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95" w:rsidRDefault="008D525A" w:rsidP="002B0095">
      <w:pPr>
        <w:jc w:val="center"/>
        <w:rPr>
          <w:b/>
          <w:sz w:val="28"/>
          <w:szCs w:val="28"/>
        </w:rPr>
      </w:pPr>
      <w:r w:rsidRPr="008D525A">
        <w:rPr>
          <w:b/>
          <w:sz w:val="28"/>
          <w:szCs w:val="28"/>
        </w:rPr>
        <w:t>Государственный контракт</w:t>
      </w:r>
      <w:r>
        <w:rPr>
          <w:b/>
          <w:sz w:val="28"/>
          <w:szCs w:val="28"/>
        </w:rPr>
        <w:t xml:space="preserve"> </w:t>
      </w:r>
      <w:r w:rsidRPr="008D525A">
        <w:rPr>
          <w:b/>
          <w:sz w:val="28"/>
          <w:szCs w:val="28"/>
        </w:rPr>
        <w:t xml:space="preserve">№ </w:t>
      </w:r>
      <w:r w:rsidR="00403AB0">
        <w:rPr>
          <w:b/>
          <w:sz w:val="28"/>
          <w:szCs w:val="28"/>
        </w:rPr>
        <w:t>________</w:t>
      </w:r>
    </w:p>
    <w:p w:rsidR="00EB5E3A" w:rsidRDefault="005A48F4" w:rsidP="008D525A">
      <w:pPr>
        <w:widowControl w:val="0"/>
        <w:autoSpaceDE w:val="0"/>
        <w:autoSpaceDN w:val="0"/>
        <w:adjustRightInd w:val="0"/>
        <w:jc w:val="center"/>
        <w:rPr>
          <w:b/>
          <w:sz w:val="28"/>
        </w:rPr>
      </w:pPr>
      <w:r>
        <w:rPr>
          <w:b/>
          <w:sz w:val="28"/>
        </w:rPr>
        <w:t xml:space="preserve">Приобретение </w:t>
      </w:r>
      <w:proofErr w:type="spellStart"/>
      <w:r>
        <w:rPr>
          <w:b/>
          <w:sz w:val="28"/>
        </w:rPr>
        <w:t>информа</w:t>
      </w:r>
      <w:r w:rsidR="00EB5E3A" w:rsidRPr="00EB5E3A">
        <w:rPr>
          <w:b/>
          <w:sz w:val="28"/>
        </w:rPr>
        <w:t>та</w:t>
      </w:r>
      <w:proofErr w:type="spellEnd"/>
      <w:r w:rsidR="00EB5E3A" w:rsidRPr="00EB5E3A">
        <w:rPr>
          <w:b/>
          <w:sz w:val="28"/>
        </w:rPr>
        <w:t>, табло, системы навигации, оборудования для наглядной агитации</w:t>
      </w:r>
    </w:p>
    <w:p w:rsidR="008D525A" w:rsidRPr="008D525A" w:rsidRDefault="00403AB0" w:rsidP="008D525A">
      <w:pPr>
        <w:widowControl w:val="0"/>
        <w:autoSpaceDE w:val="0"/>
        <w:autoSpaceDN w:val="0"/>
        <w:adjustRightInd w:val="0"/>
        <w:jc w:val="center"/>
        <w:rPr>
          <w:b/>
          <w:sz w:val="28"/>
          <w:szCs w:val="28"/>
        </w:rPr>
      </w:pPr>
      <w:r w:rsidRPr="00403AB0">
        <w:rPr>
          <w:b/>
          <w:bCs/>
          <w:sz w:val="28"/>
          <w:szCs w:val="28"/>
        </w:rPr>
        <w:t xml:space="preserve"> </w:t>
      </w:r>
      <w:r w:rsidR="008D525A" w:rsidRPr="008D525A">
        <w:rPr>
          <w:b/>
          <w:sz w:val="28"/>
          <w:szCs w:val="28"/>
        </w:rPr>
        <w:t>(ИКЗ №</w:t>
      </w:r>
      <w:r w:rsidR="003D0BF9">
        <w:rPr>
          <w:b/>
          <w:sz w:val="28"/>
          <w:szCs w:val="28"/>
        </w:rPr>
        <w:t xml:space="preserve"> </w:t>
      </w:r>
      <w:r w:rsidR="005A48F4" w:rsidRPr="005A48F4">
        <w:rPr>
          <w:b/>
          <w:sz w:val="28"/>
          <w:szCs w:val="28"/>
        </w:rPr>
        <w:t>192665500065166330100100620012620000</w:t>
      </w:r>
      <w:proofErr w:type="gramStart"/>
      <w:r w:rsidR="003D0BF9">
        <w:rPr>
          <w:b/>
          <w:sz w:val="28"/>
          <w:szCs w:val="28"/>
        </w:rPr>
        <w:t xml:space="preserve"> </w:t>
      </w:r>
      <w:r w:rsidR="008D525A" w:rsidRPr="008D525A">
        <w:rPr>
          <w:b/>
          <w:sz w:val="28"/>
          <w:szCs w:val="28"/>
        </w:rPr>
        <w:t>)</w:t>
      </w:r>
      <w:proofErr w:type="gramEnd"/>
    </w:p>
    <w:p w:rsidR="008D525A" w:rsidRDefault="008D525A" w:rsidP="008D525A">
      <w:pPr>
        <w:widowControl w:val="0"/>
        <w:autoSpaceDE w:val="0"/>
        <w:autoSpaceDN w:val="0"/>
        <w:rPr>
          <w:b/>
          <w:bCs/>
          <w:sz w:val="18"/>
          <w:szCs w:val="18"/>
        </w:rPr>
      </w:pPr>
    </w:p>
    <w:p w:rsidR="008D525A" w:rsidRPr="00C361B6" w:rsidRDefault="008D525A" w:rsidP="008D525A">
      <w:pPr>
        <w:widowControl w:val="0"/>
        <w:autoSpaceDE w:val="0"/>
        <w:autoSpaceDN w:val="0"/>
        <w:rPr>
          <w:sz w:val="18"/>
          <w:szCs w:val="18"/>
        </w:rPr>
      </w:pPr>
    </w:p>
    <w:tbl>
      <w:tblPr>
        <w:tblW w:w="5000" w:type="pct"/>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8D525A" w:rsidRPr="008D525A" w:rsidTr="00C3104F">
        <w:tc>
          <w:tcPr>
            <w:tcW w:w="4960" w:type="dxa"/>
            <w:tcBorders>
              <w:top w:val="nil"/>
              <w:left w:val="nil"/>
              <w:bottom w:val="nil"/>
              <w:right w:val="nil"/>
            </w:tcBorders>
          </w:tcPr>
          <w:p w:rsidR="008D525A" w:rsidRPr="008D525A" w:rsidRDefault="008D525A" w:rsidP="00C3104F">
            <w:pPr>
              <w:widowControl w:val="0"/>
              <w:autoSpaceDE w:val="0"/>
              <w:autoSpaceDN w:val="0"/>
              <w:jc w:val="both"/>
            </w:pPr>
            <w:r w:rsidRPr="008D525A">
              <w:t xml:space="preserve">п. Тугулым </w:t>
            </w:r>
          </w:p>
        </w:tc>
        <w:tc>
          <w:tcPr>
            <w:tcW w:w="4961" w:type="dxa"/>
            <w:tcBorders>
              <w:top w:val="nil"/>
              <w:left w:val="nil"/>
              <w:bottom w:val="nil"/>
              <w:right w:val="nil"/>
            </w:tcBorders>
          </w:tcPr>
          <w:p w:rsidR="008D525A" w:rsidRPr="008D525A" w:rsidRDefault="00403AB0" w:rsidP="00403AB0">
            <w:pPr>
              <w:widowControl w:val="0"/>
              <w:autoSpaceDE w:val="0"/>
              <w:autoSpaceDN w:val="0"/>
              <w:jc w:val="right"/>
            </w:pPr>
            <w:r>
              <w:t>«___</w:t>
            </w:r>
            <w:r w:rsidR="00567D0E">
              <w:t>» </w:t>
            </w:r>
            <w:r>
              <w:t>_________</w:t>
            </w:r>
            <w:r w:rsidR="008D525A" w:rsidRPr="008D525A">
              <w:t> 2019 г.</w:t>
            </w:r>
          </w:p>
        </w:tc>
      </w:tr>
      <w:tr w:rsidR="008D525A" w:rsidRPr="00C361B6" w:rsidTr="00C3104F">
        <w:tc>
          <w:tcPr>
            <w:tcW w:w="4960" w:type="dxa"/>
            <w:tcBorders>
              <w:top w:val="nil"/>
              <w:left w:val="nil"/>
              <w:bottom w:val="nil"/>
              <w:right w:val="nil"/>
            </w:tcBorders>
          </w:tcPr>
          <w:p w:rsidR="008D525A" w:rsidRPr="00C361B6" w:rsidRDefault="008D525A" w:rsidP="00C3104F">
            <w:pPr>
              <w:widowControl w:val="0"/>
              <w:autoSpaceDE w:val="0"/>
              <w:autoSpaceDN w:val="0"/>
              <w:jc w:val="both"/>
              <w:rPr>
                <w:sz w:val="18"/>
                <w:szCs w:val="18"/>
              </w:rPr>
            </w:pPr>
          </w:p>
        </w:tc>
        <w:tc>
          <w:tcPr>
            <w:tcW w:w="4961" w:type="dxa"/>
            <w:tcBorders>
              <w:top w:val="nil"/>
              <w:left w:val="nil"/>
              <w:bottom w:val="nil"/>
              <w:right w:val="nil"/>
            </w:tcBorders>
          </w:tcPr>
          <w:p w:rsidR="008D525A" w:rsidRPr="00C361B6" w:rsidRDefault="008D525A" w:rsidP="00C3104F">
            <w:pPr>
              <w:widowControl w:val="0"/>
              <w:autoSpaceDE w:val="0"/>
              <w:autoSpaceDN w:val="0"/>
              <w:jc w:val="right"/>
              <w:rPr>
                <w:sz w:val="18"/>
                <w:szCs w:val="18"/>
              </w:rPr>
            </w:pPr>
          </w:p>
        </w:tc>
      </w:tr>
    </w:tbl>
    <w:p w:rsidR="008D525A" w:rsidRPr="008D525A" w:rsidRDefault="008D525A" w:rsidP="008D525A">
      <w:pPr>
        <w:ind w:firstLine="709"/>
        <w:jc w:val="both"/>
      </w:pPr>
      <w:r w:rsidRPr="008D525A">
        <w:rPr>
          <w:b/>
        </w:rPr>
        <w:t>Государственное бюджетное учреждение здравоохранения Свердловской области «Тугулымская ЦРБ»,</w:t>
      </w:r>
      <w:r w:rsidRPr="008D525A">
        <w:t xml:space="preserve"> именуемое в дальнейшем «Заказчик», в лице исполняющей обязанности главного врача </w:t>
      </w:r>
      <w:proofErr w:type="spellStart"/>
      <w:r w:rsidRPr="008D525A">
        <w:t>Титарь</w:t>
      </w:r>
      <w:proofErr w:type="spellEnd"/>
      <w:r w:rsidRPr="008D525A">
        <w:t xml:space="preserve"> Елены Анатольевны, действующей на основании Устава, с одной стороны, и</w:t>
      </w:r>
      <w:r w:rsidR="002B0095">
        <w:rPr>
          <w:b/>
        </w:rPr>
        <w:t xml:space="preserve"> </w:t>
      </w:r>
      <w:r w:rsidR="00403AB0">
        <w:rPr>
          <w:b/>
        </w:rPr>
        <w:t>___________________________</w:t>
      </w:r>
      <w:r w:rsidRPr="008D525A">
        <w:t xml:space="preserve">, именуемое  в дальнейшем «Поставщик», в лице </w:t>
      </w:r>
      <w:r w:rsidR="00403AB0">
        <w:t>____________________________</w:t>
      </w:r>
      <w:r w:rsidR="002B0095">
        <w:t>, действующая</w:t>
      </w:r>
      <w:r w:rsidRPr="008D525A">
        <w:t xml:space="preserve"> на основании </w:t>
      </w:r>
      <w:r w:rsidR="002B0095">
        <w:t>Устава</w:t>
      </w:r>
      <w:proofErr w:type="gramStart"/>
      <w:r w:rsidRPr="008D525A">
        <w:t xml:space="preserve"> ,</w:t>
      </w:r>
      <w:proofErr w:type="gramEnd"/>
      <w:r w:rsidRPr="008D525A">
        <w:t xml:space="preserve"> вместе именуемые – «Стороны», и каждый в отдельности «Сторона»,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электронного аукциона на основании</w:t>
      </w:r>
      <w:r w:rsidR="002B0095">
        <w:t xml:space="preserve"> протокола подведения итогов № </w:t>
      </w:r>
      <w:r w:rsidR="00403AB0">
        <w:t>________________</w:t>
      </w:r>
      <w:r w:rsidRPr="008D525A">
        <w:t>,</w:t>
      </w:r>
      <w:r w:rsidRPr="008D525A">
        <w:rPr>
          <w:vertAlign w:val="superscript"/>
        </w:rPr>
        <w:t xml:space="preserve"> </w:t>
      </w:r>
      <w:r w:rsidR="002B0095">
        <w:t xml:space="preserve"> часть </w:t>
      </w:r>
      <w:r w:rsidR="00403AB0">
        <w:t>_______</w:t>
      </w:r>
      <w:r w:rsidR="002B0095">
        <w:t xml:space="preserve">, статья  </w:t>
      </w:r>
      <w:r w:rsidR="00403AB0">
        <w:t>_________</w:t>
      </w:r>
      <w:r w:rsidRPr="008D525A">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именуемый в дальнейшем «контракт», о нижеследующем:</w:t>
      </w:r>
    </w:p>
    <w:p w:rsidR="008D525A" w:rsidRPr="00C361B6" w:rsidRDefault="008D525A" w:rsidP="008D525A">
      <w:pPr>
        <w:widowControl w:val="0"/>
        <w:autoSpaceDE w:val="0"/>
        <w:autoSpaceDN w:val="0"/>
        <w:jc w:val="center"/>
        <w:rPr>
          <w:sz w:val="18"/>
          <w:szCs w:val="18"/>
        </w:rPr>
      </w:pPr>
    </w:p>
    <w:p w:rsidR="008D525A" w:rsidRPr="008D525A" w:rsidRDefault="008D525A" w:rsidP="008D525A">
      <w:pPr>
        <w:widowControl w:val="0"/>
        <w:autoSpaceDE w:val="0"/>
        <w:autoSpaceDN w:val="0"/>
        <w:ind w:firstLine="540"/>
        <w:jc w:val="center"/>
        <w:outlineLvl w:val="1"/>
        <w:rPr>
          <w:b/>
          <w:bCs/>
        </w:rPr>
      </w:pPr>
      <w:r>
        <w:rPr>
          <w:b/>
          <w:bCs/>
        </w:rPr>
        <w:t>1. Предмет к</w:t>
      </w:r>
      <w:r w:rsidRPr="008D525A">
        <w:rPr>
          <w:b/>
          <w:bCs/>
        </w:rPr>
        <w:t>онтракта</w:t>
      </w:r>
    </w:p>
    <w:p w:rsidR="008D525A" w:rsidRPr="008D525A" w:rsidRDefault="008D525A" w:rsidP="008D525A">
      <w:pPr>
        <w:widowControl w:val="0"/>
        <w:autoSpaceDE w:val="0"/>
        <w:autoSpaceDN w:val="0"/>
        <w:ind w:firstLine="540"/>
        <w:jc w:val="both"/>
      </w:pPr>
      <w:bookmarkStart w:id="0" w:name="P70"/>
      <w:bookmarkEnd w:id="0"/>
      <w:r w:rsidRPr="008D525A">
        <w:t xml:space="preserve">1.1. </w:t>
      </w:r>
      <w:proofErr w:type="gramStart"/>
      <w:r w:rsidRPr="008D525A">
        <w:t>По условиям Контракта Поставщик обязуется передать Заказчику</w:t>
      </w:r>
      <w:r w:rsidR="003D590A" w:rsidRPr="003D590A">
        <w:t xml:space="preserve"> </w:t>
      </w:r>
      <w:proofErr w:type="spellStart"/>
      <w:r w:rsidR="005A48F4">
        <w:rPr>
          <w:u w:val="single"/>
        </w:rPr>
        <w:t>информат</w:t>
      </w:r>
      <w:proofErr w:type="spellEnd"/>
      <w:r w:rsidR="005A48F4" w:rsidRPr="005A48F4">
        <w:rPr>
          <w:u w:val="single"/>
        </w:rPr>
        <w:t>, табло, системы навигации, оборудования для наглядной агитации</w:t>
      </w:r>
      <w:r w:rsidRPr="008D525A">
        <w:t xml:space="preserve">, количество, общая и единичная стоимость которой установлена в </w:t>
      </w:r>
      <w:hyperlink w:anchor="P393" w:history="1">
        <w:r w:rsidRPr="008D525A">
          <w:t>Спецификации</w:t>
        </w:r>
      </w:hyperlink>
      <w:r w:rsidRPr="008D525A">
        <w:t xml:space="preserve"> поставляемого товара (Приложение 1 к Контракту) (далее - Товар), а Заказчик обязуется принять Товар надлежащего качества и количества и оплатить его в порядке и на условиях, предусмотренных Контрактом, за счет средств</w:t>
      </w:r>
      <w:r>
        <w:t xml:space="preserve"> бюджетных учреждении, средств фонда, внебюджетных средств</w:t>
      </w:r>
      <w:r w:rsidRPr="008D525A">
        <w:t>.</w:t>
      </w:r>
      <w:proofErr w:type="gramEnd"/>
    </w:p>
    <w:p w:rsidR="008D525A" w:rsidRPr="008D525A" w:rsidRDefault="008D525A" w:rsidP="008D525A">
      <w:pPr>
        <w:widowControl w:val="0"/>
        <w:autoSpaceDE w:val="0"/>
        <w:autoSpaceDN w:val="0"/>
        <w:ind w:firstLine="540"/>
        <w:jc w:val="both"/>
      </w:pPr>
      <w:r w:rsidRPr="008D525A">
        <w:t xml:space="preserve">1.2. Поставщик гарантирует, что указанный в </w:t>
      </w:r>
      <w:hyperlink w:anchor="P70" w:history="1">
        <w:r w:rsidRPr="008D525A">
          <w:t>пункте 1.1</w:t>
        </w:r>
      </w:hyperlink>
      <w:r w:rsidRPr="008D525A">
        <w:t xml:space="preserve"> Контракта Товар свободен от прав третьих лиц.</w:t>
      </w:r>
    </w:p>
    <w:p w:rsidR="008D525A" w:rsidRPr="008D525A" w:rsidRDefault="008D525A" w:rsidP="008D525A">
      <w:pPr>
        <w:widowControl w:val="0"/>
        <w:autoSpaceDE w:val="0"/>
        <w:autoSpaceDN w:val="0"/>
        <w:ind w:firstLine="540"/>
        <w:jc w:val="both"/>
      </w:pPr>
      <w:bookmarkStart w:id="1" w:name="P72"/>
      <w:bookmarkEnd w:id="1"/>
      <w:r w:rsidRPr="008D525A">
        <w:t xml:space="preserve">1.3. </w:t>
      </w:r>
      <w:proofErr w:type="gramStart"/>
      <w:r w:rsidRPr="008D525A">
        <w:t xml:space="preserve">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Технической </w:t>
      </w:r>
      <w:hyperlink w:anchor="P541" w:history="1">
        <w:r w:rsidRPr="008D525A">
          <w:t>характеристики</w:t>
        </w:r>
      </w:hyperlink>
      <w:r w:rsidRPr="008D525A">
        <w:t xml:space="preserve"> поставляемого товара  (Приложение 1 к Контракту), условиям Контракта.</w:t>
      </w:r>
      <w:proofErr w:type="gramEnd"/>
    </w:p>
    <w:p w:rsidR="008D525A" w:rsidRPr="008D525A" w:rsidRDefault="008D525A" w:rsidP="008D525A">
      <w:pPr>
        <w:widowControl w:val="0"/>
        <w:autoSpaceDE w:val="0"/>
        <w:autoSpaceDN w:val="0"/>
        <w:ind w:firstLine="540"/>
        <w:jc w:val="both"/>
      </w:pPr>
      <w:r w:rsidRPr="008D525A">
        <w:t>1.4. 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8D525A" w:rsidRPr="008D525A" w:rsidRDefault="008D525A" w:rsidP="008D525A">
      <w:pPr>
        <w:widowControl w:val="0"/>
        <w:autoSpaceDE w:val="0"/>
        <w:autoSpaceDN w:val="0"/>
        <w:ind w:firstLine="540"/>
        <w:jc w:val="both"/>
      </w:pPr>
      <w:r w:rsidRPr="008D525A">
        <w:t xml:space="preserve">Поставляемый Товар должен быть новым Товаром (Товаром, который не был в употреблении, в ремонте, в том </w:t>
      </w:r>
      <w:proofErr w:type="gramStart"/>
      <w:r w:rsidRPr="008D525A">
        <w:t>числе</w:t>
      </w:r>
      <w:proofErr w:type="gramEnd"/>
      <w:r w:rsidRPr="008D525A">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8D525A">
        <w:rPr>
          <w:i/>
          <w:iCs/>
        </w:rPr>
        <w:t>.</w:t>
      </w:r>
      <w:r w:rsidRPr="008D525A">
        <w:t xml:space="preserve"> </w:t>
      </w:r>
    </w:p>
    <w:p w:rsidR="008D525A" w:rsidRPr="008D525A" w:rsidRDefault="008D525A" w:rsidP="008D525A">
      <w:pPr>
        <w:widowControl w:val="0"/>
        <w:autoSpaceDE w:val="0"/>
        <w:autoSpaceDN w:val="0"/>
        <w:ind w:firstLine="540"/>
        <w:jc w:val="both"/>
      </w:pPr>
      <w:r w:rsidRPr="008D525A">
        <w:t>1.5. Маркировка должна быть нанесена на упаковку Товара в соответствии с требованиями законодательства Российской Федерации.</w:t>
      </w:r>
    </w:p>
    <w:p w:rsidR="008D525A" w:rsidRPr="008D525A" w:rsidRDefault="008D525A" w:rsidP="008D525A">
      <w:pPr>
        <w:widowControl w:val="0"/>
        <w:autoSpaceDE w:val="0"/>
        <w:autoSpaceDN w:val="0"/>
        <w:jc w:val="center"/>
      </w:pPr>
    </w:p>
    <w:p w:rsidR="008D525A" w:rsidRPr="008D525A" w:rsidRDefault="008D525A" w:rsidP="008D525A">
      <w:pPr>
        <w:widowControl w:val="0"/>
        <w:autoSpaceDE w:val="0"/>
        <w:autoSpaceDN w:val="0"/>
        <w:ind w:firstLine="540"/>
        <w:jc w:val="center"/>
        <w:outlineLvl w:val="1"/>
        <w:rPr>
          <w:b/>
          <w:bCs/>
        </w:rPr>
      </w:pPr>
      <w:r w:rsidRPr="008D525A">
        <w:rPr>
          <w:b/>
          <w:bCs/>
        </w:rPr>
        <w:t xml:space="preserve"> 2. Цена Контракта, порядок и сроки оплаты Товара</w:t>
      </w:r>
    </w:p>
    <w:p w:rsidR="008D525A" w:rsidRPr="008D525A" w:rsidRDefault="008D525A" w:rsidP="008D525A">
      <w:pPr>
        <w:widowControl w:val="0"/>
        <w:autoSpaceDE w:val="0"/>
        <w:autoSpaceDN w:val="0"/>
        <w:ind w:firstLine="540"/>
        <w:jc w:val="both"/>
      </w:pPr>
      <w:r w:rsidRPr="008D525A">
        <w:t>2.1. Цена Контракта является твердой и определяется на весь срок исполнения Контракта.</w:t>
      </w:r>
    </w:p>
    <w:p w:rsidR="008D525A" w:rsidRPr="00D34ED5" w:rsidRDefault="008D525A" w:rsidP="008D525A">
      <w:pPr>
        <w:widowControl w:val="0"/>
        <w:autoSpaceDE w:val="0"/>
        <w:autoSpaceDN w:val="0"/>
        <w:ind w:firstLine="540"/>
        <w:jc w:val="both"/>
        <w:rPr>
          <w:b/>
          <w:i/>
        </w:rPr>
      </w:pPr>
      <w:r w:rsidRPr="008D525A">
        <w:t xml:space="preserve">2.2. </w:t>
      </w:r>
      <w:r w:rsidRPr="00D34ED5">
        <w:rPr>
          <w:b/>
          <w:i/>
        </w:rPr>
        <w:t>Цена</w:t>
      </w:r>
      <w:proofErr w:type="gramStart"/>
      <w:r w:rsidRPr="00D34ED5">
        <w:rPr>
          <w:b/>
          <w:i/>
        </w:rPr>
        <w:t xml:space="preserve"> </w:t>
      </w:r>
      <w:r w:rsidR="00403AB0">
        <w:rPr>
          <w:b/>
          <w:i/>
        </w:rPr>
        <w:t>______________</w:t>
      </w:r>
      <w:r w:rsidR="002B0095" w:rsidRPr="00D34ED5">
        <w:rPr>
          <w:b/>
          <w:i/>
        </w:rPr>
        <w:t xml:space="preserve"> (</w:t>
      </w:r>
      <w:r w:rsidR="00403AB0">
        <w:rPr>
          <w:b/>
          <w:i/>
        </w:rPr>
        <w:t>___________</w:t>
      </w:r>
      <w:r w:rsidR="002B0095" w:rsidRPr="00D34ED5">
        <w:rPr>
          <w:b/>
          <w:i/>
        </w:rPr>
        <w:t xml:space="preserve">) </w:t>
      </w:r>
      <w:proofErr w:type="gramEnd"/>
      <w:r w:rsidR="002B0095" w:rsidRPr="00D34ED5">
        <w:rPr>
          <w:b/>
          <w:i/>
        </w:rPr>
        <w:t xml:space="preserve">рубль 80 </w:t>
      </w:r>
      <w:r w:rsidRPr="00D34ED5">
        <w:rPr>
          <w:b/>
          <w:i/>
        </w:rPr>
        <w:t>копеек,</w:t>
      </w:r>
    </w:p>
    <w:p w:rsidR="008D525A" w:rsidRPr="008D525A" w:rsidRDefault="00403AB0" w:rsidP="00D34ED5">
      <w:pPr>
        <w:widowControl w:val="0"/>
        <w:autoSpaceDE w:val="0"/>
        <w:autoSpaceDN w:val="0"/>
        <w:ind w:firstLine="540"/>
        <w:jc w:val="both"/>
      </w:pPr>
      <w:r>
        <w:t>В том числе НДС ______%____________руб</w:t>
      </w:r>
      <w:r w:rsidR="008D525A" w:rsidRPr="008D525A">
        <w:t>.</w:t>
      </w:r>
    </w:p>
    <w:p w:rsidR="008D525A" w:rsidRPr="008D525A" w:rsidRDefault="008D525A" w:rsidP="008D525A">
      <w:pPr>
        <w:widowControl w:val="0"/>
        <w:autoSpaceDE w:val="0"/>
        <w:autoSpaceDN w:val="0"/>
        <w:ind w:firstLine="540"/>
        <w:jc w:val="both"/>
        <w:rPr>
          <w:b/>
          <w:bCs/>
          <w:i/>
          <w:iCs/>
        </w:rPr>
      </w:pPr>
      <w:r w:rsidRPr="008D525A">
        <w:rPr>
          <w:i/>
          <w:iCs/>
        </w:rPr>
        <w:lastRenderedPageBreak/>
        <w:t>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составляет</w:t>
      </w:r>
      <w:proofErr w:type="gramStart"/>
      <w:r w:rsidRPr="008D525A">
        <w:rPr>
          <w:i/>
          <w:iCs/>
        </w:rPr>
        <w:t xml:space="preserve"> _____ (_____) </w:t>
      </w:r>
      <w:proofErr w:type="gramEnd"/>
      <w:r w:rsidRPr="008D525A">
        <w:rPr>
          <w:i/>
          <w:iCs/>
        </w:rPr>
        <w:t>рублей _____ (_____) копеек.</w:t>
      </w:r>
      <w:r w:rsidRPr="008D525A">
        <w:t xml:space="preserve"> </w:t>
      </w:r>
      <w:r w:rsidRPr="008D525A">
        <w:rPr>
          <w:b/>
          <w:bCs/>
          <w:i/>
          <w:iCs/>
        </w:rPr>
        <w:t xml:space="preserve">(Указывается при заключении Контракта с </w:t>
      </w:r>
      <w:r w:rsidRPr="008D525A">
        <w:rPr>
          <w:b/>
          <w:bCs/>
          <w:i/>
          <w:iCs/>
          <w:lang w:eastAsia="en-US"/>
        </w:rPr>
        <w:t>юридическим лицом или физическим лицом, в том числе зарегистрированным в качестве индивидуального предпринимателя</w:t>
      </w:r>
      <w:r w:rsidRPr="008D525A">
        <w:rPr>
          <w:b/>
          <w:bCs/>
          <w:i/>
          <w:iCs/>
        </w:rPr>
        <w:t xml:space="preserve">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rsidR="008D525A" w:rsidRPr="008D525A" w:rsidRDefault="008D525A" w:rsidP="008D525A">
      <w:pPr>
        <w:widowControl w:val="0"/>
        <w:autoSpaceDE w:val="0"/>
        <w:autoSpaceDN w:val="0"/>
        <w:ind w:firstLine="540"/>
        <w:jc w:val="both"/>
      </w:pPr>
      <w:r w:rsidRPr="008D525A">
        <w:t>2.3. Оплата по Контракту осуществляется в рублях Российской Федерации.</w:t>
      </w:r>
    </w:p>
    <w:p w:rsidR="008D525A" w:rsidRPr="008D525A" w:rsidRDefault="008D525A" w:rsidP="008D525A">
      <w:pPr>
        <w:widowControl w:val="0"/>
        <w:autoSpaceDE w:val="0"/>
        <w:autoSpaceDN w:val="0"/>
        <w:ind w:firstLine="540"/>
        <w:jc w:val="both"/>
        <w:rPr>
          <w:b/>
          <w:bCs/>
        </w:rPr>
      </w:pPr>
      <w:r w:rsidRPr="008D525A">
        <w:t>2.4. Цена Контракта включает в себя: стоимость Товара в полной комплектации, расходы, связанные с</w:t>
      </w:r>
      <w:r w:rsidRPr="008D525A">
        <w:rPr>
          <w:i/>
          <w:iCs/>
        </w:rPr>
        <w:t xml:space="preserve"> </w:t>
      </w:r>
      <w:r w:rsidRPr="008D525A">
        <w:t xml:space="preserve">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 </w:t>
      </w:r>
    </w:p>
    <w:p w:rsidR="008D525A" w:rsidRPr="008D525A" w:rsidRDefault="008D525A" w:rsidP="008D525A">
      <w:pPr>
        <w:widowControl w:val="0"/>
        <w:autoSpaceDE w:val="0"/>
        <w:autoSpaceDN w:val="0"/>
        <w:ind w:firstLine="540"/>
        <w:jc w:val="both"/>
        <w:rPr>
          <w:b/>
          <w:bCs/>
        </w:rPr>
      </w:pPr>
      <w:r w:rsidRPr="008D525A">
        <w:t xml:space="preserve">2.5. Цена Контракта может быть снижена по соглашению Сторон без изменения, предусмотренного Контрактом количества, качества поставляемого Товара и иных условий Контракта. </w:t>
      </w:r>
    </w:p>
    <w:p w:rsidR="008D525A" w:rsidRPr="008D525A" w:rsidRDefault="008D525A" w:rsidP="008D525A">
      <w:pPr>
        <w:widowControl w:val="0"/>
        <w:autoSpaceDE w:val="0"/>
        <w:autoSpaceDN w:val="0"/>
        <w:ind w:firstLine="540"/>
        <w:jc w:val="both"/>
        <w:rPr>
          <w:b/>
          <w:bCs/>
        </w:rPr>
      </w:pPr>
      <w:r w:rsidRPr="008D525A">
        <w:t xml:space="preserve">2.6. Цена Контракта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w:t>
      </w:r>
      <w:r w:rsidRPr="007C5DF9">
        <w:rPr>
          <w:u w:val="single"/>
        </w:rPr>
        <w:t>на десять процентов</w:t>
      </w:r>
      <w:r w:rsidRPr="008D525A">
        <w:t xml:space="preserve">.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bookmarkStart w:id="2" w:name="P98"/>
      <w:bookmarkEnd w:id="2"/>
    </w:p>
    <w:p w:rsidR="008D525A" w:rsidRPr="008D525A" w:rsidRDefault="008D525A" w:rsidP="008D525A">
      <w:pPr>
        <w:widowControl w:val="0"/>
        <w:autoSpaceDE w:val="0"/>
        <w:autoSpaceDN w:val="0"/>
        <w:ind w:firstLine="540"/>
        <w:jc w:val="both"/>
        <w:rPr>
          <w:i/>
          <w:iCs/>
        </w:rPr>
      </w:pPr>
      <w:bookmarkStart w:id="3" w:name="P99"/>
      <w:bookmarkEnd w:id="3"/>
      <w:r w:rsidRPr="008D525A">
        <w:t>2.7.</w:t>
      </w:r>
      <w:r w:rsidRPr="008D525A">
        <w:rPr>
          <w:i/>
          <w:iCs/>
        </w:rPr>
        <w:t xml:space="preserve"> </w:t>
      </w:r>
      <w:proofErr w:type="gramStart"/>
      <w:r w:rsidRPr="008D525A">
        <w:t>Заказчик оплачивает Товар</w:t>
      </w:r>
      <w:r w:rsidR="007C5DF9">
        <w:t xml:space="preserve"> (либо партию товара)</w:t>
      </w:r>
      <w:r w:rsidRPr="008D525A">
        <w:t xml:space="preserve">, поставленный Поставщиком в соответствии с Контрактом, единовременным платежом путем перечисления цены Контракта на банковский счет Поставщика, </w:t>
      </w:r>
      <w:r w:rsidR="007C5DF9">
        <w:t xml:space="preserve"> </w:t>
      </w:r>
      <w:r w:rsidRPr="008D525A">
        <w:t xml:space="preserve">реквизиты которого указаны в </w:t>
      </w:r>
      <w:hyperlink w:anchor="P369" w:history="1">
        <w:r w:rsidRPr="009E10C0">
          <w:t>статье 13</w:t>
        </w:r>
      </w:hyperlink>
      <w:r w:rsidRPr="009E10C0">
        <w:t xml:space="preserve"> Контракта</w:t>
      </w:r>
      <w:r w:rsidRPr="008D525A">
        <w:t xml:space="preserve">, в течение 15 (пятнадцати) рабочих дней с даты надлежаще оформленного и подписанного Заказчиком </w:t>
      </w:r>
      <w:hyperlink w:anchor="P479" w:history="1">
        <w:r w:rsidRPr="008D525A">
          <w:t>акта</w:t>
        </w:r>
      </w:hyperlink>
      <w:r w:rsidRPr="008D525A">
        <w:t xml:space="preserve"> приема-передачи товара, составленного по прилагаемой форме (Приложение 2 к Контракту товарной накладной, счета и (или) счета фактуры.</w:t>
      </w:r>
      <w:proofErr w:type="gramEnd"/>
    </w:p>
    <w:p w:rsidR="008D525A" w:rsidRPr="008D525A" w:rsidRDefault="008D525A" w:rsidP="008D525A">
      <w:pPr>
        <w:widowControl w:val="0"/>
        <w:autoSpaceDE w:val="0"/>
        <w:autoSpaceDN w:val="0"/>
        <w:ind w:firstLine="540"/>
        <w:jc w:val="both"/>
      </w:pPr>
      <w:r w:rsidRPr="008D525A">
        <w:t>2.8. Обязательства Заказчика по оплате цены Контракта считаются исполненными с момента списания денежных сре</w:t>
      </w:r>
      <w:proofErr w:type="gramStart"/>
      <w:r w:rsidRPr="008D525A">
        <w:t>дств в р</w:t>
      </w:r>
      <w:proofErr w:type="gramEnd"/>
      <w:r w:rsidRPr="008D525A">
        <w:t xml:space="preserve">азмере, составляющем цену Контракта, с банковского счета Заказчика, указанного в </w:t>
      </w:r>
      <w:hyperlink w:anchor="P369" w:history="1">
        <w:r w:rsidRPr="008D525A">
          <w:t>статье 13</w:t>
        </w:r>
      </w:hyperlink>
      <w:r w:rsidRPr="008D525A">
        <w:t xml:space="preserve"> Контракта.</w:t>
      </w:r>
    </w:p>
    <w:p w:rsidR="008D525A" w:rsidRPr="008D525A" w:rsidRDefault="008D525A" w:rsidP="008D525A">
      <w:pPr>
        <w:widowControl w:val="0"/>
        <w:autoSpaceDE w:val="0"/>
        <w:autoSpaceDN w:val="0"/>
        <w:jc w:val="both"/>
      </w:pPr>
    </w:p>
    <w:p w:rsidR="008D525A" w:rsidRPr="008D525A" w:rsidRDefault="008D525A" w:rsidP="008D525A">
      <w:pPr>
        <w:widowControl w:val="0"/>
        <w:autoSpaceDE w:val="0"/>
        <w:autoSpaceDN w:val="0"/>
        <w:ind w:firstLine="567"/>
        <w:jc w:val="center"/>
        <w:rPr>
          <w:b/>
          <w:bCs/>
        </w:rPr>
      </w:pPr>
      <w:r w:rsidRPr="008D525A">
        <w:rPr>
          <w:b/>
          <w:bCs/>
        </w:rPr>
        <w:t>3. Срок, место и порядок поставки Товара</w:t>
      </w:r>
    </w:p>
    <w:p w:rsidR="008D525A" w:rsidRPr="008D525A" w:rsidRDefault="008D525A" w:rsidP="008D525A">
      <w:pPr>
        <w:widowControl w:val="0"/>
        <w:autoSpaceDE w:val="0"/>
        <w:autoSpaceDN w:val="0"/>
        <w:ind w:firstLine="567"/>
        <w:jc w:val="both"/>
      </w:pPr>
      <w:r w:rsidRPr="008D525A">
        <w:t>3.1. Поставка Товара осуществляется силами и средствами Поставщика по адресу:</w:t>
      </w:r>
      <w:r w:rsidR="007C5DF9">
        <w:rPr>
          <w:lang w:eastAsia="en-US"/>
        </w:rPr>
        <w:t xml:space="preserve"> </w:t>
      </w:r>
      <w:r w:rsidR="007C5DF9" w:rsidRPr="00110617">
        <w:rPr>
          <w:u w:val="single"/>
          <w:lang w:eastAsia="en-US"/>
        </w:rPr>
        <w:t xml:space="preserve">Свердловская область, </w:t>
      </w:r>
      <w:r w:rsidR="00747BD1">
        <w:rPr>
          <w:u w:val="single"/>
          <w:lang w:eastAsia="en-US"/>
        </w:rPr>
        <w:t>Тугулымский район</w:t>
      </w:r>
      <w:r w:rsidR="007C5DF9" w:rsidRPr="00110617">
        <w:rPr>
          <w:u w:val="single"/>
          <w:lang w:eastAsia="en-US"/>
        </w:rPr>
        <w:t>,</w:t>
      </w:r>
      <w:r w:rsidR="00747BD1">
        <w:rPr>
          <w:u w:val="single"/>
          <w:lang w:eastAsia="en-US"/>
        </w:rPr>
        <w:t xml:space="preserve"> </w:t>
      </w:r>
      <w:proofErr w:type="spellStart"/>
      <w:r w:rsidR="005A48F4">
        <w:rPr>
          <w:u w:val="single"/>
          <w:lang w:eastAsia="en-US"/>
        </w:rPr>
        <w:t>рп</w:t>
      </w:r>
      <w:proofErr w:type="spellEnd"/>
      <w:r w:rsidR="005A48F4">
        <w:rPr>
          <w:u w:val="single"/>
          <w:lang w:eastAsia="en-US"/>
        </w:rPr>
        <w:t xml:space="preserve">. Тугулым, ул. </w:t>
      </w:r>
      <w:proofErr w:type="gramStart"/>
      <w:r w:rsidR="005A48F4">
        <w:rPr>
          <w:u w:val="single"/>
          <w:lang w:eastAsia="en-US"/>
        </w:rPr>
        <w:t>Школьная</w:t>
      </w:r>
      <w:proofErr w:type="gramEnd"/>
      <w:r w:rsidR="005A48F4">
        <w:rPr>
          <w:u w:val="single"/>
          <w:lang w:eastAsia="en-US"/>
        </w:rPr>
        <w:t>, д. 30</w:t>
      </w:r>
      <w:r w:rsidR="00747BD1">
        <w:rPr>
          <w:u w:val="single"/>
          <w:lang w:eastAsia="en-US"/>
        </w:rPr>
        <w:t>.</w:t>
      </w:r>
      <w:r w:rsidRPr="00110617">
        <w:rPr>
          <w:u w:val="single"/>
          <w:lang w:eastAsia="en-US"/>
        </w:rPr>
        <w:t xml:space="preserve">    </w:t>
      </w:r>
      <w:r w:rsidRPr="008D525A">
        <w:rPr>
          <w:lang w:eastAsia="en-US"/>
        </w:rPr>
        <w:t xml:space="preserve">              </w:t>
      </w:r>
    </w:p>
    <w:p w:rsidR="008D525A" w:rsidRPr="008D525A" w:rsidRDefault="008D525A" w:rsidP="008D525A">
      <w:pPr>
        <w:widowControl w:val="0"/>
        <w:autoSpaceDE w:val="0"/>
        <w:autoSpaceDN w:val="0"/>
        <w:ind w:firstLine="567"/>
        <w:jc w:val="both"/>
      </w:pPr>
      <w:r w:rsidRPr="008D525A">
        <w:t xml:space="preserve">3.2. Не </w:t>
      </w:r>
      <w:proofErr w:type="gramStart"/>
      <w:r w:rsidRPr="008D525A">
        <w:t>позднее</w:t>
      </w:r>
      <w:proofErr w:type="gramEnd"/>
      <w:r w:rsidRPr="008D525A">
        <w:t xml:space="preserve"> чем за </w:t>
      </w:r>
      <w:r w:rsidRPr="007C5DF9">
        <w:rPr>
          <w:b/>
        </w:rPr>
        <w:t>2 (два)</w:t>
      </w:r>
      <w:r w:rsidRPr="008D525A">
        <w:t xml:space="preserve"> рабочих дня до дня доставки Товара Поставщик обязан согласовать с представителем Заказчика дату и время доставки Товара.</w:t>
      </w:r>
    </w:p>
    <w:p w:rsidR="008D525A" w:rsidRPr="008D525A" w:rsidRDefault="008D525A" w:rsidP="008D525A">
      <w:pPr>
        <w:widowControl w:val="0"/>
        <w:autoSpaceDE w:val="0"/>
        <w:autoSpaceDN w:val="0"/>
        <w:ind w:firstLine="567"/>
        <w:jc w:val="both"/>
      </w:pPr>
      <w:r w:rsidRPr="008D525A">
        <w:t>3.3. Поставщик поставляет Товар Заказчику собственным транспортом или с привлечением транспорта третьих лиц за свой счет. Поставщик использует транспортные средства, специально предназначенные или специально оборудованные для перевозки Товара в соответствии с требованиями международных норм права, законодательства Российской Федерации и иных нормативных правовых актов Российской Федерации.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8D525A" w:rsidRPr="008D525A" w:rsidRDefault="008D525A" w:rsidP="008D525A">
      <w:pPr>
        <w:widowControl w:val="0"/>
        <w:autoSpaceDE w:val="0"/>
        <w:autoSpaceDN w:val="0"/>
        <w:ind w:firstLine="567"/>
        <w:jc w:val="both"/>
      </w:pPr>
      <w:bookmarkStart w:id="4" w:name="P118"/>
      <w:bookmarkEnd w:id="4"/>
      <w:r w:rsidRPr="008D525A">
        <w:lastRenderedPageBreak/>
        <w:t>3.4. В день поставки Поставщик одновременно с Товаром должен передать Заказчику сопроводительные документы, относящиеся к Товару: сертификат соответствия (декларацию о соответствии, иной документ, подтверждающий соответствие качества Товаров в порядке, установленном законодательством Российской Федерации), товарную накладную, акт приема-передачи товара, счет и (или) счет-фактуру, подписанные Поставщиком в 2 (двух) экземплярах. В случае отсутствия вышеназванных документов Заказчик вправе отказаться от приемки Товара. Товар будет считаться не поставленным.</w:t>
      </w:r>
    </w:p>
    <w:p w:rsidR="008D525A" w:rsidRPr="008D525A" w:rsidRDefault="008D525A" w:rsidP="008D525A">
      <w:pPr>
        <w:widowControl w:val="0"/>
        <w:autoSpaceDE w:val="0"/>
        <w:autoSpaceDN w:val="0"/>
        <w:ind w:firstLine="567"/>
        <w:jc w:val="both"/>
      </w:pPr>
      <w:r w:rsidRPr="008D525A">
        <w:t>3.5. Ср</w:t>
      </w:r>
      <w:r w:rsidR="00110617">
        <w:t xml:space="preserve">ок поставки Товара: в течение </w:t>
      </w:r>
      <w:r w:rsidR="0034666B">
        <w:t>30</w:t>
      </w:r>
      <w:r w:rsidRPr="008D525A">
        <w:t xml:space="preserve"> (</w:t>
      </w:r>
      <w:r w:rsidR="0034666B">
        <w:t>тридцати</w:t>
      </w:r>
      <w:bookmarkStart w:id="5" w:name="_GoBack"/>
      <w:bookmarkEnd w:id="5"/>
      <w:r w:rsidRPr="008D525A">
        <w:t>) календарных дней с момента подписания контракта Сторонами</w:t>
      </w:r>
    </w:p>
    <w:p w:rsidR="008D525A" w:rsidRPr="008D525A" w:rsidRDefault="008D525A" w:rsidP="008D525A">
      <w:pPr>
        <w:widowControl w:val="0"/>
        <w:autoSpaceDE w:val="0"/>
        <w:autoSpaceDN w:val="0"/>
        <w:ind w:firstLine="567"/>
        <w:jc w:val="both"/>
      </w:pPr>
      <w:r w:rsidRPr="008D525A">
        <w:t xml:space="preserve">3.6.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w:t>
      </w:r>
      <w:r w:rsidRPr="008D525A">
        <w:rPr>
          <w:i/>
          <w:iCs/>
        </w:rPr>
        <w:t>(при наличии)</w:t>
      </w:r>
      <w:r w:rsidRPr="008D525A">
        <w:t xml:space="preserve"> и должности лица, принимающего заявку.</w:t>
      </w:r>
    </w:p>
    <w:p w:rsidR="008D525A" w:rsidRPr="008D525A" w:rsidRDefault="008D525A" w:rsidP="008D525A">
      <w:pPr>
        <w:widowControl w:val="0"/>
        <w:autoSpaceDE w:val="0"/>
        <w:autoSpaceDN w:val="0"/>
        <w:ind w:firstLine="567"/>
        <w:jc w:val="both"/>
      </w:pPr>
      <w:r w:rsidRPr="008D525A">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8D525A" w:rsidRPr="008D525A" w:rsidRDefault="008D525A" w:rsidP="008D525A">
      <w:pPr>
        <w:widowControl w:val="0"/>
        <w:autoSpaceDE w:val="0"/>
        <w:autoSpaceDN w:val="0"/>
        <w:ind w:firstLine="567"/>
        <w:jc w:val="both"/>
      </w:pPr>
      <w:r w:rsidRPr="008D525A">
        <w:t>Данные акты являются основаниями для применения к Поставщику мер ответственности, предусмотренных Контрактом.</w:t>
      </w:r>
    </w:p>
    <w:p w:rsidR="008D525A" w:rsidRPr="008D525A" w:rsidRDefault="008D525A" w:rsidP="008D525A">
      <w:pPr>
        <w:widowControl w:val="0"/>
        <w:autoSpaceDE w:val="0"/>
        <w:autoSpaceDN w:val="0"/>
        <w:ind w:firstLine="567"/>
        <w:jc w:val="both"/>
      </w:pPr>
      <w:r w:rsidRPr="008D525A">
        <w:t xml:space="preserve">3.7. Датой полного исполнения Поставщиком обязательств по поставке Товара является дата подписания Сторонами </w:t>
      </w:r>
      <w:hyperlink w:anchor="P479" w:history="1">
        <w:r w:rsidRPr="008D525A">
          <w:rPr>
            <w:color w:val="0000FF"/>
            <w:u w:val="single"/>
          </w:rPr>
          <w:t>акта</w:t>
        </w:r>
      </w:hyperlink>
      <w:r w:rsidRPr="008D525A">
        <w:t xml:space="preserve"> приема-передачи товара, составленного по прилагаемой форме (Приложение 2 к Контракту) в порядке, предусмотренном Контрактом. Товар должен быть полностью поставлен Заказчику, и сопроводительные документы, относящиеся к Товару, указанные в </w:t>
      </w:r>
      <w:hyperlink w:anchor="P118" w:history="1">
        <w:r w:rsidRPr="008D525A">
          <w:rPr>
            <w:color w:val="0000FF"/>
            <w:u w:val="single"/>
          </w:rPr>
          <w:t>пункте 3.4</w:t>
        </w:r>
      </w:hyperlink>
      <w:r w:rsidRPr="008D525A">
        <w:t>, переданы Заказчику.</w:t>
      </w:r>
    </w:p>
    <w:p w:rsidR="008D525A" w:rsidRPr="008D525A" w:rsidRDefault="008D525A" w:rsidP="008D525A">
      <w:pPr>
        <w:widowControl w:val="0"/>
        <w:autoSpaceDE w:val="0"/>
        <w:autoSpaceDN w:val="0"/>
        <w:jc w:val="center"/>
      </w:pPr>
    </w:p>
    <w:p w:rsidR="008D525A" w:rsidRPr="008D525A" w:rsidRDefault="008D525A" w:rsidP="008D525A">
      <w:pPr>
        <w:widowControl w:val="0"/>
        <w:autoSpaceDE w:val="0"/>
        <w:autoSpaceDN w:val="0"/>
        <w:ind w:firstLine="540"/>
        <w:jc w:val="center"/>
        <w:outlineLvl w:val="1"/>
        <w:rPr>
          <w:b/>
          <w:bCs/>
        </w:rPr>
      </w:pPr>
      <w:r w:rsidRPr="008D525A">
        <w:rPr>
          <w:b/>
          <w:bCs/>
        </w:rPr>
        <w:t xml:space="preserve"> 4. Порядок и сроки осуществления приемки Товара</w:t>
      </w:r>
    </w:p>
    <w:p w:rsidR="008D525A" w:rsidRPr="008D525A" w:rsidRDefault="008D525A" w:rsidP="008D525A">
      <w:pPr>
        <w:widowControl w:val="0"/>
        <w:autoSpaceDE w:val="0"/>
        <w:autoSpaceDN w:val="0"/>
        <w:ind w:firstLine="540"/>
        <w:jc w:val="both"/>
      </w:pPr>
      <w:r w:rsidRPr="008D525A">
        <w:t>4.1. Приемка Товара осуществляется в порядке, установленном законодательством Российской Федерации.</w:t>
      </w:r>
    </w:p>
    <w:p w:rsidR="008D525A" w:rsidRPr="008D525A" w:rsidRDefault="008D525A" w:rsidP="008D525A">
      <w:pPr>
        <w:widowControl w:val="0"/>
        <w:autoSpaceDE w:val="0"/>
        <w:autoSpaceDN w:val="0"/>
        <w:ind w:firstLine="540"/>
        <w:jc w:val="both"/>
      </w:pPr>
      <w:r w:rsidRPr="008D525A">
        <w:t>4.2. При приемке Товара подлежат проверке количество и качество поставленного Товара.</w:t>
      </w:r>
    </w:p>
    <w:p w:rsidR="008D525A" w:rsidRPr="008D525A" w:rsidRDefault="008D525A" w:rsidP="008D525A">
      <w:pPr>
        <w:widowControl w:val="0"/>
        <w:autoSpaceDE w:val="0"/>
        <w:autoSpaceDN w:val="0"/>
        <w:ind w:firstLine="540"/>
        <w:jc w:val="both"/>
      </w:pPr>
      <w:bookmarkStart w:id="6" w:name="P140"/>
      <w:bookmarkStart w:id="7" w:name="P143"/>
      <w:bookmarkEnd w:id="6"/>
      <w:bookmarkEnd w:id="7"/>
      <w:r w:rsidRPr="008D525A">
        <w:t xml:space="preserve">4.3. Приемка Товара осуществляется путем передачи Товара и подписанных Поставщиком сопроводительных документов, относящихся к Товару: сертификата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Федерации), товарной накладной, </w:t>
      </w:r>
      <w:hyperlink w:anchor="P479" w:history="1">
        <w:r w:rsidRPr="008D525A">
          <w:t>акта</w:t>
        </w:r>
      </w:hyperlink>
      <w:r w:rsidRPr="008D525A">
        <w:t xml:space="preserve"> приема-передачи товара, оформленного по прилагаемой форме (Приложение 2 к Контракту), счета и (или) счета-фактуры.</w:t>
      </w:r>
    </w:p>
    <w:p w:rsidR="008D525A" w:rsidRPr="008D525A" w:rsidRDefault="008D525A" w:rsidP="008D525A">
      <w:pPr>
        <w:widowControl w:val="0"/>
        <w:autoSpaceDE w:val="0"/>
        <w:autoSpaceDN w:val="0"/>
        <w:ind w:firstLine="540"/>
        <w:jc w:val="both"/>
      </w:pPr>
      <w:r w:rsidRPr="008D525A">
        <w:t xml:space="preserve">4.4. В случае получения поставленного Товара от транспортной организации Заказчик обязан проверить соответствие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 </w:t>
      </w:r>
    </w:p>
    <w:p w:rsidR="008D525A" w:rsidRPr="008D525A" w:rsidRDefault="008D525A" w:rsidP="008D525A">
      <w:pPr>
        <w:widowControl w:val="0"/>
        <w:autoSpaceDE w:val="0"/>
        <w:autoSpaceDN w:val="0"/>
        <w:ind w:firstLine="540"/>
        <w:jc w:val="both"/>
      </w:pPr>
      <w:r w:rsidRPr="008D525A">
        <w:t>4.5. Приемка Товара осуществляется Заказчиком или уполномоченным лицом</w:t>
      </w:r>
    </w:p>
    <w:p w:rsidR="008D525A" w:rsidRPr="008D525A" w:rsidRDefault="008D525A" w:rsidP="008D525A">
      <w:pPr>
        <w:widowControl w:val="0"/>
        <w:autoSpaceDE w:val="0"/>
        <w:autoSpaceDN w:val="0"/>
        <w:ind w:firstLine="540"/>
        <w:jc w:val="both"/>
      </w:pPr>
      <w:r w:rsidRPr="008D525A">
        <w:t>4.6.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8D525A" w:rsidRPr="008D525A" w:rsidRDefault="008D525A" w:rsidP="008D525A">
      <w:pPr>
        <w:widowControl w:val="0"/>
        <w:autoSpaceDE w:val="0"/>
        <w:autoSpaceDN w:val="0"/>
        <w:ind w:firstLine="540"/>
        <w:jc w:val="both"/>
      </w:pPr>
      <w:r w:rsidRPr="008D525A">
        <w:t xml:space="preserve">4.7. Для проверки представленных Поставщиком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w:t>
      </w:r>
      <w:hyperlink r:id="rId8" w:history="1">
        <w:r w:rsidRPr="008D525A">
          <w:t>Законом</w:t>
        </w:r>
      </w:hyperlink>
      <w:r w:rsidRPr="008D525A">
        <w:t xml:space="preserve"> о контрактной системе.</w:t>
      </w:r>
    </w:p>
    <w:p w:rsidR="008D525A" w:rsidRPr="008D525A" w:rsidRDefault="008D525A" w:rsidP="008D525A">
      <w:pPr>
        <w:widowControl w:val="0"/>
        <w:autoSpaceDE w:val="0"/>
        <w:autoSpaceDN w:val="0"/>
        <w:ind w:firstLine="540"/>
        <w:jc w:val="both"/>
      </w:pPr>
      <w:bookmarkStart w:id="8" w:name="P147"/>
      <w:bookmarkEnd w:id="8"/>
      <w:r w:rsidRPr="008D525A">
        <w:t xml:space="preserve">4.8. В течение 5 (пяти) рабочих дней с момента передачи Поставщиком сопроводительных документов, относящихся к Товару, указанных в </w:t>
      </w:r>
      <w:hyperlink w:anchor="P143" w:history="1">
        <w:r w:rsidRPr="008D525A">
          <w:t>пункте 4.3</w:t>
        </w:r>
      </w:hyperlink>
      <w:r w:rsidRPr="008D525A">
        <w:t xml:space="preserve"> Контракта, Заказчик осуществляет </w:t>
      </w:r>
      <w:r w:rsidRPr="008D525A">
        <w:lastRenderedPageBreak/>
        <w:t xml:space="preserve">проверку результатов исполнения обязательств Поставщиком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Контрактом. Не позднее 1 (одного) дня со дня проверки результатов исполнения Поставщиком обязательств по Контракту Заказчик направляет Поставщику подписанный со своей стороны </w:t>
      </w:r>
      <w:hyperlink w:anchor="P479" w:history="1">
        <w:r w:rsidRPr="008D525A">
          <w:t>акт</w:t>
        </w:r>
      </w:hyperlink>
      <w:r w:rsidRPr="008D525A">
        <w:t xml:space="preserve"> приема-передачи товара (Приложение 2 к Контракту). В случае привлечения эксперта, экспертной организации Заказчик подписывает со своей стороны </w:t>
      </w:r>
      <w:hyperlink w:anchor="P479" w:history="1">
        <w:r w:rsidRPr="008D525A">
          <w:t>акт</w:t>
        </w:r>
      </w:hyperlink>
      <w:r w:rsidRPr="008D525A">
        <w:t xml:space="preserve"> приема-передачи товара (Приложение 2 к Контракту) на основании полученного от эксперта, экспертной организации соответствующего заключения.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со </w:t>
      </w:r>
      <w:hyperlink w:anchor="P344" w:history="1">
        <w:r w:rsidRPr="008D525A">
          <w:t>статьей 11</w:t>
        </w:r>
      </w:hyperlink>
      <w:r w:rsidRPr="008D525A">
        <w:t xml:space="preserve"> Контракта.</w:t>
      </w:r>
    </w:p>
    <w:p w:rsidR="008D525A" w:rsidRPr="008D525A" w:rsidRDefault="008D525A" w:rsidP="008D525A">
      <w:pPr>
        <w:widowControl w:val="0"/>
        <w:autoSpaceDE w:val="0"/>
        <w:autoSpaceDN w:val="0"/>
        <w:ind w:firstLine="540"/>
        <w:jc w:val="both"/>
      </w:pPr>
      <w:r w:rsidRPr="008D525A">
        <w:t xml:space="preserve">4.10. При проведении экспертизы Заказчиком общий срок, указанный в </w:t>
      </w:r>
      <w:hyperlink w:anchor="P147" w:history="1">
        <w:r w:rsidRPr="008D525A">
          <w:t>пункте 4.8</w:t>
        </w:r>
      </w:hyperlink>
      <w:r w:rsidRPr="008D525A">
        <w:t xml:space="preserve"> Контракта, проверки результатов исполнения обязательств Поставщиком по Контракту продлевается на срок проведения экспертизы.</w:t>
      </w:r>
    </w:p>
    <w:p w:rsidR="008D525A" w:rsidRPr="008D525A" w:rsidRDefault="008D525A" w:rsidP="008D525A">
      <w:pPr>
        <w:widowControl w:val="0"/>
        <w:autoSpaceDE w:val="0"/>
        <w:autoSpaceDN w:val="0"/>
        <w:ind w:firstLine="540"/>
        <w:jc w:val="both"/>
      </w:pPr>
      <w:r w:rsidRPr="008D525A">
        <w:t>4.11.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8D525A" w:rsidRPr="008D525A" w:rsidRDefault="008D525A" w:rsidP="008D525A">
      <w:pPr>
        <w:widowControl w:val="0"/>
        <w:autoSpaceDE w:val="0"/>
        <w:autoSpaceDN w:val="0"/>
        <w:ind w:firstLine="540"/>
        <w:jc w:val="both"/>
      </w:pPr>
      <w:r w:rsidRPr="008D525A">
        <w:t xml:space="preserve">4.12. </w:t>
      </w:r>
      <w:proofErr w:type="gramStart"/>
      <w:r w:rsidRPr="008D525A">
        <w:t xml:space="preserve">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w:t>
      </w:r>
      <w:r w:rsidR="002B0095">
        <w:t>повреждение содержимого и т.д.)</w:t>
      </w:r>
      <w:proofErr w:type="gramEnd"/>
      <w:r w:rsidRPr="008D525A">
        <w:t xml:space="preserve"> Поставщик обязан безвозмездно устранить недостатки Товара в течение 10 (десяти) календарных дней с момента письменного уведомления о них Заказчиком.</w:t>
      </w:r>
    </w:p>
    <w:p w:rsidR="008D525A" w:rsidRPr="008D525A" w:rsidRDefault="008D525A" w:rsidP="008D525A">
      <w:pPr>
        <w:widowControl w:val="0"/>
        <w:autoSpaceDE w:val="0"/>
        <w:autoSpaceDN w:val="0"/>
        <w:ind w:firstLine="540"/>
        <w:jc w:val="both"/>
      </w:pPr>
      <w:r w:rsidRPr="008D525A">
        <w:t xml:space="preserve">4.13. </w:t>
      </w:r>
      <w:proofErr w:type="gramStart"/>
      <w:r w:rsidRPr="008D525A">
        <w:t xml:space="preserve">В случае поставки некомплектного Товара Поставщик обязан доукомплектовать Товар или заменить Товаром, соответствующим требованиям, предусмотренным </w:t>
      </w:r>
      <w:hyperlink w:anchor="P72" w:history="1">
        <w:r w:rsidRPr="008D525A">
          <w:t>пунктом 1.3 статьи 1</w:t>
        </w:r>
      </w:hyperlink>
      <w:r w:rsidRPr="008D525A">
        <w:t xml:space="preserve"> Контракта, в течение 3 (трех) календарных дней с момента письменного уведомления Заказчика, за исключением случаев, определенных нормативными правовыми актами, принятыми в соответствии с </w:t>
      </w:r>
      <w:hyperlink r:id="rId9" w:history="1">
        <w:r w:rsidRPr="008D525A">
          <w:t>частью 6 статьи 14</w:t>
        </w:r>
      </w:hyperlink>
      <w:r w:rsidRPr="008D525A">
        <w:t xml:space="preserve"> Закона о контрактной системе и устанавливающими ограничения, условия допуска товаров, происходящих из иностранных государств</w:t>
      </w:r>
      <w:proofErr w:type="gramEnd"/>
      <w:r w:rsidRPr="008D525A">
        <w:t xml:space="preserve"> для целей осуществления закупок, при которых заказчик при исполнении контракта не вправе допускать замену товара или страны (стран) происхождения товара в соответствии с </w:t>
      </w:r>
      <w:hyperlink r:id="rId10" w:history="1">
        <w:r w:rsidRPr="008D525A">
          <w:t>частью 7 статьи 95</w:t>
        </w:r>
      </w:hyperlink>
      <w:r w:rsidRPr="008D525A">
        <w:t xml:space="preserve"> Закона о контрактной системе.</w:t>
      </w:r>
    </w:p>
    <w:p w:rsidR="008D525A" w:rsidRPr="008D525A" w:rsidRDefault="008D525A" w:rsidP="008D525A">
      <w:pPr>
        <w:widowControl w:val="0"/>
        <w:autoSpaceDE w:val="0"/>
        <w:autoSpaceDN w:val="0"/>
        <w:ind w:firstLine="540"/>
        <w:jc w:val="both"/>
      </w:pPr>
      <w:r w:rsidRPr="008D525A">
        <w:t xml:space="preserve">4.14. Обязательства Поставщика по поставке считаются выполненными </w:t>
      </w:r>
      <w:proofErr w:type="gramStart"/>
      <w:r w:rsidRPr="008D525A">
        <w:t>с даты передачи</w:t>
      </w:r>
      <w:proofErr w:type="gramEnd"/>
      <w:r w:rsidRPr="008D525A">
        <w:t xml:space="preserve"> Заказчику Товара, подписания Сторонами товарной накладной, </w:t>
      </w:r>
      <w:hyperlink w:anchor="P479" w:history="1">
        <w:r w:rsidRPr="008D525A">
          <w:t>акта</w:t>
        </w:r>
      </w:hyperlink>
      <w:r w:rsidRPr="008D525A">
        <w:t xml:space="preserve"> приема-передачи товара (Приложение 2 к Контракту), счета и (или) счета-фактуры при отсутствии у Заказчика претензий по количеству и качеству поставленного Товара.</w:t>
      </w:r>
    </w:p>
    <w:p w:rsidR="008D525A" w:rsidRPr="008D525A" w:rsidRDefault="008D525A" w:rsidP="008D525A">
      <w:pPr>
        <w:widowControl w:val="0"/>
        <w:autoSpaceDE w:val="0"/>
        <w:autoSpaceDN w:val="0"/>
        <w:ind w:firstLine="540"/>
        <w:jc w:val="both"/>
      </w:pPr>
      <w:r w:rsidRPr="008D525A">
        <w:t>4.15. Все расходы, связанные с возвратом фальсифицированных и бракованных Товаров, осуществляются за счет Поставщика.</w:t>
      </w:r>
    </w:p>
    <w:p w:rsidR="008D525A" w:rsidRPr="008D525A" w:rsidRDefault="008D525A" w:rsidP="008D525A">
      <w:pPr>
        <w:widowControl w:val="0"/>
        <w:autoSpaceDE w:val="0"/>
        <w:autoSpaceDN w:val="0"/>
        <w:ind w:firstLine="540"/>
        <w:jc w:val="both"/>
      </w:pPr>
      <w:r w:rsidRPr="008D525A">
        <w:t xml:space="preserve">4.16.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43" w:history="1">
        <w:r w:rsidRPr="008D525A">
          <w:t>пункту 4.3</w:t>
        </w:r>
      </w:hyperlink>
      <w:r w:rsidRPr="008D525A">
        <w:t xml:space="preserve"> Контракта.</w:t>
      </w:r>
    </w:p>
    <w:p w:rsidR="008D525A" w:rsidRPr="008D525A" w:rsidRDefault="008D525A" w:rsidP="008D525A">
      <w:pPr>
        <w:widowControl w:val="0"/>
        <w:autoSpaceDE w:val="0"/>
        <w:autoSpaceDN w:val="0"/>
        <w:jc w:val="center"/>
      </w:pPr>
    </w:p>
    <w:p w:rsidR="008D525A" w:rsidRPr="008D525A" w:rsidRDefault="008D525A" w:rsidP="008D525A">
      <w:pPr>
        <w:widowControl w:val="0"/>
        <w:autoSpaceDE w:val="0"/>
        <w:autoSpaceDN w:val="0"/>
        <w:ind w:firstLine="540"/>
        <w:jc w:val="center"/>
        <w:outlineLvl w:val="1"/>
        <w:rPr>
          <w:b/>
          <w:bCs/>
        </w:rPr>
      </w:pPr>
      <w:r w:rsidRPr="008D525A">
        <w:rPr>
          <w:b/>
          <w:bCs/>
        </w:rPr>
        <w:t xml:space="preserve"> 5. Права и обязанности Сторон</w:t>
      </w:r>
    </w:p>
    <w:p w:rsidR="008D525A" w:rsidRPr="008D525A" w:rsidRDefault="008D525A" w:rsidP="008D525A">
      <w:pPr>
        <w:widowControl w:val="0"/>
        <w:autoSpaceDE w:val="0"/>
        <w:autoSpaceDN w:val="0"/>
        <w:ind w:firstLine="540"/>
        <w:jc w:val="both"/>
        <w:rPr>
          <w:b/>
          <w:bCs/>
        </w:rPr>
      </w:pPr>
      <w:r w:rsidRPr="008D525A">
        <w:rPr>
          <w:b/>
          <w:bCs/>
        </w:rPr>
        <w:t>5.1. Заказчик вправе:</w:t>
      </w:r>
    </w:p>
    <w:p w:rsidR="008D525A" w:rsidRPr="008D525A" w:rsidRDefault="008D525A" w:rsidP="008D525A">
      <w:pPr>
        <w:widowControl w:val="0"/>
        <w:autoSpaceDE w:val="0"/>
        <w:autoSpaceDN w:val="0"/>
        <w:ind w:firstLine="540"/>
        <w:jc w:val="both"/>
      </w:pPr>
      <w:r w:rsidRPr="008D525A">
        <w:t>5.1.1.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8D525A" w:rsidRPr="008D525A" w:rsidRDefault="008D525A" w:rsidP="008D525A">
      <w:pPr>
        <w:widowControl w:val="0"/>
        <w:autoSpaceDE w:val="0"/>
        <w:autoSpaceDN w:val="0"/>
        <w:ind w:firstLine="540"/>
        <w:jc w:val="both"/>
      </w:pPr>
      <w:r w:rsidRPr="008D525A">
        <w:t xml:space="preserve">5.1.2. Требовать от Поставщика представления надлежащим образом оформленных документов, предусмотренных </w:t>
      </w:r>
      <w:hyperlink w:anchor="P143" w:history="1">
        <w:r w:rsidRPr="008D525A">
          <w:t>пунктом 4.3</w:t>
        </w:r>
      </w:hyperlink>
      <w:r w:rsidRPr="008D525A">
        <w:t xml:space="preserve"> Контракта и подтверждающих исполнение обязательств в соответствии с Контрактом.</w:t>
      </w:r>
    </w:p>
    <w:p w:rsidR="008D525A" w:rsidRPr="008D525A" w:rsidRDefault="008D525A" w:rsidP="008D525A">
      <w:pPr>
        <w:widowControl w:val="0"/>
        <w:autoSpaceDE w:val="0"/>
        <w:autoSpaceDN w:val="0"/>
        <w:ind w:firstLine="540"/>
        <w:jc w:val="both"/>
      </w:pPr>
      <w:r w:rsidRPr="008D525A">
        <w:t>5.1.3. Запрашивать у Поставщика информацию о ходе исполнения обязательств по Контракту.</w:t>
      </w:r>
    </w:p>
    <w:p w:rsidR="008D525A" w:rsidRPr="008D525A" w:rsidRDefault="008D525A" w:rsidP="008D525A">
      <w:pPr>
        <w:widowControl w:val="0"/>
        <w:autoSpaceDE w:val="0"/>
        <w:autoSpaceDN w:val="0"/>
        <w:ind w:firstLine="540"/>
        <w:jc w:val="both"/>
      </w:pPr>
      <w:r w:rsidRPr="008D525A">
        <w:lastRenderedPageBreak/>
        <w:t xml:space="preserve">5.1.4. Осуществлять </w:t>
      </w:r>
      <w:proofErr w:type="gramStart"/>
      <w:r w:rsidRPr="008D525A">
        <w:t>контроль за</w:t>
      </w:r>
      <w:proofErr w:type="gramEnd"/>
      <w:r w:rsidRPr="008D525A">
        <w:t xml:space="preserve"> порядком и сроками поставки Товара.</w:t>
      </w:r>
    </w:p>
    <w:p w:rsidR="008D525A" w:rsidRPr="008D525A" w:rsidRDefault="008D525A" w:rsidP="008D525A">
      <w:pPr>
        <w:widowControl w:val="0"/>
        <w:autoSpaceDE w:val="0"/>
        <w:autoSpaceDN w:val="0"/>
        <w:ind w:firstLine="540"/>
        <w:jc w:val="both"/>
      </w:pPr>
      <w:r w:rsidRPr="008D525A">
        <w:t>5.1.5.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8D525A" w:rsidRPr="008D525A" w:rsidRDefault="008D525A" w:rsidP="008D525A">
      <w:pPr>
        <w:widowControl w:val="0"/>
        <w:autoSpaceDE w:val="0"/>
        <w:autoSpaceDN w:val="0"/>
        <w:ind w:firstLine="540"/>
        <w:jc w:val="both"/>
      </w:pPr>
      <w:r w:rsidRPr="008D525A">
        <w:t xml:space="preserve">5.1.6. Привлекать экспертов, экспертные организации для проверки соответствия качества поставляемого Товара требованиям, установленным Контрактом. </w:t>
      </w:r>
    </w:p>
    <w:p w:rsidR="008D525A" w:rsidRPr="008D525A" w:rsidRDefault="008D525A" w:rsidP="008D525A">
      <w:pPr>
        <w:widowControl w:val="0"/>
        <w:autoSpaceDE w:val="0"/>
        <w:autoSpaceDN w:val="0"/>
        <w:ind w:firstLine="540"/>
        <w:jc w:val="both"/>
      </w:pPr>
      <w:r w:rsidRPr="008D525A">
        <w:t>5.1.7. Пользоваться иными правами, предусмотренными законодательством Российской Федерации и условиями Контракта.</w:t>
      </w:r>
    </w:p>
    <w:p w:rsidR="008D525A" w:rsidRPr="008D525A" w:rsidRDefault="008D525A" w:rsidP="008D525A">
      <w:pPr>
        <w:widowControl w:val="0"/>
        <w:autoSpaceDE w:val="0"/>
        <w:autoSpaceDN w:val="0"/>
        <w:ind w:firstLine="540"/>
        <w:jc w:val="both"/>
        <w:rPr>
          <w:b/>
          <w:bCs/>
        </w:rPr>
      </w:pPr>
      <w:r w:rsidRPr="008D525A">
        <w:rPr>
          <w:b/>
          <w:bCs/>
        </w:rPr>
        <w:t>5.2. Заказчик обязан:</w:t>
      </w:r>
    </w:p>
    <w:p w:rsidR="008D525A" w:rsidRPr="008D525A" w:rsidRDefault="008D525A" w:rsidP="008D525A">
      <w:pPr>
        <w:widowControl w:val="0"/>
        <w:autoSpaceDE w:val="0"/>
        <w:autoSpaceDN w:val="0"/>
        <w:ind w:firstLine="540"/>
        <w:jc w:val="both"/>
      </w:pPr>
      <w:r w:rsidRPr="008D525A">
        <w:t>5.2.1. Обеспечить своевременную приемку Товара и провести экспертизу для проверки поставленного Поставщиком Товара, предусмотренного Контрактом, в части его соответствия условиям Контракта.</w:t>
      </w:r>
    </w:p>
    <w:p w:rsidR="008D525A" w:rsidRPr="008D525A" w:rsidRDefault="008D525A" w:rsidP="008D525A">
      <w:pPr>
        <w:widowControl w:val="0"/>
        <w:autoSpaceDE w:val="0"/>
        <w:autoSpaceDN w:val="0"/>
        <w:ind w:firstLine="540"/>
        <w:jc w:val="both"/>
      </w:pPr>
      <w:r w:rsidRPr="008D525A">
        <w:t>5.2.2. Сообщать в письменной форме Поставщику о недостатках, обнаруженных в ходе поставки Товара, в течение 3 (трех) рабочих дней после обнаружения таких недостатков.</w:t>
      </w:r>
    </w:p>
    <w:p w:rsidR="008D525A" w:rsidRPr="008D525A" w:rsidRDefault="008D525A" w:rsidP="008D525A">
      <w:pPr>
        <w:widowControl w:val="0"/>
        <w:autoSpaceDE w:val="0"/>
        <w:autoSpaceDN w:val="0"/>
        <w:ind w:firstLine="540"/>
        <w:jc w:val="both"/>
      </w:pPr>
      <w:r w:rsidRPr="008D525A">
        <w:t>5.2.3. Своевременно принять и оплатить поставленный Товар надлежащего качества в соответствии с Контрактом.</w:t>
      </w:r>
    </w:p>
    <w:p w:rsidR="008D525A" w:rsidRPr="008D525A" w:rsidRDefault="008D525A" w:rsidP="008D525A">
      <w:pPr>
        <w:widowControl w:val="0"/>
        <w:autoSpaceDE w:val="0"/>
        <w:autoSpaceDN w:val="0"/>
        <w:ind w:firstLine="540"/>
        <w:jc w:val="both"/>
      </w:pPr>
      <w:r w:rsidRPr="008D525A">
        <w:t xml:space="preserve">5.2.4. При получении от Поставщика уведомления о приостановлении поставки Товаров в случае, указанном в </w:t>
      </w:r>
      <w:hyperlink w:anchor="P192" w:history="1">
        <w:r w:rsidRPr="008D525A">
          <w:t>подпункте 5.4.5</w:t>
        </w:r>
      </w:hyperlink>
      <w:r w:rsidRPr="008D525A">
        <w:t xml:space="preserve"> Контракта, рассмотреть вопрос о целесообразности и порядке продолжения поставки Товаров.</w:t>
      </w:r>
    </w:p>
    <w:p w:rsidR="008D525A" w:rsidRPr="008D525A" w:rsidRDefault="008D525A" w:rsidP="008D525A">
      <w:pPr>
        <w:widowControl w:val="0"/>
        <w:autoSpaceDE w:val="0"/>
        <w:autoSpaceDN w:val="0"/>
        <w:ind w:firstLine="540"/>
        <w:jc w:val="both"/>
      </w:pPr>
      <w:r w:rsidRPr="008D525A">
        <w:t xml:space="preserve">5.2.5. </w:t>
      </w:r>
      <w:proofErr w:type="gramStart"/>
      <w:r w:rsidRPr="008D525A">
        <w:t>Не позднее 10 (десяти)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10 (десяти)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 в случае если Заказчик не имеет возможности произвести оплату по Контракту за</w:t>
      </w:r>
      <w:proofErr w:type="gramEnd"/>
      <w:r w:rsidRPr="008D525A">
        <w:t xml:space="preserve"> вычетом соответствующего размера неустойки (штрафа, пени).</w:t>
      </w:r>
    </w:p>
    <w:p w:rsidR="008D525A" w:rsidRPr="008D525A" w:rsidRDefault="008D525A" w:rsidP="008D525A">
      <w:pPr>
        <w:widowControl w:val="0"/>
        <w:autoSpaceDE w:val="0"/>
        <w:autoSpaceDN w:val="0"/>
        <w:ind w:firstLine="540"/>
        <w:jc w:val="both"/>
      </w:pPr>
      <w:r w:rsidRPr="008D525A">
        <w:t xml:space="preserve">5.2.6. </w:t>
      </w:r>
      <w:proofErr w:type="gramStart"/>
      <w:r w:rsidRPr="008D525A">
        <w:t>При неуплате Поставщиком неустойки (штрафа, пени) в течение 10 (десяти)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8D525A">
        <w:t xml:space="preserve"> Российской Федерации и условиями Контракта.</w:t>
      </w:r>
    </w:p>
    <w:p w:rsidR="008D525A" w:rsidRPr="008D525A" w:rsidRDefault="008D525A" w:rsidP="008D525A">
      <w:pPr>
        <w:widowControl w:val="0"/>
        <w:autoSpaceDE w:val="0"/>
        <w:autoSpaceDN w:val="0"/>
        <w:ind w:firstLine="540"/>
        <w:jc w:val="both"/>
      </w:pPr>
      <w:r w:rsidRPr="008D525A">
        <w:t xml:space="preserve">5.2.7. </w:t>
      </w:r>
      <w:proofErr w:type="gramStart"/>
      <w:r w:rsidRPr="008D525A">
        <w:t>В течение 10 (десяти)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неуплаты Поставщиком неустойки (штрафа, пени) в течение</w:t>
      </w:r>
      <w:proofErr w:type="gramEnd"/>
      <w:r w:rsidRPr="008D525A">
        <w:t xml:space="preserve"> указанного срока направить в суд исковое заявление с соответствующими требованиями, в случае если Заказчик не имеет возможности произвести оплату по Контракту за вычетом соответствующего размера неустойки (штрафа, пени).</w:t>
      </w:r>
    </w:p>
    <w:p w:rsidR="008D525A" w:rsidRPr="008D525A" w:rsidRDefault="008D525A" w:rsidP="008D525A">
      <w:pPr>
        <w:widowControl w:val="0"/>
        <w:autoSpaceDE w:val="0"/>
        <w:autoSpaceDN w:val="0"/>
        <w:ind w:firstLine="540"/>
        <w:jc w:val="both"/>
      </w:pPr>
      <w:r w:rsidRPr="008D525A">
        <w:t>5.2.8. Обеспечить конфиденциальность информации, предоставленной Поставщиком в ходе исполнения обязательств по Контракту.</w:t>
      </w:r>
    </w:p>
    <w:p w:rsidR="008D525A" w:rsidRPr="008D525A" w:rsidRDefault="008D525A" w:rsidP="008D525A">
      <w:pPr>
        <w:widowControl w:val="0"/>
        <w:autoSpaceDE w:val="0"/>
        <w:autoSpaceDN w:val="0"/>
        <w:ind w:firstLine="540"/>
        <w:jc w:val="both"/>
      </w:pPr>
      <w:r w:rsidRPr="008D525A">
        <w:t xml:space="preserve">5.2.9. Обеспечить </w:t>
      </w:r>
      <w:proofErr w:type="gramStart"/>
      <w:r w:rsidRPr="008D525A">
        <w:t>контроль за</w:t>
      </w:r>
      <w:proofErr w:type="gramEnd"/>
      <w:r w:rsidRPr="008D525A">
        <w:t xml:space="preserve"> исполнением Контракта.</w:t>
      </w:r>
    </w:p>
    <w:p w:rsidR="008D525A" w:rsidRPr="008D525A" w:rsidRDefault="008D525A" w:rsidP="008D525A">
      <w:pPr>
        <w:widowControl w:val="0"/>
        <w:autoSpaceDE w:val="0"/>
        <w:autoSpaceDN w:val="0"/>
        <w:ind w:firstLine="540"/>
        <w:jc w:val="both"/>
      </w:pPr>
      <w:r w:rsidRPr="008D525A">
        <w:t xml:space="preserve">5.2.10. </w:t>
      </w:r>
      <w:proofErr w:type="gramStart"/>
      <w:r w:rsidRPr="008D525A">
        <w:t>В случае принятия решения об одностороннем отказе от исполнения Контракта такое решение не позднее чем в течение трех рабочих дней с даты принятия этого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w:t>
      </w:r>
      <w:proofErr w:type="gramEnd"/>
      <w:r w:rsidRPr="008D525A">
        <w:t xml:space="preserve"> с использованием иных сре</w:t>
      </w:r>
      <w:proofErr w:type="gramStart"/>
      <w:r w:rsidRPr="008D525A">
        <w:t>дств св</w:t>
      </w:r>
      <w:proofErr w:type="gramEnd"/>
      <w:r w:rsidRPr="008D525A">
        <w:t xml:space="preserve">язи и доставки, обеспечивающих фиксирование такого уведомления и получение Заказчиком подтверждения о его вручении Поставщику. Выполнение </w:t>
      </w:r>
      <w:r w:rsidRPr="008D525A">
        <w:lastRenderedPageBreak/>
        <w:t xml:space="preserve">Заказчиком требований настоящего подпункта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D525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D525A">
        <w:t xml:space="preserve">. </w:t>
      </w:r>
    </w:p>
    <w:p w:rsidR="008D525A" w:rsidRPr="008D525A" w:rsidRDefault="008D525A" w:rsidP="008D525A">
      <w:pPr>
        <w:widowControl w:val="0"/>
        <w:autoSpaceDE w:val="0"/>
        <w:autoSpaceDN w:val="0"/>
        <w:ind w:firstLine="540"/>
        <w:jc w:val="both"/>
      </w:pPr>
      <w:r w:rsidRPr="008D525A">
        <w:t>5.2.11. Исполнять иные обязанности, предусмотренные законодательством Российской Федерации и условиями Контракта.</w:t>
      </w:r>
    </w:p>
    <w:p w:rsidR="008D525A" w:rsidRPr="008D525A" w:rsidRDefault="008D525A" w:rsidP="008D525A">
      <w:pPr>
        <w:widowControl w:val="0"/>
        <w:autoSpaceDE w:val="0"/>
        <w:autoSpaceDN w:val="0"/>
        <w:ind w:firstLine="540"/>
        <w:jc w:val="both"/>
        <w:rPr>
          <w:b/>
          <w:bCs/>
        </w:rPr>
      </w:pPr>
      <w:r w:rsidRPr="008D525A">
        <w:rPr>
          <w:b/>
          <w:bCs/>
        </w:rPr>
        <w:t>5.3. Поставщик вправе:</w:t>
      </w:r>
    </w:p>
    <w:p w:rsidR="008D525A" w:rsidRPr="008D525A" w:rsidRDefault="008D525A" w:rsidP="008D525A">
      <w:pPr>
        <w:widowControl w:val="0"/>
        <w:autoSpaceDE w:val="0"/>
        <w:autoSpaceDN w:val="0"/>
        <w:ind w:firstLine="540"/>
        <w:jc w:val="both"/>
      </w:pPr>
      <w:r w:rsidRPr="008D525A">
        <w:t xml:space="preserve">5.3.1. Требовать своевременного подписания Заказчиком </w:t>
      </w:r>
      <w:hyperlink w:anchor="P479" w:history="1">
        <w:r w:rsidRPr="008D525A">
          <w:t>акта</w:t>
        </w:r>
      </w:hyperlink>
      <w:r w:rsidRPr="008D525A">
        <w:t xml:space="preserve"> приема-передачи Товара (Приложение 2 к Контракту) на основании представленных Поставщиком сопроводительных документов, указанных в </w:t>
      </w:r>
      <w:hyperlink w:anchor="P143" w:history="1">
        <w:r w:rsidRPr="008D525A">
          <w:t>пункте 4.3</w:t>
        </w:r>
      </w:hyperlink>
      <w:r w:rsidRPr="008D525A">
        <w:t xml:space="preserve"> Контракта и при условии истечения срока, указанного в </w:t>
      </w:r>
      <w:hyperlink w:anchor="P147" w:history="1">
        <w:r w:rsidRPr="008D525A">
          <w:t>пункте 4.8</w:t>
        </w:r>
      </w:hyperlink>
      <w:r w:rsidRPr="008D525A">
        <w:t xml:space="preserve"> Контракта.</w:t>
      </w:r>
    </w:p>
    <w:p w:rsidR="008D525A" w:rsidRPr="008D525A" w:rsidRDefault="008D525A" w:rsidP="008D525A">
      <w:pPr>
        <w:widowControl w:val="0"/>
        <w:autoSpaceDE w:val="0"/>
        <w:autoSpaceDN w:val="0"/>
        <w:ind w:firstLine="540"/>
        <w:jc w:val="both"/>
      </w:pPr>
      <w:r w:rsidRPr="008D525A">
        <w:t>5.3.2. Требовать своевременной оплаты поставленного Товара</w:t>
      </w:r>
      <w:r w:rsidR="00533C46">
        <w:t xml:space="preserve"> (или партии товара)</w:t>
      </w:r>
      <w:r w:rsidRPr="008D525A">
        <w:t xml:space="preserve"> в соответствии с Контрактом.</w:t>
      </w:r>
    </w:p>
    <w:p w:rsidR="008D525A" w:rsidRPr="008D525A" w:rsidRDefault="008D525A" w:rsidP="008D525A">
      <w:pPr>
        <w:widowControl w:val="0"/>
        <w:autoSpaceDE w:val="0"/>
        <w:autoSpaceDN w:val="0"/>
        <w:ind w:firstLine="540"/>
        <w:jc w:val="both"/>
      </w:pPr>
      <w:r w:rsidRPr="008D525A">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w:t>
      </w:r>
    </w:p>
    <w:p w:rsidR="008D525A" w:rsidRPr="008D525A" w:rsidRDefault="008D525A" w:rsidP="008D525A">
      <w:pPr>
        <w:widowControl w:val="0"/>
        <w:autoSpaceDE w:val="0"/>
        <w:autoSpaceDN w:val="0"/>
        <w:ind w:firstLine="540"/>
        <w:jc w:val="both"/>
        <w:rPr>
          <w:b/>
          <w:bCs/>
        </w:rPr>
      </w:pPr>
      <w:r w:rsidRPr="008D525A">
        <w:t xml:space="preserve">5.3.4. Досрочно исполнить обязательства по Контракту с согласия Заказчика. </w:t>
      </w:r>
    </w:p>
    <w:p w:rsidR="008D525A" w:rsidRPr="008D525A" w:rsidRDefault="008D525A" w:rsidP="008D525A">
      <w:pPr>
        <w:autoSpaceDE w:val="0"/>
        <w:autoSpaceDN w:val="0"/>
        <w:adjustRightInd w:val="0"/>
        <w:ind w:firstLine="540"/>
        <w:jc w:val="both"/>
        <w:rPr>
          <w:b/>
          <w:bCs/>
          <w:i/>
          <w:iCs/>
          <w:lang w:eastAsia="en-US"/>
        </w:rPr>
      </w:pPr>
      <w:r w:rsidRPr="008D525A">
        <w:t xml:space="preserve">5.3.5. </w:t>
      </w:r>
      <w:r w:rsidRPr="008D525A">
        <w:rPr>
          <w:lang w:eastAsia="en-US"/>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При этом Поставщик несет ответственность перед Заказчиком за неисполнение или ненадлежащее исполнение обязательств соисполнителями. Привлечение соисполнителей не влечет изменение цены Контракта и/или объемов поставки по настоящему Контракту. </w:t>
      </w:r>
    </w:p>
    <w:p w:rsidR="008D525A" w:rsidRPr="008D525A" w:rsidRDefault="008D525A" w:rsidP="008D525A">
      <w:pPr>
        <w:widowControl w:val="0"/>
        <w:autoSpaceDE w:val="0"/>
        <w:autoSpaceDN w:val="0"/>
        <w:ind w:firstLine="540"/>
        <w:jc w:val="both"/>
      </w:pPr>
      <w:r w:rsidRPr="008D525A">
        <w:t>5.3.6. Пользоваться иными правами, предусмотренными законодательством Российской Федерации и условиями Контракта.</w:t>
      </w:r>
    </w:p>
    <w:p w:rsidR="008D525A" w:rsidRPr="008D525A" w:rsidRDefault="008D525A" w:rsidP="008D525A">
      <w:pPr>
        <w:widowControl w:val="0"/>
        <w:autoSpaceDE w:val="0"/>
        <w:autoSpaceDN w:val="0"/>
        <w:ind w:firstLine="540"/>
        <w:jc w:val="both"/>
        <w:rPr>
          <w:b/>
          <w:bCs/>
        </w:rPr>
      </w:pPr>
      <w:r w:rsidRPr="008D525A">
        <w:rPr>
          <w:b/>
          <w:bCs/>
        </w:rPr>
        <w:t>5.4. Поставщик обязан:</w:t>
      </w:r>
    </w:p>
    <w:p w:rsidR="008D525A" w:rsidRPr="008D525A" w:rsidRDefault="008D525A" w:rsidP="008D525A">
      <w:pPr>
        <w:widowControl w:val="0"/>
        <w:autoSpaceDE w:val="0"/>
        <w:autoSpaceDN w:val="0"/>
        <w:ind w:firstLine="540"/>
        <w:jc w:val="both"/>
      </w:pPr>
      <w:r w:rsidRPr="008D525A">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w:t>
      </w:r>
      <w:hyperlink w:anchor="P143" w:history="1">
        <w:r w:rsidRPr="008D525A">
          <w:t>п. 4.3</w:t>
        </w:r>
      </w:hyperlink>
      <w:r w:rsidRPr="008D525A">
        <w:t xml:space="preserve"> Контракта, по итогам исполнения Контракта.</w:t>
      </w:r>
    </w:p>
    <w:p w:rsidR="008D525A" w:rsidRPr="008D525A" w:rsidRDefault="008D525A" w:rsidP="008D525A">
      <w:pPr>
        <w:widowControl w:val="0"/>
        <w:autoSpaceDE w:val="0"/>
        <w:autoSpaceDN w:val="0"/>
        <w:ind w:firstLine="540"/>
        <w:jc w:val="both"/>
      </w:pPr>
      <w:r w:rsidRPr="008D525A">
        <w:t>5.4.2.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8D525A" w:rsidRPr="008D525A" w:rsidRDefault="008D525A" w:rsidP="008D525A">
      <w:pPr>
        <w:widowControl w:val="0"/>
        <w:autoSpaceDE w:val="0"/>
        <w:autoSpaceDN w:val="0"/>
        <w:ind w:firstLine="540"/>
        <w:jc w:val="both"/>
      </w:pPr>
      <w:r w:rsidRPr="008D525A">
        <w:t xml:space="preserve">5.4.3.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w:t>
      </w:r>
      <w:hyperlink w:anchor="P541" w:history="1">
        <w:r w:rsidRPr="008D525A">
          <w:t>характеристикой</w:t>
        </w:r>
      </w:hyperlink>
      <w:r w:rsidRPr="008D525A">
        <w:t xml:space="preserve"> поставляемого товара (Приложение 1 к Контракту), условиями Контракта.</w:t>
      </w:r>
    </w:p>
    <w:p w:rsidR="008D525A" w:rsidRPr="008D525A" w:rsidRDefault="008D525A" w:rsidP="008D525A">
      <w:pPr>
        <w:widowControl w:val="0"/>
        <w:autoSpaceDE w:val="0"/>
        <w:autoSpaceDN w:val="0"/>
        <w:ind w:firstLine="540"/>
        <w:jc w:val="both"/>
      </w:pPr>
      <w:r w:rsidRPr="008D525A">
        <w:t>5.4.4. Обеспечить устранение недостатков и дефектов, выявленных при приемке поставленного Товара и в течение гарантийного срока (срока годности), за свой счет.</w:t>
      </w:r>
    </w:p>
    <w:p w:rsidR="008D525A" w:rsidRPr="008D525A" w:rsidRDefault="008D525A" w:rsidP="008D525A">
      <w:pPr>
        <w:widowControl w:val="0"/>
        <w:autoSpaceDE w:val="0"/>
        <w:autoSpaceDN w:val="0"/>
        <w:ind w:firstLine="540"/>
        <w:jc w:val="both"/>
      </w:pPr>
      <w:bookmarkStart w:id="9" w:name="P192"/>
      <w:bookmarkEnd w:id="9"/>
      <w:r w:rsidRPr="008D525A">
        <w:t>5.4.5.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Контрактом срок, и сообщить об этом Заказчику в течение 1 (одного) рабочего дня после приостановления поставки Товара.</w:t>
      </w:r>
    </w:p>
    <w:p w:rsidR="008D525A" w:rsidRPr="008D525A" w:rsidRDefault="008D525A" w:rsidP="008D525A">
      <w:pPr>
        <w:widowControl w:val="0"/>
        <w:autoSpaceDE w:val="0"/>
        <w:autoSpaceDN w:val="0"/>
        <w:ind w:firstLine="540"/>
        <w:jc w:val="both"/>
      </w:pPr>
      <w:r w:rsidRPr="008D525A">
        <w:t xml:space="preserve">5.4.6. Предоставить обеспечение исполнения Контракта в случаях, установленных </w:t>
      </w:r>
      <w:hyperlink r:id="rId11" w:history="1">
        <w:r w:rsidRPr="008D525A">
          <w:t>Законом</w:t>
        </w:r>
      </w:hyperlink>
      <w:r w:rsidRPr="008D525A">
        <w:t xml:space="preserve"> о контрактной системе и Контрактом.</w:t>
      </w:r>
    </w:p>
    <w:p w:rsidR="008D525A" w:rsidRPr="008D525A" w:rsidRDefault="008D525A" w:rsidP="008D525A">
      <w:pPr>
        <w:widowControl w:val="0"/>
        <w:autoSpaceDE w:val="0"/>
        <w:autoSpaceDN w:val="0"/>
        <w:ind w:firstLine="540"/>
        <w:jc w:val="both"/>
      </w:pPr>
      <w:r w:rsidRPr="008D525A">
        <w:lastRenderedPageBreak/>
        <w:t xml:space="preserve">5.4.7. Информировать Заказчика о невозможности поставить Товар надлежащего качества, в надлежащем количестве, в предусмотренные Контрактом сроки в течение 1 (одного) рабочего дня </w:t>
      </w:r>
      <w:proofErr w:type="gramStart"/>
      <w:r w:rsidRPr="008D525A">
        <w:t>с даты обнаружения</w:t>
      </w:r>
      <w:proofErr w:type="gramEnd"/>
      <w:r w:rsidRPr="008D525A">
        <w:t xml:space="preserve"> таких обстоятельств.</w:t>
      </w:r>
    </w:p>
    <w:p w:rsidR="008D525A" w:rsidRPr="008D525A" w:rsidRDefault="008D525A" w:rsidP="008D525A">
      <w:pPr>
        <w:widowControl w:val="0"/>
        <w:autoSpaceDE w:val="0"/>
        <w:autoSpaceDN w:val="0"/>
        <w:ind w:firstLine="540"/>
        <w:jc w:val="both"/>
      </w:pPr>
      <w:r w:rsidRPr="008D525A">
        <w:t>5.4.8. Предоставить Заказчику сведения об изменении своего фактического местонахождения в срок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Контракте.</w:t>
      </w:r>
    </w:p>
    <w:p w:rsidR="008D525A" w:rsidRPr="008D525A" w:rsidRDefault="008D525A" w:rsidP="008D525A">
      <w:pPr>
        <w:widowControl w:val="0"/>
        <w:autoSpaceDE w:val="0"/>
        <w:autoSpaceDN w:val="0"/>
        <w:ind w:firstLine="540"/>
        <w:jc w:val="both"/>
        <w:rPr>
          <w:b/>
          <w:bCs/>
        </w:rPr>
      </w:pPr>
      <w:bookmarkStart w:id="10" w:name="P196"/>
      <w:bookmarkEnd w:id="10"/>
      <w:r w:rsidRPr="008D525A">
        <w:t xml:space="preserve">5.4.9. </w:t>
      </w:r>
      <w:proofErr w:type="gramStart"/>
      <w:r w:rsidRPr="008D525A">
        <w:t>В случае принятия решения об одностороннем отказе от исполнения Контракта такое решение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8D525A">
        <w:t xml:space="preserve"> доставки, </w:t>
      </w:r>
      <w:proofErr w:type="gramStart"/>
      <w:r w:rsidRPr="008D525A">
        <w:t>обеспечивающих</w:t>
      </w:r>
      <w:proofErr w:type="gramEnd"/>
      <w:r w:rsidRPr="008D525A">
        <w:t xml:space="preserve"> фиксирование такого уведомления и получение Поставщиком подтверждения о его вручении Заказчику. Выполнение Поставщиком требований настоящего подпункта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 </w:t>
      </w:r>
    </w:p>
    <w:p w:rsidR="008D525A" w:rsidRPr="008D525A" w:rsidRDefault="008D525A" w:rsidP="008D525A">
      <w:pPr>
        <w:widowControl w:val="0"/>
        <w:autoSpaceDE w:val="0"/>
        <w:autoSpaceDN w:val="0"/>
        <w:ind w:firstLine="540"/>
        <w:jc w:val="both"/>
      </w:pPr>
      <w:r w:rsidRPr="008D525A">
        <w:t>5.4.10. В случае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банковский счет Поставщика, несет Поставщик.</w:t>
      </w:r>
    </w:p>
    <w:p w:rsidR="008D525A" w:rsidRPr="008D525A" w:rsidRDefault="008D525A" w:rsidP="008D525A">
      <w:pPr>
        <w:widowControl w:val="0"/>
        <w:autoSpaceDE w:val="0"/>
        <w:autoSpaceDN w:val="0"/>
        <w:ind w:firstLine="540"/>
        <w:jc w:val="both"/>
      </w:pPr>
      <w:r w:rsidRPr="008D525A">
        <w:t>5.4.11. Исполнять иные обязанности, предусмотренные законодательством Российской Федерации и условиями Контракта.</w:t>
      </w:r>
    </w:p>
    <w:p w:rsidR="008D525A" w:rsidRPr="008D525A" w:rsidRDefault="008D525A" w:rsidP="008D525A">
      <w:pPr>
        <w:widowControl w:val="0"/>
        <w:autoSpaceDE w:val="0"/>
        <w:autoSpaceDN w:val="0"/>
        <w:ind w:firstLine="540"/>
        <w:jc w:val="both"/>
      </w:pPr>
    </w:p>
    <w:p w:rsidR="008D525A" w:rsidRPr="008D525A" w:rsidRDefault="008D525A" w:rsidP="008D525A">
      <w:pPr>
        <w:widowControl w:val="0"/>
        <w:autoSpaceDE w:val="0"/>
        <w:autoSpaceDN w:val="0"/>
        <w:ind w:firstLine="540"/>
        <w:jc w:val="center"/>
        <w:outlineLvl w:val="1"/>
        <w:rPr>
          <w:b/>
          <w:bCs/>
        </w:rPr>
      </w:pPr>
      <w:r w:rsidRPr="008D525A">
        <w:rPr>
          <w:b/>
          <w:bCs/>
        </w:rPr>
        <w:t xml:space="preserve"> 6. Гарантии</w:t>
      </w:r>
    </w:p>
    <w:p w:rsidR="008D525A" w:rsidRPr="008D525A" w:rsidRDefault="008D525A" w:rsidP="008D525A">
      <w:pPr>
        <w:widowControl w:val="0"/>
        <w:autoSpaceDE w:val="0"/>
        <w:autoSpaceDN w:val="0"/>
        <w:adjustRightInd w:val="0"/>
        <w:ind w:firstLine="360"/>
        <w:jc w:val="both"/>
      </w:pPr>
      <w:proofErr w:type="gramStart"/>
      <w:r w:rsidRPr="008D525A">
        <w:t>Поставщик гарантирует качество и безопасность Товара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условиями Контракта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w:t>
      </w:r>
      <w:proofErr w:type="gramEnd"/>
    </w:p>
    <w:p w:rsidR="008D525A" w:rsidRPr="008D525A" w:rsidRDefault="008D525A" w:rsidP="008D525A">
      <w:pPr>
        <w:widowControl w:val="0"/>
        <w:autoSpaceDE w:val="0"/>
        <w:autoSpaceDN w:val="0"/>
        <w:adjustRightInd w:val="0"/>
        <w:ind w:firstLine="360"/>
        <w:jc w:val="both"/>
      </w:pPr>
      <w:r w:rsidRPr="008D525A">
        <w:t xml:space="preserve"> Соответствие качества Товара должно быть подтверждено:</w:t>
      </w:r>
    </w:p>
    <w:p w:rsidR="008D525A" w:rsidRPr="008D525A" w:rsidRDefault="008D525A" w:rsidP="008D525A">
      <w:pPr>
        <w:widowControl w:val="0"/>
        <w:autoSpaceDE w:val="0"/>
        <w:autoSpaceDN w:val="0"/>
        <w:adjustRightInd w:val="0"/>
        <w:ind w:firstLine="360"/>
        <w:jc w:val="both"/>
      </w:pPr>
      <w:r w:rsidRPr="008D525A">
        <w:t>- сертификатом соответствия (декларацией о соответствии);</w:t>
      </w:r>
    </w:p>
    <w:p w:rsidR="008D525A" w:rsidRPr="008D525A" w:rsidRDefault="008D525A" w:rsidP="008D525A">
      <w:pPr>
        <w:ind w:firstLine="360"/>
        <w:jc w:val="both"/>
        <w:rPr>
          <w:color w:val="000000"/>
        </w:rPr>
      </w:pPr>
      <w:r w:rsidRPr="008D525A">
        <w:rPr>
          <w:color w:val="000000"/>
        </w:rPr>
        <w:t xml:space="preserve">- другими документами по качеству, предусмотренными законодательством Российской Федерации. </w:t>
      </w:r>
    </w:p>
    <w:p w:rsidR="008D525A" w:rsidRPr="008D525A" w:rsidRDefault="008D525A" w:rsidP="008D525A">
      <w:pPr>
        <w:ind w:firstLine="360"/>
        <w:jc w:val="both"/>
        <w:rPr>
          <w:color w:val="000000"/>
        </w:rPr>
      </w:pPr>
      <w:r w:rsidRPr="008D525A">
        <w:rPr>
          <w:color w:val="000000"/>
        </w:rPr>
        <w:t>Все документы должны быть заверены печатью держателя сертификата.</w:t>
      </w:r>
    </w:p>
    <w:p w:rsidR="008D525A" w:rsidRPr="008D525A" w:rsidRDefault="008D525A" w:rsidP="008D525A">
      <w:pPr>
        <w:ind w:firstLine="360"/>
        <w:jc w:val="both"/>
      </w:pPr>
      <w:r w:rsidRPr="008D525A">
        <w:t xml:space="preserve">Гарантийный срок на товар составляет 12 (двенадцать) месяцев при соблюдении Заказчиком условий, описанных в документе, подтверждающем гарантийные обязательства изготовителя. Гарантийный срок на товар исчисляется </w:t>
      </w:r>
      <w:proofErr w:type="gramStart"/>
      <w:r w:rsidRPr="008D525A">
        <w:t>с даты подписания</w:t>
      </w:r>
      <w:proofErr w:type="gramEnd"/>
      <w:r w:rsidRPr="008D525A">
        <w:t xml:space="preserve"> Акта приема - передачи Товара.</w:t>
      </w:r>
    </w:p>
    <w:p w:rsidR="008D525A" w:rsidRPr="008D525A" w:rsidRDefault="008D525A" w:rsidP="008D525A">
      <w:pPr>
        <w:ind w:firstLine="360"/>
        <w:jc w:val="both"/>
      </w:pPr>
      <w:r w:rsidRPr="008D525A">
        <w:t>Гарантийное обслуживание товара должно осуществляться Поставщиком путем ремонта, замены товара, и др., при соблюдении требований инструкций по эксплуатации товара.</w:t>
      </w:r>
    </w:p>
    <w:p w:rsidR="008D525A" w:rsidRPr="008D525A" w:rsidRDefault="008D525A" w:rsidP="008D525A">
      <w:pPr>
        <w:ind w:firstLine="360"/>
        <w:jc w:val="both"/>
      </w:pPr>
      <w:r w:rsidRPr="008D525A">
        <w:t>В случае устранения недостатков товара Поставщиком гарантийный срок на товар продлевается на период, в течение которого товар не использовался.</w:t>
      </w:r>
    </w:p>
    <w:p w:rsidR="008D525A" w:rsidRPr="008D525A" w:rsidRDefault="008D525A" w:rsidP="008D525A">
      <w:pPr>
        <w:ind w:firstLine="360"/>
        <w:jc w:val="both"/>
      </w:pPr>
      <w:r w:rsidRPr="008D525A">
        <w:t>При замене товара ненадлежащего качества, гарантийный срок исчисляется заново.</w:t>
      </w:r>
    </w:p>
    <w:p w:rsidR="008D525A" w:rsidRPr="008D525A" w:rsidRDefault="008D525A" w:rsidP="008D525A">
      <w:pPr>
        <w:widowControl w:val="0"/>
        <w:autoSpaceDE w:val="0"/>
        <w:autoSpaceDN w:val="0"/>
        <w:jc w:val="center"/>
      </w:pPr>
    </w:p>
    <w:p w:rsidR="008D525A" w:rsidRPr="008D525A" w:rsidRDefault="008D525A" w:rsidP="008D525A">
      <w:pPr>
        <w:widowControl w:val="0"/>
        <w:autoSpaceDE w:val="0"/>
        <w:autoSpaceDN w:val="0"/>
        <w:ind w:firstLine="540"/>
        <w:jc w:val="center"/>
        <w:outlineLvl w:val="1"/>
        <w:rPr>
          <w:b/>
          <w:bCs/>
        </w:rPr>
      </w:pPr>
      <w:r w:rsidRPr="008D525A">
        <w:rPr>
          <w:b/>
          <w:bCs/>
        </w:rPr>
        <w:t xml:space="preserve"> 7. Ответственность Сторон</w:t>
      </w:r>
    </w:p>
    <w:p w:rsidR="008D525A" w:rsidRPr="008D525A" w:rsidRDefault="008D525A" w:rsidP="008D525A">
      <w:pPr>
        <w:widowControl w:val="0"/>
        <w:autoSpaceDE w:val="0"/>
        <w:autoSpaceDN w:val="0"/>
        <w:ind w:firstLine="540"/>
        <w:jc w:val="both"/>
      </w:pPr>
      <w:r w:rsidRPr="008D525A">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8D525A" w:rsidRPr="008D525A" w:rsidRDefault="008D525A" w:rsidP="008D525A">
      <w:pPr>
        <w:widowControl w:val="0"/>
        <w:autoSpaceDE w:val="0"/>
        <w:autoSpaceDN w:val="0"/>
        <w:ind w:firstLine="540"/>
        <w:jc w:val="both"/>
      </w:pPr>
      <w:r w:rsidRPr="008D525A">
        <w:t xml:space="preserve">7.2. В случае просрочки исполнения Заказчиком обязательства, предусмотренного </w:t>
      </w:r>
      <w:r w:rsidRPr="008D525A">
        <w:lastRenderedPageBreak/>
        <w:t>Контрактом, Поставщик вправе потребовать уплату пени.</w:t>
      </w:r>
    </w:p>
    <w:p w:rsidR="008D525A" w:rsidRPr="008D525A" w:rsidRDefault="008D525A" w:rsidP="008D525A">
      <w:pPr>
        <w:widowControl w:val="0"/>
        <w:autoSpaceDE w:val="0"/>
        <w:autoSpaceDN w:val="0"/>
        <w:ind w:firstLine="540"/>
        <w:jc w:val="both"/>
      </w:pPr>
      <w:r w:rsidRPr="008D525A">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D525A" w:rsidRPr="008D525A" w:rsidRDefault="008D525A" w:rsidP="008D525A">
      <w:pPr>
        <w:widowControl w:val="0"/>
        <w:autoSpaceDE w:val="0"/>
        <w:autoSpaceDN w:val="0"/>
        <w:ind w:firstLine="540"/>
        <w:jc w:val="both"/>
      </w:pPr>
      <w:proofErr w:type="gramStart"/>
      <w:r w:rsidRPr="008D525A">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начислить штраф в размере </w:t>
      </w:r>
      <w:r w:rsidR="002550B3">
        <w:t>_________</w:t>
      </w:r>
      <w:r w:rsidRPr="008D525A">
        <w:t>рублей,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w:t>
      </w:r>
      <w:proofErr w:type="gramEnd"/>
      <w:r w:rsidRPr="008D525A">
        <w:t xml:space="preserve">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rsidR="008D525A" w:rsidRPr="008D525A" w:rsidRDefault="008D525A" w:rsidP="008D525A">
      <w:pPr>
        <w:widowControl w:val="0"/>
        <w:autoSpaceDE w:val="0"/>
        <w:autoSpaceDN w:val="0"/>
        <w:ind w:firstLine="540"/>
        <w:jc w:val="both"/>
        <w:rPr>
          <w:i/>
          <w:iCs/>
        </w:rPr>
      </w:pPr>
      <w:r w:rsidRPr="008D525A">
        <w:rPr>
          <w:i/>
          <w:iCs/>
        </w:rPr>
        <w:t>а) 1000 рублей, если цена Контракта не превышает 3 млн. рублей (включительно);</w:t>
      </w:r>
    </w:p>
    <w:p w:rsidR="008D525A" w:rsidRPr="008D525A" w:rsidRDefault="008D525A" w:rsidP="008D525A">
      <w:pPr>
        <w:widowControl w:val="0"/>
        <w:autoSpaceDE w:val="0"/>
        <w:autoSpaceDN w:val="0"/>
        <w:ind w:firstLine="540"/>
        <w:jc w:val="both"/>
        <w:rPr>
          <w:i/>
          <w:iCs/>
        </w:rPr>
      </w:pPr>
      <w:r w:rsidRPr="008D525A">
        <w:rPr>
          <w:i/>
          <w:iCs/>
        </w:rPr>
        <w:t>б) 5000 рублей, если цена Контракта составляет от 3 млн. рублей до 50 млн. рублей (включительно);</w:t>
      </w:r>
    </w:p>
    <w:p w:rsidR="008D525A" w:rsidRPr="008D525A" w:rsidRDefault="008D525A" w:rsidP="008D525A">
      <w:pPr>
        <w:widowControl w:val="0"/>
        <w:autoSpaceDE w:val="0"/>
        <w:autoSpaceDN w:val="0"/>
        <w:ind w:firstLine="540"/>
        <w:jc w:val="both"/>
        <w:rPr>
          <w:i/>
          <w:iCs/>
        </w:rPr>
      </w:pPr>
      <w:r w:rsidRPr="008D525A">
        <w:rPr>
          <w:i/>
          <w:iCs/>
        </w:rPr>
        <w:t>в) 10000 рублей, если цена Контракта составляет от 50 млн. рублей до 100 млн. рублей (включительно);</w:t>
      </w:r>
    </w:p>
    <w:p w:rsidR="008D525A" w:rsidRPr="008D525A" w:rsidRDefault="008D525A" w:rsidP="008D525A">
      <w:pPr>
        <w:widowControl w:val="0"/>
        <w:autoSpaceDE w:val="0"/>
        <w:autoSpaceDN w:val="0"/>
        <w:ind w:firstLine="540"/>
        <w:jc w:val="both"/>
        <w:rPr>
          <w:i/>
          <w:iCs/>
        </w:rPr>
      </w:pPr>
      <w:r w:rsidRPr="008D525A">
        <w:rPr>
          <w:i/>
          <w:iCs/>
        </w:rPr>
        <w:t>г) 100000 рублей, если цена Контракта превышает 100 млн. рублей.</w:t>
      </w:r>
    </w:p>
    <w:p w:rsidR="008D525A" w:rsidRPr="008D525A" w:rsidRDefault="008D525A" w:rsidP="008D525A">
      <w:pPr>
        <w:widowControl w:val="0"/>
        <w:autoSpaceDE w:val="0"/>
        <w:autoSpaceDN w:val="0"/>
        <w:ind w:firstLine="540"/>
        <w:jc w:val="both"/>
      </w:pPr>
      <w:r w:rsidRPr="008D525A">
        <w:t xml:space="preserve">7.3. В случае просрочки исполнения Поставщиком обязательства, предусмотренного Контрактом, Поставщик оплачивает Заказчику пеню. </w:t>
      </w:r>
    </w:p>
    <w:p w:rsidR="008D525A" w:rsidRPr="008D525A" w:rsidRDefault="008D525A" w:rsidP="008D525A">
      <w:pPr>
        <w:widowControl w:val="0"/>
        <w:autoSpaceDE w:val="0"/>
        <w:autoSpaceDN w:val="0"/>
        <w:ind w:firstLine="540"/>
        <w:jc w:val="both"/>
      </w:pPr>
      <w:proofErr w:type="gramStart"/>
      <w:r w:rsidRPr="008D525A">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proofErr w:type="gramEnd"/>
    </w:p>
    <w:p w:rsidR="008D525A" w:rsidRPr="008D525A" w:rsidRDefault="008D525A" w:rsidP="008D525A">
      <w:pPr>
        <w:autoSpaceDE w:val="0"/>
        <w:autoSpaceDN w:val="0"/>
        <w:adjustRightInd w:val="0"/>
        <w:ind w:firstLine="540"/>
        <w:jc w:val="both"/>
        <w:rPr>
          <w:lang w:eastAsia="en-US"/>
        </w:rPr>
      </w:pPr>
      <w:r w:rsidRPr="008D525A">
        <w:rPr>
          <w:lang w:eastAsia="en-US"/>
        </w:rPr>
        <w:t xml:space="preserve">7.4.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w:t>
      </w:r>
      <w:r w:rsidR="00403AB0">
        <w:rPr>
          <w:lang w:eastAsia="en-US"/>
        </w:rPr>
        <w:t>_________________</w:t>
      </w:r>
      <w:r w:rsidRPr="008D525A">
        <w:rPr>
          <w:lang w:eastAsia="en-US"/>
        </w:rPr>
        <w:t>, определенном постановлением № 1042, составляющий:</w:t>
      </w:r>
    </w:p>
    <w:p w:rsidR="008D525A" w:rsidRPr="008D525A" w:rsidRDefault="008D525A" w:rsidP="008D525A">
      <w:pPr>
        <w:autoSpaceDE w:val="0"/>
        <w:autoSpaceDN w:val="0"/>
        <w:adjustRightInd w:val="0"/>
        <w:ind w:firstLine="540"/>
        <w:jc w:val="both"/>
        <w:rPr>
          <w:lang w:eastAsia="en-US"/>
        </w:rPr>
      </w:pPr>
      <w:r w:rsidRPr="008D525A">
        <w:rPr>
          <w:lang w:eastAsia="en-US"/>
        </w:rPr>
        <w:t>а) 3 процента цены Контракта (этапа) в случае, если цена Контракта (этапа) не превышает 3 млн. рублей;</w:t>
      </w:r>
    </w:p>
    <w:p w:rsidR="008D525A" w:rsidRPr="008D525A" w:rsidRDefault="008D525A" w:rsidP="008D525A">
      <w:pPr>
        <w:autoSpaceDE w:val="0"/>
        <w:autoSpaceDN w:val="0"/>
        <w:adjustRightInd w:val="0"/>
        <w:ind w:firstLine="540"/>
        <w:jc w:val="both"/>
        <w:rPr>
          <w:lang w:eastAsia="en-US"/>
        </w:rPr>
      </w:pPr>
      <w:r w:rsidRPr="008D525A">
        <w:rPr>
          <w:lang w:eastAsia="en-US"/>
        </w:rPr>
        <w:t>б) 2 процента цены Контракта (этапа) в случае, если цена Контракта (этапа) составляет от 3 млн. рублей до 10 млн. рублей (включительно);</w:t>
      </w:r>
    </w:p>
    <w:p w:rsidR="008D525A" w:rsidRPr="008D525A" w:rsidRDefault="008D525A" w:rsidP="008D525A">
      <w:pPr>
        <w:autoSpaceDE w:val="0"/>
        <w:autoSpaceDN w:val="0"/>
        <w:adjustRightInd w:val="0"/>
        <w:ind w:firstLine="540"/>
        <w:jc w:val="both"/>
        <w:rPr>
          <w:lang w:eastAsia="en-US"/>
        </w:rPr>
      </w:pPr>
      <w:r w:rsidRPr="008D525A">
        <w:rPr>
          <w:lang w:eastAsia="en-US"/>
        </w:rPr>
        <w:t>в) 1 процент цены Контракта (этапа) в случае, если цена Контракта (этапа) составляет от 10 млн. рублей до 20 млн. рублей (включительно).</w:t>
      </w:r>
    </w:p>
    <w:p w:rsidR="008D525A" w:rsidRPr="008D525A" w:rsidRDefault="008D525A" w:rsidP="008D525A">
      <w:pPr>
        <w:autoSpaceDE w:val="0"/>
        <w:autoSpaceDN w:val="0"/>
        <w:adjustRightInd w:val="0"/>
        <w:ind w:firstLine="540"/>
        <w:jc w:val="both"/>
        <w:rPr>
          <w:i/>
          <w:iCs/>
        </w:rPr>
      </w:pPr>
      <w:r w:rsidRPr="008D525A">
        <w:rPr>
          <w:i/>
          <w:iCs/>
        </w:rPr>
        <w:t>Положения настоящего пункта не применяются в случае, предусмотренном пунктом 7.5 Контракта.</w:t>
      </w:r>
    </w:p>
    <w:p w:rsidR="008D525A" w:rsidRPr="008D525A" w:rsidRDefault="008D525A" w:rsidP="008D525A">
      <w:pPr>
        <w:autoSpaceDE w:val="0"/>
        <w:autoSpaceDN w:val="0"/>
        <w:adjustRightInd w:val="0"/>
        <w:ind w:firstLine="540"/>
        <w:jc w:val="both"/>
        <w:rPr>
          <w:lang w:eastAsia="en-US"/>
        </w:rPr>
      </w:pPr>
      <w:r w:rsidRPr="008D525A">
        <w:rPr>
          <w:lang w:eastAsia="en-US"/>
        </w:rPr>
        <w:t xml:space="preserve">7.5. </w:t>
      </w:r>
      <w:proofErr w:type="gramStart"/>
      <w:r w:rsidRPr="008D525A">
        <w:rPr>
          <w:lang w:eastAsia="en-US"/>
        </w:rPr>
        <w:t xml:space="preserve">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w:t>
      </w:r>
      <w:r w:rsidRPr="008D525A">
        <w:rPr>
          <w:lang w:eastAsia="en-US"/>
        </w:rPr>
        <w:lastRenderedPageBreak/>
        <w:t>предусмотренных Контрактом, устанавливае</w:t>
      </w:r>
      <w:r w:rsidR="002B0095">
        <w:rPr>
          <w:lang w:eastAsia="en-US"/>
        </w:rPr>
        <w:t xml:space="preserve">тся штраф в размере </w:t>
      </w:r>
      <w:r w:rsidR="00403AB0">
        <w:rPr>
          <w:lang w:eastAsia="en-US"/>
        </w:rPr>
        <w:t>_______________</w:t>
      </w:r>
      <w:r w:rsidRPr="008D525A">
        <w:rPr>
          <w:lang w:eastAsia="en-US"/>
        </w:rPr>
        <w:t xml:space="preserve"> рублей, определенном постановлением № 1042, составляющий:</w:t>
      </w:r>
      <w:proofErr w:type="gramEnd"/>
    </w:p>
    <w:p w:rsidR="008D525A" w:rsidRPr="008D525A" w:rsidRDefault="008D525A" w:rsidP="008D525A">
      <w:pPr>
        <w:widowControl w:val="0"/>
        <w:autoSpaceDE w:val="0"/>
        <w:autoSpaceDN w:val="0"/>
        <w:ind w:firstLine="540"/>
        <w:jc w:val="both"/>
      </w:pPr>
      <w:r w:rsidRPr="008D525A">
        <w:t>а) 10 процентов начальной (максимальной) цены Контракта в случае, если начальная (максимальная) цена Контракта не превышает 3 млн. рублей;</w:t>
      </w:r>
    </w:p>
    <w:p w:rsidR="008D525A" w:rsidRPr="008D525A" w:rsidRDefault="008D525A" w:rsidP="008D525A">
      <w:pPr>
        <w:widowControl w:val="0"/>
        <w:autoSpaceDE w:val="0"/>
        <w:autoSpaceDN w:val="0"/>
        <w:ind w:firstLine="540"/>
        <w:jc w:val="both"/>
      </w:pPr>
      <w:r w:rsidRPr="008D525A">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D525A" w:rsidRPr="008D525A" w:rsidRDefault="008D525A" w:rsidP="008D525A">
      <w:pPr>
        <w:widowControl w:val="0"/>
        <w:autoSpaceDE w:val="0"/>
        <w:autoSpaceDN w:val="0"/>
        <w:ind w:firstLine="540"/>
        <w:jc w:val="both"/>
      </w:pPr>
      <w:r w:rsidRPr="008D525A">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D525A" w:rsidRPr="008D525A" w:rsidRDefault="008D525A" w:rsidP="008D525A">
      <w:pPr>
        <w:autoSpaceDE w:val="0"/>
        <w:autoSpaceDN w:val="0"/>
        <w:adjustRightInd w:val="0"/>
        <w:ind w:firstLine="540"/>
        <w:jc w:val="both"/>
      </w:pPr>
      <w:r w:rsidRPr="008D525A">
        <w:t xml:space="preserve">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w:t>
      </w:r>
      <w:r w:rsidR="00403AB0">
        <w:t>____________</w:t>
      </w:r>
      <w:r w:rsidRPr="008D525A">
        <w:t xml:space="preserve"> рублей, определенном постановлением № 1042:</w:t>
      </w:r>
    </w:p>
    <w:p w:rsidR="008D525A" w:rsidRPr="008D525A" w:rsidRDefault="008D525A" w:rsidP="008D525A">
      <w:pPr>
        <w:autoSpaceDE w:val="0"/>
        <w:autoSpaceDN w:val="0"/>
        <w:adjustRightInd w:val="0"/>
        <w:ind w:firstLine="540"/>
        <w:jc w:val="both"/>
      </w:pPr>
      <w:r w:rsidRPr="008D525A">
        <w:t>а) 1000 рублей, если цена Контракта не превышает 3 млн. рублей;</w:t>
      </w:r>
    </w:p>
    <w:p w:rsidR="008D525A" w:rsidRPr="008D525A" w:rsidRDefault="008D525A" w:rsidP="008D525A">
      <w:pPr>
        <w:autoSpaceDE w:val="0"/>
        <w:autoSpaceDN w:val="0"/>
        <w:adjustRightInd w:val="0"/>
        <w:ind w:firstLine="540"/>
        <w:jc w:val="both"/>
      </w:pPr>
      <w:r w:rsidRPr="008D525A">
        <w:t>б) 5000 рублей, если цена Контракта составляет от 3 млн. рублей до 50 млн. рублей (включительно);</w:t>
      </w:r>
    </w:p>
    <w:p w:rsidR="008D525A" w:rsidRPr="008D525A" w:rsidRDefault="008D525A" w:rsidP="008D525A">
      <w:pPr>
        <w:autoSpaceDE w:val="0"/>
        <w:autoSpaceDN w:val="0"/>
        <w:adjustRightInd w:val="0"/>
        <w:ind w:firstLine="540"/>
        <w:jc w:val="both"/>
      </w:pPr>
      <w:r w:rsidRPr="008D525A">
        <w:t>в) 10000 рублей, если цена Контракта составляет от 50 млн. рублей до 100 млн. рублей (включительно);</w:t>
      </w:r>
    </w:p>
    <w:p w:rsidR="008D525A" w:rsidRPr="008D525A" w:rsidRDefault="008D525A" w:rsidP="008D525A">
      <w:pPr>
        <w:autoSpaceDE w:val="0"/>
        <w:autoSpaceDN w:val="0"/>
        <w:adjustRightInd w:val="0"/>
        <w:ind w:firstLine="540"/>
        <w:jc w:val="both"/>
      </w:pPr>
      <w:r w:rsidRPr="008D525A">
        <w:t>г) 100000 рублей, если цена Контракта превышает 100 млн. рублей.</w:t>
      </w:r>
    </w:p>
    <w:p w:rsidR="008D525A" w:rsidRPr="008D525A" w:rsidRDefault="008D525A" w:rsidP="008D525A">
      <w:pPr>
        <w:widowControl w:val="0"/>
        <w:autoSpaceDE w:val="0"/>
        <w:autoSpaceDN w:val="0"/>
        <w:ind w:firstLine="540"/>
        <w:jc w:val="both"/>
      </w:pPr>
      <w:r w:rsidRPr="008D525A">
        <w:t>7.7. В случае неисполнения или ненадлежащего исполнения Поставщиком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rsidR="008D525A" w:rsidRPr="008D525A" w:rsidRDefault="008D525A" w:rsidP="008D525A">
      <w:pPr>
        <w:widowControl w:val="0"/>
        <w:autoSpaceDE w:val="0"/>
        <w:autoSpaceDN w:val="0"/>
        <w:ind w:firstLine="540"/>
        <w:jc w:val="both"/>
      </w:pPr>
      <w:r w:rsidRPr="008D525A">
        <w:t>7.8. В случае если Заказчик понес убытки вследствие ненадлежащего исполнения Поставщиком своих обязательств по Контракту, Поставщик обязан возместить такие убытки независимо от уплаты неустойки.</w:t>
      </w:r>
    </w:p>
    <w:p w:rsidR="008D525A" w:rsidRPr="008D525A" w:rsidRDefault="008D525A" w:rsidP="008D525A">
      <w:pPr>
        <w:widowControl w:val="0"/>
        <w:autoSpaceDE w:val="0"/>
        <w:autoSpaceDN w:val="0"/>
        <w:ind w:firstLine="540"/>
        <w:jc w:val="both"/>
      </w:pPr>
      <w:r w:rsidRPr="008D525A">
        <w:t>7.9. Оплата Стороной неустойки (штрафа, пени) и возмещение убытков не освобождает ее от исполнения обязательств по Контракту.</w:t>
      </w:r>
    </w:p>
    <w:p w:rsidR="008D525A" w:rsidRPr="008D525A" w:rsidRDefault="008D525A" w:rsidP="008D525A">
      <w:pPr>
        <w:widowControl w:val="0"/>
        <w:autoSpaceDE w:val="0"/>
        <w:autoSpaceDN w:val="0"/>
        <w:ind w:firstLine="540"/>
        <w:jc w:val="both"/>
      </w:pPr>
      <w:r w:rsidRPr="008D525A">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rsidR="008D525A" w:rsidRPr="008D525A" w:rsidRDefault="008D525A" w:rsidP="008D525A">
      <w:pPr>
        <w:widowControl w:val="0"/>
        <w:autoSpaceDE w:val="0"/>
        <w:autoSpaceDN w:val="0"/>
        <w:ind w:firstLine="540"/>
        <w:jc w:val="both"/>
      </w:pPr>
      <w:r w:rsidRPr="008D525A">
        <w:t xml:space="preserve">7.11. В случае расторжения Контракта в связи с ненадлежащим исполнением Поставщиком своих обязательств (в том числе по соглашению Сторон) последний в течение 10 (десяти) рабочих дней </w:t>
      </w:r>
      <w:proofErr w:type="gramStart"/>
      <w:r w:rsidRPr="008D525A">
        <w:t>с даты расторжения</w:t>
      </w:r>
      <w:proofErr w:type="gramEnd"/>
      <w:r w:rsidRPr="008D525A">
        <w:t xml:space="preserve"> Контракта или подписания соглашения о расторжении Контракта уплачивает Заказчику штраф, предусмотренный настоящим Контрактом.</w:t>
      </w:r>
    </w:p>
    <w:p w:rsidR="008D525A" w:rsidRPr="008D525A" w:rsidRDefault="008D525A" w:rsidP="008D525A">
      <w:pPr>
        <w:widowControl w:val="0"/>
        <w:autoSpaceDE w:val="0"/>
        <w:autoSpaceDN w:val="0"/>
        <w:ind w:firstLine="540"/>
        <w:jc w:val="both"/>
      </w:pPr>
      <w:r w:rsidRPr="008D525A">
        <w:t>7.12.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10 (десяти) рабочих дней с момента получения письменного требования об этом другой Стороны.</w:t>
      </w:r>
    </w:p>
    <w:p w:rsidR="008D525A" w:rsidRPr="008D525A" w:rsidRDefault="008D525A" w:rsidP="008D525A">
      <w:pPr>
        <w:widowControl w:val="0"/>
        <w:autoSpaceDE w:val="0"/>
        <w:autoSpaceDN w:val="0"/>
        <w:ind w:firstLine="540"/>
        <w:jc w:val="both"/>
        <w:outlineLvl w:val="1"/>
      </w:pPr>
      <w:r w:rsidRPr="008D525A">
        <w:t>7.13.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8D525A" w:rsidRPr="008D525A" w:rsidRDefault="008D525A" w:rsidP="008D525A">
      <w:pPr>
        <w:widowControl w:val="0"/>
        <w:autoSpaceDE w:val="0"/>
        <w:autoSpaceDN w:val="0"/>
        <w:ind w:firstLine="567"/>
      </w:pPr>
      <w:r w:rsidRPr="008D525A">
        <w:t>7.14.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D525A" w:rsidRPr="008D525A" w:rsidRDefault="008D525A" w:rsidP="008D525A">
      <w:pPr>
        <w:widowControl w:val="0"/>
        <w:autoSpaceDE w:val="0"/>
        <w:autoSpaceDN w:val="0"/>
        <w:jc w:val="center"/>
      </w:pPr>
    </w:p>
    <w:p w:rsidR="008D525A" w:rsidRPr="008D525A" w:rsidRDefault="008D525A" w:rsidP="008D525A">
      <w:pPr>
        <w:widowControl w:val="0"/>
        <w:autoSpaceDE w:val="0"/>
        <w:autoSpaceDN w:val="0"/>
        <w:ind w:firstLine="540"/>
        <w:jc w:val="center"/>
        <w:outlineLvl w:val="1"/>
        <w:rPr>
          <w:b/>
          <w:bCs/>
        </w:rPr>
      </w:pPr>
      <w:bookmarkStart w:id="11" w:name="P1364"/>
      <w:bookmarkEnd w:id="11"/>
      <w:r w:rsidRPr="008D525A">
        <w:rPr>
          <w:b/>
          <w:bCs/>
        </w:rPr>
        <w:t xml:space="preserve"> 8. Обеспечение исполнения Контракта</w:t>
      </w:r>
    </w:p>
    <w:p w:rsidR="008D525A" w:rsidRPr="008D525A" w:rsidRDefault="008D525A" w:rsidP="008D525A">
      <w:pPr>
        <w:widowControl w:val="0"/>
        <w:autoSpaceDE w:val="0"/>
        <w:autoSpaceDN w:val="0"/>
        <w:ind w:firstLine="540"/>
        <w:jc w:val="both"/>
      </w:pPr>
      <w:r w:rsidRPr="008D525A">
        <w:t>8.1. Обеспечение исполнения Контракта предусмотрено для обеспечения исполнения Поставщиком его обязательств по Контракту, в том числе за исполнение таких обязательств как поставка Товара надлежащего качества, соблюдение сроков поставки Товара, оплата неустойки (штрафа, пеней) за неисполнение или ненадлежащее исполнение условий Контракта, возмещение ущерба.</w:t>
      </w:r>
    </w:p>
    <w:p w:rsidR="008D525A" w:rsidRPr="008D525A" w:rsidRDefault="008D525A" w:rsidP="008D525A">
      <w:pPr>
        <w:widowControl w:val="0"/>
        <w:autoSpaceDE w:val="0"/>
        <w:autoSpaceDN w:val="0"/>
        <w:ind w:firstLine="540"/>
        <w:jc w:val="both"/>
      </w:pPr>
      <w:r w:rsidRPr="008D525A">
        <w:t xml:space="preserve">Исполнение Контракта может обеспечиваться предоставлением банковской гарантии, </w:t>
      </w:r>
      <w:r w:rsidRPr="008D525A">
        <w:lastRenderedPageBreak/>
        <w:t xml:space="preserve">выданной банком и соответствующей требованиям </w:t>
      </w:r>
      <w:hyperlink r:id="rId12" w:history="1">
        <w:r w:rsidRPr="008D525A">
          <w:t>статьи 45</w:t>
        </w:r>
      </w:hyperlink>
      <w:r w:rsidRPr="008D525A">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D525A" w:rsidRPr="008D525A" w:rsidRDefault="008D525A" w:rsidP="008D525A">
      <w:pPr>
        <w:widowControl w:val="0"/>
        <w:autoSpaceDE w:val="0"/>
        <w:autoSpaceDN w:val="0"/>
        <w:ind w:firstLine="540"/>
        <w:jc w:val="both"/>
      </w:pPr>
      <w:r w:rsidRPr="008D525A">
        <w:t>Способ обеспечения исполнения Контракта определяется Поставщиком.</w:t>
      </w:r>
    </w:p>
    <w:p w:rsidR="008D525A" w:rsidRPr="008D525A" w:rsidRDefault="008D525A" w:rsidP="008D525A">
      <w:pPr>
        <w:widowControl w:val="0"/>
        <w:autoSpaceDE w:val="0"/>
        <w:autoSpaceDN w:val="0"/>
        <w:ind w:firstLine="540"/>
        <w:jc w:val="both"/>
      </w:pPr>
      <w:r w:rsidRPr="008D525A">
        <w:t xml:space="preserve">8.2. Банковская гарантия должна быть безотзывной и должна содержать сведения, указанные в </w:t>
      </w:r>
      <w:hyperlink r:id="rId13" w:history="1">
        <w:r w:rsidRPr="008D525A">
          <w:t>Законе</w:t>
        </w:r>
      </w:hyperlink>
      <w:r w:rsidRPr="008D525A">
        <w:t xml:space="preserve"> о контрактной системе.</w:t>
      </w:r>
    </w:p>
    <w:p w:rsidR="008D525A" w:rsidRPr="008D525A" w:rsidRDefault="008D525A" w:rsidP="008D525A">
      <w:pPr>
        <w:widowControl w:val="0"/>
        <w:autoSpaceDE w:val="0"/>
        <w:autoSpaceDN w:val="0"/>
        <w:ind w:firstLine="540"/>
        <w:jc w:val="both"/>
        <w:rPr>
          <w:b/>
          <w:bCs/>
          <w:i/>
          <w:iCs/>
        </w:rPr>
      </w:pPr>
      <w:r w:rsidRPr="008D525A">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8D525A">
        <w:rPr>
          <w:i/>
          <w:iCs/>
        </w:rPr>
        <w:t xml:space="preserve"> </w:t>
      </w:r>
    </w:p>
    <w:p w:rsidR="008D525A" w:rsidRPr="008D525A" w:rsidRDefault="008D525A" w:rsidP="008D525A">
      <w:pPr>
        <w:widowControl w:val="0"/>
        <w:autoSpaceDE w:val="0"/>
        <w:autoSpaceDN w:val="0"/>
        <w:ind w:firstLine="540"/>
        <w:jc w:val="both"/>
      </w:pPr>
      <w:r w:rsidRPr="008D525A">
        <w:t xml:space="preserve">8.3. Срок действия банковской гарантии должен превышать срок действия Контракта не менее чем на один месяц </w:t>
      </w:r>
      <w:proofErr w:type="gramStart"/>
      <w:r w:rsidRPr="008D525A">
        <w:t>с даты исполнения</w:t>
      </w:r>
      <w:proofErr w:type="gramEnd"/>
      <w:r w:rsidRPr="008D525A">
        <w:t xml:space="preserve"> Поставщиком своих обязательств.</w:t>
      </w:r>
    </w:p>
    <w:p w:rsidR="008D525A" w:rsidRPr="008D525A" w:rsidRDefault="008D525A" w:rsidP="008D525A">
      <w:pPr>
        <w:widowControl w:val="0"/>
        <w:autoSpaceDE w:val="0"/>
        <w:autoSpaceDN w:val="0"/>
        <w:ind w:firstLine="540"/>
        <w:jc w:val="both"/>
        <w:rPr>
          <w:b/>
          <w:bCs/>
        </w:rPr>
      </w:pPr>
      <w:r w:rsidRPr="008D525A">
        <w:t xml:space="preserve">8.4. Размер обеспечения исполнения Контракта составляет </w:t>
      </w:r>
      <w:r w:rsidR="00533C46">
        <w:rPr>
          <w:b/>
          <w:bCs/>
        </w:rPr>
        <w:t xml:space="preserve">10 </w:t>
      </w:r>
      <w:r w:rsidRPr="008D525A">
        <w:rPr>
          <w:b/>
          <w:bCs/>
        </w:rPr>
        <w:t>% (</w:t>
      </w:r>
      <w:r w:rsidR="00533C46">
        <w:rPr>
          <w:b/>
          <w:bCs/>
        </w:rPr>
        <w:t xml:space="preserve">десять </w:t>
      </w:r>
      <w:r w:rsidRPr="008D525A">
        <w:rPr>
          <w:b/>
          <w:bCs/>
        </w:rPr>
        <w:t>процентов),</w:t>
      </w:r>
      <w:r w:rsidRPr="008D525A">
        <w:t xml:space="preserve"> что составляет</w:t>
      </w:r>
      <w:proofErr w:type="gramStart"/>
      <w:r w:rsidRPr="008D525A">
        <w:t xml:space="preserve"> </w:t>
      </w:r>
      <w:r w:rsidR="00403AB0">
        <w:rPr>
          <w:b/>
          <w:bCs/>
        </w:rPr>
        <w:t>____________</w:t>
      </w:r>
      <w:r w:rsidR="00824636">
        <w:rPr>
          <w:b/>
          <w:bCs/>
        </w:rPr>
        <w:t xml:space="preserve"> </w:t>
      </w:r>
      <w:r w:rsidRPr="008D525A">
        <w:rPr>
          <w:b/>
          <w:bCs/>
        </w:rPr>
        <w:t>(</w:t>
      </w:r>
      <w:r w:rsidR="00403AB0">
        <w:rPr>
          <w:b/>
          <w:bCs/>
        </w:rPr>
        <w:t>_______</w:t>
      </w:r>
      <w:r w:rsidRPr="008D525A">
        <w:rPr>
          <w:b/>
          <w:bCs/>
        </w:rPr>
        <w:t xml:space="preserve">) </w:t>
      </w:r>
      <w:proofErr w:type="gramEnd"/>
      <w:r w:rsidRPr="008D525A">
        <w:rPr>
          <w:b/>
          <w:bCs/>
        </w:rPr>
        <w:t>руб</w:t>
      </w:r>
      <w:r w:rsidR="00351E62">
        <w:rPr>
          <w:b/>
          <w:bCs/>
        </w:rPr>
        <w:t xml:space="preserve">лей </w:t>
      </w:r>
      <w:r w:rsidR="00403AB0">
        <w:rPr>
          <w:b/>
          <w:bCs/>
        </w:rPr>
        <w:t>____</w:t>
      </w:r>
      <w:r w:rsidRPr="008D525A">
        <w:rPr>
          <w:b/>
          <w:bCs/>
        </w:rPr>
        <w:t>коп</w:t>
      </w:r>
      <w:r w:rsidR="00403AB0">
        <w:rPr>
          <w:b/>
          <w:bCs/>
        </w:rPr>
        <w:t>еек</w:t>
      </w:r>
      <w:r w:rsidRPr="008D525A">
        <w:rPr>
          <w:b/>
          <w:bCs/>
        </w:rPr>
        <w:t>.</w:t>
      </w:r>
    </w:p>
    <w:p w:rsidR="008D525A" w:rsidRPr="008D525A" w:rsidRDefault="008D525A" w:rsidP="008D525A">
      <w:pPr>
        <w:widowControl w:val="0"/>
        <w:autoSpaceDE w:val="0"/>
        <w:autoSpaceDN w:val="0"/>
        <w:ind w:firstLine="540"/>
        <w:jc w:val="both"/>
        <w:rPr>
          <w:b/>
          <w:bCs/>
          <w:i/>
          <w:iCs/>
        </w:rPr>
      </w:pPr>
      <w:r w:rsidRPr="008D525A">
        <w:rPr>
          <w:i/>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14" w:history="1">
        <w:r w:rsidRPr="008D525A">
          <w:rPr>
            <w:i/>
            <w:iCs/>
          </w:rPr>
          <w:t>статьи 37</w:t>
        </w:r>
      </w:hyperlink>
      <w:r w:rsidRPr="008D525A">
        <w:rPr>
          <w:i/>
          <w:iCs/>
        </w:rPr>
        <w:t xml:space="preserve"> Закона о контрактной системе. </w:t>
      </w:r>
      <w:r w:rsidRPr="008D525A">
        <w:rPr>
          <w:b/>
          <w:bCs/>
          <w:i/>
          <w:iCs/>
        </w:rPr>
        <w:t>(Условие указывается при заключении Контракта по результатам конкурса и аукциона,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p>
    <w:p w:rsidR="008D525A" w:rsidRPr="008D525A" w:rsidRDefault="008D525A" w:rsidP="008D525A">
      <w:pPr>
        <w:widowControl w:val="0"/>
        <w:autoSpaceDE w:val="0"/>
        <w:autoSpaceDN w:val="0"/>
        <w:ind w:firstLine="540"/>
        <w:jc w:val="both"/>
      </w:pPr>
      <w:r w:rsidRPr="008D525A">
        <w:t>8.5.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D525A" w:rsidRPr="008D525A" w:rsidRDefault="008D525A" w:rsidP="008D525A">
      <w:pPr>
        <w:widowControl w:val="0"/>
        <w:autoSpaceDE w:val="0"/>
        <w:autoSpaceDN w:val="0"/>
        <w:ind w:firstLine="540"/>
        <w:jc w:val="both"/>
        <w:rPr>
          <w:strike/>
        </w:rPr>
      </w:pPr>
      <w:bookmarkStart w:id="12" w:name="P310"/>
      <w:bookmarkEnd w:id="12"/>
      <w:r w:rsidRPr="008D525A">
        <w:t>8.6.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обязуется в течение 3 (трех) рабочих дней с момента, когда такое обеспечение перестало действовать, предоставить Заказчику новое надлежащее обеспечение исполнения Контракта.</w:t>
      </w:r>
    </w:p>
    <w:p w:rsidR="008D525A" w:rsidRPr="008D525A" w:rsidRDefault="008D525A" w:rsidP="008D525A">
      <w:pPr>
        <w:widowControl w:val="0"/>
        <w:autoSpaceDE w:val="0"/>
        <w:autoSpaceDN w:val="0"/>
        <w:ind w:firstLine="540"/>
        <w:jc w:val="both"/>
      </w:pPr>
      <w:r w:rsidRPr="008D525A">
        <w:t>Действие указанного пункта не распространяется на случаи, если Поставщиком предоставлена недостоверная (поддельная) банковская гарантия.</w:t>
      </w:r>
    </w:p>
    <w:p w:rsidR="008D525A" w:rsidRPr="008D525A" w:rsidRDefault="008D525A" w:rsidP="008D525A">
      <w:pPr>
        <w:widowControl w:val="0"/>
        <w:autoSpaceDE w:val="0"/>
        <w:autoSpaceDN w:val="0"/>
        <w:ind w:firstLine="540"/>
        <w:jc w:val="both"/>
      </w:pPr>
      <w:r w:rsidRPr="008D525A">
        <w:t xml:space="preserve">8.7. Прекращение обеспечения исполнения Контракта или не соответствующее требованиям </w:t>
      </w:r>
      <w:hyperlink r:id="rId15" w:history="1">
        <w:r w:rsidRPr="008D525A">
          <w:t>Закона</w:t>
        </w:r>
      </w:hyperlink>
      <w:r w:rsidRPr="008D525A">
        <w:t xml:space="preserve"> о контрактной системе обеспечение исполнения Контракта по истечении срока, указанного в </w:t>
      </w:r>
      <w:hyperlink w:anchor="P310" w:history="1">
        <w:r w:rsidRPr="008D525A">
          <w:t>пункте 8.6</w:t>
        </w:r>
      </w:hyperlink>
      <w:r w:rsidRPr="008D525A">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8D525A" w:rsidRPr="008D525A" w:rsidRDefault="008D525A" w:rsidP="008D525A">
      <w:pPr>
        <w:widowControl w:val="0"/>
        <w:autoSpaceDE w:val="0"/>
        <w:autoSpaceDN w:val="0"/>
        <w:ind w:firstLine="540"/>
        <w:jc w:val="both"/>
      </w:pPr>
      <w:r w:rsidRPr="008D525A">
        <w:t xml:space="preserve">8.8. Срок возврата Заказчиком Поставщику денежных средств, внесенных в качестве обеспечения исполнения Контракта (если такая форма обеспечения исполнения Контракта применяется Поставщиком) 30 (тридцать) дней </w:t>
      </w:r>
      <w:proofErr w:type="gramStart"/>
      <w:r w:rsidRPr="008D525A">
        <w:t>с даты подписания</w:t>
      </w:r>
      <w:proofErr w:type="gramEnd"/>
      <w:r w:rsidRPr="008D525A">
        <w:t xml:space="preserve"> Заказчиком акта</w:t>
      </w:r>
      <w:r w:rsidRPr="008D525A">
        <w:rPr>
          <w:rFonts w:ascii="Tms Rmn" w:hAnsi="Tms Rmn" w:cs="Tms Rmn"/>
        </w:rPr>
        <w:t xml:space="preserve"> </w:t>
      </w:r>
      <w:r w:rsidRPr="008D525A">
        <w:t xml:space="preserve">приема-передачи товара. </w:t>
      </w:r>
    </w:p>
    <w:p w:rsidR="008D525A" w:rsidRPr="008D525A" w:rsidRDefault="008D525A" w:rsidP="008D525A">
      <w:pPr>
        <w:widowControl w:val="0"/>
        <w:autoSpaceDE w:val="0"/>
        <w:autoSpaceDN w:val="0"/>
        <w:ind w:firstLine="540"/>
        <w:jc w:val="both"/>
      </w:pPr>
      <w:r w:rsidRPr="008D525A">
        <w:t>8.9. В случае неисполнения или ненадлежащего исполнения Поставщиком обязательств по Контракту обеспечение исполнения Контракта переходит Заказчику в размере неисполненных обязательств.</w:t>
      </w:r>
    </w:p>
    <w:p w:rsidR="008D525A" w:rsidRPr="008D525A" w:rsidRDefault="008D525A" w:rsidP="008D525A">
      <w:pPr>
        <w:widowControl w:val="0"/>
        <w:autoSpaceDE w:val="0"/>
        <w:autoSpaceDN w:val="0"/>
        <w:ind w:firstLine="540"/>
        <w:jc w:val="both"/>
      </w:pPr>
      <w:r w:rsidRPr="008D525A">
        <w:t>8.10.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8D525A" w:rsidRPr="008D525A" w:rsidRDefault="008D525A" w:rsidP="008D525A">
      <w:pPr>
        <w:widowControl w:val="0"/>
        <w:autoSpaceDE w:val="0"/>
        <w:autoSpaceDN w:val="0"/>
        <w:ind w:firstLine="540"/>
        <w:jc w:val="both"/>
      </w:pPr>
      <w:r w:rsidRPr="008D525A">
        <w:t>8.11. Все затраты, связанные с заключением и оформлением договоров и иных документов по обеспечению исполнения Контракта, несет Поставщик.</w:t>
      </w:r>
    </w:p>
    <w:p w:rsidR="008D525A" w:rsidRPr="008D525A" w:rsidRDefault="008D525A" w:rsidP="008D525A">
      <w:pPr>
        <w:widowControl w:val="0"/>
        <w:autoSpaceDE w:val="0"/>
        <w:autoSpaceDN w:val="0"/>
        <w:jc w:val="both"/>
      </w:pPr>
    </w:p>
    <w:p w:rsidR="008D525A" w:rsidRPr="008D525A" w:rsidRDefault="008D525A" w:rsidP="008D525A">
      <w:pPr>
        <w:widowControl w:val="0"/>
        <w:autoSpaceDE w:val="0"/>
        <w:autoSpaceDN w:val="0"/>
        <w:ind w:firstLine="540"/>
        <w:jc w:val="center"/>
        <w:outlineLvl w:val="1"/>
        <w:rPr>
          <w:b/>
          <w:bCs/>
        </w:rPr>
      </w:pPr>
      <w:r w:rsidRPr="008D525A">
        <w:rPr>
          <w:b/>
          <w:bCs/>
        </w:rPr>
        <w:lastRenderedPageBreak/>
        <w:t xml:space="preserve"> 9. Срок действия, порядок изменения и расторжения Контракта</w:t>
      </w:r>
    </w:p>
    <w:p w:rsidR="008D525A" w:rsidRPr="008D525A" w:rsidRDefault="008D525A" w:rsidP="008D525A">
      <w:pPr>
        <w:widowControl w:val="0"/>
        <w:autoSpaceDE w:val="0"/>
        <w:autoSpaceDN w:val="0"/>
        <w:ind w:firstLine="540"/>
        <w:jc w:val="both"/>
      </w:pPr>
      <w:r w:rsidRPr="008D525A">
        <w:t xml:space="preserve">9.1. </w:t>
      </w:r>
      <w:r w:rsidR="0000593D" w:rsidRPr="0000593D">
        <w:t>Контракт, подписанный сторонами в соответствии с ч. 8 ст. 83.2 Федерального закона от 05.04.2013 № 44-ФЗ, считается заключенным с момента размещения в единой информационной системе.</w:t>
      </w:r>
    </w:p>
    <w:p w:rsidR="008D525A" w:rsidRPr="008D525A" w:rsidRDefault="008D525A" w:rsidP="008D525A">
      <w:pPr>
        <w:widowControl w:val="0"/>
        <w:autoSpaceDE w:val="0"/>
        <w:autoSpaceDN w:val="0"/>
        <w:ind w:firstLine="540"/>
        <w:jc w:val="both"/>
      </w:pPr>
      <w:r w:rsidRPr="008D525A">
        <w:t>9.2. Кон</w:t>
      </w:r>
      <w:r w:rsidR="003D590A">
        <w:t xml:space="preserve">тракт действует </w:t>
      </w:r>
      <w:r w:rsidR="00403AB0">
        <w:rPr>
          <w:b/>
        </w:rPr>
        <w:t>до 31.10</w:t>
      </w:r>
      <w:r w:rsidRPr="003D590A">
        <w:rPr>
          <w:b/>
        </w:rPr>
        <w:t>.2019</w:t>
      </w:r>
      <w:r w:rsidRPr="008D525A">
        <w:t>, но в любом случае до полного исполнения Сторонами своих обязательств по Контракту в полном объеме.</w:t>
      </w:r>
    </w:p>
    <w:p w:rsidR="008D525A" w:rsidRPr="008D525A" w:rsidRDefault="008D525A" w:rsidP="008D525A">
      <w:pPr>
        <w:widowControl w:val="0"/>
        <w:autoSpaceDE w:val="0"/>
        <w:autoSpaceDN w:val="0"/>
        <w:ind w:firstLine="540"/>
        <w:jc w:val="both"/>
      </w:pPr>
      <w:r w:rsidRPr="008D525A">
        <w:t xml:space="preserve">9.3.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hyperlink r:id="rId16" w:history="1">
        <w:r w:rsidRPr="008D525A">
          <w:t>Законом</w:t>
        </w:r>
      </w:hyperlink>
      <w:r w:rsidRPr="008D525A">
        <w:t xml:space="preserve"> о контрактной системе.</w:t>
      </w:r>
    </w:p>
    <w:p w:rsidR="008D525A" w:rsidRPr="008D525A" w:rsidRDefault="008D525A" w:rsidP="008D525A">
      <w:pPr>
        <w:widowControl w:val="0"/>
        <w:autoSpaceDE w:val="0"/>
        <w:autoSpaceDN w:val="0"/>
        <w:ind w:firstLine="540"/>
        <w:jc w:val="both"/>
      </w:pPr>
      <w:r w:rsidRPr="008D525A">
        <w:t>9.4. Контракт может быть расторгнут:</w:t>
      </w:r>
    </w:p>
    <w:p w:rsidR="008D525A" w:rsidRPr="008D525A" w:rsidRDefault="008D525A" w:rsidP="008D525A">
      <w:pPr>
        <w:widowControl w:val="0"/>
        <w:autoSpaceDE w:val="0"/>
        <w:autoSpaceDN w:val="0"/>
        <w:ind w:firstLine="540"/>
        <w:jc w:val="both"/>
      </w:pPr>
      <w:r w:rsidRPr="008D525A">
        <w:t>- по соглашению Сторон;</w:t>
      </w:r>
    </w:p>
    <w:p w:rsidR="008D525A" w:rsidRPr="008D525A" w:rsidRDefault="008D525A" w:rsidP="008D525A">
      <w:pPr>
        <w:widowControl w:val="0"/>
        <w:autoSpaceDE w:val="0"/>
        <w:autoSpaceDN w:val="0"/>
        <w:ind w:firstLine="540"/>
        <w:jc w:val="both"/>
      </w:pPr>
      <w:r w:rsidRPr="008D525A">
        <w:t>- в случае одностороннего отказа Стороны от исполнения Контракта;</w:t>
      </w:r>
    </w:p>
    <w:p w:rsidR="008D525A" w:rsidRPr="008D525A" w:rsidRDefault="008D525A" w:rsidP="008D525A">
      <w:pPr>
        <w:widowControl w:val="0"/>
        <w:autoSpaceDE w:val="0"/>
        <w:autoSpaceDN w:val="0"/>
        <w:ind w:firstLine="540"/>
        <w:jc w:val="both"/>
      </w:pPr>
      <w:r w:rsidRPr="008D525A">
        <w:t>- по решению суда.</w:t>
      </w:r>
    </w:p>
    <w:p w:rsidR="008D525A" w:rsidRPr="008D525A" w:rsidRDefault="008D525A" w:rsidP="008D525A">
      <w:pPr>
        <w:widowControl w:val="0"/>
        <w:autoSpaceDE w:val="0"/>
        <w:autoSpaceDN w:val="0"/>
        <w:ind w:firstLine="540"/>
        <w:jc w:val="both"/>
      </w:pPr>
      <w:r w:rsidRPr="008D525A">
        <w:t>9.5. Расторжение Контракта по соглашению Сторон производится путем подписания соответствующего соглашения о расторжении.</w:t>
      </w:r>
    </w:p>
    <w:p w:rsidR="008D525A" w:rsidRPr="008D525A" w:rsidRDefault="008D525A" w:rsidP="008D525A">
      <w:pPr>
        <w:widowControl w:val="0"/>
        <w:autoSpaceDE w:val="0"/>
        <w:autoSpaceDN w:val="0"/>
        <w:ind w:firstLine="540"/>
        <w:jc w:val="both"/>
      </w:pPr>
      <w:r w:rsidRPr="008D525A">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календарных дней </w:t>
      </w:r>
      <w:proofErr w:type="gramStart"/>
      <w:r w:rsidRPr="008D525A">
        <w:t>с даты</w:t>
      </w:r>
      <w:proofErr w:type="gramEnd"/>
      <w:r w:rsidRPr="008D525A">
        <w:t xml:space="preserve"> его получения.</w:t>
      </w:r>
    </w:p>
    <w:p w:rsidR="008D525A" w:rsidRPr="008D525A" w:rsidRDefault="008D525A" w:rsidP="008D525A">
      <w:pPr>
        <w:widowControl w:val="0"/>
        <w:autoSpaceDE w:val="0"/>
        <w:autoSpaceDN w:val="0"/>
        <w:ind w:firstLine="540"/>
        <w:jc w:val="both"/>
      </w:pPr>
      <w:r w:rsidRPr="008D525A">
        <w:t>9.6. В случае расторжения Контракта по инициативе любой из Сторон производится сверка расчетов, которой подтверждается объем поставленного Поставщиком Товара.</w:t>
      </w:r>
    </w:p>
    <w:p w:rsidR="008D525A" w:rsidRPr="008D525A" w:rsidRDefault="008D525A" w:rsidP="008D525A">
      <w:pPr>
        <w:widowControl w:val="0"/>
        <w:autoSpaceDE w:val="0"/>
        <w:autoSpaceDN w:val="0"/>
        <w:ind w:firstLine="540"/>
        <w:jc w:val="both"/>
      </w:pPr>
      <w:r w:rsidRPr="008D525A">
        <w:t>9.7.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8D525A" w:rsidRPr="008D525A" w:rsidRDefault="008D525A" w:rsidP="008D525A">
      <w:pPr>
        <w:widowControl w:val="0"/>
        <w:autoSpaceDE w:val="0"/>
        <w:autoSpaceDN w:val="0"/>
        <w:ind w:firstLine="540"/>
        <w:jc w:val="both"/>
      </w:pPr>
      <w:r w:rsidRPr="008D525A">
        <w:t>9.8</w:t>
      </w:r>
      <w:r w:rsidRPr="008D525A">
        <w:rPr>
          <w:i/>
          <w:iCs/>
        </w:rPr>
        <w:t xml:space="preserve">. </w:t>
      </w:r>
      <w:r w:rsidRPr="008D525A">
        <w:t xml:space="preserve">Заказчик вправе принять решение об одностороннем отказе от исполнения Контракта по основаниям, предусмотренным Гражданским </w:t>
      </w:r>
      <w:hyperlink r:id="rId17" w:history="1">
        <w:r w:rsidRPr="008D525A">
          <w:t>кодексом</w:t>
        </w:r>
      </w:hyperlink>
      <w:r w:rsidRPr="008D525A">
        <w:t xml:space="preserve"> Российской Федерации для одностороннего отказа от исполнения отдельных видов обязательств, в том числе:</w:t>
      </w:r>
    </w:p>
    <w:p w:rsidR="008D525A" w:rsidRPr="008D525A" w:rsidRDefault="008D525A" w:rsidP="008D525A">
      <w:pPr>
        <w:tabs>
          <w:tab w:val="left" w:pos="426"/>
        </w:tabs>
        <w:autoSpaceDE w:val="0"/>
        <w:autoSpaceDN w:val="0"/>
        <w:adjustRightInd w:val="0"/>
        <w:ind w:firstLine="567"/>
        <w:jc w:val="both"/>
        <w:rPr>
          <w:rFonts w:ascii="Tms Rmn" w:hAnsi="Tms Rmn" w:cs="Tms Rmn"/>
        </w:rPr>
      </w:pPr>
      <w:r w:rsidRPr="008D525A">
        <w:rPr>
          <w:rFonts w:ascii="Tms Rmn" w:hAnsi="Tms Rmn" w:cs="Tms Rmn"/>
        </w:rPr>
        <w:t>а) отказ поставщика передать заказчику товар (пункт 1 статьи 463, абзац второй статьи 464 ГК РФ);</w:t>
      </w:r>
    </w:p>
    <w:p w:rsidR="008D525A" w:rsidRPr="008D525A" w:rsidRDefault="008D525A" w:rsidP="008D525A">
      <w:pPr>
        <w:tabs>
          <w:tab w:val="left" w:pos="426"/>
        </w:tabs>
        <w:autoSpaceDE w:val="0"/>
        <w:autoSpaceDN w:val="0"/>
        <w:adjustRightInd w:val="0"/>
        <w:ind w:firstLine="567"/>
        <w:jc w:val="both"/>
        <w:rPr>
          <w:rFonts w:ascii="Tms Rmn" w:hAnsi="Tms Rmn" w:cs="Tms Rmn"/>
        </w:rPr>
      </w:pPr>
      <w:r w:rsidRPr="008D525A">
        <w:rPr>
          <w:rFonts w:ascii="Tms Rmn" w:hAnsi="Tms Rmn" w:cs="Tms Rmn"/>
        </w:rPr>
        <w:t>б)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8D525A" w:rsidRPr="008D525A" w:rsidRDefault="008D525A" w:rsidP="008D525A">
      <w:pPr>
        <w:widowControl w:val="0"/>
        <w:autoSpaceDE w:val="0"/>
        <w:autoSpaceDN w:val="0"/>
        <w:adjustRightInd w:val="0"/>
        <w:ind w:firstLine="540"/>
        <w:jc w:val="both"/>
      </w:pPr>
      <w:r w:rsidRPr="008D525A">
        <w:t>в) невыполнение поставщиком в разумный срок требования заказчика о доукомплектовании товара (пункт 1 статьи 480 ГК РФ);</w:t>
      </w:r>
    </w:p>
    <w:p w:rsidR="008D525A" w:rsidRPr="008D525A" w:rsidRDefault="008D525A" w:rsidP="008D525A">
      <w:pPr>
        <w:widowControl w:val="0"/>
        <w:autoSpaceDE w:val="0"/>
        <w:autoSpaceDN w:val="0"/>
        <w:ind w:firstLine="540"/>
        <w:jc w:val="both"/>
        <w:rPr>
          <w:b/>
          <w:bCs/>
          <w:i/>
          <w:iCs/>
        </w:rPr>
      </w:pPr>
      <w:r w:rsidRPr="008D525A">
        <w:t>г) неоднократное нарушение поставщиком сроков поставки товаров (пункт 2 статьи 523 ГК РФ)</w:t>
      </w:r>
    </w:p>
    <w:p w:rsidR="008D525A" w:rsidRPr="008D525A" w:rsidRDefault="008D525A" w:rsidP="008D525A">
      <w:pPr>
        <w:widowControl w:val="0"/>
        <w:autoSpaceDE w:val="0"/>
        <w:autoSpaceDN w:val="0"/>
        <w:ind w:firstLine="540"/>
        <w:jc w:val="both"/>
      </w:pPr>
      <w:r w:rsidRPr="008D525A">
        <w:t xml:space="preserve">9.9. Заказчик обязан принять решение об одностороннем отказе от исполнения Контракта в случаях, предусмотренных </w:t>
      </w:r>
      <w:hyperlink r:id="rId18" w:history="1">
        <w:r w:rsidRPr="008D525A">
          <w:t>частью 15 статьи 95</w:t>
        </w:r>
      </w:hyperlink>
      <w:r w:rsidRPr="008D525A">
        <w:t xml:space="preserve"> Закона о контрактной системе.</w:t>
      </w:r>
    </w:p>
    <w:p w:rsidR="008D525A" w:rsidRPr="008D525A" w:rsidRDefault="008D525A" w:rsidP="008D525A">
      <w:pPr>
        <w:widowControl w:val="0"/>
        <w:autoSpaceDE w:val="0"/>
        <w:autoSpaceDN w:val="0"/>
        <w:ind w:firstLine="540"/>
        <w:jc w:val="both"/>
      </w:pPr>
      <w:r w:rsidRPr="008D525A">
        <w:t xml:space="preserve">9.10. Односторонний отказ Стороны от исполнения Контракта осуществляется в порядке, предусмотренном </w:t>
      </w:r>
      <w:hyperlink r:id="rId19" w:history="1">
        <w:r w:rsidRPr="008D525A">
          <w:t>статьей 95</w:t>
        </w:r>
      </w:hyperlink>
      <w:r w:rsidRPr="008D525A">
        <w:t xml:space="preserve"> Закона о контрактной системе.</w:t>
      </w:r>
    </w:p>
    <w:p w:rsidR="008D525A" w:rsidRPr="008D525A" w:rsidRDefault="008D525A" w:rsidP="008D525A">
      <w:pPr>
        <w:widowControl w:val="0"/>
        <w:autoSpaceDE w:val="0"/>
        <w:autoSpaceDN w:val="0"/>
        <w:ind w:firstLine="540"/>
        <w:jc w:val="both"/>
      </w:pPr>
      <w:r w:rsidRPr="008D525A">
        <w:t>9.11.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D525A" w:rsidRPr="008D525A" w:rsidRDefault="008D525A" w:rsidP="008D525A">
      <w:pPr>
        <w:widowControl w:val="0"/>
        <w:autoSpaceDE w:val="0"/>
        <w:autoSpaceDN w:val="0"/>
        <w:jc w:val="both"/>
        <w:rPr>
          <w:i/>
          <w:iCs/>
        </w:rPr>
      </w:pPr>
    </w:p>
    <w:p w:rsidR="008D525A" w:rsidRPr="008D525A" w:rsidRDefault="008D525A" w:rsidP="008D525A">
      <w:pPr>
        <w:widowControl w:val="0"/>
        <w:autoSpaceDE w:val="0"/>
        <w:autoSpaceDN w:val="0"/>
        <w:ind w:firstLine="540"/>
        <w:jc w:val="center"/>
        <w:outlineLvl w:val="1"/>
        <w:rPr>
          <w:b/>
          <w:bCs/>
        </w:rPr>
      </w:pPr>
      <w:r w:rsidRPr="008D525A">
        <w:rPr>
          <w:b/>
          <w:bCs/>
        </w:rPr>
        <w:t>10. Обстоятельства непреодолимой силы</w:t>
      </w:r>
    </w:p>
    <w:p w:rsidR="008D525A" w:rsidRPr="008D525A" w:rsidRDefault="008D525A" w:rsidP="008D525A">
      <w:pPr>
        <w:widowControl w:val="0"/>
        <w:autoSpaceDE w:val="0"/>
        <w:autoSpaceDN w:val="0"/>
        <w:ind w:firstLine="540"/>
        <w:jc w:val="both"/>
      </w:pPr>
      <w:r w:rsidRPr="008D525A">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8D525A" w:rsidRPr="008D525A" w:rsidRDefault="008D525A" w:rsidP="008D525A">
      <w:pPr>
        <w:widowControl w:val="0"/>
        <w:autoSpaceDE w:val="0"/>
        <w:autoSpaceDN w:val="0"/>
        <w:ind w:firstLine="540"/>
        <w:jc w:val="both"/>
      </w:pPr>
      <w:r w:rsidRPr="008D525A">
        <w:lastRenderedPageBreak/>
        <w:t>10.2. Сторона, для которой создалась невозможность исполнения обязательств по Контракту вследствие обстоятельств непреодолимой силы,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8D525A" w:rsidRPr="008D525A" w:rsidRDefault="008D525A" w:rsidP="008D525A">
      <w:pPr>
        <w:widowControl w:val="0"/>
        <w:autoSpaceDE w:val="0"/>
        <w:autoSpaceDN w:val="0"/>
        <w:ind w:firstLine="540"/>
        <w:jc w:val="both"/>
      </w:pPr>
      <w:r w:rsidRPr="008D525A">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8D525A" w:rsidRPr="008D525A" w:rsidRDefault="008D525A" w:rsidP="008D525A">
      <w:pPr>
        <w:widowControl w:val="0"/>
        <w:autoSpaceDE w:val="0"/>
        <w:autoSpaceDN w:val="0"/>
        <w:ind w:firstLine="540"/>
        <w:jc w:val="both"/>
      </w:pPr>
      <w:r w:rsidRPr="008D525A">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8D525A" w:rsidRPr="008D525A" w:rsidRDefault="008D525A" w:rsidP="008D525A">
      <w:pPr>
        <w:widowControl w:val="0"/>
        <w:autoSpaceDE w:val="0"/>
        <w:autoSpaceDN w:val="0"/>
        <w:jc w:val="both"/>
      </w:pPr>
    </w:p>
    <w:p w:rsidR="008D525A" w:rsidRPr="008D525A" w:rsidRDefault="008D525A" w:rsidP="008D525A">
      <w:pPr>
        <w:widowControl w:val="0"/>
        <w:autoSpaceDE w:val="0"/>
        <w:autoSpaceDN w:val="0"/>
        <w:ind w:firstLine="540"/>
        <w:jc w:val="center"/>
        <w:outlineLvl w:val="1"/>
        <w:rPr>
          <w:b/>
          <w:bCs/>
        </w:rPr>
      </w:pPr>
      <w:bookmarkStart w:id="13" w:name="P344"/>
      <w:bookmarkEnd w:id="13"/>
      <w:r w:rsidRPr="008D525A">
        <w:rPr>
          <w:b/>
          <w:bCs/>
        </w:rPr>
        <w:t>11. Порядок урегулирования споров</w:t>
      </w:r>
    </w:p>
    <w:p w:rsidR="008D525A" w:rsidRPr="008D525A" w:rsidRDefault="008D525A" w:rsidP="008D525A">
      <w:pPr>
        <w:widowControl w:val="0"/>
        <w:autoSpaceDE w:val="0"/>
        <w:autoSpaceDN w:val="0"/>
        <w:ind w:firstLine="540"/>
        <w:jc w:val="both"/>
      </w:pPr>
      <w:r w:rsidRPr="008D525A">
        <w:t xml:space="preserve">11.1. В случае возникновения любых противоречий, претензий и разногласий, а также споров, связанных с исполнением Контракта, Стороны </w:t>
      </w:r>
      <w:proofErr w:type="gramStart"/>
      <w:r w:rsidRPr="008D525A">
        <w:t>предпринимают усилия</w:t>
      </w:r>
      <w:proofErr w:type="gramEnd"/>
      <w:r w:rsidRPr="008D525A">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D525A" w:rsidRPr="008D525A" w:rsidRDefault="008D525A" w:rsidP="008D525A">
      <w:pPr>
        <w:widowControl w:val="0"/>
        <w:autoSpaceDE w:val="0"/>
        <w:autoSpaceDN w:val="0"/>
        <w:ind w:firstLine="540"/>
        <w:jc w:val="both"/>
      </w:pPr>
      <w:r w:rsidRPr="008D525A">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8D525A" w:rsidRPr="008D525A" w:rsidRDefault="008D525A" w:rsidP="008D525A">
      <w:pPr>
        <w:widowControl w:val="0"/>
        <w:autoSpaceDE w:val="0"/>
        <w:autoSpaceDN w:val="0"/>
        <w:ind w:firstLine="540"/>
        <w:jc w:val="both"/>
      </w:pPr>
      <w:r w:rsidRPr="008D525A">
        <w:t>11.3. До передачи спора на разрешение Арбитражного суда Стороны примут меры к его урегулированию в претензионном порядке.</w:t>
      </w:r>
    </w:p>
    <w:p w:rsidR="008D525A" w:rsidRPr="008D525A" w:rsidRDefault="008D525A" w:rsidP="008D525A">
      <w:pPr>
        <w:widowControl w:val="0"/>
        <w:autoSpaceDE w:val="0"/>
        <w:autoSpaceDN w:val="0"/>
        <w:ind w:firstLine="540"/>
        <w:jc w:val="both"/>
      </w:pPr>
      <w:r w:rsidRPr="008D525A">
        <w:t xml:space="preserve">11.3.1. Претензия может быть направлена как в письменном, так и в электронном виде на электронный адрес, указанный Стороной Контракта. Сторона, получившая претензию, должна направить </w:t>
      </w:r>
      <w:r w:rsidR="0000593D">
        <w:t>ответ на нее в срок не позднее 1</w:t>
      </w:r>
      <w:r w:rsidRPr="008D525A">
        <w:t>0 (</w:t>
      </w:r>
      <w:r w:rsidR="0000593D">
        <w:t>десяти</w:t>
      </w:r>
      <w:r w:rsidRPr="008D525A">
        <w:t>) календарных дней со дня ее получения. Ответ направляется тем же способом (по почте или в электронном виде), каким направлена претензия. Оставление претензии без ответа в установленный срок означает признание требований претензии.</w:t>
      </w:r>
    </w:p>
    <w:p w:rsidR="008D525A" w:rsidRPr="008D525A" w:rsidRDefault="008D525A" w:rsidP="008D525A">
      <w:pPr>
        <w:widowControl w:val="0"/>
        <w:autoSpaceDE w:val="0"/>
        <w:autoSpaceDN w:val="0"/>
        <w:ind w:firstLine="540"/>
        <w:jc w:val="both"/>
      </w:pPr>
      <w:r w:rsidRPr="008D525A">
        <w:t xml:space="preserve">11.3.2. </w:t>
      </w:r>
      <w:proofErr w:type="gramStart"/>
      <w:r w:rsidRPr="008D525A">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8D525A" w:rsidRPr="008D525A" w:rsidRDefault="008D525A" w:rsidP="008D525A">
      <w:pPr>
        <w:widowControl w:val="0"/>
        <w:autoSpaceDE w:val="0"/>
        <w:autoSpaceDN w:val="0"/>
        <w:ind w:firstLine="540"/>
        <w:jc w:val="both"/>
      </w:pPr>
      <w:r w:rsidRPr="008D525A">
        <w:t>11.3.3. Если претензионные требования подлежат денежной оценке, в претензии указывается требуемая сумма и ее полный и обоснованный расчет.</w:t>
      </w:r>
    </w:p>
    <w:p w:rsidR="008D525A" w:rsidRPr="008D525A" w:rsidRDefault="008D525A" w:rsidP="008D525A">
      <w:pPr>
        <w:widowControl w:val="0"/>
        <w:autoSpaceDE w:val="0"/>
        <w:autoSpaceDN w:val="0"/>
        <w:ind w:firstLine="540"/>
        <w:jc w:val="both"/>
      </w:pPr>
      <w:r w:rsidRPr="008D525A">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D525A" w:rsidRPr="008D525A" w:rsidRDefault="008D525A" w:rsidP="008D525A">
      <w:pPr>
        <w:widowControl w:val="0"/>
        <w:autoSpaceDE w:val="0"/>
        <w:autoSpaceDN w:val="0"/>
        <w:ind w:firstLine="540"/>
        <w:jc w:val="both"/>
      </w:pPr>
      <w:r w:rsidRPr="008D525A">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D525A" w:rsidRPr="008D525A" w:rsidRDefault="008D525A" w:rsidP="008D525A">
      <w:pPr>
        <w:widowControl w:val="0"/>
        <w:autoSpaceDE w:val="0"/>
        <w:autoSpaceDN w:val="0"/>
        <w:ind w:firstLine="540"/>
        <w:jc w:val="both"/>
      </w:pPr>
      <w:r w:rsidRPr="008D525A">
        <w:t xml:space="preserve">11.4. В случае невыполнения Сторонами своих обязательств и </w:t>
      </w:r>
      <w:proofErr w:type="spellStart"/>
      <w:r w:rsidRPr="008D525A">
        <w:t>недостижения</w:t>
      </w:r>
      <w:proofErr w:type="spellEnd"/>
      <w:r w:rsidRPr="008D525A">
        <w:t xml:space="preserve"> взаимного согласия споры по Контракту разрешаются в Арбитражном суде по месту нахождения Заказчика.</w:t>
      </w:r>
    </w:p>
    <w:p w:rsidR="008D525A" w:rsidRPr="008D525A" w:rsidRDefault="008D525A" w:rsidP="008D525A">
      <w:pPr>
        <w:widowControl w:val="0"/>
        <w:autoSpaceDE w:val="0"/>
        <w:autoSpaceDN w:val="0"/>
        <w:jc w:val="both"/>
      </w:pPr>
    </w:p>
    <w:p w:rsidR="008D525A" w:rsidRPr="008D525A" w:rsidRDefault="008D525A" w:rsidP="008D525A">
      <w:pPr>
        <w:widowControl w:val="0"/>
        <w:autoSpaceDE w:val="0"/>
        <w:autoSpaceDN w:val="0"/>
        <w:ind w:firstLine="540"/>
        <w:jc w:val="center"/>
        <w:outlineLvl w:val="1"/>
        <w:rPr>
          <w:b/>
          <w:bCs/>
        </w:rPr>
      </w:pPr>
      <w:r w:rsidRPr="008D525A">
        <w:rPr>
          <w:b/>
          <w:bCs/>
        </w:rPr>
        <w:t>12. Прочие условия</w:t>
      </w:r>
    </w:p>
    <w:p w:rsidR="008D525A" w:rsidRPr="008D525A" w:rsidRDefault="008D525A" w:rsidP="008D525A">
      <w:pPr>
        <w:widowControl w:val="0"/>
        <w:autoSpaceDE w:val="0"/>
        <w:autoSpaceDN w:val="0"/>
        <w:ind w:firstLine="540"/>
        <w:jc w:val="both"/>
      </w:pPr>
      <w:r w:rsidRPr="008D525A">
        <w:t xml:space="preserve">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Контракте. При невозможности получения указанных подтверждения или информации датой такого надлежащего уведомления признается дата по истечении 30 (тридцати) календарных </w:t>
      </w:r>
      <w:r w:rsidRPr="008D525A">
        <w:lastRenderedPageBreak/>
        <w:t xml:space="preserve">дней </w:t>
      </w:r>
      <w:proofErr w:type="gramStart"/>
      <w:r w:rsidRPr="008D525A">
        <w:t>с даты направления</w:t>
      </w:r>
      <w:proofErr w:type="gramEnd"/>
      <w:r w:rsidRPr="008D525A">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D525A" w:rsidRPr="008D525A" w:rsidRDefault="008D525A" w:rsidP="008D525A">
      <w:pPr>
        <w:widowControl w:val="0"/>
        <w:suppressAutoHyphens/>
        <w:autoSpaceDE w:val="0"/>
        <w:autoSpaceDN w:val="0"/>
        <w:adjustRightInd w:val="0"/>
        <w:ind w:firstLine="567"/>
        <w:jc w:val="both"/>
      </w:pPr>
      <w:r w:rsidRPr="008D525A">
        <w:t>12.2. Контракт заключен в электронной форме в порядке, предусмотренном Законом о контрактной системе.</w:t>
      </w:r>
    </w:p>
    <w:p w:rsidR="008D525A" w:rsidRPr="008D525A" w:rsidRDefault="008D525A" w:rsidP="008D525A">
      <w:pPr>
        <w:widowControl w:val="0"/>
        <w:autoSpaceDE w:val="0"/>
        <w:autoSpaceDN w:val="0"/>
        <w:ind w:firstLine="540"/>
        <w:jc w:val="both"/>
      </w:pPr>
      <w:r w:rsidRPr="008D525A">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D525A" w:rsidRPr="008D525A" w:rsidRDefault="008D525A" w:rsidP="008D525A">
      <w:pPr>
        <w:widowControl w:val="0"/>
        <w:autoSpaceDE w:val="0"/>
        <w:autoSpaceDN w:val="0"/>
        <w:ind w:firstLine="540"/>
        <w:jc w:val="both"/>
      </w:pPr>
      <w:r w:rsidRPr="008D525A">
        <w:t>12.4.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8D525A" w:rsidRPr="008D525A" w:rsidRDefault="008D525A" w:rsidP="008D525A">
      <w:pPr>
        <w:widowControl w:val="0"/>
        <w:autoSpaceDE w:val="0"/>
        <w:autoSpaceDN w:val="0"/>
        <w:ind w:firstLine="540"/>
        <w:jc w:val="both"/>
      </w:pPr>
      <w:r w:rsidRPr="008D525A">
        <w:t>12.5. Во всем, что не предусмотрено Контрактом, Стороны руководствуются законодательством Российской Федерации.</w:t>
      </w:r>
    </w:p>
    <w:p w:rsidR="008D525A" w:rsidRPr="008D525A" w:rsidRDefault="008D525A" w:rsidP="008D525A">
      <w:pPr>
        <w:widowControl w:val="0"/>
        <w:autoSpaceDE w:val="0"/>
        <w:autoSpaceDN w:val="0"/>
        <w:ind w:firstLine="567"/>
        <w:jc w:val="both"/>
      </w:pPr>
      <w:r w:rsidRPr="008D525A">
        <w:t>12.6. Неотъемлемыми частями Контракта являются:</w:t>
      </w:r>
    </w:p>
    <w:p w:rsidR="008D525A" w:rsidRPr="008D525A" w:rsidRDefault="008D525A" w:rsidP="008D525A">
      <w:pPr>
        <w:widowControl w:val="0"/>
        <w:autoSpaceDE w:val="0"/>
        <w:autoSpaceDN w:val="0"/>
        <w:ind w:firstLine="567"/>
        <w:jc w:val="both"/>
      </w:pPr>
      <w:r w:rsidRPr="008D525A">
        <w:t xml:space="preserve">- </w:t>
      </w:r>
      <w:hyperlink w:anchor="P393" w:history="1">
        <w:r w:rsidRPr="008D525A">
          <w:t>Приложение 1</w:t>
        </w:r>
      </w:hyperlink>
      <w:r w:rsidRPr="008D525A">
        <w:t xml:space="preserve"> «Спецификация поставляемых товаров»;</w:t>
      </w:r>
    </w:p>
    <w:p w:rsidR="008D525A" w:rsidRPr="008D525A" w:rsidRDefault="008D525A" w:rsidP="008D525A">
      <w:pPr>
        <w:widowControl w:val="0"/>
        <w:autoSpaceDE w:val="0"/>
        <w:autoSpaceDN w:val="0"/>
        <w:ind w:firstLine="567"/>
        <w:jc w:val="both"/>
      </w:pPr>
      <w:r w:rsidRPr="008D525A">
        <w:t xml:space="preserve">- </w:t>
      </w:r>
      <w:hyperlink w:anchor="P479" w:history="1">
        <w:r w:rsidRPr="008D525A">
          <w:t>Приложение 2</w:t>
        </w:r>
      </w:hyperlink>
      <w:r w:rsidRPr="008D525A">
        <w:t xml:space="preserve"> «Акт приема-передачи товара»;</w:t>
      </w:r>
    </w:p>
    <w:p w:rsidR="008D525A" w:rsidRPr="008D525A" w:rsidRDefault="008D525A" w:rsidP="008D525A">
      <w:pPr>
        <w:widowControl w:val="0"/>
        <w:autoSpaceDE w:val="0"/>
        <w:autoSpaceDN w:val="0"/>
        <w:jc w:val="center"/>
        <w:rPr>
          <w:b/>
          <w:bCs/>
        </w:rPr>
      </w:pPr>
    </w:p>
    <w:p w:rsidR="008D525A" w:rsidRPr="008D525A" w:rsidRDefault="008D525A" w:rsidP="008D525A">
      <w:pPr>
        <w:widowControl w:val="0"/>
        <w:autoSpaceDE w:val="0"/>
        <w:autoSpaceDN w:val="0"/>
        <w:jc w:val="center"/>
        <w:rPr>
          <w:b/>
          <w:bCs/>
        </w:rPr>
      </w:pPr>
      <w:r w:rsidRPr="008D525A">
        <w:rPr>
          <w:b/>
          <w:bCs/>
        </w:rPr>
        <w:t>13. Адреса, реквизиты и подписи Сторон</w:t>
      </w:r>
    </w:p>
    <w:p w:rsidR="008D525A" w:rsidRPr="008D525A" w:rsidRDefault="008D525A" w:rsidP="008D525A">
      <w:pPr>
        <w:widowControl w:val="0"/>
        <w:autoSpaceDE w:val="0"/>
        <w:autoSpaceDN w:val="0"/>
        <w:jc w:val="center"/>
      </w:pPr>
    </w:p>
    <w:tbl>
      <w:tblPr>
        <w:tblW w:w="9840" w:type="dxa"/>
        <w:tblInd w:w="2" w:type="dxa"/>
        <w:tblLayout w:type="fixed"/>
        <w:tblLook w:val="0000" w:firstRow="0" w:lastRow="0" w:firstColumn="0" w:lastColumn="0" w:noHBand="0" w:noVBand="0"/>
      </w:tblPr>
      <w:tblGrid>
        <w:gridCol w:w="5245"/>
        <w:gridCol w:w="4595"/>
      </w:tblGrid>
      <w:tr w:rsidR="008D525A" w:rsidRPr="008D525A" w:rsidTr="00351E62">
        <w:tc>
          <w:tcPr>
            <w:tcW w:w="5245" w:type="dxa"/>
          </w:tcPr>
          <w:tbl>
            <w:tblPr>
              <w:tblW w:w="0" w:type="auto"/>
              <w:tblLayout w:type="fixed"/>
              <w:tblLook w:val="0000" w:firstRow="0" w:lastRow="0" w:firstColumn="0" w:lastColumn="0" w:noHBand="0" w:noVBand="0"/>
            </w:tblPr>
            <w:tblGrid>
              <w:gridCol w:w="4936"/>
            </w:tblGrid>
            <w:tr w:rsidR="008D525A" w:rsidRPr="008D525A" w:rsidTr="0000593D">
              <w:tc>
                <w:tcPr>
                  <w:tcW w:w="4936" w:type="dxa"/>
                </w:tcPr>
                <w:p w:rsidR="008D525A" w:rsidRPr="008D525A" w:rsidRDefault="008D525A" w:rsidP="00C3104F">
                  <w:pPr>
                    <w:widowControl w:val="0"/>
                    <w:autoSpaceDE w:val="0"/>
                    <w:autoSpaceDN w:val="0"/>
                    <w:jc w:val="both"/>
                    <w:rPr>
                      <w:b/>
                      <w:bCs/>
                    </w:rPr>
                  </w:pPr>
                  <w:r w:rsidRPr="008D525A">
                    <w:rPr>
                      <w:b/>
                      <w:bCs/>
                    </w:rPr>
                    <w:t>Заказчик</w:t>
                  </w:r>
                </w:p>
                <w:p w:rsidR="0000593D" w:rsidRPr="0000593D" w:rsidRDefault="0000593D" w:rsidP="0000593D">
                  <w:pPr>
                    <w:suppressAutoHyphens/>
                    <w:spacing w:line="276" w:lineRule="auto"/>
                    <w:rPr>
                      <w:b/>
                      <w:lang w:eastAsia="en-US"/>
                    </w:rPr>
                  </w:pPr>
                  <w:r w:rsidRPr="0000593D">
                    <w:rPr>
                      <w:b/>
                      <w:lang w:eastAsia="en-US"/>
                    </w:rPr>
                    <w:t>Государственное бюджетное учреждение здравоохранения Свердловской области «Тугулымская ЦРБ»</w:t>
                  </w:r>
                </w:p>
                <w:p w:rsidR="0000593D" w:rsidRPr="0000593D" w:rsidRDefault="0000593D" w:rsidP="0000593D">
                  <w:pPr>
                    <w:suppressAutoHyphens/>
                    <w:rPr>
                      <w:lang w:eastAsia="en-US"/>
                    </w:rPr>
                  </w:pPr>
                  <w:r w:rsidRPr="0000593D">
                    <w:rPr>
                      <w:lang w:eastAsia="en-US"/>
                    </w:rPr>
                    <w:t>623650, Свердловская область, п. Тугулым, ул. Школьная д.30</w:t>
                  </w:r>
                </w:p>
                <w:p w:rsidR="0000593D" w:rsidRPr="0000593D" w:rsidRDefault="0000593D" w:rsidP="0000593D">
                  <w:pPr>
                    <w:suppressAutoHyphens/>
                    <w:rPr>
                      <w:lang w:eastAsia="en-US"/>
                    </w:rPr>
                  </w:pPr>
                  <w:r w:rsidRPr="0000593D">
                    <w:rPr>
                      <w:lang w:eastAsia="en-US"/>
                    </w:rPr>
                    <w:t>Министерство финансов Свердловской области (ГБУЗ СО «Тугулымская ЦРБ»)</w:t>
                  </w:r>
                </w:p>
                <w:p w:rsidR="0000593D" w:rsidRPr="0000593D" w:rsidRDefault="0000593D" w:rsidP="0000593D">
                  <w:pPr>
                    <w:suppressAutoHyphens/>
                    <w:rPr>
                      <w:lang w:eastAsia="en-US"/>
                    </w:rPr>
                  </w:pPr>
                  <w:proofErr w:type="gramStart"/>
                  <w:r w:rsidRPr="0000593D">
                    <w:rPr>
                      <w:lang w:eastAsia="en-US"/>
                    </w:rPr>
                    <w:t>р</w:t>
                  </w:r>
                  <w:proofErr w:type="gramEnd"/>
                  <w:r w:rsidRPr="0000593D">
                    <w:rPr>
                      <w:lang w:eastAsia="en-US"/>
                    </w:rPr>
                    <w:t xml:space="preserve">/с 40601810165773000001 </w:t>
                  </w:r>
                </w:p>
                <w:p w:rsidR="0000593D" w:rsidRPr="0000593D" w:rsidRDefault="0000593D" w:rsidP="0000593D">
                  <w:pPr>
                    <w:suppressAutoHyphens/>
                    <w:rPr>
                      <w:lang w:eastAsia="en-US"/>
                    </w:rPr>
                  </w:pPr>
                  <w:r w:rsidRPr="0000593D">
                    <w:rPr>
                      <w:lang w:eastAsia="en-US"/>
                    </w:rPr>
                    <w:t xml:space="preserve">Банк: </w:t>
                  </w:r>
                  <w:proofErr w:type="gramStart"/>
                  <w:r w:rsidRPr="0000593D">
                    <w:rPr>
                      <w:lang w:eastAsia="en-US"/>
                    </w:rPr>
                    <w:t>Уральское</w:t>
                  </w:r>
                  <w:proofErr w:type="gramEnd"/>
                  <w:r w:rsidRPr="0000593D">
                    <w:rPr>
                      <w:lang w:eastAsia="en-US"/>
                    </w:rPr>
                    <w:t xml:space="preserve"> ГУ Банка России </w:t>
                  </w:r>
                </w:p>
                <w:p w:rsidR="0000593D" w:rsidRPr="0000593D" w:rsidRDefault="0000593D" w:rsidP="0000593D">
                  <w:pPr>
                    <w:suppressAutoHyphens/>
                    <w:rPr>
                      <w:lang w:eastAsia="en-US"/>
                    </w:rPr>
                  </w:pPr>
                  <w:r w:rsidRPr="0000593D">
                    <w:rPr>
                      <w:lang w:eastAsia="en-US"/>
                    </w:rPr>
                    <w:t xml:space="preserve">БИК 046577001 </w:t>
                  </w:r>
                </w:p>
                <w:p w:rsidR="0000593D" w:rsidRPr="0000593D" w:rsidRDefault="0000593D" w:rsidP="0000593D">
                  <w:pPr>
                    <w:suppressAutoHyphens/>
                    <w:rPr>
                      <w:lang w:eastAsia="en-US"/>
                    </w:rPr>
                  </w:pPr>
                  <w:proofErr w:type="gramStart"/>
                  <w:r w:rsidRPr="0000593D">
                    <w:rPr>
                      <w:lang w:eastAsia="en-US"/>
                    </w:rPr>
                    <w:t>л</w:t>
                  </w:r>
                  <w:proofErr w:type="gramEnd"/>
                  <w:r w:rsidRPr="0000593D">
                    <w:rPr>
                      <w:lang w:eastAsia="en-US"/>
                    </w:rPr>
                    <w:t>/с</w:t>
                  </w:r>
                  <w:r w:rsidR="00747BD1">
                    <w:rPr>
                      <w:lang w:eastAsia="en-US"/>
                    </w:rPr>
                    <w:t xml:space="preserve"> 21013001470</w:t>
                  </w:r>
                </w:p>
                <w:p w:rsidR="0000593D" w:rsidRPr="0000593D" w:rsidRDefault="0000593D" w:rsidP="0000593D">
                  <w:pPr>
                    <w:suppressAutoHyphens/>
                    <w:rPr>
                      <w:lang w:eastAsia="en-US"/>
                    </w:rPr>
                  </w:pPr>
                  <w:r w:rsidRPr="0000593D">
                    <w:rPr>
                      <w:lang w:eastAsia="en-US"/>
                    </w:rPr>
                    <w:t>ИНН 6655000651 КПП 663301001</w:t>
                  </w:r>
                </w:p>
                <w:p w:rsidR="0000593D" w:rsidRPr="0000593D" w:rsidRDefault="0000593D" w:rsidP="0000593D">
                  <w:pPr>
                    <w:suppressAutoHyphens/>
                    <w:rPr>
                      <w:lang w:eastAsia="en-US"/>
                    </w:rPr>
                  </w:pPr>
                  <w:r w:rsidRPr="0000593D">
                    <w:rPr>
                      <w:lang w:eastAsia="en-US"/>
                    </w:rPr>
                    <w:t xml:space="preserve">ОКАТО 65250551000 </w:t>
                  </w:r>
                </w:p>
                <w:p w:rsidR="008D525A" w:rsidRPr="008D525A" w:rsidRDefault="008D525A" w:rsidP="00C3104F">
                  <w:pPr>
                    <w:widowControl w:val="0"/>
                    <w:autoSpaceDE w:val="0"/>
                    <w:autoSpaceDN w:val="0"/>
                    <w:jc w:val="both"/>
                  </w:pPr>
                </w:p>
                <w:p w:rsidR="00351E62" w:rsidRDefault="00351E62" w:rsidP="0000593D">
                  <w:pPr>
                    <w:tabs>
                      <w:tab w:val="num" w:pos="0"/>
                    </w:tabs>
                    <w:suppressAutoHyphens/>
                    <w:spacing w:before="240" w:after="60"/>
                    <w:outlineLvl w:val="6"/>
                    <w:rPr>
                      <w:lang w:eastAsia="ar-SA"/>
                    </w:rPr>
                  </w:pPr>
                </w:p>
                <w:p w:rsidR="00351E62" w:rsidRDefault="00351E62" w:rsidP="0000593D">
                  <w:pPr>
                    <w:tabs>
                      <w:tab w:val="num" w:pos="0"/>
                    </w:tabs>
                    <w:suppressAutoHyphens/>
                    <w:spacing w:before="240" w:after="60"/>
                    <w:outlineLvl w:val="6"/>
                    <w:rPr>
                      <w:lang w:eastAsia="ar-SA"/>
                    </w:rPr>
                  </w:pPr>
                </w:p>
                <w:p w:rsidR="00351E62" w:rsidRDefault="00351E62" w:rsidP="0000593D">
                  <w:pPr>
                    <w:tabs>
                      <w:tab w:val="num" w:pos="0"/>
                    </w:tabs>
                    <w:suppressAutoHyphens/>
                    <w:spacing w:before="240" w:after="60"/>
                    <w:outlineLvl w:val="6"/>
                    <w:rPr>
                      <w:lang w:eastAsia="ar-SA"/>
                    </w:rPr>
                  </w:pPr>
                </w:p>
                <w:p w:rsidR="0000593D" w:rsidRPr="0000593D" w:rsidRDefault="0000593D" w:rsidP="0000593D">
                  <w:pPr>
                    <w:tabs>
                      <w:tab w:val="num" w:pos="0"/>
                    </w:tabs>
                    <w:suppressAutoHyphens/>
                    <w:spacing w:before="240" w:after="60"/>
                    <w:outlineLvl w:val="6"/>
                    <w:rPr>
                      <w:lang w:eastAsia="ar-SA"/>
                    </w:rPr>
                  </w:pPr>
                  <w:r w:rsidRPr="0000593D">
                    <w:rPr>
                      <w:lang w:eastAsia="ar-SA"/>
                    </w:rPr>
                    <w:t>И. о. главного врача ГБУЗ СО «Тугулымская ЦРБ»</w:t>
                  </w:r>
                </w:p>
                <w:p w:rsidR="0000593D" w:rsidRPr="0000593D" w:rsidRDefault="0000593D" w:rsidP="0000593D">
                  <w:pPr>
                    <w:suppressAutoHyphens/>
                    <w:spacing w:line="100" w:lineRule="atLeast"/>
                    <w:rPr>
                      <w:b/>
                      <w:color w:val="000000"/>
                      <w:lang w:eastAsia="ar-SA"/>
                    </w:rPr>
                  </w:pPr>
                </w:p>
                <w:p w:rsidR="0000593D" w:rsidRPr="0000593D" w:rsidRDefault="0000593D" w:rsidP="0000593D">
                  <w:pPr>
                    <w:suppressAutoHyphens/>
                    <w:spacing w:line="100" w:lineRule="atLeast"/>
                    <w:rPr>
                      <w:lang w:eastAsia="ar-SA"/>
                    </w:rPr>
                  </w:pPr>
                  <w:r w:rsidRPr="0000593D">
                    <w:rPr>
                      <w:b/>
                      <w:color w:val="000000"/>
                      <w:lang w:eastAsia="ar-SA"/>
                    </w:rPr>
                    <w:t xml:space="preserve">_____________________ / </w:t>
                  </w:r>
                  <w:r w:rsidRPr="0000593D">
                    <w:rPr>
                      <w:color w:val="000000"/>
                      <w:lang w:eastAsia="ar-SA"/>
                    </w:rPr>
                    <w:t xml:space="preserve">Е.А. </w:t>
                  </w:r>
                  <w:proofErr w:type="spellStart"/>
                  <w:r w:rsidRPr="0000593D">
                    <w:rPr>
                      <w:color w:val="000000"/>
                      <w:lang w:eastAsia="ar-SA"/>
                    </w:rPr>
                    <w:t>Титарь</w:t>
                  </w:r>
                  <w:proofErr w:type="spellEnd"/>
                  <w:r w:rsidRPr="0000593D">
                    <w:rPr>
                      <w:b/>
                      <w:color w:val="000000"/>
                      <w:lang w:eastAsia="ar-SA"/>
                    </w:rPr>
                    <w:t>/</w:t>
                  </w:r>
                </w:p>
                <w:p w:rsidR="008D525A" w:rsidRPr="008D525A" w:rsidRDefault="0000593D" w:rsidP="0000593D">
                  <w:r w:rsidRPr="0000593D">
                    <w:rPr>
                      <w:lang w:eastAsia="ar-SA"/>
                    </w:rPr>
                    <w:t>ЭЦП</w:t>
                  </w:r>
                </w:p>
              </w:tc>
            </w:tr>
          </w:tbl>
          <w:p w:rsidR="008D525A" w:rsidRPr="008D525A" w:rsidRDefault="008D525A" w:rsidP="00C3104F">
            <w:pPr>
              <w:widowControl w:val="0"/>
              <w:autoSpaceDE w:val="0"/>
              <w:autoSpaceDN w:val="0"/>
              <w:jc w:val="both"/>
            </w:pPr>
          </w:p>
        </w:tc>
        <w:tc>
          <w:tcPr>
            <w:tcW w:w="4595" w:type="dxa"/>
          </w:tcPr>
          <w:p w:rsidR="0000593D" w:rsidRDefault="0000593D"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Default="00403AB0" w:rsidP="00C3104F">
            <w:pPr>
              <w:widowControl w:val="0"/>
              <w:autoSpaceDE w:val="0"/>
              <w:autoSpaceDN w:val="0"/>
              <w:jc w:val="both"/>
            </w:pPr>
          </w:p>
          <w:p w:rsidR="00403AB0" w:rsidRPr="00403AB0" w:rsidRDefault="00403AB0" w:rsidP="00C3104F">
            <w:pPr>
              <w:widowControl w:val="0"/>
              <w:autoSpaceDE w:val="0"/>
              <w:autoSpaceDN w:val="0"/>
              <w:jc w:val="both"/>
            </w:pPr>
          </w:p>
          <w:p w:rsidR="008D525A" w:rsidRPr="008D525A" w:rsidRDefault="0000593D" w:rsidP="00C3104F">
            <w:pPr>
              <w:widowControl w:val="0"/>
              <w:autoSpaceDE w:val="0"/>
              <w:autoSpaceDN w:val="0"/>
              <w:jc w:val="both"/>
            </w:pPr>
            <w:r>
              <w:t xml:space="preserve">____________   </w:t>
            </w:r>
            <w:r w:rsidR="00351E62">
              <w:t>/________________/</w:t>
            </w:r>
          </w:p>
          <w:p w:rsidR="008D525A" w:rsidRPr="008D525A" w:rsidRDefault="0000593D" w:rsidP="00C3104F">
            <w:pPr>
              <w:widowControl w:val="0"/>
              <w:autoSpaceDE w:val="0"/>
              <w:autoSpaceDN w:val="0"/>
              <w:jc w:val="both"/>
            </w:pPr>
            <w:r>
              <w:t>ЭЦП</w:t>
            </w:r>
          </w:p>
          <w:p w:rsidR="008D525A" w:rsidRPr="008D525A" w:rsidRDefault="008D525A" w:rsidP="00C3104F">
            <w:pPr>
              <w:widowControl w:val="0"/>
              <w:autoSpaceDE w:val="0"/>
              <w:autoSpaceDN w:val="0"/>
              <w:jc w:val="both"/>
            </w:pPr>
          </w:p>
        </w:tc>
      </w:tr>
    </w:tbl>
    <w:p w:rsidR="008D525A" w:rsidRPr="008D525A" w:rsidRDefault="008D525A" w:rsidP="008D525A">
      <w:pPr>
        <w:widowControl w:val="0"/>
        <w:autoSpaceDE w:val="0"/>
        <w:autoSpaceDN w:val="0"/>
        <w:jc w:val="center"/>
        <w:sectPr w:rsidR="008D525A" w:rsidRPr="008D525A" w:rsidSect="00C3104F">
          <w:headerReference w:type="default" r:id="rId20"/>
          <w:pgSz w:w="11906" w:h="16838"/>
          <w:pgMar w:top="1134" w:right="567" w:bottom="1134" w:left="1418" w:header="709" w:footer="709" w:gutter="0"/>
          <w:cols w:space="708"/>
          <w:titlePg/>
          <w:docGrid w:linePitch="381"/>
        </w:sectPr>
      </w:pPr>
    </w:p>
    <w:p w:rsidR="008D525A" w:rsidRPr="008D525A" w:rsidRDefault="008D525A" w:rsidP="008D525A">
      <w:pPr>
        <w:widowControl w:val="0"/>
        <w:autoSpaceDE w:val="0"/>
        <w:autoSpaceDN w:val="0"/>
        <w:jc w:val="right"/>
      </w:pPr>
      <w:r w:rsidRPr="008D525A">
        <w:lastRenderedPageBreak/>
        <w:t>Приложение 1</w:t>
      </w:r>
    </w:p>
    <w:p w:rsidR="0000593D" w:rsidRDefault="0000593D" w:rsidP="00C3104F">
      <w:pPr>
        <w:widowControl w:val="0"/>
        <w:autoSpaceDE w:val="0"/>
        <w:autoSpaceDN w:val="0"/>
        <w:jc w:val="right"/>
      </w:pPr>
      <w:r>
        <w:t xml:space="preserve">                                                                                     </w:t>
      </w:r>
      <w:r w:rsidR="008D525A" w:rsidRPr="008D525A">
        <w:t xml:space="preserve">к </w:t>
      </w:r>
      <w:r>
        <w:t xml:space="preserve"> государственному к</w:t>
      </w:r>
      <w:r w:rsidR="00351E62">
        <w:t xml:space="preserve">онтракту№ </w:t>
      </w:r>
      <w:r w:rsidR="00403AB0">
        <w:t>______</w:t>
      </w:r>
      <w:r w:rsidR="008D525A" w:rsidRPr="008D525A">
        <w:t xml:space="preserve"> </w:t>
      </w:r>
    </w:p>
    <w:p w:rsidR="008D525A" w:rsidRPr="008D525A" w:rsidRDefault="0000593D" w:rsidP="00C3104F">
      <w:pPr>
        <w:widowControl w:val="0"/>
        <w:autoSpaceDE w:val="0"/>
        <w:autoSpaceDN w:val="0"/>
        <w:jc w:val="right"/>
      </w:pPr>
      <w:r>
        <w:t xml:space="preserve">                                                                                                                     </w:t>
      </w:r>
      <w:r w:rsidR="00567D0E">
        <w:t>от «</w:t>
      </w:r>
      <w:r w:rsidR="00403AB0">
        <w:t>____</w:t>
      </w:r>
      <w:r w:rsidR="008D525A" w:rsidRPr="008D525A">
        <w:t xml:space="preserve">» </w:t>
      </w:r>
      <w:r w:rsidR="00403AB0">
        <w:t>________</w:t>
      </w:r>
      <w:r w:rsidR="00567D0E">
        <w:t xml:space="preserve"> </w:t>
      </w:r>
      <w:r w:rsidR="008D525A" w:rsidRPr="008D525A">
        <w:t xml:space="preserve"> 2019 г.</w:t>
      </w:r>
    </w:p>
    <w:p w:rsidR="008D525A" w:rsidRPr="008D525A" w:rsidRDefault="008D525A" w:rsidP="008D525A">
      <w:pPr>
        <w:widowControl w:val="0"/>
        <w:autoSpaceDE w:val="0"/>
        <w:autoSpaceDN w:val="0"/>
        <w:jc w:val="center"/>
      </w:pPr>
    </w:p>
    <w:p w:rsidR="008D525A" w:rsidRPr="008D525A" w:rsidRDefault="008D525A" w:rsidP="008D525A">
      <w:pPr>
        <w:widowControl w:val="0"/>
        <w:autoSpaceDE w:val="0"/>
        <w:autoSpaceDN w:val="0"/>
        <w:jc w:val="center"/>
        <w:rPr>
          <w:b/>
          <w:bCs/>
        </w:rPr>
      </w:pPr>
      <w:bookmarkStart w:id="14" w:name="P1388"/>
      <w:bookmarkEnd w:id="14"/>
    </w:p>
    <w:p w:rsidR="00C3104F" w:rsidRPr="00C3104F" w:rsidRDefault="00C3104F" w:rsidP="00C3104F">
      <w:pPr>
        <w:widowControl w:val="0"/>
        <w:autoSpaceDE w:val="0"/>
        <w:autoSpaceDN w:val="0"/>
        <w:jc w:val="center"/>
        <w:rPr>
          <w:b/>
          <w:bCs/>
        </w:rPr>
      </w:pPr>
      <w:r w:rsidRPr="00C3104F">
        <w:rPr>
          <w:b/>
          <w:bCs/>
        </w:rPr>
        <w:t>СПЕЦИФИКАЦИЯ ПОСТАВЛЯЕМЫХ ТОВАРОВ</w:t>
      </w:r>
    </w:p>
    <w:p w:rsidR="00C3104F" w:rsidRPr="00C3104F" w:rsidRDefault="00C3104F" w:rsidP="00C3104F">
      <w:pPr>
        <w:tabs>
          <w:tab w:val="left" w:pos="284"/>
        </w:tabs>
        <w:spacing w:after="60"/>
        <w:jc w:val="both"/>
      </w:pPr>
    </w:p>
    <w:tbl>
      <w:tblPr>
        <w:tblW w:w="98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1701"/>
        <w:gridCol w:w="1276"/>
        <w:gridCol w:w="2693"/>
        <w:gridCol w:w="567"/>
        <w:gridCol w:w="709"/>
        <w:gridCol w:w="1417"/>
        <w:gridCol w:w="993"/>
      </w:tblGrid>
      <w:tr w:rsidR="00C3104F" w:rsidRPr="00C3104F" w:rsidTr="002550B3">
        <w:trPr>
          <w:trHeight w:val="703"/>
        </w:trPr>
        <w:tc>
          <w:tcPr>
            <w:tcW w:w="532" w:type="dxa"/>
            <w:vAlign w:val="center"/>
          </w:tcPr>
          <w:p w:rsidR="00C3104F" w:rsidRPr="00C3104F" w:rsidRDefault="00C3104F" w:rsidP="00C3104F">
            <w:pPr>
              <w:ind w:right="-113"/>
              <w:jc w:val="center"/>
              <w:rPr>
                <w:b/>
                <w:bCs/>
                <w:sz w:val="20"/>
                <w:szCs w:val="20"/>
              </w:rPr>
            </w:pPr>
            <w:proofErr w:type="gramStart"/>
            <w:r w:rsidRPr="00C3104F">
              <w:rPr>
                <w:b/>
                <w:bCs/>
                <w:sz w:val="20"/>
                <w:szCs w:val="20"/>
              </w:rPr>
              <w:t>п</w:t>
            </w:r>
            <w:proofErr w:type="gramEnd"/>
            <w:r w:rsidRPr="00C3104F">
              <w:rPr>
                <w:b/>
                <w:bCs/>
                <w:sz w:val="20"/>
                <w:szCs w:val="20"/>
              </w:rPr>
              <w:t>/п</w:t>
            </w:r>
          </w:p>
        </w:tc>
        <w:tc>
          <w:tcPr>
            <w:tcW w:w="1701" w:type="dxa"/>
            <w:vAlign w:val="center"/>
          </w:tcPr>
          <w:p w:rsidR="00C3104F" w:rsidRPr="00C3104F" w:rsidRDefault="00C3104F" w:rsidP="00C3104F">
            <w:pPr>
              <w:jc w:val="center"/>
              <w:rPr>
                <w:b/>
                <w:bCs/>
                <w:sz w:val="20"/>
                <w:szCs w:val="20"/>
              </w:rPr>
            </w:pPr>
            <w:r w:rsidRPr="00C3104F">
              <w:rPr>
                <w:b/>
                <w:bCs/>
                <w:sz w:val="20"/>
                <w:szCs w:val="20"/>
              </w:rPr>
              <w:t>Наименование товара</w:t>
            </w:r>
          </w:p>
        </w:tc>
        <w:tc>
          <w:tcPr>
            <w:tcW w:w="1276" w:type="dxa"/>
          </w:tcPr>
          <w:p w:rsidR="00C3104F" w:rsidRPr="00C3104F" w:rsidRDefault="00C3104F" w:rsidP="00C3104F">
            <w:pPr>
              <w:jc w:val="center"/>
              <w:rPr>
                <w:b/>
                <w:bCs/>
                <w:sz w:val="20"/>
                <w:szCs w:val="20"/>
              </w:rPr>
            </w:pPr>
            <w:r w:rsidRPr="00C3104F">
              <w:rPr>
                <w:b/>
                <w:bCs/>
                <w:sz w:val="20"/>
                <w:szCs w:val="20"/>
              </w:rPr>
              <w:t xml:space="preserve">Производитель, страна </w:t>
            </w:r>
            <w:proofErr w:type="spellStart"/>
            <w:proofErr w:type="gramStart"/>
            <w:r w:rsidRPr="00C3104F">
              <w:rPr>
                <w:b/>
                <w:bCs/>
                <w:sz w:val="20"/>
                <w:szCs w:val="20"/>
              </w:rPr>
              <w:t>происхож-дения</w:t>
            </w:r>
            <w:proofErr w:type="spellEnd"/>
            <w:proofErr w:type="gramEnd"/>
            <w:r w:rsidRPr="00C3104F">
              <w:rPr>
                <w:b/>
                <w:bCs/>
                <w:sz w:val="20"/>
                <w:szCs w:val="20"/>
              </w:rPr>
              <w:t xml:space="preserve"> </w:t>
            </w:r>
          </w:p>
        </w:tc>
        <w:tc>
          <w:tcPr>
            <w:tcW w:w="2693" w:type="dxa"/>
            <w:vAlign w:val="center"/>
          </w:tcPr>
          <w:p w:rsidR="00C3104F" w:rsidRPr="00C3104F" w:rsidRDefault="00C3104F" w:rsidP="00C3104F">
            <w:pPr>
              <w:jc w:val="center"/>
              <w:rPr>
                <w:b/>
                <w:bCs/>
                <w:sz w:val="20"/>
                <w:szCs w:val="20"/>
              </w:rPr>
            </w:pPr>
            <w:r w:rsidRPr="00C3104F">
              <w:rPr>
                <w:b/>
                <w:bCs/>
                <w:sz w:val="20"/>
                <w:szCs w:val="20"/>
              </w:rPr>
              <w:t xml:space="preserve">Технические характеристики </w:t>
            </w:r>
          </w:p>
          <w:p w:rsidR="00C3104F" w:rsidRPr="00C3104F" w:rsidRDefault="00C3104F" w:rsidP="00C3104F">
            <w:pPr>
              <w:jc w:val="center"/>
              <w:rPr>
                <w:b/>
                <w:bCs/>
                <w:sz w:val="20"/>
                <w:szCs w:val="20"/>
              </w:rPr>
            </w:pPr>
            <w:r w:rsidRPr="00C3104F">
              <w:rPr>
                <w:b/>
                <w:bCs/>
                <w:sz w:val="20"/>
                <w:szCs w:val="20"/>
              </w:rPr>
              <w:t>поставляемого товара</w:t>
            </w:r>
          </w:p>
        </w:tc>
        <w:tc>
          <w:tcPr>
            <w:tcW w:w="567" w:type="dxa"/>
            <w:vAlign w:val="center"/>
          </w:tcPr>
          <w:p w:rsidR="00C3104F" w:rsidRPr="00C3104F" w:rsidRDefault="00C3104F" w:rsidP="00C3104F">
            <w:pPr>
              <w:jc w:val="center"/>
              <w:rPr>
                <w:sz w:val="20"/>
                <w:szCs w:val="20"/>
              </w:rPr>
            </w:pPr>
            <w:r w:rsidRPr="00C3104F">
              <w:rPr>
                <w:b/>
                <w:bCs/>
                <w:sz w:val="20"/>
                <w:szCs w:val="20"/>
              </w:rPr>
              <w:t xml:space="preserve">Ед. </w:t>
            </w:r>
            <w:proofErr w:type="spellStart"/>
            <w:r w:rsidRPr="00C3104F">
              <w:rPr>
                <w:b/>
                <w:bCs/>
                <w:sz w:val="20"/>
                <w:szCs w:val="20"/>
              </w:rPr>
              <w:t>изм</w:t>
            </w:r>
            <w:proofErr w:type="spellEnd"/>
          </w:p>
        </w:tc>
        <w:tc>
          <w:tcPr>
            <w:tcW w:w="709" w:type="dxa"/>
            <w:tcBorders>
              <w:left w:val="single" w:sz="4" w:space="0" w:color="000000"/>
              <w:right w:val="single" w:sz="4" w:space="0" w:color="000000"/>
            </w:tcBorders>
            <w:vAlign w:val="center"/>
          </w:tcPr>
          <w:p w:rsidR="00C3104F" w:rsidRPr="00C3104F" w:rsidRDefault="00C3104F" w:rsidP="00C3104F">
            <w:pPr>
              <w:jc w:val="center"/>
              <w:rPr>
                <w:b/>
                <w:bCs/>
                <w:sz w:val="20"/>
                <w:szCs w:val="20"/>
              </w:rPr>
            </w:pPr>
            <w:r w:rsidRPr="00C3104F">
              <w:rPr>
                <w:b/>
                <w:bCs/>
                <w:sz w:val="20"/>
                <w:szCs w:val="20"/>
              </w:rPr>
              <w:t>Кол-во</w:t>
            </w:r>
          </w:p>
        </w:tc>
        <w:tc>
          <w:tcPr>
            <w:tcW w:w="1417" w:type="dxa"/>
            <w:vAlign w:val="center"/>
          </w:tcPr>
          <w:p w:rsidR="00C3104F" w:rsidRPr="00C3104F" w:rsidRDefault="00C3104F" w:rsidP="00C3104F">
            <w:pPr>
              <w:jc w:val="center"/>
              <w:rPr>
                <w:b/>
                <w:bCs/>
                <w:sz w:val="20"/>
                <w:szCs w:val="20"/>
              </w:rPr>
            </w:pPr>
            <w:r w:rsidRPr="00C3104F">
              <w:rPr>
                <w:b/>
                <w:bCs/>
                <w:sz w:val="20"/>
                <w:szCs w:val="20"/>
              </w:rPr>
              <w:t>Цена за ед., руб.</w:t>
            </w:r>
          </w:p>
        </w:tc>
        <w:tc>
          <w:tcPr>
            <w:tcW w:w="993" w:type="dxa"/>
            <w:vAlign w:val="center"/>
          </w:tcPr>
          <w:p w:rsidR="00C3104F" w:rsidRPr="00C3104F" w:rsidRDefault="00C3104F" w:rsidP="00C3104F">
            <w:pPr>
              <w:jc w:val="center"/>
              <w:rPr>
                <w:b/>
                <w:bCs/>
                <w:sz w:val="20"/>
                <w:szCs w:val="20"/>
              </w:rPr>
            </w:pPr>
            <w:r w:rsidRPr="00C3104F">
              <w:rPr>
                <w:b/>
                <w:bCs/>
                <w:sz w:val="20"/>
                <w:szCs w:val="20"/>
              </w:rPr>
              <w:t>Сумма, руб.</w:t>
            </w:r>
          </w:p>
        </w:tc>
      </w:tr>
      <w:tr w:rsidR="002550B3" w:rsidRPr="00C3104F" w:rsidTr="002550B3">
        <w:trPr>
          <w:trHeight w:val="703"/>
        </w:trPr>
        <w:tc>
          <w:tcPr>
            <w:tcW w:w="532" w:type="dxa"/>
            <w:vAlign w:val="center"/>
          </w:tcPr>
          <w:p w:rsidR="002550B3" w:rsidRPr="00C3104F" w:rsidRDefault="002550B3" w:rsidP="00C3104F">
            <w:pPr>
              <w:ind w:right="-113"/>
              <w:jc w:val="center"/>
              <w:rPr>
                <w:b/>
                <w:bCs/>
                <w:sz w:val="20"/>
                <w:szCs w:val="20"/>
              </w:rPr>
            </w:pPr>
          </w:p>
        </w:tc>
        <w:tc>
          <w:tcPr>
            <w:tcW w:w="1701" w:type="dxa"/>
            <w:vAlign w:val="center"/>
          </w:tcPr>
          <w:p w:rsidR="002550B3" w:rsidRPr="00C3104F" w:rsidRDefault="002550B3" w:rsidP="00C3104F">
            <w:pPr>
              <w:jc w:val="center"/>
              <w:rPr>
                <w:b/>
                <w:bCs/>
                <w:sz w:val="20"/>
                <w:szCs w:val="20"/>
              </w:rPr>
            </w:pPr>
          </w:p>
        </w:tc>
        <w:tc>
          <w:tcPr>
            <w:tcW w:w="1276" w:type="dxa"/>
          </w:tcPr>
          <w:p w:rsidR="002550B3" w:rsidRPr="00C3104F" w:rsidRDefault="002550B3" w:rsidP="00C3104F">
            <w:pPr>
              <w:jc w:val="center"/>
              <w:rPr>
                <w:b/>
                <w:bCs/>
                <w:sz w:val="20"/>
                <w:szCs w:val="20"/>
              </w:rPr>
            </w:pPr>
          </w:p>
        </w:tc>
        <w:tc>
          <w:tcPr>
            <w:tcW w:w="2693" w:type="dxa"/>
            <w:vAlign w:val="center"/>
          </w:tcPr>
          <w:p w:rsidR="002550B3" w:rsidRPr="00C3104F" w:rsidRDefault="002550B3" w:rsidP="00C3104F">
            <w:pPr>
              <w:jc w:val="center"/>
              <w:rPr>
                <w:b/>
                <w:bCs/>
                <w:sz w:val="20"/>
                <w:szCs w:val="20"/>
              </w:rPr>
            </w:pPr>
          </w:p>
        </w:tc>
        <w:tc>
          <w:tcPr>
            <w:tcW w:w="567" w:type="dxa"/>
            <w:vAlign w:val="center"/>
          </w:tcPr>
          <w:p w:rsidR="002550B3" w:rsidRPr="00C3104F" w:rsidRDefault="002550B3" w:rsidP="00C3104F">
            <w:pPr>
              <w:jc w:val="center"/>
              <w:rPr>
                <w:b/>
                <w:bCs/>
                <w:sz w:val="20"/>
                <w:szCs w:val="20"/>
              </w:rPr>
            </w:pPr>
          </w:p>
        </w:tc>
        <w:tc>
          <w:tcPr>
            <w:tcW w:w="709" w:type="dxa"/>
            <w:tcBorders>
              <w:left w:val="single" w:sz="4" w:space="0" w:color="000000"/>
              <w:right w:val="single" w:sz="4" w:space="0" w:color="000000"/>
            </w:tcBorders>
            <w:vAlign w:val="center"/>
          </w:tcPr>
          <w:p w:rsidR="002550B3" w:rsidRPr="00C3104F" w:rsidRDefault="002550B3" w:rsidP="00C3104F">
            <w:pPr>
              <w:jc w:val="center"/>
              <w:rPr>
                <w:b/>
                <w:bCs/>
                <w:sz w:val="20"/>
                <w:szCs w:val="20"/>
              </w:rPr>
            </w:pPr>
          </w:p>
        </w:tc>
        <w:tc>
          <w:tcPr>
            <w:tcW w:w="1417" w:type="dxa"/>
            <w:vAlign w:val="center"/>
          </w:tcPr>
          <w:p w:rsidR="002550B3" w:rsidRPr="00C3104F" w:rsidRDefault="002550B3" w:rsidP="00C3104F">
            <w:pPr>
              <w:jc w:val="center"/>
              <w:rPr>
                <w:b/>
                <w:bCs/>
                <w:sz w:val="20"/>
                <w:szCs w:val="20"/>
              </w:rPr>
            </w:pPr>
          </w:p>
        </w:tc>
        <w:tc>
          <w:tcPr>
            <w:tcW w:w="993" w:type="dxa"/>
            <w:vAlign w:val="center"/>
          </w:tcPr>
          <w:p w:rsidR="002550B3" w:rsidRPr="00C3104F" w:rsidRDefault="002550B3" w:rsidP="00C3104F">
            <w:pPr>
              <w:jc w:val="center"/>
              <w:rPr>
                <w:b/>
                <w:bCs/>
                <w:sz w:val="20"/>
                <w:szCs w:val="20"/>
              </w:rPr>
            </w:pPr>
          </w:p>
        </w:tc>
      </w:tr>
      <w:tr w:rsidR="00C3104F" w:rsidRPr="00C3104F" w:rsidTr="002550B3">
        <w:trPr>
          <w:trHeight w:val="329"/>
        </w:trPr>
        <w:tc>
          <w:tcPr>
            <w:tcW w:w="8895" w:type="dxa"/>
            <w:gridSpan w:val="7"/>
            <w:vAlign w:val="center"/>
          </w:tcPr>
          <w:p w:rsidR="00C3104F" w:rsidRPr="00C3104F" w:rsidRDefault="00C3104F" w:rsidP="00D34ED5">
            <w:pPr>
              <w:jc w:val="right"/>
              <w:rPr>
                <w:sz w:val="22"/>
                <w:szCs w:val="22"/>
              </w:rPr>
            </w:pPr>
            <w:r w:rsidRPr="00C3104F">
              <w:rPr>
                <w:b/>
                <w:bCs/>
                <w:color w:val="000000"/>
                <w:sz w:val="22"/>
                <w:szCs w:val="22"/>
              </w:rPr>
              <w:t>Итого:</w:t>
            </w:r>
          </w:p>
        </w:tc>
        <w:tc>
          <w:tcPr>
            <w:tcW w:w="993" w:type="dxa"/>
            <w:vAlign w:val="center"/>
          </w:tcPr>
          <w:p w:rsidR="00C3104F" w:rsidRPr="00C3104F" w:rsidRDefault="00C3104F" w:rsidP="00C3104F">
            <w:pPr>
              <w:jc w:val="center"/>
              <w:rPr>
                <w:b/>
                <w:sz w:val="22"/>
                <w:szCs w:val="22"/>
              </w:rPr>
            </w:pPr>
          </w:p>
        </w:tc>
      </w:tr>
    </w:tbl>
    <w:p w:rsidR="008D525A" w:rsidRPr="008D525A" w:rsidRDefault="008D525A" w:rsidP="00D34ED5">
      <w:pPr>
        <w:ind w:right="-28"/>
        <w:rPr>
          <w:b/>
          <w:bCs/>
        </w:rPr>
      </w:pPr>
    </w:p>
    <w:p w:rsidR="002550B3" w:rsidRDefault="00D34ED5" w:rsidP="00D34ED5">
      <w:pPr>
        <w:ind w:right="-28"/>
        <w:rPr>
          <w:bCs/>
          <w:i/>
          <w:sz w:val="16"/>
          <w:szCs w:val="16"/>
        </w:rPr>
      </w:pPr>
      <w:r w:rsidRPr="00D34ED5">
        <w:rPr>
          <w:b/>
          <w:bCs/>
          <w:sz w:val="16"/>
          <w:szCs w:val="16"/>
        </w:rPr>
        <w:t>Итого товар на сумму</w:t>
      </w:r>
      <w:proofErr w:type="gramStart"/>
      <w:r w:rsidRPr="00D34ED5">
        <w:rPr>
          <w:b/>
          <w:bCs/>
          <w:sz w:val="16"/>
          <w:szCs w:val="16"/>
        </w:rPr>
        <w:t xml:space="preserve">:  </w:t>
      </w:r>
      <w:r w:rsidR="002550B3">
        <w:rPr>
          <w:b/>
          <w:bCs/>
          <w:sz w:val="16"/>
          <w:szCs w:val="16"/>
        </w:rPr>
        <w:t>________</w:t>
      </w:r>
      <w:r w:rsidRPr="00D34ED5">
        <w:rPr>
          <w:b/>
          <w:bCs/>
          <w:sz w:val="16"/>
          <w:szCs w:val="16"/>
        </w:rPr>
        <w:t xml:space="preserve"> (</w:t>
      </w:r>
      <w:r w:rsidR="002550B3">
        <w:rPr>
          <w:b/>
          <w:bCs/>
          <w:sz w:val="16"/>
          <w:szCs w:val="16"/>
        </w:rPr>
        <w:t>__________</w:t>
      </w:r>
      <w:r w:rsidRPr="00D34ED5">
        <w:rPr>
          <w:b/>
          <w:bCs/>
          <w:sz w:val="16"/>
          <w:szCs w:val="16"/>
        </w:rPr>
        <w:t xml:space="preserve">) </w:t>
      </w:r>
      <w:proofErr w:type="gramEnd"/>
      <w:r w:rsidRPr="00D34ED5">
        <w:rPr>
          <w:b/>
          <w:bCs/>
          <w:sz w:val="16"/>
          <w:szCs w:val="16"/>
        </w:rPr>
        <w:t xml:space="preserve">рубль </w:t>
      </w:r>
      <w:r w:rsidR="002550B3">
        <w:rPr>
          <w:b/>
          <w:bCs/>
          <w:sz w:val="16"/>
          <w:szCs w:val="16"/>
        </w:rPr>
        <w:t>____</w:t>
      </w:r>
      <w:r w:rsidRPr="00D34ED5">
        <w:rPr>
          <w:b/>
          <w:bCs/>
          <w:sz w:val="16"/>
          <w:szCs w:val="16"/>
        </w:rPr>
        <w:t xml:space="preserve"> копеек. </w:t>
      </w:r>
      <w:r w:rsidR="002550B3">
        <w:rPr>
          <w:bCs/>
          <w:i/>
          <w:sz w:val="16"/>
          <w:szCs w:val="16"/>
        </w:rPr>
        <w:t>В том числе НДС__________</w:t>
      </w:r>
      <w:proofErr w:type="spellStart"/>
      <w:r w:rsidR="002550B3">
        <w:rPr>
          <w:bCs/>
          <w:i/>
          <w:sz w:val="16"/>
          <w:szCs w:val="16"/>
        </w:rPr>
        <w:t>руб</w:t>
      </w:r>
      <w:proofErr w:type="spellEnd"/>
      <w:r w:rsidR="002550B3">
        <w:rPr>
          <w:bCs/>
          <w:i/>
          <w:sz w:val="16"/>
          <w:szCs w:val="16"/>
        </w:rPr>
        <w:t>.</w:t>
      </w:r>
    </w:p>
    <w:p w:rsidR="002550B3" w:rsidRDefault="002550B3" w:rsidP="00D34ED5">
      <w:pPr>
        <w:ind w:right="-28"/>
        <w:rPr>
          <w:bCs/>
          <w:i/>
          <w:sz w:val="16"/>
          <w:szCs w:val="16"/>
        </w:rPr>
      </w:pPr>
    </w:p>
    <w:p w:rsidR="00D34ED5" w:rsidRPr="00D34ED5" w:rsidRDefault="00D34ED5" w:rsidP="00D34ED5">
      <w:pPr>
        <w:ind w:right="-28"/>
        <w:rPr>
          <w:b/>
          <w:bCs/>
          <w:sz w:val="16"/>
          <w:szCs w:val="16"/>
        </w:rPr>
      </w:pPr>
      <w:r w:rsidRPr="00D34ED5">
        <w:rPr>
          <w:b/>
          <w:bCs/>
          <w:sz w:val="16"/>
          <w:szCs w:val="16"/>
        </w:rPr>
        <w:t xml:space="preserve"> </w:t>
      </w:r>
    </w:p>
    <w:p w:rsidR="008D525A" w:rsidRPr="008D525A" w:rsidRDefault="00D34ED5" w:rsidP="00D34ED5">
      <w:pPr>
        <w:ind w:right="-28"/>
        <w:jc w:val="center"/>
        <w:rPr>
          <w:b/>
          <w:bCs/>
        </w:rPr>
      </w:pPr>
      <w:r>
        <w:rPr>
          <w:b/>
          <w:bCs/>
        </w:rPr>
        <w:t>ПОДПИСИ СТОРОН:</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350"/>
        <w:gridCol w:w="7350"/>
      </w:tblGrid>
      <w:tr w:rsidR="008D525A" w:rsidRPr="00D34ED5" w:rsidTr="00D34ED5">
        <w:trPr>
          <w:trHeight w:val="1561"/>
        </w:trPr>
        <w:tc>
          <w:tcPr>
            <w:tcW w:w="7350" w:type="dxa"/>
            <w:tcBorders>
              <w:top w:val="nil"/>
              <w:left w:val="nil"/>
              <w:bottom w:val="nil"/>
              <w:right w:val="nil"/>
            </w:tcBorders>
          </w:tcPr>
          <w:p w:rsidR="008D525A" w:rsidRPr="00D34ED5" w:rsidRDefault="008D525A" w:rsidP="00C3104F">
            <w:pPr>
              <w:autoSpaceDE w:val="0"/>
              <w:autoSpaceDN w:val="0"/>
              <w:adjustRightInd w:val="0"/>
              <w:jc w:val="center"/>
              <w:rPr>
                <w:b/>
                <w:bCs/>
                <w:sz w:val="18"/>
                <w:szCs w:val="18"/>
              </w:rPr>
            </w:pPr>
            <w:r w:rsidRPr="00D34ED5">
              <w:rPr>
                <w:b/>
                <w:bCs/>
                <w:sz w:val="18"/>
                <w:szCs w:val="18"/>
              </w:rPr>
              <w:t>Заказчик</w:t>
            </w:r>
          </w:p>
          <w:p w:rsidR="0000593D" w:rsidRPr="00D34ED5" w:rsidRDefault="0000593D" w:rsidP="0000593D">
            <w:pPr>
              <w:tabs>
                <w:tab w:val="num" w:pos="0"/>
              </w:tabs>
              <w:suppressAutoHyphens/>
              <w:spacing w:before="240" w:after="60"/>
              <w:outlineLvl w:val="6"/>
              <w:rPr>
                <w:sz w:val="18"/>
                <w:szCs w:val="18"/>
                <w:lang w:eastAsia="ar-SA"/>
              </w:rPr>
            </w:pPr>
            <w:r w:rsidRPr="00D34ED5">
              <w:rPr>
                <w:sz w:val="18"/>
                <w:szCs w:val="18"/>
                <w:lang w:eastAsia="ar-SA"/>
              </w:rPr>
              <w:t>И. о. главного врача ГБУЗ СО «Тугулымская ЦРБ»</w:t>
            </w:r>
          </w:p>
          <w:p w:rsidR="0000593D" w:rsidRPr="00D34ED5" w:rsidRDefault="0000593D" w:rsidP="0000593D">
            <w:pPr>
              <w:suppressAutoHyphens/>
              <w:spacing w:line="100" w:lineRule="atLeast"/>
              <w:rPr>
                <w:b/>
                <w:color w:val="000000"/>
                <w:sz w:val="18"/>
                <w:szCs w:val="18"/>
                <w:lang w:eastAsia="ar-SA"/>
              </w:rPr>
            </w:pPr>
          </w:p>
          <w:p w:rsidR="0000593D" w:rsidRPr="00D34ED5" w:rsidRDefault="0000593D" w:rsidP="0000593D">
            <w:pPr>
              <w:suppressAutoHyphens/>
              <w:spacing w:line="100" w:lineRule="atLeast"/>
              <w:rPr>
                <w:sz w:val="18"/>
                <w:szCs w:val="18"/>
                <w:lang w:eastAsia="ar-SA"/>
              </w:rPr>
            </w:pPr>
            <w:r w:rsidRPr="00D34ED5">
              <w:rPr>
                <w:b/>
                <w:color w:val="000000"/>
                <w:sz w:val="18"/>
                <w:szCs w:val="18"/>
                <w:lang w:eastAsia="ar-SA"/>
              </w:rPr>
              <w:t xml:space="preserve">_____________________ / </w:t>
            </w:r>
            <w:r w:rsidRPr="00D34ED5">
              <w:rPr>
                <w:color w:val="000000"/>
                <w:sz w:val="18"/>
                <w:szCs w:val="18"/>
                <w:lang w:eastAsia="ar-SA"/>
              </w:rPr>
              <w:t xml:space="preserve">Е.А. </w:t>
            </w:r>
            <w:proofErr w:type="spellStart"/>
            <w:r w:rsidRPr="00D34ED5">
              <w:rPr>
                <w:color w:val="000000"/>
                <w:sz w:val="18"/>
                <w:szCs w:val="18"/>
                <w:lang w:eastAsia="ar-SA"/>
              </w:rPr>
              <w:t>Титарь</w:t>
            </w:r>
            <w:proofErr w:type="spellEnd"/>
            <w:r w:rsidRPr="00D34ED5">
              <w:rPr>
                <w:b/>
                <w:color w:val="000000"/>
                <w:sz w:val="18"/>
                <w:szCs w:val="18"/>
                <w:lang w:eastAsia="ar-SA"/>
              </w:rPr>
              <w:t>/</w:t>
            </w:r>
          </w:p>
          <w:p w:rsidR="008D525A" w:rsidRPr="00D34ED5" w:rsidRDefault="0000593D" w:rsidP="0000593D">
            <w:pPr>
              <w:rPr>
                <w:sz w:val="18"/>
                <w:szCs w:val="18"/>
              </w:rPr>
            </w:pPr>
            <w:r w:rsidRPr="00D34ED5">
              <w:rPr>
                <w:sz w:val="18"/>
                <w:szCs w:val="18"/>
                <w:lang w:eastAsia="ar-SA"/>
              </w:rPr>
              <w:t>ЭЦП</w:t>
            </w:r>
          </w:p>
          <w:p w:rsidR="008D525A" w:rsidRPr="00D34ED5" w:rsidRDefault="008D525A" w:rsidP="00C3104F">
            <w:pPr>
              <w:rPr>
                <w:sz w:val="18"/>
                <w:szCs w:val="18"/>
              </w:rPr>
            </w:pPr>
          </w:p>
        </w:tc>
        <w:tc>
          <w:tcPr>
            <w:tcW w:w="7350" w:type="dxa"/>
            <w:tcBorders>
              <w:top w:val="nil"/>
              <w:left w:val="nil"/>
              <w:bottom w:val="nil"/>
              <w:right w:val="nil"/>
            </w:tcBorders>
          </w:tcPr>
          <w:p w:rsidR="008D525A" w:rsidRPr="00D34ED5" w:rsidRDefault="008D525A" w:rsidP="00C3104F">
            <w:pPr>
              <w:autoSpaceDE w:val="0"/>
              <w:autoSpaceDN w:val="0"/>
              <w:adjustRightInd w:val="0"/>
              <w:jc w:val="center"/>
              <w:rPr>
                <w:b/>
                <w:bCs/>
                <w:sz w:val="18"/>
                <w:szCs w:val="18"/>
              </w:rPr>
            </w:pPr>
            <w:r w:rsidRPr="00D34ED5">
              <w:rPr>
                <w:b/>
                <w:bCs/>
                <w:sz w:val="18"/>
                <w:szCs w:val="18"/>
              </w:rPr>
              <w:t>Поставщик</w:t>
            </w:r>
          </w:p>
          <w:p w:rsidR="00351E62" w:rsidRPr="00D34ED5" w:rsidRDefault="00351E62" w:rsidP="00C3104F">
            <w:pPr>
              <w:tabs>
                <w:tab w:val="left" w:pos="900"/>
              </w:tabs>
              <w:rPr>
                <w:sz w:val="18"/>
                <w:szCs w:val="18"/>
              </w:rPr>
            </w:pPr>
          </w:p>
          <w:p w:rsidR="0000593D" w:rsidRPr="00D34ED5" w:rsidRDefault="0000593D" w:rsidP="0000593D">
            <w:pPr>
              <w:tabs>
                <w:tab w:val="left" w:pos="900"/>
                <w:tab w:val="left" w:pos="3437"/>
              </w:tabs>
              <w:rPr>
                <w:sz w:val="18"/>
                <w:szCs w:val="18"/>
              </w:rPr>
            </w:pPr>
          </w:p>
          <w:p w:rsidR="0000593D" w:rsidRPr="00D34ED5" w:rsidRDefault="0000593D" w:rsidP="0000593D">
            <w:pPr>
              <w:widowControl w:val="0"/>
              <w:autoSpaceDE w:val="0"/>
              <w:autoSpaceDN w:val="0"/>
              <w:jc w:val="both"/>
              <w:rPr>
                <w:sz w:val="18"/>
                <w:szCs w:val="18"/>
              </w:rPr>
            </w:pPr>
            <w:r w:rsidRPr="00D34ED5">
              <w:rPr>
                <w:sz w:val="18"/>
                <w:szCs w:val="18"/>
              </w:rPr>
              <w:t xml:space="preserve">____________   </w:t>
            </w:r>
            <w:r w:rsidR="00351E62" w:rsidRPr="00D34ED5">
              <w:rPr>
                <w:sz w:val="18"/>
                <w:szCs w:val="18"/>
              </w:rPr>
              <w:t>/</w:t>
            </w:r>
            <w:r w:rsidR="002550B3">
              <w:rPr>
                <w:sz w:val="18"/>
                <w:szCs w:val="18"/>
              </w:rPr>
              <w:t>________</w:t>
            </w:r>
            <w:r w:rsidR="00351E62" w:rsidRPr="00D34ED5">
              <w:rPr>
                <w:sz w:val="18"/>
                <w:szCs w:val="18"/>
              </w:rPr>
              <w:t>/</w:t>
            </w:r>
          </w:p>
          <w:p w:rsidR="0000593D" w:rsidRPr="00D34ED5" w:rsidRDefault="0000593D" w:rsidP="0000593D">
            <w:pPr>
              <w:widowControl w:val="0"/>
              <w:autoSpaceDE w:val="0"/>
              <w:autoSpaceDN w:val="0"/>
              <w:jc w:val="both"/>
              <w:rPr>
                <w:sz w:val="18"/>
                <w:szCs w:val="18"/>
              </w:rPr>
            </w:pPr>
            <w:r w:rsidRPr="00D34ED5">
              <w:rPr>
                <w:sz w:val="18"/>
                <w:szCs w:val="18"/>
              </w:rPr>
              <w:t>ЭЦП</w:t>
            </w:r>
          </w:p>
          <w:p w:rsidR="0000593D" w:rsidRPr="00D34ED5" w:rsidRDefault="0000593D" w:rsidP="0000593D">
            <w:pPr>
              <w:tabs>
                <w:tab w:val="left" w:pos="900"/>
                <w:tab w:val="left" w:pos="3437"/>
              </w:tabs>
              <w:rPr>
                <w:sz w:val="18"/>
                <w:szCs w:val="18"/>
              </w:rPr>
            </w:pPr>
          </w:p>
          <w:p w:rsidR="008D525A" w:rsidRPr="00D34ED5" w:rsidRDefault="008D525A" w:rsidP="00C3104F">
            <w:pPr>
              <w:rPr>
                <w:sz w:val="18"/>
                <w:szCs w:val="18"/>
              </w:rPr>
            </w:pPr>
            <w:r w:rsidRPr="00D34ED5">
              <w:rPr>
                <w:sz w:val="18"/>
                <w:szCs w:val="18"/>
              </w:rPr>
              <w:t xml:space="preserve">                  </w:t>
            </w:r>
          </w:p>
        </w:tc>
      </w:tr>
    </w:tbl>
    <w:p w:rsidR="0000593D" w:rsidRPr="008D525A" w:rsidRDefault="0000593D" w:rsidP="00D34ED5">
      <w:pPr>
        <w:widowControl w:val="0"/>
        <w:autoSpaceDE w:val="0"/>
        <w:autoSpaceDN w:val="0"/>
      </w:pPr>
    </w:p>
    <w:p w:rsidR="002550B3" w:rsidRDefault="002550B3">
      <w:pPr>
        <w:spacing w:after="200" w:line="276" w:lineRule="auto"/>
      </w:pPr>
      <w:r>
        <w:br w:type="page"/>
      </w:r>
    </w:p>
    <w:p w:rsidR="008D525A" w:rsidRPr="008D525A" w:rsidRDefault="008D525A" w:rsidP="008D525A">
      <w:pPr>
        <w:widowControl w:val="0"/>
        <w:autoSpaceDE w:val="0"/>
        <w:autoSpaceDN w:val="0"/>
        <w:jc w:val="right"/>
      </w:pPr>
      <w:r w:rsidRPr="008D525A">
        <w:lastRenderedPageBreak/>
        <w:t>Приложение 2</w:t>
      </w:r>
    </w:p>
    <w:p w:rsidR="0000593D" w:rsidRDefault="0000593D" w:rsidP="00D34ED5">
      <w:pPr>
        <w:widowControl w:val="0"/>
        <w:autoSpaceDE w:val="0"/>
        <w:autoSpaceDN w:val="0"/>
        <w:jc w:val="right"/>
      </w:pPr>
      <w:r>
        <w:t xml:space="preserve">                                                                                             </w:t>
      </w:r>
      <w:r w:rsidR="008D525A" w:rsidRPr="008D525A">
        <w:t xml:space="preserve">к </w:t>
      </w:r>
      <w:r>
        <w:t>государственному к</w:t>
      </w:r>
      <w:r w:rsidR="00351E62">
        <w:t xml:space="preserve">онтракту№ </w:t>
      </w:r>
      <w:r w:rsidR="002550B3">
        <w:t>_____</w:t>
      </w:r>
    </w:p>
    <w:p w:rsidR="008D525A" w:rsidRPr="008D525A" w:rsidRDefault="0000593D" w:rsidP="00D34ED5">
      <w:pPr>
        <w:widowControl w:val="0"/>
        <w:autoSpaceDE w:val="0"/>
        <w:autoSpaceDN w:val="0"/>
        <w:jc w:val="right"/>
      </w:pPr>
      <w:r>
        <w:t xml:space="preserve">                                                                                                                    </w:t>
      </w:r>
      <w:r w:rsidR="00567D0E">
        <w:t>от «</w:t>
      </w:r>
      <w:r w:rsidR="002550B3">
        <w:t>___</w:t>
      </w:r>
      <w:r w:rsidR="008D525A" w:rsidRPr="008D525A">
        <w:t xml:space="preserve">» </w:t>
      </w:r>
      <w:r w:rsidR="002550B3">
        <w:t>_____</w:t>
      </w:r>
      <w:r w:rsidR="00567D0E">
        <w:t xml:space="preserve"> </w:t>
      </w:r>
      <w:r w:rsidR="008D525A" w:rsidRPr="008D525A">
        <w:t>2019 г</w:t>
      </w:r>
    </w:p>
    <w:p w:rsidR="008D525A" w:rsidRPr="008D525A" w:rsidRDefault="008D525A" w:rsidP="008D525A">
      <w:pPr>
        <w:widowControl w:val="0"/>
        <w:autoSpaceDE w:val="0"/>
        <w:autoSpaceDN w:val="0"/>
      </w:pPr>
    </w:p>
    <w:p w:rsidR="008D525A" w:rsidRPr="008D525A" w:rsidRDefault="008D525A" w:rsidP="008D525A">
      <w:pPr>
        <w:widowControl w:val="0"/>
        <w:autoSpaceDE w:val="0"/>
        <w:autoSpaceDN w:val="0"/>
        <w:jc w:val="center"/>
      </w:pPr>
      <w:r w:rsidRPr="008D525A">
        <w:t>ФОРМА</w:t>
      </w:r>
    </w:p>
    <w:p w:rsidR="008D525A" w:rsidRPr="008D525A" w:rsidRDefault="008D525A" w:rsidP="008D525A">
      <w:pPr>
        <w:widowControl w:val="0"/>
        <w:autoSpaceDE w:val="0"/>
        <w:autoSpaceDN w:val="0"/>
        <w:jc w:val="center"/>
      </w:pPr>
      <w:r w:rsidRPr="008D525A">
        <w:t xml:space="preserve">АКТ ПРИЕМА-ПЕРЕДАЧИ </w:t>
      </w:r>
    </w:p>
    <w:p w:rsidR="008D525A" w:rsidRPr="008D525A" w:rsidRDefault="008D525A" w:rsidP="008D525A">
      <w:pPr>
        <w:widowControl w:val="0"/>
        <w:autoSpaceDE w:val="0"/>
        <w:autoSpaceDN w:val="0"/>
        <w:jc w:val="center"/>
      </w:pPr>
      <w:r w:rsidRPr="008D525A">
        <w:t>ТОВАРОВ</w:t>
      </w:r>
    </w:p>
    <w:p w:rsidR="008D525A" w:rsidRPr="008D525A" w:rsidRDefault="0000593D" w:rsidP="008D525A">
      <w:pPr>
        <w:widowControl w:val="0"/>
        <w:autoSpaceDE w:val="0"/>
        <w:autoSpaceDN w:val="0"/>
        <w:jc w:val="both"/>
      </w:pPr>
      <w:r>
        <w:t>п. Тугулым</w:t>
      </w:r>
      <w:r w:rsidR="008D525A" w:rsidRPr="008D525A">
        <w:t xml:space="preserve">                                                                                      </w:t>
      </w:r>
      <w:r>
        <w:t xml:space="preserve">                  </w:t>
      </w:r>
      <w:r w:rsidR="008D525A" w:rsidRPr="008D525A">
        <w:t xml:space="preserve">    «__» ______ 20__ г.</w:t>
      </w:r>
    </w:p>
    <w:p w:rsidR="008D525A" w:rsidRPr="008D525A" w:rsidRDefault="008D525A" w:rsidP="008D525A">
      <w:pPr>
        <w:widowControl w:val="0"/>
        <w:autoSpaceDE w:val="0"/>
        <w:autoSpaceDN w:val="0"/>
        <w:jc w:val="both"/>
      </w:pPr>
      <w:r w:rsidRPr="008D525A">
        <w:t xml:space="preserve">_______________________________________ </w:t>
      </w:r>
      <w:r w:rsidRPr="008D525A">
        <w:softHyphen/>
      </w:r>
      <w:r w:rsidRPr="008D525A">
        <w:softHyphen/>
      </w:r>
      <w:r w:rsidRPr="008D525A">
        <w:softHyphen/>
      </w:r>
      <w:r w:rsidRPr="008D525A">
        <w:softHyphen/>
      </w:r>
      <w:r w:rsidRPr="008D525A">
        <w:softHyphen/>
      </w:r>
      <w:r w:rsidRPr="008D525A">
        <w:softHyphen/>
      </w:r>
      <w:r w:rsidRPr="008D525A">
        <w:softHyphen/>
      </w:r>
      <w:r w:rsidRPr="008D525A">
        <w:softHyphen/>
      </w:r>
      <w:r w:rsidRPr="008D525A">
        <w:softHyphen/>
      </w:r>
      <w:r w:rsidRPr="008D525A">
        <w:softHyphen/>
      </w:r>
      <w:r w:rsidRPr="008D525A">
        <w:softHyphen/>
      </w:r>
      <w:r w:rsidRPr="008D525A">
        <w:softHyphen/>
      </w:r>
      <w:r w:rsidRPr="008D525A">
        <w:softHyphen/>
      </w:r>
      <w:r w:rsidRPr="008D525A">
        <w:softHyphen/>
      </w:r>
      <w:r w:rsidRPr="008D525A">
        <w:softHyphen/>
        <w:t>, именуемое в дальнейшем «Заказчик»,</w:t>
      </w:r>
    </w:p>
    <w:p w:rsidR="008D525A" w:rsidRPr="009E10C0" w:rsidRDefault="008D525A" w:rsidP="008D525A">
      <w:pPr>
        <w:widowControl w:val="0"/>
        <w:autoSpaceDE w:val="0"/>
        <w:autoSpaceDN w:val="0"/>
        <w:jc w:val="both"/>
        <w:rPr>
          <w:sz w:val="16"/>
          <w:szCs w:val="16"/>
        </w:rPr>
      </w:pPr>
      <w:r w:rsidRPr="009E10C0">
        <w:rPr>
          <w:sz w:val="16"/>
          <w:szCs w:val="16"/>
        </w:rPr>
        <w:t xml:space="preserve">                     (наименование организации)</w:t>
      </w:r>
    </w:p>
    <w:p w:rsidR="008D525A" w:rsidRPr="008D525A" w:rsidRDefault="008D525A" w:rsidP="008D525A">
      <w:pPr>
        <w:widowControl w:val="0"/>
        <w:autoSpaceDE w:val="0"/>
        <w:autoSpaceDN w:val="0"/>
        <w:jc w:val="both"/>
      </w:pPr>
      <w:r w:rsidRPr="008D525A">
        <w:t>в лице ___________________________________________________________________,</w:t>
      </w:r>
    </w:p>
    <w:p w:rsidR="008D525A" w:rsidRPr="009E10C0" w:rsidRDefault="008D525A" w:rsidP="008D525A">
      <w:pPr>
        <w:widowControl w:val="0"/>
        <w:autoSpaceDE w:val="0"/>
        <w:autoSpaceDN w:val="0"/>
        <w:jc w:val="center"/>
        <w:rPr>
          <w:sz w:val="16"/>
          <w:szCs w:val="16"/>
        </w:rPr>
      </w:pPr>
      <w:proofErr w:type="gramStart"/>
      <w:r w:rsidRPr="009E10C0">
        <w:rPr>
          <w:sz w:val="16"/>
          <w:szCs w:val="16"/>
        </w:rPr>
        <w:t>(должность, фамил</w:t>
      </w:r>
      <w:r w:rsidR="009E10C0">
        <w:rPr>
          <w:sz w:val="16"/>
          <w:szCs w:val="16"/>
        </w:rPr>
        <w:t>ия, имя, отчество (при наличии)</w:t>
      </w:r>
      <w:proofErr w:type="gramEnd"/>
    </w:p>
    <w:p w:rsidR="008D525A" w:rsidRPr="008D525A" w:rsidRDefault="008D525A" w:rsidP="008D525A">
      <w:pPr>
        <w:widowControl w:val="0"/>
        <w:autoSpaceDE w:val="0"/>
        <w:autoSpaceDN w:val="0"/>
        <w:jc w:val="both"/>
      </w:pPr>
      <w:proofErr w:type="gramStart"/>
      <w:r w:rsidRPr="008D525A">
        <w:t>действующего</w:t>
      </w:r>
      <w:proofErr w:type="gramEnd"/>
      <w:r w:rsidRPr="008D525A">
        <w:t xml:space="preserve"> на основании ________________________________________________,</w:t>
      </w:r>
    </w:p>
    <w:p w:rsidR="008D525A" w:rsidRPr="009E10C0" w:rsidRDefault="008D525A" w:rsidP="008D525A">
      <w:pPr>
        <w:widowControl w:val="0"/>
        <w:autoSpaceDE w:val="0"/>
        <w:autoSpaceDN w:val="0"/>
        <w:jc w:val="both"/>
        <w:rPr>
          <w:sz w:val="16"/>
          <w:szCs w:val="16"/>
        </w:rPr>
      </w:pPr>
      <w:r w:rsidRPr="008D525A">
        <w:t xml:space="preserve">                                                                     </w:t>
      </w:r>
      <w:r w:rsidRPr="009E10C0">
        <w:rPr>
          <w:sz w:val="16"/>
          <w:szCs w:val="16"/>
        </w:rPr>
        <w:t>(Устава, Положения, Доверенности)</w:t>
      </w:r>
    </w:p>
    <w:p w:rsidR="008D525A" w:rsidRPr="008D525A" w:rsidRDefault="008D525A" w:rsidP="008D525A">
      <w:pPr>
        <w:widowControl w:val="0"/>
        <w:autoSpaceDE w:val="0"/>
        <w:autoSpaceDN w:val="0"/>
        <w:jc w:val="both"/>
      </w:pPr>
      <w:r w:rsidRPr="008D525A">
        <w:t>с одной стороны, и _______________________________________________________,</w:t>
      </w:r>
    </w:p>
    <w:p w:rsidR="008D525A" w:rsidRPr="009E10C0" w:rsidRDefault="008D525A" w:rsidP="008D525A">
      <w:pPr>
        <w:widowControl w:val="0"/>
        <w:autoSpaceDE w:val="0"/>
        <w:autoSpaceDN w:val="0"/>
        <w:jc w:val="both"/>
        <w:rPr>
          <w:sz w:val="16"/>
          <w:szCs w:val="16"/>
        </w:rPr>
      </w:pPr>
      <w:r w:rsidRPr="009E10C0">
        <w:rPr>
          <w:sz w:val="16"/>
          <w:szCs w:val="16"/>
        </w:rPr>
        <w:t xml:space="preserve">                                             </w:t>
      </w:r>
      <w:r w:rsidR="009E10C0" w:rsidRPr="009E10C0">
        <w:rPr>
          <w:sz w:val="16"/>
          <w:szCs w:val="16"/>
        </w:rPr>
        <w:t xml:space="preserve">                </w:t>
      </w:r>
      <w:r w:rsidRPr="009E10C0">
        <w:rPr>
          <w:sz w:val="16"/>
          <w:szCs w:val="16"/>
        </w:rPr>
        <w:t xml:space="preserve"> </w:t>
      </w:r>
      <w:r w:rsidR="009E10C0">
        <w:rPr>
          <w:sz w:val="16"/>
          <w:szCs w:val="16"/>
        </w:rPr>
        <w:t xml:space="preserve">                                        </w:t>
      </w:r>
      <w:r w:rsidRPr="009E10C0">
        <w:rPr>
          <w:sz w:val="16"/>
          <w:szCs w:val="16"/>
        </w:rPr>
        <w:t>(наименование организации)</w:t>
      </w:r>
    </w:p>
    <w:p w:rsidR="008D525A" w:rsidRPr="008D525A" w:rsidRDefault="008D525A" w:rsidP="008D525A">
      <w:pPr>
        <w:widowControl w:val="0"/>
        <w:autoSpaceDE w:val="0"/>
        <w:autoSpaceDN w:val="0"/>
        <w:jc w:val="both"/>
      </w:pPr>
      <w:r w:rsidRPr="008D525A">
        <w:t>именуемое в дальнейшем «Поставщик», в лице _______________________________,</w:t>
      </w:r>
    </w:p>
    <w:p w:rsidR="008D525A" w:rsidRPr="009E10C0" w:rsidRDefault="008D525A" w:rsidP="008D525A">
      <w:pPr>
        <w:widowControl w:val="0"/>
        <w:autoSpaceDE w:val="0"/>
        <w:autoSpaceDN w:val="0"/>
        <w:jc w:val="both"/>
        <w:rPr>
          <w:sz w:val="16"/>
          <w:szCs w:val="16"/>
        </w:rPr>
      </w:pPr>
      <w:r w:rsidRPr="008D525A">
        <w:t xml:space="preserve">                                                                              </w:t>
      </w:r>
      <w:proofErr w:type="gramStart"/>
      <w:r w:rsidRPr="009E10C0">
        <w:rPr>
          <w:sz w:val="16"/>
          <w:szCs w:val="16"/>
        </w:rPr>
        <w:t>(должность, фами</w:t>
      </w:r>
      <w:r w:rsidR="009E10C0">
        <w:rPr>
          <w:sz w:val="16"/>
          <w:szCs w:val="16"/>
        </w:rPr>
        <w:t>лия, имя, отчество (при наличии</w:t>
      </w:r>
      <w:r w:rsidRPr="009E10C0">
        <w:rPr>
          <w:sz w:val="16"/>
          <w:szCs w:val="16"/>
        </w:rPr>
        <w:t>)</w:t>
      </w:r>
      <w:proofErr w:type="gramEnd"/>
    </w:p>
    <w:p w:rsidR="008D525A" w:rsidRPr="008D525A" w:rsidRDefault="008D525A" w:rsidP="008D525A">
      <w:pPr>
        <w:widowControl w:val="0"/>
        <w:autoSpaceDE w:val="0"/>
        <w:autoSpaceDN w:val="0"/>
        <w:jc w:val="both"/>
      </w:pPr>
      <w:proofErr w:type="gramStart"/>
      <w:r w:rsidRPr="008D525A">
        <w:t>действующего</w:t>
      </w:r>
      <w:proofErr w:type="gramEnd"/>
      <w:r w:rsidRPr="008D525A">
        <w:t xml:space="preserve"> на основании ________________________________________________,</w:t>
      </w:r>
    </w:p>
    <w:p w:rsidR="008D525A" w:rsidRPr="009E10C0" w:rsidRDefault="008D525A" w:rsidP="008D525A">
      <w:pPr>
        <w:widowControl w:val="0"/>
        <w:autoSpaceDE w:val="0"/>
        <w:autoSpaceDN w:val="0"/>
        <w:jc w:val="both"/>
        <w:rPr>
          <w:sz w:val="16"/>
          <w:szCs w:val="16"/>
        </w:rPr>
      </w:pPr>
      <w:r w:rsidRPr="009E10C0">
        <w:rPr>
          <w:sz w:val="16"/>
          <w:szCs w:val="16"/>
        </w:rPr>
        <w:t xml:space="preserve">                                                                    </w:t>
      </w:r>
      <w:r w:rsidR="009E10C0">
        <w:rPr>
          <w:sz w:val="16"/>
          <w:szCs w:val="16"/>
        </w:rPr>
        <w:t xml:space="preserve">                                                </w:t>
      </w:r>
      <w:r w:rsidRPr="009E10C0">
        <w:rPr>
          <w:sz w:val="16"/>
          <w:szCs w:val="16"/>
        </w:rPr>
        <w:t xml:space="preserve"> (Устава, Положения, Доверенности)</w:t>
      </w:r>
    </w:p>
    <w:p w:rsidR="008D525A" w:rsidRPr="008D525A" w:rsidRDefault="008D525A" w:rsidP="008D525A">
      <w:pPr>
        <w:widowControl w:val="0"/>
        <w:autoSpaceDE w:val="0"/>
        <w:autoSpaceDN w:val="0"/>
        <w:jc w:val="both"/>
      </w:pPr>
      <w:r w:rsidRPr="008D525A">
        <w:t>с другой стороны, вместе именуемые «Стороны», составили настоящий акт о</w:t>
      </w:r>
    </w:p>
    <w:p w:rsidR="008D525A" w:rsidRPr="008D525A" w:rsidRDefault="008D525A" w:rsidP="008D525A">
      <w:pPr>
        <w:widowControl w:val="0"/>
        <w:autoSpaceDE w:val="0"/>
        <w:autoSpaceDN w:val="0"/>
        <w:jc w:val="both"/>
      </w:pPr>
      <w:proofErr w:type="gramStart"/>
      <w:r w:rsidRPr="008D525A">
        <w:t>нижеследующем</w:t>
      </w:r>
      <w:proofErr w:type="gramEnd"/>
      <w:r w:rsidRPr="008D525A">
        <w:t>:</w:t>
      </w:r>
    </w:p>
    <w:p w:rsidR="008D525A" w:rsidRPr="008D525A" w:rsidRDefault="008D525A" w:rsidP="008D525A">
      <w:pPr>
        <w:widowControl w:val="0"/>
        <w:autoSpaceDE w:val="0"/>
        <w:autoSpaceDN w:val="0"/>
        <w:ind w:firstLine="708"/>
        <w:jc w:val="both"/>
      </w:pPr>
      <w:r w:rsidRPr="008D525A">
        <w:t xml:space="preserve">1. В соответствии с контрактом № ___ от «__» _________ 20__ г. (далее </w:t>
      </w:r>
      <w:proofErr w:type="gramStart"/>
      <w:r w:rsidRPr="008D525A">
        <w:t>-К</w:t>
      </w:r>
      <w:proofErr w:type="gramEnd"/>
      <w:r w:rsidRPr="008D525A">
        <w:t>онтракт) Поставщик выполнил обязательства по поставке товаров (и оказанию сопутствующих услуг), а именно:</w:t>
      </w:r>
    </w:p>
    <w:p w:rsidR="008D525A" w:rsidRPr="008D525A" w:rsidRDefault="008D525A" w:rsidP="008D525A">
      <w:pPr>
        <w:widowControl w:val="0"/>
        <w:autoSpaceDE w:val="0"/>
        <w:autoSpaceDN w:val="0"/>
        <w:jc w:val="both"/>
      </w:pPr>
      <w:r w:rsidRPr="008D525A">
        <w:t>___________________________________________________________________________</w:t>
      </w:r>
    </w:p>
    <w:p w:rsidR="008D525A" w:rsidRPr="008D525A" w:rsidRDefault="008D525A" w:rsidP="008D525A">
      <w:pPr>
        <w:widowControl w:val="0"/>
        <w:autoSpaceDE w:val="0"/>
        <w:autoSpaceDN w:val="0"/>
        <w:ind w:firstLine="708"/>
        <w:jc w:val="both"/>
      </w:pPr>
      <w:r w:rsidRPr="008D525A">
        <w:t>2.  Фактическое качество товаров (и сопутствующих услуг) соответствует</w:t>
      </w:r>
    </w:p>
    <w:p w:rsidR="008D525A" w:rsidRPr="008D525A" w:rsidRDefault="008D525A" w:rsidP="008D525A">
      <w:pPr>
        <w:widowControl w:val="0"/>
        <w:autoSpaceDE w:val="0"/>
        <w:autoSpaceDN w:val="0"/>
        <w:jc w:val="both"/>
      </w:pPr>
      <w:r w:rsidRPr="008D525A">
        <w:t>(не соответствует) требованиям Контракта:</w:t>
      </w:r>
    </w:p>
    <w:p w:rsidR="008D525A" w:rsidRPr="008D525A" w:rsidRDefault="008D525A" w:rsidP="008D525A">
      <w:pPr>
        <w:widowControl w:val="0"/>
        <w:autoSpaceDE w:val="0"/>
        <w:autoSpaceDN w:val="0"/>
        <w:jc w:val="both"/>
      </w:pPr>
      <w:r w:rsidRPr="008D525A">
        <w:t>___________________________________________________________________________</w:t>
      </w:r>
    </w:p>
    <w:p w:rsidR="008D525A" w:rsidRPr="008D525A" w:rsidRDefault="008D525A" w:rsidP="008D525A">
      <w:pPr>
        <w:widowControl w:val="0"/>
        <w:autoSpaceDE w:val="0"/>
        <w:autoSpaceDN w:val="0"/>
        <w:ind w:firstLine="708"/>
        <w:jc w:val="both"/>
      </w:pPr>
      <w:r w:rsidRPr="008D525A">
        <w:t>3.  Вышеуказанные поставки согласно Контракту, должны быть выполнены</w:t>
      </w:r>
    </w:p>
    <w:p w:rsidR="008D525A" w:rsidRPr="008D525A" w:rsidRDefault="008D525A" w:rsidP="008D525A">
      <w:pPr>
        <w:widowControl w:val="0"/>
        <w:autoSpaceDE w:val="0"/>
        <w:autoSpaceDN w:val="0"/>
        <w:jc w:val="both"/>
      </w:pPr>
      <w:r w:rsidRPr="008D525A">
        <w:t>«__» _________ 20__ г., фактически выполнены «__» _________ 20__ г.</w:t>
      </w:r>
    </w:p>
    <w:p w:rsidR="008D525A" w:rsidRPr="008D525A" w:rsidRDefault="008D525A" w:rsidP="008D525A">
      <w:pPr>
        <w:widowControl w:val="0"/>
        <w:autoSpaceDE w:val="0"/>
        <w:autoSpaceDN w:val="0"/>
        <w:ind w:firstLine="708"/>
        <w:jc w:val="both"/>
      </w:pPr>
      <w:r w:rsidRPr="008D525A">
        <w:t xml:space="preserve">4.  Недостатки товаров (и сопутствующих услуг) </w:t>
      </w:r>
      <w:proofErr w:type="gramStart"/>
      <w:r w:rsidRPr="008D525A">
        <w:t>выявлены</w:t>
      </w:r>
      <w:proofErr w:type="gramEnd"/>
      <w:r w:rsidRPr="008D525A">
        <w:t>/не выявлены</w:t>
      </w:r>
    </w:p>
    <w:p w:rsidR="008D525A" w:rsidRPr="008D525A" w:rsidRDefault="008D525A" w:rsidP="008D525A">
      <w:pPr>
        <w:widowControl w:val="0"/>
        <w:autoSpaceDE w:val="0"/>
        <w:autoSpaceDN w:val="0"/>
        <w:jc w:val="both"/>
      </w:pPr>
      <w:r w:rsidRPr="008D525A">
        <w:t>___________________________________________________________________________</w:t>
      </w:r>
    </w:p>
    <w:p w:rsidR="008D525A" w:rsidRPr="008D525A" w:rsidRDefault="008D525A" w:rsidP="008D525A">
      <w:pPr>
        <w:widowControl w:val="0"/>
        <w:autoSpaceDE w:val="0"/>
        <w:autoSpaceDN w:val="0"/>
        <w:ind w:firstLine="708"/>
        <w:jc w:val="both"/>
      </w:pPr>
      <w:r w:rsidRPr="008D525A">
        <w:t>5.  Сумма, подлежащая оплате Поставщику в соответствии с условиями</w:t>
      </w:r>
    </w:p>
    <w:p w:rsidR="008D525A" w:rsidRPr="008D525A" w:rsidRDefault="008D525A" w:rsidP="008D525A">
      <w:pPr>
        <w:widowControl w:val="0"/>
        <w:autoSpaceDE w:val="0"/>
        <w:autoSpaceDN w:val="0"/>
        <w:jc w:val="both"/>
      </w:pPr>
      <w:r w:rsidRPr="008D525A">
        <w:t>Контракта</w:t>
      </w:r>
      <w:proofErr w:type="gramStart"/>
      <w:r w:rsidRPr="008D525A">
        <w:t xml:space="preserve">, ___________________ (________) </w:t>
      </w:r>
      <w:proofErr w:type="gramEnd"/>
      <w:r w:rsidRPr="008D525A">
        <w:t>руб.</w:t>
      </w:r>
    </w:p>
    <w:p w:rsidR="008D525A" w:rsidRPr="008D525A" w:rsidRDefault="008D525A" w:rsidP="008D525A">
      <w:pPr>
        <w:widowControl w:val="0"/>
        <w:autoSpaceDE w:val="0"/>
        <w:autoSpaceDN w:val="0"/>
        <w:ind w:firstLine="709"/>
        <w:jc w:val="both"/>
        <w:rPr>
          <w:i/>
          <w:iCs/>
        </w:rPr>
      </w:pPr>
      <w:r w:rsidRPr="008D525A">
        <w:rPr>
          <w:i/>
          <w:iCs/>
        </w:rPr>
        <w:t>6. В соответствии с п. _________ Контракта сумма неустойки (штрафа, пени) составляет</w:t>
      </w:r>
      <w:proofErr w:type="gramStart"/>
      <w:r w:rsidRPr="008D525A">
        <w:rPr>
          <w:i/>
          <w:iCs/>
        </w:rPr>
        <w:t xml:space="preserve"> __________ (_______) </w:t>
      </w:r>
      <w:proofErr w:type="gramEnd"/>
      <w:r w:rsidRPr="008D525A">
        <w:rPr>
          <w:i/>
          <w:iCs/>
        </w:rPr>
        <w:t>руб.</w:t>
      </w:r>
    </w:p>
    <w:p w:rsidR="008D525A" w:rsidRPr="009E10C0" w:rsidRDefault="008D525A" w:rsidP="009E10C0">
      <w:pPr>
        <w:widowControl w:val="0"/>
        <w:autoSpaceDE w:val="0"/>
        <w:autoSpaceDN w:val="0"/>
        <w:ind w:firstLine="708"/>
        <w:jc w:val="both"/>
        <w:rPr>
          <w:i/>
          <w:iCs/>
        </w:rPr>
      </w:pPr>
      <w:r w:rsidRPr="008D525A">
        <w:rPr>
          <w:i/>
          <w:iCs/>
        </w:rPr>
        <w:t>7.  Итоговая сумма, подлежащая оплате Поставщику с учетом удержания неустойки (штрафа, пени), составляет</w:t>
      </w:r>
      <w:proofErr w:type="gramStart"/>
      <w:r w:rsidRPr="008D525A">
        <w:rPr>
          <w:i/>
          <w:iCs/>
        </w:rPr>
        <w:t xml:space="preserve"> ____________ (_______) </w:t>
      </w:r>
      <w:proofErr w:type="gramEnd"/>
      <w:r w:rsidRPr="008D525A">
        <w:rPr>
          <w:i/>
          <w:iCs/>
        </w:rPr>
        <w:t>руб.</w:t>
      </w:r>
    </w:p>
    <w:p w:rsidR="008D525A" w:rsidRPr="008D525A" w:rsidRDefault="008D525A" w:rsidP="008D525A">
      <w:pPr>
        <w:widowControl w:val="0"/>
        <w:autoSpaceDE w:val="0"/>
        <w:autoSpaceDN w:val="0"/>
        <w:jc w:val="both"/>
      </w:pPr>
      <w:r w:rsidRPr="008D525A">
        <w:t>Сдал:                                                      Принял:</w:t>
      </w:r>
    </w:p>
    <w:p w:rsidR="008D525A" w:rsidRPr="008D525A" w:rsidRDefault="008D525A" w:rsidP="008D525A">
      <w:pPr>
        <w:widowControl w:val="0"/>
        <w:autoSpaceDE w:val="0"/>
        <w:autoSpaceDN w:val="0"/>
        <w:jc w:val="both"/>
      </w:pPr>
      <w:r w:rsidRPr="008D525A">
        <w:t>Поставщик                                             Заказчик</w:t>
      </w:r>
    </w:p>
    <w:p w:rsidR="008D525A" w:rsidRPr="008D525A" w:rsidRDefault="008D525A" w:rsidP="008D525A">
      <w:pPr>
        <w:widowControl w:val="0"/>
        <w:autoSpaceDE w:val="0"/>
        <w:autoSpaceDN w:val="0"/>
        <w:jc w:val="both"/>
      </w:pPr>
      <w:r w:rsidRPr="008D525A">
        <w:t>_________________________                ___________________________</w:t>
      </w:r>
    </w:p>
    <w:p w:rsidR="008D525A" w:rsidRPr="008D525A" w:rsidRDefault="008D525A" w:rsidP="008D525A">
      <w:pPr>
        <w:widowControl w:val="0"/>
        <w:autoSpaceDE w:val="0"/>
        <w:autoSpaceDN w:val="0"/>
        <w:jc w:val="both"/>
      </w:pPr>
      <w:r w:rsidRPr="008D525A">
        <w:t>М.П. (при наличии печати)                    М.П.</w:t>
      </w:r>
    </w:p>
    <w:p w:rsidR="008D525A" w:rsidRPr="009E10C0" w:rsidRDefault="008D525A" w:rsidP="009E10C0">
      <w:pPr>
        <w:widowControl w:val="0"/>
        <w:autoSpaceDE w:val="0"/>
        <w:autoSpaceDN w:val="0"/>
        <w:jc w:val="center"/>
        <w:rPr>
          <w:b/>
          <w:bCs/>
          <w:u w:val="single"/>
        </w:rPr>
      </w:pPr>
      <w:r w:rsidRPr="008D525A">
        <w:rPr>
          <w:b/>
          <w:bCs/>
          <w:u w:val="single"/>
        </w:rPr>
        <w:t>Форма согласована</w:t>
      </w:r>
    </w:p>
    <w:p w:rsidR="008D525A" w:rsidRPr="008D525A" w:rsidRDefault="008D525A" w:rsidP="009E10C0">
      <w:pPr>
        <w:widowControl w:val="0"/>
        <w:autoSpaceDE w:val="0"/>
        <w:autoSpaceDN w:val="0"/>
        <w:jc w:val="center"/>
        <w:rPr>
          <w:b/>
          <w:bCs/>
        </w:rPr>
      </w:pPr>
      <w:r w:rsidRPr="008D525A">
        <w:rPr>
          <w:b/>
          <w:bCs/>
        </w:rPr>
        <w:t>ПОДПИСИ СТОРОН:</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61"/>
        <w:gridCol w:w="4876"/>
      </w:tblGrid>
      <w:tr w:rsidR="0000593D" w:rsidRPr="008D525A" w:rsidTr="002550B3">
        <w:trPr>
          <w:trHeight w:val="2187"/>
        </w:trPr>
        <w:tc>
          <w:tcPr>
            <w:tcW w:w="4861" w:type="dxa"/>
            <w:tcBorders>
              <w:top w:val="nil"/>
              <w:left w:val="nil"/>
              <w:bottom w:val="nil"/>
              <w:right w:val="nil"/>
            </w:tcBorders>
          </w:tcPr>
          <w:p w:rsidR="0000593D" w:rsidRPr="008D525A" w:rsidRDefault="0000593D" w:rsidP="00C3104F">
            <w:pPr>
              <w:autoSpaceDE w:val="0"/>
              <w:autoSpaceDN w:val="0"/>
              <w:adjustRightInd w:val="0"/>
              <w:jc w:val="center"/>
              <w:rPr>
                <w:b/>
                <w:bCs/>
              </w:rPr>
            </w:pPr>
            <w:r w:rsidRPr="008D525A">
              <w:rPr>
                <w:b/>
                <w:bCs/>
              </w:rPr>
              <w:t>Заказчик</w:t>
            </w:r>
          </w:p>
          <w:p w:rsidR="0000593D" w:rsidRPr="0000593D" w:rsidRDefault="0000593D" w:rsidP="009E10C0">
            <w:pPr>
              <w:tabs>
                <w:tab w:val="num" w:pos="0"/>
              </w:tabs>
              <w:suppressAutoHyphens/>
              <w:spacing w:before="240" w:after="60"/>
              <w:outlineLvl w:val="6"/>
              <w:rPr>
                <w:lang w:eastAsia="ar-SA"/>
              </w:rPr>
            </w:pPr>
            <w:r w:rsidRPr="0000593D">
              <w:rPr>
                <w:lang w:eastAsia="ar-SA"/>
              </w:rPr>
              <w:t>И. о. главного врача ГБУЗ СО «Тугулымская ЦРБ»</w:t>
            </w:r>
          </w:p>
          <w:p w:rsidR="0000593D" w:rsidRPr="0000593D" w:rsidRDefault="0000593D" w:rsidP="00C3104F">
            <w:pPr>
              <w:suppressAutoHyphens/>
              <w:spacing w:line="100" w:lineRule="atLeast"/>
              <w:rPr>
                <w:lang w:eastAsia="ar-SA"/>
              </w:rPr>
            </w:pPr>
            <w:r w:rsidRPr="0000593D">
              <w:rPr>
                <w:b/>
                <w:color w:val="000000"/>
                <w:lang w:eastAsia="ar-SA"/>
              </w:rPr>
              <w:t xml:space="preserve">_____________________ / </w:t>
            </w:r>
            <w:r w:rsidRPr="0000593D">
              <w:rPr>
                <w:color w:val="000000"/>
                <w:lang w:eastAsia="ar-SA"/>
              </w:rPr>
              <w:t xml:space="preserve">Е.А. </w:t>
            </w:r>
            <w:proofErr w:type="spellStart"/>
            <w:r w:rsidRPr="0000593D">
              <w:rPr>
                <w:color w:val="000000"/>
                <w:lang w:eastAsia="ar-SA"/>
              </w:rPr>
              <w:t>Титарь</w:t>
            </w:r>
            <w:proofErr w:type="spellEnd"/>
            <w:r w:rsidRPr="0000593D">
              <w:rPr>
                <w:b/>
                <w:color w:val="000000"/>
                <w:lang w:eastAsia="ar-SA"/>
              </w:rPr>
              <w:t>/</w:t>
            </w:r>
          </w:p>
          <w:p w:rsidR="0000593D" w:rsidRPr="008D525A" w:rsidRDefault="0000593D" w:rsidP="00C3104F">
            <w:r w:rsidRPr="0000593D">
              <w:rPr>
                <w:lang w:eastAsia="ar-SA"/>
              </w:rPr>
              <w:t>ЭЦП</w:t>
            </w:r>
          </w:p>
          <w:p w:rsidR="0000593D" w:rsidRPr="008D525A" w:rsidRDefault="0000593D" w:rsidP="00C3104F"/>
        </w:tc>
        <w:tc>
          <w:tcPr>
            <w:tcW w:w="4876" w:type="dxa"/>
            <w:tcBorders>
              <w:top w:val="nil"/>
              <w:left w:val="nil"/>
              <w:bottom w:val="nil"/>
              <w:right w:val="nil"/>
            </w:tcBorders>
          </w:tcPr>
          <w:p w:rsidR="0000593D" w:rsidRPr="008D525A" w:rsidRDefault="0000593D" w:rsidP="00C3104F">
            <w:pPr>
              <w:autoSpaceDE w:val="0"/>
              <w:autoSpaceDN w:val="0"/>
              <w:adjustRightInd w:val="0"/>
              <w:jc w:val="center"/>
              <w:rPr>
                <w:b/>
                <w:bCs/>
              </w:rPr>
            </w:pPr>
            <w:r w:rsidRPr="008D525A">
              <w:rPr>
                <w:b/>
                <w:bCs/>
              </w:rPr>
              <w:t>Поставщик</w:t>
            </w:r>
          </w:p>
          <w:p w:rsidR="0000593D" w:rsidRPr="008D525A" w:rsidRDefault="0000593D" w:rsidP="00C3104F">
            <w:pPr>
              <w:tabs>
                <w:tab w:val="left" w:pos="900"/>
              </w:tabs>
            </w:pPr>
          </w:p>
          <w:p w:rsidR="0000593D" w:rsidRDefault="0000593D" w:rsidP="00C3104F">
            <w:pPr>
              <w:tabs>
                <w:tab w:val="left" w:pos="900"/>
                <w:tab w:val="left" w:pos="3437"/>
              </w:tabs>
            </w:pPr>
          </w:p>
          <w:p w:rsidR="009E10C0" w:rsidRDefault="009E10C0" w:rsidP="00C3104F">
            <w:pPr>
              <w:tabs>
                <w:tab w:val="left" w:pos="900"/>
                <w:tab w:val="left" w:pos="3437"/>
              </w:tabs>
            </w:pPr>
          </w:p>
          <w:p w:rsidR="0000593D" w:rsidRPr="008D525A" w:rsidRDefault="0000593D" w:rsidP="00C3104F">
            <w:pPr>
              <w:widowControl w:val="0"/>
              <w:autoSpaceDE w:val="0"/>
              <w:autoSpaceDN w:val="0"/>
              <w:jc w:val="both"/>
            </w:pPr>
            <w:r>
              <w:t xml:space="preserve">____________   </w:t>
            </w:r>
            <w:r w:rsidR="00D34ED5">
              <w:t>/</w:t>
            </w:r>
            <w:r w:rsidR="002550B3">
              <w:t>________</w:t>
            </w:r>
            <w:r w:rsidR="00D34ED5">
              <w:t>/</w:t>
            </w:r>
          </w:p>
          <w:p w:rsidR="0000593D" w:rsidRPr="008D525A" w:rsidRDefault="0000593D" w:rsidP="00C3104F">
            <w:pPr>
              <w:widowControl w:val="0"/>
              <w:autoSpaceDE w:val="0"/>
              <w:autoSpaceDN w:val="0"/>
              <w:jc w:val="both"/>
            </w:pPr>
            <w:r>
              <w:t>ЭЦП</w:t>
            </w:r>
          </w:p>
          <w:p w:rsidR="0000593D" w:rsidRPr="008D525A" w:rsidRDefault="0000593D" w:rsidP="00C3104F">
            <w:pPr>
              <w:tabs>
                <w:tab w:val="left" w:pos="900"/>
                <w:tab w:val="left" w:pos="3437"/>
              </w:tabs>
            </w:pPr>
          </w:p>
          <w:p w:rsidR="0000593D" w:rsidRPr="008D525A" w:rsidRDefault="0000593D" w:rsidP="00C3104F">
            <w:r w:rsidRPr="008D525A">
              <w:t xml:space="preserve">                  </w:t>
            </w:r>
          </w:p>
        </w:tc>
      </w:tr>
    </w:tbl>
    <w:p w:rsidR="00FC439B" w:rsidRPr="008D525A" w:rsidRDefault="00FC439B"/>
    <w:sectPr w:rsidR="00FC439B" w:rsidRPr="008D525A" w:rsidSect="002550B3">
      <w:headerReference w:type="default" r:id="rId21"/>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D1" w:rsidRDefault="002045D1" w:rsidP="009E10C0">
      <w:r>
        <w:separator/>
      </w:r>
    </w:p>
  </w:endnote>
  <w:endnote w:type="continuationSeparator" w:id="0">
    <w:p w:rsidR="002045D1" w:rsidRDefault="002045D1" w:rsidP="009E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D1" w:rsidRDefault="002045D1" w:rsidP="009E10C0">
      <w:r>
        <w:separator/>
      </w:r>
    </w:p>
  </w:footnote>
  <w:footnote w:type="continuationSeparator" w:id="0">
    <w:p w:rsidR="002045D1" w:rsidRDefault="002045D1" w:rsidP="009E1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4F" w:rsidRPr="00CF40FB" w:rsidRDefault="00C3104F">
    <w:pPr>
      <w:pStyle w:val="a3"/>
      <w:jc w:val="center"/>
      <w:rPr>
        <w:sz w:val="22"/>
        <w:szCs w:val="22"/>
      </w:rPr>
    </w:pPr>
    <w:r w:rsidRPr="00CF40FB">
      <w:rPr>
        <w:sz w:val="22"/>
        <w:szCs w:val="22"/>
      </w:rPr>
      <w:fldChar w:fldCharType="begin"/>
    </w:r>
    <w:r w:rsidRPr="00CF40FB">
      <w:rPr>
        <w:sz w:val="22"/>
        <w:szCs w:val="22"/>
      </w:rPr>
      <w:instrText>PAGE   \* MERGEFORMAT</w:instrText>
    </w:r>
    <w:r w:rsidRPr="00CF40FB">
      <w:rPr>
        <w:sz w:val="22"/>
        <w:szCs w:val="22"/>
      </w:rPr>
      <w:fldChar w:fldCharType="separate"/>
    </w:r>
    <w:r w:rsidR="0034666B">
      <w:rPr>
        <w:sz w:val="22"/>
        <w:szCs w:val="22"/>
      </w:rPr>
      <w:t>3</w:t>
    </w:r>
    <w:r w:rsidRPr="00CF40FB">
      <w:rPr>
        <w:sz w:val="22"/>
        <w:szCs w:val="22"/>
      </w:rPr>
      <w:fldChar w:fldCharType="end"/>
    </w:r>
  </w:p>
  <w:p w:rsidR="00C3104F" w:rsidRDefault="00C310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4F" w:rsidRDefault="00C310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426"/>
        </w:tabs>
        <w:ind w:left="426" w:firstLine="0"/>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rPr>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11180BA8"/>
    <w:multiLevelType w:val="hybridMultilevel"/>
    <w:tmpl w:val="9B2A0CCE"/>
    <w:lvl w:ilvl="0" w:tplc="1172C590">
      <w:start w:val="1"/>
      <w:numFmt w:val="decimal"/>
      <w:lvlText w:val="%1."/>
      <w:lvlJc w:val="left"/>
      <w:pPr>
        <w:ind w:left="786"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56225E"/>
    <w:multiLevelType w:val="hybridMultilevel"/>
    <w:tmpl w:val="A022AC84"/>
    <w:lvl w:ilvl="0" w:tplc="B9102C98">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7E60FF"/>
    <w:multiLevelType w:val="hybridMultilevel"/>
    <w:tmpl w:val="4704D39E"/>
    <w:lvl w:ilvl="0" w:tplc="B9102C98">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A460C5"/>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3111BA"/>
    <w:multiLevelType w:val="hybridMultilevel"/>
    <w:tmpl w:val="EC4479DA"/>
    <w:lvl w:ilvl="0" w:tplc="A956FC82">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F129FE"/>
    <w:multiLevelType w:val="hybridMultilevel"/>
    <w:tmpl w:val="6284BBFA"/>
    <w:lvl w:ilvl="0" w:tplc="32FAE7C0">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D254013"/>
    <w:multiLevelType w:val="hybridMultilevel"/>
    <w:tmpl w:val="B77ECA4A"/>
    <w:lvl w:ilvl="0" w:tplc="B9102C98">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9F3CA3"/>
    <w:multiLevelType w:val="hybridMultilevel"/>
    <w:tmpl w:val="0E98534A"/>
    <w:lvl w:ilvl="0" w:tplc="B9102C98">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E36D7A"/>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8697E99"/>
    <w:multiLevelType w:val="singleLevel"/>
    <w:tmpl w:val="E062BF38"/>
    <w:lvl w:ilvl="0">
      <w:start w:val="1"/>
      <w:numFmt w:val="decimal"/>
      <w:lvlText w:val="%1."/>
      <w:lvlJc w:val="center"/>
      <w:pPr>
        <w:tabs>
          <w:tab w:val="num" w:pos="425"/>
        </w:tabs>
        <w:ind w:left="425" w:firstLine="0"/>
      </w:pPr>
      <w:rPr>
        <w:rFonts w:hint="default"/>
      </w:rPr>
    </w:lvl>
  </w:abstractNum>
  <w:abstractNum w:abstractNumId="22">
    <w:nsid w:val="2F935555"/>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A86B2A"/>
    <w:multiLevelType w:val="singleLevel"/>
    <w:tmpl w:val="4F6408E4"/>
    <w:lvl w:ilvl="0">
      <w:start w:val="1"/>
      <w:numFmt w:val="decimal"/>
      <w:lvlText w:val="%1."/>
      <w:lvlJc w:val="left"/>
      <w:pPr>
        <w:tabs>
          <w:tab w:val="num" w:pos="425"/>
        </w:tabs>
        <w:ind w:left="425" w:firstLine="0"/>
      </w:pPr>
      <w:rPr>
        <w:rFonts w:hint="default"/>
      </w:rPr>
    </w:lvl>
  </w:abstractNum>
  <w:abstractNum w:abstractNumId="24">
    <w:nsid w:val="37F85E37"/>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5D67F1"/>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F16BFA"/>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4F112A3"/>
    <w:multiLevelType w:val="hybridMultilevel"/>
    <w:tmpl w:val="A022AC84"/>
    <w:lvl w:ilvl="0" w:tplc="B9102C98">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A90845"/>
    <w:multiLevelType w:val="singleLevel"/>
    <w:tmpl w:val="E062BF38"/>
    <w:lvl w:ilvl="0">
      <w:start w:val="1"/>
      <w:numFmt w:val="decimal"/>
      <w:lvlText w:val="%1."/>
      <w:lvlJc w:val="center"/>
      <w:pPr>
        <w:tabs>
          <w:tab w:val="num" w:pos="425"/>
        </w:tabs>
        <w:ind w:left="425" w:firstLine="0"/>
      </w:pPr>
      <w:rPr>
        <w:rFonts w:hint="default"/>
      </w:rPr>
    </w:lvl>
  </w:abstractNum>
  <w:abstractNum w:abstractNumId="29">
    <w:nsid w:val="520A1BDF"/>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2C512D5"/>
    <w:multiLevelType w:val="hybridMultilevel"/>
    <w:tmpl w:val="A022AC84"/>
    <w:lvl w:ilvl="0" w:tplc="B9102C98">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1C4B13"/>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874984"/>
    <w:multiLevelType w:val="hybridMultilevel"/>
    <w:tmpl w:val="4704D39E"/>
    <w:lvl w:ilvl="0" w:tplc="B9102C98">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B957C0"/>
    <w:multiLevelType w:val="singleLevel"/>
    <w:tmpl w:val="E062BF38"/>
    <w:lvl w:ilvl="0">
      <w:start w:val="1"/>
      <w:numFmt w:val="decimal"/>
      <w:lvlText w:val="%1."/>
      <w:lvlJc w:val="center"/>
      <w:pPr>
        <w:tabs>
          <w:tab w:val="num" w:pos="425"/>
        </w:tabs>
        <w:ind w:left="425" w:firstLine="0"/>
      </w:pPr>
      <w:rPr>
        <w:rFonts w:hint="default"/>
      </w:rPr>
    </w:lvl>
  </w:abstractNum>
  <w:abstractNum w:abstractNumId="34">
    <w:nsid w:val="6D4F4072"/>
    <w:multiLevelType w:val="singleLevel"/>
    <w:tmpl w:val="8970253C"/>
    <w:lvl w:ilvl="0">
      <w:start w:val="1"/>
      <w:numFmt w:val="decimal"/>
      <w:lvlText w:val="%1."/>
      <w:lvlJc w:val="center"/>
      <w:pPr>
        <w:tabs>
          <w:tab w:val="num" w:pos="426"/>
        </w:tabs>
        <w:ind w:left="426" w:firstLine="0"/>
      </w:pPr>
      <w:rPr>
        <w:rFonts w:hint="default"/>
      </w:rPr>
    </w:lvl>
  </w:abstractNum>
  <w:abstractNum w:abstractNumId="35">
    <w:nsid w:val="70D609C5"/>
    <w:multiLevelType w:val="hybridMultilevel"/>
    <w:tmpl w:val="EC4479DA"/>
    <w:lvl w:ilvl="0" w:tplc="A956FC82">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191DFA"/>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6D3DFC"/>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B53B10"/>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F36004"/>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8"/>
  </w:num>
  <w:num w:numId="4">
    <w:abstractNumId w:val="7"/>
  </w:num>
  <w:num w:numId="5">
    <w:abstractNumId w:val="2"/>
  </w:num>
  <w:num w:numId="6">
    <w:abstractNumId w:val="9"/>
  </w:num>
  <w:num w:numId="7">
    <w:abstractNumId w:val="10"/>
  </w:num>
  <w:num w:numId="8">
    <w:abstractNumId w:val="11"/>
  </w:num>
  <w:num w:numId="9">
    <w:abstractNumId w:val="3"/>
  </w:num>
  <w:num w:numId="10">
    <w:abstractNumId w:val="4"/>
  </w:num>
  <w:num w:numId="11">
    <w:abstractNumId w:val="5"/>
  </w:num>
  <w:num w:numId="12">
    <w:abstractNumId w:val="6"/>
  </w:num>
  <w:num w:numId="13">
    <w:abstractNumId w:val="17"/>
  </w:num>
  <w:num w:numId="14">
    <w:abstractNumId w:val="37"/>
  </w:num>
  <w:num w:numId="15">
    <w:abstractNumId w:val="38"/>
  </w:num>
  <w:num w:numId="16">
    <w:abstractNumId w:val="15"/>
  </w:num>
  <w:num w:numId="17">
    <w:abstractNumId w:val="26"/>
  </w:num>
  <w:num w:numId="18">
    <w:abstractNumId w:val="29"/>
  </w:num>
  <w:num w:numId="19">
    <w:abstractNumId w:val="35"/>
  </w:num>
  <w:num w:numId="20">
    <w:abstractNumId w:val="23"/>
  </w:num>
  <w:num w:numId="21">
    <w:abstractNumId w:val="14"/>
  </w:num>
  <w:num w:numId="22">
    <w:abstractNumId w:val="32"/>
  </w:num>
  <w:num w:numId="23">
    <w:abstractNumId w:val="39"/>
  </w:num>
  <w:num w:numId="24">
    <w:abstractNumId w:val="22"/>
  </w:num>
  <w:num w:numId="25">
    <w:abstractNumId w:val="34"/>
  </w:num>
  <w:num w:numId="26">
    <w:abstractNumId w:val="24"/>
  </w:num>
  <w:num w:numId="27">
    <w:abstractNumId w:val="36"/>
  </w:num>
  <w:num w:numId="28">
    <w:abstractNumId w:val="30"/>
  </w:num>
  <w:num w:numId="29">
    <w:abstractNumId w:val="27"/>
  </w:num>
  <w:num w:numId="30">
    <w:abstractNumId w:val="13"/>
  </w:num>
  <w:num w:numId="31">
    <w:abstractNumId w:val="18"/>
  </w:num>
  <w:num w:numId="32">
    <w:abstractNumId w:val="19"/>
  </w:num>
  <w:num w:numId="33">
    <w:abstractNumId w:val="12"/>
  </w:num>
  <w:num w:numId="34">
    <w:abstractNumId w:val="25"/>
  </w:num>
  <w:num w:numId="35">
    <w:abstractNumId w:val="31"/>
  </w:num>
  <w:num w:numId="36">
    <w:abstractNumId w:val="16"/>
  </w:num>
  <w:num w:numId="37">
    <w:abstractNumId w:val="21"/>
  </w:num>
  <w:num w:numId="38">
    <w:abstractNumId w:val="33"/>
  </w:num>
  <w:num w:numId="39">
    <w:abstractNumId w:val="2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2"/>
    <w:rsid w:val="00003F58"/>
    <w:rsid w:val="0000593D"/>
    <w:rsid w:val="00006322"/>
    <w:rsid w:val="000117E0"/>
    <w:rsid w:val="00016879"/>
    <w:rsid w:val="000176C0"/>
    <w:rsid w:val="0002739F"/>
    <w:rsid w:val="00030187"/>
    <w:rsid w:val="0003485C"/>
    <w:rsid w:val="00035338"/>
    <w:rsid w:val="000363B0"/>
    <w:rsid w:val="000379BE"/>
    <w:rsid w:val="0004089D"/>
    <w:rsid w:val="00041AC8"/>
    <w:rsid w:val="000438F7"/>
    <w:rsid w:val="00050ABE"/>
    <w:rsid w:val="00051B5B"/>
    <w:rsid w:val="00052837"/>
    <w:rsid w:val="000542A0"/>
    <w:rsid w:val="000704EA"/>
    <w:rsid w:val="00072370"/>
    <w:rsid w:val="00072830"/>
    <w:rsid w:val="00073498"/>
    <w:rsid w:val="00080EAD"/>
    <w:rsid w:val="00082401"/>
    <w:rsid w:val="00082F2F"/>
    <w:rsid w:val="00083538"/>
    <w:rsid w:val="00083D32"/>
    <w:rsid w:val="000852FA"/>
    <w:rsid w:val="00092EB8"/>
    <w:rsid w:val="00094537"/>
    <w:rsid w:val="00095471"/>
    <w:rsid w:val="000B581D"/>
    <w:rsid w:val="000B6C7F"/>
    <w:rsid w:val="000B7085"/>
    <w:rsid w:val="000C1C8B"/>
    <w:rsid w:val="000C5125"/>
    <w:rsid w:val="000C58C7"/>
    <w:rsid w:val="000D0FD9"/>
    <w:rsid w:val="000D185E"/>
    <w:rsid w:val="000D2499"/>
    <w:rsid w:val="000D282F"/>
    <w:rsid w:val="000D73E7"/>
    <w:rsid w:val="000D7B40"/>
    <w:rsid w:val="000E068A"/>
    <w:rsid w:val="000E1BEB"/>
    <w:rsid w:val="000F32EA"/>
    <w:rsid w:val="000F5219"/>
    <w:rsid w:val="0010129B"/>
    <w:rsid w:val="001052A0"/>
    <w:rsid w:val="001104BC"/>
    <w:rsid w:val="00110617"/>
    <w:rsid w:val="00112108"/>
    <w:rsid w:val="00115F24"/>
    <w:rsid w:val="00116DC8"/>
    <w:rsid w:val="00120466"/>
    <w:rsid w:val="00122F73"/>
    <w:rsid w:val="00123310"/>
    <w:rsid w:val="001305D7"/>
    <w:rsid w:val="001344F4"/>
    <w:rsid w:val="001366E1"/>
    <w:rsid w:val="00136FF8"/>
    <w:rsid w:val="001372F0"/>
    <w:rsid w:val="001402F6"/>
    <w:rsid w:val="00142BDC"/>
    <w:rsid w:val="00147DE6"/>
    <w:rsid w:val="001538B8"/>
    <w:rsid w:val="00156941"/>
    <w:rsid w:val="00156CB4"/>
    <w:rsid w:val="00163776"/>
    <w:rsid w:val="00167902"/>
    <w:rsid w:val="0017378D"/>
    <w:rsid w:val="00181418"/>
    <w:rsid w:val="001864DB"/>
    <w:rsid w:val="0019345D"/>
    <w:rsid w:val="0019667E"/>
    <w:rsid w:val="00196DF4"/>
    <w:rsid w:val="001A11B1"/>
    <w:rsid w:val="001A3D67"/>
    <w:rsid w:val="001A550E"/>
    <w:rsid w:val="001A7811"/>
    <w:rsid w:val="001B04D2"/>
    <w:rsid w:val="001B4DA3"/>
    <w:rsid w:val="001C04BE"/>
    <w:rsid w:val="001D62F4"/>
    <w:rsid w:val="001E1AFA"/>
    <w:rsid w:val="001E7234"/>
    <w:rsid w:val="001F109A"/>
    <w:rsid w:val="001F1540"/>
    <w:rsid w:val="001F19BB"/>
    <w:rsid w:val="0020235B"/>
    <w:rsid w:val="00203F2B"/>
    <w:rsid w:val="002045D1"/>
    <w:rsid w:val="00205BD3"/>
    <w:rsid w:val="00210EA7"/>
    <w:rsid w:val="00211108"/>
    <w:rsid w:val="00214541"/>
    <w:rsid w:val="00214B8E"/>
    <w:rsid w:val="00214DF2"/>
    <w:rsid w:val="002202D4"/>
    <w:rsid w:val="0022146A"/>
    <w:rsid w:val="0023000C"/>
    <w:rsid w:val="00230B17"/>
    <w:rsid w:val="0023270E"/>
    <w:rsid w:val="00234516"/>
    <w:rsid w:val="00235CF8"/>
    <w:rsid w:val="00245B18"/>
    <w:rsid w:val="002550B3"/>
    <w:rsid w:val="0025791E"/>
    <w:rsid w:val="00266638"/>
    <w:rsid w:val="0027025C"/>
    <w:rsid w:val="00271612"/>
    <w:rsid w:val="002716BE"/>
    <w:rsid w:val="00275125"/>
    <w:rsid w:val="0028007E"/>
    <w:rsid w:val="00282446"/>
    <w:rsid w:val="0028372C"/>
    <w:rsid w:val="00295ABA"/>
    <w:rsid w:val="002A4246"/>
    <w:rsid w:val="002B0095"/>
    <w:rsid w:val="002B3DAE"/>
    <w:rsid w:val="002B5E42"/>
    <w:rsid w:val="002B63B3"/>
    <w:rsid w:val="002B6736"/>
    <w:rsid w:val="002B7558"/>
    <w:rsid w:val="002B769A"/>
    <w:rsid w:val="002C057D"/>
    <w:rsid w:val="002C2357"/>
    <w:rsid w:val="002D301B"/>
    <w:rsid w:val="002E16AF"/>
    <w:rsid w:val="002E256D"/>
    <w:rsid w:val="002E6F08"/>
    <w:rsid w:val="00306510"/>
    <w:rsid w:val="00307068"/>
    <w:rsid w:val="003136B3"/>
    <w:rsid w:val="003138F5"/>
    <w:rsid w:val="00313E45"/>
    <w:rsid w:val="00314830"/>
    <w:rsid w:val="00322472"/>
    <w:rsid w:val="0032396E"/>
    <w:rsid w:val="00323F1B"/>
    <w:rsid w:val="00334962"/>
    <w:rsid w:val="00335D65"/>
    <w:rsid w:val="00336F43"/>
    <w:rsid w:val="00343890"/>
    <w:rsid w:val="00344E89"/>
    <w:rsid w:val="0034666B"/>
    <w:rsid w:val="003471AB"/>
    <w:rsid w:val="003502C0"/>
    <w:rsid w:val="003516D2"/>
    <w:rsid w:val="00351B72"/>
    <w:rsid w:val="00351E62"/>
    <w:rsid w:val="003541F4"/>
    <w:rsid w:val="00362DAA"/>
    <w:rsid w:val="00365492"/>
    <w:rsid w:val="00371F05"/>
    <w:rsid w:val="00377407"/>
    <w:rsid w:val="00382B3C"/>
    <w:rsid w:val="00385FDD"/>
    <w:rsid w:val="00385FF2"/>
    <w:rsid w:val="00392C70"/>
    <w:rsid w:val="00393D45"/>
    <w:rsid w:val="003950E8"/>
    <w:rsid w:val="003A490F"/>
    <w:rsid w:val="003A5181"/>
    <w:rsid w:val="003B1DAE"/>
    <w:rsid w:val="003B71E9"/>
    <w:rsid w:val="003C0057"/>
    <w:rsid w:val="003C0792"/>
    <w:rsid w:val="003C21DB"/>
    <w:rsid w:val="003C367F"/>
    <w:rsid w:val="003D0BF9"/>
    <w:rsid w:val="003D558C"/>
    <w:rsid w:val="003D590A"/>
    <w:rsid w:val="003D654E"/>
    <w:rsid w:val="003E53CC"/>
    <w:rsid w:val="003E61C4"/>
    <w:rsid w:val="003E6419"/>
    <w:rsid w:val="003F139A"/>
    <w:rsid w:val="003F2AC4"/>
    <w:rsid w:val="003F60F3"/>
    <w:rsid w:val="0040182A"/>
    <w:rsid w:val="00403AB0"/>
    <w:rsid w:val="004065CA"/>
    <w:rsid w:val="004109AC"/>
    <w:rsid w:val="00413734"/>
    <w:rsid w:val="004158EE"/>
    <w:rsid w:val="00415E00"/>
    <w:rsid w:val="004271A1"/>
    <w:rsid w:val="00431A18"/>
    <w:rsid w:val="00432833"/>
    <w:rsid w:val="0043599E"/>
    <w:rsid w:val="00435EB1"/>
    <w:rsid w:val="004376AD"/>
    <w:rsid w:val="004446E3"/>
    <w:rsid w:val="00447106"/>
    <w:rsid w:val="00452F51"/>
    <w:rsid w:val="00455179"/>
    <w:rsid w:val="00457709"/>
    <w:rsid w:val="0046154C"/>
    <w:rsid w:val="00461790"/>
    <w:rsid w:val="004660A3"/>
    <w:rsid w:val="00467BBD"/>
    <w:rsid w:val="004768C7"/>
    <w:rsid w:val="004775FE"/>
    <w:rsid w:val="00477F53"/>
    <w:rsid w:val="00480529"/>
    <w:rsid w:val="00480CE9"/>
    <w:rsid w:val="00484859"/>
    <w:rsid w:val="004902FB"/>
    <w:rsid w:val="00490BDA"/>
    <w:rsid w:val="00491B37"/>
    <w:rsid w:val="004965ED"/>
    <w:rsid w:val="004A1133"/>
    <w:rsid w:val="004A16BE"/>
    <w:rsid w:val="004A4A63"/>
    <w:rsid w:val="004A773B"/>
    <w:rsid w:val="004B6F39"/>
    <w:rsid w:val="004B77B1"/>
    <w:rsid w:val="004C3999"/>
    <w:rsid w:val="004C632C"/>
    <w:rsid w:val="004C7F7C"/>
    <w:rsid w:val="004D0206"/>
    <w:rsid w:val="004D02A4"/>
    <w:rsid w:val="004D248D"/>
    <w:rsid w:val="004D32F4"/>
    <w:rsid w:val="004D6541"/>
    <w:rsid w:val="004F0287"/>
    <w:rsid w:val="004F2259"/>
    <w:rsid w:val="004F3DD0"/>
    <w:rsid w:val="004F40D4"/>
    <w:rsid w:val="004F475F"/>
    <w:rsid w:val="004F6D14"/>
    <w:rsid w:val="004F7FA5"/>
    <w:rsid w:val="00501DAD"/>
    <w:rsid w:val="00503213"/>
    <w:rsid w:val="00507F78"/>
    <w:rsid w:val="00510208"/>
    <w:rsid w:val="005121D9"/>
    <w:rsid w:val="00513818"/>
    <w:rsid w:val="00513953"/>
    <w:rsid w:val="00515C0C"/>
    <w:rsid w:val="00516BF0"/>
    <w:rsid w:val="005221C8"/>
    <w:rsid w:val="0052589C"/>
    <w:rsid w:val="005305FA"/>
    <w:rsid w:val="00530D58"/>
    <w:rsid w:val="00533C46"/>
    <w:rsid w:val="00534696"/>
    <w:rsid w:val="00535F3D"/>
    <w:rsid w:val="005363CE"/>
    <w:rsid w:val="00542E0A"/>
    <w:rsid w:val="00543B87"/>
    <w:rsid w:val="00555664"/>
    <w:rsid w:val="005613ED"/>
    <w:rsid w:val="00562CC6"/>
    <w:rsid w:val="00563239"/>
    <w:rsid w:val="00565524"/>
    <w:rsid w:val="00567D0E"/>
    <w:rsid w:val="00573BB2"/>
    <w:rsid w:val="00580B24"/>
    <w:rsid w:val="0059082F"/>
    <w:rsid w:val="00590C42"/>
    <w:rsid w:val="0059380F"/>
    <w:rsid w:val="00593CC7"/>
    <w:rsid w:val="00594021"/>
    <w:rsid w:val="005A0C91"/>
    <w:rsid w:val="005A14AF"/>
    <w:rsid w:val="005A1F4B"/>
    <w:rsid w:val="005A48F4"/>
    <w:rsid w:val="005B4122"/>
    <w:rsid w:val="005B4A51"/>
    <w:rsid w:val="005B4EF5"/>
    <w:rsid w:val="005B6DFF"/>
    <w:rsid w:val="005B6F16"/>
    <w:rsid w:val="005C2DDB"/>
    <w:rsid w:val="005C3603"/>
    <w:rsid w:val="005C4E84"/>
    <w:rsid w:val="005C5B64"/>
    <w:rsid w:val="005C78DB"/>
    <w:rsid w:val="005D1801"/>
    <w:rsid w:val="005D18B9"/>
    <w:rsid w:val="005D4E2B"/>
    <w:rsid w:val="005E076C"/>
    <w:rsid w:val="005E5BA3"/>
    <w:rsid w:val="005F561F"/>
    <w:rsid w:val="00606B61"/>
    <w:rsid w:val="00616F49"/>
    <w:rsid w:val="00620119"/>
    <w:rsid w:val="0062104C"/>
    <w:rsid w:val="006276B6"/>
    <w:rsid w:val="006321BC"/>
    <w:rsid w:val="00642E58"/>
    <w:rsid w:val="006438F7"/>
    <w:rsid w:val="00654416"/>
    <w:rsid w:val="00660EF6"/>
    <w:rsid w:val="0066437D"/>
    <w:rsid w:val="0066451B"/>
    <w:rsid w:val="00665ADB"/>
    <w:rsid w:val="00666979"/>
    <w:rsid w:val="006739E9"/>
    <w:rsid w:val="0067617B"/>
    <w:rsid w:val="00683B1D"/>
    <w:rsid w:val="00686321"/>
    <w:rsid w:val="00690120"/>
    <w:rsid w:val="0069181A"/>
    <w:rsid w:val="00693511"/>
    <w:rsid w:val="006A1C1D"/>
    <w:rsid w:val="006A51E7"/>
    <w:rsid w:val="006A5396"/>
    <w:rsid w:val="006A6695"/>
    <w:rsid w:val="006B12F3"/>
    <w:rsid w:val="006B3ADD"/>
    <w:rsid w:val="006B5FA5"/>
    <w:rsid w:val="006B5FC4"/>
    <w:rsid w:val="006B7E4E"/>
    <w:rsid w:val="006D23A4"/>
    <w:rsid w:val="006D6694"/>
    <w:rsid w:val="006D68C6"/>
    <w:rsid w:val="006D73A5"/>
    <w:rsid w:val="006E0093"/>
    <w:rsid w:val="006E0AF1"/>
    <w:rsid w:val="006E2F8E"/>
    <w:rsid w:val="006E3034"/>
    <w:rsid w:val="006E42AF"/>
    <w:rsid w:val="006F3741"/>
    <w:rsid w:val="00705AAE"/>
    <w:rsid w:val="007125EB"/>
    <w:rsid w:val="007129F4"/>
    <w:rsid w:val="00712C2F"/>
    <w:rsid w:val="0071343F"/>
    <w:rsid w:val="0071625D"/>
    <w:rsid w:val="00727185"/>
    <w:rsid w:val="00732BD4"/>
    <w:rsid w:val="00735B15"/>
    <w:rsid w:val="00740315"/>
    <w:rsid w:val="00740C77"/>
    <w:rsid w:val="00747BD1"/>
    <w:rsid w:val="00752F9E"/>
    <w:rsid w:val="00755E47"/>
    <w:rsid w:val="00767E4B"/>
    <w:rsid w:val="00772CC1"/>
    <w:rsid w:val="00794D72"/>
    <w:rsid w:val="007961B3"/>
    <w:rsid w:val="007A4603"/>
    <w:rsid w:val="007A4D2B"/>
    <w:rsid w:val="007A4DD4"/>
    <w:rsid w:val="007A5113"/>
    <w:rsid w:val="007A5182"/>
    <w:rsid w:val="007A5CB9"/>
    <w:rsid w:val="007A6ABD"/>
    <w:rsid w:val="007A7D3E"/>
    <w:rsid w:val="007B3B77"/>
    <w:rsid w:val="007B4F6E"/>
    <w:rsid w:val="007C307B"/>
    <w:rsid w:val="007C3910"/>
    <w:rsid w:val="007C5DF9"/>
    <w:rsid w:val="007D096F"/>
    <w:rsid w:val="007D4251"/>
    <w:rsid w:val="007E2F96"/>
    <w:rsid w:val="007E3827"/>
    <w:rsid w:val="007F3D4F"/>
    <w:rsid w:val="007F6BA8"/>
    <w:rsid w:val="00800341"/>
    <w:rsid w:val="00800AC9"/>
    <w:rsid w:val="00804E5D"/>
    <w:rsid w:val="008064C4"/>
    <w:rsid w:val="00806505"/>
    <w:rsid w:val="00810329"/>
    <w:rsid w:val="008107AD"/>
    <w:rsid w:val="00813EFF"/>
    <w:rsid w:val="00814442"/>
    <w:rsid w:val="00815ED9"/>
    <w:rsid w:val="008203F6"/>
    <w:rsid w:val="008210C1"/>
    <w:rsid w:val="00824636"/>
    <w:rsid w:val="00826CEB"/>
    <w:rsid w:val="008300C7"/>
    <w:rsid w:val="0083704F"/>
    <w:rsid w:val="00837B30"/>
    <w:rsid w:val="00844318"/>
    <w:rsid w:val="00844989"/>
    <w:rsid w:val="00844D21"/>
    <w:rsid w:val="00851724"/>
    <w:rsid w:val="00852048"/>
    <w:rsid w:val="00852CCD"/>
    <w:rsid w:val="00860D1C"/>
    <w:rsid w:val="00860EAB"/>
    <w:rsid w:val="00861755"/>
    <w:rsid w:val="00862638"/>
    <w:rsid w:val="008626AD"/>
    <w:rsid w:val="00863079"/>
    <w:rsid w:val="00863B73"/>
    <w:rsid w:val="008640C3"/>
    <w:rsid w:val="008726E5"/>
    <w:rsid w:val="00876CA7"/>
    <w:rsid w:val="0088286F"/>
    <w:rsid w:val="00883A19"/>
    <w:rsid w:val="00895092"/>
    <w:rsid w:val="008A012E"/>
    <w:rsid w:val="008B3B7F"/>
    <w:rsid w:val="008B51D9"/>
    <w:rsid w:val="008B6662"/>
    <w:rsid w:val="008C2551"/>
    <w:rsid w:val="008C4A22"/>
    <w:rsid w:val="008C4C3D"/>
    <w:rsid w:val="008C5825"/>
    <w:rsid w:val="008D4310"/>
    <w:rsid w:val="008D43D2"/>
    <w:rsid w:val="008D48FD"/>
    <w:rsid w:val="008D525A"/>
    <w:rsid w:val="008D59ED"/>
    <w:rsid w:val="008E0F14"/>
    <w:rsid w:val="008E382F"/>
    <w:rsid w:val="008F1B99"/>
    <w:rsid w:val="008F6847"/>
    <w:rsid w:val="009077DD"/>
    <w:rsid w:val="00911163"/>
    <w:rsid w:val="00915860"/>
    <w:rsid w:val="009238A1"/>
    <w:rsid w:val="00923B1F"/>
    <w:rsid w:val="0092482D"/>
    <w:rsid w:val="00926459"/>
    <w:rsid w:val="00927DDE"/>
    <w:rsid w:val="00936A99"/>
    <w:rsid w:val="00942A35"/>
    <w:rsid w:val="00950C9C"/>
    <w:rsid w:val="00956009"/>
    <w:rsid w:val="00966147"/>
    <w:rsid w:val="009663D6"/>
    <w:rsid w:val="009774F5"/>
    <w:rsid w:val="009805C2"/>
    <w:rsid w:val="009A1BB7"/>
    <w:rsid w:val="009A506A"/>
    <w:rsid w:val="009A73CA"/>
    <w:rsid w:val="009B3BB9"/>
    <w:rsid w:val="009C0FF3"/>
    <w:rsid w:val="009C2950"/>
    <w:rsid w:val="009C463A"/>
    <w:rsid w:val="009C574B"/>
    <w:rsid w:val="009C5F99"/>
    <w:rsid w:val="009C7B42"/>
    <w:rsid w:val="009D71F9"/>
    <w:rsid w:val="009E10C0"/>
    <w:rsid w:val="009E26FC"/>
    <w:rsid w:val="009E3692"/>
    <w:rsid w:val="009E3A18"/>
    <w:rsid w:val="009F2A19"/>
    <w:rsid w:val="00A00D23"/>
    <w:rsid w:val="00A0310A"/>
    <w:rsid w:val="00A03BFD"/>
    <w:rsid w:val="00A10411"/>
    <w:rsid w:val="00A13214"/>
    <w:rsid w:val="00A1650E"/>
    <w:rsid w:val="00A16978"/>
    <w:rsid w:val="00A16F98"/>
    <w:rsid w:val="00A2664E"/>
    <w:rsid w:val="00A27095"/>
    <w:rsid w:val="00A27248"/>
    <w:rsid w:val="00A3059C"/>
    <w:rsid w:val="00A31C8E"/>
    <w:rsid w:val="00A405EE"/>
    <w:rsid w:val="00A433AF"/>
    <w:rsid w:val="00A457A4"/>
    <w:rsid w:val="00A46038"/>
    <w:rsid w:val="00A46621"/>
    <w:rsid w:val="00A46AD2"/>
    <w:rsid w:val="00A507A2"/>
    <w:rsid w:val="00A51CC1"/>
    <w:rsid w:val="00A52C78"/>
    <w:rsid w:val="00A554DB"/>
    <w:rsid w:val="00A6620D"/>
    <w:rsid w:val="00A71B81"/>
    <w:rsid w:val="00A774E7"/>
    <w:rsid w:val="00A81A06"/>
    <w:rsid w:val="00A82A70"/>
    <w:rsid w:val="00A85BC0"/>
    <w:rsid w:val="00A9038F"/>
    <w:rsid w:val="00A91415"/>
    <w:rsid w:val="00A92172"/>
    <w:rsid w:val="00A96055"/>
    <w:rsid w:val="00AA3317"/>
    <w:rsid w:val="00AA5A91"/>
    <w:rsid w:val="00AA5CA1"/>
    <w:rsid w:val="00AB0CD8"/>
    <w:rsid w:val="00AB1358"/>
    <w:rsid w:val="00AB23F7"/>
    <w:rsid w:val="00AB26D5"/>
    <w:rsid w:val="00AC1292"/>
    <w:rsid w:val="00AC45AC"/>
    <w:rsid w:val="00AC5EB2"/>
    <w:rsid w:val="00AD681E"/>
    <w:rsid w:val="00AE12FB"/>
    <w:rsid w:val="00AE21A8"/>
    <w:rsid w:val="00AE2E41"/>
    <w:rsid w:val="00AE6FBC"/>
    <w:rsid w:val="00AE75F3"/>
    <w:rsid w:val="00AF4329"/>
    <w:rsid w:val="00B01E4E"/>
    <w:rsid w:val="00B041DC"/>
    <w:rsid w:val="00B06F18"/>
    <w:rsid w:val="00B078BE"/>
    <w:rsid w:val="00B10422"/>
    <w:rsid w:val="00B11C8B"/>
    <w:rsid w:val="00B16A59"/>
    <w:rsid w:val="00B21953"/>
    <w:rsid w:val="00B237DA"/>
    <w:rsid w:val="00B263D1"/>
    <w:rsid w:val="00B266B5"/>
    <w:rsid w:val="00B27E81"/>
    <w:rsid w:val="00B326ED"/>
    <w:rsid w:val="00B333D8"/>
    <w:rsid w:val="00B3342C"/>
    <w:rsid w:val="00B34936"/>
    <w:rsid w:val="00B37395"/>
    <w:rsid w:val="00B45255"/>
    <w:rsid w:val="00B47204"/>
    <w:rsid w:val="00B47E1A"/>
    <w:rsid w:val="00B50D52"/>
    <w:rsid w:val="00B51C43"/>
    <w:rsid w:val="00B54449"/>
    <w:rsid w:val="00B60EB5"/>
    <w:rsid w:val="00B6100A"/>
    <w:rsid w:val="00B841B2"/>
    <w:rsid w:val="00B84E0E"/>
    <w:rsid w:val="00B85DE0"/>
    <w:rsid w:val="00B87F1D"/>
    <w:rsid w:val="00B904B4"/>
    <w:rsid w:val="00B9386D"/>
    <w:rsid w:val="00B973CF"/>
    <w:rsid w:val="00BA0AD0"/>
    <w:rsid w:val="00BA1770"/>
    <w:rsid w:val="00BA29D5"/>
    <w:rsid w:val="00BA39F9"/>
    <w:rsid w:val="00BA4B79"/>
    <w:rsid w:val="00BA59EE"/>
    <w:rsid w:val="00BA65B0"/>
    <w:rsid w:val="00BB2436"/>
    <w:rsid w:val="00BB3B32"/>
    <w:rsid w:val="00BB6CD4"/>
    <w:rsid w:val="00BC27A0"/>
    <w:rsid w:val="00BC3858"/>
    <w:rsid w:val="00BD0DFB"/>
    <w:rsid w:val="00BD14E1"/>
    <w:rsid w:val="00BD3B95"/>
    <w:rsid w:val="00BD59AB"/>
    <w:rsid w:val="00BD6309"/>
    <w:rsid w:val="00BE05A4"/>
    <w:rsid w:val="00BE28F0"/>
    <w:rsid w:val="00BF0540"/>
    <w:rsid w:val="00BF436A"/>
    <w:rsid w:val="00BF7450"/>
    <w:rsid w:val="00C02CB9"/>
    <w:rsid w:val="00C02F3F"/>
    <w:rsid w:val="00C04E10"/>
    <w:rsid w:val="00C06188"/>
    <w:rsid w:val="00C07227"/>
    <w:rsid w:val="00C0760A"/>
    <w:rsid w:val="00C11CB7"/>
    <w:rsid w:val="00C2209E"/>
    <w:rsid w:val="00C256A4"/>
    <w:rsid w:val="00C25B4A"/>
    <w:rsid w:val="00C3104F"/>
    <w:rsid w:val="00C31A2B"/>
    <w:rsid w:val="00C31E33"/>
    <w:rsid w:val="00C32576"/>
    <w:rsid w:val="00C331E6"/>
    <w:rsid w:val="00C3645D"/>
    <w:rsid w:val="00C57C12"/>
    <w:rsid w:val="00C60E3C"/>
    <w:rsid w:val="00C6277A"/>
    <w:rsid w:val="00C67D74"/>
    <w:rsid w:val="00C7264A"/>
    <w:rsid w:val="00C809E2"/>
    <w:rsid w:val="00C82FB5"/>
    <w:rsid w:val="00C87F05"/>
    <w:rsid w:val="00C9316B"/>
    <w:rsid w:val="00C93D87"/>
    <w:rsid w:val="00C93DC9"/>
    <w:rsid w:val="00C97B2C"/>
    <w:rsid w:val="00CC08B3"/>
    <w:rsid w:val="00CC103B"/>
    <w:rsid w:val="00CC2602"/>
    <w:rsid w:val="00CC26B0"/>
    <w:rsid w:val="00CC7749"/>
    <w:rsid w:val="00CD0839"/>
    <w:rsid w:val="00CD0B5E"/>
    <w:rsid w:val="00CD2859"/>
    <w:rsid w:val="00CE1193"/>
    <w:rsid w:val="00CF0821"/>
    <w:rsid w:val="00CF3850"/>
    <w:rsid w:val="00CF485E"/>
    <w:rsid w:val="00CF57F5"/>
    <w:rsid w:val="00D03AA3"/>
    <w:rsid w:val="00D056A5"/>
    <w:rsid w:val="00D1121E"/>
    <w:rsid w:val="00D119E2"/>
    <w:rsid w:val="00D13396"/>
    <w:rsid w:val="00D13655"/>
    <w:rsid w:val="00D13956"/>
    <w:rsid w:val="00D13C08"/>
    <w:rsid w:val="00D143FE"/>
    <w:rsid w:val="00D1650E"/>
    <w:rsid w:val="00D272B7"/>
    <w:rsid w:val="00D3025E"/>
    <w:rsid w:val="00D34ED5"/>
    <w:rsid w:val="00D3658D"/>
    <w:rsid w:val="00D37334"/>
    <w:rsid w:val="00D43C24"/>
    <w:rsid w:val="00D44919"/>
    <w:rsid w:val="00D52983"/>
    <w:rsid w:val="00D552E4"/>
    <w:rsid w:val="00D621E8"/>
    <w:rsid w:val="00D6255D"/>
    <w:rsid w:val="00D713A7"/>
    <w:rsid w:val="00D71A95"/>
    <w:rsid w:val="00D72D7B"/>
    <w:rsid w:val="00D75B41"/>
    <w:rsid w:val="00D772AD"/>
    <w:rsid w:val="00D81F91"/>
    <w:rsid w:val="00D92BDB"/>
    <w:rsid w:val="00D92E4D"/>
    <w:rsid w:val="00D93D73"/>
    <w:rsid w:val="00D9482B"/>
    <w:rsid w:val="00D95E98"/>
    <w:rsid w:val="00D96118"/>
    <w:rsid w:val="00D967D0"/>
    <w:rsid w:val="00D977CF"/>
    <w:rsid w:val="00DA331A"/>
    <w:rsid w:val="00DA3E5A"/>
    <w:rsid w:val="00DA73B9"/>
    <w:rsid w:val="00DB73C9"/>
    <w:rsid w:val="00DB7CFF"/>
    <w:rsid w:val="00DC1881"/>
    <w:rsid w:val="00DC1C5B"/>
    <w:rsid w:val="00DD0207"/>
    <w:rsid w:val="00DD2BF1"/>
    <w:rsid w:val="00DE4326"/>
    <w:rsid w:val="00DE479A"/>
    <w:rsid w:val="00DF013B"/>
    <w:rsid w:val="00DF0DBD"/>
    <w:rsid w:val="00DF3997"/>
    <w:rsid w:val="00DF6831"/>
    <w:rsid w:val="00E00FC8"/>
    <w:rsid w:val="00E04BAE"/>
    <w:rsid w:val="00E050F9"/>
    <w:rsid w:val="00E075F8"/>
    <w:rsid w:val="00E12BB0"/>
    <w:rsid w:val="00E17F13"/>
    <w:rsid w:val="00E2037C"/>
    <w:rsid w:val="00E27BAC"/>
    <w:rsid w:val="00E3182C"/>
    <w:rsid w:val="00E32979"/>
    <w:rsid w:val="00E33AA7"/>
    <w:rsid w:val="00E340CD"/>
    <w:rsid w:val="00E36F11"/>
    <w:rsid w:val="00E40DD3"/>
    <w:rsid w:val="00E44C71"/>
    <w:rsid w:val="00E46700"/>
    <w:rsid w:val="00E557C4"/>
    <w:rsid w:val="00E55D45"/>
    <w:rsid w:val="00E61CE8"/>
    <w:rsid w:val="00E64747"/>
    <w:rsid w:val="00E66B65"/>
    <w:rsid w:val="00E71FD4"/>
    <w:rsid w:val="00E819AC"/>
    <w:rsid w:val="00E8306B"/>
    <w:rsid w:val="00E864F5"/>
    <w:rsid w:val="00E915C2"/>
    <w:rsid w:val="00E91D89"/>
    <w:rsid w:val="00E924C4"/>
    <w:rsid w:val="00E93BAE"/>
    <w:rsid w:val="00E941A2"/>
    <w:rsid w:val="00EA2EDA"/>
    <w:rsid w:val="00EA5029"/>
    <w:rsid w:val="00EA5B1F"/>
    <w:rsid w:val="00EA6ABB"/>
    <w:rsid w:val="00EB0FD3"/>
    <w:rsid w:val="00EB5E3A"/>
    <w:rsid w:val="00EB5FE9"/>
    <w:rsid w:val="00EC165B"/>
    <w:rsid w:val="00EC3F80"/>
    <w:rsid w:val="00EC636E"/>
    <w:rsid w:val="00ED3330"/>
    <w:rsid w:val="00EE0417"/>
    <w:rsid w:val="00EF103C"/>
    <w:rsid w:val="00EF3E88"/>
    <w:rsid w:val="00F0077C"/>
    <w:rsid w:val="00F01824"/>
    <w:rsid w:val="00F06EA1"/>
    <w:rsid w:val="00F179B9"/>
    <w:rsid w:val="00F17C70"/>
    <w:rsid w:val="00F206B4"/>
    <w:rsid w:val="00F21000"/>
    <w:rsid w:val="00F227FF"/>
    <w:rsid w:val="00F262B3"/>
    <w:rsid w:val="00F31C56"/>
    <w:rsid w:val="00F379D0"/>
    <w:rsid w:val="00F40416"/>
    <w:rsid w:val="00F41E07"/>
    <w:rsid w:val="00F443C5"/>
    <w:rsid w:val="00F473DF"/>
    <w:rsid w:val="00F503B3"/>
    <w:rsid w:val="00F52B78"/>
    <w:rsid w:val="00F5544E"/>
    <w:rsid w:val="00F62757"/>
    <w:rsid w:val="00F632EA"/>
    <w:rsid w:val="00F711CE"/>
    <w:rsid w:val="00F7596B"/>
    <w:rsid w:val="00F77134"/>
    <w:rsid w:val="00F804C5"/>
    <w:rsid w:val="00F81914"/>
    <w:rsid w:val="00F81D10"/>
    <w:rsid w:val="00F83047"/>
    <w:rsid w:val="00F87D73"/>
    <w:rsid w:val="00F90DDA"/>
    <w:rsid w:val="00F9596A"/>
    <w:rsid w:val="00F96142"/>
    <w:rsid w:val="00F978A7"/>
    <w:rsid w:val="00FA3010"/>
    <w:rsid w:val="00FB4FC9"/>
    <w:rsid w:val="00FC360B"/>
    <w:rsid w:val="00FC3B7F"/>
    <w:rsid w:val="00FC439B"/>
    <w:rsid w:val="00FC57A1"/>
    <w:rsid w:val="00FC69B3"/>
    <w:rsid w:val="00FD1811"/>
    <w:rsid w:val="00FD5973"/>
    <w:rsid w:val="00FD5FF5"/>
    <w:rsid w:val="00FE28C0"/>
    <w:rsid w:val="00FE52A5"/>
    <w:rsid w:val="00FF7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2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525A"/>
    <w:pPr>
      <w:tabs>
        <w:tab w:val="center" w:pos="4153"/>
        <w:tab w:val="right" w:pos="8306"/>
      </w:tabs>
      <w:spacing w:before="120" w:after="120"/>
      <w:jc w:val="both"/>
    </w:pPr>
    <w:rPr>
      <w:rFonts w:ascii="Arial" w:hAnsi="Arial" w:cs="Arial"/>
      <w:noProof/>
    </w:rPr>
  </w:style>
  <w:style w:type="character" w:customStyle="1" w:styleId="a4">
    <w:name w:val="Верхний колонтитул Знак"/>
    <w:basedOn w:val="a0"/>
    <w:link w:val="a3"/>
    <w:rsid w:val="008D525A"/>
    <w:rPr>
      <w:rFonts w:ascii="Arial" w:eastAsia="Times New Roman" w:hAnsi="Arial" w:cs="Arial"/>
      <w:noProof/>
      <w:sz w:val="24"/>
      <w:szCs w:val="24"/>
      <w:lang w:eastAsia="ru-RU"/>
    </w:rPr>
  </w:style>
  <w:style w:type="paragraph" w:customStyle="1" w:styleId="ConsPlusNormal">
    <w:name w:val="ConsPlusNormal"/>
    <w:link w:val="ConsPlusNormal0"/>
    <w:uiPriority w:val="99"/>
    <w:rsid w:val="008D525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8D525A"/>
    <w:rPr>
      <w:rFonts w:ascii="Arial" w:eastAsia="Times New Roman" w:hAnsi="Arial" w:cs="Arial"/>
      <w:lang w:eastAsia="ru-RU"/>
    </w:rPr>
  </w:style>
  <w:style w:type="paragraph" w:customStyle="1" w:styleId="western">
    <w:name w:val="western"/>
    <w:basedOn w:val="a"/>
    <w:uiPriority w:val="99"/>
    <w:rsid w:val="008D525A"/>
    <w:pPr>
      <w:spacing w:before="100" w:beforeAutospacing="1" w:after="100" w:afterAutospacing="1"/>
    </w:pPr>
  </w:style>
  <w:style w:type="paragraph" w:styleId="a5">
    <w:name w:val="footer"/>
    <w:basedOn w:val="a"/>
    <w:link w:val="a6"/>
    <w:unhideWhenUsed/>
    <w:rsid w:val="009E10C0"/>
    <w:pPr>
      <w:tabs>
        <w:tab w:val="center" w:pos="4677"/>
        <w:tab w:val="right" w:pos="9355"/>
      </w:tabs>
    </w:pPr>
  </w:style>
  <w:style w:type="character" w:customStyle="1" w:styleId="a6">
    <w:name w:val="Нижний колонтитул Знак"/>
    <w:basedOn w:val="a0"/>
    <w:link w:val="a5"/>
    <w:rsid w:val="009E10C0"/>
    <w:rPr>
      <w:rFonts w:ascii="Times New Roman" w:eastAsia="Times New Roman" w:hAnsi="Times New Roman" w:cs="Times New Roman"/>
      <w:sz w:val="24"/>
      <w:szCs w:val="24"/>
      <w:lang w:eastAsia="ru-RU"/>
    </w:rPr>
  </w:style>
  <w:style w:type="character" w:styleId="a7">
    <w:name w:val="Hyperlink"/>
    <w:basedOn w:val="a0"/>
    <w:uiPriority w:val="99"/>
    <w:unhideWhenUsed/>
    <w:rsid w:val="00351E62"/>
    <w:rPr>
      <w:color w:val="0000FF" w:themeColor="hyperlink"/>
      <w:u w:val="single"/>
    </w:rPr>
  </w:style>
  <w:style w:type="numbering" w:customStyle="1" w:styleId="1">
    <w:name w:val="Нет списка1"/>
    <w:next w:val="a2"/>
    <w:uiPriority w:val="99"/>
    <w:semiHidden/>
    <w:unhideWhenUsed/>
    <w:rsid w:val="00C3104F"/>
  </w:style>
  <w:style w:type="paragraph" w:styleId="a8">
    <w:name w:val="No Spacing"/>
    <w:link w:val="a9"/>
    <w:qFormat/>
    <w:rsid w:val="00C3104F"/>
    <w:pPr>
      <w:spacing w:after="0" w:line="240" w:lineRule="auto"/>
    </w:pPr>
    <w:rPr>
      <w:rFonts w:ascii="Calibri" w:eastAsia="Calibri" w:hAnsi="Calibri" w:cs="Times New Roman"/>
    </w:rPr>
  </w:style>
  <w:style w:type="character" w:customStyle="1" w:styleId="a9">
    <w:name w:val="Без интервала Знак"/>
    <w:link w:val="a8"/>
    <w:rsid w:val="00C3104F"/>
    <w:rPr>
      <w:rFonts w:ascii="Calibri" w:eastAsia="Calibri" w:hAnsi="Calibri" w:cs="Times New Roman"/>
    </w:rPr>
  </w:style>
  <w:style w:type="character" w:customStyle="1" w:styleId="size121">
    <w:name w:val="size121"/>
    <w:rsid w:val="00C3104F"/>
    <w:rPr>
      <w:sz w:val="18"/>
      <w:szCs w:val="18"/>
    </w:rPr>
  </w:style>
  <w:style w:type="paragraph" w:customStyle="1" w:styleId="aa">
    <w:name w:val="Содержимое таблицы"/>
    <w:basedOn w:val="a"/>
    <w:rsid w:val="00C3104F"/>
    <w:pPr>
      <w:suppressLineNumbers/>
      <w:suppressAutoHyphens/>
      <w:spacing w:after="60"/>
      <w:jc w:val="both"/>
    </w:pPr>
    <w:rPr>
      <w:lang w:eastAsia="ar-SA"/>
    </w:rPr>
  </w:style>
  <w:style w:type="character" w:styleId="ab">
    <w:name w:val="Strong"/>
    <w:qFormat/>
    <w:rsid w:val="00C3104F"/>
    <w:rPr>
      <w:b/>
      <w:bCs/>
    </w:rPr>
  </w:style>
  <w:style w:type="paragraph" w:customStyle="1" w:styleId="10">
    <w:name w:val="Без интервала1"/>
    <w:rsid w:val="00C3104F"/>
    <w:pPr>
      <w:spacing w:after="0" w:line="240" w:lineRule="auto"/>
    </w:pPr>
    <w:rPr>
      <w:rFonts w:ascii="Calibri" w:eastAsia="Times New Roman" w:hAnsi="Calibri" w:cs="Times New Roman"/>
      <w:lang w:eastAsia="ru-RU"/>
    </w:rPr>
  </w:style>
  <w:style w:type="paragraph" w:styleId="ac">
    <w:name w:val="List Paragraph"/>
    <w:aliases w:val="Bullet List,FooterText,numbered"/>
    <w:basedOn w:val="a"/>
    <w:uiPriority w:val="34"/>
    <w:qFormat/>
    <w:rsid w:val="00C3104F"/>
    <w:pPr>
      <w:spacing w:after="200" w:line="276" w:lineRule="auto"/>
      <w:ind w:left="720"/>
      <w:contextualSpacing/>
    </w:pPr>
    <w:rPr>
      <w:rFonts w:ascii="Calibri" w:eastAsia="Calibri" w:hAnsi="Calibri"/>
      <w:sz w:val="22"/>
      <w:szCs w:val="22"/>
      <w:lang w:eastAsia="en-US"/>
    </w:rPr>
  </w:style>
  <w:style w:type="paragraph" w:styleId="ad">
    <w:name w:val="Subtitle"/>
    <w:basedOn w:val="a"/>
    <w:next w:val="a"/>
    <w:link w:val="ae"/>
    <w:qFormat/>
    <w:rsid w:val="00C3104F"/>
    <w:pPr>
      <w:spacing w:after="60" w:line="276" w:lineRule="auto"/>
      <w:jc w:val="center"/>
      <w:outlineLvl w:val="1"/>
    </w:pPr>
    <w:rPr>
      <w:rFonts w:ascii="Cambria" w:hAnsi="Cambria"/>
      <w:lang w:val="x-none" w:eastAsia="x-none"/>
    </w:rPr>
  </w:style>
  <w:style w:type="character" w:customStyle="1" w:styleId="ae">
    <w:name w:val="Подзаголовок Знак"/>
    <w:basedOn w:val="a0"/>
    <w:link w:val="ad"/>
    <w:rsid w:val="00C3104F"/>
    <w:rPr>
      <w:rFonts w:ascii="Cambria" w:eastAsia="Times New Roman" w:hAnsi="Cambria" w:cs="Times New Roman"/>
      <w:sz w:val="24"/>
      <w:szCs w:val="24"/>
      <w:lang w:val="x-none" w:eastAsia="x-none"/>
    </w:rPr>
  </w:style>
  <w:style w:type="paragraph" w:styleId="af">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Знак1,body text,Основной текст Знак Зн"/>
    <w:basedOn w:val="a"/>
    <w:link w:val="af0"/>
    <w:rsid w:val="00C3104F"/>
    <w:pPr>
      <w:spacing w:after="120"/>
    </w:pPr>
    <w:rPr>
      <w:lang w:val="x-none"/>
    </w:rPr>
  </w:style>
  <w:style w:type="character" w:customStyle="1" w:styleId="af0">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Знак1 Знак"/>
    <w:basedOn w:val="a0"/>
    <w:link w:val="af"/>
    <w:rsid w:val="00C3104F"/>
    <w:rPr>
      <w:rFonts w:ascii="Times New Roman" w:eastAsia="Times New Roman" w:hAnsi="Times New Roman" w:cs="Times New Roman"/>
      <w:sz w:val="24"/>
      <w:szCs w:val="24"/>
      <w:lang w:val="x-none" w:eastAsia="ru-RU"/>
    </w:rPr>
  </w:style>
  <w:style w:type="paragraph" w:customStyle="1" w:styleId="txt">
    <w:name w:val="txt"/>
    <w:basedOn w:val="a"/>
    <w:rsid w:val="00C3104F"/>
    <w:pPr>
      <w:suppressAutoHyphens/>
      <w:ind w:firstLine="360"/>
      <w:jc w:val="both"/>
    </w:pPr>
    <w:rPr>
      <w:rFonts w:ascii="Verdana" w:hAnsi="Verdana" w:cs="Verdana"/>
      <w:color w:val="000000"/>
      <w:sz w:val="18"/>
      <w:szCs w:val="18"/>
      <w:lang w:eastAsia="ar-SA"/>
    </w:rPr>
  </w:style>
  <w:style w:type="paragraph" w:customStyle="1" w:styleId="txt1">
    <w:name w:val="txt1"/>
    <w:basedOn w:val="a"/>
    <w:rsid w:val="00C3104F"/>
    <w:pPr>
      <w:suppressAutoHyphens/>
    </w:pPr>
    <w:rPr>
      <w:rFonts w:ascii="Verdana" w:hAnsi="Verdana" w:cs="Verdana"/>
      <w:color w:val="000000"/>
      <w:sz w:val="18"/>
      <w:szCs w:val="18"/>
      <w:lang w:eastAsia="ar-SA"/>
    </w:rPr>
  </w:style>
  <w:style w:type="paragraph" w:styleId="af1">
    <w:name w:val="Balloon Text"/>
    <w:basedOn w:val="a"/>
    <w:link w:val="af2"/>
    <w:uiPriority w:val="99"/>
    <w:semiHidden/>
    <w:unhideWhenUsed/>
    <w:rsid w:val="00C3104F"/>
    <w:rPr>
      <w:rFonts w:ascii="Tahoma" w:hAnsi="Tahoma" w:cs="Tahoma"/>
      <w:sz w:val="16"/>
      <w:szCs w:val="16"/>
    </w:rPr>
  </w:style>
  <w:style w:type="character" w:customStyle="1" w:styleId="af2">
    <w:name w:val="Текст выноски Знак"/>
    <w:basedOn w:val="a0"/>
    <w:link w:val="af1"/>
    <w:uiPriority w:val="99"/>
    <w:semiHidden/>
    <w:rsid w:val="00C310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2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525A"/>
    <w:pPr>
      <w:tabs>
        <w:tab w:val="center" w:pos="4153"/>
        <w:tab w:val="right" w:pos="8306"/>
      </w:tabs>
      <w:spacing w:before="120" w:after="120"/>
      <w:jc w:val="both"/>
    </w:pPr>
    <w:rPr>
      <w:rFonts w:ascii="Arial" w:hAnsi="Arial" w:cs="Arial"/>
      <w:noProof/>
    </w:rPr>
  </w:style>
  <w:style w:type="character" w:customStyle="1" w:styleId="a4">
    <w:name w:val="Верхний колонтитул Знак"/>
    <w:basedOn w:val="a0"/>
    <w:link w:val="a3"/>
    <w:rsid w:val="008D525A"/>
    <w:rPr>
      <w:rFonts w:ascii="Arial" w:eastAsia="Times New Roman" w:hAnsi="Arial" w:cs="Arial"/>
      <w:noProof/>
      <w:sz w:val="24"/>
      <w:szCs w:val="24"/>
      <w:lang w:eastAsia="ru-RU"/>
    </w:rPr>
  </w:style>
  <w:style w:type="paragraph" w:customStyle="1" w:styleId="ConsPlusNormal">
    <w:name w:val="ConsPlusNormal"/>
    <w:link w:val="ConsPlusNormal0"/>
    <w:uiPriority w:val="99"/>
    <w:rsid w:val="008D525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8D525A"/>
    <w:rPr>
      <w:rFonts w:ascii="Arial" w:eastAsia="Times New Roman" w:hAnsi="Arial" w:cs="Arial"/>
      <w:lang w:eastAsia="ru-RU"/>
    </w:rPr>
  </w:style>
  <w:style w:type="paragraph" w:customStyle="1" w:styleId="western">
    <w:name w:val="western"/>
    <w:basedOn w:val="a"/>
    <w:uiPriority w:val="99"/>
    <w:rsid w:val="008D525A"/>
    <w:pPr>
      <w:spacing w:before="100" w:beforeAutospacing="1" w:after="100" w:afterAutospacing="1"/>
    </w:pPr>
  </w:style>
  <w:style w:type="paragraph" w:styleId="a5">
    <w:name w:val="footer"/>
    <w:basedOn w:val="a"/>
    <w:link w:val="a6"/>
    <w:unhideWhenUsed/>
    <w:rsid w:val="009E10C0"/>
    <w:pPr>
      <w:tabs>
        <w:tab w:val="center" w:pos="4677"/>
        <w:tab w:val="right" w:pos="9355"/>
      </w:tabs>
    </w:pPr>
  </w:style>
  <w:style w:type="character" w:customStyle="1" w:styleId="a6">
    <w:name w:val="Нижний колонтитул Знак"/>
    <w:basedOn w:val="a0"/>
    <w:link w:val="a5"/>
    <w:rsid w:val="009E10C0"/>
    <w:rPr>
      <w:rFonts w:ascii="Times New Roman" w:eastAsia="Times New Roman" w:hAnsi="Times New Roman" w:cs="Times New Roman"/>
      <w:sz w:val="24"/>
      <w:szCs w:val="24"/>
      <w:lang w:eastAsia="ru-RU"/>
    </w:rPr>
  </w:style>
  <w:style w:type="character" w:styleId="a7">
    <w:name w:val="Hyperlink"/>
    <w:basedOn w:val="a0"/>
    <w:uiPriority w:val="99"/>
    <w:unhideWhenUsed/>
    <w:rsid w:val="00351E62"/>
    <w:rPr>
      <w:color w:val="0000FF" w:themeColor="hyperlink"/>
      <w:u w:val="single"/>
    </w:rPr>
  </w:style>
  <w:style w:type="numbering" w:customStyle="1" w:styleId="1">
    <w:name w:val="Нет списка1"/>
    <w:next w:val="a2"/>
    <w:uiPriority w:val="99"/>
    <w:semiHidden/>
    <w:unhideWhenUsed/>
    <w:rsid w:val="00C3104F"/>
  </w:style>
  <w:style w:type="paragraph" w:styleId="a8">
    <w:name w:val="No Spacing"/>
    <w:link w:val="a9"/>
    <w:qFormat/>
    <w:rsid w:val="00C3104F"/>
    <w:pPr>
      <w:spacing w:after="0" w:line="240" w:lineRule="auto"/>
    </w:pPr>
    <w:rPr>
      <w:rFonts w:ascii="Calibri" w:eastAsia="Calibri" w:hAnsi="Calibri" w:cs="Times New Roman"/>
    </w:rPr>
  </w:style>
  <w:style w:type="character" w:customStyle="1" w:styleId="a9">
    <w:name w:val="Без интервала Знак"/>
    <w:link w:val="a8"/>
    <w:rsid w:val="00C3104F"/>
    <w:rPr>
      <w:rFonts w:ascii="Calibri" w:eastAsia="Calibri" w:hAnsi="Calibri" w:cs="Times New Roman"/>
    </w:rPr>
  </w:style>
  <w:style w:type="character" w:customStyle="1" w:styleId="size121">
    <w:name w:val="size121"/>
    <w:rsid w:val="00C3104F"/>
    <w:rPr>
      <w:sz w:val="18"/>
      <w:szCs w:val="18"/>
    </w:rPr>
  </w:style>
  <w:style w:type="paragraph" w:customStyle="1" w:styleId="aa">
    <w:name w:val="Содержимое таблицы"/>
    <w:basedOn w:val="a"/>
    <w:rsid w:val="00C3104F"/>
    <w:pPr>
      <w:suppressLineNumbers/>
      <w:suppressAutoHyphens/>
      <w:spacing w:after="60"/>
      <w:jc w:val="both"/>
    </w:pPr>
    <w:rPr>
      <w:lang w:eastAsia="ar-SA"/>
    </w:rPr>
  </w:style>
  <w:style w:type="character" w:styleId="ab">
    <w:name w:val="Strong"/>
    <w:qFormat/>
    <w:rsid w:val="00C3104F"/>
    <w:rPr>
      <w:b/>
      <w:bCs/>
    </w:rPr>
  </w:style>
  <w:style w:type="paragraph" w:customStyle="1" w:styleId="10">
    <w:name w:val="Без интервала1"/>
    <w:rsid w:val="00C3104F"/>
    <w:pPr>
      <w:spacing w:after="0" w:line="240" w:lineRule="auto"/>
    </w:pPr>
    <w:rPr>
      <w:rFonts w:ascii="Calibri" w:eastAsia="Times New Roman" w:hAnsi="Calibri" w:cs="Times New Roman"/>
      <w:lang w:eastAsia="ru-RU"/>
    </w:rPr>
  </w:style>
  <w:style w:type="paragraph" w:styleId="ac">
    <w:name w:val="List Paragraph"/>
    <w:aliases w:val="Bullet List,FooterText,numbered"/>
    <w:basedOn w:val="a"/>
    <w:uiPriority w:val="34"/>
    <w:qFormat/>
    <w:rsid w:val="00C3104F"/>
    <w:pPr>
      <w:spacing w:after="200" w:line="276" w:lineRule="auto"/>
      <w:ind w:left="720"/>
      <w:contextualSpacing/>
    </w:pPr>
    <w:rPr>
      <w:rFonts w:ascii="Calibri" w:eastAsia="Calibri" w:hAnsi="Calibri"/>
      <w:sz w:val="22"/>
      <w:szCs w:val="22"/>
      <w:lang w:eastAsia="en-US"/>
    </w:rPr>
  </w:style>
  <w:style w:type="paragraph" w:styleId="ad">
    <w:name w:val="Subtitle"/>
    <w:basedOn w:val="a"/>
    <w:next w:val="a"/>
    <w:link w:val="ae"/>
    <w:qFormat/>
    <w:rsid w:val="00C3104F"/>
    <w:pPr>
      <w:spacing w:after="60" w:line="276" w:lineRule="auto"/>
      <w:jc w:val="center"/>
      <w:outlineLvl w:val="1"/>
    </w:pPr>
    <w:rPr>
      <w:rFonts w:ascii="Cambria" w:hAnsi="Cambria"/>
      <w:lang w:val="x-none" w:eastAsia="x-none"/>
    </w:rPr>
  </w:style>
  <w:style w:type="character" w:customStyle="1" w:styleId="ae">
    <w:name w:val="Подзаголовок Знак"/>
    <w:basedOn w:val="a0"/>
    <w:link w:val="ad"/>
    <w:rsid w:val="00C3104F"/>
    <w:rPr>
      <w:rFonts w:ascii="Cambria" w:eastAsia="Times New Roman" w:hAnsi="Cambria" w:cs="Times New Roman"/>
      <w:sz w:val="24"/>
      <w:szCs w:val="24"/>
      <w:lang w:val="x-none" w:eastAsia="x-none"/>
    </w:rPr>
  </w:style>
  <w:style w:type="paragraph" w:styleId="af">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Знак1,body text,Основной текст Знак Зн"/>
    <w:basedOn w:val="a"/>
    <w:link w:val="af0"/>
    <w:rsid w:val="00C3104F"/>
    <w:pPr>
      <w:spacing w:after="120"/>
    </w:pPr>
    <w:rPr>
      <w:lang w:val="x-none"/>
    </w:rPr>
  </w:style>
  <w:style w:type="character" w:customStyle="1" w:styleId="af0">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Знак1 Знак"/>
    <w:basedOn w:val="a0"/>
    <w:link w:val="af"/>
    <w:rsid w:val="00C3104F"/>
    <w:rPr>
      <w:rFonts w:ascii="Times New Roman" w:eastAsia="Times New Roman" w:hAnsi="Times New Roman" w:cs="Times New Roman"/>
      <w:sz w:val="24"/>
      <w:szCs w:val="24"/>
      <w:lang w:val="x-none" w:eastAsia="ru-RU"/>
    </w:rPr>
  </w:style>
  <w:style w:type="paragraph" w:customStyle="1" w:styleId="txt">
    <w:name w:val="txt"/>
    <w:basedOn w:val="a"/>
    <w:rsid w:val="00C3104F"/>
    <w:pPr>
      <w:suppressAutoHyphens/>
      <w:ind w:firstLine="360"/>
      <w:jc w:val="both"/>
    </w:pPr>
    <w:rPr>
      <w:rFonts w:ascii="Verdana" w:hAnsi="Verdana" w:cs="Verdana"/>
      <w:color w:val="000000"/>
      <w:sz w:val="18"/>
      <w:szCs w:val="18"/>
      <w:lang w:eastAsia="ar-SA"/>
    </w:rPr>
  </w:style>
  <w:style w:type="paragraph" w:customStyle="1" w:styleId="txt1">
    <w:name w:val="txt1"/>
    <w:basedOn w:val="a"/>
    <w:rsid w:val="00C3104F"/>
    <w:pPr>
      <w:suppressAutoHyphens/>
    </w:pPr>
    <w:rPr>
      <w:rFonts w:ascii="Verdana" w:hAnsi="Verdana" w:cs="Verdana"/>
      <w:color w:val="000000"/>
      <w:sz w:val="18"/>
      <w:szCs w:val="18"/>
      <w:lang w:eastAsia="ar-SA"/>
    </w:rPr>
  </w:style>
  <w:style w:type="paragraph" w:styleId="af1">
    <w:name w:val="Balloon Text"/>
    <w:basedOn w:val="a"/>
    <w:link w:val="af2"/>
    <w:uiPriority w:val="99"/>
    <w:semiHidden/>
    <w:unhideWhenUsed/>
    <w:rsid w:val="00C3104F"/>
    <w:rPr>
      <w:rFonts w:ascii="Tahoma" w:hAnsi="Tahoma" w:cs="Tahoma"/>
      <w:sz w:val="16"/>
      <w:szCs w:val="16"/>
    </w:rPr>
  </w:style>
  <w:style w:type="character" w:customStyle="1" w:styleId="af2">
    <w:name w:val="Текст выноски Знак"/>
    <w:basedOn w:val="a0"/>
    <w:link w:val="af1"/>
    <w:uiPriority w:val="99"/>
    <w:semiHidden/>
    <w:rsid w:val="00C310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8499">
      <w:bodyDiv w:val="1"/>
      <w:marLeft w:val="0"/>
      <w:marRight w:val="0"/>
      <w:marTop w:val="0"/>
      <w:marBottom w:val="0"/>
      <w:divBdr>
        <w:top w:val="none" w:sz="0" w:space="0" w:color="auto"/>
        <w:left w:val="none" w:sz="0" w:space="0" w:color="auto"/>
        <w:bottom w:val="none" w:sz="0" w:space="0" w:color="auto"/>
        <w:right w:val="none" w:sz="0" w:space="0" w:color="auto"/>
      </w:divBdr>
      <w:divsChild>
        <w:div w:id="366294155">
          <w:marLeft w:val="0"/>
          <w:marRight w:val="0"/>
          <w:marTop w:val="11160"/>
          <w:marBottom w:val="0"/>
          <w:divBdr>
            <w:top w:val="none" w:sz="0" w:space="0" w:color="auto"/>
            <w:left w:val="none" w:sz="0" w:space="0" w:color="auto"/>
            <w:bottom w:val="none" w:sz="0" w:space="0" w:color="auto"/>
            <w:right w:val="none" w:sz="0" w:space="0" w:color="auto"/>
          </w:divBdr>
          <w:divsChild>
            <w:div w:id="48463588">
              <w:marLeft w:val="0"/>
              <w:marRight w:val="0"/>
              <w:marTop w:val="0"/>
              <w:marBottom w:val="0"/>
              <w:divBdr>
                <w:top w:val="none" w:sz="0" w:space="0" w:color="auto"/>
                <w:left w:val="none" w:sz="0" w:space="0" w:color="auto"/>
                <w:bottom w:val="none" w:sz="0" w:space="0" w:color="auto"/>
                <w:right w:val="none" w:sz="0" w:space="0" w:color="auto"/>
              </w:divBdr>
              <w:divsChild>
                <w:div w:id="1296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44F4247E16D1BFE5C522E45BCFAC864AA28D6BA3D54035F30AF26C8D7z5C" TargetMode="External"/><Relationship Id="rId13" Type="http://schemas.openxmlformats.org/officeDocument/2006/relationships/hyperlink" Target="consultantplus://offline/ref=63644F4247E16D1BFE5C522E45BCFAC864AA28D6BA3D54035F30AF26C8D7z5C" TargetMode="External"/><Relationship Id="rId18" Type="http://schemas.openxmlformats.org/officeDocument/2006/relationships/hyperlink" Target="consultantplus://offline/ref=63644F4247E16D1BFE5C522E45BCFAC864AA28D6BA3D54035F30AF26C875F271516A7EFAD1D7z2C"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3644F4247E16D1BFE5C522E45BCFAC864AA28D6BA3D54035F30AF26C875F271516A7EFEDDz0C" TargetMode="External"/><Relationship Id="rId17" Type="http://schemas.openxmlformats.org/officeDocument/2006/relationships/hyperlink" Target="consultantplus://offline/ref=63644F4247E16D1BFE5C522E45BCFAC864AA24D3B93254035F30AF26C8D7z5C" TargetMode="External"/><Relationship Id="rId2" Type="http://schemas.openxmlformats.org/officeDocument/2006/relationships/styles" Target="styles.xml"/><Relationship Id="rId16" Type="http://schemas.openxmlformats.org/officeDocument/2006/relationships/hyperlink" Target="consultantplus://offline/ref=63644F4247E16D1BFE5C522E45BCFAC864AA28D6BA3D54035F30AF26C8D7z5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3644F4247E16D1BFE5C522E45BCFAC864AA28D6BA3D54035F30AF26C8D7z5C" TargetMode="External"/><Relationship Id="rId5" Type="http://schemas.openxmlformats.org/officeDocument/2006/relationships/webSettings" Target="webSettings.xml"/><Relationship Id="rId15" Type="http://schemas.openxmlformats.org/officeDocument/2006/relationships/hyperlink" Target="consultantplus://offline/ref=63644F4247E16D1BFE5C522E45BCFAC864AA28D6BA3D54035F30AF26C8D7z5C" TargetMode="External"/><Relationship Id="rId23" Type="http://schemas.openxmlformats.org/officeDocument/2006/relationships/theme" Target="theme/theme1.xml"/><Relationship Id="rId10" Type="http://schemas.openxmlformats.org/officeDocument/2006/relationships/hyperlink" Target="consultantplus://offline/ref=63644F4247E16D1BFE5C522E45BCFAC864AA28D6BA3D54035F30AF26C875F271516A7EFAD4D7z1C" TargetMode="External"/><Relationship Id="rId19" Type="http://schemas.openxmlformats.org/officeDocument/2006/relationships/hyperlink" Target="consultantplus://offline/ref=63644F4247E16D1BFE5C522E45BCFAC864AA28D6BA3D54035F30AF26C875F271516A7EFAD6732C23DBz3C" TargetMode="External"/><Relationship Id="rId4" Type="http://schemas.openxmlformats.org/officeDocument/2006/relationships/settings" Target="settings.xml"/><Relationship Id="rId9" Type="http://schemas.openxmlformats.org/officeDocument/2006/relationships/hyperlink" Target="consultantplus://offline/ref=63644F4247E16D1BFE5C522E45BCFAC864AA28D6BA3D54035F30AF26C875F271516A7EFAD6D7zAC" TargetMode="External"/><Relationship Id="rId14" Type="http://schemas.openxmlformats.org/officeDocument/2006/relationships/hyperlink" Target="consultantplus://offline/ref=63644F4247E16D1BFE5C522E45BCFAC864AA28D6BA3D54035F30AF26C875F271516A7EFAD6722B20DBz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15</Pages>
  <Words>7488</Words>
  <Characters>42686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28</cp:revision>
  <cp:lastPrinted>2019-05-27T11:56:00Z</cp:lastPrinted>
  <dcterms:created xsi:type="dcterms:W3CDTF">2019-04-23T08:13:00Z</dcterms:created>
  <dcterms:modified xsi:type="dcterms:W3CDTF">2019-07-31T06:02:00Z</dcterms:modified>
</cp:coreProperties>
</file>