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84" w:rsidRPr="00E5163D" w:rsidRDefault="003020F4" w:rsidP="00A00184">
      <w:pPr>
        <w:tabs>
          <w:tab w:val="left" w:pos="43"/>
          <w:tab w:val="left" w:pos="681"/>
        </w:tabs>
        <w:autoSpaceDE w:val="0"/>
        <w:autoSpaceDN w:val="0"/>
        <w:adjustRightInd w:val="0"/>
        <w:jc w:val="center"/>
        <w:rPr>
          <w:rFonts w:ascii="Liberation Serif" w:hAnsi="Liberation Serif" w:cs="Liberation Serif"/>
          <w:szCs w:val="24"/>
        </w:rPr>
      </w:pPr>
    </w:p>
    <w:p w:rsidR="00FE6BC2" w:rsidRDefault="003020F4"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RDefault="003020F4" w:rsidP="00FE6BC2">
      <w:pPr>
        <w:spacing w:after="0"/>
        <w:ind w:firstLine="709"/>
        <w:jc w:val="center"/>
        <w:rPr>
          <w:rFonts w:ascii="Liberation Serif" w:hAnsi="Liberation Serif" w:cs="Liberation Serif"/>
          <w:b/>
          <w:szCs w:val="24"/>
        </w:rPr>
      </w:pPr>
    </w:p>
    <w:p w:rsidR="00FE6BC2" w:rsidRDefault="003020F4"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71726E" w:rsidRPr="00AC1FC6" w:rsidRDefault="0071726E" w:rsidP="00FE6BC2">
      <w:pPr>
        <w:pStyle w:val="ConsPlusNormal"/>
        <w:jc w:val="center"/>
        <w:rPr>
          <w:rFonts w:ascii="Liberation Serif" w:eastAsia="Calibri" w:hAnsi="Liberation Serif" w:cs="Liberation Serif"/>
          <w:b/>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802"/>
        <w:gridCol w:w="851"/>
        <w:gridCol w:w="992"/>
        <w:gridCol w:w="3260"/>
        <w:gridCol w:w="3686"/>
        <w:gridCol w:w="2126"/>
        <w:gridCol w:w="2068"/>
      </w:tblGrid>
      <w:tr w:rsidR="00D12C20" w:rsidTr="002963D0">
        <w:trPr>
          <w:trHeight w:val="408"/>
        </w:trPr>
        <w:tc>
          <w:tcPr>
            <w:tcW w:w="603" w:type="dxa"/>
            <w:vAlign w:val="center"/>
          </w:tcPr>
          <w:p w:rsidR="00BD628A" w:rsidRPr="00E5163D" w:rsidRDefault="003020F4" w:rsidP="002963D0">
            <w:pPr>
              <w:autoSpaceDE w:val="0"/>
              <w:autoSpaceDN w:val="0"/>
              <w:adjustRightInd w:val="0"/>
              <w:spacing w:after="0" w:line="240" w:lineRule="auto"/>
              <w:jc w:val="center"/>
              <w:rPr>
                <w:rFonts w:ascii="Liberation Serif" w:hAnsi="Liberation Serif" w:cs="Liberation Serif"/>
                <w:szCs w:val="24"/>
              </w:rPr>
            </w:pPr>
            <w:bookmarkStart w:id="1" w:name="_GoBack"/>
            <w:bookmarkEnd w:id="1"/>
            <w:r w:rsidRPr="00E5163D">
              <w:rPr>
                <w:rFonts w:ascii="Liberation Serif" w:hAnsi="Liberation Serif" w:cs="Liberation Serif"/>
                <w:szCs w:val="24"/>
              </w:rPr>
              <w:t>№</w:t>
            </w:r>
          </w:p>
          <w:p w:rsidR="00BD628A" w:rsidRPr="00E5163D" w:rsidRDefault="003020F4"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RDefault="003020F4" w:rsidP="002963D0">
            <w:pPr>
              <w:jc w:val="center"/>
            </w:pPr>
            <w:r>
              <w:rPr>
                <w:rFonts w:ascii="Liberation Serif" w:hAnsi="Liberation Serif" w:cs="Liberation Serif"/>
                <w:szCs w:val="24"/>
              </w:rPr>
              <w:t>Наименование товара</w:t>
            </w:r>
            <w:r>
              <w:rPr>
                <w:rStyle w:val="ab"/>
                <w:rFonts w:ascii="Liberation Serif" w:hAnsi="Liberation Serif" w:cs="Liberation Serif"/>
                <w:szCs w:val="24"/>
              </w:rPr>
              <w:footnoteReference w:id="1"/>
            </w:r>
          </w:p>
        </w:tc>
        <w:tc>
          <w:tcPr>
            <w:tcW w:w="851" w:type="dxa"/>
            <w:vAlign w:val="center"/>
          </w:tcPr>
          <w:p w:rsidR="00BD628A" w:rsidRPr="00E5163D" w:rsidRDefault="003020F4"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RDefault="003020F4"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ab"/>
                <w:rFonts w:ascii="Liberation Serif" w:hAnsi="Liberation Serif" w:cs="Liberation Serif"/>
                <w:szCs w:val="24"/>
              </w:rPr>
              <w:footnoteReference w:id="2"/>
            </w:r>
          </w:p>
        </w:tc>
        <w:tc>
          <w:tcPr>
            <w:tcW w:w="3686" w:type="dxa"/>
            <w:vAlign w:val="center"/>
          </w:tcPr>
          <w:p w:rsidR="00BD628A" w:rsidRPr="00E5163D" w:rsidRDefault="003020F4"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 xml:space="preserve">Содержание (значение) </w:t>
            </w:r>
            <w:r>
              <w:rPr>
                <w:rFonts w:ascii="Liberation Serif" w:hAnsi="Liberation Serif" w:cs="Liberation Serif"/>
                <w:szCs w:val="24"/>
              </w:rPr>
              <w:t>показателя</w:t>
            </w:r>
            <w:r>
              <w:rPr>
                <w:rStyle w:val="ab"/>
                <w:rFonts w:ascii="Liberation Serif" w:hAnsi="Liberation Serif" w:cs="Liberation Serif"/>
                <w:szCs w:val="24"/>
              </w:rPr>
              <w:footnoteReference w:id="3"/>
            </w:r>
          </w:p>
        </w:tc>
        <w:tc>
          <w:tcPr>
            <w:tcW w:w="2126" w:type="dxa"/>
          </w:tcPr>
          <w:p w:rsidR="00BD628A" w:rsidRPr="00E5163D" w:rsidRDefault="003020F4"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ab"/>
                <w:rFonts w:ascii="Liberation Serif" w:hAnsi="Liberation Serif" w:cs="Liberation Serif"/>
                <w:szCs w:val="24"/>
              </w:rPr>
              <w:footnoteReference w:id="4"/>
            </w:r>
          </w:p>
        </w:tc>
        <w:tc>
          <w:tcPr>
            <w:tcW w:w="2068" w:type="dxa"/>
          </w:tcPr>
          <w:p w:rsidR="00BD628A" w:rsidRPr="00E5163D" w:rsidRDefault="003020F4"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R="00D12C20" w:rsidTr="002963D0">
        <w:trPr>
          <w:trHeight w:val="408"/>
        </w:trPr>
        <w:tc>
          <w:tcPr>
            <w:tcW w:w="603" w:type="dxa"/>
          </w:tcPr>
          <w:p w:rsidR="00BD628A" w:rsidRPr="00E5163D" w:rsidRDefault="003020F4"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Компьютер персональный настольный (моноблок)</w:t>
            </w:r>
          </w:p>
        </w:tc>
        <w:tc>
          <w:tcPr>
            <w:tcW w:w="851" w:type="dxa"/>
          </w:tcPr>
          <w:p w:rsidR="00BD628A" w:rsidRPr="00E5163D" w:rsidRDefault="003020F4"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RDefault="003020F4"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3253"/>
              <w:gridCol w:w="3686"/>
              <w:gridCol w:w="2126"/>
              <w:gridCol w:w="2066"/>
            </w:tblGrid>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оперативной памяти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DDR5</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 xml:space="preserve">Значение </w:t>
                  </w:r>
                  <w:r w:rsidRPr="0071726E">
                    <w:rPr>
                      <w:rFonts w:ascii="Liberation Serif" w:hAnsi="Liberation Serif" w:cs="Liberation Serif"/>
                      <w:i/>
                      <w:iCs/>
                      <w:noProof/>
                      <w:szCs w:val="24"/>
                    </w:rPr>
                    <w:t>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 xml:space="preserve">Наличие в корпусе порта </w:t>
                  </w:r>
                  <w:r>
                    <w:rPr>
                      <w:rFonts w:ascii="Liberation Serif" w:hAnsi="Liberation Serif" w:cs="Liberation Serif"/>
                      <w:noProof/>
                      <w:szCs w:val="24"/>
                      <w:lang w:val="en-US"/>
                    </w:rPr>
                    <w:t>Gigabit</w:t>
                  </w:r>
                  <w:r w:rsidRPr="0071726E">
                    <w:rPr>
                      <w:rFonts w:ascii="Liberation Serif" w:hAnsi="Liberation Serif" w:cs="Liberation Serif"/>
                      <w:noProof/>
                      <w:szCs w:val="24"/>
                    </w:rPr>
                    <w:t xml:space="preserve"> </w:t>
                  </w:r>
                  <w:r>
                    <w:rPr>
                      <w:rFonts w:ascii="Liberation Serif" w:hAnsi="Liberation Serif" w:cs="Liberation Serif"/>
                      <w:noProof/>
                      <w:szCs w:val="24"/>
                      <w:lang w:val="en-US"/>
                    </w:rPr>
                    <w:t>Ethernet</w:t>
                  </w:r>
                  <w:r w:rsidRPr="0071726E">
                    <w:rPr>
                      <w:rFonts w:ascii="Liberation Serif" w:hAnsi="Liberation Serif" w:cs="Liberation Serif"/>
                      <w:noProof/>
                      <w:szCs w:val="24"/>
                    </w:rPr>
                    <w:t xml:space="preserve"> 8</w:t>
                  </w:r>
                  <w:r>
                    <w:rPr>
                      <w:rFonts w:ascii="Liberation Serif" w:hAnsi="Liberation Serif" w:cs="Liberation Serif"/>
                      <w:noProof/>
                      <w:szCs w:val="24"/>
                      <w:lang w:val="en-US"/>
                    </w:rPr>
                    <w:t>P</w:t>
                  </w:r>
                  <w:r w:rsidRPr="0071726E">
                    <w:rPr>
                      <w:rFonts w:ascii="Liberation Serif" w:hAnsi="Liberation Serif" w:cs="Liberation Serif"/>
                      <w:noProof/>
                      <w:szCs w:val="24"/>
                    </w:rPr>
                    <w:t>8</w:t>
                  </w:r>
                  <w:r>
                    <w:rPr>
                      <w:rFonts w:ascii="Liberation Serif" w:hAnsi="Liberation Serif" w:cs="Liberation Serif"/>
                      <w:noProof/>
                      <w:szCs w:val="24"/>
                      <w:lang w:val="en-US"/>
                    </w:rPr>
                    <w:t>C</w:t>
                  </w:r>
                  <w:r w:rsidRPr="0071726E">
                    <w:rPr>
                      <w:rFonts w:ascii="Liberation Serif" w:hAnsi="Liberation Serif" w:cs="Liberation Serif"/>
                      <w:noProof/>
                      <w:szCs w:val="24"/>
                    </w:rPr>
                    <w:t xml:space="preserve"> (</w:t>
                  </w:r>
                  <w:r>
                    <w:rPr>
                      <w:rFonts w:ascii="Liberation Serif" w:hAnsi="Liberation Serif" w:cs="Liberation Serif"/>
                      <w:noProof/>
                      <w:szCs w:val="24"/>
                      <w:lang w:val="en-US"/>
                    </w:rPr>
                    <w:t>RJ</w:t>
                  </w:r>
                  <w:r w:rsidRPr="0071726E">
                    <w:rPr>
                      <w:rFonts w:ascii="Liberation Serif" w:hAnsi="Liberation Serif" w:cs="Liberation Serif"/>
                      <w:noProof/>
                      <w:szCs w:val="24"/>
                    </w:rPr>
                    <w:t>-45)</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оптического привода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Внешний </w:t>
                        </w:r>
                        <w:r>
                          <w:rPr>
                            <w:rFonts w:ascii="Liberation Serif" w:hAnsi="Liberation Serif" w:cs="Liberation Serif"/>
                            <w:noProof/>
                            <w:szCs w:val="24"/>
                            <w:lang w:val="en-US"/>
                          </w:rPr>
                          <w:t>или внутренний</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lastRenderedPageBreak/>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lastRenderedPageBreak/>
                    <w:t xml:space="preserve">Значение характеристики не может </w:t>
                  </w:r>
                  <w:r w:rsidRPr="0071726E">
                    <w:rPr>
                      <w:rFonts w:ascii="Liberation Serif" w:hAnsi="Liberation Serif" w:cs="Liberation Serif"/>
                      <w:i/>
                      <w:iCs/>
                      <w:noProof/>
                      <w:szCs w:val="24"/>
                    </w:rPr>
                    <w:lastRenderedPageBreak/>
                    <w:t>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Наличие встроенного микрофона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w:t>
                  </w:r>
                  <w:r w:rsidRPr="0071726E">
                    <w:rPr>
                      <w:rFonts w:ascii="Liberation Serif" w:hAnsi="Liberation Serif" w:cs="Liberation Serif"/>
                      <w:i/>
                      <w:iCs/>
                      <w:noProof/>
                      <w:szCs w:val="24"/>
                    </w:rPr>
                    <w:t xml:space="preserve">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Оптический привод</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DVD-RW</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 xml:space="preserve">Наличие клавиатуры с раскладкой </w:t>
                  </w:r>
                  <w:r>
                    <w:rPr>
                      <w:rFonts w:ascii="Liberation Serif" w:hAnsi="Liberation Serif" w:cs="Liberation Serif"/>
                      <w:noProof/>
                      <w:szCs w:val="24"/>
                      <w:lang w:val="en-US"/>
                    </w:rPr>
                    <w:t>QWERTY</w:t>
                  </w:r>
                  <w:r w:rsidRPr="0071726E">
                    <w:rPr>
                      <w:rFonts w:ascii="Liberation Serif" w:hAnsi="Liberation Serif" w:cs="Liberation Serif"/>
                      <w:noProof/>
                      <w:szCs w:val="24"/>
                    </w:rPr>
                    <w:t>/ЙЦУКЕН в комплекте</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 xml:space="preserve">Код позиции </w:t>
                  </w:r>
                  <w:r w:rsidRPr="009B30A4">
                    <w:rPr>
                      <w:rFonts w:ascii="Liberation Serif" w:hAnsi="Liberation Serif" w:cs="Liberation Serif"/>
                      <w:i/>
                      <w:iCs/>
                    </w:rPr>
                    <w:t>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изготовления матрицы дисплея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RPr="0071726E"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IPS (PLS, ADS, AAS, FFS, SFT, New Mode2, Vistarich)</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71726E" w:rsidRDefault="003020F4" w:rsidP="002963D0">
                  <w:pPr>
                    <w:autoSpaceDE w:val="0"/>
                    <w:autoSpaceDN w:val="0"/>
                    <w:adjustRightInd w:val="0"/>
                    <w:spacing w:after="0" w:line="240" w:lineRule="auto"/>
                    <w:jc w:val="center"/>
                    <w:rPr>
                      <w:rFonts w:ascii="Liberation Serif" w:hAnsi="Liberation Serif" w:cs="Liberation Serif"/>
                      <w:bCs/>
                      <w:kern w:val="1"/>
                      <w:lang w:val="en-US"/>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w:t>
                  </w:r>
                  <w:r w:rsidRPr="0071726E">
                    <w:rPr>
                      <w:rFonts w:ascii="Liberation Serif" w:hAnsi="Liberation Serif" w:cs="Liberation Serif"/>
                      <w:i/>
                      <w:iCs/>
                      <w:noProof/>
                      <w:szCs w:val="24"/>
                    </w:rPr>
                    <w:t xml:space="preserve">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Наличие манипулятора мышь в комплекте</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 xml:space="preserve">Значение характеристики не может изменяться </w:t>
                  </w:r>
                  <w:r w:rsidRPr="0071726E">
                    <w:rPr>
                      <w:rFonts w:ascii="Liberation Serif" w:hAnsi="Liberation Serif" w:cs="Liberation Serif"/>
                      <w:i/>
                      <w:iCs/>
                      <w:noProof/>
                      <w:szCs w:val="24"/>
                    </w:rPr>
                    <w:lastRenderedPageBreak/>
                    <w:t>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Интерфейс накопителя SSD</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NVMe</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оптического привода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сенсорного экрана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Разрешение экрана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≥1920 x 1080</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Наличие встроенных выходных видео разъемов</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HDMI</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 xml:space="preserve">Значение характеристики не может изменяться </w:t>
                  </w:r>
                  <w:r w:rsidRPr="0071726E">
                    <w:rPr>
                      <w:rFonts w:ascii="Liberation Serif" w:hAnsi="Liberation Serif" w:cs="Liberation Serif"/>
                      <w:i/>
                      <w:iCs/>
                      <w:noProof/>
                      <w:szCs w:val="24"/>
                    </w:rPr>
                    <w:lastRenderedPageBreak/>
                    <w:t>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Тип видеокарты</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Интегрированная</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 xml:space="preserve">Значение </w:t>
                  </w:r>
                  <w:r w:rsidRPr="0071726E">
                    <w:rPr>
                      <w:rFonts w:ascii="Liberation Serif" w:hAnsi="Liberation Serif" w:cs="Liberation Serif"/>
                      <w:i/>
                      <w:iCs/>
                      <w:noProof/>
                      <w:szCs w:val="24"/>
                    </w:rPr>
                    <w:t>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Наличие в корпусе разъемов подключения для наушников и микрофона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 xml:space="preserve">Возможность </w:t>
                  </w:r>
                  <w:r w:rsidRPr="0071726E">
                    <w:rPr>
                      <w:rFonts w:ascii="Liberation Serif" w:hAnsi="Liberation Serif" w:cs="Liberation Serif"/>
                      <w:noProof/>
                      <w:szCs w:val="24"/>
                    </w:rPr>
                    <w:t xml:space="preserve">механической блокировки видеопотока встроенной камеры </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накопителя SSD</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480</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Максимальный объем оперативной памяти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32</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w:t>
                  </w:r>
                  <w:r w:rsidRPr="0071726E">
                    <w:rPr>
                      <w:rFonts w:ascii="Liberation Serif" w:hAnsi="Liberation Serif" w:cs="Liberation Serif"/>
                      <w:i/>
                      <w:iCs/>
                      <w:noProof/>
                      <w:szCs w:val="24"/>
                    </w:rPr>
                    <w:t xml:space="preserve"> указывает в заявке конкретное </w:t>
                  </w:r>
                  <w:r w:rsidRPr="0071726E">
                    <w:rPr>
                      <w:rFonts w:ascii="Liberation Serif" w:hAnsi="Liberation Serif" w:cs="Liberation Serif"/>
                      <w:i/>
                      <w:iCs/>
                      <w:noProof/>
                      <w:szCs w:val="24"/>
                    </w:rPr>
                    <w:lastRenderedPageBreak/>
                    <w:t>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lastRenderedPageBreak/>
                    <w:t xml:space="preserve">Количество накопителей типа </w:t>
                  </w:r>
                  <w:r>
                    <w:rPr>
                      <w:rFonts w:ascii="Liberation Serif" w:hAnsi="Liberation Serif" w:cs="Liberation Serif"/>
                      <w:noProof/>
                      <w:szCs w:val="24"/>
                      <w:lang w:val="en-US"/>
                    </w:rPr>
                    <w:t>SSD</w:t>
                  </w:r>
                  <w:r w:rsidRPr="0071726E">
                    <w:rPr>
                      <w:rFonts w:ascii="Liberation Serif" w:hAnsi="Liberation Serif" w:cs="Liberation Serif"/>
                      <w:noProof/>
                      <w:szCs w:val="24"/>
                    </w:rPr>
                    <w:t>, установленных внутри корпуса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w:t>
                  </w:r>
                  <w:r w:rsidRPr="0071726E">
                    <w:rPr>
                      <w:rFonts w:ascii="Liberation Serif" w:hAnsi="Liberation Serif" w:cs="Liberation Serif"/>
                      <w:i/>
                      <w:iCs/>
                      <w:noProof/>
                      <w:szCs w:val="24"/>
                    </w:rPr>
                    <w:t xml:space="preserve">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процессора максимальная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3.3</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ГИГАГЦ</w:t>
                  </w:r>
                  <w:r>
                    <w:rPr>
                      <w:rFonts w:ascii="Liberation Serif" w:hAnsi="Liberation Serif" w:cs="Liberation Serif"/>
                      <w:noProof/>
                      <w:szCs w:val="24"/>
                    </w:rPr>
                    <w:t xml:space="preserve"> (</w:t>
                  </w:r>
                  <w:r>
                    <w:rPr>
                      <w:rFonts w:ascii="Liberation Serif" w:hAnsi="Liberation Serif" w:cs="Liberation Serif"/>
                      <w:noProof/>
                      <w:szCs w:val="24"/>
                      <w:lang w:val="en-US"/>
                    </w:rPr>
                    <w:t>Гигагерц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 xml:space="preserve">Количество встроенных в корпус портов </w:t>
                  </w:r>
                  <w:r>
                    <w:rPr>
                      <w:rFonts w:ascii="Liberation Serif" w:hAnsi="Liberation Serif" w:cs="Liberation Serif"/>
                      <w:noProof/>
                      <w:szCs w:val="24"/>
                      <w:lang w:val="en-US"/>
                    </w:rPr>
                    <w:t>USB</w:t>
                  </w:r>
                  <w:r w:rsidRPr="0071726E">
                    <w:rPr>
                      <w:rFonts w:ascii="Liberation Serif" w:hAnsi="Liberation Serif" w:cs="Liberation Serif"/>
                      <w:noProof/>
                      <w:szCs w:val="24"/>
                    </w:rPr>
                    <w:t xml:space="preserve"> </w:t>
                  </w:r>
                  <w:r>
                    <w:rPr>
                      <w:rFonts w:ascii="Liberation Serif" w:hAnsi="Liberation Serif" w:cs="Liberation Serif"/>
                      <w:noProof/>
                      <w:szCs w:val="24"/>
                      <w:lang w:val="en-US"/>
                    </w:rPr>
                    <w:t>Type</w:t>
                  </w:r>
                  <w:r w:rsidRPr="0071726E">
                    <w:rPr>
                      <w:rFonts w:ascii="Liberation Serif" w:hAnsi="Liberation Serif" w:cs="Liberation Serif"/>
                      <w:noProof/>
                      <w:szCs w:val="24"/>
                    </w:rPr>
                    <w:t>-</w:t>
                  </w:r>
                  <w:r>
                    <w:rPr>
                      <w:rFonts w:ascii="Liberation Serif" w:hAnsi="Liberation Serif" w:cs="Liberation Serif"/>
                      <w:noProof/>
                      <w:szCs w:val="24"/>
                      <w:lang w:val="en-US"/>
                    </w:rPr>
                    <w:t>C</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процессора базовая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ГИГАГЦ</w:t>
                  </w:r>
                  <w:r>
                    <w:rPr>
                      <w:rFonts w:ascii="Liberation Serif" w:hAnsi="Liberation Serif" w:cs="Liberation Serif"/>
                      <w:noProof/>
                      <w:szCs w:val="24"/>
                    </w:rPr>
                    <w:t xml:space="preserve"> (</w:t>
                  </w:r>
                  <w:r>
                    <w:rPr>
                      <w:rFonts w:ascii="Liberation Serif" w:hAnsi="Liberation Serif" w:cs="Liberation Serif"/>
                      <w:noProof/>
                      <w:szCs w:val="24"/>
                      <w:lang w:val="en-US"/>
                    </w:rPr>
                    <w:t>Гигагерц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ядер процессора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lastRenderedPageBreak/>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lastRenderedPageBreak/>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lastRenderedPageBreak/>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lastRenderedPageBreak/>
                    <w:t>Участник закупки</w:t>
                  </w:r>
                  <w:r w:rsidRPr="0071726E">
                    <w:rPr>
                      <w:rFonts w:ascii="Liberation Serif" w:hAnsi="Liberation Serif" w:cs="Liberation Serif"/>
                      <w:i/>
                      <w:iCs/>
                      <w:noProof/>
                      <w:szCs w:val="24"/>
                    </w:rPr>
                    <w:t xml:space="preserve"> </w:t>
                  </w:r>
                  <w:r w:rsidRPr="0071726E">
                    <w:rPr>
                      <w:rFonts w:ascii="Liberation Serif" w:hAnsi="Liberation Serif" w:cs="Liberation Serif"/>
                      <w:i/>
                      <w:iCs/>
                      <w:noProof/>
                      <w:szCs w:val="24"/>
                    </w:rPr>
                    <w:lastRenderedPageBreak/>
                    <w:t>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Объем установленной оперативной памяти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потоков процессора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Диагональ экрана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Pr="0071726E" w:rsidRDefault="003020F4" w:rsidP="002963D0">
                        <w:pPr>
                          <w:autoSpaceDE w:val="0"/>
                          <w:autoSpaceDN w:val="0"/>
                          <w:adjustRightInd w:val="0"/>
                          <w:jc w:val="center"/>
                          <w:rPr>
                            <w:rFonts w:ascii="Liberation Serif" w:hAnsi="Liberation Serif" w:cs="Liberation Serif"/>
                            <w:noProof/>
                            <w:szCs w:val="24"/>
                          </w:rPr>
                        </w:pPr>
                        <w:r w:rsidRPr="0071726E">
                          <w:rPr>
                            <w:rFonts w:ascii="Liberation Serif" w:hAnsi="Liberation Serif" w:cs="Liberation Serif"/>
                            <w:noProof/>
                            <w:szCs w:val="24"/>
                          </w:rPr>
                          <w:t>≥ 23</w:t>
                        </w:r>
                      </w:p>
                    </w:tc>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sidRPr="0071726E">
                    <w:rPr>
                      <w:rFonts w:ascii="Liberation Serif" w:hAnsi="Liberation Serif" w:cs="Liberation Serif"/>
                      <w:noProof/>
                      <w:szCs w:val="24"/>
                    </w:rPr>
                    <w:t>ДЮЙМ</w:t>
                  </w:r>
                  <w:r>
                    <w:rPr>
                      <w:rFonts w:ascii="Liberation Serif" w:hAnsi="Liberation Serif" w:cs="Liberation Serif"/>
                      <w:noProof/>
                      <w:szCs w:val="24"/>
                    </w:rPr>
                    <w:t xml:space="preserve"> (</w:t>
                  </w:r>
                  <w:r w:rsidRPr="0071726E">
                    <w:rPr>
                      <w:rFonts w:ascii="Liberation Serif" w:hAnsi="Liberation Serif" w:cs="Liberation Serif"/>
                      <w:noProof/>
                      <w:szCs w:val="24"/>
                    </w:rPr>
                    <w:t>Дюйм (25,4 мм)</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 xml:space="preserve">Код </w:t>
                  </w:r>
                  <w:r w:rsidRPr="009B30A4">
                    <w:rPr>
                      <w:rFonts w:ascii="Liberation Serif" w:hAnsi="Liberation Serif" w:cs="Liberation Serif"/>
                      <w:i/>
                      <w:iCs/>
                    </w:rPr>
                    <w:t>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Тактовая частота оперативной памяти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3200</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w:t>
                  </w:r>
                  <w:r w:rsidRPr="0071726E">
                    <w:rPr>
                      <w:rFonts w:ascii="Liberation Serif" w:hAnsi="Liberation Serif" w:cs="Liberation Serif"/>
                      <w:i/>
                      <w:iCs/>
                      <w:noProof/>
                      <w:szCs w:val="24"/>
                    </w:rPr>
                    <w:t xml:space="preserve">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lastRenderedPageBreak/>
                    <w:t xml:space="preserve">Количество встроенных в корпус портов </w:t>
                  </w:r>
                  <w:r>
                    <w:rPr>
                      <w:rFonts w:ascii="Liberation Serif" w:hAnsi="Liberation Serif" w:cs="Liberation Serif"/>
                      <w:noProof/>
                      <w:szCs w:val="24"/>
                      <w:lang w:val="en-US"/>
                    </w:rPr>
                    <w:t>USB</w:t>
                  </w:r>
                  <w:r w:rsidRPr="0071726E">
                    <w:rPr>
                      <w:rFonts w:ascii="Liberation Serif" w:hAnsi="Liberation Serif" w:cs="Liberation Serif"/>
                      <w:noProof/>
                      <w:szCs w:val="24"/>
                    </w:rPr>
                    <w:t xml:space="preserve"> 2.0</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Объем кэш памяти третьего уровня процессора (</w:t>
                  </w:r>
                  <w:r>
                    <w:rPr>
                      <w:rFonts w:ascii="Liberation Serif" w:hAnsi="Liberation Serif" w:cs="Liberation Serif"/>
                      <w:noProof/>
                      <w:szCs w:val="24"/>
                      <w:lang w:val="en-US"/>
                    </w:rPr>
                    <w:t>L</w:t>
                  </w:r>
                  <w:r w:rsidRPr="0071726E">
                    <w:rPr>
                      <w:rFonts w:ascii="Liberation Serif" w:hAnsi="Liberation Serif" w:cs="Liberation Serif"/>
                      <w:noProof/>
                      <w:szCs w:val="24"/>
                    </w:rPr>
                    <w:t>3)</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bCs/>
                      <w:szCs w:val="24"/>
                    </w:rPr>
                  </w:pPr>
                  <w:r w:rsidRPr="0071726E">
                    <w:rPr>
                      <w:rFonts w:ascii="Liberation Serif" w:hAnsi="Liberation Serif" w:cs="Liberation Serif"/>
                      <w:noProof/>
                      <w:szCs w:val="24"/>
                    </w:rPr>
                    <w:t xml:space="preserve">Количество встроенных в корпус портов </w:t>
                  </w:r>
                  <w:r>
                    <w:rPr>
                      <w:rFonts w:ascii="Liberation Serif" w:hAnsi="Liberation Serif" w:cs="Liberation Serif"/>
                      <w:noProof/>
                      <w:szCs w:val="24"/>
                      <w:lang w:val="en-US"/>
                    </w:rPr>
                    <w:t>USB</w:t>
                  </w:r>
                  <w:r w:rsidRPr="0071726E">
                    <w:rPr>
                      <w:rFonts w:ascii="Liberation Serif" w:hAnsi="Liberation Serif" w:cs="Liberation Serif"/>
                      <w:noProof/>
                      <w:szCs w:val="24"/>
                    </w:rPr>
                    <w:t xml:space="preserve"> 3.х</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Pr="0071726E" w:rsidRDefault="003020F4" w:rsidP="002963D0">
                        <w:pPr>
                          <w:autoSpaceDE w:val="0"/>
                          <w:autoSpaceDN w:val="0"/>
                          <w:adjustRightInd w:val="0"/>
                          <w:jc w:val="center"/>
                          <w:rPr>
                            <w:rFonts w:ascii="Liberation Serif" w:hAnsi="Liberation Serif" w:cs="Liberation Serif"/>
                            <w:noProof/>
                            <w:szCs w:val="24"/>
                          </w:rPr>
                        </w:pPr>
                      </w:p>
                      <w:p w:rsidR="00BD628A" w:rsidRPr="0071726E" w:rsidRDefault="003020F4"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w:t>
                        </w:r>
                        <w:r>
                          <w:rPr>
                            <w:rFonts w:ascii="Liberation Serif" w:hAnsi="Liberation Serif" w:cs="Liberation Serif"/>
                            <w:noProof/>
                            <w:szCs w:val="24"/>
                            <w:lang w:val="en-US"/>
                          </w:rPr>
                          <w:t>3</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r w:rsidR="00D12C20" w:rsidTr="002963D0">
              <w:trPr>
                <w:trHeight w:val="406"/>
              </w:trPr>
              <w:tc>
                <w:tcPr>
                  <w:tcW w:w="3253" w:type="dxa"/>
                  <w:tcBorders>
                    <w:top w:val="nil"/>
                    <w:bottom w:val="single" w:sz="4" w:space="0" w:color="auto"/>
                  </w:tcBorders>
                </w:tcPr>
                <w:p w:rsidR="00BD628A" w:rsidRPr="00E5163D" w:rsidRDefault="003020F4"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Беспроводная связь</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Bluetooth</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r w:rsidR="00D12C20" w:rsidTr="002963D0">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p w:rsidR="00BD628A" w:rsidRDefault="003020F4"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3020F4"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Wi-Fi</w:t>
                        </w:r>
                      </w:p>
                    </w:tc>
                    <w:tc>
                      <w:tcPr>
                        <w:tcW w:w="27" w:type="pct"/>
                      </w:tcPr>
                      <w:p w:rsidR="00BD628A" w:rsidRDefault="003020F4"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3020F4"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3020F4"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D12C20" w:rsidRPr="006B75D2" w:rsidRDefault="003020F4"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26.20.15.000-00000037</w:t>
                  </w:r>
                </w:p>
              </w:tc>
              <w:tc>
                <w:tcPr>
                  <w:tcW w:w="2066" w:type="dxa"/>
                  <w:tcBorders>
                    <w:top w:val="nil"/>
                    <w:bottom w:val="single" w:sz="4" w:space="0" w:color="auto"/>
                  </w:tcBorders>
                </w:tcPr>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r w:rsidRPr="0071726E">
                    <w:rPr>
                      <w:rFonts w:ascii="Liberation Serif" w:hAnsi="Liberation Serif" w:cs="Liberation Serif"/>
                      <w:i/>
                      <w:iCs/>
                      <w:noProof/>
                      <w:szCs w:val="24"/>
                    </w:rPr>
                    <w:t>Значение характеристики</w:t>
                  </w:r>
                  <w:r w:rsidRPr="0071726E">
                    <w:rPr>
                      <w:rFonts w:ascii="Liberation Serif" w:hAnsi="Liberation Serif" w:cs="Liberation Serif"/>
                      <w:i/>
                      <w:iCs/>
                      <w:noProof/>
                      <w:szCs w:val="24"/>
                    </w:rPr>
                    <w:t xml:space="preserve"> не может изменяться участником закупки</w:t>
                  </w:r>
                </w:p>
                <w:p w:rsidR="00BD628A" w:rsidRPr="0071726E" w:rsidRDefault="003020F4" w:rsidP="002963D0">
                  <w:pPr>
                    <w:autoSpaceDE w:val="0"/>
                    <w:autoSpaceDN w:val="0"/>
                    <w:adjustRightInd w:val="0"/>
                    <w:spacing w:after="0" w:line="240" w:lineRule="auto"/>
                    <w:jc w:val="center"/>
                    <w:rPr>
                      <w:rFonts w:ascii="Liberation Serif" w:hAnsi="Liberation Serif" w:cs="Liberation Serif"/>
                      <w:i/>
                      <w:iCs/>
                      <w:noProof/>
                      <w:szCs w:val="24"/>
                    </w:rPr>
                  </w:pPr>
                </w:p>
              </w:tc>
            </w:tr>
          </w:tbl>
          <w:p w:rsidR="00BD628A" w:rsidRPr="00FE6BC2" w:rsidRDefault="003020F4" w:rsidP="002963D0">
            <w:pPr>
              <w:autoSpaceDE w:val="0"/>
              <w:autoSpaceDN w:val="0"/>
              <w:adjustRightInd w:val="0"/>
              <w:spacing w:after="0" w:line="240" w:lineRule="auto"/>
              <w:rPr>
                <w:rFonts w:ascii="Liberation Serif" w:hAnsi="Liberation Serif" w:cs="Liberation Serif"/>
                <w:i/>
                <w:szCs w:val="24"/>
              </w:rPr>
            </w:pPr>
          </w:p>
        </w:tc>
      </w:tr>
    </w:tbl>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lastRenderedPageBreak/>
        <w:t xml:space="preserve">В связи с эксплуатацией Государственным заказчиком сертифицированной техники в соответствии с технической документацией на данное оборудование, подпунктом 1 пункта 1 статьи 33 Федерального закона от 05 апреля 2013 года «О контрактной системе в сфере закупок товаров, работ, услуг для обеспечения государственных и муниципальных нужд» (далее – Закона о контрактной системе), подпунктом 7 пункта 1 статьи 33 Закона о контрактной системе к поставке допускаются только оригинальные товары, то есть изготовленные производителями соответствующего оборудования, поставляемый товар должен быть новым (товаром, который не был в употреблении, в ремонте, в том числе не был восстановлен, у которого не была </w:t>
      </w:r>
      <w:r w:rsidRPr="00AF46BF">
        <w:rPr>
          <w:rFonts w:ascii="Liberation Serif" w:eastAsia="Calibri" w:hAnsi="Liberation Serif" w:cs="Liberation Serif"/>
          <w:bCs/>
          <w:sz w:val="24"/>
          <w:szCs w:val="24"/>
          <w:lang w:eastAsia="en-US"/>
        </w:rPr>
        <w:lastRenderedPageBreak/>
        <w:t>осуществлена замена составных частей, не были восстановлены потребительские свойства).</w:t>
      </w:r>
    </w:p>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Товар должен поставляться в оригинальной упаковке изготовителя. Маркировка товара должна содержать все признаки оригинальности, установленные производителем (голограммы, защитные пломбы, марки и т.п., содержащие все элементы защиты от подделок). Упаковка Товара должна иметь маркировку, позволяющую идентифицировать Товар, должна быть снабжена голографической наклейкой с перфорацией (защитная пломба, марка), подтверждающей оригинальность продукции. Места, требующие специального обращения, должны иметь дополнительную маркировку: «Осторожно», «Верх», «Не кантовать» (а также другие возможные обозначения, необходимые в зависимости от специфики Товара).</w:t>
      </w:r>
    </w:p>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 xml:space="preserve">Корпус Товара не должен иметь потертостей, царапин, сколов и следов вскрытия. Пластмассовые элементы, металлические детали товара не должны иметь трещин, вздутий, царапин, других дефектов, ухудшающих их внешний вид. Подвижные элементы товара (шторки, заслонки) должны легко перемещаться без перекосов и заеданий. Товар должен транспортироваться с соблюдением условий хранения, предусмотренных технической документацией и Инструкцией производителя   по применению. Товар, поставленный с нарушениями целостности упаковки, приемке не подлежит. </w:t>
      </w:r>
    </w:p>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Гарантия поставщика на товар: не менее 12 месяцев со дня подписания Заказчиком документа о приемке. Гарантия поставщика должна быть не менее гарантии, установленной производителем.</w:t>
      </w:r>
    </w:p>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Гарантийный срок на комплектующие к товару равен гарантийному сроку на основной товар.</w:t>
      </w:r>
    </w:p>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71726E" w:rsidRPr="00AF46BF"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В течение гарантийного срока поставщик обязан за свой счет устранить недостатки, выявленные в товаре или комплектующих к нему,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10 (десяти) рабочих дней с даты письменного уведомления поставщика о выявлении таких недостатков.</w:t>
      </w:r>
    </w:p>
    <w:p w:rsidR="0071726E" w:rsidRPr="00F6372C" w:rsidRDefault="0071726E" w:rsidP="0071726E">
      <w:pPr>
        <w:pStyle w:val="ConsPlusNormal"/>
        <w:ind w:firstLine="709"/>
        <w:jc w:val="both"/>
        <w:rPr>
          <w:rFonts w:ascii="Liberation Serif" w:eastAsia="Calibri" w:hAnsi="Liberation Serif" w:cs="Liberation Serif"/>
          <w:bCs/>
          <w:sz w:val="24"/>
          <w:szCs w:val="24"/>
          <w:lang w:eastAsia="en-US"/>
        </w:rPr>
      </w:pPr>
      <w:r w:rsidRPr="00AF46BF">
        <w:rPr>
          <w:rFonts w:ascii="Liberation Serif" w:eastAsia="Calibri" w:hAnsi="Liberation Serif" w:cs="Liberation Serif"/>
          <w:bCs/>
          <w:sz w:val="24"/>
          <w:szCs w:val="24"/>
          <w:lang w:eastAsia="en-US"/>
        </w:rPr>
        <w:t>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71726E" w:rsidRPr="00E5163D" w:rsidRDefault="0071726E" w:rsidP="0071726E">
      <w:pPr>
        <w:rPr>
          <w:rFonts w:ascii="Liberation Serif" w:hAnsi="Liberation Serif" w:cs="Liberation Serif"/>
          <w:b/>
          <w:szCs w:val="24"/>
        </w:rPr>
      </w:pPr>
    </w:p>
    <w:p w:rsidR="00D12C20" w:rsidRPr="006B75D2" w:rsidRDefault="00D12C20" w:rsidP="00BD628A">
      <w:pPr>
        <w:pStyle w:val="a8"/>
        <w:rPr>
          <w:rFonts w:ascii="Liberation Serif" w:hAnsi="Liberation Serif" w:cs="Liberation Serif"/>
        </w:rPr>
      </w:pPr>
    </w:p>
    <w:p w:rsidR="00EB040A" w:rsidRPr="00E5163D" w:rsidRDefault="003020F4" w:rsidP="008B62B4">
      <w:pPr>
        <w:rPr>
          <w:rFonts w:ascii="Liberation Serif" w:hAnsi="Liberation Serif" w:cs="Liberation Serif"/>
          <w:b/>
          <w:szCs w:val="24"/>
        </w:rPr>
      </w:pPr>
    </w:p>
    <w:sectPr w:rsidR="00EB040A" w:rsidRPr="00E5163D" w:rsidSect="002E481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F4" w:rsidRDefault="003020F4">
      <w:pPr>
        <w:spacing w:after="0" w:line="240" w:lineRule="auto"/>
      </w:pPr>
      <w:r>
        <w:separator/>
      </w:r>
    </w:p>
  </w:endnote>
  <w:endnote w:type="continuationSeparator" w:id="0">
    <w:p w:rsidR="003020F4" w:rsidRDefault="0030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F4" w:rsidRDefault="003020F4" w:rsidP="00A00184">
      <w:pPr>
        <w:spacing w:after="0" w:line="240" w:lineRule="auto"/>
      </w:pPr>
      <w:r>
        <w:separator/>
      </w:r>
    </w:p>
  </w:footnote>
  <w:footnote w:type="continuationSeparator" w:id="0">
    <w:p w:rsidR="003020F4" w:rsidRDefault="003020F4" w:rsidP="00A00184">
      <w:pPr>
        <w:spacing w:after="0" w:line="240" w:lineRule="auto"/>
      </w:pPr>
      <w:r>
        <w:continuationSeparator/>
      </w:r>
    </w:p>
  </w:footnote>
  <w:footnote w:id="1">
    <w:p w:rsidR="00BD628A" w:rsidRDefault="003020F4" w:rsidP="00BD628A">
      <w:pPr>
        <w:pStyle w:val="a9"/>
        <w:jc w:val="both"/>
      </w:pPr>
      <w:r>
        <w:rPr>
          <w:rStyle w:val="ab"/>
        </w:rPr>
        <w:footnoteRef/>
      </w:r>
      <w:r>
        <w:t xml:space="preserve"> </w:t>
      </w:r>
      <w:r>
        <w:rPr>
          <w:rFonts w:ascii="Liberation Serif" w:hAnsi="Liberation Serif" w:cs="Liberation Serif"/>
        </w:rPr>
        <w:t xml:space="preserve">Информация указывается в соответствии с каталогом товаров, работ, услуг для обеспечения государственных и муниципальных нужд (далее – </w:t>
      </w:r>
      <w:r>
        <w:rPr>
          <w:rFonts w:ascii="Liberation Serif" w:hAnsi="Liberation Serif" w:cs="Liberation Serif"/>
        </w:rPr>
        <w:t>КТРУ) (при наличии в КТРУ сведений о товаре).</w:t>
      </w:r>
    </w:p>
  </w:footnote>
  <w:footnote w:id="2">
    <w:p w:rsidR="00BD628A" w:rsidRDefault="003020F4" w:rsidP="00BD628A">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3">
    <w:p w:rsidR="00BD628A" w:rsidRDefault="003020F4" w:rsidP="00BD628A">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RDefault="003020F4" w:rsidP="00BD628A">
      <w:pPr>
        <w:pStyle w:val="a9"/>
        <w:jc w:val="both"/>
      </w:pPr>
      <w:r>
        <w:rPr>
          <w:rStyle w:val="ab"/>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w:t>
      </w:r>
      <w:r>
        <w:rPr>
          <w:rFonts w:ascii="Liberation Serif" w:hAnsi="Liberation Serif" w:cs="Liberation Serif"/>
        </w:rPr>
        <w:t xml:space="preserve">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пп. «а», «б» п. 5 Правил использования КТРУ (утв. Постановлением Правительства РФ от 08.02.2017 г.</w:t>
      </w:r>
      <w:r>
        <w:rPr>
          <w:rFonts w:ascii="Liberation Serif" w:hAnsi="Liberation Serif" w:cs="Liberation Serif"/>
        </w:rPr>
        <w:t xml:space="preserve">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20"/>
    <w:rsid w:val="003020F4"/>
    <w:rsid w:val="0071726E"/>
    <w:rsid w:val="00D1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0</TotalTime>
  <Pages>8</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Полиенко Андрей Александрович</cp:lastModifiedBy>
  <cp:revision>2</cp:revision>
  <dcterms:created xsi:type="dcterms:W3CDTF">2024-09-25T11:21:00Z</dcterms:created>
  <dcterms:modified xsi:type="dcterms:W3CDTF">2024-09-25T11:21:00Z</dcterms:modified>
</cp:coreProperties>
</file>