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99" w:rsidRPr="00E00807" w:rsidRDefault="00C80A99" w:rsidP="00C80A99">
      <w:pPr>
        <w:keepNext/>
        <w:keepLines/>
        <w:suppressLineNumbers/>
        <w:ind w:left="4678" w:firstLine="680"/>
        <w:jc w:val="right"/>
        <w:rPr>
          <w:rFonts w:ascii="Liberation Serif" w:hAnsi="Liberation Serif" w:cs="Liberation Serif"/>
          <w:kern w:val="1"/>
          <w:sz w:val="22"/>
          <w:szCs w:val="22"/>
        </w:rPr>
      </w:pPr>
      <w:r w:rsidRPr="00E00807">
        <w:rPr>
          <w:rFonts w:ascii="Liberation Serif" w:hAnsi="Liberation Serif" w:cs="Liberation Serif"/>
          <w:b/>
          <w:kern w:val="1"/>
          <w:sz w:val="22"/>
          <w:szCs w:val="22"/>
        </w:rPr>
        <w:t>УТВЕРЖДАЮ</w:t>
      </w:r>
      <w:r w:rsidRPr="00E00807">
        <w:rPr>
          <w:rFonts w:ascii="Liberation Serif" w:hAnsi="Liberation Serif" w:cs="Liberation Serif"/>
          <w:kern w:val="1"/>
          <w:sz w:val="22"/>
          <w:szCs w:val="22"/>
        </w:rPr>
        <w:t>:</w:t>
      </w:r>
    </w:p>
    <w:p w:rsidR="00C80A99" w:rsidRPr="00E00807" w:rsidRDefault="00C80A99" w:rsidP="00C80A99">
      <w:pPr>
        <w:keepNext/>
        <w:keepLines/>
        <w:suppressLineNumbers/>
        <w:ind w:left="4678" w:firstLine="680"/>
        <w:jc w:val="right"/>
        <w:rPr>
          <w:rFonts w:ascii="Liberation Serif" w:hAnsi="Liberation Serif" w:cs="Liberation Serif"/>
          <w:kern w:val="1"/>
          <w:sz w:val="22"/>
          <w:szCs w:val="22"/>
        </w:rPr>
      </w:pPr>
      <w:r w:rsidRPr="00E00807">
        <w:rPr>
          <w:rFonts w:ascii="Liberation Serif" w:hAnsi="Liberation Serif" w:cs="Liberation Serif"/>
          <w:kern w:val="1"/>
          <w:sz w:val="22"/>
          <w:szCs w:val="22"/>
        </w:rPr>
        <w:t>_______________/_</w:t>
      </w:r>
      <w:r>
        <w:rPr>
          <w:rFonts w:ascii="Liberation Serif" w:hAnsi="Liberation Serif" w:cs="Liberation Serif"/>
          <w:kern w:val="1"/>
          <w:sz w:val="22"/>
          <w:szCs w:val="22"/>
        </w:rPr>
        <w:t>___</w:t>
      </w:r>
      <w:r w:rsidRPr="00E00807">
        <w:rPr>
          <w:rFonts w:ascii="Liberation Serif" w:hAnsi="Liberation Serif" w:cs="Liberation Serif"/>
          <w:kern w:val="1"/>
          <w:sz w:val="22"/>
          <w:szCs w:val="22"/>
        </w:rPr>
        <w:t>_____________/</w:t>
      </w:r>
    </w:p>
    <w:p w:rsidR="00C80A99" w:rsidRPr="00E00807" w:rsidRDefault="00C80A99" w:rsidP="00C80A99">
      <w:pPr>
        <w:keepNext/>
        <w:keepLines/>
        <w:suppressLineNumbers/>
        <w:ind w:left="4678" w:firstLine="680"/>
        <w:jc w:val="right"/>
        <w:rPr>
          <w:rFonts w:ascii="Liberation Serif" w:hAnsi="Liberation Serif" w:cs="Liberation Serif"/>
          <w:kern w:val="1"/>
          <w:sz w:val="22"/>
          <w:szCs w:val="22"/>
        </w:rPr>
      </w:pPr>
      <w:r w:rsidRPr="00E00807">
        <w:rPr>
          <w:rFonts w:ascii="Liberation Serif" w:hAnsi="Liberation Serif" w:cs="Liberation Serif"/>
          <w:kern w:val="1"/>
          <w:sz w:val="22"/>
          <w:szCs w:val="22"/>
        </w:rPr>
        <w:t>«___» _______________ 20</w:t>
      </w:r>
      <w:r w:rsidR="008B5B26">
        <w:rPr>
          <w:rFonts w:ascii="Liberation Serif" w:hAnsi="Liberation Serif" w:cs="Liberation Serif"/>
          <w:kern w:val="1"/>
          <w:sz w:val="22"/>
          <w:szCs w:val="22"/>
        </w:rPr>
        <w:t>21</w:t>
      </w:r>
      <w:r w:rsidRPr="00E00807">
        <w:rPr>
          <w:rFonts w:ascii="Liberation Serif" w:hAnsi="Liberation Serif" w:cs="Liberation Serif"/>
          <w:kern w:val="1"/>
          <w:sz w:val="22"/>
          <w:szCs w:val="22"/>
        </w:rPr>
        <w:t xml:space="preserve">   год</w:t>
      </w:r>
    </w:p>
    <w:p w:rsidR="00774048" w:rsidRPr="0062756E" w:rsidRDefault="00774048" w:rsidP="00451FAF">
      <w:pPr>
        <w:jc w:val="both"/>
      </w:pPr>
    </w:p>
    <w:p w:rsidR="00D25643" w:rsidRDefault="00F73F50" w:rsidP="00D2564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86B8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Часть </w:t>
      </w:r>
      <w:r w:rsidRPr="00A86B80">
        <w:rPr>
          <w:rFonts w:ascii="Liberation Serif" w:hAnsi="Liberation Serif" w:cs="Liberation Serif"/>
          <w:b/>
          <w:sz w:val="28"/>
          <w:szCs w:val="28"/>
          <w:lang w:val="en-US" w:eastAsia="ru-RU"/>
        </w:rPr>
        <w:t>IV</w:t>
      </w:r>
      <w:r w:rsidRPr="00A86B80">
        <w:rPr>
          <w:rFonts w:ascii="Liberation Serif" w:hAnsi="Liberation Serif" w:cs="Liberation Serif"/>
          <w:b/>
          <w:sz w:val="28"/>
          <w:szCs w:val="28"/>
          <w:lang w:eastAsia="ru-RU"/>
        </w:rPr>
        <w:t>.</w:t>
      </w:r>
      <w:r w:rsidR="00D25643" w:rsidRPr="00A86B8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«Обоснование начальной (максимальной) цены контракта»</w:t>
      </w:r>
      <w:r w:rsidR="00D25643" w:rsidRPr="00A86B80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975FF3" w:rsidRPr="00A86B80" w:rsidRDefault="00975FF3" w:rsidP="00D2564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25CBD" w:rsidRPr="00A86B80" w:rsidRDefault="00D25643" w:rsidP="001E2541">
      <w:pPr>
        <w:widowControl w:val="0"/>
        <w:autoSpaceDE w:val="0"/>
        <w:jc w:val="both"/>
        <w:rPr>
          <w:rFonts w:ascii="Liberation Serif" w:hAnsi="Liberation Serif" w:cs="Liberation Serif"/>
        </w:rPr>
      </w:pPr>
      <w:r w:rsidRPr="00730C11">
        <w:rPr>
          <w:rFonts w:ascii="Liberation Serif" w:hAnsi="Liberation Serif" w:cs="Liberation Serif"/>
          <w:b/>
          <w:bCs/>
        </w:rPr>
        <w:t>Объект закупки:</w:t>
      </w:r>
      <w:r w:rsidR="00A72325" w:rsidRPr="00A86B80">
        <w:rPr>
          <w:rFonts w:ascii="Liberation Serif" w:hAnsi="Liberation Serif" w:cs="Liberation Serif"/>
          <w:b/>
          <w:bCs/>
        </w:rPr>
        <w:t xml:space="preserve"> </w:t>
      </w:r>
      <w:r w:rsidR="001E2541" w:rsidRPr="001E2541">
        <w:rPr>
          <w:rFonts w:ascii="Liberation Serif" w:hAnsi="Liberation Serif" w:cs="Liberation Serif"/>
          <w:bCs/>
        </w:rPr>
        <w:t>В</w:t>
      </w:r>
      <w:r w:rsidR="001E2541" w:rsidRPr="001E2541">
        <w:rPr>
          <w:rFonts w:ascii="Liberation Serif" w:hAnsi="Liberation Serif" w:cs="Liberation Serif"/>
        </w:rPr>
        <w:t xml:space="preserve">ыполнение </w:t>
      </w:r>
      <w:r w:rsidR="001E2541" w:rsidRPr="001E2541">
        <w:rPr>
          <w:rFonts w:ascii="Liberation Serif" w:hAnsi="Liberation Serif"/>
        </w:rPr>
        <w:t>первоочередных консервационных мероприятий (противоаварийные работы) по объекту культурного</w:t>
      </w:r>
      <w:r w:rsidR="0071472A">
        <w:rPr>
          <w:rFonts w:ascii="Liberation Serif" w:hAnsi="Liberation Serif"/>
        </w:rPr>
        <w:br/>
      </w:r>
      <w:r w:rsidR="001E2541" w:rsidRPr="001E2541">
        <w:rPr>
          <w:rFonts w:ascii="Liberation Serif" w:hAnsi="Liberation Serif"/>
        </w:rPr>
        <w:t xml:space="preserve"> наследия «Комплекс медопивоваренного завода Гребенькова и Холкина», расположенного по адресу: </w:t>
      </w:r>
      <w:proofErr w:type="gramStart"/>
      <w:r w:rsidR="001E2541" w:rsidRPr="001E2541">
        <w:rPr>
          <w:rFonts w:ascii="Liberation Serif" w:hAnsi="Liberation Serif"/>
        </w:rPr>
        <w:t>г</w:t>
      </w:r>
      <w:proofErr w:type="gramEnd"/>
      <w:r w:rsidR="001E2541" w:rsidRPr="001E2541">
        <w:rPr>
          <w:rFonts w:ascii="Liberation Serif" w:hAnsi="Liberation Serif"/>
        </w:rPr>
        <w:t xml:space="preserve">. Екатеринбург, ул. Розы Люксембург, </w:t>
      </w:r>
      <w:r w:rsidR="0071472A">
        <w:rPr>
          <w:rFonts w:ascii="Liberation Serif" w:hAnsi="Liberation Serif"/>
        </w:rPr>
        <w:br/>
      </w:r>
      <w:r w:rsidR="001E2541" w:rsidRPr="001E2541">
        <w:rPr>
          <w:rFonts w:ascii="Liberation Serif" w:hAnsi="Liberation Serif"/>
        </w:rPr>
        <w:t>д. 62 (литер А)</w:t>
      </w:r>
    </w:p>
    <w:p w:rsidR="00D25643" w:rsidRPr="00925CBD" w:rsidRDefault="00D25643" w:rsidP="00925CBD">
      <w:pPr>
        <w:ind w:left="592" w:right="590" w:firstLine="254"/>
        <w:rPr>
          <w:b/>
          <w:bCs/>
        </w:rPr>
      </w:pP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1085"/>
      </w:tblGrid>
      <w:tr w:rsidR="00D25643" w:rsidRPr="00A86B80" w:rsidTr="00975FF3">
        <w:tc>
          <w:tcPr>
            <w:tcW w:w="3969" w:type="dxa"/>
          </w:tcPr>
          <w:p w:rsidR="00D25643" w:rsidRPr="00A86B80" w:rsidRDefault="00D25643" w:rsidP="003D32F6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A86B80">
              <w:rPr>
                <w:rFonts w:ascii="Liberation Serif" w:eastAsia="Times New Roman" w:hAnsi="Liberation Serif" w:cs="Liberation Serif"/>
              </w:rPr>
              <w:t>Основные характеристики объекта закупки</w:t>
            </w:r>
          </w:p>
        </w:tc>
        <w:tc>
          <w:tcPr>
            <w:tcW w:w="11085" w:type="dxa"/>
          </w:tcPr>
          <w:p w:rsidR="00D25643" w:rsidRPr="00A86B80" w:rsidRDefault="00C00A86" w:rsidP="003D32F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color w:val="000000"/>
                <w:highlight w:val="yellow"/>
              </w:rPr>
            </w:pPr>
            <w:r w:rsidRPr="00A86B80">
              <w:rPr>
                <w:rFonts w:ascii="Liberation Serif" w:hAnsi="Liberation Serif" w:cs="Liberation Serif"/>
                <w:bCs/>
                <w:color w:val="000000"/>
              </w:rPr>
              <w:t xml:space="preserve">В соответствии с Частью </w:t>
            </w:r>
            <w:r w:rsidRPr="00A86B80">
              <w:rPr>
                <w:rFonts w:ascii="Liberation Serif" w:hAnsi="Liberation Serif" w:cs="Liberation Serif"/>
                <w:bCs/>
                <w:color w:val="000000"/>
                <w:lang w:val="en-US"/>
              </w:rPr>
              <w:t>II</w:t>
            </w:r>
            <w:r w:rsidRPr="00A86B80">
              <w:rPr>
                <w:rFonts w:ascii="Liberation Serif" w:hAnsi="Liberation Serif" w:cs="Liberation Serif"/>
                <w:bCs/>
                <w:color w:val="000000"/>
              </w:rPr>
              <w:t>. «</w:t>
            </w:r>
            <w:r w:rsidRPr="00A86B80">
              <w:rPr>
                <w:rFonts w:ascii="Liberation Serif" w:hAnsi="Liberation Serif" w:cs="Liberation Serif"/>
              </w:rPr>
              <w:t>Описание объекта закупки».</w:t>
            </w:r>
          </w:p>
        </w:tc>
      </w:tr>
      <w:tr w:rsidR="00D25643" w:rsidRPr="00A86B80" w:rsidTr="00975FF3">
        <w:tc>
          <w:tcPr>
            <w:tcW w:w="3969" w:type="dxa"/>
          </w:tcPr>
          <w:p w:rsidR="00D25643" w:rsidRPr="00A86B80" w:rsidRDefault="00D25643" w:rsidP="003D32F6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A86B80">
              <w:rPr>
                <w:rFonts w:ascii="Liberation Serif" w:eastAsia="Times New Roman" w:hAnsi="Liberation Serif" w:cs="Liberation Serif"/>
              </w:rPr>
              <w:t>Используемый метод определения начальной (максимальной) цены контракта с обоснованием</w:t>
            </w:r>
          </w:p>
        </w:tc>
        <w:tc>
          <w:tcPr>
            <w:tcW w:w="11085" w:type="dxa"/>
          </w:tcPr>
          <w:p w:rsidR="00D25643" w:rsidRPr="00730C11" w:rsidRDefault="00730C11" w:rsidP="00730C11">
            <w:pPr>
              <w:jc w:val="both"/>
              <w:rPr>
                <w:rFonts w:ascii="Liberation Serif" w:hAnsi="Liberation Serif" w:cs="Liberation Serif"/>
              </w:rPr>
            </w:pPr>
            <w:r w:rsidRPr="00730C11">
              <w:rPr>
                <w:rFonts w:ascii="Liberation Serif" w:eastAsia="Times New Roman" w:hAnsi="Liberation Serif" w:cs="Liberation Serif"/>
              </w:rPr>
              <w:t xml:space="preserve">На основании пункта </w:t>
            </w:r>
            <w:r>
              <w:rPr>
                <w:rFonts w:ascii="Liberation Serif" w:eastAsia="Times New Roman" w:hAnsi="Liberation Serif" w:cs="Liberation Serif"/>
              </w:rPr>
              <w:t>2</w:t>
            </w:r>
            <w:r w:rsidRPr="00730C11">
              <w:rPr>
                <w:rFonts w:ascii="Liberation Serif" w:eastAsia="Times New Roman" w:hAnsi="Liberation Serif" w:cs="Liberation Serif"/>
              </w:rPr>
              <w:t xml:space="preserve"> части 9 статьи 22 Федерального закона от 05 апреля 2013 года № 44-ФЗ                      «О контрактной системе в сфере закупок товаров, работ, услуг для обеспечения государственных и муниципальных нужд» для расчета начальной (максимальной) цены контракта использован проектно-сметный метод</w:t>
            </w:r>
          </w:p>
        </w:tc>
      </w:tr>
      <w:tr w:rsidR="00D25643" w:rsidRPr="00A86B80" w:rsidTr="00975FF3">
        <w:trPr>
          <w:trHeight w:val="274"/>
        </w:trPr>
        <w:tc>
          <w:tcPr>
            <w:tcW w:w="3969" w:type="dxa"/>
          </w:tcPr>
          <w:p w:rsidR="00D25643" w:rsidRPr="00A86B80" w:rsidRDefault="00D25643" w:rsidP="00D25643">
            <w:pPr>
              <w:spacing w:line="276" w:lineRule="auto"/>
              <w:jc w:val="both"/>
              <w:rPr>
                <w:rFonts w:ascii="Liberation Serif" w:eastAsia="Times New Roman" w:hAnsi="Liberation Serif" w:cs="Liberation Serif"/>
              </w:rPr>
            </w:pPr>
            <w:r w:rsidRPr="00A86B80">
              <w:rPr>
                <w:rFonts w:ascii="Liberation Serif" w:eastAsia="Times New Roman" w:hAnsi="Liberation Serif" w:cs="Liberation Serif"/>
              </w:rPr>
              <w:t>Расчет начальной (максимальной) цены контракта</w:t>
            </w:r>
          </w:p>
        </w:tc>
        <w:tc>
          <w:tcPr>
            <w:tcW w:w="11085" w:type="dxa"/>
          </w:tcPr>
          <w:p w:rsidR="00914E50" w:rsidRPr="00975FF3" w:rsidRDefault="00914E50" w:rsidP="00914E50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A86B80">
              <w:rPr>
                <w:rFonts w:ascii="Liberation Serif" w:hAnsi="Liberation Serif" w:cs="Liberation Serif"/>
              </w:rPr>
              <w:t xml:space="preserve">Начальная (максимальная) цена контракта рассчитана на основании </w:t>
            </w:r>
            <w:r w:rsidR="002E5CBF">
              <w:rPr>
                <w:rFonts w:ascii="Liberation Serif" w:hAnsi="Liberation Serif" w:cs="Liberation Serif"/>
              </w:rPr>
              <w:t>смет</w:t>
            </w:r>
            <w:r w:rsidR="006E5366">
              <w:rPr>
                <w:rFonts w:ascii="Liberation Serif" w:hAnsi="Liberation Serif" w:cs="Liberation Serif"/>
              </w:rPr>
              <w:t>ной документации</w:t>
            </w:r>
            <w:r w:rsidR="002E5CBF">
              <w:rPr>
                <w:rFonts w:ascii="Liberation Serif" w:hAnsi="Liberation Serif" w:cs="Liberation Serif"/>
              </w:rPr>
              <w:t>, разработанной ООО «РЕТРОСТРОЙ</w:t>
            </w:r>
            <w:r w:rsidR="002E5CBF" w:rsidRPr="00975FF3">
              <w:rPr>
                <w:rFonts w:ascii="Liberation Serif" w:hAnsi="Liberation Serif" w:cs="Liberation Serif"/>
              </w:rPr>
              <w:t>»</w:t>
            </w:r>
            <w:r w:rsidR="0071472A" w:rsidRPr="00975FF3">
              <w:rPr>
                <w:rFonts w:ascii="Liberation Serif" w:hAnsi="Liberation Serif" w:cs="Liberation Serif"/>
                <w:bCs/>
              </w:rPr>
              <w:t>, составленно</w:t>
            </w:r>
            <w:r w:rsidR="00975FF3" w:rsidRPr="00975FF3">
              <w:rPr>
                <w:rFonts w:ascii="Liberation Serif" w:hAnsi="Liberation Serif" w:cs="Liberation Serif"/>
                <w:bCs/>
              </w:rPr>
              <w:t>й</w:t>
            </w:r>
            <w:r w:rsidR="0071472A" w:rsidRPr="00975FF3">
              <w:rPr>
                <w:rFonts w:ascii="Liberation Serif" w:hAnsi="Liberation Serif" w:cs="Liberation Serif"/>
                <w:bCs/>
              </w:rPr>
              <w:t xml:space="preserve"> в ценах по состоянию на 4 квартал 2020 г.</w:t>
            </w:r>
            <w:r w:rsidR="002706A0" w:rsidRPr="00975FF3">
              <w:rPr>
                <w:rFonts w:ascii="Liberation Serif" w:hAnsi="Liberation Serif" w:cs="Liberation Serif"/>
                <w:bCs/>
              </w:rPr>
              <w:t>, получивших положительное заключение негосударственной экспертизы проверки достоверности определения сметной стоимости (ООО НИИ «ПромЭксперт» от 24.02.2021 г.)</w:t>
            </w:r>
            <w:r w:rsidR="006E5366" w:rsidRPr="00975FF3">
              <w:rPr>
                <w:rFonts w:ascii="Liberation Serif" w:hAnsi="Liberation Serif" w:cs="Liberation Serif"/>
                <w:bCs/>
              </w:rPr>
              <w:t xml:space="preserve"> </w:t>
            </w:r>
            <w:r w:rsidRPr="00975FF3">
              <w:rPr>
                <w:rFonts w:ascii="Liberation Serif" w:hAnsi="Liberation Serif" w:cs="Liberation Serif"/>
                <w:bCs/>
              </w:rPr>
              <w:t xml:space="preserve">на </w:t>
            </w:r>
            <w:r w:rsidR="002E5CBF" w:rsidRPr="00975FF3">
              <w:rPr>
                <w:rFonts w:ascii="Liberation Serif" w:hAnsi="Liberation Serif" w:cs="Liberation Serif"/>
                <w:bCs/>
              </w:rPr>
              <w:t>Проведе</w:t>
            </w:r>
            <w:r w:rsidR="002E5CBF" w:rsidRPr="00975FF3">
              <w:rPr>
                <w:rFonts w:ascii="Liberation Serif" w:hAnsi="Liberation Serif" w:cs="Liberation Serif"/>
              </w:rPr>
              <w:t xml:space="preserve">ние </w:t>
            </w:r>
            <w:r w:rsidR="002E5CBF" w:rsidRPr="00975FF3">
              <w:rPr>
                <w:rFonts w:ascii="Liberation Serif" w:hAnsi="Liberation Serif"/>
              </w:rPr>
              <w:t>первоочередных консервационных мероприятий (противоаварийные работы) по объекту культурного наследия «Комплекс медопивоваренного завода Гребенькова и Холкина», расположенного по адресу: г. Екатеринбург</w:t>
            </w:r>
            <w:proofErr w:type="gramEnd"/>
            <w:r w:rsidR="002E5CBF" w:rsidRPr="00975FF3">
              <w:rPr>
                <w:rFonts w:ascii="Liberation Serif" w:hAnsi="Liberation Serif"/>
              </w:rPr>
              <w:t>, ул. Розы Люксембург, д. 62 (литер А)</w:t>
            </w:r>
            <w:r w:rsidR="006E5366" w:rsidRPr="00975FF3">
              <w:rPr>
                <w:rFonts w:ascii="Liberation Serif" w:hAnsi="Liberation Serif" w:cs="Liberation Serif"/>
              </w:rPr>
              <w:t>:</w:t>
            </w:r>
          </w:p>
          <w:p w:rsidR="006E5366" w:rsidRPr="00975FF3" w:rsidRDefault="006E5366" w:rsidP="006E5366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75FF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Шифр </w:t>
            </w:r>
            <w:r w:rsidR="002E5CBF" w:rsidRPr="00975FF3">
              <w:rPr>
                <w:rFonts w:ascii="Liberation Serif" w:hAnsi="Liberation Serif" w:cs="Liberation Serif"/>
                <w:bCs/>
                <w:sz w:val="24"/>
                <w:szCs w:val="24"/>
              </w:rPr>
              <w:t>20.09-91/РЛ62-СМ</w:t>
            </w:r>
            <w:r w:rsidR="002634D4" w:rsidRPr="00975FF3">
              <w:rPr>
                <w:rFonts w:ascii="Liberation Serif" w:hAnsi="Liberation Serif" w:cs="Liberation Serif"/>
                <w:bCs/>
                <w:sz w:val="24"/>
                <w:szCs w:val="24"/>
              </w:rPr>
              <w:t>, изм.1</w:t>
            </w:r>
            <w:r w:rsidRPr="00975FF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; Локальный сметный расчет № </w:t>
            </w:r>
            <w:r w:rsidR="002E5CBF" w:rsidRPr="00975FF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Pr="00975FF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: </w:t>
            </w:r>
            <w:r w:rsidR="002E5CBF" w:rsidRPr="00975FF3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</w:t>
            </w:r>
            <w:r w:rsidR="002E5CBF" w:rsidRPr="00975FF3">
              <w:rPr>
                <w:rFonts w:ascii="Liberation Serif" w:hAnsi="Liberation Serif" w:cs="Liberation Serif"/>
                <w:sz w:val="24"/>
                <w:szCs w:val="24"/>
              </w:rPr>
              <w:t xml:space="preserve">ние </w:t>
            </w:r>
            <w:r w:rsidR="002E5CBF" w:rsidRPr="00975FF3">
              <w:rPr>
                <w:rFonts w:ascii="Liberation Serif" w:hAnsi="Liberation Serif"/>
                <w:sz w:val="24"/>
                <w:szCs w:val="24"/>
              </w:rPr>
              <w:t xml:space="preserve">первоочередных консервационных мероприятий (противоаварийные работы) по объекту культурного наследия «Комплекс медопивоваренного завода Гребенькова и Холкина», расположенного по адресу: </w:t>
            </w:r>
            <w:proofErr w:type="gramStart"/>
            <w:r w:rsidR="002E5CBF" w:rsidRPr="00975FF3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End"/>
            <w:r w:rsidR="002E5CBF" w:rsidRPr="00975FF3">
              <w:rPr>
                <w:rFonts w:ascii="Liberation Serif" w:hAnsi="Liberation Serif"/>
                <w:sz w:val="24"/>
                <w:szCs w:val="24"/>
              </w:rPr>
              <w:t>. Екатеринбург, ул. Розы Люксембург, д. 62 (литер А)</w:t>
            </w:r>
            <w:r w:rsidRPr="00975FF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на сумму: </w:t>
            </w:r>
            <w:r w:rsidR="002E5CBF" w:rsidRPr="00975FF3">
              <w:rPr>
                <w:rFonts w:ascii="Liberation Serif" w:hAnsi="Liberation Serif" w:cs="Liberation Serif"/>
                <w:bCs/>
                <w:sz w:val="24"/>
                <w:szCs w:val="24"/>
              </w:rPr>
              <w:t>768 122,14</w:t>
            </w:r>
            <w:r w:rsidRPr="00975FF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руб. </w:t>
            </w:r>
          </w:p>
          <w:p w:rsidR="008E36B4" w:rsidRPr="00975FF3" w:rsidRDefault="008E36B4" w:rsidP="008E36B4">
            <w:pPr>
              <w:pStyle w:val="a3"/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bCs/>
                <w:sz w:val="12"/>
                <w:szCs w:val="12"/>
              </w:rPr>
            </w:pPr>
          </w:p>
          <w:p w:rsidR="0071472A" w:rsidRPr="00975FF3" w:rsidRDefault="00AE4C36" w:rsidP="0071472A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bCs/>
              </w:rPr>
            </w:pPr>
            <w:r w:rsidRPr="00975FF3">
              <w:rPr>
                <w:rFonts w:ascii="Liberation Serif" w:hAnsi="Liberation Serif" w:cs="Liberation Serif"/>
                <w:bCs/>
              </w:rPr>
              <w:t>Пересчет с</w:t>
            </w:r>
            <w:r w:rsidR="00C65F89" w:rsidRPr="00975FF3">
              <w:rPr>
                <w:rFonts w:ascii="Liberation Serif" w:hAnsi="Liberation Serif" w:cs="Liberation Serif"/>
                <w:bCs/>
              </w:rPr>
              <w:t>тоим</w:t>
            </w:r>
            <w:r w:rsidR="008E36B4" w:rsidRPr="00975FF3">
              <w:rPr>
                <w:rFonts w:ascii="Liberation Serif" w:hAnsi="Liberation Serif" w:cs="Liberation Serif"/>
                <w:bCs/>
              </w:rPr>
              <w:t>о</w:t>
            </w:r>
            <w:r w:rsidR="00C65F89" w:rsidRPr="00975FF3">
              <w:rPr>
                <w:rFonts w:ascii="Liberation Serif" w:hAnsi="Liberation Serif" w:cs="Liberation Serif"/>
                <w:bCs/>
              </w:rPr>
              <w:t>с</w:t>
            </w:r>
            <w:r w:rsidRPr="00975FF3">
              <w:rPr>
                <w:rFonts w:ascii="Liberation Serif" w:hAnsi="Liberation Serif" w:cs="Liberation Serif"/>
                <w:bCs/>
              </w:rPr>
              <w:t>ти</w:t>
            </w:r>
            <w:r w:rsidR="00C65F89" w:rsidRPr="00975FF3">
              <w:rPr>
                <w:rFonts w:ascii="Liberation Serif" w:hAnsi="Liberation Serif" w:cs="Liberation Serif"/>
                <w:bCs/>
              </w:rPr>
              <w:t xml:space="preserve"> работ </w:t>
            </w:r>
            <w:r w:rsidR="0071472A" w:rsidRPr="00975FF3">
              <w:rPr>
                <w:rFonts w:ascii="Liberation Serif" w:hAnsi="Liberation Serif" w:cs="Liberation Serif"/>
                <w:bCs/>
              </w:rPr>
              <w:t xml:space="preserve">в текущие цены </w:t>
            </w:r>
            <w:r w:rsidR="002D3C8D">
              <w:rPr>
                <w:rFonts w:ascii="Liberation Serif" w:hAnsi="Liberation Serif" w:cs="Liberation Serif"/>
                <w:bCs/>
              </w:rPr>
              <w:t xml:space="preserve">с учетом </w:t>
            </w:r>
            <w:proofErr w:type="gramStart"/>
            <w:r w:rsidR="002D3C8D">
              <w:rPr>
                <w:rFonts w:ascii="Liberation Serif" w:hAnsi="Liberation Serif" w:cs="Liberation Serif"/>
                <w:bCs/>
              </w:rPr>
              <w:t xml:space="preserve">величины </w:t>
            </w:r>
            <w:r w:rsidR="002D3C8D" w:rsidRPr="00975FF3">
              <w:rPr>
                <w:rFonts w:ascii="Liberation Serif" w:hAnsi="Liberation Serif" w:cs="Liberation Serif"/>
                <w:bCs/>
              </w:rPr>
              <w:t>индекс</w:t>
            </w:r>
            <w:r w:rsidR="002D3C8D">
              <w:rPr>
                <w:rFonts w:ascii="Liberation Serif" w:hAnsi="Liberation Serif" w:cs="Liberation Serif"/>
                <w:bCs/>
              </w:rPr>
              <w:t>а</w:t>
            </w:r>
            <w:r w:rsidR="002D3C8D" w:rsidRPr="00975FF3">
              <w:rPr>
                <w:rFonts w:ascii="Liberation Serif" w:hAnsi="Liberation Serif" w:cs="Liberation Serif"/>
                <w:bCs/>
              </w:rPr>
              <w:t xml:space="preserve"> изме</w:t>
            </w:r>
            <w:r w:rsidR="002D3C8D">
              <w:rPr>
                <w:rFonts w:ascii="Liberation Serif" w:hAnsi="Liberation Serif" w:cs="Liberation Serif"/>
                <w:bCs/>
              </w:rPr>
              <w:t>н</w:t>
            </w:r>
            <w:r w:rsidR="002D3C8D" w:rsidRPr="00975FF3">
              <w:rPr>
                <w:rFonts w:ascii="Liberation Serif" w:hAnsi="Liberation Serif" w:cs="Liberation Serif"/>
                <w:bCs/>
              </w:rPr>
              <w:t>ения сметной стоимости строительства</w:t>
            </w:r>
            <w:proofErr w:type="gramEnd"/>
            <w:r w:rsidR="002D3C8D" w:rsidRPr="00975FF3">
              <w:rPr>
                <w:rFonts w:ascii="Liberation Serif" w:hAnsi="Liberation Serif" w:cs="Liberation Serif"/>
                <w:bCs/>
              </w:rPr>
              <w:t xml:space="preserve"> по объектам культуры </w:t>
            </w:r>
            <w:r w:rsidR="002D3C8D">
              <w:rPr>
                <w:rFonts w:ascii="Liberation Serif" w:hAnsi="Liberation Serif" w:cs="Liberation Serif"/>
                <w:bCs/>
              </w:rPr>
              <w:t>во</w:t>
            </w:r>
            <w:r w:rsidR="0071472A" w:rsidRPr="00975FF3">
              <w:rPr>
                <w:rFonts w:ascii="Liberation Serif" w:hAnsi="Liberation Serif" w:cs="Liberation Serif"/>
                <w:bCs/>
              </w:rPr>
              <w:t xml:space="preserve"> </w:t>
            </w:r>
            <w:r w:rsidR="0057752B">
              <w:rPr>
                <w:rFonts w:ascii="Liberation Serif" w:hAnsi="Liberation Serif" w:cs="Liberation Serif"/>
                <w:bCs/>
              </w:rPr>
              <w:t>2</w:t>
            </w:r>
            <w:r w:rsidR="0071472A" w:rsidRPr="00975FF3">
              <w:rPr>
                <w:rFonts w:ascii="Liberation Serif" w:hAnsi="Liberation Serif" w:cs="Liberation Serif"/>
                <w:bCs/>
              </w:rPr>
              <w:t xml:space="preserve"> квартал</w:t>
            </w:r>
            <w:r w:rsidR="002D3C8D">
              <w:rPr>
                <w:rFonts w:ascii="Liberation Serif" w:hAnsi="Liberation Serif" w:cs="Liberation Serif"/>
                <w:bCs/>
              </w:rPr>
              <w:t>е</w:t>
            </w:r>
            <w:r w:rsidR="0071472A" w:rsidRPr="00975FF3">
              <w:rPr>
                <w:rFonts w:ascii="Liberation Serif" w:hAnsi="Liberation Serif" w:cs="Liberation Serif"/>
                <w:bCs/>
              </w:rPr>
              <w:t xml:space="preserve"> 2021 г.</w:t>
            </w:r>
            <w:r w:rsidR="00C65F89" w:rsidRPr="00975FF3">
              <w:rPr>
                <w:rFonts w:ascii="Liberation Serif" w:hAnsi="Liberation Serif" w:cs="Liberation Serif"/>
                <w:bCs/>
              </w:rPr>
              <w:t>:</w:t>
            </w:r>
          </w:p>
          <w:p w:rsidR="00AE4C36" w:rsidRPr="00975FF3" w:rsidRDefault="00AE4C36" w:rsidP="0071472A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bCs/>
              </w:rPr>
            </w:pPr>
            <w:r w:rsidRPr="00975FF3">
              <w:rPr>
                <w:rFonts w:ascii="Liberation Serif" w:hAnsi="Liberation Serif" w:cs="Liberation Serif"/>
                <w:bCs/>
              </w:rPr>
              <w:t>8,82 – индекс изме</w:t>
            </w:r>
            <w:r w:rsidR="002D3C8D">
              <w:rPr>
                <w:rFonts w:ascii="Liberation Serif" w:hAnsi="Liberation Serif" w:cs="Liberation Serif"/>
                <w:bCs/>
              </w:rPr>
              <w:t>н</w:t>
            </w:r>
            <w:r w:rsidRPr="00975FF3">
              <w:rPr>
                <w:rFonts w:ascii="Liberation Serif" w:hAnsi="Liberation Serif" w:cs="Liberation Serif"/>
                <w:bCs/>
              </w:rPr>
              <w:t>ения сметной стоимости строительства по объектам культуры на 4 квартал 2020 г., Письмо Минстроя России №44016-ИФ/09 от 02.11.2020 г.</w:t>
            </w:r>
          </w:p>
          <w:p w:rsidR="00AE4C36" w:rsidRPr="00975FF3" w:rsidRDefault="00AE4C36" w:rsidP="0071472A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bCs/>
              </w:rPr>
            </w:pPr>
            <w:r w:rsidRPr="00975FF3">
              <w:rPr>
                <w:rFonts w:ascii="Liberation Serif" w:hAnsi="Liberation Serif" w:cs="Liberation Serif"/>
                <w:bCs/>
              </w:rPr>
              <w:t>9,</w:t>
            </w:r>
            <w:r w:rsidR="00F9001D">
              <w:rPr>
                <w:rFonts w:ascii="Liberation Serif" w:hAnsi="Liberation Serif" w:cs="Liberation Serif"/>
                <w:bCs/>
              </w:rPr>
              <w:t>74</w:t>
            </w:r>
            <w:r w:rsidRPr="00975FF3">
              <w:rPr>
                <w:rFonts w:ascii="Liberation Serif" w:hAnsi="Liberation Serif" w:cs="Liberation Serif"/>
                <w:bCs/>
              </w:rPr>
              <w:t xml:space="preserve"> – индекс изме</w:t>
            </w:r>
            <w:r w:rsidR="002D3C8D">
              <w:rPr>
                <w:rFonts w:ascii="Liberation Serif" w:hAnsi="Liberation Serif" w:cs="Liberation Serif"/>
                <w:bCs/>
              </w:rPr>
              <w:t>н</w:t>
            </w:r>
            <w:r w:rsidRPr="00975FF3">
              <w:rPr>
                <w:rFonts w:ascii="Liberation Serif" w:hAnsi="Liberation Serif" w:cs="Liberation Serif"/>
                <w:bCs/>
              </w:rPr>
              <w:t xml:space="preserve">ения сметной стоимости строительства по объектам культуры на </w:t>
            </w:r>
            <w:r w:rsidR="00F9001D">
              <w:rPr>
                <w:rFonts w:ascii="Liberation Serif" w:hAnsi="Liberation Serif" w:cs="Liberation Serif"/>
                <w:bCs/>
              </w:rPr>
              <w:t>2</w:t>
            </w:r>
            <w:r w:rsidRPr="00975FF3">
              <w:rPr>
                <w:rFonts w:ascii="Liberation Serif" w:hAnsi="Liberation Serif" w:cs="Liberation Serif"/>
                <w:bCs/>
              </w:rPr>
              <w:t xml:space="preserve"> квартал 2021 г., Письмо Минстроя России №</w:t>
            </w:r>
            <w:r w:rsidR="00F9001D">
              <w:rPr>
                <w:rFonts w:ascii="Liberation Serif" w:hAnsi="Liberation Serif" w:cs="Liberation Serif"/>
                <w:bCs/>
              </w:rPr>
              <w:t>25360</w:t>
            </w:r>
            <w:r w:rsidRPr="00975FF3">
              <w:rPr>
                <w:rFonts w:ascii="Liberation Serif" w:hAnsi="Liberation Serif" w:cs="Liberation Serif"/>
                <w:bCs/>
              </w:rPr>
              <w:t xml:space="preserve">-ИФ/09 от </w:t>
            </w:r>
            <w:r w:rsidR="00F9001D">
              <w:rPr>
                <w:rFonts w:ascii="Liberation Serif" w:hAnsi="Liberation Serif" w:cs="Liberation Serif"/>
                <w:bCs/>
              </w:rPr>
              <w:t>19</w:t>
            </w:r>
            <w:r w:rsidRPr="00975FF3">
              <w:rPr>
                <w:rFonts w:ascii="Liberation Serif" w:hAnsi="Liberation Serif" w:cs="Liberation Serif"/>
                <w:bCs/>
              </w:rPr>
              <w:t>.0</w:t>
            </w:r>
            <w:r w:rsidR="00F9001D">
              <w:rPr>
                <w:rFonts w:ascii="Liberation Serif" w:hAnsi="Liberation Serif" w:cs="Liberation Serif"/>
                <w:bCs/>
              </w:rPr>
              <w:t>6</w:t>
            </w:r>
            <w:r w:rsidRPr="00975FF3">
              <w:rPr>
                <w:rFonts w:ascii="Liberation Serif" w:hAnsi="Liberation Serif" w:cs="Liberation Serif"/>
                <w:bCs/>
              </w:rPr>
              <w:t>.2021 г.</w:t>
            </w:r>
          </w:p>
          <w:p w:rsidR="006E5366" w:rsidRPr="00975FF3" w:rsidRDefault="0057752B" w:rsidP="00914E50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Liberation Serif" w:eastAsia="Times New Roman" w:hAnsi="Liberation Serif" w:cs="Liberation Serif"/>
                <w:b/>
              </w:rPr>
            </w:pPr>
            <w:r>
              <w:rPr>
                <w:rFonts w:ascii="Liberation Serif" w:eastAsia="Times New Roman" w:hAnsi="Liberation Serif" w:cs="Liberation Serif"/>
                <w:b/>
              </w:rPr>
              <w:t>Итого стоимо</w:t>
            </w:r>
            <w:r w:rsidR="002D3C8D">
              <w:rPr>
                <w:rFonts w:ascii="Liberation Serif" w:eastAsia="Times New Roman" w:hAnsi="Liberation Serif" w:cs="Liberation Serif"/>
                <w:b/>
              </w:rPr>
              <w:t>с</w:t>
            </w:r>
            <w:r>
              <w:rPr>
                <w:rFonts w:ascii="Liberation Serif" w:eastAsia="Times New Roman" w:hAnsi="Liberation Serif" w:cs="Liberation Serif"/>
                <w:b/>
              </w:rPr>
              <w:t>ть работ с учетом индекса на 2 квартал 2021 года составит</w:t>
            </w:r>
            <w:r w:rsidR="00A02BB6" w:rsidRPr="00975FF3">
              <w:rPr>
                <w:rFonts w:ascii="Liberation Serif" w:eastAsia="Times New Roman" w:hAnsi="Liberation Serif" w:cs="Liberation Serif"/>
                <w:b/>
              </w:rPr>
              <w:t xml:space="preserve"> </w:t>
            </w:r>
            <w:r w:rsidR="00F9001D">
              <w:rPr>
                <w:rFonts w:ascii="Liberation Serif" w:eastAsia="Times New Roman" w:hAnsi="Liberation Serif" w:cs="Liberation Serif"/>
                <w:b/>
              </w:rPr>
              <w:t>848</w:t>
            </w:r>
            <w:r w:rsidR="008E36B4" w:rsidRPr="00975FF3">
              <w:rPr>
                <w:rFonts w:ascii="Liberation Serif" w:eastAsia="Times New Roman" w:hAnsi="Liberation Serif" w:cs="Liberation Serif"/>
                <w:b/>
              </w:rPr>
              <w:t xml:space="preserve"> </w:t>
            </w:r>
            <w:r w:rsidR="00F9001D">
              <w:rPr>
                <w:rFonts w:ascii="Liberation Serif" w:eastAsia="Times New Roman" w:hAnsi="Liberation Serif" w:cs="Liberation Serif"/>
                <w:b/>
              </w:rPr>
              <w:t>24</w:t>
            </w:r>
            <w:r>
              <w:rPr>
                <w:rFonts w:ascii="Liberation Serif" w:eastAsia="Times New Roman" w:hAnsi="Liberation Serif" w:cs="Liberation Serif"/>
                <w:b/>
              </w:rPr>
              <w:t>4</w:t>
            </w:r>
            <w:r w:rsidR="00A02BB6" w:rsidRPr="00975FF3">
              <w:rPr>
                <w:rFonts w:ascii="Liberation Serif" w:eastAsia="Times New Roman" w:hAnsi="Liberation Serif" w:cs="Liberation Serif"/>
                <w:b/>
              </w:rPr>
              <w:t xml:space="preserve"> (</w:t>
            </w:r>
            <w:r w:rsidR="008E36B4" w:rsidRPr="00975FF3">
              <w:rPr>
                <w:rFonts w:ascii="Liberation Serif" w:eastAsia="Times New Roman" w:hAnsi="Liberation Serif" w:cs="Liberation Serif"/>
                <w:b/>
              </w:rPr>
              <w:t>Восемь</w:t>
            </w:r>
            <w:r w:rsidR="002E5CBF" w:rsidRPr="00975FF3">
              <w:rPr>
                <w:rFonts w:ascii="Liberation Serif" w:eastAsia="Times New Roman" w:hAnsi="Liberation Serif" w:cs="Liberation Serif"/>
                <w:b/>
              </w:rPr>
              <w:t xml:space="preserve">сот </w:t>
            </w:r>
            <w:r w:rsidR="00F9001D">
              <w:rPr>
                <w:rFonts w:ascii="Liberation Serif" w:eastAsia="Times New Roman" w:hAnsi="Liberation Serif" w:cs="Liberation Serif"/>
                <w:b/>
              </w:rPr>
              <w:t xml:space="preserve">сорок восемь </w:t>
            </w:r>
            <w:r w:rsidR="00A02BB6" w:rsidRPr="00975FF3">
              <w:rPr>
                <w:rFonts w:ascii="Liberation Serif" w:eastAsia="Times New Roman" w:hAnsi="Liberation Serif" w:cs="Liberation Serif"/>
                <w:b/>
              </w:rPr>
              <w:t xml:space="preserve">тысяч </w:t>
            </w:r>
            <w:r w:rsidR="00F9001D">
              <w:rPr>
                <w:rFonts w:ascii="Liberation Serif" w:eastAsia="Times New Roman" w:hAnsi="Liberation Serif" w:cs="Liberation Serif"/>
                <w:b/>
              </w:rPr>
              <w:t>двести</w:t>
            </w:r>
            <w:r w:rsidR="008E36B4" w:rsidRPr="00975FF3">
              <w:rPr>
                <w:rFonts w:ascii="Liberation Serif" w:eastAsia="Times New Roman" w:hAnsi="Liberation Serif" w:cs="Liberation Serif"/>
                <w:b/>
              </w:rPr>
              <w:t xml:space="preserve"> сорок </w:t>
            </w:r>
            <w:r>
              <w:rPr>
                <w:rFonts w:ascii="Liberation Serif" w:eastAsia="Times New Roman" w:hAnsi="Liberation Serif" w:cs="Liberation Serif"/>
                <w:b/>
              </w:rPr>
              <w:t>четыре</w:t>
            </w:r>
            <w:r w:rsidR="00A02BB6" w:rsidRPr="00975FF3">
              <w:rPr>
                <w:rFonts w:ascii="Liberation Serif" w:eastAsia="Times New Roman" w:hAnsi="Liberation Serif" w:cs="Liberation Serif"/>
                <w:b/>
              </w:rPr>
              <w:t xml:space="preserve">) рубля </w:t>
            </w:r>
            <w:r>
              <w:rPr>
                <w:rFonts w:ascii="Liberation Serif" w:eastAsia="Times New Roman" w:hAnsi="Liberation Serif" w:cs="Liberation Serif"/>
                <w:b/>
              </w:rPr>
              <w:t>07</w:t>
            </w:r>
            <w:r w:rsidR="00A02BB6" w:rsidRPr="00975FF3">
              <w:rPr>
                <w:rFonts w:ascii="Liberation Serif" w:eastAsia="Times New Roman" w:hAnsi="Liberation Serif" w:cs="Liberation Serif"/>
                <w:b/>
              </w:rPr>
              <w:t xml:space="preserve"> коп.</w:t>
            </w:r>
          </w:p>
          <w:p w:rsidR="00D25643" w:rsidRPr="00975FF3" w:rsidRDefault="00C80A99" w:rsidP="0057752B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Liberation Serif" w:eastAsia="Times New Roman" w:hAnsi="Liberation Serif" w:cs="Liberation Serif"/>
              </w:rPr>
            </w:pPr>
            <w:r w:rsidRPr="00975FF3">
              <w:rPr>
                <w:rFonts w:ascii="Liberation Serif" w:eastAsia="Times New Roman" w:hAnsi="Liberation Serif" w:cs="Liberation Serif"/>
              </w:rPr>
              <w:t>Локальный сметный расчет (локальная смета)</w:t>
            </w:r>
            <w:r w:rsidR="00975FF3" w:rsidRPr="00975FF3">
              <w:rPr>
                <w:rFonts w:ascii="Liberation Serif" w:eastAsia="Times New Roman" w:hAnsi="Liberation Serif" w:cs="Liberation Serif"/>
              </w:rPr>
              <w:t xml:space="preserve"> №1/0</w:t>
            </w:r>
            <w:r w:rsidR="00F9001D">
              <w:rPr>
                <w:rFonts w:ascii="Liberation Serif" w:eastAsia="Times New Roman" w:hAnsi="Liberation Serif" w:cs="Liberation Serif"/>
              </w:rPr>
              <w:t>2</w:t>
            </w:r>
            <w:r w:rsidR="00975FF3" w:rsidRPr="00975FF3">
              <w:rPr>
                <w:rFonts w:ascii="Liberation Serif" w:eastAsia="Times New Roman" w:hAnsi="Liberation Serif" w:cs="Liberation Serif"/>
              </w:rPr>
              <w:t xml:space="preserve"> на сумму </w:t>
            </w:r>
            <w:r w:rsidR="00F9001D" w:rsidRPr="00975FF3">
              <w:rPr>
                <w:rFonts w:ascii="Liberation Serif" w:hAnsi="Liberation Serif" w:cs="Liberation Serif"/>
                <w:bCs/>
              </w:rPr>
              <w:t>8</w:t>
            </w:r>
            <w:r w:rsidR="00F9001D">
              <w:rPr>
                <w:rFonts w:ascii="Liberation Serif" w:hAnsi="Liberation Serif" w:cs="Liberation Serif"/>
                <w:bCs/>
              </w:rPr>
              <w:t>48</w:t>
            </w:r>
            <w:r w:rsidR="00F9001D" w:rsidRPr="00975FF3">
              <w:rPr>
                <w:rFonts w:ascii="Liberation Serif" w:hAnsi="Liberation Serif" w:cs="Liberation Serif"/>
                <w:bCs/>
              </w:rPr>
              <w:t> </w:t>
            </w:r>
            <w:r w:rsidR="00F9001D">
              <w:rPr>
                <w:rFonts w:ascii="Liberation Serif" w:hAnsi="Liberation Serif" w:cs="Liberation Serif"/>
                <w:bCs/>
              </w:rPr>
              <w:t>24</w:t>
            </w:r>
            <w:r w:rsidR="0057752B">
              <w:rPr>
                <w:rFonts w:ascii="Liberation Serif" w:hAnsi="Liberation Serif" w:cs="Liberation Serif"/>
                <w:bCs/>
              </w:rPr>
              <w:t>4</w:t>
            </w:r>
            <w:r w:rsidR="00F9001D" w:rsidRPr="00975FF3">
              <w:rPr>
                <w:rFonts w:ascii="Liberation Serif" w:hAnsi="Liberation Serif" w:cs="Liberation Serif"/>
                <w:bCs/>
              </w:rPr>
              <w:t>,</w:t>
            </w:r>
            <w:r w:rsidR="0057752B">
              <w:rPr>
                <w:rFonts w:ascii="Liberation Serif" w:hAnsi="Liberation Serif" w:cs="Liberation Serif"/>
                <w:bCs/>
              </w:rPr>
              <w:t>07</w:t>
            </w:r>
            <w:r w:rsidR="00975FF3" w:rsidRPr="00975FF3">
              <w:rPr>
                <w:rFonts w:ascii="Liberation Serif" w:eastAsia="Times New Roman" w:hAnsi="Liberation Serif" w:cs="Liberation Serif"/>
              </w:rPr>
              <w:t xml:space="preserve"> руб.</w:t>
            </w:r>
            <w:r w:rsidR="00914E50" w:rsidRPr="00975FF3">
              <w:rPr>
                <w:rFonts w:ascii="Liberation Serif" w:hAnsi="Liberation Serif" w:cs="Liberation Serif"/>
              </w:rPr>
              <w:t xml:space="preserve"> разработан в соответствии с действующими нормами и правилами</w:t>
            </w:r>
            <w:r w:rsidR="00E9422B" w:rsidRPr="00975FF3">
              <w:rPr>
                <w:rFonts w:ascii="Liberation Serif" w:hAnsi="Liberation Serif" w:cs="Liberation Serif"/>
              </w:rPr>
              <w:t>, установленными законодат</w:t>
            </w:r>
            <w:r w:rsidR="00E9422B" w:rsidRPr="00A86B80">
              <w:rPr>
                <w:rFonts w:ascii="Liberation Serif" w:hAnsi="Liberation Serif" w:cs="Liberation Serif"/>
              </w:rPr>
              <w:t xml:space="preserve">ельством Российской </w:t>
            </w:r>
            <w:r w:rsidR="00E9422B" w:rsidRPr="00A86B80">
              <w:rPr>
                <w:rFonts w:ascii="Liberation Serif" w:hAnsi="Liberation Serif" w:cs="Liberation Serif"/>
              </w:rPr>
              <w:lastRenderedPageBreak/>
              <w:t xml:space="preserve">Федерации, ведомственными нормативными документами. </w:t>
            </w:r>
          </w:p>
        </w:tc>
      </w:tr>
      <w:tr w:rsidR="00D25643" w:rsidRPr="00A86B80" w:rsidTr="006E7576">
        <w:tc>
          <w:tcPr>
            <w:tcW w:w="15054" w:type="dxa"/>
            <w:gridSpan w:val="2"/>
          </w:tcPr>
          <w:p w:rsidR="00D25643" w:rsidRPr="00A86B80" w:rsidRDefault="00D25643" w:rsidP="008C296D">
            <w:pPr>
              <w:spacing w:line="276" w:lineRule="auto"/>
              <w:rPr>
                <w:rFonts w:ascii="Liberation Serif" w:eastAsia="Times New Roman" w:hAnsi="Liberation Serif" w:cs="Liberation Serif"/>
              </w:rPr>
            </w:pPr>
            <w:r w:rsidRPr="00A86B80">
              <w:rPr>
                <w:rFonts w:ascii="Liberation Serif" w:eastAsia="Times New Roman" w:hAnsi="Liberation Serif" w:cs="Liberation Serif"/>
              </w:rPr>
              <w:lastRenderedPageBreak/>
              <w:t xml:space="preserve">Дата подготовки обоснования начальной (максимальной) цены контракта: </w:t>
            </w:r>
            <w:r w:rsidR="008C296D">
              <w:rPr>
                <w:rFonts w:ascii="Liberation Serif" w:eastAsia="Times New Roman" w:hAnsi="Liberation Serif" w:cs="Liberation Serif"/>
              </w:rPr>
              <w:t>0</w:t>
            </w:r>
            <w:r w:rsidR="0060633A">
              <w:rPr>
                <w:rFonts w:ascii="Liberation Serif" w:eastAsia="Times New Roman" w:hAnsi="Liberation Serif" w:cs="Liberation Serif"/>
              </w:rPr>
              <w:t>2</w:t>
            </w:r>
            <w:r w:rsidRPr="00A86B80">
              <w:rPr>
                <w:rFonts w:ascii="Liberation Serif" w:eastAsia="Times New Roman" w:hAnsi="Liberation Serif" w:cs="Liberation Serif"/>
              </w:rPr>
              <w:t>.</w:t>
            </w:r>
            <w:r w:rsidR="002E5CBF">
              <w:rPr>
                <w:rFonts w:ascii="Liberation Serif" w:eastAsia="Times New Roman" w:hAnsi="Liberation Serif" w:cs="Liberation Serif"/>
              </w:rPr>
              <w:t>0</w:t>
            </w:r>
            <w:r w:rsidR="008C296D">
              <w:rPr>
                <w:rFonts w:ascii="Liberation Serif" w:eastAsia="Times New Roman" w:hAnsi="Liberation Serif" w:cs="Liberation Serif"/>
              </w:rPr>
              <w:t>8</w:t>
            </w:r>
            <w:r w:rsidRPr="00A86B80">
              <w:rPr>
                <w:rFonts w:ascii="Liberation Serif" w:eastAsia="Times New Roman" w:hAnsi="Liberation Serif" w:cs="Liberation Serif"/>
              </w:rPr>
              <w:t>.20</w:t>
            </w:r>
            <w:r w:rsidR="00E9422B" w:rsidRPr="00A86B80">
              <w:rPr>
                <w:rFonts w:ascii="Liberation Serif" w:eastAsia="Times New Roman" w:hAnsi="Liberation Serif" w:cs="Liberation Serif"/>
              </w:rPr>
              <w:t>2</w:t>
            </w:r>
            <w:r w:rsidR="002E5CBF">
              <w:rPr>
                <w:rFonts w:ascii="Liberation Serif" w:eastAsia="Times New Roman" w:hAnsi="Liberation Serif" w:cs="Liberation Serif"/>
              </w:rPr>
              <w:t>1</w:t>
            </w:r>
          </w:p>
        </w:tc>
      </w:tr>
      <w:tr w:rsidR="00D25643" w:rsidRPr="00A86B80" w:rsidTr="006E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3"/>
        </w:trPr>
        <w:tc>
          <w:tcPr>
            <w:tcW w:w="15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22B" w:rsidRPr="00A86B80" w:rsidRDefault="00E9422B" w:rsidP="00D25643">
            <w:pPr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E9422B" w:rsidRPr="00A86B80" w:rsidRDefault="00E9422B" w:rsidP="00E9422B">
            <w:pPr>
              <w:spacing w:line="360" w:lineRule="auto"/>
              <w:jc w:val="both"/>
              <w:rPr>
                <w:rFonts w:ascii="Liberation Serif" w:hAnsi="Liberation Serif" w:cs="Liberation Serif"/>
              </w:rPr>
            </w:pPr>
            <w:r w:rsidRPr="00A86B80">
              <w:rPr>
                <w:rFonts w:ascii="Liberation Serif" w:hAnsi="Liberation Serif" w:cs="Liberation Serif"/>
              </w:rPr>
              <w:t>*</w:t>
            </w:r>
            <w:r w:rsidR="00A02BB6" w:rsidRPr="00A86B80">
              <w:rPr>
                <w:rFonts w:ascii="Liberation Serif" w:eastAsia="Times New Roman" w:hAnsi="Liberation Serif" w:cs="Liberation Serif"/>
              </w:rPr>
              <w:t xml:space="preserve"> Локальный сметный расчет</w:t>
            </w:r>
            <w:r w:rsidR="00A02BB6">
              <w:rPr>
                <w:rFonts w:ascii="Liberation Serif" w:eastAsia="Times New Roman" w:hAnsi="Liberation Serif" w:cs="Liberation Serif"/>
              </w:rPr>
              <w:t xml:space="preserve"> </w:t>
            </w:r>
            <w:r w:rsidR="00975FF3" w:rsidRPr="00A86B80">
              <w:rPr>
                <w:rFonts w:ascii="Liberation Serif" w:eastAsia="Times New Roman" w:hAnsi="Liberation Serif" w:cs="Liberation Serif"/>
              </w:rPr>
              <w:t>(локальная смета)</w:t>
            </w:r>
            <w:r w:rsidRPr="00A86B80">
              <w:rPr>
                <w:rFonts w:ascii="Liberation Serif" w:hAnsi="Liberation Serif" w:cs="Liberation Serif"/>
              </w:rPr>
              <w:t xml:space="preserve"> </w:t>
            </w:r>
            <w:r w:rsidR="00A02BB6">
              <w:rPr>
                <w:rFonts w:ascii="Liberation Serif" w:hAnsi="Liberation Serif" w:cs="Liberation Serif"/>
                <w:bCs/>
              </w:rPr>
              <w:t xml:space="preserve">№ </w:t>
            </w:r>
            <w:r w:rsidR="002E5CBF">
              <w:rPr>
                <w:rFonts w:ascii="Liberation Serif" w:hAnsi="Liberation Serif" w:cs="Liberation Serif"/>
                <w:bCs/>
              </w:rPr>
              <w:t>1</w:t>
            </w:r>
            <w:r w:rsidR="00975FF3">
              <w:rPr>
                <w:rFonts w:ascii="Liberation Serif" w:hAnsi="Liberation Serif" w:cs="Liberation Serif"/>
                <w:bCs/>
              </w:rPr>
              <w:t>/0</w:t>
            </w:r>
            <w:r w:rsidR="00F9001D">
              <w:rPr>
                <w:rFonts w:ascii="Liberation Serif" w:hAnsi="Liberation Serif" w:cs="Liberation Serif"/>
                <w:bCs/>
              </w:rPr>
              <w:t>2</w:t>
            </w:r>
            <w:r w:rsidR="00A02BB6">
              <w:rPr>
                <w:rFonts w:ascii="Liberation Serif" w:hAnsi="Liberation Serif" w:cs="Liberation Serif"/>
                <w:bCs/>
              </w:rPr>
              <w:t xml:space="preserve"> </w:t>
            </w:r>
            <w:r w:rsidRPr="00A86B80">
              <w:rPr>
                <w:rFonts w:ascii="Liberation Serif" w:hAnsi="Liberation Serif" w:cs="Liberation Serif"/>
              </w:rPr>
              <w:t>прилагается отдельным файлом.</w:t>
            </w:r>
          </w:p>
          <w:p w:rsidR="00F73F50" w:rsidRPr="00A86B80" w:rsidRDefault="00330A3A" w:rsidP="00D25643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A86B80">
              <w:rPr>
                <w:rFonts w:ascii="Liberation Serif" w:eastAsia="Times New Roman" w:hAnsi="Liberation Serif" w:cs="Liberation Serif"/>
                <w:lang w:eastAsia="ru-RU"/>
              </w:rPr>
              <w:t>Руководитель службы технического заказчика</w:t>
            </w:r>
          </w:p>
          <w:p w:rsidR="00D25643" w:rsidRPr="00A86B80" w:rsidRDefault="00D25643" w:rsidP="00D25643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A86B80">
              <w:rPr>
                <w:rFonts w:ascii="Liberation Serif" w:eastAsia="Times New Roman" w:hAnsi="Liberation Serif" w:cs="Liberation Serif"/>
                <w:lang w:eastAsia="ru-RU"/>
              </w:rPr>
              <w:br/>
              <w:t xml:space="preserve">________________/ </w:t>
            </w:r>
            <w:r w:rsidR="00A02BB6">
              <w:rPr>
                <w:rFonts w:ascii="Liberation Serif" w:eastAsia="Times New Roman" w:hAnsi="Liberation Serif" w:cs="Liberation Serif"/>
                <w:lang w:eastAsia="ru-RU"/>
              </w:rPr>
              <w:t>И.П. Коваленко</w:t>
            </w:r>
          </w:p>
          <w:p w:rsidR="00D25643" w:rsidRPr="00A86B80" w:rsidRDefault="006C75F2" w:rsidP="006E7576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A86B80">
              <w:rPr>
                <w:rFonts w:ascii="Liberation Serif" w:eastAsia="Times New Roman" w:hAnsi="Liberation Serif" w:cs="Liberation Serif"/>
                <w:lang w:eastAsia="ru-RU"/>
              </w:rPr>
              <w:t>т</w:t>
            </w:r>
            <w:r w:rsidR="00B66775" w:rsidRPr="00A86B80">
              <w:rPr>
                <w:rFonts w:ascii="Liberation Serif" w:eastAsia="Times New Roman" w:hAnsi="Liberation Serif" w:cs="Liberation Serif"/>
                <w:lang w:eastAsia="ru-RU"/>
              </w:rPr>
              <w:t xml:space="preserve">ел: 8 (343) </w:t>
            </w:r>
            <w:r w:rsidR="00330A3A" w:rsidRPr="00A86B80">
              <w:rPr>
                <w:rFonts w:ascii="Liberation Serif" w:hAnsi="Liberation Serif" w:cs="Liberation Serif"/>
              </w:rPr>
              <w:t>257 84 60</w:t>
            </w:r>
          </w:p>
        </w:tc>
      </w:tr>
    </w:tbl>
    <w:p w:rsidR="00774048" w:rsidRDefault="00774048" w:rsidP="008F37B4">
      <w:pPr>
        <w:jc w:val="both"/>
      </w:pPr>
    </w:p>
    <w:sectPr w:rsidR="00774048" w:rsidSect="0057752B">
      <w:pgSz w:w="16838" w:h="11906" w:orient="landscape"/>
      <w:pgMar w:top="567" w:right="68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6B4" w:rsidRDefault="008E36B4" w:rsidP="006E7576">
      <w:r>
        <w:separator/>
      </w:r>
    </w:p>
  </w:endnote>
  <w:endnote w:type="continuationSeparator" w:id="0">
    <w:p w:rsidR="008E36B4" w:rsidRDefault="008E36B4" w:rsidP="006E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6B4" w:rsidRDefault="008E36B4" w:rsidP="006E7576">
      <w:r>
        <w:separator/>
      </w:r>
    </w:p>
  </w:footnote>
  <w:footnote w:type="continuationSeparator" w:id="0">
    <w:p w:rsidR="008E36B4" w:rsidRDefault="008E36B4" w:rsidP="006E7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41B3"/>
    <w:multiLevelType w:val="hybridMultilevel"/>
    <w:tmpl w:val="01266974"/>
    <w:lvl w:ilvl="0" w:tplc="BB80BE60">
      <w:start w:val="2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">
    <w:nsid w:val="39A11A9F"/>
    <w:multiLevelType w:val="hybridMultilevel"/>
    <w:tmpl w:val="B6883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B4123"/>
    <w:multiLevelType w:val="hybridMultilevel"/>
    <w:tmpl w:val="52EC8EB4"/>
    <w:lvl w:ilvl="0" w:tplc="0C2C4A78">
      <w:start w:val="1"/>
      <w:numFmt w:val="decimal"/>
      <w:lvlText w:val="%1)"/>
      <w:lvlJc w:val="left"/>
      <w:pPr>
        <w:ind w:left="429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5B042BDE">
      <w:numFmt w:val="bullet"/>
      <w:lvlText w:val="•"/>
      <w:lvlJc w:val="left"/>
      <w:pPr>
        <w:ind w:left="1000" w:hanging="360"/>
      </w:pPr>
      <w:rPr>
        <w:lang w:val="ru-RU" w:eastAsia="ru-RU" w:bidi="ru-RU"/>
      </w:rPr>
    </w:lvl>
    <w:lvl w:ilvl="2" w:tplc="71009F30">
      <w:numFmt w:val="bullet"/>
      <w:lvlText w:val="•"/>
      <w:lvlJc w:val="left"/>
      <w:pPr>
        <w:ind w:left="1581" w:hanging="360"/>
      </w:pPr>
      <w:rPr>
        <w:lang w:val="ru-RU" w:eastAsia="ru-RU" w:bidi="ru-RU"/>
      </w:rPr>
    </w:lvl>
    <w:lvl w:ilvl="3" w:tplc="8A7AE54C">
      <w:numFmt w:val="bullet"/>
      <w:lvlText w:val="•"/>
      <w:lvlJc w:val="left"/>
      <w:pPr>
        <w:ind w:left="2162" w:hanging="360"/>
      </w:pPr>
      <w:rPr>
        <w:lang w:val="ru-RU" w:eastAsia="ru-RU" w:bidi="ru-RU"/>
      </w:rPr>
    </w:lvl>
    <w:lvl w:ilvl="4" w:tplc="27FEA272">
      <w:numFmt w:val="bullet"/>
      <w:lvlText w:val="•"/>
      <w:lvlJc w:val="left"/>
      <w:pPr>
        <w:ind w:left="2742" w:hanging="360"/>
      </w:pPr>
      <w:rPr>
        <w:lang w:val="ru-RU" w:eastAsia="ru-RU" w:bidi="ru-RU"/>
      </w:rPr>
    </w:lvl>
    <w:lvl w:ilvl="5" w:tplc="8570C134">
      <w:numFmt w:val="bullet"/>
      <w:lvlText w:val="•"/>
      <w:lvlJc w:val="left"/>
      <w:pPr>
        <w:ind w:left="3323" w:hanging="360"/>
      </w:pPr>
      <w:rPr>
        <w:lang w:val="ru-RU" w:eastAsia="ru-RU" w:bidi="ru-RU"/>
      </w:rPr>
    </w:lvl>
    <w:lvl w:ilvl="6" w:tplc="6444E1C4">
      <w:numFmt w:val="bullet"/>
      <w:lvlText w:val="•"/>
      <w:lvlJc w:val="left"/>
      <w:pPr>
        <w:ind w:left="3904" w:hanging="360"/>
      </w:pPr>
      <w:rPr>
        <w:lang w:val="ru-RU" w:eastAsia="ru-RU" w:bidi="ru-RU"/>
      </w:rPr>
    </w:lvl>
    <w:lvl w:ilvl="7" w:tplc="DB1EB6CC">
      <w:numFmt w:val="bullet"/>
      <w:lvlText w:val="•"/>
      <w:lvlJc w:val="left"/>
      <w:pPr>
        <w:ind w:left="4484" w:hanging="360"/>
      </w:pPr>
      <w:rPr>
        <w:lang w:val="ru-RU" w:eastAsia="ru-RU" w:bidi="ru-RU"/>
      </w:rPr>
    </w:lvl>
    <w:lvl w:ilvl="8" w:tplc="5B461EF0">
      <w:numFmt w:val="bullet"/>
      <w:lvlText w:val="•"/>
      <w:lvlJc w:val="left"/>
      <w:pPr>
        <w:ind w:left="5065" w:hanging="360"/>
      </w:pPr>
      <w:rPr>
        <w:lang w:val="ru-RU" w:eastAsia="ru-RU" w:bidi="ru-RU"/>
      </w:rPr>
    </w:lvl>
  </w:abstractNum>
  <w:abstractNum w:abstractNumId="3">
    <w:nsid w:val="569B4D99"/>
    <w:multiLevelType w:val="multilevel"/>
    <w:tmpl w:val="87961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6" w:hanging="1800"/>
      </w:pPr>
      <w:rPr>
        <w:rFonts w:hint="default"/>
      </w:rPr>
    </w:lvl>
  </w:abstractNum>
  <w:abstractNum w:abstractNumId="4">
    <w:nsid w:val="7CC56416"/>
    <w:multiLevelType w:val="hybridMultilevel"/>
    <w:tmpl w:val="95101C9A"/>
    <w:lvl w:ilvl="0" w:tplc="BB3EC15E">
      <w:start w:val="1"/>
      <w:numFmt w:val="decimal"/>
      <w:lvlText w:val="%1."/>
      <w:lvlJc w:val="left"/>
      <w:pPr>
        <w:ind w:left="795" w:hanging="435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F55"/>
    <w:rsid w:val="000043BC"/>
    <w:rsid w:val="00006B75"/>
    <w:rsid w:val="0001619D"/>
    <w:rsid w:val="0002641A"/>
    <w:rsid w:val="00032BA4"/>
    <w:rsid w:val="0006513B"/>
    <w:rsid w:val="00082489"/>
    <w:rsid w:val="00082534"/>
    <w:rsid w:val="00086695"/>
    <w:rsid w:val="00096F03"/>
    <w:rsid w:val="000B353F"/>
    <w:rsid w:val="000D4389"/>
    <w:rsid w:val="000F12DE"/>
    <w:rsid w:val="000F161B"/>
    <w:rsid w:val="00100C5B"/>
    <w:rsid w:val="00113CE6"/>
    <w:rsid w:val="001148CB"/>
    <w:rsid w:val="00140C42"/>
    <w:rsid w:val="00144F31"/>
    <w:rsid w:val="00155DCF"/>
    <w:rsid w:val="0017325A"/>
    <w:rsid w:val="00175A1D"/>
    <w:rsid w:val="001911CC"/>
    <w:rsid w:val="001958ED"/>
    <w:rsid w:val="001A0A86"/>
    <w:rsid w:val="001B21FF"/>
    <w:rsid w:val="001C5531"/>
    <w:rsid w:val="001D00BE"/>
    <w:rsid w:val="001E2541"/>
    <w:rsid w:val="001E3B62"/>
    <w:rsid w:val="001F1286"/>
    <w:rsid w:val="00232C2A"/>
    <w:rsid w:val="002634D4"/>
    <w:rsid w:val="00264D87"/>
    <w:rsid w:val="002706A0"/>
    <w:rsid w:val="002801F8"/>
    <w:rsid w:val="002B311F"/>
    <w:rsid w:val="002B37AC"/>
    <w:rsid w:val="002C08A1"/>
    <w:rsid w:val="002D3C7B"/>
    <w:rsid w:val="002D3C8D"/>
    <w:rsid w:val="002E5CBF"/>
    <w:rsid w:val="00305DC0"/>
    <w:rsid w:val="00317591"/>
    <w:rsid w:val="003175C3"/>
    <w:rsid w:val="00327AD2"/>
    <w:rsid w:val="00330A3A"/>
    <w:rsid w:val="00354DC5"/>
    <w:rsid w:val="00365BBC"/>
    <w:rsid w:val="003669F0"/>
    <w:rsid w:val="00375887"/>
    <w:rsid w:val="003813E6"/>
    <w:rsid w:val="00381E35"/>
    <w:rsid w:val="00382E95"/>
    <w:rsid w:val="003853A6"/>
    <w:rsid w:val="00391E15"/>
    <w:rsid w:val="003A2D05"/>
    <w:rsid w:val="003B0A8C"/>
    <w:rsid w:val="003B4F1F"/>
    <w:rsid w:val="003B7289"/>
    <w:rsid w:val="003C1525"/>
    <w:rsid w:val="003D32F6"/>
    <w:rsid w:val="003D7191"/>
    <w:rsid w:val="003E0E72"/>
    <w:rsid w:val="003E160B"/>
    <w:rsid w:val="003E65C9"/>
    <w:rsid w:val="003F6A8C"/>
    <w:rsid w:val="00405284"/>
    <w:rsid w:val="00407A37"/>
    <w:rsid w:val="00410FAB"/>
    <w:rsid w:val="00412708"/>
    <w:rsid w:val="00420B83"/>
    <w:rsid w:val="00431EB7"/>
    <w:rsid w:val="00437809"/>
    <w:rsid w:val="00447F7C"/>
    <w:rsid w:val="00450300"/>
    <w:rsid w:val="004516E3"/>
    <w:rsid w:val="00451FAF"/>
    <w:rsid w:val="00463AA7"/>
    <w:rsid w:val="004643EA"/>
    <w:rsid w:val="004708B2"/>
    <w:rsid w:val="004736FF"/>
    <w:rsid w:val="00473BD6"/>
    <w:rsid w:val="004772D1"/>
    <w:rsid w:val="004802D1"/>
    <w:rsid w:val="00491EB4"/>
    <w:rsid w:val="004978F2"/>
    <w:rsid w:val="004A7B0D"/>
    <w:rsid w:val="004B24A8"/>
    <w:rsid w:val="004B4EB2"/>
    <w:rsid w:val="004C13A7"/>
    <w:rsid w:val="004C7190"/>
    <w:rsid w:val="004E1EC2"/>
    <w:rsid w:val="004E326F"/>
    <w:rsid w:val="00503A3B"/>
    <w:rsid w:val="005260B8"/>
    <w:rsid w:val="005274C4"/>
    <w:rsid w:val="00544D19"/>
    <w:rsid w:val="00555F68"/>
    <w:rsid w:val="005571FE"/>
    <w:rsid w:val="00562E5B"/>
    <w:rsid w:val="0057063D"/>
    <w:rsid w:val="005706B3"/>
    <w:rsid w:val="00572386"/>
    <w:rsid w:val="0057659A"/>
    <w:rsid w:val="0057752B"/>
    <w:rsid w:val="00595E82"/>
    <w:rsid w:val="005B1F1E"/>
    <w:rsid w:val="005B2488"/>
    <w:rsid w:val="005B6179"/>
    <w:rsid w:val="005D7E89"/>
    <w:rsid w:val="005E1334"/>
    <w:rsid w:val="005E3A65"/>
    <w:rsid w:val="005F0A89"/>
    <w:rsid w:val="0060633A"/>
    <w:rsid w:val="006067B6"/>
    <w:rsid w:val="0062756E"/>
    <w:rsid w:val="00634DD8"/>
    <w:rsid w:val="00647D91"/>
    <w:rsid w:val="006504D2"/>
    <w:rsid w:val="00651466"/>
    <w:rsid w:val="00657C27"/>
    <w:rsid w:val="00667542"/>
    <w:rsid w:val="00674378"/>
    <w:rsid w:val="006770C0"/>
    <w:rsid w:val="00694AE2"/>
    <w:rsid w:val="006967D1"/>
    <w:rsid w:val="006A5CDF"/>
    <w:rsid w:val="006B1D88"/>
    <w:rsid w:val="006C54CF"/>
    <w:rsid w:val="006C75F2"/>
    <w:rsid w:val="006D3DEA"/>
    <w:rsid w:val="006E3901"/>
    <w:rsid w:val="006E4F4E"/>
    <w:rsid w:val="006E5366"/>
    <w:rsid w:val="006E7576"/>
    <w:rsid w:val="006F70BD"/>
    <w:rsid w:val="006F789C"/>
    <w:rsid w:val="007044A5"/>
    <w:rsid w:val="0071235A"/>
    <w:rsid w:val="00712A68"/>
    <w:rsid w:val="0071472A"/>
    <w:rsid w:val="00727DE7"/>
    <w:rsid w:val="00730C11"/>
    <w:rsid w:val="00736C6E"/>
    <w:rsid w:val="00737A3A"/>
    <w:rsid w:val="00743165"/>
    <w:rsid w:val="00744A0F"/>
    <w:rsid w:val="007540E2"/>
    <w:rsid w:val="00756780"/>
    <w:rsid w:val="00771BDE"/>
    <w:rsid w:val="00774048"/>
    <w:rsid w:val="00775910"/>
    <w:rsid w:val="00785F37"/>
    <w:rsid w:val="00797FFC"/>
    <w:rsid w:val="007A0214"/>
    <w:rsid w:val="007A260F"/>
    <w:rsid w:val="007A6870"/>
    <w:rsid w:val="007A75BE"/>
    <w:rsid w:val="007C0A78"/>
    <w:rsid w:val="007C4889"/>
    <w:rsid w:val="007C7485"/>
    <w:rsid w:val="007D1B58"/>
    <w:rsid w:val="007F64B7"/>
    <w:rsid w:val="0081083A"/>
    <w:rsid w:val="00811EF3"/>
    <w:rsid w:val="0081302C"/>
    <w:rsid w:val="00824D4A"/>
    <w:rsid w:val="008266ED"/>
    <w:rsid w:val="00830147"/>
    <w:rsid w:val="00840E45"/>
    <w:rsid w:val="00843AA1"/>
    <w:rsid w:val="008559BD"/>
    <w:rsid w:val="00862426"/>
    <w:rsid w:val="00883361"/>
    <w:rsid w:val="00883C4C"/>
    <w:rsid w:val="008911CA"/>
    <w:rsid w:val="008A2AD0"/>
    <w:rsid w:val="008B5B26"/>
    <w:rsid w:val="008C1720"/>
    <w:rsid w:val="008C296D"/>
    <w:rsid w:val="008C37BE"/>
    <w:rsid w:val="008C4E54"/>
    <w:rsid w:val="008E36B4"/>
    <w:rsid w:val="008F37B4"/>
    <w:rsid w:val="0090094E"/>
    <w:rsid w:val="00906409"/>
    <w:rsid w:val="0090788C"/>
    <w:rsid w:val="00914E50"/>
    <w:rsid w:val="00925CBD"/>
    <w:rsid w:val="009261C1"/>
    <w:rsid w:val="0092689B"/>
    <w:rsid w:val="00943067"/>
    <w:rsid w:val="00943754"/>
    <w:rsid w:val="00944849"/>
    <w:rsid w:val="00945650"/>
    <w:rsid w:val="00964DEC"/>
    <w:rsid w:val="00967734"/>
    <w:rsid w:val="0097044F"/>
    <w:rsid w:val="00975FF3"/>
    <w:rsid w:val="009779D2"/>
    <w:rsid w:val="009871D7"/>
    <w:rsid w:val="00993068"/>
    <w:rsid w:val="009C5385"/>
    <w:rsid w:val="009C5A35"/>
    <w:rsid w:val="009D0B0D"/>
    <w:rsid w:val="009E27C2"/>
    <w:rsid w:val="00A02BB6"/>
    <w:rsid w:val="00A32058"/>
    <w:rsid w:val="00A46A19"/>
    <w:rsid w:val="00A54D99"/>
    <w:rsid w:val="00A55A9F"/>
    <w:rsid w:val="00A56952"/>
    <w:rsid w:val="00A60253"/>
    <w:rsid w:val="00A66296"/>
    <w:rsid w:val="00A72325"/>
    <w:rsid w:val="00A75FBD"/>
    <w:rsid w:val="00A76066"/>
    <w:rsid w:val="00A8008C"/>
    <w:rsid w:val="00A86B80"/>
    <w:rsid w:val="00A86C89"/>
    <w:rsid w:val="00A915FF"/>
    <w:rsid w:val="00A97660"/>
    <w:rsid w:val="00AA1215"/>
    <w:rsid w:val="00AA1C3E"/>
    <w:rsid w:val="00AA32A4"/>
    <w:rsid w:val="00AB1609"/>
    <w:rsid w:val="00AC2953"/>
    <w:rsid w:val="00AC30E5"/>
    <w:rsid w:val="00AD38A6"/>
    <w:rsid w:val="00AE1827"/>
    <w:rsid w:val="00AE4C36"/>
    <w:rsid w:val="00AF3122"/>
    <w:rsid w:val="00AF38C1"/>
    <w:rsid w:val="00AF4099"/>
    <w:rsid w:val="00AF4866"/>
    <w:rsid w:val="00AF598D"/>
    <w:rsid w:val="00AF70AA"/>
    <w:rsid w:val="00B02BD1"/>
    <w:rsid w:val="00B07326"/>
    <w:rsid w:val="00B144AF"/>
    <w:rsid w:val="00B250CE"/>
    <w:rsid w:val="00B264D4"/>
    <w:rsid w:val="00B279DE"/>
    <w:rsid w:val="00B56C0B"/>
    <w:rsid w:val="00B66775"/>
    <w:rsid w:val="00B701A3"/>
    <w:rsid w:val="00B73BB0"/>
    <w:rsid w:val="00B91299"/>
    <w:rsid w:val="00B95721"/>
    <w:rsid w:val="00BB0168"/>
    <w:rsid w:val="00BC0532"/>
    <w:rsid w:val="00BD3F5C"/>
    <w:rsid w:val="00BF21FA"/>
    <w:rsid w:val="00C00A86"/>
    <w:rsid w:val="00C10CC6"/>
    <w:rsid w:val="00C203ED"/>
    <w:rsid w:val="00C246EA"/>
    <w:rsid w:val="00C25DBD"/>
    <w:rsid w:val="00C309C8"/>
    <w:rsid w:val="00C323F4"/>
    <w:rsid w:val="00C32EF5"/>
    <w:rsid w:val="00C62C02"/>
    <w:rsid w:val="00C65F89"/>
    <w:rsid w:val="00C80A99"/>
    <w:rsid w:val="00C82D2C"/>
    <w:rsid w:val="00C87A5E"/>
    <w:rsid w:val="00C9336B"/>
    <w:rsid w:val="00C93F3E"/>
    <w:rsid w:val="00CA676F"/>
    <w:rsid w:val="00CB223C"/>
    <w:rsid w:val="00CB7D61"/>
    <w:rsid w:val="00CC1FCE"/>
    <w:rsid w:val="00CD0625"/>
    <w:rsid w:val="00CE6B2B"/>
    <w:rsid w:val="00CE78F3"/>
    <w:rsid w:val="00D044CE"/>
    <w:rsid w:val="00D17253"/>
    <w:rsid w:val="00D21B7A"/>
    <w:rsid w:val="00D25643"/>
    <w:rsid w:val="00D34A6C"/>
    <w:rsid w:val="00D41435"/>
    <w:rsid w:val="00D7513D"/>
    <w:rsid w:val="00D7692A"/>
    <w:rsid w:val="00D775ED"/>
    <w:rsid w:val="00D84B25"/>
    <w:rsid w:val="00DC03A1"/>
    <w:rsid w:val="00DC3C35"/>
    <w:rsid w:val="00DC4183"/>
    <w:rsid w:val="00DD0DFD"/>
    <w:rsid w:val="00DD2B19"/>
    <w:rsid w:val="00DD7374"/>
    <w:rsid w:val="00DE05F6"/>
    <w:rsid w:val="00DF2885"/>
    <w:rsid w:val="00DF4F55"/>
    <w:rsid w:val="00DF7EDD"/>
    <w:rsid w:val="00E222FD"/>
    <w:rsid w:val="00E2342D"/>
    <w:rsid w:val="00E32E7A"/>
    <w:rsid w:val="00E33B84"/>
    <w:rsid w:val="00E54FBC"/>
    <w:rsid w:val="00E56B09"/>
    <w:rsid w:val="00E61DB7"/>
    <w:rsid w:val="00E61DE8"/>
    <w:rsid w:val="00E71F56"/>
    <w:rsid w:val="00E720A4"/>
    <w:rsid w:val="00E7313F"/>
    <w:rsid w:val="00E90B03"/>
    <w:rsid w:val="00E9422B"/>
    <w:rsid w:val="00EB1A30"/>
    <w:rsid w:val="00EC6955"/>
    <w:rsid w:val="00EE4CE4"/>
    <w:rsid w:val="00F02155"/>
    <w:rsid w:val="00F4288B"/>
    <w:rsid w:val="00F44FFA"/>
    <w:rsid w:val="00F46966"/>
    <w:rsid w:val="00F60F07"/>
    <w:rsid w:val="00F66129"/>
    <w:rsid w:val="00F73F50"/>
    <w:rsid w:val="00F7549A"/>
    <w:rsid w:val="00F81F1D"/>
    <w:rsid w:val="00F83B43"/>
    <w:rsid w:val="00F851B4"/>
    <w:rsid w:val="00F9001D"/>
    <w:rsid w:val="00FA0205"/>
    <w:rsid w:val="00FA7BFF"/>
    <w:rsid w:val="00FC5CF5"/>
    <w:rsid w:val="00FC64EC"/>
    <w:rsid w:val="00FF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6C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34A6C"/>
    <w:pPr>
      <w:ind w:left="720"/>
    </w:pPr>
    <w:rPr>
      <w:sz w:val="20"/>
      <w:szCs w:val="20"/>
      <w:lang w:eastAsia="ru-RU"/>
    </w:rPr>
  </w:style>
  <w:style w:type="paragraph" w:styleId="a5">
    <w:name w:val="Body Text"/>
    <w:aliases w:val="Основной текст Знак Знак"/>
    <w:basedOn w:val="a"/>
    <w:link w:val="1"/>
    <w:uiPriority w:val="99"/>
    <w:rsid w:val="00D34A6C"/>
    <w:pPr>
      <w:spacing w:after="120"/>
    </w:pPr>
    <w:rPr>
      <w:sz w:val="20"/>
      <w:szCs w:val="20"/>
      <w:lang w:eastAsia="ru-RU"/>
    </w:rPr>
  </w:style>
  <w:style w:type="character" w:customStyle="1" w:styleId="1">
    <w:name w:val="Основной текст Знак1"/>
    <w:aliases w:val="Основной текст Знак Знак Знак"/>
    <w:basedOn w:val="a0"/>
    <w:link w:val="a5"/>
    <w:uiPriority w:val="99"/>
    <w:locked/>
    <w:rsid w:val="00D34A6C"/>
    <w:rPr>
      <w:rFonts w:ascii="Times New Roman" w:hAnsi="Times New Roman" w:cs="Times New Roman"/>
      <w:sz w:val="20"/>
      <w:lang w:eastAsia="ru-RU"/>
    </w:rPr>
  </w:style>
  <w:style w:type="character" w:customStyle="1" w:styleId="a6">
    <w:name w:val="Основной текст Знак"/>
    <w:uiPriority w:val="99"/>
    <w:semiHidden/>
    <w:rsid w:val="00D34A6C"/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uiPriority w:val="99"/>
    <w:locked/>
    <w:rsid w:val="00D34A6C"/>
    <w:rPr>
      <w:rFonts w:ascii="Times New Roman" w:hAnsi="Times New Roman"/>
      <w:sz w:val="20"/>
    </w:rPr>
  </w:style>
  <w:style w:type="character" w:customStyle="1" w:styleId="iceouttxt6">
    <w:name w:val="iceouttxt6"/>
    <w:uiPriority w:val="99"/>
    <w:rsid w:val="00AA1215"/>
    <w:rPr>
      <w:rFonts w:ascii="Arial" w:hAnsi="Arial"/>
      <w:color w:val="666666"/>
      <w:sz w:val="17"/>
    </w:rPr>
  </w:style>
  <w:style w:type="paragraph" w:styleId="a7">
    <w:name w:val="Balloon Text"/>
    <w:basedOn w:val="a"/>
    <w:link w:val="a8"/>
    <w:uiPriority w:val="99"/>
    <w:semiHidden/>
    <w:unhideWhenUsed/>
    <w:rsid w:val="00407A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7A37"/>
    <w:rPr>
      <w:rFonts w:ascii="Segoe UI" w:hAnsi="Segoe UI" w:cs="Segoe UI"/>
      <w:sz w:val="18"/>
      <w:szCs w:val="18"/>
      <w:lang w:eastAsia="en-US"/>
    </w:rPr>
  </w:style>
  <w:style w:type="character" w:customStyle="1" w:styleId="Bodytext2">
    <w:name w:val="Body text (2)_"/>
    <w:link w:val="Bodytext20"/>
    <w:locked/>
    <w:rsid w:val="00A72325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A72325"/>
    <w:pPr>
      <w:widowControl w:val="0"/>
      <w:shd w:val="clear" w:color="auto" w:fill="FFFFFF"/>
      <w:spacing w:line="432" w:lineRule="exact"/>
      <w:ind w:hanging="360"/>
      <w:jc w:val="right"/>
    </w:pPr>
    <w:rPr>
      <w:rFonts w:ascii="Calibri" w:hAnsi="Calibri"/>
      <w:sz w:val="22"/>
      <w:szCs w:val="22"/>
      <w:shd w:val="clear" w:color="auto" w:fill="FFFFFF"/>
      <w:lang w:eastAsia="ru-RU"/>
    </w:rPr>
  </w:style>
  <w:style w:type="paragraph" w:customStyle="1" w:styleId="TableParagraph">
    <w:name w:val="Table Paragraph"/>
    <w:basedOn w:val="a"/>
    <w:uiPriority w:val="1"/>
    <w:qFormat/>
    <w:rsid w:val="00E720A4"/>
    <w:pPr>
      <w:widowControl w:val="0"/>
      <w:autoSpaceDE w:val="0"/>
      <w:autoSpaceDN w:val="0"/>
    </w:pPr>
    <w:rPr>
      <w:rFonts w:eastAsia="Times New Roman"/>
      <w:sz w:val="22"/>
      <w:szCs w:val="22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6E75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7576"/>
    <w:rPr>
      <w:rFonts w:ascii="Times New Roman" w:hAnsi="Times New Roman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E75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7576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3123</TotalTime>
  <Pages>2</Pages>
  <Words>365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Харитоненко Денис</dc:creator>
  <cp:keywords/>
  <dc:description/>
  <cp:lastModifiedBy>saratovskiy_ve</cp:lastModifiedBy>
  <cp:revision>139</cp:revision>
  <cp:lastPrinted>2021-04-26T07:01:00Z</cp:lastPrinted>
  <dcterms:created xsi:type="dcterms:W3CDTF">2020-05-06T04:40:00Z</dcterms:created>
  <dcterms:modified xsi:type="dcterms:W3CDTF">2021-08-03T09:58:00Z</dcterms:modified>
</cp:coreProperties>
</file>