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1199"/>
      </w:tblGrid>
      <w:tr w:rsidR="00516674" w:rsidRPr="00FB15B9" w14:paraId="422D001E" w14:textId="77777777" w:rsidTr="00FB15B9">
        <w:tc>
          <w:tcPr>
            <w:tcW w:w="11199" w:type="dxa"/>
            <w:shd w:val="clear" w:color="auto" w:fill="F2F2F2" w:themeFill="background1" w:themeFillShade="F2"/>
          </w:tcPr>
          <w:p w14:paraId="6A0AFA30" w14:textId="77777777" w:rsidR="001210CD" w:rsidRPr="00FB15B9" w:rsidRDefault="0049295D" w:rsidP="00FB15B9">
            <w:pPr>
              <w:suppressLineNumbers/>
              <w:ind w:firstLine="0"/>
              <w:rPr>
                <w:b/>
                <w:sz w:val="22"/>
                <w:szCs w:val="22"/>
              </w:rPr>
            </w:pPr>
            <w:r w:rsidRPr="00FB15B9">
              <w:rPr>
                <w:b/>
                <w:sz w:val="22"/>
                <w:szCs w:val="22"/>
              </w:rPr>
              <w:t>Требования к участникам закупки в соответствии со статьей 31</w:t>
            </w:r>
          </w:p>
        </w:tc>
      </w:tr>
      <w:tr w:rsidR="00516674" w:rsidRPr="00FB15B9" w14:paraId="01FA0460" w14:textId="77777777" w:rsidTr="00FB15B9">
        <w:tc>
          <w:tcPr>
            <w:tcW w:w="11199" w:type="dxa"/>
            <w:shd w:val="clear" w:color="auto" w:fill="auto"/>
          </w:tcPr>
          <w:p w14:paraId="536A6254" w14:textId="77777777" w:rsidR="001210CD" w:rsidRPr="00FB15B9" w:rsidRDefault="0049295D" w:rsidP="00FB15B9">
            <w:pPr>
              <w:suppressLineNumbers/>
              <w:ind w:firstLine="351"/>
              <w:rPr>
                <w:b/>
                <w:bCs/>
                <w:sz w:val="22"/>
                <w:szCs w:val="22"/>
                <w:u w:val="single"/>
              </w:rPr>
            </w:pPr>
            <w:r w:rsidRPr="00FB15B9">
              <w:rPr>
                <w:b/>
                <w:bCs/>
                <w:sz w:val="22"/>
                <w:szCs w:val="22"/>
                <w:u w:val="single"/>
              </w:rPr>
              <w:t>Т</w:t>
            </w:r>
            <w:r w:rsidRPr="00FB15B9">
              <w:rPr>
                <w:b/>
                <w:bCs/>
                <w:sz w:val="22"/>
                <w:szCs w:val="22"/>
                <w:u w:val="single"/>
              </w:rPr>
              <w:t>ребования к участникам закупок в соответствии с ч. 1 ст. 31 Закона № 44-ФЗ</w:t>
            </w:r>
          </w:p>
          <w:p w14:paraId="334B0BC8" w14:textId="77777777" w:rsidR="001210CD" w:rsidRPr="00FB15B9" w:rsidRDefault="0049295D" w:rsidP="00FB15B9">
            <w:pPr>
              <w:suppressLineNumbers/>
              <w:ind w:firstLine="351"/>
              <w:rPr>
                <w:bCs/>
                <w:sz w:val="22"/>
                <w:szCs w:val="22"/>
              </w:rPr>
            </w:pPr>
            <w:r w:rsidRPr="00FB15B9">
              <w:rPr>
                <w:bCs/>
                <w:sz w:val="22"/>
                <w:szCs w:val="22"/>
              </w:rPr>
              <w:t xml:space="preserve">- </w:t>
            </w:r>
            <w:r w:rsidRPr="00FB15B9">
              <w:rPr>
                <w:bCs/>
                <w:sz w:val="22"/>
                <w:szCs w:val="22"/>
              </w:rPr>
              <w:t xml:space="preserve">непроведение ликвидации участника закупки - юридического лица и отсутствие решения арбитражного суда о </w:t>
            </w:r>
            <w:r w:rsidRPr="00FB15B9">
              <w:rPr>
                <w:bCs/>
                <w:sz w:val="22"/>
                <w:szCs w:val="22"/>
              </w:rPr>
              <w:t>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0FB446" w14:textId="77777777" w:rsidR="001210CD" w:rsidRPr="00FB15B9" w:rsidRDefault="0049295D" w:rsidP="00FB15B9">
            <w:pPr>
              <w:suppressLineNumbers/>
              <w:ind w:firstLine="351"/>
              <w:rPr>
                <w:bCs/>
                <w:sz w:val="22"/>
                <w:szCs w:val="22"/>
              </w:rPr>
            </w:pPr>
            <w:r w:rsidRPr="00FB15B9">
              <w:rPr>
                <w:bCs/>
                <w:sz w:val="22"/>
                <w:szCs w:val="22"/>
              </w:rPr>
              <w:t xml:space="preserve">- </w:t>
            </w:r>
            <w:r w:rsidRPr="00FB15B9">
              <w:rPr>
                <w:bCs/>
                <w:sz w:val="22"/>
                <w:szCs w:val="22"/>
              </w:rPr>
              <w:t>неприостановление деятельности участника закупки в порядке, установленном Кодексом Российской Федераци</w:t>
            </w:r>
            <w:r w:rsidRPr="00FB15B9">
              <w:rPr>
                <w:bCs/>
                <w:sz w:val="22"/>
                <w:szCs w:val="22"/>
              </w:rPr>
              <w:t>и об административных правонарушениях;</w:t>
            </w:r>
          </w:p>
          <w:p w14:paraId="3283B93F" w14:textId="77777777" w:rsidR="001210CD" w:rsidRPr="00FB15B9" w:rsidRDefault="0049295D" w:rsidP="00FB15B9">
            <w:pPr>
              <w:suppressLineNumbers/>
              <w:ind w:firstLine="351"/>
              <w:rPr>
                <w:bCs/>
                <w:sz w:val="22"/>
                <w:szCs w:val="22"/>
              </w:rPr>
            </w:pPr>
            <w:r w:rsidRPr="00FB15B9">
              <w:rPr>
                <w:bCs/>
                <w:sz w:val="22"/>
                <w:szCs w:val="22"/>
              </w:rPr>
              <w:t xml:space="preserve">- </w:t>
            </w:r>
            <w:r w:rsidRPr="00FB15B9">
              <w:rPr>
                <w:bCs/>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w:t>
            </w:r>
            <w:r w:rsidRPr="00FB15B9">
              <w:rPr>
                <w:bCs/>
                <w:sz w:val="22"/>
                <w:szCs w:val="22"/>
              </w:rPr>
              <w:t xml:space="preserve">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Pr="00FB15B9">
              <w:rPr>
                <w:bCs/>
                <w:sz w:val="22"/>
                <w:szCs w:val="22"/>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w:t>
            </w:r>
            <w:r w:rsidRPr="00FB15B9">
              <w:rPr>
                <w:bCs/>
                <w:sz w:val="22"/>
                <w:szCs w:val="22"/>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w:t>
            </w:r>
            <w:r w:rsidRPr="00FB15B9">
              <w:rPr>
                <w:bCs/>
                <w:sz w:val="22"/>
                <w:szCs w:val="22"/>
              </w:rPr>
              <w:t>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667B3C" w14:textId="77777777" w:rsidR="001210CD" w:rsidRPr="00FB15B9" w:rsidRDefault="0049295D" w:rsidP="00FB15B9">
            <w:pPr>
              <w:suppressLineNumbers/>
              <w:ind w:firstLine="351"/>
              <w:rPr>
                <w:bCs/>
                <w:sz w:val="22"/>
                <w:szCs w:val="22"/>
              </w:rPr>
            </w:pPr>
            <w:r w:rsidRPr="00FB15B9">
              <w:rPr>
                <w:bCs/>
                <w:sz w:val="22"/>
                <w:szCs w:val="22"/>
              </w:rPr>
              <w:t xml:space="preserve">- </w:t>
            </w:r>
            <w:r w:rsidRPr="00FB15B9">
              <w:rPr>
                <w:bCs/>
                <w:sz w:val="22"/>
                <w:szCs w:val="22"/>
              </w:rPr>
              <w:t>отсутствие у участника закупки - физического лица либо у руководителя, членов</w:t>
            </w:r>
            <w:r w:rsidRPr="00FB15B9">
              <w:rPr>
                <w:bCs/>
                <w:sz w:val="22"/>
                <w:szCs w:val="22"/>
              </w:rPr>
              <w:t xml:space="preserve">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w:t>
            </w:r>
            <w:r w:rsidRPr="00FB15B9">
              <w:rPr>
                <w:bCs/>
                <w:sz w:val="22"/>
                <w:szCs w:val="22"/>
              </w:rPr>
              <w:t xml:space="preserve">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w:t>
            </w:r>
            <w:r w:rsidRPr="00FB15B9">
              <w:rPr>
                <w:bCs/>
                <w:sz w:val="22"/>
                <w:szCs w:val="22"/>
              </w:rPr>
              <w:t>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925C01" w14:textId="77777777" w:rsidR="001210CD" w:rsidRPr="00FB15B9" w:rsidRDefault="0049295D" w:rsidP="00FB15B9">
            <w:pPr>
              <w:suppressLineNumbers/>
              <w:ind w:firstLine="351"/>
              <w:rPr>
                <w:bCs/>
                <w:sz w:val="22"/>
                <w:szCs w:val="22"/>
              </w:rPr>
            </w:pPr>
            <w:r w:rsidRPr="00FB15B9">
              <w:rPr>
                <w:bCs/>
                <w:sz w:val="22"/>
                <w:szCs w:val="22"/>
              </w:rPr>
              <w:t xml:space="preserve">- </w:t>
            </w:r>
            <w:r w:rsidRPr="00FB15B9">
              <w:rPr>
                <w:bCs/>
                <w:sz w:val="22"/>
                <w:szCs w:val="22"/>
              </w:rPr>
              <w:t>участник закупки - юридическое лицо, которое</w:t>
            </w:r>
            <w:r w:rsidRPr="00FB15B9">
              <w:rPr>
                <w:bCs/>
                <w:sz w:val="22"/>
                <w:szCs w:val="22"/>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w:t>
            </w:r>
            <w:r w:rsidRPr="00FB15B9">
              <w:rPr>
                <w:bCs/>
                <w:sz w:val="22"/>
                <w:szCs w:val="22"/>
              </w:rPr>
              <w:t>ушениях;</w:t>
            </w:r>
          </w:p>
          <w:p w14:paraId="79E05679" w14:textId="77777777" w:rsidR="001210CD" w:rsidRPr="00FB15B9" w:rsidRDefault="0049295D" w:rsidP="00FB15B9">
            <w:pPr>
              <w:suppressLineNumbers/>
              <w:ind w:firstLine="351"/>
              <w:rPr>
                <w:bCs/>
                <w:sz w:val="22"/>
                <w:szCs w:val="22"/>
              </w:rPr>
            </w:pPr>
            <w:r w:rsidRPr="00FB15B9">
              <w:rPr>
                <w:bCs/>
                <w:sz w:val="22"/>
                <w:szCs w:val="22"/>
              </w:rPr>
              <w:t>-</w:t>
            </w:r>
            <w:r w:rsidRPr="00FB15B9">
              <w:rPr>
                <w:bCs/>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w:t>
            </w:r>
            <w:r w:rsidRPr="00FB15B9">
              <w:rPr>
                <w:bCs/>
                <w:sz w:val="22"/>
                <w:szCs w:val="22"/>
              </w:rPr>
              <w:t>ведений литературы или искусства, исполнения, на финансирование проката или показа национального фильма;</w:t>
            </w:r>
          </w:p>
          <w:p w14:paraId="2E625512" w14:textId="77777777" w:rsidR="001210CD" w:rsidRPr="00FB15B9" w:rsidRDefault="0049295D" w:rsidP="00FB15B9">
            <w:pPr>
              <w:suppressLineNumbers/>
              <w:ind w:firstLine="351"/>
              <w:rPr>
                <w:bCs/>
                <w:sz w:val="22"/>
                <w:szCs w:val="22"/>
              </w:rPr>
            </w:pPr>
            <w:r w:rsidRPr="00FB15B9">
              <w:rPr>
                <w:bCs/>
                <w:sz w:val="22"/>
                <w:szCs w:val="22"/>
              </w:rPr>
              <w:t>-</w:t>
            </w:r>
            <w:r w:rsidRPr="00FB15B9">
              <w:rPr>
                <w:bCs/>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w:t>
            </w:r>
            <w:r w:rsidRPr="00FB15B9">
              <w:rPr>
                <w:bCs/>
                <w:sz w:val="22"/>
                <w:szCs w:val="22"/>
              </w:rPr>
              <w:t xml:space="preserve">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w:t>
            </w:r>
            <w:r w:rsidRPr="00FB15B9">
              <w:rPr>
                <w:bCs/>
                <w:sz w:val="22"/>
                <w:szCs w:val="22"/>
              </w:rPr>
              <w:t>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D6669C9" w14:textId="77777777" w:rsidR="001210CD" w:rsidRPr="00FB15B9" w:rsidRDefault="0049295D" w:rsidP="00FB15B9">
            <w:pPr>
              <w:suppressLineNumbers/>
              <w:ind w:firstLine="351"/>
              <w:rPr>
                <w:bCs/>
                <w:sz w:val="22"/>
                <w:szCs w:val="22"/>
              </w:rPr>
            </w:pPr>
            <w:r w:rsidRPr="00FB15B9">
              <w:rPr>
                <w:bCs/>
                <w:sz w:val="22"/>
                <w:szCs w:val="22"/>
              </w:rPr>
              <w:t xml:space="preserve">а) физическим лицом (в том числе зарегистрированным в качестве индивидуального </w:t>
            </w:r>
            <w:r w:rsidRPr="00FB15B9">
              <w:rPr>
                <w:bCs/>
                <w:sz w:val="22"/>
                <w:szCs w:val="22"/>
              </w:rPr>
              <w:t>предпринимателя), являющимся участником закупки;</w:t>
            </w:r>
          </w:p>
          <w:p w14:paraId="2CF4FA1F" w14:textId="77777777" w:rsidR="001210CD" w:rsidRPr="00FB15B9" w:rsidRDefault="0049295D" w:rsidP="00FB15B9">
            <w:pPr>
              <w:suppressLineNumbers/>
              <w:ind w:firstLine="351"/>
              <w:rPr>
                <w:bCs/>
                <w:sz w:val="22"/>
                <w:szCs w:val="22"/>
              </w:rPr>
            </w:pPr>
            <w:r w:rsidRPr="00FB15B9">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D2C3048" w14:textId="77777777" w:rsidR="001210CD" w:rsidRPr="00FB15B9" w:rsidRDefault="0049295D" w:rsidP="00FB15B9">
            <w:pPr>
              <w:suppressLineNumbers/>
              <w:ind w:firstLine="351"/>
              <w:rPr>
                <w:bCs/>
                <w:sz w:val="22"/>
                <w:szCs w:val="22"/>
              </w:rPr>
            </w:pPr>
            <w:r w:rsidRPr="00FB15B9">
              <w:rPr>
                <w:bCs/>
                <w:sz w:val="22"/>
                <w:szCs w:val="22"/>
              </w:rPr>
              <w:t>в) единолич</w:t>
            </w:r>
            <w:r w:rsidRPr="00FB15B9">
              <w:rPr>
                <w:bCs/>
                <w:sz w:val="22"/>
                <w:szCs w:val="22"/>
              </w:rPr>
              <w:t>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w:t>
            </w:r>
            <w:r w:rsidRPr="00FB15B9">
              <w:rPr>
                <w:bCs/>
                <w:sz w:val="22"/>
                <w:szCs w:val="22"/>
              </w:rPr>
              <w:t>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w:t>
            </w:r>
            <w:r w:rsidRPr="00FB15B9">
              <w:rPr>
                <w:bCs/>
                <w:sz w:val="22"/>
                <w:szCs w:val="22"/>
              </w:rPr>
              <w:t>з несколько юридических лиц) долей, превышающей десять процентов в уставном (складочном) капитале хозяйственного товарищества или общества;</w:t>
            </w:r>
          </w:p>
          <w:p w14:paraId="33451CC3" w14:textId="77777777" w:rsidR="001210CD" w:rsidRPr="00FB15B9" w:rsidRDefault="0049295D" w:rsidP="00FB15B9">
            <w:pPr>
              <w:suppressLineNumbers/>
              <w:ind w:firstLine="351"/>
              <w:rPr>
                <w:bCs/>
                <w:sz w:val="22"/>
                <w:szCs w:val="22"/>
              </w:rPr>
            </w:pPr>
            <w:r w:rsidRPr="00FB15B9">
              <w:rPr>
                <w:bCs/>
                <w:sz w:val="22"/>
                <w:szCs w:val="22"/>
              </w:rPr>
              <w:t>-</w:t>
            </w:r>
            <w:r w:rsidRPr="00FB15B9">
              <w:rPr>
                <w:bCs/>
                <w:sz w:val="22"/>
                <w:szCs w:val="22"/>
              </w:rPr>
              <w:t xml:space="preserve"> участник закупки не является офшорной компанией, не имеет в составе участников (членов) корпоративного юридическог</w:t>
            </w:r>
            <w:r w:rsidRPr="00FB15B9">
              <w:rPr>
                <w:bCs/>
                <w:sz w:val="22"/>
                <w:szCs w:val="22"/>
              </w:rPr>
              <w:t>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w:t>
            </w:r>
            <w:r w:rsidRPr="00FB15B9">
              <w:rPr>
                <w:bCs/>
                <w:sz w:val="22"/>
                <w:szCs w:val="22"/>
              </w:rPr>
              <w:t>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D6D402D" w14:textId="77777777" w:rsidR="001210CD" w:rsidRPr="00FB15B9" w:rsidRDefault="0049295D" w:rsidP="00FB15B9">
            <w:pPr>
              <w:suppressLineNumbers/>
              <w:ind w:firstLine="351"/>
              <w:rPr>
                <w:bCs/>
                <w:sz w:val="22"/>
                <w:szCs w:val="22"/>
              </w:rPr>
            </w:pPr>
            <w:r w:rsidRPr="00FB15B9">
              <w:rPr>
                <w:bCs/>
                <w:sz w:val="22"/>
                <w:szCs w:val="22"/>
              </w:rPr>
              <w:t>-</w:t>
            </w:r>
            <w:r w:rsidRPr="00FB15B9">
              <w:rPr>
                <w:bCs/>
                <w:sz w:val="22"/>
                <w:szCs w:val="22"/>
              </w:rPr>
              <w:t xml:space="preserve"> </w:t>
            </w:r>
            <w:r w:rsidRPr="00FB15B9">
              <w:rPr>
                <w:bCs/>
                <w:sz w:val="22"/>
                <w:szCs w:val="22"/>
              </w:rPr>
              <w:t>участник закупки не является иностранным агентом</w:t>
            </w:r>
            <w:r w:rsidRPr="00FB15B9">
              <w:rPr>
                <w:bCs/>
                <w:sz w:val="22"/>
                <w:szCs w:val="22"/>
              </w:rPr>
              <w:t>;</w:t>
            </w:r>
          </w:p>
          <w:p w14:paraId="6343E84B" w14:textId="5B7EA154" w:rsidR="001210CD" w:rsidRPr="00FB15B9" w:rsidRDefault="0049295D" w:rsidP="00FB15B9">
            <w:pPr>
              <w:suppressLineNumbers/>
              <w:ind w:firstLine="351"/>
              <w:rPr>
                <w:bCs/>
                <w:sz w:val="22"/>
                <w:szCs w:val="22"/>
              </w:rPr>
            </w:pPr>
            <w:r w:rsidRPr="00FB15B9">
              <w:rPr>
                <w:bCs/>
                <w:sz w:val="22"/>
                <w:szCs w:val="22"/>
              </w:rPr>
              <w:t xml:space="preserve">- </w:t>
            </w:r>
            <w:r w:rsidRPr="00FB15B9">
              <w:rPr>
                <w:bCs/>
                <w:sz w:val="22"/>
                <w:szCs w:val="22"/>
              </w:rPr>
              <w:t>отсутствие у участника закупки ограничений для уча</w:t>
            </w:r>
            <w:r w:rsidRPr="00FB15B9">
              <w:rPr>
                <w:bCs/>
                <w:sz w:val="22"/>
                <w:szCs w:val="22"/>
              </w:rPr>
              <w:t>стия в закупках, установленных законодательством Ро</w:t>
            </w:r>
            <w:r w:rsidRPr="00FB15B9">
              <w:rPr>
                <w:bCs/>
                <w:sz w:val="22"/>
                <w:szCs w:val="22"/>
              </w:rPr>
              <w:t>ссийской Федерации.</w:t>
            </w:r>
          </w:p>
          <w:p w14:paraId="23FFEEB5" w14:textId="2C754B67" w:rsidR="00FB15B9" w:rsidRPr="00FB15B9" w:rsidRDefault="00FB15B9" w:rsidP="00FB15B9">
            <w:pPr>
              <w:suppressLineNumbers/>
              <w:ind w:firstLine="351"/>
              <w:rPr>
                <w:bCs/>
                <w:sz w:val="22"/>
                <w:szCs w:val="22"/>
              </w:rPr>
            </w:pPr>
          </w:p>
          <w:p w14:paraId="2ADA8A5B" w14:textId="77777777" w:rsidR="00FB15B9" w:rsidRPr="00FB15B9" w:rsidRDefault="00FB15B9" w:rsidP="00FB15B9">
            <w:pPr>
              <w:suppressLineNumbers/>
              <w:ind w:firstLine="351"/>
              <w:rPr>
                <w:bCs/>
                <w:sz w:val="22"/>
                <w:szCs w:val="22"/>
              </w:rPr>
            </w:pPr>
          </w:p>
          <w:p w14:paraId="589A23EA" w14:textId="77777777" w:rsidR="001210CD" w:rsidRPr="00FB15B9" w:rsidRDefault="0049295D" w:rsidP="00FB15B9">
            <w:pPr>
              <w:suppressLineNumbers/>
              <w:ind w:firstLine="351"/>
              <w:rPr>
                <w:b/>
                <w:sz w:val="22"/>
                <w:szCs w:val="22"/>
                <w:u w:val="single"/>
              </w:rPr>
            </w:pPr>
            <w:r w:rsidRPr="00FB15B9">
              <w:rPr>
                <w:b/>
                <w:sz w:val="22"/>
                <w:szCs w:val="22"/>
                <w:u w:val="single"/>
              </w:rPr>
              <w:lastRenderedPageBreak/>
              <w:t>Требование к участникам закупок в соответствии с п. 1 ч. 1 ст. 31 Закона № 44-ФЗ:</w:t>
            </w:r>
          </w:p>
          <w:p w14:paraId="54F3D7A2" w14:textId="77777777" w:rsidR="00FB15B9" w:rsidRPr="00FB15B9" w:rsidRDefault="0049295D" w:rsidP="00FB15B9">
            <w:pPr>
              <w:autoSpaceDE w:val="0"/>
              <w:ind w:firstLine="351"/>
              <w:rPr>
                <w:sz w:val="22"/>
                <w:szCs w:val="22"/>
              </w:rPr>
            </w:pPr>
            <w:r w:rsidRPr="00FB15B9">
              <w:rPr>
                <w:sz w:val="22"/>
                <w:szCs w:val="22"/>
              </w:rPr>
              <w:t>________</w:t>
            </w:r>
          </w:p>
          <w:p w14:paraId="7D440BF3" w14:textId="1CFA9A08" w:rsidR="001210CD" w:rsidRPr="00FB15B9" w:rsidRDefault="0049295D" w:rsidP="00FB15B9">
            <w:pPr>
              <w:autoSpaceDE w:val="0"/>
              <w:ind w:firstLine="351"/>
              <w:rPr>
                <w:sz w:val="22"/>
                <w:szCs w:val="22"/>
              </w:rPr>
            </w:pPr>
            <w:r w:rsidRPr="00FB15B9">
              <w:rPr>
                <w:noProof/>
                <w:sz w:val="22"/>
                <w:szCs w:val="22"/>
              </w:rPr>
              <w:t>Наличие у участника закупки</w:t>
            </w:r>
            <w:r w:rsidRPr="00FB15B9">
              <w:rPr>
                <w:noProof/>
                <w:sz w:val="22"/>
                <w:szCs w:val="22"/>
              </w:rPr>
              <w:t xml:space="preserve"> действующей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368B741F" w14:textId="77777777" w:rsidR="00516674" w:rsidRPr="00FB15B9" w:rsidRDefault="00516674" w:rsidP="00FB15B9">
            <w:pPr>
              <w:suppressLineNumbers/>
              <w:ind w:firstLine="351"/>
              <w:rPr>
                <w:noProof/>
                <w:sz w:val="22"/>
                <w:szCs w:val="22"/>
              </w:rPr>
            </w:pPr>
          </w:p>
          <w:p w14:paraId="1EF29312" w14:textId="77777777" w:rsidR="00516674" w:rsidRPr="00FB15B9" w:rsidRDefault="0049295D" w:rsidP="00FB15B9">
            <w:pPr>
              <w:suppressLineNumbers/>
              <w:ind w:firstLine="351"/>
              <w:rPr>
                <w:noProof/>
                <w:sz w:val="22"/>
                <w:szCs w:val="22"/>
              </w:rPr>
            </w:pPr>
            <w:r w:rsidRPr="00FB15B9">
              <w:rPr>
                <w:noProof/>
                <w:sz w:val="22"/>
                <w:szCs w:val="22"/>
              </w:rPr>
              <w:t>Нали</w:t>
            </w:r>
            <w:r w:rsidRPr="00FB15B9">
              <w:rPr>
                <w:noProof/>
                <w:sz w:val="22"/>
                <w:szCs w:val="22"/>
              </w:rPr>
              <w:t>чие у участника закупки действующей лицензии подтверждается:</w:t>
            </w:r>
          </w:p>
          <w:p w14:paraId="5B00C9CB" w14:textId="77777777" w:rsidR="00516674" w:rsidRPr="00FB15B9" w:rsidRDefault="0049295D" w:rsidP="00FB15B9">
            <w:pPr>
              <w:suppressLineNumbers/>
              <w:ind w:firstLine="351"/>
              <w:rPr>
                <w:noProof/>
                <w:sz w:val="22"/>
                <w:szCs w:val="22"/>
              </w:rPr>
            </w:pPr>
            <w:r w:rsidRPr="00FB15B9">
              <w:rPr>
                <w:noProof/>
                <w:sz w:val="22"/>
                <w:szCs w:val="22"/>
              </w:rPr>
              <w:t>- наличием сведений об участнике закупки, содержащихся в реестре лицензий на сайте лицензирующего органа</w:t>
            </w:r>
          </w:p>
          <w:p w14:paraId="484A49B0" w14:textId="77777777" w:rsidR="00516674" w:rsidRPr="00FB15B9" w:rsidRDefault="0049295D" w:rsidP="00FB15B9">
            <w:pPr>
              <w:suppressLineNumbers/>
              <w:ind w:firstLine="351"/>
              <w:rPr>
                <w:noProof/>
                <w:sz w:val="22"/>
                <w:szCs w:val="22"/>
              </w:rPr>
            </w:pPr>
            <w:r w:rsidRPr="00FB15B9">
              <w:rPr>
                <w:noProof/>
                <w:sz w:val="22"/>
                <w:szCs w:val="22"/>
              </w:rPr>
              <w:t>или</w:t>
            </w:r>
          </w:p>
          <w:p w14:paraId="64F9AFB7" w14:textId="77777777" w:rsidR="00516674" w:rsidRPr="00FB15B9" w:rsidRDefault="0049295D" w:rsidP="00FB15B9">
            <w:pPr>
              <w:suppressLineNumbers/>
              <w:ind w:firstLine="351"/>
              <w:rPr>
                <w:noProof/>
                <w:sz w:val="22"/>
                <w:szCs w:val="22"/>
              </w:rPr>
            </w:pPr>
            <w:r w:rsidRPr="00FB15B9">
              <w:rPr>
                <w:noProof/>
                <w:sz w:val="22"/>
                <w:szCs w:val="22"/>
              </w:rPr>
              <w:t>- копией акта лицензирующего органа о принятом решении</w:t>
            </w:r>
          </w:p>
          <w:p w14:paraId="59D6E3F5" w14:textId="77777777" w:rsidR="00516674" w:rsidRPr="00FB15B9" w:rsidRDefault="0049295D" w:rsidP="00FB15B9">
            <w:pPr>
              <w:suppressLineNumbers/>
              <w:ind w:firstLine="351"/>
              <w:rPr>
                <w:noProof/>
                <w:sz w:val="22"/>
                <w:szCs w:val="22"/>
              </w:rPr>
            </w:pPr>
            <w:r w:rsidRPr="00FB15B9">
              <w:rPr>
                <w:noProof/>
                <w:sz w:val="22"/>
                <w:szCs w:val="22"/>
              </w:rPr>
              <w:t xml:space="preserve">или </w:t>
            </w:r>
          </w:p>
          <w:p w14:paraId="23F41E19" w14:textId="77777777" w:rsidR="00516674" w:rsidRPr="00FB15B9" w:rsidRDefault="0049295D" w:rsidP="00FB15B9">
            <w:pPr>
              <w:suppressLineNumbers/>
              <w:ind w:firstLine="351"/>
              <w:rPr>
                <w:sz w:val="22"/>
                <w:szCs w:val="22"/>
              </w:rPr>
            </w:pPr>
            <w:r w:rsidRPr="00FB15B9">
              <w:rPr>
                <w:noProof/>
                <w:sz w:val="22"/>
                <w:szCs w:val="22"/>
              </w:rPr>
              <w:t>- выпиской из реестра лице</w:t>
            </w:r>
            <w:r w:rsidRPr="00FB15B9">
              <w:rPr>
                <w:noProof/>
                <w:sz w:val="22"/>
                <w:szCs w:val="22"/>
              </w:rPr>
              <w:t>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14:paraId="673374BB" w14:textId="77777777" w:rsidR="00516674" w:rsidRPr="00FB15B9" w:rsidRDefault="0049295D" w:rsidP="00FB15B9">
            <w:pPr>
              <w:suppressLineNumbers/>
              <w:ind w:firstLine="351"/>
              <w:rPr>
                <w:i/>
                <w:noProof/>
                <w:sz w:val="22"/>
                <w:szCs w:val="22"/>
              </w:rPr>
            </w:pPr>
            <w:r w:rsidRPr="00FB15B9">
              <w:rPr>
                <w:i/>
                <w:noProof/>
                <w:sz w:val="22"/>
                <w:szCs w:val="22"/>
              </w:rPr>
              <w:t>Основание</w:t>
            </w:r>
            <w:r w:rsidRPr="00FB15B9">
              <w:rPr>
                <w:i/>
                <w:noProof/>
                <w:sz w:val="22"/>
                <w:szCs w:val="22"/>
              </w:rPr>
              <w:t>:</w:t>
            </w:r>
          </w:p>
          <w:p w14:paraId="3C1206FF" w14:textId="77777777" w:rsidR="00516674" w:rsidRPr="00FB15B9" w:rsidRDefault="0049295D" w:rsidP="00FB15B9">
            <w:pPr>
              <w:suppressLineNumbers/>
              <w:ind w:firstLine="351"/>
              <w:rPr>
                <w:i/>
                <w:noProof/>
                <w:sz w:val="22"/>
                <w:szCs w:val="22"/>
              </w:rPr>
            </w:pPr>
            <w:r w:rsidRPr="00FB15B9">
              <w:rPr>
                <w:i/>
                <w:noProof/>
                <w:sz w:val="22"/>
                <w:szCs w:val="22"/>
              </w:rPr>
              <w:t>-</w:t>
            </w:r>
            <w:r w:rsidRPr="00FB15B9">
              <w:rPr>
                <w:i/>
                <w:noProof/>
                <w:sz w:val="22"/>
                <w:szCs w:val="22"/>
              </w:rPr>
              <w:t xml:space="preserve"> </w:t>
            </w:r>
            <w:r w:rsidRPr="00FB15B9">
              <w:rPr>
                <w:i/>
                <w:noProof/>
                <w:sz w:val="22"/>
                <w:szCs w:val="22"/>
              </w:rPr>
              <w:t>Федеральный</w:t>
            </w:r>
            <w:r w:rsidRPr="00FB15B9">
              <w:rPr>
                <w:i/>
                <w:noProof/>
                <w:sz w:val="22"/>
                <w:szCs w:val="22"/>
              </w:rPr>
              <w:t xml:space="preserve"> </w:t>
            </w:r>
            <w:r w:rsidRPr="00FB15B9">
              <w:rPr>
                <w:i/>
                <w:noProof/>
                <w:sz w:val="22"/>
                <w:szCs w:val="22"/>
              </w:rPr>
              <w:t xml:space="preserve">закон от 04.05.2011 </w:t>
            </w:r>
            <w:r w:rsidRPr="00FB15B9">
              <w:rPr>
                <w:i/>
                <w:noProof/>
                <w:sz w:val="22"/>
                <w:szCs w:val="22"/>
                <w:lang w:val="en-US"/>
              </w:rPr>
              <w:t>N</w:t>
            </w:r>
            <w:r w:rsidRPr="00FB15B9">
              <w:rPr>
                <w:i/>
                <w:noProof/>
                <w:sz w:val="22"/>
                <w:szCs w:val="22"/>
              </w:rPr>
              <w:t xml:space="preserve"> 99-ФЗ «О </w:t>
            </w:r>
            <w:r w:rsidRPr="00FB15B9">
              <w:rPr>
                <w:i/>
                <w:noProof/>
                <w:sz w:val="22"/>
                <w:szCs w:val="22"/>
              </w:rPr>
              <w:t>лицензировании отдельных видов деятельности»;</w:t>
            </w:r>
          </w:p>
          <w:p w14:paraId="1AA32F0B" w14:textId="77777777" w:rsidR="00516674" w:rsidRPr="00FB15B9" w:rsidRDefault="0049295D" w:rsidP="00FB15B9">
            <w:pPr>
              <w:suppressLineNumbers/>
              <w:ind w:firstLine="351"/>
              <w:rPr>
                <w:i/>
                <w:noProof/>
                <w:sz w:val="22"/>
                <w:szCs w:val="22"/>
              </w:rPr>
            </w:pPr>
            <w:r w:rsidRPr="00FB15B9">
              <w:rPr>
                <w:i/>
                <w:noProof/>
                <w:sz w:val="22"/>
                <w:szCs w:val="22"/>
              </w:rPr>
              <w:t xml:space="preserve">- Постановление Правительства РФ от 01.06.2021 </w:t>
            </w:r>
            <w:r w:rsidRPr="00FB15B9">
              <w:rPr>
                <w:i/>
                <w:noProof/>
                <w:sz w:val="22"/>
                <w:szCs w:val="22"/>
                <w:lang w:val="en-US"/>
              </w:rPr>
              <w:t>N</w:t>
            </w:r>
            <w:r w:rsidRPr="00FB15B9">
              <w:rPr>
                <w:i/>
                <w:noProof/>
                <w:sz w:val="22"/>
                <w:szCs w:val="22"/>
              </w:rPr>
              <w:t xml:space="preserve">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w:t>
            </w:r>
            <w:r w:rsidRPr="00FB15B9">
              <w:rPr>
                <w:i/>
                <w:noProof/>
                <w:sz w:val="22"/>
                <w:szCs w:val="22"/>
              </w:rPr>
              <w:t>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14:paraId="01507AA3" w14:textId="77777777" w:rsidR="00516674" w:rsidRPr="00FB15B9" w:rsidRDefault="0049295D" w:rsidP="00FB15B9">
            <w:pPr>
              <w:suppressLineNumbers/>
              <w:ind w:firstLine="351"/>
              <w:rPr>
                <w:sz w:val="22"/>
                <w:szCs w:val="22"/>
              </w:rPr>
            </w:pPr>
            <w:r w:rsidRPr="00FB15B9">
              <w:rPr>
                <w:i/>
                <w:noProof/>
                <w:sz w:val="22"/>
                <w:szCs w:val="22"/>
              </w:rPr>
              <w:t xml:space="preserve">- Приказ Минздрава России от 19.08.2021 </w:t>
            </w:r>
            <w:r w:rsidRPr="00FB15B9">
              <w:rPr>
                <w:i/>
                <w:noProof/>
                <w:sz w:val="22"/>
                <w:szCs w:val="22"/>
                <w:lang w:val="en-US"/>
              </w:rPr>
              <w:t>N</w:t>
            </w:r>
            <w:r w:rsidRPr="00FB15B9">
              <w:rPr>
                <w:i/>
                <w:noProof/>
                <w:sz w:val="22"/>
                <w:szCs w:val="22"/>
              </w:rPr>
              <w:t xml:space="preserve"> 866н «Об утверждении классификатора работ (усл</w:t>
            </w:r>
            <w:r w:rsidRPr="00FB15B9">
              <w:rPr>
                <w:i/>
                <w:noProof/>
                <w:sz w:val="22"/>
                <w:szCs w:val="22"/>
              </w:rPr>
              <w:t>уг), составляющих медицинскую деятельность».</w:t>
            </w:r>
          </w:p>
          <w:p w14:paraId="077D7731" w14:textId="77777777" w:rsidR="001210CD" w:rsidRPr="00FB15B9" w:rsidRDefault="0049295D" w:rsidP="00FB15B9">
            <w:pPr>
              <w:autoSpaceDE w:val="0"/>
              <w:ind w:firstLine="351"/>
              <w:rPr>
                <w:sz w:val="22"/>
                <w:szCs w:val="22"/>
              </w:rPr>
            </w:pPr>
            <w:r w:rsidRPr="00FB15B9">
              <w:rPr>
                <w:sz w:val="22"/>
                <w:szCs w:val="22"/>
              </w:rPr>
              <w:t>___________</w:t>
            </w:r>
          </w:p>
          <w:p w14:paraId="73523A36" w14:textId="77777777" w:rsidR="001210CD" w:rsidRPr="00FB15B9" w:rsidRDefault="0049295D" w:rsidP="00FB15B9">
            <w:pPr>
              <w:suppressLineNumbers/>
              <w:ind w:firstLine="351"/>
              <w:rPr>
                <w:sz w:val="22"/>
                <w:szCs w:val="22"/>
              </w:rPr>
            </w:pPr>
            <w:r w:rsidRPr="00FB15B9">
              <w:rPr>
                <w:noProof/>
                <w:sz w:val="22"/>
                <w:szCs w:val="22"/>
              </w:rPr>
              <w:t>Вид работ, услуг:</w:t>
            </w:r>
          </w:p>
          <w:p w14:paraId="349023CA" w14:textId="77777777" w:rsidR="00516674" w:rsidRPr="00FB15B9" w:rsidRDefault="0049295D" w:rsidP="00FB15B9">
            <w:pPr>
              <w:suppressLineNumbers/>
              <w:ind w:firstLine="351"/>
              <w:rPr>
                <w:sz w:val="22"/>
                <w:szCs w:val="22"/>
              </w:rPr>
            </w:pPr>
            <w:r w:rsidRPr="00FB15B9">
              <w:rPr>
                <w:noProof/>
                <w:sz w:val="22"/>
                <w:szCs w:val="22"/>
              </w:rPr>
              <w:t>Медицинские осмотры (предварительные, периодические);</w:t>
            </w:r>
          </w:p>
          <w:p w14:paraId="18B9C97D" w14:textId="77777777" w:rsidR="001210CD" w:rsidRPr="00FB15B9" w:rsidRDefault="0049295D" w:rsidP="00FB15B9">
            <w:pPr>
              <w:suppressLineNumbers/>
              <w:ind w:firstLine="351"/>
              <w:rPr>
                <w:b/>
                <w:sz w:val="22"/>
                <w:szCs w:val="22"/>
                <w:u w:val="single"/>
              </w:rPr>
            </w:pPr>
            <w:r w:rsidRPr="00FB15B9">
              <w:rPr>
                <w:i/>
                <w:noProof/>
                <w:sz w:val="22"/>
                <w:szCs w:val="22"/>
              </w:rPr>
              <w:t>Постановление</w:t>
            </w:r>
            <w:r w:rsidRPr="00FB15B9">
              <w:rPr>
                <w:i/>
                <w:noProof/>
                <w:sz w:val="22"/>
                <w:szCs w:val="22"/>
              </w:rPr>
              <w:t xml:space="preserve"> </w:t>
            </w:r>
            <w:r w:rsidRPr="00FB15B9">
              <w:rPr>
                <w:i/>
                <w:noProof/>
                <w:sz w:val="22"/>
                <w:szCs w:val="22"/>
              </w:rPr>
              <w:t>Правительства</w:t>
            </w:r>
            <w:r w:rsidRPr="00FB15B9">
              <w:rPr>
                <w:i/>
                <w:noProof/>
                <w:sz w:val="22"/>
                <w:szCs w:val="22"/>
              </w:rPr>
              <w:t xml:space="preserve"> </w:t>
            </w:r>
            <w:r w:rsidRPr="00FB15B9">
              <w:rPr>
                <w:i/>
                <w:noProof/>
                <w:sz w:val="22"/>
                <w:szCs w:val="22"/>
              </w:rPr>
              <w:t>РФ</w:t>
            </w:r>
            <w:r w:rsidRPr="00FB15B9">
              <w:rPr>
                <w:i/>
                <w:noProof/>
                <w:sz w:val="22"/>
                <w:szCs w:val="22"/>
              </w:rPr>
              <w:t xml:space="preserve"> </w:t>
            </w:r>
            <w:r w:rsidRPr="00FB15B9">
              <w:rPr>
                <w:i/>
                <w:noProof/>
                <w:sz w:val="22"/>
                <w:szCs w:val="22"/>
              </w:rPr>
              <w:t>от</w:t>
            </w:r>
            <w:r w:rsidRPr="00FB15B9">
              <w:rPr>
                <w:i/>
                <w:noProof/>
                <w:sz w:val="22"/>
                <w:szCs w:val="22"/>
              </w:rPr>
              <w:t xml:space="preserve"> 01.06.2021 </w:t>
            </w:r>
            <w:r w:rsidRPr="00FB15B9">
              <w:rPr>
                <w:i/>
                <w:noProof/>
                <w:sz w:val="22"/>
                <w:szCs w:val="22"/>
                <w:lang w:val="en-US"/>
              </w:rPr>
              <w:t>N</w:t>
            </w:r>
            <w:r w:rsidRPr="00FB15B9">
              <w:rPr>
                <w:i/>
                <w:noProof/>
                <w:sz w:val="22"/>
                <w:szCs w:val="22"/>
              </w:rPr>
              <w:t xml:space="preserve"> 852;</w:t>
            </w:r>
          </w:p>
          <w:p w14:paraId="2A73705E" w14:textId="77777777" w:rsidR="001210CD" w:rsidRPr="00FB15B9" w:rsidRDefault="0049295D" w:rsidP="00FB15B9">
            <w:pPr>
              <w:autoSpaceDE w:val="0"/>
              <w:ind w:firstLine="351"/>
              <w:rPr>
                <w:sz w:val="22"/>
                <w:szCs w:val="22"/>
              </w:rPr>
            </w:pPr>
            <w:r w:rsidRPr="00FB15B9">
              <w:rPr>
                <w:sz w:val="22"/>
                <w:szCs w:val="22"/>
              </w:rPr>
              <w:t>___________</w:t>
            </w:r>
          </w:p>
          <w:p w14:paraId="29AA8337" w14:textId="77777777" w:rsidR="00516674" w:rsidRPr="00FB15B9" w:rsidRDefault="0049295D" w:rsidP="00FB15B9">
            <w:pPr>
              <w:suppressLineNumbers/>
              <w:ind w:firstLine="351"/>
              <w:rPr>
                <w:sz w:val="22"/>
                <w:szCs w:val="22"/>
              </w:rPr>
            </w:pPr>
            <w:r w:rsidRPr="00FB15B9">
              <w:rPr>
                <w:noProof/>
                <w:sz w:val="22"/>
                <w:szCs w:val="22"/>
              </w:rPr>
              <w:t>При проведении медицинских осмотров;</w:t>
            </w:r>
          </w:p>
          <w:p w14:paraId="0D78B03F" w14:textId="77777777" w:rsidR="001210CD" w:rsidRPr="00FB15B9" w:rsidRDefault="0049295D" w:rsidP="00FB15B9">
            <w:pPr>
              <w:suppressLineNumbers/>
              <w:ind w:firstLine="351"/>
              <w:rPr>
                <w:b/>
                <w:sz w:val="22"/>
                <w:szCs w:val="22"/>
                <w:u w:val="single"/>
              </w:rPr>
            </w:pPr>
            <w:r w:rsidRPr="00FB15B9">
              <w:rPr>
                <w:i/>
                <w:noProof/>
                <w:sz w:val="22"/>
                <w:szCs w:val="22"/>
              </w:rPr>
              <w:t>Приказ</w:t>
            </w:r>
            <w:r w:rsidRPr="00FB15B9">
              <w:rPr>
                <w:i/>
                <w:noProof/>
                <w:sz w:val="22"/>
                <w:szCs w:val="22"/>
              </w:rPr>
              <w:t xml:space="preserve"> </w:t>
            </w:r>
            <w:r w:rsidRPr="00FB15B9">
              <w:rPr>
                <w:i/>
                <w:noProof/>
                <w:sz w:val="22"/>
                <w:szCs w:val="22"/>
              </w:rPr>
              <w:t>Минздрава</w:t>
            </w:r>
            <w:r w:rsidRPr="00FB15B9">
              <w:rPr>
                <w:i/>
                <w:noProof/>
                <w:sz w:val="22"/>
                <w:szCs w:val="22"/>
              </w:rPr>
              <w:t xml:space="preserve"> </w:t>
            </w:r>
            <w:r w:rsidRPr="00FB15B9">
              <w:rPr>
                <w:i/>
                <w:noProof/>
                <w:sz w:val="22"/>
                <w:szCs w:val="22"/>
              </w:rPr>
              <w:t>России</w:t>
            </w:r>
            <w:r w:rsidRPr="00FB15B9">
              <w:rPr>
                <w:i/>
                <w:noProof/>
                <w:sz w:val="22"/>
                <w:szCs w:val="22"/>
              </w:rPr>
              <w:t xml:space="preserve"> </w:t>
            </w:r>
            <w:r w:rsidRPr="00FB15B9">
              <w:rPr>
                <w:i/>
                <w:noProof/>
                <w:sz w:val="22"/>
                <w:szCs w:val="22"/>
              </w:rPr>
              <w:t>от</w:t>
            </w:r>
            <w:r w:rsidRPr="00FB15B9">
              <w:rPr>
                <w:i/>
                <w:noProof/>
                <w:sz w:val="22"/>
                <w:szCs w:val="22"/>
              </w:rPr>
              <w:t xml:space="preserve"> 19.08.2021 </w:t>
            </w:r>
            <w:r w:rsidRPr="00FB15B9">
              <w:rPr>
                <w:i/>
                <w:noProof/>
                <w:sz w:val="22"/>
                <w:szCs w:val="22"/>
                <w:lang w:val="en-US"/>
              </w:rPr>
              <w:t>N</w:t>
            </w:r>
            <w:r w:rsidRPr="00FB15B9">
              <w:rPr>
                <w:i/>
                <w:noProof/>
                <w:sz w:val="22"/>
                <w:szCs w:val="22"/>
              </w:rPr>
              <w:t xml:space="preserve"> 866н.</w:t>
            </w:r>
          </w:p>
          <w:p w14:paraId="6A0E1D80" w14:textId="77777777" w:rsidR="001210CD" w:rsidRPr="00FB15B9" w:rsidRDefault="0049295D" w:rsidP="00FB15B9">
            <w:pPr>
              <w:autoSpaceDE w:val="0"/>
              <w:ind w:firstLine="351"/>
              <w:rPr>
                <w:sz w:val="22"/>
                <w:szCs w:val="22"/>
              </w:rPr>
            </w:pPr>
            <w:r w:rsidRPr="00FB15B9">
              <w:rPr>
                <w:sz w:val="22"/>
                <w:szCs w:val="22"/>
              </w:rPr>
              <w:t>___________</w:t>
            </w:r>
          </w:p>
          <w:p w14:paraId="3A8EB5AE" w14:textId="77777777" w:rsidR="001210CD" w:rsidRPr="00FB15B9" w:rsidRDefault="0049295D" w:rsidP="00FB15B9">
            <w:pPr>
              <w:suppressLineNumbers/>
              <w:ind w:firstLine="351"/>
              <w:rPr>
                <w:sz w:val="22"/>
                <w:szCs w:val="22"/>
              </w:rPr>
            </w:pPr>
            <w:r w:rsidRPr="00FB15B9">
              <w:rPr>
                <w:noProof/>
                <w:sz w:val="22"/>
                <w:szCs w:val="22"/>
              </w:rPr>
              <w:t>Вид работ, услуг:</w:t>
            </w:r>
          </w:p>
          <w:p w14:paraId="0FDCA98F" w14:textId="77777777" w:rsidR="00516674" w:rsidRPr="00FB15B9" w:rsidRDefault="0049295D" w:rsidP="00FB15B9">
            <w:pPr>
              <w:suppressLineNumbers/>
              <w:ind w:firstLine="351"/>
              <w:rPr>
                <w:sz w:val="22"/>
                <w:szCs w:val="22"/>
              </w:rPr>
            </w:pPr>
            <w:r w:rsidRPr="00FB15B9">
              <w:rPr>
                <w:noProof/>
                <w:sz w:val="22"/>
                <w:szCs w:val="22"/>
              </w:rPr>
              <w:t>Психиатрическое освидетельствование;</w:t>
            </w:r>
          </w:p>
          <w:p w14:paraId="1F618228" w14:textId="77777777" w:rsidR="001210CD" w:rsidRPr="00FB15B9" w:rsidRDefault="0049295D" w:rsidP="00FB15B9">
            <w:pPr>
              <w:suppressLineNumbers/>
              <w:ind w:firstLine="351"/>
              <w:rPr>
                <w:b/>
                <w:sz w:val="22"/>
                <w:szCs w:val="22"/>
                <w:u w:val="single"/>
              </w:rPr>
            </w:pPr>
            <w:r w:rsidRPr="00FB15B9">
              <w:rPr>
                <w:i/>
                <w:noProof/>
                <w:sz w:val="22"/>
                <w:szCs w:val="22"/>
              </w:rPr>
              <w:t>Постановление</w:t>
            </w:r>
            <w:r w:rsidRPr="00FB15B9">
              <w:rPr>
                <w:i/>
                <w:noProof/>
                <w:sz w:val="22"/>
                <w:szCs w:val="22"/>
              </w:rPr>
              <w:t xml:space="preserve"> </w:t>
            </w:r>
            <w:r w:rsidRPr="00FB15B9">
              <w:rPr>
                <w:i/>
                <w:noProof/>
                <w:sz w:val="22"/>
                <w:szCs w:val="22"/>
              </w:rPr>
              <w:t>Правительства</w:t>
            </w:r>
            <w:r w:rsidRPr="00FB15B9">
              <w:rPr>
                <w:i/>
                <w:noProof/>
                <w:sz w:val="22"/>
                <w:szCs w:val="22"/>
              </w:rPr>
              <w:t xml:space="preserve"> </w:t>
            </w:r>
            <w:r w:rsidRPr="00FB15B9">
              <w:rPr>
                <w:i/>
                <w:noProof/>
                <w:sz w:val="22"/>
                <w:szCs w:val="22"/>
              </w:rPr>
              <w:t>РФ</w:t>
            </w:r>
            <w:r w:rsidRPr="00FB15B9">
              <w:rPr>
                <w:i/>
                <w:noProof/>
                <w:sz w:val="22"/>
                <w:szCs w:val="22"/>
              </w:rPr>
              <w:t xml:space="preserve"> </w:t>
            </w:r>
            <w:r w:rsidRPr="00FB15B9">
              <w:rPr>
                <w:i/>
                <w:noProof/>
                <w:sz w:val="22"/>
                <w:szCs w:val="22"/>
              </w:rPr>
              <w:t>от</w:t>
            </w:r>
            <w:r w:rsidRPr="00FB15B9">
              <w:rPr>
                <w:i/>
                <w:noProof/>
                <w:sz w:val="22"/>
                <w:szCs w:val="22"/>
              </w:rPr>
              <w:t xml:space="preserve"> 01.06.2021 </w:t>
            </w:r>
            <w:r w:rsidRPr="00FB15B9">
              <w:rPr>
                <w:i/>
                <w:noProof/>
                <w:sz w:val="22"/>
                <w:szCs w:val="22"/>
                <w:lang w:val="en-US"/>
              </w:rPr>
              <w:t>N</w:t>
            </w:r>
            <w:r w:rsidRPr="00FB15B9">
              <w:rPr>
                <w:i/>
                <w:noProof/>
                <w:sz w:val="22"/>
                <w:szCs w:val="22"/>
              </w:rPr>
              <w:t xml:space="preserve"> 852;</w:t>
            </w:r>
          </w:p>
          <w:p w14:paraId="7ACAFCA3" w14:textId="77777777" w:rsidR="001210CD" w:rsidRPr="00FB15B9" w:rsidRDefault="0049295D" w:rsidP="00FB15B9">
            <w:pPr>
              <w:autoSpaceDE w:val="0"/>
              <w:ind w:firstLine="351"/>
              <w:rPr>
                <w:sz w:val="22"/>
                <w:szCs w:val="22"/>
              </w:rPr>
            </w:pPr>
            <w:r w:rsidRPr="00FB15B9">
              <w:rPr>
                <w:sz w:val="22"/>
                <w:szCs w:val="22"/>
              </w:rPr>
              <w:t>___________</w:t>
            </w:r>
          </w:p>
          <w:p w14:paraId="584AFDB0" w14:textId="77777777" w:rsidR="00516674" w:rsidRPr="00FB15B9" w:rsidRDefault="0049295D" w:rsidP="00FB15B9">
            <w:pPr>
              <w:suppressLineNumbers/>
              <w:ind w:firstLine="351"/>
              <w:rPr>
                <w:sz w:val="22"/>
                <w:szCs w:val="22"/>
              </w:rPr>
            </w:pPr>
            <w:r w:rsidRPr="00FB15B9">
              <w:rPr>
                <w:noProof/>
                <w:sz w:val="22"/>
                <w:szCs w:val="22"/>
              </w:rPr>
              <w:t>При проведении медицинских освидетельствований;</w:t>
            </w:r>
          </w:p>
          <w:p w14:paraId="4FF3282C" w14:textId="77777777" w:rsidR="001210CD" w:rsidRPr="00FB15B9" w:rsidRDefault="0049295D" w:rsidP="00FB15B9">
            <w:pPr>
              <w:suppressLineNumbers/>
              <w:ind w:firstLine="351"/>
              <w:rPr>
                <w:b/>
                <w:sz w:val="22"/>
                <w:szCs w:val="22"/>
                <w:u w:val="single"/>
              </w:rPr>
            </w:pPr>
            <w:r w:rsidRPr="00FB15B9">
              <w:rPr>
                <w:i/>
                <w:noProof/>
                <w:sz w:val="22"/>
                <w:szCs w:val="22"/>
              </w:rPr>
              <w:t>Приказ</w:t>
            </w:r>
            <w:r w:rsidRPr="00FB15B9">
              <w:rPr>
                <w:i/>
                <w:noProof/>
                <w:sz w:val="22"/>
                <w:szCs w:val="22"/>
              </w:rPr>
              <w:t xml:space="preserve"> </w:t>
            </w:r>
            <w:r w:rsidRPr="00FB15B9">
              <w:rPr>
                <w:i/>
                <w:noProof/>
                <w:sz w:val="22"/>
                <w:szCs w:val="22"/>
              </w:rPr>
              <w:t>Минздрава</w:t>
            </w:r>
            <w:r w:rsidRPr="00FB15B9">
              <w:rPr>
                <w:i/>
                <w:noProof/>
                <w:sz w:val="22"/>
                <w:szCs w:val="22"/>
              </w:rPr>
              <w:t xml:space="preserve"> </w:t>
            </w:r>
            <w:r w:rsidRPr="00FB15B9">
              <w:rPr>
                <w:i/>
                <w:noProof/>
                <w:sz w:val="22"/>
                <w:szCs w:val="22"/>
              </w:rPr>
              <w:t>России</w:t>
            </w:r>
            <w:r w:rsidRPr="00FB15B9">
              <w:rPr>
                <w:i/>
                <w:noProof/>
                <w:sz w:val="22"/>
                <w:szCs w:val="22"/>
              </w:rPr>
              <w:t xml:space="preserve"> </w:t>
            </w:r>
            <w:r w:rsidRPr="00FB15B9">
              <w:rPr>
                <w:i/>
                <w:noProof/>
                <w:sz w:val="22"/>
                <w:szCs w:val="22"/>
              </w:rPr>
              <w:t>от</w:t>
            </w:r>
            <w:r w:rsidRPr="00FB15B9">
              <w:rPr>
                <w:i/>
                <w:noProof/>
                <w:sz w:val="22"/>
                <w:szCs w:val="22"/>
              </w:rPr>
              <w:t xml:space="preserve"> 19.08.2021 </w:t>
            </w:r>
            <w:r w:rsidRPr="00FB15B9">
              <w:rPr>
                <w:i/>
                <w:noProof/>
                <w:sz w:val="22"/>
                <w:szCs w:val="22"/>
                <w:lang w:val="en-US"/>
              </w:rPr>
              <w:t>N</w:t>
            </w:r>
            <w:r w:rsidRPr="00FB15B9">
              <w:rPr>
                <w:i/>
                <w:noProof/>
                <w:sz w:val="22"/>
                <w:szCs w:val="22"/>
              </w:rPr>
              <w:t xml:space="preserve"> 866н.</w:t>
            </w:r>
          </w:p>
          <w:p w14:paraId="75AE8E3F" w14:textId="77777777" w:rsidR="001210CD" w:rsidRPr="00FB15B9" w:rsidRDefault="0049295D" w:rsidP="00FB15B9">
            <w:pPr>
              <w:suppressLineNumbers/>
              <w:ind w:firstLine="351"/>
              <w:rPr>
                <w:b/>
                <w:sz w:val="22"/>
                <w:szCs w:val="22"/>
                <w:u w:val="single"/>
              </w:rPr>
            </w:pPr>
            <w:r w:rsidRPr="00FB15B9">
              <w:rPr>
                <w:b/>
                <w:sz w:val="22"/>
                <w:szCs w:val="22"/>
                <w:u w:val="single"/>
              </w:rPr>
              <w:t>Дополнительные требования, в соответствии с ч.2 статьи 31:</w:t>
            </w:r>
          </w:p>
          <w:p w14:paraId="4493F016" w14:textId="77777777" w:rsidR="001210CD" w:rsidRPr="00FB15B9" w:rsidRDefault="0049295D" w:rsidP="00FB15B9">
            <w:pPr>
              <w:suppressLineNumbers/>
              <w:ind w:firstLine="351"/>
              <w:rPr>
                <w:bCs/>
                <w:sz w:val="22"/>
                <w:szCs w:val="22"/>
              </w:rPr>
            </w:pPr>
            <w:r w:rsidRPr="00FB15B9">
              <w:rPr>
                <w:bCs/>
                <w:noProof/>
                <w:sz w:val="22"/>
                <w:szCs w:val="22"/>
              </w:rPr>
              <w:t>Не установлены</w:t>
            </w:r>
          </w:p>
          <w:p w14:paraId="76021C7F" w14:textId="77777777" w:rsidR="001210CD" w:rsidRPr="00FB15B9" w:rsidRDefault="0049295D" w:rsidP="00FB15B9">
            <w:pPr>
              <w:suppressLineNumbers/>
              <w:ind w:firstLine="351"/>
              <w:rPr>
                <w:sz w:val="22"/>
                <w:szCs w:val="22"/>
              </w:rPr>
            </w:pPr>
            <w:r w:rsidRPr="00FB15B9">
              <w:rPr>
                <w:b/>
                <w:sz w:val="22"/>
                <w:szCs w:val="22"/>
                <w:u w:val="single"/>
              </w:rPr>
              <w:t>Дополнительные требования в соответствии с ч. 2.1 статьи 31</w:t>
            </w:r>
          </w:p>
          <w:p w14:paraId="422AE0AC" w14:textId="64D4EBA2" w:rsidR="001210CD" w:rsidRPr="00FB15B9" w:rsidRDefault="0049295D" w:rsidP="00FB15B9">
            <w:pPr>
              <w:suppressLineNumbers/>
              <w:ind w:firstLine="351"/>
              <w:rPr>
                <w:bCs/>
                <w:sz w:val="22"/>
                <w:szCs w:val="22"/>
              </w:rPr>
            </w:pPr>
            <w:r w:rsidRPr="00FB15B9">
              <w:rPr>
                <w:bCs/>
                <w:noProof/>
                <w:sz w:val="22"/>
                <w:szCs w:val="22"/>
              </w:rPr>
              <w:t>Не установлены</w:t>
            </w:r>
          </w:p>
        </w:tc>
      </w:tr>
      <w:tr w:rsidR="00516674" w:rsidRPr="00FB15B9" w14:paraId="38CFDDAF" w14:textId="77777777" w:rsidTr="00FB15B9">
        <w:tc>
          <w:tcPr>
            <w:tcW w:w="11199" w:type="dxa"/>
            <w:shd w:val="clear" w:color="auto" w:fill="F2F2F2" w:themeFill="background1" w:themeFillShade="F2"/>
          </w:tcPr>
          <w:p w14:paraId="6F867AD7" w14:textId="77777777" w:rsidR="001210CD" w:rsidRPr="00FB15B9" w:rsidRDefault="0049295D" w:rsidP="00FB15B9">
            <w:pPr>
              <w:suppressLineNumbers/>
              <w:ind w:firstLine="0"/>
              <w:jc w:val="center"/>
              <w:rPr>
                <w:b/>
                <w:sz w:val="22"/>
                <w:szCs w:val="22"/>
                <w:lang w:eastAsia="ar-SA"/>
              </w:rPr>
            </w:pPr>
            <w:r w:rsidRPr="00FB15B9">
              <w:rPr>
                <w:b/>
                <w:sz w:val="22"/>
                <w:szCs w:val="22"/>
                <w:lang w:eastAsia="ar-SA"/>
              </w:rPr>
              <w:lastRenderedPageBreak/>
              <w:t>Порядок предоставления обеспечения заявки.</w:t>
            </w:r>
          </w:p>
          <w:p w14:paraId="15236B25" w14:textId="77777777" w:rsidR="001210CD" w:rsidRPr="00FB15B9" w:rsidRDefault="0049295D" w:rsidP="00FB15B9">
            <w:pPr>
              <w:suppressLineNumbers/>
              <w:ind w:firstLine="0"/>
              <w:jc w:val="center"/>
              <w:rPr>
                <w:b/>
                <w:sz w:val="22"/>
                <w:szCs w:val="22"/>
                <w:lang w:eastAsia="ar-SA"/>
              </w:rPr>
            </w:pPr>
            <w:r w:rsidRPr="00FB15B9">
              <w:rPr>
                <w:b/>
                <w:sz w:val="22"/>
                <w:szCs w:val="22"/>
                <w:lang w:eastAsia="ar-SA"/>
              </w:rPr>
              <w:t xml:space="preserve">Порядок внесения денежных </w:t>
            </w:r>
            <w:r w:rsidRPr="00FB15B9">
              <w:rPr>
                <w:b/>
                <w:sz w:val="22"/>
                <w:szCs w:val="22"/>
                <w:lang w:eastAsia="ar-SA"/>
              </w:rPr>
              <w:t>средств в качестве обеспечения заявки</w:t>
            </w:r>
          </w:p>
          <w:p w14:paraId="0AD2172D" w14:textId="77777777" w:rsidR="001210CD" w:rsidRPr="00FB15B9" w:rsidRDefault="0049295D" w:rsidP="00FB15B9">
            <w:pPr>
              <w:suppressLineNumbers/>
              <w:ind w:firstLine="0"/>
              <w:jc w:val="center"/>
              <w:rPr>
                <w:sz w:val="22"/>
                <w:szCs w:val="22"/>
                <w:u w:val="single"/>
              </w:rPr>
            </w:pPr>
            <w:r w:rsidRPr="00FB15B9">
              <w:rPr>
                <w:sz w:val="22"/>
                <w:szCs w:val="22"/>
                <w:lang w:eastAsia="ar-SA"/>
              </w:rPr>
              <w:t>(требования установлены в соответствии со статьей 44 Закона № 44-ФЗ)</w:t>
            </w:r>
          </w:p>
        </w:tc>
      </w:tr>
      <w:tr w:rsidR="00516674" w:rsidRPr="00FB15B9" w14:paraId="1ECF0012" w14:textId="77777777" w:rsidTr="00FB15B9">
        <w:tc>
          <w:tcPr>
            <w:tcW w:w="11199" w:type="dxa"/>
            <w:shd w:val="clear" w:color="auto" w:fill="auto"/>
          </w:tcPr>
          <w:p w14:paraId="5178B545" w14:textId="0AA4F6B9" w:rsidR="001210CD" w:rsidRPr="00FB15B9" w:rsidRDefault="00FB15B9" w:rsidP="00FB15B9">
            <w:pPr>
              <w:ind w:firstLine="709"/>
              <w:jc w:val="center"/>
              <w:rPr>
                <w:sz w:val="22"/>
                <w:szCs w:val="22"/>
              </w:rPr>
            </w:pPr>
            <w:r w:rsidRPr="00FB15B9">
              <w:rPr>
                <w:sz w:val="22"/>
                <w:szCs w:val="22"/>
              </w:rPr>
              <w:t>Не требуется</w:t>
            </w:r>
          </w:p>
        </w:tc>
      </w:tr>
      <w:tr w:rsidR="00516674" w:rsidRPr="00FB15B9" w14:paraId="0D45B110" w14:textId="77777777" w:rsidTr="00FB15B9">
        <w:tc>
          <w:tcPr>
            <w:tcW w:w="11199" w:type="dxa"/>
            <w:shd w:val="clear" w:color="auto" w:fill="F2F2F2" w:themeFill="background1" w:themeFillShade="F2"/>
          </w:tcPr>
          <w:p w14:paraId="3FEDD06D" w14:textId="77777777" w:rsidR="001210CD" w:rsidRPr="00FB15B9" w:rsidRDefault="0049295D" w:rsidP="00FB15B9">
            <w:pPr>
              <w:suppressLineNumbers/>
              <w:ind w:firstLine="0"/>
              <w:jc w:val="center"/>
              <w:rPr>
                <w:b/>
                <w:sz w:val="22"/>
                <w:szCs w:val="22"/>
                <w:lang w:eastAsia="ar-SA"/>
              </w:rPr>
            </w:pPr>
            <w:r w:rsidRPr="00FB15B9">
              <w:rPr>
                <w:b/>
                <w:sz w:val="22"/>
                <w:szCs w:val="22"/>
                <w:lang w:eastAsia="ar-SA"/>
              </w:rPr>
              <w:t xml:space="preserve">Порядок предоставления обеспечения исполнения контракта, </w:t>
            </w:r>
            <w:r w:rsidRPr="00FB15B9">
              <w:rPr>
                <w:b/>
                <w:sz w:val="22"/>
                <w:szCs w:val="22"/>
                <w:lang w:eastAsia="ar-SA"/>
              </w:rPr>
              <w:br/>
            </w:r>
            <w:r w:rsidRPr="00FB15B9">
              <w:rPr>
                <w:b/>
                <w:sz w:val="22"/>
                <w:szCs w:val="22"/>
                <w:lang w:eastAsia="ar-SA"/>
              </w:rPr>
              <w:t>гарантийных обязательств, требования к такому обеспечению</w:t>
            </w:r>
          </w:p>
          <w:p w14:paraId="2161BBD8" w14:textId="77777777" w:rsidR="001210CD" w:rsidRPr="00FB15B9" w:rsidRDefault="0049295D" w:rsidP="00FB15B9">
            <w:pPr>
              <w:suppressLineNumbers/>
              <w:ind w:firstLine="0"/>
              <w:jc w:val="center"/>
              <w:rPr>
                <w:i/>
                <w:sz w:val="22"/>
                <w:szCs w:val="22"/>
                <w:lang w:eastAsia="ar-SA"/>
              </w:rPr>
            </w:pPr>
            <w:r w:rsidRPr="00FB15B9">
              <w:rPr>
                <w:i/>
                <w:sz w:val="22"/>
                <w:szCs w:val="22"/>
                <w:lang w:eastAsia="ar-SA"/>
              </w:rPr>
              <w:t xml:space="preserve">(требования </w:t>
            </w:r>
            <w:r w:rsidRPr="00FB15B9">
              <w:rPr>
                <w:i/>
                <w:sz w:val="22"/>
                <w:szCs w:val="22"/>
                <w:lang w:eastAsia="ar-SA"/>
              </w:rPr>
              <w:t>установлены</w:t>
            </w:r>
            <w:r w:rsidRPr="00FB15B9">
              <w:rPr>
                <w:i/>
                <w:sz w:val="22"/>
                <w:szCs w:val="22"/>
                <w:lang w:eastAsia="ar-SA"/>
              </w:rPr>
              <w:t xml:space="preserve"> в соответствии со стать</w:t>
            </w:r>
            <w:r w:rsidRPr="00FB15B9">
              <w:rPr>
                <w:i/>
                <w:sz w:val="22"/>
                <w:szCs w:val="22"/>
                <w:lang w:eastAsia="ar-SA"/>
              </w:rPr>
              <w:t>ями</w:t>
            </w:r>
            <w:r w:rsidRPr="00FB15B9">
              <w:rPr>
                <w:i/>
                <w:sz w:val="22"/>
                <w:szCs w:val="22"/>
                <w:lang w:eastAsia="ar-SA"/>
              </w:rPr>
              <w:t xml:space="preserve"> 45</w:t>
            </w:r>
            <w:r w:rsidRPr="00FB15B9">
              <w:rPr>
                <w:i/>
                <w:sz w:val="22"/>
                <w:szCs w:val="22"/>
                <w:lang w:eastAsia="ar-SA"/>
              </w:rPr>
              <w:t xml:space="preserve"> и 96</w:t>
            </w:r>
            <w:r w:rsidRPr="00FB15B9">
              <w:rPr>
                <w:i/>
                <w:sz w:val="22"/>
                <w:szCs w:val="22"/>
                <w:lang w:eastAsia="ar-SA"/>
              </w:rPr>
              <w:t xml:space="preserve"> Закона № 44-ФЗ, </w:t>
            </w:r>
          </w:p>
          <w:p w14:paraId="3D700391" w14:textId="77777777" w:rsidR="001210CD" w:rsidRPr="00FB15B9" w:rsidRDefault="0049295D" w:rsidP="00FB15B9">
            <w:pPr>
              <w:suppressLineNumbers/>
              <w:ind w:firstLine="0"/>
              <w:jc w:val="center"/>
              <w:rPr>
                <w:b/>
                <w:sz w:val="22"/>
                <w:szCs w:val="22"/>
                <w:u w:val="single"/>
              </w:rPr>
            </w:pPr>
            <w:r w:rsidRPr="00FB15B9">
              <w:rPr>
                <w:i/>
                <w:sz w:val="22"/>
                <w:szCs w:val="22"/>
                <w:lang w:eastAsia="ar-SA"/>
              </w:rPr>
              <w:t>постановлением Правительства РФ от 08.11.2013 № 1005)</w:t>
            </w:r>
          </w:p>
        </w:tc>
      </w:tr>
      <w:tr w:rsidR="00516674" w:rsidRPr="00FB15B9" w14:paraId="5CDC1E7D" w14:textId="77777777" w:rsidTr="00FB15B9">
        <w:tc>
          <w:tcPr>
            <w:tcW w:w="11199" w:type="dxa"/>
            <w:shd w:val="clear" w:color="auto" w:fill="auto"/>
          </w:tcPr>
          <w:p w14:paraId="45A66F0E" w14:textId="77777777" w:rsidR="001210CD" w:rsidRPr="00FB15B9" w:rsidRDefault="0049295D" w:rsidP="00FB15B9">
            <w:pPr>
              <w:widowControl/>
              <w:suppressLineNumbers/>
              <w:suppressAutoHyphens/>
              <w:ind w:left="67" w:firstLine="142"/>
              <w:rPr>
                <w:b/>
                <w:sz w:val="22"/>
                <w:szCs w:val="22"/>
                <w:lang w:eastAsia="ar-SA"/>
              </w:rPr>
            </w:pPr>
            <w:r w:rsidRPr="00FB15B9">
              <w:rPr>
                <w:b/>
                <w:sz w:val="22"/>
                <w:szCs w:val="22"/>
                <w:lang w:eastAsia="ar-SA"/>
              </w:rPr>
              <w:t>П</w:t>
            </w:r>
            <w:r w:rsidRPr="00FB15B9">
              <w:rPr>
                <w:b/>
                <w:sz w:val="22"/>
                <w:szCs w:val="22"/>
                <w:lang w:eastAsia="ar-SA"/>
              </w:rPr>
              <w:t>орядок предоставления обеспечения исполнения контракта</w:t>
            </w:r>
          </w:p>
          <w:p w14:paraId="1CFF476D" w14:textId="77777777" w:rsidR="001210CD" w:rsidRPr="00FB15B9" w:rsidRDefault="0049295D" w:rsidP="00FB15B9">
            <w:pPr>
              <w:pStyle w:val="ae"/>
              <w:numPr>
                <w:ilvl w:val="0"/>
                <w:numId w:val="9"/>
              </w:numPr>
              <w:suppressLineNumbers/>
              <w:suppressAutoHyphens/>
              <w:ind w:left="67" w:firstLine="142"/>
              <w:rPr>
                <w:iCs/>
                <w:color w:val="000000"/>
                <w:sz w:val="22"/>
                <w:szCs w:val="22"/>
              </w:rPr>
            </w:pPr>
            <w:r w:rsidRPr="00FB15B9">
              <w:rPr>
                <w:iCs/>
                <w:sz w:val="22"/>
                <w:szCs w:val="22"/>
                <w:lang w:eastAsia="ru-RU"/>
              </w:rPr>
              <w:t xml:space="preserve">Документы, </w:t>
            </w:r>
            <w:r w:rsidRPr="00FB15B9">
              <w:rPr>
                <w:iCs/>
                <w:color w:val="000000"/>
                <w:sz w:val="22"/>
                <w:szCs w:val="22"/>
              </w:rPr>
              <w:t xml:space="preserve">подтверждающие предоставление обеспечения исполнения контракта, предоставляются </w:t>
            </w:r>
            <w:r w:rsidRPr="00FB15B9">
              <w:rPr>
                <w:iCs/>
                <w:color w:val="000000"/>
                <w:sz w:val="22"/>
                <w:szCs w:val="22"/>
              </w:rPr>
              <w:t>участником закупки, с которым заключается контракт,</w:t>
            </w:r>
            <w:r w:rsidRPr="00FB15B9">
              <w:rPr>
                <w:iCs/>
                <w:color w:val="000000"/>
                <w:sz w:val="22"/>
                <w:szCs w:val="22"/>
              </w:rPr>
              <w:t xml:space="preserve"> одновременно с подписанным проектом контракта</w:t>
            </w:r>
            <w:r w:rsidRPr="00FB15B9">
              <w:rPr>
                <w:iCs/>
                <w:color w:val="000000"/>
                <w:sz w:val="22"/>
                <w:szCs w:val="22"/>
              </w:rPr>
              <w:t xml:space="preserve"> (</w:t>
            </w:r>
            <w:r w:rsidRPr="00FB15B9">
              <w:rPr>
                <w:iCs/>
                <w:color w:val="000000"/>
                <w:sz w:val="22"/>
                <w:szCs w:val="22"/>
              </w:rPr>
              <w:t>без подписи</w:t>
            </w:r>
            <w:r w:rsidRPr="00FB15B9">
              <w:rPr>
                <w:iCs/>
                <w:color w:val="000000"/>
                <w:sz w:val="22"/>
                <w:szCs w:val="22"/>
              </w:rPr>
              <w:t xml:space="preserve"> заказчика) в порядке и сроки, предусмотренные статьей </w:t>
            </w:r>
            <w:r w:rsidRPr="00FB15B9">
              <w:rPr>
                <w:iCs/>
                <w:color w:val="000000"/>
                <w:sz w:val="22"/>
                <w:szCs w:val="22"/>
              </w:rPr>
              <w:t>51</w:t>
            </w:r>
            <w:r w:rsidRPr="00FB15B9">
              <w:rPr>
                <w:iCs/>
                <w:color w:val="000000"/>
                <w:sz w:val="22"/>
                <w:szCs w:val="22"/>
              </w:rPr>
              <w:t xml:space="preserve"> Закона </w:t>
            </w:r>
            <w:r w:rsidRPr="00FB15B9">
              <w:rPr>
                <w:iCs/>
                <w:color w:val="000000"/>
                <w:sz w:val="22"/>
                <w:szCs w:val="22"/>
              </w:rPr>
              <w:t>№ 44-ФЗ</w:t>
            </w:r>
            <w:r w:rsidRPr="00FB15B9">
              <w:rPr>
                <w:iCs/>
                <w:color w:val="000000"/>
                <w:sz w:val="22"/>
                <w:szCs w:val="22"/>
              </w:rPr>
              <w:t xml:space="preserve"> для заключения контракта.</w:t>
            </w:r>
          </w:p>
          <w:p w14:paraId="0863E430" w14:textId="77777777" w:rsidR="001210CD" w:rsidRPr="00FB15B9" w:rsidRDefault="0049295D" w:rsidP="00FB15B9">
            <w:pPr>
              <w:suppressLineNumbers/>
              <w:suppressAutoHyphens/>
              <w:ind w:left="67" w:firstLine="142"/>
              <w:rPr>
                <w:sz w:val="22"/>
                <w:szCs w:val="22"/>
                <w:lang w:eastAsia="ar-SA"/>
              </w:rPr>
            </w:pPr>
            <w:r w:rsidRPr="00FB15B9">
              <w:rPr>
                <w:sz w:val="22"/>
                <w:szCs w:val="22"/>
                <w:lang w:eastAsia="ar-SA"/>
              </w:rPr>
              <w:t>В случае, если при проведении аукциона участником закупки, с которым заключается контракт, предложена</w:t>
            </w:r>
            <w:r w:rsidRPr="00FB15B9">
              <w:rPr>
                <w:sz w:val="22"/>
                <w:szCs w:val="22"/>
                <w:lang w:eastAsia="ar-SA"/>
              </w:rPr>
              <w:t xml:space="preserve"> цена контракта, которая на двадцать пять и более процен</w:t>
            </w:r>
            <w:r w:rsidRPr="00FB15B9">
              <w:rPr>
                <w:sz w:val="22"/>
                <w:szCs w:val="22"/>
                <w:lang w:eastAsia="ar-SA"/>
              </w:rPr>
              <w:t>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w:t>
            </w:r>
            <w:r w:rsidRPr="00FB15B9">
              <w:rPr>
                <w:sz w:val="22"/>
                <w:szCs w:val="22"/>
                <w:lang w:eastAsia="ar-SA"/>
              </w:rPr>
              <w:t xml:space="preserve"> учетом положений статьи 37 Закона № 44-ФЗ.</w:t>
            </w:r>
          </w:p>
          <w:p w14:paraId="7B35B2C4" w14:textId="77777777" w:rsidR="001210CD" w:rsidRPr="00FB15B9" w:rsidRDefault="0049295D" w:rsidP="00FB15B9">
            <w:pPr>
              <w:pStyle w:val="ae"/>
              <w:numPr>
                <w:ilvl w:val="0"/>
                <w:numId w:val="9"/>
              </w:numPr>
              <w:suppressLineNumbers/>
              <w:suppressAutoHyphens/>
              <w:ind w:left="67" w:firstLine="142"/>
              <w:rPr>
                <w:sz w:val="22"/>
                <w:szCs w:val="22"/>
                <w:lang w:eastAsia="ar-SA"/>
              </w:rPr>
            </w:pPr>
            <w:r w:rsidRPr="00FB15B9">
              <w:rPr>
                <w:sz w:val="22"/>
                <w:szCs w:val="22"/>
                <w:lang w:eastAsia="ar-SA"/>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B15B9">
              <w:rPr>
                <w:sz w:val="22"/>
                <w:szCs w:val="22"/>
                <w:lang w:eastAsia="ar-SA"/>
              </w:rPr>
              <w:t xml:space="preserve"> </w:t>
            </w:r>
            <w:r w:rsidRPr="00FB15B9">
              <w:rPr>
                <w:sz w:val="22"/>
                <w:szCs w:val="22"/>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14:paraId="56180549" w14:textId="77777777" w:rsidR="001210CD" w:rsidRPr="00FB15B9" w:rsidRDefault="0049295D" w:rsidP="00FB15B9">
            <w:pPr>
              <w:pStyle w:val="ae"/>
              <w:numPr>
                <w:ilvl w:val="0"/>
                <w:numId w:val="9"/>
              </w:numPr>
              <w:suppressLineNumbers/>
              <w:suppressAutoHyphens/>
              <w:ind w:left="67" w:firstLine="142"/>
              <w:rPr>
                <w:sz w:val="22"/>
                <w:szCs w:val="22"/>
                <w:lang w:eastAsia="ar-SA"/>
              </w:rPr>
            </w:pPr>
            <w:r w:rsidRPr="00FB15B9">
              <w:rPr>
                <w:sz w:val="22"/>
                <w:szCs w:val="22"/>
                <w:lang w:eastAsia="ar-SA"/>
              </w:rPr>
              <w:t>В случае непредоставления уч</w:t>
            </w:r>
            <w:r w:rsidRPr="00FB15B9">
              <w:rPr>
                <w:sz w:val="22"/>
                <w:szCs w:val="22"/>
                <w:lang w:eastAsia="ar-SA"/>
              </w:rPr>
              <w:t>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28F9390" w14:textId="77777777" w:rsidR="001210CD" w:rsidRPr="00FB15B9" w:rsidRDefault="0049295D" w:rsidP="00FB15B9">
            <w:pPr>
              <w:pStyle w:val="ae"/>
              <w:numPr>
                <w:ilvl w:val="0"/>
                <w:numId w:val="9"/>
              </w:numPr>
              <w:suppressLineNumbers/>
              <w:suppressAutoHyphens/>
              <w:ind w:left="67" w:firstLine="142"/>
              <w:rPr>
                <w:sz w:val="22"/>
                <w:szCs w:val="22"/>
                <w:lang w:eastAsia="ar-SA"/>
              </w:rPr>
            </w:pPr>
            <w:r w:rsidRPr="00FB15B9">
              <w:rPr>
                <w:sz w:val="22"/>
                <w:szCs w:val="22"/>
                <w:lang w:eastAsia="ar-SA"/>
              </w:rPr>
              <w:t xml:space="preserve">Положения Закона № 44-ФЗ об обеспечении исполнения контракта, </w:t>
            </w:r>
            <w:r w:rsidRPr="00FB15B9">
              <w:rPr>
                <w:sz w:val="22"/>
                <w:szCs w:val="22"/>
                <w:lang w:eastAsia="ar-SA"/>
              </w:rPr>
              <w:t>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14:paraId="091CF78C" w14:textId="77777777" w:rsidR="001210CD" w:rsidRPr="00FB15B9" w:rsidRDefault="0049295D" w:rsidP="00FB15B9">
            <w:pPr>
              <w:suppressLineNumbers/>
              <w:suppressAutoHyphens/>
              <w:ind w:left="67" w:firstLine="142"/>
              <w:rPr>
                <w:sz w:val="22"/>
                <w:szCs w:val="22"/>
                <w:lang w:eastAsia="ar-SA"/>
              </w:rPr>
            </w:pPr>
            <w:r w:rsidRPr="00FB15B9">
              <w:rPr>
                <w:sz w:val="22"/>
                <w:szCs w:val="22"/>
                <w:lang w:eastAsia="ar-SA"/>
              </w:rPr>
              <w:t xml:space="preserve">- </w:t>
            </w:r>
            <w:r w:rsidRPr="00FB15B9">
              <w:rPr>
                <w:sz w:val="22"/>
                <w:szCs w:val="22"/>
                <w:lang w:eastAsia="ar-SA"/>
              </w:rPr>
              <w:t>заключения контракта с участником закупки, который является казенным учреждением;</w:t>
            </w:r>
          </w:p>
          <w:p w14:paraId="37516FA1" w14:textId="77777777" w:rsidR="001210CD" w:rsidRPr="00FB15B9" w:rsidRDefault="0049295D" w:rsidP="00FB15B9">
            <w:pPr>
              <w:suppressLineNumbers/>
              <w:suppressAutoHyphens/>
              <w:ind w:left="67" w:firstLine="142"/>
              <w:rPr>
                <w:sz w:val="22"/>
                <w:szCs w:val="22"/>
                <w:lang w:eastAsia="ar-SA"/>
              </w:rPr>
            </w:pPr>
            <w:r w:rsidRPr="00FB15B9">
              <w:rPr>
                <w:sz w:val="22"/>
                <w:szCs w:val="22"/>
                <w:lang w:eastAsia="ar-SA"/>
              </w:rPr>
              <w:t xml:space="preserve">- </w:t>
            </w:r>
            <w:r w:rsidRPr="00FB15B9">
              <w:rPr>
                <w:sz w:val="22"/>
                <w:szCs w:val="22"/>
                <w:lang w:eastAsia="ar-SA"/>
              </w:rPr>
              <w:t>осущес</w:t>
            </w:r>
            <w:r w:rsidRPr="00FB15B9">
              <w:rPr>
                <w:sz w:val="22"/>
                <w:szCs w:val="22"/>
                <w:lang w:eastAsia="ar-SA"/>
              </w:rPr>
              <w:t>твления закупки услуги по предоставлению кредита;</w:t>
            </w:r>
          </w:p>
          <w:p w14:paraId="4A344F0D" w14:textId="77777777" w:rsidR="001210CD" w:rsidRPr="00FB15B9" w:rsidRDefault="0049295D" w:rsidP="00FB15B9">
            <w:pPr>
              <w:suppressLineNumbers/>
              <w:suppressAutoHyphens/>
              <w:ind w:left="67" w:firstLine="142"/>
              <w:rPr>
                <w:sz w:val="22"/>
                <w:szCs w:val="22"/>
                <w:lang w:eastAsia="ar-SA"/>
              </w:rPr>
            </w:pPr>
            <w:r w:rsidRPr="00FB15B9">
              <w:rPr>
                <w:sz w:val="22"/>
                <w:szCs w:val="22"/>
                <w:lang w:eastAsia="ar-SA"/>
              </w:rPr>
              <w:t xml:space="preserve">- </w:t>
            </w:r>
            <w:r w:rsidRPr="00FB15B9">
              <w:rPr>
                <w:sz w:val="22"/>
                <w:szCs w:val="22"/>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53C97E36" w14:textId="77777777" w:rsidR="001210CD" w:rsidRPr="00FB15B9" w:rsidRDefault="0049295D" w:rsidP="00FB15B9">
            <w:pPr>
              <w:pStyle w:val="ae"/>
              <w:numPr>
                <w:ilvl w:val="0"/>
                <w:numId w:val="9"/>
              </w:numPr>
              <w:suppressLineNumbers/>
              <w:suppressAutoHyphens/>
              <w:ind w:left="67" w:firstLine="142"/>
              <w:rPr>
                <w:sz w:val="22"/>
                <w:szCs w:val="22"/>
                <w:lang w:eastAsia="ar-SA"/>
              </w:rPr>
            </w:pPr>
            <w:r w:rsidRPr="00FB15B9">
              <w:rPr>
                <w:sz w:val="22"/>
                <w:szCs w:val="22"/>
                <w:lang w:eastAsia="ar-SA"/>
              </w:rPr>
              <w:t>Участник закупки, с которым заключается контра</w:t>
            </w:r>
            <w:r w:rsidRPr="00FB15B9">
              <w:rPr>
                <w:sz w:val="22"/>
                <w:szCs w:val="22"/>
                <w:lang w:eastAsia="ar-SA"/>
              </w:rPr>
              <w:t>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w:t>
            </w:r>
            <w:r w:rsidRPr="00FB15B9">
              <w:rPr>
                <w:sz w:val="22"/>
                <w:szCs w:val="22"/>
                <w:lang w:eastAsia="ar-SA"/>
              </w:rPr>
              <w:t>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w:t>
            </w:r>
            <w:r w:rsidRPr="00FB15B9">
              <w:rPr>
                <w:sz w:val="22"/>
                <w:szCs w:val="22"/>
                <w:lang w:eastAsia="ar-SA"/>
              </w:rPr>
              <w:t>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w:t>
            </w:r>
            <w:r w:rsidRPr="00FB15B9">
              <w:rPr>
                <w:sz w:val="22"/>
                <w:szCs w:val="22"/>
                <w:lang w:eastAsia="ar-SA"/>
              </w:rPr>
              <w:t>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3FBCB4F" w14:textId="77777777" w:rsidR="001210CD" w:rsidRPr="00FB15B9" w:rsidRDefault="0049295D" w:rsidP="00FB15B9">
            <w:pPr>
              <w:pStyle w:val="ae"/>
              <w:numPr>
                <w:ilvl w:val="0"/>
                <w:numId w:val="9"/>
              </w:numPr>
              <w:suppressLineNumbers/>
              <w:suppressAutoHyphens/>
              <w:ind w:left="67" w:firstLine="142"/>
              <w:rPr>
                <w:sz w:val="22"/>
                <w:szCs w:val="22"/>
                <w:lang w:eastAsia="ar-SA"/>
              </w:rPr>
            </w:pPr>
            <w:r w:rsidRPr="00FB15B9">
              <w:rPr>
                <w:sz w:val="22"/>
                <w:szCs w:val="22"/>
                <w:lang w:eastAsia="ar-SA"/>
              </w:rPr>
              <w:t>В ходе исполнения контракта поставщик (под</w:t>
            </w:r>
            <w:r w:rsidRPr="00FB15B9">
              <w:rPr>
                <w:sz w:val="22"/>
                <w:szCs w:val="22"/>
                <w:lang w:eastAsia="ar-SA"/>
              </w:rPr>
              <w:t>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w:t>
            </w:r>
            <w:r w:rsidRPr="00FB15B9">
              <w:rPr>
                <w:sz w:val="22"/>
                <w:szCs w:val="22"/>
                <w:lang w:eastAsia="ar-SA"/>
              </w:rPr>
              <w:t xml:space="preserve"> и случаях, которые предусмотрены частями 7.2 и 7.3 статьи 96 Закона № 44-ФЗ. </w:t>
            </w:r>
          </w:p>
          <w:p w14:paraId="1DB392E8" w14:textId="77777777" w:rsidR="001210CD" w:rsidRPr="00FB15B9" w:rsidRDefault="0049295D" w:rsidP="00FB15B9">
            <w:pPr>
              <w:widowControl/>
              <w:suppressLineNumbers/>
              <w:suppressAutoHyphens/>
              <w:ind w:left="67" w:firstLine="142"/>
              <w:rPr>
                <w:sz w:val="22"/>
                <w:szCs w:val="22"/>
                <w:lang w:eastAsia="ar-SA"/>
              </w:rPr>
            </w:pPr>
            <w:r w:rsidRPr="00FB15B9">
              <w:rPr>
                <w:sz w:val="22"/>
                <w:szCs w:val="2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w:t>
            </w:r>
            <w:r w:rsidRPr="00FB15B9">
              <w:rPr>
                <w:sz w:val="22"/>
                <w:szCs w:val="22"/>
                <w:lang w:eastAsia="ar-SA"/>
              </w:rPr>
              <w:t>ых обязательств новое обеспечение гарантийных обязательств.</w:t>
            </w:r>
          </w:p>
          <w:p w14:paraId="0D1795D7" w14:textId="77777777" w:rsidR="001210CD" w:rsidRPr="00FB15B9" w:rsidRDefault="0049295D" w:rsidP="00FB15B9">
            <w:pPr>
              <w:pStyle w:val="ae"/>
              <w:numPr>
                <w:ilvl w:val="0"/>
                <w:numId w:val="9"/>
              </w:numPr>
              <w:suppressLineNumbers/>
              <w:suppressAutoHyphens/>
              <w:ind w:left="67" w:firstLine="142"/>
              <w:rPr>
                <w:sz w:val="22"/>
                <w:szCs w:val="22"/>
                <w:lang w:eastAsia="ar-SA"/>
              </w:rPr>
            </w:pPr>
            <w:r w:rsidRPr="00FB15B9">
              <w:rPr>
                <w:sz w:val="22"/>
                <w:szCs w:val="22"/>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w:t>
            </w:r>
            <w:r w:rsidRPr="00FB15B9">
              <w:rPr>
                <w:sz w:val="22"/>
                <w:szCs w:val="22"/>
                <w:lang w:eastAsia="ar-SA"/>
              </w:rPr>
              <w:t>жит уменьшению в порядке и случаях, которые предусмотрены частями 7.2 и 7.3 статьи 96 Закона № 44-ФЗ</w:t>
            </w:r>
          </w:p>
        </w:tc>
      </w:tr>
      <w:tr w:rsidR="00516674" w:rsidRPr="00FB15B9" w14:paraId="02A4AFBD" w14:textId="77777777" w:rsidTr="00FB15B9">
        <w:tc>
          <w:tcPr>
            <w:tcW w:w="11199" w:type="dxa"/>
            <w:shd w:val="clear" w:color="auto" w:fill="auto"/>
          </w:tcPr>
          <w:p w14:paraId="038A82E5" w14:textId="77777777" w:rsidR="001210CD" w:rsidRPr="00FB15B9" w:rsidRDefault="0049295D" w:rsidP="00FB15B9">
            <w:pPr>
              <w:suppressLineNumbers/>
              <w:suppressAutoHyphens/>
              <w:ind w:left="67" w:firstLine="142"/>
              <w:rPr>
                <w:sz w:val="22"/>
                <w:szCs w:val="22"/>
                <w:lang w:eastAsia="ar-SA"/>
              </w:rPr>
            </w:pPr>
            <w:r w:rsidRPr="00FB15B9">
              <w:rPr>
                <w:b/>
                <w:sz w:val="22"/>
                <w:szCs w:val="22"/>
                <w:lang w:eastAsia="ar-SA"/>
              </w:rPr>
              <w:lastRenderedPageBreak/>
              <w:t>Требования к</w:t>
            </w:r>
            <w:r w:rsidRPr="00FB15B9">
              <w:rPr>
                <w:b/>
                <w:sz w:val="22"/>
                <w:szCs w:val="22"/>
                <w:lang w:eastAsia="ar-SA"/>
              </w:rPr>
              <w:t xml:space="preserve"> обеспечени</w:t>
            </w:r>
            <w:r w:rsidRPr="00FB15B9">
              <w:rPr>
                <w:b/>
                <w:sz w:val="22"/>
                <w:szCs w:val="22"/>
                <w:lang w:eastAsia="ar-SA"/>
              </w:rPr>
              <w:t>ю</w:t>
            </w:r>
            <w:r w:rsidRPr="00FB15B9">
              <w:rPr>
                <w:b/>
                <w:sz w:val="22"/>
                <w:szCs w:val="22"/>
                <w:lang w:eastAsia="ar-SA"/>
              </w:rPr>
              <w:t xml:space="preserve"> исполнения контракта</w:t>
            </w:r>
            <w:r w:rsidRPr="00FB15B9">
              <w:rPr>
                <w:sz w:val="22"/>
                <w:szCs w:val="22"/>
                <w:lang w:eastAsia="ar-SA"/>
              </w:rPr>
              <w:t xml:space="preserve"> </w:t>
            </w:r>
          </w:p>
          <w:p w14:paraId="73CC4ABA" w14:textId="77777777" w:rsidR="001210CD" w:rsidRPr="00FB15B9" w:rsidRDefault="0049295D" w:rsidP="00FB15B9">
            <w:pPr>
              <w:suppressLineNumbers/>
              <w:suppressAutoHyphens/>
              <w:ind w:left="67" w:firstLine="142"/>
              <w:rPr>
                <w:sz w:val="22"/>
                <w:szCs w:val="22"/>
                <w:lang w:eastAsia="ar-SA"/>
              </w:rPr>
            </w:pPr>
            <w:r w:rsidRPr="00FB15B9">
              <w:rPr>
                <w:sz w:val="22"/>
                <w:szCs w:val="22"/>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14:paraId="7F5BC2F8" w14:textId="77777777" w:rsidR="001210CD" w:rsidRPr="00FB15B9" w:rsidRDefault="0049295D" w:rsidP="00FB15B9">
            <w:pPr>
              <w:suppressLineNumbers/>
              <w:suppressAutoHyphens/>
              <w:ind w:left="67" w:firstLine="142"/>
              <w:rPr>
                <w:sz w:val="22"/>
                <w:szCs w:val="22"/>
                <w:lang w:eastAsia="ar-SA"/>
              </w:rPr>
            </w:pPr>
            <w:r w:rsidRPr="00FB15B9">
              <w:rPr>
                <w:sz w:val="22"/>
                <w:szCs w:val="22"/>
                <w:lang w:eastAsia="ar-SA"/>
              </w:rPr>
              <w:t>Исполнение контракта мо</w:t>
            </w:r>
            <w:r w:rsidRPr="00FB15B9">
              <w:rPr>
                <w:sz w:val="22"/>
                <w:szCs w:val="22"/>
                <w:lang w:eastAsia="ar-SA"/>
              </w:rPr>
              <w:t>жет</w:t>
            </w:r>
            <w:r w:rsidRPr="00FB15B9">
              <w:rPr>
                <w:sz w:val="22"/>
                <w:szCs w:val="22"/>
                <w:lang w:eastAsia="ar-SA"/>
              </w:rPr>
              <w:t xml:space="preserve"> обеспечиваться предоставлением независимой гарантии, соответствующей требова</w:t>
            </w:r>
            <w:r w:rsidRPr="00FB15B9">
              <w:rPr>
                <w:sz w:val="22"/>
                <w:szCs w:val="22"/>
                <w:lang w:eastAsia="ar-SA"/>
              </w:rPr>
              <w:t>ниям статьи 45 Закона</w:t>
            </w:r>
            <w:r w:rsidRPr="00FB15B9">
              <w:rPr>
                <w:sz w:val="22"/>
                <w:szCs w:val="22"/>
                <w:lang w:eastAsia="ar-SA"/>
              </w:rPr>
              <w:t xml:space="preserve"> №</w:t>
            </w:r>
            <w:r w:rsidRPr="00FB15B9">
              <w:rPr>
                <w:sz w:val="22"/>
                <w:szCs w:val="22"/>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7E53989B" w14:textId="77777777" w:rsidR="001210CD" w:rsidRPr="00FB15B9" w:rsidRDefault="0049295D" w:rsidP="00FB15B9">
            <w:pPr>
              <w:suppressLineNumbers/>
              <w:suppressAutoHyphens/>
              <w:ind w:left="67" w:firstLine="142"/>
              <w:rPr>
                <w:sz w:val="22"/>
                <w:szCs w:val="22"/>
                <w:lang w:eastAsia="ar-SA"/>
              </w:rPr>
            </w:pPr>
            <w:r w:rsidRPr="00FB15B9">
              <w:rPr>
                <w:sz w:val="22"/>
                <w:szCs w:val="22"/>
                <w:lang w:eastAsia="ar-SA"/>
              </w:rPr>
              <w:t>Способ обеспечения исполнения контрак</w:t>
            </w:r>
            <w:r w:rsidRPr="00FB15B9">
              <w:rPr>
                <w:sz w:val="22"/>
                <w:szCs w:val="22"/>
                <w:lang w:eastAsia="ar-SA"/>
              </w:rPr>
              <w:t xml:space="preserve">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14:paraId="68125D87" w14:textId="77777777" w:rsidR="001210CD" w:rsidRPr="00FB15B9" w:rsidRDefault="0049295D" w:rsidP="00FB15B9">
            <w:pPr>
              <w:suppressLineNumbers/>
              <w:suppressAutoHyphens/>
              <w:ind w:left="67" w:firstLine="142"/>
              <w:rPr>
                <w:sz w:val="22"/>
                <w:szCs w:val="22"/>
                <w:lang w:eastAsia="ar-SA"/>
              </w:rPr>
            </w:pPr>
            <w:r w:rsidRPr="00FB15B9">
              <w:rPr>
                <w:sz w:val="22"/>
                <w:szCs w:val="22"/>
                <w:lang w:eastAsia="ar-SA"/>
              </w:rPr>
              <w:t>При этом срок действия независимой гарантии должен превышать предусмотренный контрактом ср</w:t>
            </w:r>
            <w:r w:rsidRPr="00FB15B9">
              <w:rPr>
                <w:sz w:val="22"/>
                <w:szCs w:val="22"/>
                <w:lang w:eastAsia="ar-SA"/>
              </w:rPr>
              <w:t xml:space="preserve">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FB15B9">
              <w:rPr>
                <w:sz w:val="22"/>
                <w:szCs w:val="22"/>
                <w:lang w:eastAsia="ar-SA"/>
              </w:rPr>
              <w:t>Закона № 44-ФЗ</w:t>
            </w:r>
            <w:r w:rsidRPr="00FB15B9">
              <w:rPr>
                <w:sz w:val="22"/>
                <w:szCs w:val="22"/>
                <w:lang w:eastAsia="ar-SA"/>
              </w:rPr>
              <w:t>.</w:t>
            </w:r>
          </w:p>
          <w:p w14:paraId="20C78147" w14:textId="410A3A59" w:rsidR="001210CD" w:rsidRPr="00FB15B9" w:rsidRDefault="0049295D" w:rsidP="00FB15B9">
            <w:pPr>
              <w:widowControl/>
              <w:suppressLineNumbers/>
              <w:suppressAutoHyphens/>
              <w:ind w:left="67" w:firstLine="142"/>
              <w:jc w:val="center"/>
              <w:rPr>
                <w:b/>
                <w:sz w:val="22"/>
                <w:szCs w:val="22"/>
              </w:rPr>
            </w:pPr>
            <w:r w:rsidRPr="00FB15B9">
              <w:rPr>
                <w:b/>
                <w:sz w:val="22"/>
                <w:szCs w:val="22"/>
              </w:rPr>
              <w:t xml:space="preserve">Требования к </w:t>
            </w:r>
            <w:r w:rsidRPr="00FB15B9">
              <w:rPr>
                <w:b/>
                <w:sz w:val="22"/>
                <w:szCs w:val="22"/>
              </w:rPr>
              <w:t>независимой</w:t>
            </w:r>
            <w:r w:rsidRPr="00FB15B9">
              <w:rPr>
                <w:b/>
                <w:sz w:val="22"/>
                <w:szCs w:val="22"/>
              </w:rPr>
              <w:t xml:space="preserve"> гарантии,</w:t>
            </w:r>
            <w:r w:rsidR="00FB15B9" w:rsidRPr="00FB15B9">
              <w:rPr>
                <w:b/>
                <w:sz w:val="22"/>
                <w:szCs w:val="22"/>
              </w:rPr>
              <w:t xml:space="preserve"> </w:t>
            </w:r>
            <w:r w:rsidRPr="00FB15B9">
              <w:rPr>
                <w:b/>
                <w:sz w:val="22"/>
                <w:szCs w:val="22"/>
              </w:rPr>
              <w:t xml:space="preserve">выданной в </w:t>
            </w:r>
            <w:r w:rsidRPr="00FB15B9">
              <w:rPr>
                <w:b/>
                <w:sz w:val="22"/>
                <w:szCs w:val="22"/>
              </w:rPr>
              <w:t>обеспечение исполнения контракта:</w:t>
            </w:r>
          </w:p>
          <w:p w14:paraId="20B74189" w14:textId="77777777" w:rsidR="001210CD" w:rsidRPr="00FB15B9" w:rsidRDefault="0049295D" w:rsidP="00FB15B9">
            <w:pPr>
              <w:pStyle w:val="ae"/>
              <w:ind w:left="67" w:firstLine="142"/>
              <w:rPr>
                <w:sz w:val="22"/>
                <w:szCs w:val="22"/>
              </w:rPr>
            </w:pPr>
            <w:r w:rsidRPr="00FB15B9">
              <w:rPr>
                <w:sz w:val="22"/>
                <w:szCs w:val="22"/>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 44-ФЗ, лица, имеющего право действовать от</w:t>
            </w:r>
            <w:r w:rsidRPr="00FB15B9">
              <w:rPr>
                <w:sz w:val="22"/>
                <w:szCs w:val="22"/>
              </w:rPr>
              <w:t xml:space="preserve"> имени гаранта, на условиях, определенных гражданским законодательством и статьей 45 Закона № 44-ФЗ</w:t>
            </w:r>
            <w:r w:rsidRPr="00FB15B9">
              <w:rPr>
                <w:sz w:val="22"/>
                <w:szCs w:val="22"/>
              </w:rPr>
              <w:t>.</w:t>
            </w:r>
          </w:p>
          <w:p w14:paraId="3159D5D9" w14:textId="77777777" w:rsidR="001210CD" w:rsidRPr="00FB15B9" w:rsidRDefault="0049295D" w:rsidP="00FB15B9">
            <w:pPr>
              <w:pStyle w:val="ae"/>
              <w:ind w:left="67" w:firstLine="142"/>
              <w:rPr>
                <w:sz w:val="22"/>
                <w:szCs w:val="22"/>
              </w:rPr>
            </w:pPr>
            <w:r w:rsidRPr="00FB15B9">
              <w:rPr>
                <w:sz w:val="22"/>
                <w:szCs w:val="22"/>
              </w:rPr>
              <w:t xml:space="preserve">Требования к </w:t>
            </w:r>
            <w:r w:rsidRPr="00FB15B9">
              <w:rPr>
                <w:sz w:val="22"/>
                <w:szCs w:val="22"/>
              </w:rPr>
              <w:t>независимой гарантии:</w:t>
            </w:r>
          </w:p>
          <w:p w14:paraId="5E6DBEB2" w14:textId="77777777" w:rsidR="001210CD" w:rsidRPr="00FB15B9" w:rsidRDefault="0049295D" w:rsidP="00FB15B9">
            <w:pPr>
              <w:pStyle w:val="ae"/>
              <w:ind w:left="67" w:firstLine="142"/>
              <w:rPr>
                <w:sz w:val="22"/>
                <w:szCs w:val="22"/>
              </w:rPr>
            </w:pPr>
            <w:r w:rsidRPr="00FB15B9">
              <w:rPr>
                <w:sz w:val="22"/>
                <w:szCs w:val="22"/>
              </w:rPr>
              <w:t xml:space="preserve">1) в соответствии с частью 2 статьи 45 Закона № 44-ФЗ </w:t>
            </w:r>
            <w:r w:rsidRPr="00FB15B9">
              <w:rPr>
                <w:sz w:val="22"/>
                <w:szCs w:val="22"/>
              </w:rPr>
              <w:t xml:space="preserve">независимая гарантия должна быть безотзывной и должна </w:t>
            </w:r>
            <w:r w:rsidRPr="00FB15B9">
              <w:rPr>
                <w:sz w:val="22"/>
                <w:szCs w:val="22"/>
              </w:rPr>
              <w:t>содержать:</w:t>
            </w:r>
          </w:p>
          <w:p w14:paraId="33399CD7" w14:textId="77777777" w:rsidR="001210CD" w:rsidRPr="00FB15B9" w:rsidRDefault="0049295D" w:rsidP="00FB15B9">
            <w:pPr>
              <w:pStyle w:val="ae"/>
              <w:numPr>
                <w:ilvl w:val="0"/>
                <w:numId w:val="9"/>
              </w:numPr>
              <w:ind w:left="67" w:firstLine="142"/>
              <w:rPr>
                <w:sz w:val="22"/>
                <w:szCs w:val="22"/>
              </w:rPr>
            </w:pPr>
            <w:r w:rsidRPr="00FB15B9">
              <w:rPr>
                <w:sz w:val="22"/>
                <w:szCs w:val="22"/>
              </w:rPr>
              <w:t xml:space="preserve">сумму независимой гарантии, подлежащую уплате гарантом заказчику в </w:t>
            </w:r>
            <w:r w:rsidRPr="00FB15B9">
              <w:rPr>
                <w:sz w:val="22"/>
                <w:szCs w:val="22"/>
              </w:rPr>
              <w:t>случае ненадлежащего исполнения обязательств принципалом в соответствии со</w:t>
            </w:r>
            <w:r w:rsidRPr="00FB15B9">
              <w:rPr>
                <w:sz w:val="22"/>
                <w:szCs w:val="22"/>
              </w:rPr>
              <w:t xml:space="preserve"> стать</w:t>
            </w:r>
            <w:r w:rsidRPr="00FB15B9">
              <w:rPr>
                <w:sz w:val="22"/>
                <w:szCs w:val="22"/>
              </w:rPr>
              <w:t>ей</w:t>
            </w:r>
            <w:r w:rsidRPr="00FB15B9">
              <w:rPr>
                <w:sz w:val="22"/>
                <w:szCs w:val="22"/>
              </w:rPr>
              <w:t xml:space="preserve"> </w:t>
            </w:r>
            <w:r w:rsidRPr="00FB15B9">
              <w:rPr>
                <w:sz w:val="22"/>
                <w:szCs w:val="22"/>
              </w:rPr>
              <w:t>96</w:t>
            </w:r>
            <w:r w:rsidRPr="00FB15B9">
              <w:rPr>
                <w:sz w:val="22"/>
                <w:szCs w:val="22"/>
              </w:rPr>
              <w:t xml:space="preserve"> </w:t>
            </w:r>
            <w:r w:rsidRPr="00FB15B9">
              <w:rPr>
                <w:bCs/>
                <w:sz w:val="22"/>
                <w:szCs w:val="22"/>
                <w:lang w:eastAsia="ar-SA"/>
              </w:rPr>
              <w:t>Зако</w:t>
            </w:r>
            <w:r w:rsidRPr="00FB15B9">
              <w:rPr>
                <w:bCs/>
                <w:sz w:val="22"/>
                <w:szCs w:val="22"/>
                <w:lang w:eastAsia="ar-SA"/>
              </w:rPr>
              <w:t>н</w:t>
            </w:r>
            <w:r w:rsidRPr="00FB15B9">
              <w:rPr>
                <w:bCs/>
                <w:sz w:val="22"/>
                <w:szCs w:val="22"/>
                <w:lang w:eastAsia="ar-SA"/>
              </w:rPr>
              <w:t>а</w:t>
            </w:r>
            <w:r w:rsidRPr="00FB15B9">
              <w:rPr>
                <w:bCs/>
                <w:sz w:val="22"/>
                <w:szCs w:val="22"/>
                <w:lang w:eastAsia="ar-SA"/>
              </w:rPr>
              <w:t xml:space="preserve"> </w:t>
            </w:r>
            <w:r w:rsidRPr="00FB15B9">
              <w:rPr>
                <w:bCs/>
                <w:sz w:val="22"/>
                <w:szCs w:val="22"/>
                <w:lang w:eastAsia="ar-SA"/>
              </w:rPr>
              <w:t>№</w:t>
            </w:r>
            <w:r w:rsidRPr="00FB15B9">
              <w:rPr>
                <w:bCs/>
                <w:sz w:val="22"/>
                <w:szCs w:val="22"/>
                <w:lang w:eastAsia="ar-SA"/>
              </w:rPr>
              <w:t> </w:t>
            </w:r>
            <w:r w:rsidRPr="00FB15B9">
              <w:rPr>
                <w:bCs/>
                <w:sz w:val="22"/>
                <w:szCs w:val="22"/>
                <w:lang w:eastAsia="ar-SA"/>
              </w:rPr>
              <w:t>44-ФЗ</w:t>
            </w:r>
            <w:r w:rsidRPr="00FB15B9">
              <w:rPr>
                <w:sz w:val="22"/>
                <w:szCs w:val="22"/>
              </w:rPr>
              <w:t xml:space="preserve">, </w:t>
            </w:r>
            <w:r w:rsidRPr="00FB15B9">
              <w:rPr>
                <w:sz w:val="22"/>
                <w:szCs w:val="22"/>
              </w:rPr>
              <w:t>а</w:t>
            </w:r>
            <w:r w:rsidRPr="00FB15B9">
              <w:rPr>
                <w:sz w:val="22"/>
                <w:szCs w:val="22"/>
              </w:rPr>
              <w:t xml:space="preserve"> также идентификационный код закупки, при осуществлении которой предоставля</w:t>
            </w:r>
            <w:r w:rsidRPr="00FB15B9">
              <w:rPr>
                <w:sz w:val="22"/>
                <w:szCs w:val="22"/>
              </w:rPr>
              <w:t>ется такая независимая гарантия;</w:t>
            </w:r>
          </w:p>
          <w:p w14:paraId="4442A658" w14:textId="77777777" w:rsidR="001210CD" w:rsidRPr="00FB15B9" w:rsidRDefault="0049295D" w:rsidP="00FB15B9">
            <w:pPr>
              <w:pStyle w:val="ae"/>
              <w:numPr>
                <w:ilvl w:val="0"/>
                <w:numId w:val="9"/>
              </w:numPr>
              <w:ind w:left="67" w:firstLine="142"/>
              <w:rPr>
                <w:sz w:val="22"/>
                <w:szCs w:val="22"/>
              </w:rPr>
            </w:pPr>
            <w:r w:rsidRPr="00FB15B9">
              <w:rPr>
                <w:sz w:val="22"/>
                <w:szCs w:val="22"/>
              </w:rPr>
              <w:t>обязательства принципала, надлежащее исполнение которых обеспечивается независимой гарантией;</w:t>
            </w:r>
          </w:p>
          <w:p w14:paraId="4BF44753" w14:textId="77777777" w:rsidR="001210CD" w:rsidRPr="00FB15B9" w:rsidRDefault="0049295D" w:rsidP="00FB15B9">
            <w:pPr>
              <w:pStyle w:val="ae"/>
              <w:numPr>
                <w:ilvl w:val="0"/>
                <w:numId w:val="9"/>
              </w:numPr>
              <w:autoSpaceDE w:val="0"/>
              <w:autoSpaceDN w:val="0"/>
              <w:adjustRightInd w:val="0"/>
              <w:ind w:left="67" w:firstLine="142"/>
              <w:rPr>
                <w:bCs/>
                <w:iCs/>
                <w:sz w:val="22"/>
                <w:szCs w:val="22"/>
              </w:rPr>
            </w:pPr>
            <w:r w:rsidRPr="00FB15B9">
              <w:rPr>
                <w:bCs/>
                <w:iCs/>
                <w:sz w:val="22"/>
                <w:szCs w:val="22"/>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w:t>
            </w:r>
            <w:r w:rsidRPr="00FB15B9">
              <w:rPr>
                <w:bCs/>
                <w:iCs/>
                <w:sz w:val="22"/>
                <w:szCs w:val="22"/>
              </w:rPr>
              <w:lastRenderedPageBreak/>
              <w:t>до окончания срока ее действия, за каждый день</w:t>
            </w:r>
            <w:r w:rsidRPr="00FB15B9">
              <w:rPr>
                <w:bCs/>
                <w:iCs/>
                <w:sz w:val="22"/>
                <w:szCs w:val="22"/>
              </w:rPr>
              <w:t xml:space="preserve"> просрочки уплатить заказчику неустойку в размере 0,1 процента денежной суммы, подлежащей уплате по такой независимой гарантии</w:t>
            </w:r>
            <w:r w:rsidRPr="00FB15B9">
              <w:rPr>
                <w:bCs/>
                <w:iCs/>
                <w:sz w:val="22"/>
                <w:szCs w:val="22"/>
              </w:rPr>
              <w:t>;</w:t>
            </w:r>
          </w:p>
          <w:p w14:paraId="75610E52" w14:textId="77777777" w:rsidR="001210CD" w:rsidRPr="00FB15B9" w:rsidRDefault="0049295D" w:rsidP="00FB15B9">
            <w:pPr>
              <w:pStyle w:val="ae"/>
              <w:numPr>
                <w:ilvl w:val="0"/>
                <w:numId w:val="9"/>
              </w:numPr>
              <w:ind w:left="67" w:firstLine="142"/>
              <w:rPr>
                <w:sz w:val="22"/>
                <w:szCs w:val="22"/>
              </w:rPr>
            </w:pPr>
            <w:r w:rsidRPr="00FB15B9">
              <w:rPr>
                <w:sz w:val="22"/>
                <w:szCs w:val="22"/>
              </w:rPr>
              <w:t>условие, согласно которому исполнением обязательств гаранта по независимой гарантии является фактическое поступление денежных су</w:t>
            </w:r>
            <w:r w:rsidRPr="00FB15B9">
              <w:rPr>
                <w:sz w:val="22"/>
                <w:szCs w:val="22"/>
              </w:rPr>
              <w:t>мм на счет, на котором в соответствии с законодательством Российской Федерации учитываются операции со средствами, поступающими заказчику;</w:t>
            </w:r>
          </w:p>
          <w:p w14:paraId="276F5175" w14:textId="77777777" w:rsidR="001210CD" w:rsidRPr="00FB15B9" w:rsidRDefault="0049295D" w:rsidP="00FB15B9">
            <w:pPr>
              <w:pStyle w:val="ae"/>
              <w:numPr>
                <w:ilvl w:val="0"/>
                <w:numId w:val="9"/>
              </w:numPr>
              <w:ind w:left="67" w:firstLine="142"/>
              <w:rPr>
                <w:sz w:val="22"/>
                <w:szCs w:val="22"/>
              </w:rPr>
            </w:pPr>
            <w:r w:rsidRPr="00FB15B9">
              <w:rPr>
                <w:sz w:val="22"/>
                <w:szCs w:val="22"/>
              </w:rPr>
              <w:t>срок действия независимой гарантии с учетом требований стат</w:t>
            </w:r>
            <w:r w:rsidRPr="00FB15B9">
              <w:rPr>
                <w:sz w:val="22"/>
                <w:szCs w:val="22"/>
              </w:rPr>
              <w:t>ьи</w:t>
            </w:r>
            <w:r w:rsidRPr="00FB15B9">
              <w:rPr>
                <w:sz w:val="22"/>
                <w:szCs w:val="22"/>
              </w:rPr>
              <w:t xml:space="preserve"> </w:t>
            </w:r>
            <w:r w:rsidRPr="00FB15B9">
              <w:rPr>
                <w:sz w:val="22"/>
                <w:szCs w:val="22"/>
              </w:rPr>
              <w:t>96</w:t>
            </w:r>
            <w:r w:rsidRPr="00FB15B9">
              <w:rPr>
                <w:sz w:val="22"/>
                <w:szCs w:val="22"/>
              </w:rPr>
              <w:t xml:space="preserve"> </w:t>
            </w:r>
            <w:r w:rsidRPr="00FB15B9">
              <w:rPr>
                <w:bCs/>
                <w:sz w:val="22"/>
                <w:szCs w:val="22"/>
                <w:lang w:eastAsia="ar-SA"/>
              </w:rPr>
              <w:t>Зако</w:t>
            </w:r>
            <w:r w:rsidRPr="00FB15B9">
              <w:rPr>
                <w:bCs/>
                <w:sz w:val="22"/>
                <w:szCs w:val="22"/>
                <w:lang w:eastAsia="ar-SA"/>
              </w:rPr>
              <w:t>н</w:t>
            </w:r>
            <w:r w:rsidRPr="00FB15B9">
              <w:rPr>
                <w:bCs/>
                <w:sz w:val="22"/>
                <w:szCs w:val="22"/>
                <w:lang w:eastAsia="ar-SA"/>
              </w:rPr>
              <w:t>а</w:t>
            </w:r>
            <w:r w:rsidRPr="00FB15B9">
              <w:rPr>
                <w:bCs/>
                <w:sz w:val="22"/>
                <w:szCs w:val="22"/>
                <w:lang w:eastAsia="ar-SA"/>
              </w:rPr>
              <w:t xml:space="preserve"> </w:t>
            </w:r>
            <w:r w:rsidRPr="00FB15B9">
              <w:rPr>
                <w:bCs/>
                <w:sz w:val="22"/>
                <w:szCs w:val="22"/>
                <w:lang w:eastAsia="ar-SA"/>
              </w:rPr>
              <w:t>№ 44-ФЗ</w:t>
            </w:r>
            <w:r w:rsidRPr="00FB15B9">
              <w:rPr>
                <w:sz w:val="22"/>
                <w:szCs w:val="22"/>
              </w:rPr>
              <w:t>;</w:t>
            </w:r>
            <w:r w:rsidRPr="00FB15B9">
              <w:rPr>
                <w:sz w:val="22"/>
                <w:szCs w:val="22"/>
              </w:rPr>
              <w:t xml:space="preserve"> </w:t>
            </w:r>
          </w:p>
          <w:p w14:paraId="7494BE1B" w14:textId="77777777" w:rsidR="001210CD" w:rsidRPr="00FB15B9" w:rsidRDefault="0049295D" w:rsidP="00FB15B9">
            <w:pPr>
              <w:pStyle w:val="ae"/>
              <w:numPr>
                <w:ilvl w:val="0"/>
                <w:numId w:val="9"/>
              </w:numPr>
              <w:autoSpaceDE w:val="0"/>
              <w:autoSpaceDN w:val="0"/>
              <w:adjustRightInd w:val="0"/>
              <w:ind w:left="67" w:firstLine="142"/>
              <w:rPr>
                <w:sz w:val="22"/>
                <w:szCs w:val="22"/>
              </w:rPr>
            </w:pPr>
            <w:r w:rsidRPr="00FB15B9">
              <w:rPr>
                <w:sz w:val="22"/>
                <w:szCs w:val="22"/>
              </w:rPr>
              <w:t>отлагательное условие, предусматрив</w:t>
            </w:r>
            <w:r w:rsidRPr="00FB15B9">
              <w:rPr>
                <w:sz w:val="22"/>
                <w:szCs w:val="22"/>
              </w:rPr>
              <w:t>ающее заключение договора предоставления независимой гарантии по обязательствам принципала, возникшим из контракта при его заключении</w:t>
            </w:r>
            <w:r w:rsidRPr="00FB15B9">
              <w:rPr>
                <w:sz w:val="22"/>
                <w:szCs w:val="22"/>
              </w:rPr>
              <w:t>;</w:t>
            </w:r>
          </w:p>
          <w:p w14:paraId="094E1264" w14:textId="77777777" w:rsidR="001210CD" w:rsidRPr="00FB15B9" w:rsidRDefault="0049295D" w:rsidP="00FB15B9">
            <w:pPr>
              <w:pStyle w:val="ae"/>
              <w:numPr>
                <w:ilvl w:val="0"/>
                <w:numId w:val="9"/>
              </w:numPr>
              <w:ind w:left="67" w:firstLine="142"/>
              <w:rPr>
                <w:sz w:val="22"/>
                <w:szCs w:val="22"/>
              </w:rPr>
            </w:pPr>
            <w:r w:rsidRPr="00FB15B9">
              <w:rPr>
                <w:sz w:val="22"/>
                <w:szCs w:val="22"/>
              </w:rPr>
              <w:t>перечень документов, предоставляемых заказчиком гаранту одновременно с требованием об осуществлении уплаты денежной суммы</w:t>
            </w:r>
            <w:r w:rsidRPr="00FB15B9">
              <w:rPr>
                <w:sz w:val="22"/>
                <w:szCs w:val="22"/>
              </w:rPr>
              <w:t xml:space="preserve"> по независимой гарантии</w:t>
            </w:r>
            <w:r w:rsidRPr="00FB15B9">
              <w:rPr>
                <w:sz w:val="22"/>
                <w:szCs w:val="22"/>
              </w:rPr>
              <w:t>, установленный в соответствии с Постановлением № 1005</w:t>
            </w:r>
            <w:r w:rsidRPr="00FB15B9">
              <w:rPr>
                <w:sz w:val="22"/>
                <w:szCs w:val="22"/>
              </w:rPr>
              <w:t>;</w:t>
            </w:r>
          </w:p>
          <w:p w14:paraId="13242E1E" w14:textId="77777777" w:rsidR="001210CD" w:rsidRPr="00FB15B9" w:rsidRDefault="0049295D" w:rsidP="00FB15B9">
            <w:pPr>
              <w:pStyle w:val="ae"/>
              <w:numPr>
                <w:ilvl w:val="0"/>
                <w:numId w:val="9"/>
              </w:numPr>
              <w:ind w:left="67" w:firstLine="142"/>
              <w:rPr>
                <w:sz w:val="22"/>
                <w:szCs w:val="22"/>
              </w:rPr>
            </w:pPr>
            <w:r w:rsidRPr="00FB15B9">
              <w:rPr>
                <w:sz w:val="22"/>
                <w:szCs w:val="22"/>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w:t>
            </w:r>
            <w:r w:rsidRPr="00FB15B9">
              <w:rPr>
                <w:sz w:val="22"/>
                <w:szCs w:val="22"/>
              </w:rPr>
              <w:t xml:space="preserve">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FB15B9">
              <w:rPr>
                <w:sz w:val="22"/>
                <w:szCs w:val="22"/>
              </w:rPr>
              <w:t>Постановлением</w:t>
            </w:r>
            <w:r w:rsidRPr="00FB15B9">
              <w:rPr>
                <w:sz w:val="22"/>
                <w:szCs w:val="22"/>
              </w:rPr>
              <w:t xml:space="preserve"> </w:t>
            </w:r>
            <w:r w:rsidRPr="00FB15B9">
              <w:rPr>
                <w:sz w:val="22"/>
                <w:szCs w:val="22"/>
              </w:rPr>
              <w:t>№</w:t>
            </w:r>
            <w:r w:rsidRPr="00FB15B9">
              <w:rPr>
                <w:sz w:val="22"/>
                <w:szCs w:val="22"/>
              </w:rPr>
              <w:t xml:space="preserve"> 1005;</w:t>
            </w:r>
          </w:p>
          <w:p w14:paraId="6E09F9AE" w14:textId="2685846B" w:rsidR="001210CD" w:rsidRPr="00FB15B9" w:rsidRDefault="0049295D" w:rsidP="00FB15B9">
            <w:pPr>
              <w:pStyle w:val="ae"/>
              <w:numPr>
                <w:ilvl w:val="0"/>
                <w:numId w:val="9"/>
              </w:numPr>
              <w:ind w:left="67" w:firstLine="142"/>
              <w:rPr>
                <w:sz w:val="22"/>
                <w:szCs w:val="22"/>
              </w:rPr>
            </w:pPr>
            <w:r w:rsidRPr="00FB15B9">
              <w:rPr>
                <w:sz w:val="22"/>
                <w:szCs w:val="22"/>
              </w:rPr>
              <w:t>условия о рассмотрении споров, возникающих в с</w:t>
            </w:r>
            <w:r w:rsidRPr="00FB15B9">
              <w:rPr>
                <w:sz w:val="22"/>
                <w:szCs w:val="22"/>
              </w:rPr>
              <w:t>вязи с исполнением обязательств по независимой гарантии, в арбитражном суде</w:t>
            </w:r>
            <w:r w:rsidR="00FB15B9" w:rsidRPr="00FB15B9">
              <w:rPr>
                <w:sz w:val="22"/>
                <w:szCs w:val="22"/>
              </w:rPr>
              <w:t xml:space="preserve"> Свердловской области</w:t>
            </w:r>
            <w:r w:rsidRPr="00FB15B9">
              <w:rPr>
                <w:sz w:val="22"/>
                <w:szCs w:val="22"/>
              </w:rPr>
              <w:t>.</w:t>
            </w:r>
          </w:p>
          <w:p w14:paraId="0FBC7EAD" w14:textId="77777777" w:rsidR="001210CD" w:rsidRPr="00FB15B9" w:rsidRDefault="0049295D" w:rsidP="00FB15B9">
            <w:pPr>
              <w:widowControl/>
              <w:autoSpaceDE w:val="0"/>
              <w:autoSpaceDN w:val="0"/>
              <w:adjustRightInd w:val="0"/>
              <w:ind w:left="67" w:firstLine="142"/>
              <w:rPr>
                <w:sz w:val="22"/>
                <w:szCs w:val="22"/>
              </w:rPr>
            </w:pPr>
            <w:r w:rsidRPr="00FB15B9">
              <w:rPr>
                <w:sz w:val="22"/>
                <w:szCs w:val="22"/>
              </w:rPr>
              <w:t xml:space="preserve">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w:t>
            </w:r>
            <w:r w:rsidRPr="00FB15B9">
              <w:rPr>
                <w:sz w:val="22"/>
                <w:szCs w:val="22"/>
              </w:rPr>
              <w:t>дня, следующего за днем получения гарантом требования заказчика (бенефициара), соответствующего условиям такой независимой</w:t>
            </w:r>
            <w:r w:rsidRPr="00FB15B9">
              <w:rPr>
                <w:sz w:val="22"/>
                <w:szCs w:val="22"/>
              </w:rPr>
              <w:t xml:space="preserve"> гарантии, при отсутствии предусмотренных Гражданским </w:t>
            </w:r>
            <w:r w:rsidRPr="00FB15B9">
              <w:rPr>
                <w:sz w:val="22"/>
                <w:szCs w:val="22"/>
              </w:rPr>
              <w:t>кодексом</w:t>
            </w:r>
            <w:r w:rsidRPr="00FB15B9">
              <w:rPr>
                <w:sz w:val="22"/>
                <w:szCs w:val="22"/>
              </w:rPr>
              <w:t xml:space="preserve"> Российской Федерации оснований для отказа в удовлетворении этого требов</w:t>
            </w:r>
            <w:r w:rsidRPr="00FB15B9">
              <w:rPr>
                <w:sz w:val="22"/>
                <w:szCs w:val="22"/>
              </w:rPr>
              <w:t>ания;</w:t>
            </w:r>
          </w:p>
          <w:p w14:paraId="4D546D11" w14:textId="77777777" w:rsidR="001210CD" w:rsidRPr="00FB15B9" w:rsidRDefault="0049295D" w:rsidP="00FB15B9">
            <w:pPr>
              <w:widowControl/>
              <w:autoSpaceDE w:val="0"/>
              <w:autoSpaceDN w:val="0"/>
              <w:adjustRightInd w:val="0"/>
              <w:ind w:left="67" w:firstLine="142"/>
              <w:rPr>
                <w:sz w:val="22"/>
                <w:szCs w:val="22"/>
              </w:rPr>
            </w:pPr>
            <w:r w:rsidRPr="00FB15B9">
              <w:rPr>
                <w:sz w:val="22"/>
                <w:szCs w:val="22"/>
              </w:rPr>
              <w:t>3) независимая гарантия должна соответствовать д</w:t>
            </w:r>
            <w:r w:rsidRPr="00FB15B9">
              <w:rPr>
                <w:sz w:val="22"/>
                <w:szCs w:val="22"/>
              </w:rPr>
              <w:t>ополнительны</w:t>
            </w:r>
            <w:r w:rsidRPr="00FB15B9">
              <w:rPr>
                <w:sz w:val="22"/>
                <w:szCs w:val="22"/>
              </w:rPr>
              <w:t>м</w:t>
            </w:r>
            <w:r w:rsidRPr="00FB15B9">
              <w:rPr>
                <w:sz w:val="22"/>
                <w:szCs w:val="22"/>
              </w:rPr>
              <w:t xml:space="preserve"> требования</w:t>
            </w:r>
            <w:r w:rsidRPr="00FB15B9">
              <w:rPr>
                <w:sz w:val="22"/>
                <w:szCs w:val="22"/>
              </w:rPr>
              <w:t>м, установленным Постановлением № 1005.</w:t>
            </w:r>
          </w:p>
          <w:p w14:paraId="3AE9042F" w14:textId="77777777" w:rsidR="001210CD" w:rsidRPr="00FB15B9" w:rsidRDefault="0049295D" w:rsidP="00FB15B9">
            <w:pPr>
              <w:ind w:left="67" w:firstLine="142"/>
              <w:rPr>
                <w:sz w:val="22"/>
                <w:szCs w:val="22"/>
              </w:rPr>
            </w:pPr>
            <w:r w:rsidRPr="00FB15B9">
              <w:rPr>
                <w:sz w:val="22"/>
                <w:szCs w:val="22"/>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w:t>
            </w:r>
            <w:r w:rsidRPr="00FB15B9">
              <w:rPr>
                <w:sz w:val="22"/>
                <w:szCs w:val="22"/>
                <w:lang w:eastAsia="en-US"/>
              </w:rPr>
              <w:t>ение принципалом обязательств, обеспечиваемых независимой гарантией.</w:t>
            </w:r>
          </w:p>
          <w:p w14:paraId="18526534" w14:textId="77777777" w:rsidR="001210CD" w:rsidRPr="00FB15B9" w:rsidRDefault="0049295D" w:rsidP="00FB15B9">
            <w:pPr>
              <w:ind w:left="67" w:firstLine="142"/>
              <w:rPr>
                <w:sz w:val="22"/>
                <w:szCs w:val="22"/>
              </w:rPr>
            </w:pPr>
            <w:r w:rsidRPr="00FB15B9">
              <w:rPr>
                <w:sz w:val="22"/>
                <w:szCs w:val="22"/>
                <w:lang w:eastAsia="en-US"/>
              </w:rPr>
              <w:t xml:space="preserve">Независимая гарантия, </w:t>
            </w:r>
            <w:r w:rsidRPr="00FB15B9">
              <w:rPr>
                <w:bCs/>
                <w:sz w:val="22"/>
                <w:szCs w:val="22"/>
                <w:lang w:eastAsia="ar-SA"/>
              </w:rPr>
              <w:t>используемая для целей Закона</w:t>
            </w:r>
            <w:r w:rsidRPr="00FB15B9">
              <w:rPr>
                <w:bCs/>
                <w:sz w:val="22"/>
                <w:szCs w:val="22"/>
                <w:lang w:eastAsia="ar-SA"/>
              </w:rPr>
              <w:t xml:space="preserve"> </w:t>
            </w:r>
            <w:r w:rsidRPr="00FB15B9">
              <w:rPr>
                <w:bCs/>
                <w:sz w:val="22"/>
                <w:szCs w:val="22"/>
                <w:lang w:eastAsia="ar-SA"/>
              </w:rPr>
              <w:t>№ 44-ФЗ</w:t>
            </w:r>
            <w:r w:rsidRPr="00FB15B9">
              <w:rPr>
                <w:bCs/>
                <w:sz w:val="22"/>
                <w:szCs w:val="22"/>
                <w:lang w:eastAsia="ar-SA"/>
              </w:rPr>
              <w:t xml:space="preserve">, информация о ней и документы, предусмотренные частью 9 статьи 45 </w:t>
            </w:r>
            <w:r w:rsidRPr="00FB15B9">
              <w:rPr>
                <w:bCs/>
                <w:sz w:val="22"/>
                <w:szCs w:val="22"/>
                <w:lang w:eastAsia="ar-SA"/>
              </w:rPr>
              <w:t>Зако</w:t>
            </w:r>
            <w:r w:rsidRPr="00FB15B9">
              <w:rPr>
                <w:bCs/>
                <w:sz w:val="22"/>
                <w:szCs w:val="22"/>
                <w:lang w:eastAsia="ar-SA"/>
              </w:rPr>
              <w:t>н</w:t>
            </w:r>
            <w:r w:rsidRPr="00FB15B9">
              <w:rPr>
                <w:bCs/>
                <w:sz w:val="22"/>
                <w:szCs w:val="22"/>
                <w:lang w:eastAsia="ar-SA"/>
              </w:rPr>
              <w:t>а</w:t>
            </w:r>
            <w:r w:rsidRPr="00FB15B9">
              <w:rPr>
                <w:bCs/>
                <w:sz w:val="22"/>
                <w:szCs w:val="22"/>
                <w:lang w:eastAsia="ar-SA"/>
              </w:rPr>
              <w:t xml:space="preserve"> </w:t>
            </w:r>
            <w:r w:rsidRPr="00FB15B9">
              <w:rPr>
                <w:bCs/>
                <w:sz w:val="22"/>
                <w:szCs w:val="22"/>
                <w:lang w:eastAsia="ar-SA"/>
              </w:rPr>
              <w:t>№ 44-ФЗ</w:t>
            </w:r>
            <w:r w:rsidRPr="00FB15B9">
              <w:rPr>
                <w:sz w:val="22"/>
                <w:szCs w:val="22"/>
                <w:lang w:eastAsia="en-US"/>
              </w:rPr>
              <w:t>, должны быть включены в реестр независимых гар</w:t>
            </w:r>
            <w:r w:rsidRPr="00FB15B9">
              <w:rPr>
                <w:sz w:val="22"/>
                <w:szCs w:val="22"/>
                <w:lang w:eastAsia="en-US"/>
              </w:rPr>
              <w:t>антий, размещенный в единой информационной системе, за</w:t>
            </w:r>
            <w:r w:rsidRPr="00FB15B9">
              <w:rPr>
                <w:sz w:val="22"/>
                <w:szCs w:val="22"/>
                <w:lang w:eastAsia="en-US"/>
              </w:rPr>
              <w:t> </w:t>
            </w:r>
            <w:r w:rsidRPr="00FB15B9">
              <w:rPr>
                <w:sz w:val="22"/>
                <w:szCs w:val="22"/>
                <w:lang w:eastAsia="en-US"/>
              </w:rPr>
              <w:t>исключением независимых гарантий, указанных в части 8.1 статьи</w:t>
            </w:r>
            <w:r w:rsidRPr="00FB15B9">
              <w:rPr>
                <w:rFonts w:eastAsia="Calibri"/>
                <w:sz w:val="22"/>
                <w:szCs w:val="22"/>
                <w:lang w:eastAsia="en-US"/>
              </w:rPr>
              <w:t xml:space="preserve"> </w:t>
            </w:r>
            <w:r w:rsidRPr="00FB15B9">
              <w:rPr>
                <w:sz w:val="22"/>
                <w:szCs w:val="22"/>
                <w:lang w:eastAsia="en-US"/>
              </w:rPr>
              <w:t xml:space="preserve">45 </w:t>
            </w:r>
            <w:r w:rsidRPr="00FB15B9">
              <w:rPr>
                <w:bCs/>
                <w:sz w:val="22"/>
                <w:szCs w:val="22"/>
                <w:lang w:eastAsia="ar-SA"/>
              </w:rPr>
              <w:t>Зако</w:t>
            </w:r>
            <w:r w:rsidRPr="00FB15B9">
              <w:rPr>
                <w:bCs/>
                <w:sz w:val="22"/>
                <w:szCs w:val="22"/>
                <w:lang w:eastAsia="ar-SA"/>
              </w:rPr>
              <w:t>н</w:t>
            </w:r>
            <w:r w:rsidRPr="00FB15B9">
              <w:rPr>
                <w:bCs/>
                <w:sz w:val="22"/>
                <w:szCs w:val="22"/>
                <w:lang w:eastAsia="ar-SA"/>
              </w:rPr>
              <w:t>а</w:t>
            </w:r>
            <w:r w:rsidRPr="00FB15B9">
              <w:rPr>
                <w:bCs/>
                <w:sz w:val="22"/>
                <w:szCs w:val="22"/>
                <w:lang w:eastAsia="ar-SA"/>
              </w:rPr>
              <w:t xml:space="preserve"> </w:t>
            </w:r>
            <w:r w:rsidRPr="00FB15B9">
              <w:rPr>
                <w:bCs/>
                <w:sz w:val="22"/>
                <w:szCs w:val="22"/>
                <w:lang w:eastAsia="ar-SA"/>
              </w:rPr>
              <w:t>№ 44-ФЗ</w:t>
            </w:r>
            <w:r w:rsidRPr="00FB15B9">
              <w:rPr>
                <w:sz w:val="22"/>
                <w:szCs w:val="22"/>
                <w:lang w:eastAsia="en-US"/>
              </w:rPr>
              <w:t xml:space="preserve">. </w:t>
            </w:r>
          </w:p>
          <w:p w14:paraId="2C014579" w14:textId="77777777" w:rsidR="001210CD" w:rsidRPr="00FB15B9" w:rsidRDefault="0049295D" w:rsidP="00FB15B9">
            <w:pPr>
              <w:widowControl/>
              <w:autoSpaceDE w:val="0"/>
              <w:autoSpaceDN w:val="0"/>
              <w:adjustRightInd w:val="0"/>
              <w:ind w:left="67" w:firstLine="142"/>
              <w:rPr>
                <w:sz w:val="22"/>
                <w:szCs w:val="22"/>
                <w:lang w:eastAsia="en-US"/>
              </w:rPr>
            </w:pPr>
            <w:r w:rsidRPr="00FB15B9">
              <w:rPr>
                <w:sz w:val="22"/>
                <w:szCs w:val="22"/>
                <w:lang w:eastAsia="en-US"/>
              </w:rPr>
              <w:t>Правительством Российской Федерации устанавливаются</w:t>
            </w:r>
            <w:r w:rsidRPr="00FB15B9">
              <w:rPr>
                <w:sz w:val="22"/>
                <w:szCs w:val="22"/>
                <w:lang w:eastAsia="en-US"/>
              </w:rPr>
              <w:t>:</w:t>
            </w:r>
          </w:p>
          <w:p w14:paraId="47D2F4AB" w14:textId="77777777" w:rsidR="001210CD" w:rsidRPr="00FB15B9" w:rsidRDefault="0049295D" w:rsidP="00FB15B9">
            <w:pPr>
              <w:widowControl/>
              <w:autoSpaceDE w:val="0"/>
              <w:autoSpaceDN w:val="0"/>
              <w:adjustRightInd w:val="0"/>
              <w:ind w:left="67" w:firstLine="142"/>
              <w:rPr>
                <w:sz w:val="22"/>
                <w:szCs w:val="22"/>
                <w:lang w:eastAsia="en-US"/>
              </w:rPr>
            </w:pPr>
            <w:r w:rsidRPr="00FB15B9">
              <w:rPr>
                <w:sz w:val="22"/>
                <w:szCs w:val="22"/>
                <w:lang w:eastAsia="en-US"/>
              </w:rPr>
              <w:t>1) д</w:t>
            </w:r>
            <w:r w:rsidRPr="00FB15B9">
              <w:rPr>
                <w:sz w:val="22"/>
                <w:szCs w:val="22"/>
                <w:lang w:eastAsia="en-US"/>
              </w:rPr>
              <w:t xml:space="preserve">ополнительные требования к независимой гарантии, используемой для целей </w:t>
            </w:r>
            <w:r w:rsidRPr="00FB15B9">
              <w:rPr>
                <w:bCs/>
                <w:sz w:val="22"/>
                <w:szCs w:val="22"/>
                <w:lang w:eastAsia="ar-SA"/>
              </w:rPr>
              <w:t>Зако</w:t>
            </w:r>
            <w:r w:rsidRPr="00FB15B9">
              <w:rPr>
                <w:bCs/>
                <w:sz w:val="22"/>
                <w:szCs w:val="22"/>
                <w:lang w:eastAsia="ar-SA"/>
              </w:rPr>
              <w:t>н</w:t>
            </w:r>
            <w:r w:rsidRPr="00FB15B9">
              <w:rPr>
                <w:bCs/>
                <w:sz w:val="22"/>
                <w:szCs w:val="22"/>
                <w:lang w:eastAsia="ar-SA"/>
              </w:rPr>
              <w:t>а</w:t>
            </w:r>
            <w:r w:rsidRPr="00FB15B9">
              <w:rPr>
                <w:bCs/>
                <w:sz w:val="22"/>
                <w:szCs w:val="22"/>
                <w:lang w:eastAsia="ar-SA"/>
              </w:rPr>
              <w:t xml:space="preserve"> </w:t>
            </w:r>
            <w:r w:rsidRPr="00FB15B9">
              <w:rPr>
                <w:bCs/>
                <w:sz w:val="22"/>
                <w:szCs w:val="22"/>
                <w:lang w:eastAsia="ar-SA"/>
              </w:rPr>
              <w:t>№</w:t>
            </w:r>
            <w:r w:rsidRPr="00FB15B9">
              <w:rPr>
                <w:bCs/>
                <w:sz w:val="22"/>
                <w:szCs w:val="22"/>
                <w:lang w:eastAsia="ar-SA"/>
              </w:rPr>
              <w:t> </w:t>
            </w:r>
            <w:r w:rsidRPr="00FB15B9">
              <w:rPr>
                <w:bCs/>
                <w:sz w:val="22"/>
                <w:szCs w:val="22"/>
                <w:lang w:eastAsia="ar-SA"/>
              </w:rPr>
              <w:t>44-ФЗ</w:t>
            </w:r>
            <w:r w:rsidRPr="00FB15B9">
              <w:rPr>
                <w:sz w:val="22"/>
                <w:szCs w:val="22"/>
                <w:lang w:eastAsia="en-US"/>
              </w:rPr>
              <w:t>;</w:t>
            </w:r>
          </w:p>
          <w:p w14:paraId="0301296E" w14:textId="77777777" w:rsidR="001210CD" w:rsidRPr="00FB15B9" w:rsidRDefault="0049295D" w:rsidP="00FB15B9">
            <w:pPr>
              <w:widowControl/>
              <w:autoSpaceDE w:val="0"/>
              <w:autoSpaceDN w:val="0"/>
              <w:adjustRightInd w:val="0"/>
              <w:ind w:left="67" w:firstLine="142"/>
              <w:rPr>
                <w:sz w:val="22"/>
                <w:szCs w:val="22"/>
                <w:lang w:eastAsia="en-US"/>
              </w:rPr>
            </w:pPr>
            <w:r w:rsidRPr="00FB15B9">
              <w:rPr>
                <w:sz w:val="22"/>
                <w:szCs w:val="22"/>
                <w:lang w:eastAsia="en-US"/>
              </w:rPr>
              <w:t>2) </w:t>
            </w:r>
            <w:r w:rsidRPr="00FB15B9">
              <w:rPr>
                <w:sz w:val="22"/>
                <w:szCs w:val="22"/>
                <w:lang w:eastAsia="en-US"/>
              </w:rPr>
              <w:t>порядок ведения и размещения в единой информационной системе реестра независимых гарантий</w:t>
            </w:r>
            <w:r w:rsidRPr="00FB15B9">
              <w:rPr>
                <w:sz w:val="22"/>
                <w:szCs w:val="22"/>
                <w:lang w:eastAsia="en-US"/>
              </w:rPr>
              <w:t xml:space="preserve">, </w:t>
            </w:r>
            <w:r w:rsidRPr="00FB15B9">
              <w:rPr>
                <w:sz w:val="22"/>
                <w:szCs w:val="22"/>
                <w:lang w:eastAsia="en-US"/>
              </w:rPr>
              <w:t>порядок формирования и ведения закрытого реестра независимых гарантий, в т</w:t>
            </w:r>
            <w:r w:rsidRPr="00FB15B9">
              <w:rPr>
                <w:sz w:val="22"/>
                <w:szCs w:val="22"/>
                <w:lang w:eastAsia="en-US"/>
              </w:rPr>
              <w:t>ом числе включения в него информации</w:t>
            </w:r>
            <w:r w:rsidRPr="00FB15B9">
              <w:rPr>
                <w:sz w:val="22"/>
                <w:szCs w:val="22"/>
                <w:lang w:eastAsia="en-US"/>
              </w:rPr>
              <w:t>;</w:t>
            </w:r>
          </w:p>
          <w:p w14:paraId="5E9F0440" w14:textId="77777777" w:rsidR="001210CD" w:rsidRPr="00FB15B9" w:rsidRDefault="0049295D" w:rsidP="00FB15B9">
            <w:pPr>
              <w:widowControl/>
              <w:autoSpaceDE w:val="0"/>
              <w:autoSpaceDN w:val="0"/>
              <w:adjustRightInd w:val="0"/>
              <w:ind w:left="67" w:firstLine="142"/>
              <w:rPr>
                <w:sz w:val="22"/>
                <w:szCs w:val="22"/>
                <w:lang w:eastAsia="en-US"/>
              </w:rPr>
            </w:pPr>
            <w:r w:rsidRPr="00FB15B9">
              <w:rPr>
                <w:sz w:val="22"/>
                <w:szCs w:val="22"/>
                <w:lang w:eastAsia="en-US"/>
              </w:rPr>
              <w:t>3) </w:t>
            </w:r>
            <w:r w:rsidRPr="00FB15B9">
              <w:rPr>
                <w:sz w:val="22"/>
                <w:szCs w:val="22"/>
                <w:lang w:eastAsia="en-US"/>
              </w:rPr>
              <w:t>порядок и сроки предоставления выписок из</w:t>
            </w:r>
            <w:r w:rsidRPr="00FB15B9">
              <w:rPr>
                <w:sz w:val="22"/>
                <w:szCs w:val="22"/>
                <w:lang w:eastAsia="en-US"/>
              </w:rPr>
              <w:t xml:space="preserve"> реестра;</w:t>
            </w:r>
          </w:p>
          <w:p w14:paraId="1572FA4D" w14:textId="77777777" w:rsidR="001210CD" w:rsidRPr="00FB15B9" w:rsidRDefault="0049295D" w:rsidP="00FB15B9">
            <w:pPr>
              <w:widowControl/>
              <w:autoSpaceDE w:val="0"/>
              <w:autoSpaceDN w:val="0"/>
              <w:adjustRightInd w:val="0"/>
              <w:ind w:left="67" w:firstLine="142"/>
              <w:rPr>
                <w:sz w:val="22"/>
                <w:szCs w:val="22"/>
              </w:rPr>
            </w:pPr>
            <w:r w:rsidRPr="00FB15B9">
              <w:rPr>
                <w:sz w:val="22"/>
                <w:szCs w:val="22"/>
                <w:lang w:eastAsia="en-US"/>
              </w:rPr>
              <w:t>4) </w:t>
            </w:r>
            <w:r w:rsidRPr="00FB15B9">
              <w:rPr>
                <w:sz w:val="22"/>
                <w:szCs w:val="22"/>
              </w:rPr>
              <w:t>типовая форма независимой гарантии, используемой для целей Закона № 44-ФЗ;</w:t>
            </w:r>
          </w:p>
          <w:p w14:paraId="76F9076E" w14:textId="77777777" w:rsidR="001210CD" w:rsidRPr="00FB15B9" w:rsidRDefault="0049295D" w:rsidP="00FB15B9">
            <w:pPr>
              <w:widowControl/>
              <w:autoSpaceDE w:val="0"/>
              <w:autoSpaceDN w:val="0"/>
              <w:adjustRightInd w:val="0"/>
              <w:ind w:left="67" w:firstLine="142"/>
              <w:rPr>
                <w:sz w:val="22"/>
                <w:szCs w:val="22"/>
              </w:rPr>
            </w:pPr>
            <w:r w:rsidRPr="00FB15B9">
              <w:rPr>
                <w:sz w:val="22"/>
                <w:szCs w:val="22"/>
              </w:rPr>
              <w:t>5) </w:t>
            </w:r>
            <w:r w:rsidRPr="00FB15B9">
              <w:rPr>
                <w:sz w:val="22"/>
                <w:szCs w:val="22"/>
                <w:lang w:eastAsia="en-US"/>
              </w:rPr>
              <w:t>форма требования об осуществлении уплаты денежной суммы по независимой гарантии.</w:t>
            </w:r>
          </w:p>
          <w:p w14:paraId="4E2852F1" w14:textId="77777777" w:rsidR="001210CD" w:rsidRPr="00FB15B9" w:rsidRDefault="0049295D" w:rsidP="00FB15B9">
            <w:pPr>
              <w:pStyle w:val="ac"/>
              <w:ind w:left="67" w:firstLine="142"/>
              <w:jc w:val="center"/>
              <w:rPr>
                <w:b/>
                <w:sz w:val="22"/>
                <w:szCs w:val="22"/>
              </w:rPr>
            </w:pPr>
            <w:bookmarkStart w:id="0" w:name="_GoBack"/>
            <w:bookmarkEnd w:id="0"/>
            <w:r w:rsidRPr="00FB15B9">
              <w:rPr>
                <w:b/>
                <w:sz w:val="22"/>
                <w:szCs w:val="22"/>
              </w:rPr>
              <w:t>Т</w:t>
            </w:r>
            <w:r w:rsidRPr="00FB15B9">
              <w:rPr>
                <w:b/>
                <w:sz w:val="22"/>
                <w:szCs w:val="22"/>
              </w:rPr>
              <w:t xml:space="preserve">ребования к обеспечению исполнения контракта </w:t>
            </w:r>
          </w:p>
          <w:p w14:paraId="7C02BB04" w14:textId="77777777" w:rsidR="001210CD" w:rsidRPr="00FB15B9" w:rsidRDefault="0049295D" w:rsidP="00FB15B9">
            <w:pPr>
              <w:pStyle w:val="ac"/>
              <w:ind w:left="67" w:firstLine="142"/>
              <w:jc w:val="center"/>
              <w:rPr>
                <w:b/>
                <w:sz w:val="22"/>
                <w:szCs w:val="22"/>
              </w:rPr>
            </w:pPr>
            <w:r w:rsidRPr="00FB15B9">
              <w:rPr>
                <w:b/>
                <w:sz w:val="22"/>
                <w:szCs w:val="22"/>
              </w:rPr>
              <w:t>в виде внесения денежных средств на счет, указанный заказчиком:</w:t>
            </w:r>
          </w:p>
          <w:p w14:paraId="5D000FC2" w14:textId="77777777" w:rsidR="001210CD" w:rsidRPr="00FB15B9" w:rsidRDefault="0049295D" w:rsidP="00FB15B9">
            <w:pPr>
              <w:pStyle w:val="ac"/>
              <w:ind w:left="67" w:firstLine="142"/>
              <w:jc w:val="both"/>
              <w:rPr>
                <w:sz w:val="22"/>
                <w:szCs w:val="22"/>
              </w:rPr>
            </w:pPr>
            <w:r w:rsidRPr="00FB15B9">
              <w:rPr>
                <w:sz w:val="22"/>
                <w:szCs w:val="22"/>
              </w:rPr>
              <w:t>1) </w:t>
            </w:r>
            <w:r w:rsidRPr="00FB15B9">
              <w:rPr>
                <w:sz w:val="22"/>
                <w:szCs w:val="22"/>
              </w:rPr>
              <w:t xml:space="preserve">участник закупки, с которым заключается контакт, перечисляет </w:t>
            </w:r>
            <w:r w:rsidRPr="00FB15B9">
              <w:rPr>
                <w:sz w:val="22"/>
                <w:szCs w:val="22"/>
              </w:rPr>
              <w:t xml:space="preserve">денежные средства, вносимые в качестве обеспечения исполнения контракта, в </w:t>
            </w:r>
            <w:r w:rsidRPr="00FB15B9">
              <w:rPr>
                <w:sz w:val="22"/>
                <w:szCs w:val="22"/>
              </w:rPr>
              <w:t xml:space="preserve">размере, установленном </w:t>
            </w:r>
            <w:r w:rsidRPr="00FB15B9">
              <w:rPr>
                <w:sz w:val="22"/>
                <w:szCs w:val="22"/>
              </w:rPr>
              <w:t>в извещении</w:t>
            </w:r>
            <w:r w:rsidRPr="00FB15B9">
              <w:rPr>
                <w:sz w:val="22"/>
                <w:szCs w:val="22"/>
              </w:rPr>
              <w:t xml:space="preserve"> об осуществлении закупки,</w:t>
            </w:r>
            <w:r w:rsidRPr="00FB15B9">
              <w:rPr>
                <w:sz w:val="22"/>
                <w:szCs w:val="22"/>
              </w:rPr>
              <w:t xml:space="preserve"> на </w:t>
            </w:r>
            <w:r w:rsidRPr="00FB15B9">
              <w:rPr>
                <w:sz w:val="22"/>
                <w:szCs w:val="22"/>
              </w:rPr>
              <w:t xml:space="preserve">указанный </w:t>
            </w:r>
            <w:r w:rsidRPr="00FB15B9">
              <w:rPr>
                <w:sz w:val="22"/>
                <w:szCs w:val="22"/>
              </w:rPr>
              <w:t>заказчик</w:t>
            </w:r>
            <w:r w:rsidRPr="00FB15B9">
              <w:rPr>
                <w:sz w:val="22"/>
                <w:szCs w:val="22"/>
              </w:rPr>
              <w:t>ом счет.</w:t>
            </w:r>
          </w:p>
          <w:p w14:paraId="66696130" w14:textId="77777777" w:rsidR="002314F8" w:rsidRPr="00FB15B9" w:rsidRDefault="0049295D" w:rsidP="00FB15B9">
            <w:pPr>
              <w:pStyle w:val="ac"/>
              <w:ind w:left="67" w:firstLine="142"/>
              <w:jc w:val="both"/>
              <w:rPr>
                <w:sz w:val="22"/>
                <w:szCs w:val="22"/>
                <w:lang w:eastAsia="en-US"/>
              </w:rPr>
            </w:pPr>
            <w:r w:rsidRPr="00FB15B9">
              <w:rPr>
                <w:sz w:val="22"/>
                <w:szCs w:val="22"/>
              </w:rPr>
              <w:t xml:space="preserve">Реквизиты счета </w:t>
            </w:r>
            <w:r w:rsidRPr="00FB15B9">
              <w:rPr>
                <w:sz w:val="22"/>
                <w:szCs w:val="22"/>
              </w:rPr>
              <w:t>з</w:t>
            </w:r>
            <w:r w:rsidRPr="00FB15B9">
              <w:rPr>
                <w:sz w:val="22"/>
                <w:szCs w:val="22"/>
              </w:rPr>
              <w:t>аказчика для перечисления денежных средств в качестве обеспечения исполне</w:t>
            </w:r>
            <w:r w:rsidRPr="00FB15B9">
              <w:rPr>
                <w:sz w:val="22"/>
                <w:szCs w:val="22"/>
              </w:rPr>
              <w:t>ния контракта</w:t>
            </w:r>
            <w:r w:rsidRPr="00FB15B9">
              <w:rPr>
                <w:sz w:val="22"/>
                <w:szCs w:val="22"/>
              </w:rPr>
              <w:t xml:space="preserve"> </w:t>
            </w:r>
            <w:hyperlink r:id="rId8" w:history="1">
              <w:r w:rsidRPr="00FB15B9">
                <w:rPr>
                  <w:sz w:val="22"/>
                  <w:szCs w:val="22"/>
                </w:rPr>
                <w:t>ч</w:t>
              </w:r>
              <w:r w:rsidRPr="00FB15B9">
                <w:rPr>
                  <w:sz w:val="22"/>
                  <w:szCs w:val="22"/>
                </w:rPr>
                <w:t xml:space="preserve">.13 </w:t>
              </w:r>
              <w:r w:rsidRPr="00FB15B9">
                <w:rPr>
                  <w:sz w:val="22"/>
                  <w:szCs w:val="22"/>
                </w:rPr>
                <w:t>ст</w:t>
              </w:r>
              <w:r w:rsidRPr="00FB15B9">
                <w:rPr>
                  <w:sz w:val="22"/>
                  <w:szCs w:val="22"/>
                </w:rPr>
                <w:t>.44</w:t>
              </w:r>
            </w:hyperlink>
            <w:r w:rsidRPr="00FB15B9">
              <w:rPr>
                <w:sz w:val="22"/>
                <w:szCs w:val="22"/>
                <w:lang w:eastAsia="en-US"/>
              </w:rPr>
              <w:t>:</w:t>
            </w:r>
          </w:p>
          <w:tbl>
            <w:tblPr>
              <w:tblStyle w:val="ad"/>
              <w:tblW w:w="0" w:type="auto"/>
              <w:tblLayout w:type="fixed"/>
              <w:tblLook w:val="04A0" w:firstRow="1" w:lastRow="0" w:firstColumn="1" w:lastColumn="0" w:noHBand="0" w:noVBand="1"/>
            </w:tblPr>
            <w:tblGrid>
              <w:gridCol w:w="1906"/>
              <w:gridCol w:w="9072"/>
            </w:tblGrid>
            <w:tr w:rsidR="00FB15B9" w:rsidRPr="00FB15B9" w14:paraId="720F7ECB" w14:textId="77777777" w:rsidTr="00FB15B9">
              <w:tc>
                <w:tcPr>
                  <w:tcW w:w="1906" w:type="dxa"/>
                </w:tcPr>
                <w:p w14:paraId="013E87BE" w14:textId="17A6474F" w:rsidR="00FB15B9" w:rsidRPr="00FB15B9" w:rsidRDefault="00FB15B9" w:rsidP="00FB15B9">
                  <w:pPr>
                    <w:suppressLineNumbers/>
                    <w:ind w:firstLine="0"/>
                    <w:rPr>
                      <w:b/>
                      <w:bCs/>
                      <w:sz w:val="22"/>
                      <w:szCs w:val="22"/>
                      <w:lang w:eastAsia="en-US"/>
                    </w:rPr>
                  </w:pPr>
                  <w:r w:rsidRPr="00FB15B9">
                    <w:rPr>
                      <w:b/>
                      <w:bCs/>
                      <w:sz w:val="22"/>
                      <w:szCs w:val="22"/>
                      <w:lang w:eastAsia="en-US"/>
                    </w:rPr>
                    <w:t xml:space="preserve">Заказчик №: </w:t>
                  </w:r>
                </w:p>
              </w:tc>
              <w:tc>
                <w:tcPr>
                  <w:tcW w:w="9072" w:type="dxa"/>
                </w:tcPr>
                <w:p w14:paraId="56EA3566" w14:textId="610A59AB" w:rsidR="00FB15B9" w:rsidRPr="00FB15B9" w:rsidRDefault="00FB15B9" w:rsidP="00FB15B9">
                  <w:pPr>
                    <w:suppressLineNumbers/>
                    <w:ind w:firstLine="0"/>
                    <w:rPr>
                      <w:sz w:val="22"/>
                      <w:szCs w:val="22"/>
                      <w:lang w:eastAsia="en-US"/>
                    </w:rPr>
                  </w:pPr>
                  <w:r w:rsidRPr="00FB15B9">
                    <w:rPr>
                      <w:sz w:val="22"/>
                      <w:szCs w:val="22"/>
                      <w:lang w:eastAsia="en-US"/>
                    </w:rPr>
                    <w:t>Государственное бюджетное профессиональное образовательное учреждение «Свердловский областной медицинский колледж» (ГБПОУ «СОМК»)</w:t>
                  </w:r>
                </w:p>
              </w:tc>
            </w:tr>
            <w:tr w:rsidR="00FB15B9" w:rsidRPr="00FB15B9" w14:paraId="306398E1" w14:textId="77777777" w:rsidTr="00FB15B9">
              <w:tc>
                <w:tcPr>
                  <w:tcW w:w="1906" w:type="dxa"/>
                </w:tcPr>
                <w:p w14:paraId="578016E6" w14:textId="6DE777A5" w:rsidR="00FB15B9" w:rsidRPr="00FB15B9" w:rsidRDefault="00FB15B9" w:rsidP="00FB15B9">
                  <w:pPr>
                    <w:suppressLineNumbers/>
                    <w:ind w:firstLine="0"/>
                    <w:rPr>
                      <w:sz w:val="22"/>
                      <w:szCs w:val="22"/>
                      <w:lang w:eastAsia="en-US"/>
                    </w:rPr>
                  </w:pPr>
                  <w:r w:rsidRPr="00FB15B9">
                    <w:rPr>
                      <w:sz w:val="22"/>
                      <w:szCs w:val="22"/>
                    </w:rPr>
                    <w:t>Получатель:</w:t>
                  </w:r>
                </w:p>
              </w:tc>
              <w:tc>
                <w:tcPr>
                  <w:tcW w:w="9072" w:type="dxa"/>
                </w:tcPr>
                <w:p w14:paraId="67FB57C9" w14:textId="63E5D9A5" w:rsidR="00FB15B9" w:rsidRPr="00FB15B9" w:rsidRDefault="00FB15B9" w:rsidP="00FB15B9">
                  <w:pPr>
                    <w:suppressLineNumbers/>
                    <w:ind w:firstLine="0"/>
                    <w:rPr>
                      <w:sz w:val="22"/>
                      <w:szCs w:val="22"/>
                      <w:lang w:eastAsia="en-US"/>
                    </w:rPr>
                  </w:pPr>
                  <w:r w:rsidRPr="00FB15B9">
                    <w:rPr>
                      <w:sz w:val="22"/>
                      <w:szCs w:val="22"/>
                      <w:lang w:eastAsia="en-US"/>
                    </w:rPr>
                    <w:t>Министерство финансов Свердловской области (ГБПОУ ''СОМК'', л/с 23013904780)</w:t>
                  </w:r>
                </w:p>
              </w:tc>
            </w:tr>
            <w:tr w:rsidR="00FB15B9" w:rsidRPr="00FB15B9" w14:paraId="1EEFFC7C" w14:textId="77777777" w:rsidTr="00FB15B9">
              <w:tc>
                <w:tcPr>
                  <w:tcW w:w="1906" w:type="dxa"/>
                </w:tcPr>
                <w:p w14:paraId="77ECC7ED" w14:textId="14078A0E" w:rsidR="00FB15B9" w:rsidRPr="00FB15B9" w:rsidRDefault="00FB15B9" w:rsidP="00FB15B9">
                  <w:pPr>
                    <w:suppressLineNumbers/>
                    <w:ind w:firstLine="0"/>
                    <w:rPr>
                      <w:sz w:val="22"/>
                      <w:szCs w:val="22"/>
                    </w:rPr>
                  </w:pPr>
                  <w:r w:rsidRPr="00FB15B9">
                    <w:rPr>
                      <w:sz w:val="22"/>
                      <w:szCs w:val="22"/>
                    </w:rPr>
                    <w:t xml:space="preserve">ИНН: </w:t>
                  </w:r>
                </w:p>
              </w:tc>
              <w:tc>
                <w:tcPr>
                  <w:tcW w:w="9072" w:type="dxa"/>
                </w:tcPr>
                <w:p w14:paraId="51BEC748" w14:textId="0047F2E9" w:rsidR="00FB15B9" w:rsidRPr="00FB15B9" w:rsidRDefault="00FB15B9" w:rsidP="00FB15B9">
                  <w:pPr>
                    <w:suppressLineNumbers/>
                    <w:ind w:firstLine="0"/>
                    <w:rPr>
                      <w:noProof/>
                      <w:sz w:val="22"/>
                      <w:szCs w:val="22"/>
                      <w:lang w:eastAsia="ar-SA"/>
                    </w:rPr>
                  </w:pPr>
                  <w:r w:rsidRPr="00FB15B9">
                    <w:rPr>
                      <w:noProof/>
                      <w:sz w:val="22"/>
                      <w:szCs w:val="22"/>
                      <w:lang w:eastAsia="ar-SA"/>
                    </w:rPr>
                    <w:t>6658041737</w:t>
                  </w:r>
                </w:p>
              </w:tc>
            </w:tr>
            <w:tr w:rsidR="00FB15B9" w:rsidRPr="00FB15B9" w14:paraId="25698328" w14:textId="77777777" w:rsidTr="00FB15B9">
              <w:tc>
                <w:tcPr>
                  <w:tcW w:w="1906" w:type="dxa"/>
                </w:tcPr>
                <w:p w14:paraId="77B5E707" w14:textId="72D32998" w:rsidR="00FB15B9" w:rsidRPr="00FB15B9" w:rsidRDefault="00FB15B9" w:rsidP="00FB15B9">
                  <w:pPr>
                    <w:suppressLineNumbers/>
                    <w:ind w:firstLine="0"/>
                    <w:rPr>
                      <w:sz w:val="22"/>
                      <w:szCs w:val="22"/>
                    </w:rPr>
                  </w:pPr>
                  <w:r w:rsidRPr="00FB15B9">
                    <w:rPr>
                      <w:sz w:val="22"/>
                      <w:szCs w:val="22"/>
                    </w:rPr>
                    <w:t xml:space="preserve">КПП: </w:t>
                  </w:r>
                </w:p>
              </w:tc>
              <w:tc>
                <w:tcPr>
                  <w:tcW w:w="9072" w:type="dxa"/>
                </w:tcPr>
                <w:p w14:paraId="186CEA69" w14:textId="29EF9E90" w:rsidR="00FB15B9" w:rsidRPr="00FB15B9" w:rsidRDefault="00FB15B9" w:rsidP="00FB15B9">
                  <w:pPr>
                    <w:suppressLineNumbers/>
                    <w:ind w:firstLine="0"/>
                    <w:rPr>
                      <w:sz w:val="22"/>
                      <w:szCs w:val="22"/>
                    </w:rPr>
                  </w:pPr>
                  <w:r w:rsidRPr="00FB15B9">
                    <w:rPr>
                      <w:sz w:val="22"/>
                      <w:szCs w:val="22"/>
                    </w:rPr>
                    <w:t>665801001</w:t>
                  </w:r>
                </w:p>
              </w:tc>
            </w:tr>
            <w:tr w:rsidR="00FB15B9" w:rsidRPr="00FB15B9" w14:paraId="0FCEFB28" w14:textId="77777777" w:rsidTr="00FB15B9">
              <w:tc>
                <w:tcPr>
                  <w:tcW w:w="1906" w:type="dxa"/>
                </w:tcPr>
                <w:p w14:paraId="5BD9542C" w14:textId="4505E3A4" w:rsidR="00FB15B9" w:rsidRPr="00FB15B9" w:rsidRDefault="00FB15B9" w:rsidP="00FB15B9">
                  <w:pPr>
                    <w:suppressLineNumbers/>
                    <w:ind w:firstLine="0"/>
                    <w:rPr>
                      <w:sz w:val="22"/>
                      <w:szCs w:val="22"/>
                    </w:rPr>
                  </w:pPr>
                  <w:r w:rsidRPr="00FB15B9">
                    <w:rPr>
                      <w:sz w:val="22"/>
                      <w:szCs w:val="22"/>
                    </w:rPr>
                    <w:t xml:space="preserve">БИК: </w:t>
                  </w:r>
                </w:p>
              </w:tc>
              <w:tc>
                <w:tcPr>
                  <w:tcW w:w="9072" w:type="dxa"/>
                </w:tcPr>
                <w:p w14:paraId="3B7EF021" w14:textId="0DFAD7FC" w:rsidR="00FB15B9" w:rsidRPr="00FB15B9" w:rsidRDefault="00FB15B9" w:rsidP="00FB15B9">
                  <w:pPr>
                    <w:ind w:firstLine="0"/>
                    <w:rPr>
                      <w:noProof/>
                      <w:sz w:val="22"/>
                      <w:szCs w:val="22"/>
                    </w:rPr>
                  </w:pPr>
                  <w:r w:rsidRPr="00FB15B9">
                    <w:rPr>
                      <w:noProof/>
                      <w:sz w:val="22"/>
                      <w:szCs w:val="22"/>
                    </w:rPr>
                    <w:t>016577551</w:t>
                  </w:r>
                </w:p>
              </w:tc>
            </w:tr>
            <w:tr w:rsidR="00FB15B9" w:rsidRPr="00FB15B9" w14:paraId="3C02F4EB" w14:textId="77777777" w:rsidTr="00FB15B9">
              <w:tc>
                <w:tcPr>
                  <w:tcW w:w="1906" w:type="dxa"/>
                </w:tcPr>
                <w:p w14:paraId="1285E6DB" w14:textId="0BA13A0A" w:rsidR="00FB15B9" w:rsidRPr="00FB15B9" w:rsidRDefault="00FB15B9" w:rsidP="00FB15B9">
                  <w:pPr>
                    <w:suppressLineNumbers/>
                    <w:ind w:firstLine="0"/>
                    <w:rPr>
                      <w:sz w:val="22"/>
                      <w:szCs w:val="22"/>
                    </w:rPr>
                  </w:pPr>
                  <w:r w:rsidRPr="00FB15B9">
                    <w:rPr>
                      <w:sz w:val="22"/>
                      <w:szCs w:val="22"/>
                    </w:rPr>
                    <w:t>Лицевой счет:</w:t>
                  </w:r>
                </w:p>
              </w:tc>
              <w:tc>
                <w:tcPr>
                  <w:tcW w:w="9072" w:type="dxa"/>
                </w:tcPr>
                <w:p w14:paraId="35F61150" w14:textId="433C481B" w:rsidR="00FB15B9" w:rsidRPr="00FB15B9" w:rsidRDefault="00FB15B9" w:rsidP="00FB15B9">
                  <w:pPr>
                    <w:ind w:firstLine="0"/>
                    <w:rPr>
                      <w:sz w:val="22"/>
                      <w:szCs w:val="22"/>
                    </w:rPr>
                  </w:pPr>
                  <w:r w:rsidRPr="00FB15B9">
                    <w:rPr>
                      <w:sz w:val="22"/>
                      <w:szCs w:val="22"/>
                    </w:rPr>
                    <w:t>23013904780</w:t>
                  </w:r>
                </w:p>
              </w:tc>
            </w:tr>
            <w:tr w:rsidR="00FB15B9" w:rsidRPr="00FB15B9" w14:paraId="550F1E8F" w14:textId="77777777" w:rsidTr="00FB15B9">
              <w:tc>
                <w:tcPr>
                  <w:tcW w:w="1906" w:type="dxa"/>
                </w:tcPr>
                <w:p w14:paraId="587AA074" w14:textId="7611077B" w:rsidR="00FB15B9" w:rsidRPr="00FB15B9" w:rsidRDefault="00FB15B9" w:rsidP="00FB15B9">
                  <w:pPr>
                    <w:suppressLineNumbers/>
                    <w:ind w:firstLine="0"/>
                    <w:rPr>
                      <w:sz w:val="22"/>
                      <w:szCs w:val="22"/>
                    </w:rPr>
                  </w:pPr>
                  <w:r w:rsidRPr="00FB15B9">
                    <w:rPr>
                      <w:sz w:val="22"/>
                      <w:szCs w:val="22"/>
                    </w:rPr>
                    <w:t xml:space="preserve">Расчетный счет: </w:t>
                  </w:r>
                </w:p>
              </w:tc>
              <w:tc>
                <w:tcPr>
                  <w:tcW w:w="9072" w:type="dxa"/>
                </w:tcPr>
                <w:p w14:paraId="736A6E1C" w14:textId="1EFB8544" w:rsidR="00FB15B9" w:rsidRPr="00FB15B9" w:rsidRDefault="00FB15B9" w:rsidP="00FB15B9">
                  <w:pPr>
                    <w:ind w:firstLine="0"/>
                    <w:rPr>
                      <w:sz w:val="22"/>
                      <w:szCs w:val="22"/>
                    </w:rPr>
                  </w:pPr>
                  <w:r w:rsidRPr="00FB15B9">
                    <w:rPr>
                      <w:sz w:val="22"/>
                      <w:szCs w:val="22"/>
                    </w:rPr>
                    <w:t xml:space="preserve"> 03224643650000006200 в Уральское ГУ Банка России//УФК по Свердловской области г. Екатеринбург</w:t>
                  </w:r>
                </w:p>
              </w:tc>
            </w:tr>
          </w:tbl>
          <w:p w14:paraId="6121F092" w14:textId="77777777" w:rsidR="001210CD" w:rsidRPr="00FB15B9" w:rsidRDefault="0049295D" w:rsidP="00FB15B9">
            <w:pPr>
              <w:pStyle w:val="ac"/>
              <w:ind w:left="67" w:firstLine="142"/>
              <w:jc w:val="both"/>
              <w:rPr>
                <w:sz w:val="22"/>
                <w:szCs w:val="22"/>
              </w:rPr>
            </w:pPr>
            <w:r w:rsidRPr="00FB15B9">
              <w:rPr>
                <w:sz w:val="22"/>
                <w:szCs w:val="22"/>
              </w:rPr>
              <w:t xml:space="preserve">2) документ, подтверждающий внесение денежных средств в качестве обеспечения исполнения контракта, направляется заказчику </w:t>
            </w:r>
            <w:r w:rsidRPr="00FB15B9">
              <w:rPr>
                <w:iCs/>
                <w:color w:val="000000"/>
                <w:sz w:val="22"/>
                <w:szCs w:val="22"/>
              </w:rPr>
              <w:t>одновременно с подписанным проектом контракта (без подписи заказчика) в порядке и сроки, предусмотренные статьей 51 Закона №</w:t>
            </w:r>
            <w:r w:rsidRPr="00FB15B9">
              <w:rPr>
                <w:iCs/>
                <w:color w:val="000000"/>
                <w:sz w:val="22"/>
                <w:szCs w:val="22"/>
              </w:rPr>
              <w:t> </w:t>
            </w:r>
            <w:r w:rsidRPr="00FB15B9">
              <w:rPr>
                <w:iCs/>
                <w:color w:val="000000"/>
                <w:sz w:val="22"/>
                <w:szCs w:val="22"/>
              </w:rPr>
              <w:t>44-ФЗ для</w:t>
            </w:r>
            <w:r w:rsidRPr="00FB15B9">
              <w:rPr>
                <w:iCs/>
                <w:color w:val="000000"/>
                <w:sz w:val="22"/>
                <w:szCs w:val="22"/>
              </w:rPr>
              <w:t xml:space="preserve"> заключения контракта</w:t>
            </w:r>
            <w:r w:rsidRPr="00FB15B9">
              <w:rPr>
                <w:sz w:val="22"/>
                <w:szCs w:val="22"/>
              </w:rPr>
              <w:t>;</w:t>
            </w:r>
          </w:p>
          <w:p w14:paraId="6E16FAE9" w14:textId="77777777" w:rsidR="001210CD" w:rsidRPr="00FB15B9" w:rsidRDefault="0049295D" w:rsidP="00FB15B9">
            <w:pPr>
              <w:pStyle w:val="ac"/>
              <w:ind w:left="67" w:firstLine="142"/>
              <w:jc w:val="both"/>
              <w:rPr>
                <w:sz w:val="22"/>
                <w:szCs w:val="22"/>
              </w:rPr>
            </w:pPr>
            <w:r w:rsidRPr="00FB15B9">
              <w:rPr>
                <w:sz w:val="22"/>
                <w:szCs w:val="22"/>
              </w:rPr>
              <w:t>3</w:t>
            </w:r>
            <w:r w:rsidRPr="00FB15B9">
              <w:rPr>
                <w:sz w:val="22"/>
                <w:szCs w:val="22"/>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sidRPr="00FB15B9">
              <w:rPr>
                <w:sz w:val="22"/>
                <w:szCs w:val="22"/>
              </w:rPr>
              <w:t>№ 44-ФЗ</w:t>
            </w:r>
            <w:r w:rsidRPr="00FB15B9">
              <w:rPr>
                <w:sz w:val="22"/>
                <w:szCs w:val="22"/>
              </w:rPr>
              <w:t>, подлежат возврату в срок, не превышающий 30</w:t>
            </w:r>
            <w:r w:rsidRPr="00FB15B9">
              <w:rPr>
                <w:sz w:val="22"/>
                <w:szCs w:val="22"/>
              </w:rPr>
              <w:t xml:space="preserve"> </w:t>
            </w:r>
            <w:r w:rsidRPr="00FB15B9">
              <w:rPr>
                <w:sz w:val="22"/>
                <w:szCs w:val="22"/>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sidRPr="00FB15B9">
              <w:rPr>
                <w:sz w:val="22"/>
                <w:szCs w:val="22"/>
              </w:rPr>
              <w:t>№ 44-ФЗ</w:t>
            </w:r>
            <w:r w:rsidRPr="00FB15B9">
              <w:rPr>
                <w:sz w:val="22"/>
                <w:szCs w:val="22"/>
              </w:rPr>
              <w:t>, в срок, не превышающий 15 дней с</w:t>
            </w:r>
            <w:r w:rsidRPr="00FB15B9">
              <w:rPr>
                <w:sz w:val="22"/>
                <w:szCs w:val="22"/>
              </w:rPr>
              <w:t xml:space="preserve"> </w:t>
            </w:r>
            <w:r w:rsidRPr="00FB15B9">
              <w:rPr>
                <w:sz w:val="22"/>
                <w:szCs w:val="22"/>
              </w:rPr>
              <w:t> да</w:t>
            </w:r>
            <w:r w:rsidRPr="00FB15B9">
              <w:rPr>
                <w:sz w:val="22"/>
                <w:szCs w:val="22"/>
              </w:rPr>
              <w:t>ты исполнения исполнителем обязательств, предусмотренных контрактом</w:t>
            </w:r>
            <w:r w:rsidRPr="00FB15B9">
              <w:rPr>
                <w:sz w:val="22"/>
                <w:szCs w:val="22"/>
              </w:rPr>
              <w:t>.</w:t>
            </w:r>
          </w:p>
        </w:tc>
      </w:tr>
    </w:tbl>
    <w:p w14:paraId="02F69924" w14:textId="77777777" w:rsidR="00967C7E" w:rsidRPr="00FB15B9" w:rsidRDefault="0049295D" w:rsidP="00FB15B9">
      <w:pPr>
        <w:ind w:firstLine="0"/>
        <w:rPr>
          <w:sz w:val="22"/>
          <w:szCs w:val="22"/>
        </w:rPr>
      </w:pPr>
    </w:p>
    <w:sectPr w:rsidR="00967C7E" w:rsidRPr="00FB15B9" w:rsidSect="00FB15B9">
      <w:headerReference w:type="default" r:id="rId9"/>
      <w:footerReference w:type="default" r:id="rId10"/>
      <w:pgSz w:w="11906" w:h="16838"/>
      <w:pgMar w:top="426" w:right="720" w:bottom="284" w:left="720" w:header="284" w:footer="259" w:gutter="0"/>
      <w:cols w:space="708"/>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CFA01" w14:textId="77777777" w:rsidR="0049295D" w:rsidRDefault="0049295D">
      <w:r>
        <w:separator/>
      </w:r>
    </w:p>
  </w:endnote>
  <w:endnote w:type="continuationSeparator" w:id="0">
    <w:p w14:paraId="0DBE716E" w14:textId="77777777" w:rsidR="0049295D" w:rsidRDefault="0049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Mincho"/>
    <w:charset w:val="80"/>
    <w:family w:val="auto"/>
    <w:pitch w:val="variable"/>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iberation Serif" w:hAnsi="Liberation Serif" w:cs="Liberation Serif"/>
        <w:sz w:val="24"/>
      </w:rPr>
      <w:id w:val="79261478"/>
      <w:docPartObj>
        <w:docPartGallery w:val="Page Numbers (Bottom of Page)"/>
        <w:docPartUnique/>
      </w:docPartObj>
    </w:sdtPr>
    <w:sdtEndPr/>
    <w:sdtContent>
      <w:p w14:paraId="176DAF67" w14:textId="77777777" w:rsidR="00967C7E" w:rsidRPr="00B21120" w:rsidRDefault="0049295D">
        <w:pPr>
          <w:pStyle w:val="a8"/>
          <w:jc w:val="center"/>
          <w:rPr>
            <w:rFonts w:ascii="Liberation Serif" w:hAnsi="Liberation Serif" w:cs="Liberation Serif"/>
            <w:sz w:val="24"/>
          </w:rPr>
        </w:pPr>
        <w:r w:rsidRPr="00B21120">
          <w:rPr>
            <w:rFonts w:ascii="Liberation Serif" w:hAnsi="Liberation Serif" w:cs="Liberation Serif"/>
            <w:sz w:val="24"/>
          </w:rPr>
          <w:fldChar w:fldCharType="begin"/>
        </w:r>
        <w:r w:rsidRPr="00B21120">
          <w:rPr>
            <w:rFonts w:ascii="Liberation Serif" w:hAnsi="Liberation Serif" w:cs="Liberation Serif"/>
            <w:sz w:val="24"/>
          </w:rPr>
          <w:instrText>PAGE   \* MERGEFORMAT</w:instrText>
        </w:r>
        <w:r w:rsidRPr="00B21120">
          <w:rPr>
            <w:rFonts w:ascii="Liberation Serif" w:hAnsi="Liberation Serif" w:cs="Liberation Serif"/>
            <w:sz w:val="24"/>
          </w:rPr>
          <w:fldChar w:fldCharType="separate"/>
        </w:r>
        <w:r>
          <w:rPr>
            <w:rFonts w:ascii="Liberation Serif" w:hAnsi="Liberation Serif" w:cs="Liberation Serif"/>
            <w:noProof/>
            <w:sz w:val="24"/>
          </w:rPr>
          <w:t>10</w:t>
        </w:r>
        <w:r w:rsidRPr="00B21120">
          <w:rPr>
            <w:rFonts w:ascii="Liberation Serif" w:hAnsi="Liberation Serif" w:cs="Liberation Seri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91DCA" w14:textId="77777777" w:rsidR="0049295D" w:rsidRDefault="0049295D">
      <w:r>
        <w:separator/>
      </w:r>
    </w:p>
  </w:footnote>
  <w:footnote w:type="continuationSeparator" w:id="0">
    <w:p w14:paraId="03F8AEEE" w14:textId="77777777" w:rsidR="0049295D" w:rsidRDefault="0049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8B387" w14:textId="77777777" w:rsidR="00967C7E" w:rsidRPr="00967C7E" w:rsidRDefault="0049295D" w:rsidP="00967C7E">
    <w:pPr>
      <w:pStyle w:val="a6"/>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3A0E"/>
    <w:multiLevelType w:val="hybridMultilevel"/>
    <w:tmpl w:val="D56E6996"/>
    <w:lvl w:ilvl="0" w:tplc="0230637E">
      <w:start w:val="1"/>
      <w:numFmt w:val="bullet"/>
      <w:lvlText w:val=""/>
      <w:lvlJc w:val="left"/>
      <w:pPr>
        <w:ind w:left="1207" w:hanging="360"/>
      </w:pPr>
      <w:rPr>
        <w:rFonts w:ascii="Wingdings" w:hAnsi="Wingdings" w:hint="default"/>
      </w:rPr>
    </w:lvl>
    <w:lvl w:ilvl="1" w:tplc="51BC1302" w:tentative="1">
      <w:start w:val="1"/>
      <w:numFmt w:val="bullet"/>
      <w:lvlText w:val="o"/>
      <w:lvlJc w:val="left"/>
      <w:pPr>
        <w:ind w:left="1927" w:hanging="360"/>
      </w:pPr>
      <w:rPr>
        <w:rFonts w:ascii="Courier New" w:hAnsi="Courier New" w:cs="Courier New" w:hint="default"/>
      </w:rPr>
    </w:lvl>
    <w:lvl w:ilvl="2" w:tplc="A8A6749C" w:tentative="1">
      <w:start w:val="1"/>
      <w:numFmt w:val="bullet"/>
      <w:lvlText w:val=""/>
      <w:lvlJc w:val="left"/>
      <w:pPr>
        <w:ind w:left="2647" w:hanging="360"/>
      </w:pPr>
      <w:rPr>
        <w:rFonts w:ascii="Wingdings" w:hAnsi="Wingdings" w:hint="default"/>
      </w:rPr>
    </w:lvl>
    <w:lvl w:ilvl="3" w:tplc="E1BA2294" w:tentative="1">
      <w:start w:val="1"/>
      <w:numFmt w:val="bullet"/>
      <w:lvlText w:val=""/>
      <w:lvlJc w:val="left"/>
      <w:pPr>
        <w:ind w:left="3367" w:hanging="360"/>
      </w:pPr>
      <w:rPr>
        <w:rFonts w:ascii="Symbol" w:hAnsi="Symbol" w:hint="default"/>
      </w:rPr>
    </w:lvl>
    <w:lvl w:ilvl="4" w:tplc="DAD6C520" w:tentative="1">
      <w:start w:val="1"/>
      <w:numFmt w:val="bullet"/>
      <w:lvlText w:val="o"/>
      <w:lvlJc w:val="left"/>
      <w:pPr>
        <w:ind w:left="4087" w:hanging="360"/>
      </w:pPr>
      <w:rPr>
        <w:rFonts w:ascii="Courier New" w:hAnsi="Courier New" w:cs="Courier New" w:hint="default"/>
      </w:rPr>
    </w:lvl>
    <w:lvl w:ilvl="5" w:tplc="D9F87DAE" w:tentative="1">
      <w:start w:val="1"/>
      <w:numFmt w:val="bullet"/>
      <w:lvlText w:val=""/>
      <w:lvlJc w:val="left"/>
      <w:pPr>
        <w:ind w:left="4807" w:hanging="360"/>
      </w:pPr>
      <w:rPr>
        <w:rFonts w:ascii="Wingdings" w:hAnsi="Wingdings" w:hint="default"/>
      </w:rPr>
    </w:lvl>
    <w:lvl w:ilvl="6" w:tplc="09127A86" w:tentative="1">
      <w:start w:val="1"/>
      <w:numFmt w:val="bullet"/>
      <w:lvlText w:val=""/>
      <w:lvlJc w:val="left"/>
      <w:pPr>
        <w:ind w:left="5527" w:hanging="360"/>
      </w:pPr>
      <w:rPr>
        <w:rFonts w:ascii="Symbol" w:hAnsi="Symbol" w:hint="default"/>
      </w:rPr>
    </w:lvl>
    <w:lvl w:ilvl="7" w:tplc="D2E2D156" w:tentative="1">
      <w:start w:val="1"/>
      <w:numFmt w:val="bullet"/>
      <w:lvlText w:val="o"/>
      <w:lvlJc w:val="left"/>
      <w:pPr>
        <w:ind w:left="6247" w:hanging="360"/>
      </w:pPr>
      <w:rPr>
        <w:rFonts w:ascii="Courier New" w:hAnsi="Courier New" w:cs="Courier New" w:hint="default"/>
      </w:rPr>
    </w:lvl>
    <w:lvl w:ilvl="8" w:tplc="66A4173E" w:tentative="1">
      <w:start w:val="1"/>
      <w:numFmt w:val="bullet"/>
      <w:lvlText w:val=""/>
      <w:lvlJc w:val="left"/>
      <w:pPr>
        <w:ind w:left="6967" w:hanging="360"/>
      </w:pPr>
      <w:rPr>
        <w:rFonts w:ascii="Wingdings" w:hAnsi="Wingdings" w:hint="default"/>
      </w:rPr>
    </w:lvl>
  </w:abstractNum>
  <w:abstractNum w:abstractNumId="1" w15:restartNumberingAfterBreak="0">
    <w:nsid w:val="0D2F08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327E11"/>
    <w:multiLevelType w:val="hybridMultilevel"/>
    <w:tmpl w:val="30BAAAA6"/>
    <w:lvl w:ilvl="0" w:tplc="14BEF96E">
      <w:start w:val="1"/>
      <w:numFmt w:val="bullet"/>
      <w:lvlText w:val=""/>
      <w:lvlJc w:val="left"/>
      <w:pPr>
        <w:ind w:left="1512" w:hanging="360"/>
      </w:pPr>
      <w:rPr>
        <w:rFonts w:ascii="Symbol" w:hAnsi="Symbol" w:hint="default"/>
      </w:rPr>
    </w:lvl>
    <w:lvl w:ilvl="1" w:tplc="9844DD2C" w:tentative="1">
      <w:start w:val="1"/>
      <w:numFmt w:val="bullet"/>
      <w:lvlText w:val="o"/>
      <w:lvlJc w:val="left"/>
      <w:pPr>
        <w:ind w:left="2232" w:hanging="360"/>
      </w:pPr>
      <w:rPr>
        <w:rFonts w:ascii="Courier New" w:hAnsi="Courier New" w:cs="Courier New" w:hint="default"/>
      </w:rPr>
    </w:lvl>
    <w:lvl w:ilvl="2" w:tplc="79E4A424" w:tentative="1">
      <w:start w:val="1"/>
      <w:numFmt w:val="bullet"/>
      <w:lvlText w:val=""/>
      <w:lvlJc w:val="left"/>
      <w:pPr>
        <w:ind w:left="2952" w:hanging="360"/>
      </w:pPr>
      <w:rPr>
        <w:rFonts w:ascii="Wingdings" w:hAnsi="Wingdings" w:hint="default"/>
      </w:rPr>
    </w:lvl>
    <w:lvl w:ilvl="3" w:tplc="80EEA098" w:tentative="1">
      <w:start w:val="1"/>
      <w:numFmt w:val="bullet"/>
      <w:lvlText w:val=""/>
      <w:lvlJc w:val="left"/>
      <w:pPr>
        <w:ind w:left="3672" w:hanging="360"/>
      </w:pPr>
      <w:rPr>
        <w:rFonts w:ascii="Symbol" w:hAnsi="Symbol" w:hint="default"/>
      </w:rPr>
    </w:lvl>
    <w:lvl w:ilvl="4" w:tplc="68B07D7A" w:tentative="1">
      <w:start w:val="1"/>
      <w:numFmt w:val="bullet"/>
      <w:lvlText w:val="o"/>
      <w:lvlJc w:val="left"/>
      <w:pPr>
        <w:ind w:left="4392" w:hanging="360"/>
      </w:pPr>
      <w:rPr>
        <w:rFonts w:ascii="Courier New" w:hAnsi="Courier New" w:cs="Courier New" w:hint="default"/>
      </w:rPr>
    </w:lvl>
    <w:lvl w:ilvl="5" w:tplc="15BE8330" w:tentative="1">
      <w:start w:val="1"/>
      <w:numFmt w:val="bullet"/>
      <w:lvlText w:val=""/>
      <w:lvlJc w:val="left"/>
      <w:pPr>
        <w:ind w:left="5112" w:hanging="360"/>
      </w:pPr>
      <w:rPr>
        <w:rFonts w:ascii="Wingdings" w:hAnsi="Wingdings" w:hint="default"/>
      </w:rPr>
    </w:lvl>
    <w:lvl w:ilvl="6" w:tplc="57C0D06E" w:tentative="1">
      <w:start w:val="1"/>
      <w:numFmt w:val="bullet"/>
      <w:lvlText w:val=""/>
      <w:lvlJc w:val="left"/>
      <w:pPr>
        <w:ind w:left="5832" w:hanging="360"/>
      </w:pPr>
      <w:rPr>
        <w:rFonts w:ascii="Symbol" w:hAnsi="Symbol" w:hint="default"/>
      </w:rPr>
    </w:lvl>
    <w:lvl w:ilvl="7" w:tplc="92C4FC44" w:tentative="1">
      <w:start w:val="1"/>
      <w:numFmt w:val="bullet"/>
      <w:lvlText w:val="o"/>
      <w:lvlJc w:val="left"/>
      <w:pPr>
        <w:ind w:left="6552" w:hanging="360"/>
      </w:pPr>
      <w:rPr>
        <w:rFonts w:ascii="Courier New" w:hAnsi="Courier New" w:cs="Courier New" w:hint="default"/>
      </w:rPr>
    </w:lvl>
    <w:lvl w:ilvl="8" w:tplc="6EB2223A" w:tentative="1">
      <w:start w:val="1"/>
      <w:numFmt w:val="bullet"/>
      <w:lvlText w:val=""/>
      <w:lvlJc w:val="left"/>
      <w:pPr>
        <w:ind w:left="7272" w:hanging="360"/>
      </w:pPr>
      <w:rPr>
        <w:rFonts w:ascii="Wingdings" w:hAnsi="Wingdings" w:hint="default"/>
      </w:rPr>
    </w:lvl>
  </w:abstractNum>
  <w:abstractNum w:abstractNumId="3" w15:restartNumberingAfterBreak="0">
    <w:nsid w:val="47C63D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915D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3403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496AAE"/>
    <w:multiLevelType w:val="hybridMultilevel"/>
    <w:tmpl w:val="561E4DF4"/>
    <w:lvl w:ilvl="0" w:tplc="24E8256E">
      <w:start w:val="1"/>
      <w:numFmt w:val="bullet"/>
      <w:lvlText w:val=""/>
      <w:lvlJc w:val="left"/>
      <w:pPr>
        <w:ind w:left="928" w:hanging="360"/>
      </w:pPr>
      <w:rPr>
        <w:rFonts w:ascii="Wingdings" w:hAnsi="Wingdings" w:hint="default"/>
      </w:rPr>
    </w:lvl>
    <w:lvl w:ilvl="1" w:tplc="5A06033C" w:tentative="1">
      <w:start w:val="1"/>
      <w:numFmt w:val="bullet"/>
      <w:lvlText w:val="o"/>
      <w:lvlJc w:val="left"/>
      <w:pPr>
        <w:ind w:left="1927" w:hanging="360"/>
      </w:pPr>
      <w:rPr>
        <w:rFonts w:ascii="Courier New" w:hAnsi="Courier New" w:cs="Courier New" w:hint="default"/>
      </w:rPr>
    </w:lvl>
    <w:lvl w:ilvl="2" w:tplc="7E424C56" w:tentative="1">
      <w:start w:val="1"/>
      <w:numFmt w:val="bullet"/>
      <w:lvlText w:val=""/>
      <w:lvlJc w:val="left"/>
      <w:pPr>
        <w:ind w:left="2647" w:hanging="360"/>
      </w:pPr>
      <w:rPr>
        <w:rFonts w:ascii="Wingdings" w:hAnsi="Wingdings" w:hint="default"/>
      </w:rPr>
    </w:lvl>
    <w:lvl w:ilvl="3" w:tplc="F7424C94" w:tentative="1">
      <w:start w:val="1"/>
      <w:numFmt w:val="bullet"/>
      <w:lvlText w:val=""/>
      <w:lvlJc w:val="left"/>
      <w:pPr>
        <w:ind w:left="3367" w:hanging="360"/>
      </w:pPr>
      <w:rPr>
        <w:rFonts w:ascii="Symbol" w:hAnsi="Symbol" w:hint="default"/>
      </w:rPr>
    </w:lvl>
    <w:lvl w:ilvl="4" w:tplc="35BAB2EA" w:tentative="1">
      <w:start w:val="1"/>
      <w:numFmt w:val="bullet"/>
      <w:lvlText w:val="o"/>
      <w:lvlJc w:val="left"/>
      <w:pPr>
        <w:ind w:left="4087" w:hanging="360"/>
      </w:pPr>
      <w:rPr>
        <w:rFonts w:ascii="Courier New" w:hAnsi="Courier New" w:cs="Courier New" w:hint="default"/>
      </w:rPr>
    </w:lvl>
    <w:lvl w:ilvl="5" w:tplc="3FD2E8E0" w:tentative="1">
      <w:start w:val="1"/>
      <w:numFmt w:val="bullet"/>
      <w:lvlText w:val=""/>
      <w:lvlJc w:val="left"/>
      <w:pPr>
        <w:ind w:left="4807" w:hanging="360"/>
      </w:pPr>
      <w:rPr>
        <w:rFonts w:ascii="Wingdings" w:hAnsi="Wingdings" w:hint="default"/>
      </w:rPr>
    </w:lvl>
    <w:lvl w:ilvl="6" w:tplc="81EE1AF8" w:tentative="1">
      <w:start w:val="1"/>
      <w:numFmt w:val="bullet"/>
      <w:lvlText w:val=""/>
      <w:lvlJc w:val="left"/>
      <w:pPr>
        <w:ind w:left="5527" w:hanging="360"/>
      </w:pPr>
      <w:rPr>
        <w:rFonts w:ascii="Symbol" w:hAnsi="Symbol" w:hint="default"/>
      </w:rPr>
    </w:lvl>
    <w:lvl w:ilvl="7" w:tplc="0666F526" w:tentative="1">
      <w:start w:val="1"/>
      <w:numFmt w:val="bullet"/>
      <w:lvlText w:val="o"/>
      <w:lvlJc w:val="left"/>
      <w:pPr>
        <w:ind w:left="6247" w:hanging="360"/>
      </w:pPr>
      <w:rPr>
        <w:rFonts w:ascii="Courier New" w:hAnsi="Courier New" w:cs="Courier New" w:hint="default"/>
      </w:rPr>
    </w:lvl>
    <w:lvl w:ilvl="8" w:tplc="36F84F82" w:tentative="1">
      <w:start w:val="1"/>
      <w:numFmt w:val="bullet"/>
      <w:lvlText w:val=""/>
      <w:lvlJc w:val="left"/>
      <w:pPr>
        <w:ind w:left="6967" w:hanging="360"/>
      </w:pPr>
      <w:rPr>
        <w:rFonts w:ascii="Wingdings" w:hAnsi="Wingdings" w:hint="default"/>
      </w:rPr>
    </w:lvl>
  </w:abstractNum>
  <w:abstractNum w:abstractNumId="8" w15:restartNumberingAfterBreak="0">
    <w:nsid w:val="6E7E30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8"/>
  </w:num>
  <w:num w:numId="4">
    <w:abstractNumId w:val="1"/>
  </w:num>
  <w:num w:numId="5">
    <w:abstractNumId w:val="5"/>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74"/>
    <w:rsid w:val="0049295D"/>
    <w:rsid w:val="00516674"/>
    <w:rsid w:val="00FB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339EF"/>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45"/>
    <w:pPr>
      <w:widowControl w:val="0"/>
      <w:ind w:firstLine="720"/>
      <w:jc w:val="both"/>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7A45"/>
    <w:pPr>
      <w:widowControl/>
      <w:spacing w:line="360" w:lineRule="auto"/>
      <w:ind w:firstLine="0"/>
    </w:pPr>
    <w:rPr>
      <w:sz w:val="24"/>
    </w:rPr>
  </w:style>
  <w:style w:type="character" w:styleId="a4">
    <w:name w:val="Hyperlink"/>
    <w:rsid w:val="00AF7A45"/>
    <w:rPr>
      <w:color w:val="0000FF"/>
      <w:u w:val="single"/>
    </w:rPr>
  </w:style>
  <w:style w:type="paragraph" w:styleId="a5">
    <w:name w:val="Balloon Text"/>
    <w:basedOn w:val="a"/>
    <w:semiHidden/>
    <w:rsid w:val="00AF7A45"/>
    <w:rPr>
      <w:rFonts w:ascii="Tahoma" w:hAnsi="Tahoma" w:cs="Tahoma"/>
      <w:sz w:val="16"/>
      <w:szCs w:val="16"/>
    </w:rPr>
  </w:style>
  <w:style w:type="paragraph" w:customStyle="1" w:styleId="TableContents">
    <w:name w:val="Table Contents"/>
    <w:basedOn w:val="a"/>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a6">
    <w:name w:val="header"/>
    <w:basedOn w:val="a"/>
    <w:link w:val="a7"/>
    <w:uiPriority w:val="99"/>
    <w:rsid w:val="00CE293E"/>
    <w:pPr>
      <w:tabs>
        <w:tab w:val="center" w:pos="4677"/>
        <w:tab w:val="right" w:pos="9355"/>
      </w:tabs>
    </w:pPr>
  </w:style>
  <w:style w:type="character" w:customStyle="1" w:styleId="a7">
    <w:name w:val="Верхний колонтитул Знак"/>
    <w:link w:val="a6"/>
    <w:uiPriority w:val="99"/>
    <w:rsid w:val="00CE293E"/>
    <w:rPr>
      <w:sz w:val="30"/>
    </w:rPr>
  </w:style>
  <w:style w:type="paragraph" w:styleId="a8">
    <w:name w:val="footer"/>
    <w:basedOn w:val="a"/>
    <w:link w:val="a9"/>
    <w:uiPriority w:val="99"/>
    <w:rsid w:val="00CE293E"/>
    <w:pPr>
      <w:tabs>
        <w:tab w:val="center" w:pos="4677"/>
        <w:tab w:val="right" w:pos="9355"/>
      </w:tabs>
    </w:pPr>
  </w:style>
  <w:style w:type="character" w:customStyle="1" w:styleId="a9">
    <w:name w:val="Нижний колонтитул Знак"/>
    <w:link w:val="a8"/>
    <w:uiPriority w:val="99"/>
    <w:rsid w:val="00CE293E"/>
    <w:rPr>
      <w:sz w:val="30"/>
    </w:rPr>
  </w:style>
  <w:style w:type="paragraph" w:styleId="aa">
    <w:name w:val="Title"/>
    <w:basedOn w:val="a"/>
    <w:link w:val="ab"/>
    <w:qFormat/>
    <w:rsid w:val="00050C27"/>
    <w:pPr>
      <w:widowControl/>
      <w:ind w:firstLine="0"/>
      <w:jc w:val="center"/>
    </w:pPr>
    <w:rPr>
      <w:b/>
      <w:sz w:val="24"/>
    </w:rPr>
  </w:style>
  <w:style w:type="character" w:customStyle="1" w:styleId="ab">
    <w:name w:val="Заголовок Знак"/>
    <w:basedOn w:val="a0"/>
    <w:link w:val="aa"/>
    <w:rsid w:val="00050C27"/>
    <w:rPr>
      <w:b/>
      <w:sz w:val="24"/>
    </w:rPr>
  </w:style>
  <w:style w:type="paragraph" w:customStyle="1" w:styleId="ac">
    <w:name w:val="Содержимое таблицы"/>
    <w:basedOn w:val="a"/>
    <w:rsid w:val="00B34D8D"/>
    <w:pPr>
      <w:widowControl/>
      <w:suppressLineNumbers/>
      <w:suppressAutoHyphens/>
      <w:ind w:firstLine="0"/>
      <w:jc w:val="left"/>
    </w:pPr>
    <w:rPr>
      <w:sz w:val="24"/>
      <w:szCs w:val="24"/>
      <w:lang w:eastAsia="ar-SA"/>
    </w:rPr>
  </w:style>
  <w:style w:type="table" w:styleId="ad">
    <w:name w:val="Table Grid"/>
    <w:basedOn w:val="a1"/>
    <w:uiPriority w:val="39"/>
    <w:rsid w:val="0096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967C7E"/>
    <w:pPr>
      <w:widowControl/>
      <w:ind w:left="708" w:firstLine="0"/>
    </w:pPr>
    <w:rPr>
      <w:sz w:val="24"/>
      <w:szCs w:val="24"/>
      <w:lang w:eastAsia="en-US"/>
    </w:rPr>
  </w:style>
  <w:style w:type="character" w:customStyle="1" w:styleId="af">
    <w:name w:val="Абзац списка Знак"/>
    <w:link w:val="ae"/>
    <w:uiPriority w:val="34"/>
    <w:rsid w:val="00967C7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2425&amp;field=134&amp;date=28.01.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ANNEXtoNOTIFIC.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2E6-8E5F-4EEE-9C7F-B3543C1F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SYS_ANNEXtoNOTIFIC.dotx</Template>
  <TotalTime>13</TotalTime>
  <Pages>4</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dc:creator>
  <cp:lastModifiedBy>User-482</cp:lastModifiedBy>
  <cp:revision>10</cp:revision>
  <cp:lastPrinted>2022-04-18T04:02:00Z</cp:lastPrinted>
  <dcterms:created xsi:type="dcterms:W3CDTF">2023-01-09T05:35:00Z</dcterms:created>
  <dcterms:modified xsi:type="dcterms:W3CDTF">2024-07-05T04:09:00Z</dcterms:modified>
</cp:coreProperties>
</file>