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C7" w:rsidRPr="009F3BC7" w:rsidRDefault="009F3BC7" w:rsidP="009F3BC7">
      <w:pPr>
        <w:widowControl w:val="0"/>
        <w:tabs>
          <w:tab w:val="center" w:pos="5102"/>
          <w:tab w:val="left" w:pos="8910"/>
        </w:tabs>
        <w:jc w:val="right"/>
        <w:rPr>
          <w:rFonts w:ascii="Times New Roman" w:hAnsi="Times New Roman" w:cs="Times New Roman"/>
          <w:b/>
          <w:bCs/>
          <w:color w:val="808080"/>
        </w:rPr>
      </w:pPr>
      <w:r w:rsidRPr="009F3BC7">
        <w:rPr>
          <w:rFonts w:ascii="Times New Roman" w:hAnsi="Times New Roman" w:cs="Times New Roman"/>
          <w:b/>
          <w:bCs/>
          <w:color w:val="808080"/>
        </w:rPr>
        <w:t>Проект</w:t>
      </w:r>
    </w:p>
    <w:p w:rsidR="006B4D6B" w:rsidRDefault="006B4D6B" w:rsidP="00D25E41">
      <w:pPr>
        <w:jc w:val="center"/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ru-RU"/>
        </w:rPr>
        <w:t xml:space="preserve">ГОСУДАРСТВЕННЫЙ </w:t>
      </w:r>
      <w:r w:rsidR="00AD005B" w:rsidRPr="00D25E41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ru-RU"/>
        </w:rPr>
        <w:t>КОНТРАКТ</w:t>
      </w:r>
      <w:r w:rsidR="00B93434" w:rsidRPr="00D25E41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ru-RU"/>
        </w:rPr>
        <w:t xml:space="preserve"> </w:t>
      </w:r>
    </w:p>
    <w:p w:rsidR="00D25E41" w:rsidRPr="00D25E41" w:rsidRDefault="00D25E41" w:rsidP="00D25E41">
      <w:pPr>
        <w:jc w:val="center"/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ru-RU"/>
        </w:rPr>
        <w:t>№ ________</w:t>
      </w:r>
    </w:p>
    <w:p w:rsidR="00440CE4" w:rsidRDefault="00D80FED" w:rsidP="0043637A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поставку</w:t>
      </w:r>
      <w:r w:rsidR="006368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 w:rsidR="00440CE4" w:rsidRPr="00440C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расходный</w:t>
      </w:r>
      <w:proofErr w:type="gramEnd"/>
      <w:r w:rsidR="00440CE4" w:rsidRPr="00440C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медицинских изделий (одноразо</w:t>
      </w:r>
      <w:r w:rsidR="00440C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</w:t>
      </w:r>
      <w:r w:rsidR="00440CE4" w:rsidRPr="00440C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ое белье)</w:t>
      </w:r>
    </w:p>
    <w:p w:rsidR="0043637A" w:rsidRDefault="00732D1F" w:rsidP="0043637A">
      <w:pPr>
        <w:jc w:val="center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ИКЗ</w:t>
      </w:r>
      <w:r w:rsidR="0043637A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 №</w:t>
      </w:r>
      <w:r w:rsidR="00440CE4" w:rsidRPr="00440CE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252661000039466170100100600011412244</w:t>
      </w:r>
    </w:p>
    <w:p w:rsidR="00AD005B" w:rsidRDefault="00AD005B" w:rsidP="00AD005B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25528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г</w:t>
      </w:r>
      <w:proofErr w:type="gramStart"/>
      <w:r w:rsidRPr="00A25528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.</w:t>
      </w:r>
      <w:r w:rsidR="0043637A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И</w:t>
      </w:r>
      <w:proofErr w:type="gramEnd"/>
      <w:r w:rsidR="0043637A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вдель</w:t>
      </w:r>
      <w:proofErr w:type="spellEnd"/>
      <w:r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C5272F"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C5272F"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C5272F"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</w:t>
      </w:r>
      <w:r w:rsidR="006B4D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</w:t>
      </w:r>
      <w:r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</w:t>
      </w:r>
      <w:r w:rsidR="00C5272F"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</w:t>
      </w:r>
      <w:r w:rsidR="00C5272F"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E10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8411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CF2E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</w:p>
    <w:p w:rsidR="00901353" w:rsidRPr="002F557B" w:rsidRDefault="00901353" w:rsidP="00AD005B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D005B" w:rsidRPr="002F557B" w:rsidRDefault="0043637A" w:rsidP="007E34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37A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Свердловской области «Ивдел</w:t>
      </w:r>
      <w:r w:rsidRPr="0043637A">
        <w:rPr>
          <w:rFonts w:ascii="Times New Roman" w:hAnsi="Times New Roman" w:cs="Times New Roman"/>
          <w:sz w:val="24"/>
          <w:szCs w:val="24"/>
        </w:rPr>
        <w:t>ь</w:t>
      </w:r>
      <w:r w:rsidRPr="0043637A">
        <w:rPr>
          <w:rFonts w:ascii="Times New Roman" w:hAnsi="Times New Roman" w:cs="Times New Roman"/>
          <w:sz w:val="24"/>
          <w:szCs w:val="24"/>
        </w:rPr>
        <w:t>ская центральная районная больница», именуемое в дальнейшем «Заказчик», в лице главного врача Баженова Алексея Алексеевича</w:t>
      </w:r>
      <w:r w:rsidR="009F3BC7" w:rsidRPr="00FB758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F3BC7">
        <w:rPr>
          <w:rFonts w:ascii="Times New Roman" w:hAnsi="Times New Roman" w:cs="Times New Roman"/>
          <w:sz w:val="24"/>
          <w:szCs w:val="24"/>
        </w:rPr>
        <w:t>Устава,</w:t>
      </w:r>
      <w:r w:rsidR="009F3BC7" w:rsidRPr="00FB7580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901353" w:rsidRPr="009013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 ____________________, именуемый в дальнейшем «Поставщик», в лице __________________, де</w:t>
      </w:r>
      <w:r w:rsidR="00901353" w:rsidRPr="009013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й</w:t>
      </w:r>
      <w:r w:rsidR="00901353" w:rsidRPr="009013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ствующего на основании ____________________, с другой стороны, совместно именуемые «Стор</w:t>
      </w:r>
      <w:r w:rsidR="00901353" w:rsidRPr="009013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901353" w:rsidRPr="009013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ны», с соблюдением требований Федерального закона от 05.04.2013 № 44-ФЗ «О контрактной с</w:t>
      </w:r>
      <w:r w:rsidR="00901353" w:rsidRPr="009013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901353" w:rsidRPr="009013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стеме в сфере закупок товаров, работ</w:t>
      </w:r>
      <w:proofErr w:type="gramEnd"/>
      <w:r w:rsidR="00901353" w:rsidRPr="009013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услуг для обеспечения государственных и муниципальных нужд» (далее – Федеральный закон № 44-ФЗ), в соответствии с протоколом __________________, заключили настоящий  контракт  (далее – Контракт) о нижеследующем:</w:t>
      </w:r>
    </w:p>
    <w:p w:rsidR="00AD005B" w:rsidRPr="002F557B" w:rsidRDefault="00AD005B" w:rsidP="00AD005B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1. ПРЕДМЕТ </w:t>
      </w:r>
      <w:r w:rsidR="00C506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КОНТРАКТА</w:t>
      </w:r>
    </w:p>
    <w:p w:rsidR="00545D22" w:rsidRPr="00545D22" w:rsidRDefault="00545D22" w:rsidP="009F3B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D2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45D22">
        <w:rPr>
          <w:rFonts w:ascii="Times New Roman" w:hAnsi="Times New Roman" w:cs="Times New Roman"/>
          <w:sz w:val="24"/>
          <w:szCs w:val="24"/>
        </w:rPr>
        <w:t>По условиям настоящего Контракта Поставщик обязуется поставить Заказчику</w:t>
      </w:r>
      <w:r w:rsidR="000F636D">
        <w:rPr>
          <w:rFonts w:ascii="Times New Roman" w:hAnsi="Times New Roman" w:cs="Times New Roman"/>
          <w:sz w:val="24"/>
          <w:szCs w:val="24"/>
        </w:rPr>
        <w:t xml:space="preserve"> </w:t>
      </w:r>
      <w:r w:rsidR="000F636D" w:rsidRPr="000F636D">
        <w:rPr>
          <w:rFonts w:ascii="Times New Roman" w:hAnsi="Times New Roman" w:cs="Times New Roman"/>
          <w:sz w:val="24"/>
          <w:szCs w:val="24"/>
        </w:rPr>
        <w:t>расходны</w:t>
      </w:r>
      <w:r w:rsidR="000F636D">
        <w:rPr>
          <w:rFonts w:ascii="Times New Roman" w:hAnsi="Times New Roman" w:cs="Times New Roman"/>
          <w:sz w:val="24"/>
          <w:szCs w:val="24"/>
        </w:rPr>
        <w:t>е</w:t>
      </w:r>
      <w:r w:rsidR="000F636D" w:rsidRPr="000F636D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="000F636D">
        <w:rPr>
          <w:rFonts w:ascii="Times New Roman" w:hAnsi="Times New Roman" w:cs="Times New Roman"/>
          <w:sz w:val="24"/>
          <w:szCs w:val="24"/>
        </w:rPr>
        <w:t>е</w:t>
      </w:r>
      <w:r w:rsidR="000F636D" w:rsidRPr="000F636D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0F636D">
        <w:rPr>
          <w:rFonts w:ascii="Times New Roman" w:hAnsi="Times New Roman" w:cs="Times New Roman"/>
          <w:sz w:val="24"/>
          <w:szCs w:val="24"/>
        </w:rPr>
        <w:t>я</w:t>
      </w:r>
      <w:r w:rsidR="000F636D" w:rsidRPr="000F636D">
        <w:rPr>
          <w:rFonts w:ascii="Times New Roman" w:hAnsi="Times New Roman" w:cs="Times New Roman"/>
          <w:sz w:val="24"/>
          <w:szCs w:val="24"/>
        </w:rPr>
        <w:t xml:space="preserve"> (одноразо</w:t>
      </w:r>
      <w:r w:rsidR="000F636D">
        <w:rPr>
          <w:rFonts w:ascii="Times New Roman" w:hAnsi="Times New Roman" w:cs="Times New Roman"/>
          <w:sz w:val="24"/>
          <w:szCs w:val="24"/>
        </w:rPr>
        <w:t>в</w:t>
      </w:r>
      <w:r w:rsidR="000F636D" w:rsidRPr="000F636D">
        <w:rPr>
          <w:rFonts w:ascii="Times New Roman" w:hAnsi="Times New Roman" w:cs="Times New Roman"/>
          <w:sz w:val="24"/>
          <w:szCs w:val="24"/>
        </w:rPr>
        <w:t>ое белье)</w:t>
      </w:r>
      <w:r w:rsidR="00F03F57">
        <w:rPr>
          <w:rFonts w:ascii="Times New Roman" w:hAnsi="Times New Roman" w:cs="Times New Roman"/>
          <w:sz w:val="24"/>
          <w:szCs w:val="24"/>
        </w:rPr>
        <w:t xml:space="preserve">, применяемые в медицинских целях </w:t>
      </w:r>
      <w:r w:rsidR="00BF6BBB" w:rsidRPr="00BF6BBB">
        <w:rPr>
          <w:rFonts w:ascii="Times New Roman" w:hAnsi="Times New Roman" w:cs="Times New Roman"/>
          <w:sz w:val="24"/>
          <w:szCs w:val="24"/>
        </w:rPr>
        <w:t xml:space="preserve">для </w:t>
      </w:r>
      <w:r w:rsidR="00F03F57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BF6BBB" w:rsidRPr="00BF6BBB">
        <w:rPr>
          <w:rFonts w:ascii="Times New Roman" w:hAnsi="Times New Roman" w:cs="Times New Roman"/>
          <w:sz w:val="24"/>
          <w:szCs w:val="24"/>
        </w:rPr>
        <w:t>медицинск</w:t>
      </w:r>
      <w:r w:rsidR="00F03F57">
        <w:rPr>
          <w:rFonts w:ascii="Times New Roman" w:hAnsi="Times New Roman" w:cs="Times New Roman"/>
          <w:sz w:val="24"/>
          <w:szCs w:val="24"/>
        </w:rPr>
        <w:t>их</w:t>
      </w:r>
      <w:r w:rsidR="00BF6BBB" w:rsidRPr="00BF6BBB">
        <w:rPr>
          <w:rFonts w:ascii="Times New Roman" w:hAnsi="Times New Roman" w:cs="Times New Roman"/>
          <w:sz w:val="24"/>
          <w:szCs w:val="24"/>
        </w:rPr>
        <w:t xml:space="preserve"> </w:t>
      </w:r>
      <w:r w:rsidR="00F03F57">
        <w:rPr>
          <w:rFonts w:ascii="Times New Roman" w:hAnsi="Times New Roman" w:cs="Times New Roman"/>
          <w:sz w:val="24"/>
          <w:szCs w:val="24"/>
        </w:rPr>
        <w:t>услуг</w:t>
      </w:r>
      <w:r w:rsidR="00BF6BBB" w:rsidRPr="00BF6BBB">
        <w:rPr>
          <w:rFonts w:ascii="Times New Roman" w:hAnsi="Times New Roman" w:cs="Times New Roman"/>
          <w:sz w:val="24"/>
          <w:szCs w:val="24"/>
        </w:rPr>
        <w:t xml:space="preserve"> </w:t>
      </w:r>
      <w:r w:rsidRPr="00545D22">
        <w:rPr>
          <w:rFonts w:ascii="Times New Roman" w:hAnsi="Times New Roman" w:cs="Times New Roman"/>
          <w:sz w:val="24"/>
          <w:szCs w:val="24"/>
        </w:rPr>
        <w:t>(далее - товар) по заявке Заказчика, в объеме, указанном в заявке, согласно спецификации, являющейся неотъемлемой частью настоящего Контракта, а Заказчик обязуется принять и оплатить поставленный товар в порядке и размере, установленных настоящим Контрактом.</w:t>
      </w:r>
      <w:proofErr w:type="gramEnd"/>
    </w:p>
    <w:p w:rsidR="00545D22" w:rsidRPr="007A5A4B" w:rsidRDefault="00545D22" w:rsidP="00545D2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D22">
        <w:rPr>
          <w:rFonts w:ascii="Times New Roman" w:hAnsi="Times New Roman" w:cs="Times New Roman"/>
          <w:sz w:val="24"/>
          <w:szCs w:val="24"/>
        </w:rPr>
        <w:t>Количество (объем) товара определяется потребностью Заказчика на сумму, не превышающую цен</w:t>
      </w:r>
      <w:r w:rsidR="002039EF">
        <w:rPr>
          <w:rFonts w:ascii="Times New Roman" w:hAnsi="Times New Roman" w:cs="Times New Roman"/>
          <w:sz w:val="24"/>
          <w:szCs w:val="24"/>
        </w:rPr>
        <w:t>у</w:t>
      </w:r>
      <w:r w:rsidRPr="00545D22">
        <w:rPr>
          <w:rFonts w:ascii="Times New Roman" w:hAnsi="Times New Roman" w:cs="Times New Roman"/>
          <w:sz w:val="24"/>
          <w:szCs w:val="24"/>
        </w:rPr>
        <w:t xml:space="preserve"> Контракта, указанное в пункте 2.1 настоящего Контракта, исходя из цены единицы товара, указанной в </w:t>
      </w:r>
      <w:r w:rsidR="00BA23D4">
        <w:rPr>
          <w:rFonts w:ascii="Times New Roman" w:hAnsi="Times New Roman" w:cs="Times New Roman"/>
          <w:sz w:val="24"/>
          <w:szCs w:val="24"/>
        </w:rPr>
        <w:t>Спецификации</w:t>
      </w:r>
      <w:r w:rsidRPr="00545D22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FB1269">
        <w:rPr>
          <w:rFonts w:ascii="Times New Roman" w:hAnsi="Times New Roman" w:cs="Times New Roman"/>
          <w:sz w:val="24"/>
          <w:szCs w:val="24"/>
        </w:rPr>
        <w:t>1</w:t>
      </w:r>
      <w:r w:rsidRPr="00545D22">
        <w:rPr>
          <w:rFonts w:ascii="Times New Roman" w:hAnsi="Times New Roman" w:cs="Times New Roman"/>
          <w:sz w:val="24"/>
          <w:szCs w:val="24"/>
        </w:rPr>
        <w:t>) и количества товара, указанного в заявке Заказчика.</w:t>
      </w:r>
    </w:p>
    <w:p w:rsidR="00AD005B" w:rsidRPr="00F768B7" w:rsidRDefault="00AD005B" w:rsidP="00AD005B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2. ЦЕНА </w:t>
      </w:r>
      <w:r w:rsidR="00C506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КОНТРАКТА</w:t>
      </w:r>
    </w:p>
    <w:p w:rsidR="003E6EC7" w:rsidRDefault="005B09FE" w:rsidP="003E6EC7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2.1.</w:t>
      </w:r>
      <w:r w:rsidR="003E6EC7" w:rsidRPr="003E6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B4D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</w:t>
      </w:r>
      <w:r w:rsidR="003E6EC7" w:rsidRPr="003E6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ен</w:t>
      </w:r>
      <w:r w:rsidR="006B4D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3E6EC7" w:rsidRPr="003E6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Контракта составляет</w:t>
      </w:r>
      <w:proofErr w:type="gramStart"/>
      <w:r w:rsidR="003E6EC7" w:rsidRPr="003E6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8794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_____________</w:t>
      </w:r>
      <w:r w:rsidR="003E6EC7" w:rsidRPr="003E6EC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(</w:t>
      </w:r>
      <w:r w:rsidR="0038794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______________</w:t>
      </w:r>
      <w:r w:rsidR="009F3BC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)</w:t>
      </w:r>
      <w:r w:rsidR="00AC361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End"/>
      <w:r w:rsidR="003E6EC7" w:rsidRPr="003E6EC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рубл</w:t>
      </w:r>
      <w:r w:rsidR="00AC361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ей</w:t>
      </w:r>
      <w:r w:rsidR="003E6EC7" w:rsidRPr="003E6EC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38794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___</w:t>
      </w:r>
      <w:r w:rsidR="003E6EC7" w:rsidRPr="003E6EC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копеек</w:t>
      </w:r>
      <w:r w:rsidR="006B4D6B" w:rsidRPr="006B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D6B" w:rsidRPr="00563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- __ процентов/НДС не облагается в соответствии с налоговым законодательством Российской Фед</w:t>
      </w:r>
      <w:r w:rsidR="006B4D6B" w:rsidRPr="005633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4D6B" w:rsidRPr="00563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рации.</w:t>
      </w:r>
      <w:r w:rsidR="00AC361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.</w:t>
      </w:r>
    </w:p>
    <w:p w:rsidR="004E7619" w:rsidRPr="00792763" w:rsidRDefault="00FA788C" w:rsidP="0056335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7B">
        <w:rPr>
          <w:rFonts w:ascii="Times New Roman" w:hAnsi="Times New Roman" w:cs="Times New Roman"/>
          <w:sz w:val="24"/>
          <w:szCs w:val="24"/>
        </w:rPr>
        <w:t>2.</w:t>
      </w:r>
      <w:r w:rsidR="006B4D6B">
        <w:rPr>
          <w:rFonts w:ascii="Times New Roman" w:hAnsi="Times New Roman" w:cs="Times New Roman"/>
          <w:sz w:val="24"/>
          <w:szCs w:val="24"/>
        </w:rPr>
        <w:t>2</w:t>
      </w:r>
      <w:r w:rsidRPr="002F557B">
        <w:rPr>
          <w:rFonts w:ascii="Times New Roman" w:hAnsi="Times New Roman" w:cs="Times New Roman"/>
          <w:sz w:val="24"/>
          <w:szCs w:val="24"/>
        </w:rPr>
        <w:t>.</w:t>
      </w:r>
      <w:r w:rsidRPr="002F55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3353" w:rsidRPr="00563353">
        <w:rPr>
          <w:rFonts w:ascii="Times New Roman" w:hAnsi="Times New Roman" w:cs="Times New Roman"/>
          <w:sz w:val="24"/>
          <w:szCs w:val="24"/>
        </w:rPr>
        <w:t>Цена единицы Товара включает в себя стоимость Товара и Услуг, а также все расходы на страхование, уплату налогов, пошлины, сборы и другие обязательные платежи, которые Поставщик должен выплатить в связи с выполнением обязательств по Контракту в соответствии с законод</w:t>
      </w:r>
      <w:r w:rsidR="00563353" w:rsidRPr="00563353">
        <w:rPr>
          <w:rFonts w:ascii="Times New Roman" w:hAnsi="Times New Roman" w:cs="Times New Roman"/>
          <w:sz w:val="24"/>
          <w:szCs w:val="24"/>
        </w:rPr>
        <w:t>а</w:t>
      </w:r>
      <w:r w:rsidR="00563353" w:rsidRPr="00563353"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="00615FC7" w:rsidRPr="00C54D34">
        <w:rPr>
          <w:rFonts w:ascii="Times New Roman" w:hAnsi="Times New Roman" w:cs="Times New Roman"/>
          <w:sz w:val="24"/>
          <w:szCs w:val="24"/>
        </w:rPr>
        <w:t>.</w:t>
      </w:r>
    </w:p>
    <w:p w:rsidR="00326CF4" w:rsidRPr="00336187" w:rsidRDefault="00326CF4" w:rsidP="00326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187">
        <w:rPr>
          <w:rFonts w:ascii="Times New Roman" w:hAnsi="Times New Roman" w:cs="Times New Roman"/>
          <w:sz w:val="24"/>
          <w:szCs w:val="24"/>
        </w:rPr>
        <w:t>2.</w:t>
      </w:r>
      <w:r w:rsidR="006B4D6B">
        <w:rPr>
          <w:rFonts w:ascii="Times New Roman" w:hAnsi="Times New Roman" w:cs="Times New Roman"/>
          <w:sz w:val="24"/>
          <w:szCs w:val="24"/>
        </w:rPr>
        <w:t>3</w:t>
      </w:r>
      <w:r w:rsidRPr="00336187">
        <w:rPr>
          <w:rFonts w:ascii="Times New Roman" w:hAnsi="Times New Roman" w:cs="Times New Roman"/>
          <w:sz w:val="24"/>
          <w:szCs w:val="24"/>
        </w:rPr>
        <w:t xml:space="preserve">. Источник финансирования </w:t>
      </w:r>
      <w:r w:rsidR="00C506F8" w:rsidRPr="00336187">
        <w:rPr>
          <w:rFonts w:ascii="Times New Roman" w:hAnsi="Times New Roman" w:cs="Times New Roman"/>
          <w:sz w:val="24"/>
          <w:szCs w:val="24"/>
        </w:rPr>
        <w:t>Контракта</w:t>
      </w:r>
      <w:r w:rsidRPr="00336187">
        <w:rPr>
          <w:rFonts w:ascii="Times New Roman" w:hAnsi="Times New Roman" w:cs="Times New Roman"/>
          <w:sz w:val="24"/>
          <w:szCs w:val="24"/>
        </w:rPr>
        <w:t xml:space="preserve"> </w:t>
      </w:r>
      <w:r w:rsidR="007E3478">
        <w:rPr>
          <w:rFonts w:ascii="Times New Roman" w:hAnsi="Times New Roman" w:cs="Times New Roman"/>
          <w:sz w:val="24"/>
          <w:szCs w:val="24"/>
        </w:rPr>
        <w:t>–</w:t>
      </w:r>
      <w:r w:rsidRPr="00336187">
        <w:rPr>
          <w:rFonts w:ascii="Times New Roman" w:hAnsi="Times New Roman" w:cs="Times New Roman"/>
          <w:sz w:val="24"/>
          <w:szCs w:val="24"/>
        </w:rPr>
        <w:t xml:space="preserve"> </w:t>
      </w:r>
      <w:r w:rsidR="00950D40">
        <w:rPr>
          <w:rFonts w:ascii="Times New Roman" w:hAnsi="Times New Roman" w:cs="Times New Roman"/>
          <w:b/>
          <w:bCs/>
          <w:sz w:val="24"/>
          <w:szCs w:val="24"/>
        </w:rPr>
        <w:t>средства бюджетных учреждений</w:t>
      </w:r>
      <w:r w:rsidR="00B74E85" w:rsidRPr="00B74E85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CF2E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74E85" w:rsidRPr="00B74E8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2074C9" w:rsidRPr="002074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015F" w:rsidRPr="00D2015F" w:rsidRDefault="00D2015F" w:rsidP="00D2015F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2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Сумма, подлежащая уплате Заказчиком Поставщику, уменьшается на размер налогов, сборов и иных обязательных платежей в бюджеты бюджетной системы Российской Федерации, св</w:t>
      </w:r>
      <w:r w:rsidRPr="00D2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2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занных с оплатой </w:t>
      </w:r>
      <w:r w:rsidR="00C5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Контракта</w:t>
      </w:r>
      <w:r w:rsidRPr="00D2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AD005B" w:rsidRPr="002F557B" w:rsidRDefault="00AD005B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СРОКИ, УСЛОВИЯ </w:t>
      </w:r>
      <w:r w:rsidR="00F61606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ТОВАРА</w:t>
      </w: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ПОРЯДОК ОПЛАТЫ</w:t>
      </w:r>
    </w:p>
    <w:p w:rsidR="00FE0AE3" w:rsidRPr="00FE0AE3" w:rsidRDefault="00AD005B" w:rsidP="00FE0AE3">
      <w:pPr>
        <w:tabs>
          <w:tab w:val="left" w:pos="426"/>
        </w:tabs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CF2EF9" w:rsidRPr="00CF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Товара осуществляется в течение </w:t>
      </w:r>
      <w:r w:rsidR="00CF2EF9" w:rsidRPr="00CF2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 (десяти) рабочих дней со дня направления Заказчиком соответствующей отгрузочной разнарядки (заявки) (Приложение № 2 к настоящему контракту) </w:t>
      </w:r>
      <w:r w:rsidR="00CF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13F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2EF9" w:rsidRPr="00CF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1.10.2025 г. </w:t>
      </w:r>
    </w:p>
    <w:p w:rsidR="00613E25" w:rsidRPr="00821FB1" w:rsidRDefault="00613E25" w:rsidP="00613E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Поставщик не менее чем за </w:t>
      </w:r>
      <w:r w:rsidR="0017553D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17553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до осуществления поставки Товара направляет в адрес Заказчика уведомление о </w:t>
      </w:r>
      <w:r w:rsidRPr="00821FB1">
        <w:rPr>
          <w:rFonts w:ascii="Times New Roman" w:hAnsi="Times New Roman" w:cs="Times New Roman"/>
          <w:sz w:val="24"/>
          <w:szCs w:val="24"/>
        </w:rPr>
        <w:t>времени и дате доставки Товара в место доставки.</w:t>
      </w:r>
      <w:r w:rsidR="00F24C98" w:rsidRPr="00821FB1">
        <w:rPr>
          <w:rFonts w:ascii="Times New Roman" w:hAnsi="Times New Roman" w:cs="Times New Roman"/>
          <w:sz w:val="24"/>
          <w:szCs w:val="24"/>
        </w:rPr>
        <w:t xml:space="preserve"> Поставка товара прои</w:t>
      </w:r>
      <w:r w:rsidR="00F24C98" w:rsidRPr="00821FB1">
        <w:rPr>
          <w:rFonts w:ascii="Times New Roman" w:hAnsi="Times New Roman" w:cs="Times New Roman"/>
          <w:sz w:val="24"/>
          <w:szCs w:val="24"/>
        </w:rPr>
        <w:t>з</w:t>
      </w:r>
      <w:r w:rsidR="00F24C98" w:rsidRPr="00821FB1">
        <w:rPr>
          <w:rFonts w:ascii="Times New Roman" w:hAnsi="Times New Roman" w:cs="Times New Roman"/>
          <w:sz w:val="24"/>
          <w:szCs w:val="24"/>
        </w:rPr>
        <w:t xml:space="preserve">водится в рабочие дни Заказчика </w:t>
      </w:r>
      <w:r w:rsidR="007E3478">
        <w:rPr>
          <w:rFonts w:ascii="Times New Roman" w:hAnsi="Times New Roman" w:cs="Times New Roman"/>
          <w:sz w:val="24"/>
          <w:szCs w:val="24"/>
        </w:rPr>
        <w:t>с понедельника по пятницу с 8.00. до 1</w:t>
      </w:r>
      <w:r w:rsidR="00F653BD">
        <w:rPr>
          <w:rFonts w:ascii="Times New Roman" w:hAnsi="Times New Roman" w:cs="Times New Roman"/>
          <w:sz w:val="24"/>
          <w:szCs w:val="24"/>
        </w:rPr>
        <w:t>7</w:t>
      </w:r>
      <w:r w:rsidR="007E3478">
        <w:rPr>
          <w:rFonts w:ascii="Times New Roman" w:hAnsi="Times New Roman" w:cs="Times New Roman"/>
          <w:sz w:val="24"/>
          <w:szCs w:val="24"/>
        </w:rPr>
        <w:t>.00</w:t>
      </w:r>
      <w:r w:rsidR="00F24C98" w:rsidRPr="00821FB1">
        <w:rPr>
          <w:rFonts w:ascii="Times New Roman" w:hAnsi="Times New Roman" w:cs="Times New Roman"/>
          <w:sz w:val="24"/>
          <w:szCs w:val="24"/>
        </w:rPr>
        <w:t>. час.</w:t>
      </w:r>
    </w:p>
    <w:p w:rsidR="00AD005B" w:rsidRPr="00B74E85" w:rsidRDefault="00B802C2" w:rsidP="00B74E85">
      <w:pPr>
        <w:pStyle w:val="ConsPlus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005B" w:rsidRPr="00821FB1">
        <w:rPr>
          <w:rFonts w:ascii="Times New Roman" w:hAnsi="Times New Roman" w:cs="Times New Roman"/>
          <w:sz w:val="24"/>
          <w:szCs w:val="24"/>
        </w:rPr>
        <w:t>3.</w:t>
      </w:r>
      <w:r w:rsidR="00613E25" w:rsidRPr="00821FB1">
        <w:rPr>
          <w:rFonts w:ascii="Times New Roman" w:hAnsi="Times New Roman" w:cs="Times New Roman"/>
          <w:sz w:val="24"/>
          <w:szCs w:val="24"/>
        </w:rPr>
        <w:t>3</w:t>
      </w:r>
      <w:r w:rsidR="00AD005B" w:rsidRPr="00821FB1">
        <w:rPr>
          <w:rFonts w:ascii="Times New Roman" w:hAnsi="Times New Roman" w:cs="Times New Roman"/>
          <w:sz w:val="24"/>
          <w:szCs w:val="24"/>
        </w:rPr>
        <w:t xml:space="preserve">. </w:t>
      </w:r>
      <w:r w:rsidR="00815443" w:rsidRPr="00821FB1">
        <w:rPr>
          <w:rFonts w:ascii="Times New Roman" w:hAnsi="Times New Roman" w:cs="Times New Roman"/>
          <w:sz w:val="24"/>
          <w:szCs w:val="24"/>
        </w:rPr>
        <w:t>Поставка товара</w:t>
      </w:r>
      <w:r w:rsidR="00AD005B" w:rsidRPr="00821FB1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06552" w:rsidRPr="00821FB1">
        <w:rPr>
          <w:rFonts w:ascii="Times New Roman" w:hAnsi="Times New Roman" w:cs="Times New Roman"/>
          <w:sz w:val="24"/>
          <w:szCs w:val="24"/>
        </w:rPr>
        <w:t>Поставщиком</w:t>
      </w:r>
      <w:r w:rsidR="00AD005B" w:rsidRPr="00821FB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802C2">
        <w:rPr>
          <w:rFonts w:ascii="Times New Roman" w:hAnsi="Times New Roman" w:cs="Times New Roman"/>
          <w:sz w:val="24"/>
          <w:szCs w:val="24"/>
        </w:rPr>
        <w:t xml:space="preserve">Свердловская область, город Ивдель, улица Данилова, дом 53 </w:t>
      </w:r>
      <w:r w:rsidR="007E3478">
        <w:rPr>
          <w:rFonts w:ascii="Times New Roman" w:hAnsi="Times New Roman" w:cs="Times New Roman"/>
          <w:sz w:val="24"/>
          <w:szCs w:val="24"/>
        </w:rPr>
        <w:t>(аптечный склад).</w:t>
      </w:r>
    </w:p>
    <w:p w:rsidR="00753567" w:rsidRPr="002F557B" w:rsidRDefault="004237C0" w:rsidP="0075356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3.4</w:t>
      </w:r>
      <w:r w:rsidR="00753567"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Поставщик гарантирует, что указанный в пункте 1.1 настоящего </w:t>
      </w:r>
      <w:r w:rsidR="00C50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Контракта</w:t>
      </w:r>
      <w:r w:rsidR="00753567"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товар своб</w:t>
      </w:r>
      <w:r w:rsidR="00753567"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753567" w:rsidRPr="002F55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ден от прав третьих лиц.</w:t>
      </w:r>
    </w:p>
    <w:p w:rsidR="00753567" w:rsidRPr="0017553D" w:rsidRDefault="004237C0" w:rsidP="0075356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5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3.5</w:t>
      </w:r>
      <w:r w:rsidR="00753567" w:rsidRPr="001755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753567" w:rsidRPr="0017553D">
        <w:rPr>
          <w:rFonts w:ascii="Times New Roman" w:hAnsi="Times New Roman" w:cs="Times New Roman"/>
          <w:sz w:val="24"/>
          <w:szCs w:val="24"/>
        </w:rPr>
        <w:t>Поставщик передает Заказчику товар, а также осуществляет следующие мероприятия, связанные с поставкой товара (далее – сопутствующие мероприятия):</w:t>
      </w:r>
    </w:p>
    <w:p w:rsidR="00753567" w:rsidRPr="0017553D" w:rsidRDefault="00753567" w:rsidP="00753567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53D">
        <w:rPr>
          <w:rFonts w:ascii="Times New Roman" w:hAnsi="Times New Roman" w:cs="Times New Roman"/>
          <w:i/>
          <w:sz w:val="24"/>
          <w:szCs w:val="24"/>
        </w:rPr>
        <w:t>осуществляет доставку товара до места поставки, указанного в контракте;</w:t>
      </w:r>
    </w:p>
    <w:p w:rsidR="00753567" w:rsidRDefault="00753567" w:rsidP="00753567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53D">
        <w:rPr>
          <w:rFonts w:ascii="Times New Roman" w:hAnsi="Times New Roman" w:cs="Times New Roman"/>
          <w:i/>
          <w:sz w:val="24"/>
          <w:szCs w:val="24"/>
        </w:rPr>
        <w:t>выполняет все виды погрузо-разгрузочных мероприятий;</w:t>
      </w:r>
    </w:p>
    <w:p w:rsidR="00CF2EF9" w:rsidRPr="0017553D" w:rsidRDefault="00CF2EF9" w:rsidP="00753567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EF9">
        <w:rPr>
          <w:rFonts w:ascii="Times New Roman" w:hAnsi="Times New Roman" w:cs="Times New Roman"/>
          <w:i/>
          <w:sz w:val="24"/>
          <w:szCs w:val="24"/>
        </w:rPr>
        <w:t>предоставляет оригиналы документов, подтверждающих поставку товара (документы на товар (товарная накладная, транспортная накладная либо УПД, счет-фактуру или счет</w:t>
      </w:r>
      <w:proofErr w:type="gramStart"/>
      <w:r w:rsidRPr="00CF2EF9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CF2EF9">
        <w:rPr>
          <w:rFonts w:ascii="Times New Roman" w:hAnsi="Times New Roman" w:cs="Times New Roman"/>
          <w:i/>
          <w:sz w:val="24"/>
          <w:szCs w:val="24"/>
        </w:rPr>
        <w:t>, копию регистрационного удостоверения, декларации соответствия (при наличии) или сертификата с</w:t>
      </w:r>
      <w:r w:rsidRPr="00CF2EF9">
        <w:rPr>
          <w:rFonts w:ascii="Times New Roman" w:hAnsi="Times New Roman" w:cs="Times New Roman"/>
          <w:i/>
          <w:sz w:val="24"/>
          <w:szCs w:val="24"/>
        </w:rPr>
        <w:t>о</w:t>
      </w:r>
      <w:r w:rsidRPr="00CF2EF9">
        <w:rPr>
          <w:rFonts w:ascii="Times New Roman" w:hAnsi="Times New Roman" w:cs="Times New Roman"/>
          <w:i/>
          <w:sz w:val="24"/>
          <w:szCs w:val="24"/>
        </w:rPr>
        <w:t>ответствия на медицинские изделия (при наличии);</w:t>
      </w:r>
    </w:p>
    <w:p w:rsidR="00753567" w:rsidRPr="002F557B" w:rsidRDefault="004237C0" w:rsidP="00753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7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3.6</w:t>
      </w:r>
      <w:r w:rsidR="00753567" w:rsidRPr="008077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753567" w:rsidRPr="008077FC">
        <w:rPr>
          <w:rFonts w:ascii="Times New Roman" w:hAnsi="Times New Roman" w:cs="Times New Roman"/>
          <w:sz w:val="24"/>
          <w:szCs w:val="24"/>
        </w:rPr>
        <w:t>Поставляемый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</w:t>
      </w:r>
      <w:r w:rsidR="00753567" w:rsidRPr="008077FC">
        <w:rPr>
          <w:rFonts w:ascii="Times New Roman" w:hAnsi="Times New Roman" w:cs="Times New Roman"/>
          <w:sz w:val="24"/>
          <w:szCs w:val="24"/>
        </w:rPr>
        <w:t>и</w:t>
      </w:r>
      <w:r w:rsidR="00753567" w:rsidRPr="008077FC">
        <w:rPr>
          <w:rFonts w:ascii="Times New Roman" w:hAnsi="Times New Roman" w:cs="Times New Roman"/>
          <w:sz w:val="24"/>
          <w:szCs w:val="24"/>
        </w:rPr>
        <w:t>тельских свойств), не иметь дефектов, связанных с конструкцией, материалами или функционир</w:t>
      </w:r>
      <w:r w:rsidR="00753567" w:rsidRPr="008077FC">
        <w:rPr>
          <w:rFonts w:ascii="Times New Roman" w:hAnsi="Times New Roman" w:cs="Times New Roman"/>
          <w:sz w:val="24"/>
          <w:szCs w:val="24"/>
        </w:rPr>
        <w:t>о</w:t>
      </w:r>
      <w:r w:rsidR="00753567" w:rsidRPr="008077FC">
        <w:rPr>
          <w:rFonts w:ascii="Times New Roman" w:hAnsi="Times New Roman" w:cs="Times New Roman"/>
          <w:sz w:val="24"/>
          <w:szCs w:val="24"/>
        </w:rPr>
        <w:t>ванием при использовании в обычных условиях.</w:t>
      </w:r>
    </w:p>
    <w:p w:rsidR="00753567" w:rsidRPr="00785729" w:rsidRDefault="004237C0" w:rsidP="008C4B6B">
      <w:pPr>
        <w:pStyle w:val="ConsPlusNormal1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B588C">
        <w:rPr>
          <w:rFonts w:ascii="Times New Roman" w:hAnsi="Times New Roman" w:cs="Times New Roman"/>
          <w:snapToGrid w:val="0"/>
          <w:sz w:val="24"/>
          <w:szCs w:val="24"/>
        </w:rPr>
        <w:t>3.</w:t>
      </w:r>
      <w:r w:rsidR="00AC15FC" w:rsidRPr="007B588C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="00753567" w:rsidRPr="007B588C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gramStart"/>
      <w:r w:rsidR="00753567" w:rsidRPr="007B588C">
        <w:rPr>
          <w:rFonts w:ascii="Times New Roman" w:hAnsi="Times New Roman" w:cs="Times New Roman"/>
          <w:snapToGrid w:val="0"/>
          <w:sz w:val="24"/>
          <w:szCs w:val="24"/>
        </w:rPr>
        <w:t>Моментом поставки</w:t>
      </w:r>
      <w:r w:rsidR="00753567" w:rsidRPr="00785729">
        <w:rPr>
          <w:rFonts w:ascii="Times New Roman" w:hAnsi="Times New Roman" w:cs="Times New Roman"/>
          <w:snapToGrid w:val="0"/>
          <w:sz w:val="24"/>
          <w:szCs w:val="24"/>
        </w:rPr>
        <w:t xml:space="preserve"> является фактическая поставка товара, предусмотренного насто</w:t>
      </w:r>
      <w:r w:rsidR="00753567" w:rsidRPr="00785729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="00753567" w:rsidRPr="00785729">
        <w:rPr>
          <w:rFonts w:ascii="Times New Roman" w:hAnsi="Times New Roman" w:cs="Times New Roman"/>
          <w:snapToGrid w:val="0"/>
          <w:sz w:val="24"/>
          <w:szCs w:val="24"/>
        </w:rPr>
        <w:t>щи</w:t>
      </w:r>
      <w:r w:rsidR="00596A6B" w:rsidRPr="00785729">
        <w:rPr>
          <w:rFonts w:ascii="Times New Roman" w:hAnsi="Times New Roman" w:cs="Times New Roman"/>
          <w:snapToGrid w:val="0"/>
          <w:sz w:val="24"/>
          <w:szCs w:val="24"/>
        </w:rPr>
        <w:t>м К</w:t>
      </w:r>
      <w:r w:rsidR="00753567" w:rsidRPr="00785729">
        <w:rPr>
          <w:rFonts w:ascii="Times New Roman" w:hAnsi="Times New Roman" w:cs="Times New Roman"/>
          <w:snapToGrid w:val="0"/>
          <w:sz w:val="24"/>
          <w:szCs w:val="24"/>
        </w:rPr>
        <w:t xml:space="preserve">онтрактом, осуществление сопутствующих мероприятий, указанных в пункте </w:t>
      </w:r>
      <w:r w:rsidRPr="00785729">
        <w:rPr>
          <w:rFonts w:ascii="Times New Roman" w:hAnsi="Times New Roman" w:cs="Times New Roman"/>
          <w:snapToGrid w:val="0"/>
          <w:sz w:val="24"/>
          <w:szCs w:val="24"/>
        </w:rPr>
        <w:t>3.5</w:t>
      </w:r>
      <w:r w:rsidR="00753567" w:rsidRPr="00785729">
        <w:rPr>
          <w:rFonts w:ascii="Times New Roman" w:hAnsi="Times New Roman" w:cs="Times New Roman"/>
          <w:snapToGrid w:val="0"/>
          <w:sz w:val="24"/>
          <w:szCs w:val="24"/>
        </w:rPr>
        <w:t xml:space="preserve"> настоящего </w:t>
      </w:r>
      <w:r w:rsidR="00C506F8" w:rsidRPr="00785729">
        <w:rPr>
          <w:rFonts w:ascii="Times New Roman" w:hAnsi="Times New Roman" w:cs="Times New Roman"/>
          <w:snapToGrid w:val="0"/>
          <w:sz w:val="24"/>
          <w:szCs w:val="24"/>
        </w:rPr>
        <w:t>Контракта</w:t>
      </w:r>
      <w:r w:rsidR="00753567" w:rsidRPr="00785729">
        <w:rPr>
          <w:rFonts w:ascii="Times New Roman" w:hAnsi="Times New Roman" w:cs="Times New Roman"/>
          <w:snapToGrid w:val="0"/>
          <w:sz w:val="24"/>
          <w:szCs w:val="24"/>
        </w:rPr>
        <w:t>, предоставление Поставщиком документов, подтверждающих поставку товара (докуме</w:t>
      </w:r>
      <w:r w:rsidR="00753567" w:rsidRPr="00785729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753567" w:rsidRPr="00785729">
        <w:rPr>
          <w:rFonts w:ascii="Times New Roman" w:hAnsi="Times New Roman" w:cs="Times New Roman"/>
          <w:snapToGrid w:val="0"/>
          <w:sz w:val="24"/>
          <w:szCs w:val="24"/>
        </w:rPr>
        <w:t>ты на товар (товарная накладная, транспортная накладная</w:t>
      </w:r>
      <w:r w:rsidR="008C4B6B" w:rsidRPr="00785729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D53640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D53640" w:rsidRPr="00D53640">
        <w:rPr>
          <w:rFonts w:ascii="Times New Roman" w:hAnsi="Times New Roman" w:cs="Times New Roman"/>
          <w:snapToGrid w:val="0"/>
          <w:sz w:val="24"/>
          <w:szCs w:val="24"/>
        </w:rPr>
        <w:t>копию регистрационного удостовер</w:t>
      </w:r>
      <w:r w:rsidR="00D53640" w:rsidRPr="00D53640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="00D53640" w:rsidRPr="00D53640">
        <w:rPr>
          <w:rFonts w:ascii="Times New Roman" w:hAnsi="Times New Roman" w:cs="Times New Roman"/>
          <w:snapToGrid w:val="0"/>
          <w:sz w:val="24"/>
          <w:szCs w:val="24"/>
        </w:rPr>
        <w:t>ния, декларации соответствия (при наличии) или сертификата соответствия на медицинские изделия (при наличии)</w:t>
      </w:r>
      <w:proofErr w:type="gramEnd"/>
    </w:p>
    <w:p w:rsidR="00615FC7" w:rsidRPr="0017553D" w:rsidRDefault="00AD005B" w:rsidP="00615FC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C15FC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96A6B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по К</w:t>
      </w: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осуществляется по безналичному расчёту платёжным поручением путём перечисления </w:t>
      </w:r>
      <w:r w:rsidR="004A7EC9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аказчиком денежных средств на расчетный счёт </w:t>
      </w:r>
      <w:r w:rsidR="00F06552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настоящем </w:t>
      </w:r>
      <w:r w:rsidR="00BC1566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онтракте. В случае изменения расчетного счета По</w:t>
      </w:r>
      <w:r w:rsidR="00F06552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ставщ</w:t>
      </w: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он обя</w:t>
      </w:r>
      <w:r w:rsidR="00176AD5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 в </w:t>
      </w:r>
      <w:r w:rsid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</w:t>
      </w:r>
      <w:proofErr w:type="spellStart"/>
      <w:r w:rsid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 письменной форме сообщить об этом </w:t>
      </w:r>
      <w:r w:rsidR="004A7EC9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аказчику с указанием новых реквизитов расчётного счёта. В противном случае все риски, связанные с перечислением </w:t>
      </w:r>
      <w:r w:rsidR="00C57F8B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 денежных ср</w:t>
      </w:r>
      <w:r w:rsidR="00596A6B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 на указанный в настоящем К</w:t>
      </w: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онтракте счёт </w:t>
      </w:r>
      <w:r w:rsidR="00F06552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несёт </w:t>
      </w:r>
      <w:r w:rsidR="00F06552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FC7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оплаты </w:t>
      </w:r>
      <w:r w:rsidR="00453C5E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поставленного товара</w:t>
      </w:r>
      <w:r w:rsidR="00615FC7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день списания денежных сре</w:t>
      </w:r>
      <w:proofErr w:type="gramStart"/>
      <w:r w:rsidR="00615FC7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л</w:t>
      </w:r>
      <w:proofErr w:type="gramEnd"/>
      <w:r w:rsidR="00615FC7" w:rsidRPr="0017553D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ицевого счета Заказчика.</w:t>
      </w:r>
    </w:p>
    <w:p w:rsidR="001F0C81" w:rsidRDefault="00AD005B" w:rsidP="005D48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C15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10070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C81" w:rsidRPr="001F0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поставленного товара по Контракту осуществляется по цене единицы товара и</w:t>
      </w:r>
      <w:r w:rsidR="001F0C81" w:rsidRPr="001F0C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0C81" w:rsidRPr="001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 из количества поставленного товара, но в размере, не превышающем максимальное значение цены Контракта, указанном в пункте 2.1 настоящего Контракта. </w:t>
      </w:r>
    </w:p>
    <w:p w:rsidR="00D80FED" w:rsidRPr="00821FB1" w:rsidRDefault="001F0C81" w:rsidP="005D48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оплата производится </w:t>
      </w:r>
      <w:r w:rsidR="0027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Pr="001F0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="0027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более </w:t>
      </w:r>
      <w:r w:rsidR="0091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F0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3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91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</w:t>
      </w:r>
      <w:r w:rsidR="007E3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1F0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рабочих дней с </w:t>
      </w:r>
      <w:r w:rsidR="00732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момента </w:t>
      </w:r>
      <w:r w:rsidRPr="001F0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подписания Заказчиком документа о приемке товара</w:t>
      </w:r>
      <w:r w:rsidRPr="001F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r w:rsidRPr="00821F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случаев, если иной срок оплаты уст</w:t>
      </w:r>
      <w:r w:rsidRPr="00821F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1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 законодательством Российской Федерации.</w:t>
      </w:r>
    </w:p>
    <w:p w:rsidR="00D93022" w:rsidRPr="004C0074" w:rsidRDefault="00D93022" w:rsidP="00D93022">
      <w:pPr>
        <w:pStyle w:val="consplusnormal"/>
        <w:spacing w:before="0" w:after="0"/>
        <w:ind w:left="0" w:right="-55" w:firstLine="709"/>
        <w:jc w:val="both"/>
      </w:pPr>
      <w:r w:rsidRPr="004C0074">
        <w:t>3.</w:t>
      </w:r>
      <w:r w:rsidR="00236FE2">
        <w:t>1</w:t>
      </w:r>
      <w:r w:rsidR="00DC4DD6">
        <w:t>0</w:t>
      </w:r>
      <w:r w:rsidRPr="004C0074">
        <w:t xml:space="preserve">. Выплата аванса при исполнении </w:t>
      </w:r>
      <w:r w:rsidR="00C506F8">
        <w:t>Контракта</w:t>
      </w:r>
      <w:r w:rsidRPr="004C0074">
        <w:t>, заключенного с участником закупки, ук</w:t>
      </w:r>
      <w:r w:rsidRPr="004C0074">
        <w:t>а</w:t>
      </w:r>
      <w:r w:rsidRPr="004C0074">
        <w:t>занным в части 1 или 2 статьи 37 Федерального закона № 44-ФЗ, не допускается.</w:t>
      </w:r>
    </w:p>
    <w:p w:rsidR="00AD005B" w:rsidRPr="002F557B" w:rsidRDefault="00AD005B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ОБЯЗАТЕЛЬСТВА СТОРОН</w:t>
      </w:r>
    </w:p>
    <w:p w:rsidR="0063177A" w:rsidRPr="00FB777A" w:rsidRDefault="0063177A" w:rsidP="006317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77A">
        <w:rPr>
          <w:rFonts w:ascii="Times New Roman" w:hAnsi="Times New Roman" w:cs="Times New Roman"/>
          <w:b/>
          <w:bCs/>
          <w:sz w:val="24"/>
          <w:szCs w:val="24"/>
        </w:rPr>
        <w:t>4.1. Поставщик обязан:</w:t>
      </w:r>
    </w:p>
    <w:p w:rsidR="00524EAB" w:rsidRPr="00FB777A" w:rsidRDefault="00524EAB" w:rsidP="00524E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</w:t>
      </w:r>
      <w:r w:rsidR="008C4B6B"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т</w:t>
      </w:r>
      <w:r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в порядке, количестве, в срок и на условиях, предусмотренных Ко</w:t>
      </w:r>
      <w:r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трактом и спецификацией;</w:t>
      </w:r>
    </w:p>
    <w:p w:rsidR="00AD005B" w:rsidRPr="00F75867" w:rsidRDefault="00AD005B" w:rsidP="008B42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Обеспечить соответствие </w:t>
      </w:r>
      <w:r w:rsidR="00F06552"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поставленного товара</w:t>
      </w:r>
      <w:r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предъявляемым к ним требованиям</w:t>
      </w:r>
      <w:r w:rsidR="00470709"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указанным в </w:t>
      </w:r>
      <w:r w:rsidR="00356FA9"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0709"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пецификации, </w:t>
      </w:r>
      <w:r w:rsidR="008B42EC" w:rsidRPr="00FB777A">
        <w:rPr>
          <w:rFonts w:ascii="Times New Roman" w:hAnsi="Times New Roman" w:cs="Times New Roman"/>
          <w:sz w:val="24"/>
          <w:szCs w:val="24"/>
        </w:rPr>
        <w:t>а также иным требованиям безопасности (санитарным нормам и пр</w:t>
      </w:r>
      <w:r w:rsidR="008B42EC" w:rsidRPr="00FB777A">
        <w:rPr>
          <w:rFonts w:ascii="Times New Roman" w:hAnsi="Times New Roman" w:cs="Times New Roman"/>
          <w:sz w:val="24"/>
          <w:szCs w:val="24"/>
        </w:rPr>
        <w:t>а</w:t>
      </w:r>
      <w:r w:rsidR="008B42EC" w:rsidRPr="00FB777A">
        <w:rPr>
          <w:rFonts w:ascii="Times New Roman" w:hAnsi="Times New Roman" w:cs="Times New Roman"/>
          <w:sz w:val="24"/>
          <w:szCs w:val="24"/>
        </w:rPr>
        <w:t xml:space="preserve">вилам, государственным стандартам), сертификации, лицензирования, установленным </w:t>
      </w:r>
      <w:r w:rsidR="008B42EC" w:rsidRPr="00F75867">
        <w:rPr>
          <w:rFonts w:ascii="Times New Roman" w:hAnsi="Times New Roman" w:cs="Times New Roman"/>
          <w:sz w:val="24"/>
          <w:szCs w:val="24"/>
        </w:rPr>
        <w:t>законод</w:t>
      </w:r>
      <w:r w:rsidR="008B42EC" w:rsidRPr="00F75867">
        <w:rPr>
          <w:rFonts w:ascii="Times New Roman" w:hAnsi="Times New Roman" w:cs="Times New Roman"/>
          <w:sz w:val="24"/>
          <w:szCs w:val="24"/>
        </w:rPr>
        <w:t>а</w:t>
      </w:r>
      <w:r w:rsidR="008B42EC" w:rsidRPr="00F75867">
        <w:rPr>
          <w:rFonts w:ascii="Times New Roman" w:hAnsi="Times New Roman" w:cs="Times New Roman"/>
          <w:sz w:val="24"/>
          <w:szCs w:val="24"/>
        </w:rPr>
        <w:t>тельством Российской Федерации и Контрактом.</w:t>
      </w:r>
    </w:p>
    <w:p w:rsidR="00CB6B1B" w:rsidRPr="00F75867" w:rsidRDefault="0039545F" w:rsidP="00CB6B1B">
      <w:pPr>
        <w:tabs>
          <w:tab w:val="left" w:pos="43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867">
        <w:rPr>
          <w:rFonts w:ascii="Times New Roman" w:eastAsia="Calibri" w:hAnsi="Times New Roman" w:cs="Times New Roman"/>
          <w:sz w:val="24"/>
          <w:szCs w:val="24"/>
        </w:rPr>
        <w:t>По результатам поставки товара</w:t>
      </w:r>
      <w:r w:rsidR="00634ADC" w:rsidRPr="00F75867">
        <w:rPr>
          <w:rFonts w:ascii="Times New Roman" w:eastAsia="Calibri" w:hAnsi="Times New Roman" w:cs="Times New Roman"/>
          <w:sz w:val="24"/>
          <w:szCs w:val="24"/>
        </w:rPr>
        <w:t xml:space="preserve"> не позднее </w:t>
      </w:r>
      <w:r w:rsidR="00F75867" w:rsidRPr="00F75867">
        <w:rPr>
          <w:rFonts w:ascii="Times New Roman" w:eastAsia="Calibri" w:hAnsi="Times New Roman" w:cs="Times New Roman"/>
          <w:sz w:val="24"/>
          <w:szCs w:val="24"/>
        </w:rPr>
        <w:t>3</w:t>
      </w:r>
      <w:r w:rsidR="00634ADC" w:rsidRPr="00F75867">
        <w:rPr>
          <w:rFonts w:ascii="Times New Roman" w:eastAsia="Calibri" w:hAnsi="Times New Roman" w:cs="Times New Roman"/>
          <w:sz w:val="24"/>
          <w:szCs w:val="24"/>
        </w:rPr>
        <w:t xml:space="preserve"> рабочих дней сформировать</w:t>
      </w:r>
      <w:r w:rsidRPr="00F75867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единой информационной системы документ по приемке в электронной форм</w:t>
      </w:r>
      <w:r w:rsidR="002F6B24" w:rsidRPr="00F75867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492196" w:rsidRPr="00F75867">
        <w:rPr>
          <w:rFonts w:ascii="Times New Roman" w:eastAsia="Calibri" w:hAnsi="Times New Roman" w:cs="Times New Roman"/>
          <w:sz w:val="24"/>
          <w:szCs w:val="24"/>
        </w:rPr>
        <w:t>с</w:t>
      </w:r>
      <w:r w:rsidR="002F6B24" w:rsidRPr="00F75867">
        <w:rPr>
          <w:rFonts w:ascii="Times New Roman" w:eastAsia="Calibri" w:hAnsi="Times New Roman" w:cs="Times New Roman"/>
          <w:sz w:val="24"/>
          <w:szCs w:val="24"/>
        </w:rPr>
        <w:t xml:space="preserve"> приложением док</w:t>
      </w:r>
      <w:r w:rsidR="002F6B24" w:rsidRPr="00F75867">
        <w:rPr>
          <w:rFonts w:ascii="Times New Roman" w:eastAsia="Calibri" w:hAnsi="Times New Roman" w:cs="Times New Roman"/>
          <w:sz w:val="24"/>
          <w:szCs w:val="24"/>
        </w:rPr>
        <w:t>у</w:t>
      </w:r>
      <w:r w:rsidR="002F6B24" w:rsidRPr="00F75867">
        <w:rPr>
          <w:rFonts w:ascii="Times New Roman" w:eastAsia="Calibri" w:hAnsi="Times New Roman" w:cs="Times New Roman"/>
          <w:sz w:val="24"/>
          <w:szCs w:val="24"/>
        </w:rPr>
        <w:t>ментов</w:t>
      </w:r>
      <w:r w:rsidR="00821FB1">
        <w:rPr>
          <w:rFonts w:ascii="Times New Roman" w:eastAsia="Calibri" w:hAnsi="Times New Roman" w:cs="Times New Roman"/>
          <w:sz w:val="24"/>
          <w:szCs w:val="24"/>
        </w:rPr>
        <w:t>,</w:t>
      </w:r>
      <w:r w:rsidR="002F6B24" w:rsidRPr="00F758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196" w:rsidRPr="00F75867">
        <w:rPr>
          <w:rFonts w:ascii="Times New Roman" w:eastAsia="Calibri" w:hAnsi="Times New Roman" w:cs="Times New Roman"/>
          <w:sz w:val="24"/>
          <w:szCs w:val="24"/>
        </w:rPr>
        <w:t xml:space="preserve">указанных в пункте </w:t>
      </w:r>
      <w:r w:rsidR="00F75867" w:rsidRPr="00F75867">
        <w:rPr>
          <w:rFonts w:ascii="Times New Roman" w:eastAsia="Calibri" w:hAnsi="Times New Roman" w:cs="Times New Roman"/>
          <w:sz w:val="24"/>
          <w:szCs w:val="24"/>
        </w:rPr>
        <w:t>7</w:t>
      </w:r>
      <w:r w:rsidR="00634ADC" w:rsidRPr="00F75867">
        <w:rPr>
          <w:rFonts w:ascii="Times New Roman" w:eastAsia="Calibri" w:hAnsi="Times New Roman" w:cs="Times New Roman"/>
          <w:sz w:val="24"/>
          <w:szCs w:val="24"/>
        </w:rPr>
        <w:t xml:space="preserve">.2 Контракта. </w:t>
      </w:r>
    </w:p>
    <w:p w:rsidR="00AD005B" w:rsidRPr="00F75867" w:rsidRDefault="00AD005B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Устранить недостатки </w:t>
      </w:r>
      <w:r w:rsidR="007F7B9A"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3-х дней </w:t>
      </w:r>
      <w:proofErr w:type="gramStart"/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23901"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proofErr w:type="gramEnd"/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них </w:t>
      </w:r>
      <w:r w:rsidR="004A7EC9"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аказчиком, нести расходы, связанные с устранением данных недостатков.</w:t>
      </w:r>
    </w:p>
    <w:p w:rsidR="00AD005B" w:rsidRPr="00F75867" w:rsidRDefault="00AD005B" w:rsidP="0063177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</w:t>
      </w:r>
      <w:r w:rsidR="00023495"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товар надлежащего</w:t>
      </w:r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="00023495"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77A" w:rsidRPr="00DF4E51" w:rsidRDefault="0063177A" w:rsidP="006317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867">
        <w:rPr>
          <w:rFonts w:ascii="Times New Roman" w:hAnsi="Times New Roman" w:cs="Times New Roman"/>
          <w:sz w:val="24"/>
          <w:szCs w:val="24"/>
        </w:rPr>
        <w:t>4.1.5</w:t>
      </w:r>
      <w:r w:rsidR="008C4B6B" w:rsidRPr="00F75867">
        <w:rPr>
          <w:rFonts w:ascii="Times New Roman" w:hAnsi="Times New Roman" w:cs="Times New Roman"/>
          <w:sz w:val="24"/>
          <w:szCs w:val="24"/>
        </w:rPr>
        <w:t xml:space="preserve">. </w:t>
      </w:r>
      <w:r w:rsidR="00FB777A"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по требованию Заказчика полную и точную информацию о товаре, а также о ходе исполнения своих обязательств по настоящему контракту, в том числе о сложностях, возникающих при исполнении Контракта, </w:t>
      </w:r>
      <w:r w:rsidR="00FB777A" w:rsidRPr="00F75867">
        <w:rPr>
          <w:rFonts w:ascii="Times New Roman" w:hAnsi="Times New Roman" w:cs="Times New Roman"/>
          <w:sz w:val="24"/>
          <w:szCs w:val="24"/>
        </w:rPr>
        <w:t xml:space="preserve">а также к установленному </w:t>
      </w:r>
      <w:r w:rsidR="00FB777A" w:rsidRPr="00DF4E51">
        <w:rPr>
          <w:rFonts w:ascii="Times New Roman" w:hAnsi="Times New Roman" w:cs="Times New Roman"/>
          <w:sz w:val="24"/>
          <w:szCs w:val="24"/>
        </w:rPr>
        <w:t>контрактом сроку обязан предоставить заказчику результаты поставки товара, результаты отдельного этапа исполнения Ко</w:t>
      </w:r>
      <w:r w:rsidR="00FB777A" w:rsidRPr="00DF4E51">
        <w:rPr>
          <w:rFonts w:ascii="Times New Roman" w:hAnsi="Times New Roman" w:cs="Times New Roman"/>
          <w:sz w:val="24"/>
          <w:szCs w:val="24"/>
        </w:rPr>
        <w:t>н</w:t>
      </w:r>
      <w:r w:rsidR="00FB777A" w:rsidRPr="00DF4E51">
        <w:rPr>
          <w:rFonts w:ascii="Times New Roman" w:hAnsi="Times New Roman" w:cs="Times New Roman"/>
          <w:sz w:val="24"/>
          <w:szCs w:val="24"/>
        </w:rPr>
        <w:t>тракта.</w:t>
      </w:r>
    </w:p>
    <w:p w:rsidR="00386D15" w:rsidRPr="00FB777A" w:rsidRDefault="00894BEF" w:rsidP="00386D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77A">
        <w:rPr>
          <w:rFonts w:ascii="Times New Roman" w:hAnsi="Times New Roman" w:cs="Times New Roman"/>
          <w:sz w:val="24"/>
          <w:szCs w:val="24"/>
        </w:rPr>
        <w:t xml:space="preserve">4.1.6. </w:t>
      </w:r>
      <w:r w:rsidR="00FB777A"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действующим законодательством Российской Федерации предусмотр</w:t>
      </w:r>
      <w:r w:rsidR="00FB777A"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777A" w:rsidRPr="00FB777A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требования, предъявляемые к лицам, поставляющим товар, составляющий предмет настоящего Контракта (объект закупки), - соответствовать таким требованиям.</w:t>
      </w:r>
    </w:p>
    <w:p w:rsidR="00AD005B" w:rsidRPr="00DF4E51" w:rsidRDefault="00AD005B" w:rsidP="00C4331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E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63177A" w:rsidRPr="00DF4E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77A" w:rsidRPr="00DF4E51">
        <w:rPr>
          <w:rFonts w:ascii="Times New Roman" w:hAnsi="Times New Roman" w:cs="Times New Roman"/>
          <w:sz w:val="24"/>
          <w:szCs w:val="24"/>
        </w:rPr>
        <w:t>Своевременно и надлежащим образом поставить товар</w:t>
      </w:r>
      <w:r w:rsidR="00FB777A" w:rsidRPr="00DF4E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B777A" w:rsidRPr="00DF4E51">
        <w:rPr>
          <w:rFonts w:ascii="Times New Roman" w:hAnsi="Times New Roman" w:cs="Times New Roman"/>
          <w:sz w:val="24"/>
          <w:szCs w:val="24"/>
        </w:rPr>
        <w:t>указанный в спецификации в соответствии с условиями Контракта и оказать сопутствующие услуги, указанные в пункте 3.5 настоящего Контракта.</w:t>
      </w:r>
    </w:p>
    <w:p w:rsidR="00C450A1" w:rsidRPr="00FB777A" w:rsidRDefault="005E7408" w:rsidP="00FB77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AB">
        <w:rPr>
          <w:rFonts w:ascii="Times New Roman" w:hAnsi="Times New Roman" w:cs="Times New Roman"/>
          <w:iCs/>
          <w:sz w:val="24"/>
          <w:szCs w:val="24"/>
        </w:rPr>
        <w:t>4.1.</w:t>
      </w:r>
      <w:r w:rsidR="0063177A" w:rsidRPr="00F137AB">
        <w:rPr>
          <w:rFonts w:ascii="Times New Roman" w:hAnsi="Times New Roman" w:cs="Times New Roman"/>
          <w:iCs/>
          <w:sz w:val="24"/>
          <w:szCs w:val="24"/>
        </w:rPr>
        <w:t>8</w:t>
      </w:r>
      <w:r w:rsidRPr="00F137AB">
        <w:rPr>
          <w:rFonts w:ascii="Times New Roman" w:hAnsi="Times New Roman" w:cs="Times New Roman"/>
          <w:iCs/>
          <w:sz w:val="24"/>
          <w:szCs w:val="24"/>
        </w:rPr>
        <w:t>.</w:t>
      </w:r>
      <w:r w:rsidRPr="009F2441">
        <w:rPr>
          <w:rFonts w:ascii="Times New Roman" w:hAnsi="Times New Roman" w:cs="Times New Roman"/>
          <w:sz w:val="24"/>
          <w:szCs w:val="24"/>
        </w:rPr>
        <w:t xml:space="preserve"> </w:t>
      </w:r>
      <w:r w:rsidR="00EC54A1" w:rsidRPr="002E5BD1">
        <w:rPr>
          <w:rFonts w:ascii="Times New Roman" w:hAnsi="Times New Roman" w:cs="Times New Roman"/>
          <w:sz w:val="24"/>
          <w:szCs w:val="24"/>
        </w:rPr>
        <w:t xml:space="preserve">Предоставить Заказчику новое обеспечение исполнения </w:t>
      </w:r>
      <w:r w:rsidR="00C506F8">
        <w:rPr>
          <w:rFonts w:ascii="Times New Roman" w:hAnsi="Times New Roman" w:cs="Times New Roman"/>
          <w:sz w:val="24"/>
          <w:szCs w:val="24"/>
        </w:rPr>
        <w:t>Контракта</w:t>
      </w:r>
      <w:r w:rsidR="00EC54A1" w:rsidRPr="002E5BD1">
        <w:rPr>
          <w:rFonts w:ascii="Times New Roman" w:hAnsi="Times New Roman" w:cs="Times New Roman"/>
          <w:sz w:val="24"/>
          <w:szCs w:val="24"/>
        </w:rPr>
        <w:t xml:space="preserve"> в случае отзыва в соответствии с законодательством Российской Федерации у банка, предоставившего </w:t>
      </w:r>
      <w:r w:rsidR="00CB26D9" w:rsidRPr="00C1227A">
        <w:rPr>
          <w:rFonts w:ascii="Times New Roman" w:hAnsi="Times New Roman" w:cs="Times New Roman"/>
          <w:sz w:val="24"/>
          <w:szCs w:val="24"/>
        </w:rPr>
        <w:t xml:space="preserve">независимую гарантию в качестве обеспечения исполнения </w:t>
      </w:r>
      <w:r w:rsidR="00C506F8" w:rsidRPr="00C1227A">
        <w:rPr>
          <w:rFonts w:ascii="Times New Roman" w:hAnsi="Times New Roman" w:cs="Times New Roman"/>
          <w:sz w:val="24"/>
          <w:szCs w:val="24"/>
        </w:rPr>
        <w:t>Контракта</w:t>
      </w:r>
      <w:r w:rsidR="00EC54A1" w:rsidRPr="002E5BD1">
        <w:rPr>
          <w:rFonts w:ascii="Times New Roman" w:hAnsi="Times New Roman" w:cs="Times New Roman"/>
          <w:sz w:val="24"/>
          <w:szCs w:val="24"/>
        </w:rPr>
        <w:t>, лицензии на осуществление банковских операций, не позднее одного месяца со дня надлежащего уведомления Заказчиком Поставщика о необходимости предостави</w:t>
      </w:r>
      <w:r w:rsidR="00771BB4" w:rsidRPr="002E5BD1">
        <w:rPr>
          <w:rFonts w:ascii="Times New Roman" w:hAnsi="Times New Roman" w:cs="Times New Roman"/>
          <w:sz w:val="24"/>
          <w:szCs w:val="24"/>
        </w:rPr>
        <w:t>ть соответствующее обеспечение.</w:t>
      </w:r>
      <w:r w:rsidR="00C450A1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такого обеспечения может быть уменьшен в порядке и случаях, которые предусмотрены </w:t>
      </w:r>
      <w:hyperlink r:id="rId9" w:history="1">
        <w:r w:rsidR="00C450A1" w:rsidRPr="002E5BD1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7</w:t>
        </w:r>
      </w:hyperlink>
      <w:r w:rsidR="00C450A1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C450A1" w:rsidRPr="002E5BD1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7.1</w:t>
        </w:r>
      </w:hyperlink>
      <w:r w:rsidR="00C450A1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C450A1" w:rsidRPr="002E5BD1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7.2</w:t>
        </w:r>
      </w:hyperlink>
      <w:r w:rsidR="00C450A1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="00C450A1" w:rsidRPr="002E5BD1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7.3 статьи 96</w:t>
        </w:r>
      </w:hyperlink>
      <w:r w:rsidR="00C450A1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C450A1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450A1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закона № 44-ФЗ</w:t>
      </w:r>
      <w:r w:rsidR="00C450A1" w:rsidRPr="007358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D004D" w:rsidRPr="003A3C39" w:rsidRDefault="00AD005B" w:rsidP="00AD005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="007F7B9A" w:rsidRPr="003A3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Поставщик</w:t>
      </w:r>
      <w:r w:rsidR="004129C7" w:rsidRPr="003A3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вправе</w:t>
      </w:r>
      <w:r w:rsidR="004D004D" w:rsidRPr="003A3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D005B" w:rsidRPr="003A3C39" w:rsidRDefault="004D004D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39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Т</w:t>
      </w:r>
      <w:r w:rsidR="00AD005B" w:rsidRPr="003A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ребовать от </w:t>
      </w:r>
      <w:r w:rsidR="004A7EC9" w:rsidRPr="003A3C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D005B" w:rsidRPr="003A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аказчика своевременного исполнения обязательств по приемке и оплате стоимости </w:t>
      </w:r>
      <w:r w:rsidR="007F7B9A" w:rsidRPr="003A3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поставленного товара</w:t>
      </w:r>
      <w:r w:rsidR="00AD005B" w:rsidRPr="003A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</w:t>
      </w:r>
      <w:r w:rsidR="00A0747D" w:rsidRPr="003A3C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D005B" w:rsidRPr="003A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онтракту.</w:t>
      </w:r>
    </w:p>
    <w:p w:rsidR="00F1632E" w:rsidRPr="00821FB1" w:rsidRDefault="004D004D" w:rsidP="003A3C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C39">
        <w:rPr>
          <w:rFonts w:ascii="Times New Roman" w:hAnsi="Times New Roman" w:cs="Times New Roman"/>
          <w:sz w:val="24"/>
          <w:szCs w:val="24"/>
        </w:rPr>
        <w:t xml:space="preserve">4.2.2. </w:t>
      </w:r>
      <w:r w:rsidR="00F1632E" w:rsidRPr="003A3C39">
        <w:rPr>
          <w:rFonts w:ascii="Times New Roman" w:hAnsi="Times New Roman" w:cs="Times New Roman"/>
          <w:sz w:val="24"/>
          <w:szCs w:val="24"/>
        </w:rPr>
        <w:t>Требовать уплаты неустоек (штрафов, пеней) в случае просрочки исполнения Заказч</w:t>
      </w:r>
      <w:r w:rsidR="00F1632E" w:rsidRPr="003A3C39">
        <w:rPr>
          <w:rFonts w:ascii="Times New Roman" w:hAnsi="Times New Roman" w:cs="Times New Roman"/>
          <w:sz w:val="24"/>
          <w:szCs w:val="24"/>
        </w:rPr>
        <w:t>и</w:t>
      </w:r>
      <w:r w:rsidR="00F1632E" w:rsidRPr="003A3C39">
        <w:rPr>
          <w:rFonts w:ascii="Times New Roman" w:hAnsi="Times New Roman" w:cs="Times New Roman"/>
          <w:sz w:val="24"/>
          <w:szCs w:val="24"/>
        </w:rPr>
        <w:t xml:space="preserve">ком обязательств, предусмотренных контрактом, а также в иных случаях </w:t>
      </w:r>
      <w:r w:rsidR="00F1632E" w:rsidRPr="00821FB1">
        <w:rPr>
          <w:rFonts w:ascii="Times New Roman" w:hAnsi="Times New Roman" w:cs="Times New Roman"/>
          <w:sz w:val="24"/>
          <w:szCs w:val="24"/>
        </w:rPr>
        <w:t>неисполнения или нена</w:t>
      </w:r>
      <w:r w:rsidR="00F1632E" w:rsidRPr="00821FB1">
        <w:rPr>
          <w:rFonts w:ascii="Times New Roman" w:hAnsi="Times New Roman" w:cs="Times New Roman"/>
          <w:sz w:val="24"/>
          <w:szCs w:val="24"/>
        </w:rPr>
        <w:t>д</w:t>
      </w:r>
      <w:r w:rsidR="00F1632E" w:rsidRPr="00821FB1">
        <w:rPr>
          <w:rFonts w:ascii="Times New Roman" w:hAnsi="Times New Roman" w:cs="Times New Roman"/>
          <w:sz w:val="24"/>
          <w:szCs w:val="24"/>
        </w:rPr>
        <w:t xml:space="preserve">лежащего исполнения Заказчиком </w:t>
      </w:r>
      <w:r w:rsidR="00EF751B" w:rsidRPr="00821FB1">
        <w:rPr>
          <w:rFonts w:ascii="Times New Roman" w:hAnsi="Times New Roman" w:cs="Times New Roman"/>
          <w:sz w:val="24"/>
          <w:szCs w:val="24"/>
        </w:rPr>
        <w:t>обязательств, предусмотренных К</w:t>
      </w:r>
      <w:r w:rsidR="00F1632E" w:rsidRPr="00821FB1">
        <w:rPr>
          <w:rFonts w:ascii="Times New Roman" w:hAnsi="Times New Roman" w:cs="Times New Roman"/>
          <w:sz w:val="24"/>
          <w:szCs w:val="24"/>
        </w:rPr>
        <w:t xml:space="preserve">онтрактом. </w:t>
      </w:r>
    </w:p>
    <w:p w:rsidR="002E5BD1" w:rsidRPr="003A3C39" w:rsidRDefault="00EF751B" w:rsidP="002E5B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3C39">
        <w:rPr>
          <w:rFonts w:ascii="Times New Roman" w:hAnsi="Times New Roman" w:cs="Times New Roman"/>
          <w:iCs/>
          <w:sz w:val="24"/>
          <w:szCs w:val="24"/>
        </w:rPr>
        <w:t>4.2.</w:t>
      </w:r>
      <w:r w:rsidR="003A3C39" w:rsidRPr="003A3C39">
        <w:rPr>
          <w:rFonts w:ascii="Times New Roman" w:hAnsi="Times New Roman" w:cs="Times New Roman"/>
          <w:iCs/>
          <w:sz w:val="24"/>
          <w:szCs w:val="24"/>
        </w:rPr>
        <w:t>3</w:t>
      </w:r>
      <w:r w:rsidRPr="003A3C39">
        <w:rPr>
          <w:rFonts w:ascii="Times New Roman" w:hAnsi="Times New Roman" w:cs="Times New Roman"/>
          <w:iCs/>
          <w:sz w:val="24"/>
          <w:szCs w:val="24"/>
        </w:rPr>
        <w:t>. П</w:t>
      </w:r>
      <w:r w:rsidR="002E5BD1" w:rsidRPr="003A3C39">
        <w:rPr>
          <w:rFonts w:ascii="Times New Roman" w:hAnsi="Times New Roman" w:cs="Times New Roman"/>
          <w:iCs/>
          <w:sz w:val="24"/>
          <w:szCs w:val="24"/>
        </w:rPr>
        <w:t xml:space="preserve">ринять решение об одностороннем отказе от исполнения </w:t>
      </w:r>
      <w:r w:rsidR="00C506F8" w:rsidRPr="003A3C39">
        <w:rPr>
          <w:rFonts w:ascii="Times New Roman" w:hAnsi="Times New Roman" w:cs="Times New Roman"/>
          <w:iCs/>
          <w:sz w:val="24"/>
          <w:szCs w:val="24"/>
        </w:rPr>
        <w:t>Контракта</w:t>
      </w:r>
      <w:r w:rsidR="002E5BD1" w:rsidRPr="003A3C39">
        <w:rPr>
          <w:rFonts w:ascii="Times New Roman" w:hAnsi="Times New Roman" w:cs="Times New Roman"/>
          <w:iCs/>
          <w:sz w:val="24"/>
          <w:szCs w:val="24"/>
        </w:rPr>
        <w:t xml:space="preserve"> в соответствии с гражданским законодательством.</w:t>
      </w:r>
    </w:p>
    <w:p w:rsidR="00AD005B" w:rsidRPr="008423BF" w:rsidRDefault="00AD005B" w:rsidP="00503A33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</w:t>
      </w:r>
      <w:r w:rsidR="004A7EC9" w:rsidRPr="0084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84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аказчик обязуется:</w:t>
      </w:r>
    </w:p>
    <w:p w:rsidR="007534D1" w:rsidRPr="00F75867" w:rsidRDefault="00AD005B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Принять </w:t>
      </w:r>
      <w:r w:rsidR="007F7B9A"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том числе поэтапно)</w:t>
      </w:r>
      <w:r w:rsidRPr="00F7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DD6" w:rsidRPr="00F7586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="00F75867" w:rsidRPr="00F75867">
        <w:rPr>
          <w:rFonts w:ascii="Times New Roman" w:hAnsi="Times New Roman" w:cs="Times New Roman"/>
          <w:sz w:val="24"/>
          <w:szCs w:val="24"/>
        </w:rPr>
        <w:t>7</w:t>
      </w:r>
      <w:r w:rsidR="007534D1" w:rsidRPr="00F7586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506F8" w:rsidRPr="00F75867">
        <w:rPr>
          <w:rFonts w:ascii="Times New Roman" w:hAnsi="Times New Roman" w:cs="Times New Roman"/>
          <w:sz w:val="24"/>
          <w:szCs w:val="24"/>
        </w:rPr>
        <w:t>Ко</w:t>
      </w:r>
      <w:r w:rsidR="00C506F8" w:rsidRPr="00F75867">
        <w:rPr>
          <w:rFonts w:ascii="Times New Roman" w:hAnsi="Times New Roman" w:cs="Times New Roman"/>
          <w:sz w:val="24"/>
          <w:szCs w:val="24"/>
        </w:rPr>
        <w:t>н</w:t>
      </w:r>
      <w:r w:rsidR="00C506F8" w:rsidRPr="00F75867">
        <w:rPr>
          <w:rFonts w:ascii="Times New Roman" w:hAnsi="Times New Roman" w:cs="Times New Roman"/>
          <w:sz w:val="24"/>
          <w:szCs w:val="24"/>
        </w:rPr>
        <w:t>тракта</w:t>
      </w:r>
      <w:r w:rsidR="007534D1" w:rsidRPr="00F75867">
        <w:rPr>
          <w:rFonts w:ascii="Times New Roman" w:hAnsi="Times New Roman" w:cs="Times New Roman"/>
          <w:sz w:val="24"/>
          <w:szCs w:val="24"/>
        </w:rPr>
        <w:t xml:space="preserve"> и при отсутствии претензий относительно качества, количества, ассортимента, комплектн</w:t>
      </w:r>
      <w:r w:rsidR="007534D1" w:rsidRPr="00F75867">
        <w:rPr>
          <w:rFonts w:ascii="Times New Roman" w:hAnsi="Times New Roman" w:cs="Times New Roman"/>
          <w:sz w:val="24"/>
          <w:szCs w:val="24"/>
        </w:rPr>
        <w:t>о</w:t>
      </w:r>
      <w:r w:rsidR="007534D1" w:rsidRPr="00F75867">
        <w:rPr>
          <w:rFonts w:ascii="Times New Roman" w:hAnsi="Times New Roman" w:cs="Times New Roman"/>
          <w:sz w:val="24"/>
          <w:szCs w:val="24"/>
        </w:rPr>
        <w:t>сти и других характеристик товара</w:t>
      </w:r>
      <w:r w:rsidR="00446D51" w:rsidRPr="00F75867">
        <w:rPr>
          <w:rFonts w:ascii="Times New Roman" w:hAnsi="Times New Roman" w:cs="Times New Roman"/>
          <w:sz w:val="24"/>
          <w:szCs w:val="24"/>
        </w:rPr>
        <w:t>, указанных в спецификации,</w:t>
      </w:r>
      <w:r w:rsidR="007534D1" w:rsidRPr="00F758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4D1" w:rsidRPr="00F75867">
        <w:rPr>
          <w:rFonts w:ascii="Times New Roman" w:hAnsi="Times New Roman" w:cs="Times New Roman"/>
          <w:sz w:val="24"/>
          <w:szCs w:val="24"/>
        </w:rPr>
        <w:t xml:space="preserve">подписать </w:t>
      </w:r>
      <w:r w:rsidR="00D15B47" w:rsidRPr="00F75867">
        <w:rPr>
          <w:rFonts w:ascii="Times New Roman" w:hAnsi="Times New Roman" w:cs="Times New Roman"/>
          <w:sz w:val="24"/>
          <w:szCs w:val="24"/>
        </w:rPr>
        <w:t xml:space="preserve">и передать Поставщику </w:t>
      </w:r>
      <w:r w:rsidR="004411DC" w:rsidRPr="00F75867">
        <w:rPr>
          <w:rFonts w:ascii="Times New Roman" w:hAnsi="Times New Roman" w:cs="Times New Roman"/>
          <w:sz w:val="24"/>
          <w:szCs w:val="24"/>
        </w:rPr>
        <w:t>документ о приемке</w:t>
      </w:r>
      <w:r w:rsidR="001A77ED" w:rsidRPr="00F75867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7534D1" w:rsidRPr="00F75867">
        <w:rPr>
          <w:rFonts w:ascii="Times New Roman" w:hAnsi="Times New Roman" w:cs="Times New Roman"/>
          <w:i/>
          <w:sz w:val="24"/>
          <w:szCs w:val="24"/>
        </w:rPr>
        <w:t>.</w:t>
      </w:r>
      <w:r w:rsidR="009D319B" w:rsidRPr="00F758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005B" w:rsidRPr="002F557B" w:rsidRDefault="00AD005B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="00893281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стоимость </w:t>
      </w:r>
      <w:r w:rsidR="007F7B9A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proofErr w:type="gramEnd"/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7B9A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поставленного Поставщиком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условиям насто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05B" w:rsidRPr="002F557B" w:rsidRDefault="00AD005B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Осуществлять </w:t>
      </w:r>
      <w:proofErr w:type="gramStart"/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</w:t>
      </w:r>
      <w:r w:rsidR="00EB0690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0B3832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</w:t>
      </w:r>
      <w:r w:rsidR="00EB0690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0A7" w:rsidRDefault="00891622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</w:t>
      </w:r>
      <w:r w:rsidR="001B10AC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об одностороннем отказе от исполнения настоящего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1B10AC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в ходе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1B10AC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</w:t>
      </w:r>
    </w:p>
    <w:p w:rsidR="00B230A7" w:rsidRPr="008423BF" w:rsidRDefault="00B230A7" w:rsidP="00C1227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8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1227A" w:rsidRPr="008423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4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 и (или) поставляемый товар перестали соответствовать установленным изв</w:t>
      </w:r>
      <w:r w:rsidRPr="008423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23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щением об осуществлении закупки и (или) документацией о закупке (если Федеральным законом №44-ФЗ предусмотрена документация о закупке) требованиям к участникам закупки (за исключ</w:t>
      </w:r>
      <w:r w:rsidRPr="008423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требования, предусмотренного </w:t>
      </w:r>
      <w:hyperlink r:id="rId13" w:history="1">
        <w:r w:rsidRPr="008423B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частью 1.1</w:t>
        </w:r>
      </w:hyperlink>
      <w:r w:rsidRPr="008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такого требования) статьи 31 насто</w:t>
      </w:r>
      <w:r w:rsidRPr="008423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</w:t>
      </w:r>
      <w:r w:rsidR="00821FB1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44-ФЗ</w:t>
      </w:r>
      <w:r w:rsidRPr="008423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(или) поставляемому товару;</w:t>
      </w:r>
    </w:p>
    <w:p w:rsidR="00B230A7" w:rsidRPr="00B230A7" w:rsidRDefault="00B230A7" w:rsidP="00C1227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определении </w:t>
      </w:r>
      <w:r w:rsidR="00C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оставщика </w:t>
      </w:r>
      <w:r w:rsidR="00C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 представил недостоверную информацию о св</w:t>
      </w:r>
      <w:r w:rsidRPr="00C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соответствии и (или) соответствии поставляемого товара требованиям, указанным в подпункте "а" настоящего пункта, что позволило ему стать победителем определения поставщика.</w:t>
      </w:r>
    </w:p>
    <w:p w:rsidR="00AD005B" w:rsidRPr="008423BF" w:rsidRDefault="00AD005B" w:rsidP="00B230A7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4A7EC9" w:rsidRPr="0084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84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аказчик вправе:</w:t>
      </w:r>
    </w:p>
    <w:p w:rsidR="00AD005B" w:rsidRPr="002F557B" w:rsidRDefault="00AD005B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 Требовать от </w:t>
      </w:r>
      <w:r w:rsidR="007F7B9A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обязательств, предусмотренных контрактом, надлежащим образом в соответствии с действующим законодательством Российской Федерации и настоящим контрактом.</w:t>
      </w:r>
    </w:p>
    <w:p w:rsidR="00D2307A" w:rsidRPr="002F557B" w:rsidRDefault="00D2307A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Отказать Поставщику в приемке поставленного товара в случае его ненадлежащего к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чества.</w:t>
      </w:r>
      <w:r w:rsidR="00C9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0DA" w:rsidRPr="002F557B" w:rsidRDefault="00D350DA" w:rsidP="00D350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57B">
        <w:rPr>
          <w:rFonts w:ascii="Times New Roman" w:hAnsi="Times New Roman" w:cs="Times New Roman"/>
          <w:sz w:val="24"/>
          <w:szCs w:val="24"/>
        </w:rPr>
        <w:t xml:space="preserve">4.4.3. Принять решение об одностороннем отказе от исполнения </w:t>
      </w:r>
      <w:r w:rsidR="00C506F8">
        <w:rPr>
          <w:rFonts w:ascii="Times New Roman" w:hAnsi="Times New Roman" w:cs="Times New Roman"/>
          <w:sz w:val="24"/>
          <w:szCs w:val="24"/>
        </w:rPr>
        <w:t>Контракта</w:t>
      </w:r>
      <w:r w:rsidRPr="002F557B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ГК РФ для одностороннего отказа от исполнения отдельных видов обязательств.</w:t>
      </w:r>
    </w:p>
    <w:p w:rsidR="000D5293" w:rsidRDefault="00D350DA" w:rsidP="00EF75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57B">
        <w:rPr>
          <w:rFonts w:ascii="Times New Roman" w:hAnsi="Times New Roman" w:cs="Times New Roman"/>
          <w:sz w:val="24"/>
          <w:szCs w:val="24"/>
        </w:rPr>
        <w:t xml:space="preserve">4.5. При исполнении </w:t>
      </w:r>
      <w:r w:rsidR="00C506F8">
        <w:rPr>
          <w:rFonts w:ascii="Times New Roman" w:hAnsi="Times New Roman" w:cs="Times New Roman"/>
          <w:sz w:val="24"/>
          <w:szCs w:val="24"/>
        </w:rPr>
        <w:t>Контракта</w:t>
      </w:r>
      <w:r w:rsidRPr="002F557B">
        <w:rPr>
          <w:rFonts w:ascii="Times New Roman" w:hAnsi="Times New Roman" w:cs="Times New Roman"/>
          <w:sz w:val="24"/>
          <w:szCs w:val="24"/>
        </w:rPr>
        <w:t xml:space="preserve"> по согласованию Заказчика с По</w:t>
      </w:r>
      <w:r w:rsidR="00736624" w:rsidRPr="002F557B">
        <w:rPr>
          <w:rFonts w:ascii="Times New Roman" w:hAnsi="Times New Roman" w:cs="Times New Roman"/>
          <w:sz w:val="24"/>
          <w:szCs w:val="24"/>
        </w:rPr>
        <w:t>ставщ</w:t>
      </w:r>
      <w:r w:rsidRPr="002F557B">
        <w:rPr>
          <w:rFonts w:ascii="Times New Roman" w:hAnsi="Times New Roman" w:cs="Times New Roman"/>
          <w:sz w:val="24"/>
          <w:szCs w:val="24"/>
        </w:rPr>
        <w:t xml:space="preserve">иком допускается </w:t>
      </w:r>
      <w:r w:rsidR="00736624" w:rsidRPr="002F557B">
        <w:rPr>
          <w:rFonts w:ascii="Times New Roman" w:hAnsi="Times New Roman" w:cs="Times New Roman"/>
          <w:sz w:val="24"/>
          <w:szCs w:val="24"/>
        </w:rPr>
        <w:t>п</w:t>
      </w:r>
      <w:r w:rsidR="00736624" w:rsidRPr="002F557B">
        <w:rPr>
          <w:rFonts w:ascii="Times New Roman" w:hAnsi="Times New Roman" w:cs="Times New Roman"/>
          <w:sz w:val="24"/>
          <w:szCs w:val="24"/>
        </w:rPr>
        <w:t>о</w:t>
      </w:r>
      <w:r w:rsidR="00736624" w:rsidRPr="002F557B">
        <w:rPr>
          <w:rFonts w:ascii="Times New Roman" w:hAnsi="Times New Roman" w:cs="Times New Roman"/>
          <w:sz w:val="24"/>
          <w:szCs w:val="24"/>
        </w:rPr>
        <w:t>ставка товара</w:t>
      </w:r>
      <w:r w:rsidRPr="002F557B">
        <w:rPr>
          <w:rFonts w:ascii="Times New Roman" w:hAnsi="Times New Roman" w:cs="Times New Roman"/>
          <w:sz w:val="24"/>
          <w:szCs w:val="24"/>
        </w:rPr>
        <w:t>, качество, технические и функциональные характеристики (потребительские сво</w:t>
      </w:r>
      <w:r w:rsidRPr="002F557B">
        <w:rPr>
          <w:rFonts w:ascii="Times New Roman" w:hAnsi="Times New Roman" w:cs="Times New Roman"/>
          <w:sz w:val="24"/>
          <w:szCs w:val="24"/>
        </w:rPr>
        <w:t>й</w:t>
      </w:r>
      <w:r w:rsidRPr="002F557B">
        <w:rPr>
          <w:rFonts w:ascii="Times New Roman" w:hAnsi="Times New Roman" w:cs="Times New Roman"/>
          <w:sz w:val="24"/>
          <w:szCs w:val="24"/>
        </w:rPr>
        <w:t>ства) котор</w:t>
      </w:r>
      <w:r w:rsidR="00736624" w:rsidRPr="002F557B">
        <w:rPr>
          <w:rFonts w:ascii="Times New Roman" w:hAnsi="Times New Roman" w:cs="Times New Roman"/>
          <w:sz w:val="24"/>
          <w:szCs w:val="24"/>
        </w:rPr>
        <w:t>ого</w:t>
      </w:r>
      <w:r w:rsidRPr="002F557B">
        <w:rPr>
          <w:rFonts w:ascii="Times New Roman" w:hAnsi="Times New Roman" w:cs="Times New Roman"/>
          <w:sz w:val="24"/>
          <w:szCs w:val="24"/>
        </w:rPr>
        <w:t xml:space="preserve"> являются улучшенными по сравнению с качеством и соответствующими технич</w:t>
      </w:r>
      <w:r w:rsidRPr="002F557B">
        <w:rPr>
          <w:rFonts w:ascii="Times New Roman" w:hAnsi="Times New Roman" w:cs="Times New Roman"/>
          <w:sz w:val="24"/>
          <w:szCs w:val="24"/>
        </w:rPr>
        <w:t>е</w:t>
      </w:r>
      <w:r w:rsidRPr="002F557B">
        <w:rPr>
          <w:rFonts w:ascii="Times New Roman" w:hAnsi="Times New Roman" w:cs="Times New Roman"/>
          <w:sz w:val="24"/>
          <w:szCs w:val="24"/>
        </w:rPr>
        <w:t>скими и функциональными характеристиками, указанными в контракте</w:t>
      </w:r>
      <w:r w:rsidR="000D5293">
        <w:rPr>
          <w:rFonts w:ascii="Times New Roman" w:hAnsi="Times New Roman" w:cs="Times New Roman"/>
          <w:sz w:val="24"/>
          <w:szCs w:val="24"/>
        </w:rPr>
        <w:t>.</w:t>
      </w:r>
    </w:p>
    <w:p w:rsidR="00D350DA" w:rsidRPr="002F557B" w:rsidRDefault="00EE45F8" w:rsidP="00D350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360D8">
        <w:rPr>
          <w:rFonts w:ascii="Times New Roman" w:hAnsi="Times New Roman" w:cs="Times New Roman"/>
          <w:sz w:val="24"/>
          <w:szCs w:val="24"/>
        </w:rPr>
        <w:t>6</w:t>
      </w:r>
      <w:r w:rsidR="00D350DA" w:rsidRPr="002F557B">
        <w:rPr>
          <w:rFonts w:ascii="Times New Roman" w:hAnsi="Times New Roman" w:cs="Times New Roman"/>
          <w:sz w:val="24"/>
          <w:szCs w:val="24"/>
        </w:rPr>
        <w:t xml:space="preserve">. Решение Сторон об одностороннем отказе от исполнения </w:t>
      </w:r>
      <w:r w:rsidR="00C506F8">
        <w:rPr>
          <w:rFonts w:ascii="Times New Roman" w:hAnsi="Times New Roman" w:cs="Times New Roman"/>
          <w:sz w:val="24"/>
          <w:szCs w:val="24"/>
        </w:rPr>
        <w:t>Контракта</w:t>
      </w:r>
      <w:r w:rsidR="00D350DA" w:rsidRPr="002F557B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ГК РФ для одностороннего отказа от исполнения отдельных видов обязательств, принимается и реализуется в порядке и сроки, предусмотренные статьей 95 Федерального закона № 44-ФЗ.</w:t>
      </w:r>
    </w:p>
    <w:p w:rsidR="001179CF" w:rsidRPr="002F557B" w:rsidRDefault="001179CF" w:rsidP="009C4A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05B" w:rsidRPr="002F557B" w:rsidRDefault="00AD005B" w:rsidP="009C4A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ОБЕСПЕЧЕНИЕ ИСПОЛ</w:t>
      </w:r>
      <w:r w:rsidR="00213FF8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ЕНИЯ </w:t>
      </w:r>
      <w:r w:rsidR="00C50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</w:p>
    <w:p w:rsidR="009C4A94" w:rsidRPr="002F557B" w:rsidRDefault="009C4A94" w:rsidP="00AD005B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"/>
      <w:bookmarkEnd w:id="1"/>
    </w:p>
    <w:p w:rsidR="0042608B" w:rsidRPr="00AB0A89" w:rsidRDefault="006F008B" w:rsidP="0042608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1CF8" w:rsidRPr="00A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Обеспечение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8B1CF8" w:rsidRPr="00AD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</w:t>
      </w:r>
      <w:r w:rsidR="008B1CF8"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размере </w:t>
      </w:r>
      <w:r w:rsidR="00F905C9" w:rsidRPr="00AB0A8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5</w:t>
      </w:r>
      <w:r w:rsidR="008B1CF8" w:rsidRPr="00AB0A8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процентов </w:t>
      </w:r>
      <w:r w:rsidR="0042608B" w:rsidRPr="00AB0A8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цены</w:t>
      </w:r>
      <w:r w:rsidR="0042608B"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</w:t>
      </w:r>
      <w:r w:rsidR="0042608B"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42608B"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тракта</w:t>
      </w:r>
      <w:r w:rsidR="00A503F3"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</w:t>
      </w:r>
      <w:r w:rsidR="00837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 </w:t>
      </w:r>
      <w:r w:rsidR="00A503F3"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  <w:r w:rsidR="0042608B"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55264" w:rsidRDefault="00452D20" w:rsidP="0042608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предложенные в заявке участника закупки цена, сумма цен единиц товара снижены на двадцать пять и более процентов по отно</w:t>
      </w:r>
      <w:r w:rsidR="00CF2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шению к начальной сумме цен един</w:t>
      </w:r>
      <w:r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 товара, участник закупки,</w:t>
      </w:r>
      <w:r w:rsidR="00174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608B"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которым заключается Контракт, предоставляет обеспечение исполнения ко</w:t>
      </w:r>
      <w:r w:rsidR="0042608B"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42608B" w:rsidRPr="00AB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тракта с учетом положений статьи 37 Федерального закона о контрактной системе в размере ___________ руб.</w:t>
      </w:r>
      <w:proofErr w:type="gramEnd"/>
    </w:p>
    <w:p w:rsidR="00732D1F" w:rsidRPr="00AB0A89" w:rsidRDefault="00732D1F" w:rsidP="0042608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D1F">
        <w:rPr>
          <w:rFonts w:ascii="Times New Roman" w:hAnsi="Times New Roman" w:cs="Times New Roman"/>
          <w:sz w:val="24"/>
          <w:szCs w:val="24"/>
        </w:rPr>
        <w:t>Участник закупки, с которым заключается Контракт по результатам определения Поставщ</w:t>
      </w:r>
      <w:r w:rsidRPr="00732D1F">
        <w:rPr>
          <w:rFonts w:ascii="Times New Roman" w:hAnsi="Times New Roman" w:cs="Times New Roman"/>
          <w:sz w:val="24"/>
          <w:szCs w:val="24"/>
        </w:rPr>
        <w:t>и</w:t>
      </w:r>
      <w:r w:rsidRPr="00732D1F">
        <w:rPr>
          <w:rFonts w:ascii="Times New Roman" w:hAnsi="Times New Roman" w:cs="Times New Roman"/>
          <w:sz w:val="24"/>
          <w:szCs w:val="24"/>
        </w:rPr>
        <w:t>ка в соответствии с пунктом 1 части 1 статьи 30 Закона  № 44-ФЗ, освобождается от предоставления обеспечения исполнения Контракта, в том числе с учетом положений статьи 37 Закона № 44-ФЗ, от обеспечения гарантийных обязательств, в случаях, установленных п.8.1 ст.96 Закона № 44-ФЗ.</w:t>
      </w:r>
    </w:p>
    <w:p w:rsidR="00AD36EB" w:rsidRDefault="006F008B" w:rsidP="00AD36E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Исполнение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обеспечиваться предоставлением </w:t>
      </w:r>
      <w:r w:rsidR="00107DDB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независимой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гарантии, соответствующей требованиям статьи 45 Федерального закона № 44-ФЗ или внесением денежных средств на указанный </w:t>
      </w:r>
      <w:r w:rsidR="00296992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аказчиком счет, на котором</w:t>
      </w:r>
      <w:bookmarkStart w:id="2" w:name="_GoBack"/>
      <w:bookmarkEnd w:id="2"/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законодательством Российской Федерации учитываются операц</w:t>
      </w:r>
      <w:r w:rsidR="00296992">
        <w:rPr>
          <w:rFonts w:ascii="Times New Roman" w:eastAsia="Times New Roman" w:hAnsi="Times New Roman" w:cs="Times New Roman"/>
          <w:sz w:val="24"/>
          <w:szCs w:val="24"/>
          <w:lang w:eastAsia="ar-SA"/>
        </w:rPr>
        <w:t>ии со средствами, поступающими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6992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аказчику.</w:t>
      </w:r>
    </w:p>
    <w:p w:rsidR="00B802C2" w:rsidRPr="00B802C2" w:rsidRDefault="00B802C2" w:rsidP="00B802C2">
      <w:pPr>
        <w:jc w:val="both"/>
        <w:rPr>
          <w:rFonts w:ascii="Liberation Serif" w:eastAsia="Times New Roman" w:hAnsi="Liberation Serif" w:cs="Liberation Serif"/>
          <w:b/>
          <w:bCs/>
          <w:lang w:eastAsia="ru-RU"/>
        </w:rPr>
      </w:pPr>
      <w:r w:rsidRPr="00B802C2">
        <w:rPr>
          <w:rFonts w:ascii="Liberation Serif" w:eastAsia="Times New Roman" w:hAnsi="Liberation Serif" w:cs="Liberation Serif"/>
          <w:b/>
          <w:bCs/>
          <w:lang w:eastAsia="ru-RU"/>
        </w:rPr>
        <w:t>государственное бюджетное учреждение здравоохранения Свердловской области «Ивдельская це</w:t>
      </w:r>
      <w:r w:rsidRPr="00B802C2">
        <w:rPr>
          <w:rFonts w:ascii="Liberation Serif" w:eastAsia="Times New Roman" w:hAnsi="Liberation Serif" w:cs="Liberation Serif"/>
          <w:b/>
          <w:bCs/>
          <w:lang w:eastAsia="ru-RU"/>
        </w:rPr>
        <w:t>н</w:t>
      </w:r>
      <w:r w:rsidRPr="00B802C2">
        <w:rPr>
          <w:rFonts w:ascii="Liberation Serif" w:eastAsia="Times New Roman" w:hAnsi="Liberation Serif" w:cs="Liberation Serif"/>
          <w:b/>
          <w:bCs/>
          <w:lang w:eastAsia="ru-RU"/>
        </w:rPr>
        <w:t xml:space="preserve">тральная районная больница» </w:t>
      </w:r>
    </w:p>
    <w:p w:rsidR="00B802C2" w:rsidRPr="00B802C2" w:rsidRDefault="00B802C2" w:rsidP="00B802C2">
      <w:pPr>
        <w:jc w:val="both"/>
        <w:rPr>
          <w:rFonts w:ascii="Liberation Serif" w:eastAsia="Times New Roman" w:hAnsi="Liberation Serif" w:cs="Liberation Serif"/>
          <w:bCs/>
          <w:lang w:eastAsia="ru-RU"/>
        </w:rPr>
      </w:pPr>
      <w:r w:rsidRPr="00B802C2">
        <w:rPr>
          <w:rFonts w:ascii="Liberation Serif" w:eastAsia="Times New Roman" w:hAnsi="Liberation Serif" w:cs="Liberation Serif"/>
          <w:bCs/>
          <w:lang w:eastAsia="ru-RU"/>
        </w:rPr>
        <w:t>ИНН 6610000394 / КПП 661701001</w:t>
      </w:r>
    </w:p>
    <w:p w:rsidR="00B802C2" w:rsidRPr="00B802C2" w:rsidRDefault="00B802C2" w:rsidP="00B802C2">
      <w:pPr>
        <w:jc w:val="both"/>
        <w:rPr>
          <w:rFonts w:ascii="Liberation Serif" w:eastAsia="Times New Roman" w:hAnsi="Liberation Serif" w:cs="Liberation Serif"/>
          <w:bCs/>
          <w:lang w:eastAsia="ru-RU"/>
        </w:rPr>
      </w:pPr>
      <w:r w:rsidRPr="00B802C2">
        <w:rPr>
          <w:rFonts w:ascii="Liberation Serif" w:eastAsia="Times New Roman" w:hAnsi="Liberation Serif" w:cs="Liberation Serif"/>
          <w:bCs/>
          <w:lang w:eastAsia="ru-RU"/>
        </w:rPr>
        <w:t>казначейский счет 03224643650000006200</w:t>
      </w:r>
    </w:p>
    <w:p w:rsidR="00B802C2" w:rsidRPr="00B802C2" w:rsidRDefault="00B802C2" w:rsidP="00B802C2">
      <w:pPr>
        <w:jc w:val="both"/>
        <w:rPr>
          <w:rFonts w:ascii="Liberation Serif" w:eastAsia="Times New Roman" w:hAnsi="Liberation Serif" w:cs="Liberation Serif"/>
          <w:bCs/>
          <w:lang w:eastAsia="ru-RU"/>
        </w:rPr>
      </w:pPr>
      <w:r w:rsidRPr="00B802C2">
        <w:rPr>
          <w:rFonts w:ascii="Liberation Serif" w:eastAsia="Times New Roman" w:hAnsi="Liberation Serif" w:cs="Liberation Serif"/>
          <w:bCs/>
          <w:lang w:eastAsia="ru-RU"/>
        </w:rPr>
        <w:t>БИК 016577551</w:t>
      </w:r>
    </w:p>
    <w:p w:rsidR="00B802C2" w:rsidRPr="00B802C2" w:rsidRDefault="00B802C2" w:rsidP="00B802C2">
      <w:pPr>
        <w:jc w:val="both"/>
        <w:rPr>
          <w:rFonts w:ascii="Liberation Serif" w:eastAsia="Times New Roman" w:hAnsi="Liberation Serif" w:cs="Liberation Serif"/>
          <w:bCs/>
          <w:lang w:eastAsia="ru-RU"/>
        </w:rPr>
      </w:pPr>
      <w:r w:rsidRPr="00B802C2">
        <w:rPr>
          <w:rFonts w:ascii="Liberation Serif" w:eastAsia="Times New Roman" w:hAnsi="Liberation Serif" w:cs="Liberation Serif"/>
          <w:bCs/>
          <w:lang w:eastAsia="ru-RU"/>
        </w:rPr>
        <w:t>единый казначейский счет 40102810645370000054</w:t>
      </w:r>
    </w:p>
    <w:p w:rsidR="00B802C2" w:rsidRPr="00B802C2" w:rsidRDefault="00B802C2" w:rsidP="00B802C2">
      <w:pPr>
        <w:jc w:val="both"/>
        <w:rPr>
          <w:rFonts w:ascii="Liberation Serif" w:eastAsia="Times New Roman" w:hAnsi="Liberation Serif" w:cs="Liberation Serif"/>
          <w:bCs/>
          <w:lang w:eastAsia="ru-RU"/>
        </w:rPr>
      </w:pPr>
      <w:proofErr w:type="gramStart"/>
      <w:r w:rsidRPr="00B802C2">
        <w:rPr>
          <w:rFonts w:ascii="Liberation Serif" w:eastAsia="Times New Roman" w:hAnsi="Liberation Serif" w:cs="Liberation Serif"/>
          <w:bCs/>
          <w:lang w:eastAsia="ru-RU"/>
        </w:rPr>
        <w:t>Уральское</w:t>
      </w:r>
      <w:proofErr w:type="gramEnd"/>
      <w:r w:rsidRPr="00B802C2">
        <w:rPr>
          <w:rFonts w:ascii="Liberation Serif" w:eastAsia="Times New Roman" w:hAnsi="Liberation Serif" w:cs="Liberation Serif"/>
          <w:bCs/>
          <w:lang w:eastAsia="ru-RU"/>
        </w:rPr>
        <w:t xml:space="preserve"> ГУ Банка России//УФК по Свердловской области г. Екатеринбург </w:t>
      </w:r>
    </w:p>
    <w:p w:rsidR="00B802C2" w:rsidRPr="00B802C2" w:rsidRDefault="00B802C2" w:rsidP="00B802C2">
      <w:pPr>
        <w:jc w:val="both"/>
        <w:rPr>
          <w:rFonts w:ascii="Liberation Serif" w:eastAsia="Times New Roman" w:hAnsi="Liberation Serif" w:cs="Liberation Serif"/>
          <w:bCs/>
          <w:lang w:eastAsia="ru-RU"/>
        </w:rPr>
      </w:pPr>
      <w:r w:rsidRPr="00B802C2">
        <w:rPr>
          <w:rFonts w:ascii="Liberation Serif" w:eastAsia="Times New Roman" w:hAnsi="Liberation Serif" w:cs="Liberation Serif"/>
          <w:bCs/>
          <w:lang w:eastAsia="ru-RU"/>
        </w:rPr>
        <w:t>Министерство финансов Свердловской области ГБУЗ СО «Ивдельская центральная районная больница»</w:t>
      </w:r>
    </w:p>
    <w:p w:rsidR="00B802C2" w:rsidRPr="00FE0AE3" w:rsidRDefault="00B802C2" w:rsidP="00B802C2">
      <w:pPr>
        <w:jc w:val="both"/>
        <w:rPr>
          <w:rFonts w:ascii="Liberation Serif" w:eastAsia="Times New Roman" w:hAnsi="Liberation Serif" w:cs="Liberation Serif"/>
          <w:bCs/>
          <w:highlight w:val="yellow"/>
          <w:lang w:eastAsia="ru-RU"/>
        </w:rPr>
      </w:pPr>
      <w:r w:rsidRPr="00FE0AE3">
        <w:rPr>
          <w:rFonts w:ascii="Liberation Serif" w:eastAsia="Times New Roman" w:hAnsi="Liberation Serif" w:cs="Liberation Serif"/>
          <w:bCs/>
          <w:highlight w:val="yellow"/>
          <w:lang w:eastAsia="ru-RU"/>
        </w:rPr>
        <w:t xml:space="preserve">лицевой счет  23013000630 </w:t>
      </w:r>
    </w:p>
    <w:p w:rsidR="00B802C2" w:rsidRPr="00B802C2" w:rsidRDefault="00B802C2" w:rsidP="00B802C2">
      <w:pPr>
        <w:jc w:val="both"/>
        <w:rPr>
          <w:rFonts w:ascii="Liberation Serif" w:eastAsia="Times New Roman" w:hAnsi="Liberation Serif" w:cs="Liberation Serif"/>
          <w:bCs/>
          <w:lang w:eastAsia="ru-RU"/>
        </w:rPr>
      </w:pPr>
      <w:r w:rsidRPr="00B802C2">
        <w:rPr>
          <w:rFonts w:ascii="Liberation Serif" w:eastAsia="Times New Roman" w:hAnsi="Liberation Serif" w:cs="Liberation Serif"/>
          <w:bCs/>
          <w:lang w:eastAsia="ru-RU"/>
        </w:rPr>
        <w:t>В поле 104 обязательно указывать: КБК 00000000000000000510</w:t>
      </w:r>
    </w:p>
    <w:p w:rsidR="00B802C2" w:rsidRPr="00B802C2" w:rsidRDefault="00B802C2" w:rsidP="00B802C2">
      <w:pPr>
        <w:jc w:val="both"/>
        <w:rPr>
          <w:rFonts w:ascii="Liberation Serif" w:eastAsia="Times New Roman" w:hAnsi="Liberation Serif" w:cs="Liberation Serif"/>
          <w:bCs/>
          <w:lang w:eastAsia="ru-RU"/>
        </w:rPr>
      </w:pPr>
      <w:r w:rsidRPr="00B802C2">
        <w:rPr>
          <w:rFonts w:ascii="Liberation Serif" w:eastAsia="Times New Roman" w:hAnsi="Liberation Serif" w:cs="Liberation Serif"/>
          <w:bCs/>
          <w:lang w:eastAsia="ru-RU"/>
        </w:rPr>
        <w:t xml:space="preserve">В назначении платежа указывать: </w:t>
      </w:r>
      <w:r w:rsidR="00CF2EF9" w:rsidRPr="006736E7">
        <w:rPr>
          <w:rFonts w:ascii="Liberation Serif" w:eastAsia="Times New Roman" w:hAnsi="Liberation Serif" w:cs="Liberation Serif"/>
          <w:bCs/>
          <w:highlight w:val="yellow"/>
          <w:lang w:eastAsia="ru-RU"/>
        </w:rPr>
        <w:t xml:space="preserve">№ ИКЗ____ </w:t>
      </w:r>
      <w:r w:rsidRPr="006736E7">
        <w:rPr>
          <w:rFonts w:ascii="Liberation Serif" w:eastAsia="Times New Roman" w:hAnsi="Liberation Serif" w:cs="Liberation Serif"/>
          <w:bCs/>
          <w:highlight w:val="yellow"/>
          <w:lang w:eastAsia="ru-RU"/>
        </w:rPr>
        <w:t>обеспечение</w:t>
      </w:r>
      <w:r w:rsidRPr="00B802C2">
        <w:rPr>
          <w:rFonts w:ascii="Liberation Serif" w:eastAsia="Times New Roman" w:hAnsi="Liberation Serif" w:cs="Liberation Serif"/>
          <w:bCs/>
          <w:lang w:eastAsia="ru-RU"/>
        </w:rPr>
        <w:t xml:space="preserve"> исполнения государственного контракта №____ в размере  ____ процентов.</w:t>
      </w:r>
    </w:p>
    <w:p w:rsidR="00AD36EB" w:rsidRPr="00AD36EB" w:rsidRDefault="00AD36EB" w:rsidP="00AD36E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 обеспечения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срок действия </w:t>
      </w:r>
      <w:r w:rsidR="004608A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независимой</w:t>
      </w:r>
      <w:r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гарантии определяются в соответствии с требованиями Федерального </w:t>
      </w:r>
      <w:hyperlink r:id="rId14" w:history="1">
        <w:r w:rsidRPr="00AD36E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44-ФЗ участником закупки, с которым заключается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</w:t>
      </w:r>
      <w:r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>, самостоятельно.</w:t>
      </w:r>
      <w:r w:rsidR="006F0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F008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</w:t>
      </w:r>
      <w:r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действия </w:t>
      </w:r>
      <w:r w:rsidR="004608A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независимой</w:t>
      </w:r>
      <w:r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гарантии должен превышать предусмотренный контрактом срок исполнения обязательств, которые должны быть обеспечены такой </w:t>
      </w:r>
      <w:r w:rsidR="00460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независимой </w:t>
      </w:r>
      <w:r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гарантией, не менее чем на один месяц, в том числе в случае его изменения в соответствии со </w:t>
      </w:r>
      <w:hyperlink r:id="rId15" w:history="1">
        <w:r w:rsidRPr="00AD36E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95</w:t>
        </w:r>
      </w:hyperlink>
      <w:r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№ 44-ФЗ.</w:t>
      </w:r>
    </w:p>
    <w:p w:rsidR="00AD36EB" w:rsidRPr="00AB0A89" w:rsidRDefault="00DF47D4" w:rsidP="00AD36E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</w:t>
      </w:r>
      <w:proofErr w:type="gramStart"/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Денежные средства, внесенные </w:t>
      </w:r>
      <w:r w:rsidR="0029699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Поставщиком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качестве обеспечения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том числе часть этих денежных средств в случае уменьшения размера обеспечения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</w:t>
      </w:r>
      <w:r w:rsidR="00AD36EB" w:rsidRPr="00AD3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частями 7, 7.1 и 7.2 статьи 96 Федерального закона № 44-ФЗ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возвращаются </w:t>
      </w:r>
      <w:r w:rsidR="009F0D5B" w:rsidRPr="00AB0A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Поставщику</w:t>
      </w:r>
      <w:r w:rsidR="00AD36EB" w:rsidRPr="00AB0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36EB" w:rsidRPr="00AB0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срок </w:t>
      </w:r>
      <w:r w:rsidR="00AD36EB" w:rsidRPr="00AB0A8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  <w:t xml:space="preserve">не позднее </w:t>
      </w:r>
      <w:r w:rsidR="00547DB4" w:rsidRPr="00AB0A8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  <w:t>15</w:t>
      </w:r>
      <w:r w:rsidR="00AD36EB" w:rsidRPr="00AB0A8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  <w:t xml:space="preserve"> дней с</w:t>
      </w:r>
      <w:r w:rsidR="00AD36EB" w:rsidRPr="00AB0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даты исполнения </w:t>
      </w:r>
      <w:r w:rsidR="00296992" w:rsidRPr="00AB0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Поставщиком</w:t>
      </w:r>
      <w:r w:rsidR="00AD36EB" w:rsidRPr="00AB0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обязательств, предусмотренных контрактом (если такая форма обеспечения исполнения </w:t>
      </w:r>
      <w:r w:rsidR="00C506F8" w:rsidRPr="00AB0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Контракта</w:t>
      </w:r>
      <w:r w:rsidR="00AD36EB" w:rsidRPr="00AB0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применяется </w:t>
      </w:r>
      <w:r w:rsidR="00296992" w:rsidRPr="00AB0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Поставщиком</w:t>
      </w:r>
      <w:r w:rsidR="00AD36EB" w:rsidRPr="00AB0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</w:t>
      </w:r>
      <w:proofErr w:type="gramEnd"/>
    </w:p>
    <w:p w:rsidR="00AD36EB" w:rsidRPr="004608A2" w:rsidRDefault="00DF47D4" w:rsidP="00B207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76"/>
      <w:bookmarkStart w:id="4" w:name="P1577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</w:t>
      </w:r>
      <w:proofErr w:type="gramStart"/>
      <w:r w:rsidR="004608A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Независимая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гарантия, предоставленная в качестве обеспечения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должна содержать условие о праве </w:t>
      </w:r>
      <w:r w:rsidR="00296992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аказчика на бесспорное списание денежных средств со счета гаранта</w:t>
      </w:r>
      <w:r w:rsidR="004608A2" w:rsidRPr="004608A2">
        <w:rPr>
          <w:rFonts w:ascii="Times New Roman" w:hAnsi="Times New Roman" w:cs="Times New Roman"/>
          <w:sz w:val="24"/>
          <w:szCs w:val="24"/>
        </w:rPr>
        <w:t xml:space="preserve"> </w:t>
      </w:r>
      <w:r w:rsidR="004608A2" w:rsidRPr="00C1227A">
        <w:rPr>
          <w:rFonts w:ascii="Times New Roman" w:hAnsi="Times New Roman" w:cs="Times New Roman"/>
          <w:sz w:val="24"/>
          <w:szCs w:val="24"/>
        </w:rPr>
        <w:t>при отсутствии оснований для отказа в удовлетворении требования бенефициара, пред</w:t>
      </w:r>
      <w:r w:rsidR="004608A2" w:rsidRPr="00C1227A">
        <w:rPr>
          <w:rFonts w:ascii="Times New Roman" w:hAnsi="Times New Roman" w:cs="Times New Roman"/>
          <w:sz w:val="24"/>
          <w:szCs w:val="24"/>
        </w:rPr>
        <w:t>у</w:t>
      </w:r>
      <w:r w:rsidR="004608A2" w:rsidRPr="00C1227A">
        <w:rPr>
          <w:rFonts w:ascii="Times New Roman" w:hAnsi="Times New Roman" w:cs="Times New Roman"/>
          <w:sz w:val="24"/>
          <w:szCs w:val="24"/>
        </w:rPr>
        <w:t>смотренных Гражданским кодексом Российской Федерации</w:t>
      </w:r>
      <w:r w:rsidR="00AD36EB" w:rsidRPr="00C12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если гарантом в срок не более чем </w:t>
      </w:r>
      <w:r w:rsidR="004608A2" w:rsidRPr="00C1227A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4608A2" w:rsidRPr="00C1227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4608A2" w:rsidRPr="00C1227A">
        <w:rPr>
          <w:rFonts w:ascii="Times New Roman" w:eastAsia="Times New Roman" w:hAnsi="Times New Roman" w:cs="Times New Roman"/>
          <w:sz w:val="24"/>
          <w:szCs w:val="24"/>
          <w:lang w:eastAsia="ar-SA"/>
        </w:rPr>
        <w:t>сять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 не исполнено требование </w:t>
      </w:r>
      <w:r w:rsidR="00296992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аказчика об уплате денежной суммы по </w:t>
      </w:r>
      <w:r w:rsidR="004608A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независимой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гарантии, направленное до окончания</w:t>
      </w:r>
      <w:proofErr w:type="gramEnd"/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срока действия </w:t>
      </w:r>
      <w:r w:rsidR="00B2075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независимой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36EB" w:rsidRPr="00790055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гарантии.</w:t>
      </w:r>
    </w:p>
    <w:p w:rsidR="00AD36EB" w:rsidRPr="005358E8" w:rsidRDefault="00151D6B" w:rsidP="00AD36E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P1578"/>
      <w:bookmarkEnd w:id="5"/>
      <w:r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.5. В ходе исполнения 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5C04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Поставщик</w:t>
      </w:r>
      <w:r w:rsidR="00AD36E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изменить способ обеспечения исполнения 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предоставить </w:t>
      </w:r>
      <w:r w:rsidR="00115C04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аказчику взамен ранее предоставленного обеспечения исполнения 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новое обеспечение исполнения 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размер которого может быть уменьшен в порядке и случаях, которые предусмотрены </w:t>
      </w:r>
      <w:hyperlink w:anchor="P1579" w:history="1">
        <w:r w:rsidR="00AD36EB" w:rsidRPr="005358E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пунктами </w:t>
        </w:r>
        <w:r w:rsidR="002225A6" w:rsidRPr="005358E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5</w:t>
        </w:r>
        <w:r w:rsidR="00AD36EB" w:rsidRPr="005358E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</w:hyperlink>
      <w:r w:rsidR="00AD36E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и </w:t>
      </w:r>
      <w:r w:rsidR="002225A6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.7.</w:t>
      </w:r>
      <w:hyperlink w:anchor="P1580" w:history="1"/>
      <w:r w:rsidR="00B668FF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E6C88" w:rsidRPr="005358E8">
        <w:rPr>
          <w:sz w:val="23"/>
          <w:szCs w:val="23"/>
          <w:shd w:val="clear" w:color="auto" w:fill="FFFFFF"/>
        </w:rPr>
        <w:t xml:space="preserve"> </w:t>
      </w:r>
      <w:r w:rsidR="000E6C8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Контрактом </w:t>
      </w:r>
      <w:proofErr w:type="gramStart"/>
      <w:r w:rsidR="000E6C8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предусмотрены отдельные этапы его исполнения размер обеспечения исполнения 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0E6C8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исполнения 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0E6C8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подлежит</w:t>
      </w:r>
      <w:proofErr w:type="gramEnd"/>
      <w:r w:rsidR="000E6C8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уменьшению в порядке и случаях, которые предусмотрены пунктами 5.6 и 5.7 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0E6C8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D36EB" w:rsidRPr="00AD36EB" w:rsidRDefault="00151D6B" w:rsidP="00AD36E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P1579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.6. Размер обеспечения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уменьшается посредством направления Заказчиком информации об исполнении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Поставщиком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обязательств по </w:t>
      </w:r>
      <w:r w:rsidR="00F218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поставке товара или об исполнении им отдельного этапа исполнения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стоимости исполненных обязатель</w:t>
      </w:r>
      <w:proofErr w:type="gramStart"/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дл</w:t>
      </w:r>
      <w:proofErr w:type="gramEnd"/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включения в соответствующий реестр контрактов, предусмотренный статьей 103 Федерального </w:t>
      </w:r>
      <w:hyperlink r:id="rId16" w:history="1">
        <w:r w:rsidR="00AD36EB" w:rsidRPr="00AD36E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44-ФЗ (далее - реестр контрактов). Уменьшение размера обеспечения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производится пропорционально стоимости исполненных обязательств, приемка и оплата которых осуществлены в порядке и сроки, которые предусмотрены контрактом. В случае</w:t>
      </w:r>
      <w:proofErr w:type="gramStart"/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обеспечение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путем предоставления </w:t>
      </w:r>
      <w:r w:rsidR="00B207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независимой 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гарантии, 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аказчика об уплате денежных сумм по этой гарантии может быть предъявлено в размере не более размера обеспечения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рассчитанного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аказчиком на основании информации об исполнении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размещенной в реестре контрактов. В случае</w:t>
      </w:r>
      <w:proofErr w:type="gramStart"/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обеспечение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путем внесения денежных средств на счет, указанный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аказчиком, по заявлению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Поставщика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ему возвращаются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аказчиком в установленный в пункте </w:t>
      </w:r>
      <w:r w:rsidR="002225A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2225A6">
        <w:rPr>
          <w:rFonts w:ascii="Times New Roman" w:eastAsia="Times New Roman" w:hAnsi="Times New Roman" w:cs="Times New Roman"/>
          <w:sz w:val="24"/>
          <w:szCs w:val="24"/>
          <w:lang w:eastAsia="ar-SA"/>
        </w:rPr>
        <w:t>.3</w:t>
      </w:r>
      <w:r w:rsidR="00AD36EB" w:rsidRPr="002225A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денежные средства в сумме, на которую уменьшен размер обеспечения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рассчитанный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аказчиком на основании информации об исполнении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размещенной в реестре контрактов.</w:t>
      </w:r>
    </w:p>
    <w:p w:rsidR="00147A3A" w:rsidRPr="005358E8" w:rsidRDefault="00755264" w:rsidP="00AD36E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P1580"/>
      <w:bookmarkEnd w:id="7"/>
      <w:r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.7. </w:t>
      </w:r>
      <w:bookmarkStart w:id="8" w:name="P1581"/>
      <w:bookmarkEnd w:id="8"/>
      <w:proofErr w:type="gramStart"/>
      <w:r w:rsidR="00147A3A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Предусмотренное пункт</w:t>
      </w:r>
      <w:r w:rsidR="00E10831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147A3A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E10831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7A3A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 5.5 </w:t>
      </w:r>
      <w:r w:rsidR="00E10831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147A3A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уменьшение размера обеспечения исполнения 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147A3A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 разделом 6 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147A3A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приемки Заказчиком поставленного </w:t>
      </w:r>
      <w:r w:rsidR="008C4B6B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147A3A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овара, результатов отдельного этапа исполнения </w:t>
      </w:r>
      <w:r w:rsidR="00C506F8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147A3A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объеме выплаченного аванса (если Контрактом предусмотрена выплата аванса) либо в объеме, превышающем выплаченный аванс (если в соответствии с законодательством</w:t>
      </w:r>
      <w:proofErr w:type="gramEnd"/>
      <w:r w:rsidR="00147A3A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47A3A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 расчеты по Контракту в части выплаты аванса подлежат казначейскому сопровождению).</w:t>
      </w:r>
      <w:proofErr w:type="gramEnd"/>
      <w:r w:rsidR="00147A3A" w:rsidRPr="00535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Такое уменьшение не допускается в случаях, определенных Правительством Российской Федерации в соответствии с частью 7.3 статьи 96 Федерального закона № 44-ФЗ.</w:t>
      </w:r>
    </w:p>
    <w:p w:rsidR="00896773" w:rsidRDefault="00755264" w:rsidP="00AD36E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.8. </w:t>
      </w:r>
      <w:r w:rsidR="0089677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896773" w:rsidRPr="002E5BD1">
        <w:rPr>
          <w:rFonts w:ascii="Times New Roman" w:hAnsi="Times New Roman" w:cs="Times New Roman"/>
          <w:sz w:val="24"/>
          <w:szCs w:val="24"/>
        </w:rPr>
        <w:t xml:space="preserve"> случае отзыва в соответствии с законодательством Российской Федерации у банка, предоставившего </w:t>
      </w:r>
      <w:r w:rsidR="00896773" w:rsidRPr="00C1227A">
        <w:rPr>
          <w:rFonts w:ascii="Times New Roman" w:hAnsi="Times New Roman" w:cs="Times New Roman"/>
          <w:sz w:val="24"/>
          <w:szCs w:val="24"/>
        </w:rPr>
        <w:t xml:space="preserve">независимую гарантию в качестве обеспечения исполнения Контракта </w:t>
      </w:r>
      <w:r w:rsidR="00896773" w:rsidRPr="002E5BD1">
        <w:rPr>
          <w:rFonts w:ascii="Times New Roman" w:hAnsi="Times New Roman" w:cs="Times New Roman"/>
          <w:sz w:val="24"/>
          <w:szCs w:val="24"/>
        </w:rPr>
        <w:t>лицензии на осуществление банковских операций,</w:t>
      </w:r>
      <w:r w:rsidR="00896773" w:rsidRPr="008967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67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Поставщик </w:t>
      </w:r>
      <w:r w:rsidR="00896773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обязан </w:t>
      </w:r>
      <w:r w:rsidR="0089677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896773" w:rsidRPr="002E5BD1">
        <w:rPr>
          <w:rFonts w:ascii="Times New Roman" w:hAnsi="Times New Roman" w:cs="Times New Roman"/>
          <w:sz w:val="24"/>
          <w:szCs w:val="24"/>
        </w:rPr>
        <w:t xml:space="preserve">редоставить Заказчику новое обеспечение исполнения </w:t>
      </w:r>
      <w:r w:rsidR="00896773">
        <w:rPr>
          <w:rFonts w:ascii="Times New Roman" w:hAnsi="Times New Roman" w:cs="Times New Roman"/>
          <w:sz w:val="24"/>
          <w:szCs w:val="24"/>
        </w:rPr>
        <w:t>Контракта</w:t>
      </w:r>
      <w:r w:rsidR="00896773" w:rsidRPr="002E5BD1">
        <w:rPr>
          <w:rFonts w:ascii="Times New Roman" w:hAnsi="Times New Roman" w:cs="Times New Roman"/>
          <w:sz w:val="24"/>
          <w:szCs w:val="24"/>
        </w:rPr>
        <w:t xml:space="preserve"> не позднее одного месяца со дня надлежащего уведомления Заказчиком Поставщика о необходимости предоставить соответствующее обеспечение.</w:t>
      </w:r>
      <w:r w:rsidR="00896773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такого обеспечения может быть уменьшен в порядке и случаях, которые предусмотрены </w:t>
      </w:r>
      <w:r w:rsidR="00896773" w:rsidRPr="00896773"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частями 7</w:t>
      </w:r>
      <w:r w:rsidR="00896773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6773" w:rsidRPr="00896773"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7.1</w:t>
      </w:r>
      <w:r w:rsidR="00896773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6773" w:rsidRPr="00896773"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7.2</w:t>
      </w:r>
      <w:r w:rsidR="00896773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96773" w:rsidRPr="00896773"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7.3 статьи 96</w:t>
      </w:r>
      <w:r w:rsidR="00896773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896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6773" w:rsidRPr="002E5BD1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</w:t>
      </w:r>
      <w:r w:rsidR="00896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6EB" w:rsidRPr="00AD36EB" w:rsidRDefault="00755264" w:rsidP="00AD36E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.9. Уменьшение в соответствии с </w:t>
      </w:r>
      <w:r w:rsidR="00031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пунктом 5.5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031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размера обеспечения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предоставленного в виде </w:t>
      </w:r>
      <w:r w:rsidR="00783F3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независимой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гарантии,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аказчиком путем отказа от части своих прав по этой гарантии. При этом датой такого отказа признается дата включения предусмотренной </w:t>
      </w:r>
      <w:r w:rsidR="00AD36EB" w:rsidRPr="003E0F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пунктом </w:t>
      </w:r>
      <w:r w:rsidR="003E0FF8" w:rsidRPr="003E0F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3E0F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.6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информации в соответствующий реестр контрактов.</w:t>
      </w:r>
    </w:p>
    <w:p w:rsidR="00AD36EB" w:rsidRPr="00AD36EB" w:rsidRDefault="00755264" w:rsidP="00AD36E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.10. В случае предоставления нового обеспечения исполнения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частью 30 статьи 34, частью 7 статьи 96 Федерального закона № 44-ФЗ возврат </w:t>
      </w:r>
      <w:r w:rsidR="0045461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независимой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гарантии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аказчиком гаранту, предоставившему указанную </w:t>
      </w:r>
      <w:r w:rsidR="00454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независимую 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гарантию, не осуществляется, взыскание по ней не производится.</w:t>
      </w:r>
    </w:p>
    <w:p w:rsidR="00AD36EB" w:rsidRDefault="00755264" w:rsidP="00AD36E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P1584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.11. Положения настоящего раздела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применяются в случае заключения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Контракта</w:t>
      </w:r>
      <w:r w:rsidR="00AD36EB" w:rsidRPr="00AD3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участником закупки, который является казенным учреждением.</w:t>
      </w:r>
    </w:p>
    <w:p w:rsidR="00045280" w:rsidRPr="007572FD" w:rsidRDefault="00045280" w:rsidP="0004528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F693A"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заключения настоящего </w:t>
      </w:r>
      <w:r w:rsidR="00C506F8"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Поставщиком по результатам определ</w:t>
      </w: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Поставщика в соответствии с пунктом 1 части 1 статьи 30 Федерального закона </w:t>
      </w:r>
      <w:r w:rsidR="00510940"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44-ФЗ, такой Поставщик освобождается от предоставления обеспечения исполнения </w:t>
      </w:r>
      <w:r w:rsidR="00C506F8"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учетом положений статьи 37 Федерального закона № 44-ФЗ, в случае предоставления таким Поставщиком информации, содержащейся в реестре контрактов, заключенных заказчиками, и подтверждающей исполнение таким Поставщиком (без</w:t>
      </w:r>
      <w:proofErr w:type="gramEnd"/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правопреемства) в течение 3 лет до даты подачи заявки на участие в закупке 3 контрактов, исполненных без применения к такому П</w:t>
      </w: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ставщику неустоек (штрафов, пеней). </w:t>
      </w:r>
      <w:r w:rsidRPr="007572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Такая информация представляется Поставщиком до заключ</w:t>
      </w:r>
      <w:r w:rsidRPr="007572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7572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ния </w:t>
      </w:r>
      <w:r w:rsidR="00C506F8" w:rsidRPr="007572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Контракта</w:t>
      </w:r>
      <w:r w:rsidRPr="007572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случаях, установленных Федеральным законом № 44-ФЗ для предоставления обе</w:t>
      </w:r>
      <w:r w:rsidRPr="007572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7572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печения исполнения </w:t>
      </w:r>
      <w:r w:rsidR="00C506F8" w:rsidRPr="007572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Контракта</w:t>
      </w:r>
      <w:r w:rsidRPr="007572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сумма цен таких контрактов должна составлять не </w:t>
      </w:r>
      <w:proofErr w:type="gramStart"/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начальной</w:t>
      </w:r>
      <w:proofErr w:type="gramEnd"/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(максимальной) цены </w:t>
      </w:r>
      <w:r w:rsidR="00C506F8"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указанной в извещении об осуществлении закупки и документации о закупке, по результатам осуществления которой заключен настоящий </w:t>
      </w:r>
      <w:r w:rsidR="006C7603"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7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онтракт.</w:t>
      </w:r>
    </w:p>
    <w:p w:rsidR="00755264" w:rsidRPr="00AD36EB" w:rsidRDefault="00755264" w:rsidP="00D67CE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005B" w:rsidRPr="002F557B" w:rsidRDefault="00AD005B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537696" w:rsidRPr="002F557B" w:rsidRDefault="00537696" w:rsidP="00537696">
      <w:pPr>
        <w:tabs>
          <w:tab w:val="left" w:pos="212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качество поставленного товара Поставщик несет ответственность в соответствии с действующим законодательством Российской Федерации.</w:t>
      </w:r>
    </w:p>
    <w:p w:rsidR="00537696" w:rsidRDefault="00537696" w:rsidP="00537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2F557B">
        <w:rPr>
          <w:rFonts w:ascii="Times New Roman" w:hAnsi="Times New Roman" w:cs="Times New Roman"/>
          <w:sz w:val="24"/>
          <w:szCs w:val="24"/>
        </w:rPr>
        <w:t>В случае просрочки исполнения Поставщиком обязательств (в том числе гарантийного обязательства), предусмотренных контрактом, а также в иных случаях неисполнения или ненадл</w:t>
      </w:r>
      <w:r w:rsidRPr="002F557B">
        <w:rPr>
          <w:rFonts w:ascii="Times New Roman" w:hAnsi="Times New Roman" w:cs="Times New Roman"/>
          <w:sz w:val="24"/>
          <w:szCs w:val="24"/>
        </w:rPr>
        <w:t>е</w:t>
      </w:r>
      <w:r w:rsidRPr="002F557B">
        <w:rPr>
          <w:rFonts w:ascii="Times New Roman" w:hAnsi="Times New Roman" w:cs="Times New Roman"/>
          <w:sz w:val="24"/>
          <w:szCs w:val="24"/>
        </w:rPr>
        <w:t>жащего исполнения Поставщиком обязательств, предусмотренных контрактом, Заказчик направл</w:t>
      </w:r>
      <w:r w:rsidRPr="002F557B">
        <w:rPr>
          <w:rFonts w:ascii="Times New Roman" w:hAnsi="Times New Roman" w:cs="Times New Roman"/>
          <w:sz w:val="24"/>
          <w:szCs w:val="24"/>
        </w:rPr>
        <w:t>я</w:t>
      </w:r>
      <w:r w:rsidRPr="002F557B">
        <w:rPr>
          <w:rFonts w:ascii="Times New Roman" w:hAnsi="Times New Roman" w:cs="Times New Roman"/>
          <w:sz w:val="24"/>
          <w:szCs w:val="24"/>
        </w:rPr>
        <w:t>ет Поставщику требование об уплате неустоек (штрафов, пеней).</w:t>
      </w:r>
    </w:p>
    <w:p w:rsidR="003F7F88" w:rsidRPr="002F557B" w:rsidRDefault="00066274" w:rsidP="0053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D34">
        <w:rPr>
          <w:rFonts w:ascii="Times New Roman" w:hAnsi="Times New Roman" w:cs="Times New Roman"/>
          <w:sz w:val="24"/>
          <w:szCs w:val="24"/>
        </w:rPr>
        <w:t>Штраф</w:t>
      </w:r>
      <w:r w:rsidRPr="00066274">
        <w:rPr>
          <w:rFonts w:ascii="Times New Roman" w:hAnsi="Times New Roman" w:cs="Times New Roman"/>
          <w:sz w:val="24"/>
          <w:szCs w:val="24"/>
        </w:rPr>
        <w:t xml:space="preserve"> начисляется в соответствии с постановлением Правительства Российской Федерации от 30.08.2017 № 1042 «</w:t>
      </w:r>
      <w:r w:rsidRPr="00C54D34">
        <w:rPr>
          <w:rFonts w:ascii="Times New Roman" w:hAnsi="Times New Roman" w:cs="Times New Roman"/>
          <w:sz w:val="24"/>
          <w:szCs w:val="24"/>
        </w:rPr>
        <w:t>Об утверждении правил определения размера штрафа, начисляемого в сл</w:t>
      </w:r>
      <w:r w:rsidRPr="00C54D34">
        <w:rPr>
          <w:rFonts w:ascii="Times New Roman" w:hAnsi="Times New Roman" w:cs="Times New Roman"/>
          <w:sz w:val="24"/>
          <w:szCs w:val="24"/>
        </w:rPr>
        <w:t>у</w:t>
      </w:r>
      <w:r w:rsidRPr="00C54D34">
        <w:rPr>
          <w:rFonts w:ascii="Times New Roman" w:hAnsi="Times New Roman" w:cs="Times New Roman"/>
          <w:sz w:val="24"/>
          <w:szCs w:val="24"/>
        </w:rPr>
        <w:t>чае ненадлежащего исполнения заказчиком, неисполнения или ненадлежащего исполнения поста</w:t>
      </w:r>
      <w:r w:rsidRPr="00C54D34">
        <w:rPr>
          <w:rFonts w:ascii="Times New Roman" w:hAnsi="Times New Roman" w:cs="Times New Roman"/>
          <w:sz w:val="24"/>
          <w:szCs w:val="24"/>
        </w:rPr>
        <w:t>в</w:t>
      </w:r>
      <w:r w:rsidRPr="00C54D34">
        <w:rPr>
          <w:rFonts w:ascii="Times New Roman" w:hAnsi="Times New Roman" w:cs="Times New Roman"/>
          <w:sz w:val="24"/>
          <w:szCs w:val="24"/>
        </w:rPr>
        <w:t>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</w:t>
      </w:r>
      <w:proofErr w:type="gramEnd"/>
      <w:r w:rsidRPr="00C54D34">
        <w:rPr>
          <w:rFonts w:ascii="Times New Roman" w:hAnsi="Times New Roman" w:cs="Times New Roman"/>
          <w:sz w:val="24"/>
          <w:szCs w:val="24"/>
        </w:rPr>
        <w:t xml:space="preserve"> силу постановления Правительства Российской Федерации от 25 н</w:t>
      </w:r>
      <w:r w:rsidRPr="00C54D34">
        <w:rPr>
          <w:rFonts w:ascii="Times New Roman" w:hAnsi="Times New Roman" w:cs="Times New Roman"/>
          <w:sz w:val="24"/>
          <w:szCs w:val="24"/>
        </w:rPr>
        <w:t>о</w:t>
      </w:r>
      <w:r w:rsidRPr="00C54D34">
        <w:rPr>
          <w:rFonts w:ascii="Times New Roman" w:hAnsi="Times New Roman" w:cs="Times New Roman"/>
          <w:sz w:val="24"/>
          <w:szCs w:val="24"/>
        </w:rPr>
        <w:t>ября 2013 г. № 1063</w:t>
      </w:r>
      <w:r w:rsidR="003F7F88" w:rsidRPr="002F557B">
        <w:rPr>
          <w:rFonts w:ascii="Times New Roman" w:hAnsi="Times New Roman" w:cs="Times New Roman"/>
          <w:sz w:val="24"/>
          <w:szCs w:val="24"/>
        </w:rPr>
        <w:t>» (далее – Постановление № 1042).</w:t>
      </w:r>
    </w:p>
    <w:p w:rsidR="00537696" w:rsidRPr="000D0588" w:rsidRDefault="00537696" w:rsidP="000662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факт неисполнения или ненадлежащего исполнения Поставщиком обяз</w:t>
      </w:r>
      <w:r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тельств, предусмотренных контрактом, </w:t>
      </w:r>
      <w:r w:rsidR="0052571D"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по результатам определения поставщика в соответствии с </w:t>
      </w:r>
      <w:r w:rsidR="0052571D" w:rsidRPr="00D84FEE"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пунктом 1 части 1 статьи 30</w:t>
      </w:r>
      <w:r w:rsidR="0052571D"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44-ФЗ </w:t>
      </w:r>
      <w:r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пр</w:t>
      </w:r>
      <w:r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срочки исполнения обязательств (в том числе гарантийного обязательства), предусмотренных </w:t>
      </w:r>
      <w:r w:rsid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трактом, </w:t>
      </w:r>
      <w:r w:rsidRPr="006F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взыскивается штраф </w:t>
      </w:r>
      <w:r w:rsidR="00066274" w:rsidRPr="006F1FBA">
        <w:rPr>
          <w:rFonts w:ascii="Times New Roman" w:hAnsi="Times New Roman" w:cs="Times New Roman"/>
          <w:b/>
          <w:bCs/>
          <w:sz w:val="24"/>
          <w:szCs w:val="24"/>
        </w:rPr>
        <w:t xml:space="preserve">в размере 1 процента </w:t>
      </w:r>
      <w:r w:rsidR="00066274" w:rsidRPr="000D0588">
        <w:rPr>
          <w:rFonts w:ascii="Times New Roman" w:hAnsi="Times New Roman" w:cs="Times New Roman"/>
          <w:b/>
          <w:bCs/>
          <w:sz w:val="24"/>
          <w:szCs w:val="24"/>
        </w:rPr>
        <w:t xml:space="preserve">цены </w:t>
      </w:r>
      <w:r w:rsidR="00C506F8" w:rsidRPr="000D0588">
        <w:rPr>
          <w:rFonts w:ascii="Times New Roman" w:hAnsi="Times New Roman" w:cs="Times New Roman"/>
          <w:b/>
          <w:bCs/>
          <w:sz w:val="24"/>
          <w:szCs w:val="24"/>
        </w:rPr>
        <w:t>Контракта</w:t>
      </w:r>
      <w:r w:rsidR="00066274" w:rsidRPr="000D0588">
        <w:rPr>
          <w:rFonts w:ascii="Times New Roman" w:hAnsi="Times New Roman" w:cs="Times New Roman"/>
          <w:b/>
          <w:bCs/>
          <w:sz w:val="24"/>
          <w:szCs w:val="24"/>
        </w:rPr>
        <w:t xml:space="preserve"> (этапа), но не более 5 тыс. рублей и не менее 1 тыс</w:t>
      </w:r>
      <w:proofErr w:type="gramEnd"/>
      <w:r w:rsidR="00066274" w:rsidRPr="000D0588">
        <w:rPr>
          <w:rFonts w:ascii="Times New Roman" w:hAnsi="Times New Roman" w:cs="Times New Roman"/>
          <w:b/>
          <w:bCs/>
          <w:sz w:val="24"/>
          <w:szCs w:val="24"/>
        </w:rPr>
        <w:t>. рублей</w:t>
      </w:r>
      <w:r w:rsidRPr="000D0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E7F88" w:rsidRPr="005E1C2B" w:rsidRDefault="006E7F88" w:rsidP="006E7F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случае если </w:t>
      </w:r>
      <w:r w:rsidR="00C506F8"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с победителем закупки (или иным участником закупки в случаях, установленных Федеральным законом № 44-ФЗ), предложившим наиболее высокую цену за право заключения </w:t>
      </w:r>
      <w:r w:rsidR="00C506F8"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штраф</w:t>
      </w:r>
      <w:r w:rsidR="004203CA"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станавливается в следующем размере</w:t>
      </w:r>
      <w:r w:rsidRPr="005E1C2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2608B" w:rsidRPr="0042608B" w:rsidRDefault="0042608B" w:rsidP="0042608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08B">
        <w:rPr>
          <w:rFonts w:ascii="Times New Roman" w:hAnsi="Times New Roman" w:cs="Times New Roman"/>
          <w:iCs/>
          <w:sz w:val="24"/>
          <w:szCs w:val="24"/>
        </w:rPr>
        <w:t xml:space="preserve">а) в случае, если сумма цен </w:t>
      </w:r>
      <w:r w:rsidRPr="00426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единиц Товара </w:t>
      </w:r>
      <w:r w:rsidRPr="0042608B">
        <w:rPr>
          <w:rFonts w:ascii="Times New Roman" w:hAnsi="Times New Roman" w:cs="Times New Roman"/>
          <w:iCs/>
          <w:sz w:val="24"/>
          <w:szCs w:val="24"/>
        </w:rPr>
        <w:t xml:space="preserve">не превышает </w:t>
      </w:r>
      <w:r w:rsidRPr="00426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начальную сумму цен единиц </w:t>
      </w:r>
      <w:r w:rsidRPr="0042608B">
        <w:rPr>
          <w:rFonts w:ascii="Times New Roman" w:hAnsi="Times New Roman" w:cs="Times New Roman"/>
          <w:iCs/>
          <w:sz w:val="24"/>
          <w:szCs w:val="24"/>
        </w:rPr>
        <w:t>Тов</w:t>
      </w:r>
      <w:r w:rsidRPr="0042608B">
        <w:rPr>
          <w:rFonts w:ascii="Times New Roman" w:hAnsi="Times New Roman" w:cs="Times New Roman"/>
          <w:iCs/>
          <w:sz w:val="24"/>
          <w:szCs w:val="24"/>
        </w:rPr>
        <w:t>а</w:t>
      </w:r>
      <w:r w:rsidRPr="0042608B">
        <w:rPr>
          <w:rFonts w:ascii="Times New Roman" w:hAnsi="Times New Roman" w:cs="Times New Roman"/>
          <w:iCs/>
          <w:sz w:val="24"/>
          <w:szCs w:val="24"/>
        </w:rPr>
        <w:t>ра:</w:t>
      </w:r>
    </w:p>
    <w:p w:rsidR="0042608B" w:rsidRPr="0042608B" w:rsidRDefault="0042608B" w:rsidP="0042608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процентов максимального значения цены Контракта, если цена Контракта не превыш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3 млн. рублей;</w:t>
      </w:r>
    </w:p>
    <w:p w:rsidR="0042608B" w:rsidRPr="0042608B" w:rsidRDefault="0042608B" w:rsidP="0042608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процентов максимального значения цены Контракта, если цена Контракта составляет от 3 млн. рублей до 50 млн. рублей (включительно);</w:t>
      </w:r>
    </w:p>
    <w:p w:rsidR="0042608B" w:rsidRPr="0042608B" w:rsidRDefault="0042608B" w:rsidP="0042608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процент максимального значения цены Контракта, если цена Контракта составляет от 50 млн. рублей до 100 млн. рублей (включительно);</w:t>
      </w:r>
    </w:p>
    <w:p w:rsidR="0042608B" w:rsidRPr="0042608B" w:rsidRDefault="0042608B" w:rsidP="0042608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08B">
        <w:rPr>
          <w:rFonts w:ascii="Times New Roman" w:hAnsi="Times New Roman" w:cs="Times New Roman"/>
          <w:iCs/>
          <w:sz w:val="24"/>
          <w:szCs w:val="24"/>
        </w:rPr>
        <w:t xml:space="preserve">б) в случае, если сумма цен </w:t>
      </w:r>
      <w:r w:rsidRPr="00426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единиц Товара </w:t>
      </w:r>
      <w:r w:rsidRPr="0042608B">
        <w:rPr>
          <w:rFonts w:ascii="Times New Roman" w:hAnsi="Times New Roman" w:cs="Times New Roman"/>
          <w:iCs/>
          <w:sz w:val="24"/>
          <w:szCs w:val="24"/>
        </w:rPr>
        <w:t xml:space="preserve">превышает начальную </w:t>
      </w:r>
      <w:r w:rsidRPr="00426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сумму цен единиц </w:t>
      </w:r>
      <w:r w:rsidRPr="0042608B">
        <w:rPr>
          <w:rFonts w:ascii="Times New Roman" w:hAnsi="Times New Roman" w:cs="Times New Roman"/>
          <w:iCs/>
          <w:sz w:val="24"/>
          <w:szCs w:val="24"/>
        </w:rPr>
        <w:t>Товара:</w:t>
      </w:r>
    </w:p>
    <w:p w:rsidR="0042608B" w:rsidRPr="0042608B" w:rsidRDefault="0042608B" w:rsidP="0042608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процентов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максимального значения цены контракта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если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максимальное значение цены ко</w:t>
      </w:r>
      <w:r w:rsidRPr="0042608B">
        <w:rPr>
          <w:rFonts w:ascii="Times New Roman" w:hAnsi="Times New Roman" w:cs="Times New Roman"/>
          <w:i/>
          <w:sz w:val="23"/>
          <w:szCs w:val="23"/>
        </w:rPr>
        <w:t>н</w:t>
      </w:r>
      <w:r w:rsidRPr="0042608B">
        <w:rPr>
          <w:rFonts w:ascii="Times New Roman" w:hAnsi="Times New Roman" w:cs="Times New Roman"/>
          <w:i/>
          <w:sz w:val="23"/>
          <w:szCs w:val="23"/>
        </w:rPr>
        <w:t>тракта</w:t>
      </w:r>
      <w:r w:rsidRPr="0042608B">
        <w:rPr>
          <w:i/>
          <w:sz w:val="23"/>
          <w:szCs w:val="23"/>
        </w:rPr>
        <w:t xml:space="preserve"> 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превышает 3 млн. рублей;</w:t>
      </w:r>
    </w:p>
    <w:p w:rsidR="0042608B" w:rsidRPr="0042608B" w:rsidRDefault="0042608B" w:rsidP="0042608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 процентов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максимального значения цены контракта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если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максимальное значение цены ко</w:t>
      </w:r>
      <w:r w:rsidRPr="0042608B">
        <w:rPr>
          <w:rFonts w:ascii="Times New Roman" w:hAnsi="Times New Roman" w:cs="Times New Roman"/>
          <w:i/>
          <w:sz w:val="23"/>
          <w:szCs w:val="23"/>
        </w:rPr>
        <w:t>н</w:t>
      </w:r>
      <w:r w:rsidRPr="0042608B">
        <w:rPr>
          <w:rFonts w:ascii="Times New Roman" w:hAnsi="Times New Roman" w:cs="Times New Roman"/>
          <w:i/>
          <w:sz w:val="23"/>
          <w:szCs w:val="23"/>
        </w:rPr>
        <w:t>тракта</w:t>
      </w:r>
      <w:r w:rsidRPr="0042608B">
        <w:rPr>
          <w:i/>
          <w:sz w:val="23"/>
          <w:szCs w:val="23"/>
        </w:rPr>
        <w:t xml:space="preserve"> 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составляет от 3 млн. рублей до 50 млн. рублей (включительно);</w:t>
      </w:r>
    </w:p>
    <w:p w:rsidR="0042608B" w:rsidRPr="0042608B" w:rsidRDefault="0042608B" w:rsidP="0042608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процент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максимального значения цены контракта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если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максимальное значение цены ко</w:t>
      </w:r>
      <w:r w:rsidRPr="0042608B">
        <w:rPr>
          <w:rFonts w:ascii="Times New Roman" w:hAnsi="Times New Roman" w:cs="Times New Roman"/>
          <w:i/>
          <w:sz w:val="23"/>
          <w:szCs w:val="23"/>
        </w:rPr>
        <w:t>н</w:t>
      </w:r>
      <w:r w:rsidRPr="0042608B">
        <w:rPr>
          <w:rFonts w:ascii="Times New Roman" w:hAnsi="Times New Roman" w:cs="Times New Roman"/>
          <w:i/>
          <w:sz w:val="23"/>
          <w:szCs w:val="23"/>
        </w:rPr>
        <w:t>тракта</w:t>
      </w:r>
      <w:r w:rsidRPr="0042608B">
        <w:rPr>
          <w:i/>
          <w:sz w:val="23"/>
          <w:szCs w:val="23"/>
        </w:rPr>
        <w:t xml:space="preserve"> 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составляет от 50 млн. рублей до 100 млн. рублей (включительно).</w:t>
      </w:r>
    </w:p>
    <w:p w:rsidR="0042608B" w:rsidRPr="0042608B" w:rsidRDefault="0042608B" w:rsidP="0042608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08B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260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факт неисполнения или ненадлежащего исполнения Поставщиком обязател</w:t>
      </w:r>
      <w:r w:rsidRPr="0042608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26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предусмотренного контрактом, которое не имеет стоимостного выражения, (при наличии в контракте таких обязательств) взыскивается штраф в размере 1000 рублей, определенном согласно Постановлению № 1042:</w:t>
      </w:r>
    </w:p>
    <w:p w:rsidR="0042608B" w:rsidRPr="0042608B" w:rsidRDefault="0042608B" w:rsidP="0042608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1000 рублей, если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максимальное значение цены контракта</w:t>
      </w:r>
      <w:r w:rsidRPr="0042608B">
        <w:rPr>
          <w:i/>
          <w:sz w:val="23"/>
          <w:szCs w:val="23"/>
        </w:rPr>
        <w:t xml:space="preserve"> 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превышает 3 млн. рублей;</w:t>
      </w:r>
    </w:p>
    <w:p w:rsidR="0042608B" w:rsidRPr="0042608B" w:rsidRDefault="0042608B" w:rsidP="0042608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5000 рублей, если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максимальное значение цены контракта</w:t>
      </w:r>
      <w:r w:rsidRPr="0042608B">
        <w:rPr>
          <w:i/>
          <w:sz w:val="23"/>
          <w:szCs w:val="23"/>
        </w:rPr>
        <w:t xml:space="preserve"> 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составляет от 3 млн. рублей до 50 млн. рублей (включительно);</w:t>
      </w:r>
    </w:p>
    <w:p w:rsidR="0042608B" w:rsidRPr="0042608B" w:rsidRDefault="0042608B" w:rsidP="0042608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10000 рублей, если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максимальное значение цены контракта</w:t>
      </w:r>
      <w:r w:rsidRPr="0042608B">
        <w:rPr>
          <w:i/>
          <w:sz w:val="23"/>
          <w:szCs w:val="23"/>
        </w:rPr>
        <w:t xml:space="preserve"> 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составляет от 50 млн. рублей до 100 млн. рублей (включительно);</w:t>
      </w:r>
    </w:p>
    <w:p w:rsidR="0042608B" w:rsidRPr="0042608B" w:rsidRDefault="0042608B" w:rsidP="0042608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100000 рублей, если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максимальное значение цены контракта</w:t>
      </w:r>
      <w:r w:rsidRPr="0042608B">
        <w:rPr>
          <w:i/>
          <w:sz w:val="23"/>
          <w:szCs w:val="23"/>
        </w:rPr>
        <w:t xml:space="preserve"> </w:t>
      </w:r>
      <w:r w:rsidRPr="0042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превышает 100 млн. рублей.</w:t>
      </w:r>
    </w:p>
    <w:p w:rsidR="00537696" w:rsidRPr="005E1C2B" w:rsidRDefault="00537696" w:rsidP="005376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E7F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55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факт неисполнения или ненадлежащего исполнения Поставщиком обязател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предусмотренного контрактом, которое не имеет стоимостного выражения, (при </w:t>
      </w: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в контракте таких обязательств) взыскивается штраф в размере </w:t>
      </w:r>
      <w:r w:rsidR="003230FB"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1000 рублей</w:t>
      </w: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определенном согласно Постановлению № 1042:</w:t>
      </w:r>
    </w:p>
    <w:p w:rsidR="00537696" w:rsidRPr="000D0588" w:rsidRDefault="00537696" w:rsidP="005376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1000 рублей, если </w:t>
      </w:r>
      <w:r w:rsidRPr="000D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цена </w:t>
      </w:r>
      <w:r w:rsidR="00C506F8" w:rsidRPr="000D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Контракта</w:t>
      </w:r>
      <w:r w:rsidRPr="000D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превышает 3 млн. рублей;</w:t>
      </w:r>
    </w:p>
    <w:p w:rsidR="00537696" w:rsidRPr="000D0588" w:rsidRDefault="00537696" w:rsidP="005376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5000 рублей, если цена </w:t>
      </w:r>
      <w:r w:rsidR="00C506F8" w:rsidRPr="000D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Контракта</w:t>
      </w:r>
      <w:r w:rsidRPr="000D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составляет от 3 млн. рублей до 50 млн. рублей (вкл</w:t>
      </w:r>
      <w:r w:rsidRPr="000D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0D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чительно);</w:t>
      </w:r>
    </w:p>
    <w:p w:rsidR="00537696" w:rsidRPr="005E1C2B" w:rsidRDefault="00537696" w:rsidP="005376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10000 рублей, если цена </w:t>
      </w:r>
      <w:r w:rsidR="00C506F8" w:rsidRPr="000D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Контракта</w:t>
      </w:r>
      <w:r w:rsidRPr="000D0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составляет </w:t>
      </w:r>
      <w:r w:rsidRPr="005E1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50 млн. рублей до 100 млн. рублей (включительно);</w:t>
      </w:r>
    </w:p>
    <w:p w:rsidR="00537696" w:rsidRPr="005E1C2B" w:rsidRDefault="00537696" w:rsidP="005376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100000 рублей, если цена </w:t>
      </w:r>
      <w:r w:rsidR="00C506F8" w:rsidRPr="005E1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Контракта</w:t>
      </w:r>
      <w:r w:rsidRPr="005E1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превышает 100 млн. рублей.</w:t>
      </w:r>
    </w:p>
    <w:p w:rsidR="00537696" w:rsidRPr="00BE4461" w:rsidRDefault="00537696" w:rsidP="005376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E7F88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Пеня начисляется за каждый день просрочки исполнения Поставщиком обязательства, предусмотренного контрактом,</w:t>
      </w:r>
      <w:r w:rsidR="00E8215D" w:rsidRPr="00BE4461">
        <w:rPr>
          <w:rFonts w:ascii="Times New Roman" w:hAnsi="Times New Roman" w:cs="Times New Roman"/>
          <w:sz w:val="24"/>
          <w:szCs w:val="24"/>
        </w:rPr>
        <w:t xml:space="preserve"> в том числе за несвоевременное предоставление обеспечения и</w:t>
      </w:r>
      <w:r w:rsidR="00E8215D" w:rsidRPr="00BE4461">
        <w:rPr>
          <w:rFonts w:ascii="Times New Roman" w:hAnsi="Times New Roman" w:cs="Times New Roman"/>
          <w:sz w:val="24"/>
          <w:szCs w:val="24"/>
        </w:rPr>
        <w:t>с</w:t>
      </w:r>
      <w:r w:rsidR="00E8215D" w:rsidRPr="00BE4461">
        <w:rPr>
          <w:rFonts w:ascii="Times New Roman" w:hAnsi="Times New Roman" w:cs="Times New Roman"/>
          <w:sz w:val="24"/>
          <w:szCs w:val="24"/>
        </w:rPr>
        <w:t xml:space="preserve">полнения </w:t>
      </w:r>
      <w:r w:rsidR="00C506F8" w:rsidRPr="00BE4461">
        <w:rPr>
          <w:rFonts w:ascii="Times New Roman" w:hAnsi="Times New Roman" w:cs="Times New Roman"/>
          <w:sz w:val="24"/>
          <w:szCs w:val="24"/>
        </w:rPr>
        <w:t>Контракта</w:t>
      </w:r>
      <w:r w:rsidR="00E8215D" w:rsidRPr="00BE4461">
        <w:rPr>
          <w:rFonts w:ascii="Times New Roman" w:hAnsi="Times New Roman" w:cs="Times New Roman"/>
          <w:sz w:val="24"/>
          <w:szCs w:val="24"/>
        </w:rPr>
        <w:t>, предусмотренного пунктом 4.1.</w:t>
      </w:r>
      <w:r w:rsidR="00F75867">
        <w:rPr>
          <w:rFonts w:ascii="Times New Roman" w:hAnsi="Times New Roman" w:cs="Times New Roman"/>
          <w:sz w:val="24"/>
          <w:szCs w:val="24"/>
        </w:rPr>
        <w:t>8</w:t>
      </w:r>
      <w:r w:rsidR="00E8215D" w:rsidRPr="00BE4461">
        <w:rPr>
          <w:rFonts w:ascii="Times New Roman" w:hAnsi="Times New Roman" w:cs="Times New Roman"/>
          <w:sz w:val="24"/>
          <w:szCs w:val="24"/>
        </w:rPr>
        <w:t xml:space="preserve"> </w:t>
      </w:r>
      <w:r w:rsidR="00C506F8" w:rsidRPr="00BE4461">
        <w:rPr>
          <w:rFonts w:ascii="Times New Roman" w:hAnsi="Times New Roman" w:cs="Times New Roman"/>
          <w:sz w:val="24"/>
          <w:szCs w:val="24"/>
        </w:rPr>
        <w:t>Контракта</w:t>
      </w:r>
      <w:r w:rsidR="00E8215D" w:rsidRPr="00BE4461">
        <w:rPr>
          <w:rFonts w:ascii="Times New Roman" w:hAnsi="Times New Roman" w:cs="Times New Roman"/>
          <w:sz w:val="24"/>
          <w:szCs w:val="24"/>
        </w:rPr>
        <w:t xml:space="preserve">, </w:t>
      </w:r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дня, следующего п</w:t>
      </w:r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</w:t>
      </w:r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трального банка Российской Федерации от цены </w:t>
      </w:r>
      <w:r w:rsidR="00C506F8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DF2A33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(отдельного этапа исполнения</w:t>
      </w:r>
      <w:proofErr w:type="gramEnd"/>
      <w:r w:rsidR="00DF2A33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06F8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</w:t>
      </w:r>
      <w:r w:rsidR="00C506F8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06F8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DF2A33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уменьшенной на сумму, пропорциональную объему обязательств, предусмотренных контра</w:t>
      </w:r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DF2A33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(соответствующим отдельным этапом исполнения </w:t>
      </w:r>
      <w:r w:rsidR="00C506F8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DF2A33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фактически исполненных П</w:t>
      </w:r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6274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ставщиком, за исключением случаев, если законодательством Российской Федерации установлен иной порядок начисления пени</w:t>
      </w:r>
      <w:r w:rsidR="003F7F88" w:rsidRPr="00BE4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179CF" w:rsidRPr="002F557B" w:rsidRDefault="001179CF" w:rsidP="005376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A0A">
        <w:rPr>
          <w:rFonts w:ascii="Times New Roman" w:hAnsi="Times New Roman" w:cs="Times New Roman"/>
          <w:sz w:val="24"/>
          <w:szCs w:val="24"/>
        </w:rPr>
        <w:t>6.</w:t>
      </w:r>
      <w:r w:rsidR="006E7F88">
        <w:rPr>
          <w:rFonts w:ascii="Times New Roman" w:hAnsi="Times New Roman" w:cs="Times New Roman"/>
          <w:sz w:val="24"/>
          <w:szCs w:val="24"/>
        </w:rPr>
        <w:t>7</w:t>
      </w:r>
      <w:r w:rsidRPr="00761A0A">
        <w:rPr>
          <w:rFonts w:ascii="Times New Roman" w:hAnsi="Times New Roman" w:cs="Times New Roman"/>
          <w:sz w:val="24"/>
          <w:szCs w:val="24"/>
        </w:rPr>
        <w:t xml:space="preserve">. </w:t>
      </w:r>
      <w:r w:rsidR="003F7F88" w:rsidRPr="00761A0A">
        <w:rPr>
          <w:rFonts w:ascii="Times New Roman" w:hAnsi="Times New Roman" w:cs="Times New Roman"/>
          <w:sz w:val="24"/>
          <w:szCs w:val="24"/>
        </w:rPr>
        <w:t>В случае просрочки исполнения Заказчиком обязательств, предусмотренных контрактом</w:t>
      </w:r>
      <w:r w:rsidR="00E8215D">
        <w:rPr>
          <w:rFonts w:ascii="Times New Roman" w:hAnsi="Times New Roman" w:cs="Times New Roman"/>
          <w:sz w:val="24"/>
          <w:szCs w:val="24"/>
        </w:rPr>
        <w:t xml:space="preserve">, </w:t>
      </w:r>
      <w:r w:rsidR="003F7F88" w:rsidRPr="002F557B">
        <w:rPr>
          <w:rFonts w:ascii="Times New Roman" w:hAnsi="Times New Roman" w:cs="Times New Roman"/>
          <w:sz w:val="24"/>
          <w:szCs w:val="24"/>
        </w:rPr>
        <w:t>а также в иных случаях неисполнения или ненадлежащего исполнения Заказчиком обязательств, предусмотренных контрактом, Поставщик вправе требовать уплаты неустоек (штрафов, пеней). П</w:t>
      </w:r>
      <w:r w:rsidR="003F7F88" w:rsidRPr="002F557B">
        <w:rPr>
          <w:rFonts w:ascii="Times New Roman" w:hAnsi="Times New Roman" w:cs="Times New Roman"/>
          <w:sz w:val="24"/>
          <w:szCs w:val="24"/>
        </w:rPr>
        <w:t>е</w:t>
      </w:r>
      <w:r w:rsidR="003F7F88" w:rsidRPr="002F557B">
        <w:rPr>
          <w:rFonts w:ascii="Times New Roman" w:hAnsi="Times New Roman" w:cs="Times New Roman"/>
          <w:sz w:val="24"/>
          <w:szCs w:val="24"/>
        </w:rPr>
        <w:t>ня начисляется в размере одной трехсотой действующей на дату уплаты пеней ключевой ставки Центрального банка Российской Федерации от не уплаченной в срок суммы за каждый день пр</w:t>
      </w:r>
      <w:r w:rsidR="003F7F88" w:rsidRPr="002F557B">
        <w:rPr>
          <w:rFonts w:ascii="Times New Roman" w:hAnsi="Times New Roman" w:cs="Times New Roman"/>
          <w:sz w:val="24"/>
          <w:szCs w:val="24"/>
        </w:rPr>
        <w:t>о</w:t>
      </w:r>
      <w:r w:rsidR="003F7F88" w:rsidRPr="002F557B">
        <w:rPr>
          <w:rFonts w:ascii="Times New Roman" w:hAnsi="Times New Roman" w:cs="Times New Roman"/>
          <w:sz w:val="24"/>
          <w:szCs w:val="24"/>
        </w:rPr>
        <w:t>срочки исполнения обязательства, предусмотренного контрактом, начиная со дня, следующего п</w:t>
      </w:r>
      <w:r w:rsidR="003F7F88" w:rsidRPr="002F557B">
        <w:rPr>
          <w:rFonts w:ascii="Times New Roman" w:hAnsi="Times New Roman" w:cs="Times New Roman"/>
          <w:sz w:val="24"/>
          <w:szCs w:val="24"/>
        </w:rPr>
        <w:t>о</w:t>
      </w:r>
      <w:r w:rsidR="003F7F88" w:rsidRPr="002F557B">
        <w:rPr>
          <w:rFonts w:ascii="Times New Roman" w:hAnsi="Times New Roman" w:cs="Times New Roman"/>
          <w:sz w:val="24"/>
          <w:szCs w:val="24"/>
        </w:rPr>
        <w:t>сле дня истечения установленного контрактом срока исполнения обязательства.</w:t>
      </w:r>
    </w:p>
    <w:p w:rsidR="001179CF" w:rsidRPr="005E1C2B" w:rsidRDefault="001179CF" w:rsidP="001179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57B">
        <w:rPr>
          <w:rFonts w:ascii="Times New Roman" w:hAnsi="Times New Roman" w:cs="Times New Roman"/>
          <w:sz w:val="24"/>
          <w:szCs w:val="24"/>
        </w:rPr>
        <w:t>6.</w:t>
      </w:r>
      <w:r w:rsidR="006E7F88">
        <w:rPr>
          <w:rFonts w:ascii="Times New Roman" w:hAnsi="Times New Roman" w:cs="Times New Roman"/>
          <w:sz w:val="24"/>
          <w:szCs w:val="24"/>
        </w:rPr>
        <w:t>8</w:t>
      </w:r>
      <w:r w:rsidRPr="002F557B">
        <w:rPr>
          <w:rFonts w:ascii="Times New Roman" w:hAnsi="Times New Roman" w:cs="Times New Roman"/>
          <w:sz w:val="24"/>
          <w:szCs w:val="24"/>
        </w:rPr>
        <w:t xml:space="preserve">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</w:t>
      </w:r>
      <w:r w:rsidR="0052571D" w:rsidRPr="005E1C2B">
        <w:rPr>
          <w:rFonts w:ascii="Times New Roman" w:hAnsi="Times New Roman" w:cs="Times New Roman"/>
          <w:sz w:val="24"/>
          <w:szCs w:val="24"/>
        </w:rPr>
        <w:t>устанавливае</w:t>
      </w:r>
      <w:r w:rsidR="0052571D" w:rsidRPr="005E1C2B">
        <w:rPr>
          <w:rFonts w:ascii="Times New Roman" w:hAnsi="Times New Roman" w:cs="Times New Roman"/>
          <w:sz w:val="24"/>
          <w:szCs w:val="24"/>
        </w:rPr>
        <w:t>т</w:t>
      </w:r>
      <w:r w:rsidR="0052571D" w:rsidRPr="005E1C2B">
        <w:rPr>
          <w:rFonts w:ascii="Times New Roman" w:hAnsi="Times New Roman" w:cs="Times New Roman"/>
          <w:sz w:val="24"/>
          <w:szCs w:val="24"/>
        </w:rPr>
        <w:t xml:space="preserve">ся </w:t>
      </w:r>
      <w:r w:rsidRPr="005E1C2B"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3230FB" w:rsidRPr="005E1C2B">
        <w:rPr>
          <w:rFonts w:ascii="Times New Roman" w:hAnsi="Times New Roman" w:cs="Times New Roman"/>
          <w:i/>
          <w:sz w:val="24"/>
          <w:szCs w:val="24"/>
        </w:rPr>
        <w:t>1000 рублей</w:t>
      </w:r>
      <w:r w:rsidRPr="005E1C2B">
        <w:rPr>
          <w:rFonts w:ascii="Times New Roman" w:hAnsi="Times New Roman" w:cs="Times New Roman"/>
          <w:sz w:val="24"/>
          <w:szCs w:val="24"/>
        </w:rPr>
        <w:t>, определенном согласно Постановлению № 1042:</w:t>
      </w:r>
    </w:p>
    <w:p w:rsidR="0042608B" w:rsidRPr="0042608B" w:rsidRDefault="0042608B" w:rsidP="004260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08B">
        <w:rPr>
          <w:rFonts w:ascii="Times New Roman" w:hAnsi="Times New Roman" w:cs="Times New Roman"/>
          <w:i/>
          <w:sz w:val="24"/>
          <w:szCs w:val="24"/>
        </w:rPr>
        <w:t xml:space="preserve">а) 1000 рублей, если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максимальное значение цены контракта</w:t>
      </w:r>
      <w:r w:rsidRPr="0042608B">
        <w:rPr>
          <w:i/>
          <w:sz w:val="23"/>
          <w:szCs w:val="23"/>
        </w:rPr>
        <w:t xml:space="preserve"> </w:t>
      </w:r>
      <w:r w:rsidRPr="0042608B">
        <w:rPr>
          <w:rFonts w:ascii="Times New Roman" w:hAnsi="Times New Roman" w:cs="Times New Roman"/>
          <w:i/>
          <w:sz w:val="24"/>
          <w:szCs w:val="24"/>
        </w:rPr>
        <w:t>не превышает 3 млн. рублей (включительно);</w:t>
      </w:r>
    </w:p>
    <w:p w:rsidR="0042608B" w:rsidRPr="0042608B" w:rsidRDefault="0042608B" w:rsidP="004260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08B">
        <w:rPr>
          <w:rFonts w:ascii="Times New Roman" w:hAnsi="Times New Roman" w:cs="Times New Roman"/>
          <w:i/>
          <w:sz w:val="24"/>
          <w:szCs w:val="24"/>
        </w:rPr>
        <w:t xml:space="preserve">б) 5000 рублей, если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максимальное значение цены контракта</w:t>
      </w:r>
      <w:r w:rsidRPr="0042608B">
        <w:rPr>
          <w:i/>
          <w:sz w:val="23"/>
          <w:szCs w:val="23"/>
        </w:rPr>
        <w:t xml:space="preserve"> </w:t>
      </w:r>
      <w:r w:rsidRPr="0042608B">
        <w:rPr>
          <w:rFonts w:ascii="Times New Roman" w:hAnsi="Times New Roman" w:cs="Times New Roman"/>
          <w:i/>
          <w:sz w:val="24"/>
          <w:szCs w:val="24"/>
        </w:rPr>
        <w:t>составляет от 3 млн. рублей до 50 млн. рублей (включительно);</w:t>
      </w:r>
    </w:p>
    <w:p w:rsidR="0042608B" w:rsidRPr="0042608B" w:rsidRDefault="0042608B" w:rsidP="004260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08B">
        <w:rPr>
          <w:rFonts w:ascii="Times New Roman" w:hAnsi="Times New Roman" w:cs="Times New Roman"/>
          <w:i/>
          <w:sz w:val="24"/>
          <w:szCs w:val="24"/>
        </w:rPr>
        <w:t xml:space="preserve">в) 10000 рублей, если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максимальное значение цены контракта</w:t>
      </w:r>
      <w:r w:rsidRPr="0042608B">
        <w:rPr>
          <w:i/>
          <w:sz w:val="23"/>
          <w:szCs w:val="23"/>
        </w:rPr>
        <w:t xml:space="preserve"> </w:t>
      </w:r>
      <w:r w:rsidRPr="0042608B">
        <w:rPr>
          <w:rFonts w:ascii="Times New Roman" w:hAnsi="Times New Roman" w:cs="Times New Roman"/>
          <w:i/>
          <w:sz w:val="24"/>
          <w:szCs w:val="24"/>
        </w:rPr>
        <w:t>составляет от 50 млн. рублей до 100 млн. рублей (включительно);</w:t>
      </w:r>
    </w:p>
    <w:p w:rsidR="0042608B" w:rsidRPr="0042608B" w:rsidRDefault="0042608B" w:rsidP="004260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08B">
        <w:rPr>
          <w:rFonts w:ascii="Times New Roman" w:hAnsi="Times New Roman" w:cs="Times New Roman"/>
          <w:i/>
          <w:sz w:val="24"/>
          <w:szCs w:val="24"/>
        </w:rPr>
        <w:t xml:space="preserve">г) 100000 рублей, если </w:t>
      </w:r>
      <w:r w:rsidRPr="0042608B">
        <w:rPr>
          <w:rFonts w:ascii="Times New Roman" w:hAnsi="Times New Roman" w:cs="Times New Roman"/>
          <w:i/>
          <w:sz w:val="23"/>
          <w:szCs w:val="23"/>
        </w:rPr>
        <w:t>максимальное значение цены контракта</w:t>
      </w:r>
      <w:r w:rsidRPr="0042608B">
        <w:rPr>
          <w:i/>
          <w:sz w:val="23"/>
          <w:szCs w:val="23"/>
        </w:rPr>
        <w:t xml:space="preserve"> </w:t>
      </w:r>
      <w:r w:rsidRPr="0042608B">
        <w:rPr>
          <w:rFonts w:ascii="Times New Roman" w:hAnsi="Times New Roman" w:cs="Times New Roman"/>
          <w:i/>
          <w:sz w:val="24"/>
          <w:szCs w:val="24"/>
        </w:rPr>
        <w:t>превышает 100 млн. рублей.</w:t>
      </w:r>
    </w:p>
    <w:p w:rsidR="00537696" w:rsidRPr="005E1C2B" w:rsidRDefault="00537696" w:rsidP="005376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E7F88"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Сторон в иных случаях определяется в соответствии с законодател</w:t>
      </w: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Федерации.</w:t>
      </w:r>
    </w:p>
    <w:p w:rsidR="00537696" w:rsidRPr="005E1C2B" w:rsidRDefault="00537696" w:rsidP="0053769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E7F88"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Уплата штрафа, пени не освобождает Стороны от необходимости исполнения обяз</w:t>
      </w: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1C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 или устранения нарушений.</w:t>
      </w:r>
    </w:p>
    <w:p w:rsidR="00537696" w:rsidRPr="003230FB" w:rsidRDefault="00537696" w:rsidP="00537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0FB">
        <w:rPr>
          <w:rFonts w:ascii="Times New Roman" w:hAnsi="Times New Roman" w:cs="Times New Roman"/>
          <w:sz w:val="24"/>
          <w:szCs w:val="24"/>
        </w:rPr>
        <w:t>6.</w:t>
      </w:r>
      <w:r w:rsidR="006E7F88" w:rsidRPr="003230FB">
        <w:rPr>
          <w:rFonts w:ascii="Times New Roman" w:hAnsi="Times New Roman" w:cs="Times New Roman"/>
          <w:sz w:val="24"/>
          <w:szCs w:val="24"/>
        </w:rPr>
        <w:t>11</w:t>
      </w:r>
      <w:r w:rsidRPr="003230FB">
        <w:rPr>
          <w:rFonts w:ascii="Times New Roman" w:hAnsi="Times New Roman" w:cs="Times New Roman"/>
          <w:sz w:val="24"/>
          <w:szCs w:val="24"/>
        </w:rPr>
        <w:t>. Сторона освобождается от уплаты неустойки (штрафа, пени), если докажет, что неи</w:t>
      </w:r>
      <w:r w:rsidRPr="003230FB">
        <w:rPr>
          <w:rFonts w:ascii="Times New Roman" w:hAnsi="Times New Roman" w:cs="Times New Roman"/>
          <w:sz w:val="24"/>
          <w:szCs w:val="24"/>
        </w:rPr>
        <w:t>с</w:t>
      </w:r>
      <w:r w:rsidRPr="003230FB">
        <w:rPr>
          <w:rFonts w:ascii="Times New Roman" w:hAnsi="Times New Roman" w:cs="Times New Roman"/>
          <w:sz w:val="24"/>
          <w:szCs w:val="24"/>
        </w:rPr>
        <w:t>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E35006" w:rsidRPr="003230FB" w:rsidRDefault="00537696" w:rsidP="00E35006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6E7F88"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30FB"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537696" w:rsidRPr="003230FB" w:rsidRDefault="00537696" w:rsidP="00323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6E7F88"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0" w:name="sub_1061"/>
      <w:r w:rsidR="003230FB"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начисленных штрафов за ненадлежащее исполнение Заказчиком обяз</w:t>
      </w:r>
      <w:r w:rsidR="003230FB"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30FB"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тельств, предусмотренных контрактом, не может превышать цену Контракта.</w:t>
      </w:r>
    </w:p>
    <w:bookmarkEnd w:id="10"/>
    <w:p w:rsidR="00537696" w:rsidRPr="003230FB" w:rsidRDefault="00537696" w:rsidP="00537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4E">
        <w:rPr>
          <w:rFonts w:ascii="Times New Roman" w:hAnsi="Times New Roman" w:cs="Times New Roman"/>
          <w:iCs/>
          <w:sz w:val="24"/>
          <w:szCs w:val="24"/>
        </w:rPr>
        <w:t>6.1</w:t>
      </w:r>
      <w:r w:rsidR="006E7F88" w:rsidRPr="0090484E">
        <w:rPr>
          <w:rFonts w:ascii="Times New Roman" w:hAnsi="Times New Roman" w:cs="Times New Roman"/>
          <w:iCs/>
          <w:sz w:val="24"/>
          <w:szCs w:val="24"/>
        </w:rPr>
        <w:t>4</w:t>
      </w:r>
      <w:r w:rsidRPr="0090484E">
        <w:rPr>
          <w:rFonts w:ascii="Times New Roman" w:hAnsi="Times New Roman" w:cs="Times New Roman"/>
          <w:iCs/>
          <w:sz w:val="24"/>
          <w:szCs w:val="24"/>
        </w:rPr>
        <w:t>.</w:t>
      </w:r>
      <w:r w:rsidRPr="003230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30FB"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могут быть удержаны суммы неисполненных Поставщиком требований об уплате неустоек (штрафов, пеней), предъявленных в соответствии с настоящим разделом, из суммы, подлежащей оплате Поставщику.</w:t>
      </w:r>
    </w:p>
    <w:p w:rsidR="00245686" w:rsidRPr="003230FB" w:rsidRDefault="00245686" w:rsidP="0024568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</w:t>
      </w:r>
      <w:r w:rsidR="003230FB"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законодательством Российской Федерации установлен иной порядок начисления штрафа, чем порядок, предусмотренный настоящим контрактом, размер такого штрафа и порядок его начисления устанавливается контрактом в соответствии с законодательством Росси</w:t>
      </w:r>
      <w:r w:rsidR="003230FB"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230FB" w:rsidRPr="00323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5F17CE" w:rsidRPr="002F557B" w:rsidRDefault="005F17CE" w:rsidP="00CB2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05B" w:rsidRDefault="00CB2B4A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D005B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</w:t>
      </w:r>
      <w:r w:rsidR="00E1569A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СРОК </w:t>
      </w:r>
      <w:r w:rsidR="00AD005B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ПРИЕМКИ </w:t>
      </w:r>
      <w:r w:rsidR="00F61606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ТОВАРА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Приёмка результата исполнения Контракта (отдельных этапов исполнения Контракта) осуществляется в порядке, установленном законодательством Российской Федерации и настоящим Контрактом. </w:t>
      </w:r>
    </w:p>
    <w:p w:rsidR="00752AD0" w:rsidRPr="00752AD0" w:rsidRDefault="00752AD0" w:rsidP="00752AD0">
      <w:pPr>
        <w:tabs>
          <w:tab w:val="left" w:pos="4356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Calibri" w:hAnsi="Times New Roman" w:cs="Times New Roman"/>
          <w:sz w:val="24"/>
          <w:szCs w:val="24"/>
          <w:lang w:eastAsia="ar-SA"/>
        </w:rPr>
        <w:t>По результатам поставки товара не позднее 3 рабочих дней сформировать с использованием единой информационной системы документ по приемке в электронной форме с приложением документов, указанных в пункте 7.2 Контракта.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Поставщик в срок, установленный пунктом 4.1.2. контракта </w:t>
      </w: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формирует с использованием единой информационной системы, подписывает усиленной </w:t>
      </w:r>
      <w:r w:rsidRPr="00752AD0">
        <w:rPr>
          <w:rFonts w:ascii="Times New Roman" w:eastAsia="Calibri" w:hAnsi="Times New Roman" w:cs="Times New Roman"/>
          <w:sz w:val="24"/>
          <w:szCs w:val="24"/>
          <w:lang w:eastAsia="ar-SA"/>
        </w:rPr>
        <w:t>квалифицированной</w:t>
      </w: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электронной подписью (далее – усиленной электронной подписью) лица, имеющего право действовать от имени Поставщика, и размещает в единой информационной системе документ о приемке, который должен содержать: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а) включенные в контракт в соответствии с пунктом 1 части 2 статьи 51 Федерального закона № 44-ФЗ идентификационный код закупки, наименование, место нахождения заказчика, наименование объекта закупки, место поставки товара, выполнения работы, оказания услуги, информацию о поставщике (подрядчике, исполнителе), предусмотренную подпунктами "а", "г" и "е" части 1 статьи 43 Федерального закона № 44-ФЗ, единицу измерения поставленного товара (при осуществлении закупки товара);</w:t>
      </w:r>
      <w:proofErr w:type="gramEnd"/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б) наименование поставленного товара;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в) наименование страны происхождения поставленного товара (при осуществлении закупки товара);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г) информацию о количестве поставленного товара (при осуществлении закупки товара);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д) стоимость исполненных Поставщиком обязательств, предусмотренных контрактом, с указанием цены за единицу поставленного товара (при осуществлении закупки товара);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е) иную информацию (с учетом требований, установленных в соответствии с частью 3 статьи 5 Федерального закона № 44-ФЗ);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7.2. </w:t>
      </w:r>
      <w:proofErr w:type="gramStart"/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документу о приемке, предусмотренному пунктом 7.1 Контракта, Поставщик прилагает следующие документы, которые считаются его неотъемлемой частью: </w:t>
      </w:r>
      <w:r w:rsidR="00D53640" w:rsidRPr="00D53640">
        <w:rPr>
          <w:rFonts w:ascii="Times New Roman" w:eastAsia="SimSun" w:hAnsi="Times New Roman" w:cs="Times New Roman"/>
          <w:sz w:val="24"/>
          <w:szCs w:val="24"/>
          <w:lang w:eastAsia="ar-SA"/>
        </w:rPr>
        <w:t>документов, подтверждающих поставку товара (документы на товар (товарная накладная, транспортная накладная), копию регистрационного удостоверения, декларации соответствия (при наличии) или сертификата соответствия на медицинские изделия (при наличии)</w:t>
      </w:r>
      <w:proofErr w:type="gramEnd"/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пунктом 7.1 Контракта информация, содержащаяся в документе о приемке.</w:t>
      </w:r>
    </w:p>
    <w:p w:rsidR="00752AD0" w:rsidRPr="000D0588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7.3. Датой поступления Заказчику документа о приемке, подписанного </w:t>
      </w:r>
      <w:r w:rsidRPr="000D0588">
        <w:rPr>
          <w:rFonts w:ascii="Times New Roman" w:eastAsia="SimSun" w:hAnsi="Times New Roman" w:cs="Times New Roman"/>
          <w:sz w:val="24"/>
          <w:szCs w:val="24"/>
          <w:lang w:eastAsia="ar-SA"/>
        </w:rPr>
        <w:t>Поставщиком, считается дата размещения в соответствии с пунктом 7.1.Контракта такого документа в единой информационной системе в соответствии с часовой зоной, в которой расположен Заказчик.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0D05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7.4. Заказчик в течение 20 рабочих дней с </w:t>
      </w:r>
      <w:proofErr w:type="gramStart"/>
      <w:r w:rsidRPr="000D0588">
        <w:rPr>
          <w:rFonts w:ascii="Times New Roman" w:eastAsia="SimSun" w:hAnsi="Times New Roman" w:cs="Times New Roman"/>
          <w:sz w:val="24"/>
          <w:szCs w:val="24"/>
          <w:lang w:eastAsia="ar-SA"/>
        </w:rPr>
        <w:t>даты</w:t>
      </w:r>
      <w:proofErr w:type="gramEnd"/>
      <w:r w:rsidRPr="000D05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следующей за днем поступления </w:t>
      </w: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документа о приемке в соответствии с пунктом 7.3. Контракта осуществляет</w:t>
      </w:r>
      <w:r w:rsidRPr="00752AD0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одно из следующих действий: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752AD0" w:rsidRPr="000D0588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б) формирует с использованием единой информационной системы, подписывает усиленной электронной подписью лица, </w:t>
      </w:r>
      <w:r w:rsidRPr="000D0588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0D0588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7.5. </w:t>
      </w:r>
      <w:r w:rsidRPr="000D0588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0D0588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случае создания в соответствии с частью 6 статьи 94 Федерального закона № 44-ФЗ приемочной комиссии, не позднее двадцати </w:t>
      </w: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рабочих дней,</w:t>
      </w: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следующих за днем поступления Заказчику документа о приемке в соответствии с пунктом 7.3 Контракта:</w:t>
      </w:r>
    </w:p>
    <w:p w:rsidR="00752AD0" w:rsidRPr="000D0588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iCs/>
          <w:color w:val="FF0000"/>
          <w:sz w:val="24"/>
          <w:szCs w:val="24"/>
          <w:lang w:eastAsia="ar-SA"/>
        </w:rPr>
        <w:t xml:space="preserve"> </w:t>
      </w: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а) члены приемочной комиссии подписывают усиленными электронными подписями решение приемочной комиссии в составе поступившего документа о приемке или формируют с </w:t>
      </w:r>
      <w:r w:rsidRPr="000D0588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</w:t>
      </w:r>
    </w:p>
    <w:p w:rsidR="00752AD0" w:rsidRPr="000D0588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bookmarkStart w:id="11" w:name="Bookmark12"/>
      <w:bookmarkEnd w:id="11"/>
      <w:proofErr w:type="gramStart"/>
      <w:r w:rsidRPr="000D0588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б) После подписания членами приемочной комиссии в соответствии с подпунктом "а" 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</w:t>
      </w: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е усиленной электронной </w:t>
      </w:r>
      <w:r w:rsidRPr="000D0588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подписью лица, имеющего право действовать от имени Заказчика, и размещает их в единой информационной системе. </w:t>
      </w:r>
      <w:proofErr w:type="gramEnd"/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0D0588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в) Датой поступления Поставщику документа о приемке, мотивированного отказа от подписания документа о приемке считается дата размещения в соответствии с </w:t>
      </w: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настоящим пунктом </w:t>
      </w:r>
      <w:proofErr w:type="gramStart"/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таких</w:t>
      </w:r>
      <w:proofErr w:type="gramEnd"/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документа о приемке, мотивированного отказа в единой информационной системе в соответствии с часовой зоной, в которой расположен Поставщик.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7.6. В случае получения в соответствии с пунктом 7.4</w:t>
      </w:r>
      <w:r w:rsidR="001522A2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или 7.5.</w:t>
      </w: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Контракта мотивированного отказа от подписания документа о приемке Поставщик вправе устранить причины, указанные в таком мотивированном отказе, и направить заказчику исправленный документ о приемке в порядке, предусмотренном настоящим разделом Контракта.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7.7. Датой приемки поставленного товара считается дата размещения в е</w:t>
      </w:r>
      <w:bookmarkStart w:id="12" w:name="Bookmark13"/>
      <w:bookmarkEnd w:id="12"/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диной информационной системе документа о приемке, подписанного Заказчиком.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7.8. Внесение исправлений в документ о приемке, оформленный в соответствии с настоящим разделом Контракта, осуществляется путем формирования, подписания усиленными электронными подписями лиц, имеющих право действовать от имени Поставщика, Заказчика, и размещения в единой информационной системе исправленного документа о приемке.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7.9.Для проверки поставленного Поставщиком Товара, предусмотренного Контрактом, в части его соответствия условиям Контракта Заказчик проводит экспертизу. Экспертиза результатов, предусмотренных Контрактом</w:t>
      </w:r>
      <w:r w:rsidR="000D0588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Федеральным законом № 44-ФЗ.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7.10. Оформление результата проведения приемочных мероприятий осуществляется в порядке и в сроки, указанные в пункте 7.4</w:t>
      </w:r>
      <w:r w:rsidR="001522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7.5.</w:t>
      </w: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Контракта.</w:t>
      </w:r>
    </w:p>
    <w:p w:rsidR="00752AD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7.11. В случае выявления несоответствия условиям Контракта Заказчик вправе не отказывать в приемке поставленного Товара, если выявленное несоответствие не препятствует приемке и устранено Поставщиком.</w:t>
      </w:r>
    </w:p>
    <w:p w:rsidR="00BF4C20" w:rsidRPr="00752AD0" w:rsidRDefault="00752AD0" w:rsidP="00752AD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7.12. В случае поставки товара ненадлежащего качества Поставщик обязан безвозмездно устранить недостатки в течение 3 дней </w:t>
      </w:r>
      <w:proofErr w:type="gramStart"/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>с даты заявления</w:t>
      </w:r>
      <w:proofErr w:type="gramEnd"/>
      <w:r w:rsidRPr="00752A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 них Заказчиком</w:t>
      </w:r>
    </w:p>
    <w:p w:rsidR="00752AD0" w:rsidRPr="002F557B" w:rsidRDefault="00752AD0" w:rsidP="00D55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72" w:rsidRPr="00EB5172" w:rsidRDefault="00EB5172" w:rsidP="00EB5172">
      <w:pPr>
        <w:suppressAutoHyphens/>
        <w:ind w:left="180" w:right="-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B5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8.  КАЧЕСТВО И СРОК ГОДНОСТИ ТОВАРА</w:t>
      </w:r>
    </w:p>
    <w:p w:rsidR="00EB5172" w:rsidRPr="00EB5172" w:rsidRDefault="00EB5172" w:rsidP="00EB5172">
      <w:pPr>
        <w:suppressAutoHyphens/>
        <w:ind w:left="180" w:right="-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B5172" w:rsidRPr="00EB5172" w:rsidRDefault="00EB5172" w:rsidP="00EB5172">
      <w:pPr>
        <w:suppressAutoHyphens/>
        <w:spacing w:after="6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172">
        <w:rPr>
          <w:rFonts w:ascii="Times New Roman" w:eastAsia="Times New Roman" w:hAnsi="Times New Roman" w:cs="Times New Roman"/>
          <w:sz w:val="24"/>
          <w:szCs w:val="24"/>
          <w:lang w:eastAsia="ar-SA"/>
        </w:rPr>
        <w:t>8.1.Качество товара, поставляемого по настоящему контракту,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поставляемой медицинской продукции и требованиям настоящего контракта.</w:t>
      </w:r>
    </w:p>
    <w:p w:rsidR="00EB5172" w:rsidRPr="00EB5172" w:rsidRDefault="00EB5172" w:rsidP="00EB5172">
      <w:pPr>
        <w:suppressAutoHyphens/>
        <w:spacing w:after="6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172">
        <w:rPr>
          <w:rFonts w:ascii="Times New Roman" w:eastAsia="Times New Roman" w:hAnsi="Times New Roman" w:cs="Times New Roman"/>
          <w:sz w:val="24"/>
          <w:szCs w:val="24"/>
          <w:lang w:eastAsia="ar-SA"/>
        </w:rPr>
        <w:t>8.2.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 или настоящим контрактом.</w:t>
      </w:r>
    </w:p>
    <w:p w:rsidR="0017421D" w:rsidRDefault="00491082" w:rsidP="001742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8</w:t>
      </w:r>
      <w:r w:rsidR="00EB5172" w:rsidRPr="00EB51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.3.Поставщик гарантирует качественные характеристики товара в течение всего срока, </w:t>
      </w:r>
      <w:r w:rsidR="00EB5172" w:rsidRPr="00732D1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</w:t>
      </w:r>
      <w:r w:rsidR="00EB5172" w:rsidRPr="00732D1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B5172" w:rsidRPr="00732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новленного </w:t>
      </w:r>
      <w:r w:rsidR="00732D1F" w:rsidRPr="00732D1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производителем Товара и</w:t>
      </w:r>
      <w:r w:rsidR="00732D1F" w:rsidRPr="00732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5172" w:rsidRPr="00732D1F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</w:t>
      </w:r>
      <w:r w:rsidR="00EB5172" w:rsidRPr="00EB51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актами Российской Федерации.</w:t>
      </w:r>
    </w:p>
    <w:p w:rsidR="00491082" w:rsidRPr="0017421D" w:rsidRDefault="00491082" w:rsidP="0017421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8.4. </w:t>
      </w:r>
      <w:r w:rsidRPr="00491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Остаточный срок годности товара должен составлять </w:t>
      </w:r>
      <w:r w:rsidRPr="00491082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не менее 24 месяца</w:t>
      </w:r>
      <w:r w:rsidRPr="00491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момент п</w:t>
      </w:r>
      <w:r w:rsidRPr="0049108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9108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C7967" w:rsidRPr="002F557B" w:rsidRDefault="009C7967" w:rsidP="005D4C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05B" w:rsidRPr="002F557B" w:rsidRDefault="00D170DF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D005B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ДЕЙСТВИЕ ОБСТОЯТЕЛЬСТВ НЕПРЕОДОЛИМОЙ</w:t>
      </w:r>
      <w:r w:rsidR="00A4593A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005B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СИЛЫ</w:t>
      </w:r>
    </w:p>
    <w:p w:rsidR="00AD005B" w:rsidRPr="002F557B" w:rsidRDefault="00AD005B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05B" w:rsidRPr="002F557B" w:rsidRDefault="00D170DF" w:rsidP="00AD005B">
      <w:pPr>
        <w:widowControl w:val="0"/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005B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D005B" w:rsidRPr="002F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своих обязательств по настоящему контракту, если их исполнению препятствует чрезвычайное и непреодолимое при данных условиях обстоятельство (непреодолимая сила), а именно: стихийные бедствия, наводнения, землетрясения, пожары, военные действия, забастовки</w:t>
      </w:r>
      <w:r w:rsidR="00FF2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массовые </w:t>
      </w:r>
      <w:r w:rsidR="00C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</w:t>
      </w:r>
      <w:r w:rsidR="00C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proofErr w:type="gramStart"/>
      <w:r w:rsidR="00C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="00C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эпидемия),</w:t>
      </w:r>
      <w:r w:rsidR="00F8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повлекшие </w:t>
      </w:r>
      <w:r w:rsidR="00FF2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режима повыше</w:t>
      </w:r>
      <w:r w:rsidR="00F8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готовности или чрезвычайной</w:t>
      </w:r>
      <w:r w:rsidR="00FF2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</w:t>
      </w:r>
      <w:r w:rsidR="00F8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F2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46DB" w:rsidRPr="00581A78" w:rsidRDefault="00D170DF" w:rsidP="002F46DB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A78">
        <w:rPr>
          <w:rFonts w:ascii="Times New Roman" w:hAnsi="Times New Roman" w:cs="Times New Roman"/>
          <w:sz w:val="24"/>
          <w:szCs w:val="24"/>
        </w:rPr>
        <w:t>9</w:t>
      </w:r>
      <w:r w:rsidR="002F46DB" w:rsidRPr="00581A78">
        <w:rPr>
          <w:rFonts w:ascii="Times New Roman" w:hAnsi="Times New Roman" w:cs="Times New Roman"/>
          <w:sz w:val="24"/>
          <w:szCs w:val="24"/>
        </w:rPr>
        <w:t xml:space="preserve">.2. При возникновении обстоятельств непреодолимой силы, препятствующих исполнению обязательств по настоящему контракту одной из Сторон, она обязана оповестить другую Сторону не позднее </w:t>
      </w:r>
      <w:r w:rsidR="00581A78" w:rsidRPr="00581A78">
        <w:rPr>
          <w:rFonts w:ascii="Times New Roman" w:hAnsi="Times New Roman" w:cs="Times New Roman"/>
          <w:sz w:val="24"/>
          <w:szCs w:val="24"/>
        </w:rPr>
        <w:t>5</w:t>
      </w:r>
      <w:r w:rsidR="008B2E90">
        <w:rPr>
          <w:rFonts w:ascii="Times New Roman" w:hAnsi="Times New Roman" w:cs="Times New Roman"/>
          <w:sz w:val="24"/>
          <w:szCs w:val="24"/>
        </w:rPr>
        <w:t xml:space="preserve"> </w:t>
      </w:r>
      <w:r w:rsidR="002F46DB" w:rsidRPr="00581A78">
        <w:rPr>
          <w:rFonts w:ascii="Times New Roman" w:hAnsi="Times New Roman" w:cs="Times New Roman"/>
          <w:sz w:val="24"/>
          <w:szCs w:val="24"/>
        </w:rPr>
        <w:t>дней с момента возникновения таких обстоятельств. Извещение должно содержать данные о характере указанных обстоятельств, оценку их влияния на возможность исполнения Ст</w:t>
      </w:r>
      <w:r w:rsidR="002F46DB" w:rsidRPr="00581A78">
        <w:rPr>
          <w:rFonts w:ascii="Times New Roman" w:hAnsi="Times New Roman" w:cs="Times New Roman"/>
          <w:sz w:val="24"/>
          <w:szCs w:val="24"/>
        </w:rPr>
        <w:t>о</w:t>
      </w:r>
      <w:r w:rsidR="002F46DB" w:rsidRPr="00581A78">
        <w:rPr>
          <w:rFonts w:ascii="Times New Roman" w:hAnsi="Times New Roman" w:cs="Times New Roman"/>
          <w:sz w:val="24"/>
          <w:szCs w:val="24"/>
        </w:rPr>
        <w:t>роной своих обязательств по контракту. К извещению должно прилагаться документальное по</w:t>
      </w:r>
      <w:r w:rsidR="002F46DB" w:rsidRPr="00581A78">
        <w:rPr>
          <w:rFonts w:ascii="Times New Roman" w:hAnsi="Times New Roman" w:cs="Times New Roman"/>
          <w:sz w:val="24"/>
          <w:szCs w:val="24"/>
        </w:rPr>
        <w:t>д</w:t>
      </w:r>
      <w:r w:rsidR="002F46DB" w:rsidRPr="00581A78">
        <w:rPr>
          <w:rFonts w:ascii="Times New Roman" w:hAnsi="Times New Roman" w:cs="Times New Roman"/>
          <w:sz w:val="24"/>
          <w:szCs w:val="24"/>
        </w:rPr>
        <w:t xml:space="preserve">тверждение наступления указанных обстоятельств (официальные документы, выданные лицом, уполномоченным выдавать такие документы). </w:t>
      </w:r>
    </w:p>
    <w:p w:rsidR="002F46DB" w:rsidRPr="00581A78" w:rsidRDefault="002F46DB" w:rsidP="002F46DB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A78">
        <w:rPr>
          <w:rFonts w:ascii="Times New Roman" w:hAnsi="Times New Roman" w:cs="Times New Roman"/>
          <w:sz w:val="24"/>
          <w:szCs w:val="24"/>
        </w:rPr>
        <w:t xml:space="preserve"> При этом срок выполнения обязательств по контракту переносится соразмерно времени, в течение которого действовали такие обстоятельства. В случае если такие обстоятельства длятся б</w:t>
      </w:r>
      <w:r w:rsidRPr="00581A78">
        <w:rPr>
          <w:rFonts w:ascii="Times New Roman" w:hAnsi="Times New Roman" w:cs="Times New Roman"/>
          <w:sz w:val="24"/>
          <w:szCs w:val="24"/>
        </w:rPr>
        <w:t>о</w:t>
      </w:r>
      <w:r w:rsidRPr="00581A78">
        <w:rPr>
          <w:rFonts w:ascii="Times New Roman" w:hAnsi="Times New Roman" w:cs="Times New Roman"/>
          <w:sz w:val="24"/>
          <w:szCs w:val="24"/>
        </w:rPr>
        <w:t>лее одного календарного месяца Стороны праве расторгнуть настоящий контракт по соглашению Сторон.</w:t>
      </w:r>
    </w:p>
    <w:p w:rsidR="002F46DB" w:rsidRPr="00581A78" w:rsidRDefault="00D170DF" w:rsidP="002F46DB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A78">
        <w:rPr>
          <w:rFonts w:ascii="Times New Roman" w:hAnsi="Times New Roman" w:cs="Times New Roman"/>
          <w:sz w:val="24"/>
          <w:szCs w:val="24"/>
        </w:rPr>
        <w:t>9</w:t>
      </w:r>
      <w:r w:rsidR="002F46DB" w:rsidRPr="00581A78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2F46DB" w:rsidRPr="00581A78">
        <w:rPr>
          <w:rFonts w:ascii="Times New Roman" w:hAnsi="Times New Roman" w:cs="Times New Roman"/>
          <w:sz w:val="24"/>
          <w:szCs w:val="24"/>
        </w:rPr>
        <w:t xml:space="preserve">Если одна из Сторон не направит или несвоевременно направит документы, указанные в пункте </w:t>
      </w:r>
      <w:r w:rsidRPr="00581A78">
        <w:rPr>
          <w:rFonts w:ascii="Times New Roman" w:hAnsi="Times New Roman" w:cs="Times New Roman"/>
          <w:sz w:val="24"/>
          <w:szCs w:val="24"/>
        </w:rPr>
        <w:t>9</w:t>
      </w:r>
      <w:r w:rsidR="002F46DB" w:rsidRPr="00581A78">
        <w:rPr>
          <w:rFonts w:ascii="Times New Roman" w:hAnsi="Times New Roman" w:cs="Times New Roman"/>
          <w:sz w:val="24"/>
          <w:szCs w:val="24"/>
        </w:rPr>
        <w:t>.2 настоящего раздела, то такая Сторона не вправе ссылаться на возникновение обстоятел</w:t>
      </w:r>
      <w:r w:rsidR="002F46DB" w:rsidRPr="00581A78">
        <w:rPr>
          <w:rFonts w:ascii="Times New Roman" w:hAnsi="Times New Roman" w:cs="Times New Roman"/>
          <w:sz w:val="24"/>
          <w:szCs w:val="24"/>
        </w:rPr>
        <w:t>ь</w:t>
      </w:r>
      <w:r w:rsidR="002F46DB" w:rsidRPr="00581A78">
        <w:rPr>
          <w:rFonts w:ascii="Times New Roman" w:hAnsi="Times New Roman" w:cs="Times New Roman"/>
          <w:sz w:val="24"/>
          <w:szCs w:val="24"/>
        </w:rPr>
        <w:t>ства непреодолимой силы в целях обоснования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</w:t>
      </w:r>
      <w:r w:rsidR="002F46DB" w:rsidRPr="00581A78">
        <w:rPr>
          <w:rFonts w:ascii="Times New Roman" w:hAnsi="Times New Roman" w:cs="Times New Roman"/>
          <w:sz w:val="24"/>
          <w:szCs w:val="24"/>
        </w:rPr>
        <w:t>е</w:t>
      </w:r>
      <w:r w:rsidR="002F46DB" w:rsidRPr="00581A78">
        <w:rPr>
          <w:rFonts w:ascii="Times New Roman" w:hAnsi="Times New Roman" w:cs="Times New Roman"/>
          <w:sz w:val="24"/>
          <w:szCs w:val="24"/>
        </w:rPr>
        <w:t>ний в связи с</w:t>
      </w:r>
      <w:proofErr w:type="gramEnd"/>
      <w:r w:rsidR="002F46DB" w:rsidRPr="00581A78">
        <w:rPr>
          <w:rFonts w:ascii="Times New Roman" w:hAnsi="Times New Roman" w:cs="Times New Roman"/>
          <w:sz w:val="24"/>
          <w:szCs w:val="24"/>
        </w:rPr>
        <w:t xml:space="preserve"> неисполнением и (или) ненадлежащим исполнением обязательств по настоящему ко</w:t>
      </w:r>
      <w:r w:rsidR="002F46DB" w:rsidRPr="00581A78">
        <w:rPr>
          <w:rFonts w:ascii="Times New Roman" w:hAnsi="Times New Roman" w:cs="Times New Roman"/>
          <w:sz w:val="24"/>
          <w:szCs w:val="24"/>
        </w:rPr>
        <w:t>н</w:t>
      </w:r>
      <w:r w:rsidR="002F46DB" w:rsidRPr="00581A78">
        <w:rPr>
          <w:rFonts w:ascii="Times New Roman" w:hAnsi="Times New Roman" w:cs="Times New Roman"/>
          <w:sz w:val="24"/>
          <w:szCs w:val="24"/>
        </w:rPr>
        <w:t>тракту.</w:t>
      </w:r>
    </w:p>
    <w:p w:rsidR="00AA78EA" w:rsidRPr="00581A78" w:rsidRDefault="00AA78EA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05B" w:rsidRPr="002F557B" w:rsidRDefault="00B63692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A2185" w:rsidRPr="0058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D005B" w:rsidRPr="0058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</w:t>
      </w:r>
      <w:r w:rsidR="00AD005B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РАЗРЕШЕНИЯ СПОРОВ</w:t>
      </w:r>
    </w:p>
    <w:p w:rsidR="00AD005B" w:rsidRPr="002F557B" w:rsidRDefault="00AD005B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05B" w:rsidRPr="002F557B" w:rsidRDefault="00B63692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218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D005B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Все споры или разногласия, возникающие между Сторонами по настоящему контракту или в связи с ним, разрешаются путем переговоров (в досудебном порядке).</w:t>
      </w:r>
    </w:p>
    <w:p w:rsidR="00AD005B" w:rsidRPr="002F557B" w:rsidRDefault="00B63692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218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D005B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разногласий путем переговоров они подлежат рассмотрению в Арбитражном суде</w:t>
      </w:r>
      <w:r w:rsidR="00F6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  <w:r w:rsidR="00AD005B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97C" w:rsidRDefault="00394159" w:rsidP="00037E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218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Претензия Сторон, направленная в досудебном порядке, подлежит рассмотрени</w:t>
      </w:r>
      <w:r w:rsidR="00212A6F"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</w:t>
      </w:r>
      <w:r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</w:t>
      </w:r>
      <w:r w:rsidR="00037E5B"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>7 рабочих</w:t>
      </w:r>
      <w:r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A3B69"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</w:t>
      </w:r>
      <w:proofErr w:type="gramEnd"/>
      <w:r w:rsidRPr="0003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185" w:rsidRDefault="00DA2185" w:rsidP="00037E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497" w:rsidRDefault="00DA2185" w:rsidP="00EA249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EA2497" w:rsidRPr="00EA2497">
        <w:t xml:space="preserve"> </w:t>
      </w:r>
      <w:r w:rsidR="00EA2497" w:rsidRPr="00EA2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 ОГОВОРКА</w:t>
      </w:r>
    </w:p>
    <w:p w:rsidR="009A5786" w:rsidRPr="009A5786" w:rsidRDefault="009A5786" w:rsidP="009A578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proofErr w:type="gramStart"/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ких-либо денежных средств или ценностей, прямо или косвенно, любым лицам для оказания вли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исполнении своих обязательств по контракту Стороны, их аффилированные лица, работники или посредники не осуществляют действия, квал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фицируемые применимым для целей контракта законодательством как дача или получение взятки, коммерческий подкуп, а также иные действия, нарушающие требования применимого законод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тельства и международных актов о противодействии коррупции и легализации (отмывании) дох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дов, полученных преступным путем.</w:t>
      </w:r>
    </w:p>
    <w:p w:rsidR="009A5786" w:rsidRPr="009A5786" w:rsidRDefault="009A5786" w:rsidP="009A578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Контракта,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ваются лица, причастные к нарушению условий Контракта,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Контракта. </w:t>
      </w:r>
    </w:p>
    <w:p w:rsidR="009A5786" w:rsidRPr="009A5786" w:rsidRDefault="009A5786" w:rsidP="009A578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.2.1. Каналы уведомления о нарушениях каких-либо положений настоящего раздела, оф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циальный сайт minzdrav.midural.ru.</w:t>
      </w:r>
    </w:p>
    <w:p w:rsidR="009A5786" w:rsidRPr="009A5786" w:rsidRDefault="009A5786" w:rsidP="009A578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Каналы уведомления Заказчика о нарушениях каких-либо положений настоящего раздела, официальный сайт ivdel.crb@mail.ru.</w:t>
      </w:r>
    </w:p>
    <w:p w:rsidR="009A5786" w:rsidRPr="009A5786" w:rsidRDefault="009A5786" w:rsidP="009A578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Сторона, получившая письменное уведомление о нарушении положений настоящего раздела Контракта, обязана в течение 10 рабочих дней </w:t>
      </w:r>
      <w:proofErr w:type="gramStart"/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</w:t>
      </w:r>
      <w:proofErr w:type="gramEnd"/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получения, рассмотреть его и в течение 5 рабочих дней с даты окончания рассмотрения, сообщить уведомившей Стороне об итогах его ра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смотрения.</w:t>
      </w:r>
    </w:p>
    <w:p w:rsidR="009A5786" w:rsidRPr="009A5786" w:rsidRDefault="009A5786" w:rsidP="009A578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 Стороны гарантируют осуществление надлежащего разбирательства по фактам нар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 раздела контракта.</w:t>
      </w:r>
    </w:p>
    <w:p w:rsidR="009A5786" w:rsidRPr="009A5786" w:rsidRDefault="009A5786" w:rsidP="009A578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 В случае подтверждения факта нарушений одной Стороной положений настоящего ра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 и/или неполучения другой Стороной информации об итогах рассмотрения письменного ув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домления о нарушении условий настоящего раздела контракта, другая Сторона имеет право ра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торгнуть настоящий контракт в судебном порядке.</w:t>
      </w:r>
    </w:p>
    <w:p w:rsidR="00EA2497" w:rsidRDefault="009A5786" w:rsidP="009A578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9A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нарушения.</w:t>
      </w:r>
    </w:p>
    <w:p w:rsidR="009A5786" w:rsidRPr="009A5786" w:rsidRDefault="009A5786" w:rsidP="009A578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05B" w:rsidRPr="002F557B" w:rsidRDefault="00AD005B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37D73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ДЕЙСТВИЯ, ПОРЯДОК ИЗМЕНЕНИЯ</w:t>
      </w:r>
      <w:r w:rsidR="00A4593A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РАСТОРЖЕНИЯ </w:t>
      </w:r>
      <w:r w:rsidR="00C50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</w:p>
    <w:p w:rsidR="00AD005B" w:rsidRPr="002F557B" w:rsidRDefault="00AD005B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05B" w:rsidRPr="002F557B" w:rsidRDefault="00AD005B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D73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</w:t>
      </w:r>
      <w:r w:rsidR="00C50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</w:t>
      </w:r>
      <w:proofErr w:type="gramStart"/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A3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</w:t>
      </w:r>
      <w:proofErr w:type="gramEnd"/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EAF" w:rsidRPr="00A503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по</w:t>
      </w:r>
      <w:r w:rsidRPr="00A503F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="00950D40" w:rsidRPr="00A503F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3</w:t>
      </w:r>
      <w:r w:rsidR="0063136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0</w:t>
      </w:r>
      <w:r w:rsidR="008D78FF" w:rsidRPr="00A503F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.</w:t>
      </w:r>
      <w:r w:rsidR="002039E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1</w:t>
      </w:r>
      <w:r w:rsidR="0063136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1</w:t>
      </w:r>
      <w:r w:rsidR="008D78FF" w:rsidRPr="00A503F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.</w:t>
      </w:r>
      <w:r w:rsidR="00950D40" w:rsidRPr="00A503F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202</w:t>
      </w:r>
      <w:r w:rsidR="0063136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5</w:t>
      </w:r>
      <w:r w:rsidR="008D78FF" w:rsidRPr="00A503F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г</w:t>
      </w:r>
      <w:r w:rsidR="00DA2185" w:rsidRPr="00DE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23A8E" w:rsidRPr="00DE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D26" w:rsidRPr="002F55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Окончание срока действия </w:t>
      </w:r>
      <w:r w:rsidR="00C506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Контракта</w:t>
      </w:r>
      <w:r w:rsidR="00A22D26" w:rsidRPr="002F55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освобождает Стороны от ответственности за его нарушение.</w:t>
      </w:r>
    </w:p>
    <w:p w:rsidR="00AD005B" w:rsidRPr="002F557B" w:rsidRDefault="00AD005B" w:rsidP="00AD00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D73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Любые изменения и дополнения к настоящему контракту имеют силу только в том сл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чае, если они </w:t>
      </w:r>
      <w:r w:rsidRPr="008E46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в письменном виде и подписаны обеими Сторона</w:t>
      </w:r>
      <w:r w:rsidR="003C0753" w:rsidRPr="008E46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  <w:r w:rsidR="003C0753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изменения у </w:t>
      </w:r>
      <w:proofErr w:type="gramStart"/>
      <w:r w:rsidR="003C0753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proofErr w:type="gramEnd"/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Сторон места нахождения, названия она обязана в течение </w:t>
      </w:r>
      <w:r w:rsidR="00AB19F7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письменно известить об этом другую Сторону.</w:t>
      </w:r>
    </w:p>
    <w:p w:rsidR="00AD005B" w:rsidRPr="002F557B" w:rsidRDefault="00AD005B" w:rsidP="00F6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D73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2F557B">
        <w:rPr>
          <w:rFonts w:ascii="Times New Roman" w:hAnsi="Times New Roman" w:cs="Times New Roman"/>
          <w:sz w:val="24"/>
          <w:szCs w:val="24"/>
        </w:rPr>
        <w:t xml:space="preserve">Расторжение </w:t>
      </w:r>
      <w:r w:rsidR="00C506F8">
        <w:rPr>
          <w:rFonts w:ascii="Times New Roman" w:hAnsi="Times New Roman" w:cs="Times New Roman"/>
          <w:sz w:val="24"/>
          <w:szCs w:val="24"/>
        </w:rPr>
        <w:t>Контракта</w:t>
      </w:r>
      <w:r w:rsidRPr="002F557B">
        <w:rPr>
          <w:rFonts w:ascii="Times New Roman" w:hAnsi="Times New Roman" w:cs="Times New Roman"/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C506F8">
        <w:rPr>
          <w:rFonts w:ascii="Times New Roman" w:hAnsi="Times New Roman" w:cs="Times New Roman"/>
          <w:sz w:val="24"/>
          <w:szCs w:val="24"/>
        </w:rPr>
        <w:t>Контракта</w:t>
      </w:r>
      <w:r w:rsidRPr="002F557B">
        <w:rPr>
          <w:rFonts w:ascii="Times New Roman" w:hAnsi="Times New Roman" w:cs="Times New Roman"/>
          <w:sz w:val="24"/>
          <w:szCs w:val="24"/>
        </w:rPr>
        <w:t xml:space="preserve"> от исполнения </w:t>
      </w:r>
      <w:r w:rsidR="00C506F8">
        <w:rPr>
          <w:rFonts w:ascii="Times New Roman" w:hAnsi="Times New Roman" w:cs="Times New Roman"/>
          <w:sz w:val="24"/>
          <w:szCs w:val="24"/>
        </w:rPr>
        <w:t>Контракта</w:t>
      </w:r>
      <w:r w:rsidRPr="002F557B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законодательством Российской Федерации.</w:t>
      </w:r>
    </w:p>
    <w:p w:rsidR="00AA7068" w:rsidRPr="002F557B" w:rsidRDefault="00AD005B" w:rsidP="00AA70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D73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4324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0170" w:rsidRPr="002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691" w:rsidRPr="002F557B">
        <w:rPr>
          <w:rFonts w:ascii="Times New Roman" w:hAnsi="Times New Roman" w:cs="Times New Roman"/>
          <w:sz w:val="24"/>
          <w:szCs w:val="24"/>
        </w:rPr>
        <w:t>З</w:t>
      </w:r>
      <w:r w:rsidR="00AA7068" w:rsidRPr="002F557B">
        <w:rPr>
          <w:rFonts w:ascii="Times New Roman" w:hAnsi="Times New Roman" w:cs="Times New Roman"/>
          <w:sz w:val="24"/>
          <w:szCs w:val="24"/>
        </w:rPr>
        <w:t xml:space="preserve">аказчик вправе принять решение об одностороннем отказе от исполнения </w:t>
      </w:r>
      <w:r w:rsidR="00C506F8">
        <w:rPr>
          <w:rFonts w:ascii="Times New Roman" w:hAnsi="Times New Roman" w:cs="Times New Roman"/>
          <w:sz w:val="24"/>
          <w:szCs w:val="24"/>
        </w:rPr>
        <w:t>Контракта</w:t>
      </w:r>
      <w:r w:rsidR="00AA7068" w:rsidRPr="002F557B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Гражданским кодексом Российской Федерации для односторо</w:t>
      </w:r>
      <w:r w:rsidR="00AA7068" w:rsidRPr="002F557B">
        <w:rPr>
          <w:rFonts w:ascii="Times New Roman" w:hAnsi="Times New Roman" w:cs="Times New Roman"/>
          <w:sz w:val="24"/>
          <w:szCs w:val="24"/>
        </w:rPr>
        <w:t>н</w:t>
      </w:r>
      <w:r w:rsidR="00AA7068" w:rsidRPr="002F557B">
        <w:rPr>
          <w:rFonts w:ascii="Times New Roman" w:hAnsi="Times New Roman" w:cs="Times New Roman"/>
          <w:sz w:val="24"/>
          <w:szCs w:val="24"/>
        </w:rPr>
        <w:t>него отказа от исполнения отдельных видов обязательств.</w:t>
      </w:r>
    </w:p>
    <w:p w:rsidR="00AA7068" w:rsidRPr="002F557B" w:rsidRDefault="00AA7068" w:rsidP="00AA706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B">
        <w:rPr>
          <w:rFonts w:ascii="Times New Roman" w:hAnsi="Times New Roman" w:cs="Times New Roman"/>
          <w:sz w:val="24"/>
          <w:szCs w:val="24"/>
        </w:rPr>
        <w:t>1</w:t>
      </w:r>
      <w:r w:rsidR="00F37D73" w:rsidRPr="002F557B">
        <w:rPr>
          <w:rFonts w:ascii="Times New Roman" w:hAnsi="Times New Roman" w:cs="Times New Roman"/>
          <w:sz w:val="24"/>
          <w:szCs w:val="24"/>
        </w:rPr>
        <w:t>2</w:t>
      </w:r>
      <w:r w:rsidRPr="002F557B">
        <w:rPr>
          <w:rFonts w:ascii="Times New Roman" w:hAnsi="Times New Roman" w:cs="Times New Roman"/>
          <w:sz w:val="24"/>
          <w:szCs w:val="24"/>
        </w:rPr>
        <w:t>.</w:t>
      </w:r>
      <w:r w:rsidR="00104324" w:rsidRPr="002F557B">
        <w:rPr>
          <w:rFonts w:ascii="Times New Roman" w:hAnsi="Times New Roman" w:cs="Times New Roman"/>
          <w:sz w:val="24"/>
          <w:szCs w:val="24"/>
        </w:rPr>
        <w:t>5</w:t>
      </w:r>
      <w:r w:rsidRPr="002F557B">
        <w:rPr>
          <w:rFonts w:ascii="Times New Roman" w:hAnsi="Times New Roman" w:cs="Times New Roman"/>
          <w:sz w:val="24"/>
          <w:szCs w:val="24"/>
        </w:rPr>
        <w:t xml:space="preserve">. </w:t>
      </w:r>
      <w:r w:rsidR="00B66DFE" w:rsidRPr="002F557B">
        <w:rPr>
          <w:rFonts w:ascii="Times New Roman" w:hAnsi="Times New Roman" w:cs="Times New Roman"/>
          <w:sz w:val="24"/>
          <w:szCs w:val="24"/>
        </w:rPr>
        <w:t>Изменение и (или) р</w:t>
      </w:r>
      <w:r w:rsidRPr="002F557B">
        <w:rPr>
          <w:rFonts w:ascii="Times New Roman" w:hAnsi="Times New Roman" w:cs="Times New Roman"/>
          <w:sz w:val="24"/>
          <w:szCs w:val="24"/>
        </w:rPr>
        <w:t xml:space="preserve">асторжение </w:t>
      </w:r>
      <w:r w:rsidR="00C506F8">
        <w:rPr>
          <w:rFonts w:ascii="Times New Roman" w:hAnsi="Times New Roman" w:cs="Times New Roman"/>
          <w:sz w:val="24"/>
          <w:szCs w:val="24"/>
        </w:rPr>
        <w:t>Контракта</w:t>
      </w:r>
      <w:r w:rsidRPr="002F557B">
        <w:rPr>
          <w:rFonts w:ascii="Times New Roman" w:hAnsi="Times New Roman" w:cs="Times New Roman"/>
          <w:sz w:val="24"/>
          <w:szCs w:val="24"/>
        </w:rPr>
        <w:t xml:space="preserve"> </w:t>
      </w:r>
      <w:r w:rsidR="00B66DFE" w:rsidRPr="002F557B">
        <w:rPr>
          <w:rFonts w:ascii="Times New Roman" w:hAnsi="Times New Roman" w:cs="Times New Roman"/>
          <w:sz w:val="24"/>
          <w:szCs w:val="24"/>
        </w:rPr>
        <w:t>осуще</w:t>
      </w:r>
      <w:r w:rsidRPr="002F557B">
        <w:rPr>
          <w:rFonts w:ascii="Times New Roman" w:hAnsi="Times New Roman" w:cs="Times New Roman"/>
          <w:sz w:val="24"/>
          <w:szCs w:val="24"/>
        </w:rPr>
        <w:t xml:space="preserve">ствляется </w:t>
      </w:r>
      <w:r w:rsidR="0078752D" w:rsidRPr="002F557B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B66DFE" w:rsidRPr="002F557B">
        <w:rPr>
          <w:rFonts w:ascii="Times New Roman" w:hAnsi="Times New Roman" w:cs="Times New Roman"/>
          <w:sz w:val="24"/>
          <w:szCs w:val="24"/>
        </w:rPr>
        <w:t xml:space="preserve">сроки, случаях и на условиях, </w:t>
      </w:r>
      <w:r w:rsidR="0078752D" w:rsidRPr="002F557B">
        <w:rPr>
          <w:rFonts w:ascii="Times New Roman" w:hAnsi="Times New Roman" w:cs="Times New Roman"/>
          <w:sz w:val="24"/>
          <w:szCs w:val="24"/>
        </w:rPr>
        <w:t>установленн</w:t>
      </w:r>
      <w:r w:rsidR="00B66DFE" w:rsidRPr="002F557B">
        <w:rPr>
          <w:rFonts w:ascii="Times New Roman" w:hAnsi="Times New Roman" w:cs="Times New Roman"/>
          <w:sz w:val="24"/>
          <w:szCs w:val="24"/>
        </w:rPr>
        <w:t>ых</w:t>
      </w:r>
      <w:r w:rsidR="0078752D" w:rsidRPr="002F557B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A414B" w:rsidRPr="002F557B">
        <w:rPr>
          <w:rFonts w:ascii="Times New Roman" w:hAnsi="Times New Roman" w:cs="Times New Roman"/>
          <w:sz w:val="24"/>
          <w:szCs w:val="24"/>
        </w:rPr>
        <w:t>ями 34,</w:t>
      </w:r>
      <w:r w:rsidR="008600F8" w:rsidRPr="002F557B">
        <w:rPr>
          <w:rFonts w:ascii="Times New Roman" w:hAnsi="Times New Roman" w:cs="Times New Roman"/>
          <w:sz w:val="24"/>
          <w:szCs w:val="24"/>
        </w:rPr>
        <w:t xml:space="preserve"> </w:t>
      </w:r>
      <w:r w:rsidR="00BA5DD3" w:rsidRPr="002F557B">
        <w:rPr>
          <w:rFonts w:ascii="Times New Roman" w:hAnsi="Times New Roman" w:cs="Times New Roman"/>
          <w:sz w:val="24"/>
          <w:szCs w:val="24"/>
        </w:rPr>
        <w:t>94 -</w:t>
      </w:r>
      <w:r w:rsidR="008A414B" w:rsidRPr="002F557B">
        <w:rPr>
          <w:rFonts w:ascii="Times New Roman" w:hAnsi="Times New Roman" w:cs="Times New Roman"/>
          <w:sz w:val="24"/>
          <w:szCs w:val="24"/>
        </w:rPr>
        <w:t xml:space="preserve"> 96</w:t>
      </w:r>
      <w:r w:rsidRPr="002F557B">
        <w:rPr>
          <w:rFonts w:ascii="Times New Roman" w:hAnsi="Times New Roman" w:cs="Times New Roman"/>
          <w:sz w:val="24"/>
          <w:szCs w:val="24"/>
        </w:rPr>
        <w:t xml:space="preserve"> Федерального закона № 44-ФЗ.</w:t>
      </w:r>
    </w:p>
    <w:p w:rsidR="00D350DA" w:rsidRPr="005C5F02" w:rsidRDefault="00D350DA" w:rsidP="00853E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5F02">
        <w:rPr>
          <w:rFonts w:ascii="Times New Roman" w:hAnsi="Times New Roman" w:cs="Times New Roman"/>
          <w:iCs/>
          <w:sz w:val="24"/>
          <w:szCs w:val="24"/>
        </w:rPr>
        <w:t>1</w:t>
      </w:r>
      <w:r w:rsidR="00F37D73" w:rsidRPr="005C5F02">
        <w:rPr>
          <w:rFonts w:ascii="Times New Roman" w:hAnsi="Times New Roman" w:cs="Times New Roman"/>
          <w:iCs/>
          <w:sz w:val="24"/>
          <w:szCs w:val="24"/>
        </w:rPr>
        <w:t>2</w:t>
      </w:r>
      <w:r w:rsidRPr="005C5F02">
        <w:rPr>
          <w:rFonts w:ascii="Times New Roman" w:hAnsi="Times New Roman" w:cs="Times New Roman"/>
          <w:iCs/>
          <w:sz w:val="24"/>
          <w:szCs w:val="24"/>
        </w:rPr>
        <w:t>.</w:t>
      </w:r>
      <w:r w:rsidR="00D540E8" w:rsidRPr="005C5F02">
        <w:rPr>
          <w:rFonts w:ascii="Times New Roman" w:hAnsi="Times New Roman" w:cs="Times New Roman"/>
          <w:iCs/>
          <w:sz w:val="24"/>
          <w:szCs w:val="24"/>
        </w:rPr>
        <w:t>6</w:t>
      </w:r>
      <w:r w:rsidRPr="005C5F02">
        <w:rPr>
          <w:rFonts w:ascii="Times New Roman" w:hAnsi="Times New Roman" w:cs="Times New Roman"/>
          <w:iCs/>
          <w:sz w:val="24"/>
          <w:szCs w:val="24"/>
        </w:rPr>
        <w:t>.</w:t>
      </w:r>
      <w:r w:rsidR="005F0170" w:rsidRPr="005C5F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853E83" w:rsidRPr="005C5F02">
        <w:rPr>
          <w:rFonts w:ascii="Times New Roman" w:hAnsi="Times New Roman" w:cs="Times New Roman"/>
          <w:sz w:val="24"/>
          <w:szCs w:val="24"/>
        </w:rPr>
        <w:t>Изменение по соглашению Сторон размера и (или) сроков оплаты и (или) объема Тов</w:t>
      </w:r>
      <w:r w:rsidR="00853E83" w:rsidRPr="005C5F02">
        <w:rPr>
          <w:rFonts w:ascii="Times New Roman" w:hAnsi="Times New Roman" w:cs="Times New Roman"/>
          <w:sz w:val="24"/>
          <w:szCs w:val="24"/>
        </w:rPr>
        <w:t>а</w:t>
      </w:r>
      <w:r w:rsidR="00853E83" w:rsidRPr="005C5F02">
        <w:rPr>
          <w:rFonts w:ascii="Times New Roman" w:hAnsi="Times New Roman" w:cs="Times New Roman"/>
          <w:sz w:val="24"/>
          <w:szCs w:val="24"/>
        </w:rPr>
        <w:t>ра, подлежащего оплате за счет субсидий, указанных в пункте 1 статьи 78.1 Бюджетного кодекса Российской Федерации, возможны в случае уменьшения в соответствии с Бюджетным кодексом Российской Федерации получателю бюджетных средств, предоставляющему субсидии, ранее дов</w:t>
      </w:r>
      <w:r w:rsidR="00853E83" w:rsidRPr="005C5F02">
        <w:rPr>
          <w:rFonts w:ascii="Times New Roman" w:hAnsi="Times New Roman" w:cs="Times New Roman"/>
          <w:sz w:val="24"/>
          <w:szCs w:val="24"/>
        </w:rPr>
        <w:t>е</w:t>
      </w:r>
      <w:r w:rsidR="00853E83" w:rsidRPr="005C5F02">
        <w:rPr>
          <w:rFonts w:ascii="Times New Roman" w:hAnsi="Times New Roman" w:cs="Times New Roman"/>
          <w:sz w:val="24"/>
          <w:szCs w:val="24"/>
        </w:rPr>
        <w:t>денных в установленном порядке лимитов бюджетных обязательств на предоставление субсидии.</w:t>
      </w:r>
      <w:proofErr w:type="gramEnd"/>
    </w:p>
    <w:p w:rsidR="00AD005B" w:rsidRPr="00853E83" w:rsidRDefault="00D350DA" w:rsidP="00853E8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F02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F37D73" w:rsidRPr="005C5F02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5C5F0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5C5F02" w:rsidRPr="005C5F02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5C5F0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AD005B" w:rsidRPr="005C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предусмотрено настоящим контрактом, Стороны руководствуются де</w:t>
      </w:r>
      <w:r w:rsidR="00AD005B" w:rsidRPr="005C5F0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D005B" w:rsidRPr="005C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ствующим законодательством Российской Федерации.</w:t>
      </w:r>
    </w:p>
    <w:p w:rsidR="00A1738A" w:rsidRPr="002F557B" w:rsidRDefault="00A1738A" w:rsidP="00AD005B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05B" w:rsidRPr="002F557B" w:rsidRDefault="00AD005B" w:rsidP="00AD005B">
      <w:pPr>
        <w:tabs>
          <w:tab w:val="left" w:pos="2127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37D73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AD005B" w:rsidRPr="002F557B" w:rsidRDefault="00AD005B" w:rsidP="00AD005B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05B" w:rsidRPr="006D0FD7" w:rsidRDefault="00AD005B" w:rsidP="0040787D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F37D73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.1. При исполнении настоящего </w:t>
      </w:r>
      <w:r w:rsidR="00C506F8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Контракта</w:t>
      </w: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не допускается перемена </w:t>
      </w:r>
      <w:r w:rsidR="00F61606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Поставщика</w:t>
      </w: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за исключением случая, когда новый </w:t>
      </w:r>
      <w:r w:rsidR="003F7F88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Поставщик</w:t>
      </w: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является правопреемником </w:t>
      </w:r>
      <w:r w:rsidR="00F61606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Поставщика</w:t>
      </w: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контракту вследствие реорганизации юридического лица в форме преобразования, слияния или присоединения.</w:t>
      </w:r>
    </w:p>
    <w:p w:rsidR="00AD005B" w:rsidRPr="006D0FD7" w:rsidRDefault="00AD005B" w:rsidP="0040787D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F37D73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.2. В случае перемены </w:t>
      </w:r>
      <w:r w:rsidR="00B26691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аказчика по контракту права и обязанности </w:t>
      </w:r>
      <w:r w:rsidR="00B26691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="00F61606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аказчика по настоящему конт</w:t>
      </w: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ракту переходят к новому </w:t>
      </w:r>
      <w:r w:rsidR="00B26691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аказчику в том же объеме и на тех же условиях.</w:t>
      </w:r>
    </w:p>
    <w:p w:rsidR="003B51EB" w:rsidRPr="006D0FD7" w:rsidRDefault="00037E5B" w:rsidP="004078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D0FD7">
        <w:rPr>
          <w:rFonts w:ascii="Times New Roman" w:hAnsi="Times New Roman"/>
          <w:sz w:val="24"/>
          <w:szCs w:val="24"/>
        </w:rPr>
        <w:t>13.3</w:t>
      </w:r>
      <w:r w:rsidR="0040787D" w:rsidRPr="006D0FD7">
        <w:rPr>
          <w:rFonts w:ascii="Times New Roman" w:hAnsi="Times New Roman"/>
          <w:sz w:val="24"/>
          <w:szCs w:val="24"/>
        </w:rPr>
        <w:t>.</w:t>
      </w:r>
      <w:r w:rsidR="003B51EB" w:rsidRPr="006D0FD7">
        <w:rPr>
          <w:rFonts w:ascii="Times New Roman" w:hAnsi="Times New Roman"/>
          <w:sz w:val="24"/>
          <w:szCs w:val="24"/>
        </w:rPr>
        <w:t>Контракт составлен в форме электронного документа и подписан усиленными эле</w:t>
      </w:r>
      <w:r w:rsidR="003B51EB" w:rsidRPr="006D0FD7">
        <w:rPr>
          <w:rFonts w:ascii="Times New Roman" w:hAnsi="Times New Roman"/>
          <w:sz w:val="24"/>
          <w:szCs w:val="24"/>
        </w:rPr>
        <w:t>к</w:t>
      </w:r>
      <w:r w:rsidR="003B51EB" w:rsidRPr="006D0FD7">
        <w:rPr>
          <w:rFonts w:ascii="Times New Roman" w:hAnsi="Times New Roman"/>
          <w:sz w:val="24"/>
          <w:szCs w:val="24"/>
        </w:rPr>
        <w:t>тронными подписями Сторон.</w:t>
      </w:r>
    </w:p>
    <w:p w:rsidR="00B26691" w:rsidRDefault="002E116E" w:rsidP="00C8025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F37D73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="00037E5B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F761B5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</w:t>
      </w:r>
      <w:r w:rsidR="001F7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F761B5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 № 1 «Спецификация»</w:t>
      </w:r>
      <w:r w:rsidR="0040787D" w:rsidRPr="006D0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0916B4" w:rsidRPr="002F557B" w:rsidRDefault="000916B4" w:rsidP="00C8025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0916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9B19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916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B19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Pr="000916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Форма отгрузочной разнарядки (заявки).</w:t>
      </w:r>
      <w:r w:rsidR="009B19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</w:p>
    <w:p w:rsidR="00AD005B" w:rsidRDefault="00AD005B" w:rsidP="004302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63692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МЕСТА НАХОЖДЕНИЯ</w:t>
      </w:r>
      <w:r w:rsidR="009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БАНКОВСКИЕ РЕКВИЗИТЫ</w:t>
      </w:r>
      <w:r w:rsidR="00A4593A"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A0674" w:rsidRPr="00EA0674" w:rsidTr="00C8025B">
        <w:tc>
          <w:tcPr>
            <w:tcW w:w="4819" w:type="dxa"/>
            <w:shd w:val="clear" w:color="auto" w:fill="auto"/>
          </w:tcPr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</w:t>
            </w:r>
          </w:p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государственное бюджетное учреждение здравоохранения Свердловской области «Ивдельская центральная районная больница» </w:t>
            </w:r>
          </w:p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624590, Свердловская область, город Ивдель, ул. Данилова, 53</w:t>
            </w:r>
          </w:p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6610000394 / КПП 661701001</w:t>
            </w:r>
          </w:p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казначейский счет 03224643650000006200</w:t>
            </w:r>
          </w:p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016577551</w:t>
            </w:r>
          </w:p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казначейский счет 40102810645370000054</w:t>
            </w:r>
          </w:p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Уральское</w:t>
            </w:r>
            <w:proofErr w:type="gramEnd"/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ГУ Банка России//УФК по Свердловской области г. Екатеринбург </w:t>
            </w:r>
          </w:p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финансов Свердловской области ГБУЗ СО «Ивдельская центральная районная больница»</w:t>
            </w:r>
          </w:p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лицевой счет 22013000630, 23013000630, 21013000630, 20013000630</w:t>
            </w:r>
          </w:p>
          <w:p w:rsidR="00732D1F" w:rsidRPr="00732D1F" w:rsidRDefault="00732D1F" w:rsidP="00732D1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Юрисконсульт</w:t>
            </w:r>
            <w:r w:rsidRPr="0073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8(34386) 22189</w:t>
            </w:r>
          </w:p>
          <w:p w:rsidR="00732D1F" w:rsidRPr="00732D1F" w:rsidRDefault="00732D1F" w:rsidP="00732D1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закупкам 8(34386) 21812</w:t>
            </w:r>
          </w:p>
          <w:p w:rsidR="00732D1F" w:rsidRPr="00732D1F" w:rsidRDefault="00732D1F" w:rsidP="00732D1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Приемная главного врача</w:t>
            </w:r>
            <w:r w:rsidRPr="0073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8(34386) 22446 факс 8(34386) 21087</w:t>
            </w:r>
          </w:p>
          <w:p w:rsidR="00F653BD" w:rsidRPr="00F653BD" w:rsidRDefault="00732D1F" w:rsidP="00732D1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Электронная почта</w:t>
            </w:r>
            <w:r w:rsidRPr="0073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ivdel.crb@mail.ru</w:t>
            </w:r>
            <w:r w:rsidR="00F653BD"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53BD" w:rsidRPr="00F653BD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Заказчика: </w:t>
            </w:r>
          </w:p>
          <w:p w:rsidR="00B355D8" w:rsidRDefault="00F653BD" w:rsidP="00F65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подписано усиленной электронной подписью</w:t>
            </w:r>
          </w:p>
          <w:p w:rsidR="00E823A9" w:rsidRDefault="00E823A9" w:rsidP="00E823A9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74" w:rsidRPr="00EA0674" w:rsidRDefault="00EA0674" w:rsidP="00C8025B">
            <w:pPr>
              <w:pStyle w:val="ConsPlusNormal1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A0674" w:rsidRPr="00EA0674" w:rsidRDefault="00F653BD" w:rsidP="00F653BD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ПОСТАВЩИК</w:t>
            </w: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A0674" w:rsidRPr="00EA0674" w:rsidRDefault="00EA0674" w:rsidP="00EA0674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F653BD" w:rsidRDefault="00F653BD" w:rsidP="00F653BD">
            <w:pPr>
              <w:widowControl w:val="0"/>
              <w:autoSpaceDE w:val="0"/>
              <w:autoSpaceDN w:val="0"/>
              <w:ind w:left="851" w:hanging="84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53BD" w:rsidRDefault="00F653BD" w:rsidP="00F653BD">
            <w:pPr>
              <w:widowControl w:val="0"/>
              <w:autoSpaceDE w:val="0"/>
              <w:autoSpaceDN w:val="0"/>
              <w:ind w:left="851" w:hanging="84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53BD" w:rsidRDefault="00F653BD" w:rsidP="00F653BD">
            <w:pPr>
              <w:widowControl w:val="0"/>
              <w:autoSpaceDE w:val="0"/>
              <w:autoSpaceDN w:val="0"/>
              <w:ind w:left="851" w:hanging="84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53BD" w:rsidRPr="00F653BD" w:rsidRDefault="00F653BD" w:rsidP="00F653BD">
            <w:pPr>
              <w:widowControl w:val="0"/>
              <w:autoSpaceDE w:val="0"/>
              <w:autoSpaceDN w:val="0"/>
              <w:ind w:left="851" w:hanging="84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Поставщика: </w:t>
            </w:r>
          </w:p>
          <w:p w:rsidR="00EA0674" w:rsidRPr="00EA0674" w:rsidRDefault="00F653BD" w:rsidP="00F653BD">
            <w:pPr>
              <w:suppressLineNumbers/>
              <w:suppressAutoHyphens/>
              <w:rPr>
                <w:rFonts w:ascii="Calibri" w:eastAsia="SimSun" w:hAnsi="Calibri" w:cs="Calibri"/>
                <w:lang w:eastAsia="ar-SA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подписано усиленной электронной подписью</w:t>
            </w:r>
          </w:p>
        </w:tc>
      </w:tr>
    </w:tbl>
    <w:p w:rsidR="00EA0674" w:rsidRPr="002F557B" w:rsidRDefault="00EA0674" w:rsidP="00AD0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E39" w:rsidRPr="002F557B" w:rsidRDefault="00FC7E39" w:rsidP="00D40CF1">
      <w:pPr>
        <w:rPr>
          <w:rFonts w:ascii="Times New Roman" w:hAnsi="Times New Roman" w:cs="Times New Roman"/>
          <w:sz w:val="24"/>
          <w:szCs w:val="24"/>
        </w:rPr>
        <w:sectPr w:rsidR="00FC7E39" w:rsidRPr="002F557B" w:rsidSect="00B802C2">
          <w:headerReference w:type="default" r:id="rId17"/>
          <w:pgSz w:w="11906" w:h="16838"/>
          <w:pgMar w:top="1134" w:right="566" w:bottom="1106" w:left="993" w:header="709" w:footer="709" w:gutter="0"/>
          <w:cols w:space="425"/>
          <w:titlePg/>
          <w:docGrid w:linePitch="360"/>
        </w:sectPr>
      </w:pPr>
    </w:p>
    <w:p w:rsidR="00FC7E39" w:rsidRPr="002F557B" w:rsidRDefault="00FC7E39" w:rsidP="00F761B5">
      <w:pPr>
        <w:ind w:left="1049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Приложение</w:t>
      </w:r>
      <w:r w:rsidR="00EB4FC7" w:rsidRPr="002F55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 1</w:t>
      </w:r>
    </w:p>
    <w:p w:rsidR="00FC7E39" w:rsidRPr="002F557B" w:rsidRDefault="00FC7E39" w:rsidP="00F761B5">
      <w:pPr>
        <w:ind w:left="1049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 контракту</w:t>
      </w:r>
      <w:r w:rsidR="00F761B5" w:rsidRPr="002F55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 поставку </w:t>
      </w:r>
      <w:r w:rsidR="00C802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медицинских изделий</w:t>
      </w:r>
    </w:p>
    <w:p w:rsidR="00FC7E39" w:rsidRPr="00F337F5" w:rsidRDefault="00FC7E39" w:rsidP="00F337F5">
      <w:pPr>
        <w:ind w:left="1049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F55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___________ № __________</w:t>
      </w:r>
    </w:p>
    <w:p w:rsidR="00322EE7" w:rsidRPr="00322EE7" w:rsidRDefault="00322EE7" w:rsidP="00322EE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2E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Спецификация</w:t>
      </w:r>
    </w:p>
    <w:p w:rsidR="00322EE7" w:rsidRPr="00322EE7" w:rsidRDefault="00322EE7" w:rsidP="00322EE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37F5" w:rsidRDefault="00F337F5" w:rsidP="00B104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337F5" w:rsidRPr="00F337F5" w:rsidTr="00BC574E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7F5" w:rsidRPr="00F337F5" w:rsidRDefault="00F337F5" w:rsidP="00E82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F653BD" w:rsidRPr="00F653BD" w:rsidRDefault="00F653BD" w:rsidP="00F65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подписано усиленной электронной подписью</w:t>
            </w:r>
          </w:p>
          <w:p w:rsidR="00F337F5" w:rsidRPr="00F337F5" w:rsidRDefault="00F337F5" w:rsidP="0074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7F5" w:rsidRPr="00F337F5" w:rsidRDefault="00F337F5" w:rsidP="00F337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  <w:p w:rsidR="00F653BD" w:rsidRPr="00F653BD" w:rsidRDefault="00F653BD" w:rsidP="00F65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подписано усиленной электронной подписью</w:t>
            </w:r>
          </w:p>
          <w:p w:rsidR="00F337F5" w:rsidRPr="00F337F5" w:rsidRDefault="00F337F5" w:rsidP="00F337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7F5" w:rsidRPr="00F337F5" w:rsidRDefault="00F337F5" w:rsidP="0044137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376" w:rsidRDefault="00441376" w:rsidP="00DA3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76" w:rsidRDefault="004413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B4" w:rsidRDefault="000916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B4" w:rsidRPr="000916B4" w:rsidRDefault="000916B4" w:rsidP="000916B4">
      <w:pP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6B4" w:rsidRPr="000916B4" w:rsidRDefault="000916B4" w:rsidP="000916B4">
      <w:pP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6B4" w:rsidRPr="000916B4" w:rsidRDefault="000916B4" w:rsidP="000916B4">
      <w:pPr>
        <w:suppressAutoHyphens/>
        <w:autoSpaceDN w:val="0"/>
        <w:ind w:left="6663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 контракту</w:t>
      </w:r>
    </w:p>
    <w:p w:rsidR="000916B4" w:rsidRPr="000916B4" w:rsidRDefault="000916B4" w:rsidP="000916B4">
      <w:pPr>
        <w:suppressAutoHyphens/>
        <w:autoSpaceDN w:val="0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от__________ № ____________________________________</w:t>
      </w:r>
    </w:p>
    <w:p w:rsidR="000916B4" w:rsidRPr="000916B4" w:rsidRDefault="000916B4" w:rsidP="000916B4">
      <w:pPr>
        <w:suppressAutoHyphens/>
        <w:autoSpaceDE w:val="0"/>
        <w:autoSpaceDN w:val="0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916B4" w:rsidRPr="000916B4" w:rsidRDefault="000916B4" w:rsidP="000916B4">
      <w:pPr>
        <w:suppressAutoHyphens/>
        <w:autoSpaceDE w:val="0"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916B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ФОРМА</w:t>
      </w:r>
    </w:p>
    <w:p w:rsidR="000916B4" w:rsidRPr="000916B4" w:rsidRDefault="000916B4" w:rsidP="000916B4">
      <w:pPr>
        <w:widowControl w:val="0"/>
        <w:suppressAutoHyphens/>
        <w:autoSpaceDE w:val="0"/>
        <w:autoSpaceDN w:val="0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916B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ОТГРУЗОЧНОЙ РАЗНАРЯДКИ (ЗАЯВКИ)</w:t>
      </w:r>
    </w:p>
    <w:p w:rsidR="000916B4" w:rsidRPr="000916B4" w:rsidRDefault="000916B4" w:rsidP="000916B4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916B4" w:rsidRPr="000916B4" w:rsidRDefault="000916B4" w:rsidP="000916B4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соответствии с контрактом от «___» ______ 20__ года №____ __________________(указывается наименование Заказчика) просит ________________________(указывается наименование Поставщика) отгрузить Товары в количестве и ассортименте, в места поставки (получателям), указанным в таблице.</w:t>
      </w:r>
    </w:p>
    <w:p w:rsidR="000916B4" w:rsidRPr="000916B4" w:rsidRDefault="000916B4" w:rsidP="000916B4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916B4" w:rsidRPr="000916B4" w:rsidRDefault="000916B4" w:rsidP="000916B4">
      <w:pPr>
        <w:widowControl w:val="0"/>
        <w:suppressAutoHyphens/>
        <w:autoSpaceDE w:val="0"/>
        <w:autoSpaceDN w:val="0"/>
        <w:ind w:firstLine="567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Таблица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1988"/>
        <w:gridCol w:w="1152"/>
        <w:gridCol w:w="1872"/>
        <w:gridCol w:w="699"/>
        <w:gridCol w:w="770"/>
        <w:gridCol w:w="1478"/>
        <w:gridCol w:w="1418"/>
      </w:tblGrid>
      <w:tr w:rsidR="000916B4" w:rsidRPr="000916B4" w:rsidTr="00E010D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proofErr w:type="gramEnd"/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Наименование, ассортимент и характеристики товара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поставки товара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Заказчика (Получателя), контактные данные ответственных лиц Заказчика (Получателя)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Цена </w:t>
            </w:r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(с учетом НДС),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Сумма </w:t>
            </w:r>
            <w:r w:rsidRPr="000916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(с учетом НДС), руб.</w:t>
            </w:r>
          </w:p>
        </w:tc>
      </w:tr>
      <w:tr w:rsidR="000916B4" w:rsidRPr="000916B4" w:rsidTr="00E010D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916B4" w:rsidRPr="000916B4" w:rsidTr="00E010D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6B4" w:rsidRPr="000916B4" w:rsidRDefault="000916B4" w:rsidP="000916B4">
            <w:pPr>
              <w:widowControl w:val="0"/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0916B4" w:rsidRPr="000916B4" w:rsidRDefault="000916B4" w:rsidP="000916B4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916B4" w:rsidRPr="000916B4" w:rsidRDefault="000916B4" w:rsidP="000916B4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Итого сумма товара составляет ____ рублей ____ копеек, в том числе НДС</w:t>
      </w:r>
      <w:proofErr w:type="gramStart"/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(__%). </w:t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(</w:t>
      </w:r>
      <w:proofErr w:type="gramEnd"/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Без НДС).</w:t>
      </w:r>
    </w:p>
    <w:p w:rsidR="000916B4" w:rsidRPr="000916B4" w:rsidRDefault="000916B4" w:rsidP="000916B4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916B4" w:rsidRPr="000916B4" w:rsidRDefault="000916B4" w:rsidP="000916B4">
      <w:pPr>
        <w:widowControl w:val="0"/>
        <w:suppressAutoHyphens/>
        <w:autoSpaceDE w:val="0"/>
        <w:autoSpaceDN w:val="0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Руководитель (уполномоченное лицо) Заказчика__________________    ________________</w:t>
      </w:r>
    </w:p>
    <w:p w:rsidR="000916B4" w:rsidRPr="000916B4" w:rsidRDefault="000916B4" w:rsidP="000916B4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                (должность, Ф.И.О.)         (подпись)</w:t>
      </w:r>
    </w:p>
    <w:p w:rsidR="000916B4" w:rsidRPr="000916B4" w:rsidRDefault="000916B4" w:rsidP="000916B4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0916B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МП</w:t>
      </w:r>
    </w:p>
    <w:p w:rsidR="000916B4" w:rsidRDefault="000916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16B4" w:rsidSect="00441376">
      <w:pgSz w:w="16838" w:h="11906" w:orient="landscape"/>
      <w:pgMar w:top="851" w:right="1106" w:bottom="567" w:left="1134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5C" w:rsidRDefault="0070465C">
      <w:r>
        <w:separator/>
      </w:r>
    </w:p>
  </w:endnote>
  <w:endnote w:type="continuationSeparator" w:id="0">
    <w:p w:rsidR="0070465C" w:rsidRDefault="0070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5C" w:rsidRDefault="0070465C">
      <w:r>
        <w:separator/>
      </w:r>
    </w:p>
  </w:footnote>
  <w:footnote w:type="continuationSeparator" w:id="0">
    <w:p w:rsidR="0070465C" w:rsidRDefault="0070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02C2" w:rsidRPr="005511BB" w:rsidRDefault="00B802C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511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11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511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36E7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5511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5ED0"/>
    <w:multiLevelType w:val="multilevel"/>
    <w:tmpl w:val="2AAE9A50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55C35685"/>
    <w:multiLevelType w:val="hybridMultilevel"/>
    <w:tmpl w:val="470C000C"/>
    <w:lvl w:ilvl="0" w:tplc="FCFE1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05B"/>
    <w:rsid w:val="00000FEB"/>
    <w:rsid w:val="000028D6"/>
    <w:rsid w:val="00002BC2"/>
    <w:rsid w:val="00006F0C"/>
    <w:rsid w:val="000076BC"/>
    <w:rsid w:val="00022A32"/>
    <w:rsid w:val="00023495"/>
    <w:rsid w:val="00026B16"/>
    <w:rsid w:val="00031241"/>
    <w:rsid w:val="000316A8"/>
    <w:rsid w:val="00032CF9"/>
    <w:rsid w:val="00033CF4"/>
    <w:rsid w:val="00037B7E"/>
    <w:rsid w:val="00037E5B"/>
    <w:rsid w:val="00040394"/>
    <w:rsid w:val="00045280"/>
    <w:rsid w:val="00046344"/>
    <w:rsid w:val="000466EB"/>
    <w:rsid w:val="00047AE2"/>
    <w:rsid w:val="00047B42"/>
    <w:rsid w:val="00050292"/>
    <w:rsid w:val="00050D59"/>
    <w:rsid w:val="000529D3"/>
    <w:rsid w:val="000557E0"/>
    <w:rsid w:val="000568B7"/>
    <w:rsid w:val="00062F79"/>
    <w:rsid w:val="00065ADE"/>
    <w:rsid w:val="00066274"/>
    <w:rsid w:val="0006681F"/>
    <w:rsid w:val="000754A5"/>
    <w:rsid w:val="00075D3F"/>
    <w:rsid w:val="00077B04"/>
    <w:rsid w:val="000818E0"/>
    <w:rsid w:val="00084CD7"/>
    <w:rsid w:val="00084DA3"/>
    <w:rsid w:val="000853B6"/>
    <w:rsid w:val="00087FC8"/>
    <w:rsid w:val="000916B4"/>
    <w:rsid w:val="000A0B8E"/>
    <w:rsid w:val="000A3DA1"/>
    <w:rsid w:val="000A5D96"/>
    <w:rsid w:val="000A626C"/>
    <w:rsid w:val="000A74D9"/>
    <w:rsid w:val="000B1099"/>
    <w:rsid w:val="000B1215"/>
    <w:rsid w:val="000B27B6"/>
    <w:rsid w:val="000B3832"/>
    <w:rsid w:val="000B4F7D"/>
    <w:rsid w:val="000C24EF"/>
    <w:rsid w:val="000C37BE"/>
    <w:rsid w:val="000C48FC"/>
    <w:rsid w:val="000C5427"/>
    <w:rsid w:val="000D0588"/>
    <w:rsid w:val="000D2DBF"/>
    <w:rsid w:val="000D5293"/>
    <w:rsid w:val="000D62E0"/>
    <w:rsid w:val="000E6C88"/>
    <w:rsid w:val="000F1333"/>
    <w:rsid w:val="000F53E8"/>
    <w:rsid w:val="000F5400"/>
    <w:rsid w:val="000F636D"/>
    <w:rsid w:val="000F652F"/>
    <w:rsid w:val="000F76FB"/>
    <w:rsid w:val="001036F3"/>
    <w:rsid w:val="00104180"/>
    <w:rsid w:val="00104324"/>
    <w:rsid w:val="001067A8"/>
    <w:rsid w:val="00107DDB"/>
    <w:rsid w:val="00111473"/>
    <w:rsid w:val="00114219"/>
    <w:rsid w:val="00115C04"/>
    <w:rsid w:val="001165F1"/>
    <w:rsid w:val="00117806"/>
    <w:rsid w:val="001179CF"/>
    <w:rsid w:val="00121BE6"/>
    <w:rsid w:val="001248EC"/>
    <w:rsid w:val="001249A2"/>
    <w:rsid w:val="001314E9"/>
    <w:rsid w:val="001320F0"/>
    <w:rsid w:val="00133CFD"/>
    <w:rsid w:val="00134424"/>
    <w:rsid w:val="00136259"/>
    <w:rsid w:val="00140C0D"/>
    <w:rsid w:val="001417E0"/>
    <w:rsid w:val="00142EC9"/>
    <w:rsid w:val="001463E3"/>
    <w:rsid w:val="00147A3A"/>
    <w:rsid w:val="00151D6B"/>
    <w:rsid w:val="001522A2"/>
    <w:rsid w:val="00155A23"/>
    <w:rsid w:val="00155DA5"/>
    <w:rsid w:val="00156AB3"/>
    <w:rsid w:val="0015708A"/>
    <w:rsid w:val="001603C6"/>
    <w:rsid w:val="00163EEA"/>
    <w:rsid w:val="00170D79"/>
    <w:rsid w:val="001734AE"/>
    <w:rsid w:val="00173593"/>
    <w:rsid w:val="0017421D"/>
    <w:rsid w:val="0017553D"/>
    <w:rsid w:val="00176AD5"/>
    <w:rsid w:val="0018172B"/>
    <w:rsid w:val="00183A09"/>
    <w:rsid w:val="00183FA9"/>
    <w:rsid w:val="00190935"/>
    <w:rsid w:val="00196C00"/>
    <w:rsid w:val="001A09A8"/>
    <w:rsid w:val="001A1219"/>
    <w:rsid w:val="001A215A"/>
    <w:rsid w:val="001A496C"/>
    <w:rsid w:val="001A77ED"/>
    <w:rsid w:val="001B10AC"/>
    <w:rsid w:val="001B48A8"/>
    <w:rsid w:val="001B60C6"/>
    <w:rsid w:val="001B6A5A"/>
    <w:rsid w:val="001C08F6"/>
    <w:rsid w:val="001C39C9"/>
    <w:rsid w:val="001C3B8F"/>
    <w:rsid w:val="001C503D"/>
    <w:rsid w:val="001C7A70"/>
    <w:rsid w:val="001D08D4"/>
    <w:rsid w:val="001D43C0"/>
    <w:rsid w:val="001E081C"/>
    <w:rsid w:val="001E0C61"/>
    <w:rsid w:val="001E3ACB"/>
    <w:rsid w:val="001E3C90"/>
    <w:rsid w:val="001E4CE9"/>
    <w:rsid w:val="001E73EE"/>
    <w:rsid w:val="001E74E7"/>
    <w:rsid w:val="001F054A"/>
    <w:rsid w:val="001F0C81"/>
    <w:rsid w:val="001F14E3"/>
    <w:rsid w:val="001F1F00"/>
    <w:rsid w:val="001F3535"/>
    <w:rsid w:val="001F4C86"/>
    <w:rsid w:val="001F5DA1"/>
    <w:rsid w:val="001F7289"/>
    <w:rsid w:val="001F77DF"/>
    <w:rsid w:val="00200517"/>
    <w:rsid w:val="00202FF0"/>
    <w:rsid w:val="002039EF"/>
    <w:rsid w:val="002050DB"/>
    <w:rsid w:val="002056A8"/>
    <w:rsid w:val="002074C9"/>
    <w:rsid w:val="00212A6F"/>
    <w:rsid w:val="00213874"/>
    <w:rsid w:val="00213FF8"/>
    <w:rsid w:val="00214D47"/>
    <w:rsid w:val="00214E75"/>
    <w:rsid w:val="00215809"/>
    <w:rsid w:val="002176DD"/>
    <w:rsid w:val="00222302"/>
    <w:rsid w:val="0022242B"/>
    <w:rsid w:val="002225A6"/>
    <w:rsid w:val="00224207"/>
    <w:rsid w:val="002259A0"/>
    <w:rsid w:val="002264E9"/>
    <w:rsid w:val="00230074"/>
    <w:rsid w:val="002331DF"/>
    <w:rsid w:val="00234750"/>
    <w:rsid w:val="00236135"/>
    <w:rsid w:val="00236349"/>
    <w:rsid w:val="00236FE2"/>
    <w:rsid w:val="0024020D"/>
    <w:rsid w:val="00243F03"/>
    <w:rsid w:val="00245686"/>
    <w:rsid w:val="00245782"/>
    <w:rsid w:val="00247261"/>
    <w:rsid w:val="002504DC"/>
    <w:rsid w:val="00250EAE"/>
    <w:rsid w:val="0025251C"/>
    <w:rsid w:val="0025489D"/>
    <w:rsid w:val="002548E8"/>
    <w:rsid w:val="00256E23"/>
    <w:rsid w:val="0026104B"/>
    <w:rsid w:val="002610C7"/>
    <w:rsid w:val="00263B85"/>
    <w:rsid w:val="00264CF2"/>
    <w:rsid w:val="002663D4"/>
    <w:rsid w:val="002741C9"/>
    <w:rsid w:val="002758C4"/>
    <w:rsid w:val="00280246"/>
    <w:rsid w:val="0028778E"/>
    <w:rsid w:val="00291A94"/>
    <w:rsid w:val="00294A4A"/>
    <w:rsid w:val="00295012"/>
    <w:rsid w:val="00295780"/>
    <w:rsid w:val="00296992"/>
    <w:rsid w:val="002976DE"/>
    <w:rsid w:val="002A5E3A"/>
    <w:rsid w:val="002B04B8"/>
    <w:rsid w:val="002B4F39"/>
    <w:rsid w:val="002B629B"/>
    <w:rsid w:val="002B70B5"/>
    <w:rsid w:val="002C0D41"/>
    <w:rsid w:val="002C2DB7"/>
    <w:rsid w:val="002C33B7"/>
    <w:rsid w:val="002D17DF"/>
    <w:rsid w:val="002D22DB"/>
    <w:rsid w:val="002D3CF8"/>
    <w:rsid w:val="002D6291"/>
    <w:rsid w:val="002D6F34"/>
    <w:rsid w:val="002E116E"/>
    <w:rsid w:val="002E18CF"/>
    <w:rsid w:val="002E227B"/>
    <w:rsid w:val="002E3F2D"/>
    <w:rsid w:val="002E5744"/>
    <w:rsid w:val="002E5BD1"/>
    <w:rsid w:val="002E7F6E"/>
    <w:rsid w:val="002F10CC"/>
    <w:rsid w:val="002F46DB"/>
    <w:rsid w:val="002F557B"/>
    <w:rsid w:val="002F68B8"/>
    <w:rsid w:val="002F6B24"/>
    <w:rsid w:val="003027E3"/>
    <w:rsid w:val="00303EA6"/>
    <w:rsid w:val="00304541"/>
    <w:rsid w:val="003072B1"/>
    <w:rsid w:val="0032086D"/>
    <w:rsid w:val="003212CE"/>
    <w:rsid w:val="00322D95"/>
    <w:rsid w:val="00322EE7"/>
    <w:rsid w:val="003230FB"/>
    <w:rsid w:val="00325427"/>
    <w:rsid w:val="00325568"/>
    <w:rsid w:val="00326CF4"/>
    <w:rsid w:val="00336187"/>
    <w:rsid w:val="00341547"/>
    <w:rsid w:val="003465F0"/>
    <w:rsid w:val="00347DA4"/>
    <w:rsid w:val="003502B7"/>
    <w:rsid w:val="00351047"/>
    <w:rsid w:val="00356ADA"/>
    <w:rsid w:val="00356FA9"/>
    <w:rsid w:val="00357185"/>
    <w:rsid w:val="003606AA"/>
    <w:rsid w:val="00360EAF"/>
    <w:rsid w:val="00361E00"/>
    <w:rsid w:val="00365D33"/>
    <w:rsid w:val="00366BBF"/>
    <w:rsid w:val="00370D18"/>
    <w:rsid w:val="003751E4"/>
    <w:rsid w:val="00377FC1"/>
    <w:rsid w:val="00382CFC"/>
    <w:rsid w:val="00384975"/>
    <w:rsid w:val="00386D15"/>
    <w:rsid w:val="0038794B"/>
    <w:rsid w:val="00391BF5"/>
    <w:rsid w:val="00394159"/>
    <w:rsid w:val="00394266"/>
    <w:rsid w:val="003949AA"/>
    <w:rsid w:val="0039545F"/>
    <w:rsid w:val="003A2785"/>
    <w:rsid w:val="003A2AC0"/>
    <w:rsid w:val="003A3509"/>
    <w:rsid w:val="003A3778"/>
    <w:rsid w:val="003A3C39"/>
    <w:rsid w:val="003A6FE9"/>
    <w:rsid w:val="003A7FD2"/>
    <w:rsid w:val="003B0784"/>
    <w:rsid w:val="003B34B6"/>
    <w:rsid w:val="003B3D1A"/>
    <w:rsid w:val="003B4AB3"/>
    <w:rsid w:val="003B51EB"/>
    <w:rsid w:val="003C0753"/>
    <w:rsid w:val="003C1315"/>
    <w:rsid w:val="003C16B9"/>
    <w:rsid w:val="003D1D91"/>
    <w:rsid w:val="003D21D3"/>
    <w:rsid w:val="003D32D1"/>
    <w:rsid w:val="003D3B5D"/>
    <w:rsid w:val="003D5AAB"/>
    <w:rsid w:val="003E0FF8"/>
    <w:rsid w:val="003E378A"/>
    <w:rsid w:val="003E38CB"/>
    <w:rsid w:val="003E4109"/>
    <w:rsid w:val="003E5DB9"/>
    <w:rsid w:val="003E65B2"/>
    <w:rsid w:val="003E6EC7"/>
    <w:rsid w:val="003E700E"/>
    <w:rsid w:val="003E712D"/>
    <w:rsid w:val="003F067F"/>
    <w:rsid w:val="003F073C"/>
    <w:rsid w:val="003F1BF3"/>
    <w:rsid w:val="003F2A2A"/>
    <w:rsid w:val="003F57E7"/>
    <w:rsid w:val="003F7F88"/>
    <w:rsid w:val="00402DFC"/>
    <w:rsid w:val="00405360"/>
    <w:rsid w:val="00406886"/>
    <w:rsid w:val="0040787D"/>
    <w:rsid w:val="00407F0B"/>
    <w:rsid w:val="0041081F"/>
    <w:rsid w:val="004129C7"/>
    <w:rsid w:val="0041378B"/>
    <w:rsid w:val="0041783D"/>
    <w:rsid w:val="004203CA"/>
    <w:rsid w:val="004206F8"/>
    <w:rsid w:val="00421C75"/>
    <w:rsid w:val="004227E4"/>
    <w:rsid w:val="00422E5A"/>
    <w:rsid w:val="004237C0"/>
    <w:rsid w:val="004238A5"/>
    <w:rsid w:val="00424D14"/>
    <w:rsid w:val="0042608B"/>
    <w:rsid w:val="004302FF"/>
    <w:rsid w:val="004303FA"/>
    <w:rsid w:val="00430DD6"/>
    <w:rsid w:val="00433EC9"/>
    <w:rsid w:val="00435716"/>
    <w:rsid w:val="0043637A"/>
    <w:rsid w:val="00437020"/>
    <w:rsid w:val="00440862"/>
    <w:rsid w:val="00440A82"/>
    <w:rsid w:val="00440CE4"/>
    <w:rsid w:val="004411DC"/>
    <w:rsid w:val="00441376"/>
    <w:rsid w:val="00443233"/>
    <w:rsid w:val="00443A72"/>
    <w:rsid w:val="00446235"/>
    <w:rsid w:val="00446D51"/>
    <w:rsid w:val="00446DD9"/>
    <w:rsid w:val="004473E7"/>
    <w:rsid w:val="00452D20"/>
    <w:rsid w:val="00453C5E"/>
    <w:rsid w:val="00454617"/>
    <w:rsid w:val="00456EDE"/>
    <w:rsid w:val="00460200"/>
    <w:rsid w:val="004608A2"/>
    <w:rsid w:val="00462CAB"/>
    <w:rsid w:val="00463446"/>
    <w:rsid w:val="004646A1"/>
    <w:rsid w:val="00467BD2"/>
    <w:rsid w:val="00470709"/>
    <w:rsid w:val="004718CF"/>
    <w:rsid w:val="004758B6"/>
    <w:rsid w:val="0047633E"/>
    <w:rsid w:val="00477EC8"/>
    <w:rsid w:val="00480C20"/>
    <w:rsid w:val="00491082"/>
    <w:rsid w:val="00492196"/>
    <w:rsid w:val="00495F15"/>
    <w:rsid w:val="00496D2A"/>
    <w:rsid w:val="004A1D6E"/>
    <w:rsid w:val="004A5DA4"/>
    <w:rsid w:val="004A642F"/>
    <w:rsid w:val="004A7EC9"/>
    <w:rsid w:val="004B1822"/>
    <w:rsid w:val="004B1B2F"/>
    <w:rsid w:val="004B44FC"/>
    <w:rsid w:val="004B6181"/>
    <w:rsid w:val="004C0074"/>
    <w:rsid w:val="004C0AC9"/>
    <w:rsid w:val="004C7F30"/>
    <w:rsid w:val="004D004D"/>
    <w:rsid w:val="004D23DB"/>
    <w:rsid w:val="004D36DB"/>
    <w:rsid w:val="004D5107"/>
    <w:rsid w:val="004E1D24"/>
    <w:rsid w:val="004E467A"/>
    <w:rsid w:val="004E7619"/>
    <w:rsid w:val="004E7D6E"/>
    <w:rsid w:val="004F01D3"/>
    <w:rsid w:val="004F091A"/>
    <w:rsid w:val="004F243D"/>
    <w:rsid w:val="004F6FDD"/>
    <w:rsid w:val="0050064E"/>
    <w:rsid w:val="00501C45"/>
    <w:rsid w:val="00503A33"/>
    <w:rsid w:val="005049B8"/>
    <w:rsid w:val="00506FFB"/>
    <w:rsid w:val="00510940"/>
    <w:rsid w:val="00511431"/>
    <w:rsid w:val="00513F4F"/>
    <w:rsid w:val="0052250D"/>
    <w:rsid w:val="00524EAB"/>
    <w:rsid w:val="0052571D"/>
    <w:rsid w:val="00532583"/>
    <w:rsid w:val="0053419C"/>
    <w:rsid w:val="005358E8"/>
    <w:rsid w:val="005360D8"/>
    <w:rsid w:val="00536C24"/>
    <w:rsid w:val="00537696"/>
    <w:rsid w:val="00540EE3"/>
    <w:rsid w:val="0054129A"/>
    <w:rsid w:val="00542C54"/>
    <w:rsid w:val="00545D22"/>
    <w:rsid w:val="00547B49"/>
    <w:rsid w:val="00547CB4"/>
    <w:rsid w:val="00547DB4"/>
    <w:rsid w:val="005511BB"/>
    <w:rsid w:val="00551658"/>
    <w:rsid w:val="00562072"/>
    <w:rsid w:val="00563353"/>
    <w:rsid w:val="00571125"/>
    <w:rsid w:val="00581A78"/>
    <w:rsid w:val="00582A9B"/>
    <w:rsid w:val="005836E1"/>
    <w:rsid w:val="00583A9A"/>
    <w:rsid w:val="00587900"/>
    <w:rsid w:val="00587996"/>
    <w:rsid w:val="00590CBA"/>
    <w:rsid w:val="00591D7D"/>
    <w:rsid w:val="005947E7"/>
    <w:rsid w:val="005962A0"/>
    <w:rsid w:val="00596A6B"/>
    <w:rsid w:val="00596B27"/>
    <w:rsid w:val="005A337B"/>
    <w:rsid w:val="005A33B1"/>
    <w:rsid w:val="005A6A04"/>
    <w:rsid w:val="005A6DF0"/>
    <w:rsid w:val="005B09E3"/>
    <w:rsid w:val="005B09FE"/>
    <w:rsid w:val="005B12F0"/>
    <w:rsid w:val="005B197C"/>
    <w:rsid w:val="005B3456"/>
    <w:rsid w:val="005B4AAB"/>
    <w:rsid w:val="005C1384"/>
    <w:rsid w:val="005C1EAA"/>
    <w:rsid w:val="005C5887"/>
    <w:rsid w:val="005C5F02"/>
    <w:rsid w:val="005C691F"/>
    <w:rsid w:val="005C6A2A"/>
    <w:rsid w:val="005D1366"/>
    <w:rsid w:val="005D192D"/>
    <w:rsid w:val="005D44ED"/>
    <w:rsid w:val="005D4896"/>
    <w:rsid w:val="005D4CC6"/>
    <w:rsid w:val="005D5388"/>
    <w:rsid w:val="005D6C6A"/>
    <w:rsid w:val="005D6D14"/>
    <w:rsid w:val="005E03F2"/>
    <w:rsid w:val="005E1C2B"/>
    <w:rsid w:val="005E3A3F"/>
    <w:rsid w:val="005E5A99"/>
    <w:rsid w:val="005E6BB6"/>
    <w:rsid w:val="005E7408"/>
    <w:rsid w:val="005F0170"/>
    <w:rsid w:val="005F17CE"/>
    <w:rsid w:val="005F3A7F"/>
    <w:rsid w:val="005F4F19"/>
    <w:rsid w:val="005F77C5"/>
    <w:rsid w:val="00601AF4"/>
    <w:rsid w:val="00604887"/>
    <w:rsid w:val="0060633E"/>
    <w:rsid w:val="00606ABF"/>
    <w:rsid w:val="00613E25"/>
    <w:rsid w:val="00614C92"/>
    <w:rsid w:val="00615FC7"/>
    <w:rsid w:val="006176CE"/>
    <w:rsid w:val="00620009"/>
    <w:rsid w:val="00621734"/>
    <w:rsid w:val="00624189"/>
    <w:rsid w:val="00627EF6"/>
    <w:rsid w:val="006308C8"/>
    <w:rsid w:val="0063136A"/>
    <w:rsid w:val="0063177A"/>
    <w:rsid w:val="00633758"/>
    <w:rsid w:val="006348DC"/>
    <w:rsid w:val="00634ADC"/>
    <w:rsid w:val="00634D40"/>
    <w:rsid w:val="00636826"/>
    <w:rsid w:val="00641C5B"/>
    <w:rsid w:val="006431AC"/>
    <w:rsid w:val="00643812"/>
    <w:rsid w:val="00644483"/>
    <w:rsid w:val="00645FD4"/>
    <w:rsid w:val="00652B4F"/>
    <w:rsid w:val="00654453"/>
    <w:rsid w:val="00656301"/>
    <w:rsid w:val="0066055F"/>
    <w:rsid w:val="006638FE"/>
    <w:rsid w:val="006658CC"/>
    <w:rsid w:val="006661F2"/>
    <w:rsid w:val="006704B9"/>
    <w:rsid w:val="00671CB9"/>
    <w:rsid w:val="0067277D"/>
    <w:rsid w:val="006736E7"/>
    <w:rsid w:val="00676471"/>
    <w:rsid w:val="00683EE9"/>
    <w:rsid w:val="006861F3"/>
    <w:rsid w:val="0068792B"/>
    <w:rsid w:val="006916D7"/>
    <w:rsid w:val="006933D0"/>
    <w:rsid w:val="00695D03"/>
    <w:rsid w:val="006A15C6"/>
    <w:rsid w:val="006A28DC"/>
    <w:rsid w:val="006A4165"/>
    <w:rsid w:val="006A79EB"/>
    <w:rsid w:val="006A7C79"/>
    <w:rsid w:val="006B3275"/>
    <w:rsid w:val="006B335E"/>
    <w:rsid w:val="006B4D6B"/>
    <w:rsid w:val="006B5F3D"/>
    <w:rsid w:val="006B7FD1"/>
    <w:rsid w:val="006C5652"/>
    <w:rsid w:val="006C6202"/>
    <w:rsid w:val="006C7603"/>
    <w:rsid w:val="006D0FD7"/>
    <w:rsid w:val="006D753E"/>
    <w:rsid w:val="006E5BE9"/>
    <w:rsid w:val="006E7F88"/>
    <w:rsid w:val="006F008B"/>
    <w:rsid w:val="006F0395"/>
    <w:rsid w:val="006F1FBA"/>
    <w:rsid w:val="006F2E4C"/>
    <w:rsid w:val="007028F2"/>
    <w:rsid w:val="007033A4"/>
    <w:rsid w:val="00703442"/>
    <w:rsid w:val="007041ED"/>
    <w:rsid w:val="0070465C"/>
    <w:rsid w:val="00705806"/>
    <w:rsid w:val="007059E0"/>
    <w:rsid w:val="00711453"/>
    <w:rsid w:val="007119E1"/>
    <w:rsid w:val="00713246"/>
    <w:rsid w:val="00714C09"/>
    <w:rsid w:val="007176AB"/>
    <w:rsid w:val="0072063B"/>
    <w:rsid w:val="00720649"/>
    <w:rsid w:val="00724FB2"/>
    <w:rsid w:val="00725756"/>
    <w:rsid w:val="00730490"/>
    <w:rsid w:val="00730EB8"/>
    <w:rsid w:val="00732D1F"/>
    <w:rsid w:val="0073472F"/>
    <w:rsid w:val="0073581B"/>
    <w:rsid w:val="00736624"/>
    <w:rsid w:val="007411FA"/>
    <w:rsid w:val="0074333B"/>
    <w:rsid w:val="007453C1"/>
    <w:rsid w:val="00750D7E"/>
    <w:rsid w:val="00752422"/>
    <w:rsid w:val="007524B4"/>
    <w:rsid w:val="00752AD0"/>
    <w:rsid w:val="00752E55"/>
    <w:rsid w:val="00753330"/>
    <w:rsid w:val="007534D1"/>
    <w:rsid w:val="00753567"/>
    <w:rsid w:val="00753A32"/>
    <w:rsid w:val="00754067"/>
    <w:rsid w:val="007548FC"/>
    <w:rsid w:val="00755264"/>
    <w:rsid w:val="00757267"/>
    <w:rsid w:val="007572FD"/>
    <w:rsid w:val="00761A0A"/>
    <w:rsid w:val="00765A3E"/>
    <w:rsid w:val="00767758"/>
    <w:rsid w:val="00767C73"/>
    <w:rsid w:val="00767C93"/>
    <w:rsid w:val="00771BB4"/>
    <w:rsid w:val="00771C7A"/>
    <w:rsid w:val="0077257F"/>
    <w:rsid w:val="00772C16"/>
    <w:rsid w:val="007756DD"/>
    <w:rsid w:val="00775C41"/>
    <w:rsid w:val="007820D2"/>
    <w:rsid w:val="0078305C"/>
    <w:rsid w:val="007834EC"/>
    <w:rsid w:val="00783F3F"/>
    <w:rsid w:val="0078556F"/>
    <w:rsid w:val="00785729"/>
    <w:rsid w:val="00785EB9"/>
    <w:rsid w:val="00787326"/>
    <w:rsid w:val="0078752D"/>
    <w:rsid w:val="00790055"/>
    <w:rsid w:val="007912B7"/>
    <w:rsid w:val="00791EB7"/>
    <w:rsid w:val="00792763"/>
    <w:rsid w:val="007965E7"/>
    <w:rsid w:val="007970DE"/>
    <w:rsid w:val="007A2D55"/>
    <w:rsid w:val="007A5508"/>
    <w:rsid w:val="007A55C3"/>
    <w:rsid w:val="007A5A4B"/>
    <w:rsid w:val="007B0ECD"/>
    <w:rsid w:val="007B100B"/>
    <w:rsid w:val="007B5103"/>
    <w:rsid w:val="007B588C"/>
    <w:rsid w:val="007B714B"/>
    <w:rsid w:val="007C0F74"/>
    <w:rsid w:val="007C15A8"/>
    <w:rsid w:val="007C7EC4"/>
    <w:rsid w:val="007D2176"/>
    <w:rsid w:val="007D53E1"/>
    <w:rsid w:val="007D5D41"/>
    <w:rsid w:val="007D66D4"/>
    <w:rsid w:val="007D6BB2"/>
    <w:rsid w:val="007E200C"/>
    <w:rsid w:val="007E3478"/>
    <w:rsid w:val="007E35E9"/>
    <w:rsid w:val="007E6551"/>
    <w:rsid w:val="007F2CF1"/>
    <w:rsid w:val="007F7B9A"/>
    <w:rsid w:val="00801DE3"/>
    <w:rsid w:val="008059AD"/>
    <w:rsid w:val="00807330"/>
    <w:rsid w:val="008077FC"/>
    <w:rsid w:val="00812916"/>
    <w:rsid w:val="00815443"/>
    <w:rsid w:val="008213E9"/>
    <w:rsid w:val="00821FB1"/>
    <w:rsid w:val="0082262F"/>
    <w:rsid w:val="00822C11"/>
    <w:rsid w:val="00825C7A"/>
    <w:rsid w:val="00825F91"/>
    <w:rsid w:val="00832332"/>
    <w:rsid w:val="0083310A"/>
    <w:rsid w:val="00834AEA"/>
    <w:rsid w:val="00837A02"/>
    <w:rsid w:val="008401C1"/>
    <w:rsid w:val="00841114"/>
    <w:rsid w:val="008423BF"/>
    <w:rsid w:val="0084320B"/>
    <w:rsid w:val="00846F2F"/>
    <w:rsid w:val="00847152"/>
    <w:rsid w:val="00853E83"/>
    <w:rsid w:val="00856163"/>
    <w:rsid w:val="008600F8"/>
    <w:rsid w:val="008631B1"/>
    <w:rsid w:val="00872CA3"/>
    <w:rsid w:val="00874584"/>
    <w:rsid w:val="0087501E"/>
    <w:rsid w:val="00883045"/>
    <w:rsid w:val="008847AB"/>
    <w:rsid w:val="00890D6C"/>
    <w:rsid w:val="00891104"/>
    <w:rsid w:val="00891622"/>
    <w:rsid w:val="00893281"/>
    <w:rsid w:val="0089334E"/>
    <w:rsid w:val="00894BEF"/>
    <w:rsid w:val="00894F68"/>
    <w:rsid w:val="00896773"/>
    <w:rsid w:val="008967D9"/>
    <w:rsid w:val="00896D27"/>
    <w:rsid w:val="008A180E"/>
    <w:rsid w:val="008A2E19"/>
    <w:rsid w:val="008A3D7A"/>
    <w:rsid w:val="008A414B"/>
    <w:rsid w:val="008A50D1"/>
    <w:rsid w:val="008A5850"/>
    <w:rsid w:val="008B1CF8"/>
    <w:rsid w:val="008B2E90"/>
    <w:rsid w:val="008B2F79"/>
    <w:rsid w:val="008B42EC"/>
    <w:rsid w:val="008C0165"/>
    <w:rsid w:val="008C32D0"/>
    <w:rsid w:val="008C4B6B"/>
    <w:rsid w:val="008C6C0A"/>
    <w:rsid w:val="008C6FF3"/>
    <w:rsid w:val="008C7995"/>
    <w:rsid w:val="008D062F"/>
    <w:rsid w:val="008D0846"/>
    <w:rsid w:val="008D0B06"/>
    <w:rsid w:val="008D4ACA"/>
    <w:rsid w:val="008D78FF"/>
    <w:rsid w:val="008D7C6F"/>
    <w:rsid w:val="008D7CF5"/>
    <w:rsid w:val="008D7E48"/>
    <w:rsid w:val="008E1EF8"/>
    <w:rsid w:val="008E3562"/>
    <w:rsid w:val="008E39AB"/>
    <w:rsid w:val="008E46F6"/>
    <w:rsid w:val="008E6A9B"/>
    <w:rsid w:val="008E7159"/>
    <w:rsid w:val="008E73C6"/>
    <w:rsid w:val="008F044E"/>
    <w:rsid w:val="008F2890"/>
    <w:rsid w:val="008F3209"/>
    <w:rsid w:val="008F34BE"/>
    <w:rsid w:val="008F4690"/>
    <w:rsid w:val="008F6D03"/>
    <w:rsid w:val="008F73FF"/>
    <w:rsid w:val="008F7426"/>
    <w:rsid w:val="00901353"/>
    <w:rsid w:val="0090484E"/>
    <w:rsid w:val="00907992"/>
    <w:rsid w:val="00910623"/>
    <w:rsid w:val="00910D6C"/>
    <w:rsid w:val="00914B8A"/>
    <w:rsid w:val="00916292"/>
    <w:rsid w:val="00917158"/>
    <w:rsid w:val="00924BB5"/>
    <w:rsid w:val="009255FE"/>
    <w:rsid w:val="00927419"/>
    <w:rsid w:val="0093009B"/>
    <w:rsid w:val="009302B1"/>
    <w:rsid w:val="009348DB"/>
    <w:rsid w:val="00940795"/>
    <w:rsid w:val="00940991"/>
    <w:rsid w:val="009417E1"/>
    <w:rsid w:val="0094237A"/>
    <w:rsid w:val="00943416"/>
    <w:rsid w:val="00945D71"/>
    <w:rsid w:val="009476BA"/>
    <w:rsid w:val="00950D40"/>
    <w:rsid w:val="00966292"/>
    <w:rsid w:val="00970CB2"/>
    <w:rsid w:val="009723FF"/>
    <w:rsid w:val="0098154D"/>
    <w:rsid w:val="00985D9D"/>
    <w:rsid w:val="009932B9"/>
    <w:rsid w:val="009937CA"/>
    <w:rsid w:val="00994786"/>
    <w:rsid w:val="009A247C"/>
    <w:rsid w:val="009A5786"/>
    <w:rsid w:val="009A6EF3"/>
    <w:rsid w:val="009B1754"/>
    <w:rsid w:val="009B1970"/>
    <w:rsid w:val="009B32B7"/>
    <w:rsid w:val="009C3026"/>
    <w:rsid w:val="009C4A94"/>
    <w:rsid w:val="009C4DD1"/>
    <w:rsid w:val="009C7967"/>
    <w:rsid w:val="009D01A7"/>
    <w:rsid w:val="009D319B"/>
    <w:rsid w:val="009D4385"/>
    <w:rsid w:val="009D5BB5"/>
    <w:rsid w:val="009E16AA"/>
    <w:rsid w:val="009E74D8"/>
    <w:rsid w:val="009F0D5B"/>
    <w:rsid w:val="009F2441"/>
    <w:rsid w:val="009F24D1"/>
    <w:rsid w:val="009F3BC7"/>
    <w:rsid w:val="009F3FAC"/>
    <w:rsid w:val="009F57F9"/>
    <w:rsid w:val="00A0038F"/>
    <w:rsid w:val="00A0747D"/>
    <w:rsid w:val="00A1067E"/>
    <w:rsid w:val="00A1075D"/>
    <w:rsid w:val="00A13E23"/>
    <w:rsid w:val="00A1543A"/>
    <w:rsid w:val="00A15577"/>
    <w:rsid w:val="00A15C5E"/>
    <w:rsid w:val="00A1738A"/>
    <w:rsid w:val="00A1750F"/>
    <w:rsid w:val="00A204D3"/>
    <w:rsid w:val="00A20C25"/>
    <w:rsid w:val="00A2260B"/>
    <w:rsid w:val="00A22D26"/>
    <w:rsid w:val="00A23901"/>
    <w:rsid w:val="00A25528"/>
    <w:rsid w:val="00A2570E"/>
    <w:rsid w:val="00A271C4"/>
    <w:rsid w:val="00A30921"/>
    <w:rsid w:val="00A3282A"/>
    <w:rsid w:val="00A432BA"/>
    <w:rsid w:val="00A451FE"/>
    <w:rsid w:val="00A4593A"/>
    <w:rsid w:val="00A503F3"/>
    <w:rsid w:val="00A50E7F"/>
    <w:rsid w:val="00A5396D"/>
    <w:rsid w:val="00A53D26"/>
    <w:rsid w:val="00A56377"/>
    <w:rsid w:val="00A60DB1"/>
    <w:rsid w:val="00A62054"/>
    <w:rsid w:val="00A62344"/>
    <w:rsid w:val="00A623C4"/>
    <w:rsid w:val="00A63D03"/>
    <w:rsid w:val="00A65165"/>
    <w:rsid w:val="00A76F07"/>
    <w:rsid w:val="00A7756F"/>
    <w:rsid w:val="00A80ACC"/>
    <w:rsid w:val="00A80C08"/>
    <w:rsid w:val="00A811B3"/>
    <w:rsid w:val="00A91FB7"/>
    <w:rsid w:val="00A930B4"/>
    <w:rsid w:val="00A965FD"/>
    <w:rsid w:val="00A96679"/>
    <w:rsid w:val="00A972DB"/>
    <w:rsid w:val="00AA2FC6"/>
    <w:rsid w:val="00AA7068"/>
    <w:rsid w:val="00AA78EA"/>
    <w:rsid w:val="00AA7DA8"/>
    <w:rsid w:val="00AB0A89"/>
    <w:rsid w:val="00AB1352"/>
    <w:rsid w:val="00AB19F7"/>
    <w:rsid w:val="00AB2F90"/>
    <w:rsid w:val="00AB79F9"/>
    <w:rsid w:val="00AC15FC"/>
    <w:rsid w:val="00AC22BE"/>
    <w:rsid w:val="00AC3610"/>
    <w:rsid w:val="00AC69CA"/>
    <w:rsid w:val="00AD005B"/>
    <w:rsid w:val="00AD1F85"/>
    <w:rsid w:val="00AD36EB"/>
    <w:rsid w:val="00AD39CE"/>
    <w:rsid w:val="00AD5181"/>
    <w:rsid w:val="00AD7539"/>
    <w:rsid w:val="00AE18E2"/>
    <w:rsid w:val="00AE2293"/>
    <w:rsid w:val="00AE4824"/>
    <w:rsid w:val="00AF128C"/>
    <w:rsid w:val="00AF13BF"/>
    <w:rsid w:val="00B0138A"/>
    <w:rsid w:val="00B03385"/>
    <w:rsid w:val="00B104C0"/>
    <w:rsid w:val="00B127F1"/>
    <w:rsid w:val="00B140FB"/>
    <w:rsid w:val="00B15459"/>
    <w:rsid w:val="00B2075E"/>
    <w:rsid w:val="00B207D9"/>
    <w:rsid w:val="00B22E5F"/>
    <w:rsid w:val="00B230A7"/>
    <w:rsid w:val="00B23744"/>
    <w:rsid w:val="00B26691"/>
    <w:rsid w:val="00B309B6"/>
    <w:rsid w:val="00B34073"/>
    <w:rsid w:val="00B352D8"/>
    <w:rsid w:val="00B355D8"/>
    <w:rsid w:val="00B378E1"/>
    <w:rsid w:val="00B4047F"/>
    <w:rsid w:val="00B408F7"/>
    <w:rsid w:val="00B409F9"/>
    <w:rsid w:val="00B41CEF"/>
    <w:rsid w:val="00B4421F"/>
    <w:rsid w:val="00B4553A"/>
    <w:rsid w:val="00B46793"/>
    <w:rsid w:val="00B47FC6"/>
    <w:rsid w:val="00B53531"/>
    <w:rsid w:val="00B5480B"/>
    <w:rsid w:val="00B557C7"/>
    <w:rsid w:val="00B629CC"/>
    <w:rsid w:val="00B62DDB"/>
    <w:rsid w:val="00B63692"/>
    <w:rsid w:val="00B63827"/>
    <w:rsid w:val="00B668FF"/>
    <w:rsid w:val="00B66DFE"/>
    <w:rsid w:val="00B7029F"/>
    <w:rsid w:val="00B7262D"/>
    <w:rsid w:val="00B732EA"/>
    <w:rsid w:val="00B732FB"/>
    <w:rsid w:val="00B74E85"/>
    <w:rsid w:val="00B802C2"/>
    <w:rsid w:val="00B809CA"/>
    <w:rsid w:val="00B819FA"/>
    <w:rsid w:val="00B82472"/>
    <w:rsid w:val="00B83D09"/>
    <w:rsid w:val="00B868EC"/>
    <w:rsid w:val="00B87B0B"/>
    <w:rsid w:val="00B87F18"/>
    <w:rsid w:val="00B93434"/>
    <w:rsid w:val="00B936D0"/>
    <w:rsid w:val="00B93A3B"/>
    <w:rsid w:val="00B95B30"/>
    <w:rsid w:val="00BA1D5F"/>
    <w:rsid w:val="00BA23D4"/>
    <w:rsid w:val="00BA3B69"/>
    <w:rsid w:val="00BA5DD3"/>
    <w:rsid w:val="00BA75A2"/>
    <w:rsid w:val="00BB0089"/>
    <w:rsid w:val="00BB18A9"/>
    <w:rsid w:val="00BB5F7F"/>
    <w:rsid w:val="00BB6796"/>
    <w:rsid w:val="00BC1566"/>
    <w:rsid w:val="00BC46BC"/>
    <w:rsid w:val="00BC574E"/>
    <w:rsid w:val="00BC6D47"/>
    <w:rsid w:val="00BD0B16"/>
    <w:rsid w:val="00BD0E33"/>
    <w:rsid w:val="00BD1626"/>
    <w:rsid w:val="00BD26A6"/>
    <w:rsid w:val="00BD3239"/>
    <w:rsid w:val="00BD3E3A"/>
    <w:rsid w:val="00BD74AB"/>
    <w:rsid w:val="00BE24DB"/>
    <w:rsid w:val="00BE3AFD"/>
    <w:rsid w:val="00BE4461"/>
    <w:rsid w:val="00BE614A"/>
    <w:rsid w:val="00BE65CC"/>
    <w:rsid w:val="00BF1A94"/>
    <w:rsid w:val="00BF3636"/>
    <w:rsid w:val="00BF4C20"/>
    <w:rsid w:val="00BF6BBB"/>
    <w:rsid w:val="00BF7AEC"/>
    <w:rsid w:val="00C01552"/>
    <w:rsid w:val="00C01ECE"/>
    <w:rsid w:val="00C045A0"/>
    <w:rsid w:val="00C06D44"/>
    <w:rsid w:val="00C11E37"/>
    <w:rsid w:val="00C1227A"/>
    <w:rsid w:val="00C17991"/>
    <w:rsid w:val="00C20DAD"/>
    <w:rsid w:val="00C232B5"/>
    <w:rsid w:val="00C23A8E"/>
    <w:rsid w:val="00C2448D"/>
    <w:rsid w:val="00C2489D"/>
    <w:rsid w:val="00C24C18"/>
    <w:rsid w:val="00C30662"/>
    <w:rsid w:val="00C310B1"/>
    <w:rsid w:val="00C338C1"/>
    <w:rsid w:val="00C34B41"/>
    <w:rsid w:val="00C34C6B"/>
    <w:rsid w:val="00C358FF"/>
    <w:rsid w:val="00C3721C"/>
    <w:rsid w:val="00C37B23"/>
    <w:rsid w:val="00C43317"/>
    <w:rsid w:val="00C4471F"/>
    <w:rsid w:val="00C450A1"/>
    <w:rsid w:val="00C506F8"/>
    <w:rsid w:val="00C50747"/>
    <w:rsid w:val="00C521CC"/>
    <w:rsid w:val="00C5272F"/>
    <w:rsid w:val="00C54B8E"/>
    <w:rsid w:val="00C54D34"/>
    <w:rsid w:val="00C54EB1"/>
    <w:rsid w:val="00C558E7"/>
    <w:rsid w:val="00C57F8B"/>
    <w:rsid w:val="00C6039F"/>
    <w:rsid w:val="00C60592"/>
    <w:rsid w:val="00C613BA"/>
    <w:rsid w:val="00C63B23"/>
    <w:rsid w:val="00C67CB4"/>
    <w:rsid w:val="00C72328"/>
    <w:rsid w:val="00C773CF"/>
    <w:rsid w:val="00C8025B"/>
    <w:rsid w:val="00C83C15"/>
    <w:rsid w:val="00C87F7B"/>
    <w:rsid w:val="00C91688"/>
    <w:rsid w:val="00C925B2"/>
    <w:rsid w:val="00C9358E"/>
    <w:rsid w:val="00C96B12"/>
    <w:rsid w:val="00CA1286"/>
    <w:rsid w:val="00CA2955"/>
    <w:rsid w:val="00CA4C89"/>
    <w:rsid w:val="00CA7A1D"/>
    <w:rsid w:val="00CB024A"/>
    <w:rsid w:val="00CB1CCF"/>
    <w:rsid w:val="00CB24DA"/>
    <w:rsid w:val="00CB26D9"/>
    <w:rsid w:val="00CB2B4A"/>
    <w:rsid w:val="00CB3231"/>
    <w:rsid w:val="00CB3485"/>
    <w:rsid w:val="00CB5DAD"/>
    <w:rsid w:val="00CB6082"/>
    <w:rsid w:val="00CB6B1B"/>
    <w:rsid w:val="00CC11E9"/>
    <w:rsid w:val="00CC38EF"/>
    <w:rsid w:val="00CC542F"/>
    <w:rsid w:val="00CD0A24"/>
    <w:rsid w:val="00CD3DFD"/>
    <w:rsid w:val="00CD6552"/>
    <w:rsid w:val="00CD6AA8"/>
    <w:rsid w:val="00CE1072"/>
    <w:rsid w:val="00CE4815"/>
    <w:rsid w:val="00CE51FA"/>
    <w:rsid w:val="00CE77A9"/>
    <w:rsid w:val="00CF184F"/>
    <w:rsid w:val="00CF2EF9"/>
    <w:rsid w:val="00D00DF6"/>
    <w:rsid w:val="00D04412"/>
    <w:rsid w:val="00D14F44"/>
    <w:rsid w:val="00D15B47"/>
    <w:rsid w:val="00D1608A"/>
    <w:rsid w:val="00D170DF"/>
    <w:rsid w:val="00D172AC"/>
    <w:rsid w:val="00D2015F"/>
    <w:rsid w:val="00D21E31"/>
    <w:rsid w:val="00D22AB9"/>
    <w:rsid w:val="00D22C2A"/>
    <w:rsid w:val="00D2307A"/>
    <w:rsid w:val="00D24476"/>
    <w:rsid w:val="00D24548"/>
    <w:rsid w:val="00D25528"/>
    <w:rsid w:val="00D25538"/>
    <w:rsid w:val="00D25E41"/>
    <w:rsid w:val="00D27397"/>
    <w:rsid w:val="00D31CE0"/>
    <w:rsid w:val="00D350DA"/>
    <w:rsid w:val="00D3790A"/>
    <w:rsid w:val="00D40CF1"/>
    <w:rsid w:val="00D44E8A"/>
    <w:rsid w:val="00D458A1"/>
    <w:rsid w:val="00D46160"/>
    <w:rsid w:val="00D464EF"/>
    <w:rsid w:val="00D4790A"/>
    <w:rsid w:val="00D503BE"/>
    <w:rsid w:val="00D507A4"/>
    <w:rsid w:val="00D50C60"/>
    <w:rsid w:val="00D52710"/>
    <w:rsid w:val="00D53640"/>
    <w:rsid w:val="00D540E8"/>
    <w:rsid w:val="00D55319"/>
    <w:rsid w:val="00D603C2"/>
    <w:rsid w:val="00D62A6A"/>
    <w:rsid w:val="00D639D4"/>
    <w:rsid w:val="00D65FAA"/>
    <w:rsid w:val="00D67CEF"/>
    <w:rsid w:val="00D703A0"/>
    <w:rsid w:val="00D711C1"/>
    <w:rsid w:val="00D71210"/>
    <w:rsid w:val="00D73493"/>
    <w:rsid w:val="00D80480"/>
    <w:rsid w:val="00D80FED"/>
    <w:rsid w:val="00D81433"/>
    <w:rsid w:val="00D81E19"/>
    <w:rsid w:val="00D8226D"/>
    <w:rsid w:val="00D838CD"/>
    <w:rsid w:val="00D84FEE"/>
    <w:rsid w:val="00D92B73"/>
    <w:rsid w:val="00D93022"/>
    <w:rsid w:val="00D93505"/>
    <w:rsid w:val="00D950DE"/>
    <w:rsid w:val="00DA0F38"/>
    <w:rsid w:val="00DA1ADA"/>
    <w:rsid w:val="00DA2185"/>
    <w:rsid w:val="00DA3250"/>
    <w:rsid w:val="00DA4508"/>
    <w:rsid w:val="00DA5169"/>
    <w:rsid w:val="00DB016E"/>
    <w:rsid w:val="00DB5B72"/>
    <w:rsid w:val="00DC032C"/>
    <w:rsid w:val="00DC036A"/>
    <w:rsid w:val="00DC3C45"/>
    <w:rsid w:val="00DC4DD6"/>
    <w:rsid w:val="00DD26DB"/>
    <w:rsid w:val="00DD3015"/>
    <w:rsid w:val="00DD611A"/>
    <w:rsid w:val="00DD74A9"/>
    <w:rsid w:val="00DE1080"/>
    <w:rsid w:val="00DE2AAA"/>
    <w:rsid w:val="00DE383A"/>
    <w:rsid w:val="00DE3958"/>
    <w:rsid w:val="00DE523C"/>
    <w:rsid w:val="00DE7E6B"/>
    <w:rsid w:val="00DF2197"/>
    <w:rsid w:val="00DF2A33"/>
    <w:rsid w:val="00DF2DA3"/>
    <w:rsid w:val="00DF325E"/>
    <w:rsid w:val="00DF47D4"/>
    <w:rsid w:val="00DF4E51"/>
    <w:rsid w:val="00DF7CC5"/>
    <w:rsid w:val="00E04855"/>
    <w:rsid w:val="00E10070"/>
    <w:rsid w:val="00E10831"/>
    <w:rsid w:val="00E123D1"/>
    <w:rsid w:val="00E1569A"/>
    <w:rsid w:val="00E16480"/>
    <w:rsid w:val="00E1701D"/>
    <w:rsid w:val="00E1790D"/>
    <w:rsid w:val="00E179DB"/>
    <w:rsid w:val="00E17F1F"/>
    <w:rsid w:val="00E20F57"/>
    <w:rsid w:val="00E21E90"/>
    <w:rsid w:val="00E222E4"/>
    <w:rsid w:val="00E25E66"/>
    <w:rsid w:val="00E260BB"/>
    <w:rsid w:val="00E301C3"/>
    <w:rsid w:val="00E313E3"/>
    <w:rsid w:val="00E34D41"/>
    <w:rsid w:val="00E35006"/>
    <w:rsid w:val="00E3549A"/>
    <w:rsid w:val="00E3664E"/>
    <w:rsid w:val="00E40146"/>
    <w:rsid w:val="00E40BDD"/>
    <w:rsid w:val="00E41500"/>
    <w:rsid w:val="00E428B5"/>
    <w:rsid w:val="00E430C7"/>
    <w:rsid w:val="00E44BA3"/>
    <w:rsid w:val="00E52A04"/>
    <w:rsid w:val="00E54593"/>
    <w:rsid w:val="00E568E3"/>
    <w:rsid w:val="00E625DA"/>
    <w:rsid w:val="00E64559"/>
    <w:rsid w:val="00E65CCB"/>
    <w:rsid w:val="00E678E0"/>
    <w:rsid w:val="00E72262"/>
    <w:rsid w:val="00E72D7E"/>
    <w:rsid w:val="00E73A38"/>
    <w:rsid w:val="00E77F82"/>
    <w:rsid w:val="00E8215D"/>
    <w:rsid w:val="00E823A9"/>
    <w:rsid w:val="00E82703"/>
    <w:rsid w:val="00E8402D"/>
    <w:rsid w:val="00E91B72"/>
    <w:rsid w:val="00E95131"/>
    <w:rsid w:val="00EA0674"/>
    <w:rsid w:val="00EA2497"/>
    <w:rsid w:val="00EA26D9"/>
    <w:rsid w:val="00EB0690"/>
    <w:rsid w:val="00EB2409"/>
    <w:rsid w:val="00EB392E"/>
    <w:rsid w:val="00EB4277"/>
    <w:rsid w:val="00EB4FC7"/>
    <w:rsid w:val="00EB5172"/>
    <w:rsid w:val="00EB6986"/>
    <w:rsid w:val="00EB6CC1"/>
    <w:rsid w:val="00EB6EB6"/>
    <w:rsid w:val="00EC2024"/>
    <w:rsid w:val="00EC26B9"/>
    <w:rsid w:val="00EC2F99"/>
    <w:rsid w:val="00EC54A1"/>
    <w:rsid w:val="00ED67C6"/>
    <w:rsid w:val="00ED6C72"/>
    <w:rsid w:val="00ED6EAD"/>
    <w:rsid w:val="00EE07E2"/>
    <w:rsid w:val="00EE17D3"/>
    <w:rsid w:val="00EE45F8"/>
    <w:rsid w:val="00EE55F9"/>
    <w:rsid w:val="00EF113A"/>
    <w:rsid w:val="00EF13B8"/>
    <w:rsid w:val="00EF31DE"/>
    <w:rsid w:val="00EF39C8"/>
    <w:rsid w:val="00EF693A"/>
    <w:rsid w:val="00EF751B"/>
    <w:rsid w:val="00F03F57"/>
    <w:rsid w:val="00F05957"/>
    <w:rsid w:val="00F06552"/>
    <w:rsid w:val="00F06881"/>
    <w:rsid w:val="00F0729A"/>
    <w:rsid w:val="00F077A4"/>
    <w:rsid w:val="00F114FD"/>
    <w:rsid w:val="00F13505"/>
    <w:rsid w:val="00F137AB"/>
    <w:rsid w:val="00F13AD5"/>
    <w:rsid w:val="00F15D68"/>
    <w:rsid w:val="00F1632E"/>
    <w:rsid w:val="00F16F37"/>
    <w:rsid w:val="00F218CF"/>
    <w:rsid w:val="00F2221C"/>
    <w:rsid w:val="00F24C98"/>
    <w:rsid w:val="00F24E85"/>
    <w:rsid w:val="00F337F5"/>
    <w:rsid w:val="00F33AF4"/>
    <w:rsid w:val="00F35544"/>
    <w:rsid w:val="00F36ED9"/>
    <w:rsid w:val="00F37CD4"/>
    <w:rsid w:val="00F37D73"/>
    <w:rsid w:val="00F42C3D"/>
    <w:rsid w:val="00F50147"/>
    <w:rsid w:val="00F516C9"/>
    <w:rsid w:val="00F5573B"/>
    <w:rsid w:val="00F55C26"/>
    <w:rsid w:val="00F564BC"/>
    <w:rsid w:val="00F60FFC"/>
    <w:rsid w:val="00F61606"/>
    <w:rsid w:val="00F653BD"/>
    <w:rsid w:val="00F66034"/>
    <w:rsid w:val="00F67E48"/>
    <w:rsid w:val="00F73DEE"/>
    <w:rsid w:val="00F7555C"/>
    <w:rsid w:val="00F75867"/>
    <w:rsid w:val="00F75F8D"/>
    <w:rsid w:val="00F761B5"/>
    <w:rsid w:val="00F768B7"/>
    <w:rsid w:val="00F82DE3"/>
    <w:rsid w:val="00F83B95"/>
    <w:rsid w:val="00F83BCA"/>
    <w:rsid w:val="00F83F2D"/>
    <w:rsid w:val="00F845FA"/>
    <w:rsid w:val="00F87564"/>
    <w:rsid w:val="00F905C9"/>
    <w:rsid w:val="00F91F96"/>
    <w:rsid w:val="00F9494F"/>
    <w:rsid w:val="00F9535F"/>
    <w:rsid w:val="00F974FE"/>
    <w:rsid w:val="00FA2087"/>
    <w:rsid w:val="00FA4697"/>
    <w:rsid w:val="00FA6296"/>
    <w:rsid w:val="00FA788C"/>
    <w:rsid w:val="00FB1269"/>
    <w:rsid w:val="00FB147A"/>
    <w:rsid w:val="00FB4A7E"/>
    <w:rsid w:val="00FB6850"/>
    <w:rsid w:val="00FB777A"/>
    <w:rsid w:val="00FC18F8"/>
    <w:rsid w:val="00FC45BF"/>
    <w:rsid w:val="00FC568A"/>
    <w:rsid w:val="00FC7E39"/>
    <w:rsid w:val="00FD6D69"/>
    <w:rsid w:val="00FE0AE3"/>
    <w:rsid w:val="00FE1A2B"/>
    <w:rsid w:val="00FE36D5"/>
    <w:rsid w:val="00FF2B26"/>
    <w:rsid w:val="00FF2D9F"/>
    <w:rsid w:val="00FF2EF3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05B"/>
  </w:style>
  <w:style w:type="paragraph" w:styleId="a5">
    <w:name w:val="Balloon Text"/>
    <w:basedOn w:val="a"/>
    <w:link w:val="a6"/>
    <w:uiPriority w:val="99"/>
    <w:semiHidden/>
    <w:unhideWhenUsed/>
    <w:rsid w:val="00AD0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05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51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11BB"/>
  </w:style>
  <w:style w:type="paragraph" w:styleId="a9">
    <w:name w:val="No Spacing"/>
    <w:uiPriority w:val="1"/>
    <w:qFormat/>
    <w:rsid w:val="00FA788C"/>
  </w:style>
  <w:style w:type="paragraph" w:customStyle="1" w:styleId="consplusnormal">
    <w:name w:val="consplusnormal"/>
    <w:basedOn w:val="a"/>
    <w:rsid w:val="00703442"/>
    <w:pPr>
      <w:spacing w:before="187" w:after="187"/>
      <w:ind w:left="187" w:right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631B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104C0"/>
    <w:pPr>
      <w:ind w:left="720"/>
      <w:contextualSpacing/>
    </w:pPr>
  </w:style>
  <w:style w:type="table" w:styleId="ac">
    <w:name w:val="Table Grid"/>
    <w:basedOn w:val="a1"/>
    <w:uiPriority w:val="59"/>
    <w:rsid w:val="00F7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16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6661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61F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661F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61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661F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3721C"/>
  </w:style>
  <w:style w:type="paragraph" w:styleId="af3">
    <w:name w:val="footnote text"/>
    <w:basedOn w:val="a"/>
    <w:link w:val="af4"/>
    <w:uiPriority w:val="99"/>
    <w:unhideWhenUsed/>
    <w:rsid w:val="000754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0754A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754A5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E74E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E74E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1E74E7"/>
    <w:rPr>
      <w:vertAlign w:val="superscript"/>
    </w:rPr>
  </w:style>
  <w:style w:type="character" w:customStyle="1" w:styleId="ConsPlusNormal0">
    <w:name w:val="ConsPlusNormal Знак"/>
    <w:link w:val="ConsPlusNormal1"/>
    <w:locked/>
    <w:rsid w:val="008C4B6B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link w:val="ConsPlusNormal0"/>
    <w:qFormat/>
    <w:rsid w:val="008C4B6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37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3D3B84BF3E10802870838CFBF0D1244F2E7A8A89F449E81510F63335806E5E82C5CB0347DB9EF6A306599E4FCD032D50EF1CA205BEBP41D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BE706C2AFA540966FCFD3C6DBA4737A50A751A95101B8AD2C1319955244DFC86A96571FD450DC6D5C5F8365B56499BFA4B2C0A68ECd7aC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2E9CC4CCC6932545801925E3B536176E50B53C1FD70BD7655CABC93DB89C27024180C10398FB96372E7F1F5737VE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BE706C2AFA540966FCFD3C6DBA4737A50A751A95101B8AD2C1319955244DFC86A96571FD450EC6D5C5F8365B56499BFA4B2C0A68ECd7aC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2E9CC4CCC6932545801925E3B536176E50B53C1FD70BD7655CABC93DB89C271041D8CD019EE696393B294E112BD805805FEF4CF4B5672237V6P" TargetMode="External"/><Relationship Id="rId10" Type="http://schemas.openxmlformats.org/officeDocument/2006/relationships/hyperlink" Target="consultantplus://offline/ref=FFBE706C2AFA540966FCFD3C6DBA4737A50A751A95101B8AD2C1319955244DFC86A96571FD450FC6D5C5F8365B56499BFA4B2C0A68ECd7aC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BE706C2AFA540966FCFD3C6DBA4737A50A751A95101B8AD2C1319955244DFC86A96571FD4406C6D5C5F8365B56499BFA4B2C0A68ECd7aCL" TargetMode="External"/><Relationship Id="rId14" Type="http://schemas.openxmlformats.org/officeDocument/2006/relationships/hyperlink" Target="consultantplus://offline/ref=782E9CC4CCC6932545801925E3B536176E50B53C1FD70BD7655CABC93DB89C27024180C10398FB96372E7F1F5737V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C7ED-F946-45CB-AB4F-00F6B7BD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6837</Words>
  <Characters>38971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8.1.Качество товара, поставляемого по настоящему контракту, должно соответствова</vt:lpstr>
      <vt:lpstr>    8.2. Товар должен отвечать требованиям качества, безопасности жизни и здоровья, </vt:lpstr>
    </vt:vector>
  </TitlesOfParts>
  <Company>ГУ КК "Служба обеспечения ГЗ"</Company>
  <LinksUpToDate>false</LinksUpToDate>
  <CharactersWithSpaces>45717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ICRB_YOURIST_N2</cp:lastModifiedBy>
  <cp:revision>41</cp:revision>
  <cp:lastPrinted>2022-06-17T11:24:00Z</cp:lastPrinted>
  <dcterms:created xsi:type="dcterms:W3CDTF">2022-10-18T04:52:00Z</dcterms:created>
  <dcterms:modified xsi:type="dcterms:W3CDTF">2025-05-14T04:04:00Z</dcterms:modified>
</cp:coreProperties>
</file>