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89" w:rsidRPr="0058382A" w:rsidRDefault="00094A89" w:rsidP="00094A89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58382A">
        <w:rPr>
          <w:b/>
          <w:sz w:val="20"/>
          <w:szCs w:val="20"/>
        </w:rPr>
        <w:t>ОПИСАНИЕ ОБЪЕКТА ЗАКУПКИ</w:t>
      </w:r>
    </w:p>
    <w:p w:rsidR="00A71FA5" w:rsidRPr="0058382A" w:rsidRDefault="00007A75" w:rsidP="008D0FAF">
      <w:pPr>
        <w:jc w:val="center"/>
        <w:rPr>
          <w:b/>
          <w:sz w:val="20"/>
          <w:szCs w:val="20"/>
        </w:rPr>
      </w:pPr>
      <w:r w:rsidRPr="0058382A">
        <w:rPr>
          <w:b/>
          <w:sz w:val="20"/>
          <w:szCs w:val="20"/>
        </w:rPr>
        <w:t>на оказание услуг</w:t>
      </w:r>
      <w:r w:rsidRPr="0058382A">
        <w:rPr>
          <w:sz w:val="20"/>
          <w:szCs w:val="20"/>
        </w:rPr>
        <w:t xml:space="preserve"> </w:t>
      </w:r>
      <w:r w:rsidR="007C1C9F" w:rsidRPr="0058382A">
        <w:rPr>
          <w:b/>
          <w:sz w:val="20"/>
          <w:szCs w:val="20"/>
        </w:rPr>
        <w:t xml:space="preserve">по перезарядке </w:t>
      </w:r>
      <w:r w:rsidRPr="0058382A">
        <w:rPr>
          <w:b/>
          <w:sz w:val="20"/>
          <w:szCs w:val="20"/>
        </w:rPr>
        <w:t xml:space="preserve">огнетушителей для ГБУЗ СО «ОКМЦ </w:t>
      </w:r>
      <w:proofErr w:type="gramStart"/>
      <w:r w:rsidRPr="0058382A">
        <w:rPr>
          <w:b/>
          <w:sz w:val="20"/>
          <w:szCs w:val="20"/>
        </w:rPr>
        <w:t>ФИЗ</w:t>
      </w:r>
      <w:proofErr w:type="gramEnd"/>
      <w:r w:rsidRPr="0058382A">
        <w:rPr>
          <w:b/>
          <w:sz w:val="20"/>
          <w:szCs w:val="20"/>
        </w:rPr>
        <w:t>» в 2025 г</w:t>
      </w:r>
      <w:r w:rsidR="007C1C9F" w:rsidRPr="0058382A">
        <w:rPr>
          <w:b/>
          <w:sz w:val="20"/>
          <w:szCs w:val="20"/>
        </w:rPr>
        <w:t>.</w:t>
      </w:r>
    </w:p>
    <w:p w:rsidR="00B90916" w:rsidRPr="0058382A" w:rsidRDefault="007C1C9F" w:rsidP="00BF5C3C">
      <w:pPr>
        <w:jc w:val="center"/>
        <w:rPr>
          <w:b/>
          <w:sz w:val="20"/>
          <w:szCs w:val="20"/>
        </w:rPr>
      </w:pPr>
      <w:r w:rsidRPr="0058382A">
        <w:rPr>
          <w:b/>
          <w:sz w:val="20"/>
          <w:szCs w:val="20"/>
        </w:rPr>
        <w:t>ОКПД</w:t>
      </w:r>
      <w:proofErr w:type="gramStart"/>
      <w:r w:rsidRPr="0058382A">
        <w:rPr>
          <w:b/>
          <w:sz w:val="20"/>
          <w:szCs w:val="20"/>
        </w:rPr>
        <w:t>2</w:t>
      </w:r>
      <w:proofErr w:type="gramEnd"/>
      <w:r w:rsidRPr="0058382A">
        <w:rPr>
          <w:b/>
          <w:sz w:val="20"/>
          <w:szCs w:val="20"/>
        </w:rPr>
        <w:t xml:space="preserve">: </w:t>
      </w:r>
      <w:r w:rsidR="00BF5C3C" w:rsidRPr="0058382A">
        <w:rPr>
          <w:b/>
          <w:sz w:val="20"/>
          <w:szCs w:val="20"/>
        </w:rPr>
        <w:t xml:space="preserve"> 84.25.11.120 </w:t>
      </w:r>
    </w:p>
    <w:p w:rsidR="007C1C9F" w:rsidRPr="0058382A" w:rsidRDefault="007C1C9F" w:rsidP="007C1C9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ru-RU"/>
        </w:rPr>
      </w:pPr>
      <w:bookmarkStart w:id="1" w:name="_Toc112230944"/>
      <w:bookmarkStart w:id="2" w:name="_Toc46145069"/>
      <w:bookmarkStart w:id="3" w:name="_Toc38173575"/>
      <w:bookmarkStart w:id="4" w:name="_Toc38172215"/>
      <w:bookmarkStart w:id="5" w:name="_Toc38171772"/>
      <w:bookmarkStart w:id="6" w:name="_Toc38171398"/>
      <w:bookmarkStart w:id="7" w:name="_Toc38090647"/>
      <w:bookmarkStart w:id="8" w:name="_Toc35326130"/>
    </w:p>
    <w:p w:rsidR="007C1C9F" w:rsidRPr="0058382A" w:rsidRDefault="007C1C9F" w:rsidP="007C1C9F">
      <w:pPr>
        <w:pStyle w:val="a8"/>
        <w:numPr>
          <w:ilvl w:val="0"/>
          <w:numId w:val="3"/>
        </w:numPr>
        <w:suppressAutoHyphens/>
        <w:jc w:val="both"/>
        <w:rPr>
          <w:sz w:val="20"/>
          <w:szCs w:val="20"/>
        </w:rPr>
      </w:pPr>
      <w:r w:rsidRPr="0058382A">
        <w:rPr>
          <w:b/>
          <w:sz w:val="20"/>
          <w:szCs w:val="20"/>
        </w:rPr>
        <w:t>Место оказания услуг:</w:t>
      </w:r>
      <w:r w:rsidRPr="0058382A">
        <w:rPr>
          <w:sz w:val="20"/>
          <w:szCs w:val="20"/>
        </w:rPr>
        <w:t xml:space="preserve"> </w:t>
      </w:r>
    </w:p>
    <w:p w:rsidR="0058382A" w:rsidRDefault="007C1C9F" w:rsidP="007C1C9F">
      <w:pPr>
        <w:ind w:firstLine="705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Оказание услуг по перезарядке огнетушителей провод</w:t>
      </w:r>
      <w:r w:rsidR="00746740" w:rsidRPr="0058382A">
        <w:rPr>
          <w:sz w:val="20"/>
          <w:szCs w:val="20"/>
        </w:rPr>
        <w:t xml:space="preserve">ится на территории Исполнителя.                        </w:t>
      </w:r>
    </w:p>
    <w:p w:rsidR="007C1C9F" w:rsidRPr="0058382A" w:rsidRDefault="00746740" w:rsidP="007C1C9F">
      <w:pPr>
        <w:ind w:firstLine="705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Место нахождение огнетушителей</w:t>
      </w:r>
      <w:r w:rsidR="007C1C9F" w:rsidRPr="0058382A">
        <w:rPr>
          <w:sz w:val="20"/>
          <w:szCs w:val="20"/>
        </w:rPr>
        <w:t>: дублёр Сибирского тракта</w:t>
      </w:r>
      <w:proofErr w:type="gramStart"/>
      <w:r w:rsidR="007C1C9F" w:rsidRPr="0058382A">
        <w:rPr>
          <w:sz w:val="20"/>
          <w:szCs w:val="20"/>
        </w:rPr>
        <w:t>,д</w:t>
      </w:r>
      <w:proofErr w:type="gramEnd"/>
      <w:r w:rsidR="007C1C9F" w:rsidRPr="0058382A">
        <w:rPr>
          <w:sz w:val="20"/>
          <w:szCs w:val="20"/>
        </w:rPr>
        <w:t>.56</w:t>
      </w:r>
    </w:p>
    <w:p w:rsidR="007C1C9F" w:rsidRPr="0058382A" w:rsidRDefault="007C1C9F" w:rsidP="007C1C9F">
      <w:pPr>
        <w:ind w:firstLine="708"/>
        <w:jc w:val="both"/>
        <w:rPr>
          <w:bCs/>
          <w:sz w:val="20"/>
          <w:szCs w:val="20"/>
        </w:rPr>
      </w:pPr>
    </w:p>
    <w:p w:rsidR="007C1C9F" w:rsidRPr="0058382A" w:rsidRDefault="007C1C9F" w:rsidP="007C1C9F">
      <w:pPr>
        <w:ind w:firstLine="705"/>
        <w:jc w:val="both"/>
        <w:rPr>
          <w:bCs/>
          <w:sz w:val="20"/>
          <w:szCs w:val="20"/>
        </w:rPr>
      </w:pPr>
      <w:r w:rsidRPr="0058382A">
        <w:rPr>
          <w:b/>
          <w:sz w:val="20"/>
          <w:szCs w:val="20"/>
        </w:rPr>
        <w:t>2.</w:t>
      </w:r>
      <w:r w:rsidRPr="0058382A">
        <w:rPr>
          <w:sz w:val="20"/>
          <w:szCs w:val="20"/>
        </w:rPr>
        <w:t xml:space="preserve"> </w:t>
      </w:r>
      <w:r w:rsidRPr="0058382A">
        <w:rPr>
          <w:b/>
          <w:bCs/>
          <w:sz w:val="20"/>
          <w:szCs w:val="20"/>
        </w:rPr>
        <w:t xml:space="preserve">Сроки оказания услуг: </w:t>
      </w:r>
      <w:r w:rsidRPr="0058382A">
        <w:rPr>
          <w:bCs/>
          <w:sz w:val="20"/>
          <w:szCs w:val="20"/>
        </w:rPr>
        <w:t xml:space="preserve">в течение 15 рабочих дней </w:t>
      </w:r>
      <w:proofErr w:type="gramStart"/>
      <w:r w:rsidRPr="0058382A">
        <w:rPr>
          <w:bCs/>
          <w:sz w:val="20"/>
          <w:szCs w:val="20"/>
        </w:rPr>
        <w:t>с даты заключения</w:t>
      </w:r>
      <w:proofErr w:type="gramEnd"/>
      <w:r w:rsidRPr="0058382A">
        <w:rPr>
          <w:bCs/>
          <w:sz w:val="20"/>
          <w:szCs w:val="20"/>
        </w:rPr>
        <w:t xml:space="preserve"> контракта.</w:t>
      </w:r>
    </w:p>
    <w:p w:rsidR="007C1C9F" w:rsidRPr="0058382A" w:rsidRDefault="007C1C9F" w:rsidP="007C1C9F">
      <w:pPr>
        <w:ind w:firstLine="705"/>
        <w:jc w:val="both"/>
        <w:rPr>
          <w:bCs/>
          <w:sz w:val="20"/>
          <w:szCs w:val="20"/>
        </w:rPr>
      </w:pPr>
    </w:p>
    <w:p w:rsidR="007C1C9F" w:rsidRPr="0058382A" w:rsidRDefault="007C1C9F" w:rsidP="007C1C9F">
      <w:pPr>
        <w:ind w:firstLine="705"/>
        <w:rPr>
          <w:b/>
          <w:sz w:val="20"/>
          <w:szCs w:val="20"/>
        </w:rPr>
      </w:pPr>
      <w:r w:rsidRPr="0058382A">
        <w:rPr>
          <w:b/>
          <w:bCs/>
          <w:sz w:val="20"/>
          <w:szCs w:val="20"/>
        </w:rPr>
        <w:t xml:space="preserve">3. </w:t>
      </w:r>
      <w:r w:rsidRPr="0058382A">
        <w:rPr>
          <w:b/>
          <w:sz w:val="20"/>
          <w:szCs w:val="20"/>
        </w:rPr>
        <w:t>Объем предоставления услуг:</w:t>
      </w:r>
    </w:p>
    <w:p w:rsidR="007C1C9F" w:rsidRPr="0058382A" w:rsidRDefault="007C1C9F" w:rsidP="007C1C9F">
      <w:pPr>
        <w:jc w:val="both"/>
        <w:rPr>
          <w:bCs/>
          <w:sz w:val="20"/>
          <w:szCs w:val="20"/>
          <w:lang w:eastAsia="ru-RU"/>
        </w:rPr>
      </w:pPr>
    </w:p>
    <w:tbl>
      <w:tblPr>
        <w:tblW w:w="9150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2063"/>
      </w:tblGrid>
      <w:tr w:rsidR="007C1C9F" w:rsidRPr="0058382A" w:rsidTr="008D3EF6">
        <w:tc>
          <w:tcPr>
            <w:tcW w:w="567" w:type="dxa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7C1C9F" w:rsidRPr="0058382A" w:rsidRDefault="007C1C9F" w:rsidP="008D3EF6">
            <w:pPr>
              <w:suppressLineNumbers/>
              <w:jc w:val="center"/>
              <w:rPr>
                <w:sz w:val="20"/>
                <w:szCs w:val="20"/>
              </w:rPr>
            </w:pPr>
            <w:r w:rsidRPr="0058382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8382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8382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520" w:type="dxa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7C1C9F" w:rsidRPr="0058382A" w:rsidRDefault="007C1C9F" w:rsidP="008D3EF6">
            <w:pPr>
              <w:suppressLineNumbers/>
              <w:jc w:val="center"/>
              <w:rPr>
                <w:sz w:val="20"/>
                <w:szCs w:val="20"/>
              </w:rPr>
            </w:pPr>
            <w:r w:rsidRPr="0058382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63" w:type="dxa"/>
            <w:tcBorders>
              <w:top w:val="single" w:sz="1" w:space="0" w:color="000001"/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7C1C9F" w:rsidRPr="0058382A" w:rsidRDefault="007C1C9F" w:rsidP="008D3EF6">
            <w:pPr>
              <w:suppressLineNumbers/>
              <w:jc w:val="center"/>
              <w:rPr>
                <w:sz w:val="20"/>
                <w:szCs w:val="20"/>
              </w:rPr>
            </w:pPr>
            <w:r w:rsidRPr="0058382A">
              <w:rPr>
                <w:b/>
                <w:bCs/>
                <w:sz w:val="20"/>
                <w:szCs w:val="20"/>
              </w:rPr>
              <w:t>Количество, шт.</w:t>
            </w:r>
          </w:p>
        </w:tc>
      </w:tr>
      <w:tr w:rsidR="007C1C9F" w:rsidRPr="0058382A" w:rsidTr="008D3EF6">
        <w:tc>
          <w:tcPr>
            <w:tcW w:w="567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7C1C9F" w:rsidRPr="0058382A" w:rsidRDefault="007C1C9F" w:rsidP="008D3EF6">
            <w:pPr>
              <w:suppressLineNumbers/>
              <w:jc w:val="center"/>
              <w:rPr>
                <w:sz w:val="20"/>
                <w:szCs w:val="20"/>
              </w:rPr>
            </w:pPr>
            <w:r w:rsidRPr="0058382A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7C1C9F" w:rsidRPr="0058382A" w:rsidRDefault="007C1C9F" w:rsidP="008D3EF6">
            <w:pPr>
              <w:suppressLineNumbers/>
              <w:rPr>
                <w:sz w:val="20"/>
                <w:szCs w:val="20"/>
              </w:rPr>
            </w:pPr>
            <w:r w:rsidRPr="0058382A">
              <w:rPr>
                <w:sz w:val="20"/>
                <w:szCs w:val="20"/>
              </w:rPr>
              <w:t>Перезарядка огнетушителей ОП-5</w:t>
            </w:r>
          </w:p>
        </w:tc>
        <w:tc>
          <w:tcPr>
            <w:tcW w:w="2063" w:type="dxa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7C1C9F" w:rsidRPr="0058382A" w:rsidRDefault="001467EE" w:rsidP="008D3EF6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C1C9F" w:rsidRPr="0058382A" w:rsidTr="008D3EF6">
        <w:tc>
          <w:tcPr>
            <w:tcW w:w="567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7C1C9F" w:rsidRPr="0058382A" w:rsidRDefault="007C1C9F" w:rsidP="008D3EF6">
            <w:pPr>
              <w:suppressLineNumbers/>
              <w:jc w:val="center"/>
              <w:rPr>
                <w:sz w:val="20"/>
                <w:szCs w:val="20"/>
              </w:rPr>
            </w:pPr>
            <w:r w:rsidRPr="0058382A"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7C1C9F" w:rsidRPr="0058382A" w:rsidRDefault="007C1C9F" w:rsidP="008D3EF6">
            <w:pPr>
              <w:suppressLineNumbers/>
              <w:rPr>
                <w:sz w:val="20"/>
                <w:szCs w:val="20"/>
              </w:rPr>
            </w:pPr>
            <w:r w:rsidRPr="0058382A">
              <w:rPr>
                <w:sz w:val="20"/>
                <w:szCs w:val="20"/>
              </w:rPr>
              <w:t>Перезарядка огнетушителей ОУ-5</w:t>
            </w:r>
          </w:p>
        </w:tc>
        <w:tc>
          <w:tcPr>
            <w:tcW w:w="2063" w:type="dxa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7C1C9F" w:rsidRPr="0058382A" w:rsidRDefault="001467EE" w:rsidP="008D3EF6">
            <w:pPr>
              <w:suppressLineNumber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7C1C9F" w:rsidRPr="0058382A" w:rsidRDefault="007C1C9F" w:rsidP="007C1C9F">
      <w:pPr>
        <w:jc w:val="both"/>
        <w:rPr>
          <w:bCs/>
          <w:sz w:val="20"/>
          <w:szCs w:val="20"/>
        </w:rPr>
      </w:pPr>
    </w:p>
    <w:p w:rsidR="007C1C9F" w:rsidRPr="0058382A" w:rsidRDefault="007C1C9F" w:rsidP="007C1C9F">
      <w:pPr>
        <w:tabs>
          <w:tab w:val="left" w:pos="720"/>
        </w:tabs>
        <w:jc w:val="both"/>
        <w:rPr>
          <w:b/>
          <w:sz w:val="20"/>
          <w:szCs w:val="20"/>
        </w:rPr>
      </w:pPr>
      <w:r w:rsidRPr="0058382A">
        <w:rPr>
          <w:b/>
          <w:sz w:val="20"/>
          <w:szCs w:val="20"/>
        </w:rPr>
        <w:tab/>
        <w:t>4. Общие требования к оказанию услуг:</w:t>
      </w:r>
    </w:p>
    <w:p w:rsidR="007C1C9F" w:rsidRPr="0058382A" w:rsidRDefault="007C1C9F" w:rsidP="007C1C9F">
      <w:pPr>
        <w:tabs>
          <w:tab w:val="left" w:pos="720"/>
        </w:tabs>
        <w:jc w:val="both"/>
        <w:rPr>
          <w:b/>
          <w:sz w:val="20"/>
          <w:szCs w:val="20"/>
        </w:rPr>
      </w:pPr>
    </w:p>
    <w:p w:rsidR="007C1C9F" w:rsidRPr="0058382A" w:rsidRDefault="007C1C9F" w:rsidP="007C1C9F">
      <w:pPr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 xml:space="preserve">4.1. Исполнитель выполняет весь объем услуг своими силами с использованием своих материалов. Качество оказываемых услуг должно соответствовать всем требованиям, установленным действующим законодательством Российской Федерации. 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/>
          <w:i/>
          <w:sz w:val="20"/>
          <w:szCs w:val="20"/>
        </w:rPr>
      </w:pPr>
      <w:r w:rsidRPr="0058382A">
        <w:rPr>
          <w:b/>
          <w:i/>
          <w:sz w:val="20"/>
          <w:szCs w:val="20"/>
        </w:rPr>
        <w:t>Доставка огнетушителей на перезарядку от места оказания услуг и обратно после оказания услуг осуществляется транспортом Исполнителя и за счет Исполнителя.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bCs/>
          <w:sz w:val="20"/>
          <w:szCs w:val="20"/>
        </w:rPr>
        <w:t xml:space="preserve">4.2. Перезарядка включает в себя все действия по техническому осмотру, а также замену огнетушащего вещества. </w:t>
      </w:r>
      <w:r w:rsidRPr="0058382A">
        <w:rPr>
          <w:sz w:val="20"/>
          <w:szCs w:val="20"/>
        </w:rPr>
        <w:t>Оказание услуг по перезарядке огнетушителей должно сопровождаться: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внешним и внутренним осмотром корпуса огнетушителя;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очисткой корпуса огнетушителя, запорно-пускового устройства и шлангов от огнетушащего вещества;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 xml:space="preserve">- испытанием огнетушителей в соответствии с требованиями ГОСТ </w:t>
      </w:r>
      <w:proofErr w:type="gramStart"/>
      <w:r w:rsidRPr="0058382A">
        <w:rPr>
          <w:sz w:val="20"/>
          <w:szCs w:val="20"/>
        </w:rPr>
        <w:t>Р</w:t>
      </w:r>
      <w:proofErr w:type="gramEnd"/>
      <w:r w:rsidRPr="0058382A">
        <w:rPr>
          <w:sz w:val="20"/>
          <w:szCs w:val="20"/>
        </w:rPr>
        <w:t xml:space="preserve"> 51057-2001;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проверкой запорно-пускового устройства на плотность;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проверкой на исправность индикатора давления огнетушителей порошковых;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перезарядкой огнетушителя на оборудовании исполнителя соответствующим огнетушащим веществом из материалов исполнителя;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опломбированием огнетушителя и нанесением на огнетушитель паспорта перезарядки огнетушителя;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выбраковкой неисправных огнетушителей.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4.3. В ходе проведения осмотра необходимо контролировать:</w:t>
      </w:r>
    </w:p>
    <w:p w:rsidR="007C1C9F" w:rsidRPr="0058382A" w:rsidRDefault="007C1C9F" w:rsidP="007C1C9F">
      <w:pPr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состояние внутренней поверхности корпуса огнетушителя (отсутствие вмятин или вздутий металла, отслаивание защитного покрытия);</w:t>
      </w:r>
    </w:p>
    <w:p w:rsidR="007C1C9F" w:rsidRPr="0058382A" w:rsidRDefault="007C1C9F" w:rsidP="007C1C9F">
      <w:pPr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отсутствие следов коррозии;</w:t>
      </w:r>
    </w:p>
    <w:p w:rsidR="007C1C9F" w:rsidRPr="0058382A" w:rsidRDefault="007C1C9F" w:rsidP="007C1C9F">
      <w:pPr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состояние прокладок, манжет или других видов уплотнений;</w:t>
      </w:r>
    </w:p>
    <w:p w:rsidR="007C1C9F" w:rsidRPr="0058382A" w:rsidRDefault="007C1C9F" w:rsidP="007C1C9F">
      <w:pPr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состояние предохранительных устройств, фильтров, приборов измерения давления, редукторов, вентилей, запорных устройств и их посадочных мест;</w:t>
      </w:r>
    </w:p>
    <w:p w:rsidR="007C1C9F" w:rsidRPr="0058382A" w:rsidRDefault="007C1C9F" w:rsidP="007C1C9F">
      <w:pPr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- состояние поверхности и узлов крепления шланга.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bCs/>
          <w:sz w:val="20"/>
          <w:szCs w:val="20"/>
        </w:rPr>
        <w:t xml:space="preserve">4.4. Запрещается: 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bCs/>
          <w:sz w:val="20"/>
          <w:szCs w:val="20"/>
        </w:rPr>
        <w:t>- при перезарядке огнетушителей использовать неизрасходованный остаток огнетушащего вещества;</w:t>
      </w:r>
      <w:r w:rsidRPr="0058382A">
        <w:rPr>
          <w:sz w:val="20"/>
          <w:szCs w:val="20"/>
        </w:rPr>
        <w:t xml:space="preserve"> 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sz w:val="20"/>
          <w:szCs w:val="20"/>
        </w:rPr>
        <w:t>- смешивать порошковые составы различных типов;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bCs/>
          <w:sz w:val="20"/>
          <w:szCs w:val="20"/>
        </w:rPr>
        <w:t xml:space="preserve">- применение огнетушащего вещества не соответствующего по своим параметрам требованиям нормативной и технической документации, для зарядки в огнетушитель; 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bCs/>
          <w:sz w:val="20"/>
          <w:szCs w:val="20"/>
        </w:rPr>
        <w:t>- заряжать огнетушащее вещество в корпус огнетушителя сверх допустимого значения.</w:t>
      </w:r>
      <w:r w:rsidRPr="0058382A">
        <w:rPr>
          <w:sz w:val="20"/>
          <w:szCs w:val="20"/>
        </w:rPr>
        <w:t xml:space="preserve"> 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4.5.</w:t>
      </w:r>
      <w:r w:rsidRPr="0058382A">
        <w:rPr>
          <w:bCs/>
          <w:sz w:val="20"/>
          <w:szCs w:val="20"/>
        </w:rPr>
        <w:t xml:space="preserve"> </w:t>
      </w:r>
      <w:r w:rsidRPr="0058382A">
        <w:rPr>
          <w:sz w:val="20"/>
          <w:szCs w:val="20"/>
        </w:rPr>
        <w:t>По завершении оказания услуг огнетушитель должен быть опломбирован пломбой и иметь паспорт перезарядки огнетушителя с указанием даты перезарядки/испытаний огнетушителя.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>4.6. При обнаружении непригодности огнетушителя к дальнейшей эксплуатации исполнителем составляется соответствующий Акт технического состояния с выводами о непригодности огнетушителя к дальнейшей эксплуатации, который передается Заказчику.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sz w:val="20"/>
          <w:szCs w:val="20"/>
        </w:rPr>
        <w:t>В случае вывода из строя огнетушителя по вине Исполнителя компенсация ущерба происходит за счет средств Исполнителя.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b/>
          <w:bCs/>
          <w:sz w:val="20"/>
          <w:szCs w:val="20"/>
        </w:rPr>
        <w:t>5. Требования к качеству и безопасности оказания услуг: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sz w:val="20"/>
          <w:szCs w:val="20"/>
        </w:rPr>
        <w:t>5.1. Качество, технические характеристики выполняемых работ, их безопасность, результаты выполненных работ и иные показатели, связанные с определением соответствия выполняемых работ потребностям Заказчика, должны соответствовать законодательству Российской Федерации, в том числе: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sz w:val="20"/>
          <w:szCs w:val="20"/>
        </w:rPr>
        <w:t>- Федеральный закон от 21 декабря 1994 г. № 69-ФЗ «О пожарной безопасности»;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sz w:val="20"/>
          <w:szCs w:val="20"/>
        </w:rPr>
        <w:t>- Федеральный закон от 27.07.2008 № 123-ФЗ «Технический регламент о требованиях пожарной безопасности»;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sz w:val="20"/>
          <w:szCs w:val="20"/>
        </w:rPr>
        <w:lastRenderedPageBreak/>
        <w:t>- Постановление Правительства РФ от 16.09.2020 N 1479 «Об утверждении Правил противопожарного режима в Российской Федерации»;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sz w:val="20"/>
          <w:szCs w:val="20"/>
        </w:rPr>
        <w:t xml:space="preserve">- - ГОСТ </w:t>
      </w:r>
      <w:proofErr w:type="gramStart"/>
      <w:r w:rsidRPr="0058382A">
        <w:rPr>
          <w:sz w:val="20"/>
          <w:szCs w:val="20"/>
        </w:rPr>
        <w:t>Р</w:t>
      </w:r>
      <w:proofErr w:type="gramEnd"/>
      <w:r w:rsidRPr="0058382A">
        <w:rPr>
          <w:sz w:val="20"/>
          <w:szCs w:val="20"/>
        </w:rPr>
        <w:t xml:space="preserve"> 51057-2001 «Техника пожарная. Огнетушители переносные. Общие технические требования. Методы испытаний» (принят и введен в действие Постановлением Госстандарта РФ от 25.10.2001 N 435-ст);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sz w:val="20"/>
          <w:szCs w:val="20"/>
        </w:rPr>
        <w:t xml:space="preserve">- ГОСТ </w:t>
      </w:r>
      <w:proofErr w:type="gramStart"/>
      <w:r w:rsidRPr="0058382A">
        <w:rPr>
          <w:sz w:val="20"/>
          <w:szCs w:val="20"/>
        </w:rPr>
        <w:t>Р</w:t>
      </w:r>
      <w:proofErr w:type="gramEnd"/>
      <w:r w:rsidRPr="0058382A">
        <w:rPr>
          <w:sz w:val="20"/>
          <w:szCs w:val="20"/>
        </w:rPr>
        <w:t xml:space="preserve"> 51017-2009 «Техника пожарная. Огнетушители передвижные. Общие технические требования. Методы испытаний» (утв. Приказом </w:t>
      </w:r>
      <w:proofErr w:type="spellStart"/>
      <w:r w:rsidRPr="0058382A">
        <w:rPr>
          <w:sz w:val="20"/>
          <w:szCs w:val="20"/>
        </w:rPr>
        <w:t>Ростехрегулирования</w:t>
      </w:r>
      <w:proofErr w:type="spellEnd"/>
      <w:r w:rsidRPr="0058382A">
        <w:rPr>
          <w:sz w:val="20"/>
          <w:szCs w:val="20"/>
        </w:rPr>
        <w:t xml:space="preserve"> от 18.02.2009 N 66-ст);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sz w:val="20"/>
          <w:szCs w:val="20"/>
        </w:rPr>
        <w:t>- иные нормативные документы, инструкции заводов-изготовителей по эксплуатации огнетушителей.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58382A">
        <w:rPr>
          <w:bCs/>
          <w:sz w:val="20"/>
          <w:szCs w:val="20"/>
        </w:rPr>
        <w:t xml:space="preserve">5.2. </w:t>
      </w:r>
      <w:r w:rsidRPr="0058382A">
        <w:rPr>
          <w:sz w:val="20"/>
          <w:szCs w:val="20"/>
        </w:rPr>
        <w:t>Исполнитель должен иметь: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proofErr w:type="gramStart"/>
      <w:r w:rsidRPr="0058382A">
        <w:rPr>
          <w:sz w:val="20"/>
          <w:szCs w:val="20"/>
        </w:rPr>
        <w:t>- действующую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 с указанием вида деятельности: «монтаж, техническое обслуживание и ремонт первичных средств пожаротушения» в соответствии пунктом 15 части 1 статьи 12 Федерального закона от 4 мая 2011 г. № 99-ФЗ «О лицензировании отдельных видов деятельности», пунктом 10 Перечня работ и услуг, составляющих деятельность по</w:t>
      </w:r>
      <w:proofErr w:type="gramEnd"/>
      <w:r w:rsidRPr="0058382A">
        <w:rPr>
          <w:sz w:val="20"/>
          <w:szCs w:val="20"/>
        </w:rPr>
        <w:t xml:space="preserve">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сооружений»;</w:t>
      </w:r>
    </w:p>
    <w:p w:rsidR="007C1C9F" w:rsidRPr="0058382A" w:rsidRDefault="007C1C9F" w:rsidP="007C1C9F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58382A">
        <w:rPr>
          <w:sz w:val="20"/>
          <w:szCs w:val="20"/>
        </w:rPr>
        <w:t xml:space="preserve">- наличие квалифицированного персонала, прошедшего специальное </w:t>
      </w:r>
      <w:proofErr w:type="gramStart"/>
      <w:r w:rsidRPr="0058382A">
        <w:rPr>
          <w:sz w:val="20"/>
          <w:szCs w:val="20"/>
        </w:rPr>
        <w:t>обучение по обращению</w:t>
      </w:r>
      <w:proofErr w:type="gramEnd"/>
      <w:r w:rsidRPr="0058382A">
        <w:rPr>
          <w:sz w:val="20"/>
          <w:szCs w:val="20"/>
        </w:rPr>
        <w:t xml:space="preserve"> с сосудами, работающими под давлением, по техническому обслуживанию и безопасной работе с огнетушителями, знающим действующую нормативную и техническую документацию на огнетушители, источники вытесняющего газа и на используемые виды огнетушащего вещества</w:t>
      </w:r>
      <w:r w:rsidRPr="0058382A">
        <w:rPr>
          <w:b/>
          <w:sz w:val="20"/>
          <w:szCs w:val="20"/>
        </w:rPr>
        <w:t>.</w:t>
      </w:r>
    </w:p>
    <w:p w:rsidR="007C1C9F" w:rsidRPr="0058382A" w:rsidRDefault="007C1C9F" w:rsidP="007C1C9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7A75" w:rsidRPr="0058382A" w:rsidRDefault="00007A75" w:rsidP="00007A75">
      <w:pPr>
        <w:tabs>
          <w:tab w:val="left" w:pos="0"/>
          <w:tab w:val="left" w:pos="180"/>
        </w:tabs>
        <w:suppressAutoHyphens/>
        <w:autoSpaceDN w:val="0"/>
        <w:ind w:firstLine="567"/>
        <w:jc w:val="center"/>
        <w:rPr>
          <w:sz w:val="20"/>
          <w:szCs w:val="20"/>
        </w:rPr>
      </w:pPr>
    </w:p>
    <w:p w:rsidR="007C1C9F" w:rsidRPr="0058382A" w:rsidRDefault="007C1C9F" w:rsidP="00007A75">
      <w:pPr>
        <w:tabs>
          <w:tab w:val="left" w:pos="0"/>
          <w:tab w:val="left" w:pos="180"/>
        </w:tabs>
        <w:suppressAutoHyphens/>
        <w:autoSpaceDN w:val="0"/>
        <w:ind w:firstLine="567"/>
        <w:jc w:val="center"/>
        <w:rPr>
          <w:sz w:val="20"/>
          <w:szCs w:val="20"/>
        </w:rPr>
      </w:pPr>
    </w:p>
    <w:p w:rsidR="007C1C9F" w:rsidRPr="0058382A" w:rsidRDefault="007C1C9F" w:rsidP="00007A75">
      <w:pPr>
        <w:tabs>
          <w:tab w:val="left" w:pos="0"/>
          <w:tab w:val="left" w:pos="180"/>
        </w:tabs>
        <w:suppressAutoHyphens/>
        <w:autoSpaceDN w:val="0"/>
        <w:ind w:firstLine="567"/>
        <w:jc w:val="center"/>
        <w:rPr>
          <w:sz w:val="20"/>
          <w:szCs w:val="20"/>
        </w:rPr>
      </w:pPr>
    </w:p>
    <w:p w:rsidR="007C1C9F" w:rsidRPr="0058382A" w:rsidRDefault="007C1C9F" w:rsidP="00007A75">
      <w:pPr>
        <w:tabs>
          <w:tab w:val="left" w:pos="0"/>
          <w:tab w:val="left" w:pos="180"/>
        </w:tabs>
        <w:suppressAutoHyphens/>
        <w:autoSpaceDN w:val="0"/>
        <w:ind w:firstLine="567"/>
        <w:jc w:val="center"/>
        <w:rPr>
          <w:sz w:val="20"/>
          <w:szCs w:val="2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007A75" w:rsidRPr="0058382A" w:rsidRDefault="00007A75" w:rsidP="00007A75">
      <w:pPr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</w:p>
    <w:sectPr w:rsidR="00007A75" w:rsidRPr="0058382A" w:rsidSect="00D731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3BB5"/>
    <w:multiLevelType w:val="hybridMultilevel"/>
    <w:tmpl w:val="1CFC383A"/>
    <w:lvl w:ilvl="0" w:tplc="92B0FDE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E7B2D"/>
    <w:multiLevelType w:val="hybridMultilevel"/>
    <w:tmpl w:val="250817A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552669FE"/>
    <w:multiLevelType w:val="hybridMultilevel"/>
    <w:tmpl w:val="12140B2E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D2"/>
    <w:rsid w:val="000009AD"/>
    <w:rsid w:val="00007A75"/>
    <w:rsid w:val="00010430"/>
    <w:rsid w:val="00020FF1"/>
    <w:rsid w:val="0007473E"/>
    <w:rsid w:val="00094A89"/>
    <w:rsid w:val="000C392E"/>
    <w:rsid w:val="00106A67"/>
    <w:rsid w:val="00110105"/>
    <w:rsid w:val="0014493B"/>
    <w:rsid w:val="001467EE"/>
    <w:rsid w:val="00171C99"/>
    <w:rsid w:val="00175226"/>
    <w:rsid w:val="00192B9F"/>
    <w:rsid w:val="001B7C2B"/>
    <w:rsid w:val="001C38EF"/>
    <w:rsid w:val="001C5FD5"/>
    <w:rsid w:val="001E26F8"/>
    <w:rsid w:val="00204E3C"/>
    <w:rsid w:val="002150A5"/>
    <w:rsid w:val="002279AA"/>
    <w:rsid w:val="00244A03"/>
    <w:rsid w:val="00275D9F"/>
    <w:rsid w:val="00283A60"/>
    <w:rsid w:val="0029197F"/>
    <w:rsid w:val="00297B8E"/>
    <w:rsid w:val="002A2D97"/>
    <w:rsid w:val="002B2182"/>
    <w:rsid w:val="002E2D59"/>
    <w:rsid w:val="002F4363"/>
    <w:rsid w:val="003156A6"/>
    <w:rsid w:val="00361E14"/>
    <w:rsid w:val="00367063"/>
    <w:rsid w:val="003679AE"/>
    <w:rsid w:val="0038255E"/>
    <w:rsid w:val="003B1FAD"/>
    <w:rsid w:val="003B7847"/>
    <w:rsid w:val="003F0E06"/>
    <w:rsid w:val="00412D96"/>
    <w:rsid w:val="0042060D"/>
    <w:rsid w:val="0042089B"/>
    <w:rsid w:val="004416C7"/>
    <w:rsid w:val="0047173A"/>
    <w:rsid w:val="00474DE8"/>
    <w:rsid w:val="00494CE6"/>
    <w:rsid w:val="004D6B47"/>
    <w:rsid w:val="004D7EE2"/>
    <w:rsid w:val="0050160C"/>
    <w:rsid w:val="00505222"/>
    <w:rsid w:val="005130EC"/>
    <w:rsid w:val="00522332"/>
    <w:rsid w:val="00537D3D"/>
    <w:rsid w:val="00560081"/>
    <w:rsid w:val="0058382A"/>
    <w:rsid w:val="005A7EF5"/>
    <w:rsid w:val="005B70DD"/>
    <w:rsid w:val="005C5DD2"/>
    <w:rsid w:val="005D6B85"/>
    <w:rsid w:val="006046B4"/>
    <w:rsid w:val="0060695E"/>
    <w:rsid w:val="0063651D"/>
    <w:rsid w:val="0066340C"/>
    <w:rsid w:val="0067285F"/>
    <w:rsid w:val="00675310"/>
    <w:rsid w:val="00692C3C"/>
    <w:rsid w:val="006A2CD4"/>
    <w:rsid w:val="006A79FA"/>
    <w:rsid w:val="006B37A3"/>
    <w:rsid w:val="006C127A"/>
    <w:rsid w:val="006F6545"/>
    <w:rsid w:val="007005D2"/>
    <w:rsid w:val="00701A49"/>
    <w:rsid w:val="007256DB"/>
    <w:rsid w:val="007317EE"/>
    <w:rsid w:val="007435FB"/>
    <w:rsid w:val="00746740"/>
    <w:rsid w:val="007B4198"/>
    <w:rsid w:val="007C1C9F"/>
    <w:rsid w:val="0081673D"/>
    <w:rsid w:val="00817A43"/>
    <w:rsid w:val="00854CDF"/>
    <w:rsid w:val="00864CB7"/>
    <w:rsid w:val="00895F59"/>
    <w:rsid w:val="0089727E"/>
    <w:rsid w:val="008A291F"/>
    <w:rsid w:val="008B031D"/>
    <w:rsid w:val="008B06AD"/>
    <w:rsid w:val="008D0FAF"/>
    <w:rsid w:val="008D4908"/>
    <w:rsid w:val="008E22A0"/>
    <w:rsid w:val="008E3D2A"/>
    <w:rsid w:val="008E5AA5"/>
    <w:rsid w:val="009036CB"/>
    <w:rsid w:val="00907AA5"/>
    <w:rsid w:val="009107D9"/>
    <w:rsid w:val="00944563"/>
    <w:rsid w:val="009636A8"/>
    <w:rsid w:val="00970091"/>
    <w:rsid w:val="00973CAC"/>
    <w:rsid w:val="00997C3A"/>
    <w:rsid w:val="009A2222"/>
    <w:rsid w:val="009A74C5"/>
    <w:rsid w:val="009D2BBC"/>
    <w:rsid w:val="009D4C82"/>
    <w:rsid w:val="009D646F"/>
    <w:rsid w:val="00A16ED5"/>
    <w:rsid w:val="00A277A3"/>
    <w:rsid w:val="00A509CA"/>
    <w:rsid w:val="00A71C12"/>
    <w:rsid w:val="00A71FA5"/>
    <w:rsid w:val="00A8356B"/>
    <w:rsid w:val="00A95C3D"/>
    <w:rsid w:val="00AA1D58"/>
    <w:rsid w:val="00AA7F01"/>
    <w:rsid w:val="00AD23E0"/>
    <w:rsid w:val="00AD756E"/>
    <w:rsid w:val="00B0565C"/>
    <w:rsid w:val="00B42F7E"/>
    <w:rsid w:val="00B467A0"/>
    <w:rsid w:val="00B6254E"/>
    <w:rsid w:val="00B767A3"/>
    <w:rsid w:val="00B90916"/>
    <w:rsid w:val="00B91B39"/>
    <w:rsid w:val="00B938D6"/>
    <w:rsid w:val="00BA3CCD"/>
    <w:rsid w:val="00BA65B2"/>
    <w:rsid w:val="00BB0535"/>
    <w:rsid w:val="00BB1E00"/>
    <w:rsid w:val="00BB2BF0"/>
    <w:rsid w:val="00BB5A95"/>
    <w:rsid w:val="00BC3196"/>
    <w:rsid w:val="00BC33BB"/>
    <w:rsid w:val="00BC609E"/>
    <w:rsid w:val="00BD080C"/>
    <w:rsid w:val="00BF5C3C"/>
    <w:rsid w:val="00C07AA7"/>
    <w:rsid w:val="00C40DB7"/>
    <w:rsid w:val="00C50C37"/>
    <w:rsid w:val="00C62D55"/>
    <w:rsid w:val="00C80DD7"/>
    <w:rsid w:val="00CB4437"/>
    <w:rsid w:val="00CB533E"/>
    <w:rsid w:val="00CC3166"/>
    <w:rsid w:val="00CC5895"/>
    <w:rsid w:val="00CF1408"/>
    <w:rsid w:val="00CF4D16"/>
    <w:rsid w:val="00D1320C"/>
    <w:rsid w:val="00D25159"/>
    <w:rsid w:val="00D34B03"/>
    <w:rsid w:val="00D359D2"/>
    <w:rsid w:val="00D40552"/>
    <w:rsid w:val="00D66F51"/>
    <w:rsid w:val="00D731F7"/>
    <w:rsid w:val="00D9717A"/>
    <w:rsid w:val="00DA1D9F"/>
    <w:rsid w:val="00DA35CC"/>
    <w:rsid w:val="00DB0DC2"/>
    <w:rsid w:val="00DB4E5A"/>
    <w:rsid w:val="00DE06E4"/>
    <w:rsid w:val="00DE4FD3"/>
    <w:rsid w:val="00E47F2B"/>
    <w:rsid w:val="00E5667A"/>
    <w:rsid w:val="00E566E3"/>
    <w:rsid w:val="00E7755F"/>
    <w:rsid w:val="00E86279"/>
    <w:rsid w:val="00E9669D"/>
    <w:rsid w:val="00EA2D91"/>
    <w:rsid w:val="00EA48F5"/>
    <w:rsid w:val="00EB67C1"/>
    <w:rsid w:val="00EC498F"/>
    <w:rsid w:val="00ED4A07"/>
    <w:rsid w:val="00EE2D05"/>
    <w:rsid w:val="00EE3AB2"/>
    <w:rsid w:val="00F10E12"/>
    <w:rsid w:val="00F202D1"/>
    <w:rsid w:val="00F37D29"/>
    <w:rsid w:val="00F4340D"/>
    <w:rsid w:val="00F96F97"/>
    <w:rsid w:val="00FA7CDC"/>
    <w:rsid w:val="00FE013B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E3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DE4FD3"/>
    <w:pPr>
      <w:jc w:val="both"/>
    </w:pPr>
    <w:rPr>
      <w:rFonts w:asciiTheme="minorHAnsi" w:hAnsiTheme="minorHAnsi" w:cstheme="minorBidi"/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DE4FD3"/>
    <w:rPr>
      <w:rFonts w:asciiTheme="minorHAnsi" w:hAnsiTheme="minorHAnsi" w:cstheme="minorBidi"/>
      <w:sz w:val="20"/>
      <w:szCs w:val="20"/>
      <w:lang w:val="en-US" w:bidi="en-US"/>
    </w:rPr>
  </w:style>
  <w:style w:type="paragraph" w:customStyle="1" w:styleId="ConsPlusNonformat">
    <w:name w:val="ConsPlusNonformat"/>
    <w:link w:val="ConsPlusNonformat0"/>
    <w:rsid w:val="008A29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8A29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Bullet List,FooterText,numbered,ПКФ Список,Table-Normal,RSHB_Table-Normal,List Paragraph,Нумерованый список,SL_Абзац списка,Абзац маркированнный,ПАРАГРАФ,it_List1,ТЗ список,List Paragraph1,Paragraphe de liste1,Bulletr List Paragraph"/>
    <w:basedOn w:val="a"/>
    <w:link w:val="a9"/>
    <w:uiPriority w:val="34"/>
    <w:qFormat/>
    <w:rsid w:val="00C62D55"/>
    <w:pPr>
      <w:ind w:left="720"/>
      <w:contextualSpacing/>
    </w:pPr>
  </w:style>
  <w:style w:type="paragraph" w:customStyle="1" w:styleId="Default">
    <w:name w:val="Default"/>
    <w:rsid w:val="00007A75"/>
    <w:pPr>
      <w:autoSpaceDE w:val="0"/>
      <w:autoSpaceDN w:val="0"/>
      <w:adjustRightInd w:val="0"/>
    </w:pPr>
    <w:rPr>
      <w:rFonts w:eastAsia="Times New Roman"/>
      <w:color w:val="000000"/>
      <w:szCs w:val="24"/>
      <w:lang w:eastAsia="ru-RU"/>
    </w:rPr>
  </w:style>
  <w:style w:type="character" w:customStyle="1" w:styleId="a9">
    <w:name w:val="Абзац списка Знак"/>
    <w:aliases w:val="Bullet List Знак,FooterText Знак,numbered Знак,ПКФ Список Знак,Table-Normal Знак,RSHB_Table-Normal Знак,List Paragraph Знак,Нумерованый список Знак,SL_Абзац списка Знак,Абзац маркированнный Знак,ПАРАГРАФ Знак,it_List1 Знак"/>
    <w:link w:val="a8"/>
    <w:uiPriority w:val="34"/>
    <w:rsid w:val="007C1C9F"/>
  </w:style>
  <w:style w:type="character" w:styleId="aa">
    <w:name w:val="Hyperlink"/>
    <w:basedOn w:val="a0"/>
    <w:uiPriority w:val="99"/>
    <w:semiHidden/>
    <w:unhideWhenUsed/>
    <w:rsid w:val="00B90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6E3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DE4FD3"/>
    <w:pPr>
      <w:jc w:val="both"/>
    </w:pPr>
    <w:rPr>
      <w:rFonts w:asciiTheme="minorHAnsi" w:hAnsiTheme="minorHAnsi" w:cstheme="minorBidi"/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DE4FD3"/>
    <w:rPr>
      <w:rFonts w:asciiTheme="minorHAnsi" w:hAnsiTheme="minorHAnsi" w:cstheme="minorBidi"/>
      <w:sz w:val="20"/>
      <w:szCs w:val="20"/>
      <w:lang w:val="en-US" w:bidi="en-US"/>
    </w:rPr>
  </w:style>
  <w:style w:type="paragraph" w:customStyle="1" w:styleId="ConsPlusNonformat">
    <w:name w:val="ConsPlusNonformat"/>
    <w:link w:val="ConsPlusNonformat0"/>
    <w:rsid w:val="008A29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8A29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Bullet List,FooterText,numbered,ПКФ Список,Table-Normal,RSHB_Table-Normal,List Paragraph,Нумерованый список,SL_Абзац списка,Абзац маркированнный,ПАРАГРАФ,it_List1,ТЗ список,List Paragraph1,Paragraphe de liste1,Bulletr List Paragraph"/>
    <w:basedOn w:val="a"/>
    <w:link w:val="a9"/>
    <w:uiPriority w:val="34"/>
    <w:qFormat/>
    <w:rsid w:val="00C62D55"/>
    <w:pPr>
      <w:ind w:left="720"/>
      <w:contextualSpacing/>
    </w:pPr>
  </w:style>
  <w:style w:type="paragraph" w:customStyle="1" w:styleId="Default">
    <w:name w:val="Default"/>
    <w:rsid w:val="00007A75"/>
    <w:pPr>
      <w:autoSpaceDE w:val="0"/>
      <w:autoSpaceDN w:val="0"/>
      <w:adjustRightInd w:val="0"/>
    </w:pPr>
    <w:rPr>
      <w:rFonts w:eastAsia="Times New Roman"/>
      <w:color w:val="000000"/>
      <w:szCs w:val="24"/>
      <w:lang w:eastAsia="ru-RU"/>
    </w:rPr>
  </w:style>
  <w:style w:type="character" w:customStyle="1" w:styleId="a9">
    <w:name w:val="Абзац списка Знак"/>
    <w:aliases w:val="Bullet List Знак,FooterText Знак,numbered Знак,ПКФ Список Знак,Table-Normal Знак,RSHB_Table-Normal Знак,List Paragraph Знак,Нумерованый список Знак,SL_Абзац списка Знак,Абзац маркированнный Знак,ПАРАГРАФ Знак,it_List1 Знак"/>
    <w:link w:val="a8"/>
    <w:uiPriority w:val="34"/>
    <w:rsid w:val="007C1C9F"/>
  </w:style>
  <w:style w:type="character" w:styleId="aa">
    <w:name w:val="Hyperlink"/>
    <w:basedOn w:val="a0"/>
    <w:uiPriority w:val="99"/>
    <w:semiHidden/>
    <w:unhideWhenUsed/>
    <w:rsid w:val="00B90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07053B-E122-4221-95B8-813659AF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4663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Дюдяева ГН</dc:creator>
  <cp:lastModifiedBy>user121</cp:lastModifiedBy>
  <cp:revision>2</cp:revision>
  <cp:lastPrinted>2025-04-22T11:44:00Z</cp:lastPrinted>
  <dcterms:created xsi:type="dcterms:W3CDTF">2025-04-23T04:47:00Z</dcterms:created>
  <dcterms:modified xsi:type="dcterms:W3CDTF">2025-04-23T04:47:00Z</dcterms:modified>
</cp:coreProperties>
</file>