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730D1" w14:textId="3581AE2C" w:rsidR="008C6814" w:rsidRPr="009D7E4B" w:rsidRDefault="008C6814" w:rsidP="009D7E4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4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9D7E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D7E4B">
        <w:rPr>
          <w:rFonts w:ascii="Times New Roman" w:hAnsi="Times New Roman" w:cs="Times New Roman"/>
          <w:b/>
          <w:sz w:val="24"/>
          <w:szCs w:val="24"/>
        </w:rPr>
        <w:t>. Описание объекта закупки</w:t>
      </w:r>
    </w:p>
    <w:p w14:paraId="4B038E1F" w14:textId="7C63368A" w:rsidR="00990872" w:rsidRPr="009D7E4B" w:rsidRDefault="007928C8" w:rsidP="009D7E4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4B">
        <w:rPr>
          <w:rFonts w:ascii="Times New Roman" w:hAnsi="Times New Roman" w:cs="Times New Roman"/>
          <w:b/>
          <w:sz w:val="24"/>
          <w:szCs w:val="24"/>
        </w:rPr>
        <w:t>Задание Заказчика</w:t>
      </w:r>
    </w:p>
    <w:p w14:paraId="4B03B6BD" w14:textId="77777777" w:rsidR="00F55246" w:rsidRPr="00F00961" w:rsidRDefault="00F55246" w:rsidP="00F00961">
      <w:pPr>
        <w:pStyle w:val="a5"/>
        <w:suppressAutoHyphens w:val="0"/>
        <w:ind w:left="0"/>
        <w:jc w:val="both"/>
        <w:rPr>
          <w:b/>
        </w:rPr>
      </w:pPr>
      <w:r w:rsidRPr="00F00961">
        <w:rPr>
          <w:rFonts w:eastAsiaTheme="minorHAnsi"/>
          <w:b/>
          <w:color w:val="000000" w:themeColor="text1"/>
          <w:lang w:eastAsia="en-US"/>
        </w:rPr>
        <w:t>Услуги по техническому обслуживанию инженерных систем зданий: промывка и гидравлические испытания систем отопления зданий Нижнетагильского филиала ГБПОУ "СОМК" (г. Ирбит)</w:t>
      </w:r>
    </w:p>
    <w:p w14:paraId="6B9D2651" w14:textId="520B6E97" w:rsidR="00F55246" w:rsidRPr="00F00961" w:rsidRDefault="00F55246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0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Место выполнения работ (оказания услуг): Гидравлические испытания внутренней системы отопления в учебном корпусе, в здании общежития </w:t>
      </w:r>
      <w:proofErr w:type="spellStart"/>
      <w:r w:rsidRPr="00F00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Ирбитского</w:t>
      </w:r>
      <w:proofErr w:type="spellEnd"/>
      <w:r w:rsidRPr="00F00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центра медицинского образования Нижнетагильского филиала ГБПОУ «СОМК»:</w:t>
      </w:r>
    </w:p>
    <w:p w14:paraId="06D3EF89" w14:textId="1578F64D" w:rsidR="00F55246" w:rsidRPr="00F00961" w:rsidRDefault="00F00961" w:rsidP="00F0096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79496174"/>
      <w:bookmarkStart w:id="1" w:name="_GoBack"/>
      <w:r w:rsidRPr="00F00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Российская Федерация, Свердловская область, </w:t>
      </w:r>
      <w:r w:rsidR="00F55246" w:rsidRPr="00F00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 Ирбит, ул. Челюскинцев</w:t>
      </w:r>
      <w:r w:rsidR="00985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д. </w:t>
      </w:r>
      <w:r w:rsidR="00F55246" w:rsidRPr="00F00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bookmarkEnd w:id="0"/>
      <w:bookmarkEnd w:id="1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B9902DC" w14:textId="77777777" w:rsidR="00F55246" w:rsidRPr="00F00961" w:rsidRDefault="00F55246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 xml:space="preserve">Подготовка тепловых сетей 2021 -2022 гг. и </w:t>
      </w:r>
      <w:proofErr w:type="spellStart"/>
      <w:r w:rsidRPr="00F00961">
        <w:rPr>
          <w:rFonts w:ascii="Times New Roman" w:hAnsi="Times New Roman" w:cs="Times New Roman"/>
          <w:bCs/>
          <w:sz w:val="24"/>
          <w:szCs w:val="24"/>
        </w:rPr>
        <w:t>теплопотребляющих</w:t>
      </w:r>
      <w:proofErr w:type="spellEnd"/>
      <w:r w:rsidRPr="00F00961">
        <w:rPr>
          <w:rFonts w:ascii="Times New Roman" w:hAnsi="Times New Roman" w:cs="Times New Roman"/>
          <w:bCs/>
          <w:sz w:val="24"/>
          <w:szCs w:val="24"/>
        </w:rPr>
        <w:t xml:space="preserve"> установок к работе в отопительный период</w:t>
      </w:r>
    </w:p>
    <w:p w14:paraId="080F6C38" w14:textId="44B058D1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2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 Виды оказываемых услуг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F55246" w:rsidRPr="00F00961" w14:paraId="0CE4690C" w14:textId="77777777" w:rsidTr="00F00961">
        <w:tc>
          <w:tcPr>
            <w:tcW w:w="817" w:type="dxa"/>
          </w:tcPr>
          <w:p w14:paraId="52B75FF5" w14:textId="77777777" w:rsidR="00F55246" w:rsidRPr="00F00961" w:rsidRDefault="00F55246" w:rsidP="00F009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97" w:type="dxa"/>
          </w:tcPr>
          <w:p w14:paraId="5FE91C02" w14:textId="77777777" w:rsidR="00F55246" w:rsidRPr="00F00961" w:rsidRDefault="00F55246" w:rsidP="00F00961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оказываемых услуг</w:t>
            </w:r>
          </w:p>
        </w:tc>
      </w:tr>
      <w:tr w:rsidR="00F55246" w:rsidRPr="00F00961" w14:paraId="2E151D43" w14:textId="77777777" w:rsidTr="00F00961">
        <w:tc>
          <w:tcPr>
            <w:tcW w:w="817" w:type="dxa"/>
          </w:tcPr>
          <w:p w14:paraId="319EAF8D" w14:textId="77777777" w:rsidR="00F55246" w:rsidRPr="00F00961" w:rsidRDefault="00F55246" w:rsidP="00F009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2FC184EC" w14:textId="77777777" w:rsidR="00F55246" w:rsidRPr="00F00961" w:rsidRDefault="00F55246" w:rsidP="00F00961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Опрессовка и промывка системы отопления производится до полного осветления воды</w:t>
            </w:r>
          </w:p>
        </w:tc>
      </w:tr>
      <w:tr w:rsidR="00F55246" w:rsidRPr="00F00961" w14:paraId="1EDB16E5" w14:textId="77777777" w:rsidTr="00F00961">
        <w:tc>
          <w:tcPr>
            <w:tcW w:w="817" w:type="dxa"/>
          </w:tcPr>
          <w:p w14:paraId="7B1070C6" w14:textId="77777777" w:rsidR="00F55246" w:rsidRPr="00F00961" w:rsidRDefault="00F55246" w:rsidP="00F009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40C3492D" w14:textId="77777777" w:rsidR="00F55246" w:rsidRPr="00F00961" w:rsidRDefault="00F55246" w:rsidP="00F00961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При возникновении порыва трубопроводов частичный ремонт: устранение течи</w:t>
            </w:r>
          </w:p>
        </w:tc>
      </w:tr>
      <w:tr w:rsidR="00F55246" w:rsidRPr="00F00961" w14:paraId="58C7FC81" w14:textId="77777777" w:rsidTr="00F00961">
        <w:tc>
          <w:tcPr>
            <w:tcW w:w="817" w:type="dxa"/>
          </w:tcPr>
          <w:p w14:paraId="560A16F9" w14:textId="77777777" w:rsidR="00F55246" w:rsidRPr="00F00961" w:rsidRDefault="00F55246" w:rsidP="00F009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14:paraId="5C2028BF" w14:textId="77777777" w:rsidR="00F55246" w:rsidRPr="00F00961" w:rsidRDefault="00F55246" w:rsidP="00F00961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грязевиков и воздухосборников</w:t>
            </w:r>
          </w:p>
        </w:tc>
      </w:tr>
      <w:tr w:rsidR="00F55246" w:rsidRPr="00F00961" w14:paraId="3E10D4F6" w14:textId="77777777" w:rsidTr="00F00961">
        <w:tc>
          <w:tcPr>
            <w:tcW w:w="817" w:type="dxa"/>
          </w:tcPr>
          <w:p w14:paraId="0B2EC7E5" w14:textId="77777777" w:rsidR="00F55246" w:rsidRPr="00F00961" w:rsidRDefault="00F55246" w:rsidP="00F009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14:paraId="1CB7464E" w14:textId="77777777" w:rsidR="00F55246" w:rsidRPr="00F00961" w:rsidRDefault="00F55246" w:rsidP="00F00961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Слив и наполнение водой внутренней системы отопления с осмотром</w:t>
            </w:r>
          </w:p>
        </w:tc>
      </w:tr>
      <w:tr w:rsidR="00F55246" w:rsidRPr="00F00961" w14:paraId="6960FD2D" w14:textId="77777777" w:rsidTr="00F00961">
        <w:tc>
          <w:tcPr>
            <w:tcW w:w="817" w:type="dxa"/>
          </w:tcPr>
          <w:p w14:paraId="26C6A4CE" w14:textId="77777777" w:rsidR="00F55246" w:rsidRPr="00F00961" w:rsidRDefault="00F55246" w:rsidP="00F009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14:paraId="2DAD3898" w14:textId="77777777" w:rsidR="00F55246" w:rsidRPr="00F00961" w:rsidRDefault="00F55246" w:rsidP="00F00961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61">
              <w:rPr>
                <w:rFonts w:ascii="Times New Roman" w:hAnsi="Times New Roman" w:cs="Times New Roman"/>
                <w:bCs/>
                <w:sz w:val="24"/>
                <w:szCs w:val="24"/>
              </w:rPr>
              <w:t>Гидравлическое испытание внутренних трубопроводов системы отопления на прочность и плотность</w:t>
            </w:r>
          </w:p>
        </w:tc>
      </w:tr>
    </w:tbl>
    <w:p w14:paraId="48DD9F02" w14:textId="77777777" w:rsidR="00F55246" w:rsidRPr="00F00961" w:rsidRDefault="00F55246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Площадь общая промывки и гидравлического испытания =5823,8 квадратных метров</w:t>
      </w:r>
    </w:p>
    <w:p w14:paraId="7929ECA2" w14:textId="77777777" w:rsidR="00F55246" w:rsidRPr="00F00961" w:rsidRDefault="00F55246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 xml:space="preserve">По объектам: Учебный корпус-3433,9 </w:t>
      </w:r>
      <w:proofErr w:type="spellStart"/>
      <w:proofErr w:type="gramStart"/>
      <w:r w:rsidRPr="00F00961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 w:rsidRPr="00F00961">
        <w:rPr>
          <w:rFonts w:ascii="Times New Roman" w:hAnsi="Times New Roman" w:cs="Times New Roman"/>
          <w:bCs/>
          <w:sz w:val="24"/>
          <w:szCs w:val="24"/>
        </w:rPr>
        <w:t xml:space="preserve">; Общежитие-2389,9 </w:t>
      </w:r>
      <w:proofErr w:type="spellStart"/>
      <w:r w:rsidRPr="00F00961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F009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680C0B" w14:textId="520490DB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3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  <w:t>Условия оказания услуг:</w:t>
      </w:r>
    </w:p>
    <w:p w14:paraId="2AA2F251" w14:textId="7536D285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3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.1.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  <w:t xml:space="preserve">Исполнитель обязуется осуществить промывку системы отопления, методом гидропневматической очистки с расходом </w:t>
      </w:r>
      <w:proofErr w:type="spellStart"/>
      <w:r w:rsidR="00F55246" w:rsidRPr="00F00961">
        <w:rPr>
          <w:rFonts w:ascii="Times New Roman" w:hAnsi="Times New Roman" w:cs="Times New Roman"/>
          <w:bCs/>
          <w:sz w:val="24"/>
          <w:szCs w:val="24"/>
        </w:rPr>
        <w:t>водовоздушной</w:t>
      </w:r>
      <w:proofErr w:type="spellEnd"/>
      <w:r w:rsidR="00F55246" w:rsidRPr="00F00961">
        <w:rPr>
          <w:rFonts w:ascii="Times New Roman" w:hAnsi="Times New Roman" w:cs="Times New Roman"/>
          <w:bCs/>
          <w:sz w:val="24"/>
          <w:szCs w:val="24"/>
        </w:rPr>
        <w:t xml:space="preserve"> смеси до полного осветления воды.</w:t>
      </w:r>
    </w:p>
    <w:p w14:paraId="4836CB9E" w14:textId="30653EB0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4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  <w:t>Оказываемые услуги должны соответствовать следующим документам:</w:t>
      </w:r>
    </w:p>
    <w:p w14:paraId="792E3D18" w14:textId="4A692F5F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4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.1.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  <w:t>Приказ Ростехнадзора от 15 декабря 2020 года N 536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давлением".</w:t>
      </w:r>
    </w:p>
    <w:p w14:paraId="7DEAB39B" w14:textId="1E53154F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4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.2.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  <w:t>Приказ Минэнерго РФ от 24.03.2003 № 115 "Об утверждении Правил технической эксплуатации тепловых энергоустановок".</w:t>
      </w:r>
    </w:p>
    <w:p w14:paraId="2FF9451C" w14:textId="6BA8A750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4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.3.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  <w:t xml:space="preserve">Постановление Главного государственного санитарного врача РФ от 28.01.2021 N 3 "Об утверждении СанПиН 2.1.3684-21" ("Санитарно-эпидемиологические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 w:rsidR="00F55246" w:rsidRPr="00F00961">
        <w:rPr>
          <w:rFonts w:ascii="Times New Roman" w:hAnsi="Times New Roman" w:cs="Times New Roman"/>
          <w:bCs/>
          <w:sz w:val="24"/>
          <w:szCs w:val="24"/>
        </w:rPr>
        <w:t>санитарнопротивоэпидемических</w:t>
      </w:r>
      <w:proofErr w:type="spellEnd"/>
      <w:r w:rsidR="00F55246" w:rsidRPr="00F00961">
        <w:rPr>
          <w:rFonts w:ascii="Times New Roman" w:hAnsi="Times New Roman" w:cs="Times New Roman"/>
          <w:bCs/>
          <w:sz w:val="24"/>
          <w:szCs w:val="24"/>
        </w:rPr>
        <w:t xml:space="preserve"> (профилактических) мероприятий".</w:t>
      </w:r>
    </w:p>
    <w:p w14:paraId="08DD0A22" w14:textId="77777777" w:rsidR="00F55246" w:rsidRPr="00F00961" w:rsidRDefault="00F55246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СП 73.13330.2016 СВОД ПРАВИЛ: ВНУТРЕННИЕ САНИТАРНО-ТЕХНИЧЕСКИЕ СИСТЕМЫ ЗДАНИИ, утвержденный приказом Министерства строительства и жилищно-коммунального хозяйства Российской Федерации от 30 сентября 2016 г N 689/</w:t>
      </w:r>
      <w:proofErr w:type="spellStart"/>
      <w:r w:rsidRPr="00F00961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F00961">
        <w:rPr>
          <w:rFonts w:ascii="Times New Roman" w:hAnsi="Times New Roman" w:cs="Times New Roman"/>
          <w:bCs/>
          <w:sz w:val="24"/>
          <w:szCs w:val="24"/>
        </w:rPr>
        <w:t xml:space="preserve"> и введенный в действие с 1 апреля 2017 г.</w:t>
      </w:r>
    </w:p>
    <w:p w14:paraId="22DA6E5B" w14:textId="4C8049AC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5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  <w:t>Услуги оказываются Исполнителем на своем оборудовании и своими инструментами, используя свой автотранспорт и необходимые материалы, и элементы.</w:t>
      </w:r>
    </w:p>
    <w:p w14:paraId="30C84EC9" w14:textId="7484F008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6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  <w:t>Мусор (субстанции) должен удаляться своевременно (непосредственно после промывки) силами Исполнителя.</w:t>
      </w:r>
    </w:p>
    <w:p w14:paraId="0F833191" w14:textId="3CE5F4B6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61">
        <w:rPr>
          <w:rFonts w:ascii="Times New Roman" w:hAnsi="Times New Roman" w:cs="Times New Roman"/>
          <w:bCs/>
          <w:sz w:val="24"/>
          <w:szCs w:val="24"/>
        </w:rPr>
        <w:t>7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>.</w:t>
      </w:r>
      <w:r w:rsidR="00F55246" w:rsidRPr="00F00961">
        <w:rPr>
          <w:rFonts w:ascii="Times New Roman" w:hAnsi="Times New Roman" w:cs="Times New Roman"/>
          <w:bCs/>
          <w:sz w:val="24"/>
          <w:szCs w:val="24"/>
        </w:rPr>
        <w:tab/>
        <w:t>Исполнитель обязуется применять материалы, изделия, конструкции, только разрешенные государственным комитетом санитарно-эпидемиологического надзора к использованию на территории РФ, а также соответствующие действующим нормативам.</w:t>
      </w:r>
    </w:p>
    <w:p w14:paraId="37113229" w14:textId="77777777" w:rsidR="00F55246" w:rsidRPr="00F00961" w:rsidRDefault="00F55246" w:rsidP="00F009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bookmark0"/>
      <w:bookmarkEnd w:id="2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в </w:t>
      </w:r>
      <w:proofErr w:type="spellStart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п.п</w:t>
      </w:r>
      <w:proofErr w:type="spellEnd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6.2.13; 9.2.9; 9.2.13 Правил технической эксплуатации тепловых энергоустановок, утвержденных Приказом Минэнерго №115 от 24.03.2003г. гидравлические испытания с последующей опрессовкой должны производиться оборудованием с производительностью не менее 2,5 куб. метра в минуту с рабочим давлением не менее 0,75 Мпа и возможностью поддержания данного режима работы на протяжении всего времени потребного для проведения гидравлических испытаний и опрессовки.</w:t>
      </w:r>
    </w:p>
    <w:p w14:paraId="29BE285C" w14:textId="77777777" w:rsidR="00F55246" w:rsidRPr="00F00961" w:rsidRDefault="00F55246" w:rsidP="00F009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bookmark1"/>
      <w:bookmarkEnd w:id="3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Исполнитель гарантирует надлежащее качество услуг на срок 12-ти месяцев со дня подписания акта сдачи-приемки оказанных услуг. Исполнитель несет ответственность за недостатки (дефекты), обнаруженные (неучтенные) в пределах гарантийного срока.</w:t>
      </w:r>
    </w:p>
    <w:p w14:paraId="7F1F269D" w14:textId="77777777" w:rsidR="00F55246" w:rsidRPr="00F00961" w:rsidRDefault="00F55246" w:rsidP="00F009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" w:name="bookmark2"/>
      <w:bookmarkEnd w:id="4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Исполнитель обязан предоставить Получателю услуги Акт промывки и гидравлических испытаний системы теплоснабжения объекта, заверенный подписями представителя Получателя услуги, представителя Исполнителя, и представителя ресурсоснабжающей организации: в </w:t>
      </w:r>
      <w:proofErr w:type="spellStart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г.Ирбит</w:t>
      </w:r>
      <w:proofErr w:type="spellEnd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Свердловской области  </w:t>
      </w:r>
    </w:p>
    <w:p w14:paraId="69194307" w14:textId="0F237EC6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5" w:name="bookmark3"/>
      <w:bookmarkEnd w:id="5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F55246"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Исполнитель обязан представить результат оказанных услуг Получателю услуги путем составления и подписания обеими сторонами акта «О готовности к отопительному сезону 2021-2022гг.</w:t>
      </w:r>
    </w:p>
    <w:p w14:paraId="092D5643" w14:textId="5DDAA8CE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bookmark4"/>
      <w:bookmarkEnd w:id="6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F55246"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Исполнитель берет на себя обязанность по подготовке всей необходимой документации и сдаче объектов на готовность к отопительному сезону 2021-2022гг. в ресурсоснабжающие организации. г. Ирбит, Свердловской области  </w:t>
      </w:r>
    </w:p>
    <w:p w14:paraId="2B52FF57" w14:textId="6E001F2A" w:rsidR="00F55246" w:rsidRPr="00F00961" w:rsidRDefault="00F55246" w:rsidP="00F009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7" w:name="bookmark7"/>
      <w:bookmarkStart w:id="8" w:name="bookmark5"/>
      <w:bookmarkStart w:id="9" w:name="bookmark6"/>
      <w:bookmarkStart w:id="10" w:name="bookmark8"/>
      <w:bookmarkEnd w:id="7"/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F00961"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.Требования к безопасности при оказании услуг</w:t>
      </w:r>
      <w:bookmarkEnd w:id="8"/>
      <w:bookmarkEnd w:id="9"/>
      <w:bookmarkEnd w:id="10"/>
    </w:p>
    <w:p w14:paraId="2A1A6C85" w14:textId="2F32CAFF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1" w:name="bookmark9"/>
      <w:bookmarkEnd w:id="11"/>
      <w:r w:rsidRPr="00F0096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10.1. </w:t>
      </w:r>
      <w:r w:rsidR="00F55246" w:rsidRPr="00F0096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Не менее чем за 3 (Три) дня до начала оказания услуг Исполнитель назначает приказом ответственное лицо за оказываемые услуги (которое должно находиться на объекте в течение всего времени оказания услуг), определённых в настоящем техническом задании и предоставляет его Получателю услуги, список сотрудников с паспортными данными. После предоставления всех документов Получателю услуги, Исполнитель получает акт-допуск для оказания услуг на территории, определенной Получателем услуги.</w:t>
      </w:r>
    </w:p>
    <w:p w14:paraId="52C201D5" w14:textId="0AE3ED2F" w:rsidR="00F55246" w:rsidRPr="00F00961" w:rsidRDefault="00F00961" w:rsidP="00F00961">
      <w:pPr>
        <w:pStyle w:val="a5"/>
        <w:tabs>
          <w:tab w:val="left" w:pos="993"/>
        </w:tabs>
        <w:ind w:left="0"/>
        <w:jc w:val="both"/>
        <w:rPr>
          <w:bCs/>
          <w:color w:val="000000"/>
          <w:lang w:eastAsia="ru-RU"/>
        </w:rPr>
      </w:pPr>
      <w:bookmarkStart w:id="12" w:name="bookmark10"/>
      <w:bookmarkEnd w:id="12"/>
      <w:r w:rsidRPr="00F00961">
        <w:rPr>
          <w:bCs/>
          <w:color w:val="000000"/>
          <w:lang w:eastAsia="ru-RU"/>
        </w:rPr>
        <w:t>10.</w:t>
      </w:r>
      <w:r w:rsidRPr="00F00961">
        <w:rPr>
          <w:bCs/>
          <w:color w:val="000000"/>
          <w:lang w:eastAsia="ru-RU"/>
        </w:rPr>
        <w:t>2</w:t>
      </w:r>
      <w:r w:rsidRPr="00F00961">
        <w:rPr>
          <w:bCs/>
          <w:color w:val="000000"/>
          <w:lang w:eastAsia="ru-RU"/>
        </w:rPr>
        <w:t xml:space="preserve">. </w:t>
      </w:r>
      <w:r w:rsidR="00F55246" w:rsidRPr="00F00961">
        <w:rPr>
          <w:bCs/>
          <w:color w:val="000000"/>
          <w:lang w:eastAsia="ru-RU"/>
        </w:rPr>
        <w:t>Все услуги должны быть оказаны в соответствии с нормами и требованиями нормативных документов в области охраны труда и безопасности, а также требованиями соответствующих надзорных, контролирующих и инспектирующих органов. Ответственность за безопасность при оказании услуг несет Исполнитель.</w:t>
      </w:r>
    </w:p>
    <w:p w14:paraId="77CD2836" w14:textId="67F961C7" w:rsidR="00F55246" w:rsidRPr="00F00961" w:rsidRDefault="00F00961" w:rsidP="00F009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3" w:name="bookmark11"/>
      <w:bookmarkEnd w:id="13"/>
      <w:r w:rsidRPr="00F0096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Pr="00F0096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0096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F55246" w:rsidRPr="00F00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несет ответственность за все действия своих сотрудников, в том числе и за соблюдение сотрудниками законодательства Российской Федерации.</w:t>
      </w:r>
    </w:p>
    <w:p w14:paraId="3CC500E7" w14:textId="77777777" w:rsidR="00A10370" w:rsidRPr="007928C8" w:rsidRDefault="00A10370" w:rsidP="007928C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A10370" w:rsidRPr="007928C8" w:rsidSect="00990872">
      <w:pgSz w:w="11909" w:h="16834"/>
      <w:pgMar w:top="709" w:right="567" w:bottom="567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114A0F"/>
    <w:multiLevelType w:val="hybridMultilevel"/>
    <w:tmpl w:val="C5EA1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4300D"/>
    <w:multiLevelType w:val="hybridMultilevel"/>
    <w:tmpl w:val="44E2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F193E"/>
    <w:multiLevelType w:val="hybridMultilevel"/>
    <w:tmpl w:val="A0321346"/>
    <w:lvl w:ilvl="0" w:tplc="FF8A1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44B9"/>
    <w:multiLevelType w:val="hybridMultilevel"/>
    <w:tmpl w:val="71426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40FA7"/>
    <w:multiLevelType w:val="hybridMultilevel"/>
    <w:tmpl w:val="79A07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C6699"/>
    <w:multiLevelType w:val="hybridMultilevel"/>
    <w:tmpl w:val="699261E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DD1431C"/>
    <w:multiLevelType w:val="hybridMultilevel"/>
    <w:tmpl w:val="49A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962F6"/>
    <w:multiLevelType w:val="hybridMultilevel"/>
    <w:tmpl w:val="23E2F1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4D4D37"/>
    <w:multiLevelType w:val="multilevel"/>
    <w:tmpl w:val="FD6EF3A6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53" w:hanging="540"/>
      </w:pPr>
    </w:lvl>
    <w:lvl w:ilvl="2">
      <w:start w:val="1"/>
      <w:numFmt w:val="decimal"/>
      <w:lvlText w:val="%1.%2.%3."/>
      <w:lvlJc w:val="left"/>
      <w:pPr>
        <w:ind w:left="3414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12" w15:restartNumberingAfterBreak="0">
    <w:nsid w:val="27505537"/>
    <w:multiLevelType w:val="multilevel"/>
    <w:tmpl w:val="BA62BC4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B5B6EC5"/>
    <w:multiLevelType w:val="hybridMultilevel"/>
    <w:tmpl w:val="E0303CF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5A61B8"/>
    <w:multiLevelType w:val="hybridMultilevel"/>
    <w:tmpl w:val="28500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F74E9"/>
    <w:multiLevelType w:val="hybridMultilevel"/>
    <w:tmpl w:val="1444D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72308"/>
    <w:multiLevelType w:val="hybridMultilevel"/>
    <w:tmpl w:val="6C90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A3C"/>
    <w:multiLevelType w:val="hybridMultilevel"/>
    <w:tmpl w:val="67A2344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1A77262"/>
    <w:multiLevelType w:val="multilevel"/>
    <w:tmpl w:val="EC9CC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9" w15:restartNumberingAfterBreak="0">
    <w:nsid w:val="424D3E23"/>
    <w:multiLevelType w:val="hybridMultilevel"/>
    <w:tmpl w:val="58983C1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A9219C"/>
    <w:multiLevelType w:val="multilevel"/>
    <w:tmpl w:val="2752CC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6144CE"/>
    <w:multiLevelType w:val="hybridMultilevel"/>
    <w:tmpl w:val="5B507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BD"/>
    <w:multiLevelType w:val="hybridMultilevel"/>
    <w:tmpl w:val="73D052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37F6BC0"/>
    <w:multiLevelType w:val="multilevel"/>
    <w:tmpl w:val="65CA841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ind w:left="1218" w:hanging="432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65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54476DF8"/>
    <w:multiLevelType w:val="hybridMultilevel"/>
    <w:tmpl w:val="3A52C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A3134"/>
    <w:multiLevelType w:val="hybridMultilevel"/>
    <w:tmpl w:val="35D6AE56"/>
    <w:lvl w:ilvl="0" w:tplc="C34AA6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3B7310"/>
    <w:multiLevelType w:val="hybridMultilevel"/>
    <w:tmpl w:val="2124DFF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D03581"/>
    <w:multiLevelType w:val="hybridMultilevel"/>
    <w:tmpl w:val="8152A5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63B2C08"/>
    <w:multiLevelType w:val="multilevel"/>
    <w:tmpl w:val="CB4E0CB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D81F8B"/>
    <w:multiLevelType w:val="multilevel"/>
    <w:tmpl w:val="BBEA82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61A1EFE"/>
    <w:multiLevelType w:val="hybridMultilevel"/>
    <w:tmpl w:val="03CAD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E276C"/>
    <w:multiLevelType w:val="hybridMultilevel"/>
    <w:tmpl w:val="350A19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9725215"/>
    <w:multiLevelType w:val="hybridMultilevel"/>
    <w:tmpl w:val="85161C78"/>
    <w:lvl w:ilvl="0" w:tplc="707812F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12F1"/>
    <w:multiLevelType w:val="multilevel"/>
    <w:tmpl w:val="6666AB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EA12F3B"/>
    <w:multiLevelType w:val="hybridMultilevel"/>
    <w:tmpl w:val="732AB48A"/>
    <w:lvl w:ilvl="0" w:tplc="9A344DAE">
      <w:start w:val="7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3"/>
  </w:num>
  <w:num w:numId="5">
    <w:abstractNumId w:val="16"/>
  </w:num>
  <w:num w:numId="6">
    <w:abstractNumId w:val="4"/>
  </w:num>
  <w:num w:numId="7">
    <w:abstractNumId w:val="24"/>
  </w:num>
  <w:num w:numId="8">
    <w:abstractNumId w:val="7"/>
  </w:num>
  <w:num w:numId="9">
    <w:abstractNumId w:val="15"/>
  </w:num>
  <w:num w:numId="10">
    <w:abstractNumId w:val="30"/>
  </w:num>
  <w:num w:numId="11">
    <w:abstractNumId w:val="19"/>
  </w:num>
  <w:num w:numId="12">
    <w:abstractNumId w:val="31"/>
  </w:num>
  <w:num w:numId="13">
    <w:abstractNumId w:val="13"/>
  </w:num>
  <w:num w:numId="14">
    <w:abstractNumId w:val="26"/>
  </w:num>
  <w:num w:numId="15">
    <w:abstractNumId w:val="8"/>
  </w:num>
  <w:num w:numId="16">
    <w:abstractNumId w:val="10"/>
  </w:num>
  <w:num w:numId="17">
    <w:abstractNumId w:val="27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0"/>
  </w:num>
  <w:num w:numId="30">
    <w:abstractNumId w:val="1"/>
  </w:num>
  <w:num w:numId="31">
    <w:abstractNumId w:val="2"/>
  </w:num>
  <w:num w:numId="32">
    <w:abstractNumId w:val="20"/>
  </w:num>
  <w:num w:numId="33">
    <w:abstractNumId w:val="28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BA9"/>
    <w:rsid w:val="000142A3"/>
    <w:rsid w:val="000305AD"/>
    <w:rsid w:val="000704D5"/>
    <w:rsid w:val="00083AFE"/>
    <w:rsid w:val="000F34FB"/>
    <w:rsid w:val="000F354D"/>
    <w:rsid w:val="00124FBC"/>
    <w:rsid w:val="00134953"/>
    <w:rsid w:val="0015141E"/>
    <w:rsid w:val="001C553F"/>
    <w:rsid w:val="001C5C99"/>
    <w:rsid w:val="001D3A9F"/>
    <w:rsid w:val="001E209E"/>
    <w:rsid w:val="00245434"/>
    <w:rsid w:val="002A1B76"/>
    <w:rsid w:val="002B3EBD"/>
    <w:rsid w:val="002C1584"/>
    <w:rsid w:val="002C2A25"/>
    <w:rsid w:val="002E7DAB"/>
    <w:rsid w:val="003159BA"/>
    <w:rsid w:val="00350699"/>
    <w:rsid w:val="00363FDC"/>
    <w:rsid w:val="003927CC"/>
    <w:rsid w:val="003E113D"/>
    <w:rsid w:val="00404F62"/>
    <w:rsid w:val="00433F24"/>
    <w:rsid w:val="00453AF7"/>
    <w:rsid w:val="0046644A"/>
    <w:rsid w:val="00474E83"/>
    <w:rsid w:val="004A5847"/>
    <w:rsid w:val="005052BC"/>
    <w:rsid w:val="0052576A"/>
    <w:rsid w:val="00557870"/>
    <w:rsid w:val="00575489"/>
    <w:rsid w:val="005B5CAC"/>
    <w:rsid w:val="005C0542"/>
    <w:rsid w:val="005E6413"/>
    <w:rsid w:val="005F0BEB"/>
    <w:rsid w:val="006062AE"/>
    <w:rsid w:val="00655909"/>
    <w:rsid w:val="00681DAB"/>
    <w:rsid w:val="00727EE0"/>
    <w:rsid w:val="0076095E"/>
    <w:rsid w:val="007610BD"/>
    <w:rsid w:val="00774134"/>
    <w:rsid w:val="00790F91"/>
    <w:rsid w:val="007928C8"/>
    <w:rsid w:val="007A3BBC"/>
    <w:rsid w:val="007B21C6"/>
    <w:rsid w:val="007B447C"/>
    <w:rsid w:val="007E00F2"/>
    <w:rsid w:val="00802271"/>
    <w:rsid w:val="008257B7"/>
    <w:rsid w:val="00830AC9"/>
    <w:rsid w:val="00861E04"/>
    <w:rsid w:val="00882AEE"/>
    <w:rsid w:val="008906C6"/>
    <w:rsid w:val="008C6814"/>
    <w:rsid w:val="008D7B71"/>
    <w:rsid w:val="008E2A12"/>
    <w:rsid w:val="00985C28"/>
    <w:rsid w:val="009906A5"/>
    <w:rsid w:val="00990872"/>
    <w:rsid w:val="00997E63"/>
    <w:rsid w:val="009A2F84"/>
    <w:rsid w:val="009D7E4B"/>
    <w:rsid w:val="009E0F00"/>
    <w:rsid w:val="00A072F0"/>
    <w:rsid w:val="00A07476"/>
    <w:rsid w:val="00A10370"/>
    <w:rsid w:val="00A23E16"/>
    <w:rsid w:val="00A2727F"/>
    <w:rsid w:val="00A27A3B"/>
    <w:rsid w:val="00A30A6F"/>
    <w:rsid w:val="00A705F4"/>
    <w:rsid w:val="00A846B3"/>
    <w:rsid w:val="00AE7983"/>
    <w:rsid w:val="00B41BD6"/>
    <w:rsid w:val="00B506CD"/>
    <w:rsid w:val="00B851A0"/>
    <w:rsid w:val="00B85B83"/>
    <w:rsid w:val="00BA36C3"/>
    <w:rsid w:val="00BA4893"/>
    <w:rsid w:val="00BB05DD"/>
    <w:rsid w:val="00BD158B"/>
    <w:rsid w:val="00BD3807"/>
    <w:rsid w:val="00BE0DBE"/>
    <w:rsid w:val="00BE1A79"/>
    <w:rsid w:val="00C12021"/>
    <w:rsid w:val="00C54841"/>
    <w:rsid w:val="00CE0AE0"/>
    <w:rsid w:val="00CE692C"/>
    <w:rsid w:val="00D11392"/>
    <w:rsid w:val="00D23A6B"/>
    <w:rsid w:val="00D23CD1"/>
    <w:rsid w:val="00D44F66"/>
    <w:rsid w:val="00D476EE"/>
    <w:rsid w:val="00D6094E"/>
    <w:rsid w:val="00D77C88"/>
    <w:rsid w:val="00D82EC2"/>
    <w:rsid w:val="00D905B2"/>
    <w:rsid w:val="00DA3A85"/>
    <w:rsid w:val="00DC6A93"/>
    <w:rsid w:val="00DD776D"/>
    <w:rsid w:val="00DF7B72"/>
    <w:rsid w:val="00E94037"/>
    <w:rsid w:val="00E96994"/>
    <w:rsid w:val="00EC2116"/>
    <w:rsid w:val="00EC4D14"/>
    <w:rsid w:val="00EE66EF"/>
    <w:rsid w:val="00EF2C53"/>
    <w:rsid w:val="00F00961"/>
    <w:rsid w:val="00F37D4D"/>
    <w:rsid w:val="00F4778D"/>
    <w:rsid w:val="00F55246"/>
    <w:rsid w:val="00F70BA9"/>
    <w:rsid w:val="00FA767D"/>
    <w:rsid w:val="00FA7B29"/>
    <w:rsid w:val="00FB5E58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5E7A"/>
  <w15:docId w15:val="{2B5E67A0-2B7C-4AC6-9C16-2518CBC8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6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5E64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5E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5E6413"/>
  </w:style>
  <w:style w:type="paragraph" w:styleId="a5">
    <w:name w:val="List Paragraph"/>
    <w:basedOn w:val="a"/>
    <w:uiPriority w:val="34"/>
    <w:qFormat/>
    <w:rsid w:val="005E64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locked/>
    <w:rsid w:val="005E64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413"/>
    <w:pPr>
      <w:widowControl w:val="0"/>
      <w:shd w:val="clear" w:color="auto" w:fill="FFFFFF"/>
      <w:spacing w:after="240" w:line="274" w:lineRule="exact"/>
      <w:jc w:val="center"/>
    </w:pPr>
  </w:style>
  <w:style w:type="table" w:styleId="a6">
    <w:name w:val="Table Grid"/>
    <w:basedOn w:val="a1"/>
    <w:uiPriority w:val="59"/>
    <w:rsid w:val="00D905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2021"/>
    <w:pPr>
      <w:spacing w:after="0" w:line="240" w:lineRule="auto"/>
    </w:pPr>
  </w:style>
  <w:style w:type="table" w:customStyle="1" w:styleId="3">
    <w:name w:val="Сетка таблицы3"/>
    <w:basedOn w:val="a1"/>
    <w:next w:val="a6"/>
    <w:uiPriority w:val="59"/>
    <w:rsid w:val="00681D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B0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05D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E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3CE9-880D-4CBE-8B18-97793166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User-482</cp:lastModifiedBy>
  <cp:revision>40</cp:revision>
  <cp:lastPrinted>2021-03-02T11:19:00Z</cp:lastPrinted>
  <dcterms:created xsi:type="dcterms:W3CDTF">2020-02-26T11:09:00Z</dcterms:created>
  <dcterms:modified xsi:type="dcterms:W3CDTF">2021-08-10T08:56:00Z</dcterms:modified>
</cp:coreProperties>
</file>