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4" w:rsidRPr="00D14ADF" w:rsidRDefault="00BF5A54" w:rsidP="00BF5A54">
      <w:pPr>
        <w:tabs>
          <w:tab w:val="left" w:pos="284"/>
          <w:tab w:val="left" w:pos="426"/>
        </w:tabs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Описание объекта закупки</w:t>
      </w:r>
    </w:p>
    <w:p w:rsidR="00D14ADF" w:rsidRPr="00D14ADF" w:rsidRDefault="00D14ADF" w:rsidP="00D14AD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4ADF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:rsidR="00D14ADF" w:rsidRPr="00D14ADF" w:rsidRDefault="00D14ADF" w:rsidP="00D14ADF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Наименование оказываемых услуг: </w:t>
      </w:r>
      <w:r w:rsidRPr="00D14ADF">
        <w:rPr>
          <w:rFonts w:ascii="Times New Roman" w:hAnsi="Times New Roman" w:cs="Times New Roman"/>
          <w:bCs/>
          <w:color w:val="000000"/>
          <w:sz w:val="20"/>
          <w:szCs w:val="20"/>
        </w:rPr>
        <w:t>Оказание услуг по стирке белья.</w:t>
      </w:r>
    </w:p>
    <w:p w:rsidR="00D14ADF" w:rsidRPr="00D14ADF" w:rsidRDefault="00D14ADF" w:rsidP="00D14ADF">
      <w:pPr>
        <w:pStyle w:val="a3"/>
        <w:tabs>
          <w:tab w:val="left" w:pos="426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 xml:space="preserve">2.   </w:t>
      </w:r>
      <w:r w:rsidRPr="00D14ADF">
        <w:rPr>
          <w:rFonts w:ascii="Times New Roman" w:hAnsi="Times New Roman" w:cs="Times New Roman"/>
          <w:b/>
          <w:sz w:val="20"/>
          <w:szCs w:val="20"/>
        </w:rPr>
        <w:t>Сроки оказания Услуг:</w:t>
      </w:r>
    </w:p>
    <w:p w:rsidR="00D14ADF" w:rsidRPr="00D14ADF" w:rsidRDefault="00D14ADF" w:rsidP="00D14ADF">
      <w:pPr>
        <w:pStyle w:val="a3"/>
        <w:tabs>
          <w:tab w:val="left" w:pos="709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highlight w:val="yellow"/>
        </w:rPr>
      </w:pPr>
      <w:r w:rsidRPr="00D14ADF">
        <w:rPr>
          <w:rFonts w:ascii="Times New Roman" w:hAnsi="Times New Roman" w:cs="Times New Roman"/>
          <w:sz w:val="20"/>
          <w:szCs w:val="20"/>
          <w:highlight w:val="yellow"/>
        </w:rPr>
        <w:t xml:space="preserve">начало оказания Услуг: </w:t>
      </w:r>
      <w:proofErr w:type="gramStart"/>
      <w:r w:rsidRPr="00D14ADF">
        <w:rPr>
          <w:rFonts w:ascii="Times New Roman" w:hAnsi="Times New Roman" w:cs="Times New Roman"/>
          <w:sz w:val="20"/>
          <w:szCs w:val="20"/>
          <w:highlight w:val="yellow"/>
        </w:rPr>
        <w:t>с даты заключения</w:t>
      </w:r>
      <w:proofErr w:type="gramEnd"/>
      <w:r w:rsidRPr="00D14ADF">
        <w:rPr>
          <w:rFonts w:ascii="Times New Roman" w:hAnsi="Times New Roman" w:cs="Times New Roman"/>
          <w:sz w:val="20"/>
          <w:szCs w:val="20"/>
          <w:highlight w:val="yellow"/>
        </w:rPr>
        <w:t xml:space="preserve"> контракта по заявке заказчика;</w:t>
      </w:r>
    </w:p>
    <w:p w:rsidR="00D14ADF" w:rsidRPr="00D14ADF" w:rsidRDefault="00D14ADF" w:rsidP="00D14ADF">
      <w:pPr>
        <w:tabs>
          <w:tab w:val="left" w:pos="284"/>
          <w:tab w:val="left" w:pos="426"/>
        </w:tabs>
        <w:spacing w:after="0"/>
        <w:contextualSpacing/>
        <w:rPr>
          <w:rFonts w:ascii="Times New Roman" w:hAnsi="Times New Roman" w:cs="Times New Roman"/>
          <w:bCs/>
          <w:color w:val="000000"/>
          <w:sz w:val="20"/>
          <w:szCs w:val="20"/>
          <w:highlight w:val="yellow"/>
        </w:rPr>
      </w:pPr>
      <w:r w:rsidRPr="00D14ADF">
        <w:rPr>
          <w:rFonts w:ascii="Times New Roman" w:hAnsi="Times New Roman" w:cs="Times New Roman"/>
          <w:sz w:val="20"/>
          <w:szCs w:val="20"/>
          <w:highlight w:val="yellow"/>
        </w:rPr>
        <w:t>конечный</w:t>
      </w:r>
      <w:r w:rsidR="00DB00DD">
        <w:rPr>
          <w:rFonts w:ascii="Times New Roman" w:hAnsi="Times New Roman" w:cs="Times New Roman"/>
          <w:sz w:val="20"/>
          <w:szCs w:val="20"/>
          <w:highlight w:val="yellow"/>
        </w:rPr>
        <w:t xml:space="preserve"> срок оказания Услуг: 31.</w:t>
      </w:r>
      <w:r w:rsidR="001576B5">
        <w:rPr>
          <w:rFonts w:ascii="Times New Roman" w:hAnsi="Times New Roman" w:cs="Times New Roman"/>
          <w:sz w:val="20"/>
          <w:szCs w:val="20"/>
          <w:highlight w:val="yellow"/>
        </w:rPr>
        <w:t>12</w:t>
      </w:r>
      <w:r w:rsidR="008D6108">
        <w:rPr>
          <w:rFonts w:ascii="Times New Roman" w:hAnsi="Times New Roman" w:cs="Times New Roman"/>
          <w:sz w:val="20"/>
          <w:szCs w:val="20"/>
          <w:highlight w:val="yellow"/>
        </w:rPr>
        <w:t>.202</w:t>
      </w:r>
      <w:r w:rsidR="00F612CA">
        <w:rPr>
          <w:rFonts w:ascii="Times New Roman" w:hAnsi="Times New Roman" w:cs="Times New Roman"/>
          <w:sz w:val="20"/>
          <w:szCs w:val="20"/>
          <w:highlight w:val="yellow"/>
        </w:rPr>
        <w:t>5</w:t>
      </w:r>
      <w:r w:rsidRPr="00D14ADF">
        <w:rPr>
          <w:rFonts w:ascii="Times New Roman" w:hAnsi="Times New Roman" w:cs="Times New Roman"/>
          <w:sz w:val="20"/>
          <w:szCs w:val="20"/>
          <w:highlight w:val="yellow"/>
        </w:rPr>
        <w:t xml:space="preserve"> г.</w:t>
      </w:r>
      <w:r w:rsidR="00306557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:rsidR="00D14ADF" w:rsidRPr="00D14ADF" w:rsidRDefault="00D14ADF" w:rsidP="00D14ADF">
      <w:pPr>
        <w:tabs>
          <w:tab w:val="left" w:pos="0"/>
          <w:tab w:val="left" w:pos="284"/>
        </w:tabs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D14ADF">
        <w:rPr>
          <w:rFonts w:ascii="Times New Roman" w:hAnsi="Times New Roman" w:cs="Times New Roman"/>
          <w:sz w:val="20"/>
          <w:szCs w:val="20"/>
        </w:rPr>
        <w:t>2.1. Забор загрязненного белья производится в соответствии с графиком.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997"/>
      </w:tblGrid>
      <w:tr w:rsidR="00D14ADF" w:rsidRPr="00D14ADF" w:rsidTr="00DA6F99">
        <w:tc>
          <w:tcPr>
            <w:tcW w:w="5070" w:type="dxa"/>
          </w:tcPr>
          <w:p w:rsidR="00D14ADF" w:rsidRPr="00D14ADF" w:rsidRDefault="00D14ADF" w:rsidP="00DA6F99">
            <w:pPr>
              <w:tabs>
                <w:tab w:val="left" w:pos="0"/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997" w:type="dxa"/>
          </w:tcPr>
          <w:p w:rsidR="00D14ADF" w:rsidRPr="00D14ADF" w:rsidRDefault="00D14ADF" w:rsidP="00DA6F99">
            <w:pPr>
              <w:tabs>
                <w:tab w:val="left" w:pos="0"/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График забора загрязнённого белья</w:t>
            </w:r>
          </w:p>
        </w:tc>
      </w:tr>
      <w:tr w:rsidR="00D14ADF" w:rsidRPr="00D14ADF" w:rsidTr="00DA6F99">
        <w:tc>
          <w:tcPr>
            <w:tcW w:w="5070" w:type="dxa"/>
          </w:tcPr>
          <w:p w:rsidR="00D14ADF" w:rsidRPr="00D14ADF" w:rsidRDefault="00D14ADF" w:rsidP="00DA6F99">
            <w:pPr>
              <w:tabs>
                <w:tab w:val="left" w:pos="0"/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аменская, 8А</w:t>
            </w:r>
          </w:p>
        </w:tc>
        <w:tc>
          <w:tcPr>
            <w:tcW w:w="4997" w:type="dxa"/>
          </w:tcPr>
          <w:p w:rsidR="00D14ADF" w:rsidRPr="00D14ADF" w:rsidRDefault="00D14ADF" w:rsidP="00DA6F99">
            <w:pPr>
              <w:tabs>
                <w:tab w:val="left" w:pos="0"/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Ежедневно, с 8:00-10:00</w:t>
            </w:r>
          </w:p>
        </w:tc>
      </w:tr>
      <w:tr w:rsidR="00D14ADF" w:rsidRPr="00D14ADF" w:rsidTr="00DA6F99">
        <w:tc>
          <w:tcPr>
            <w:tcW w:w="5070" w:type="dxa"/>
          </w:tcPr>
          <w:p w:rsidR="00D14ADF" w:rsidRPr="00D14ADF" w:rsidRDefault="00D14ADF" w:rsidP="00DA6F99">
            <w:pPr>
              <w:tabs>
                <w:tab w:val="left" w:pos="0"/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Каменская,47</w:t>
            </w:r>
          </w:p>
        </w:tc>
        <w:tc>
          <w:tcPr>
            <w:tcW w:w="4997" w:type="dxa"/>
          </w:tcPr>
          <w:p w:rsidR="00D14ADF" w:rsidRPr="00D14ADF" w:rsidRDefault="00D14ADF" w:rsidP="00DA6F99">
            <w:pPr>
              <w:tabs>
                <w:tab w:val="left" w:pos="0"/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Ежедневно, с 8:00-10:00</w:t>
            </w:r>
          </w:p>
        </w:tc>
      </w:tr>
      <w:tr w:rsidR="00D14ADF" w:rsidRPr="00D14ADF" w:rsidTr="00DA6F99">
        <w:tc>
          <w:tcPr>
            <w:tcW w:w="5070" w:type="dxa"/>
          </w:tcPr>
          <w:p w:rsidR="00D14ADF" w:rsidRPr="00D14ADF" w:rsidRDefault="00D14ADF" w:rsidP="00DA6F99">
            <w:pPr>
              <w:tabs>
                <w:tab w:val="left" w:pos="0"/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Ул.пр</w:t>
            </w:r>
            <w:proofErr w:type="gramStart"/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обеды, 99</w:t>
            </w:r>
          </w:p>
        </w:tc>
        <w:tc>
          <w:tcPr>
            <w:tcW w:w="4997" w:type="dxa"/>
          </w:tcPr>
          <w:p w:rsidR="00D14ADF" w:rsidRPr="00D14ADF" w:rsidRDefault="00D14ADF" w:rsidP="00DA6F99">
            <w:pPr>
              <w:tabs>
                <w:tab w:val="left" w:pos="0"/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Ежедневно, с 8:00-10:00</w:t>
            </w:r>
          </w:p>
        </w:tc>
      </w:tr>
      <w:tr w:rsidR="00D14ADF" w:rsidRPr="00D14ADF" w:rsidTr="00DA6F99">
        <w:tc>
          <w:tcPr>
            <w:tcW w:w="5070" w:type="dxa"/>
          </w:tcPr>
          <w:p w:rsidR="00D14ADF" w:rsidRPr="00D14ADF" w:rsidRDefault="00D14ADF" w:rsidP="00DA6F99">
            <w:pPr>
              <w:tabs>
                <w:tab w:val="left" w:pos="0"/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Добролюбова,7</w:t>
            </w:r>
          </w:p>
        </w:tc>
        <w:tc>
          <w:tcPr>
            <w:tcW w:w="4997" w:type="dxa"/>
          </w:tcPr>
          <w:p w:rsidR="00D14ADF" w:rsidRPr="00D14ADF" w:rsidRDefault="00D14ADF" w:rsidP="00DA6F99">
            <w:pPr>
              <w:tabs>
                <w:tab w:val="left" w:pos="0"/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</w:t>
            </w:r>
            <w:proofErr w:type="gramStart"/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т,ср,чт,пт</w:t>
            </w:r>
            <w:proofErr w:type="spellEnd"/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 08:00-10:00</w:t>
            </w:r>
          </w:p>
        </w:tc>
      </w:tr>
      <w:tr w:rsidR="00D14ADF" w:rsidRPr="00D14ADF" w:rsidTr="00DA6F99">
        <w:tc>
          <w:tcPr>
            <w:tcW w:w="5070" w:type="dxa"/>
          </w:tcPr>
          <w:p w:rsidR="00D14ADF" w:rsidRPr="00D14ADF" w:rsidRDefault="00D14ADF" w:rsidP="00DA6F99">
            <w:pPr>
              <w:tabs>
                <w:tab w:val="left" w:pos="0"/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Октябрьская, 80</w:t>
            </w:r>
          </w:p>
        </w:tc>
        <w:tc>
          <w:tcPr>
            <w:tcW w:w="4997" w:type="dxa"/>
          </w:tcPr>
          <w:p w:rsidR="00D14ADF" w:rsidRPr="00D14ADF" w:rsidRDefault="00D14ADF" w:rsidP="00DA6F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</w:t>
            </w:r>
            <w:proofErr w:type="gramStart"/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т,ср,чт,пт</w:t>
            </w:r>
            <w:proofErr w:type="spellEnd"/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 08:00-10:00</w:t>
            </w:r>
          </w:p>
        </w:tc>
      </w:tr>
      <w:tr w:rsidR="00D14ADF" w:rsidRPr="00D14ADF" w:rsidTr="00DA6F99">
        <w:tc>
          <w:tcPr>
            <w:tcW w:w="5070" w:type="dxa"/>
          </w:tcPr>
          <w:p w:rsidR="00D14ADF" w:rsidRPr="00D14ADF" w:rsidRDefault="00D14ADF" w:rsidP="00DA6F99">
            <w:pPr>
              <w:tabs>
                <w:tab w:val="left" w:pos="0"/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Рябова, 20</w:t>
            </w:r>
          </w:p>
        </w:tc>
        <w:tc>
          <w:tcPr>
            <w:tcW w:w="4997" w:type="dxa"/>
          </w:tcPr>
          <w:p w:rsidR="00D14ADF" w:rsidRPr="00D14ADF" w:rsidRDefault="00D14ADF" w:rsidP="00DA6F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</w:t>
            </w:r>
            <w:proofErr w:type="gramStart"/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т,ср,чт,пт</w:t>
            </w:r>
            <w:proofErr w:type="spellEnd"/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 08:00-10:00</w:t>
            </w:r>
          </w:p>
        </w:tc>
      </w:tr>
    </w:tbl>
    <w:p w:rsidR="00D14ADF" w:rsidRPr="00D14ADF" w:rsidRDefault="00D14ADF" w:rsidP="00D14ADF">
      <w:pPr>
        <w:tabs>
          <w:tab w:val="left" w:pos="0"/>
          <w:tab w:val="left" w:pos="284"/>
        </w:tabs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D14ADF" w:rsidRPr="00D14ADF" w:rsidRDefault="00D14ADF" w:rsidP="00D14ADF">
      <w:pPr>
        <w:tabs>
          <w:tab w:val="left" w:pos="0"/>
          <w:tab w:val="left" w:pos="284"/>
        </w:tabs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>2.2. Белье после стирки возвращается Заказчику в понедельник, среда, пятница. Время доставки -  с 8:00 до 10:00.</w:t>
      </w:r>
    </w:p>
    <w:p w:rsidR="00D14ADF" w:rsidRPr="00D14ADF" w:rsidRDefault="00D14ADF" w:rsidP="00D14ADF">
      <w:pPr>
        <w:tabs>
          <w:tab w:val="left" w:pos="284"/>
          <w:tab w:val="left" w:pos="426"/>
        </w:tabs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b/>
          <w:color w:val="000000"/>
          <w:sz w:val="20"/>
          <w:szCs w:val="20"/>
        </w:rPr>
        <w:t>3. Требования к качеству услуг</w:t>
      </w:r>
      <w:r w:rsidRPr="00D14AD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D14ADF" w:rsidRPr="00D14ADF" w:rsidRDefault="00D14ADF" w:rsidP="00D14ADF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color w:val="000000"/>
          <w:sz w:val="20"/>
          <w:szCs w:val="20"/>
        </w:rPr>
        <w:t xml:space="preserve">3.1. ГОСТ </w:t>
      </w:r>
      <w:proofErr w:type="gramStart"/>
      <w:r w:rsidRPr="00D14ADF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D14ADF">
        <w:rPr>
          <w:rFonts w:ascii="Times New Roman" w:hAnsi="Times New Roman" w:cs="Times New Roman"/>
          <w:color w:val="000000"/>
          <w:sz w:val="20"/>
          <w:szCs w:val="20"/>
        </w:rPr>
        <w:t xml:space="preserve"> 52058-2021 «</w:t>
      </w:r>
      <w:r w:rsidRPr="00D14ADF">
        <w:rPr>
          <w:rFonts w:ascii="Times New Roman" w:hAnsi="Times New Roman" w:cs="Times New Roman"/>
          <w:spacing w:val="-1"/>
          <w:sz w:val="20"/>
          <w:szCs w:val="20"/>
        </w:rPr>
        <w:t>Услуги бытовые. Услуги прачечных. Общие технические условия</w:t>
      </w:r>
      <w:r w:rsidRPr="00D14ADF">
        <w:rPr>
          <w:rFonts w:ascii="Times New Roman" w:hAnsi="Times New Roman" w:cs="Times New Roman"/>
          <w:color w:val="000000"/>
          <w:sz w:val="20"/>
          <w:szCs w:val="20"/>
        </w:rPr>
        <w:t xml:space="preserve">». </w:t>
      </w:r>
    </w:p>
    <w:p w:rsidR="00D14ADF" w:rsidRPr="00D14ADF" w:rsidRDefault="00D14ADF" w:rsidP="00D14ADF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color w:val="000000"/>
          <w:sz w:val="20"/>
          <w:szCs w:val="20"/>
        </w:rPr>
        <w:t>3.2. Федеральный закон "О санитарно-эпидемиологическом благополучии населения" от 30.03.1999 N 52-ФЗ,</w:t>
      </w:r>
    </w:p>
    <w:p w:rsidR="00D14ADF" w:rsidRPr="00D14ADF" w:rsidRDefault="00D14ADF" w:rsidP="00D14ADF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color w:val="000000"/>
          <w:sz w:val="20"/>
          <w:szCs w:val="20"/>
        </w:rPr>
        <w:t>3.3. Постановление Министерства труда РФ от 24.07.1992 г. № 6 «Об утверждении норм времени на обработку белья в прачечных с механизированной, полумеханизированной и ручной обработкой белья»,</w:t>
      </w:r>
    </w:p>
    <w:p w:rsidR="00D14ADF" w:rsidRPr="00D14ADF" w:rsidRDefault="00D14ADF" w:rsidP="00D14ADF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color w:val="000000"/>
          <w:sz w:val="20"/>
          <w:szCs w:val="20"/>
        </w:rPr>
        <w:t>3.4. Методические  указания  МУ 3.5.736-99 от 16.03.1999 г. «Технология обработки белья в медицинских учреждениях»</w:t>
      </w:r>
    </w:p>
    <w:p w:rsidR="00D14ADF" w:rsidRPr="00D14ADF" w:rsidRDefault="00D14ADF" w:rsidP="00D14ADF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color w:val="000000"/>
          <w:sz w:val="20"/>
          <w:szCs w:val="20"/>
        </w:rPr>
        <w:t xml:space="preserve">3.7. Инструкция по технологии обработки белья медицинских учреждений на фабриках-прачечных № 121-6/125-5 от 07.04.1986г. </w:t>
      </w:r>
    </w:p>
    <w:p w:rsidR="00D14ADF" w:rsidRPr="00D14ADF" w:rsidRDefault="00D14ADF" w:rsidP="00D14ADF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b/>
          <w:color w:val="000000"/>
          <w:sz w:val="20"/>
          <w:szCs w:val="20"/>
        </w:rPr>
        <w:t>4. Технические характеристики услуг</w:t>
      </w:r>
      <w:r w:rsidRPr="00D14ADF">
        <w:rPr>
          <w:rFonts w:ascii="Times New Roman" w:hAnsi="Times New Roman" w:cs="Times New Roman"/>
          <w:color w:val="000000"/>
          <w:sz w:val="20"/>
          <w:szCs w:val="20"/>
        </w:rPr>
        <w:t xml:space="preserve"> - белье с биолого-химическими загрязнениями должно дезинфицироваться и стираться в прачечной в проходных стиральных машинах (до 99% от объема стирки больничного белья).</w:t>
      </w:r>
    </w:p>
    <w:p w:rsidR="00D14ADF" w:rsidRPr="00D14ADF" w:rsidRDefault="00D14ADF" w:rsidP="00D14ADF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 Характеристики оказываемых услуг: 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color w:val="000000"/>
          <w:sz w:val="20"/>
          <w:szCs w:val="20"/>
        </w:rPr>
        <w:t xml:space="preserve">5.1. Услуги оказываются своими силами, средствами и за свой счет, в том числе из своих материалов и своим оборудованием. 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color w:val="000000"/>
          <w:sz w:val="20"/>
          <w:szCs w:val="20"/>
        </w:rPr>
        <w:t xml:space="preserve">5.2. Допускается в стирке белья использование порошков синтетических для механических прачечных по ОСТ 6-15-933-75 или ТУ 6-15-969-76. Обязательное использование дезинфицирующих средств. Обязательными циклами стирки белья являются: дезинфекция, замачивание, стирка, отбеливание, полоскание, сушка и глажение. 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color w:val="000000"/>
          <w:sz w:val="20"/>
          <w:szCs w:val="20"/>
        </w:rPr>
        <w:t xml:space="preserve">5.3. Не допускается смешивание белья из разных отделений Заказчика и третьих лиц, а также смешивание медицинского белья, одежды с уборочным инвентарем. 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color w:val="000000"/>
          <w:sz w:val="20"/>
          <w:szCs w:val="20"/>
        </w:rPr>
        <w:t xml:space="preserve">5.4. Не допускается сдача личных вещей пациентов и персонала (брюки, рубашки, юбки, платья и </w:t>
      </w:r>
      <w:proofErr w:type="spellStart"/>
      <w:r w:rsidRPr="00D14ADF">
        <w:rPr>
          <w:rFonts w:ascii="Times New Roman" w:hAnsi="Times New Roman" w:cs="Times New Roman"/>
          <w:color w:val="000000"/>
          <w:sz w:val="20"/>
          <w:szCs w:val="20"/>
        </w:rPr>
        <w:t>т</w:t>
      </w:r>
      <w:proofErr w:type="gramStart"/>
      <w:r w:rsidRPr="00D14ADF">
        <w:rPr>
          <w:rFonts w:ascii="Times New Roman" w:hAnsi="Times New Roman" w:cs="Times New Roman"/>
          <w:color w:val="000000"/>
          <w:sz w:val="20"/>
          <w:szCs w:val="20"/>
        </w:rPr>
        <w:t>.п</w:t>
      </w:r>
      <w:proofErr w:type="spellEnd"/>
      <w:proofErr w:type="gramEnd"/>
      <w:r w:rsidRPr="00D14ADF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D14ADF" w:rsidRPr="00D14ADF" w:rsidRDefault="00D14ADF" w:rsidP="00D14ADF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b/>
          <w:color w:val="000000"/>
          <w:sz w:val="20"/>
          <w:szCs w:val="20"/>
        </w:rPr>
        <w:t>6. Требование к оказываемым услугам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>6.1. Исполнитель осуществляет стирку белья в соответствии с режимом стирки для различных видов тканей.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>6.2. Исполнитель осуществляет ремонт белья, испорченного в процессе стирки, а в случае невозможности осуществить этот ремонт, Исполнитель возмещает Заказчику стоимость белья, испорченного в процессе его стирки.</w:t>
      </w:r>
    </w:p>
    <w:p w:rsidR="00D14ADF" w:rsidRPr="00D14ADF" w:rsidRDefault="00D14ADF" w:rsidP="00D14ADF">
      <w:pPr>
        <w:tabs>
          <w:tab w:val="left" w:pos="426"/>
          <w:tab w:val="left" w:pos="567"/>
        </w:tabs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D14ADF">
        <w:rPr>
          <w:rFonts w:ascii="Times New Roman" w:hAnsi="Times New Roman" w:cs="Times New Roman"/>
          <w:b/>
          <w:sz w:val="20"/>
          <w:szCs w:val="20"/>
        </w:rPr>
        <w:t xml:space="preserve">7. Порядок оказания услуг: 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 xml:space="preserve">7.1. Сбор белья у Заказчика для его стирки, сушки, глажения и ремонта осуществляется Исполнителем своими силами и средствами и за свой счет по месту нахождения Заказчика: </w:t>
      </w:r>
      <w:proofErr w:type="gramStart"/>
      <w:r w:rsidRPr="00D14ADF">
        <w:rPr>
          <w:rFonts w:ascii="Times New Roman" w:hAnsi="Times New Roman" w:cs="Times New Roman"/>
          <w:sz w:val="20"/>
          <w:szCs w:val="20"/>
        </w:rPr>
        <w:t>Свердловская область, г. Каменск – Уральский, ул. Каменская, 8А, ул. Каменская, 47, пр.</w:t>
      </w:r>
      <w:proofErr w:type="gramEnd"/>
      <w:r w:rsidRPr="00D14ADF">
        <w:rPr>
          <w:rFonts w:ascii="Times New Roman" w:hAnsi="Times New Roman" w:cs="Times New Roman"/>
          <w:sz w:val="20"/>
          <w:szCs w:val="20"/>
        </w:rPr>
        <w:t xml:space="preserve"> Победы, 99, ул</w:t>
      </w:r>
      <w:proofErr w:type="gramStart"/>
      <w:r w:rsidRPr="00D14ADF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D14ADF">
        <w:rPr>
          <w:rFonts w:ascii="Times New Roman" w:hAnsi="Times New Roman" w:cs="Times New Roman"/>
          <w:sz w:val="20"/>
          <w:szCs w:val="20"/>
        </w:rPr>
        <w:t>обролюбова, 7, ул.Октябрьская, 80, ул.Рябова, 20. Сдача Заказчиком и приемка Исполнителем белья оформляется актом о приемке белья, в 2 (двух) экземплярах, подписываемых представителями Заказчика и Исполнителя;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>7.2. Стирка, сушка, глажение и ремонт белья осуществляется Исполнителем своими силами и средствами и за свой счет, в том числе своими материалами и оборудованием, по месту нахождения Исполнителя;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 xml:space="preserve">7.3. Доставка (возврат) белья после стирки, сушки, глажения и ремонта осуществляется Исполнителем своими силами и средствами и за свой счет по месту нахождения Заказчика: </w:t>
      </w:r>
      <w:proofErr w:type="gramStart"/>
      <w:r w:rsidRPr="00D14ADF">
        <w:rPr>
          <w:rFonts w:ascii="Times New Roman" w:hAnsi="Times New Roman" w:cs="Times New Roman"/>
          <w:sz w:val="20"/>
          <w:szCs w:val="20"/>
        </w:rPr>
        <w:t>Свердловская область, г. Каменск – Уральский, ул. Каменская, 8А, ул. Каменская, 47, пр.</w:t>
      </w:r>
      <w:proofErr w:type="gramEnd"/>
      <w:r w:rsidRPr="00D14ADF">
        <w:rPr>
          <w:rFonts w:ascii="Times New Roman" w:hAnsi="Times New Roman" w:cs="Times New Roman"/>
          <w:sz w:val="20"/>
          <w:szCs w:val="20"/>
        </w:rPr>
        <w:t xml:space="preserve"> Победы, 99, ул</w:t>
      </w:r>
      <w:proofErr w:type="gramStart"/>
      <w:r w:rsidRPr="00D14ADF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D14ADF">
        <w:rPr>
          <w:rFonts w:ascii="Times New Roman" w:hAnsi="Times New Roman" w:cs="Times New Roman"/>
          <w:sz w:val="20"/>
          <w:szCs w:val="20"/>
        </w:rPr>
        <w:t>обролюбова, 7, ул.Октябрьская, 80, ул.Рябова, 20.  Сдача Исполнителем и приемка Заказчиком белья оформляется актом о приемке белья, в 2 (двух) экземплярах, подписываемых представителями Заказчика и Исполнителя.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 xml:space="preserve">7.4. Забор партии загрязненного белья осуществляется соответствующим объему белья специально выделенным автотранспортом Исполнителя в упакованном виде (в мешках) по заявке Заказчика. 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>7.5. Выполнение требований Методических указаний МУ 3.5.736-99 в полном объеме, в том числе: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 xml:space="preserve">пункт 2.4. – «все белье и спецодежда из инфекционных отделений, а также белье, загрязненное биологическими выделениями, из соматических отделений, дезинфицируются и стираются в проходных стиральных машинах, имеющих </w:t>
      </w:r>
      <w:r w:rsidRPr="00D14ADF">
        <w:rPr>
          <w:rFonts w:ascii="Times New Roman" w:hAnsi="Times New Roman" w:cs="Times New Roman"/>
          <w:sz w:val="20"/>
          <w:szCs w:val="20"/>
        </w:rPr>
        <w:lastRenderedPageBreak/>
        <w:t>два окна – загрузочное («грязное») и выгрузочное («чистое»). Обработка других текстильных изделий может осуществляться в обычных стиральных машинах, т.е. непроходного типа.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>пункт 4.10. – «транспортные средства после выгрузки грязного белья подвергаются дезинфекции»;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>пункт 6.5. – «стирка санитарной одежды должна осуществляться централизованно и раздельно от белья постельного».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>7.6. Исполнитель производит стирку цветного белья отдельно от белого белья, стирку мешков (в которых осуществляется транспортировка белья) отдельно от основного белья.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>7.7. Белье после стирки и сушки должно храниться на стеллажах.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>7.8. Чистое белье доставляется в упаковке, обеспечивающей сохранность чистоты белья. Не допускается прием чистого белья без упаковки.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>7.9. Доставка чистого белья осуществляется специально выделенным автотранспортом Исполнителя в упакованном виде (в мешках). Перевозка грязного и чистого белья в одной и той же таре не допускается.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 xml:space="preserve">7.10. Исполнитель обязан подвергать дезинфекции автотранспортные средства, которые осуществляют перевозку белья, и по требованию Заказчика </w:t>
      </w:r>
      <w:proofErr w:type="gramStart"/>
      <w:r w:rsidRPr="00D14ADF">
        <w:rPr>
          <w:rFonts w:ascii="Times New Roman" w:hAnsi="Times New Roman" w:cs="Times New Roman"/>
          <w:sz w:val="20"/>
          <w:szCs w:val="20"/>
        </w:rPr>
        <w:t>предоставлять документы</w:t>
      </w:r>
      <w:proofErr w:type="gramEnd"/>
      <w:r w:rsidRPr="00D14ADF">
        <w:rPr>
          <w:rFonts w:ascii="Times New Roman" w:hAnsi="Times New Roman" w:cs="Times New Roman"/>
          <w:sz w:val="20"/>
          <w:szCs w:val="20"/>
        </w:rPr>
        <w:t>, подтверждающие проведение такой обработки автомашин.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b/>
          <w:sz w:val="20"/>
          <w:szCs w:val="20"/>
        </w:rPr>
        <w:t>8. Иные показатели, связанные с определением соответствия оказываемых услуг потребностям Заказчика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 xml:space="preserve">8.1. Помещения приема, сортировки, хранения грязного больничного белья, склад чистого белья должны быть изолированы от помещений для приема грязного и хранения чистого белья других клиентов. 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>8.2. Помещения для складирования грязного и чистого белья должны быть оборудованы бактерицидными облучателями.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>8.3. Расположение отдельных помещений прачечных должно предусматривать непрерывность технологического процесса без пересечения и соприкосновения чистого и грязного белья. Входы для грязного белья должны быть раздельными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>8.4. Исполнитель должен соблюдать технологические режимы стирки и дезинфекции белья: обработка белья в соответствии с утвержденными технологическими картами по степени загрязнения белья и профилями отделений лечебного учреждения.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 xml:space="preserve">8.5. Изделия после глаженья должны быть сухими и хорошо выутюженными, без морщин, </w:t>
      </w:r>
      <w:proofErr w:type="spellStart"/>
      <w:r w:rsidRPr="00D14ADF">
        <w:rPr>
          <w:rFonts w:ascii="Times New Roman" w:hAnsi="Times New Roman" w:cs="Times New Roman"/>
          <w:sz w:val="20"/>
          <w:szCs w:val="20"/>
        </w:rPr>
        <w:t>заминов</w:t>
      </w:r>
      <w:proofErr w:type="spellEnd"/>
      <w:r w:rsidRPr="00D14ADF">
        <w:rPr>
          <w:rFonts w:ascii="Times New Roman" w:hAnsi="Times New Roman" w:cs="Times New Roman"/>
          <w:sz w:val="20"/>
          <w:szCs w:val="20"/>
        </w:rPr>
        <w:t>, заломов и запала ткани.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 xml:space="preserve">8.6. В случае, если качество стирки белья не устраивает Заказчика, то Исполнитель обязан обработать белье и мягкий </w:t>
      </w:r>
      <w:proofErr w:type="gramStart"/>
      <w:r w:rsidRPr="00D14ADF">
        <w:rPr>
          <w:rFonts w:ascii="Times New Roman" w:hAnsi="Times New Roman" w:cs="Times New Roman"/>
          <w:sz w:val="20"/>
          <w:szCs w:val="20"/>
        </w:rPr>
        <w:t>инвентарь</w:t>
      </w:r>
      <w:proofErr w:type="gramEnd"/>
      <w:r w:rsidRPr="00D14ADF">
        <w:rPr>
          <w:rFonts w:ascii="Times New Roman" w:hAnsi="Times New Roman" w:cs="Times New Roman"/>
          <w:sz w:val="20"/>
          <w:szCs w:val="20"/>
        </w:rPr>
        <w:t xml:space="preserve"> повторно не взимая оплаты за услугу.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14ADF">
        <w:rPr>
          <w:rFonts w:ascii="Times New Roman" w:hAnsi="Times New Roman" w:cs="Times New Roman"/>
          <w:sz w:val="20"/>
          <w:szCs w:val="20"/>
        </w:rPr>
        <w:t xml:space="preserve">8.7. Исполнитель обеспечивает  возможность контроля и надзора за ходом оказания услуг.   </w:t>
      </w:r>
    </w:p>
    <w:p w:rsidR="00D14ADF" w:rsidRPr="00D14ADF" w:rsidRDefault="00D14ADF" w:rsidP="00D14AD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D14ADF" w:rsidRPr="00D14ADF" w:rsidRDefault="00D14ADF" w:rsidP="00D14AD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14ADF">
        <w:rPr>
          <w:rFonts w:ascii="Times New Roman" w:hAnsi="Times New Roman" w:cs="Times New Roman"/>
          <w:b/>
          <w:color w:val="000000"/>
          <w:sz w:val="20"/>
          <w:szCs w:val="20"/>
        </w:rPr>
        <w:t>Наименование, количество (объем) услуг</w:t>
      </w:r>
    </w:p>
    <w:p w:rsidR="00D14ADF" w:rsidRPr="00D14ADF" w:rsidRDefault="00D14ADF" w:rsidP="00D14AD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9"/>
        <w:gridCol w:w="5418"/>
      </w:tblGrid>
      <w:tr w:rsidR="00D14ADF" w:rsidRPr="00D14ADF" w:rsidTr="00DA6F99">
        <w:tc>
          <w:tcPr>
            <w:tcW w:w="5494" w:type="dxa"/>
          </w:tcPr>
          <w:p w:rsidR="00D14ADF" w:rsidRPr="00D14ADF" w:rsidRDefault="00D14ADF" w:rsidP="00DA6F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5494" w:type="dxa"/>
          </w:tcPr>
          <w:p w:rsidR="00D14ADF" w:rsidRPr="00D14ADF" w:rsidRDefault="00D14ADF" w:rsidP="00DA6F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D14A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14ADF" w:rsidRPr="00D14ADF" w:rsidTr="00DA6F99">
        <w:tc>
          <w:tcPr>
            <w:tcW w:w="5494" w:type="dxa"/>
          </w:tcPr>
          <w:p w:rsidR="00D14ADF" w:rsidRPr="00D14ADF" w:rsidRDefault="00D14ADF" w:rsidP="00DA6F9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Стирка белья</w:t>
            </w:r>
          </w:p>
        </w:tc>
        <w:tc>
          <w:tcPr>
            <w:tcW w:w="5494" w:type="dxa"/>
          </w:tcPr>
          <w:p w:rsidR="00D14ADF" w:rsidRPr="00D14ADF" w:rsidRDefault="002A2FBA" w:rsidP="00F612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612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</w:tbl>
    <w:p w:rsidR="00D14ADF" w:rsidRPr="00D14ADF" w:rsidRDefault="00D14ADF" w:rsidP="00D14A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4ADF" w:rsidRPr="00D14ADF" w:rsidRDefault="00D14ADF" w:rsidP="00D14A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4ADF" w:rsidRPr="00D14ADF" w:rsidRDefault="00D14ADF" w:rsidP="00D14A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4ADF" w:rsidRPr="00D14ADF" w:rsidRDefault="00D14ADF" w:rsidP="00D14A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4ADF" w:rsidRPr="00D14ADF" w:rsidRDefault="00D14ADF" w:rsidP="00D14A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4ADF" w:rsidRPr="00D14ADF" w:rsidRDefault="00D14ADF" w:rsidP="00D14A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4ADF" w:rsidRPr="00D14ADF" w:rsidRDefault="00D14ADF" w:rsidP="00D14A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4ADF" w:rsidRPr="00D14ADF" w:rsidRDefault="00D14ADF" w:rsidP="00D14A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4ADF" w:rsidRPr="00D14ADF" w:rsidRDefault="00D14ADF" w:rsidP="00D14AD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739" w:type="dxa"/>
        <w:tblLayout w:type="fixed"/>
        <w:tblLook w:val="04A0"/>
      </w:tblPr>
      <w:tblGrid>
        <w:gridCol w:w="4361"/>
        <w:gridCol w:w="46"/>
        <w:gridCol w:w="236"/>
        <w:gridCol w:w="285"/>
        <w:gridCol w:w="284"/>
        <w:gridCol w:w="46"/>
        <w:gridCol w:w="237"/>
        <w:gridCol w:w="283"/>
        <w:gridCol w:w="44"/>
        <w:gridCol w:w="283"/>
        <w:gridCol w:w="4351"/>
        <w:gridCol w:w="283"/>
      </w:tblGrid>
      <w:tr w:rsidR="00D14ADF" w:rsidRPr="00D14ADF" w:rsidTr="00DA6F99">
        <w:trPr>
          <w:trHeight w:val="497"/>
        </w:trPr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F" w:rsidRPr="00D14ADF" w:rsidRDefault="00D14ADF" w:rsidP="00DA6F99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Заказчика: </w:t>
            </w:r>
          </w:p>
          <w:p w:rsidR="00D14ADF" w:rsidRPr="00D14ADF" w:rsidRDefault="00DA6F99" w:rsidP="00DA6F9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D14ADF" w:rsidRPr="00D14ADF">
              <w:rPr>
                <w:rFonts w:ascii="Times New Roman" w:hAnsi="Times New Roman" w:cs="Times New Roman"/>
                <w:sz w:val="20"/>
                <w:szCs w:val="20"/>
              </w:rPr>
              <w:t>лавный врач</w:t>
            </w:r>
          </w:p>
          <w:p w:rsidR="00D14ADF" w:rsidRPr="00D14ADF" w:rsidRDefault="00F612CA" w:rsidP="00DA6F99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Н.Д.Юй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F" w:rsidRPr="00D14ADF" w:rsidRDefault="00D14ADF" w:rsidP="00DA6F99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F" w:rsidRPr="00D14ADF" w:rsidRDefault="00D14ADF" w:rsidP="00DA6F9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F" w:rsidRPr="00D14ADF" w:rsidRDefault="00D14ADF" w:rsidP="00DA6F9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DF" w:rsidRPr="00D14ADF" w:rsidRDefault="00D14ADF" w:rsidP="00DA6F9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DF" w:rsidRPr="00D14ADF" w:rsidRDefault="00D14ADF" w:rsidP="00DA6F9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F" w:rsidRPr="00D14ADF" w:rsidRDefault="00D14ADF" w:rsidP="00DA6F99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Исполнителя:  </w:t>
            </w:r>
          </w:p>
          <w:p w:rsidR="00D14ADF" w:rsidRPr="00D14ADF" w:rsidRDefault="00D14ADF" w:rsidP="00DA6F99">
            <w:pPr>
              <w:pStyle w:val="ConsPlusNormal"/>
              <w:ind w:firstLine="0"/>
              <w:contextualSpacing/>
              <w:outlineLvl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D14ADF" w:rsidRPr="00D14ADF" w:rsidRDefault="00D14ADF" w:rsidP="00DA6F99">
            <w:pPr>
              <w:pStyle w:val="ConsPlusNormal"/>
              <w:ind w:firstLine="0"/>
              <w:contextualSpacing/>
              <w:outlineLvl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D14ADF" w:rsidRPr="00D14ADF" w:rsidTr="00DA6F99">
        <w:trPr>
          <w:gridAfter w:val="1"/>
          <w:wAfter w:w="283" w:type="dxa"/>
          <w:trHeight w:val="31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F" w:rsidRPr="00D14ADF" w:rsidRDefault="00D14ADF" w:rsidP="00DA6F99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подписано усиленной электронной подписью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F" w:rsidRPr="00D14ADF" w:rsidRDefault="00D14ADF" w:rsidP="00DA6F99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F" w:rsidRPr="00D14ADF" w:rsidRDefault="00D14ADF" w:rsidP="00DA6F9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DF" w:rsidRPr="00D14ADF" w:rsidRDefault="00D14ADF" w:rsidP="00DA6F9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DF" w:rsidRPr="00D14ADF" w:rsidRDefault="00D14ADF" w:rsidP="00DA6F9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F" w:rsidRPr="00D14ADF" w:rsidRDefault="00D14ADF" w:rsidP="00DA6F99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подписано усиленной электронной подписью</w:t>
            </w:r>
          </w:p>
        </w:tc>
      </w:tr>
    </w:tbl>
    <w:p w:rsidR="00D14ADF" w:rsidRPr="00D14ADF" w:rsidRDefault="00D14ADF" w:rsidP="00D14A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4ADF" w:rsidRPr="00D14ADF" w:rsidRDefault="00D14ADF" w:rsidP="00D14A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4ADF" w:rsidRPr="00D14ADF" w:rsidRDefault="00D14ADF" w:rsidP="00D14A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5A54" w:rsidRPr="00D14ADF" w:rsidRDefault="00BF5A54" w:rsidP="00BF5A54">
      <w:pPr>
        <w:tabs>
          <w:tab w:val="left" w:pos="284"/>
          <w:tab w:val="left" w:pos="426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BF5A54" w:rsidRPr="00D14ADF" w:rsidSect="00BF5A54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4A1"/>
    <w:multiLevelType w:val="multilevel"/>
    <w:tmpl w:val="8EB646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5A54"/>
    <w:rsid w:val="00046DAC"/>
    <w:rsid w:val="000871E0"/>
    <w:rsid w:val="001576B5"/>
    <w:rsid w:val="00241784"/>
    <w:rsid w:val="002A2FBA"/>
    <w:rsid w:val="00306557"/>
    <w:rsid w:val="003461EC"/>
    <w:rsid w:val="0048773B"/>
    <w:rsid w:val="004D13F9"/>
    <w:rsid w:val="007619F8"/>
    <w:rsid w:val="008A71B0"/>
    <w:rsid w:val="008D6108"/>
    <w:rsid w:val="00964F45"/>
    <w:rsid w:val="00BF5A54"/>
    <w:rsid w:val="00D14ADF"/>
    <w:rsid w:val="00D30CC3"/>
    <w:rsid w:val="00DA6F99"/>
    <w:rsid w:val="00DB00DD"/>
    <w:rsid w:val="00F055E4"/>
    <w:rsid w:val="00F6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F5A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qFormat/>
    <w:rsid w:val="00BF5A5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2022-02-21T05:04:00Z</dcterms:created>
  <dcterms:modified xsi:type="dcterms:W3CDTF">2023-12-25T13:57:00Z</dcterms:modified>
</cp:coreProperties>
</file>