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64" w:rsidRPr="00CD7057" w:rsidRDefault="00917B64" w:rsidP="00E51A25">
      <w:pPr>
        <w:jc w:val="center"/>
        <w:rPr>
          <w:rFonts w:ascii="Liberation Serif" w:eastAsia="Times New Roman" w:hAnsi="Liberation Serif" w:cs="Liberation Serif"/>
          <w:sz w:val="20"/>
          <w:szCs w:val="20"/>
          <w:lang w:eastAsia="ar-SA"/>
        </w:rPr>
      </w:pPr>
    </w:p>
    <w:p w:rsidR="00917B64" w:rsidRPr="00CD7057" w:rsidRDefault="00917B64" w:rsidP="00E51A25">
      <w:pPr>
        <w:jc w:val="center"/>
        <w:rPr>
          <w:rFonts w:ascii="Liberation Serif" w:hAnsi="Liberation Serif"/>
          <w:b/>
          <w:sz w:val="20"/>
          <w:szCs w:val="20"/>
        </w:rPr>
      </w:pPr>
      <w:r w:rsidRPr="00CD7057">
        <w:rPr>
          <w:rFonts w:ascii="Liberation Serif" w:hAnsi="Liberation Serif"/>
          <w:b/>
          <w:sz w:val="20"/>
          <w:szCs w:val="20"/>
        </w:rPr>
        <w:t xml:space="preserve">Контракт № </w:t>
      </w:r>
      <w:r w:rsidR="00B60FD7">
        <w:rPr>
          <w:rFonts w:ascii="Liberation Serif" w:hAnsi="Liberation Serif"/>
          <w:b/>
          <w:sz w:val="20"/>
          <w:szCs w:val="20"/>
        </w:rPr>
        <w:t>0362200025824001226</w:t>
      </w:r>
    </w:p>
    <w:p w:rsidR="00F125F7" w:rsidRDefault="00917B64" w:rsidP="00E51A25">
      <w:pPr>
        <w:jc w:val="center"/>
        <w:rPr>
          <w:rFonts w:ascii="Liberation Serif" w:hAnsi="Liberation Serif"/>
          <w:b/>
          <w:sz w:val="20"/>
          <w:szCs w:val="20"/>
        </w:rPr>
      </w:pPr>
      <w:r w:rsidRPr="00CD7057">
        <w:rPr>
          <w:rFonts w:ascii="Liberation Serif" w:hAnsi="Liberation Serif"/>
          <w:b/>
          <w:sz w:val="20"/>
          <w:szCs w:val="20"/>
        </w:rPr>
        <w:t>на поставку</w:t>
      </w:r>
      <w:r w:rsidR="00545CF6" w:rsidRPr="00CD7057">
        <w:rPr>
          <w:rFonts w:ascii="Liberation Serif" w:hAnsi="Liberation Serif"/>
          <w:b/>
          <w:sz w:val="20"/>
          <w:szCs w:val="20"/>
        </w:rPr>
        <w:t xml:space="preserve"> </w:t>
      </w:r>
      <w:r w:rsidR="00376A29" w:rsidRPr="00376A29">
        <w:rPr>
          <w:rFonts w:ascii="Liberation Serif" w:hAnsi="Liberation Serif"/>
          <w:b/>
          <w:sz w:val="20"/>
          <w:szCs w:val="20"/>
        </w:rPr>
        <w:t>медицинских изделий</w:t>
      </w:r>
      <w:r w:rsidR="00F125F7">
        <w:rPr>
          <w:rFonts w:ascii="Liberation Serif" w:hAnsi="Liberation Serif"/>
          <w:b/>
          <w:sz w:val="20"/>
          <w:szCs w:val="20"/>
        </w:rPr>
        <w:t xml:space="preserve"> -</w:t>
      </w:r>
      <w:r w:rsidR="00376A29" w:rsidRPr="00376A29">
        <w:rPr>
          <w:rFonts w:ascii="Liberation Serif" w:hAnsi="Liberation Serif"/>
          <w:b/>
          <w:sz w:val="20"/>
          <w:szCs w:val="20"/>
        </w:rPr>
        <w:t xml:space="preserve"> </w:t>
      </w:r>
      <w:r w:rsidR="00F125F7">
        <w:rPr>
          <w:rFonts w:ascii="Liberation Serif" w:hAnsi="Liberation Serif"/>
          <w:b/>
          <w:sz w:val="20"/>
          <w:szCs w:val="20"/>
        </w:rPr>
        <w:t>к</w:t>
      </w:r>
      <w:r w:rsidR="00F125F7" w:rsidRPr="00F125F7">
        <w:rPr>
          <w:rFonts w:ascii="Liberation Serif" w:hAnsi="Liberation Serif"/>
          <w:b/>
          <w:sz w:val="20"/>
          <w:szCs w:val="20"/>
        </w:rPr>
        <w:t>атетер</w:t>
      </w:r>
      <w:r w:rsidR="00F125F7">
        <w:rPr>
          <w:rFonts w:ascii="Liberation Serif" w:hAnsi="Liberation Serif"/>
          <w:b/>
          <w:sz w:val="20"/>
          <w:szCs w:val="20"/>
        </w:rPr>
        <w:t>ов</w:t>
      </w:r>
      <w:r w:rsidR="00F125F7" w:rsidRPr="00F125F7">
        <w:rPr>
          <w:rFonts w:ascii="Liberation Serif" w:hAnsi="Liberation Serif"/>
          <w:b/>
          <w:sz w:val="20"/>
          <w:szCs w:val="20"/>
        </w:rPr>
        <w:t xml:space="preserve"> для спинно</w:t>
      </w:r>
      <w:r w:rsidR="00F125F7">
        <w:rPr>
          <w:rFonts w:ascii="Liberation Serif" w:hAnsi="Liberation Serif"/>
          <w:b/>
          <w:sz w:val="20"/>
          <w:szCs w:val="20"/>
        </w:rPr>
        <w:t xml:space="preserve">мозговой жидкости </w:t>
      </w:r>
      <w:proofErr w:type="spellStart"/>
      <w:r w:rsidR="00F125F7">
        <w:rPr>
          <w:rFonts w:ascii="Liberation Serif" w:hAnsi="Liberation Serif"/>
          <w:b/>
          <w:sz w:val="20"/>
          <w:szCs w:val="20"/>
        </w:rPr>
        <w:t>перитонеальных</w:t>
      </w:r>
      <w:proofErr w:type="spellEnd"/>
      <w:r w:rsidR="00F125F7">
        <w:rPr>
          <w:rFonts w:ascii="Liberation Serif" w:hAnsi="Liberation Serif"/>
          <w:b/>
          <w:sz w:val="20"/>
          <w:szCs w:val="20"/>
        </w:rPr>
        <w:t>/</w:t>
      </w:r>
      <w:proofErr w:type="spellStart"/>
      <w:r w:rsidR="00F125F7">
        <w:rPr>
          <w:rFonts w:ascii="Liberation Serif" w:hAnsi="Liberation Serif"/>
          <w:b/>
          <w:sz w:val="20"/>
          <w:szCs w:val="20"/>
        </w:rPr>
        <w:t>атриальных</w:t>
      </w:r>
      <w:proofErr w:type="spellEnd"/>
    </w:p>
    <w:p w:rsidR="00917B64" w:rsidRPr="00CD7057" w:rsidRDefault="00917B64" w:rsidP="00E51A25">
      <w:pPr>
        <w:jc w:val="center"/>
        <w:rPr>
          <w:rFonts w:ascii="Liberation Serif" w:hAnsi="Liberation Serif"/>
          <w:bCs/>
          <w:sz w:val="20"/>
          <w:szCs w:val="20"/>
        </w:rPr>
      </w:pPr>
      <w:r w:rsidRPr="0046610F">
        <w:rPr>
          <w:rFonts w:ascii="Liberation Serif" w:hAnsi="Liberation Serif"/>
          <w:sz w:val="20"/>
          <w:szCs w:val="20"/>
        </w:rPr>
        <w:t>ИКЗ</w:t>
      </w:r>
      <w:r w:rsidR="00A95734">
        <w:rPr>
          <w:rFonts w:ascii="Liberation Serif" w:hAnsi="Liberation Serif"/>
          <w:sz w:val="20"/>
          <w:szCs w:val="20"/>
        </w:rPr>
        <w:t xml:space="preserve"> </w:t>
      </w:r>
      <w:r w:rsidR="00A95734" w:rsidRPr="00A95734">
        <w:rPr>
          <w:rFonts w:ascii="Liberation Serif" w:hAnsi="Liberation Serif"/>
          <w:sz w:val="20"/>
          <w:szCs w:val="20"/>
        </w:rPr>
        <w:t>242666100219966710100104920233250244</w:t>
      </w:r>
    </w:p>
    <w:tbl>
      <w:tblPr>
        <w:tblW w:w="0" w:type="auto"/>
        <w:tblLook w:val="04A0" w:firstRow="1" w:lastRow="0" w:firstColumn="1" w:lastColumn="0" w:noHBand="0" w:noVBand="1"/>
      </w:tblPr>
      <w:tblGrid>
        <w:gridCol w:w="5116"/>
        <w:gridCol w:w="5088"/>
      </w:tblGrid>
      <w:tr w:rsidR="00917B64" w:rsidRPr="00CD7057" w:rsidTr="00B3284D">
        <w:tc>
          <w:tcPr>
            <w:tcW w:w="5116" w:type="dxa"/>
            <w:hideMark/>
          </w:tcPr>
          <w:p w:rsidR="00917B64" w:rsidRPr="00CD7057" w:rsidRDefault="00917B64" w:rsidP="00E51A25">
            <w:pPr>
              <w:suppressAutoHyphens/>
              <w:rPr>
                <w:rFonts w:ascii="Liberation Serif" w:hAnsi="Liberation Serif"/>
                <w:sz w:val="20"/>
                <w:szCs w:val="20"/>
                <w:lang w:eastAsia="ar-SA"/>
              </w:rPr>
            </w:pPr>
            <w:r w:rsidRPr="00CD7057">
              <w:rPr>
                <w:rFonts w:ascii="Liberation Serif" w:hAnsi="Liberation Serif"/>
                <w:sz w:val="20"/>
                <w:szCs w:val="20"/>
              </w:rPr>
              <w:t>г. Екатеринбург</w:t>
            </w:r>
          </w:p>
        </w:tc>
        <w:tc>
          <w:tcPr>
            <w:tcW w:w="5088" w:type="dxa"/>
            <w:hideMark/>
          </w:tcPr>
          <w:p w:rsidR="00917B64" w:rsidRPr="00CD7057" w:rsidRDefault="00477A5A" w:rsidP="00E51A25">
            <w:pPr>
              <w:suppressAutoHyphens/>
              <w:jc w:val="right"/>
              <w:rPr>
                <w:rFonts w:ascii="Liberation Serif" w:hAnsi="Liberation Serif"/>
                <w:sz w:val="20"/>
                <w:szCs w:val="20"/>
                <w:lang w:eastAsia="ar-SA"/>
              </w:rPr>
            </w:pPr>
            <w:r w:rsidRPr="00477A5A">
              <w:rPr>
                <w:rFonts w:ascii="Liberation Serif" w:hAnsi="Liberation Serif"/>
                <w:sz w:val="20"/>
                <w:szCs w:val="20"/>
              </w:rPr>
              <w:t>«08» октября 2024 г.</w:t>
            </w:r>
          </w:p>
        </w:tc>
      </w:tr>
    </w:tbl>
    <w:p w:rsidR="00917B64" w:rsidRPr="00CD7057" w:rsidRDefault="00917B64" w:rsidP="00E51A25">
      <w:pPr>
        <w:rPr>
          <w:rFonts w:ascii="Liberation Serif" w:hAnsi="Liberation Serif"/>
          <w:sz w:val="20"/>
          <w:szCs w:val="20"/>
          <w:lang w:eastAsia="ar-SA"/>
        </w:rPr>
      </w:pPr>
    </w:p>
    <w:p w:rsidR="00917B64" w:rsidRPr="00CD7057" w:rsidRDefault="00917B64" w:rsidP="00E51A25">
      <w:pPr>
        <w:jc w:val="both"/>
        <w:rPr>
          <w:rFonts w:ascii="Liberation Serif" w:hAnsi="Liberation Serif"/>
          <w:sz w:val="20"/>
          <w:szCs w:val="20"/>
        </w:rPr>
      </w:pPr>
      <w:r w:rsidRPr="00CD7057">
        <w:rPr>
          <w:rFonts w:ascii="Liberation Serif" w:hAnsi="Liberation Serif"/>
          <w:b/>
          <w:i/>
          <w:sz w:val="20"/>
          <w:szCs w:val="20"/>
        </w:rPr>
        <w:t xml:space="preserve">Государственное автономное учреждение здравоохранения Свердловской области «Областная детская клиническая больница» </w:t>
      </w:r>
      <w:r w:rsidRPr="00CD7057">
        <w:rPr>
          <w:rFonts w:ascii="Liberation Serif" w:hAnsi="Liberation Serif"/>
          <w:sz w:val="20"/>
          <w:szCs w:val="20"/>
        </w:rPr>
        <w:t xml:space="preserve">(сокращенно – ГАУЗ СО «ОДКБ»), именуемое в дальнейшем «Заказчик», в лице главного врача Аверьянова Олега Юрьевича, действующего на основании Устава, и </w:t>
      </w:r>
      <w:r w:rsidR="00B60FD7">
        <w:rPr>
          <w:rFonts w:ascii="Liberation Serif" w:hAnsi="Liberation Serif"/>
          <w:b/>
          <w:i/>
          <w:sz w:val="20"/>
          <w:szCs w:val="20"/>
        </w:rPr>
        <w:t xml:space="preserve">Индивидуальный предприниматель </w:t>
      </w:r>
      <w:r w:rsidR="00B60FD7">
        <w:rPr>
          <w:rFonts w:ascii="Liberation Serif" w:hAnsi="Liberation Serif"/>
          <w:b/>
          <w:sz w:val="20"/>
          <w:szCs w:val="20"/>
        </w:rPr>
        <w:t xml:space="preserve"> </w:t>
      </w:r>
      <w:r w:rsidR="00B60FD7">
        <w:rPr>
          <w:rFonts w:ascii="Liberation Serif" w:hAnsi="Liberation Serif"/>
          <w:b/>
          <w:i/>
          <w:sz w:val="20"/>
          <w:szCs w:val="20"/>
        </w:rPr>
        <w:t>Ноговицын Максим Владимирович</w:t>
      </w:r>
      <w:r w:rsidR="00B60FD7">
        <w:rPr>
          <w:rFonts w:ascii="Liberation Serif" w:hAnsi="Liberation Serif"/>
          <w:b/>
          <w:sz w:val="20"/>
          <w:szCs w:val="20"/>
        </w:rPr>
        <w:t xml:space="preserve"> </w:t>
      </w:r>
      <w:r w:rsidR="00B60FD7">
        <w:rPr>
          <w:rFonts w:ascii="Liberation Serif" w:hAnsi="Liberation Serif"/>
          <w:sz w:val="20"/>
          <w:szCs w:val="20"/>
        </w:rPr>
        <w:t>(сокращенно – ИП Ноговицын М.В.)</w:t>
      </w:r>
      <w:r w:rsidR="00B60FD7">
        <w:rPr>
          <w:rFonts w:ascii="Liberation Serif" w:hAnsi="Liberation Serif"/>
          <w:i/>
          <w:sz w:val="20"/>
          <w:szCs w:val="20"/>
        </w:rPr>
        <w:t>,</w:t>
      </w:r>
      <w:r w:rsidR="00B60FD7">
        <w:rPr>
          <w:rFonts w:ascii="Liberation Serif" w:hAnsi="Liberation Serif"/>
          <w:sz w:val="20"/>
          <w:szCs w:val="20"/>
        </w:rPr>
        <w:t xml:space="preserve"> именуемое в дальнейшем «Поставщик», действующего на основании ОГРН 315665800064995 от 23.10.2015г., </w:t>
      </w:r>
      <w:r w:rsidRPr="00CD7057">
        <w:rPr>
          <w:rFonts w:ascii="Liberation Serif" w:hAnsi="Liberation Serif"/>
          <w:sz w:val="20"/>
          <w:szCs w:val="20"/>
        </w:rPr>
        <w:t xml:space="preserve">совместно именуемые «Стороны», </w:t>
      </w:r>
      <w:r w:rsidRPr="00CD7057">
        <w:rPr>
          <w:rFonts w:ascii="Liberation Serif" w:hAnsi="Liberation Serif" w:cs="Liberation Serif"/>
          <w:kern w:val="3"/>
          <w:sz w:val="20"/>
          <w:szCs w:val="20"/>
        </w:rPr>
        <w:t xml:space="preserve">в соответствии с </w:t>
      </w:r>
      <w:r w:rsidRPr="00CD7057">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Pr="00CD7057">
        <w:rPr>
          <w:rFonts w:ascii="Liberation Serif" w:hAnsi="Liberation Serif" w:cs="Liberation Serif"/>
          <w:kern w:val="3"/>
          <w:sz w:val="20"/>
          <w:szCs w:val="20"/>
        </w:rPr>
        <w:t xml:space="preserve"> и по результатам проведения </w:t>
      </w:r>
      <w:r w:rsidR="00E23D59" w:rsidRPr="0005297A">
        <w:rPr>
          <w:rFonts w:ascii="Liberation Serif" w:hAnsi="Liberation Serif"/>
          <w:sz w:val="20"/>
          <w:szCs w:val="20"/>
        </w:rPr>
        <w:t>запроса котировок</w:t>
      </w:r>
      <w:r w:rsidR="00CC63CD" w:rsidRPr="0005297A">
        <w:rPr>
          <w:rFonts w:ascii="Liberation Serif" w:hAnsi="Liberation Serif"/>
          <w:sz w:val="20"/>
          <w:szCs w:val="20"/>
        </w:rPr>
        <w:t xml:space="preserve"> </w:t>
      </w:r>
      <w:r w:rsidRPr="0005297A">
        <w:rPr>
          <w:rFonts w:ascii="Liberation Serif" w:hAnsi="Liberation Serif"/>
          <w:sz w:val="20"/>
          <w:szCs w:val="20"/>
        </w:rPr>
        <w:t>в</w:t>
      </w:r>
      <w:r w:rsidRPr="00CD7057">
        <w:rPr>
          <w:rFonts w:ascii="Liberation Serif" w:hAnsi="Liberation Serif"/>
          <w:sz w:val="20"/>
          <w:szCs w:val="20"/>
        </w:rPr>
        <w:t xml:space="preserve"> электронной форме</w:t>
      </w:r>
      <w:r w:rsidR="001F402A" w:rsidRPr="00CD7057">
        <w:rPr>
          <w:rFonts w:ascii="Liberation Serif" w:hAnsi="Liberation Serif"/>
          <w:sz w:val="20"/>
          <w:szCs w:val="20"/>
        </w:rPr>
        <w:t xml:space="preserve"> </w:t>
      </w:r>
      <w:r w:rsidR="001F402A" w:rsidRPr="00CD7057">
        <w:rPr>
          <w:rFonts w:ascii="Liberation Serif" w:hAnsi="Liberation Serif"/>
          <w:i/>
          <w:sz w:val="20"/>
          <w:szCs w:val="20"/>
        </w:rPr>
        <w:t>(для субъектов малого предпринимательства, социально ориентированных некоммерческих организаций)</w:t>
      </w:r>
      <w:r w:rsidR="001F402A" w:rsidRPr="00CD7057">
        <w:rPr>
          <w:rFonts w:ascii="Liberation Serif" w:hAnsi="Liberation Serif"/>
          <w:sz w:val="20"/>
          <w:szCs w:val="20"/>
        </w:rPr>
        <w:t xml:space="preserve"> </w:t>
      </w:r>
      <w:r w:rsidRPr="00CD7057">
        <w:rPr>
          <w:rFonts w:ascii="Liberation Serif" w:hAnsi="Liberation Serif"/>
          <w:sz w:val="20"/>
          <w:szCs w:val="20"/>
        </w:rPr>
        <w:t xml:space="preserve"> </w:t>
      </w:r>
      <w:r w:rsidRPr="00CD7057">
        <w:rPr>
          <w:rFonts w:ascii="Liberation Serif" w:hAnsi="Liberation Serif" w:cs="Liberation Serif"/>
          <w:kern w:val="3"/>
          <w:sz w:val="20"/>
          <w:szCs w:val="20"/>
        </w:rPr>
        <w:t xml:space="preserve">во исполнение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протокола от </w:t>
      </w:r>
      <w:r w:rsidR="00B60FD7">
        <w:rPr>
          <w:rFonts w:ascii="Liberation Serif" w:hAnsi="Liberation Serif" w:cs="Liberation Serif"/>
          <w:kern w:val="3"/>
          <w:sz w:val="20"/>
          <w:szCs w:val="20"/>
        </w:rPr>
        <w:t>03.10.2024г.</w:t>
      </w:r>
      <w:r w:rsidRPr="00CD7057">
        <w:rPr>
          <w:rFonts w:ascii="Liberation Serif" w:hAnsi="Liberation Serif" w:cs="Liberation Serif"/>
          <w:kern w:val="3"/>
          <w:sz w:val="20"/>
          <w:szCs w:val="20"/>
        </w:rPr>
        <w:t xml:space="preserve"> № </w:t>
      </w:r>
      <w:r w:rsidR="00B60FD7" w:rsidRPr="00B60FD7">
        <w:rPr>
          <w:rFonts w:ascii="Liberation Serif" w:hAnsi="Liberation Serif" w:cs="Liberation Serif"/>
          <w:kern w:val="3"/>
          <w:sz w:val="20"/>
          <w:szCs w:val="20"/>
        </w:rPr>
        <w:t>0362200025824001226</w:t>
      </w:r>
      <w:r w:rsidRPr="00CD7057">
        <w:rPr>
          <w:rFonts w:ascii="Liberation Serif" w:hAnsi="Liberation Serif" w:cs="Liberation Serif"/>
          <w:i/>
          <w:kern w:val="3"/>
          <w:sz w:val="20"/>
          <w:szCs w:val="20"/>
        </w:rPr>
        <w:t xml:space="preserve"> </w:t>
      </w:r>
      <w:r w:rsidRPr="00CD7057">
        <w:rPr>
          <w:rFonts w:ascii="Liberation Serif" w:hAnsi="Liberation Serif" w:cs="Liberation Serif"/>
          <w:kern w:val="3"/>
          <w:sz w:val="20"/>
          <w:szCs w:val="20"/>
        </w:rPr>
        <w:t>заключили настоящий контракт, именуемый в дальнейшем «Контракт», о нижеследующем:</w:t>
      </w:r>
    </w:p>
    <w:p w:rsidR="00917B64" w:rsidRPr="00CD7057" w:rsidRDefault="00917B64" w:rsidP="00E51A25">
      <w:pPr>
        <w:jc w:val="center"/>
        <w:rPr>
          <w:rFonts w:ascii="Liberation Serif" w:hAnsi="Liberation Serif"/>
          <w:b/>
          <w:i/>
          <w:sz w:val="20"/>
          <w:szCs w:val="20"/>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1. Предмет Контракта</w:t>
      </w:r>
    </w:p>
    <w:p w:rsidR="00917B64" w:rsidRPr="00CD7057" w:rsidRDefault="004B14C4" w:rsidP="00E51A25">
      <w:pPr>
        <w:jc w:val="both"/>
        <w:rPr>
          <w:rFonts w:ascii="Liberation Serif" w:eastAsia="Times New Roman" w:hAnsi="Liberation Serif" w:cs="Times New Roman"/>
          <w:sz w:val="20"/>
          <w:szCs w:val="20"/>
          <w:lang w:eastAsia="ar-SA"/>
        </w:rPr>
      </w:pPr>
      <w:r w:rsidRPr="00CD7057">
        <w:rPr>
          <w:rFonts w:ascii="Liberation Serif" w:hAnsi="Liberation Serif" w:cs="Times New Roman"/>
          <w:sz w:val="20"/>
          <w:szCs w:val="20"/>
        </w:rPr>
        <w:t xml:space="preserve"> </w:t>
      </w:r>
      <w:r w:rsidR="00917B64" w:rsidRPr="00CD7057">
        <w:rPr>
          <w:rFonts w:ascii="Liberation Serif" w:hAnsi="Liberation Serif" w:cs="Times New Roman"/>
          <w:sz w:val="20"/>
          <w:szCs w:val="20"/>
        </w:rPr>
        <w:t xml:space="preserve">1.1 Поставщик обязуется поставить, а Заказчик принять и оплатить </w:t>
      </w:r>
      <w:r w:rsidR="00D61F3C">
        <w:rPr>
          <w:rFonts w:ascii="Liberation Serif" w:hAnsi="Liberation Serif" w:cs="Times New Roman"/>
          <w:b/>
          <w:i/>
          <w:sz w:val="20"/>
          <w:szCs w:val="20"/>
        </w:rPr>
        <w:t xml:space="preserve">медицинские изделия - </w:t>
      </w:r>
      <w:r w:rsidR="00F125F7">
        <w:rPr>
          <w:rFonts w:ascii="Liberation Serif" w:hAnsi="Liberation Serif" w:cs="Times New Roman"/>
          <w:b/>
          <w:i/>
          <w:sz w:val="20"/>
          <w:szCs w:val="20"/>
        </w:rPr>
        <w:t>к</w:t>
      </w:r>
      <w:r w:rsidR="00F125F7" w:rsidRPr="00F125F7">
        <w:rPr>
          <w:rFonts w:ascii="Liberation Serif" w:hAnsi="Liberation Serif" w:cs="Times New Roman"/>
          <w:b/>
          <w:i/>
          <w:sz w:val="20"/>
          <w:szCs w:val="20"/>
        </w:rPr>
        <w:t>атетер</w:t>
      </w:r>
      <w:r w:rsidR="00F125F7">
        <w:rPr>
          <w:rFonts w:ascii="Liberation Serif" w:hAnsi="Liberation Serif" w:cs="Times New Roman"/>
          <w:b/>
          <w:i/>
          <w:sz w:val="20"/>
          <w:szCs w:val="20"/>
        </w:rPr>
        <w:t>ы</w:t>
      </w:r>
      <w:r w:rsidR="00F125F7" w:rsidRPr="00F125F7">
        <w:rPr>
          <w:rFonts w:ascii="Liberation Serif" w:hAnsi="Liberation Serif" w:cs="Times New Roman"/>
          <w:b/>
          <w:i/>
          <w:sz w:val="20"/>
          <w:szCs w:val="20"/>
        </w:rPr>
        <w:t xml:space="preserve"> для спинномозговой жидкости </w:t>
      </w:r>
      <w:proofErr w:type="spellStart"/>
      <w:r w:rsidR="00F125F7" w:rsidRPr="00F125F7">
        <w:rPr>
          <w:rFonts w:ascii="Liberation Serif" w:hAnsi="Liberation Serif" w:cs="Times New Roman"/>
          <w:b/>
          <w:i/>
          <w:sz w:val="20"/>
          <w:szCs w:val="20"/>
        </w:rPr>
        <w:t>перитонеальны</w:t>
      </w:r>
      <w:r w:rsidR="00F125F7">
        <w:rPr>
          <w:rFonts w:ascii="Liberation Serif" w:hAnsi="Liberation Serif" w:cs="Times New Roman"/>
          <w:b/>
          <w:i/>
          <w:sz w:val="20"/>
          <w:szCs w:val="20"/>
        </w:rPr>
        <w:t>е</w:t>
      </w:r>
      <w:proofErr w:type="spellEnd"/>
      <w:r w:rsidR="00F125F7">
        <w:rPr>
          <w:rFonts w:ascii="Liberation Serif" w:hAnsi="Liberation Serif" w:cs="Times New Roman"/>
          <w:b/>
          <w:i/>
          <w:sz w:val="20"/>
          <w:szCs w:val="20"/>
        </w:rPr>
        <w:t>/</w:t>
      </w:r>
      <w:proofErr w:type="spellStart"/>
      <w:r w:rsidR="00F125F7">
        <w:rPr>
          <w:rFonts w:ascii="Liberation Serif" w:hAnsi="Liberation Serif" w:cs="Times New Roman"/>
          <w:b/>
          <w:i/>
          <w:sz w:val="20"/>
          <w:szCs w:val="20"/>
        </w:rPr>
        <w:t>атриальные</w:t>
      </w:r>
      <w:proofErr w:type="spellEnd"/>
      <w:r w:rsidR="00F125F7" w:rsidRPr="00F125F7">
        <w:rPr>
          <w:rFonts w:ascii="Liberation Serif" w:hAnsi="Liberation Serif" w:cs="Times New Roman"/>
          <w:b/>
          <w:i/>
          <w:sz w:val="20"/>
          <w:szCs w:val="20"/>
        </w:rPr>
        <w:t xml:space="preserve"> </w:t>
      </w:r>
      <w:r w:rsidR="00060FF0" w:rsidRPr="00CD7057">
        <w:rPr>
          <w:rFonts w:ascii="Liberation Serif" w:hAnsi="Liberation Serif" w:cs="Times New Roman"/>
          <w:b/>
          <w:i/>
          <w:sz w:val="20"/>
          <w:szCs w:val="20"/>
        </w:rPr>
        <w:t>(</w:t>
      </w:r>
      <w:r w:rsidR="00917B64" w:rsidRPr="00CD7057">
        <w:rPr>
          <w:rFonts w:ascii="Liberation Serif" w:hAnsi="Liberation Serif"/>
          <w:sz w:val="20"/>
          <w:szCs w:val="20"/>
        </w:rPr>
        <w:t>далее – товар),</w:t>
      </w:r>
      <w:r w:rsidR="00917B64" w:rsidRPr="00CD7057">
        <w:rPr>
          <w:rFonts w:ascii="Liberation Serif" w:hAnsi="Liberation Serif"/>
          <w:b/>
          <w:i/>
          <w:sz w:val="20"/>
          <w:szCs w:val="20"/>
        </w:rPr>
        <w:t xml:space="preserve"> </w:t>
      </w:r>
      <w:r w:rsidR="00917B64" w:rsidRPr="00CD7057">
        <w:rPr>
          <w:rFonts w:ascii="Liberation Serif" w:eastAsia="Times New Roman" w:hAnsi="Liberation Serif" w:cs="Times New Roman"/>
          <w:sz w:val="20"/>
          <w:szCs w:val="20"/>
          <w:lang w:eastAsia="ar-SA"/>
        </w:rPr>
        <w:t>наименование, комплектность, характеристики и количество которого определяются Спецификацией (Приложение № 1 к Контракту, далее – Спецификация), являющейся неотъемлемой частью Контракта.</w:t>
      </w:r>
    </w:p>
    <w:p w:rsidR="00917B64" w:rsidRPr="00CD7057"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1.2. Товар должен быть пригоден для целей, указанных в Контракте, а также для целей, для которых товары такого рода обычно используются.</w:t>
      </w:r>
      <w:r w:rsidR="00E25FF9" w:rsidRPr="00CD7057">
        <w:rPr>
          <w:rFonts w:ascii="Liberation Serif" w:eastAsia="Times New Roman" w:hAnsi="Liberation Serif" w:cs="Times New Roman"/>
          <w:sz w:val="20"/>
          <w:szCs w:val="20"/>
          <w:lang w:eastAsia="ar-SA"/>
        </w:rPr>
        <w:t xml:space="preserve"> </w:t>
      </w:r>
    </w:p>
    <w:p w:rsidR="00917B64" w:rsidRPr="00CD7057" w:rsidRDefault="00917B64"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1.3.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E25FF9" w:rsidRPr="00CD7057" w:rsidRDefault="00E25FF9"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 xml:space="preserve">1.4. </w:t>
      </w:r>
      <w:r w:rsidR="00325A65" w:rsidRPr="00CD7057">
        <w:rPr>
          <w:rFonts w:ascii="Liberation Serif" w:eastAsia="Times New Roman" w:hAnsi="Liberation Serif" w:cs="Times New Roman"/>
          <w:sz w:val="20"/>
          <w:szCs w:val="20"/>
          <w:lang w:eastAsia="ar-SA"/>
        </w:rPr>
        <w:t xml:space="preserve">Остаточный срок годности товара </w:t>
      </w:r>
      <w:r w:rsidR="00B10691" w:rsidRPr="00CD7057">
        <w:rPr>
          <w:rFonts w:ascii="Liberation Serif" w:eastAsia="Times New Roman" w:hAnsi="Liberation Serif" w:cs="Times New Roman"/>
          <w:sz w:val="20"/>
          <w:szCs w:val="20"/>
          <w:lang w:eastAsia="ar-SA"/>
        </w:rPr>
        <w:t>на момент поста</w:t>
      </w:r>
      <w:r w:rsidR="001D1112" w:rsidRPr="00CD7057">
        <w:rPr>
          <w:rFonts w:ascii="Liberation Serif" w:eastAsia="Times New Roman" w:hAnsi="Liberation Serif" w:cs="Times New Roman"/>
          <w:sz w:val="20"/>
          <w:szCs w:val="20"/>
          <w:lang w:eastAsia="ar-SA"/>
        </w:rPr>
        <w:t>в</w:t>
      </w:r>
      <w:r w:rsidR="00476699" w:rsidRPr="00CD7057">
        <w:rPr>
          <w:rFonts w:ascii="Liberation Serif" w:eastAsia="Times New Roman" w:hAnsi="Liberation Serif" w:cs="Times New Roman"/>
          <w:sz w:val="20"/>
          <w:szCs w:val="20"/>
          <w:lang w:eastAsia="ar-SA"/>
        </w:rPr>
        <w:t xml:space="preserve">ки должен </w:t>
      </w:r>
      <w:r w:rsidR="00F125F7">
        <w:rPr>
          <w:rFonts w:ascii="Liberation Serif" w:eastAsia="Times New Roman" w:hAnsi="Liberation Serif" w:cs="Times New Roman"/>
          <w:sz w:val="20"/>
          <w:szCs w:val="20"/>
          <w:lang w:eastAsia="ar-SA"/>
        </w:rPr>
        <w:t>составлять не менее 4</w:t>
      </w:r>
      <w:r w:rsidR="00B10691" w:rsidRPr="00FC5869">
        <w:rPr>
          <w:rFonts w:ascii="Liberation Serif" w:eastAsia="Times New Roman" w:hAnsi="Liberation Serif" w:cs="Times New Roman"/>
          <w:sz w:val="20"/>
          <w:szCs w:val="20"/>
          <w:lang w:eastAsia="ar-SA"/>
        </w:rPr>
        <w:t xml:space="preserve"> месяцев.</w:t>
      </w:r>
      <w:r w:rsidR="00B10691" w:rsidRPr="00CD7057">
        <w:rPr>
          <w:rFonts w:ascii="Liberation Serif" w:eastAsia="Times New Roman" w:hAnsi="Liberation Serif" w:cs="Times New Roman"/>
          <w:sz w:val="20"/>
          <w:szCs w:val="20"/>
          <w:lang w:eastAsia="ar-SA"/>
        </w:rPr>
        <w:t xml:space="preserve"> </w:t>
      </w:r>
      <w:r w:rsidRPr="00CD7057">
        <w:rPr>
          <w:rFonts w:ascii="Liberation Serif" w:eastAsia="Times New Roman" w:hAnsi="Liberation Serif" w:cs="Times New Roman"/>
          <w:sz w:val="20"/>
          <w:szCs w:val="20"/>
          <w:lang w:eastAsia="ar-SA"/>
        </w:rPr>
        <w:t>Товар в течение остаточного срока годности должен сохранять свои потребительские свойства и быть пригодным для использования.</w:t>
      </w:r>
    </w:p>
    <w:p w:rsidR="00917B64" w:rsidRPr="00CD7057" w:rsidRDefault="00917B64" w:rsidP="00E51A25">
      <w:pPr>
        <w:jc w:val="both"/>
        <w:rPr>
          <w:rFonts w:ascii="Liberation Serif" w:eastAsia="Times New Roman" w:hAnsi="Liberation Serif" w:cs="Times New Roman"/>
          <w:color w:val="FF0000"/>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2. Цена Контракта и порядок расчетов</w:t>
      </w:r>
    </w:p>
    <w:p w:rsidR="00275098" w:rsidRPr="00CD7057" w:rsidRDefault="00275098" w:rsidP="00275098">
      <w:pPr>
        <w:jc w:val="both"/>
        <w:rPr>
          <w:rFonts w:ascii="Liberation Serif" w:hAnsi="Liberation Serif"/>
          <w:bCs/>
          <w:sz w:val="20"/>
          <w:szCs w:val="20"/>
        </w:rPr>
      </w:pPr>
      <w:r w:rsidRPr="00CD7057">
        <w:rPr>
          <w:rFonts w:ascii="Liberation Serif" w:hAnsi="Liberation Serif" w:cs="Times New Roman"/>
          <w:sz w:val="20"/>
          <w:szCs w:val="20"/>
        </w:rPr>
        <w:t xml:space="preserve">2.1. </w:t>
      </w:r>
      <w:r w:rsidRPr="00CD7057">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275098" w:rsidRPr="00CD7057" w:rsidRDefault="00275098" w:rsidP="00275098">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 xml:space="preserve">2.2. Цена Контракта составляет </w:t>
      </w:r>
      <w:r w:rsidR="00B60FD7">
        <w:rPr>
          <w:rFonts w:ascii="Liberation Serif" w:hAnsi="Liberation Serif" w:cs="Times New Roman"/>
          <w:b/>
          <w:bCs/>
          <w:i/>
          <w:sz w:val="20"/>
          <w:szCs w:val="20"/>
        </w:rPr>
        <w:t>17 990,</w:t>
      </w:r>
      <w:r w:rsidR="00B60FD7" w:rsidRPr="00B60FD7">
        <w:rPr>
          <w:rFonts w:ascii="Liberation Serif" w:hAnsi="Liberation Serif" w:cs="Times New Roman"/>
          <w:b/>
          <w:bCs/>
          <w:i/>
          <w:sz w:val="20"/>
          <w:szCs w:val="20"/>
        </w:rPr>
        <w:t>00</w:t>
      </w:r>
      <w:r w:rsidRPr="00CD7057">
        <w:rPr>
          <w:rFonts w:ascii="Liberation Serif" w:hAnsi="Liberation Serif" w:cs="Times New Roman"/>
          <w:b/>
          <w:i/>
          <w:sz w:val="20"/>
          <w:szCs w:val="20"/>
        </w:rPr>
        <w:t xml:space="preserve"> руб. (</w:t>
      </w:r>
      <w:r w:rsidR="00B60FD7">
        <w:rPr>
          <w:rFonts w:ascii="Liberation Serif" w:hAnsi="Liberation Serif" w:cs="Times New Roman"/>
          <w:b/>
          <w:i/>
          <w:sz w:val="20"/>
          <w:szCs w:val="20"/>
        </w:rPr>
        <w:t>Семнадцать тысяч девятьсот девяносто рублей 00 копеек</w:t>
      </w:r>
      <w:r w:rsidRPr="00CD7057">
        <w:rPr>
          <w:rFonts w:ascii="Liberation Serif" w:hAnsi="Liberation Serif" w:cs="Times New Roman"/>
          <w:b/>
          <w:i/>
          <w:sz w:val="20"/>
          <w:szCs w:val="20"/>
        </w:rPr>
        <w:t>)</w:t>
      </w:r>
      <w:r w:rsidR="00B60FD7">
        <w:rPr>
          <w:rFonts w:ascii="Liberation Serif" w:hAnsi="Liberation Serif" w:cs="Times New Roman"/>
          <w:b/>
          <w:i/>
          <w:sz w:val="20"/>
          <w:szCs w:val="20"/>
        </w:rPr>
        <w:t xml:space="preserve">. </w:t>
      </w:r>
      <w:r w:rsidR="00B60FD7" w:rsidRPr="00B60FD7">
        <w:rPr>
          <w:rFonts w:ascii="Liberation Serif" w:hAnsi="Liberation Serif" w:cs="Times New Roman"/>
          <w:b/>
          <w:i/>
          <w:sz w:val="20"/>
          <w:szCs w:val="20"/>
        </w:rPr>
        <w:t>НДС не облагается на основании применения УСН.</w:t>
      </w:r>
    </w:p>
    <w:p w:rsidR="00275098" w:rsidRPr="008442BB" w:rsidRDefault="00275098" w:rsidP="00275098">
      <w:pPr>
        <w:jc w:val="both"/>
        <w:rPr>
          <w:rFonts w:ascii="Liberation Serif" w:hAnsi="Liberation Serif" w:cs="Times New Roman"/>
          <w:sz w:val="20"/>
          <w:szCs w:val="20"/>
        </w:rPr>
      </w:pPr>
      <w:r w:rsidRPr="00CD7057">
        <w:rPr>
          <w:rFonts w:ascii="Liberation Serif" w:hAnsi="Liberation Serif" w:cs="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8442BB">
        <w:rPr>
          <w:rFonts w:ascii="Liberation Serif" w:hAnsi="Liberation Serif" w:cs="Times New Roman"/>
          <w:sz w:val="20"/>
          <w:szCs w:val="20"/>
        </w:rPr>
        <w:t xml:space="preserve">подлежат уплате в бюджеты бюджетной системы Российской Федерации Заказчиком. </w:t>
      </w:r>
    </w:p>
    <w:p w:rsidR="00275098" w:rsidRPr="00CD7057" w:rsidRDefault="00275098" w:rsidP="00275098">
      <w:pPr>
        <w:jc w:val="both"/>
        <w:rPr>
          <w:rFonts w:ascii="Liberation Serif" w:hAnsi="Liberation Serif" w:cs="Times New Roman"/>
          <w:sz w:val="20"/>
          <w:szCs w:val="20"/>
        </w:rPr>
      </w:pPr>
      <w:r w:rsidRPr="008442BB">
        <w:rPr>
          <w:rFonts w:ascii="Liberation Serif" w:hAnsi="Liberation Serif" w:cs="Times New Roman"/>
          <w:sz w:val="20"/>
          <w:szCs w:val="20"/>
        </w:rPr>
        <w:t xml:space="preserve">Источник финансирования: за счет </w:t>
      </w:r>
      <w:r>
        <w:rPr>
          <w:rFonts w:ascii="Liberation Serif" w:hAnsi="Liberation Serif" w:cs="Times New Roman"/>
          <w:sz w:val="20"/>
          <w:szCs w:val="20"/>
        </w:rPr>
        <w:t xml:space="preserve">собственных </w:t>
      </w:r>
      <w:r w:rsidRPr="008442BB">
        <w:rPr>
          <w:rFonts w:ascii="Liberation Serif" w:hAnsi="Liberation Serif" w:cs="Times New Roman"/>
          <w:sz w:val="20"/>
          <w:szCs w:val="20"/>
        </w:rPr>
        <w:t>средств</w:t>
      </w:r>
      <w:r>
        <w:rPr>
          <w:rFonts w:ascii="Liberation Serif" w:hAnsi="Liberation Serif" w:cs="Times New Roman"/>
          <w:sz w:val="20"/>
          <w:szCs w:val="20"/>
        </w:rPr>
        <w:t xml:space="preserve"> Учреждения.</w:t>
      </w:r>
      <w:r w:rsidRPr="008442BB">
        <w:rPr>
          <w:rFonts w:ascii="Liberation Serif" w:hAnsi="Liberation Serif" w:cs="Times New Roman"/>
          <w:sz w:val="20"/>
          <w:szCs w:val="20"/>
        </w:rPr>
        <w:t xml:space="preserve"> </w:t>
      </w:r>
    </w:p>
    <w:p w:rsidR="00275098" w:rsidRPr="00CD7057" w:rsidRDefault="00275098" w:rsidP="00275098">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2.3. Оплата по Контракту осуществляется в рублях Российской Федерации.</w:t>
      </w:r>
    </w:p>
    <w:p w:rsidR="00275098" w:rsidRPr="00CD7057" w:rsidRDefault="00275098" w:rsidP="00275098">
      <w:pPr>
        <w:jc w:val="both"/>
        <w:rPr>
          <w:rFonts w:ascii="Liberation Serif" w:hAnsi="Liberation Serif"/>
          <w:sz w:val="20"/>
          <w:szCs w:val="20"/>
        </w:rPr>
      </w:pPr>
      <w:r w:rsidRPr="00CD7057">
        <w:rPr>
          <w:rFonts w:ascii="Liberation Serif" w:hAnsi="Liberation Serif" w:cs="Times New Roman"/>
          <w:sz w:val="20"/>
          <w:szCs w:val="20"/>
        </w:rPr>
        <w:t>2.4. Цена Контракта включает в себя стоимость товара, транспортные расходы</w:t>
      </w:r>
      <w:r w:rsidRPr="00CD7057">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 цену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включаются также все риски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а.</w:t>
      </w:r>
    </w:p>
    <w:p w:rsidR="00275098" w:rsidRPr="00CD7057" w:rsidRDefault="00275098" w:rsidP="00275098">
      <w:pPr>
        <w:jc w:val="both"/>
        <w:rPr>
          <w:rFonts w:ascii="Liberation Serif" w:hAnsi="Liberation Serif" w:cs="Times New Roman"/>
          <w:sz w:val="20"/>
          <w:szCs w:val="20"/>
        </w:rPr>
      </w:pPr>
      <w:r w:rsidRPr="00CD7057">
        <w:rPr>
          <w:rFonts w:ascii="Liberation Serif" w:hAnsi="Liberation Serif" w:cs="Times New Roman"/>
          <w:sz w:val="20"/>
          <w:szCs w:val="20"/>
        </w:rPr>
        <w:t xml:space="preserve">2.5. Оплата по Контракту осуществляется в безналичном порядке путем перечисления денежных средств со счета Заказчика на счет </w:t>
      </w:r>
      <w:proofErr w:type="gramStart"/>
      <w:r w:rsidRPr="00CD7057">
        <w:rPr>
          <w:rFonts w:ascii="Liberation Serif" w:hAnsi="Liberation Serif" w:cs="Times New Roman"/>
          <w:sz w:val="20"/>
          <w:szCs w:val="20"/>
        </w:rPr>
        <w:t xml:space="preserve">Поставщика  </w:t>
      </w:r>
      <w:r w:rsidRPr="00CD7057">
        <w:rPr>
          <w:rFonts w:ascii="Liberation Serif" w:hAnsi="Liberation Serif"/>
          <w:sz w:val="20"/>
          <w:szCs w:val="20"/>
        </w:rPr>
        <w:t>по</w:t>
      </w:r>
      <w:proofErr w:type="gramEnd"/>
      <w:r w:rsidRPr="00CD7057">
        <w:rPr>
          <w:rFonts w:ascii="Liberation Serif" w:hAnsi="Liberation Serif"/>
          <w:sz w:val="20"/>
          <w:szCs w:val="20"/>
        </w:rPr>
        <w:t xml:space="preserve"> факту поставки товара в течение не более 7 рабочих дней после подписания Сторонами структурированного документа о приемке в порядке, определенном разделом 5 Контракта.</w:t>
      </w:r>
    </w:p>
    <w:p w:rsidR="00275098" w:rsidRPr="00CD7057" w:rsidRDefault="00275098" w:rsidP="00275098">
      <w:pPr>
        <w:tabs>
          <w:tab w:val="left" w:pos="709"/>
          <w:tab w:val="left" w:pos="810"/>
        </w:tabs>
        <w:rPr>
          <w:sz w:val="20"/>
          <w:szCs w:val="20"/>
        </w:rPr>
      </w:pPr>
      <w:r w:rsidRPr="00CD7057">
        <w:rPr>
          <w:rFonts w:ascii="Liberation Serif" w:hAnsi="Liberation Serif" w:cs="Liberation Serif"/>
          <w:bCs/>
          <w:sz w:val="20"/>
          <w:szCs w:val="20"/>
        </w:rPr>
        <w:t xml:space="preserve">2.6. Датой (днем) исполнения </w:t>
      </w:r>
      <w:r w:rsidRPr="00CD7057">
        <w:rPr>
          <w:rFonts w:ascii="Liberation Serif" w:hAnsi="Liberation Serif" w:cs="Liberation Serif"/>
          <w:bCs/>
          <w:iCs/>
          <w:sz w:val="20"/>
          <w:szCs w:val="20"/>
        </w:rPr>
        <w:t xml:space="preserve">Заказчиком надлежащим образом обязательства по оплате </w:t>
      </w:r>
      <w:r w:rsidRPr="00CD7057">
        <w:rPr>
          <w:rFonts w:ascii="Liberation Serif" w:hAnsi="Liberation Serif" w:cs="Liberation Serif"/>
          <w:bCs/>
          <w:sz w:val="20"/>
          <w:szCs w:val="20"/>
        </w:rPr>
        <w:t>является дата (день)</w:t>
      </w:r>
      <w:r w:rsidRPr="00CD7057">
        <w:rPr>
          <w:rFonts w:ascii="Liberation Serif" w:hAnsi="Liberation Serif" w:cs="Liberation Serif"/>
          <w:sz w:val="20"/>
          <w:szCs w:val="20"/>
        </w:rPr>
        <w:t xml:space="preserve"> списания денежных средств со счета Заказчика</w:t>
      </w:r>
      <w:r w:rsidRPr="00CD7057">
        <w:rPr>
          <w:rFonts w:ascii="Liberation Serif" w:hAnsi="Liberation Serif" w:cs="Liberation Serif"/>
          <w:bCs/>
          <w:sz w:val="20"/>
          <w:szCs w:val="20"/>
        </w:rPr>
        <w:t>.</w:t>
      </w:r>
    </w:p>
    <w:p w:rsidR="00917B64" w:rsidRPr="00CD7057" w:rsidRDefault="00917B64" w:rsidP="00E51A25">
      <w:pPr>
        <w:shd w:val="clear" w:color="auto" w:fill="FFFFFF" w:themeFill="background1"/>
        <w:jc w:val="both"/>
        <w:rPr>
          <w:rFonts w:ascii="Liberation Serif" w:hAnsi="Liberation Serif" w:cs="Times New Roman"/>
          <w:sz w:val="20"/>
          <w:szCs w:val="20"/>
        </w:rPr>
      </w:pPr>
    </w:p>
    <w:p w:rsidR="00917B64" w:rsidRPr="00CD7057" w:rsidRDefault="00917B64" w:rsidP="00E51A25">
      <w:pPr>
        <w:autoSpaceDE w:val="0"/>
        <w:autoSpaceDN w:val="0"/>
        <w:adjustRightInd w:val="0"/>
        <w:jc w:val="center"/>
        <w:rPr>
          <w:rFonts w:ascii="Liberation Serif" w:hAnsi="Liberation Serif"/>
          <w:b/>
          <w:i/>
          <w:sz w:val="20"/>
          <w:szCs w:val="20"/>
        </w:rPr>
      </w:pPr>
      <w:r w:rsidRPr="00CD7057">
        <w:rPr>
          <w:rFonts w:ascii="Liberation Serif" w:hAnsi="Liberation Serif"/>
          <w:b/>
          <w:i/>
          <w:sz w:val="20"/>
          <w:szCs w:val="20"/>
        </w:rPr>
        <w:t>3. Права и обязанности Сторон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 </w:t>
      </w:r>
      <w:r w:rsidRPr="00CD7057">
        <w:rPr>
          <w:rFonts w:ascii="Liberation Serif" w:hAnsi="Liberation Serif"/>
          <w:sz w:val="20"/>
          <w:szCs w:val="20"/>
          <w:u w:val="single"/>
        </w:rPr>
        <w:t>Поставщик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3.1.2. Поставить Товар надлежащего качества в соответствии со Спецификацией.</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3.1.3. Обеспечить доставку и разгрузку товара на склад Заказчика.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lastRenderedPageBreak/>
        <w:t>3.1.4. Обеспечить поставку товара в сроки, установленные настоящим Контрактом.</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3.1.5. Надлежащим образом уведомить Заказчика о планируемой отгрузке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3.1.6. При поставке товара передать Заказчику все необходимые </w:t>
      </w:r>
      <w:r w:rsidR="00366E58" w:rsidRPr="00CD7057">
        <w:rPr>
          <w:rFonts w:ascii="Liberation Serif" w:hAnsi="Liberation Serif"/>
          <w:sz w:val="20"/>
          <w:szCs w:val="20"/>
        </w:rPr>
        <w:t xml:space="preserve">товаросопроводительные </w:t>
      </w:r>
      <w:r w:rsidRPr="00CD7057">
        <w:rPr>
          <w:rFonts w:ascii="Liberation Serif" w:hAnsi="Liberation Serif"/>
          <w:sz w:val="20"/>
          <w:szCs w:val="20"/>
        </w:rPr>
        <w:t>документы.</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3.2. </w:t>
      </w:r>
      <w:r w:rsidRPr="00CD7057">
        <w:rPr>
          <w:rFonts w:ascii="Liberation Serif" w:hAnsi="Liberation Serif"/>
          <w:sz w:val="20"/>
          <w:szCs w:val="20"/>
          <w:u w:val="single"/>
        </w:rPr>
        <w:t>Поставщик вправе:</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3.2.1. </w:t>
      </w:r>
      <w:r w:rsidR="007B7557" w:rsidRPr="00CD7057">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3.2.2. </w:t>
      </w:r>
      <w:r w:rsidR="007B7557" w:rsidRPr="00CD7057">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7B7557"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3.2.3. Требовать от Заказчика своевременной оплаты поставленного и принятого Заказчиком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и на условиях, предусмотренных Контрактом;</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3531" w:rsidRPr="00CD7057">
        <w:rPr>
          <w:rFonts w:ascii="Liberation Serif" w:hAnsi="Liberation Serif" w:cs="Liberation Serif"/>
          <w:sz w:val="20"/>
          <w:szCs w:val="20"/>
        </w:rPr>
        <w:t xml:space="preserve"> </w:t>
      </w:r>
    </w:p>
    <w:p w:rsidR="007B7557" w:rsidRPr="00CD7057" w:rsidRDefault="00033531"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3.2.5. Требовать возмещения убытков, уплаты неустоек (штрафов, пеней) в соответствии с разделом </w:t>
      </w:r>
      <w:r w:rsidR="00E75852" w:rsidRPr="00CD7057">
        <w:rPr>
          <w:rFonts w:ascii="Liberation Serif" w:hAnsi="Liberation Serif" w:cs="Liberation Serif"/>
          <w:sz w:val="20"/>
          <w:szCs w:val="20"/>
        </w:rPr>
        <w:t>8</w:t>
      </w:r>
      <w:r w:rsidRPr="00CD7057">
        <w:rPr>
          <w:rFonts w:ascii="Liberation Serif" w:hAnsi="Liberation Serif" w:cs="Liberation Serif"/>
          <w:sz w:val="20"/>
          <w:szCs w:val="20"/>
        </w:rPr>
        <w:t xml:space="preserve"> Контракта.</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3.2.6. </w:t>
      </w:r>
      <w:r w:rsidR="00033531" w:rsidRPr="00CD7057">
        <w:rPr>
          <w:rFonts w:ascii="Liberation Serif" w:hAnsi="Liberation Serif" w:cs="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7B64" w:rsidRPr="00CD7057" w:rsidRDefault="00917B64" w:rsidP="00E51A25">
      <w:pPr>
        <w:autoSpaceDE w:val="0"/>
        <w:autoSpaceDN w:val="0"/>
        <w:adjustRightInd w:val="0"/>
        <w:jc w:val="both"/>
        <w:rPr>
          <w:rFonts w:ascii="Liberation Serif" w:hAnsi="Liberation Serif"/>
          <w:b/>
          <w:sz w:val="20"/>
          <w:szCs w:val="20"/>
        </w:rPr>
      </w:pPr>
      <w:r w:rsidRPr="00CD7057">
        <w:rPr>
          <w:rFonts w:ascii="Liberation Serif" w:hAnsi="Liberation Serif"/>
          <w:sz w:val="20"/>
          <w:szCs w:val="20"/>
        </w:rPr>
        <w:t xml:space="preserve">3.3. </w:t>
      </w:r>
      <w:r w:rsidRPr="00CD7057">
        <w:rPr>
          <w:rFonts w:ascii="Liberation Serif" w:hAnsi="Liberation Serif"/>
          <w:sz w:val="20"/>
          <w:szCs w:val="20"/>
          <w:u w:val="single"/>
        </w:rPr>
        <w:t>Заказчик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w:t>
      </w:r>
      <w:r w:rsidR="006F7AAE" w:rsidRPr="00CD7057">
        <w:rPr>
          <w:rFonts w:ascii="Liberation Serif" w:hAnsi="Liberation Serif"/>
          <w:sz w:val="20"/>
          <w:szCs w:val="20"/>
        </w:rPr>
        <w:t>4</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Pr="00CD7057">
        <w:rPr>
          <w:rFonts w:ascii="Liberation Serif" w:hAnsi="Liberation Serif"/>
          <w:sz w:val="20"/>
          <w:szCs w:val="20"/>
        </w:rPr>
        <w:t>Своевременно предоставлять разъяснения и уточнения по запросам Поставщика в части поставки товара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 </w:t>
      </w:r>
      <w:r w:rsidRPr="00CD7057">
        <w:rPr>
          <w:rFonts w:ascii="Liberation Serif" w:hAnsi="Liberation Serif"/>
          <w:sz w:val="20"/>
          <w:szCs w:val="20"/>
          <w:u w:val="single"/>
        </w:rPr>
        <w:t>Заказчик вправе: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3.4.1.  </w:t>
      </w:r>
      <w:r w:rsidR="009B0F23" w:rsidRPr="00CD7057">
        <w:rPr>
          <w:rFonts w:ascii="Liberation Serif" w:hAnsi="Liberation Serif"/>
          <w:sz w:val="20"/>
          <w:szCs w:val="20"/>
        </w:rPr>
        <w:t xml:space="preserve"> </w:t>
      </w:r>
      <w:r w:rsidR="000F5379" w:rsidRPr="00CD7057">
        <w:rPr>
          <w:rFonts w:ascii="Liberation Serif" w:hAnsi="Liberation Serif"/>
          <w:sz w:val="20"/>
          <w:szCs w:val="20"/>
        </w:rPr>
        <w:t>Досрочно</w:t>
      </w:r>
      <w:r w:rsidRPr="00CD7057">
        <w:rPr>
          <w:rFonts w:ascii="Liberation Serif" w:hAnsi="Liberation Serif"/>
          <w:sz w:val="20"/>
          <w:szCs w:val="20"/>
        </w:rPr>
        <w:t xml:space="preserve"> принять и оплатить товар (партию товара).</w:t>
      </w:r>
    </w:p>
    <w:p w:rsidR="00917B64" w:rsidRPr="00CD7057" w:rsidRDefault="00917B64"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3.4.2. </w:t>
      </w:r>
      <w:r w:rsidR="000F5379" w:rsidRPr="00CD7057">
        <w:rPr>
          <w:rFonts w:ascii="Liberation Serif" w:hAnsi="Liberation Serif"/>
          <w:bCs/>
          <w:sz w:val="20"/>
          <w:szCs w:val="20"/>
        </w:rPr>
        <w:t>Т</w:t>
      </w:r>
      <w:r w:rsidRPr="00CD7057">
        <w:rPr>
          <w:rFonts w:ascii="Liberation Serif" w:hAnsi="Liberation Serif"/>
          <w:bCs/>
          <w:sz w:val="20"/>
          <w:szCs w:val="20"/>
        </w:rPr>
        <w:t>ребовать от Поставщика предоставления надлежаще оформленных документов, подтверждающих исполнение принятых им обязательств</w:t>
      </w:r>
      <w:r w:rsidR="000F5379" w:rsidRPr="00CD7057">
        <w:rPr>
          <w:rFonts w:ascii="Liberation Serif" w:hAnsi="Liberation Serif"/>
          <w:bCs/>
          <w:sz w:val="20"/>
          <w:szCs w:val="20"/>
        </w:rPr>
        <w:t>.</w:t>
      </w:r>
    </w:p>
    <w:p w:rsidR="000F5379"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3.4.3.  </w:t>
      </w:r>
      <w:r w:rsidR="000F5379" w:rsidRPr="00CD7057">
        <w:rPr>
          <w:rFonts w:ascii="Liberation Serif" w:hAnsi="Liberation Serif"/>
          <w:bCs/>
          <w:sz w:val="20"/>
          <w:szCs w:val="20"/>
        </w:rPr>
        <w:t xml:space="preserve">Направить </w:t>
      </w:r>
      <w:r w:rsidRPr="00CD7057">
        <w:rPr>
          <w:rFonts w:ascii="Liberation Serif" w:hAnsi="Liberation Serif"/>
          <w:bCs/>
          <w:sz w:val="20"/>
          <w:szCs w:val="20"/>
        </w:rPr>
        <w:t>т</w:t>
      </w:r>
      <w:r w:rsidR="000F5379" w:rsidRPr="00CD7057">
        <w:rPr>
          <w:rFonts w:ascii="Liberation Serif" w:hAnsi="Liberation Serif"/>
          <w:bCs/>
          <w:sz w:val="20"/>
          <w:szCs w:val="20"/>
        </w:rPr>
        <w:t xml:space="preserve">овар на экспертизу, в том числе лабораторные испытания с целью проверки его качества. В случае, если будет установлено ненадлежащее качество </w:t>
      </w:r>
      <w:r w:rsidRPr="00CD7057">
        <w:rPr>
          <w:rFonts w:ascii="Liberation Serif" w:hAnsi="Liberation Serif"/>
          <w:bCs/>
          <w:sz w:val="20"/>
          <w:szCs w:val="20"/>
        </w:rPr>
        <w:t>т</w:t>
      </w:r>
      <w:r w:rsidR="000F5379" w:rsidRPr="00CD7057">
        <w:rPr>
          <w:rFonts w:ascii="Liberation Serif" w:hAnsi="Liberation Serif"/>
          <w:bCs/>
          <w:sz w:val="20"/>
          <w:szCs w:val="20"/>
        </w:rPr>
        <w:t>овара, все расходы на проведение вышеуказанных мероприятий возлагаются на Поставщика.</w:t>
      </w:r>
    </w:p>
    <w:p w:rsidR="006F7AAE"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3.4.4.  Не принимать Товар ненадлежащего качества.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6F7AAE" w:rsidRPr="00CD7057">
        <w:rPr>
          <w:rFonts w:ascii="Liberation Serif" w:hAnsi="Liberation Serif"/>
          <w:sz w:val="20"/>
          <w:szCs w:val="20"/>
        </w:rPr>
        <w:t>5</w:t>
      </w:r>
      <w:r w:rsidRPr="00CD7057">
        <w:rPr>
          <w:rFonts w:ascii="Liberation Serif" w:hAnsi="Liberation Serif"/>
          <w:sz w:val="20"/>
          <w:szCs w:val="20"/>
        </w:rPr>
        <w:t xml:space="preserve">. </w:t>
      </w:r>
      <w:r w:rsidR="006F7AAE" w:rsidRPr="00CD7057">
        <w:rPr>
          <w:rFonts w:ascii="Liberation Serif" w:hAnsi="Liberation Serif"/>
          <w:sz w:val="20"/>
          <w:szCs w:val="20"/>
        </w:rPr>
        <w:t>Требовать</w:t>
      </w:r>
      <w:r w:rsidRPr="00CD7057">
        <w:rPr>
          <w:rFonts w:ascii="Liberation Serif" w:hAnsi="Liberation Serif"/>
          <w:sz w:val="20"/>
          <w:szCs w:val="20"/>
        </w:rPr>
        <w:t xml:space="preserve"> от Поставщика замены товара ненадлежащего качества товаром, соответствующим условиям Контракта</w:t>
      </w:r>
      <w:r w:rsidR="006F7AAE" w:rsidRPr="00CD7057">
        <w:rPr>
          <w:rFonts w:ascii="Liberation Serif" w:hAnsi="Liberation Serif"/>
          <w:sz w:val="20"/>
          <w:szCs w:val="20"/>
        </w:rPr>
        <w:t>.</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85194F" w:rsidRPr="00CD7057">
        <w:rPr>
          <w:rFonts w:ascii="Liberation Serif" w:hAnsi="Liberation Serif"/>
          <w:sz w:val="20"/>
          <w:szCs w:val="20"/>
        </w:rPr>
        <w:t>6</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0085194F" w:rsidRPr="00CD7057">
        <w:rPr>
          <w:rFonts w:ascii="Liberation Serif" w:hAnsi="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3531" w:rsidRPr="00CD7057" w:rsidRDefault="00033531" w:rsidP="00E51A25">
      <w:pPr>
        <w:autoSpaceDE w:val="0"/>
        <w:autoSpaceDN w:val="0"/>
        <w:adjustRightInd w:val="0"/>
        <w:jc w:val="both"/>
        <w:rPr>
          <w:rFonts w:ascii="Liberation Serif" w:eastAsia="Times New Roman" w:hAnsi="Liberation Serif" w:cs="Times New Roman"/>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4. Порядок и срок поставки товара</w:t>
      </w:r>
    </w:p>
    <w:p w:rsidR="001A6A6D" w:rsidRPr="000938C5" w:rsidRDefault="00917B64" w:rsidP="00E51A25">
      <w:pPr>
        <w:jc w:val="both"/>
        <w:rPr>
          <w:rFonts w:ascii="Liberation Serif" w:hAnsi="Liberation Serif"/>
          <w:sz w:val="20"/>
          <w:szCs w:val="20"/>
        </w:rPr>
      </w:pPr>
      <w:r w:rsidRPr="00CD7057">
        <w:rPr>
          <w:rFonts w:ascii="Liberation Serif" w:hAnsi="Liberation Serif"/>
          <w:sz w:val="20"/>
          <w:szCs w:val="20"/>
        </w:rPr>
        <w:t xml:space="preserve">4.1. </w:t>
      </w:r>
      <w:r w:rsidR="00BE1E9D" w:rsidRPr="00CD7057">
        <w:rPr>
          <w:rFonts w:ascii="Liberation Serif" w:hAnsi="Liberation Serif"/>
          <w:sz w:val="20"/>
          <w:szCs w:val="20"/>
        </w:rPr>
        <w:t xml:space="preserve">Поставка товара </w:t>
      </w:r>
      <w:r w:rsidR="00BE1E9D" w:rsidRPr="000938C5">
        <w:rPr>
          <w:rFonts w:ascii="Liberation Serif" w:hAnsi="Liberation Serif"/>
          <w:sz w:val="20"/>
          <w:szCs w:val="20"/>
        </w:rPr>
        <w:t>осуществляется с</w:t>
      </w:r>
      <w:r w:rsidR="008B136B" w:rsidRPr="000938C5">
        <w:rPr>
          <w:rFonts w:ascii="Liberation Serif" w:hAnsi="Liberation Serif"/>
          <w:sz w:val="20"/>
          <w:szCs w:val="20"/>
        </w:rPr>
        <w:t xml:space="preserve"> </w:t>
      </w:r>
      <w:r w:rsidR="001A6A6D" w:rsidRPr="000938C5">
        <w:rPr>
          <w:rFonts w:ascii="Liberation Serif" w:hAnsi="Liberation Serif"/>
          <w:sz w:val="20"/>
          <w:szCs w:val="20"/>
        </w:rPr>
        <w:t>момента заключения контракта</w:t>
      </w:r>
      <w:r w:rsidR="004C3F2B" w:rsidRPr="000938C5">
        <w:rPr>
          <w:rFonts w:ascii="Liberation Serif" w:hAnsi="Liberation Serif"/>
          <w:sz w:val="20"/>
          <w:szCs w:val="20"/>
        </w:rPr>
        <w:t xml:space="preserve"> до 30</w:t>
      </w:r>
      <w:r w:rsidR="00D01804" w:rsidRPr="000938C5">
        <w:rPr>
          <w:rFonts w:ascii="Liberation Serif" w:hAnsi="Liberation Serif"/>
          <w:sz w:val="20"/>
          <w:szCs w:val="20"/>
        </w:rPr>
        <w:t xml:space="preserve"> </w:t>
      </w:r>
      <w:r w:rsidR="00400D18" w:rsidRPr="000938C5">
        <w:rPr>
          <w:rFonts w:ascii="Liberation Serif" w:hAnsi="Liberation Serif"/>
          <w:sz w:val="20"/>
          <w:szCs w:val="20"/>
        </w:rPr>
        <w:t>нояб</w:t>
      </w:r>
      <w:r w:rsidR="00D01804" w:rsidRPr="000938C5">
        <w:rPr>
          <w:rFonts w:ascii="Liberation Serif" w:hAnsi="Liberation Serif"/>
          <w:sz w:val="20"/>
          <w:szCs w:val="20"/>
        </w:rPr>
        <w:t>ря</w:t>
      </w:r>
      <w:r w:rsidR="00187890" w:rsidRPr="000938C5">
        <w:rPr>
          <w:rFonts w:ascii="Liberation Serif" w:hAnsi="Liberation Serif"/>
          <w:sz w:val="20"/>
          <w:szCs w:val="20"/>
        </w:rPr>
        <w:t xml:space="preserve"> </w:t>
      </w:r>
      <w:r w:rsidR="00BE1E9D" w:rsidRPr="000938C5">
        <w:rPr>
          <w:rFonts w:ascii="Liberation Serif" w:hAnsi="Liberation Serif"/>
          <w:sz w:val="20"/>
          <w:szCs w:val="20"/>
        </w:rPr>
        <w:t>202</w:t>
      </w:r>
      <w:r w:rsidR="002B0F17" w:rsidRPr="000938C5">
        <w:rPr>
          <w:rFonts w:ascii="Liberation Serif" w:hAnsi="Liberation Serif"/>
          <w:sz w:val="20"/>
          <w:szCs w:val="20"/>
        </w:rPr>
        <w:t>4</w:t>
      </w:r>
      <w:r w:rsidR="00BE1E9D" w:rsidRPr="000938C5">
        <w:rPr>
          <w:rFonts w:ascii="Liberation Serif" w:hAnsi="Liberation Serif"/>
          <w:sz w:val="20"/>
          <w:szCs w:val="20"/>
        </w:rPr>
        <w:t xml:space="preserve"> г. включительно по предварительным заявкам ответственного лица Заказчика.</w:t>
      </w:r>
      <w:r w:rsidR="00BE1E9D" w:rsidRPr="000938C5">
        <w:rPr>
          <w:sz w:val="20"/>
          <w:szCs w:val="20"/>
        </w:rPr>
        <w:t xml:space="preserve"> </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4.1.1. Заявка направляется Поставщику по форме Приложения № 2 к </w:t>
      </w:r>
      <w:r w:rsidRPr="000938C5">
        <w:rPr>
          <w:rFonts w:ascii="Liberation Serif" w:hAnsi="Liberation Serif" w:cs="Times New Roman"/>
          <w:sz w:val="20"/>
          <w:szCs w:val="20"/>
        </w:rPr>
        <w:t>Контракт</w:t>
      </w:r>
      <w:r w:rsidRPr="000938C5">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а также может быть продублирована с помощью факсимильных средств связи, почтовых и курьерских служб.</w:t>
      </w:r>
      <w:r w:rsidRPr="000938C5">
        <w:rPr>
          <w:rFonts w:ascii="Liberation Serif" w:hAnsi="Liberation Serif" w:cs="Times New Roman"/>
          <w:sz w:val="20"/>
          <w:szCs w:val="20"/>
        </w:rPr>
        <w:t xml:space="preserve"> В заявке должно быть указано требуемое количество товара.</w:t>
      </w:r>
    </w:p>
    <w:p w:rsidR="00917B64" w:rsidRPr="000938C5" w:rsidRDefault="00917B64" w:rsidP="00E51A25">
      <w:pPr>
        <w:jc w:val="both"/>
        <w:rPr>
          <w:rFonts w:ascii="Liberation Serif" w:hAnsi="Liberation Serif" w:cs="Times New Roman"/>
          <w:sz w:val="20"/>
          <w:szCs w:val="20"/>
        </w:rPr>
      </w:pPr>
      <w:r w:rsidRPr="000938C5">
        <w:rPr>
          <w:rFonts w:ascii="Liberation Serif" w:hAnsi="Liberation Serif" w:cs="Times New Roman"/>
          <w:sz w:val="20"/>
          <w:szCs w:val="20"/>
        </w:rPr>
        <w:t xml:space="preserve">4.1.2. В случае если после направления Заказчиком заявки не менее двух раз на один и тот же товар данный товар Поставщиком не поставляется без предоставления документов, подтверждающих невозможность поставки товара в </w:t>
      </w:r>
      <w:r w:rsidRPr="000938C5">
        <w:rPr>
          <w:rFonts w:ascii="Liberation Serif" w:hAnsi="Liberation Serif" w:cs="Times New Roman"/>
          <w:sz w:val="20"/>
          <w:szCs w:val="20"/>
        </w:rPr>
        <w:lastRenderedPageBreak/>
        <w:t>силу объективных обстоятельств, Заказчик вправе инициировать односторонний отказ от исполнения обязательств по Контракту.</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 </w:t>
      </w:r>
      <w:r w:rsidR="008A7908" w:rsidRPr="000938C5">
        <w:rPr>
          <w:rFonts w:ascii="Liberation Serif" w:hAnsi="Liberation Serif"/>
          <w:sz w:val="20"/>
          <w:szCs w:val="20"/>
        </w:rPr>
        <w:t xml:space="preserve"> </w:t>
      </w:r>
      <w:r w:rsidRPr="000938C5">
        <w:rPr>
          <w:rFonts w:ascii="Liberation Serif" w:hAnsi="Liberation Serif"/>
          <w:sz w:val="20"/>
          <w:szCs w:val="20"/>
        </w:rPr>
        <w:t>Отгрузка товара в адрес Заказчика производится по предварительному согласованию дня и времени.</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917B64"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4.2.2. 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BE4EFD" w:rsidRPr="000938C5" w:rsidRDefault="00917B64" w:rsidP="00E51A25">
      <w:pPr>
        <w:jc w:val="both"/>
        <w:rPr>
          <w:rFonts w:ascii="Liberation Serif" w:hAnsi="Liberation Serif"/>
          <w:sz w:val="20"/>
          <w:szCs w:val="20"/>
        </w:rPr>
      </w:pPr>
      <w:r w:rsidRPr="000938C5">
        <w:rPr>
          <w:rFonts w:ascii="Liberation Serif" w:hAnsi="Liberation Serif"/>
          <w:sz w:val="20"/>
          <w:szCs w:val="20"/>
        </w:rPr>
        <w:t xml:space="preserve">4.3. </w:t>
      </w:r>
      <w:r w:rsidR="00BE4EFD" w:rsidRPr="000938C5">
        <w:rPr>
          <w:rFonts w:ascii="Liberation Serif" w:hAnsi="Liberation Serif"/>
          <w:sz w:val="20"/>
          <w:szCs w:val="20"/>
        </w:rPr>
        <w:t>Местом поставки товара и местом исполнения обязательств по настоящему Контракту является ГАУЗ СО «ОДКБ», адрес: 620149, г. Екатеринбург, ул. Серафимы Дерябиной, 32, диагностический корпус (корпус №3), склад аптеки (далее – место поставки).</w:t>
      </w:r>
    </w:p>
    <w:p w:rsidR="00917B64" w:rsidRPr="000938C5" w:rsidRDefault="00E25FF9" w:rsidP="00E51A25">
      <w:pPr>
        <w:jc w:val="both"/>
        <w:rPr>
          <w:rFonts w:ascii="Liberation Serif" w:hAnsi="Liberation Serif"/>
          <w:sz w:val="20"/>
          <w:szCs w:val="20"/>
        </w:rPr>
      </w:pPr>
      <w:r w:rsidRPr="000938C5">
        <w:rPr>
          <w:rFonts w:ascii="Liberation Serif" w:eastAsia="Times New Roman" w:hAnsi="Liberation Serif" w:cs="Liberation Serif"/>
          <w:sz w:val="20"/>
          <w:szCs w:val="20"/>
          <w:lang w:eastAsia="ru-RU"/>
        </w:rPr>
        <w:t xml:space="preserve">4.4.  </w:t>
      </w:r>
      <w:r w:rsidR="00917B64" w:rsidRPr="000938C5">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8A7908" w:rsidRPr="000938C5" w:rsidRDefault="008A7908" w:rsidP="00E51A25">
      <w:pPr>
        <w:jc w:val="both"/>
        <w:rPr>
          <w:rFonts w:ascii="Liberation Serif" w:hAnsi="Liberation Serif" w:cs="Times New Roman"/>
          <w:sz w:val="20"/>
          <w:szCs w:val="20"/>
        </w:rPr>
      </w:pPr>
      <w:r w:rsidRPr="000938C5">
        <w:rPr>
          <w:rFonts w:ascii="Liberation Serif" w:eastAsia="Times New Roman" w:hAnsi="Liberation Serif" w:cs="Times New Roman"/>
          <w:sz w:val="20"/>
          <w:szCs w:val="20"/>
          <w:lang w:eastAsia="ru-RU"/>
        </w:rPr>
        <w:t xml:space="preserve">4.5. </w:t>
      </w:r>
      <w:r w:rsidRPr="000938C5">
        <w:rPr>
          <w:rFonts w:ascii="Liberation Serif" w:hAnsi="Liberation Serif" w:cs="Times New Roman"/>
          <w:sz w:val="20"/>
          <w:szCs w:val="20"/>
        </w:rPr>
        <w:t xml:space="preserve">Все устные переговоры относительно исполнения </w:t>
      </w:r>
      <w:r w:rsidRPr="000938C5">
        <w:rPr>
          <w:rFonts w:ascii="Liberation Serif" w:hAnsi="Liberation Serif"/>
          <w:sz w:val="20"/>
          <w:szCs w:val="20"/>
        </w:rPr>
        <w:t>Контракт</w:t>
      </w:r>
      <w:r w:rsidRPr="000938C5">
        <w:rPr>
          <w:rFonts w:ascii="Liberation Serif" w:hAnsi="Liberation Serif" w:cs="Times New Roman"/>
          <w:sz w:val="20"/>
          <w:szCs w:val="20"/>
        </w:rPr>
        <w:t>а Поставщик вправе осуществлять через ответственное лицо Заказчика: заведующая аптекой Попова Елена Викторовна; popovaev@mis66.ru; тел. (343) 231-91-58.</w:t>
      </w:r>
    </w:p>
    <w:p w:rsidR="008A7908" w:rsidRPr="000938C5"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Заявки на поставку товара (только исходящие) направляются ответственным лицом Заказчика:</w:t>
      </w:r>
    </w:p>
    <w:p w:rsidR="008A7908" w:rsidRPr="000938C5"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 xml:space="preserve">- провизором </w:t>
      </w:r>
      <w:proofErr w:type="spellStart"/>
      <w:r w:rsidRPr="000938C5">
        <w:rPr>
          <w:rFonts w:ascii="Liberation Serif" w:hAnsi="Liberation Serif" w:cs="Times New Roman"/>
          <w:sz w:val="20"/>
          <w:szCs w:val="20"/>
        </w:rPr>
        <w:t>Копыркиной</w:t>
      </w:r>
      <w:proofErr w:type="spellEnd"/>
      <w:r w:rsidRPr="000938C5">
        <w:rPr>
          <w:rFonts w:ascii="Liberation Serif" w:hAnsi="Liberation Serif" w:cs="Times New Roman"/>
          <w:sz w:val="20"/>
          <w:szCs w:val="20"/>
        </w:rPr>
        <w:t xml:space="preserve"> Ириной Степановной, электронная почта: KopyrkinaIS@mis66.ru, тел. (343) 231-92-50.</w:t>
      </w:r>
    </w:p>
    <w:p w:rsidR="008A7908" w:rsidRPr="00F35983" w:rsidRDefault="008A7908" w:rsidP="00E51A25">
      <w:pPr>
        <w:jc w:val="both"/>
        <w:rPr>
          <w:rFonts w:ascii="Liberation Serif" w:hAnsi="Liberation Serif" w:cs="Times New Roman"/>
          <w:sz w:val="20"/>
          <w:szCs w:val="20"/>
        </w:rPr>
      </w:pPr>
      <w:r w:rsidRPr="000938C5">
        <w:rPr>
          <w:rFonts w:ascii="Liberation Serif" w:hAnsi="Liberation Serif" w:cs="Times New Roman"/>
          <w:sz w:val="20"/>
          <w:szCs w:val="20"/>
        </w:rPr>
        <w:t>- провизором Карасевой Еленой Сергеевной, электронная почта: KarasevaES@mis66.ru. тел. (343) 231-92-50.</w:t>
      </w:r>
    </w:p>
    <w:p w:rsidR="00087B42" w:rsidRPr="00CD7057" w:rsidRDefault="00033531" w:rsidP="00E51A25">
      <w:pPr>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4.6</w:t>
      </w:r>
      <w:r w:rsidR="00087B42" w:rsidRPr="00CD7057">
        <w:rPr>
          <w:rFonts w:ascii="Liberation Serif" w:eastAsia="Times New Roman" w:hAnsi="Liberation Serif" w:cs="Times New Roman"/>
          <w:sz w:val="20"/>
          <w:szCs w:val="20"/>
          <w:lang w:eastAsia="ru-RU"/>
        </w:rPr>
        <w:t>.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4.</w:t>
      </w:r>
      <w:r w:rsidR="00033531" w:rsidRPr="00CD7057">
        <w:rPr>
          <w:rFonts w:ascii="Liberation Serif" w:eastAsia="Times New Roman" w:hAnsi="Liberation Serif" w:cs="Liberation Serif"/>
          <w:sz w:val="20"/>
          <w:szCs w:val="20"/>
          <w:lang w:eastAsia="ru-RU"/>
        </w:rPr>
        <w:t>7</w:t>
      </w:r>
      <w:r w:rsidRPr="00CD7057">
        <w:rPr>
          <w:rFonts w:ascii="Liberation Serif" w:eastAsia="Times New Roman" w:hAnsi="Liberation Serif" w:cs="Liberation Serif"/>
          <w:sz w:val="20"/>
          <w:szCs w:val="20"/>
          <w:lang w:eastAsia="ru-RU"/>
        </w:rPr>
        <w:t>.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следующих документов:</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а) </w:t>
      </w:r>
      <w:r w:rsidR="00981C34" w:rsidRPr="00CD7057">
        <w:rPr>
          <w:rFonts w:ascii="Liberation Serif" w:eastAsia="Times New Roman" w:hAnsi="Liberation Serif" w:cs="Liberation Serif"/>
          <w:sz w:val="20"/>
          <w:szCs w:val="20"/>
          <w:lang w:eastAsia="ru-RU"/>
        </w:rPr>
        <w:t>копии</w:t>
      </w:r>
      <w:r w:rsidR="00033531" w:rsidRPr="00CD7057">
        <w:rPr>
          <w:rFonts w:ascii="Liberation Serif" w:eastAsia="Times New Roman" w:hAnsi="Liberation Serif" w:cs="Liberation Serif"/>
          <w:sz w:val="20"/>
          <w:szCs w:val="20"/>
          <w:lang w:eastAsia="ru-RU"/>
        </w:rPr>
        <w:t>(-й)</w:t>
      </w:r>
      <w:r w:rsidR="00981C34" w:rsidRPr="00CD7057">
        <w:rPr>
          <w:rFonts w:ascii="Liberation Serif" w:eastAsia="Times New Roman" w:hAnsi="Liberation Serif" w:cs="Liberation Serif"/>
          <w:sz w:val="20"/>
          <w:szCs w:val="20"/>
          <w:lang w:eastAsia="ru-RU"/>
        </w:rPr>
        <w:t xml:space="preserve">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 в отношении каждого медицинского изделия, предлагаемого к поставке, для которых наличие данного документа является обязательным в соответствии с требованиями, установленными законодательством Российской Федерации;</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proofErr w:type="gramStart"/>
      <w:r w:rsidRPr="00CD7057">
        <w:rPr>
          <w:rFonts w:ascii="Liberation Serif" w:eastAsia="Times New Roman" w:hAnsi="Liberation Serif" w:cs="Liberation Serif"/>
          <w:sz w:val="20"/>
          <w:szCs w:val="20"/>
          <w:lang w:eastAsia="ru-RU"/>
        </w:rPr>
        <w:t xml:space="preserve">б) </w:t>
      </w:r>
      <w:r w:rsidR="00F53235" w:rsidRPr="00CD7057">
        <w:rPr>
          <w:rFonts w:ascii="Liberation Serif" w:hAnsi="Liberation Serif"/>
          <w:color w:val="000000"/>
          <w:sz w:val="20"/>
          <w:szCs w:val="20"/>
          <w:shd w:val="clear" w:color="auto" w:fill="FFFFFF"/>
        </w:rPr>
        <w:t> технической</w:t>
      </w:r>
      <w:proofErr w:type="gramEnd"/>
      <w:r w:rsidR="00F53235" w:rsidRPr="00CD7057">
        <w:rPr>
          <w:rFonts w:ascii="Liberation Serif" w:hAnsi="Liberation Serif"/>
          <w:color w:val="000000"/>
          <w:sz w:val="20"/>
          <w:szCs w:val="20"/>
          <w:shd w:val="clear" w:color="auto" w:fill="FFFFFF"/>
        </w:rPr>
        <w:t xml:space="preserve"> и (или) эксплуатационной документации</w:t>
      </w:r>
      <w:r w:rsidR="00F53235" w:rsidRPr="00CD7057">
        <w:rPr>
          <w:rFonts w:ascii="Liberation Serif" w:eastAsia="Times New Roman" w:hAnsi="Liberation Serif" w:cs="Times New Roman"/>
          <w:bCs/>
          <w:sz w:val="20"/>
          <w:szCs w:val="20"/>
          <w:lang w:eastAsia="ar-SA"/>
        </w:rPr>
        <w:t xml:space="preserve"> на товар </w:t>
      </w:r>
      <w:r w:rsidRPr="00CD7057">
        <w:rPr>
          <w:rFonts w:ascii="Liberation Serif" w:eastAsia="Times New Roman" w:hAnsi="Liberation Serif" w:cs="Times New Roman"/>
          <w:bCs/>
          <w:sz w:val="20"/>
          <w:szCs w:val="20"/>
          <w:lang w:eastAsia="ar-SA"/>
        </w:rPr>
        <w:t>на русском языке</w:t>
      </w:r>
      <w:r w:rsidR="00F53235" w:rsidRPr="00CD7057">
        <w:rPr>
          <w:rFonts w:ascii="Liberation Serif" w:eastAsia="Times New Roman" w:hAnsi="Liberation Serif" w:cs="Times New Roman"/>
          <w:bCs/>
          <w:sz w:val="20"/>
          <w:szCs w:val="20"/>
          <w:lang w:eastAsia="ar-SA"/>
        </w:rPr>
        <w:t xml:space="preserve"> </w:t>
      </w:r>
      <w:r w:rsidRPr="00CD7057">
        <w:rPr>
          <w:rFonts w:ascii="Liberation Serif" w:eastAsia="Times New Roman" w:hAnsi="Liberation Serif" w:cs="Times New Roman"/>
          <w:bCs/>
          <w:sz w:val="20"/>
          <w:szCs w:val="20"/>
          <w:lang w:eastAsia="ar-SA"/>
        </w:rPr>
        <w:t xml:space="preserve"> (при наличии)</w:t>
      </w:r>
      <w:r w:rsidRPr="00CD7057">
        <w:rPr>
          <w:rFonts w:ascii="Liberation Serif" w:eastAsia="Calibri" w:hAnsi="Liberation Serif" w:cs="Times New Roman"/>
          <w:bCs/>
          <w:sz w:val="20"/>
          <w:szCs w:val="20"/>
        </w:rPr>
        <w:t>;</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в) копий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в) иной документации, подтверждающей качество </w:t>
      </w:r>
      <w:r w:rsidR="00033531" w:rsidRPr="00CD7057">
        <w:rPr>
          <w:rFonts w:ascii="Liberation Serif" w:eastAsia="Times New Roman" w:hAnsi="Liberation Serif" w:cs="Liberation Serif"/>
          <w:sz w:val="20"/>
          <w:szCs w:val="20"/>
          <w:lang w:eastAsia="ru-RU"/>
        </w:rPr>
        <w:t>т</w:t>
      </w:r>
      <w:r w:rsidRPr="00CD7057">
        <w:rPr>
          <w:rFonts w:ascii="Liberation Serif" w:eastAsia="Times New Roman" w:hAnsi="Liberation Serif" w:cs="Liberation Serif"/>
          <w:sz w:val="20"/>
          <w:szCs w:val="20"/>
          <w:lang w:eastAsia="ru-RU"/>
        </w:rPr>
        <w:t>овара в соответствии с требованиями действующего законодательства РФ;</w:t>
      </w:r>
    </w:p>
    <w:p w:rsidR="008A7908" w:rsidRPr="00CD7057" w:rsidRDefault="008A7908" w:rsidP="00E51A25">
      <w:pPr>
        <w:jc w:val="both"/>
        <w:rPr>
          <w:rFonts w:ascii="Liberation Serif" w:eastAsia="Times New Roman" w:hAnsi="Liberation Serif" w:cs="Liberation Serif"/>
          <w:sz w:val="20"/>
          <w:szCs w:val="20"/>
          <w:lang w:eastAsia="ru-RU"/>
        </w:rPr>
      </w:pPr>
      <w:proofErr w:type="gramStart"/>
      <w:r w:rsidRPr="00CD7057">
        <w:rPr>
          <w:rFonts w:ascii="Liberation Serif" w:eastAsia="Times New Roman" w:hAnsi="Liberation Serif" w:cs="Liberation Serif"/>
          <w:sz w:val="20"/>
          <w:szCs w:val="20"/>
          <w:lang w:eastAsia="ru-RU"/>
        </w:rPr>
        <w:t xml:space="preserve">г) </w:t>
      </w:r>
      <w:r w:rsidR="002F63E2" w:rsidRPr="00CD7057">
        <w:rPr>
          <w:rFonts w:ascii="Liberation Serif" w:eastAsia="Times New Roman" w:hAnsi="Liberation Serif" w:cs="Liberation Serif"/>
          <w:sz w:val="20"/>
          <w:szCs w:val="20"/>
          <w:lang w:eastAsia="ru-RU"/>
        </w:rPr>
        <w:t xml:space="preserve"> </w:t>
      </w:r>
      <w:r w:rsidR="00087B42" w:rsidRPr="00CD7057">
        <w:rPr>
          <w:rFonts w:ascii="Liberation Serif" w:eastAsia="Times New Roman" w:hAnsi="Liberation Serif" w:cs="Liberation Serif"/>
          <w:sz w:val="20"/>
          <w:szCs w:val="20"/>
          <w:lang w:eastAsia="ru-RU"/>
        </w:rPr>
        <w:t>копий</w:t>
      </w:r>
      <w:proofErr w:type="gramEnd"/>
      <w:r w:rsidR="00087B42" w:rsidRPr="00CD7057">
        <w:rPr>
          <w:rFonts w:ascii="Liberation Serif" w:eastAsia="Times New Roman" w:hAnsi="Liberation Serif" w:cs="Liberation Serif"/>
          <w:sz w:val="20"/>
          <w:szCs w:val="20"/>
          <w:lang w:eastAsia="ru-RU"/>
        </w:rPr>
        <w:t xml:space="preserve"> платежно-расчетных документов.</w:t>
      </w:r>
    </w:p>
    <w:p w:rsidR="004B14C4"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B14C4" w:rsidRPr="00CD7057" w:rsidRDefault="004B14C4" w:rsidP="00E51A25">
      <w:pPr>
        <w:jc w:val="both"/>
        <w:rPr>
          <w:rFonts w:ascii="Liberation Serif" w:hAnsi="Liberation Serif"/>
          <w:sz w:val="20"/>
          <w:szCs w:val="20"/>
        </w:rPr>
      </w:pPr>
    </w:p>
    <w:p w:rsidR="00E703E5" w:rsidRPr="00CD7057" w:rsidRDefault="00E703E5" w:rsidP="00E51A25">
      <w:pPr>
        <w:jc w:val="center"/>
        <w:rPr>
          <w:rFonts w:ascii="Liberation Serif" w:eastAsia="Times New Roman" w:hAnsi="Liberation Serif" w:cs="Liberation Serif"/>
          <w:b/>
          <w:i/>
          <w:sz w:val="20"/>
          <w:szCs w:val="20"/>
          <w:lang w:eastAsia="ru-RU"/>
        </w:rPr>
      </w:pPr>
      <w:r w:rsidRPr="00CD7057">
        <w:rPr>
          <w:rFonts w:ascii="Liberation Serif" w:eastAsia="Times New Roman" w:hAnsi="Liberation Serif" w:cs="Liberation Serif"/>
          <w:b/>
          <w:i/>
          <w:sz w:val="20"/>
          <w:szCs w:val="20"/>
          <w:lang w:eastAsia="ru-RU"/>
        </w:rPr>
        <w:t>5. Упаковка и маркировка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5.2. Упаковка и маркировка товара должны соответствовать требованиям Контракта, действующих нормативных актов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На каждую торговую упаковку должна быть нанесена разборчивая и нестираемая маркировка. Для изделий, вводимых в обращение в стерильном виде, маркировка должна наноситься и на стерильную упаковку. Маркировка должна быть изложена на русском языке. Маркировка, наносимая на упаковку изделия, должна содержать: наименование страны происхождения; наименование; юридический адрес, товарный знак изготовителя, наименование изделия, нормативный документ, требованиям которого соответствует изделие (ГОСТ, ТУ, регистрационное удостоверение), габариты, массу (при необходимости), год изготовления, срок годности или дату окончания срока годности, знак обращения, другую информацию в соответствии с документацией изготовителя, а также законодательства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5.3.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CD7057">
        <w:rPr>
          <w:rFonts w:ascii="Liberation Serif" w:eastAsia="Times New Roman" w:hAnsi="Liberation Serif" w:cs="Liberation Serif"/>
          <w:bCs/>
          <w:sz w:val="20"/>
          <w:szCs w:val="20"/>
          <w:lang w:eastAsia="ru-RU"/>
        </w:rPr>
        <w:t>нормативно-технической документации</w:t>
      </w:r>
      <w:r w:rsidRPr="00CD7057">
        <w:rPr>
          <w:rFonts w:ascii="Liberation Serif" w:eastAsia="Times New Roman" w:hAnsi="Liberation Serif" w:cs="Liberation Serif"/>
          <w:sz w:val="20"/>
          <w:szCs w:val="20"/>
          <w:lang w:eastAsia="ru-RU"/>
        </w:rPr>
        <w:t>).</w:t>
      </w:r>
    </w:p>
    <w:p w:rsidR="00E703E5" w:rsidRPr="00CD7057" w:rsidRDefault="00E703E5" w:rsidP="00E51A25">
      <w:pPr>
        <w:jc w:val="both"/>
        <w:rPr>
          <w:rFonts w:ascii="Liberation Serif" w:hAnsi="Liberation Serif"/>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lastRenderedPageBreak/>
        <w:t>6. Порядок сдачи и приемки товара</w:t>
      </w:r>
    </w:p>
    <w:p w:rsidR="00793147"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r w:rsidR="00793147" w:rsidRPr="00CD7057">
        <w:rPr>
          <w:rFonts w:ascii="Liberation Serif" w:hAnsi="Liberation Serif" w:cs="Times New Roman"/>
          <w:sz w:val="20"/>
          <w:szCs w:val="20"/>
        </w:rPr>
        <w:t>.</w:t>
      </w:r>
    </w:p>
    <w:p w:rsidR="00793147"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6.2. По решению Заказчика для приемки поставленного товара</w:t>
      </w:r>
      <w:r w:rsidR="00E75852"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результатов отдельного этапа исполнения контракта может создаваться приемочная комиссия, которая состоит не менее чем из пяти человек.</w:t>
      </w:r>
    </w:p>
    <w:p w:rsidR="00E703E5"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6.3. Приемка товара </w:t>
      </w:r>
      <w:r w:rsidR="00E703E5" w:rsidRPr="00CD7057">
        <w:rPr>
          <w:rFonts w:ascii="Liberation Serif" w:hAnsi="Liberation Serif" w:cs="Times New Roman"/>
          <w:sz w:val="20"/>
          <w:szCs w:val="20"/>
        </w:rPr>
        <w:t>включает в себя:</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xml:space="preserve">-    </w:t>
      </w:r>
      <w:r w:rsidR="00E51A25"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внешний осмотр на предмет целостности упаковки (тары) на наличие внешних повреждений, а также внешний осмотр товара;</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товара по количеству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в тех же единицах измерения, которые указаны в Спецификации. Товар должен быть поставлен полностью в количестве, указанном в заявке Заказчика. Если Поставщик поставил меньшее количество товара, чем определено в заявке Заказчика,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наличия товаросопроводительных документов.</w:t>
      </w:r>
    </w:p>
    <w:p w:rsidR="00F53235" w:rsidRPr="00CD7057" w:rsidRDefault="00E703E5" w:rsidP="00012600">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 </w:t>
      </w:r>
      <w:r w:rsidRPr="00CD7057">
        <w:rPr>
          <w:rFonts w:ascii="Liberation Serif" w:hAnsi="Liberation Serif" w:cs="Liberation Serif"/>
          <w:sz w:val="20"/>
          <w:szCs w:val="20"/>
        </w:rPr>
        <w:t xml:space="preserve">Для проверки предоставленных Поставщиком результатов поставки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 xml:space="preserve">овара, предусмотренных Контрактом, в части их соответствия условиям Контракта, Заказчиком проводится экспертиза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CD7057">
        <w:rPr>
          <w:rFonts w:ascii="Liberation Serif" w:hAnsi="Liberation Serif"/>
          <w:sz w:val="20"/>
          <w:szCs w:val="20"/>
        </w:rPr>
        <w:t xml:space="preserve"> </w:t>
      </w:r>
    </w:p>
    <w:p w:rsidR="00F53235" w:rsidRPr="00CD7057" w:rsidRDefault="00F53235" w:rsidP="00012600">
      <w:pPr>
        <w:tabs>
          <w:tab w:val="left" w:pos="284"/>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.1. В процессе осуществления экспертизы Заказчик </w:t>
      </w:r>
      <w:r w:rsidR="00E75852" w:rsidRPr="00CD7057">
        <w:rPr>
          <w:rFonts w:ascii="Liberation Serif" w:hAnsi="Liberation Serif"/>
          <w:sz w:val="20"/>
          <w:szCs w:val="20"/>
        </w:rPr>
        <w:t xml:space="preserve">(приемочная комиссия) </w:t>
      </w:r>
      <w:r w:rsidRPr="00CD7057">
        <w:rPr>
          <w:rFonts w:ascii="Liberation Serif" w:hAnsi="Liberation Serif"/>
          <w:sz w:val="20"/>
          <w:szCs w:val="20"/>
        </w:rPr>
        <w:t>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F53235" w:rsidRPr="00CD7057" w:rsidRDefault="00F53235" w:rsidP="00012600">
      <w:pPr>
        <w:tabs>
          <w:tab w:val="left" w:pos="284"/>
          <w:tab w:val="left" w:pos="426"/>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.2.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контракта. </w:t>
      </w:r>
    </w:p>
    <w:p w:rsidR="004B14C4" w:rsidRPr="00CD7057" w:rsidRDefault="00F53235" w:rsidP="00E51A25">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.3. В процессе осуществления экспертизы </w:t>
      </w:r>
      <w:r w:rsidR="00E75852" w:rsidRPr="00CD7057">
        <w:rPr>
          <w:rFonts w:ascii="Liberation Serif" w:hAnsi="Liberation Serif"/>
          <w:sz w:val="20"/>
          <w:szCs w:val="20"/>
        </w:rPr>
        <w:t xml:space="preserve">Заказчик (приемочная </w:t>
      </w:r>
      <w:proofErr w:type="gramStart"/>
      <w:r w:rsidR="00E75852" w:rsidRPr="00CD7057">
        <w:rPr>
          <w:rFonts w:ascii="Liberation Serif" w:hAnsi="Liberation Serif"/>
          <w:sz w:val="20"/>
          <w:szCs w:val="20"/>
        </w:rPr>
        <w:t xml:space="preserve">комиссия) </w:t>
      </w:r>
      <w:r w:rsidRPr="00CD7057">
        <w:rPr>
          <w:rFonts w:ascii="Liberation Serif" w:hAnsi="Liberation Serif"/>
          <w:sz w:val="20"/>
          <w:szCs w:val="20"/>
        </w:rPr>
        <w:t xml:space="preserve"> вправе</w:t>
      </w:r>
      <w:proofErr w:type="gramEnd"/>
      <w:r w:rsidRPr="00CD7057">
        <w:rPr>
          <w:rFonts w:ascii="Liberation Serif" w:hAnsi="Liberation Serif"/>
          <w:sz w:val="20"/>
          <w:szCs w:val="20"/>
        </w:rPr>
        <w:t xml:space="preserve">  осуществлять фотосъемку и (или) видеозапись (видеосъемку) такой приемки в части его соответствия условиям контракта. </w:t>
      </w:r>
    </w:p>
    <w:p w:rsidR="00E703E5"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.4. </w:t>
      </w:r>
      <w:r w:rsidR="00E703E5" w:rsidRPr="00CD7057">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00E75852" w:rsidRPr="00CD7057">
        <w:rPr>
          <w:rFonts w:ascii="Liberation Serif" w:hAnsi="Liberation Serif"/>
          <w:sz w:val="20"/>
          <w:szCs w:val="20"/>
        </w:rPr>
        <w:t xml:space="preserve">Заказчик (приемочная комиссия) </w:t>
      </w:r>
      <w:r w:rsidR="00E703E5" w:rsidRPr="00CD7057">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C138BD" w:rsidRPr="00CD7057" w:rsidRDefault="00C138BD"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3E5" w:rsidRPr="00CD7057" w:rsidRDefault="00E703E5" w:rsidP="00E51A25">
      <w:pPr>
        <w:widowControl w:val="0"/>
        <w:autoSpaceDE w:val="0"/>
        <w:autoSpaceDN w:val="0"/>
        <w:adjustRightInd w:val="0"/>
        <w:jc w:val="both"/>
        <w:rPr>
          <w:rFonts w:ascii="Liberation Serif" w:hAnsi="Liberation Serif" w:cs="Liberation Serif"/>
          <w:sz w:val="20"/>
          <w:szCs w:val="20"/>
          <w:lang w:eastAsia="ru-RU"/>
        </w:rPr>
      </w:pPr>
      <w:r w:rsidRPr="00CD7057">
        <w:rPr>
          <w:rFonts w:ascii="Liberation Serif" w:eastAsia="Times New Roman" w:hAnsi="Liberation Serif" w:cs="Liberation Serif"/>
          <w:sz w:val="20"/>
          <w:szCs w:val="20"/>
          <w:lang w:eastAsia="ru-RU"/>
        </w:rPr>
        <w:t>6.</w:t>
      </w:r>
      <w:r w:rsidR="00C138BD" w:rsidRPr="00CD7057">
        <w:rPr>
          <w:rFonts w:ascii="Liberation Serif" w:eastAsia="Times New Roman" w:hAnsi="Liberation Serif" w:cs="Liberation Serif"/>
          <w:sz w:val="20"/>
          <w:szCs w:val="20"/>
          <w:lang w:eastAsia="ru-RU"/>
        </w:rPr>
        <w:t>6</w:t>
      </w:r>
      <w:r w:rsidRPr="00CD7057">
        <w:rPr>
          <w:rFonts w:ascii="Liberation Serif" w:eastAsia="Times New Roman" w:hAnsi="Liberation Serif" w:cs="Liberation Serif"/>
          <w:sz w:val="20"/>
          <w:szCs w:val="20"/>
          <w:lang w:eastAsia="ru-RU"/>
        </w:rPr>
        <w:t xml:space="preserve">. </w:t>
      </w:r>
      <w:bookmarkStart w:id="0" w:name="P114"/>
      <w:bookmarkEnd w:id="0"/>
      <w:r w:rsidR="004C3F2B" w:rsidRPr="00CD7057">
        <w:rPr>
          <w:rFonts w:ascii="Liberation Serif" w:eastAsia="Times New Roman" w:hAnsi="Liberation Serif" w:cs="Liberation Serif"/>
          <w:sz w:val="20"/>
          <w:szCs w:val="20"/>
          <w:lang w:eastAsia="ru-RU"/>
        </w:rPr>
        <w:t>Заказчик</w:t>
      </w:r>
      <w:r w:rsidR="00E75852" w:rsidRPr="00CD7057">
        <w:rPr>
          <w:rFonts w:ascii="Liberation Serif" w:eastAsia="Times New Roman" w:hAnsi="Liberation Serif" w:cs="Liberation Serif"/>
          <w:sz w:val="20"/>
          <w:szCs w:val="20"/>
          <w:lang w:eastAsia="ru-RU"/>
        </w:rPr>
        <w:t xml:space="preserve"> </w:t>
      </w:r>
      <w:r w:rsidR="004C3F2B" w:rsidRPr="00CD7057">
        <w:rPr>
          <w:rFonts w:ascii="Liberation Serif" w:eastAsia="Times New Roman" w:hAnsi="Liberation Serif" w:cs="Liberation Serif"/>
          <w:sz w:val="20"/>
          <w:szCs w:val="20"/>
          <w:lang w:eastAsia="ru-RU"/>
        </w:rPr>
        <w:t>не позднее 15</w:t>
      </w:r>
      <w:r w:rsidRPr="00CD7057">
        <w:rPr>
          <w:rFonts w:ascii="Liberation Serif" w:eastAsia="Times New Roman" w:hAnsi="Liberation Serif" w:cs="Liberation Serif"/>
          <w:sz w:val="20"/>
          <w:szCs w:val="20"/>
          <w:lang w:eastAsia="ru-RU"/>
        </w:rPr>
        <w:t xml:space="preserve"> рабочих дней со дня получения от Поставщика документа о приемке, и на основании результатов экспертизы, проведенной в соответствии с пунктом 6.</w:t>
      </w:r>
      <w:r w:rsidR="00E75852" w:rsidRPr="00CD7057">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Контракта, </w:t>
      </w:r>
      <w:r w:rsidRPr="00CD7057">
        <w:rPr>
          <w:rFonts w:ascii="Liberation Serif" w:hAnsi="Liberation Serif" w:cs="Liberation Serif"/>
          <w:sz w:val="20"/>
          <w:szCs w:val="20"/>
          <w:lang w:eastAsia="ru-RU"/>
        </w:rPr>
        <w:t>осуществляет одно из следующих действий:</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1" w:name="Par3"/>
      <w:bookmarkEnd w:id="1"/>
      <w:r w:rsidRPr="00CD7057">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E75852" w:rsidRPr="00CD7057" w:rsidRDefault="00E703E5" w:rsidP="00E51A25">
      <w:pPr>
        <w:autoSpaceDE w:val="0"/>
        <w:autoSpaceDN w:val="0"/>
        <w:adjustRightInd w:val="0"/>
        <w:jc w:val="both"/>
        <w:rPr>
          <w:rFonts w:ascii="Liberation Serif" w:hAnsi="Liberation Serif" w:cs="Liberation Serif"/>
          <w:sz w:val="20"/>
          <w:szCs w:val="20"/>
        </w:rPr>
      </w:pPr>
      <w:bookmarkStart w:id="2" w:name="Par4"/>
      <w:bookmarkEnd w:id="2"/>
      <w:r w:rsidRPr="00CD7057">
        <w:rPr>
          <w:rFonts w:ascii="Liberation Serif" w:hAnsi="Liberation Serif" w:cs="Liberation Serif"/>
          <w:sz w:val="20"/>
          <w:szCs w:val="20"/>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E75852" w:rsidRPr="00CD7057">
        <w:rPr>
          <w:rFonts w:ascii="Liberation Serif" w:hAnsi="Liberation Serif" w:cs="Liberation Serif"/>
          <w:sz w:val="20"/>
          <w:szCs w:val="20"/>
        </w:rPr>
        <w:t>;</w:t>
      </w:r>
    </w:p>
    <w:p w:rsidR="00E703E5" w:rsidRPr="00CD7057" w:rsidRDefault="00E75852"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sidR="00E703E5" w:rsidRPr="00CD7057">
        <w:rPr>
          <w:rFonts w:ascii="Liberation Serif" w:hAnsi="Liberation Serif" w:cs="Liberation Serif"/>
          <w:sz w:val="20"/>
          <w:szCs w:val="20"/>
        </w:rPr>
        <w:t>.</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В случае создания приемочной комиссии не позднее </w:t>
      </w:r>
      <w:r w:rsidR="004C3F2B" w:rsidRPr="00CD7057">
        <w:rPr>
          <w:rFonts w:ascii="Liberation Serif" w:hAnsi="Liberation Serif" w:cs="Liberation Serif"/>
          <w:sz w:val="20"/>
          <w:szCs w:val="20"/>
        </w:rPr>
        <w:t>15</w:t>
      </w:r>
      <w:r w:rsidRPr="00CD7057">
        <w:rPr>
          <w:rFonts w:ascii="Liberation Serif" w:hAnsi="Liberation Serif" w:cs="Liberation Serif"/>
          <w:sz w:val="20"/>
          <w:szCs w:val="20"/>
        </w:rPr>
        <w:t xml:space="preserve"> рабочих дней, следующих за днем поступления Заказчику документа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3" w:name="Par6"/>
      <w:bookmarkEnd w:id="3"/>
      <w:r w:rsidRPr="00CD7057">
        <w:rPr>
          <w:rFonts w:ascii="Liberation Serif" w:hAnsi="Liberation Serif" w:cs="Liberation Serif"/>
          <w:sz w:val="20"/>
          <w:szCs w:val="20"/>
        </w:rPr>
        <w:t xml:space="preserve">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w:t>
      </w:r>
      <w:r w:rsidRPr="00CD7057">
        <w:rPr>
          <w:rFonts w:ascii="Liberation Serif" w:hAnsi="Liberation Serif" w:cs="Liberation Serif"/>
          <w:sz w:val="20"/>
          <w:szCs w:val="20"/>
        </w:rPr>
        <w:lastRenderedPageBreak/>
        <w:t>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4" w:name="Par7"/>
      <w:bookmarkEnd w:id="4"/>
      <w:r w:rsidRPr="00CD7057">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D5869" w:rsidRPr="00CD7057" w:rsidRDefault="00E703E5" w:rsidP="00DD5869">
      <w:pPr>
        <w:autoSpaceDE w:val="0"/>
        <w:autoSpaceDN w:val="0"/>
        <w:adjustRightInd w:val="0"/>
        <w:jc w:val="both"/>
        <w:rPr>
          <w:rFonts w:ascii="Liberation Serif" w:hAnsi="Liberation Serif" w:cs="Liberation Serif"/>
          <w:sz w:val="20"/>
          <w:szCs w:val="20"/>
        </w:rPr>
      </w:pPr>
      <w:bookmarkStart w:id="5" w:name="Par8"/>
      <w:bookmarkEnd w:id="5"/>
      <w:r w:rsidRPr="00CD7057">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r w:rsidR="00DD5869" w:rsidRPr="00CD7057">
        <w:rPr>
          <w:rFonts w:ascii="Liberation Serif" w:hAnsi="Liberation Serif" w:cs="Liberation Serif"/>
          <w:sz w:val="20"/>
          <w:szCs w:val="20"/>
        </w:rPr>
        <w:t xml:space="preserve"> </w:t>
      </w:r>
    </w:p>
    <w:p w:rsidR="00DD5869" w:rsidRPr="00CD7057" w:rsidRDefault="00DD5869"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DD5869" w:rsidRPr="00CD7057" w:rsidRDefault="00E703E5"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6.</w:t>
      </w:r>
      <w:r w:rsidR="00CD7057" w:rsidRPr="00CD7057">
        <w:rPr>
          <w:rFonts w:ascii="Liberation Serif" w:hAnsi="Liberation Serif" w:cs="Liberation Serif"/>
          <w:sz w:val="20"/>
          <w:szCs w:val="20"/>
        </w:rPr>
        <w:t>7</w:t>
      </w:r>
      <w:r w:rsidRPr="00CD7057">
        <w:rPr>
          <w:rFonts w:ascii="Liberation Serif" w:hAnsi="Liberation Serif" w:cs="Liberation Serif"/>
          <w:sz w:val="20"/>
          <w:szCs w:val="20"/>
        </w:rPr>
        <w:t xml:space="preserve">.  </w:t>
      </w:r>
      <w:r w:rsidR="00DD5869" w:rsidRPr="00CD7057">
        <w:rPr>
          <w:rFonts w:ascii="Liberation Serif" w:hAnsi="Liberation Serif" w:cs="Liberation Serif"/>
          <w:sz w:val="20"/>
          <w:szCs w:val="20"/>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w:t>
      </w:r>
      <w:r w:rsidR="00CD7057" w:rsidRPr="00CD7057">
        <w:rPr>
          <w:rFonts w:ascii="Liberation Serif" w:hAnsi="Liberation Serif" w:cs="Liberation Serif"/>
          <w:sz w:val="20"/>
          <w:szCs w:val="20"/>
        </w:rPr>
        <w:t>настоящим разделом</w:t>
      </w:r>
      <w:r w:rsidR="00DD5869" w:rsidRPr="00CD7057">
        <w:rPr>
          <w:rFonts w:ascii="Liberation Serif" w:hAnsi="Liberation Serif" w:cs="Liberation Serif"/>
          <w:sz w:val="20"/>
          <w:szCs w:val="20"/>
        </w:rPr>
        <w:t xml:space="preserve"> Контракта.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CD7057">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CD7057">
        <w:rPr>
          <w:rFonts w:ascii="Liberation Serif" w:hAnsi="Liberation Serif" w:cs="Times New Roman"/>
          <w:kern w:val="3"/>
          <w:sz w:val="20"/>
          <w:szCs w:val="20"/>
        </w:rPr>
        <w:t xml:space="preserve">, Заказчик обязан незамедлительно уведомить Поставщика о данном факте посредством электронной почты, </w:t>
      </w:r>
      <w:r w:rsidRPr="0005297A">
        <w:rPr>
          <w:rFonts w:ascii="Liberation Serif" w:hAnsi="Liberation Serif" w:cs="Times New Roman"/>
          <w:kern w:val="3"/>
          <w:sz w:val="20"/>
          <w:szCs w:val="20"/>
        </w:rPr>
        <w:t xml:space="preserve">указанной в </w:t>
      </w:r>
      <w:r w:rsidR="0005297A" w:rsidRPr="0005297A">
        <w:rPr>
          <w:rFonts w:ascii="Liberation Serif" w:hAnsi="Liberation Serif" w:cs="Times New Roman"/>
          <w:kern w:val="3"/>
          <w:sz w:val="20"/>
          <w:szCs w:val="20"/>
        </w:rPr>
        <w:t>разделах 4 и 15 Контракта</w:t>
      </w:r>
      <w:r w:rsidR="000D30DD">
        <w:rPr>
          <w:rFonts w:ascii="Liberation Serif" w:hAnsi="Liberation Serif" w:cs="Times New Roman"/>
          <w:kern w:val="3"/>
          <w:sz w:val="20"/>
          <w:szCs w:val="20"/>
        </w:rPr>
        <w:t>,</w:t>
      </w:r>
      <w:r w:rsidRPr="00CD7057">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2E6A2B">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9</w:t>
      </w:r>
      <w:r w:rsidRPr="00CD7057">
        <w:rPr>
          <w:rFonts w:ascii="Liberation Serif" w:hAnsi="Liberation Serif" w:cs="Times New Roman"/>
          <w:kern w:val="3"/>
          <w:sz w:val="20"/>
          <w:szCs w:val="20"/>
        </w:rPr>
        <w:t xml:space="preserve">. Ненадлежащее качество поставленного товара может быть подтверждено экспертизой, в том числе посредством лабораторных испытаний. </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10</w:t>
      </w:r>
      <w:r w:rsidRPr="00CD7057">
        <w:rPr>
          <w:rFonts w:ascii="Liberation Serif" w:hAnsi="Liberation Serif" w:cs="Times New Roman"/>
          <w:kern w:val="3"/>
          <w:sz w:val="20"/>
          <w:szCs w:val="20"/>
        </w:rPr>
        <w:t>.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E703E5" w:rsidRPr="00CD7057" w:rsidRDefault="00E703E5" w:rsidP="00E51A25">
      <w:pPr>
        <w:jc w:val="both"/>
        <w:rPr>
          <w:rFonts w:ascii="Liberation Serif" w:hAnsi="Liberation Serif" w:cs="Times New Roman"/>
          <w:kern w:val="3"/>
          <w:sz w:val="20"/>
          <w:szCs w:val="20"/>
        </w:rPr>
      </w:pPr>
      <w:r w:rsidRPr="00CD7057">
        <w:rPr>
          <w:rFonts w:ascii="Liberation Serif" w:hAnsi="Liberation Serif" w:cs="Times New Roman"/>
          <w:kern w:val="3"/>
          <w:sz w:val="20"/>
          <w:szCs w:val="20"/>
        </w:rPr>
        <w:t>6.1</w:t>
      </w:r>
      <w:r w:rsidR="00CD7057" w:rsidRPr="00CD7057">
        <w:rPr>
          <w:rFonts w:ascii="Liberation Serif" w:hAnsi="Liberation Serif" w:cs="Times New Roman"/>
          <w:kern w:val="3"/>
          <w:sz w:val="20"/>
          <w:szCs w:val="20"/>
        </w:rPr>
        <w:t>1</w:t>
      </w:r>
      <w:r w:rsidRPr="00CD7057">
        <w:rPr>
          <w:rFonts w:ascii="Liberation Serif" w:hAnsi="Liberation Serif" w:cs="Times New Roman"/>
          <w:kern w:val="3"/>
          <w:sz w:val="20"/>
          <w:szCs w:val="20"/>
        </w:rPr>
        <w:t>.    Поставщик обеспечивает соответствующее хранение товара до момента его приемки Заказчиком. </w:t>
      </w:r>
    </w:p>
    <w:p w:rsidR="00E703E5" w:rsidRPr="00CD7057" w:rsidRDefault="00E703E5" w:rsidP="00E51A25">
      <w:pPr>
        <w:jc w:val="both"/>
        <w:rPr>
          <w:rFonts w:ascii="Liberation Serif" w:hAnsi="Liberation Serif" w:cs="Times New Roman"/>
          <w:sz w:val="20"/>
          <w:szCs w:val="20"/>
        </w:rPr>
      </w:pPr>
    </w:p>
    <w:p w:rsidR="00E703E5" w:rsidRPr="00CD7057" w:rsidRDefault="00E703E5" w:rsidP="00E51A25">
      <w:pPr>
        <w:autoSpaceDE w:val="0"/>
        <w:autoSpaceDN w:val="0"/>
        <w:adjustRightInd w:val="0"/>
        <w:jc w:val="center"/>
        <w:rPr>
          <w:rFonts w:ascii="Liberation Serif" w:hAnsi="Liberation Serif" w:cs="Times New Roman"/>
          <w:b/>
          <w:i/>
          <w:sz w:val="20"/>
          <w:szCs w:val="20"/>
        </w:rPr>
      </w:pPr>
      <w:r w:rsidRPr="00CD7057">
        <w:rPr>
          <w:rFonts w:ascii="Liberation Serif" w:hAnsi="Liberation Serif" w:cs="Times New Roman"/>
          <w:b/>
          <w:i/>
          <w:sz w:val="20"/>
          <w:szCs w:val="20"/>
        </w:rPr>
        <w:t>7. Обеспечение исполнения Контракта</w:t>
      </w:r>
    </w:p>
    <w:p w:rsidR="00F1060A" w:rsidRDefault="00F1060A" w:rsidP="00F1060A">
      <w:pPr>
        <w:widowControl w:val="0"/>
        <w:autoSpaceDE w:val="0"/>
        <w:autoSpaceDN w:val="0"/>
        <w:adjustRightInd w:val="0"/>
        <w:jc w:val="both"/>
        <w:rPr>
          <w:rFonts w:ascii="Liberation Serif" w:hAnsi="Liberation Serif" w:cs="Times New Roman"/>
          <w:kern w:val="2"/>
          <w:sz w:val="20"/>
          <w:szCs w:val="20"/>
          <w:lang w:eastAsia="ru-RU"/>
        </w:rPr>
      </w:pPr>
      <w:r w:rsidRPr="00CD7057">
        <w:rPr>
          <w:rFonts w:ascii="Liberation Serif" w:eastAsia="Times New Roman" w:hAnsi="Liberation Serif" w:cs="Liberation Serif"/>
          <w:sz w:val="20"/>
          <w:szCs w:val="20"/>
          <w:lang w:eastAsia="ru-RU"/>
        </w:rPr>
        <w:t xml:space="preserve">7.1. </w:t>
      </w:r>
      <w:r w:rsidRPr="00CD7057">
        <w:rPr>
          <w:rFonts w:ascii="Liberation Serif" w:hAnsi="Liberation Serif" w:cs="Times New Roman"/>
          <w:kern w:val="2"/>
          <w:sz w:val="20"/>
          <w:szCs w:val="20"/>
          <w:lang w:eastAsia="ru-RU"/>
        </w:rPr>
        <w:t xml:space="preserve">Поставщик при заключении Контракта должен предоставить Заказчику обеспечение исполнения Контракта в размере 10 % цены Контракта. </w:t>
      </w:r>
    </w:p>
    <w:p w:rsidR="00F1060A" w:rsidRPr="00CD7057" w:rsidRDefault="00F1060A" w:rsidP="00F1060A">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Исполнение Контракта обеспечивается предоставлением независимой гарантии, соответствующей требованиям статьи 45 Федерального закона № 44-ФЗ, постановлени</w:t>
      </w:r>
      <w:r>
        <w:rPr>
          <w:rFonts w:ascii="Liberation Serif" w:eastAsia="Times New Roman" w:hAnsi="Liberation Serif" w:cs="Liberation Serif"/>
          <w:sz w:val="20"/>
          <w:szCs w:val="20"/>
          <w:lang w:eastAsia="ru-RU"/>
        </w:rPr>
        <w:t>я</w:t>
      </w:r>
      <w:r w:rsidRPr="00CD7057">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Pr="00CD7057">
        <w:rPr>
          <w:rFonts w:ascii="Liberation Serif" w:eastAsia="Times New Roman" w:hAnsi="Liberation Serif" w:cs="Liberation Serif"/>
          <w:sz w:val="20"/>
          <w:szCs w:val="20"/>
          <w:lang w:eastAsia="ru-RU"/>
        </w:rPr>
        <w:tab/>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1060A" w:rsidRPr="00CD7057" w:rsidRDefault="00F1060A" w:rsidP="00F1060A">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714D89" w:rsidRPr="00CD7057" w:rsidRDefault="00714D89"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7.1.1.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E703E5" w:rsidRPr="00CD7057" w:rsidRDefault="00E703E5" w:rsidP="00E51A25">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proofErr w:type="gramStart"/>
      <w:r w:rsidRPr="00CD7057">
        <w:rPr>
          <w:rFonts w:ascii="Liberation Serif" w:hAnsi="Liberation Serif" w:cs="Times New Roman"/>
          <w:kern w:val="2"/>
          <w:sz w:val="20"/>
          <w:szCs w:val="20"/>
          <w:lang w:eastAsia="ru-RU"/>
        </w:rPr>
        <w:t>Получатель:  Министерство</w:t>
      </w:r>
      <w:proofErr w:type="gramEnd"/>
      <w:r w:rsidRPr="00CD7057">
        <w:rPr>
          <w:rFonts w:ascii="Liberation Serif" w:hAnsi="Liberation Serif" w:cs="Times New Roman"/>
          <w:kern w:val="2"/>
          <w:sz w:val="20"/>
          <w:szCs w:val="20"/>
          <w:lang w:eastAsia="ru-RU"/>
        </w:rPr>
        <w:t xml:space="preserve"> финансов Свердловской области  (ГАУЗ СО «ОДКБ»)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lastRenderedPageBreak/>
        <w:t xml:space="preserve">л/с 33013909960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ИНН </w:t>
      </w:r>
      <w:proofErr w:type="gramStart"/>
      <w:r w:rsidRPr="00CD7057">
        <w:rPr>
          <w:rFonts w:ascii="Liberation Serif" w:hAnsi="Liberation Serif" w:cs="Times New Roman"/>
          <w:kern w:val="2"/>
          <w:sz w:val="20"/>
          <w:szCs w:val="20"/>
          <w:lang w:eastAsia="ru-RU"/>
        </w:rPr>
        <w:t>6661002199  КПП</w:t>
      </w:r>
      <w:proofErr w:type="gramEnd"/>
      <w:r w:rsidRPr="00CD7057">
        <w:rPr>
          <w:rFonts w:ascii="Liberation Serif" w:hAnsi="Liberation Serif" w:cs="Times New Roman"/>
          <w:kern w:val="2"/>
          <w:sz w:val="20"/>
          <w:szCs w:val="20"/>
          <w:lang w:eastAsia="ru-RU"/>
        </w:rPr>
        <w:t xml:space="preserve"> 667101001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Банк получателя: </w:t>
      </w:r>
      <w:proofErr w:type="gramStart"/>
      <w:r w:rsidRPr="00CD7057">
        <w:rPr>
          <w:rFonts w:ascii="Liberation Serif" w:hAnsi="Liberation Serif" w:cs="Times New Roman"/>
          <w:kern w:val="2"/>
          <w:sz w:val="20"/>
          <w:szCs w:val="20"/>
          <w:lang w:eastAsia="ru-RU"/>
        </w:rPr>
        <w:t>Уральское  ГУ</w:t>
      </w:r>
      <w:proofErr w:type="gramEnd"/>
      <w:r w:rsidRPr="00CD7057">
        <w:rPr>
          <w:rFonts w:ascii="Liberation Serif" w:hAnsi="Liberation Serif" w:cs="Times New Roman"/>
          <w:kern w:val="2"/>
          <w:sz w:val="20"/>
          <w:szCs w:val="20"/>
          <w:lang w:eastAsia="ru-RU"/>
        </w:rPr>
        <w:t xml:space="preserve"> Банка России//УФК по Свердловской области г. Екатеринбург</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БИК 016577551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Единый казначейский счет 40102810645370000054</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Казначейский счет 03224643650000006200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ОГРН 1026605240969 ОКПО: </w:t>
      </w:r>
      <w:proofErr w:type="gramStart"/>
      <w:r w:rsidRPr="00CD7057">
        <w:rPr>
          <w:rFonts w:ascii="Liberation Serif" w:hAnsi="Liberation Serif" w:cs="Times New Roman"/>
          <w:kern w:val="2"/>
          <w:sz w:val="20"/>
          <w:szCs w:val="20"/>
          <w:lang w:eastAsia="ru-RU"/>
        </w:rPr>
        <w:t>01944849  ОКТМО</w:t>
      </w:r>
      <w:proofErr w:type="gramEnd"/>
      <w:r w:rsidRPr="00CD7057">
        <w:rPr>
          <w:rFonts w:ascii="Liberation Serif" w:hAnsi="Liberation Serif" w:cs="Times New Roman"/>
          <w:kern w:val="2"/>
          <w:sz w:val="20"/>
          <w:szCs w:val="20"/>
          <w:lang w:eastAsia="ru-RU"/>
        </w:rPr>
        <w:t>: 65701000001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Поле 104: 000</w:t>
      </w:r>
      <w:r w:rsidRPr="00CD7057">
        <w:rPr>
          <w:rFonts w:ascii="Liberation Serif" w:hAnsi="Liberation Serif" w:cs="Times New Roman"/>
          <w:sz w:val="20"/>
          <w:szCs w:val="20"/>
        </w:rPr>
        <w:t>00000000000000510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EC18BD" w:rsidRDefault="00E703E5" w:rsidP="00EC18BD">
      <w:pPr>
        <w:pStyle w:val="a6"/>
        <w:tabs>
          <w:tab w:val="left" w:pos="1134"/>
        </w:tabs>
        <w:suppressAutoHyphens/>
        <w:ind w:left="0"/>
        <w:rPr>
          <w:rFonts w:ascii="Liberation Serif" w:hAnsi="Liberation Serif"/>
          <w:sz w:val="20"/>
          <w:szCs w:val="20"/>
        </w:rPr>
      </w:pPr>
      <w:r w:rsidRPr="00CD7057">
        <w:rPr>
          <w:rFonts w:ascii="Liberation Serif" w:hAnsi="Liberation Serif"/>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w:t>
      </w:r>
      <w:r w:rsidR="001F402A" w:rsidRPr="00CD7057">
        <w:rPr>
          <w:rFonts w:ascii="Liberation Serif" w:hAnsi="Liberation Serif"/>
          <w:sz w:val="20"/>
          <w:szCs w:val="20"/>
        </w:rPr>
        <w:t>Поставщику в течение не более 15</w:t>
      </w:r>
      <w:r w:rsidRPr="00CD7057">
        <w:rPr>
          <w:rFonts w:ascii="Liberation Serif" w:hAnsi="Liberation Serif"/>
          <w:sz w:val="20"/>
          <w:szCs w:val="20"/>
        </w:rPr>
        <w:t xml:space="preserve"> дней </w:t>
      </w:r>
      <w:r w:rsidR="00EC18BD" w:rsidRPr="00EC18BD">
        <w:rPr>
          <w:rFonts w:ascii="Liberation Serif" w:hAnsi="Liberation Serif"/>
          <w:sz w:val="20"/>
          <w:szCs w:val="20"/>
        </w:rPr>
        <w:t>с даты исполнения Поставщиком обязательств, предусмотренных Контрактом.</w:t>
      </w:r>
    </w:p>
    <w:p w:rsidR="006C1BA8" w:rsidRPr="0018486B" w:rsidRDefault="00E703E5" w:rsidP="00EC18BD">
      <w:pPr>
        <w:pStyle w:val="a6"/>
        <w:tabs>
          <w:tab w:val="left" w:pos="1134"/>
        </w:tabs>
        <w:suppressAutoHyphens/>
        <w:ind w:left="0"/>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w:t>
      </w:r>
      <w:r w:rsidR="00656D9B">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w:t>
      </w:r>
      <w:r w:rsidR="006C1BA8" w:rsidRPr="0018486B">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w:t>
      </w:r>
      <w:r w:rsidR="00CD7057" w:rsidRPr="0018486B">
        <w:rPr>
          <w:rFonts w:ascii="Liberation Serif" w:eastAsia="Times New Roman" w:hAnsi="Liberation Serif" w:cs="Liberation Serif"/>
          <w:sz w:val="20"/>
          <w:szCs w:val="20"/>
          <w:lang w:eastAsia="ru-RU"/>
        </w:rPr>
        <w:t>К</w:t>
      </w:r>
      <w:r w:rsidR="006C1BA8" w:rsidRPr="0018486B">
        <w:rPr>
          <w:rFonts w:ascii="Liberation Serif" w:eastAsia="Times New Roman" w:hAnsi="Liberation Serif" w:cs="Liberation Serif"/>
          <w:sz w:val="20"/>
          <w:szCs w:val="20"/>
          <w:lang w:eastAsia="ru-RU"/>
        </w:rPr>
        <w:t xml:space="preserve">онтракта, начисляется пеня в размере, определенном в порядке, установленном в соответствии с </w:t>
      </w:r>
      <w:proofErr w:type="gramStart"/>
      <w:r w:rsidR="0085194F" w:rsidRPr="0018486B">
        <w:rPr>
          <w:rFonts w:ascii="Liberation Serif" w:eastAsia="Times New Roman" w:hAnsi="Liberation Serif" w:cs="Liberation Serif"/>
          <w:sz w:val="20"/>
          <w:szCs w:val="20"/>
          <w:lang w:eastAsia="ru-RU"/>
        </w:rPr>
        <w:t xml:space="preserve">разделом </w:t>
      </w:r>
      <w:r w:rsidR="006C1BA8" w:rsidRPr="0018486B">
        <w:rPr>
          <w:rFonts w:ascii="Liberation Serif" w:eastAsia="Times New Roman" w:hAnsi="Liberation Serif" w:cs="Liberation Serif"/>
          <w:sz w:val="20"/>
          <w:szCs w:val="20"/>
          <w:lang w:eastAsia="ru-RU"/>
        </w:rPr>
        <w:t xml:space="preserve"> </w:t>
      </w:r>
      <w:r w:rsidR="00CD7057" w:rsidRPr="0018486B">
        <w:rPr>
          <w:rFonts w:ascii="Liberation Serif" w:eastAsia="Times New Roman" w:hAnsi="Liberation Serif" w:cs="Liberation Serif"/>
          <w:sz w:val="20"/>
          <w:szCs w:val="20"/>
          <w:lang w:eastAsia="ru-RU"/>
        </w:rPr>
        <w:t>8</w:t>
      </w:r>
      <w:proofErr w:type="gramEnd"/>
      <w:r w:rsidR="00CD7057" w:rsidRPr="0018486B">
        <w:rPr>
          <w:rFonts w:ascii="Liberation Serif" w:eastAsia="Times New Roman" w:hAnsi="Liberation Serif" w:cs="Liberation Serif"/>
          <w:sz w:val="20"/>
          <w:szCs w:val="20"/>
          <w:lang w:eastAsia="ru-RU"/>
        </w:rPr>
        <w:t xml:space="preserve"> Контракта</w:t>
      </w:r>
      <w:r w:rsidR="006C1BA8" w:rsidRPr="0018486B">
        <w:rPr>
          <w:rFonts w:ascii="Liberation Serif" w:eastAsia="Times New Roman" w:hAnsi="Liberation Serif" w:cs="Liberation Serif"/>
          <w:sz w:val="20"/>
          <w:szCs w:val="20"/>
          <w:lang w:eastAsia="ru-RU"/>
        </w:rPr>
        <w:t xml:space="preserve">. </w:t>
      </w:r>
    </w:p>
    <w:p w:rsidR="006C1BA8" w:rsidRPr="00CD7057" w:rsidRDefault="00656D9B"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5</w:t>
      </w:r>
      <w:r w:rsidR="006C1BA8" w:rsidRPr="00CD7057">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6C1BA8" w:rsidRDefault="00656D9B"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6</w:t>
      </w:r>
      <w:r w:rsidR="006C1BA8" w:rsidRPr="00CD7057">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B3284D" w:rsidRPr="00CD7057" w:rsidRDefault="00B3284D" w:rsidP="00E51A25">
      <w:pPr>
        <w:widowControl w:val="0"/>
        <w:autoSpaceDE w:val="0"/>
        <w:autoSpaceDN w:val="0"/>
        <w:adjustRightInd w:val="0"/>
        <w:jc w:val="both"/>
        <w:rPr>
          <w:rFonts w:ascii="Liberation Serif" w:eastAsia="Times New Roman" w:hAnsi="Liberation Serif" w:cs="Liberation Serif"/>
          <w:sz w:val="20"/>
          <w:szCs w:val="20"/>
          <w:lang w:eastAsia="ru-RU"/>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8. Ответственность Сторон</w:t>
      </w:r>
    </w:p>
    <w:p w:rsidR="009B0F23" w:rsidRPr="00CD7057" w:rsidRDefault="00CD7057" w:rsidP="00CD7057">
      <w:pPr>
        <w:jc w:val="both"/>
        <w:rPr>
          <w:rFonts w:ascii="Liberation Serif" w:hAnsi="Liberation Serif" w:cs="Liberation Serif"/>
          <w:sz w:val="20"/>
          <w:szCs w:val="20"/>
        </w:rPr>
      </w:pPr>
      <w:bookmarkStart w:id="6" w:name="Par1"/>
      <w:bookmarkStart w:id="7" w:name="Par11"/>
      <w:bookmarkStart w:id="8" w:name="Par25"/>
      <w:bookmarkStart w:id="9" w:name="Par26"/>
      <w:bookmarkStart w:id="10" w:name="Par10"/>
      <w:bookmarkStart w:id="11" w:name="Par24"/>
      <w:bookmarkEnd w:id="6"/>
      <w:bookmarkEnd w:id="7"/>
      <w:bookmarkEnd w:id="8"/>
      <w:bookmarkEnd w:id="9"/>
      <w:bookmarkEnd w:id="10"/>
      <w:bookmarkEnd w:id="11"/>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1. За неисполнение или ненадлежащее исполнение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стороны несут ответственность в соответствии с законодательством Российской Федерации.</w:t>
      </w:r>
    </w:p>
    <w:p w:rsidR="009B0F23" w:rsidRPr="00CD7057" w:rsidRDefault="00CD7057" w:rsidP="00CD7057">
      <w:pPr>
        <w:pStyle w:val="a6"/>
        <w:tabs>
          <w:tab w:val="left" w:pos="993"/>
        </w:tabs>
        <w:ind w:left="0"/>
        <w:jc w:val="both"/>
        <w:rPr>
          <w:sz w:val="20"/>
          <w:szCs w:val="20"/>
        </w:rPr>
      </w:pPr>
      <w:r w:rsidRPr="00CD7057">
        <w:rPr>
          <w:rFonts w:ascii="Liberation Serif" w:hAnsi="Liberation Serif" w:cs="Liberation Serif"/>
          <w:color w:val="000000"/>
          <w:sz w:val="20"/>
          <w:szCs w:val="20"/>
        </w:rPr>
        <w:t>8.</w:t>
      </w:r>
      <w:r w:rsidR="009B0F23" w:rsidRPr="00CD7057">
        <w:rPr>
          <w:rFonts w:ascii="Liberation Serif" w:hAnsi="Liberation Serif" w:cs="Liberation Serif"/>
          <w:color w:val="000000"/>
          <w:sz w:val="20"/>
          <w:szCs w:val="20"/>
        </w:rPr>
        <w:t>2. 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а также в иных случаях неисполнения или ненадлежащего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 xml:space="preserve">Поставщик </w:t>
      </w:r>
      <w:r w:rsidR="009B0F23" w:rsidRPr="00CD7057">
        <w:rPr>
          <w:rFonts w:ascii="Liberation Serif" w:hAnsi="Liberation Serif" w:cs="Liberation Serif"/>
          <w:sz w:val="20"/>
          <w:szCs w:val="20"/>
        </w:rPr>
        <w:t>вправе потребовать уплаты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3. Пеня начисляется за каждый день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аказчиком о</w:t>
      </w:r>
      <w:r w:rsidR="0018486B">
        <w:rPr>
          <w:rFonts w:ascii="Liberation Serif" w:hAnsi="Liberation Serif" w:cs="Liberation Serif"/>
          <w:sz w:val="20"/>
          <w:szCs w:val="20"/>
        </w:rPr>
        <w:t>бязательства, предусмотренного 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 w:history="1">
        <w:r w:rsidR="009B0F23" w:rsidRPr="00CD7057">
          <w:rPr>
            <w:rFonts w:ascii="Liberation Serif" w:hAnsi="Liberation Serif" w:cs="Liberation Serif"/>
            <w:sz w:val="20"/>
            <w:szCs w:val="20"/>
          </w:rPr>
          <w:t>ключевой ставки</w:t>
        </w:r>
      </w:hyperlink>
      <w:r w:rsidR="009B0F23" w:rsidRPr="00CD7057">
        <w:rPr>
          <w:rFonts w:ascii="Liberation Serif" w:hAnsi="Liberation Serif" w:cs="Liberation Serif"/>
          <w:sz w:val="20"/>
          <w:szCs w:val="20"/>
        </w:rPr>
        <w:t xml:space="preserve"> Центрального банка Российской Федерации от не уплаченной в срок суммы.</w:t>
      </w:r>
    </w:p>
    <w:p w:rsidR="009B0F23" w:rsidRPr="00CD7057" w:rsidRDefault="00CD7057" w:rsidP="00CD7057">
      <w:pPr>
        <w:pStyle w:val="a6"/>
        <w:tabs>
          <w:tab w:val="left" w:pos="993"/>
        </w:tabs>
        <w:ind w:left="0"/>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4. Штрафы начисляются за ненадлежащее исполнение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обязательства в размере:</w:t>
      </w:r>
    </w:p>
    <w:p w:rsidR="009B0F23" w:rsidRPr="00CD7057" w:rsidRDefault="009B0F23" w:rsidP="00CD7057">
      <w:pPr>
        <w:pStyle w:val="a6"/>
        <w:ind w:left="0"/>
        <w:jc w:val="both"/>
        <w:rPr>
          <w:rFonts w:ascii="Liberation Serif" w:hAnsi="Liberation Serif" w:cs="Liberation Serif"/>
          <w:sz w:val="20"/>
          <w:szCs w:val="20"/>
        </w:rPr>
      </w:pPr>
      <w:r w:rsidRPr="00CD7057">
        <w:rPr>
          <w:rFonts w:ascii="Liberation Serif" w:hAnsi="Liberation Serif" w:cs="Liberation Serif"/>
          <w:sz w:val="20"/>
          <w:szCs w:val="20"/>
        </w:rPr>
        <w:t>1000 рублей, если цена контракта не превышает 3 млн. рублей (включительно);</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9B0F23" w:rsidRPr="00CD7057" w:rsidRDefault="00CD7057" w:rsidP="00CD7057">
      <w:pPr>
        <w:tabs>
          <w:tab w:val="left" w:pos="993"/>
        </w:tabs>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5. 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а также</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в иных случаях неисполнени</w:t>
      </w:r>
      <w:r w:rsidR="0018486B">
        <w:rPr>
          <w:rFonts w:ascii="Liberation Serif" w:hAnsi="Liberation Serif" w:cs="Liberation Serif"/>
          <w:sz w:val="20"/>
          <w:szCs w:val="20"/>
        </w:rPr>
        <w:t>я или ненадлежащего исполнения П</w:t>
      </w:r>
      <w:r w:rsidR="009B0F23" w:rsidRPr="00CD7057">
        <w:rPr>
          <w:rFonts w:ascii="Liberation Serif" w:hAnsi="Liberation Serif" w:cs="Liberation Serif"/>
          <w:sz w:val="20"/>
          <w:szCs w:val="20"/>
        </w:rPr>
        <w:t xml:space="preserve">оставщиком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направляет </w:t>
      </w:r>
      <w:r w:rsidR="0018486B">
        <w:rPr>
          <w:rFonts w:ascii="Liberation Serif" w:hAnsi="Liberation Serif" w:cs="Liberation Serif"/>
          <w:sz w:val="20"/>
          <w:szCs w:val="20"/>
        </w:rPr>
        <w:t xml:space="preserve">Поставщику </w:t>
      </w:r>
      <w:r w:rsidR="009B0F23" w:rsidRPr="00CD7057">
        <w:rPr>
          <w:rFonts w:ascii="Liberation Serif" w:hAnsi="Liberation Serif" w:cs="Liberation Serif"/>
          <w:sz w:val="20"/>
          <w:szCs w:val="20"/>
        </w:rPr>
        <w:t>требование об уплате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6. Пеня начисляется за каждый день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и устанавливается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(отдельного этапа исполнения контракта), уменьшенной на сумму, пропорциональную объему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(соответствующим отдельным этапом исполнения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и фактически исполненных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за исключением случаев, если законодательством Российской Федерации установлен иной порядок начисления пени.</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7. Штрафы начисляются за неисполнение или ненадлежащее исполнение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Размер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штрафа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устанавливается в порядке, </w:t>
      </w:r>
      <w:r w:rsidR="009B0F23" w:rsidRPr="00CD7057">
        <w:rPr>
          <w:rFonts w:ascii="Liberation Serif" w:hAnsi="Liberation Serif" w:cs="Liberation Serif"/>
          <w:sz w:val="20"/>
          <w:szCs w:val="20"/>
        </w:rPr>
        <w:lastRenderedPageBreak/>
        <w:t>установленном Правилами, за исключением случаев, если законодательством Российской Федерации установлен иной порядок начисления штрафов</w:t>
      </w:r>
      <w:r w:rsidR="00B3284D">
        <w:rPr>
          <w:rFonts w:ascii="Liberation Serif" w:hAnsi="Liberation Serif" w:cs="Liberation Serif"/>
          <w:sz w:val="20"/>
          <w:szCs w:val="20"/>
        </w:rPr>
        <w:t>, з</w:t>
      </w:r>
      <w:r w:rsidR="009B0F23" w:rsidRPr="00CD7057">
        <w:rPr>
          <w:rFonts w:ascii="Liberation Serif" w:hAnsi="Liberation Serif" w:cs="Liberation Serif"/>
          <w:sz w:val="20"/>
          <w:szCs w:val="20"/>
        </w:rPr>
        <w:t xml:space="preserve">а каждый факт неисполнения или ненадлежащего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(в том числе гарантийного обязательства),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bookmarkStart w:id="12" w:name="_Hlk117068728"/>
      <w:r w:rsidR="009B0F23" w:rsidRPr="00CD7057">
        <w:rPr>
          <w:rFonts w:ascii="Liberation Serif" w:hAnsi="Liberation Serif" w:cs="Liberation Serif"/>
          <w:sz w:val="20"/>
          <w:szCs w:val="20"/>
        </w:rPr>
        <w:t xml:space="preserve">в размере 1 процента цены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 (этапа), но не более 5 тыс. рублей и не менее 1 тыс. рублей</w:t>
      </w:r>
      <w:bookmarkEnd w:id="12"/>
      <w:r w:rsidR="009B0F23" w:rsidRPr="00CD7057">
        <w:rPr>
          <w:rFonts w:ascii="Liberation Serif" w:hAnsi="Liberation Serif" w:cs="Liberation Serif"/>
          <w:sz w:val="20"/>
          <w:szCs w:val="20"/>
        </w:rPr>
        <w:t>, что составляет</w:t>
      </w:r>
      <w:r w:rsidR="00B60FD7">
        <w:rPr>
          <w:rFonts w:ascii="Liberation Serif" w:hAnsi="Liberation Serif" w:cs="Liberation Serif"/>
          <w:sz w:val="20"/>
          <w:szCs w:val="20"/>
        </w:rPr>
        <w:t xml:space="preserve"> 1000,00 рублей</w:t>
      </w:r>
    </w:p>
    <w:p w:rsidR="009B0F23" w:rsidRPr="00CD7057" w:rsidRDefault="00CD7057" w:rsidP="00CD7057">
      <w:pPr>
        <w:jc w:val="both"/>
        <w:rPr>
          <w:sz w:val="20"/>
          <w:szCs w:val="20"/>
        </w:rPr>
      </w:pPr>
      <w:r w:rsidRPr="00CD7057">
        <w:rPr>
          <w:rFonts w:ascii="Liberation Serif" w:hAnsi="Liberation Serif" w:cs="Liberation Serif"/>
          <w:sz w:val="20"/>
          <w:szCs w:val="20"/>
        </w:rPr>
        <w:t>8.</w:t>
      </w:r>
      <w:r w:rsidR="000D30DD">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 За каждый факт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которое не имеет стоимостного выражения, размер штрафа устанавливается в следующем порядке:</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а) 1000 рублей, если цена контракта не превышает 3 млн. рублей;</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w:t>
      </w:r>
      <w:r w:rsidR="000D30DD">
        <w:rPr>
          <w:rFonts w:ascii="Liberation Serif" w:hAnsi="Liberation Serif" w:cs="Liberation Serif"/>
          <w:sz w:val="20"/>
          <w:szCs w:val="20"/>
        </w:rPr>
        <w:t>9</w:t>
      </w:r>
      <w:r w:rsidRPr="00CD7057">
        <w:rPr>
          <w:rFonts w:ascii="Liberation Serif" w:hAnsi="Liberation Serif" w:cs="Liberation Serif"/>
          <w:sz w:val="20"/>
          <w:szCs w:val="20"/>
        </w:rPr>
        <w:t>.</w:t>
      </w:r>
      <w:r w:rsidR="009B0F23" w:rsidRPr="00CD7057">
        <w:rPr>
          <w:rFonts w:ascii="Liberation Serif" w:hAnsi="Liberation Serif" w:cs="Liberation Serif"/>
          <w:sz w:val="20"/>
          <w:szCs w:val="20"/>
        </w:rPr>
        <w:t xml:space="preserve"> Общая сумма начисленных штрафов за неисполнение или ненадлежащее исполнение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Общая сумма начисленных штрафов за ненадлежащее исполнение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0</w:t>
      </w:r>
      <w:r w:rsidR="009B0F23" w:rsidRPr="00CD7057">
        <w:rPr>
          <w:rFonts w:ascii="Liberation Serif" w:hAnsi="Liberation Serif" w:cs="Liberation Serif"/>
          <w:sz w:val="20"/>
          <w:szCs w:val="20"/>
        </w:rPr>
        <w:t>.</w:t>
      </w:r>
      <w:r w:rsidR="009B0F23" w:rsidRPr="00CD7057">
        <w:rPr>
          <w:rStyle w:val="ac"/>
          <w:rFonts w:eastAsiaTheme="minorHAnsi"/>
          <w:i w:val="0"/>
          <w:szCs w:val="20"/>
        </w:rPr>
        <w:footnoteReference w:id="1"/>
      </w:r>
      <w:r w:rsidR="009B0F23" w:rsidRPr="00CD7057">
        <w:rPr>
          <w:rFonts w:ascii="Liberation Serif" w:hAnsi="Liberation Serif" w:cs="Liberation Serif"/>
          <w:i/>
          <w:sz w:val="20"/>
          <w:szCs w:val="20"/>
        </w:rPr>
        <w:t> </w:t>
      </w:r>
      <w:bookmarkStart w:id="13" w:name="_Hlk116629022"/>
      <w:r w:rsidR="009B0F23" w:rsidRPr="00CD7057">
        <w:rPr>
          <w:rFonts w:ascii="Liberation Serif" w:hAnsi="Liberation Serif" w:cs="Liberation Serif"/>
          <w:sz w:val="20"/>
          <w:szCs w:val="20"/>
        </w:rPr>
        <w:t xml:space="preserve">В случае просрочки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контрактом, а также в иных случаях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после направления требования об уплате сумм неустойки (штрафа, пени) и неполучения ответа </w:t>
      </w:r>
      <w:r w:rsidR="00B3284D">
        <w:rPr>
          <w:rFonts w:ascii="Liberation Serif" w:hAnsi="Liberation Serif" w:cs="Liberation Serif"/>
          <w:sz w:val="20"/>
          <w:szCs w:val="20"/>
        </w:rPr>
        <w:t xml:space="preserve">Поставщика </w:t>
      </w:r>
      <w:r w:rsidR="009B0F23" w:rsidRPr="00CD7057">
        <w:rPr>
          <w:rFonts w:ascii="Liberation Serif" w:hAnsi="Liberation Serif" w:cs="Liberation Serif"/>
          <w:sz w:val="20"/>
          <w:szCs w:val="20"/>
        </w:rPr>
        <w:t>(или получения ответа о несогласии с предъявленным требованием), вправе:</w:t>
      </w:r>
    </w:p>
    <w:p w:rsidR="009B0F23" w:rsidRPr="00CD7057" w:rsidRDefault="009B0F23" w:rsidP="00CD7057">
      <w:pPr>
        <w:jc w:val="both"/>
        <w:rPr>
          <w:sz w:val="20"/>
          <w:szCs w:val="20"/>
        </w:rPr>
      </w:pPr>
      <w:bookmarkStart w:id="14" w:name="_Hlk116998299"/>
      <w:bookmarkEnd w:id="13"/>
      <w:r w:rsidRPr="00CD7057">
        <w:rPr>
          <w:rFonts w:ascii="Liberation Serif" w:hAnsi="Liberation Serif" w:cs="Liberation Serif"/>
          <w:sz w:val="20"/>
          <w:szCs w:val="20"/>
        </w:rPr>
        <w:t xml:space="preserve">-удержать суммы неисполненных </w:t>
      </w:r>
      <w:r w:rsidR="00B3284D">
        <w:rPr>
          <w:rFonts w:ascii="Liberation Serif" w:hAnsi="Liberation Serif" w:cs="Liberation Serif"/>
          <w:sz w:val="20"/>
          <w:szCs w:val="20"/>
        </w:rPr>
        <w:t>Поставщиком</w:t>
      </w:r>
      <w:r w:rsidRPr="00CD7057">
        <w:rPr>
          <w:rFonts w:ascii="Liberation Serif" w:hAnsi="Liberation Serif" w:cs="Liberation Serif"/>
          <w:sz w:val="20"/>
          <w:szCs w:val="20"/>
        </w:rPr>
        <w:t xml:space="preserve"> требований об уплате неустоек (штрафов, пени), предъявленных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из суммы, подлежащей оплате поставщику (подрядчику, исполнителю);</w:t>
      </w:r>
      <w:r w:rsidRPr="00CD7057">
        <w:rPr>
          <w:rStyle w:val="ac"/>
          <w:rFonts w:eastAsiaTheme="minorHAnsi"/>
          <w:szCs w:val="20"/>
        </w:rPr>
        <w:t xml:space="preserve"> </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-удержать сумму начисленных неустоек (штрафов, пени) из денежных средств, перечисленных </w:t>
      </w:r>
      <w:r w:rsidR="00B3284D" w:rsidRPr="00B3284D">
        <w:rPr>
          <w:rFonts w:ascii="Liberation Serif" w:hAnsi="Liberation Serif" w:cs="Liberation Serif"/>
          <w:sz w:val="20"/>
          <w:szCs w:val="20"/>
        </w:rPr>
        <w:t xml:space="preserve">Поставщиком </w:t>
      </w:r>
      <w:r w:rsidRPr="00CD7057">
        <w:rPr>
          <w:rFonts w:ascii="Liberation Serif" w:hAnsi="Liberation Serif" w:cs="Liberation Serif"/>
          <w:sz w:val="20"/>
          <w:szCs w:val="20"/>
        </w:rPr>
        <w:t>в качестве обеспечения исполнения контракта (обеспечения гарантийных обязательств) и находящихся на счете заказчика;</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-взыскать неустойку (штраф, пени) в судебном порядке.</w:t>
      </w:r>
      <w:bookmarkEnd w:id="14"/>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1</w:t>
      </w:r>
      <w:r w:rsidR="009B0F23" w:rsidRPr="00CD7057">
        <w:rPr>
          <w:rFonts w:ascii="Liberation Serif" w:hAnsi="Liberation Serif" w:cs="Liberation Serif"/>
          <w:sz w:val="20"/>
          <w:szCs w:val="20"/>
        </w:rPr>
        <w:t>. Уплата неустойки (штрафа, пени) не освобождает виновную сторону от выполнения принятых на себя обязательств по контракту.</w:t>
      </w:r>
    </w:p>
    <w:p w:rsidR="009B0F23" w:rsidRPr="00CD7057" w:rsidRDefault="000D30DD" w:rsidP="00CD7057">
      <w:pPr>
        <w:jc w:val="both"/>
        <w:rPr>
          <w:rFonts w:ascii="Liberation Serif" w:hAnsi="Liberation Serif" w:cs="Liberation Serif"/>
          <w:color w:val="000000"/>
          <w:sz w:val="20"/>
          <w:szCs w:val="20"/>
        </w:rPr>
      </w:pPr>
      <w:r>
        <w:rPr>
          <w:rFonts w:ascii="Liberation Serif" w:hAnsi="Liberation Serif" w:cs="Liberation Serif"/>
          <w:color w:val="000000"/>
          <w:sz w:val="20"/>
          <w:szCs w:val="20"/>
        </w:rPr>
        <w:t>8.12</w:t>
      </w:r>
      <w:r w:rsidR="009B0F23" w:rsidRPr="00CD7057">
        <w:rPr>
          <w:rFonts w:ascii="Liberation Serif" w:hAnsi="Liberation Serif" w:cs="Liberation Serif"/>
          <w:color w:val="000000"/>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3284D">
        <w:rPr>
          <w:rFonts w:ascii="Liberation Serif" w:hAnsi="Liberation Serif" w:cs="Liberation Serif"/>
          <w:color w:val="000000"/>
          <w:sz w:val="20"/>
          <w:szCs w:val="20"/>
        </w:rPr>
        <w:t>К</w:t>
      </w:r>
      <w:r w:rsidR="009B0F23" w:rsidRPr="00CD7057">
        <w:rPr>
          <w:rFonts w:ascii="Liberation Serif" w:hAnsi="Liberation Serif" w:cs="Liberation Serif"/>
          <w:color w:val="000000"/>
          <w:sz w:val="20"/>
          <w:szCs w:val="20"/>
        </w:rPr>
        <w:t>онтрактом, произошло вследствие непреодолимой силы или по вине другой стороны.</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3</w:t>
      </w:r>
      <w:r w:rsidR="009B0F23" w:rsidRPr="00CD7057">
        <w:rPr>
          <w:rFonts w:ascii="Liberation Serif" w:hAnsi="Liberation Serif" w:cs="Liberation Serif"/>
          <w:sz w:val="20"/>
          <w:szCs w:val="20"/>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в соответствии с законодательством Российской Федерации.</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0D30DD">
        <w:rPr>
          <w:rFonts w:ascii="Liberation Serif" w:hAnsi="Liberation Serif" w:cs="Liberation Serif"/>
          <w:sz w:val="20"/>
          <w:szCs w:val="20"/>
        </w:rPr>
        <w:t>4</w:t>
      </w:r>
      <w:r w:rsidR="009B0F23" w:rsidRPr="00CD7057">
        <w:rPr>
          <w:rFonts w:ascii="Liberation Serif" w:hAnsi="Liberation Serif" w:cs="Liberation Serif"/>
          <w:sz w:val="20"/>
          <w:szCs w:val="20"/>
        </w:rPr>
        <w:t xml:space="preserve">. В случае возникновения оснований для применения мер ответственности в связи с неисполнением или ненадлежащим исполнением </w:t>
      </w:r>
      <w:r w:rsidR="00B3284D" w:rsidRPr="00B3284D">
        <w:rPr>
          <w:rFonts w:ascii="Liberation Serif" w:hAnsi="Liberation Serif" w:cs="Liberation Serif"/>
          <w:sz w:val="20"/>
          <w:szCs w:val="20"/>
        </w:rPr>
        <w:t xml:space="preserve">Поставщиком </w:t>
      </w:r>
      <w:r w:rsidR="009B0F23" w:rsidRPr="00CD7057">
        <w:rPr>
          <w:rFonts w:ascii="Liberation Serif" w:hAnsi="Liberation Serif" w:cs="Liberation Serif"/>
          <w:sz w:val="20"/>
          <w:szCs w:val="20"/>
        </w:rPr>
        <w:t xml:space="preserve">и (или)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w:t>
      </w:r>
      <w:proofErr w:type="gramStart"/>
      <w:r w:rsidR="009B0F23" w:rsidRPr="00CD7057">
        <w:rPr>
          <w:rFonts w:ascii="Liberation Serif" w:hAnsi="Liberation Serif" w:cs="Liberation Serif"/>
          <w:sz w:val="20"/>
          <w:szCs w:val="20"/>
        </w:rPr>
        <w:t>условий</w:t>
      </w:r>
      <w:r w:rsidR="00B3284D">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w:t>
      </w:r>
      <w:proofErr w:type="gramEnd"/>
      <w:r w:rsidR="00374EDC">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9B0F23" w:rsidRPr="00CD7057" w:rsidRDefault="009B0F23" w:rsidP="00CD7057">
      <w:pPr>
        <w:jc w:val="both"/>
        <w:rPr>
          <w:sz w:val="20"/>
          <w:szCs w:val="20"/>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9. Обстоятельства непреодолимой силы (форс-мажор)</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03E5" w:rsidRPr="00CD7057" w:rsidRDefault="00E703E5" w:rsidP="00E51A25">
      <w:pPr>
        <w:tabs>
          <w:tab w:val="left" w:pos="527"/>
        </w:tabs>
        <w:contextualSpacing/>
        <w:jc w:val="both"/>
        <w:rPr>
          <w:rFonts w:ascii="Liberation Serif" w:hAnsi="Liberation Serif" w:cs="Liberation Serif"/>
          <w:sz w:val="20"/>
          <w:szCs w:val="20"/>
        </w:rPr>
      </w:pPr>
      <w:r w:rsidRPr="00CD7057">
        <w:rPr>
          <w:rFonts w:ascii="Liberation Serif" w:hAnsi="Liberation Serif" w:cs="Liberation Serif"/>
          <w:sz w:val="20"/>
          <w:szCs w:val="20"/>
        </w:rPr>
        <w:t>9.5. Не</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703E5" w:rsidRPr="00CD7057" w:rsidRDefault="00E703E5" w:rsidP="00E51A25">
      <w:pPr>
        <w:jc w:val="both"/>
        <w:rPr>
          <w:rFonts w:ascii="Liberation Serif" w:eastAsia="Times New Roman" w:hAnsi="Liberation Serif" w:cs="Times New Roman"/>
          <w:sz w:val="20"/>
          <w:szCs w:val="20"/>
          <w:lang w:eastAsia="ar-SA"/>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10. Порядок разрешения споров</w:t>
      </w:r>
    </w:p>
    <w:p w:rsidR="0085194F" w:rsidRPr="00B3284D" w:rsidRDefault="00E703E5"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10.1. </w:t>
      </w:r>
      <w:r w:rsidR="0085194F" w:rsidRPr="00B3284D">
        <w:rPr>
          <w:rFonts w:ascii="Liberation Serif" w:hAnsi="Liberation Serif" w:cs="Liberation Serif"/>
          <w:sz w:val="20"/>
          <w:szCs w:val="20"/>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lastRenderedPageBreak/>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11.3. В претензии перечисляются допущенные при исполнении контракта нарушения со ссылкой на соответствующие положения </w:t>
      </w:r>
      <w:r w:rsidR="00B3284D">
        <w:rPr>
          <w:rFonts w:ascii="Liberation Serif" w:hAnsi="Liberation Serif" w:cs="Liberation Serif"/>
          <w:sz w:val="20"/>
          <w:szCs w:val="20"/>
        </w:rPr>
        <w:t>К</w:t>
      </w:r>
      <w:r w:rsidRPr="00B3284D">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11.4. Срок рассмотрения претензий не может превышать </w:t>
      </w:r>
      <w:r w:rsidR="00374EDC">
        <w:rPr>
          <w:rFonts w:ascii="Liberation Serif" w:hAnsi="Liberation Serif" w:cs="Liberation Serif"/>
          <w:sz w:val="20"/>
          <w:szCs w:val="20"/>
        </w:rPr>
        <w:t>10</w:t>
      </w:r>
      <w:r w:rsidRPr="00B3284D">
        <w:rPr>
          <w:rFonts w:ascii="Liberation Serif" w:hAnsi="Liberation Serif" w:cs="Liberation Serif"/>
          <w:sz w:val="20"/>
          <w:szCs w:val="20"/>
        </w:rPr>
        <w:t xml:space="preserve"> дней с момента их получения.</w:t>
      </w:r>
    </w:p>
    <w:p w:rsidR="00E703E5" w:rsidRPr="00B3284D" w:rsidRDefault="0085194F" w:rsidP="00E51A25">
      <w:pPr>
        <w:jc w:val="both"/>
        <w:rPr>
          <w:rFonts w:ascii="Liberation Serif" w:hAnsi="Liberation Serif"/>
          <w:b/>
          <w:i/>
          <w:sz w:val="20"/>
          <w:szCs w:val="20"/>
        </w:rPr>
      </w:pPr>
      <w:r w:rsidRPr="00B3284D">
        <w:rPr>
          <w:rFonts w:ascii="Liberation Serif" w:hAnsi="Liberation Serif" w:cs="Liberation Serif"/>
          <w:sz w:val="20"/>
          <w:szCs w:val="20"/>
        </w:rPr>
        <w:t>11.5. При не</w:t>
      </w:r>
      <w:r w:rsidR="00B3284D">
        <w:rPr>
          <w:rFonts w:ascii="Liberation Serif" w:hAnsi="Liberation Serif" w:cs="Liberation Serif"/>
          <w:sz w:val="20"/>
          <w:szCs w:val="20"/>
        </w:rPr>
        <w:t xml:space="preserve"> </w:t>
      </w:r>
      <w:r w:rsidRPr="00B3284D">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rsidR="0085194F" w:rsidRPr="00CD7057" w:rsidRDefault="0085194F" w:rsidP="00E51A25">
      <w:pPr>
        <w:jc w:val="center"/>
        <w:rPr>
          <w:rFonts w:ascii="Liberation Serif" w:hAnsi="Liberation Serif"/>
          <w:b/>
          <w:i/>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11. Условия и порядок расторжения Контракта</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поставки товаров ненадлежащего качества с недостатками, которые не могут быть устранены в приемлемый для </w:t>
      </w:r>
      <w:r w:rsidR="00374EDC">
        <w:rPr>
          <w:rFonts w:ascii="Liberation Serif" w:eastAsia="Calibri" w:hAnsi="Liberation Serif" w:cs="Times New Roman"/>
          <w:sz w:val="20"/>
          <w:szCs w:val="20"/>
        </w:rPr>
        <w:t>Заказчика</w:t>
      </w:r>
      <w:r w:rsidRPr="00CD7057">
        <w:rPr>
          <w:rFonts w:ascii="Liberation Serif" w:eastAsia="Calibri" w:hAnsi="Liberation Serif" w:cs="Times New Roman"/>
          <w:sz w:val="20"/>
          <w:szCs w:val="20"/>
        </w:rPr>
        <w:t xml:space="preserve"> срок;</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неоднократного </w:t>
      </w:r>
      <w:r w:rsidR="00374EDC">
        <w:rPr>
          <w:rFonts w:ascii="Liberation Serif" w:eastAsia="Calibri" w:hAnsi="Liberation Serif" w:cs="Times New Roman"/>
          <w:sz w:val="20"/>
          <w:szCs w:val="20"/>
        </w:rPr>
        <w:t xml:space="preserve">(более 2-х раз) </w:t>
      </w:r>
      <w:r w:rsidRPr="00CD7057">
        <w:rPr>
          <w:rFonts w:ascii="Liberation Serif" w:eastAsia="Calibri" w:hAnsi="Liberation Serif" w:cs="Times New Roman"/>
          <w:sz w:val="20"/>
          <w:szCs w:val="20"/>
        </w:rPr>
        <w:t>нарушения сроков поставки товар</w:t>
      </w:r>
      <w:r w:rsidR="00374EDC">
        <w:rPr>
          <w:rFonts w:ascii="Liberation Serif" w:eastAsia="Calibri" w:hAnsi="Liberation Serif" w:cs="Times New Roman"/>
          <w:sz w:val="20"/>
          <w:szCs w:val="20"/>
        </w:rPr>
        <w:t>а</w:t>
      </w:r>
      <w:r w:rsidRPr="00CD7057">
        <w:rPr>
          <w:rFonts w:ascii="Liberation Serif" w:eastAsia="Calibri" w:hAnsi="Liberation Serif" w:cs="Times New Roman"/>
          <w:sz w:val="20"/>
          <w:szCs w:val="20"/>
        </w:rPr>
        <w:t>;</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в иных случаях, установленных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703E5" w:rsidRPr="00CD7057" w:rsidRDefault="00E703E5" w:rsidP="00E51A25">
      <w:pPr>
        <w:rPr>
          <w:rFonts w:ascii="Liberation Serif" w:hAnsi="Liberation Serif" w:cs="Liberation Serif"/>
          <w:sz w:val="20"/>
          <w:szCs w:val="20"/>
        </w:rPr>
      </w:pPr>
      <w:r w:rsidRPr="00CD7057">
        <w:rPr>
          <w:rFonts w:ascii="Liberation Serif" w:eastAsia="Calibri" w:hAnsi="Liberation Serif" w:cs="Times New Roman"/>
          <w:sz w:val="20"/>
          <w:szCs w:val="20"/>
        </w:rPr>
        <w:t xml:space="preserve">11.3 </w:t>
      </w:r>
      <w:r w:rsidRPr="00CD7057">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sidR="00374EDC">
        <w:rPr>
          <w:rFonts w:ascii="Liberation Serif" w:hAnsi="Liberation Serif" w:cs="Liberation Serif"/>
          <w:sz w:val="20"/>
          <w:szCs w:val="20"/>
        </w:rPr>
        <w:t>К</w:t>
      </w:r>
      <w:r w:rsidRPr="00CD7057">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12. Срок действия Контракта</w:t>
      </w:r>
    </w:p>
    <w:p w:rsidR="00E703E5" w:rsidRDefault="00E703E5" w:rsidP="00E51A25">
      <w:pPr>
        <w:tabs>
          <w:tab w:val="center" w:pos="0"/>
          <w:tab w:val="left" w:pos="180"/>
          <w:tab w:val="left" w:pos="360"/>
          <w:tab w:val="left" w:pos="540"/>
          <w:tab w:val="center" w:pos="720"/>
        </w:tabs>
        <w:jc w:val="both"/>
        <w:rPr>
          <w:rFonts w:ascii="Liberation Serif" w:hAnsi="Liberation Serif" w:cs="Times New Roman"/>
          <w:bCs/>
          <w:sz w:val="20"/>
          <w:szCs w:val="20"/>
        </w:rPr>
      </w:pPr>
      <w:r w:rsidRPr="000938C5">
        <w:rPr>
          <w:rFonts w:ascii="Liberation Serif" w:hAnsi="Liberation Serif" w:cs="Times New Roman"/>
          <w:sz w:val="20"/>
          <w:szCs w:val="20"/>
        </w:rPr>
        <w:t xml:space="preserve">12.1. Контракт вступает в силу с момента его подписания Сторонами и </w:t>
      </w:r>
      <w:r w:rsidR="008E6E48" w:rsidRPr="000938C5">
        <w:rPr>
          <w:rFonts w:ascii="Liberation Serif" w:hAnsi="Liberation Serif" w:cs="Times New Roman"/>
          <w:sz w:val="20"/>
          <w:szCs w:val="20"/>
        </w:rPr>
        <w:t>действует до «3</w:t>
      </w:r>
      <w:r w:rsidR="00D01804" w:rsidRPr="000938C5">
        <w:rPr>
          <w:rFonts w:ascii="Liberation Serif" w:hAnsi="Liberation Serif" w:cs="Times New Roman"/>
          <w:sz w:val="20"/>
          <w:szCs w:val="20"/>
        </w:rPr>
        <w:t>1</w:t>
      </w:r>
      <w:r w:rsidR="005811D7" w:rsidRPr="000938C5">
        <w:rPr>
          <w:rFonts w:ascii="Liberation Serif" w:hAnsi="Liberation Serif" w:cs="Times New Roman"/>
          <w:sz w:val="20"/>
          <w:szCs w:val="20"/>
        </w:rPr>
        <w:t xml:space="preserve">» </w:t>
      </w:r>
      <w:r w:rsidR="00D01804" w:rsidRPr="000938C5">
        <w:rPr>
          <w:rFonts w:ascii="Liberation Serif" w:hAnsi="Liberation Serif" w:cs="Times New Roman"/>
          <w:sz w:val="20"/>
          <w:szCs w:val="20"/>
        </w:rPr>
        <w:t>декабря</w:t>
      </w:r>
      <w:r w:rsidRPr="000938C5">
        <w:rPr>
          <w:rFonts w:ascii="Liberation Serif" w:hAnsi="Liberation Serif" w:cs="Times New Roman"/>
          <w:sz w:val="20"/>
          <w:szCs w:val="20"/>
        </w:rPr>
        <w:t xml:space="preserve"> 202</w:t>
      </w:r>
      <w:r w:rsidR="002B0F17" w:rsidRPr="000938C5">
        <w:rPr>
          <w:rFonts w:ascii="Liberation Serif" w:hAnsi="Liberation Serif" w:cs="Times New Roman"/>
          <w:sz w:val="20"/>
          <w:szCs w:val="20"/>
        </w:rPr>
        <w:t>4</w:t>
      </w:r>
      <w:r w:rsidRPr="000938C5">
        <w:rPr>
          <w:rFonts w:ascii="Liberation Serif" w:hAnsi="Liberation Serif" w:cs="Times New Roman"/>
          <w:sz w:val="20"/>
          <w:szCs w:val="20"/>
        </w:rPr>
        <w:t xml:space="preserve"> года</w:t>
      </w:r>
      <w:r w:rsidR="00374EDC" w:rsidRPr="000938C5">
        <w:rPr>
          <w:rFonts w:ascii="Liberation Serif" w:hAnsi="Liberation Serif" w:cs="Times New Roman"/>
          <w:sz w:val="20"/>
          <w:szCs w:val="20"/>
        </w:rPr>
        <w:t>, а</w:t>
      </w:r>
      <w:r w:rsidR="00374EDC" w:rsidRPr="00374EDC">
        <w:rPr>
          <w:rFonts w:ascii="Liberation Serif" w:hAnsi="Liberation Serif" w:cs="Times New Roman"/>
          <w:sz w:val="20"/>
          <w:szCs w:val="20"/>
        </w:rPr>
        <w:t xml:space="preserve"> в части осуществления гарантийных обязательств и ответственности Сторон, предусмотренной разделом </w:t>
      </w:r>
      <w:r w:rsidR="00374EDC">
        <w:rPr>
          <w:rFonts w:ascii="Liberation Serif" w:hAnsi="Liberation Serif" w:cs="Times New Roman"/>
          <w:sz w:val="20"/>
          <w:szCs w:val="20"/>
        </w:rPr>
        <w:t>8</w:t>
      </w:r>
      <w:r w:rsidR="00374EDC" w:rsidRPr="00374EDC">
        <w:rPr>
          <w:rFonts w:ascii="Liberation Serif" w:hAnsi="Liberation Serif" w:cs="Times New Roman"/>
          <w:sz w:val="20"/>
          <w:szCs w:val="20"/>
        </w:rPr>
        <w:t xml:space="preserve"> </w:t>
      </w:r>
      <w:r w:rsidR="00374EDC">
        <w:rPr>
          <w:rFonts w:ascii="Liberation Serif" w:hAnsi="Liberation Serif" w:cs="Times New Roman"/>
          <w:sz w:val="20"/>
          <w:szCs w:val="20"/>
        </w:rPr>
        <w:t>К</w:t>
      </w:r>
      <w:r w:rsidR="00374EDC" w:rsidRPr="00374EDC">
        <w:rPr>
          <w:rFonts w:ascii="Liberation Serif" w:hAnsi="Liberation Serif" w:cs="Times New Roman"/>
          <w:sz w:val="20"/>
          <w:szCs w:val="20"/>
        </w:rPr>
        <w:t>онтракта, до полного исполнения Сторонами взаимных обязательств.</w:t>
      </w:r>
      <w:r w:rsidR="00374EDC">
        <w:rPr>
          <w:rFonts w:ascii="Liberation Serif" w:hAnsi="Liberation Serif" w:cs="Times New Roman"/>
          <w:sz w:val="20"/>
          <w:szCs w:val="20"/>
        </w:rPr>
        <w:t xml:space="preserve"> </w:t>
      </w:r>
      <w:r w:rsidRPr="00CD7057">
        <w:rPr>
          <w:rFonts w:ascii="Liberation Serif" w:hAnsi="Liberation Serif" w:cs="Times New Roman"/>
          <w:sz w:val="20"/>
          <w:szCs w:val="20"/>
        </w:rPr>
        <w:t>Условия настоящего Контракта не применяются к отношениям сторон, возникшим до его подписания.</w:t>
      </w:r>
      <w:r w:rsidRPr="00CD7057">
        <w:rPr>
          <w:rFonts w:ascii="Liberation Serif" w:hAnsi="Liberation Serif" w:cs="Times New Roman"/>
          <w:bCs/>
          <w:sz w:val="20"/>
          <w:szCs w:val="20"/>
        </w:rPr>
        <w:t xml:space="preserve"> </w:t>
      </w:r>
    </w:p>
    <w:p w:rsidR="000D30DD" w:rsidRPr="00CD7057" w:rsidRDefault="000D30DD" w:rsidP="00E51A25">
      <w:pPr>
        <w:tabs>
          <w:tab w:val="center" w:pos="0"/>
          <w:tab w:val="left" w:pos="180"/>
          <w:tab w:val="left" w:pos="360"/>
          <w:tab w:val="left" w:pos="540"/>
          <w:tab w:val="center" w:pos="720"/>
        </w:tabs>
        <w:jc w:val="both"/>
        <w:rPr>
          <w:rFonts w:ascii="Liberation Serif" w:hAnsi="Liberation Serif" w:cs="Times New Roman"/>
          <w:sz w:val="20"/>
          <w:szCs w:val="20"/>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3</w:t>
      </w:r>
      <w:r w:rsidRPr="00CD7057">
        <w:rPr>
          <w:rFonts w:ascii="Liberation Serif" w:hAnsi="Liberation Serif" w:cs="Times New Roman"/>
          <w:b/>
          <w:i/>
          <w:sz w:val="20"/>
          <w:szCs w:val="20"/>
        </w:rPr>
        <w:t>. Антикоррупционная оговорка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ED57E4" w:rsidRPr="00CD7057" w:rsidRDefault="00ED57E4" w:rsidP="00E51A25">
      <w:pPr>
        <w:rPr>
          <w:rFonts w:ascii="Liberation Serif" w:eastAsia="Times New Roman" w:hAnsi="Liberation Serif" w:cs="Liberation Serif"/>
          <w:sz w:val="20"/>
          <w:szCs w:val="20"/>
        </w:rPr>
      </w:pPr>
      <w:r w:rsidRPr="00CD7057">
        <w:rPr>
          <w:rFonts w:ascii="Liberation Serif" w:eastAsia="Times New Roman" w:hAnsi="Liberation Serif" w:cs="Times New Roman"/>
          <w:sz w:val="20"/>
          <w:szCs w:val="20"/>
        </w:rPr>
        <w:t xml:space="preserve">13.2.1. </w:t>
      </w:r>
      <w:r w:rsidRPr="00CD7057">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CD7057">
        <w:rPr>
          <w:rFonts w:ascii="Liberation Serif" w:eastAsia="Times New Roman" w:hAnsi="Liberation Serif" w:cs="Liberation Serif"/>
          <w:sz w:val="20"/>
          <w:szCs w:val="20"/>
          <w:highlight w:val="lightGray"/>
        </w:rPr>
        <w:t>______________________________________________________________________________________________________</w:t>
      </w:r>
    </w:p>
    <w:p w:rsidR="00ED57E4" w:rsidRPr="00CD7057" w:rsidRDefault="00ED57E4" w:rsidP="00E51A25">
      <w:pPr>
        <w:jc w:val="both"/>
        <w:rPr>
          <w:rFonts w:ascii="Liberation Serif" w:eastAsia="Times New Roman" w:hAnsi="Liberation Serif" w:cs="Liberation Serif"/>
          <w:sz w:val="20"/>
          <w:szCs w:val="20"/>
        </w:rPr>
      </w:pPr>
      <w:r w:rsidRPr="00CD7057">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8" w:history="1">
        <w:r w:rsidRPr="00CD7057">
          <w:rPr>
            <w:rFonts w:ascii="Liberation Serif" w:eastAsia="Times New Roman" w:hAnsi="Liberation Serif" w:cs="Liberation Serif"/>
            <w:color w:val="0000FF"/>
            <w:sz w:val="20"/>
            <w:szCs w:val="20"/>
            <w:u w:val="single"/>
          </w:rPr>
          <w:t>odkb-public@mis66.ru</w:t>
        </w:r>
      </w:hyperlink>
      <w:r w:rsidRPr="00CD7057">
        <w:rPr>
          <w:rFonts w:ascii="Liberation Serif" w:eastAsia="Times New Roman" w:hAnsi="Liberation Serif" w:cs="Liberation Serif"/>
          <w:sz w:val="20"/>
          <w:szCs w:val="20"/>
        </w:rPr>
        <w:t xml:space="preserve">  официальный сайт </w:t>
      </w:r>
      <w:hyperlink r:id="rId9" w:history="1">
        <w:r w:rsidRPr="00CD7057">
          <w:rPr>
            <w:rFonts w:ascii="Liberation Serif" w:eastAsia="Times New Roman" w:hAnsi="Liberation Serif" w:cs="Liberation Serif"/>
            <w:color w:val="0000FF"/>
            <w:sz w:val="20"/>
            <w:szCs w:val="20"/>
            <w:u w:val="single"/>
          </w:rPr>
          <w:t>https://odkb.ru/</w:t>
        </w:r>
      </w:hyperlink>
      <w:r w:rsidRPr="00CD7057">
        <w:rPr>
          <w:rFonts w:ascii="Liberation Serif" w:eastAsia="Times New Roman" w:hAnsi="Liberation Serif" w:cs="Liberation Serif"/>
          <w:sz w:val="20"/>
          <w:szCs w:val="20"/>
        </w:rPr>
        <w:t>.</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CD7057">
        <w:rPr>
          <w:rFonts w:ascii="Liberation Serif" w:eastAsia="Times New Roman" w:hAnsi="Liberation Serif" w:cs="Times New Roman"/>
          <w:sz w:val="20"/>
          <w:szCs w:val="20"/>
        </w:rPr>
        <w:lastRenderedPageBreak/>
        <w:t>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703E5" w:rsidRPr="00CD7057" w:rsidRDefault="00E703E5" w:rsidP="00E51A25">
      <w:pPr>
        <w:jc w:val="center"/>
        <w:rPr>
          <w:rFonts w:ascii="Liberation Serif" w:hAnsi="Liberation Serif" w:cs="Times New Roman"/>
          <w:sz w:val="20"/>
          <w:szCs w:val="20"/>
        </w:rPr>
      </w:pPr>
    </w:p>
    <w:p w:rsidR="0085194F"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4</w:t>
      </w:r>
      <w:r w:rsidRPr="00CD7057">
        <w:rPr>
          <w:rFonts w:ascii="Liberation Serif" w:hAnsi="Liberation Serif" w:cs="Times New Roman"/>
          <w:b/>
          <w:i/>
          <w:sz w:val="20"/>
          <w:szCs w:val="20"/>
        </w:rPr>
        <w:t>. Прочие условия</w:t>
      </w:r>
    </w:p>
    <w:p w:rsidR="00E703E5" w:rsidRPr="00CD7057"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.1. Контракт заключен в форме электронного документа и подписан представителями Сторон электронно-цифровым способом. </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00374EDC">
        <w:rPr>
          <w:rFonts w:ascii="Liberation Serif" w:eastAsia="Times New Roman" w:hAnsi="Liberation Serif" w:cs="Times New Roman"/>
          <w:sz w:val="20"/>
          <w:szCs w:val="20"/>
          <w:lang w:eastAsia="ru-RU"/>
        </w:rPr>
        <w:t>К</w:t>
      </w:r>
      <w:r w:rsidRPr="00CD7057">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rsidR="00374EDC" w:rsidRPr="00374EDC" w:rsidRDefault="00374EDC" w:rsidP="00374EDC">
      <w:pPr>
        <w:autoSpaceDE w:val="0"/>
        <w:rPr>
          <w:rFonts w:ascii="Liberation Serif" w:hAnsi="Liberation Serif" w:cs="Liberation Serif"/>
          <w:sz w:val="20"/>
          <w:szCs w:val="20"/>
        </w:rPr>
      </w:pPr>
      <w:r w:rsidRPr="00374EDC">
        <w:rPr>
          <w:rFonts w:ascii="Liberation Serif" w:hAnsi="Liberation Serif" w:cs="Liberation Serif"/>
          <w:sz w:val="20"/>
          <w:szCs w:val="20"/>
        </w:rPr>
        <w:t>14.3. В случае перемены Заказчика по Контракту пр</w:t>
      </w:r>
      <w:r>
        <w:rPr>
          <w:rFonts w:ascii="Liberation Serif" w:hAnsi="Liberation Serif" w:cs="Liberation Serif"/>
          <w:sz w:val="20"/>
          <w:szCs w:val="20"/>
        </w:rPr>
        <w:t>ава и обязанности Заказчика по К</w:t>
      </w:r>
      <w:r w:rsidRPr="00374EDC">
        <w:rPr>
          <w:rFonts w:ascii="Liberation Serif" w:hAnsi="Liberation Serif" w:cs="Liberation Serif"/>
          <w:sz w:val="20"/>
          <w:szCs w:val="20"/>
        </w:rPr>
        <w:t>онтракту переходят к новому Заказчику в том же объеме и на тех же условиях.</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cs="Times New Roman"/>
          <w:sz w:val="20"/>
          <w:szCs w:val="20"/>
        </w:rPr>
        <w:t>.</w:t>
      </w:r>
      <w:r w:rsidR="00374EDC">
        <w:rPr>
          <w:rFonts w:ascii="Liberation Serif" w:hAnsi="Liberation Serif" w:cs="Times New Roman"/>
          <w:sz w:val="20"/>
          <w:szCs w:val="20"/>
        </w:rPr>
        <w:t>4</w:t>
      </w:r>
      <w:r w:rsidRPr="00CD7057">
        <w:rPr>
          <w:rFonts w:ascii="Liberation Serif" w:hAnsi="Liberation Serif" w:cs="Times New Roman"/>
          <w:sz w:val="20"/>
          <w:szCs w:val="20"/>
        </w:rPr>
        <w:t xml:space="preserve">. По согласованию Заказчика с Поставщиком допускается поставка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или страны (стран) </w:t>
      </w:r>
      <w:proofErr w:type="gramStart"/>
      <w:r w:rsidRPr="00CD7057">
        <w:rPr>
          <w:rFonts w:ascii="Liberation Serif" w:hAnsi="Liberation Serif" w:cs="Times New Roman"/>
          <w:sz w:val="20"/>
          <w:szCs w:val="20"/>
        </w:rPr>
        <w:t xml:space="preserve">происхождения </w:t>
      </w:r>
      <w:r w:rsidR="00374EDC">
        <w:rPr>
          <w:rFonts w:ascii="Liberation Serif" w:hAnsi="Liberation Serif" w:cs="Times New Roman"/>
          <w:sz w:val="20"/>
          <w:szCs w:val="20"/>
        </w:rPr>
        <w:t xml:space="preserve"> т</w:t>
      </w:r>
      <w:r w:rsidRPr="00CD7057">
        <w:rPr>
          <w:rFonts w:ascii="Liberation Serif" w:hAnsi="Liberation Serif" w:cs="Times New Roman"/>
          <w:sz w:val="20"/>
          <w:szCs w:val="20"/>
        </w:rPr>
        <w:t>овара</w:t>
      </w:r>
      <w:proofErr w:type="gramEnd"/>
      <w:r w:rsidRPr="00CD7057">
        <w:rPr>
          <w:rFonts w:ascii="Liberation Serif" w:hAnsi="Liberation Serif" w:cs="Times New Roman"/>
          <w:sz w:val="20"/>
          <w:szCs w:val="20"/>
        </w:rPr>
        <w:t>,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374EDC">
        <w:rPr>
          <w:rFonts w:ascii="Liberation Serif" w:eastAsia="Times New Roman" w:hAnsi="Liberation Serif" w:cs="Times New Roman"/>
          <w:sz w:val="20"/>
          <w:szCs w:val="20"/>
          <w:lang w:eastAsia="ru-RU"/>
        </w:rPr>
        <w:t>5</w:t>
      </w:r>
      <w:r w:rsidRPr="00CD7057">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AA56CA" w:rsidRPr="00AA56CA" w:rsidRDefault="00AA56CA" w:rsidP="00AA56CA">
      <w:pPr>
        <w:tabs>
          <w:tab w:val="num" w:pos="1418"/>
        </w:tabs>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14.6. </w:t>
      </w:r>
      <w:r w:rsidRPr="00AA56CA">
        <w:rPr>
          <w:rFonts w:ascii="Liberation Serif" w:eastAsia="Times New Roman" w:hAnsi="Liberation Serif" w:cs="Times New Roman"/>
          <w:sz w:val="20"/>
          <w:szCs w:val="20"/>
          <w:lang w:eastAsia="ru-RU"/>
        </w:rPr>
        <w:t>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w:t>
      </w:r>
      <w:r>
        <w:rPr>
          <w:rFonts w:ascii="Liberation Serif" w:eastAsia="Times New Roman" w:hAnsi="Liberation Serif" w:cs="Times New Roman"/>
          <w:sz w:val="20"/>
          <w:szCs w:val="20"/>
          <w:lang w:eastAsia="ru-RU"/>
        </w:rPr>
        <w:t xml:space="preserve"> 10 рабочих</w:t>
      </w:r>
      <w:r w:rsidRPr="00AA56CA">
        <w:rPr>
          <w:rFonts w:ascii="Liberation Serif" w:eastAsia="Times New Roman" w:hAnsi="Liberation Serif" w:cs="Times New Roman"/>
          <w:sz w:val="20"/>
          <w:szCs w:val="20"/>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AA56CA">
        <w:rPr>
          <w:rFonts w:ascii="Liberation Serif" w:eastAsia="Times New Roman" w:hAnsi="Liberation Serif" w:cs="Times New Roman"/>
          <w:sz w:val="20"/>
          <w:szCs w:val="20"/>
          <w:lang w:eastAsia="ru-RU"/>
        </w:rPr>
        <w:t>14.</w:t>
      </w:r>
      <w:r>
        <w:rPr>
          <w:rFonts w:ascii="Liberation Serif" w:eastAsia="Times New Roman" w:hAnsi="Liberation Serif" w:cs="Times New Roman"/>
          <w:sz w:val="20"/>
          <w:szCs w:val="20"/>
          <w:lang w:eastAsia="ru-RU"/>
        </w:rPr>
        <w:t>7</w:t>
      </w:r>
      <w:r w:rsidRPr="00AA56CA">
        <w:rPr>
          <w:rFonts w:ascii="Liberation Serif" w:eastAsia="Times New Roman" w:hAnsi="Liberation Serif" w:cs="Times New Roman"/>
          <w:sz w:val="20"/>
          <w:szCs w:val="20"/>
          <w:lang w:eastAsia="ru-RU"/>
        </w:rPr>
        <w:t xml:space="preserve">. Все сообщения, замечания, уведомления Сторон, связанные с исполнением настоящего </w:t>
      </w:r>
      <w:r>
        <w:rPr>
          <w:rFonts w:ascii="Liberation Serif" w:eastAsia="Times New Roman" w:hAnsi="Liberation Serif" w:cs="Times New Roman"/>
          <w:sz w:val="20"/>
          <w:szCs w:val="20"/>
          <w:lang w:eastAsia="ru-RU"/>
        </w:rPr>
        <w:t>К</w:t>
      </w:r>
      <w:r w:rsidRPr="00AA56CA">
        <w:rPr>
          <w:rFonts w:ascii="Liberation Serif" w:eastAsia="Times New Roman" w:hAnsi="Liberation Serif" w:cs="Times New Roman"/>
          <w:sz w:val="20"/>
          <w:szCs w:val="20"/>
          <w:lang w:eastAsia="ru-RU"/>
        </w:rPr>
        <w:t xml:space="preserve">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w:t>
      </w:r>
      <w:r w:rsidRPr="00F35983">
        <w:rPr>
          <w:rFonts w:ascii="Liberation Serif" w:eastAsia="Times New Roman" w:hAnsi="Liberation Serif" w:cs="Times New Roman"/>
          <w:sz w:val="20"/>
          <w:szCs w:val="20"/>
          <w:lang w:eastAsia="ru-RU"/>
        </w:rPr>
        <w:t xml:space="preserve">в 15 настоящего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 считается надлежащим уведомлением Сторон.</w:t>
      </w:r>
    </w:p>
    <w:p w:rsidR="0074320F" w:rsidRDefault="00AA56CA" w:rsidP="0074320F">
      <w:pPr>
        <w:ind w:firstLine="426"/>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Корреспонденция считается доставленной, в том числе в случаях</w:t>
      </w:r>
      <w:r w:rsidRPr="00AA56CA">
        <w:rPr>
          <w:rFonts w:ascii="Liberation Serif" w:eastAsia="Times New Roman" w:hAnsi="Liberation Serif" w:cs="Times New Roman"/>
          <w:sz w:val="20"/>
          <w:szCs w:val="20"/>
          <w:lang w:eastAsia="ru-RU"/>
        </w:rPr>
        <w:t>,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0074320F" w:rsidRPr="0074320F">
        <w:rPr>
          <w:rFonts w:ascii="Liberation Serif" w:eastAsia="Times New Roman" w:hAnsi="Liberation Serif" w:cs="Times New Roman"/>
          <w:sz w:val="20"/>
          <w:szCs w:val="20"/>
          <w:lang w:eastAsia="ru-RU"/>
        </w:rPr>
        <w:t xml:space="preserve"> </w:t>
      </w:r>
    </w:p>
    <w:p w:rsidR="0074320F" w:rsidRPr="00067563"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74320F" w:rsidRPr="00087B42"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 xml:space="preserve">Кроме электронной почты Стороны вправе использовать простой письменный способ уведомления. Письма </w:t>
      </w:r>
      <w:r w:rsidRPr="00087B42">
        <w:rPr>
          <w:rFonts w:ascii="Liberation Serif" w:eastAsia="Times New Roman" w:hAnsi="Liberation Serif" w:cs="Times New Roman"/>
          <w:sz w:val="20"/>
          <w:szCs w:val="20"/>
          <w:lang w:eastAsia="ru-RU"/>
        </w:rPr>
        <w:t>доставляются нарочным или заказным письмом с уведомление о вручении.</w:t>
      </w:r>
    </w:p>
    <w:p w:rsidR="00E703E5" w:rsidRPr="00CD7057" w:rsidRDefault="00E703E5" w:rsidP="00E51A25">
      <w:pPr>
        <w:jc w:val="both"/>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8</w:t>
      </w:r>
      <w:r w:rsidRPr="00CD7057">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rsidR="00E703E5" w:rsidRPr="00CD7057" w:rsidRDefault="00E703E5" w:rsidP="00E51A25">
      <w:pPr>
        <w:keepNext/>
        <w:tabs>
          <w:tab w:val="left" w:pos="540"/>
          <w:tab w:val="left" w:pos="10065"/>
        </w:tabs>
        <w:jc w:val="both"/>
        <w:outlineLvl w:val="3"/>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9</w:t>
      </w:r>
      <w:r w:rsidRPr="00CD7057">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AA56CA">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AA56CA">
        <w:rPr>
          <w:rFonts w:ascii="Liberation Serif" w:eastAsia="Times New Roman" w:hAnsi="Liberation Serif" w:cs="Times New Roman"/>
          <w:sz w:val="20"/>
          <w:szCs w:val="20"/>
          <w:lang w:eastAsia="ru-RU"/>
        </w:rPr>
        <w:t>10</w:t>
      </w:r>
      <w:r w:rsidRPr="00CD7057">
        <w:rPr>
          <w:rFonts w:ascii="Liberation Serif" w:eastAsia="Times New Roman" w:hAnsi="Liberation Serif" w:cs="Times New Roman"/>
          <w:sz w:val="20"/>
          <w:szCs w:val="20"/>
          <w:lang w:eastAsia="ru-RU"/>
        </w:rPr>
        <w:t xml:space="preserve">. Все приложения к Контракту являются его неотъемлемой частью. </w:t>
      </w:r>
      <w:r w:rsidRPr="00CD7057">
        <w:rPr>
          <w:rFonts w:ascii="Liberation Serif" w:hAnsi="Liberation Serif" w:cs="Times New Roman"/>
          <w:sz w:val="20"/>
          <w:szCs w:val="20"/>
        </w:rPr>
        <w:t>К Контракту прилагаются: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Приложение №1 – Спецификация;</w:t>
      </w:r>
    </w:p>
    <w:p w:rsidR="00E703E5" w:rsidRPr="00CD7057" w:rsidRDefault="00E703E5" w:rsidP="00E51A25">
      <w:pPr>
        <w:jc w:val="both"/>
        <w:rPr>
          <w:rFonts w:ascii="Liberation Serif" w:hAnsi="Liberation Serif" w:cs="Times New Roman"/>
          <w:sz w:val="20"/>
          <w:szCs w:val="20"/>
        </w:rPr>
      </w:pPr>
      <w:r w:rsidRPr="000938C5">
        <w:rPr>
          <w:rFonts w:ascii="Liberation Serif" w:hAnsi="Liberation Serif" w:cs="Times New Roman"/>
          <w:sz w:val="20"/>
          <w:szCs w:val="20"/>
        </w:rPr>
        <w:t>- Приложение №2 – Заявка.</w:t>
      </w:r>
    </w:p>
    <w:p w:rsidR="009B28E5" w:rsidRPr="00CD7057" w:rsidRDefault="009B28E5" w:rsidP="00E51A25">
      <w:pPr>
        <w:jc w:val="both"/>
        <w:rPr>
          <w:rFonts w:ascii="Liberation Serif" w:hAnsi="Liberation Serif" w:cs="Times New Roman"/>
          <w:sz w:val="20"/>
          <w:szCs w:val="20"/>
        </w:rPr>
      </w:pPr>
    </w:p>
    <w:p w:rsidR="009B28E5" w:rsidRPr="00CD7057" w:rsidRDefault="009B28E5" w:rsidP="00E51A25">
      <w:pPr>
        <w:jc w:val="center"/>
        <w:rPr>
          <w:rFonts w:ascii="Liberation Serif" w:hAnsi="Liberation Serif"/>
          <w:b/>
          <w:i/>
          <w:sz w:val="20"/>
          <w:szCs w:val="20"/>
        </w:rPr>
      </w:pPr>
      <w:r w:rsidRPr="00CD7057">
        <w:rPr>
          <w:rFonts w:ascii="Liberation Serif" w:hAnsi="Liberation Serif"/>
          <w:b/>
          <w:i/>
          <w:sz w:val="20"/>
          <w:szCs w:val="20"/>
        </w:rPr>
        <w:t>1</w:t>
      </w:r>
      <w:r w:rsidR="00F35983">
        <w:rPr>
          <w:rFonts w:ascii="Liberation Serif" w:hAnsi="Liberation Serif"/>
          <w:b/>
          <w:i/>
          <w:sz w:val="20"/>
          <w:szCs w:val="20"/>
        </w:rPr>
        <w:t>5</w:t>
      </w:r>
      <w:r w:rsidRPr="00CD7057">
        <w:rPr>
          <w:rFonts w:ascii="Liberation Serif" w:hAnsi="Liberation Serif"/>
          <w:b/>
          <w:i/>
          <w:sz w:val="20"/>
          <w:szCs w:val="20"/>
        </w:rPr>
        <w:t>.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9B28E5"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i/>
                <w:sz w:val="20"/>
                <w:szCs w:val="20"/>
              </w:rPr>
            </w:pPr>
            <w:r w:rsidRPr="00CD7057">
              <w:rPr>
                <w:rFonts w:ascii="Liberation Serif" w:hAnsi="Liberation Serif"/>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sz w:val="20"/>
                <w:szCs w:val="20"/>
              </w:rPr>
            </w:pPr>
            <w:r w:rsidRPr="00CD7057">
              <w:rPr>
                <w:rFonts w:ascii="Liberation Serif" w:hAnsi="Liberation Serif"/>
                <w:b/>
                <w:sz w:val="20"/>
                <w:szCs w:val="20"/>
              </w:rPr>
              <w:t>Поставщик:</w:t>
            </w:r>
          </w:p>
        </w:tc>
      </w:tr>
      <w:tr w:rsidR="00B60FD7" w:rsidRPr="00CD7057" w:rsidTr="00B3284D">
        <w:tc>
          <w:tcPr>
            <w:tcW w:w="2500" w:type="pct"/>
            <w:vMerge w:val="restart"/>
            <w:tcBorders>
              <w:top w:val="single" w:sz="4" w:space="0" w:color="000000"/>
              <w:left w:val="single" w:sz="4" w:space="0" w:color="000000"/>
              <w:right w:val="single" w:sz="4" w:space="0" w:color="000000"/>
            </w:tcBorders>
            <w:hideMark/>
          </w:tcPr>
          <w:p w:rsidR="00B60FD7" w:rsidRPr="00CD7057" w:rsidRDefault="00B60FD7" w:rsidP="00B60FD7">
            <w:pPr>
              <w:suppressAutoHyphens/>
              <w:jc w:val="both"/>
              <w:rPr>
                <w:rFonts w:ascii="Liberation Serif" w:hAnsi="Liberation Serif"/>
                <w:b/>
                <w:i/>
                <w:sz w:val="20"/>
                <w:szCs w:val="20"/>
              </w:rPr>
            </w:pPr>
            <w:r w:rsidRPr="00CD7057">
              <w:rPr>
                <w:rFonts w:ascii="Liberation Serif" w:hAnsi="Liberation Serif"/>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b/>
                <w:sz w:val="20"/>
                <w:szCs w:val="20"/>
              </w:rPr>
            </w:pPr>
            <w:r>
              <w:rPr>
                <w:rFonts w:ascii="Liberation Serif" w:hAnsi="Liberation Serif"/>
                <w:b/>
                <w:sz w:val="20"/>
                <w:szCs w:val="20"/>
              </w:rPr>
              <w:t>ИП Ноговицын М.В.</w:t>
            </w:r>
          </w:p>
        </w:tc>
      </w:tr>
      <w:tr w:rsidR="00B60FD7" w:rsidRPr="00CD7057" w:rsidTr="00B3284D">
        <w:tc>
          <w:tcPr>
            <w:tcW w:w="2500" w:type="pct"/>
            <w:vMerge/>
            <w:tcBorders>
              <w:left w:val="single" w:sz="4" w:space="0" w:color="000000"/>
              <w:bottom w:val="single" w:sz="4" w:space="0" w:color="000000"/>
              <w:right w:val="single" w:sz="4" w:space="0" w:color="000000"/>
            </w:tcBorders>
          </w:tcPr>
          <w:p w:rsidR="00B60FD7" w:rsidRPr="00CD7057" w:rsidRDefault="00B60FD7" w:rsidP="00B60FD7">
            <w:pPr>
              <w:suppressAutoHyphens/>
              <w:jc w:val="both"/>
              <w:rPr>
                <w:rFonts w:ascii="Liberation Serif" w:hAnsi="Liberation Serif"/>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18"/>
                <w:szCs w:val="18"/>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w:t>
            </w:r>
            <w:proofErr w:type="gramStart"/>
            <w:r>
              <w:rPr>
                <w:rFonts w:ascii="Liberation Serif" w:hAnsi="Liberation Serif"/>
                <w:sz w:val="18"/>
                <w:szCs w:val="18"/>
              </w:rPr>
              <w:t>юридического  лица</w:t>
            </w:r>
            <w:proofErr w:type="gramEnd"/>
            <w:r>
              <w:rPr>
                <w:rFonts w:ascii="Liberation Serif" w:hAnsi="Liberation Serif"/>
                <w:sz w:val="20"/>
                <w:szCs w:val="20"/>
              </w:rPr>
              <w:t xml:space="preserve"> 667015246685</w:t>
            </w:r>
          </w:p>
        </w:tc>
      </w:tr>
      <w:tr w:rsidR="00B60FD7"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620149, г. Екатеринбург, ул. Серафимы Дерябиной, д. 32</w:t>
            </w:r>
          </w:p>
          <w:p w:rsidR="00B60FD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т. (343) 231-91-01, 231-91-95, 231-91-94, 231-91-93</w:t>
            </w:r>
          </w:p>
          <w:p w:rsidR="00B60FD7" w:rsidRPr="00CD7057" w:rsidRDefault="00B60FD7" w:rsidP="00B60FD7">
            <w:pPr>
              <w:rPr>
                <w:rFonts w:ascii="Liberation Serif" w:eastAsia="Calibri" w:hAnsi="Liberation Serif" w:cs="Times New Roman"/>
                <w:bCs/>
                <w:sz w:val="20"/>
                <w:szCs w:val="20"/>
              </w:rPr>
            </w:pPr>
            <w:r>
              <w:rPr>
                <w:rFonts w:ascii="Liberation Serif" w:eastAsia="Calibri" w:hAnsi="Liberation Serif" w:cs="Times New Roman"/>
                <w:bCs/>
                <w:sz w:val="20"/>
                <w:szCs w:val="20"/>
              </w:rPr>
              <w:t xml:space="preserve">электронная почта: </w:t>
            </w:r>
            <w:hyperlink r:id="rId10" w:history="1">
              <w:r w:rsidRPr="00CD7057">
                <w:rPr>
                  <w:rFonts w:ascii="Liberation Serif" w:eastAsia="Times New Roman" w:hAnsi="Liberation Serif" w:cs="Liberation Serif"/>
                  <w:color w:val="0000FF"/>
                  <w:sz w:val="20"/>
                  <w:szCs w:val="20"/>
                  <w:u w:val="single"/>
                </w:rPr>
                <w:t>odkb-public@mis66.ru</w:t>
              </w:r>
            </w:hyperlink>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ИНН </w:t>
            </w:r>
            <w:proofErr w:type="gramStart"/>
            <w:r w:rsidRPr="00CD7057">
              <w:rPr>
                <w:rFonts w:ascii="Liberation Serif" w:eastAsia="Calibri" w:hAnsi="Liberation Serif" w:cs="Times New Roman"/>
                <w:bCs/>
                <w:sz w:val="20"/>
                <w:szCs w:val="20"/>
              </w:rPr>
              <w:t>6661002199  КПП</w:t>
            </w:r>
            <w:proofErr w:type="gramEnd"/>
            <w:r w:rsidRPr="00CD7057">
              <w:rPr>
                <w:rFonts w:ascii="Liberation Serif" w:eastAsia="Calibri" w:hAnsi="Liberation Serif" w:cs="Times New Roman"/>
                <w:bCs/>
                <w:sz w:val="20"/>
                <w:szCs w:val="20"/>
              </w:rPr>
              <w:t xml:space="preserve"> 667101001</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lastRenderedPageBreak/>
              <w:t xml:space="preserve">Банк получателя: </w:t>
            </w:r>
            <w:proofErr w:type="gramStart"/>
            <w:r w:rsidRPr="00CD7057">
              <w:rPr>
                <w:rFonts w:ascii="Liberation Serif" w:eastAsia="Calibri" w:hAnsi="Liberation Serif" w:cs="Times New Roman"/>
                <w:bCs/>
                <w:sz w:val="20"/>
                <w:szCs w:val="20"/>
              </w:rPr>
              <w:t>Уральское  ГУ</w:t>
            </w:r>
            <w:proofErr w:type="gramEnd"/>
            <w:r w:rsidRPr="00CD7057">
              <w:rPr>
                <w:rFonts w:ascii="Liberation Serif" w:eastAsia="Calibri" w:hAnsi="Liberation Serif" w:cs="Times New Roman"/>
                <w:bCs/>
                <w:sz w:val="20"/>
                <w:szCs w:val="20"/>
              </w:rPr>
              <w:t xml:space="preserve"> Банка России//УФК по Свердловской области г. Екатеринбург</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БИК 016577551</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Единый казначейский счет 40102810645370000054</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w:t>
            </w:r>
            <w:proofErr w:type="spellStart"/>
            <w:r w:rsidRPr="00CD7057">
              <w:rPr>
                <w:rFonts w:ascii="Liberation Serif" w:eastAsia="Calibri" w:hAnsi="Liberation Serif" w:cs="Times New Roman"/>
                <w:bCs/>
                <w:sz w:val="20"/>
                <w:szCs w:val="20"/>
              </w:rPr>
              <w:t>корр</w:t>
            </w:r>
            <w:proofErr w:type="spellEnd"/>
            <w:r w:rsidRPr="00CD7057">
              <w:rPr>
                <w:rFonts w:ascii="Liberation Serif" w:eastAsia="Calibri" w:hAnsi="Liberation Serif" w:cs="Times New Roman"/>
                <w:bCs/>
                <w:sz w:val="20"/>
                <w:szCs w:val="20"/>
              </w:rPr>
              <w:t xml:space="preserve">/счет) </w:t>
            </w:r>
          </w:p>
          <w:p w:rsidR="00B60FD7" w:rsidRPr="00CD7057" w:rsidRDefault="00B60FD7" w:rsidP="00B60FD7">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Казначейский счет 03224643650000006200 (</w:t>
            </w:r>
            <w:proofErr w:type="spellStart"/>
            <w:r w:rsidRPr="00CD7057">
              <w:rPr>
                <w:rFonts w:ascii="Liberation Serif" w:eastAsia="Calibri" w:hAnsi="Liberation Serif" w:cs="Times New Roman"/>
                <w:bCs/>
                <w:sz w:val="20"/>
                <w:szCs w:val="20"/>
              </w:rPr>
              <w:t>расч</w:t>
            </w:r>
            <w:proofErr w:type="spellEnd"/>
            <w:r w:rsidRPr="00CD7057">
              <w:rPr>
                <w:rFonts w:ascii="Liberation Serif" w:eastAsia="Calibri" w:hAnsi="Liberation Serif" w:cs="Times New Roman"/>
                <w:bCs/>
                <w:sz w:val="20"/>
                <w:szCs w:val="20"/>
              </w:rPr>
              <w:t>/счет)</w:t>
            </w:r>
          </w:p>
          <w:p w:rsidR="00B60FD7" w:rsidRPr="00CD7057" w:rsidRDefault="00B60FD7" w:rsidP="00B60FD7">
            <w:pPr>
              <w:suppressAutoHyphens/>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ОГРН 1026605240969 ОКПО: 01944849  </w:t>
            </w:r>
          </w:p>
          <w:p w:rsidR="00B60FD7" w:rsidRPr="00CD7057" w:rsidRDefault="00B60FD7" w:rsidP="00B60FD7">
            <w:pPr>
              <w:suppressAutoHyphens/>
              <w:rPr>
                <w:rFonts w:ascii="Liberation Serif" w:hAnsi="Liberation Serif"/>
                <w:bCs/>
                <w:sz w:val="20"/>
                <w:szCs w:val="20"/>
              </w:rPr>
            </w:pPr>
            <w:r w:rsidRPr="00CD7057">
              <w:rPr>
                <w:rFonts w:ascii="Liberation Serif" w:eastAsia="Calibri" w:hAnsi="Liberation Serif" w:cs="Times New Roman"/>
                <w:bCs/>
                <w:sz w:val="20"/>
                <w:szCs w:val="20"/>
              </w:rPr>
              <w:t>ОКТМО:</w:t>
            </w:r>
            <w:r w:rsidRPr="00CD7057">
              <w:rPr>
                <w:rFonts w:ascii="Liberation Serif" w:eastAsia="Calibri" w:hAnsi="Liberation Serif" w:cs="Times New Roman"/>
                <w:sz w:val="20"/>
                <w:szCs w:val="20"/>
              </w:rPr>
              <w:t xml:space="preserve"> </w:t>
            </w:r>
            <w:r w:rsidRPr="00CD7057">
              <w:rPr>
                <w:rFonts w:ascii="Liberation Serif" w:eastAsia="Calibri" w:hAnsi="Liberation Serif" w:cs="Times New Roman"/>
                <w:bCs/>
                <w:sz w:val="20"/>
                <w:szCs w:val="20"/>
              </w:rPr>
              <w:t>65701000001</w:t>
            </w: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lastRenderedPageBreak/>
              <w:t>ОБЛ СВЕРДЛОВСКАЯ, Г ЕКАТЕРИНБУРГ, УЛ. МИРА, Д.42, КВ.25</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t>Номер контактного телефона</w:t>
            </w:r>
            <w:r>
              <w:rPr>
                <w:rFonts w:ascii="Liberation Serif" w:hAnsi="Liberation Serif"/>
                <w:sz w:val="20"/>
                <w:szCs w:val="20"/>
              </w:rPr>
              <w:tab/>
              <w:t>79126924223</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lastRenderedPageBreak/>
              <w:t>Адрес электронной почты m.nogovitsyin@yandex.ru</w:t>
            </w:r>
          </w:p>
          <w:p w:rsidR="00B60FD7" w:rsidRDefault="00B60FD7" w:rsidP="00B60FD7">
            <w:pPr>
              <w:suppressAutoHyphens/>
              <w:spacing w:line="252" w:lineRule="auto"/>
              <w:jc w:val="both"/>
              <w:rPr>
                <w:rFonts w:ascii="Liberation Serif" w:hAnsi="Liberation Serif"/>
                <w:sz w:val="20"/>
                <w:szCs w:val="20"/>
              </w:rPr>
            </w:pPr>
            <w:r>
              <w:rPr>
                <w:rFonts w:ascii="Liberation Serif" w:hAnsi="Liberation Serif"/>
                <w:sz w:val="20"/>
                <w:szCs w:val="20"/>
              </w:rPr>
              <w:t>ИНН</w:t>
            </w:r>
            <w:r>
              <w:rPr>
                <w:rFonts w:ascii="Liberation Serif" w:hAnsi="Liberation Serif"/>
                <w:sz w:val="20"/>
                <w:szCs w:val="20"/>
              </w:rPr>
              <w:tab/>
              <w:t>667015246685</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ОГРНИП</w:t>
            </w:r>
            <w:r>
              <w:rPr>
                <w:rFonts w:ascii="Liberation Serif" w:eastAsia="Calibri" w:hAnsi="Liberation Serif" w:cs="Times New Roman"/>
                <w:sz w:val="20"/>
                <w:szCs w:val="20"/>
              </w:rPr>
              <w:tab/>
              <w:t>315665800064995</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Расчетный счет</w:t>
            </w:r>
            <w:r>
              <w:rPr>
                <w:rFonts w:ascii="Liberation Serif" w:eastAsia="Calibri" w:hAnsi="Liberation Serif" w:cs="Times New Roman"/>
                <w:sz w:val="20"/>
                <w:szCs w:val="20"/>
              </w:rPr>
              <w:tab/>
              <w:t>40802810138030001806</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Корреспондентский счет 30101810100000000964</w:t>
            </w:r>
          </w:p>
          <w:p w:rsidR="00B60FD7" w:rsidRDefault="00B60FD7" w:rsidP="00B60FD7">
            <w:pPr>
              <w:suppressAutoHyphens/>
              <w:spacing w:line="252" w:lineRule="auto"/>
              <w:rPr>
                <w:rFonts w:ascii="Liberation Serif" w:eastAsia="Calibri" w:hAnsi="Liberation Serif" w:cs="Times New Roman"/>
                <w:sz w:val="20"/>
                <w:szCs w:val="20"/>
              </w:rPr>
            </w:pPr>
            <w:r>
              <w:rPr>
                <w:rFonts w:ascii="Liberation Serif" w:eastAsia="Calibri" w:hAnsi="Liberation Serif" w:cs="Times New Roman"/>
                <w:sz w:val="20"/>
                <w:szCs w:val="20"/>
              </w:rPr>
              <w:t>БИК</w:t>
            </w:r>
            <w:r>
              <w:rPr>
                <w:rFonts w:ascii="Liberation Serif" w:eastAsia="Calibri" w:hAnsi="Liberation Serif" w:cs="Times New Roman"/>
                <w:sz w:val="20"/>
                <w:szCs w:val="20"/>
              </w:rPr>
              <w:tab/>
              <w:t>046577964</w:t>
            </w:r>
          </w:p>
          <w:p w:rsidR="00B60FD7" w:rsidRDefault="00B60FD7" w:rsidP="00B60FD7">
            <w:pPr>
              <w:suppressAutoHyphens/>
              <w:spacing w:line="252" w:lineRule="auto"/>
              <w:jc w:val="both"/>
              <w:rPr>
                <w:rFonts w:ascii="Liberation Serif" w:hAnsi="Liberation Serif"/>
                <w:sz w:val="20"/>
                <w:szCs w:val="20"/>
              </w:rPr>
            </w:pPr>
            <w:r>
              <w:rPr>
                <w:rFonts w:ascii="Liberation Serif" w:eastAsia="Calibri" w:hAnsi="Liberation Serif" w:cs="Times New Roman"/>
                <w:sz w:val="20"/>
                <w:szCs w:val="20"/>
              </w:rPr>
              <w:t>Название банка</w:t>
            </w:r>
            <w:r>
              <w:rPr>
                <w:rFonts w:ascii="Liberation Serif" w:eastAsia="Calibri" w:hAnsi="Liberation Serif" w:cs="Times New Roman"/>
                <w:sz w:val="20"/>
                <w:szCs w:val="20"/>
              </w:rPr>
              <w:tab/>
              <w:t>ФИЛИАЛ "ЕКАТЕРИНБУРГСКИЙ" АО "АЛЬФА-БАНК"</w:t>
            </w:r>
          </w:p>
        </w:tc>
      </w:tr>
      <w:tr w:rsidR="00B60FD7" w:rsidRPr="00CD7057" w:rsidTr="00B3284D">
        <w:tc>
          <w:tcPr>
            <w:tcW w:w="2500" w:type="pct"/>
            <w:tcBorders>
              <w:top w:val="single" w:sz="4" w:space="0" w:color="000000"/>
              <w:left w:val="single" w:sz="4" w:space="0" w:color="000000"/>
              <w:bottom w:val="single" w:sz="4" w:space="0" w:color="000000"/>
              <w:right w:val="single" w:sz="4" w:space="0" w:color="000000"/>
            </w:tcBorders>
          </w:tcPr>
          <w:p w:rsidR="00B60FD7" w:rsidRPr="00CD7057" w:rsidRDefault="00B60FD7" w:rsidP="00B60FD7">
            <w:pPr>
              <w:rPr>
                <w:rFonts w:ascii="Liberation Serif" w:hAnsi="Liberation Serif"/>
                <w:sz w:val="20"/>
                <w:szCs w:val="20"/>
              </w:rPr>
            </w:pPr>
            <w:r w:rsidRPr="00CD7057">
              <w:rPr>
                <w:rFonts w:ascii="Liberation Serif" w:hAnsi="Liberation Serif"/>
                <w:bCs/>
                <w:sz w:val="20"/>
                <w:szCs w:val="20"/>
              </w:rPr>
              <w:lastRenderedPageBreak/>
              <w:t xml:space="preserve">                                                                                                                                     </w:t>
            </w:r>
            <w:r w:rsidRPr="00CD7057">
              <w:rPr>
                <w:rFonts w:ascii="Liberation Serif" w:hAnsi="Liberation Serif"/>
                <w:sz w:val="20"/>
                <w:szCs w:val="20"/>
              </w:rPr>
              <w:t xml:space="preserve">                                                                                               _____________________/ О.Ю. Аверьянов / </w:t>
            </w:r>
          </w:p>
          <w:p w:rsidR="00B60FD7" w:rsidRPr="00CD7057" w:rsidRDefault="00B60FD7" w:rsidP="00B60FD7">
            <w:pPr>
              <w:rPr>
                <w:rFonts w:ascii="Liberation Serif" w:hAnsi="Liberation Serif"/>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B60FD7" w:rsidRDefault="00B60FD7" w:rsidP="00B60FD7">
            <w:pPr>
              <w:spacing w:line="252" w:lineRule="auto"/>
              <w:rPr>
                <w:rFonts w:ascii="Liberation Serif" w:hAnsi="Liberation Serif"/>
                <w:sz w:val="20"/>
                <w:szCs w:val="20"/>
              </w:rPr>
            </w:pPr>
          </w:p>
          <w:p w:rsidR="00B60FD7" w:rsidRDefault="00B60FD7" w:rsidP="00B60FD7">
            <w:pPr>
              <w:spacing w:line="252" w:lineRule="auto"/>
              <w:rPr>
                <w:rFonts w:ascii="Liberation Serif" w:hAnsi="Liberation Serif"/>
                <w:b/>
                <w:i/>
                <w:sz w:val="20"/>
                <w:szCs w:val="20"/>
              </w:rPr>
            </w:pPr>
            <w:r>
              <w:rPr>
                <w:rFonts w:ascii="Liberation Serif" w:hAnsi="Liberation Serif"/>
                <w:sz w:val="20"/>
                <w:szCs w:val="20"/>
              </w:rPr>
              <w:t xml:space="preserve">    _________________________ /М.В. Ноговицын/</w:t>
            </w:r>
          </w:p>
        </w:tc>
      </w:tr>
    </w:tbl>
    <w:p w:rsidR="00917B64" w:rsidRPr="00CD7057" w:rsidRDefault="00917B64" w:rsidP="00E51A25">
      <w:pPr>
        <w:jc w:val="right"/>
        <w:rPr>
          <w:rFonts w:ascii="Liberation Serif" w:hAnsi="Liberation Serif"/>
          <w:i/>
          <w:spacing w:val="-1"/>
          <w:sz w:val="20"/>
          <w:szCs w:val="20"/>
        </w:rPr>
        <w:sectPr w:rsidR="00917B64" w:rsidRPr="00CD7057" w:rsidSect="00B3284D">
          <w:footerReference w:type="default" r:id="rId11"/>
          <w:pgSz w:w="11906" w:h="16838"/>
          <w:pgMar w:top="851" w:right="851" w:bottom="851" w:left="851" w:header="709" w:footer="709" w:gutter="0"/>
          <w:cols w:space="708"/>
          <w:titlePg/>
          <w:docGrid w:linePitch="360"/>
        </w:sectPr>
      </w:pPr>
    </w:p>
    <w:p w:rsidR="00917B64" w:rsidRPr="00CD7057" w:rsidRDefault="00917B64" w:rsidP="00E51A25">
      <w:pPr>
        <w:jc w:val="right"/>
        <w:rPr>
          <w:rFonts w:ascii="Liberation Serif" w:hAnsi="Liberation Serif"/>
          <w:i/>
          <w:spacing w:val="-1"/>
          <w:sz w:val="20"/>
          <w:szCs w:val="20"/>
        </w:rPr>
      </w:pPr>
      <w:r w:rsidRPr="00CD7057">
        <w:rPr>
          <w:rFonts w:ascii="Liberation Serif" w:hAnsi="Liberation Serif"/>
          <w:i/>
          <w:spacing w:val="-1"/>
          <w:sz w:val="20"/>
          <w:szCs w:val="20"/>
        </w:rPr>
        <w:lastRenderedPageBreak/>
        <w:t xml:space="preserve">Приложение № 1 к Контракту от </w:t>
      </w:r>
      <w:r w:rsidR="00477A5A" w:rsidRPr="00477A5A">
        <w:rPr>
          <w:rFonts w:ascii="Liberation Serif" w:hAnsi="Liberation Serif"/>
          <w:i/>
          <w:spacing w:val="-1"/>
          <w:sz w:val="20"/>
          <w:szCs w:val="20"/>
        </w:rPr>
        <w:t>«08» октября 2024 г.</w:t>
      </w:r>
    </w:p>
    <w:p w:rsidR="00917B64" w:rsidRPr="00CD7057" w:rsidRDefault="00917B64" w:rsidP="00B60FD7">
      <w:pPr>
        <w:jc w:val="right"/>
        <w:rPr>
          <w:rFonts w:ascii="Liberation Serif" w:hAnsi="Liberation Serif"/>
          <w:b/>
          <w:bCs/>
          <w:spacing w:val="1"/>
          <w:sz w:val="20"/>
          <w:szCs w:val="20"/>
        </w:rPr>
      </w:pPr>
      <w:r w:rsidRPr="00CD7057">
        <w:rPr>
          <w:rFonts w:ascii="Liberation Serif" w:hAnsi="Liberation Serif"/>
          <w:i/>
          <w:spacing w:val="-1"/>
          <w:sz w:val="20"/>
          <w:szCs w:val="20"/>
        </w:rPr>
        <w:t>№</w:t>
      </w:r>
      <w:r w:rsidR="00B60FD7" w:rsidRPr="00B60FD7">
        <w:rPr>
          <w:rFonts w:ascii="Liberation Serif" w:hAnsi="Liberation Serif"/>
          <w:i/>
          <w:spacing w:val="-1"/>
          <w:sz w:val="20"/>
          <w:szCs w:val="20"/>
        </w:rPr>
        <w:t>0362200025824001226</w:t>
      </w:r>
    </w:p>
    <w:p w:rsidR="00917B64" w:rsidRPr="00CD7057" w:rsidRDefault="00917B64" w:rsidP="00E51A25">
      <w:pPr>
        <w:jc w:val="center"/>
        <w:rPr>
          <w:rFonts w:ascii="Liberation Serif" w:hAnsi="Liberation Serif"/>
          <w:b/>
          <w:bCs/>
          <w:spacing w:val="1"/>
          <w:sz w:val="20"/>
          <w:szCs w:val="20"/>
        </w:rPr>
      </w:pPr>
    </w:p>
    <w:p w:rsidR="00917B64" w:rsidRPr="00CD7057" w:rsidRDefault="00917B64" w:rsidP="00E51A25">
      <w:pPr>
        <w:jc w:val="center"/>
        <w:rPr>
          <w:rFonts w:ascii="Liberation Serif" w:hAnsi="Liberation Serif"/>
          <w:spacing w:val="-1"/>
          <w:sz w:val="20"/>
          <w:szCs w:val="20"/>
        </w:rPr>
      </w:pPr>
      <w:r w:rsidRPr="00CD7057">
        <w:rPr>
          <w:rFonts w:ascii="Liberation Serif" w:hAnsi="Liberation Serif"/>
          <w:b/>
          <w:bCs/>
          <w:spacing w:val="1"/>
          <w:sz w:val="20"/>
          <w:szCs w:val="20"/>
        </w:rPr>
        <w:t xml:space="preserve">СПЕЦИФИКАЦИЯ </w:t>
      </w:r>
    </w:p>
    <w:p w:rsidR="00917B64" w:rsidRPr="00CD7057" w:rsidRDefault="00917B64" w:rsidP="00E51A25">
      <w:pPr>
        <w:jc w:val="both"/>
        <w:rPr>
          <w:rFonts w:ascii="Liberation Serif" w:eastAsia="Times New Roman" w:hAnsi="Liberation Serif" w:cs="Times New Roman"/>
          <w:sz w:val="20"/>
          <w:szCs w:val="20"/>
          <w:lang w:eastAsia="ru-RU"/>
        </w:rPr>
      </w:pPr>
    </w:p>
    <w:p w:rsidR="00DC60EC" w:rsidRPr="00CD7057" w:rsidRDefault="00DC60EC" w:rsidP="00E51A25">
      <w:pPr>
        <w:jc w:val="both"/>
        <w:rPr>
          <w:rFonts w:ascii="Liberation Serif" w:eastAsia="Times New Roman" w:hAnsi="Liberation Serif"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3"/>
        <w:gridCol w:w="487"/>
        <w:gridCol w:w="1159"/>
        <w:gridCol w:w="1655"/>
        <w:gridCol w:w="2974"/>
        <w:gridCol w:w="1207"/>
        <w:gridCol w:w="1116"/>
        <w:gridCol w:w="1446"/>
        <w:gridCol w:w="1116"/>
        <w:gridCol w:w="865"/>
        <w:gridCol w:w="578"/>
        <w:gridCol w:w="959"/>
        <w:gridCol w:w="1101"/>
      </w:tblGrid>
      <w:tr w:rsidR="008C0266" w:rsidRPr="00CD7057" w:rsidTr="008C0266">
        <w:trPr>
          <w:trHeight w:val="264"/>
        </w:trPr>
        <w:tc>
          <w:tcPr>
            <w:tcW w:w="153"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 п/п</w:t>
            </w:r>
          </w:p>
        </w:tc>
        <w:tc>
          <w:tcPr>
            <w:tcW w:w="544" w:type="pct"/>
            <w:gridSpan w:val="2"/>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jc w:val="center"/>
              <w:rPr>
                <w:rFonts w:ascii="Liberation Serif" w:eastAsia="Times New Roman" w:hAnsi="Liberation Serif" w:cs="Times New Roman"/>
                <w:b/>
                <w:bCs/>
                <w:sz w:val="16"/>
                <w:szCs w:val="18"/>
                <w:lang w:eastAsia="ru-RU"/>
              </w:rPr>
            </w:pPr>
            <w:r w:rsidRPr="007317EC">
              <w:rPr>
                <w:rFonts w:ascii="Liberation Serif" w:eastAsia="Times New Roman" w:hAnsi="Liberation Serif" w:cs="Times New Roman"/>
                <w:b/>
                <w:bCs/>
                <w:sz w:val="16"/>
                <w:szCs w:val="18"/>
                <w:lang w:eastAsia="ru-RU"/>
              </w:rPr>
              <w:t>Наименование товара, код КТРУ (при наличии)</w:t>
            </w:r>
          </w:p>
        </w:tc>
        <w:tc>
          <w:tcPr>
            <w:tcW w:w="547"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suppressAutoHyphens/>
              <w:jc w:val="center"/>
              <w:rPr>
                <w:rFonts w:ascii="Liberation Serif" w:eastAsia="Calibri" w:hAnsi="Liberation Serif" w:cs="Times New Roman"/>
                <w:b/>
                <w:sz w:val="16"/>
                <w:szCs w:val="18"/>
              </w:rPr>
            </w:pPr>
            <w:r w:rsidRPr="007317EC">
              <w:rPr>
                <w:rFonts w:ascii="Liberation Serif" w:eastAsia="Calibri" w:hAnsi="Liberation Serif" w:cs="Times New Roman"/>
                <w:b/>
                <w:sz w:val="16"/>
                <w:szCs w:val="18"/>
              </w:rPr>
              <w:t>Наименование товара в соответствии с регистрационным удостоверением на товар</w:t>
            </w:r>
          </w:p>
        </w:tc>
        <w:tc>
          <w:tcPr>
            <w:tcW w:w="175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2C96" w:rsidRPr="007317EC" w:rsidRDefault="002E2C96" w:rsidP="00E51A25">
            <w:pPr>
              <w:tabs>
                <w:tab w:val="left" w:pos="0"/>
              </w:tabs>
              <w:jc w:val="center"/>
              <w:rPr>
                <w:rFonts w:ascii="Liberation Serif" w:eastAsia="Times New Roman" w:hAnsi="Liberation Serif" w:cs="Times New Roman"/>
                <w:b/>
                <w:bCs/>
                <w:color w:val="000000"/>
                <w:spacing w:val="1"/>
                <w:sz w:val="16"/>
                <w:szCs w:val="18"/>
                <w:lang w:eastAsia="ru-RU"/>
              </w:rPr>
            </w:pPr>
            <w:r w:rsidRPr="007317EC">
              <w:rPr>
                <w:rFonts w:ascii="Liberation Serif" w:eastAsia="Calibri" w:hAnsi="Liberation Serif" w:cs="Times New Roman"/>
                <w:b/>
                <w:sz w:val="16"/>
                <w:szCs w:val="18"/>
              </w:rPr>
              <w:t>Функциональные, технические и качественные характеристики, эксплуатационные характеристики товара</w:t>
            </w:r>
          </w:p>
        </w:tc>
        <w:tc>
          <w:tcPr>
            <w:tcW w:w="478"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highlight w:val="yellow"/>
                <w:lang w:eastAsia="ru-RU"/>
              </w:rPr>
            </w:pPr>
            <w:r w:rsidRPr="007317EC">
              <w:rPr>
                <w:rFonts w:ascii="Liberation Serif" w:eastAsia="Times New Roman" w:hAnsi="Liberation Serif" w:cs="Times New Roman"/>
                <w:b/>
                <w:bCs/>
                <w:color w:val="000000"/>
                <w:spacing w:val="1"/>
                <w:sz w:val="16"/>
                <w:szCs w:val="18"/>
                <w:lang w:eastAsia="ru-RU"/>
              </w:rPr>
              <w:t>Наименование страны происхождения товара</w:t>
            </w:r>
          </w:p>
        </w:tc>
        <w:tc>
          <w:tcPr>
            <w:tcW w:w="369" w:type="pct"/>
            <w:vMerge w:val="restart"/>
            <w:tcBorders>
              <w:top w:val="single" w:sz="4" w:space="0" w:color="000000"/>
              <w:left w:val="single" w:sz="4" w:space="0" w:color="000000"/>
              <w:right w:val="single" w:sz="4" w:space="0" w:color="000000"/>
            </w:tcBorders>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color w:val="000000"/>
                <w:sz w:val="16"/>
                <w:szCs w:val="18"/>
                <w:lang w:eastAsia="ru-RU"/>
              </w:rPr>
              <w:t>Номер реестровой записей и совокупное количество баллов (при наличии)</w:t>
            </w:r>
          </w:p>
        </w:tc>
        <w:tc>
          <w:tcPr>
            <w:tcW w:w="286"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color w:val="000000"/>
                <w:sz w:val="16"/>
                <w:szCs w:val="18"/>
                <w:lang w:eastAsia="ru-RU"/>
              </w:rPr>
              <w:t>Ед. изм.</w:t>
            </w:r>
            <w:r w:rsidRPr="007317EC">
              <w:rPr>
                <w:rFonts w:ascii="Liberation Serif" w:eastAsia="Times New Roman" w:hAnsi="Liberation Serif" w:cs="Times New Roman"/>
                <w:b/>
                <w:sz w:val="16"/>
                <w:szCs w:val="18"/>
                <w:lang w:eastAsia="ru-RU"/>
              </w:rPr>
              <w:t xml:space="preserve"> </w:t>
            </w:r>
          </w:p>
        </w:tc>
        <w:tc>
          <w:tcPr>
            <w:tcW w:w="191"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color w:val="000000"/>
                <w:sz w:val="16"/>
                <w:szCs w:val="18"/>
                <w:lang w:eastAsia="ru-RU"/>
              </w:rPr>
            </w:pPr>
            <w:r w:rsidRPr="007317EC">
              <w:rPr>
                <w:rFonts w:ascii="Liberation Serif" w:eastAsia="Times New Roman" w:hAnsi="Liberation Serif" w:cs="Times New Roman"/>
                <w:b/>
                <w:sz w:val="16"/>
                <w:szCs w:val="18"/>
                <w:lang w:eastAsia="ru-RU"/>
              </w:rPr>
              <w:t>Кол-во</w:t>
            </w:r>
          </w:p>
        </w:tc>
        <w:tc>
          <w:tcPr>
            <w:tcW w:w="317"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Цена за ед. изм., рублей</w:t>
            </w:r>
          </w:p>
        </w:tc>
        <w:tc>
          <w:tcPr>
            <w:tcW w:w="364" w:type="pct"/>
            <w:vMerge w:val="restart"/>
            <w:tcBorders>
              <w:top w:val="single" w:sz="4" w:space="0" w:color="000000"/>
              <w:left w:val="single" w:sz="4" w:space="0" w:color="000000"/>
              <w:bottom w:val="single" w:sz="4" w:space="0" w:color="000000"/>
              <w:right w:val="single" w:sz="4" w:space="0" w:color="000000"/>
            </w:tcBorders>
            <w:hideMark/>
          </w:tcPr>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Стоимость,</w:t>
            </w:r>
          </w:p>
          <w:p w:rsidR="002E2C96" w:rsidRPr="007317EC" w:rsidRDefault="002E2C96" w:rsidP="00E51A25">
            <w:pPr>
              <w:tabs>
                <w:tab w:val="left" w:pos="0"/>
              </w:tabs>
              <w:jc w:val="center"/>
              <w:rPr>
                <w:rFonts w:ascii="Liberation Serif" w:eastAsia="Times New Roman" w:hAnsi="Liberation Serif" w:cs="Times New Roman"/>
                <w:b/>
                <w:sz w:val="16"/>
                <w:szCs w:val="18"/>
                <w:lang w:eastAsia="ru-RU"/>
              </w:rPr>
            </w:pPr>
            <w:r w:rsidRPr="007317EC">
              <w:rPr>
                <w:rFonts w:ascii="Liberation Serif" w:eastAsia="Times New Roman" w:hAnsi="Liberation Serif" w:cs="Times New Roman"/>
                <w:b/>
                <w:sz w:val="16"/>
                <w:szCs w:val="18"/>
                <w:lang w:eastAsia="ru-RU"/>
              </w:rPr>
              <w:t>рублей</w:t>
            </w:r>
          </w:p>
        </w:tc>
      </w:tr>
      <w:tr w:rsidR="008C0266" w:rsidRPr="00CD7057" w:rsidTr="008C0266">
        <w:trPr>
          <w:trHeight w:val="263"/>
        </w:trPr>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bCs/>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Calibri" w:hAnsi="Liberation Serif" w:cs="Times New Roman"/>
                <w:b/>
                <w:sz w:val="20"/>
                <w:szCs w:val="20"/>
              </w:rPr>
            </w:pPr>
          </w:p>
        </w:tc>
        <w:tc>
          <w:tcPr>
            <w:tcW w:w="9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autoSpaceDN w:val="0"/>
              <w:jc w:val="center"/>
              <w:rPr>
                <w:rFonts w:ascii="Liberation Serif" w:eastAsia="Calibri" w:hAnsi="Liberation Serif"/>
                <w:b/>
                <w:sz w:val="16"/>
                <w:szCs w:val="18"/>
              </w:rPr>
            </w:pPr>
            <w:r w:rsidRPr="007317EC">
              <w:rPr>
                <w:rFonts w:ascii="Liberation Serif" w:eastAsia="Calibri" w:hAnsi="Liberation Serif"/>
                <w:b/>
                <w:sz w:val="16"/>
                <w:szCs w:val="18"/>
              </w:rPr>
              <w:t>Наименование характеристики</w:t>
            </w:r>
          </w:p>
        </w:t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jc w:val="center"/>
              <w:rPr>
                <w:rFonts w:ascii="Liberation Serif" w:eastAsia="Calibri" w:hAnsi="Liberation Serif"/>
                <w:b/>
                <w:sz w:val="16"/>
                <w:szCs w:val="18"/>
              </w:rPr>
            </w:pPr>
            <w:r w:rsidRPr="007317EC">
              <w:rPr>
                <w:rFonts w:ascii="Liberation Serif" w:eastAsia="Calibri" w:hAnsi="Liberation Serif"/>
                <w:b/>
                <w:sz w:val="16"/>
                <w:szCs w:val="18"/>
              </w:rPr>
              <w:t>Значение</w:t>
            </w:r>
          </w:p>
          <w:p w:rsidR="002E2C96" w:rsidRPr="007317EC" w:rsidRDefault="002E2C96" w:rsidP="007317EC">
            <w:pPr>
              <w:tabs>
                <w:tab w:val="left" w:pos="0"/>
              </w:tabs>
              <w:autoSpaceDN w:val="0"/>
              <w:jc w:val="center"/>
              <w:rPr>
                <w:rFonts w:ascii="Liberation Serif" w:eastAsia="Calibri" w:hAnsi="Liberation Serif"/>
                <w:b/>
                <w:sz w:val="16"/>
                <w:szCs w:val="18"/>
              </w:rPr>
            </w:pPr>
            <w:r w:rsidRPr="007317EC">
              <w:rPr>
                <w:rFonts w:ascii="Liberation Serif" w:eastAsia="Calibri" w:hAnsi="Liberation Serif"/>
                <w:b/>
                <w:sz w:val="16"/>
                <w:szCs w:val="18"/>
              </w:rPr>
              <w:t>характеристики</w:t>
            </w:r>
          </w:p>
        </w:tc>
        <w:tc>
          <w:tcPr>
            <w:tcW w:w="3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C96" w:rsidRPr="007317EC" w:rsidRDefault="002E2C96" w:rsidP="007317EC">
            <w:pPr>
              <w:tabs>
                <w:tab w:val="left" w:pos="0"/>
              </w:tabs>
              <w:autoSpaceDN w:val="0"/>
              <w:jc w:val="center"/>
              <w:rPr>
                <w:rFonts w:ascii="Liberation Serif" w:eastAsia="Calibri" w:hAnsi="Liberation Serif"/>
                <w:b/>
                <w:sz w:val="16"/>
                <w:szCs w:val="18"/>
              </w:rPr>
            </w:pPr>
            <w:proofErr w:type="spellStart"/>
            <w:r w:rsidRPr="007317EC">
              <w:rPr>
                <w:rFonts w:ascii="Liberation Serif" w:eastAsia="Calibri" w:hAnsi="Liberation Serif"/>
                <w:b/>
                <w:sz w:val="16"/>
                <w:szCs w:val="18"/>
              </w:rPr>
              <w:t>Ед-ца</w:t>
            </w:r>
            <w:proofErr w:type="spellEnd"/>
            <w:r w:rsidRPr="007317EC">
              <w:rPr>
                <w:rFonts w:ascii="Liberation Serif" w:eastAsia="Calibri" w:hAnsi="Liberation Serif"/>
                <w:b/>
                <w:sz w:val="16"/>
                <w:szCs w:val="18"/>
              </w:rPr>
              <w:t xml:space="preserve"> измерения характеристики</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highlight w:val="yellow"/>
                <w:lang w:eastAsia="ru-RU"/>
              </w:rPr>
            </w:pPr>
          </w:p>
        </w:tc>
        <w:tc>
          <w:tcPr>
            <w:tcW w:w="369" w:type="pct"/>
            <w:vMerge/>
            <w:tcBorders>
              <w:left w:val="single" w:sz="4" w:space="0" w:color="000000"/>
              <w:bottom w:val="single" w:sz="4" w:space="0" w:color="000000"/>
              <w:right w:val="single" w:sz="4" w:space="0" w:color="000000"/>
            </w:tcBorders>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color w:val="000000"/>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2E2C96" w:rsidRPr="00CD7057" w:rsidRDefault="002E2C96" w:rsidP="00E51A25">
            <w:pPr>
              <w:rPr>
                <w:rFonts w:ascii="Liberation Serif" w:eastAsia="Times New Roman" w:hAnsi="Liberation Serif" w:cs="Times New Roman"/>
                <w:b/>
                <w:sz w:val="20"/>
                <w:szCs w:val="20"/>
                <w:lang w:eastAsia="ru-RU"/>
              </w:rPr>
            </w:pPr>
          </w:p>
        </w:tc>
      </w:tr>
      <w:tr w:rsidR="008C0266" w:rsidRPr="00CD7057" w:rsidTr="008C0266">
        <w:tc>
          <w:tcPr>
            <w:tcW w:w="153"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w:t>
            </w:r>
          </w:p>
        </w:tc>
        <w:tc>
          <w:tcPr>
            <w:tcW w:w="544" w:type="pct"/>
            <w:gridSpan w:val="2"/>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textAlignment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2</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3</w:t>
            </w:r>
          </w:p>
        </w:tc>
        <w:tc>
          <w:tcPr>
            <w:tcW w:w="983"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4</w:t>
            </w:r>
          </w:p>
        </w:tc>
        <w:tc>
          <w:tcPr>
            <w:tcW w:w="399"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5</w:t>
            </w:r>
          </w:p>
        </w:tc>
        <w:tc>
          <w:tcPr>
            <w:tcW w:w="369"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6</w:t>
            </w:r>
          </w:p>
        </w:tc>
        <w:tc>
          <w:tcPr>
            <w:tcW w:w="478"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7</w:t>
            </w:r>
          </w:p>
        </w:tc>
        <w:tc>
          <w:tcPr>
            <w:tcW w:w="369" w:type="pct"/>
            <w:tcBorders>
              <w:top w:val="single" w:sz="4" w:space="0" w:color="000000"/>
              <w:left w:val="single" w:sz="4" w:space="0" w:color="000000"/>
              <w:bottom w:val="single" w:sz="4" w:space="0" w:color="000000"/>
              <w:right w:val="single" w:sz="4" w:space="0" w:color="000000"/>
            </w:tcBorders>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8</w:t>
            </w:r>
          </w:p>
        </w:tc>
        <w:tc>
          <w:tcPr>
            <w:tcW w:w="286"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9</w:t>
            </w:r>
          </w:p>
        </w:tc>
        <w:tc>
          <w:tcPr>
            <w:tcW w:w="191"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10</w:t>
            </w:r>
          </w:p>
        </w:tc>
        <w:tc>
          <w:tcPr>
            <w:tcW w:w="317"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11</w:t>
            </w:r>
          </w:p>
        </w:tc>
        <w:tc>
          <w:tcPr>
            <w:tcW w:w="364" w:type="pct"/>
            <w:tcBorders>
              <w:top w:val="single" w:sz="4" w:space="0" w:color="000000"/>
              <w:left w:val="single" w:sz="4" w:space="0" w:color="000000"/>
              <w:bottom w:val="single" w:sz="4" w:space="0" w:color="000000"/>
              <w:right w:val="single" w:sz="4" w:space="0" w:color="000000"/>
            </w:tcBorders>
            <w:hideMark/>
          </w:tcPr>
          <w:p w:rsidR="002E2C96" w:rsidRPr="006F4AB8" w:rsidRDefault="002E2C96" w:rsidP="002E2C96">
            <w:pPr>
              <w:jc w:val="center"/>
              <w:rPr>
                <w:rFonts w:ascii="Liberation Serif" w:eastAsia="Times New Roman" w:hAnsi="Liberation Serif" w:cs="Times New Roman"/>
                <w:sz w:val="18"/>
                <w:szCs w:val="18"/>
                <w:lang w:eastAsia="ru-RU"/>
              </w:rPr>
            </w:pPr>
            <w:r>
              <w:rPr>
                <w:rFonts w:ascii="Liberation Serif" w:eastAsia="Times New Roman" w:hAnsi="Liberation Serif" w:cs="Times New Roman"/>
                <w:sz w:val="18"/>
                <w:szCs w:val="18"/>
                <w:lang w:eastAsia="ru-RU"/>
              </w:rPr>
              <w:t>12</w:t>
            </w:r>
          </w:p>
        </w:tc>
      </w:tr>
      <w:tr w:rsidR="008C0266" w:rsidRPr="00CD7057" w:rsidTr="008C0266">
        <w:tc>
          <w:tcPr>
            <w:tcW w:w="153" w:type="pct"/>
            <w:vMerge w:val="restart"/>
            <w:tcBorders>
              <w:top w:val="single" w:sz="4" w:space="0" w:color="000000"/>
              <w:left w:val="single" w:sz="4" w:space="0" w:color="000000"/>
              <w:bottom w:val="single" w:sz="4" w:space="0" w:color="000000"/>
              <w:right w:val="single" w:sz="4" w:space="0" w:color="000000"/>
            </w:tcBorders>
            <w:vAlign w:val="center"/>
            <w:hideMark/>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1.</w:t>
            </w:r>
          </w:p>
        </w:tc>
        <w:tc>
          <w:tcPr>
            <w:tcW w:w="544" w:type="pct"/>
            <w:gridSpan w:val="2"/>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textAlignment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 xml:space="preserve">Катетер для спинномозговой жидкости </w:t>
            </w:r>
            <w:proofErr w:type="spellStart"/>
            <w:r w:rsidRPr="005F0B9E">
              <w:rPr>
                <w:rFonts w:ascii="Liberation Serif" w:eastAsia="Times New Roman" w:hAnsi="Liberation Serif" w:cs="Times New Roman"/>
                <w:sz w:val="18"/>
                <w:szCs w:val="20"/>
                <w:lang w:eastAsia="ru-RU"/>
              </w:rPr>
              <w:t>перитонеальный</w:t>
            </w:r>
            <w:proofErr w:type="spellEnd"/>
            <w:r w:rsidRPr="005F0B9E">
              <w:rPr>
                <w:rFonts w:ascii="Liberation Serif" w:eastAsia="Times New Roman" w:hAnsi="Liberation Serif" w:cs="Times New Roman"/>
                <w:sz w:val="18"/>
                <w:szCs w:val="20"/>
                <w:lang w:eastAsia="ru-RU"/>
              </w:rPr>
              <w:t>/</w:t>
            </w:r>
            <w:proofErr w:type="spellStart"/>
            <w:r w:rsidRPr="005F0B9E">
              <w:rPr>
                <w:rFonts w:ascii="Liberation Serif" w:eastAsia="Times New Roman" w:hAnsi="Liberation Serif" w:cs="Times New Roman"/>
                <w:sz w:val="18"/>
                <w:szCs w:val="20"/>
                <w:lang w:eastAsia="ru-RU"/>
              </w:rPr>
              <w:t>атриальный</w:t>
            </w:r>
            <w:proofErr w:type="spellEnd"/>
          </w:p>
          <w:p w:rsidR="008C0266" w:rsidRPr="005F0B9E" w:rsidRDefault="008C0266" w:rsidP="008C0266">
            <w:pPr>
              <w:jc w:val="center"/>
              <w:textAlignment w:val="center"/>
              <w:rPr>
                <w:rFonts w:ascii="Liberation Serif" w:eastAsia="Times New Roman" w:hAnsi="Liberation Serif" w:cs="Times New Roman"/>
                <w:sz w:val="18"/>
                <w:szCs w:val="20"/>
                <w:lang w:eastAsia="ru-RU"/>
              </w:rPr>
            </w:pPr>
          </w:p>
          <w:p w:rsidR="008C0266" w:rsidRPr="005F0B9E" w:rsidRDefault="008C0266" w:rsidP="008C0266">
            <w:pPr>
              <w:jc w:val="center"/>
              <w:textAlignment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КТРУ 32.50.13.110-00005172</w:t>
            </w:r>
          </w:p>
        </w:tc>
        <w:tc>
          <w:tcPr>
            <w:tcW w:w="547" w:type="pct"/>
            <w:vMerge w:val="restart"/>
            <w:tcBorders>
              <w:top w:val="single" w:sz="4" w:space="0" w:color="000000"/>
              <w:left w:val="single" w:sz="4" w:space="0" w:color="000000"/>
              <w:bottom w:val="single" w:sz="4" w:space="0" w:color="000000"/>
              <w:right w:val="single" w:sz="4" w:space="0" w:color="000000"/>
            </w:tcBorders>
            <w:vAlign w:val="center"/>
          </w:tcPr>
          <w:p w:rsidR="008C0266" w:rsidRDefault="008C0266" w:rsidP="008C0266">
            <w:pPr>
              <w:jc w:val="center"/>
              <w:rPr>
                <w:rFonts w:ascii="Liberation Serif" w:eastAsia="Times New Roman" w:hAnsi="Liberation Serif" w:cs="Times New Roman"/>
                <w:sz w:val="18"/>
                <w:szCs w:val="20"/>
                <w:lang w:eastAsia="ru-RU"/>
              </w:rPr>
            </w:pPr>
            <w:proofErr w:type="spellStart"/>
            <w:r w:rsidRPr="005F0B9E">
              <w:rPr>
                <w:rFonts w:ascii="Liberation Serif" w:eastAsia="Times New Roman" w:hAnsi="Liberation Serif" w:cs="Times New Roman"/>
                <w:sz w:val="18"/>
                <w:szCs w:val="20"/>
                <w:lang w:eastAsia="ru-RU"/>
              </w:rPr>
              <w:t>Кардио-перитонеальный</w:t>
            </w:r>
            <w:proofErr w:type="spellEnd"/>
            <w:r w:rsidRPr="005F0B9E">
              <w:rPr>
                <w:rFonts w:ascii="Liberation Serif" w:eastAsia="Times New Roman" w:hAnsi="Liberation Serif" w:cs="Times New Roman"/>
                <w:sz w:val="18"/>
                <w:szCs w:val="20"/>
                <w:lang w:eastAsia="ru-RU"/>
              </w:rPr>
              <w:t xml:space="preserve"> катетер</w:t>
            </w:r>
          </w:p>
          <w:p w:rsidR="008C0266" w:rsidRDefault="008C0266" w:rsidP="008C0266">
            <w:pPr>
              <w:jc w:val="center"/>
              <w:rPr>
                <w:rFonts w:ascii="Liberation Serif" w:eastAsia="Times New Roman" w:hAnsi="Liberation Serif" w:cs="Times New Roman"/>
                <w:sz w:val="18"/>
                <w:szCs w:val="20"/>
                <w:lang w:eastAsia="ru-RU"/>
              </w:rPr>
            </w:pPr>
          </w:p>
          <w:p w:rsidR="008C0266" w:rsidRPr="005F0B9E" w:rsidRDefault="008C0266" w:rsidP="008C0266">
            <w:pPr>
              <w:jc w:val="center"/>
              <w:rPr>
                <w:rFonts w:ascii="Liberation Serif" w:eastAsia="Times New Roman" w:hAnsi="Liberation Serif" w:cs="Times New Roman"/>
                <w:sz w:val="18"/>
                <w:szCs w:val="20"/>
                <w:lang w:eastAsia="ru-RU"/>
              </w:rPr>
            </w:pPr>
            <w:r>
              <w:rPr>
                <w:rFonts w:ascii="Liberation Serif" w:eastAsia="Times New Roman" w:hAnsi="Liberation Serif" w:cs="Times New Roman"/>
                <w:sz w:val="18"/>
                <w:szCs w:val="20"/>
                <w:lang w:eastAsia="ru-RU"/>
              </w:rPr>
              <w:t>ФСЗ 2009/03836 от 25.02.2019г.</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 xml:space="preserve">Стерильная гибкая трубка, предназначенная для имплантации в качестве дистального компонента </w:t>
            </w:r>
            <w:proofErr w:type="spellStart"/>
            <w:r>
              <w:rPr>
                <w:sz w:val="18"/>
                <w:szCs w:val="18"/>
              </w:rPr>
              <w:t>вентрикулоперитонеального</w:t>
            </w:r>
            <w:proofErr w:type="spellEnd"/>
            <w:r>
              <w:rPr>
                <w:sz w:val="18"/>
                <w:szCs w:val="18"/>
              </w:rPr>
              <w:t>/</w:t>
            </w:r>
            <w:proofErr w:type="spellStart"/>
            <w:r>
              <w:rPr>
                <w:sz w:val="18"/>
                <w:szCs w:val="18"/>
              </w:rPr>
              <w:t>вентрикулоатриального</w:t>
            </w:r>
            <w:proofErr w:type="spellEnd"/>
            <w:r>
              <w:rPr>
                <w:sz w:val="18"/>
                <w:szCs w:val="18"/>
              </w:rPr>
              <w:t xml:space="preserve"> шунта с целью отвода спинномозговой жидкости</w:t>
            </w:r>
          </w:p>
        </w:tc>
        <w:tc>
          <w:tcPr>
            <w:tcW w:w="399" w:type="pct"/>
            <w:tcBorders>
              <w:top w:val="single" w:sz="4" w:space="0" w:color="auto"/>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single" w:sz="4" w:space="0" w:color="auto"/>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США, Доминиканская Республика</w:t>
            </w:r>
          </w:p>
        </w:tc>
        <w:tc>
          <w:tcPr>
            <w:tcW w:w="369" w:type="pct"/>
            <w:vMerge w:val="restart"/>
            <w:tcBorders>
              <w:top w:val="single" w:sz="4" w:space="0" w:color="000000"/>
              <w:left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w:t>
            </w:r>
          </w:p>
        </w:tc>
        <w:tc>
          <w:tcPr>
            <w:tcW w:w="286"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штука</w:t>
            </w:r>
          </w:p>
        </w:tc>
        <w:tc>
          <w:tcPr>
            <w:tcW w:w="191"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2</w:t>
            </w:r>
          </w:p>
        </w:tc>
        <w:tc>
          <w:tcPr>
            <w:tcW w:w="317"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8 995,00</w:t>
            </w:r>
          </w:p>
        </w:tc>
        <w:tc>
          <w:tcPr>
            <w:tcW w:w="364" w:type="pct"/>
            <w:vMerge w:val="restart"/>
            <w:tcBorders>
              <w:top w:val="single" w:sz="4" w:space="0" w:color="000000"/>
              <w:left w:val="single" w:sz="4" w:space="0" w:color="000000"/>
              <w:bottom w:val="single" w:sz="4" w:space="0" w:color="000000"/>
              <w:right w:val="single" w:sz="4" w:space="0" w:color="000000"/>
            </w:tcBorders>
            <w:vAlign w:val="center"/>
          </w:tcPr>
          <w:p w:rsidR="008C0266" w:rsidRPr="005F0B9E" w:rsidRDefault="008C0266" w:rsidP="008C0266">
            <w:pPr>
              <w:jc w:val="center"/>
              <w:rPr>
                <w:rFonts w:ascii="Liberation Serif" w:eastAsia="Times New Roman" w:hAnsi="Liberation Serif" w:cs="Times New Roman"/>
                <w:sz w:val="18"/>
                <w:szCs w:val="20"/>
                <w:lang w:eastAsia="ru-RU"/>
              </w:rPr>
            </w:pPr>
            <w:r w:rsidRPr="005F0B9E">
              <w:rPr>
                <w:rFonts w:ascii="Liberation Serif" w:eastAsia="Times New Roman" w:hAnsi="Liberation Serif" w:cs="Times New Roman"/>
                <w:sz w:val="18"/>
                <w:szCs w:val="20"/>
                <w:lang w:eastAsia="ru-RU"/>
              </w:rPr>
              <w:t>17 990,00</w:t>
            </w: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Возможность проведения КТ и МРТ исследований, после имплантации</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Длина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90</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Сантиметр</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Стерильная упаковка, с маркировкой срока годности стерилизации</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Количество щелевых отверстий на дистальном конце</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4</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Штука</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Наружный диаметр катетера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2.5</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Миллиметр</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Количество маркеров длины, нанесенных на поверхность</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3</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Штука</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Материал силикон (без примеси латекса)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 xml:space="preserve">Закрытый дистальный кончик </w:t>
            </w:r>
            <w:proofErr w:type="spellStart"/>
            <w:r>
              <w:rPr>
                <w:sz w:val="18"/>
                <w:szCs w:val="18"/>
              </w:rPr>
              <w:t>кардиоперитонеального</w:t>
            </w:r>
            <w:proofErr w:type="spellEnd"/>
            <w:r>
              <w:rPr>
                <w:sz w:val="18"/>
                <w:szCs w:val="18"/>
              </w:rPr>
              <w:t xml:space="preserve"> катетера</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наличие</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 </w:t>
            </w: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bottom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153"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544" w:type="pct"/>
            <w:gridSpan w:val="2"/>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547"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sz w:val="20"/>
                <w:szCs w:val="20"/>
                <w:lang w:eastAsia="ru-RU"/>
              </w:rPr>
            </w:pPr>
          </w:p>
        </w:tc>
        <w:tc>
          <w:tcPr>
            <w:tcW w:w="983" w:type="pct"/>
            <w:tcBorders>
              <w:top w:val="nil"/>
              <w:left w:val="single" w:sz="4" w:space="0" w:color="auto"/>
              <w:bottom w:val="single" w:sz="4" w:space="0" w:color="auto"/>
              <w:right w:val="single" w:sz="4" w:space="0" w:color="auto"/>
            </w:tcBorders>
            <w:shd w:val="clear" w:color="auto" w:fill="auto"/>
          </w:tcPr>
          <w:p w:rsidR="008C0266" w:rsidRDefault="008C0266" w:rsidP="008C0266">
            <w:pPr>
              <w:rPr>
                <w:sz w:val="18"/>
                <w:szCs w:val="18"/>
              </w:rPr>
            </w:pPr>
            <w:r>
              <w:rPr>
                <w:sz w:val="18"/>
                <w:szCs w:val="18"/>
              </w:rPr>
              <w:t>Внутренний диаметр</w:t>
            </w:r>
          </w:p>
        </w:tc>
        <w:tc>
          <w:tcPr>
            <w:tcW w:w="39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1.3</w:t>
            </w:r>
          </w:p>
        </w:tc>
        <w:tc>
          <w:tcPr>
            <w:tcW w:w="369" w:type="pct"/>
            <w:tcBorders>
              <w:top w:val="nil"/>
              <w:left w:val="nil"/>
              <w:bottom w:val="single" w:sz="4" w:space="0" w:color="auto"/>
              <w:right w:val="single" w:sz="4" w:space="0" w:color="auto"/>
            </w:tcBorders>
            <w:shd w:val="clear" w:color="auto" w:fill="auto"/>
          </w:tcPr>
          <w:p w:rsidR="008C0266" w:rsidRDefault="008C0266" w:rsidP="008C0266">
            <w:pPr>
              <w:rPr>
                <w:sz w:val="18"/>
                <w:szCs w:val="18"/>
              </w:rPr>
            </w:pPr>
            <w:r>
              <w:rPr>
                <w:sz w:val="18"/>
                <w:szCs w:val="18"/>
              </w:rPr>
              <w:t>Миллиметр</w:t>
            </w:r>
          </w:p>
        </w:tc>
        <w:tc>
          <w:tcPr>
            <w:tcW w:w="478"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9" w:type="pct"/>
            <w:vMerge/>
            <w:tcBorders>
              <w:left w:val="single" w:sz="4" w:space="0" w:color="000000"/>
              <w:right w:val="single" w:sz="4" w:space="0" w:color="000000"/>
            </w:tcBorders>
          </w:tcPr>
          <w:p w:rsidR="008C0266" w:rsidRPr="00CD7057" w:rsidRDefault="008C0266" w:rsidP="008C0266">
            <w:pPr>
              <w:rPr>
                <w:rFonts w:ascii="Liberation Serif" w:eastAsia="Times New Roman" w:hAnsi="Liberation Serif" w:cs="Times New Roman"/>
                <w:b/>
                <w:sz w:val="20"/>
                <w:szCs w:val="20"/>
                <w:lang w:eastAsia="ru-RU"/>
              </w:rPr>
            </w:pPr>
          </w:p>
        </w:tc>
        <w:tc>
          <w:tcPr>
            <w:tcW w:w="286"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191"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17"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c>
          <w:tcPr>
            <w:tcW w:w="364" w:type="pct"/>
            <w:vMerge/>
            <w:tcBorders>
              <w:left w:val="single" w:sz="4" w:space="0" w:color="000000"/>
              <w:right w:val="single" w:sz="4" w:space="0" w:color="000000"/>
            </w:tcBorders>
            <w:vAlign w:val="center"/>
          </w:tcPr>
          <w:p w:rsidR="008C0266" w:rsidRPr="00CD7057" w:rsidRDefault="008C0266" w:rsidP="008C0266">
            <w:pPr>
              <w:rPr>
                <w:rFonts w:ascii="Liberation Serif" w:eastAsia="Times New Roman" w:hAnsi="Liberation Serif" w:cs="Times New Roman"/>
                <w:b/>
                <w:sz w:val="20"/>
                <w:szCs w:val="20"/>
                <w:lang w:eastAsia="ru-RU"/>
              </w:rPr>
            </w:pPr>
          </w:p>
        </w:tc>
      </w:tr>
      <w:tr w:rsidR="008C0266" w:rsidRPr="00CD7057" w:rsidTr="008C0266">
        <w:tc>
          <w:tcPr>
            <w:tcW w:w="314" w:type="pct"/>
            <w:gridSpan w:val="2"/>
            <w:tcBorders>
              <w:top w:val="single" w:sz="4" w:space="0" w:color="000000"/>
              <w:left w:val="single" w:sz="4" w:space="0" w:color="000000"/>
              <w:bottom w:val="single" w:sz="4" w:space="0" w:color="000000"/>
              <w:right w:val="single" w:sz="4" w:space="0" w:color="000000"/>
            </w:tcBorders>
          </w:tcPr>
          <w:p w:rsidR="008C0266" w:rsidRPr="00CD7057" w:rsidRDefault="008C0266" w:rsidP="008C0266">
            <w:pPr>
              <w:jc w:val="right"/>
              <w:rPr>
                <w:rFonts w:ascii="Liberation Serif" w:eastAsia="Times New Roman" w:hAnsi="Liberation Serif" w:cs="Times New Roman"/>
                <w:b/>
                <w:sz w:val="20"/>
                <w:szCs w:val="20"/>
                <w:lang w:eastAsia="ru-RU"/>
              </w:rPr>
            </w:pPr>
          </w:p>
        </w:tc>
        <w:tc>
          <w:tcPr>
            <w:tcW w:w="4322" w:type="pct"/>
            <w:gridSpan w:val="10"/>
            <w:tcBorders>
              <w:top w:val="single" w:sz="4" w:space="0" w:color="000000"/>
              <w:left w:val="single" w:sz="4" w:space="0" w:color="000000"/>
              <w:bottom w:val="single" w:sz="4" w:space="0" w:color="000000"/>
              <w:right w:val="single" w:sz="4" w:space="0" w:color="000000"/>
            </w:tcBorders>
            <w:hideMark/>
          </w:tcPr>
          <w:p w:rsidR="008C0266" w:rsidRPr="00CD7057" w:rsidRDefault="008C0266" w:rsidP="008C0266">
            <w:pPr>
              <w:jc w:val="right"/>
              <w:rPr>
                <w:rFonts w:ascii="Liberation Serif" w:eastAsia="Times New Roman" w:hAnsi="Liberation Serif" w:cs="Times New Roman"/>
                <w:b/>
                <w:sz w:val="20"/>
                <w:szCs w:val="20"/>
                <w:lang w:eastAsia="ru-RU"/>
              </w:rPr>
            </w:pPr>
            <w:r w:rsidRPr="00CD7057">
              <w:rPr>
                <w:rFonts w:ascii="Liberation Serif" w:eastAsia="Times New Roman" w:hAnsi="Liberation Serif" w:cs="Times New Roman"/>
                <w:b/>
                <w:sz w:val="20"/>
                <w:szCs w:val="20"/>
                <w:lang w:eastAsia="ru-RU"/>
              </w:rPr>
              <w:t>ИТОГО:</w:t>
            </w:r>
          </w:p>
        </w:tc>
        <w:tc>
          <w:tcPr>
            <w:tcW w:w="364" w:type="pct"/>
            <w:tcBorders>
              <w:top w:val="single" w:sz="4" w:space="0" w:color="000000"/>
              <w:left w:val="single" w:sz="4" w:space="0" w:color="000000"/>
              <w:bottom w:val="single" w:sz="4" w:space="0" w:color="000000"/>
              <w:right w:val="single" w:sz="4" w:space="0" w:color="000000"/>
            </w:tcBorders>
          </w:tcPr>
          <w:p w:rsidR="008C0266" w:rsidRPr="00CD7057" w:rsidRDefault="008C0266" w:rsidP="008C0266">
            <w:pPr>
              <w:jc w:val="center"/>
              <w:rPr>
                <w:rFonts w:ascii="Liberation Serif" w:eastAsia="Times New Roman" w:hAnsi="Liberation Serif" w:cs="Times New Roman"/>
                <w:b/>
                <w:sz w:val="20"/>
                <w:szCs w:val="20"/>
                <w:lang w:eastAsia="ru-RU"/>
              </w:rPr>
            </w:pPr>
            <w:r>
              <w:rPr>
                <w:rFonts w:ascii="Liberation Serif" w:eastAsia="Times New Roman" w:hAnsi="Liberation Serif" w:cs="Times New Roman"/>
                <w:b/>
                <w:sz w:val="20"/>
                <w:szCs w:val="20"/>
                <w:lang w:eastAsia="ru-RU"/>
              </w:rPr>
              <w:t>17 990,00</w:t>
            </w:r>
          </w:p>
        </w:tc>
      </w:tr>
    </w:tbl>
    <w:p w:rsidR="00917B64" w:rsidRPr="00CD7057" w:rsidRDefault="00917B64" w:rsidP="00E51A25">
      <w:pPr>
        <w:rPr>
          <w:rFonts w:ascii="Liberation Serif" w:hAnsi="Liberation Serif"/>
          <w:b/>
          <w:sz w:val="20"/>
          <w:szCs w:val="20"/>
        </w:rPr>
      </w:pPr>
    </w:p>
    <w:p w:rsidR="00917B64" w:rsidRPr="00CD7057" w:rsidRDefault="00917B64" w:rsidP="00E51A25">
      <w:pPr>
        <w:rPr>
          <w:rFonts w:ascii="Liberation Serif" w:hAnsi="Liberation Serif"/>
          <w:b/>
          <w:sz w:val="20"/>
          <w:szCs w:val="20"/>
        </w:rPr>
      </w:pPr>
      <w:r w:rsidRPr="00CD7057">
        <w:rPr>
          <w:rFonts w:ascii="Liberation Serif" w:hAnsi="Liberation Serif"/>
          <w:b/>
          <w:sz w:val="20"/>
          <w:szCs w:val="20"/>
        </w:rPr>
        <w:t xml:space="preserve">ИТОГО: </w:t>
      </w:r>
      <w:r w:rsidR="007317EC" w:rsidRPr="007317EC">
        <w:rPr>
          <w:rFonts w:ascii="Liberation Serif" w:hAnsi="Liberation Serif"/>
          <w:b/>
          <w:sz w:val="20"/>
          <w:szCs w:val="20"/>
        </w:rPr>
        <w:t>17 990,00 руб. (Семнадцать тысяч девятьсот девяносто рублей 00 копеек). НДС не облагается на основании применения УСН.</w:t>
      </w:r>
    </w:p>
    <w:p w:rsidR="00917B64" w:rsidRPr="00CD7057" w:rsidRDefault="00917B64" w:rsidP="00E51A25">
      <w:pPr>
        <w:rPr>
          <w:rFonts w:ascii="Liberation Serif" w:hAnsi="Liberation Serif"/>
          <w:b/>
          <w:sz w:val="20"/>
          <w:szCs w:val="20"/>
        </w:rPr>
      </w:pPr>
    </w:p>
    <w:tbl>
      <w:tblPr>
        <w:tblW w:w="0" w:type="auto"/>
        <w:tblLook w:val="04A0" w:firstRow="1" w:lastRow="0" w:firstColumn="1" w:lastColumn="0" w:noHBand="0" w:noVBand="1"/>
      </w:tblPr>
      <w:tblGrid>
        <w:gridCol w:w="5139"/>
        <w:gridCol w:w="5140"/>
      </w:tblGrid>
      <w:tr w:rsidR="00917B64" w:rsidRPr="00CD7057" w:rsidTr="00B3284D">
        <w:tc>
          <w:tcPr>
            <w:tcW w:w="5139" w:type="dxa"/>
          </w:tcPr>
          <w:p w:rsidR="00917B64" w:rsidRPr="00CD7057" w:rsidRDefault="00917B64" w:rsidP="00E51A25">
            <w:pPr>
              <w:rPr>
                <w:rFonts w:ascii="Liberation Serif" w:hAnsi="Liberation Serif"/>
                <w:sz w:val="20"/>
                <w:szCs w:val="20"/>
                <w:lang w:eastAsia="ar-SA"/>
              </w:rPr>
            </w:pPr>
            <w:r w:rsidRPr="00CD7057">
              <w:rPr>
                <w:rFonts w:ascii="Liberation Serif" w:hAnsi="Liberation Serif"/>
                <w:sz w:val="20"/>
                <w:szCs w:val="20"/>
              </w:rPr>
              <w:t xml:space="preserve">Заказчик </w:t>
            </w: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ГАУЗ СО «ОДКБ»</w:t>
            </w:r>
          </w:p>
          <w:p w:rsidR="00917B64" w:rsidRPr="00CD7057" w:rsidRDefault="00917B64" w:rsidP="00E51A25">
            <w:pPr>
              <w:rPr>
                <w:rFonts w:ascii="Liberation Serif" w:hAnsi="Liberation Serif"/>
                <w:sz w:val="20"/>
                <w:szCs w:val="20"/>
              </w:rPr>
            </w:pP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______________________ / О.Ю.  Аверьянов /</w:t>
            </w:r>
          </w:p>
          <w:p w:rsidR="00917B64" w:rsidRPr="00CD7057" w:rsidRDefault="00917B64" w:rsidP="00E51A25">
            <w:pPr>
              <w:suppressAutoHyphens/>
              <w:rPr>
                <w:rFonts w:ascii="Liberation Serif" w:hAnsi="Liberation Serif"/>
                <w:sz w:val="20"/>
                <w:szCs w:val="20"/>
                <w:lang w:eastAsia="ar-SA"/>
              </w:rPr>
            </w:pPr>
          </w:p>
        </w:tc>
        <w:tc>
          <w:tcPr>
            <w:tcW w:w="5140" w:type="dxa"/>
          </w:tcPr>
          <w:p w:rsidR="00C9146C" w:rsidRPr="00C9146C" w:rsidRDefault="00C9146C" w:rsidP="00C9146C">
            <w:pPr>
              <w:rPr>
                <w:rFonts w:ascii="Liberation Serif" w:hAnsi="Liberation Serif"/>
                <w:sz w:val="20"/>
                <w:szCs w:val="20"/>
              </w:rPr>
            </w:pPr>
            <w:r w:rsidRPr="00C9146C">
              <w:rPr>
                <w:rFonts w:ascii="Liberation Serif" w:hAnsi="Liberation Serif"/>
                <w:sz w:val="20"/>
                <w:szCs w:val="20"/>
              </w:rPr>
              <w:t xml:space="preserve">Поставщик </w:t>
            </w:r>
          </w:p>
          <w:p w:rsidR="00C9146C" w:rsidRPr="00C9146C" w:rsidRDefault="00C9146C" w:rsidP="00C9146C">
            <w:pPr>
              <w:rPr>
                <w:rFonts w:ascii="Liberation Serif" w:hAnsi="Liberation Serif"/>
                <w:sz w:val="20"/>
                <w:szCs w:val="20"/>
              </w:rPr>
            </w:pPr>
            <w:r w:rsidRPr="00C9146C">
              <w:rPr>
                <w:rFonts w:ascii="Liberation Serif" w:hAnsi="Liberation Serif"/>
                <w:sz w:val="20"/>
                <w:szCs w:val="20"/>
              </w:rPr>
              <w:t>ИП Ноговицын М.В.</w:t>
            </w:r>
          </w:p>
          <w:p w:rsidR="00C9146C" w:rsidRPr="00C9146C" w:rsidRDefault="00C9146C" w:rsidP="00C9146C">
            <w:pPr>
              <w:rPr>
                <w:rFonts w:ascii="Liberation Serif" w:hAnsi="Liberation Serif"/>
                <w:sz w:val="20"/>
                <w:szCs w:val="20"/>
              </w:rPr>
            </w:pPr>
          </w:p>
          <w:p w:rsidR="00917B64" w:rsidRPr="00CD7057" w:rsidRDefault="00C9146C" w:rsidP="00C9146C">
            <w:pPr>
              <w:suppressAutoHyphens/>
              <w:rPr>
                <w:rFonts w:ascii="Liberation Serif" w:hAnsi="Liberation Serif"/>
                <w:sz w:val="20"/>
                <w:szCs w:val="20"/>
                <w:lang w:eastAsia="ar-SA"/>
              </w:rPr>
            </w:pPr>
            <w:r w:rsidRPr="00C9146C">
              <w:rPr>
                <w:rFonts w:ascii="Liberation Serif" w:hAnsi="Liberation Serif"/>
                <w:sz w:val="20"/>
                <w:szCs w:val="20"/>
              </w:rPr>
              <w:t>_________________________ /М.В. Ноговицын/</w:t>
            </w:r>
          </w:p>
        </w:tc>
      </w:tr>
    </w:tbl>
    <w:p w:rsidR="00917B64" w:rsidRPr="00CD7057" w:rsidRDefault="00917B64" w:rsidP="00E51A25">
      <w:pPr>
        <w:jc w:val="right"/>
        <w:rPr>
          <w:rFonts w:ascii="Liberation Serif" w:hAnsi="Liberation Serif"/>
          <w:bCs/>
          <w:i/>
          <w:sz w:val="20"/>
          <w:szCs w:val="20"/>
        </w:rPr>
        <w:sectPr w:rsidR="00917B64" w:rsidRPr="00CD7057" w:rsidSect="00B3284D">
          <w:pgSz w:w="16838" w:h="11906" w:orient="landscape"/>
          <w:pgMar w:top="851" w:right="851" w:bottom="851" w:left="851" w:header="709" w:footer="709" w:gutter="0"/>
          <w:cols w:space="708"/>
          <w:titlePg/>
          <w:docGrid w:linePitch="360"/>
        </w:sectPr>
      </w:pPr>
    </w:p>
    <w:p w:rsidR="00917B64" w:rsidRPr="000938C5" w:rsidRDefault="00917B64" w:rsidP="00E51A25">
      <w:pPr>
        <w:jc w:val="right"/>
        <w:rPr>
          <w:rFonts w:ascii="Liberation Serif" w:hAnsi="Liberation Serif"/>
          <w:i/>
          <w:spacing w:val="-1"/>
          <w:sz w:val="18"/>
          <w:szCs w:val="18"/>
        </w:rPr>
      </w:pPr>
      <w:r w:rsidRPr="000938C5">
        <w:rPr>
          <w:rFonts w:ascii="Liberation Serif" w:hAnsi="Liberation Serif"/>
          <w:i/>
          <w:spacing w:val="-1"/>
          <w:sz w:val="18"/>
          <w:szCs w:val="18"/>
        </w:rPr>
        <w:lastRenderedPageBreak/>
        <w:t xml:space="preserve">Приложение № 2 к Контракту от </w:t>
      </w:r>
      <w:r w:rsidR="00477A5A" w:rsidRPr="00477A5A">
        <w:rPr>
          <w:rFonts w:ascii="Liberation Serif" w:hAnsi="Liberation Serif"/>
          <w:i/>
          <w:spacing w:val="-1"/>
          <w:sz w:val="18"/>
          <w:szCs w:val="18"/>
        </w:rPr>
        <w:t>«08» октября 2024 г.</w:t>
      </w:r>
      <w:bookmarkStart w:id="15" w:name="_GoBack"/>
      <w:bookmarkEnd w:id="15"/>
    </w:p>
    <w:p w:rsidR="00917B64" w:rsidRPr="000938C5" w:rsidRDefault="00917B64" w:rsidP="00E51A25">
      <w:pPr>
        <w:jc w:val="right"/>
        <w:rPr>
          <w:rFonts w:ascii="Liberation Serif" w:hAnsi="Liberation Serif"/>
          <w:i/>
          <w:spacing w:val="-1"/>
          <w:sz w:val="18"/>
          <w:szCs w:val="18"/>
        </w:rPr>
      </w:pPr>
      <w:r w:rsidRPr="000938C5">
        <w:rPr>
          <w:rFonts w:ascii="Liberation Serif" w:hAnsi="Liberation Serif"/>
          <w:i/>
          <w:spacing w:val="-1"/>
          <w:sz w:val="18"/>
          <w:szCs w:val="18"/>
        </w:rPr>
        <w:t>№</w:t>
      </w:r>
      <w:r w:rsidR="00B60FD7" w:rsidRPr="00B60FD7">
        <w:rPr>
          <w:rFonts w:ascii="Liberation Serif" w:hAnsi="Liberation Serif"/>
          <w:i/>
          <w:spacing w:val="-1"/>
          <w:sz w:val="18"/>
          <w:szCs w:val="18"/>
        </w:rPr>
        <w:t>0362200025824001226</w:t>
      </w:r>
    </w:p>
    <w:p w:rsidR="00917B64" w:rsidRPr="000938C5" w:rsidRDefault="00917B64" w:rsidP="00E51A25">
      <w:pPr>
        <w:jc w:val="right"/>
        <w:rPr>
          <w:rFonts w:ascii="Liberation Serif" w:hAnsi="Liberation Serif"/>
          <w:i/>
          <w:spacing w:val="-1"/>
          <w:sz w:val="18"/>
          <w:szCs w:val="18"/>
        </w:rPr>
      </w:pPr>
    </w:p>
    <w:p w:rsidR="00917B64" w:rsidRPr="000938C5" w:rsidRDefault="00917B64" w:rsidP="00E51A25">
      <w:pPr>
        <w:jc w:val="center"/>
        <w:rPr>
          <w:rFonts w:ascii="Liberation Serif" w:hAnsi="Liberation Serif"/>
          <w:bCs/>
          <w:spacing w:val="20"/>
          <w:sz w:val="18"/>
          <w:szCs w:val="18"/>
        </w:rPr>
      </w:pPr>
      <w:r w:rsidRPr="000938C5">
        <w:rPr>
          <w:rFonts w:ascii="Liberation Serif" w:hAnsi="Liberation Serif"/>
          <w:bCs/>
          <w:spacing w:val="20"/>
          <w:sz w:val="18"/>
          <w:szCs w:val="18"/>
        </w:rPr>
        <w:t>ОБРАЗЕЦ</w:t>
      </w:r>
    </w:p>
    <w:p w:rsidR="00917B64" w:rsidRPr="000938C5" w:rsidRDefault="00917B64" w:rsidP="00E51A25">
      <w:pPr>
        <w:jc w:val="center"/>
        <w:rPr>
          <w:rFonts w:ascii="Liberation Serif" w:hAnsi="Liberation Serif"/>
          <w:bCs/>
          <w:sz w:val="18"/>
          <w:szCs w:val="18"/>
        </w:rPr>
      </w:pPr>
    </w:p>
    <w:p w:rsidR="00917B64" w:rsidRPr="000938C5" w:rsidRDefault="00917B64" w:rsidP="00E51A25">
      <w:pPr>
        <w:jc w:val="center"/>
        <w:rPr>
          <w:rFonts w:ascii="Liberation Serif" w:hAnsi="Liberation Serif"/>
          <w:b/>
          <w:bCs/>
          <w:sz w:val="18"/>
          <w:szCs w:val="18"/>
        </w:rPr>
      </w:pPr>
      <w:r w:rsidRPr="000938C5">
        <w:rPr>
          <w:rFonts w:ascii="Liberation Serif" w:hAnsi="Liberation Serif"/>
          <w:b/>
          <w:bCs/>
          <w:sz w:val="18"/>
          <w:szCs w:val="18"/>
        </w:rPr>
        <w:t>ЗАЯВКА №</w:t>
      </w:r>
    </w:p>
    <w:p w:rsidR="00917B64" w:rsidRPr="000938C5" w:rsidRDefault="00917B64" w:rsidP="00E51A25">
      <w:pPr>
        <w:jc w:val="center"/>
        <w:rPr>
          <w:rFonts w:ascii="Liberation Serif" w:hAnsi="Liberation Serif"/>
          <w:b/>
          <w:bCs/>
          <w:sz w:val="18"/>
          <w:szCs w:val="18"/>
        </w:rPr>
      </w:pPr>
      <w:r w:rsidRPr="000938C5">
        <w:rPr>
          <w:rFonts w:ascii="Liberation Serif" w:hAnsi="Liberation Serif"/>
          <w:b/>
          <w:bCs/>
          <w:sz w:val="18"/>
          <w:szCs w:val="18"/>
        </w:rPr>
        <w:t>от _____ ________________</w:t>
      </w: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jc w:val="both"/>
        <w:rPr>
          <w:rFonts w:ascii="Liberation Serif" w:hAnsi="Liberation Serif"/>
          <w:sz w:val="18"/>
          <w:szCs w:val="18"/>
        </w:rPr>
      </w:pPr>
      <w:r w:rsidRPr="000938C5">
        <w:rPr>
          <w:rFonts w:ascii="Liberation Serif" w:hAnsi="Liberation Serif"/>
          <w:sz w:val="18"/>
          <w:szCs w:val="18"/>
        </w:rPr>
        <w:t xml:space="preserve">В соответствии с </w:t>
      </w:r>
      <w:r w:rsidRPr="000938C5">
        <w:rPr>
          <w:rFonts w:ascii="Liberation Serif" w:eastAsia="Times New Roman" w:hAnsi="Liberation Serif" w:cs="Times New Roman"/>
          <w:spacing w:val="-1"/>
          <w:sz w:val="18"/>
          <w:szCs w:val="18"/>
          <w:lang w:eastAsia="ar-SA"/>
        </w:rPr>
        <w:t>Контракто</w:t>
      </w:r>
      <w:r w:rsidRPr="000938C5">
        <w:rPr>
          <w:rFonts w:ascii="Liberation Serif" w:hAnsi="Liberation Serif"/>
          <w:sz w:val="18"/>
          <w:szCs w:val="18"/>
        </w:rPr>
        <w:t xml:space="preserve">м от «___» ______ 20__ </w:t>
      </w:r>
      <w:proofErr w:type="gramStart"/>
      <w:r w:rsidRPr="000938C5">
        <w:rPr>
          <w:rFonts w:ascii="Liberation Serif" w:hAnsi="Liberation Serif"/>
          <w:sz w:val="18"/>
          <w:szCs w:val="18"/>
        </w:rPr>
        <w:t>года  №</w:t>
      </w:r>
      <w:proofErr w:type="gramEnd"/>
      <w:r w:rsidRPr="000938C5">
        <w:rPr>
          <w:rFonts w:ascii="Liberation Serif" w:hAnsi="Liberation Serif"/>
          <w:sz w:val="18"/>
          <w:szCs w:val="18"/>
        </w:rPr>
        <w:t>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917B64" w:rsidRPr="000938C5" w:rsidRDefault="00917B64" w:rsidP="00E51A25">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085"/>
        <w:gridCol w:w="1878"/>
        <w:gridCol w:w="1564"/>
      </w:tblGrid>
      <w:tr w:rsidR="00917B64" w:rsidRPr="000938C5" w:rsidTr="00B3284D">
        <w:tc>
          <w:tcPr>
            <w:tcW w:w="444" w:type="pct"/>
            <w:tcBorders>
              <w:top w:val="single" w:sz="4" w:space="0" w:color="auto"/>
              <w:left w:val="single" w:sz="4" w:space="0" w:color="auto"/>
              <w:bottom w:val="single" w:sz="4" w:space="0" w:color="auto"/>
              <w:right w:val="single" w:sz="4" w:space="0" w:color="auto"/>
            </w:tcBorders>
            <w:hideMark/>
          </w:tcPr>
          <w:p w:rsidR="00917B64" w:rsidRPr="000938C5" w:rsidRDefault="00917B64" w:rsidP="00E51A25">
            <w:pPr>
              <w:suppressAutoHyphens/>
              <w:ind w:right="-514"/>
              <w:rPr>
                <w:rFonts w:ascii="Liberation Serif" w:hAnsi="Liberation Serif"/>
                <w:b/>
                <w:sz w:val="18"/>
                <w:szCs w:val="18"/>
              </w:rPr>
            </w:pPr>
            <w:r w:rsidRPr="000938C5">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jc w:val="center"/>
              <w:rPr>
                <w:rFonts w:ascii="Liberation Serif" w:hAnsi="Liberation Serif"/>
                <w:b/>
                <w:sz w:val="18"/>
                <w:szCs w:val="18"/>
              </w:rPr>
            </w:pPr>
            <w:r w:rsidRPr="000938C5">
              <w:rPr>
                <w:rFonts w:ascii="Liberation Serif" w:hAnsi="Liberation Serif"/>
                <w:b/>
                <w:sz w:val="18"/>
                <w:szCs w:val="18"/>
              </w:rPr>
              <w:t>Наименование товара, номер по спецификации к контракту</w:t>
            </w:r>
          </w:p>
        </w:tc>
        <w:tc>
          <w:tcPr>
            <w:tcW w:w="898" w:type="pct"/>
            <w:tcBorders>
              <w:top w:val="single" w:sz="4" w:space="0" w:color="auto"/>
              <w:left w:val="single" w:sz="4" w:space="0" w:color="auto"/>
              <w:bottom w:val="single" w:sz="4" w:space="0" w:color="auto"/>
              <w:right w:val="single" w:sz="4" w:space="0" w:color="auto"/>
            </w:tcBorders>
            <w:hideMark/>
          </w:tcPr>
          <w:p w:rsidR="00917B64" w:rsidRPr="000938C5" w:rsidRDefault="00917B64" w:rsidP="00E51A25">
            <w:pPr>
              <w:suppressAutoHyphens/>
              <w:ind w:right="-117"/>
              <w:jc w:val="center"/>
              <w:rPr>
                <w:rFonts w:ascii="Liberation Serif" w:hAnsi="Liberation Serif"/>
                <w:b/>
                <w:sz w:val="18"/>
                <w:szCs w:val="18"/>
              </w:rPr>
            </w:pPr>
            <w:r w:rsidRPr="000938C5">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jc w:val="center"/>
              <w:rPr>
                <w:rFonts w:ascii="Liberation Serif" w:hAnsi="Liberation Serif"/>
                <w:b/>
                <w:sz w:val="18"/>
                <w:szCs w:val="18"/>
              </w:rPr>
            </w:pPr>
            <w:r w:rsidRPr="000938C5">
              <w:rPr>
                <w:rFonts w:ascii="Liberation Serif" w:hAnsi="Liberation Serif"/>
                <w:b/>
                <w:sz w:val="18"/>
                <w:szCs w:val="18"/>
              </w:rPr>
              <w:t>Кол-во</w:t>
            </w:r>
          </w:p>
        </w:tc>
      </w:tr>
      <w:tr w:rsidR="00917B64" w:rsidRPr="000938C5" w:rsidTr="00B3284D">
        <w:tc>
          <w:tcPr>
            <w:tcW w:w="444"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917B64" w:rsidRPr="000938C5" w:rsidRDefault="00917B64" w:rsidP="00E51A25">
            <w:pPr>
              <w:suppressAutoHyphens/>
              <w:jc w:val="both"/>
              <w:rPr>
                <w:rFonts w:ascii="Liberation Serif" w:hAnsi="Liberation Serif"/>
                <w:sz w:val="18"/>
                <w:szCs w:val="18"/>
              </w:rPr>
            </w:pPr>
          </w:p>
        </w:tc>
      </w:tr>
    </w:tbl>
    <w:p w:rsidR="00917B64" w:rsidRPr="000938C5" w:rsidRDefault="00917B64" w:rsidP="00E51A25">
      <w:pPr>
        <w:ind w:right="-514"/>
        <w:rPr>
          <w:rFonts w:ascii="Liberation Serif" w:hAnsi="Liberation Serif"/>
          <w:sz w:val="18"/>
          <w:szCs w:val="18"/>
          <w:lang w:eastAsia="ar-SA"/>
        </w:rPr>
      </w:pPr>
    </w:p>
    <w:p w:rsidR="00917B64" w:rsidRPr="000938C5" w:rsidRDefault="00917B64" w:rsidP="00E51A25">
      <w:pPr>
        <w:ind w:right="-514"/>
        <w:rPr>
          <w:rFonts w:ascii="Liberation Serif" w:hAnsi="Liberation Serif"/>
          <w:sz w:val="18"/>
          <w:szCs w:val="18"/>
        </w:rPr>
      </w:pPr>
      <w:r w:rsidRPr="000938C5">
        <w:rPr>
          <w:rFonts w:ascii="Liberation Serif" w:hAnsi="Liberation Serif"/>
          <w:sz w:val="18"/>
          <w:szCs w:val="18"/>
        </w:rPr>
        <w:t xml:space="preserve">Контактные данные ответственного лица </w:t>
      </w:r>
      <w:proofErr w:type="gramStart"/>
      <w:r w:rsidRPr="000938C5">
        <w:rPr>
          <w:rFonts w:ascii="Liberation Serif" w:hAnsi="Liberation Serif"/>
          <w:sz w:val="18"/>
          <w:szCs w:val="18"/>
        </w:rPr>
        <w:t>Заказчика:_</w:t>
      </w:r>
      <w:proofErr w:type="gramEnd"/>
      <w:r w:rsidRPr="000938C5">
        <w:rPr>
          <w:rFonts w:ascii="Liberation Serif" w:hAnsi="Liberation Serif"/>
          <w:sz w:val="18"/>
          <w:szCs w:val="18"/>
        </w:rPr>
        <w:t>_____________________________</w:t>
      </w: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Руководитель </w:t>
      </w: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(ответственное </w:t>
      </w:r>
      <w:proofErr w:type="gramStart"/>
      <w:r w:rsidRPr="000938C5">
        <w:rPr>
          <w:rFonts w:ascii="Liberation Serif" w:hAnsi="Liberation Serif"/>
          <w:sz w:val="18"/>
          <w:szCs w:val="18"/>
        </w:rPr>
        <w:t>лицо)_</w:t>
      </w:r>
      <w:proofErr w:type="gramEnd"/>
      <w:r w:rsidRPr="000938C5">
        <w:rPr>
          <w:rFonts w:ascii="Liberation Serif" w:hAnsi="Liberation Serif"/>
          <w:sz w:val="18"/>
          <w:szCs w:val="18"/>
        </w:rPr>
        <w:t>____________________________________    ___________</w:t>
      </w: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 xml:space="preserve">                                   </w:t>
      </w:r>
      <w:r w:rsidRPr="000938C5">
        <w:rPr>
          <w:rFonts w:ascii="Liberation Serif" w:hAnsi="Liberation Serif"/>
          <w:sz w:val="18"/>
          <w:szCs w:val="18"/>
        </w:rPr>
        <w:tab/>
        <w:t xml:space="preserve">           (должность, Ф.И.О.)  </w:t>
      </w:r>
      <w:r w:rsidRPr="000938C5">
        <w:rPr>
          <w:rFonts w:ascii="Liberation Serif" w:hAnsi="Liberation Serif"/>
          <w:sz w:val="18"/>
          <w:szCs w:val="18"/>
        </w:rPr>
        <w:tab/>
      </w:r>
      <w:r w:rsidRPr="000938C5">
        <w:rPr>
          <w:rFonts w:ascii="Liberation Serif" w:hAnsi="Liberation Serif"/>
          <w:sz w:val="18"/>
          <w:szCs w:val="18"/>
        </w:rPr>
        <w:tab/>
        <w:t xml:space="preserve">            (подпись)</w:t>
      </w:r>
    </w:p>
    <w:p w:rsidR="00917B64" w:rsidRPr="000938C5" w:rsidRDefault="00917B64" w:rsidP="00E51A25">
      <w:pPr>
        <w:jc w:val="center"/>
        <w:rPr>
          <w:rFonts w:ascii="Liberation Serif" w:eastAsia="Times New Roman" w:hAnsi="Liberation Serif" w:cs="Times New Roman"/>
          <w:sz w:val="18"/>
          <w:szCs w:val="18"/>
        </w:rPr>
      </w:pPr>
    </w:p>
    <w:p w:rsidR="00917B64" w:rsidRPr="000938C5" w:rsidRDefault="00917B64" w:rsidP="00E51A25">
      <w:pPr>
        <w:jc w:val="center"/>
        <w:rPr>
          <w:rFonts w:ascii="Liberation Serif" w:eastAsia="Times New Roman" w:hAnsi="Liberation Serif" w:cs="Times New Roman"/>
          <w:sz w:val="18"/>
          <w:szCs w:val="18"/>
        </w:rPr>
      </w:pPr>
    </w:p>
    <w:p w:rsidR="00917B64" w:rsidRPr="000938C5" w:rsidRDefault="00917B64" w:rsidP="00E51A25">
      <w:pPr>
        <w:rPr>
          <w:rFonts w:ascii="Liberation Serif" w:hAnsi="Liberation Serif"/>
          <w:sz w:val="18"/>
          <w:szCs w:val="18"/>
        </w:rPr>
      </w:pPr>
      <w:r w:rsidRPr="000938C5">
        <w:rPr>
          <w:rFonts w:ascii="Liberation Serif" w:hAnsi="Liberation Serif"/>
          <w:sz w:val="18"/>
          <w:szCs w:val="18"/>
        </w:rPr>
        <w:t>КОНЕЦ ФОРМЫ……………………………………………………………………………………………………</w:t>
      </w:r>
    </w:p>
    <w:p w:rsidR="00917B64" w:rsidRPr="000938C5" w:rsidRDefault="00917B64" w:rsidP="00E51A25">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917B64" w:rsidRPr="006F4AB8" w:rsidTr="00B3284D">
        <w:tc>
          <w:tcPr>
            <w:tcW w:w="4947" w:type="dxa"/>
          </w:tcPr>
          <w:p w:rsidR="00917B64" w:rsidRPr="000938C5" w:rsidRDefault="00917B64" w:rsidP="00E51A25">
            <w:pPr>
              <w:tabs>
                <w:tab w:val="left" w:pos="10065"/>
              </w:tabs>
              <w:rPr>
                <w:rFonts w:ascii="Liberation Serif" w:hAnsi="Liberation Serif"/>
                <w:sz w:val="18"/>
                <w:szCs w:val="18"/>
                <w:lang w:eastAsia="ar-SA"/>
              </w:rPr>
            </w:pPr>
            <w:r w:rsidRPr="000938C5">
              <w:rPr>
                <w:rFonts w:ascii="Liberation Serif" w:hAnsi="Liberation Serif"/>
                <w:sz w:val="18"/>
                <w:szCs w:val="18"/>
              </w:rPr>
              <w:t xml:space="preserve">Заказчик </w:t>
            </w:r>
          </w:p>
          <w:p w:rsidR="00917B64" w:rsidRPr="000938C5" w:rsidRDefault="00917B64" w:rsidP="00E51A25">
            <w:pPr>
              <w:tabs>
                <w:tab w:val="left" w:pos="10065"/>
              </w:tabs>
              <w:rPr>
                <w:rFonts w:ascii="Liberation Serif" w:hAnsi="Liberation Serif"/>
                <w:sz w:val="18"/>
                <w:szCs w:val="18"/>
              </w:rPr>
            </w:pPr>
            <w:r w:rsidRPr="000938C5">
              <w:rPr>
                <w:rFonts w:ascii="Liberation Serif" w:hAnsi="Liberation Serif"/>
                <w:sz w:val="18"/>
                <w:szCs w:val="18"/>
              </w:rPr>
              <w:t>ГАУЗ СО «ОДКБ»</w:t>
            </w:r>
          </w:p>
          <w:p w:rsidR="00917B64" w:rsidRPr="000938C5" w:rsidRDefault="00917B64" w:rsidP="00E51A25">
            <w:pPr>
              <w:tabs>
                <w:tab w:val="left" w:pos="10065"/>
              </w:tabs>
              <w:rPr>
                <w:rFonts w:ascii="Liberation Serif" w:hAnsi="Liberation Serif"/>
                <w:sz w:val="18"/>
                <w:szCs w:val="18"/>
              </w:rPr>
            </w:pPr>
          </w:p>
          <w:p w:rsidR="00917B64" w:rsidRPr="000938C5" w:rsidRDefault="00917B64" w:rsidP="00E51A25">
            <w:pPr>
              <w:tabs>
                <w:tab w:val="left" w:pos="10065"/>
              </w:tabs>
              <w:rPr>
                <w:rFonts w:ascii="Liberation Serif" w:hAnsi="Liberation Serif"/>
                <w:sz w:val="18"/>
                <w:szCs w:val="18"/>
              </w:rPr>
            </w:pPr>
            <w:r w:rsidRPr="000938C5">
              <w:rPr>
                <w:rFonts w:ascii="Liberation Serif" w:hAnsi="Liberation Serif"/>
                <w:sz w:val="18"/>
                <w:szCs w:val="18"/>
              </w:rPr>
              <w:t>______________________ / О.Ю.  Аверьянов /</w:t>
            </w:r>
          </w:p>
          <w:p w:rsidR="00917B64" w:rsidRPr="000938C5" w:rsidRDefault="00917B64" w:rsidP="00E51A25">
            <w:pPr>
              <w:tabs>
                <w:tab w:val="left" w:pos="10065"/>
              </w:tabs>
              <w:suppressAutoHyphens/>
              <w:rPr>
                <w:rFonts w:ascii="Liberation Serif" w:hAnsi="Liberation Serif"/>
                <w:sz w:val="18"/>
                <w:szCs w:val="18"/>
                <w:lang w:eastAsia="ar-SA"/>
              </w:rPr>
            </w:pPr>
          </w:p>
        </w:tc>
        <w:tc>
          <w:tcPr>
            <w:tcW w:w="4974" w:type="dxa"/>
          </w:tcPr>
          <w:p w:rsidR="00C9146C" w:rsidRPr="00C9146C" w:rsidRDefault="00C9146C" w:rsidP="00C9146C">
            <w:pPr>
              <w:tabs>
                <w:tab w:val="left" w:pos="10065"/>
              </w:tabs>
              <w:rPr>
                <w:rFonts w:ascii="Liberation Serif" w:hAnsi="Liberation Serif"/>
                <w:sz w:val="18"/>
                <w:szCs w:val="18"/>
              </w:rPr>
            </w:pPr>
            <w:r w:rsidRPr="00C9146C">
              <w:rPr>
                <w:rFonts w:ascii="Liberation Serif" w:hAnsi="Liberation Serif"/>
                <w:sz w:val="18"/>
                <w:szCs w:val="18"/>
              </w:rPr>
              <w:t xml:space="preserve">Поставщик </w:t>
            </w:r>
          </w:p>
          <w:p w:rsidR="00C9146C" w:rsidRPr="00C9146C" w:rsidRDefault="00C9146C" w:rsidP="00C9146C">
            <w:pPr>
              <w:tabs>
                <w:tab w:val="left" w:pos="10065"/>
              </w:tabs>
              <w:rPr>
                <w:rFonts w:ascii="Liberation Serif" w:hAnsi="Liberation Serif"/>
                <w:sz w:val="18"/>
                <w:szCs w:val="18"/>
              </w:rPr>
            </w:pPr>
            <w:r w:rsidRPr="00C9146C">
              <w:rPr>
                <w:rFonts w:ascii="Liberation Serif" w:hAnsi="Liberation Serif"/>
                <w:sz w:val="18"/>
                <w:szCs w:val="18"/>
              </w:rPr>
              <w:t>ИП Ноговицын М.В.</w:t>
            </w:r>
          </w:p>
          <w:p w:rsidR="00C9146C" w:rsidRPr="00C9146C" w:rsidRDefault="00C9146C" w:rsidP="00C9146C">
            <w:pPr>
              <w:tabs>
                <w:tab w:val="left" w:pos="10065"/>
              </w:tabs>
              <w:rPr>
                <w:rFonts w:ascii="Liberation Serif" w:hAnsi="Liberation Serif"/>
                <w:sz w:val="18"/>
                <w:szCs w:val="18"/>
              </w:rPr>
            </w:pPr>
          </w:p>
          <w:p w:rsidR="00917B64" w:rsidRPr="006F4AB8" w:rsidRDefault="00C9146C" w:rsidP="00C9146C">
            <w:pPr>
              <w:tabs>
                <w:tab w:val="left" w:pos="10065"/>
              </w:tabs>
              <w:suppressAutoHyphens/>
              <w:rPr>
                <w:rFonts w:ascii="Liberation Serif" w:hAnsi="Liberation Serif"/>
                <w:sz w:val="18"/>
                <w:szCs w:val="18"/>
                <w:lang w:eastAsia="ar-SA"/>
              </w:rPr>
            </w:pPr>
            <w:r w:rsidRPr="00C9146C">
              <w:rPr>
                <w:rFonts w:ascii="Liberation Serif" w:hAnsi="Liberation Serif"/>
                <w:sz w:val="18"/>
                <w:szCs w:val="18"/>
              </w:rPr>
              <w:t>_________________________ /М.В. Ноговицын/</w:t>
            </w:r>
          </w:p>
        </w:tc>
      </w:tr>
    </w:tbl>
    <w:p w:rsidR="000B786E" w:rsidRPr="006F4AB8" w:rsidRDefault="000B786E"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sectPr w:rsidR="008B5EAF" w:rsidRPr="00CD7057" w:rsidSect="00917B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117" w:rsidRDefault="005A4117">
      <w:r>
        <w:separator/>
      </w:r>
    </w:p>
  </w:endnote>
  <w:endnote w:type="continuationSeparator" w:id="0">
    <w:p w:rsidR="005A4117" w:rsidRDefault="005A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4D" w:rsidRDefault="00B3284D" w:rsidP="00B3284D">
    <w:pPr>
      <w:pStyle w:val="a4"/>
      <w:jc w:val="center"/>
    </w:pPr>
    <w:r>
      <w:fldChar w:fldCharType="begin"/>
    </w:r>
    <w:r>
      <w:instrText>PAGE   \* MERGEFORMAT</w:instrText>
    </w:r>
    <w:r>
      <w:fldChar w:fldCharType="separate"/>
    </w:r>
    <w:r w:rsidR="00477A5A">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117" w:rsidRDefault="005A4117">
      <w:r>
        <w:separator/>
      </w:r>
    </w:p>
  </w:footnote>
  <w:footnote w:type="continuationSeparator" w:id="0">
    <w:p w:rsidR="005A4117" w:rsidRDefault="005A4117">
      <w:r>
        <w:continuationSeparator/>
      </w:r>
    </w:p>
  </w:footnote>
  <w:footnote w:id="1">
    <w:p w:rsidR="00B3284D" w:rsidRPr="00CD7057" w:rsidRDefault="00B3284D" w:rsidP="009B0F23">
      <w:pPr>
        <w:pStyle w:val="aa"/>
        <w:ind w:firstLine="709"/>
        <w:jc w:val="both"/>
        <w:rPr>
          <w:sz w:val="18"/>
          <w:szCs w:val="18"/>
        </w:rPr>
      </w:pPr>
      <w:r>
        <w:rPr>
          <w:rStyle w:val="ac"/>
        </w:rPr>
        <w:footnoteRef/>
      </w:r>
      <w:r>
        <w:t xml:space="preserve"> </w:t>
      </w:r>
      <w:r w:rsidRPr="00CD7057">
        <w:rPr>
          <w:color w:val="auto"/>
          <w:sz w:val="18"/>
          <w:szCs w:val="18"/>
        </w:rPr>
        <w:t xml:space="preserve">Подлежит применению с учетом </w:t>
      </w:r>
      <w:r w:rsidRPr="00CD7057">
        <w:rPr>
          <w:rFonts w:eastAsia="Calibri" w:cs="Liberation Serif"/>
          <w:color w:val="auto"/>
          <w:sz w:val="18"/>
          <w:szCs w:val="18"/>
        </w:rPr>
        <w:t>постановления Правительства Российской Федерации от 04.07.2018</w:t>
      </w:r>
      <w:r w:rsidRPr="00CD7057">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64"/>
    <w:rsid w:val="00000919"/>
    <w:rsid w:val="0000425C"/>
    <w:rsid w:val="000042FC"/>
    <w:rsid w:val="00012600"/>
    <w:rsid w:val="00016120"/>
    <w:rsid w:val="00017E4E"/>
    <w:rsid w:val="00024301"/>
    <w:rsid w:val="000329FD"/>
    <w:rsid w:val="00033531"/>
    <w:rsid w:val="00034FDB"/>
    <w:rsid w:val="000457DC"/>
    <w:rsid w:val="000465CD"/>
    <w:rsid w:val="0005297A"/>
    <w:rsid w:val="00053237"/>
    <w:rsid w:val="00053649"/>
    <w:rsid w:val="00060FF0"/>
    <w:rsid w:val="00063118"/>
    <w:rsid w:val="00063C47"/>
    <w:rsid w:val="00064133"/>
    <w:rsid w:val="00066B3E"/>
    <w:rsid w:val="00067563"/>
    <w:rsid w:val="000703EC"/>
    <w:rsid w:val="0007268D"/>
    <w:rsid w:val="00073648"/>
    <w:rsid w:val="00073DA1"/>
    <w:rsid w:val="00075253"/>
    <w:rsid w:val="00077E13"/>
    <w:rsid w:val="000806BA"/>
    <w:rsid w:val="00083115"/>
    <w:rsid w:val="00087B42"/>
    <w:rsid w:val="00087FC6"/>
    <w:rsid w:val="00093476"/>
    <w:rsid w:val="000938C5"/>
    <w:rsid w:val="00096360"/>
    <w:rsid w:val="000A01D1"/>
    <w:rsid w:val="000A161E"/>
    <w:rsid w:val="000A29E7"/>
    <w:rsid w:val="000B0E7B"/>
    <w:rsid w:val="000B13F9"/>
    <w:rsid w:val="000B2BEA"/>
    <w:rsid w:val="000B70A3"/>
    <w:rsid w:val="000B786E"/>
    <w:rsid w:val="000C011D"/>
    <w:rsid w:val="000C1BCD"/>
    <w:rsid w:val="000C6E88"/>
    <w:rsid w:val="000D2BBB"/>
    <w:rsid w:val="000D30DD"/>
    <w:rsid w:val="000D37DF"/>
    <w:rsid w:val="000E0C4A"/>
    <w:rsid w:val="000E70EC"/>
    <w:rsid w:val="000F3D52"/>
    <w:rsid w:val="000F4243"/>
    <w:rsid w:val="000F5379"/>
    <w:rsid w:val="000F65E5"/>
    <w:rsid w:val="000F68AD"/>
    <w:rsid w:val="000F7A2E"/>
    <w:rsid w:val="001061C5"/>
    <w:rsid w:val="00111E6F"/>
    <w:rsid w:val="0011362E"/>
    <w:rsid w:val="00117356"/>
    <w:rsid w:val="00117912"/>
    <w:rsid w:val="001227EC"/>
    <w:rsid w:val="00125C9B"/>
    <w:rsid w:val="001269D6"/>
    <w:rsid w:val="00127006"/>
    <w:rsid w:val="00130533"/>
    <w:rsid w:val="0013074A"/>
    <w:rsid w:val="001325CF"/>
    <w:rsid w:val="0013515C"/>
    <w:rsid w:val="001377DC"/>
    <w:rsid w:val="00142B30"/>
    <w:rsid w:val="001459D6"/>
    <w:rsid w:val="00152F29"/>
    <w:rsid w:val="00153A8D"/>
    <w:rsid w:val="00160D92"/>
    <w:rsid w:val="0016162A"/>
    <w:rsid w:val="00163B29"/>
    <w:rsid w:val="0016667C"/>
    <w:rsid w:val="0016752B"/>
    <w:rsid w:val="00167946"/>
    <w:rsid w:val="00172210"/>
    <w:rsid w:val="00172D90"/>
    <w:rsid w:val="001808EF"/>
    <w:rsid w:val="00182AEA"/>
    <w:rsid w:val="0018486B"/>
    <w:rsid w:val="0018726D"/>
    <w:rsid w:val="0018738F"/>
    <w:rsid w:val="00187890"/>
    <w:rsid w:val="00190B75"/>
    <w:rsid w:val="00190CCA"/>
    <w:rsid w:val="001917B6"/>
    <w:rsid w:val="00193250"/>
    <w:rsid w:val="00195204"/>
    <w:rsid w:val="00197BC2"/>
    <w:rsid w:val="001A349C"/>
    <w:rsid w:val="001A6A6D"/>
    <w:rsid w:val="001B1C7F"/>
    <w:rsid w:val="001B25F2"/>
    <w:rsid w:val="001B3B2A"/>
    <w:rsid w:val="001B424C"/>
    <w:rsid w:val="001B447B"/>
    <w:rsid w:val="001B5BA1"/>
    <w:rsid w:val="001C07DC"/>
    <w:rsid w:val="001C5153"/>
    <w:rsid w:val="001C723C"/>
    <w:rsid w:val="001D1112"/>
    <w:rsid w:val="001D2337"/>
    <w:rsid w:val="001D2B37"/>
    <w:rsid w:val="001D4CF0"/>
    <w:rsid w:val="001E19F6"/>
    <w:rsid w:val="001E1D32"/>
    <w:rsid w:val="001E540A"/>
    <w:rsid w:val="001F186B"/>
    <w:rsid w:val="001F402A"/>
    <w:rsid w:val="001F5ABA"/>
    <w:rsid w:val="001F76E9"/>
    <w:rsid w:val="00201C5E"/>
    <w:rsid w:val="00203E13"/>
    <w:rsid w:val="002043D7"/>
    <w:rsid w:val="00205E8C"/>
    <w:rsid w:val="00211320"/>
    <w:rsid w:val="002130FE"/>
    <w:rsid w:val="0021431C"/>
    <w:rsid w:val="00223A54"/>
    <w:rsid w:val="002250DF"/>
    <w:rsid w:val="0023097F"/>
    <w:rsid w:val="00232E77"/>
    <w:rsid w:val="00235289"/>
    <w:rsid w:val="002368FF"/>
    <w:rsid w:val="00237929"/>
    <w:rsid w:val="00245EB8"/>
    <w:rsid w:val="0025181A"/>
    <w:rsid w:val="002541CF"/>
    <w:rsid w:val="00257E32"/>
    <w:rsid w:val="002634A6"/>
    <w:rsid w:val="0026364C"/>
    <w:rsid w:val="002669A5"/>
    <w:rsid w:val="00267752"/>
    <w:rsid w:val="0027111D"/>
    <w:rsid w:val="00274EDA"/>
    <w:rsid w:val="00275098"/>
    <w:rsid w:val="00277C87"/>
    <w:rsid w:val="002840EF"/>
    <w:rsid w:val="00286BCB"/>
    <w:rsid w:val="00294688"/>
    <w:rsid w:val="00296FF6"/>
    <w:rsid w:val="002A1A17"/>
    <w:rsid w:val="002A352E"/>
    <w:rsid w:val="002A4BC9"/>
    <w:rsid w:val="002B0F17"/>
    <w:rsid w:val="002B29C3"/>
    <w:rsid w:val="002B2A37"/>
    <w:rsid w:val="002C30B4"/>
    <w:rsid w:val="002C3E83"/>
    <w:rsid w:val="002C6220"/>
    <w:rsid w:val="002C6712"/>
    <w:rsid w:val="002C7088"/>
    <w:rsid w:val="002C7939"/>
    <w:rsid w:val="002D0B5D"/>
    <w:rsid w:val="002D2141"/>
    <w:rsid w:val="002D3A2A"/>
    <w:rsid w:val="002D42FC"/>
    <w:rsid w:val="002E2C53"/>
    <w:rsid w:val="002E2C96"/>
    <w:rsid w:val="002E6A2B"/>
    <w:rsid w:val="002F0E19"/>
    <w:rsid w:val="002F2CAD"/>
    <w:rsid w:val="002F3BA8"/>
    <w:rsid w:val="002F62F7"/>
    <w:rsid w:val="002F63E2"/>
    <w:rsid w:val="002F65DE"/>
    <w:rsid w:val="003006A8"/>
    <w:rsid w:val="003015F1"/>
    <w:rsid w:val="00304B49"/>
    <w:rsid w:val="0030568F"/>
    <w:rsid w:val="00310099"/>
    <w:rsid w:val="003118D2"/>
    <w:rsid w:val="00311CE7"/>
    <w:rsid w:val="00312632"/>
    <w:rsid w:val="00314EFF"/>
    <w:rsid w:val="003156C2"/>
    <w:rsid w:val="0032192B"/>
    <w:rsid w:val="00323AE8"/>
    <w:rsid w:val="00323F06"/>
    <w:rsid w:val="00325A65"/>
    <w:rsid w:val="0032611F"/>
    <w:rsid w:val="00333357"/>
    <w:rsid w:val="00336454"/>
    <w:rsid w:val="00350BEC"/>
    <w:rsid w:val="00350DD7"/>
    <w:rsid w:val="00353A88"/>
    <w:rsid w:val="00354FEA"/>
    <w:rsid w:val="0036055C"/>
    <w:rsid w:val="003611B5"/>
    <w:rsid w:val="0036146D"/>
    <w:rsid w:val="00366E58"/>
    <w:rsid w:val="00372397"/>
    <w:rsid w:val="00374C33"/>
    <w:rsid w:val="00374EDC"/>
    <w:rsid w:val="00376A29"/>
    <w:rsid w:val="00376FF9"/>
    <w:rsid w:val="00380D63"/>
    <w:rsid w:val="00380F8D"/>
    <w:rsid w:val="00382C62"/>
    <w:rsid w:val="003846A6"/>
    <w:rsid w:val="0038544E"/>
    <w:rsid w:val="0038796C"/>
    <w:rsid w:val="00392E4C"/>
    <w:rsid w:val="003935E6"/>
    <w:rsid w:val="003971A1"/>
    <w:rsid w:val="003A192B"/>
    <w:rsid w:val="003A2788"/>
    <w:rsid w:val="003A28C6"/>
    <w:rsid w:val="003A4511"/>
    <w:rsid w:val="003B09B7"/>
    <w:rsid w:val="003B14D4"/>
    <w:rsid w:val="003B4F8F"/>
    <w:rsid w:val="003C0B26"/>
    <w:rsid w:val="003C3C1A"/>
    <w:rsid w:val="003C3E7A"/>
    <w:rsid w:val="003C5A77"/>
    <w:rsid w:val="003C5E08"/>
    <w:rsid w:val="003C7966"/>
    <w:rsid w:val="003D156F"/>
    <w:rsid w:val="003D40DC"/>
    <w:rsid w:val="003D58C1"/>
    <w:rsid w:val="003E2975"/>
    <w:rsid w:val="003F0588"/>
    <w:rsid w:val="003F3A9A"/>
    <w:rsid w:val="003F53E8"/>
    <w:rsid w:val="00400D18"/>
    <w:rsid w:val="00405F27"/>
    <w:rsid w:val="004069C6"/>
    <w:rsid w:val="00406F3F"/>
    <w:rsid w:val="00407DD2"/>
    <w:rsid w:val="00410D76"/>
    <w:rsid w:val="004124AD"/>
    <w:rsid w:val="0041401A"/>
    <w:rsid w:val="00415835"/>
    <w:rsid w:val="004204D8"/>
    <w:rsid w:val="00421BC3"/>
    <w:rsid w:val="0043605E"/>
    <w:rsid w:val="00437FA4"/>
    <w:rsid w:val="0044557F"/>
    <w:rsid w:val="00446389"/>
    <w:rsid w:val="00453719"/>
    <w:rsid w:val="0046106F"/>
    <w:rsid w:val="00462BF7"/>
    <w:rsid w:val="0046610F"/>
    <w:rsid w:val="00470E47"/>
    <w:rsid w:val="00475C5C"/>
    <w:rsid w:val="00475F31"/>
    <w:rsid w:val="0047640F"/>
    <w:rsid w:val="00476699"/>
    <w:rsid w:val="00476747"/>
    <w:rsid w:val="00476DE1"/>
    <w:rsid w:val="00477A5A"/>
    <w:rsid w:val="00482672"/>
    <w:rsid w:val="00486010"/>
    <w:rsid w:val="0048659B"/>
    <w:rsid w:val="00487D5E"/>
    <w:rsid w:val="00491107"/>
    <w:rsid w:val="00491D24"/>
    <w:rsid w:val="0049403C"/>
    <w:rsid w:val="00496FE7"/>
    <w:rsid w:val="0049764C"/>
    <w:rsid w:val="0049797D"/>
    <w:rsid w:val="004A33E8"/>
    <w:rsid w:val="004B14C4"/>
    <w:rsid w:val="004B7352"/>
    <w:rsid w:val="004B73EF"/>
    <w:rsid w:val="004C3F2B"/>
    <w:rsid w:val="004C52EA"/>
    <w:rsid w:val="004C62BC"/>
    <w:rsid w:val="004D0A4D"/>
    <w:rsid w:val="004D6354"/>
    <w:rsid w:val="004D7CF2"/>
    <w:rsid w:val="004E090E"/>
    <w:rsid w:val="004E120E"/>
    <w:rsid w:val="004E5112"/>
    <w:rsid w:val="004E7EF0"/>
    <w:rsid w:val="004F4FC3"/>
    <w:rsid w:val="005030D2"/>
    <w:rsid w:val="005051F5"/>
    <w:rsid w:val="0051037C"/>
    <w:rsid w:val="00510428"/>
    <w:rsid w:val="00512672"/>
    <w:rsid w:val="005203BC"/>
    <w:rsid w:val="00526F80"/>
    <w:rsid w:val="005278DF"/>
    <w:rsid w:val="00530697"/>
    <w:rsid w:val="005313E2"/>
    <w:rsid w:val="0053371B"/>
    <w:rsid w:val="00545CF6"/>
    <w:rsid w:val="005508DE"/>
    <w:rsid w:val="0055384B"/>
    <w:rsid w:val="00555005"/>
    <w:rsid w:val="00555C2C"/>
    <w:rsid w:val="005562A6"/>
    <w:rsid w:val="00566CA8"/>
    <w:rsid w:val="00567A40"/>
    <w:rsid w:val="00572977"/>
    <w:rsid w:val="00574682"/>
    <w:rsid w:val="00576930"/>
    <w:rsid w:val="005811D7"/>
    <w:rsid w:val="00581BCD"/>
    <w:rsid w:val="00581BE1"/>
    <w:rsid w:val="0058447C"/>
    <w:rsid w:val="00590D2B"/>
    <w:rsid w:val="0059770F"/>
    <w:rsid w:val="005A1073"/>
    <w:rsid w:val="005A2784"/>
    <w:rsid w:val="005A3A48"/>
    <w:rsid w:val="005A4117"/>
    <w:rsid w:val="005A490F"/>
    <w:rsid w:val="005A5EF5"/>
    <w:rsid w:val="005A72E6"/>
    <w:rsid w:val="005B264F"/>
    <w:rsid w:val="005B3F48"/>
    <w:rsid w:val="005C2974"/>
    <w:rsid w:val="005C44D7"/>
    <w:rsid w:val="005C5E0D"/>
    <w:rsid w:val="005C72C4"/>
    <w:rsid w:val="005C77B5"/>
    <w:rsid w:val="005D1B70"/>
    <w:rsid w:val="005D1E7E"/>
    <w:rsid w:val="005D587E"/>
    <w:rsid w:val="005D6728"/>
    <w:rsid w:val="005E2C23"/>
    <w:rsid w:val="005F0B9E"/>
    <w:rsid w:val="005F2749"/>
    <w:rsid w:val="005F3023"/>
    <w:rsid w:val="005F429B"/>
    <w:rsid w:val="005F43E5"/>
    <w:rsid w:val="005F4758"/>
    <w:rsid w:val="005F7710"/>
    <w:rsid w:val="00603C65"/>
    <w:rsid w:val="0061089F"/>
    <w:rsid w:val="00610F10"/>
    <w:rsid w:val="0061125A"/>
    <w:rsid w:val="00612B20"/>
    <w:rsid w:val="00617722"/>
    <w:rsid w:val="00617E1F"/>
    <w:rsid w:val="00621EEE"/>
    <w:rsid w:val="00625B91"/>
    <w:rsid w:val="00626036"/>
    <w:rsid w:val="006272C0"/>
    <w:rsid w:val="006303CB"/>
    <w:rsid w:val="00630A00"/>
    <w:rsid w:val="0063350A"/>
    <w:rsid w:val="00633F37"/>
    <w:rsid w:val="006345C8"/>
    <w:rsid w:val="0064287A"/>
    <w:rsid w:val="006455B9"/>
    <w:rsid w:val="00647BC1"/>
    <w:rsid w:val="00647D08"/>
    <w:rsid w:val="0065004E"/>
    <w:rsid w:val="006500C6"/>
    <w:rsid w:val="00650AED"/>
    <w:rsid w:val="00651F19"/>
    <w:rsid w:val="00655914"/>
    <w:rsid w:val="00655FF6"/>
    <w:rsid w:val="00656D9B"/>
    <w:rsid w:val="00657816"/>
    <w:rsid w:val="0066269D"/>
    <w:rsid w:val="00665770"/>
    <w:rsid w:val="0067133F"/>
    <w:rsid w:val="00671D64"/>
    <w:rsid w:val="00674132"/>
    <w:rsid w:val="00681942"/>
    <w:rsid w:val="006912D7"/>
    <w:rsid w:val="0069148C"/>
    <w:rsid w:val="006933F1"/>
    <w:rsid w:val="0069531A"/>
    <w:rsid w:val="00697916"/>
    <w:rsid w:val="006A4259"/>
    <w:rsid w:val="006B000C"/>
    <w:rsid w:val="006B116D"/>
    <w:rsid w:val="006B3F8A"/>
    <w:rsid w:val="006B5331"/>
    <w:rsid w:val="006B5CEE"/>
    <w:rsid w:val="006B680F"/>
    <w:rsid w:val="006C0C9D"/>
    <w:rsid w:val="006C103C"/>
    <w:rsid w:val="006C1BA8"/>
    <w:rsid w:val="006C3907"/>
    <w:rsid w:val="006D17BC"/>
    <w:rsid w:val="006D4649"/>
    <w:rsid w:val="006D4798"/>
    <w:rsid w:val="006D7442"/>
    <w:rsid w:val="006E0958"/>
    <w:rsid w:val="006E65CF"/>
    <w:rsid w:val="006F1E06"/>
    <w:rsid w:val="006F36EE"/>
    <w:rsid w:val="006F3ACA"/>
    <w:rsid w:val="006F3BE3"/>
    <w:rsid w:val="006F476E"/>
    <w:rsid w:val="006F4AB8"/>
    <w:rsid w:val="006F64E0"/>
    <w:rsid w:val="006F6FD3"/>
    <w:rsid w:val="006F7A0B"/>
    <w:rsid w:val="006F7AAE"/>
    <w:rsid w:val="00700809"/>
    <w:rsid w:val="00700B05"/>
    <w:rsid w:val="00700D7D"/>
    <w:rsid w:val="00702985"/>
    <w:rsid w:val="00704BBC"/>
    <w:rsid w:val="00706175"/>
    <w:rsid w:val="00706440"/>
    <w:rsid w:val="00706B0C"/>
    <w:rsid w:val="007071E6"/>
    <w:rsid w:val="00707898"/>
    <w:rsid w:val="00714D89"/>
    <w:rsid w:val="00717B36"/>
    <w:rsid w:val="007217DC"/>
    <w:rsid w:val="0072248D"/>
    <w:rsid w:val="00722853"/>
    <w:rsid w:val="00725F37"/>
    <w:rsid w:val="007307FD"/>
    <w:rsid w:val="00730CFB"/>
    <w:rsid w:val="00730E8D"/>
    <w:rsid w:val="007317EC"/>
    <w:rsid w:val="007322E9"/>
    <w:rsid w:val="00733270"/>
    <w:rsid w:val="00733B4B"/>
    <w:rsid w:val="007373D9"/>
    <w:rsid w:val="0074320F"/>
    <w:rsid w:val="00744F97"/>
    <w:rsid w:val="007457EB"/>
    <w:rsid w:val="00747DCE"/>
    <w:rsid w:val="00751C8F"/>
    <w:rsid w:val="00752D78"/>
    <w:rsid w:val="00754EDD"/>
    <w:rsid w:val="00757233"/>
    <w:rsid w:val="00757CD3"/>
    <w:rsid w:val="00764744"/>
    <w:rsid w:val="00767EF3"/>
    <w:rsid w:val="007703E3"/>
    <w:rsid w:val="00771621"/>
    <w:rsid w:val="00776380"/>
    <w:rsid w:val="00776E8D"/>
    <w:rsid w:val="0078225D"/>
    <w:rsid w:val="00783CA9"/>
    <w:rsid w:val="007842EB"/>
    <w:rsid w:val="00785A1E"/>
    <w:rsid w:val="00793147"/>
    <w:rsid w:val="00794109"/>
    <w:rsid w:val="007A58B8"/>
    <w:rsid w:val="007A5C8C"/>
    <w:rsid w:val="007A6508"/>
    <w:rsid w:val="007A7B33"/>
    <w:rsid w:val="007B42B6"/>
    <w:rsid w:val="007B588D"/>
    <w:rsid w:val="007B61F1"/>
    <w:rsid w:val="007B7557"/>
    <w:rsid w:val="007C2643"/>
    <w:rsid w:val="007C275B"/>
    <w:rsid w:val="007C27E6"/>
    <w:rsid w:val="007C6556"/>
    <w:rsid w:val="007D16AD"/>
    <w:rsid w:val="007D35C0"/>
    <w:rsid w:val="007D7626"/>
    <w:rsid w:val="007E212A"/>
    <w:rsid w:val="007E21BE"/>
    <w:rsid w:val="007E2C8E"/>
    <w:rsid w:val="007E4494"/>
    <w:rsid w:val="007E54D0"/>
    <w:rsid w:val="007F3759"/>
    <w:rsid w:val="007F6204"/>
    <w:rsid w:val="008002FC"/>
    <w:rsid w:val="008010E3"/>
    <w:rsid w:val="008031B0"/>
    <w:rsid w:val="00811726"/>
    <w:rsid w:val="00812699"/>
    <w:rsid w:val="008147FC"/>
    <w:rsid w:val="00816E23"/>
    <w:rsid w:val="00821314"/>
    <w:rsid w:val="00821C79"/>
    <w:rsid w:val="00821F30"/>
    <w:rsid w:val="00824108"/>
    <w:rsid w:val="00824F48"/>
    <w:rsid w:val="00830555"/>
    <w:rsid w:val="0083399A"/>
    <w:rsid w:val="008357ED"/>
    <w:rsid w:val="00836A1A"/>
    <w:rsid w:val="00846835"/>
    <w:rsid w:val="008513FC"/>
    <w:rsid w:val="0085159D"/>
    <w:rsid w:val="0085194F"/>
    <w:rsid w:val="008535A0"/>
    <w:rsid w:val="008545AC"/>
    <w:rsid w:val="00854C13"/>
    <w:rsid w:val="008552E4"/>
    <w:rsid w:val="00855A06"/>
    <w:rsid w:val="00862FCF"/>
    <w:rsid w:val="0086453F"/>
    <w:rsid w:val="0086486B"/>
    <w:rsid w:val="00867CCF"/>
    <w:rsid w:val="0087169D"/>
    <w:rsid w:val="00872756"/>
    <w:rsid w:val="00872D84"/>
    <w:rsid w:val="00874475"/>
    <w:rsid w:val="00874BFB"/>
    <w:rsid w:val="0087727F"/>
    <w:rsid w:val="00884AE5"/>
    <w:rsid w:val="00885547"/>
    <w:rsid w:val="0088585E"/>
    <w:rsid w:val="00887243"/>
    <w:rsid w:val="00887A8F"/>
    <w:rsid w:val="00891ED6"/>
    <w:rsid w:val="00892A95"/>
    <w:rsid w:val="008933B3"/>
    <w:rsid w:val="008937E6"/>
    <w:rsid w:val="008A5B5D"/>
    <w:rsid w:val="008A5B95"/>
    <w:rsid w:val="008A6713"/>
    <w:rsid w:val="008A7196"/>
    <w:rsid w:val="008A7908"/>
    <w:rsid w:val="008B136B"/>
    <w:rsid w:val="008B22EC"/>
    <w:rsid w:val="008B23F7"/>
    <w:rsid w:val="008B2BEC"/>
    <w:rsid w:val="008B4637"/>
    <w:rsid w:val="008B5EAF"/>
    <w:rsid w:val="008B6998"/>
    <w:rsid w:val="008C0266"/>
    <w:rsid w:val="008C4AAB"/>
    <w:rsid w:val="008D08A5"/>
    <w:rsid w:val="008D2244"/>
    <w:rsid w:val="008D2773"/>
    <w:rsid w:val="008D31B2"/>
    <w:rsid w:val="008D327E"/>
    <w:rsid w:val="008D58C4"/>
    <w:rsid w:val="008E39FF"/>
    <w:rsid w:val="008E5686"/>
    <w:rsid w:val="008E5964"/>
    <w:rsid w:val="008E6393"/>
    <w:rsid w:val="008E6604"/>
    <w:rsid w:val="008E6E48"/>
    <w:rsid w:val="008F02E2"/>
    <w:rsid w:val="008F04AF"/>
    <w:rsid w:val="008F4415"/>
    <w:rsid w:val="008F5186"/>
    <w:rsid w:val="008F7343"/>
    <w:rsid w:val="008F7842"/>
    <w:rsid w:val="00901E57"/>
    <w:rsid w:val="00904FDA"/>
    <w:rsid w:val="00905678"/>
    <w:rsid w:val="00907E09"/>
    <w:rsid w:val="00917B64"/>
    <w:rsid w:val="0092208D"/>
    <w:rsid w:val="0093427C"/>
    <w:rsid w:val="0093630D"/>
    <w:rsid w:val="00936A32"/>
    <w:rsid w:val="00942D25"/>
    <w:rsid w:val="009442DF"/>
    <w:rsid w:val="00945061"/>
    <w:rsid w:val="00945520"/>
    <w:rsid w:val="009455DA"/>
    <w:rsid w:val="00946082"/>
    <w:rsid w:val="0095175D"/>
    <w:rsid w:val="00952565"/>
    <w:rsid w:val="00954E0E"/>
    <w:rsid w:val="00955BD4"/>
    <w:rsid w:val="009613E2"/>
    <w:rsid w:val="009660DA"/>
    <w:rsid w:val="00966111"/>
    <w:rsid w:val="009667C3"/>
    <w:rsid w:val="00966C2E"/>
    <w:rsid w:val="00967A76"/>
    <w:rsid w:val="00967AF7"/>
    <w:rsid w:val="00970037"/>
    <w:rsid w:val="00974AEB"/>
    <w:rsid w:val="00975DF5"/>
    <w:rsid w:val="0097673D"/>
    <w:rsid w:val="009803A5"/>
    <w:rsid w:val="00981C34"/>
    <w:rsid w:val="00981ED8"/>
    <w:rsid w:val="0098370A"/>
    <w:rsid w:val="00993FEB"/>
    <w:rsid w:val="009945B4"/>
    <w:rsid w:val="00994EBE"/>
    <w:rsid w:val="00996673"/>
    <w:rsid w:val="009A1DF8"/>
    <w:rsid w:val="009A4F2E"/>
    <w:rsid w:val="009A6632"/>
    <w:rsid w:val="009B0531"/>
    <w:rsid w:val="009B0F23"/>
    <w:rsid w:val="009B13DC"/>
    <w:rsid w:val="009B1BC3"/>
    <w:rsid w:val="009B1C0D"/>
    <w:rsid w:val="009B28E5"/>
    <w:rsid w:val="009B4130"/>
    <w:rsid w:val="009C00F9"/>
    <w:rsid w:val="009C1C85"/>
    <w:rsid w:val="009C2555"/>
    <w:rsid w:val="009C2A2F"/>
    <w:rsid w:val="009C42F3"/>
    <w:rsid w:val="009C49AB"/>
    <w:rsid w:val="009C6467"/>
    <w:rsid w:val="009D035D"/>
    <w:rsid w:val="009D125D"/>
    <w:rsid w:val="009E2018"/>
    <w:rsid w:val="009E23F8"/>
    <w:rsid w:val="009E2A54"/>
    <w:rsid w:val="009E30BB"/>
    <w:rsid w:val="009E32E1"/>
    <w:rsid w:val="009E75FE"/>
    <w:rsid w:val="009F2F18"/>
    <w:rsid w:val="009F59B3"/>
    <w:rsid w:val="009F7210"/>
    <w:rsid w:val="00A03902"/>
    <w:rsid w:val="00A0531C"/>
    <w:rsid w:val="00A07229"/>
    <w:rsid w:val="00A07416"/>
    <w:rsid w:val="00A075FF"/>
    <w:rsid w:val="00A104D9"/>
    <w:rsid w:val="00A1182D"/>
    <w:rsid w:val="00A15768"/>
    <w:rsid w:val="00A20DFE"/>
    <w:rsid w:val="00A21BC4"/>
    <w:rsid w:val="00A2766C"/>
    <w:rsid w:val="00A27EFC"/>
    <w:rsid w:val="00A328CD"/>
    <w:rsid w:val="00A32EC7"/>
    <w:rsid w:val="00A34349"/>
    <w:rsid w:val="00A40B1A"/>
    <w:rsid w:val="00A4100C"/>
    <w:rsid w:val="00A41EA3"/>
    <w:rsid w:val="00A4361C"/>
    <w:rsid w:val="00A452F3"/>
    <w:rsid w:val="00A457A5"/>
    <w:rsid w:val="00A47725"/>
    <w:rsid w:val="00A4775D"/>
    <w:rsid w:val="00A57883"/>
    <w:rsid w:val="00A6149C"/>
    <w:rsid w:val="00A62A32"/>
    <w:rsid w:val="00A641E0"/>
    <w:rsid w:val="00A6478C"/>
    <w:rsid w:val="00A702CC"/>
    <w:rsid w:val="00A724C6"/>
    <w:rsid w:val="00A7391C"/>
    <w:rsid w:val="00A74FBA"/>
    <w:rsid w:val="00A80753"/>
    <w:rsid w:val="00A843D4"/>
    <w:rsid w:val="00A929DC"/>
    <w:rsid w:val="00A94C54"/>
    <w:rsid w:val="00A94D71"/>
    <w:rsid w:val="00A95734"/>
    <w:rsid w:val="00A9673A"/>
    <w:rsid w:val="00AA2C8E"/>
    <w:rsid w:val="00AA3520"/>
    <w:rsid w:val="00AA56CA"/>
    <w:rsid w:val="00AB0EAD"/>
    <w:rsid w:val="00AB1A88"/>
    <w:rsid w:val="00AB397A"/>
    <w:rsid w:val="00AB3A3F"/>
    <w:rsid w:val="00AB4B70"/>
    <w:rsid w:val="00AC693B"/>
    <w:rsid w:val="00AD12A6"/>
    <w:rsid w:val="00AD20C5"/>
    <w:rsid w:val="00AD2621"/>
    <w:rsid w:val="00AD36AB"/>
    <w:rsid w:val="00AD4603"/>
    <w:rsid w:val="00AD4F41"/>
    <w:rsid w:val="00AD52C0"/>
    <w:rsid w:val="00AD6A80"/>
    <w:rsid w:val="00AE1B10"/>
    <w:rsid w:val="00AE1DFD"/>
    <w:rsid w:val="00AE2471"/>
    <w:rsid w:val="00AE35C1"/>
    <w:rsid w:val="00AE40A8"/>
    <w:rsid w:val="00AE7270"/>
    <w:rsid w:val="00AF2375"/>
    <w:rsid w:val="00AF2797"/>
    <w:rsid w:val="00AF2D4B"/>
    <w:rsid w:val="00AF55A2"/>
    <w:rsid w:val="00AF5A28"/>
    <w:rsid w:val="00AF5E5B"/>
    <w:rsid w:val="00AF75C7"/>
    <w:rsid w:val="00B01DCD"/>
    <w:rsid w:val="00B0409F"/>
    <w:rsid w:val="00B0608E"/>
    <w:rsid w:val="00B074B4"/>
    <w:rsid w:val="00B10691"/>
    <w:rsid w:val="00B10CC1"/>
    <w:rsid w:val="00B10CF7"/>
    <w:rsid w:val="00B12934"/>
    <w:rsid w:val="00B133C2"/>
    <w:rsid w:val="00B1351B"/>
    <w:rsid w:val="00B15905"/>
    <w:rsid w:val="00B15B48"/>
    <w:rsid w:val="00B16250"/>
    <w:rsid w:val="00B21C44"/>
    <w:rsid w:val="00B25093"/>
    <w:rsid w:val="00B25E12"/>
    <w:rsid w:val="00B30387"/>
    <w:rsid w:val="00B3202F"/>
    <w:rsid w:val="00B3284D"/>
    <w:rsid w:val="00B32E69"/>
    <w:rsid w:val="00B34474"/>
    <w:rsid w:val="00B373B8"/>
    <w:rsid w:val="00B37B60"/>
    <w:rsid w:val="00B37D89"/>
    <w:rsid w:val="00B4191A"/>
    <w:rsid w:val="00B43F5F"/>
    <w:rsid w:val="00B458EE"/>
    <w:rsid w:val="00B47783"/>
    <w:rsid w:val="00B47F62"/>
    <w:rsid w:val="00B549D3"/>
    <w:rsid w:val="00B60FD7"/>
    <w:rsid w:val="00B70282"/>
    <w:rsid w:val="00B72485"/>
    <w:rsid w:val="00B7491A"/>
    <w:rsid w:val="00B76176"/>
    <w:rsid w:val="00B76412"/>
    <w:rsid w:val="00B81370"/>
    <w:rsid w:val="00B83920"/>
    <w:rsid w:val="00B91C57"/>
    <w:rsid w:val="00B97838"/>
    <w:rsid w:val="00BA3EDB"/>
    <w:rsid w:val="00BA5822"/>
    <w:rsid w:val="00BB155C"/>
    <w:rsid w:val="00BB48F7"/>
    <w:rsid w:val="00BB5C6E"/>
    <w:rsid w:val="00BC2421"/>
    <w:rsid w:val="00BC2AE3"/>
    <w:rsid w:val="00BC41D6"/>
    <w:rsid w:val="00BC6DE5"/>
    <w:rsid w:val="00BC7126"/>
    <w:rsid w:val="00BD35AA"/>
    <w:rsid w:val="00BD377E"/>
    <w:rsid w:val="00BD7C54"/>
    <w:rsid w:val="00BE107D"/>
    <w:rsid w:val="00BE1216"/>
    <w:rsid w:val="00BE1E9D"/>
    <w:rsid w:val="00BE4EE7"/>
    <w:rsid w:val="00BE4EFD"/>
    <w:rsid w:val="00BF1CA4"/>
    <w:rsid w:val="00BF4185"/>
    <w:rsid w:val="00C04455"/>
    <w:rsid w:val="00C11110"/>
    <w:rsid w:val="00C12026"/>
    <w:rsid w:val="00C138BD"/>
    <w:rsid w:val="00C1436F"/>
    <w:rsid w:val="00C1510C"/>
    <w:rsid w:val="00C153BF"/>
    <w:rsid w:val="00C171C3"/>
    <w:rsid w:val="00C20F6E"/>
    <w:rsid w:val="00C21CFF"/>
    <w:rsid w:val="00C254A3"/>
    <w:rsid w:val="00C257E7"/>
    <w:rsid w:val="00C31256"/>
    <w:rsid w:val="00C3527B"/>
    <w:rsid w:val="00C3695D"/>
    <w:rsid w:val="00C37867"/>
    <w:rsid w:val="00C41789"/>
    <w:rsid w:val="00C43966"/>
    <w:rsid w:val="00C43ED4"/>
    <w:rsid w:val="00C44F7A"/>
    <w:rsid w:val="00C52E62"/>
    <w:rsid w:val="00C53B67"/>
    <w:rsid w:val="00C552B4"/>
    <w:rsid w:val="00C56073"/>
    <w:rsid w:val="00C56216"/>
    <w:rsid w:val="00C56242"/>
    <w:rsid w:val="00C608BF"/>
    <w:rsid w:val="00C65176"/>
    <w:rsid w:val="00C654F0"/>
    <w:rsid w:val="00C67E44"/>
    <w:rsid w:val="00C71073"/>
    <w:rsid w:val="00C710E1"/>
    <w:rsid w:val="00C72FEE"/>
    <w:rsid w:val="00C74BAA"/>
    <w:rsid w:val="00C80EDF"/>
    <w:rsid w:val="00C81BB9"/>
    <w:rsid w:val="00C82743"/>
    <w:rsid w:val="00C847AA"/>
    <w:rsid w:val="00C86938"/>
    <w:rsid w:val="00C91267"/>
    <w:rsid w:val="00C9146C"/>
    <w:rsid w:val="00C92816"/>
    <w:rsid w:val="00C94C3F"/>
    <w:rsid w:val="00CA02AB"/>
    <w:rsid w:val="00CA4929"/>
    <w:rsid w:val="00CA54BF"/>
    <w:rsid w:val="00CA5F47"/>
    <w:rsid w:val="00CB1FBB"/>
    <w:rsid w:val="00CB72CD"/>
    <w:rsid w:val="00CC1392"/>
    <w:rsid w:val="00CC63C2"/>
    <w:rsid w:val="00CC63CD"/>
    <w:rsid w:val="00CC7EBB"/>
    <w:rsid w:val="00CD3ECF"/>
    <w:rsid w:val="00CD4F11"/>
    <w:rsid w:val="00CD7057"/>
    <w:rsid w:val="00CE2835"/>
    <w:rsid w:val="00CE3B6E"/>
    <w:rsid w:val="00CE48BA"/>
    <w:rsid w:val="00CE48E9"/>
    <w:rsid w:val="00CF39DB"/>
    <w:rsid w:val="00CF4C28"/>
    <w:rsid w:val="00CF599D"/>
    <w:rsid w:val="00D0080B"/>
    <w:rsid w:val="00D01804"/>
    <w:rsid w:val="00D0277E"/>
    <w:rsid w:val="00D02963"/>
    <w:rsid w:val="00D037F7"/>
    <w:rsid w:val="00D04C00"/>
    <w:rsid w:val="00D053C0"/>
    <w:rsid w:val="00D060B3"/>
    <w:rsid w:val="00D2414E"/>
    <w:rsid w:val="00D32798"/>
    <w:rsid w:val="00D403C5"/>
    <w:rsid w:val="00D40941"/>
    <w:rsid w:val="00D42534"/>
    <w:rsid w:val="00D52791"/>
    <w:rsid w:val="00D56841"/>
    <w:rsid w:val="00D568A6"/>
    <w:rsid w:val="00D56F12"/>
    <w:rsid w:val="00D61250"/>
    <w:rsid w:val="00D61F3C"/>
    <w:rsid w:val="00D62267"/>
    <w:rsid w:val="00D73501"/>
    <w:rsid w:val="00D80D57"/>
    <w:rsid w:val="00D80DE9"/>
    <w:rsid w:val="00D81197"/>
    <w:rsid w:val="00D814BE"/>
    <w:rsid w:val="00D86C6F"/>
    <w:rsid w:val="00D90701"/>
    <w:rsid w:val="00D90F99"/>
    <w:rsid w:val="00D92C13"/>
    <w:rsid w:val="00D93020"/>
    <w:rsid w:val="00D9464D"/>
    <w:rsid w:val="00D94B30"/>
    <w:rsid w:val="00D96055"/>
    <w:rsid w:val="00D97AF2"/>
    <w:rsid w:val="00DA2095"/>
    <w:rsid w:val="00DA4F4B"/>
    <w:rsid w:val="00DB05D8"/>
    <w:rsid w:val="00DB2BAC"/>
    <w:rsid w:val="00DB4939"/>
    <w:rsid w:val="00DB5409"/>
    <w:rsid w:val="00DC2687"/>
    <w:rsid w:val="00DC44B2"/>
    <w:rsid w:val="00DC60EC"/>
    <w:rsid w:val="00DD1B8E"/>
    <w:rsid w:val="00DD524B"/>
    <w:rsid w:val="00DD53B1"/>
    <w:rsid w:val="00DD5869"/>
    <w:rsid w:val="00DE3660"/>
    <w:rsid w:val="00DF2C70"/>
    <w:rsid w:val="00E02603"/>
    <w:rsid w:val="00E0370B"/>
    <w:rsid w:val="00E05109"/>
    <w:rsid w:val="00E200B8"/>
    <w:rsid w:val="00E229F7"/>
    <w:rsid w:val="00E23D59"/>
    <w:rsid w:val="00E25FF9"/>
    <w:rsid w:val="00E316E6"/>
    <w:rsid w:val="00E326B8"/>
    <w:rsid w:val="00E32A39"/>
    <w:rsid w:val="00E340EE"/>
    <w:rsid w:val="00E34BA7"/>
    <w:rsid w:val="00E41E1C"/>
    <w:rsid w:val="00E51A25"/>
    <w:rsid w:val="00E54271"/>
    <w:rsid w:val="00E546BF"/>
    <w:rsid w:val="00E57DF1"/>
    <w:rsid w:val="00E60682"/>
    <w:rsid w:val="00E61950"/>
    <w:rsid w:val="00E65783"/>
    <w:rsid w:val="00E6697A"/>
    <w:rsid w:val="00E703E5"/>
    <w:rsid w:val="00E715D3"/>
    <w:rsid w:val="00E73C77"/>
    <w:rsid w:val="00E75852"/>
    <w:rsid w:val="00E76CD9"/>
    <w:rsid w:val="00E85613"/>
    <w:rsid w:val="00E85B4F"/>
    <w:rsid w:val="00E90876"/>
    <w:rsid w:val="00E92163"/>
    <w:rsid w:val="00E95FDD"/>
    <w:rsid w:val="00E96962"/>
    <w:rsid w:val="00E97F90"/>
    <w:rsid w:val="00EA43F5"/>
    <w:rsid w:val="00EA4DE1"/>
    <w:rsid w:val="00EA6953"/>
    <w:rsid w:val="00EB1D85"/>
    <w:rsid w:val="00EB2B53"/>
    <w:rsid w:val="00EB5177"/>
    <w:rsid w:val="00EC18BD"/>
    <w:rsid w:val="00EC3E65"/>
    <w:rsid w:val="00EC6496"/>
    <w:rsid w:val="00EC6928"/>
    <w:rsid w:val="00ED5727"/>
    <w:rsid w:val="00ED57E4"/>
    <w:rsid w:val="00ED608A"/>
    <w:rsid w:val="00ED7F1F"/>
    <w:rsid w:val="00EE1292"/>
    <w:rsid w:val="00EE3B26"/>
    <w:rsid w:val="00EE631F"/>
    <w:rsid w:val="00EF712B"/>
    <w:rsid w:val="00F033D9"/>
    <w:rsid w:val="00F038F3"/>
    <w:rsid w:val="00F05720"/>
    <w:rsid w:val="00F10530"/>
    <w:rsid w:val="00F1060A"/>
    <w:rsid w:val="00F125F7"/>
    <w:rsid w:val="00F128E8"/>
    <w:rsid w:val="00F26ED1"/>
    <w:rsid w:val="00F34E97"/>
    <w:rsid w:val="00F357FA"/>
    <w:rsid w:val="00F35983"/>
    <w:rsid w:val="00F378EF"/>
    <w:rsid w:val="00F41D4E"/>
    <w:rsid w:val="00F422B7"/>
    <w:rsid w:val="00F4756B"/>
    <w:rsid w:val="00F53235"/>
    <w:rsid w:val="00F56572"/>
    <w:rsid w:val="00F62298"/>
    <w:rsid w:val="00F651B5"/>
    <w:rsid w:val="00F65974"/>
    <w:rsid w:val="00F66E60"/>
    <w:rsid w:val="00F67461"/>
    <w:rsid w:val="00F67F13"/>
    <w:rsid w:val="00F703FC"/>
    <w:rsid w:val="00F73884"/>
    <w:rsid w:val="00F8138E"/>
    <w:rsid w:val="00F8288E"/>
    <w:rsid w:val="00F946F2"/>
    <w:rsid w:val="00F95311"/>
    <w:rsid w:val="00F96811"/>
    <w:rsid w:val="00F96F41"/>
    <w:rsid w:val="00FA01E0"/>
    <w:rsid w:val="00FA16C8"/>
    <w:rsid w:val="00FA2ACF"/>
    <w:rsid w:val="00FA2AE7"/>
    <w:rsid w:val="00FA6090"/>
    <w:rsid w:val="00FB0A1E"/>
    <w:rsid w:val="00FB2060"/>
    <w:rsid w:val="00FB218C"/>
    <w:rsid w:val="00FB4B0F"/>
    <w:rsid w:val="00FB758E"/>
    <w:rsid w:val="00FC228C"/>
    <w:rsid w:val="00FC3700"/>
    <w:rsid w:val="00FC5869"/>
    <w:rsid w:val="00FC6880"/>
    <w:rsid w:val="00FD0C8F"/>
    <w:rsid w:val="00FD67BF"/>
    <w:rsid w:val="00FD720E"/>
    <w:rsid w:val="00FE1927"/>
    <w:rsid w:val="00FE4008"/>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3914A-4400-486E-8B15-BF7614A6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B6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1133982774">
      <w:bodyDiv w:val="1"/>
      <w:marLeft w:val="0"/>
      <w:marRight w:val="0"/>
      <w:marTop w:val="0"/>
      <w:marBottom w:val="0"/>
      <w:divBdr>
        <w:top w:val="none" w:sz="0" w:space="0" w:color="auto"/>
        <w:left w:val="none" w:sz="0" w:space="0" w:color="auto"/>
        <w:bottom w:val="none" w:sz="0" w:space="0" w:color="auto"/>
        <w:right w:val="none" w:sz="0" w:space="0" w:color="auto"/>
      </w:divBdr>
    </w:div>
    <w:div w:id="1192962439">
      <w:bodyDiv w:val="1"/>
      <w:marLeft w:val="0"/>
      <w:marRight w:val="0"/>
      <w:marTop w:val="0"/>
      <w:marBottom w:val="0"/>
      <w:divBdr>
        <w:top w:val="none" w:sz="0" w:space="0" w:color="auto"/>
        <w:left w:val="none" w:sz="0" w:space="0" w:color="auto"/>
        <w:bottom w:val="none" w:sz="0" w:space="0" w:color="auto"/>
        <w:right w:val="none" w:sz="0" w:space="0" w:color="auto"/>
      </w:divBdr>
    </w:div>
    <w:div w:id="14660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kb-public@mis6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0E074A75F56FE2D596EAEDB008ED30AA1906580FAAF3F9DE52C696A68B6750CDD68F08455E6550E4A3170AB74751B56BBBB9D6311B3Eg21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dkb-public@mis66.ru" TargetMode="External"/><Relationship Id="rId4" Type="http://schemas.openxmlformats.org/officeDocument/2006/relationships/webSettings" Target="webSettings.xml"/><Relationship Id="rId9" Type="http://schemas.openxmlformats.org/officeDocument/2006/relationships/hyperlink" Target="https://od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FAC7-4C5F-4BCE-B7B3-857F4819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7926</Words>
  <Characters>45180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Зинаида Вадимовна</dc:creator>
  <cp:lastModifiedBy>Бондаренко Анна Сергеевна</cp:lastModifiedBy>
  <cp:revision>31</cp:revision>
  <dcterms:created xsi:type="dcterms:W3CDTF">2024-01-26T05:46:00Z</dcterms:created>
  <dcterms:modified xsi:type="dcterms:W3CDTF">2024-10-09T04:45:00Z</dcterms:modified>
</cp:coreProperties>
</file>