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EE" w:rsidRPr="001443C4" w:rsidRDefault="00217EEE" w:rsidP="00217EE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43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Описание объекта закупки</w:t>
      </w:r>
    </w:p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3C4">
        <w:rPr>
          <w:rFonts w:ascii="Times New Roman" w:hAnsi="Times New Roman" w:cs="Times New Roman"/>
          <w:b/>
          <w:sz w:val="24"/>
          <w:szCs w:val="24"/>
        </w:rPr>
        <w:t xml:space="preserve">Наименование товара в соответствии с КТРУ: </w:t>
      </w:r>
      <w:r w:rsidRPr="001443C4">
        <w:rPr>
          <w:rFonts w:ascii="Times New Roman" w:hAnsi="Times New Roman" w:cs="Times New Roman"/>
          <w:sz w:val="24"/>
          <w:szCs w:val="24"/>
        </w:rPr>
        <w:t>Кресло гинекологическое для осмотра/терапевтических процедур, механическое</w:t>
      </w:r>
    </w:p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4">
        <w:rPr>
          <w:rFonts w:ascii="Times New Roman" w:hAnsi="Times New Roman" w:cs="Times New Roman"/>
          <w:b/>
          <w:sz w:val="24"/>
          <w:szCs w:val="24"/>
        </w:rPr>
        <w:t xml:space="preserve">Количество товара: </w:t>
      </w:r>
      <w:r w:rsidRPr="001443C4">
        <w:rPr>
          <w:rFonts w:ascii="Times New Roman" w:hAnsi="Times New Roman" w:cs="Times New Roman"/>
          <w:sz w:val="24"/>
          <w:szCs w:val="24"/>
        </w:rPr>
        <w:t>3</w:t>
      </w:r>
      <w:r w:rsidRPr="001443C4">
        <w:rPr>
          <w:rFonts w:ascii="Times New Roman" w:hAnsi="Times New Roman" w:cs="Times New Roman"/>
          <w:sz w:val="24"/>
          <w:szCs w:val="24"/>
        </w:rPr>
        <w:t xml:space="preserve"> шт.</w:t>
      </w:r>
      <w:r w:rsidRPr="00144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4">
        <w:rPr>
          <w:rFonts w:ascii="Times New Roman" w:hAnsi="Times New Roman" w:cs="Times New Roman"/>
          <w:b/>
          <w:sz w:val="24"/>
          <w:szCs w:val="24"/>
        </w:rPr>
        <w:t xml:space="preserve">Код КТРУ: </w:t>
      </w:r>
      <w:r w:rsidRPr="001443C4">
        <w:rPr>
          <w:rFonts w:ascii="Times New Roman" w:hAnsi="Times New Roman" w:cs="Times New Roman"/>
          <w:sz w:val="24"/>
          <w:szCs w:val="24"/>
        </w:rPr>
        <w:t>32.50.50.190-00002256</w:t>
      </w:r>
    </w:p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3C4">
        <w:rPr>
          <w:rFonts w:ascii="Times New Roman" w:hAnsi="Times New Roman" w:cs="Times New Roman"/>
          <w:b/>
          <w:sz w:val="24"/>
          <w:szCs w:val="24"/>
        </w:rPr>
        <w:t>Характеристики товара по КТРУ:</w:t>
      </w:r>
      <w:r w:rsidRPr="001443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512"/>
        <w:gridCol w:w="2443"/>
      </w:tblGrid>
      <w:tr w:rsidR="001443C4" w:rsidRPr="001443C4" w:rsidTr="00C17132">
        <w:trPr>
          <w:jc w:val="center"/>
        </w:trPr>
        <w:tc>
          <w:tcPr>
            <w:tcW w:w="4390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12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443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</w:tr>
      <w:tr w:rsidR="001443C4" w:rsidRPr="001443C4" w:rsidTr="00C17132">
        <w:trPr>
          <w:jc w:val="center"/>
        </w:trPr>
        <w:tc>
          <w:tcPr>
            <w:tcW w:w="4390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угла наклона сиденья</w:t>
            </w:r>
          </w:p>
        </w:tc>
        <w:tc>
          <w:tcPr>
            <w:tcW w:w="2512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3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C4" w:rsidRPr="001443C4" w:rsidTr="00C17132">
        <w:trPr>
          <w:jc w:val="center"/>
        </w:trPr>
        <w:tc>
          <w:tcPr>
            <w:tcW w:w="4390" w:type="dxa"/>
          </w:tcPr>
          <w:p w:rsidR="001443C4" w:rsidRPr="001443C4" w:rsidRDefault="00C17132" w:rsidP="00C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Тренделенбурга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антиТренделенбурга</w:t>
            </w:r>
            <w:proofErr w:type="spellEnd"/>
          </w:p>
        </w:tc>
        <w:tc>
          <w:tcPr>
            <w:tcW w:w="2512" w:type="dxa"/>
          </w:tcPr>
          <w:p w:rsidR="001443C4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Неважно</w:t>
            </w:r>
          </w:p>
        </w:tc>
        <w:tc>
          <w:tcPr>
            <w:tcW w:w="2443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32" w:rsidRPr="001443C4" w:rsidTr="00C17132">
        <w:trPr>
          <w:jc w:val="center"/>
        </w:trPr>
        <w:tc>
          <w:tcPr>
            <w:tcW w:w="4390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для в/в вливаний</w:t>
            </w:r>
          </w:p>
        </w:tc>
        <w:tc>
          <w:tcPr>
            <w:tcW w:w="2512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Неважно</w:t>
            </w:r>
          </w:p>
        </w:tc>
        <w:tc>
          <w:tcPr>
            <w:tcW w:w="2443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32" w:rsidRPr="001443C4" w:rsidTr="00C17132">
        <w:trPr>
          <w:jc w:val="center"/>
        </w:trPr>
        <w:tc>
          <w:tcPr>
            <w:tcW w:w="4390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высоты сиденья</w:t>
            </w:r>
          </w:p>
        </w:tc>
        <w:tc>
          <w:tcPr>
            <w:tcW w:w="2512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Неважно</w:t>
            </w:r>
          </w:p>
        </w:tc>
        <w:tc>
          <w:tcPr>
            <w:tcW w:w="2443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32" w:rsidRPr="001443C4" w:rsidTr="00C17132">
        <w:trPr>
          <w:jc w:val="center"/>
        </w:trPr>
        <w:tc>
          <w:tcPr>
            <w:tcW w:w="4390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колес</w:t>
            </w:r>
          </w:p>
        </w:tc>
        <w:tc>
          <w:tcPr>
            <w:tcW w:w="2512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Неважно</w:t>
            </w:r>
          </w:p>
        </w:tc>
        <w:tc>
          <w:tcPr>
            <w:tcW w:w="2443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C4" w:rsidRPr="001443C4" w:rsidTr="00C17132">
        <w:trPr>
          <w:jc w:val="center"/>
        </w:trPr>
        <w:tc>
          <w:tcPr>
            <w:tcW w:w="4390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Ножная секция</w:t>
            </w:r>
          </w:p>
        </w:tc>
        <w:tc>
          <w:tcPr>
            <w:tcW w:w="2512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3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</w:p>
        </w:tc>
      </w:tr>
      <w:tr w:rsidR="001443C4" w:rsidRPr="001443C4" w:rsidTr="00C17132">
        <w:trPr>
          <w:jc w:val="center"/>
        </w:trPr>
        <w:tc>
          <w:tcPr>
            <w:tcW w:w="4390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Упоры для рук</w:t>
            </w:r>
          </w:p>
        </w:tc>
        <w:tc>
          <w:tcPr>
            <w:tcW w:w="2512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3" w:type="dxa"/>
          </w:tcPr>
          <w:p w:rsidR="001443C4" w:rsidRPr="001443C4" w:rsidRDefault="001443C4" w:rsidP="009B63BE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</w:p>
        </w:tc>
      </w:tr>
      <w:tr w:rsidR="00C17132" w:rsidRPr="001443C4" w:rsidTr="00C17132">
        <w:trPr>
          <w:jc w:val="center"/>
        </w:trPr>
        <w:tc>
          <w:tcPr>
            <w:tcW w:w="4390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Подголовник</w:t>
            </w:r>
          </w:p>
        </w:tc>
        <w:tc>
          <w:tcPr>
            <w:tcW w:w="2512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Неважно</w:t>
            </w:r>
          </w:p>
        </w:tc>
        <w:tc>
          <w:tcPr>
            <w:tcW w:w="2443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</w:p>
        </w:tc>
      </w:tr>
      <w:tr w:rsidR="00C17132" w:rsidRPr="001443C4" w:rsidTr="00C17132">
        <w:trPr>
          <w:jc w:val="center"/>
        </w:trPr>
        <w:tc>
          <w:tcPr>
            <w:tcW w:w="4390" w:type="dxa"/>
          </w:tcPr>
          <w:p w:rsidR="00C17132" w:rsidRDefault="00C17132" w:rsidP="00C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угла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спинки</w:t>
            </w:r>
          </w:p>
        </w:tc>
        <w:tc>
          <w:tcPr>
            <w:tcW w:w="2512" w:type="dxa"/>
          </w:tcPr>
          <w:p w:rsidR="00C17132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3" w:type="dxa"/>
          </w:tcPr>
          <w:p w:rsidR="00C17132" w:rsidRPr="001443C4" w:rsidRDefault="00C17132" w:rsidP="009B63BE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</w:p>
        </w:tc>
      </w:tr>
      <w:tr w:rsidR="00C17132" w:rsidRPr="001443C4" w:rsidTr="00C17132">
        <w:trPr>
          <w:jc w:val="center"/>
        </w:trPr>
        <w:tc>
          <w:tcPr>
            <w:tcW w:w="4390" w:type="dxa"/>
          </w:tcPr>
          <w:p w:rsidR="00C17132" w:rsidRDefault="00C17132" w:rsidP="00C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</w:t>
            </w:r>
          </w:p>
        </w:tc>
        <w:tc>
          <w:tcPr>
            <w:tcW w:w="2512" w:type="dxa"/>
          </w:tcPr>
          <w:p w:rsidR="00C17132" w:rsidRDefault="00C17132" w:rsidP="00AA3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2FB">
              <w:rPr>
                <w:rFonts w:ascii="Times New Roman" w:hAnsi="Times New Roman" w:cs="Times New Roman"/>
              </w:rPr>
              <w:t>≥ 1</w:t>
            </w:r>
            <w:r w:rsidR="00AA395B">
              <w:rPr>
                <w:rFonts w:ascii="Times New Roman" w:hAnsi="Times New Roman" w:cs="Times New Roman"/>
              </w:rPr>
              <w:t>2</w:t>
            </w:r>
            <w:r w:rsidRPr="001012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3" w:type="dxa"/>
          </w:tcPr>
          <w:p w:rsidR="00C17132" w:rsidRPr="00AA395B" w:rsidRDefault="00C17132" w:rsidP="009B63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9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</w:t>
            </w:r>
          </w:p>
        </w:tc>
      </w:tr>
    </w:tbl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4">
        <w:rPr>
          <w:rFonts w:ascii="Times New Roman" w:hAnsi="Times New Roman" w:cs="Times New Roman"/>
          <w:b/>
          <w:sz w:val="24"/>
          <w:szCs w:val="24"/>
        </w:rPr>
        <w:t>Дополнительные характеристики:</w:t>
      </w:r>
    </w:p>
    <w:p w:rsidR="008F2EA3" w:rsidRPr="008A40FE" w:rsidRDefault="008F2EA3" w:rsidP="001443C4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36" w:type="dxa"/>
        <w:tblInd w:w="-10" w:type="dxa"/>
        <w:tblLook w:val="04A0" w:firstRow="1" w:lastRow="0" w:firstColumn="1" w:lastColumn="0" w:noHBand="0" w:noVBand="1"/>
      </w:tblPr>
      <w:tblGrid>
        <w:gridCol w:w="801"/>
        <w:gridCol w:w="3499"/>
        <w:gridCol w:w="4636"/>
      </w:tblGrid>
      <w:tr w:rsidR="008F2EA3" w:rsidRPr="001443C4" w:rsidTr="008F2EA3">
        <w:trPr>
          <w:trHeight w:val="55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Требуемое значение параметра или наличие функции</w:t>
            </w:r>
          </w:p>
        </w:tc>
      </w:tr>
      <w:tr w:rsidR="008F2EA3" w:rsidRPr="001443C4" w:rsidTr="008F2EA3">
        <w:trPr>
          <w:trHeight w:val="828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14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гинекологическое, с постоянной высотой, с механическим регулированием секций 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трубы прямоугольного сечения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50х25 мм, толщина стенки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мм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секций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стальные трубы квадратного сечения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20х20 мм, толщина стенки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мм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Консоль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Стальная труба квадратного сечения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140х140 мм, толщина стенки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мм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для рук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стальная труба круглого сечени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менее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26,8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толщина стенки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2,8мм</w:t>
            </w:r>
          </w:p>
        </w:tc>
      </w:tr>
      <w:tr w:rsidR="008F2EA3" w:rsidRPr="001443C4" w:rsidTr="008F2EA3">
        <w:trPr>
          <w:trHeight w:val="828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«спина» и «таз»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из ДСП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мм, облицованы 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винилискожей</w:t>
            </w:r>
            <w:proofErr w:type="spellEnd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поролоновой подкладкой толщиной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F2EA3" w:rsidRPr="001443C4" w:rsidTr="008F2EA3">
        <w:trPr>
          <w:trHeight w:val="828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1443C4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Опоры для ног по 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Геппелю</w:t>
            </w:r>
            <w:proofErr w:type="spell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из нержавеющего прутка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мм. Стальной каркас обтянут 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винилискожей</w:t>
            </w:r>
            <w:proofErr w:type="spellEnd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поролоновой подкладкой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Гинекологический лоток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Съемный, из нержавеющей стали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 подъёмная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— стальная труба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3C4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мм, ЛДСП толщиной 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16 мм</w:t>
            </w:r>
          </w:p>
        </w:tc>
      </w:tr>
      <w:tr w:rsidR="008F2EA3" w:rsidRPr="001443C4" w:rsidTr="008F2EA3">
        <w:trPr>
          <w:trHeight w:val="1023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металлических деталей соответствует требованиям IV класса ГОСТ 9.303 и  ГОСТ 9.032 по внешнему виду, а по условиям эксплуатации группе УХЛ 4.2 по ГОСТ 9.014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6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полимерно-порошковое по ТУ 2329-002-45318751-2008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устойчивое к дезинфицирующим и моющим средствам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 описание: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2EA3" w:rsidRPr="001443C4" w:rsidTr="008F2EA3">
        <w:trPr>
          <w:trHeight w:val="807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состоит из основания, консоли, секций «Таз» и «Спина», опоры для ног, откидной ступеньки, лотка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="006169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«спина»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регулировки, не менее:</w:t>
            </w:r>
          </w:p>
        </w:tc>
        <w:tc>
          <w:tcPr>
            <w:tcW w:w="4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0-60º 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 регулировки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Ростомат</w:t>
            </w:r>
            <w:proofErr w:type="spellEnd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«таз»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регулировки, не менее: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0-15º 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 регулировки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Ростомат</w:t>
            </w:r>
            <w:proofErr w:type="spellEnd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регулируемые винтовые опоры</w:t>
            </w:r>
          </w:p>
        </w:tc>
      </w:tr>
      <w:tr w:rsidR="008F2EA3" w:rsidRPr="001443C4" w:rsidTr="008F2EA3">
        <w:trPr>
          <w:trHeight w:val="828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Опоры для ног по 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Геппелю</w:t>
            </w:r>
            <w:proofErr w:type="spell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Съемные, регулируются по высоте и направлению при помощи винтовых фиксаторов, прижимного и шарового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Откидная, соединена с основанием двумя винтами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Габаритные размеры: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и высота в положении «кресло» (при 45º ),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1450х1600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и высота в положении «кресло» (при 60º ), не более, мм, ±10</w:t>
            </w:r>
          </w:p>
        </w:tc>
        <w:tc>
          <w:tcPr>
            <w:tcW w:w="4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1250х1700</w:t>
            </w:r>
          </w:p>
        </w:tc>
      </w:tr>
      <w:tr w:rsidR="008F2EA3" w:rsidRPr="001443C4" w:rsidTr="008F2EA3">
        <w:trPr>
          <w:trHeight w:val="55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и высота в положении «стол»,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1750х1100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основания кресла,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кресла с опорами для ног,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до секции «Таз»,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8F2EA3" w:rsidRPr="001443C4" w:rsidTr="008F2EA3">
        <w:trPr>
          <w:trHeight w:val="543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откидной ступеньки (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),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520х360х335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секции «Спина»,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910х580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секции «Таз», не более, мм, ±10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410х580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Масса, не более, кг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616930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5C3C06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 нагрузка, не менее</w:t>
            </w:r>
            <w:r w:rsidR="008F2EA3"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требования: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гарантии качества товара, мес.</w:t>
            </w:r>
            <w:r w:rsidR="00AA3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8F2EA3"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паспорт изделия (схема сборки)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Комплектация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2EA3" w:rsidRPr="001443C4" w:rsidTr="008F2EA3">
        <w:trPr>
          <w:trHeight w:val="828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Опоры для ног по 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Геппелю</w:t>
            </w:r>
            <w:proofErr w:type="spell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регулируемые по высоте и направлению, из нержавеющей стали и облицованы </w:t>
            </w:r>
            <w:proofErr w:type="spellStart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винилискожей</w:t>
            </w:r>
            <w:proofErr w:type="spellEnd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поролоновой прослойкой</w:t>
            </w:r>
          </w:p>
        </w:tc>
      </w:tr>
      <w:tr w:rsidR="008F2EA3" w:rsidRPr="001443C4" w:rsidTr="008F2EA3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для рук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полукруглые из стальной трубы</w:t>
            </w:r>
          </w:p>
        </w:tc>
      </w:tr>
      <w:tr w:rsidR="008F2EA3" w:rsidRPr="001443C4" w:rsidTr="008F2EA3">
        <w:trPr>
          <w:trHeight w:val="828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A3" w:rsidRPr="001443C4" w:rsidRDefault="00AA395B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F2EA3" w:rsidRPr="0014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Гинекологический лоток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съемный, из нержавеющей стали круглой формы, </w:t>
            </w:r>
            <w:r w:rsidR="00185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bookmarkStart w:id="0" w:name="_GoBack"/>
            <w:bookmarkEnd w:id="0"/>
            <w:r w:rsidRPr="001443C4">
              <w:rPr>
                <w:rFonts w:ascii="Times New Roman" w:eastAsia="Times New Roman" w:hAnsi="Times New Roman" w:cs="Times New Roman"/>
                <w:sz w:val="24"/>
                <w:szCs w:val="24"/>
              </w:rPr>
              <w:t>4,7 л, установлен в поворотную рамку под сидением.</w:t>
            </w:r>
          </w:p>
        </w:tc>
      </w:tr>
      <w:tr w:rsidR="008F2EA3" w:rsidRPr="001443C4" w:rsidTr="002D6CE6">
        <w:trPr>
          <w:trHeight w:val="276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2EA3" w:rsidRPr="001443C4" w:rsidRDefault="008F2EA3" w:rsidP="008F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4">
        <w:rPr>
          <w:rFonts w:ascii="Times New Roman" w:hAnsi="Times New Roman" w:cs="Times New Roman"/>
          <w:b/>
          <w:sz w:val="24"/>
          <w:szCs w:val="24"/>
        </w:rPr>
        <w:t>Обоснование дополнительных характеристик</w:t>
      </w:r>
      <w:r w:rsidRPr="001443C4">
        <w:rPr>
          <w:rFonts w:ascii="Times New Roman" w:hAnsi="Times New Roman" w:cs="Times New Roman"/>
          <w:b/>
          <w:sz w:val="24"/>
          <w:szCs w:val="24"/>
        </w:rPr>
        <w:t>,</w:t>
      </w:r>
      <w:r w:rsidRPr="001443C4">
        <w:rPr>
          <w:rFonts w:ascii="Times New Roman" w:hAnsi="Times New Roman" w:cs="Times New Roman"/>
          <w:b/>
          <w:sz w:val="24"/>
          <w:szCs w:val="24"/>
        </w:rPr>
        <w:t xml:space="preserve"> не включенных в КТРУ:</w:t>
      </w:r>
    </w:p>
    <w:p w:rsidR="001443C4" w:rsidRPr="001443C4" w:rsidRDefault="001443C4" w:rsidP="00144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3C4">
        <w:rPr>
          <w:rFonts w:ascii="Times New Roman" w:hAnsi="Times New Roman" w:cs="Times New Roman"/>
          <w:sz w:val="24"/>
          <w:szCs w:val="24"/>
        </w:rPr>
        <w:t>Показатели, требования и терминология, используемые в технических регламентах, КТРУ и в документах, разрабатываемых и применяемых в национальной системе стандартизации, принятых в соответствии с законодательством Российской Федерации, не в полной мере способны описать потребность Заказчика в функциональных, технических, качественных и иных характеристиках объекта закупки, описание объекта закупки содержит иные показатели, требования, условные обозначения и терминологию. Дополнительная информация, которая не предусмотрена в позициях КТРУ, включена Заказчиком в описание объекта закупки с целью максимально точного отражения функциональных характеристик товара, полностью удовлетворяющего потребностям лечебного учреждения, оказывающего медицинскую помощь населению.</w:t>
      </w:r>
    </w:p>
    <w:p w:rsidR="001443C4" w:rsidRDefault="00D15A8C" w:rsidP="008A40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5A8C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en-US"/>
        </w:rPr>
        <w:t>Мес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en-US"/>
        </w:rPr>
        <w:t>то и сроки поставки мебели</w:t>
      </w:r>
      <w:r w:rsidRPr="00D15A8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поставка </w:t>
      </w:r>
      <w:r w:rsidRPr="00D15A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осуществляется Поставщиком с разгрузкой с транспортного средства по адресу: РФ, Свердловская область, </w:t>
      </w:r>
      <w:proofErr w:type="spellStart"/>
      <w:r w:rsidR="001F0B03">
        <w:rPr>
          <w:rFonts w:ascii="Times New Roman" w:eastAsia="Calibri" w:hAnsi="Times New Roman" w:cs="Times New Roman"/>
          <w:sz w:val="24"/>
          <w:szCs w:val="24"/>
          <w:lang w:eastAsia="ar-SA"/>
        </w:rPr>
        <w:t>Ачитский</w:t>
      </w:r>
      <w:proofErr w:type="spellEnd"/>
      <w:r w:rsidR="001F0B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р-он </w:t>
      </w:r>
      <w:r w:rsidR="008A40FE">
        <w:rPr>
          <w:rFonts w:ascii="Times New Roman" w:eastAsia="Calibri" w:hAnsi="Times New Roman" w:cs="Times New Roman"/>
          <w:sz w:val="24"/>
          <w:szCs w:val="24"/>
          <w:lang w:eastAsia="ar-SA"/>
        </w:rPr>
        <w:t>посёлок городского типа Ачит, ул. Кривозубова, 1</w:t>
      </w:r>
      <w:r w:rsidR="003C42BE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Pr="00D15A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D15A8C" w:rsidRPr="00D15A8C" w:rsidRDefault="00D15A8C" w:rsidP="008A40FE">
      <w:pPr>
        <w:spacing w:line="256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15A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Контактное лицо</w:t>
      </w:r>
      <w:r w:rsidRPr="00D15A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1F0B03">
        <w:rPr>
          <w:rFonts w:ascii="Times New Roman" w:eastAsia="Calibri" w:hAnsi="Times New Roman" w:cs="Times New Roman"/>
          <w:sz w:val="24"/>
          <w:szCs w:val="24"/>
          <w:lang w:eastAsia="ar-SA"/>
        </w:rPr>
        <w:t>Волкова Евгения Александровна</w:t>
      </w:r>
      <w:r w:rsidRPr="00D15A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главная медсестра, телефон</w:t>
      </w:r>
      <w:r w:rsidR="008A40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F0B03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="008A40FE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F0B03">
        <w:rPr>
          <w:rFonts w:ascii="Times New Roman" w:eastAsia="Calibri" w:hAnsi="Times New Roman" w:cs="Times New Roman"/>
          <w:sz w:val="24"/>
          <w:szCs w:val="24"/>
          <w:lang w:eastAsia="ar-SA"/>
        </w:rPr>
        <w:t>90</w:t>
      </w:r>
      <w:r w:rsidR="008A40FE">
        <w:rPr>
          <w:rFonts w:ascii="Times New Roman" w:eastAsia="Calibri" w:hAnsi="Times New Roman" w:cs="Times New Roman"/>
          <w:sz w:val="24"/>
          <w:szCs w:val="24"/>
          <w:lang w:eastAsia="ar-SA"/>
        </w:rPr>
        <w:t>1-949-82-15</w:t>
      </w:r>
      <w:r w:rsidRPr="00D15A8C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2D6CE6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.</w:t>
      </w:r>
      <w:r w:rsidRPr="00D15A8C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Поставка </w:t>
      </w:r>
      <w:r w:rsidRPr="00D15A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с </w:t>
      </w:r>
      <w:r w:rsidRPr="00D15A8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момента з</w:t>
      </w:r>
      <w:r w:rsidR="00236AB6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аключения контракта, в течение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60 (шестидесяти</w:t>
      </w:r>
      <w:r w:rsidR="00D735EA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)</w:t>
      </w:r>
      <w:r w:rsidR="00ED2C23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D735EA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рабочих</w:t>
      </w:r>
      <w:r w:rsidRPr="00D15A8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дней. Поставщик за 5 рабочих дней до осу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ществления поставки </w:t>
      </w:r>
      <w:r w:rsidRPr="00D15A8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направляет в адрес Заказчика уведомление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о времени доставки</w:t>
      </w:r>
      <w:r w:rsidRPr="00D15A8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.</w:t>
      </w:r>
    </w:p>
    <w:p w:rsidR="00D15A8C" w:rsidRPr="00D15A8C" w:rsidRDefault="00D15A8C" w:rsidP="00D15A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15A8C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en-US"/>
        </w:rPr>
        <w:t>Услуги по сбо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en-US"/>
        </w:rPr>
        <w:t xml:space="preserve">рке, установка </w:t>
      </w:r>
      <w:r w:rsidRPr="00D15A8C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и инструктаж специалистов Заказчика должны быть оказаны Поставщиком после подписания Сторонами Акта приема-передачи не позднее 5 календарных дней.</w:t>
      </w:r>
    </w:p>
    <w:p w:rsidR="00D15A8C" w:rsidRPr="00D15A8C" w:rsidRDefault="00D15A8C" w:rsidP="00D15A8C">
      <w:pPr>
        <w:spacing w:line="256" w:lineRule="auto"/>
        <w:rPr>
          <w:rFonts w:ascii="Calibri" w:eastAsia="Calibri" w:hAnsi="Calibri" w:cs="Times New Roman"/>
          <w:lang w:eastAsia="en-US"/>
        </w:rPr>
      </w:pPr>
    </w:p>
    <w:p w:rsidR="003100C6" w:rsidRPr="003100C6" w:rsidRDefault="003100C6" w:rsidP="003100C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100C6" w:rsidRPr="0031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31C"/>
    <w:multiLevelType w:val="hybridMultilevel"/>
    <w:tmpl w:val="0BDEA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35C2"/>
    <w:multiLevelType w:val="hybridMultilevel"/>
    <w:tmpl w:val="95FC68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1B48"/>
    <w:multiLevelType w:val="hybridMultilevel"/>
    <w:tmpl w:val="B4524B42"/>
    <w:lvl w:ilvl="0" w:tplc="157A51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1A3"/>
    <w:multiLevelType w:val="hybridMultilevel"/>
    <w:tmpl w:val="BE7E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4E3C"/>
    <w:multiLevelType w:val="hybridMultilevel"/>
    <w:tmpl w:val="DD3CCB28"/>
    <w:lvl w:ilvl="0" w:tplc="CE2C1D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76"/>
    <w:rsid w:val="001443C4"/>
    <w:rsid w:val="001500AD"/>
    <w:rsid w:val="00171F24"/>
    <w:rsid w:val="001857E5"/>
    <w:rsid w:val="001926C7"/>
    <w:rsid w:val="001F0B03"/>
    <w:rsid w:val="00217EEE"/>
    <w:rsid w:val="00236AB6"/>
    <w:rsid w:val="002C4A8D"/>
    <w:rsid w:val="002D6CE6"/>
    <w:rsid w:val="003100C6"/>
    <w:rsid w:val="003C1643"/>
    <w:rsid w:val="003C42BE"/>
    <w:rsid w:val="00533A13"/>
    <w:rsid w:val="005C3C06"/>
    <w:rsid w:val="00616930"/>
    <w:rsid w:val="00623276"/>
    <w:rsid w:val="006D24D7"/>
    <w:rsid w:val="00815B41"/>
    <w:rsid w:val="008215A6"/>
    <w:rsid w:val="008A40FE"/>
    <w:rsid w:val="008F2EA3"/>
    <w:rsid w:val="00951749"/>
    <w:rsid w:val="00A04212"/>
    <w:rsid w:val="00A4456C"/>
    <w:rsid w:val="00A5724E"/>
    <w:rsid w:val="00AA395B"/>
    <w:rsid w:val="00B60153"/>
    <w:rsid w:val="00BB5BCB"/>
    <w:rsid w:val="00C17132"/>
    <w:rsid w:val="00D15A8C"/>
    <w:rsid w:val="00D735EA"/>
    <w:rsid w:val="00D779D8"/>
    <w:rsid w:val="00EC2365"/>
    <w:rsid w:val="00ED2C23"/>
    <w:rsid w:val="00F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26B"/>
  <w15:docId w15:val="{1F431411-0E7F-47F1-8DF6-DF9F0605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F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4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2023-06-21T07:49:00Z</cp:lastPrinted>
  <dcterms:created xsi:type="dcterms:W3CDTF">2023-07-04T07:43:00Z</dcterms:created>
  <dcterms:modified xsi:type="dcterms:W3CDTF">2023-07-05T17:13:00Z</dcterms:modified>
</cp:coreProperties>
</file>