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5036"/>
      </w:tblGrid>
      <w:tr w:rsidR="007174F0" w:rsidRPr="001C2F27" w:rsidTr="002F0B01">
        <w:tc>
          <w:tcPr>
            <w:tcW w:w="4786" w:type="dxa"/>
          </w:tcPr>
          <w:p w:rsidR="007174F0" w:rsidRPr="001C2F27" w:rsidRDefault="007174F0" w:rsidP="002F0B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one" w:sz="0" w:space="0" w:color="auto" w:frame="1"/>
                <w:lang w:eastAsia="en-US"/>
              </w:rPr>
            </w:pPr>
          </w:p>
        </w:tc>
        <w:tc>
          <w:tcPr>
            <w:tcW w:w="5067" w:type="dxa"/>
            <w:hideMark/>
          </w:tcPr>
          <w:p w:rsidR="007174F0" w:rsidRPr="005E539F" w:rsidRDefault="007174F0" w:rsidP="002F0B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</w:pPr>
            <w:r w:rsidRPr="005E539F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  <w:t>УТВЕРЖДАЮ:</w:t>
            </w:r>
          </w:p>
          <w:p w:rsidR="007174F0" w:rsidRPr="005E539F" w:rsidRDefault="007174F0" w:rsidP="002F0B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</w:pPr>
            <w:r w:rsidRPr="005E539F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  <w:t>ГБУ СО «МФЦ»</w:t>
            </w:r>
          </w:p>
          <w:p w:rsidR="007174F0" w:rsidRPr="005E539F" w:rsidRDefault="007174F0" w:rsidP="002F0B01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</w:pPr>
            <w:r w:rsidRPr="005E539F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  <w:t>Руководитель контрактной службы ________________________В.В. Харисов</w:t>
            </w:r>
          </w:p>
          <w:p w:rsidR="007174F0" w:rsidRPr="001C2F27" w:rsidRDefault="007174F0" w:rsidP="005E539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one" w:sz="0" w:space="0" w:color="auto" w:frame="1"/>
                <w:lang w:eastAsia="en-US"/>
              </w:rPr>
            </w:pPr>
            <w:r w:rsidRPr="005E539F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one" w:sz="0" w:space="0" w:color="auto" w:frame="1"/>
                <w:lang w:eastAsia="en-US"/>
              </w:rPr>
              <w:t>«_____»_______________________2019 г.</w:t>
            </w:r>
          </w:p>
        </w:tc>
      </w:tr>
    </w:tbl>
    <w:p w:rsidR="007174F0" w:rsidRPr="001C2F27" w:rsidRDefault="007174F0" w:rsidP="007174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one" w:sz="0" w:space="0" w:color="auto" w:frame="1"/>
          <w:lang w:eastAsia="en-US"/>
        </w:rPr>
      </w:pPr>
    </w:p>
    <w:p w:rsidR="007174F0" w:rsidRPr="002F0B01" w:rsidRDefault="007174F0" w:rsidP="007174F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one" w:sz="0" w:space="0" w:color="auto" w:frame="1"/>
          <w:lang w:eastAsia="en-US"/>
        </w:rPr>
      </w:pPr>
      <w:r w:rsidRPr="002F0B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one" w:sz="0" w:space="0" w:color="auto" w:frame="1"/>
          <w:lang w:eastAsia="en-US"/>
        </w:rPr>
        <w:t>Часть II</w:t>
      </w:r>
      <w:r w:rsidR="0001567E" w:rsidRPr="002F0B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one" w:sz="0" w:space="0" w:color="auto" w:frame="1"/>
          <w:lang w:eastAsia="en-US"/>
        </w:rPr>
        <w:t>.</w:t>
      </w:r>
      <w:r w:rsidRPr="002F0B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one" w:sz="0" w:space="0" w:color="auto" w:frame="1"/>
          <w:lang w:eastAsia="en-US"/>
        </w:rPr>
        <w:t xml:space="preserve"> «Описание объекта закупки»</w:t>
      </w:r>
    </w:p>
    <w:p w:rsidR="000F3814" w:rsidRDefault="00982AE6" w:rsidP="00963828">
      <w:pPr>
        <w:spacing w:after="0" w:line="240" w:lineRule="auto"/>
        <w:ind w:left="-993" w:right="-143"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91E7E">
        <w:rPr>
          <w:rFonts w:ascii="Times New Roman" w:hAnsi="Times New Roman" w:cs="Times New Roman"/>
          <w:sz w:val="24"/>
          <w:szCs w:val="28"/>
        </w:rPr>
        <w:t xml:space="preserve">на </w:t>
      </w:r>
      <w:r w:rsidR="00963828">
        <w:rPr>
          <w:rFonts w:ascii="Times New Roman" w:hAnsi="Times New Roman" w:cs="Times New Roman"/>
          <w:sz w:val="24"/>
          <w:szCs w:val="28"/>
        </w:rPr>
        <w:t>о</w:t>
      </w:r>
      <w:r w:rsidR="00963828" w:rsidRPr="00963828">
        <w:rPr>
          <w:rFonts w:ascii="Times New Roman" w:hAnsi="Times New Roman" w:cs="Times New Roman"/>
          <w:sz w:val="24"/>
          <w:szCs w:val="28"/>
        </w:rPr>
        <w:t>казание услуг по заправке и восстановлению картриджей, техническому обслуживанию и ремонту оргтехники</w:t>
      </w:r>
    </w:p>
    <w:p w:rsidR="00963828" w:rsidRDefault="00963828" w:rsidP="00963828">
      <w:pPr>
        <w:spacing w:after="0" w:line="240" w:lineRule="auto"/>
        <w:ind w:left="-993" w:right="-143"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6064C" w:rsidRDefault="00B6064C" w:rsidP="00B6064C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bCs/>
          <w:u w:color="000000"/>
          <w:bdr w:val="none" w:sz="0" w:space="0" w:color="auto" w:frame="1"/>
        </w:rPr>
      </w:pPr>
      <w:r w:rsidRPr="001C2F27">
        <w:rPr>
          <w:rFonts w:ascii="Times New Roman" w:eastAsia="Calibri" w:hAnsi="Times New Roman" w:cs="Times New Roman"/>
          <w:b/>
          <w:bCs/>
          <w:u w:color="000000"/>
          <w:bdr w:val="none" w:sz="0" w:space="0" w:color="auto" w:frame="1"/>
        </w:rPr>
        <w:t xml:space="preserve">ИКЗ </w:t>
      </w:r>
      <w:r w:rsidR="00691870" w:rsidRPr="006F1F2B">
        <w:rPr>
          <w:rFonts w:ascii="Liberation Serif" w:hAnsi="Liberation Serif" w:cs="Liberation Serif"/>
          <w:b/>
          <w:noProof/>
        </w:rPr>
        <w:t>192667030834566710100100170053312000</w:t>
      </w:r>
      <w:bookmarkStart w:id="0" w:name="_GoBack"/>
      <w:bookmarkEnd w:id="0"/>
    </w:p>
    <w:p w:rsidR="00691870" w:rsidRDefault="00691870" w:rsidP="00B6064C">
      <w:pPr>
        <w:spacing w:after="0" w:line="240" w:lineRule="auto"/>
        <w:ind w:right="-143"/>
        <w:contextualSpacing/>
        <w:jc w:val="center"/>
        <w:rPr>
          <w:rFonts w:ascii="Times New Roman" w:eastAsia="Calibri" w:hAnsi="Times New Roman" w:cs="Times New Roman"/>
          <w:b/>
          <w:bCs/>
          <w:u w:color="000000"/>
          <w:bdr w:val="none" w:sz="0" w:space="0" w:color="auto" w:frame="1"/>
        </w:rPr>
      </w:pPr>
    </w:p>
    <w:p w:rsidR="00B6064C" w:rsidRPr="00691E7E" w:rsidRDefault="00B6064C" w:rsidP="00240CE0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2AE6" w:rsidRPr="0040755E" w:rsidRDefault="00982AE6" w:rsidP="00240CE0">
      <w:pPr>
        <w:pStyle w:val="a4"/>
        <w:numPr>
          <w:ilvl w:val="0"/>
          <w:numId w:val="2"/>
        </w:numPr>
        <w:ind w:right="-143"/>
        <w:jc w:val="both"/>
        <w:rPr>
          <w:sz w:val="24"/>
          <w:szCs w:val="28"/>
        </w:rPr>
      </w:pPr>
      <w:r w:rsidRPr="00691E7E">
        <w:rPr>
          <w:b/>
          <w:sz w:val="24"/>
          <w:szCs w:val="28"/>
          <w:lang w:val="ru-RU"/>
        </w:rPr>
        <w:t xml:space="preserve">Наименование закупки: </w:t>
      </w:r>
      <w:r w:rsidRPr="0040755E">
        <w:rPr>
          <w:sz w:val="24"/>
          <w:szCs w:val="28"/>
        </w:rPr>
        <w:t xml:space="preserve">оказание услуг по заправке и восстановлению картриджей, техническому обслуживанию </w:t>
      </w:r>
      <w:proofErr w:type="gramStart"/>
      <w:r w:rsidRPr="0040755E">
        <w:rPr>
          <w:sz w:val="24"/>
          <w:szCs w:val="28"/>
        </w:rPr>
        <w:t>и</w:t>
      </w:r>
      <w:r w:rsidR="00C46646">
        <w:rPr>
          <w:sz w:val="24"/>
          <w:szCs w:val="28"/>
          <w:lang w:val="ru-RU"/>
        </w:rPr>
        <w:t xml:space="preserve"> </w:t>
      </w:r>
      <w:r w:rsidRPr="0040755E">
        <w:rPr>
          <w:sz w:val="24"/>
          <w:szCs w:val="28"/>
        </w:rPr>
        <w:t xml:space="preserve"> ремонту</w:t>
      </w:r>
      <w:proofErr w:type="gramEnd"/>
      <w:r w:rsidRPr="0040755E">
        <w:rPr>
          <w:sz w:val="24"/>
          <w:szCs w:val="28"/>
        </w:rPr>
        <w:t xml:space="preserve"> оргтехники для нужд </w:t>
      </w:r>
      <w:r w:rsidR="00C46646">
        <w:rPr>
          <w:sz w:val="24"/>
          <w:szCs w:val="28"/>
          <w:lang w:val="ru-RU"/>
        </w:rPr>
        <w:t xml:space="preserve"> </w:t>
      </w:r>
      <w:r w:rsidRPr="0040755E">
        <w:rPr>
          <w:sz w:val="24"/>
          <w:szCs w:val="28"/>
        </w:rPr>
        <w:t>ГБУ СО «МФЦ»</w:t>
      </w:r>
    </w:p>
    <w:p w:rsidR="00982AE6" w:rsidRPr="00691E7E" w:rsidRDefault="00982AE6" w:rsidP="00240CE0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8"/>
          <w:lang w:val="x-none"/>
        </w:rPr>
      </w:pPr>
    </w:p>
    <w:p w:rsidR="000F3814" w:rsidRPr="0040755E" w:rsidRDefault="0040755E" w:rsidP="00240CE0">
      <w:pPr>
        <w:pStyle w:val="a4"/>
        <w:numPr>
          <w:ilvl w:val="0"/>
          <w:numId w:val="2"/>
        </w:numPr>
        <w:ind w:right="-143"/>
        <w:jc w:val="both"/>
        <w:rPr>
          <w:sz w:val="24"/>
          <w:szCs w:val="28"/>
        </w:rPr>
      </w:pPr>
      <w:r>
        <w:rPr>
          <w:b/>
          <w:bCs/>
          <w:kern w:val="2"/>
          <w:sz w:val="24"/>
          <w:szCs w:val="24"/>
          <w:lang w:eastAsia="ar-SA"/>
        </w:rPr>
        <w:t>Место оказания услуг</w:t>
      </w:r>
      <w:r>
        <w:rPr>
          <w:kern w:val="2"/>
          <w:sz w:val="24"/>
          <w:szCs w:val="24"/>
          <w:lang w:eastAsia="ar-SA"/>
        </w:rPr>
        <w:t>:</w:t>
      </w:r>
      <w:r>
        <w:rPr>
          <w:kern w:val="2"/>
          <w:sz w:val="24"/>
          <w:szCs w:val="24"/>
          <w:lang w:val="ru-RU" w:eastAsia="ar-SA"/>
        </w:rPr>
        <w:t xml:space="preserve"> </w:t>
      </w:r>
      <w:r w:rsidR="00C46646">
        <w:rPr>
          <w:kern w:val="2"/>
          <w:sz w:val="24"/>
          <w:szCs w:val="24"/>
          <w:lang w:val="ru-RU" w:eastAsia="ar-SA"/>
        </w:rPr>
        <w:t>у</w:t>
      </w:r>
      <w:r w:rsidR="000F3814" w:rsidRPr="0040755E">
        <w:rPr>
          <w:sz w:val="24"/>
          <w:szCs w:val="28"/>
        </w:rPr>
        <w:t>слуги, составляющие предмет контракта, оказываются на территории Свердловской области по месту нахождения филиалов:</w:t>
      </w:r>
    </w:p>
    <w:p w:rsidR="000F3814" w:rsidRPr="00691E7E" w:rsidRDefault="000F3814" w:rsidP="00D33135">
      <w:pPr>
        <w:spacing w:after="0" w:line="240" w:lineRule="auto"/>
        <w:ind w:left="-993" w:right="-143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Малышева, 53;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Громова, 145;</w:t>
      </w:r>
    </w:p>
    <w:p w:rsidR="000F3814" w:rsidRPr="0047235D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8 Марта,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13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(2 этаж, 3 этаж, 4 этаж)</w:t>
      </w:r>
      <w:r w:rsidRPr="00691E7E">
        <w:rPr>
          <w:i/>
          <w:spacing w:val="-6"/>
          <w:sz w:val="22"/>
          <w:szCs w:val="22"/>
          <w:lang w:eastAsia="ar-SA"/>
        </w:rPr>
        <w:t>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Стачек,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4;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Баумана,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5;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Краснолесья,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127;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Екатеринбург, ул. Героев России,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2;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Екатеринбург, ул. Техническая, 64;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Екатеринбург, ул. Готвальда, 6/4;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г. Екатеринбург, ул.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Вайнера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15а;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г. Екатеринбург, ул.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У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чителей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2б;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Екатеринбург, ул. Щербакова,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4;</w:t>
      </w:r>
    </w:p>
    <w:p w:rsidR="000F3814" w:rsidRPr="0081234A" w:rsidRDefault="0081234A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г. Екатеринбург, ул. Металлургов, 87;</w:t>
      </w:r>
    </w:p>
    <w:p w:rsidR="0081234A" w:rsidRPr="00C3249B" w:rsidRDefault="0081234A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г. Екатеринбург, ул. </w:t>
      </w:r>
      <w:r w:rsidR="00C3249B">
        <w:rPr>
          <w:i/>
          <w:spacing w:val="-6"/>
          <w:sz w:val="22"/>
          <w:szCs w:val="22"/>
          <w:lang w:val="ru-RU" w:eastAsia="ar-SA"/>
        </w:rPr>
        <w:t>Карла Либкнехта, 22;</w:t>
      </w:r>
    </w:p>
    <w:p w:rsidR="00C3249B" w:rsidRPr="00691E7E" w:rsidRDefault="00C3249B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Г. Екатеринбург, ул.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Рощинская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, 21, к. 3;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Нижний Тагил, ул. Космонавтов, 45;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Нижний Тагил, ул. Вагоностроителей, 64;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Нижний Тагил, ул. Металлургов, 46б;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Качканар, 8 микрорайон, 18;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Каменск-Уральский, ул. Алюминиевая, 43;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Каменск-Уральский,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ул. Каменская, 82а;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Каменск-Уральский, ул. Ленина, 34;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Первоуральск, ул. Береговая, 48;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Первоуральск, ул. Ватутина, 31;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Билимбай, пл. Свободы, 2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Новоуткинск, ул. Калинина, 32а;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Арти, ул. Рабочей молодежи, 113а;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Pr="00691E7E">
        <w:rPr>
          <w:i/>
          <w:spacing w:val="-6"/>
          <w:sz w:val="22"/>
          <w:szCs w:val="22"/>
          <w:lang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Рефтинский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Гагарина, 8а;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Асбест, ул. Чапаева, 39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г. Асбест, </w:t>
      </w:r>
      <w:r w:rsidR="000F3814" w:rsidRPr="00691E7E">
        <w:rPr>
          <w:i/>
          <w:spacing w:val="-6"/>
          <w:sz w:val="22"/>
          <w:szCs w:val="22"/>
          <w:lang w:eastAsia="ar-SA"/>
        </w:rPr>
        <w:t>ул. Уральская, 63;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Новоуральск, ул. Фрунзе, 7;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Pr="00691E7E">
        <w:rPr>
          <w:i/>
          <w:spacing w:val="-6"/>
          <w:sz w:val="22"/>
          <w:szCs w:val="22"/>
          <w:lang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Пышма, ул. Комарова, 19;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Кушва, ул. Фадеевых, 17;</w:t>
      </w:r>
    </w:p>
    <w:p w:rsidR="000F3814" w:rsidRPr="007F335B" w:rsidRDefault="001D4FC1" w:rsidP="007F335B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Баранчинский, ул. Коммуны, 7;</w:t>
      </w:r>
    </w:p>
    <w:p w:rsidR="0081234A" w:rsidRPr="00691E7E" w:rsidRDefault="0081234A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г. Красноуфимск, ул.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Манчажская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, 15;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Лесной, ул. Ленина, 3г;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lastRenderedPageBreak/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Нижняя Салда, ул. Фрунзе, 10;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Североуральск, ул. Ленина, 29;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Черемухово, ул. Калинина, 38;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Зайково, ул. Коммунистическая, 181;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с.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Ницинское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Центральная, 60;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г. Красноуральск, ул.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И.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Янкина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7;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г. Серов, ул.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Заславского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15/6;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Серов, ул. Мира,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11;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Серов, ул. Ленина, 234а;</w:t>
      </w:r>
    </w:p>
    <w:p w:rsidR="000F3814" w:rsidRPr="00691E7E" w:rsidRDefault="00C44226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Краснотурьинск, ул.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Ленина,4;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Рудничный, ул. Первомайская, 2;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Нижняя Тура, ул. 40 лет Октября, 39;</w:t>
      </w:r>
    </w:p>
    <w:p w:rsidR="000F3814" w:rsidRPr="00C3249B" w:rsidRDefault="001D4FC1" w:rsidP="00C3249B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с. Байкалово, ул. Революции, 25;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с.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Краснополянское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Советская, 26;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Ирбит, ул. Советская, 31;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Новая Ляля, ул. Розы Люксембург, 28;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п. Лобва, ул.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Ханкевича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2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Волчанск, ул. Пионерская, 19;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Сысерть, ул. Розы Люксембург, 56;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с. Щелкун, ул. Ленина, 181;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Большой Исток, ул. Ленина, 119а;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п. Двуреченск, ул.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Клубная, 10</w:t>
      </w:r>
      <w:r w:rsidR="000F3814" w:rsidRPr="00691E7E">
        <w:rPr>
          <w:i/>
          <w:spacing w:val="-6"/>
          <w:sz w:val="22"/>
          <w:szCs w:val="22"/>
          <w:lang w:eastAsia="ar-SA"/>
        </w:rPr>
        <w:t>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Уральский, ул. Капитана Флерова, 118;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Арамиль, ул. Щорса, 57;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Полевской, ул. Бажова, 2;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Полевской, ул. Октябрьская, 59;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Ревда, ул. Мира, 32;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Нижние Серги, ул. Ленина, 37;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Верхние Серги, ул. Ленина, 16;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Дружинино, ул. Железнодорожников, 5а;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Михайловск, ул. Кирова, 55;</w:t>
      </w:r>
    </w:p>
    <w:p w:rsidR="000F3814" w:rsidRPr="00691E7E" w:rsidRDefault="001D4FC1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с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Кленовское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Ленина, 76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а</w:t>
      </w:r>
      <w:r w:rsidR="000F3814" w:rsidRPr="00691E7E">
        <w:rPr>
          <w:i/>
          <w:spacing w:val="-6"/>
          <w:sz w:val="22"/>
          <w:szCs w:val="22"/>
          <w:lang w:eastAsia="ar-SA"/>
        </w:rPr>
        <w:t>;</w:t>
      </w:r>
    </w:p>
    <w:p w:rsidR="000F3814" w:rsidRPr="00691E7E" w:rsidRDefault="00131956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 w:rsidR="001D4FC1">
        <w:rPr>
          <w:i/>
          <w:spacing w:val="-6"/>
          <w:sz w:val="22"/>
          <w:szCs w:val="22"/>
          <w:lang w:val="ru-RU" w:eastAsia="ar-SA"/>
        </w:rPr>
        <w:t>п</w:t>
      </w:r>
      <w:r w:rsidR="001D4FC1"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 w:rsidR="001D4FC1"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Атиг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Заводская, 8;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Березовский, ул. Героев труда, 23;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Березовский, ул. Мира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,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1;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Верхний Тагил, ул. Маяковского, 17а;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Туринск, ул. Кирова, 46;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Дегтярск, ул. Калинина, 46;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Артемовский, ул. Почтовая, 2;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Верхняя Синячиха, ул. Красной гвардии, 6;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с. Костино, ул. Советская, 1;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Верхняя Пышма, ул.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Победы, 11;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Верхняя Пышма,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ул. Юбилейная, 20;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Невьянск, ул.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Ленина, 20;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г.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Ивдель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Трошева, 37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Алапаевск, ул. Ленина, 16;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пгт</w:t>
      </w:r>
      <w:proofErr w:type="spellEnd"/>
      <w:r w:rsidR="000F3814" w:rsidRPr="00691E7E"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Махнево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 xml:space="preserve">, ул.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Плюхина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10;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Верхняя Салда, ул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. Карла Маркса, 3;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Заречный, ул.</w:t>
      </w:r>
      <w:r w:rsidR="000F3814" w:rsidRPr="00691E7E">
        <w:rPr>
          <w:i/>
          <w:spacing w:val="-6"/>
          <w:sz w:val="22"/>
          <w:szCs w:val="22"/>
          <w:lang w:eastAsia="ar-SA"/>
        </w:rPr>
        <w:tab/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Курчатова, 23;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Камышлов, ул. Ленинградская, 12;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п. Белоярский, ул. Милицейская, 3;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Гари, ул. Комсомольская, 52;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Малышева, ул. Азина, 20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а</w:t>
      </w:r>
      <w:r w:rsidR="000F3814" w:rsidRPr="00691E7E">
        <w:rPr>
          <w:i/>
          <w:spacing w:val="-6"/>
          <w:sz w:val="22"/>
          <w:szCs w:val="22"/>
          <w:lang w:eastAsia="ar-SA"/>
        </w:rPr>
        <w:t>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Кировград, ул. Кировградская, 48;</w:t>
      </w:r>
    </w:p>
    <w:p w:rsidR="00C3249B" w:rsidRPr="00C3249B" w:rsidRDefault="00271733" w:rsidP="00C3249B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с. Туринская Слобода, ул.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Октябрьская, 10;</w:t>
      </w:r>
    </w:p>
    <w:p w:rsidR="000F3814" w:rsidRPr="00C3249B" w:rsidRDefault="000F3814" w:rsidP="00C3249B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 w:rsidRPr="00C3249B">
        <w:rPr>
          <w:i/>
          <w:spacing w:val="-6"/>
          <w:sz w:val="22"/>
          <w:szCs w:val="22"/>
          <w:lang w:eastAsia="ar-SA"/>
        </w:rPr>
        <w:t>с. Сладковское, ул. Ленина, 13а;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851" w:right="-143" w:firstLine="567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с.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Краснослободское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Ленина, 20;</w:t>
      </w:r>
    </w:p>
    <w:p w:rsidR="000F3814" w:rsidRPr="00691E7E" w:rsidRDefault="00C44226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lastRenderedPageBreak/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Реж, ул. Советская, 2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;</w:t>
      </w:r>
    </w:p>
    <w:p w:rsidR="000F3814" w:rsidRPr="00691E7E" w:rsidRDefault="00C44226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г. Реж, </w:t>
      </w:r>
      <w:r w:rsidR="000F3814" w:rsidRPr="00691E7E">
        <w:rPr>
          <w:i/>
          <w:spacing w:val="-6"/>
          <w:sz w:val="22"/>
          <w:szCs w:val="22"/>
          <w:lang w:eastAsia="ar-SA"/>
        </w:rPr>
        <w:t>ул. Калинина, 47;</w:t>
      </w:r>
    </w:p>
    <w:p w:rsidR="00D33135" w:rsidRDefault="00C44226" w:rsidP="007F335B">
      <w:pPr>
        <w:pStyle w:val="a4"/>
        <w:numPr>
          <w:ilvl w:val="0"/>
          <w:numId w:val="1"/>
        </w:numPr>
        <w:suppressLineNumbers/>
        <w:suppressAutoHyphens/>
        <w:ind w:left="-993" w:right="-143" w:firstLine="709"/>
        <w:jc w:val="both"/>
        <w:rPr>
          <w:i/>
          <w:spacing w:val="-6"/>
          <w:sz w:val="22"/>
          <w:szCs w:val="22"/>
          <w:lang w:eastAsia="ar-SA"/>
        </w:rPr>
      </w:pPr>
      <w:r>
        <w:rPr>
          <w:i/>
          <w:spacing w:val="-6"/>
          <w:sz w:val="22"/>
          <w:szCs w:val="22"/>
          <w:lang w:val="ru-RU" w:eastAsia="ar-SA"/>
        </w:rPr>
        <w:t xml:space="preserve"> </w:t>
      </w:r>
      <w:r w:rsidR="000F3814" w:rsidRPr="00691E7E">
        <w:rPr>
          <w:i/>
          <w:spacing w:val="-6"/>
          <w:sz w:val="22"/>
          <w:szCs w:val="22"/>
          <w:lang w:eastAsia="ar-SA"/>
        </w:rPr>
        <w:t>г. Тавда, ул. Заводская, 7а;</w:t>
      </w:r>
    </w:p>
    <w:p w:rsidR="000F3814" w:rsidRPr="00D33135" w:rsidRDefault="000F3814" w:rsidP="005C2A46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D33135">
        <w:rPr>
          <w:i/>
          <w:spacing w:val="-6"/>
          <w:sz w:val="22"/>
          <w:szCs w:val="22"/>
          <w:lang w:eastAsia="ar-SA"/>
        </w:rPr>
        <w:t>г. Карпинск, ул.</w:t>
      </w:r>
      <w:r w:rsidRPr="00D33135">
        <w:rPr>
          <w:i/>
          <w:spacing w:val="-6"/>
          <w:sz w:val="22"/>
          <w:szCs w:val="22"/>
          <w:lang w:val="ru-RU" w:eastAsia="ar-SA"/>
        </w:rPr>
        <w:t xml:space="preserve"> </w:t>
      </w:r>
      <w:r w:rsidRPr="00D33135">
        <w:rPr>
          <w:i/>
          <w:spacing w:val="-6"/>
          <w:sz w:val="22"/>
          <w:szCs w:val="22"/>
          <w:lang w:eastAsia="ar-SA"/>
        </w:rPr>
        <w:t>Луначарского, 88;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Натальинск, ул. Ленина, 31;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 xml:space="preserve">с. </w:t>
      </w:r>
      <w:proofErr w:type="spellStart"/>
      <w:r w:rsidRPr="00691E7E">
        <w:rPr>
          <w:i/>
          <w:spacing w:val="-6"/>
          <w:sz w:val="22"/>
          <w:szCs w:val="22"/>
          <w:lang w:eastAsia="ar-SA"/>
        </w:rPr>
        <w:t>Криулино</w:t>
      </w:r>
      <w:proofErr w:type="spellEnd"/>
      <w:r w:rsidRPr="00691E7E">
        <w:rPr>
          <w:i/>
          <w:spacing w:val="-6"/>
          <w:sz w:val="22"/>
          <w:szCs w:val="22"/>
          <w:lang w:eastAsia="ar-SA"/>
        </w:rPr>
        <w:t>, ул. Совхозная, 1а;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Сухой Лог, ул. Гагарина, 3;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Верх-Нейвинский, ул. 8 Марта, 16а;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Горноуральский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39;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 xml:space="preserve">с. </w:t>
      </w:r>
      <w:proofErr w:type="spellStart"/>
      <w:r w:rsidRPr="00691E7E">
        <w:rPr>
          <w:i/>
          <w:spacing w:val="-6"/>
          <w:sz w:val="22"/>
          <w:szCs w:val="22"/>
          <w:lang w:eastAsia="ar-SA"/>
        </w:rPr>
        <w:t>Николо</w:t>
      </w:r>
      <w:proofErr w:type="spellEnd"/>
      <w:r w:rsidRPr="00691E7E">
        <w:rPr>
          <w:i/>
          <w:spacing w:val="-6"/>
          <w:sz w:val="22"/>
          <w:szCs w:val="22"/>
          <w:lang w:eastAsia="ar-SA"/>
        </w:rPr>
        <w:t>-Павловское, ул. Совхозная, 2;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с. Петрокаменское, ул. Гагарина, 12;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Верхняя Тура, ул. Машиностроителей, 7а;</w:t>
      </w:r>
    </w:p>
    <w:p w:rsidR="000F3814" w:rsidRPr="00691E7E" w:rsidRDefault="00C44226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 xml:space="preserve">. </w:t>
      </w:r>
      <w:r w:rsidR="000F3814" w:rsidRPr="00691E7E">
        <w:rPr>
          <w:i/>
          <w:spacing w:val="-6"/>
          <w:sz w:val="22"/>
          <w:szCs w:val="22"/>
          <w:lang w:eastAsia="ar-SA"/>
        </w:rPr>
        <w:t>Шаля, ул. Орджоникидзе, 26;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Среднеуральск, ул.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</w:t>
      </w:r>
      <w:r w:rsidRPr="00691E7E">
        <w:rPr>
          <w:i/>
          <w:spacing w:val="-6"/>
          <w:sz w:val="22"/>
          <w:szCs w:val="22"/>
          <w:lang w:eastAsia="ar-SA"/>
        </w:rPr>
        <w:t>Уральская, 22;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п. Восточный, ул. Комарова, 21;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с. Квашнинское, ул. Ленина 49;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д. Баранникова, ул. Пионерская, 12;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 xml:space="preserve">с. </w:t>
      </w:r>
      <w:proofErr w:type="spellStart"/>
      <w:r w:rsidRPr="00691E7E">
        <w:rPr>
          <w:i/>
          <w:spacing w:val="-6"/>
          <w:sz w:val="22"/>
          <w:szCs w:val="22"/>
          <w:lang w:eastAsia="ar-SA"/>
        </w:rPr>
        <w:t>Обухов</w:t>
      </w:r>
      <w:r w:rsidRPr="00691E7E">
        <w:rPr>
          <w:i/>
          <w:spacing w:val="-6"/>
          <w:sz w:val="22"/>
          <w:szCs w:val="22"/>
          <w:lang w:val="ru-RU" w:eastAsia="ar-SA"/>
        </w:rPr>
        <w:t>ское</w:t>
      </w:r>
      <w:proofErr w:type="spellEnd"/>
      <w:r w:rsidRPr="00691E7E">
        <w:rPr>
          <w:i/>
          <w:spacing w:val="-6"/>
          <w:sz w:val="22"/>
          <w:szCs w:val="22"/>
          <w:lang w:eastAsia="ar-SA"/>
        </w:rPr>
        <w:t>, ул. Мира, 114а;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Бисерть, ул. Революции, 110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а</w:t>
      </w:r>
      <w:r w:rsidR="000F3814" w:rsidRPr="00691E7E">
        <w:rPr>
          <w:i/>
          <w:spacing w:val="-6"/>
          <w:sz w:val="22"/>
          <w:szCs w:val="22"/>
          <w:lang w:eastAsia="ar-SA"/>
        </w:rPr>
        <w:t>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с. Таборы, ул. Советская, 33;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д. Кузнецово, ул. Южная, 14а;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Верхнее Дуброво, ул. Клубная, 8;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Мартюш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ул. Титова, 8;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Свободный, ул. </w:t>
      </w:r>
      <w:proofErr w:type="spellStart"/>
      <w:r w:rsidR="000F3814" w:rsidRPr="00691E7E">
        <w:rPr>
          <w:i/>
          <w:spacing w:val="-6"/>
          <w:sz w:val="22"/>
          <w:szCs w:val="22"/>
          <w:lang w:eastAsia="ar-SA"/>
        </w:rPr>
        <w:t>Карбышева</w:t>
      </w:r>
      <w:proofErr w:type="spellEnd"/>
      <w:r w:rsidR="000F3814" w:rsidRPr="00691E7E">
        <w:rPr>
          <w:i/>
          <w:spacing w:val="-6"/>
          <w:sz w:val="22"/>
          <w:szCs w:val="22"/>
          <w:lang w:eastAsia="ar-SA"/>
        </w:rPr>
        <w:t>, 7;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Староуткинск, ул. Коммуны, 4;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Сосьва, ул. Митина, 142;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Талица, ул.</w:t>
      </w:r>
      <w:r w:rsidRPr="00691E7E">
        <w:rPr>
          <w:i/>
          <w:spacing w:val="-6"/>
          <w:sz w:val="22"/>
          <w:szCs w:val="22"/>
          <w:lang w:val="ru-RU" w:eastAsia="ar-SA"/>
        </w:rPr>
        <w:t xml:space="preserve"> Пушкина, 1а;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Ачит, ул. Кривозубова, 8;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Тугулым, ул. Ленина, 61;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>г. Верхотур</w:t>
      </w:r>
      <w:r w:rsidRPr="00691E7E">
        <w:rPr>
          <w:i/>
          <w:spacing w:val="-6"/>
          <w:sz w:val="22"/>
          <w:szCs w:val="22"/>
          <w:lang w:val="ru-RU" w:eastAsia="ar-SA"/>
        </w:rPr>
        <w:t>ье</w:t>
      </w:r>
      <w:r w:rsidRPr="00691E7E">
        <w:rPr>
          <w:i/>
          <w:spacing w:val="-6"/>
          <w:sz w:val="22"/>
          <w:szCs w:val="22"/>
          <w:lang w:eastAsia="ar-SA"/>
        </w:rPr>
        <w:t>, ул. К</w:t>
      </w:r>
      <w:r w:rsidRPr="00691E7E">
        <w:rPr>
          <w:i/>
          <w:spacing w:val="-6"/>
          <w:sz w:val="22"/>
          <w:szCs w:val="22"/>
          <w:lang w:val="ru-RU" w:eastAsia="ar-SA"/>
        </w:rPr>
        <w:t>арла</w:t>
      </w:r>
      <w:r w:rsidRPr="00691E7E">
        <w:rPr>
          <w:i/>
          <w:spacing w:val="-6"/>
          <w:sz w:val="22"/>
          <w:szCs w:val="22"/>
          <w:lang w:eastAsia="ar-SA"/>
        </w:rPr>
        <w:t xml:space="preserve"> Маркса, 2;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val="ru-RU" w:eastAsia="ar-SA"/>
        </w:rPr>
        <w:t>п. Привокзальный</w:t>
      </w:r>
      <w:r w:rsidRPr="00691E7E">
        <w:rPr>
          <w:i/>
          <w:spacing w:val="-6"/>
          <w:sz w:val="22"/>
          <w:szCs w:val="22"/>
          <w:lang w:eastAsia="ar-SA"/>
        </w:rPr>
        <w:t>, ул. Советская, 6а;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i/>
          <w:spacing w:val="-6"/>
          <w:sz w:val="22"/>
          <w:szCs w:val="22"/>
          <w:lang w:eastAsia="ar-SA"/>
        </w:rPr>
        <w:t xml:space="preserve">г. Богданович, </w:t>
      </w:r>
      <w:r w:rsidRPr="00691E7E">
        <w:rPr>
          <w:i/>
          <w:spacing w:val="-6"/>
          <w:sz w:val="22"/>
          <w:szCs w:val="22"/>
          <w:lang w:eastAsia="ar-SA"/>
        </w:rPr>
        <w:tab/>
        <w:t>ул. Партизанская, 9;</w:t>
      </w:r>
    </w:p>
    <w:p w:rsidR="000F3814" w:rsidRPr="00691E7E" w:rsidRDefault="00271733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proofErr w:type="spellStart"/>
      <w:r>
        <w:rPr>
          <w:i/>
          <w:spacing w:val="-6"/>
          <w:sz w:val="22"/>
          <w:szCs w:val="22"/>
          <w:lang w:val="ru-RU" w:eastAsia="ar-SA"/>
        </w:rPr>
        <w:t>п</w:t>
      </w:r>
      <w:r w:rsidRPr="00691E7E">
        <w:rPr>
          <w:i/>
          <w:spacing w:val="-6"/>
          <w:sz w:val="22"/>
          <w:szCs w:val="22"/>
          <w:lang w:val="ru-RU" w:eastAsia="ar-SA"/>
        </w:rPr>
        <w:t>гт</w:t>
      </w:r>
      <w:proofErr w:type="spellEnd"/>
      <w:r>
        <w:rPr>
          <w:i/>
          <w:spacing w:val="-6"/>
          <w:sz w:val="22"/>
          <w:szCs w:val="22"/>
          <w:lang w:val="ru-RU" w:eastAsia="ar-SA"/>
        </w:rPr>
        <w:t>.</w:t>
      </w:r>
      <w:r w:rsidR="000F3814" w:rsidRPr="00691E7E">
        <w:rPr>
          <w:i/>
          <w:spacing w:val="-6"/>
          <w:sz w:val="22"/>
          <w:szCs w:val="22"/>
          <w:lang w:eastAsia="ar-SA"/>
        </w:rPr>
        <w:t xml:space="preserve"> Пелым, ул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 xml:space="preserve">. </w:t>
      </w:r>
      <w:r w:rsidR="000F3814" w:rsidRPr="00691E7E">
        <w:rPr>
          <w:i/>
          <w:spacing w:val="-6"/>
          <w:sz w:val="22"/>
          <w:szCs w:val="22"/>
          <w:lang w:eastAsia="ar-SA"/>
        </w:rPr>
        <w:t>Чапаева, 12</w:t>
      </w:r>
      <w:r w:rsidR="000F3814" w:rsidRPr="00691E7E">
        <w:rPr>
          <w:i/>
          <w:spacing w:val="-6"/>
          <w:sz w:val="22"/>
          <w:szCs w:val="22"/>
          <w:lang w:val="ru-RU" w:eastAsia="ar-SA"/>
        </w:rPr>
        <w:t>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rStyle w:val="a3"/>
          <w:b w:val="0"/>
          <w:bCs w:val="0"/>
          <w:i/>
          <w:spacing w:val="-6"/>
          <w:sz w:val="22"/>
          <w:szCs w:val="22"/>
          <w:lang w:eastAsia="ar-SA"/>
        </w:rPr>
      </w:pPr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 xml:space="preserve">с. </w:t>
      </w:r>
      <w:proofErr w:type="spellStart"/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>Маминское</w:t>
      </w:r>
      <w:proofErr w:type="spellEnd"/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>, ул. Чапаева, 1б</w:t>
      </w:r>
      <w:r w:rsidRPr="00691E7E">
        <w:rPr>
          <w:rStyle w:val="a3"/>
          <w:b w:val="0"/>
          <w:i/>
          <w:sz w:val="22"/>
          <w:szCs w:val="22"/>
          <w:shd w:val="clear" w:color="auto" w:fill="FFFFFF"/>
          <w:lang w:val="ru-RU"/>
        </w:rPr>
        <w:t>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rStyle w:val="a3"/>
          <w:b w:val="0"/>
          <w:bCs w:val="0"/>
          <w:i/>
          <w:spacing w:val="-6"/>
          <w:sz w:val="22"/>
          <w:szCs w:val="22"/>
          <w:lang w:eastAsia="ar-SA"/>
        </w:rPr>
      </w:pPr>
      <w:r w:rsidRPr="00691E7E">
        <w:rPr>
          <w:rStyle w:val="a3"/>
          <w:b w:val="0"/>
          <w:i/>
          <w:sz w:val="21"/>
          <w:szCs w:val="21"/>
          <w:shd w:val="clear" w:color="auto" w:fill="FFFFFF"/>
        </w:rPr>
        <w:t xml:space="preserve">с. </w:t>
      </w:r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>Колчедан, ул. Беляева, 12а</w:t>
      </w:r>
      <w:r w:rsidRPr="00691E7E">
        <w:rPr>
          <w:rStyle w:val="a3"/>
          <w:b w:val="0"/>
          <w:i/>
          <w:sz w:val="22"/>
          <w:szCs w:val="22"/>
          <w:shd w:val="clear" w:color="auto" w:fill="FFFFFF"/>
          <w:lang w:val="ru-RU"/>
        </w:rPr>
        <w:t>;</w:t>
      </w:r>
    </w:p>
    <w:p w:rsidR="000F3814" w:rsidRPr="00691E7E" w:rsidRDefault="000F3814" w:rsidP="00D33135">
      <w:pPr>
        <w:pStyle w:val="a4"/>
        <w:numPr>
          <w:ilvl w:val="0"/>
          <w:numId w:val="1"/>
        </w:numPr>
        <w:suppressLineNumbers/>
        <w:suppressAutoHyphens/>
        <w:ind w:left="-993" w:right="-143" w:firstLine="567"/>
        <w:jc w:val="both"/>
        <w:rPr>
          <w:i/>
          <w:spacing w:val="-6"/>
          <w:sz w:val="22"/>
          <w:szCs w:val="22"/>
          <w:lang w:eastAsia="ar-SA"/>
        </w:rPr>
      </w:pPr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 xml:space="preserve">п. Елань, п/о </w:t>
      </w:r>
      <w:proofErr w:type="spellStart"/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>Порошино</w:t>
      </w:r>
      <w:proofErr w:type="spellEnd"/>
      <w:r w:rsidRPr="00691E7E">
        <w:rPr>
          <w:rStyle w:val="a3"/>
          <w:b w:val="0"/>
          <w:i/>
          <w:sz w:val="22"/>
          <w:szCs w:val="22"/>
          <w:shd w:val="clear" w:color="auto" w:fill="FFFFFF"/>
        </w:rPr>
        <w:t>, Гарнизонный дом офицеров</w:t>
      </w:r>
    </w:p>
    <w:p w:rsidR="000F3814" w:rsidRPr="00691E7E" w:rsidRDefault="000F3814" w:rsidP="00240CE0">
      <w:pPr>
        <w:spacing w:after="0" w:line="240" w:lineRule="auto"/>
        <w:ind w:left="-993" w:right="-143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82AE6" w:rsidRPr="00691E7E" w:rsidRDefault="00BE4742" w:rsidP="00240CE0">
      <w:pPr>
        <w:pStyle w:val="a4"/>
        <w:numPr>
          <w:ilvl w:val="0"/>
          <w:numId w:val="2"/>
        </w:numPr>
        <w:jc w:val="both"/>
        <w:rPr>
          <w:b/>
          <w:sz w:val="24"/>
          <w:szCs w:val="28"/>
        </w:rPr>
      </w:pPr>
      <w:r w:rsidRPr="00691E7E">
        <w:rPr>
          <w:b/>
          <w:sz w:val="24"/>
          <w:szCs w:val="28"/>
          <w:lang w:val="ru-RU"/>
        </w:rPr>
        <w:t>У</w:t>
      </w:r>
      <w:r w:rsidR="00982AE6" w:rsidRPr="00691E7E">
        <w:rPr>
          <w:b/>
          <w:sz w:val="24"/>
          <w:szCs w:val="28"/>
        </w:rPr>
        <w:t>слуг</w:t>
      </w:r>
      <w:r w:rsidRPr="00691E7E">
        <w:rPr>
          <w:b/>
          <w:sz w:val="24"/>
          <w:szCs w:val="28"/>
          <w:lang w:val="ru-RU"/>
        </w:rPr>
        <w:t>и</w:t>
      </w:r>
      <w:r w:rsidR="00982AE6" w:rsidRPr="00691E7E">
        <w:rPr>
          <w:b/>
          <w:sz w:val="24"/>
          <w:szCs w:val="28"/>
        </w:rPr>
        <w:t xml:space="preserve"> по заправке и восстановлению картриджей</w:t>
      </w:r>
      <w:r w:rsidRPr="00691E7E">
        <w:rPr>
          <w:b/>
          <w:sz w:val="24"/>
          <w:szCs w:val="28"/>
        </w:rPr>
        <w:t xml:space="preserve"> оказываются в следующем порядке</w:t>
      </w:r>
      <w:r w:rsidR="00982AE6" w:rsidRPr="00691E7E">
        <w:rPr>
          <w:b/>
          <w:sz w:val="24"/>
          <w:szCs w:val="28"/>
        </w:rPr>
        <w:t>:</w:t>
      </w:r>
    </w:p>
    <w:p w:rsidR="00D93E60" w:rsidRPr="00691E7E" w:rsidRDefault="0083556B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  <w:lang w:val="ru-RU"/>
        </w:rPr>
        <w:t>Изъятие</w:t>
      </w:r>
    </w:p>
    <w:p w:rsidR="00D93E60" w:rsidRPr="00C0511B" w:rsidRDefault="00D93E60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4"/>
          <w:lang w:val="ru-RU"/>
        </w:rPr>
      </w:pPr>
      <w:r w:rsidRPr="00C0511B">
        <w:rPr>
          <w:sz w:val="24"/>
          <w:szCs w:val="24"/>
          <w:lang w:val="ru-RU"/>
        </w:rPr>
        <w:t xml:space="preserve">Исполнитель за свой счет осуществляет выезд на территории Заказчика, перечисленных в п. 2 </w:t>
      </w:r>
      <w:r w:rsidR="00C0511B" w:rsidRPr="0040755E">
        <w:rPr>
          <w:noProof/>
          <w:sz w:val="24"/>
          <w:szCs w:val="24"/>
        </w:rPr>
        <w:t>Описания объекта закупки</w:t>
      </w:r>
      <w:r w:rsidRPr="00C0511B">
        <w:rPr>
          <w:sz w:val="24"/>
          <w:szCs w:val="24"/>
          <w:lang w:val="ru-RU"/>
        </w:rPr>
        <w:t xml:space="preserve">, для изъятия пустых картриджей согласно поданной заявке </w:t>
      </w:r>
      <w:r w:rsidR="00E02D6E" w:rsidRPr="00C0511B">
        <w:rPr>
          <w:sz w:val="24"/>
          <w:szCs w:val="24"/>
          <w:lang w:val="ru-RU"/>
        </w:rPr>
        <w:t>(составляется Заказчиком в свободной форме).</w:t>
      </w:r>
    </w:p>
    <w:p w:rsidR="00D93E60" w:rsidRPr="00F420D4" w:rsidRDefault="003F2CCD" w:rsidP="00904CC9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C0511B">
        <w:rPr>
          <w:sz w:val="24"/>
          <w:szCs w:val="24"/>
          <w:lang w:val="ru-RU"/>
        </w:rPr>
        <w:t xml:space="preserve">Исполнитель </w:t>
      </w:r>
      <w:r w:rsidR="00FA3CA6" w:rsidRPr="00C0511B">
        <w:rPr>
          <w:sz w:val="24"/>
          <w:szCs w:val="24"/>
          <w:lang w:val="ru-RU"/>
        </w:rPr>
        <w:t>в присутствии</w:t>
      </w:r>
      <w:r w:rsidRPr="00691E7E">
        <w:rPr>
          <w:sz w:val="24"/>
          <w:szCs w:val="28"/>
          <w:lang w:val="ru-RU"/>
        </w:rPr>
        <w:t xml:space="preserve"> представител</w:t>
      </w:r>
      <w:r w:rsidR="00FA3CA6">
        <w:rPr>
          <w:sz w:val="24"/>
          <w:szCs w:val="28"/>
          <w:lang w:val="ru-RU"/>
        </w:rPr>
        <w:t>я</w:t>
      </w:r>
      <w:r w:rsidRPr="00691E7E">
        <w:rPr>
          <w:sz w:val="24"/>
          <w:szCs w:val="28"/>
          <w:lang w:val="ru-RU"/>
        </w:rPr>
        <w:t xml:space="preserve"> </w:t>
      </w:r>
      <w:r w:rsidRPr="00F420D4">
        <w:rPr>
          <w:sz w:val="24"/>
          <w:szCs w:val="28"/>
          <w:lang w:val="ru-RU"/>
        </w:rPr>
        <w:t>Заказчика на месте</w:t>
      </w:r>
      <w:r w:rsidR="00BB1D12" w:rsidRPr="00F420D4">
        <w:rPr>
          <w:sz w:val="24"/>
          <w:szCs w:val="28"/>
          <w:lang w:val="ru-RU"/>
        </w:rPr>
        <w:t xml:space="preserve"> пересчитывает картриджи, подготовленные для заправки, осматривает их на предмет механических повреждений</w:t>
      </w:r>
      <w:r w:rsidR="003D17EC" w:rsidRPr="00F420D4">
        <w:rPr>
          <w:sz w:val="24"/>
          <w:szCs w:val="28"/>
          <w:lang w:val="ru-RU"/>
        </w:rPr>
        <w:t>.</w:t>
      </w:r>
      <w:r w:rsidR="00BB1D12" w:rsidRPr="00F420D4">
        <w:rPr>
          <w:sz w:val="24"/>
          <w:szCs w:val="28"/>
          <w:lang w:val="ru-RU"/>
        </w:rPr>
        <w:t xml:space="preserve"> </w:t>
      </w:r>
      <w:r w:rsidR="003D17EC" w:rsidRPr="00F420D4">
        <w:rPr>
          <w:sz w:val="24"/>
          <w:szCs w:val="28"/>
          <w:lang w:val="ru-RU"/>
        </w:rPr>
        <w:t>С</w:t>
      </w:r>
      <w:r w:rsidRPr="00F420D4">
        <w:rPr>
          <w:sz w:val="24"/>
          <w:szCs w:val="28"/>
          <w:lang w:val="ru-RU"/>
        </w:rPr>
        <w:t>оставляет</w:t>
      </w:r>
      <w:r w:rsidR="00BB1D12" w:rsidRPr="00F420D4">
        <w:rPr>
          <w:sz w:val="24"/>
          <w:szCs w:val="28"/>
          <w:lang w:val="ru-RU"/>
        </w:rPr>
        <w:t xml:space="preserve"> </w:t>
      </w:r>
      <w:r w:rsidRPr="00F420D4">
        <w:rPr>
          <w:sz w:val="24"/>
          <w:szCs w:val="28"/>
          <w:lang w:val="ru-RU"/>
        </w:rPr>
        <w:t xml:space="preserve"> акт изъятия пустых картриджей, согласно Приложению № 1</w:t>
      </w:r>
      <w:r w:rsidR="00D011DD" w:rsidRPr="00F420D4">
        <w:rPr>
          <w:sz w:val="24"/>
          <w:szCs w:val="28"/>
          <w:lang w:val="ru-RU"/>
        </w:rPr>
        <w:t xml:space="preserve"> к Контракту</w:t>
      </w:r>
      <w:r w:rsidRPr="00F420D4">
        <w:rPr>
          <w:sz w:val="24"/>
          <w:szCs w:val="28"/>
          <w:lang w:val="ru-RU"/>
        </w:rPr>
        <w:t xml:space="preserve"> </w:t>
      </w:r>
      <w:r w:rsidR="00E02D6E" w:rsidRPr="00F420D4">
        <w:rPr>
          <w:sz w:val="24"/>
          <w:szCs w:val="28"/>
          <w:lang w:val="ru-RU"/>
        </w:rPr>
        <w:t xml:space="preserve">(составляется и передается Исполнителем в трех экземплярах: Заказчику в отдел </w:t>
      </w:r>
      <w:proofErr w:type="spellStart"/>
      <w:r w:rsidR="00E02D6E" w:rsidRPr="00F420D4">
        <w:rPr>
          <w:sz w:val="24"/>
          <w:szCs w:val="28"/>
          <w:lang w:val="ru-RU"/>
        </w:rPr>
        <w:t>ИТиЗИ</w:t>
      </w:r>
      <w:proofErr w:type="spellEnd"/>
      <w:r w:rsidR="00E02D6E" w:rsidRPr="00F420D4">
        <w:rPr>
          <w:sz w:val="24"/>
          <w:szCs w:val="28"/>
          <w:lang w:val="ru-RU"/>
        </w:rPr>
        <w:t>, Исполнителю, а также представителю заказчика на обслуживаемой территории)</w:t>
      </w:r>
      <w:r w:rsidR="002853A5" w:rsidRPr="00F420D4">
        <w:rPr>
          <w:sz w:val="24"/>
          <w:szCs w:val="28"/>
          <w:lang w:val="ru-RU"/>
        </w:rPr>
        <w:t xml:space="preserve"> </w:t>
      </w:r>
      <w:r w:rsidRPr="00F420D4">
        <w:rPr>
          <w:sz w:val="24"/>
          <w:szCs w:val="28"/>
          <w:lang w:val="ru-RU"/>
        </w:rPr>
        <w:t>с обязательным заполнением всех полей (</w:t>
      </w:r>
      <w:r w:rsidR="00BE4742" w:rsidRPr="00F420D4">
        <w:rPr>
          <w:sz w:val="24"/>
          <w:szCs w:val="28"/>
          <w:lang w:val="ru-RU"/>
        </w:rPr>
        <w:t>незаполненные</w:t>
      </w:r>
      <w:r w:rsidRPr="00F420D4">
        <w:rPr>
          <w:sz w:val="24"/>
          <w:szCs w:val="28"/>
          <w:lang w:val="ru-RU"/>
        </w:rPr>
        <w:t xml:space="preserve"> строки в перечне в обязательном порядке перечеркиваются)</w:t>
      </w:r>
      <w:r w:rsidR="00E02D6E" w:rsidRPr="00F420D4">
        <w:rPr>
          <w:sz w:val="24"/>
          <w:szCs w:val="28"/>
          <w:lang w:val="ru-RU"/>
        </w:rPr>
        <w:t>.</w:t>
      </w:r>
      <w:r w:rsidR="00904CC9" w:rsidRPr="00F420D4">
        <w:rPr>
          <w:sz w:val="24"/>
          <w:szCs w:val="28"/>
          <w:lang w:val="ru-RU"/>
        </w:rPr>
        <w:t xml:space="preserve"> </w:t>
      </w:r>
      <w:r w:rsidR="0083556B" w:rsidRPr="00F420D4">
        <w:rPr>
          <w:sz w:val="24"/>
          <w:szCs w:val="28"/>
          <w:lang w:val="ru-RU"/>
        </w:rPr>
        <w:t>По н</w:t>
      </w:r>
      <w:r w:rsidR="00D93E60" w:rsidRPr="00F420D4">
        <w:rPr>
          <w:sz w:val="24"/>
          <w:szCs w:val="28"/>
          <w:lang w:val="ru-RU"/>
        </w:rPr>
        <w:t xml:space="preserve">еверно, </w:t>
      </w:r>
      <w:r w:rsidR="0083556B" w:rsidRPr="00F420D4">
        <w:rPr>
          <w:sz w:val="24"/>
          <w:szCs w:val="28"/>
          <w:lang w:val="ru-RU"/>
        </w:rPr>
        <w:t xml:space="preserve">либо </w:t>
      </w:r>
      <w:r w:rsidR="00D93E60" w:rsidRPr="00F420D4">
        <w:rPr>
          <w:sz w:val="24"/>
          <w:szCs w:val="28"/>
          <w:lang w:val="ru-RU"/>
        </w:rPr>
        <w:t>не</w:t>
      </w:r>
      <w:r w:rsidR="0083556B" w:rsidRPr="00F420D4">
        <w:rPr>
          <w:sz w:val="24"/>
          <w:szCs w:val="28"/>
          <w:lang w:val="ru-RU"/>
        </w:rPr>
        <w:t xml:space="preserve"> </w:t>
      </w:r>
      <w:r w:rsidR="00D93E60" w:rsidRPr="00F420D4">
        <w:rPr>
          <w:sz w:val="24"/>
          <w:szCs w:val="28"/>
          <w:lang w:val="ru-RU"/>
        </w:rPr>
        <w:t>полностью заполненн</w:t>
      </w:r>
      <w:r w:rsidR="0083556B" w:rsidRPr="00F420D4">
        <w:rPr>
          <w:sz w:val="24"/>
          <w:szCs w:val="28"/>
          <w:lang w:val="ru-RU"/>
        </w:rPr>
        <w:t>ому</w:t>
      </w:r>
      <w:r w:rsidR="00D93E60" w:rsidRPr="00F420D4">
        <w:rPr>
          <w:sz w:val="24"/>
          <w:szCs w:val="28"/>
          <w:lang w:val="ru-RU"/>
        </w:rPr>
        <w:t xml:space="preserve"> акт</w:t>
      </w:r>
      <w:r w:rsidR="0083556B" w:rsidRPr="00F420D4">
        <w:rPr>
          <w:sz w:val="24"/>
          <w:szCs w:val="28"/>
          <w:lang w:val="ru-RU"/>
        </w:rPr>
        <w:t>у</w:t>
      </w:r>
      <w:r w:rsidR="00D93E60" w:rsidRPr="00F420D4">
        <w:rPr>
          <w:sz w:val="24"/>
          <w:szCs w:val="28"/>
          <w:lang w:val="ru-RU"/>
        </w:rPr>
        <w:t xml:space="preserve"> </w:t>
      </w:r>
      <w:r w:rsidR="0083556B" w:rsidRPr="00F420D4">
        <w:rPr>
          <w:sz w:val="24"/>
          <w:szCs w:val="28"/>
          <w:lang w:val="ru-RU"/>
        </w:rPr>
        <w:t>изъятия пустых картриджей</w:t>
      </w:r>
      <w:r w:rsidR="00703950" w:rsidRPr="00F420D4">
        <w:rPr>
          <w:sz w:val="24"/>
          <w:szCs w:val="28"/>
          <w:lang w:val="ru-RU"/>
        </w:rPr>
        <w:t>, а также его отсутствию</w:t>
      </w:r>
      <w:r w:rsidR="0083556B" w:rsidRPr="00F420D4">
        <w:rPr>
          <w:sz w:val="24"/>
          <w:szCs w:val="28"/>
          <w:lang w:val="ru-RU"/>
        </w:rPr>
        <w:t>, передача запрещена</w:t>
      </w:r>
      <w:r w:rsidR="00E02D6E" w:rsidRPr="00F420D4">
        <w:rPr>
          <w:sz w:val="24"/>
          <w:szCs w:val="28"/>
          <w:lang w:val="ru-RU"/>
        </w:rPr>
        <w:t>.</w:t>
      </w:r>
      <w:r w:rsidR="00BB1D12" w:rsidRPr="00F420D4">
        <w:rPr>
          <w:sz w:val="24"/>
          <w:szCs w:val="28"/>
          <w:lang w:val="ru-RU"/>
        </w:rPr>
        <w:t xml:space="preserve"> В акте изъятия картриджей в обязательном порядке указываются результаты визуального осмотра картриджей</w:t>
      </w:r>
      <w:r w:rsidR="003D17EC" w:rsidRPr="00F420D4">
        <w:rPr>
          <w:sz w:val="24"/>
          <w:szCs w:val="28"/>
          <w:lang w:val="ru-RU"/>
        </w:rPr>
        <w:t>, отмечаются все обнаруженные повреждения</w:t>
      </w:r>
      <w:r w:rsidR="00BB1D12" w:rsidRPr="00F420D4">
        <w:rPr>
          <w:sz w:val="24"/>
          <w:szCs w:val="28"/>
          <w:lang w:val="ru-RU"/>
        </w:rPr>
        <w:t>.</w:t>
      </w:r>
      <w:r w:rsidR="00FD15FB" w:rsidRPr="00F420D4">
        <w:rPr>
          <w:sz w:val="24"/>
          <w:szCs w:val="28"/>
          <w:lang w:val="ru-RU"/>
        </w:rPr>
        <w:t xml:space="preserve">  Подписывая акт изъятия пустых картриджей, Исполнитель подтверждает, что картриджи </w:t>
      </w:r>
      <w:r w:rsidR="006B6D69" w:rsidRPr="00F420D4">
        <w:rPr>
          <w:sz w:val="24"/>
          <w:szCs w:val="28"/>
          <w:lang w:val="ru-RU"/>
        </w:rPr>
        <w:t xml:space="preserve">были </w:t>
      </w:r>
      <w:r w:rsidR="00FD15FB" w:rsidRPr="00F420D4">
        <w:rPr>
          <w:sz w:val="24"/>
          <w:szCs w:val="28"/>
          <w:lang w:val="ru-RU"/>
        </w:rPr>
        <w:t>получены без внешних повреждений</w:t>
      </w:r>
      <w:r w:rsidR="006B6D69" w:rsidRPr="00F420D4">
        <w:rPr>
          <w:sz w:val="24"/>
          <w:szCs w:val="28"/>
          <w:lang w:val="ru-RU"/>
        </w:rPr>
        <w:t xml:space="preserve">, </w:t>
      </w:r>
      <w:r w:rsidR="00FD15FB" w:rsidRPr="00F420D4">
        <w:rPr>
          <w:sz w:val="24"/>
          <w:szCs w:val="28"/>
          <w:lang w:val="ru-RU"/>
        </w:rPr>
        <w:t xml:space="preserve">принимает на себя ответственность по </w:t>
      </w:r>
      <w:r w:rsidR="006B6D69" w:rsidRPr="00F420D4">
        <w:rPr>
          <w:sz w:val="24"/>
          <w:szCs w:val="28"/>
          <w:lang w:val="ru-RU"/>
        </w:rPr>
        <w:t>их сохранности.</w:t>
      </w:r>
      <w:r w:rsidR="00FD15FB" w:rsidRPr="00F420D4">
        <w:rPr>
          <w:sz w:val="24"/>
          <w:szCs w:val="28"/>
          <w:lang w:val="ru-RU"/>
        </w:rPr>
        <w:t xml:space="preserve"> Дальнейшие </w:t>
      </w:r>
      <w:r w:rsidR="00FD15FB" w:rsidRPr="00F420D4">
        <w:rPr>
          <w:sz w:val="24"/>
          <w:szCs w:val="28"/>
          <w:lang w:val="ru-RU"/>
        </w:rPr>
        <w:lastRenderedPageBreak/>
        <w:t>претензии по механическим дефектам картриджей не принимаются Заказчиком и устраняются за счет Исполнителя.</w:t>
      </w:r>
    </w:p>
    <w:p w:rsidR="003F2CCD" w:rsidRPr="00F420D4" w:rsidRDefault="00D93E60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F420D4">
        <w:rPr>
          <w:i/>
          <w:sz w:val="24"/>
          <w:szCs w:val="28"/>
          <w:lang w:val="ru-RU"/>
        </w:rPr>
        <w:t>Д</w:t>
      </w:r>
      <w:r w:rsidR="0083556B" w:rsidRPr="00F420D4">
        <w:rPr>
          <w:i/>
          <w:sz w:val="24"/>
          <w:szCs w:val="28"/>
          <w:lang w:val="ru-RU"/>
        </w:rPr>
        <w:t>иагностика</w:t>
      </w:r>
    </w:p>
    <w:p w:rsidR="00A113C0" w:rsidRPr="00691E7E" w:rsidRDefault="00BE4742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Полн</w:t>
      </w:r>
      <w:r w:rsidR="0083556B" w:rsidRPr="00691E7E">
        <w:rPr>
          <w:sz w:val="24"/>
          <w:szCs w:val="28"/>
          <w:lang w:val="ru-RU"/>
        </w:rPr>
        <w:t>ая</w:t>
      </w:r>
      <w:r w:rsidRPr="00691E7E">
        <w:rPr>
          <w:sz w:val="24"/>
          <w:szCs w:val="28"/>
        </w:rPr>
        <w:t xml:space="preserve"> разборк</w:t>
      </w:r>
      <w:r w:rsidR="0083556B" w:rsidRPr="00691E7E">
        <w:rPr>
          <w:sz w:val="24"/>
          <w:szCs w:val="28"/>
          <w:lang w:val="ru-RU"/>
        </w:rPr>
        <w:t>а</w:t>
      </w:r>
      <w:r w:rsidRPr="00691E7E">
        <w:rPr>
          <w:sz w:val="24"/>
          <w:szCs w:val="28"/>
        </w:rPr>
        <w:t xml:space="preserve"> корпуса</w:t>
      </w:r>
      <w:r w:rsidRPr="00691E7E">
        <w:rPr>
          <w:sz w:val="24"/>
          <w:szCs w:val="28"/>
          <w:lang w:val="ru-RU"/>
        </w:rPr>
        <w:t>, о</w:t>
      </w:r>
      <w:r w:rsidRPr="00691E7E">
        <w:rPr>
          <w:sz w:val="24"/>
          <w:szCs w:val="28"/>
        </w:rPr>
        <w:t>чистк</w:t>
      </w:r>
      <w:r w:rsidR="0083556B" w:rsidRPr="00691E7E">
        <w:rPr>
          <w:sz w:val="24"/>
          <w:szCs w:val="28"/>
          <w:lang w:val="ru-RU"/>
        </w:rPr>
        <w:t>а</w:t>
      </w:r>
      <w:r w:rsidRPr="00691E7E">
        <w:rPr>
          <w:sz w:val="24"/>
          <w:szCs w:val="28"/>
        </w:rPr>
        <w:t xml:space="preserve"> всех деталей и бункеров от </w:t>
      </w:r>
      <w:r w:rsidRPr="00691E7E">
        <w:rPr>
          <w:sz w:val="24"/>
          <w:szCs w:val="28"/>
          <w:lang w:val="ru-RU"/>
        </w:rPr>
        <w:t xml:space="preserve">отработанного </w:t>
      </w:r>
      <w:r w:rsidRPr="00691E7E">
        <w:rPr>
          <w:sz w:val="24"/>
          <w:szCs w:val="28"/>
        </w:rPr>
        <w:t>тонера</w:t>
      </w:r>
      <w:r w:rsidR="00A113C0" w:rsidRPr="00691E7E">
        <w:rPr>
          <w:sz w:val="24"/>
          <w:szCs w:val="28"/>
          <w:lang w:val="ru-RU"/>
        </w:rPr>
        <w:t xml:space="preserve">, осмотр </w:t>
      </w:r>
      <w:r w:rsidR="00E02D6E" w:rsidRPr="00691E7E">
        <w:rPr>
          <w:sz w:val="24"/>
          <w:szCs w:val="28"/>
          <w:lang w:val="ru-RU"/>
        </w:rPr>
        <w:t xml:space="preserve">деталей </w:t>
      </w:r>
      <w:r w:rsidR="00A113C0" w:rsidRPr="00691E7E">
        <w:rPr>
          <w:sz w:val="24"/>
          <w:szCs w:val="28"/>
          <w:lang w:val="ru-RU"/>
        </w:rPr>
        <w:t>картриджей</w:t>
      </w:r>
      <w:r w:rsidR="00E02D6E" w:rsidRPr="00691E7E">
        <w:rPr>
          <w:sz w:val="24"/>
          <w:szCs w:val="28"/>
          <w:lang w:val="ru-RU"/>
        </w:rPr>
        <w:t>.</w:t>
      </w:r>
    </w:p>
    <w:p w:rsidR="00E02D6E" w:rsidRPr="00691E7E" w:rsidRDefault="0083556B" w:rsidP="00E02D6E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По результатам предварительного осмотра картриджей Исполнитель сообщает Заказчику информацию о техническом состоянии изнашиваемых частей</w:t>
      </w:r>
      <w:r w:rsidR="00E02D6E" w:rsidRPr="00691E7E">
        <w:rPr>
          <w:sz w:val="24"/>
          <w:szCs w:val="28"/>
          <w:lang w:val="ru-RU"/>
        </w:rPr>
        <w:t xml:space="preserve"> и</w:t>
      </w:r>
      <w:r w:rsidRPr="00691E7E">
        <w:rPr>
          <w:sz w:val="24"/>
          <w:szCs w:val="28"/>
        </w:rPr>
        <w:t xml:space="preserve"> количестве картриджей, которые невозможно заправить без осуществления восстановления. Заказчик сообщает Исполнителю, количество по которому согласовывает восстано</w:t>
      </w:r>
      <w:r w:rsidR="00E02D6E" w:rsidRPr="00691E7E">
        <w:rPr>
          <w:sz w:val="24"/>
          <w:szCs w:val="28"/>
        </w:rPr>
        <w:t xml:space="preserve">вление и заправку, а также </w:t>
      </w:r>
      <w:r w:rsidRPr="00691E7E">
        <w:rPr>
          <w:sz w:val="24"/>
          <w:szCs w:val="28"/>
        </w:rPr>
        <w:t xml:space="preserve">количество картриджей, которые необходимо вернуть без заправки и восстановления для проверки достоверности указанной Исполнителем информации, </w:t>
      </w:r>
      <w:r w:rsidR="00E02D6E" w:rsidRPr="00691E7E">
        <w:rPr>
          <w:sz w:val="24"/>
          <w:szCs w:val="28"/>
          <w:lang w:val="ru-RU"/>
        </w:rPr>
        <w:t xml:space="preserve">с целью </w:t>
      </w:r>
      <w:r w:rsidR="00E02D6E" w:rsidRPr="00691E7E">
        <w:rPr>
          <w:sz w:val="24"/>
          <w:szCs w:val="28"/>
        </w:rPr>
        <w:t>сверки данных</w:t>
      </w:r>
      <w:r w:rsidR="00E02D6E" w:rsidRPr="00691E7E">
        <w:rPr>
          <w:sz w:val="24"/>
          <w:szCs w:val="28"/>
          <w:lang w:val="ru-RU"/>
        </w:rPr>
        <w:t xml:space="preserve"> </w:t>
      </w:r>
      <w:r w:rsidR="00E02D6E" w:rsidRPr="00691E7E">
        <w:rPr>
          <w:sz w:val="24"/>
          <w:szCs w:val="28"/>
        </w:rPr>
        <w:t>силами Заказчика</w:t>
      </w:r>
      <w:r w:rsidR="00E02D6E" w:rsidRPr="00691E7E">
        <w:rPr>
          <w:sz w:val="24"/>
          <w:szCs w:val="28"/>
          <w:lang w:val="ru-RU"/>
        </w:rPr>
        <w:t xml:space="preserve"> с</w:t>
      </w:r>
      <w:r w:rsidR="00E02D6E" w:rsidRPr="00691E7E">
        <w:rPr>
          <w:sz w:val="24"/>
          <w:szCs w:val="28"/>
        </w:rPr>
        <w:t xml:space="preserve"> собственной статисти</w:t>
      </w:r>
      <w:r w:rsidR="00E02D6E" w:rsidRPr="00691E7E">
        <w:rPr>
          <w:sz w:val="24"/>
          <w:szCs w:val="28"/>
          <w:lang w:val="ru-RU"/>
        </w:rPr>
        <w:t>кой</w:t>
      </w:r>
      <w:r w:rsidR="00E02D6E" w:rsidRPr="00691E7E">
        <w:rPr>
          <w:sz w:val="24"/>
          <w:szCs w:val="28"/>
        </w:rPr>
        <w:t>.</w:t>
      </w:r>
    </w:p>
    <w:p w:rsidR="00A113C0" w:rsidRPr="00691E7E" w:rsidRDefault="00A113C0" w:rsidP="000476F3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 xml:space="preserve">Перед </w:t>
      </w:r>
      <w:r w:rsidR="00E02D6E" w:rsidRPr="00691E7E">
        <w:rPr>
          <w:sz w:val="24"/>
          <w:szCs w:val="28"/>
          <w:lang w:val="ru-RU"/>
        </w:rPr>
        <w:t>оказанием</w:t>
      </w:r>
      <w:r w:rsidRPr="00691E7E">
        <w:rPr>
          <w:sz w:val="24"/>
          <w:szCs w:val="28"/>
        </w:rPr>
        <w:t xml:space="preserve"> услуги по восстановлению картриджа Исполнитель обязан получить заявку на восстановление от Заказчика.</w:t>
      </w:r>
      <w:r w:rsidR="00773304" w:rsidRPr="00691E7E">
        <w:rPr>
          <w:sz w:val="24"/>
          <w:szCs w:val="28"/>
          <w:lang w:val="ru-RU"/>
        </w:rPr>
        <w:t xml:space="preserve"> Восстановление картриджей, выполненное без согласования с Заказчиком, считается выполненным за счет Исполнителя.</w:t>
      </w:r>
    </w:p>
    <w:p w:rsidR="00ED0BC6" w:rsidRPr="00691E7E" w:rsidRDefault="00ED0BC6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Восстановление</w:t>
      </w:r>
    </w:p>
    <w:p w:rsidR="000E6B99" w:rsidRPr="00691E7E" w:rsidRDefault="002853A5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В</w:t>
      </w:r>
      <w:proofErr w:type="spellStart"/>
      <w:r w:rsidRPr="00691E7E">
        <w:rPr>
          <w:sz w:val="24"/>
          <w:szCs w:val="28"/>
        </w:rPr>
        <w:t>осстановление</w:t>
      </w:r>
      <w:proofErr w:type="spellEnd"/>
      <w:r w:rsidR="000E6B99" w:rsidRPr="00691E7E">
        <w:rPr>
          <w:sz w:val="24"/>
          <w:szCs w:val="28"/>
        </w:rPr>
        <w:t xml:space="preserve"> картриджей </w:t>
      </w:r>
      <w:proofErr w:type="spellStart"/>
      <w:r w:rsidR="000E6B99" w:rsidRPr="00691E7E">
        <w:rPr>
          <w:sz w:val="24"/>
          <w:szCs w:val="28"/>
        </w:rPr>
        <w:t>про</w:t>
      </w:r>
      <w:r w:rsidR="000E6B99" w:rsidRPr="00691E7E">
        <w:rPr>
          <w:sz w:val="24"/>
          <w:szCs w:val="28"/>
          <w:lang w:val="ru-RU"/>
        </w:rPr>
        <w:t>в</w:t>
      </w:r>
      <w:r w:rsidR="000E6B99" w:rsidRPr="00691E7E">
        <w:rPr>
          <w:sz w:val="24"/>
          <w:szCs w:val="28"/>
        </w:rPr>
        <w:t>одится</w:t>
      </w:r>
      <w:proofErr w:type="spellEnd"/>
      <w:r w:rsidR="000E6B99" w:rsidRPr="00691E7E">
        <w:rPr>
          <w:sz w:val="24"/>
          <w:szCs w:val="28"/>
        </w:rPr>
        <w:t xml:space="preserve"> Исполнителем </w:t>
      </w:r>
      <w:r w:rsidR="008F5C34">
        <w:rPr>
          <w:sz w:val="24"/>
          <w:szCs w:val="28"/>
          <w:lang w:val="ru-RU"/>
        </w:rPr>
        <w:t>строго по заявке Заказчика</w:t>
      </w:r>
      <w:r w:rsidR="000E6B99" w:rsidRPr="00691E7E">
        <w:rPr>
          <w:sz w:val="24"/>
          <w:szCs w:val="28"/>
          <w:lang w:val="ru-RU"/>
        </w:rPr>
        <w:t xml:space="preserve"> в рамках п. 3.2 </w:t>
      </w:r>
      <w:r w:rsidR="00C0511B">
        <w:rPr>
          <w:rFonts w:ascii="Liberation Serif" w:hAnsi="Liberation Serif" w:cs="Liberation Serif"/>
          <w:noProof/>
          <w:sz w:val="24"/>
          <w:szCs w:val="24"/>
        </w:rPr>
        <w:t>Описания</w:t>
      </w:r>
      <w:r w:rsidR="00C0511B" w:rsidRPr="00C0511B">
        <w:rPr>
          <w:rFonts w:ascii="Liberation Serif" w:hAnsi="Liberation Serif" w:cs="Liberation Serif"/>
          <w:noProof/>
          <w:sz w:val="24"/>
          <w:szCs w:val="24"/>
        </w:rPr>
        <w:t xml:space="preserve"> объекта закупки</w:t>
      </w:r>
      <w:r w:rsidR="000E6B99" w:rsidRPr="00691E7E">
        <w:rPr>
          <w:sz w:val="24"/>
          <w:szCs w:val="28"/>
        </w:rPr>
        <w:t>. Замененные (неисправные) детали картриджа передаются Заказчику для проверки. Детали, используемые Исполнителем для замены, должны быть новыми, не бывшими ранее в употреблении и ремонте.</w:t>
      </w:r>
    </w:p>
    <w:p w:rsidR="000E6B99" w:rsidRDefault="000E6B99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</w:rPr>
        <w:t xml:space="preserve">При оказании услуг Исполнитель должен соблюдать необходимые экологические и технологические нормы, а также проводить тестовую проверку каждого картриджа после сборки. Подвижные элементы картриджей должны легко перемещаться, без перекосов и заеданий. </w:t>
      </w:r>
      <w:proofErr w:type="spellStart"/>
      <w:r w:rsidRPr="00691E7E">
        <w:rPr>
          <w:sz w:val="24"/>
          <w:szCs w:val="28"/>
        </w:rPr>
        <w:t>Фотобарабаны</w:t>
      </w:r>
      <w:proofErr w:type="spellEnd"/>
      <w:r w:rsidRPr="00691E7E">
        <w:rPr>
          <w:sz w:val="24"/>
          <w:szCs w:val="28"/>
        </w:rPr>
        <w:t xml:space="preserve"> не должны иметь механических повреждений или иных дефектов рабочей поверхности.</w:t>
      </w:r>
    </w:p>
    <w:p w:rsidR="000476F3" w:rsidRPr="002D18C0" w:rsidRDefault="000476F3" w:rsidP="002D18C0">
      <w:pPr>
        <w:pStyle w:val="a4"/>
        <w:ind w:left="-567" w:firstLine="283"/>
        <w:jc w:val="both"/>
        <w:rPr>
          <w:sz w:val="24"/>
          <w:szCs w:val="28"/>
          <w:lang w:val="ru-RU"/>
        </w:rPr>
      </w:pPr>
      <w:r w:rsidRPr="00A4706A">
        <w:rPr>
          <w:sz w:val="24"/>
          <w:szCs w:val="28"/>
          <w:lang w:val="ru-RU"/>
        </w:rPr>
        <w:t>Восстановл</w:t>
      </w:r>
      <w:r w:rsidR="002D18C0">
        <w:rPr>
          <w:sz w:val="24"/>
          <w:szCs w:val="28"/>
          <w:lang w:val="ru-RU"/>
        </w:rPr>
        <w:t xml:space="preserve">ение картриджа включает в себя </w:t>
      </w:r>
      <w:r w:rsidR="002D18C0" w:rsidRPr="002D18C0">
        <w:rPr>
          <w:sz w:val="24"/>
          <w:szCs w:val="28"/>
          <w:lang w:val="ru-RU"/>
        </w:rPr>
        <w:t>п</w:t>
      </w:r>
      <w:r w:rsidRPr="002D18C0">
        <w:rPr>
          <w:sz w:val="24"/>
          <w:szCs w:val="28"/>
          <w:lang w:val="ru-RU"/>
        </w:rPr>
        <w:t>олную разборку корпуса</w:t>
      </w:r>
      <w:r w:rsidR="002D18C0">
        <w:rPr>
          <w:sz w:val="24"/>
          <w:szCs w:val="28"/>
          <w:lang w:val="ru-RU"/>
        </w:rPr>
        <w:t xml:space="preserve">, </w:t>
      </w:r>
      <w:r w:rsidR="002D18C0">
        <w:rPr>
          <w:sz w:val="24"/>
          <w:szCs w:val="28"/>
        </w:rPr>
        <w:t>ч</w:t>
      </w:r>
      <w:r w:rsidRPr="002D18C0">
        <w:rPr>
          <w:sz w:val="24"/>
          <w:szCs w:val="28"/>
          <w:lang w:val="ru-RU"/>
        </w:rPr>
        <w:t>истку картриджа от остатков тонера</w:t>
      </w:r>
      <w:r w:rsidR="002D18C0">
        <w:rPr>
          <w:sz w:val="24"/>
          <w:szCs w:val="28"/>
          <w:lang w:val="ru-RU"/>
        </w:rPr>
        <w:t xml:space="preserve">, </w:t>
      </w:r>
      <w:r w:rsidRPr="002D18C0">
        <w:rPr>
          <w:sz w:val="24"/>
          <w:szCs w:val="28"/>
          <w:lang w:val="ru-RU"/>
        </w:rPr>
        <w:t>обязательную замену всех запасных частей картриджа</w:t>
      </w:r>
      <w:r w:rsidR="002D18C0">
        <w:rPr>
          <w:sz w:val="24"/>
          <w:szCs w:val="28"/>
          <w:lang w:val="ru-RU"/>
        </w:rPr>
        <w:t xml:space="preserve">, а именно </w:t>
      </w:r>
      <w:proofErr w:type="spellStart"/>
      <w:r w:rsidRPr="002D18C0">
        <w:rPr>
          <w:sz w:val="24"/>
          <w:szCs w:val="28"/>
          <w:lang w:val="ru-RU"/>
        </w:rPr>
        <w:t>фотобарабана</w:t>
      </w:r>
      <w:proofErr w:type="spellEnd"/>
      <w:r w:rsidR="002D18C0">
        <w:rPr>
          <w:sz w:val="24"/>
          <w:szCs w:val="28"/>
          <w:lang w:val="ru-RU"/>
        </w:rPr>
        <w:t xml:space="preserve">, </w:t>
      </w:r>
      <w:r w:rsidRPr="002D18C0">
        <w:rPr>
          <w:sz w:val="24"/>
          <w:szCs w:val="28"/>
          <w:lang w:val="ru-RU"/>
        </w:rPr>
        <w:t>дозирующего лезвия</w:t>
      </w:r>
      <w:r w:rsidR="002D18C0">
        <w:rPr>
          <w:sz w:val="24"/>
          <w:szCs w:val="28"/>
          <w:lang w:val="ru-RU"/>
        </w:rPr>
        <w:t xml:space="preserve">, </w:t>
      </w:r>
      <w:r w:rsidRPr="002D18C0">
        <w:rPr>
          <w:sz w:val="24"/>
          <w:szCs w:val="28"/>
          <w:lang w:val="ru-RU"/>
        </w:rPr>
        <w:t>ракеля</w:t>
      </w:r>
      <w:r w:rsidR="002D18C0">
        <w:rPr>
          <w:sz w:val="24"/>
          <w:szCs w:val="28"/>
          <w:lang w:val="ru-RU"/>
        </w:rPr>
        <w:t xml:space="preserve">, </w:t>
      </w:r>
      <w:r w:rsidRPr="002D18C0">
        <w:rPr>
          <w:sz w:val="24"/>
          <w:szCs w:val="28"/>
          <w:lang w:val="ru-RU"/>
        </w:rPr>
        <w:t>ролика заряда</w:t>
      </w:r>
      <w:r w:rsidR="002D18C0">
        <w:rPr>
          <w:sz w:val="24"/>
          <w:szCs w:val="28"/>
          <w:lang w:val="ru-RU"/>
        </w:rPr>
        <w:t xml:space="preserve">, </w:t>
      </w:r>
      <w:r w:rsidRPr="002D18C0">
        <w:rPr>
          <w:sz w:val="24"/>
          <w:szCs w:val="28"/>
          <w:lang w:val="ru-RU"/>
        </w:rPr>
        <w:t>магнитного вала</w:t>
      </w:r>
      <w:r w:rsidR="002D18C0">
        <w:rPr>
          <w:sz w:val="24"/>
          <w:szCs w:val="28"/>
          <w:lang w:val="ru-RU"/>
        </w:rPr>
        <w:t xml:space="preserve">, лезвия подбора,  </w:t>
      </w:r>
      <w:r w:rsidR="002D18C0" w:rsidRPr="002D18C0">
        <w:rPr>
          <w:sz w:val="24"/>
          <w:szCs w:val="28"/>
          <w:lang w:val="ru-RU"/>
        </w:rPr>
        <w:t>т</w:t>
      </w:r>
      <w:r w:rsidRPr="002D18C0">
        <w:rPr>
          <w:sz w:val="24"/>
          <w:szCs w:val="28"/>
          <w:lang w:val="ru-RU"/>
        </w:rPr>
        <w:t>естовую проверку каждого картриджа после сборки, создание контрольного отпечатка</w:t>
      </w:r>
      <w:r w:rsidR="002D18C0">
        <w:rPr>
          <w:sz w:val="24"/>
          <w:szCs w:val="28"/>
          <w:lang w:val="ru-RU"/>
        </w:rPr>
        <w:t>, м</w:t>
      </w:r>
      <w:r w:rsidRPr="002D18C0">
        <w:rPr>
          <w:sz w:val="24"/>
          <w:szCs w:val="28"/>
          <w:lang w:val="ru-RU"/>
        </w:rPr>
        <w:t>аркировку</w:t>
      </w:r>
      <w:r w:rsidR="002D18C0">
        <w:rPr>
          <w:sz w:val="24"/>
          <w:szCs w:val="28"/>
          <w:lang w:val="ru-RU"/>
        </w:rPr>
        <w:t xml:space="preserve">, </w:t>
      </w:r>
      <w:r w:rsidRPr="002D18C0">
        <w:rPr>
          <w:sz w:val="24"/>
          <w:szCs w:val="28"/>
          <w:lang w:val="ru-RU"/>
        </w:rPr>
        <w:t>упаковку картриджа, занесение информации о проделанной работе в таблицу статистики</w:t>
      </w:r>
      <w:r w:rsidR="002D18C0">
        <w:rPr>
          <w:sz w:val="24"/>
          <w:szCs w:val="28"/>
          <w:lang w:val="ru-RU"/>
        </w:rPr>
        <w:t xml:space="preserve">. </w:t>
      </w:r>
      <w:r w:rsidRPr="002D18C0">
        <w:rPr>
          <w:sz w:val="24"/>
          <w:szCs w:val="28"/>
          <w:lang w:val="ru-RU"/>
        </w:rPr>
        <w:t xml:space="preserve"> </w:t>
      </w:r>
    </w:p>
    <w:p w:rsidR="000E6B99" w:rsidRPr="00691E7E" w:rsidRDefault="000E6B99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Восстановление картриджа должно обеспечивать полную работоспособность картриджа на протяжении не менее чем трех заправок. Возникновение потребности в восстановлении картриджа ранее указанного срока считается гарантийным случаем, исключение составляет только механическое повреждение картриджа по вине Заказчика.</w:t>
      </w:r>
    </w:p>
    <w:p w:rsidR="00A113C0" w:rsidRPr="00691E7E" w:rsidRDefault="00A113C0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Заправка</w:t>
      </w:r>
    </w:p>
    <w:p w:rsidR="00E02D6E" w:rsidRPr="00691E7E" w:rsidRDefault="00E02D6E" w:rsidP="00E02D6E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Бункер картриджа заполняется тонером соответствующего типа в объеме, установленном производителем. Информация о тонере, дате заправки, общего веса засыпанного тонера вносится в таблицу статистики, а также на сам картридж, чтобы у Заказчика была возможность оперативно проверить вес картриджа и т.п.</w:t>
      </w:r>
    </w:p>
    <w:p w:rsidR="00A113C0" w:rsidRPr="00691E7E" w:rsidRDefault="00346A3E" w:rsidP="00240CE0">
      <w:pPr>
        <w:pStyle w:val="a4"/>
        <w:numPr>
          <w:ilvl w:val="2"/>
          <w:numId w:val="2"/>
        </w:numPr>
        <w:ind w:left="709" w:hanging="99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Выполняется полировка фото вала, сборка картриджа</w:t>
      </w:r>
      <w:r w:rsidR="00E02D6E" w:rsidRPr="00691E7E">
        <w:rPr>
          <w:sz w:val="24"/>
          <w:szCs w:val="28"/>
          <w:lang w:val="ru-RU"/>
        </w:rPr>
        <w:t>.</w:t>
      </w:r>
    </w:p>
    <w:p w:rsidR="00E02D6E" w:rsidRPr="00691E7E" w:rsidRDefault="00E02D6E" w:rsidP="00E02D6E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Выполняется з</w:t>
      </w:r>
      <w:r w:rsidRPr="00691E7E">
        <w:rPr>
          <w:sz w:val="24"/>
          <w:szCs w:val="28"/>
        </w:rPr>
        <w:t>амен</w:t>
      </w:r>
      <w:r w:rsidRPr="00691E7E">
        <w:rPr>
          <w:sz w:val="24"/>
          <w:szCs w:val="28"/>
          <w:lang w:val="ru-RU"/>
        </w:rPr>
        <w:t xml:space="preserve">а </w:t>
      </w:r>
      <w:r w:rsidRPr="00691E7E">
        <w:rPr>
          <w:sz w:val="24"/>
          <w:szCs w:val="28"/>
        </w:rPr>
        <w:t xml:space="preserve">чипа </w:t>
      </w:r>
      <w:r w:rsidRPr="00691E7E">
        <w:rPr>
          <w:sz w:val="24"/>
          <w:szCs w:val="28"/>
          <w:lang w:val="ru-RU"/>
        </w:rPr>
        <w:t>(</w:t>
      </w:r>
      <w:r w:rsidRPr="00691E7E">
        <w:rPr>
          <w:sz w:val="24"/>
          <w:szCs w:val="28"/>
        </w:rPr>
        <w:t>при наличии указанного требования в заявке Заказчика</w:t>
      </w:r>
      <w:r w:rsidRPr="00691E7E">
        <w:rPr>
          <w:sz w:val="24"/>
          <w:szCs w:val="28"/>
          <w:lang w:val="ru-RU"/>
        </w:rPr>
        <w:t>).</w:t>
      </w:r>
    </w:p>
    <w:p w:rsidR="00E02D6E" w:rsidRPr="00691E7E" w:rsidRDefault="00E02D6E" w:rsidP="00E02D6E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Выполняется т</w:t>
      </w:r>
      <w:r w:rsidRPr="00691E7E">
        <w:rPr>
          <w:sz w:val="24"/>
          <w:szCs w:val="28"/>
        </w:rPr>
        <w:t>естов</w:t>
      </w:r>
      <w:r w:rsidRPr="00691E7E">
        <w:rPr>
          <w:sz w:val="24"/>
          <w:szCs w:val="28"/>
          <w:lang w:val="ru-RU"/>
        </w:rPr>
        <w:t>ая</w:t>
      </w:r>
      <w:r w:rsidRPr="00691E7E">
        <w:rPr>
          <w:sz w:val="24"/>
          <w:szCs w:val="28"/>
        </w:rPr>
        <w:t xml:space="preserve"> проверк</w:t>
      </w:r>
      <w:r w:rsidRPr="00691E7E">
        <w:rPr>
          <w:sz w:val="24"/>
          <w:szCs w:val="28"/>
          <w:lang w:val="ru-RU"/>
        </w:rPr>
        <w:t>а</w:t>
      </w:r>
      <w:r w:rsidRPr="00691E7E">
        <w:rPr>
          <w:sz w:val="24"/>
          <w:szCs w:val="28"/>
        </w:rPr>
        <w:t xml:space="preserve"> каждого картриджа</w:t>
      </w:r>
      <w:r w:rsidRPr="00691E7E">
        <w:rPr>
          <w:sz w:val="24"/>
          <w:szCs w:val="28"/>
          <w:lang w:val="ru-RU"/>
        </w:rPr>
        <w:t xml:space="preserve"> с </w:t>
      </w:r>
      <w:r w:rsidRPr="00691E7E">
        <w:rPr>
          <w:sz w:val="24"/>
          <w:szCs w:val="28"/>
        </w:rPr>
        <w:t>создание</w:t>
      </w:r>
      <w:r w:rsidRPr="00691E7E">
        <w:rPr>
          <w:sz w:val="24"/>
          <w:szCs w:val="28"/>
          <w:lang w:val="ru-RU"/>
        </w:rPr>
        <w:t>м</w:t>
      </w:r>
      <w:r w:rsidRPr="00691E7E">
        <w:rPr>
          <w:sz w:val="24"/>
          <w:szCs w:val="28"/>
        </w:rPr>
        <w:t xml:space="preserve"> контрольного отпечатка</w:t>
      </w:r>
      <w:r w:rsidRPr="00691E7E">
        <w:rPr>
          <w:sz w:val="24"/>
          <w:szCs w:val="28"/>
          <w:lang w:val="ru-RU"/>
        </w:rPr>
        <w:t>, после чего отпечаток вкладывается в упаковку вместе с проверенным картриджем.</w:t>
      </w:r>
    </w:p>
    <w:p w:rsidR="00ED0BC6" w:rsidRPr="00691E7E" w:rsidRDefault="00ED0BC6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Количество тонера, заправленного в каждый картридж, а также число копий, которые производит картридж после заправки, должны соответствовать нормам для данного типа картриджей. Данная информация должна быть предоставлена по требованию Заказчика.</w:t>
      </w:r>
    </w:p>
    <w:p w:rsidR="00ED0BC6" w:rsidRPr="00691E7E" w:rsidRDefault="00ED0BC6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 xml:space="preserve">По результатам заправки картридж должен обеспечивать качество печати не хуже качества эталонной копии, иметь одинаковую плотность заправки, воспроизведения мелких деталей и тонких линий, картридж не должен допускать загрязнения подающего тракта принтера тонером, на отпечатках не должно быть дефектов, пятен, точек, фона, в том числе и на обратной стороне отпечатка, размытого или нечеткого изображения, контакты электрических цепей не должны быть деформированы, на их поверхностях не должно быть загрязнений и дефектов покрытия, картриджи </w:t>
      </w:r>
      <w:r w:rsidRPr="00691E7E">
        <w:rPr>
          <w:sz w:val="24"/>
          <w:szCs w:val="28"/>
        </w:rPr>
        <w:lastRenderedPageBreak/>
        <w:t>должны быть герметизированы средствами, исключающими самопроизвольное высыпание тонера, герметизирующие элементы должны легко удаляться перед установкой картриджа, не оставляя следов на поверхности картриджа.</w:t>
      </w:r>
    </w:p>
    <w:p w:rsidR="00346A3E" w:rsidRPr="00691E7E" w:rsidRDefault="00346A3E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Маркировка</w:t>
      </w:r>
    </w:p>
    <w:p w:rsidR="00346A3E" w:rsidRPr="00691E7E" w:rsidRDefault="00C63A2B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После заправки и восстановления Исполнитель должен промаркировать каждый картридж (маркировка должна подтверждать Исполнителя </w:t>
      </w:r>
      <w:r w:rsidR="00577F2E" w:rsidRPr="00691E7E">
        <w:rPr>
          <w:sz w:val="24"/>
          <w:szCs w:val="28"/>
          <w:lang w:val="ru-RU"/>
        </w:rPr>
        <w:t xml:space="preserve">своей уникальностью </w:t>
      </w:r>
      <w:r w:rsidRPr="00691E7E">
        <w:rPr>
          <w:sz w:val="24"/>
          <w:szCs w:val="28"/>
          <w:lang w:val="ru-RU"/>
        </w:rPr>
        <w:t>и содержать порядковый номер</w:t>
      </w:r>
      <w:r w:rsidR="00577F2E" w:rsidRPr="00691E7E">
        <w:rPr>
          <w:sz w:val="24"/>
          <w:szCs w:val="28"/>
          <w:lang w:val="ru-RU"/>
        </w:rPr>
        <w:t>)</w:t>
      </w:r>
      <w:r w:rsidRPr="00691E7E">
        <w:rPr>
          <w:sz w:val="24"/>
          <w:szCs w:val="28"/>
          <w:lang w:val="ru-RU"/>
        </w:rPr>
        <w:t>, а также нанести заполняемую наклейку на картридж с ниже перечисленными полями:</w:t>
      </w:r>
    </w:p>
    <w:p w:rsidR="00346A3E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Дата заправки</w:t>
      </w:r>
      <w:r w:rsidR="00C63A2B" w:rsidRPr="00691E7E">
        <w:rPr>
          <w:sz w:val="24"/>
          <w:szCs w:val="28"/>
          <w:lang w:val="ru-RU"/>
        </w:rPr>
        <w:t>/восстановление</w:t>
      </w:r>
      <w:r w:rsidRPr="00691E7E">
        <w:rPr>
          <w:sz w:val="24"/>
          <w:szCs w:val="28"/>
          <w:lang w:val="ru-RU"/>
        </w:rPr>
        <w:t xml:space="preserve"> (заполняет </w:t>
      </w:r>
      <w:r w:rsidR="00C63A2B" w:rsidRPr="00691E7E">
        <w:rPr>
          <w:sz w:val="24"/>
          <w:szCs w:val="28"/>
          <w:lang w:val="ru-RU"/>
        </w:rPr>
        <w:t>И</w:t>
      </w:r>
      <w:r w:rsidRPr="00691E7E">
        <w:rPr>
          <w:sz w:val="24"/>
          <w:szCs w:val="28"/>
          <w:lang w:val="ru-RU"/>
        </w:rPr>
        <w:t>сполнитель)</w:t>
      </w:r>
    </w:p>
    <w:p w:rsidR="00346A3E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Инженер, осу</w:t>
      </w:r>
      <w:r w:rsidR="00C63A2B" w:rsidRPr="00691E7E">
        <w:rPr>
          <w:sz w:val="24"/>
          <w:szCs w:val="28"/>
          <w:lang w:val="ru-RU"/>
        </w:rPr>
        <w:t>ществивший заправку (заполняет И</w:t>
      </w:r>
      <w:r w:rsidRPr="00691E7E">
        <w:rPr>
          <w:sz w:val="24"/>
          <w:szCs w:val="28"/>
          <w:lang w:val="ru-RU"/>
        </w:rPr>
        <w:t>сполнитель)</w:t>
      </w:r>
    </w:p>
    <w:p w:rsidR="00ED0BC6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Вес очищенного/запр</w:t>
      </w:r>
      <w:r w:rsidR="00C63A2B" w:rsidRPr="00691E7E">
        <w:rPr>
          <w:sz w:val="24"/>
          <w:szCs w:val="28"/>
          <w:lang w:val="ru-RU"/>
        </w:rPr>
        <w:t>авленного картриджа (заполняет И</w:t>
      </w:r>
      <w:r w:rsidRPr="00691E7E">
        <w:rPr>
          <w:sz w:val="24"/>
          <w:szCs w:val="28"/>
          <w:lang w:val="ru-RU"/>
        </w:rPr>
        <w:t>сполнитель)</w:t>
      </w:r>
    </w:p>
    <w:p w:rsidR="00ED0BC6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Дата устано</w:t>
      </w:r>
      <w:r w:rsidR="00C63A2B" w:rsidRPr="00691E7E">
        <w:rPr>
          <w:sz w:val="24"/>
          <w:szCs w:val="28"/>
          <w:lang w:val="ru-RU"/>
        </w:rPr>
        <w:t>вки картриджа в МФУ (заполняет З</w:t>
      </w:r>
      <w:r w:rsidRPr="00691E7E">
        <w:rPr>
          <w:sz w:val="24"/>
          <w:szCs w:val="28"/>
          <w:lang w:val="ru-RU"/>
        </w:rPr>
        <w:t>аказчик)</w:t>
      </w:r>
    </w:p>
    <w:p w:rsidR="00ED0BC6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Показания счетчика МФУ на момент </w:t>
      </w:r>
      <w:r w:rsidR="00C63A2B" w:rsidRPr="00691E7E">
        <w:rPr>
          <w:sz w:val="24"/>
          <w:szCs w:val="28"/>
          <w:lang w:val="ru-RU"/>
        </w:rPr>
        <w:t>установки картриджа (заполняет З</w:t>
      </w:r>
      <w:r w:rsidRPr="00691E7E">
        <w:rPr>
          <w:sz w:val="24"/>
          <w:szCs w:val="28"/>
          <w:lang w:val="ru-RU"/>
        </w:rPr>
        <w:t>аказчик)</w:t>
      </w:r>
    </w:p>
    <w:p w:rsidR="00ED0BC6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Дата извлечен</w:t>
      </w:r>
      <w:r w:rsidR="00C63A2B" w:rsidRPr="00691E7E">
        <w:rPr>
          <w:sz w:val="24"/>
          <w:szCs w:val="28"/>
          <w:lang w:val="ru-RU"/>
        </w:rPr>
        <w:t>ия картриджа из МФУ (заполняет З</w:t>
      </w:r>
      <w:r w:rsidRPr="00691E7E">
        <w:rPr>
          <w:sz w:val="24"/>
          <w:szCs w:val="28"/>
          <w:lang w:val="ru-RU"/>
        </w:rPr>
        <w:t>аказчик)</w:t>
      </w:r>
    </w:p>
    <w:p w:rsidR="00ED0BC6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Показания счетчика МФУ на момент и</w:t>
      </w:r>
      <w:r w:rsidR="00C63A2B" w:rsidRPr="00691E7E">
        <w:rPr>
          <w:sz w:val="24"/>
          <w:szCs w:val="28"/>
          <w:lang w:val="ru-RU"/>
        </w:rPr>
        <w:t>звлечения картриджа (заполняет З</w:t>
      </w:r>
      <w:r w:rsidRPr="00691E7E">
        <w:rPr>
          <w:sz w:val="24"/>
          <w:szCs w:val="28"/>
          <w:lang w:val="ru-RU"/>
        </w:rPr>
        <w:t>аказчик)</w:t>
      </w:r>
    </w:p>
    <w:p w:rsidR="00577F2E" w:rsidRPr="00691E7E" w:rsidRDefault="00346A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Отработанн</w:t>
      </w:r>
      <w:r w:rsidR="00C63A2B" w:rsidRPr="00691E7E">
        <w:rPr>
          <w:sz w:val="24"/>
          <w:szCs w:val="28"/>
          <w:lang w:val="ru-RU"/>
        </w:rPr>
        <w:t>ый ресурс картриджа (заполняет З</w:t>
      </w:r>
      <w:r w:rsidRPr="00691E7E">
        <w:rPr>
          <w:sz w:val="24"/>
          <w:szCs w:val="28"/>
          <w:lang w:val="ru-RU"/>
        </w:rPr>
        <w:t>аказчик)</w:t>
      </w:r>
    </w:p>
    <w:p w:rsidR="00346A3E" w:rsidRPr="00691E7E" w:rsidRDefault="00346A3E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</w:rPr>
        <w:t>Маркировк</w:t>
      </w:r>
      <w:r w:rsidR="00577F2E" w:rsidRPr="00691E7E">
        <w:rPr>
          <w:sz w:val="24"/>
          <w:szCs w:val="28"/>
          <w:lang w:val="ru-RU"/>
        </w:rPr>
        <w:t>а</w:t>
      </w:r>
      <w:r w:rsidRPr="00691E7E">
        <w:rPr>
          <w:sz w:val="24"/>
          <w:szCs w:val="28"/>
        </w:rPr>
        <w:t xml:space="preserve"> картриджа </w:t>
      </w:r>
      <w:r w:rsidR="00577F2E" w:rsidRPr="00691E7E">
        <w:rPr>
          <w:sz w:val="24"/>
          <w:szCs w:val="28"/>
          <w:lang w:val="ru-RU"/>
        </w:rPr>
        <w:t xml:space="preserve">должна быть занесена </w:t>
      </w:r>
      <w:r w:rsidR="00577F2E" w:rsidRPr="00691E7E">
        <w:rPr>
          <w:sz w:val="24"/>
          <w:szCs w:val="28"/>
        </w:rPr>
        <w:t xml:space="preserve">в таблицу статистики заправок </w:t>
      </w:r>
      <w:r w:rsidRPr="00691E7E">
        <w:rPr>
          <w:sz w:val="24"/>
          <w:szCs w:val="28"/>
        </w:rPr>
        <w:t>с занесением информации о проделанной работе.</w:t>
      </w:r>
    </w:p>
    <w:p w:rsidR="00577F2E" w:rsidRPr="00691E7E" w:rsidRDefault="00577F2E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</w:rPr>
        <w:t>Упаковка</w:t>
      </w:r>
    </w:p>
    <w:p w:rsidR="00E02D6E" w:rsidRPr="00691E7E" w:rsidRDefault="00577F2E" w:rsidP="00E02D6E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</w:rPr>
        <w:t xml:space="preserve">Картриджи </w:t>
      </w:r>
      <w:r w:rsidRPr="00691E7E">
        <w:rPr>
          <w:sz w:val="24"/>
          <w:szCs w:val="28"/>
          <w:lang w:val="ru-RU"/>
        </w:rPr>
        <w:t xml:space="preserve">упаковываются </w:t>
      </w:r>
      <w:r w:rsidRPr="00691E7E">
        <w:rPr>
          <w:sz w:val="24"/>
          <w:szCs w:val="28"/>
        </w:rPr>
        <w:t>в</w:t>
      </w:r>
      <w:r w:rsidR="004D3B1B">
        <w:rPr>
          <w:sz w:val="24"/>
          <w:szCs w:val="28"/>
          <w:lang w:val="ru-RU"/>
        </w:rPr>
        <w:t xml:space="preserve"> новые</w:t>
      </w:r>
      <w:r w:rsidRPr="00691E7E">
        <w:rPr>
          <w:sz w:val="24"/>
          <w:szCs w:val="28"/>
        </w:rPr>
        <w:t xml:space="preserve"> светонепроницаемые пакеты, гарантирующие предотвращение засвечивания фоторецептора, попадание влаги и пыли, механических повреждений</w:t>
      </w:r>
      <w:r w:rsidR="00553611" w:rsidRPr="00691E7E">
        <w:rPr>
          <w:sz w:val="24"/>
          <w:szCs w:val="28"/>
          <w:lang w:val="ru-RU"/>
        </w:rPr>
        <w:t>, а также</w:t>
      </w:r>
      <w:r w:rsidRPr="00691E7E">
        <w:rPr>
          <w:sz w:val="24"/>
          <w:szCs w:val="28"/>
          <w:lang w:val="ru-RU"/>
        </w:rPr>
        <w:t xml:space="preserve"> индивидуальную картонную упаковку с информацией о вложенном картридже.</w:t>
      </w:r>
    </w:p>
    <w:p w:rsidR="00553611" w:rsidRPr="00691E7E" w:rsidRDefault="00553611" w:rsidP="00E02D6E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</w:rPr>
        <w:t>История оказанных услуг</w:t>
      </w:r>
    </w:p>
    <w:p w:rsidR="00B13C3E" w:rsidRPr="00691E7E" w:rsidRDefault="00553611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Исполнитель обязан предоставить Заказчику он-</w:t>
      </w:r>
      <w:proofErr w:type="spellStart"/>
      <w:r w:rsidRPr="00691E7E">
        <w:rPr>
          <w:sz w:val="24"/>
          <w:szCs w:val="28"/>
        </w:rPr>
        <w:t>лайн</w:t>
      </w:r>
      <w:proofErr w:type="spellEnd"/>
      <w:r w:rsidRPr="00691E7E">
        <w:rPr>
          <w:sz w:val="24"/>
          <w:szCs w:val="28"/>
        </w:rPr>
        <w:t xml:space="preserve"> сервис для возможности просмотра информации по каждому поступившему ему картриджу с указанием даты поступления, даты возврата Заказчику, количеству заправок, номеру текущей заправки, проведенным операциям</w:t>
      </w:r>
      <w:r w:rsidR="00B13C3E" w:rsidRPr="00691E7E">
        <w:rPr>
          <w:sz w:val="24"/>
          <w:szCs w:val="28"/>
          <w:lang w:val="ru-RU"/>
        </w:rPr>
        <w:t>, м</w:t>
      </w:r>
      <w:r w:rsidR="00B13C3E" w:rsidRPr="00691E7E">
        <w:rPr>
          <w:sz w:val="24"/>
          <w:szCs w:val="28"/>
        </w:rPr>
        <w:t>арк</w:t>
      </w:r>
      <w:r w:rsidR="00B13C3E" w:rsidRPr="00691E7E">
        <w:rPr>
          <w:sz w:val="24"/>
          <w:szCs w:val="28"/>
          <w:lang w:val="ru-RU"/>
        </w:rPr>
        <w:t>е</w:t>
      </w:r>
      <w:r w:rsidR="00B13C3E" w:rsidRPr="00691E7E">
        <w:rPr>
          <w:sz w:val="24"/>
          <w:szCs w:val="28"/>
        </w:rPr>
        <w:t xml:space="preserve"> тонера, вес</w:t>
      </w:r>
      <w:r w:rsidR="00B13C3E" w:rsidRPr="00691E7E">
        <w:rPr>
          <w:sz w:val="24"/>
          <w:szCs w:val="28"/>
          <w:lang w:val="ru-RU"/>
        </w:rPr>
        <w:t>а</w:t>
      </w:r>
      <w:r w:rsidR="00B13C3E" w:rsidRPr="00691E7E">
        <w:rPr>
          <w:sz w:val="24"/>
          <w:szCs w:val="28"/>
        </w:rPr>
        <w:t xml:space="preserve"> очищенного картриджа до заправки, количеств</w:t>
      </w:r>
      <w:r w:rsidR="00B13C3E" w:rsidRPr="00691E7E">
        <w:rPr>
          <w:sz w:val="24"/>
          <w:szCs w:val="28"/>
          <w:lang w:val="ru-RU"/>
        </w:rPr>
        <w:t>е</w:t>
      </w:r>
      <w:r w:rsidR="00B13C3E" w:rsidRPr="00691E7E">
        <w:rPr>
          <w:sz w:val="24"/>
          <w:szCs w:val="28"/>
        </w:rPr>
        <w:t xml:space="preserve"> засыпанного тонера и вес</w:t>
      </w:r>
      <w:r w:rsidR="00B13C3E" w:rsidRPr="00691E7E">
        <w:rPr>
          <w:sz w:val="24"/>
          <w:szCs w:val="28"/>
          <w:lang w:val="ru-RU"/>
        </w:rPr>
        <w:t>а</w:t>
      </w:r>
      <w:r w:rsidR="00B13C3E" w:rsidRPr="00691E7E">
        <w:rPr>
          <w:sz w:val="24"/>
          <w:szCs w:val="28"/>
        </w:rPr>
        <w:t xml:space="preserve"> после заправки</w:t>
      </w:r>
      <w:r w:rsidR="00B13C3E" w:rsidRPr="00691E7E">
        <w:rPr>
          <w:sz w:val="24"/>
          <w:szCs w:val="28"/>
          <w:lang w:val="ru-RU"/>
        </w:rPr>
        <w:t>.</w:t>
      </w:r>
    </w:p>
    <w:p w:rsidR="00553611" w:rsidRPr="00691E7E" w:rsidRDefault="00B13C3E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История оказанных услуг должна быть распределена строго по каждой заявке, представленной Заказчиком.</w:t>
      </w:r>
    </w:p>
    <w:p w:rsidR="00AF1227" w:rsidRPr="00691E7E" w:rsidRDefault="00AF1227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</w:rPr>
        <w:t>Доставка</w:t>
      </w:r>
    </w:p>
    <w:p w:rsidR="00AF1227" w:rsidRPr="00691E7E" w:rsidRDefault="00AF122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Исполнитель за свой счет осуществляет выезд на территории Заказчика, перечисленных в п. 2 </w:t>
      </w:r>
      <w:r w:rsidR="00C0511B">
        <w:rPr>
          <w:rFonts w:ascii="Liberation Serif" w:hAnsi="Liberation Serif" w:cs="Liberation Serif"/>
          <w:noProof/>
          <w:sz w:val="24"/>
          <w:szCs w:val="24"/>
        </w:rPr>
        <w:t>Описания</w:t>
      </w:r>
      <w:r w:rsidR="00C0511B" w:rsidRPr="00C0511B">
        <w:rPr>
          <w:rFonts w:ascii="Liberation Serif" w:hAnsi="Liberation Serif" w:cs="Liberation Serif"/>
          <w:noProof/>
          <w:sz w:val="24"/>
          <w:szCs w:val="24"/>
        </w:rPr>
        <w:t xml:space="preserve"> объекта закупки</w:t>
      </w:r>
      <w:r w:rsidRPr="00691E7E">
        <w:rPr>
          <w:sz w:val="24"/>
          <w:szCs w:val="28"/>
          <w:lang w:val="ru-RU"/>
        </w:rPr>
        <w:t xml:space="preserve">, для </w:t>
      </w:r>
      <w:r w:rsidR="006A2C5E" w:rsidRPr="00691E7E">
        <w:rPr>
          <w:sz w:val="24"/>
          <w:szCs w:val="28"/>
          <w:lang w:val="ru-RU"/>
        </w:rPr>
        <w:t>возврата заправленных/ восстановленных</w:t>
      </w:r>
      <w:r w:rsidRPr="00691E7E">
        <w:rPr>
          <w:sz w:val="24"/>
          <w:szCs w:val="28"/>
          <w:lang w:val="ru-RU"/>
        </w:rPr>
        <w:t xml:space="preserve"> картриджей согласно поданной заявке </w:t>
      </w:r>
      <w:r w:rsidR="006A2C5E" w:rsidRPr="00691E7E">
        <w:rPr>
          <w:sz w:val="24"/>
          <w:szCs w:val="28"/>
          <w:lang w:val="ru-RU"/>
        </w:rPr>
        <w:t xml:space="preserve">п. 3.1.1 </w:t>
      </w:r>
      <w:r w:rsidR="00C0511B">
        <w:rPr>
          <w:rFonts w:ascii="Liberation Serif" w:hAnsi="Liberation Serif" w:cs="Liberation Serif"/>
          <w:noProof/>
          <w:sz w:val="24"/>
          <w:szCs w:val="24"/>
        </w:rPr>
        <w:t>Описания</w:t>
      </w:r>
      <w:r w:rsidR="00C0511B" w:rsidRPr="00C0511B">
        <w:rPr>
          <w:rFonts w:ascii="Liberation Serif" w:hAnsi="Liberation Serif" w:cs="Liberation Serif"/>
          <w:noProof/>
          <w:sz w:val="24"/>
          <w:szCs w:val="24"/>
        </w:rPr>
        <w:t xml:space="preserve"> объекта закупки</w:t>
      </w:r>
      <w:r w:rsidR="006A2C5E" w:rsidRPr="00691E7E">
        <w:rPr>
          <w:sz w:val="24"/>
          <w:szCs w:val="28"/>
          <w:lang w:val="ru-RU"/>
        </w:rPr>
        <w:t>.</w:t>
      </w:r>
    </w:p>
    <w:p w:rsidR="00AF1227" w:rsidRPr="00691E7E" w:rsidRDefault="00AF122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Исполнитель совместно с представителем Заказчика на месте составляет акт </w:t>
      </w:r>
      <w:r w:rsidR="006A2C5E" w:rsidRPr="00691E7E">
        <w:rPr>
          <w:sz w:val="24"/>
          <w:szCs w:val="28"/>
          <w:lang w:val="ru-RU"/>
        </w:rPr>
        <w:t>приема передачи</w:t>
      </w:r>
      <w:r w:rsidRPr="00691E7E">
        <w:rPr>
          <w:sz w:val="24"/>
          <w:szCs w:val="28"/>
          <w:lang w:val="ru-RU"/>
        </w:rPr>
        <w:t xml:space="preserve"> картриджей, согласно </w:t>
      </w:r>
      <w:r w:rsidRPr="00D011DD">
        <w:rPr>
          <w:sz w:val="24"/>
          <w:szCs w:val="28"/>
          <w:lang w:val="ru-RU"/>
        </w:rPr>
        <w:t xml:space="preserve">Приложению № </w:t>
      </w:r>
      <w:r w:rsidR="006A2C5E" w:rsidRPr="00D011DD">
        <w:rPr>
          <w:sz w:val="24"/>
          <w:szCs w:val="28"/>
          <w:lang w:val="ru-RU"/>
        </w:rPr>
        <w:t>2</w:t>
      </w:r>
      <w:r w:rsidR="00D011DD" w:rsidRPr="00D011DD">
        <w:rPr>
          <w:sz w:val="24"/>
          <w:szCs w:val="28"/>
          <w:lang w:val="ru-RU"/>
        </w:rPr>
        <w:t xml:space="preserve"> к Контракту</w:t>
      </w:r>
      <w:r w:rsidRPr="00691E7E">
        <w:rPr>
          <w:sz w:val="24"/>
          <w:szCs w:val="28"/>
          <w:lang w:val="ru-RU"/>
        </w:rPr>
        <w:t xml:space="preserve"> </w:t>
      </w:r>
      <w:r w:rsidR="002853A5" w:rsidRPr="00691E7E">
        <w:rPr>
          <w:sz w:val="24"/>
          <w:szCs w:val="28"/>
          <w:lang w:val="ru-RU"/>
        </w:rPr>
        <w:t xml:space="preserve">(составляется </w:t>
      </w:r>
      <w:r w:rsidR="00B10A87" w:rsidRPr="00691E7E">
        <w:rPr>
          <w:sz w:val="24"/>
          <w:szCs w:val="28"/>
          <w:lang w:val="ru-RU"/>
        </w:rPr>
        <w:t xml:space="preserve">и передается Исполнителем </w:t>
      </w:r>
      <w:r w:rsidR="002853A5" w:rsidRPr="00691E7E">
        <w:rPr>
          <w:sz w:val="24"/>
          <w:szCs w:val="28"/>
          <w:lang w:val="ru-RU"/>
        </w:rPr>
        <w:t xml:space="preserve">в трех экземплярах: для Заказчика, Исполнителя, а также обслуживаемой территории) </w:t>
      </w:r>
      <w:r w:rsidRPr="00691E7E">
        <w:rPr>
          <w:sz w:val="24"/>
          <w:szCs w:val="28"/>
          <w:lang w:val="ru-RU"/>
        </w:rPr>
        <w:t>с обязательным заполнением всех полей (незаполненные строки в перечне в обязательном порядке перечеркиваются)</w:t>
      </w:r>
      <w:r w:rsidR="004B5E86" w:rsidRPr="00691E7E">
        <w:rPr>
          <w:sz w:val="24"/>
          <w:szCs w:val="28"/>
          <w:lang w:val="ru-RU"/>
        </w:rPr>
        <w:t>.</w:t>
      </w:r>
    </w:p>
    <w:p w:rsidR="00AF1227" w:rsidRPr="00691E7E" w:rsidRDefault="00AF122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По неверно, либо не полностью заполненному акту </w:t>
      </w:r>
      <w:r w:rsidR="00703950" w:rsidRPr="00691E7E">
        <w:rPr>
          <w:sz w:val="24"/>
          <w:szCs w:val="28"/>
          <w:lang w:val="ru-RU"/>
        </w:rPr>
        <w:t>приема передачи</w:t>
      </w:r>
      <w:r w:rsidRPr="00691E7E">
        <w:rPr>
          <w:sz w:val="24"/>
          <w:szCs w:val="28"/>
          <w:lang w:val="ru-RU"/>
        </w:rPr>
        <w:t xml:space="preserve"> </w:t>
      </w:r>
      <w:r w:rsidR="00703950" w:rsidRPr="00691E7E">
        <w:rPr>
          <w:sz w:val="24"/>
          <w:szCs w:val="28"/>
          <w:lang w:val="ru-RU"/>
        </w:rPr>
        <w:t xml:space="preserve">заправленных/ восстановленных </w:t>
      </w:r>
      <w:r w:rsidRPr="00691E7E">
        <w:rPr>
          <w:sz w:val="24"/>
          <w:szCs w:val="28"/>
          <w:lang w:val="ru-RU"/>
        </w:rPr>
        <w:t xml:space="preserve">картриджей, </w:t>
      </w:r>
      <w:r w:rsidR="00703950" w:rsidRPr="00691E7E">
        <w:rPr>
          <w:sz w:val="24"/>
          <w:szCs w:val="28"/>
          <w:lang w:val="ru-RU"/>
        </w:rPr>
        <w:t xml:space="preserve">а также его отсутствию, </w:t>
      </w:r>
      <w:r w:rsidRPr="00691E7E">
        <w:rPr>
          <w:sz w:val="24"/>
          <w:szCs w:val="28"/>
          <w:lang w:val="ru-RU"/>
        </w:rPr>
        <w:t>передача запрещена</w:t>
      </w:r>
      <w:r w:rsidR="004B5E86" w:rsidRPr="00691E7E">
        <w:rPr>
          <w:sz w:val="24"/>
          <w:szCs w:val="28"/>
          <w:lang w:val="ru-RU"/>
        </w:rPr>
        <w:t>.</w:t>
      </w:r>
    </w:p>
    <w:p w:rsidR="00AF1227" w:rsidRPr="00691E7E" w:rsidRDefault="007C2501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  <w:lang w:val="ru-RU"/>
        </w:rPr>
        <w:t>Гарантия</w:t>
      </w:r>
    </w:p>
    <w:p w:rsidR="007C2501" w:rsidRPr="00691E7E" w:rsidRDefault="00DC6122" w:rsidP="00DC6122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DC6122">
        <w:rPr>
          <w:sz w:val="24"/>
          <w:szCs w:val="28"/>
          <w:lang w:val="ru-RU"/>
        </w:rPr>
        <w:t xml:space="preserve">Гарантийный срок эксплуатации заправленных картриджей устанавливается на весь ресурс картриджа. Гарантийный срок эксплуатации восстановленных картриджей устанавливается на тройной ресурс картриджа. </w:t>
      </w:r>
      <w:r w:rsidR="007C2501" w:rsidRPr="00691E7E">
        <w:rPr>
          <w:sz w:val="24"/>
          <w:szCs w:val="28"/>
          <w:lang w:val="ru-RU"/>
        </w:rPr>
        <w:t>При ненадлежащем качестве оказанных услуг Исполнитель несет ответственность за повреждение оборудования, на котором используются данные картриджи, Исполнитель обязан устранить недостатки своими силами и без увеличения стоимости оказанных услуг.</w:t>
      </w:r>
    </w:p>
    <w:p w:rsidR="002853A5" w:rsidRPr="00691E7E" w:rsidRDefault="002853A5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Картридж, с просыпанным тонером внутри упаковки автоматически признается бракованным, так же браком признаются расходные материалы с механическими повреждениями деталей картриджа, что в обязательном порядке подлежит замене за счет Исполнителя.</w:t>
      </w:r>
    </w:p>
    <w:p w:rsidR="00BE63C7" w:rsidRPr="00691E7E" w:rsidRDefault="00BE63C7" w:rsidP="00240CE0">
      <w:pPr>
        <w:pStyle w:val="a4"/>
        <w:ind w:left="1430"/>
        <w:jc w:val="both"/>
        <w:rPr>
          <w:sz w:val="24"/>
          <w:szCs w:val="28"/>
          <w:lang w:val="ru-RU"/>
        </w:rPr>
      </w:pPr>
    </w:p>
    <w:p w:rsidR="005B570A" w:rsidRPr="00691E7E" w:rsidRDefault="002853A5" w:rsidP="00240CE0">
      <w:pPr>
        <w:pStyle w:val="a4"/>
        <w:numPr>
          <w:ilvl w:val="0"/>
          <w:numId w:val="2"/>
        </w:numPr>
        <w:jc w:val="both"/>
        <w:rPr>
          <w:b/>
          <w:sz w:val="24"/>
          <w:szCs w:val="28"/>
        </w:rPr>
      </w:pPr>
      <w:r w:rsidRPr="00691E7E">
        <w:rPr>
          <w:b/>
          <w:sz w:val="24"/>
          <w:szCs w:val="28"/>
          <w:lang w:val="ru-RU"/>
        </w:rPr>
        <w:t>У</w:t>
      </w:r>
      <w:r w:rsidRPr="00691E7E">
        <w:rPr>
          <w:b/>
          <w:sz w:val="24"/>
          <w:szCs w:val="28"/>
        </w:rPr>
        <w:t>слуг</w:t>
      </w:r>
      <w:r w:rsidRPr="00691E7E">
        <w:rPr>
          <w:b/>
          <w:sz w:val="24"/>
          <w:szCs w:val="28"/>
          <w:lang w:val="ru-RU"/>
        </w:rPr>
        <w:t>и</w:t>
      </w:r>
      <w:r w:rsidRPr="00691E7E">
        <w:rPr>
          <w:b/>
          <w:sz w:val="24"/>
          <w:szCs w:val="28"/>
        </w:rPr>
        <w:t xml:space="preserve"> по</w:t>
      </w:r>
      <w:r w:rsidR="006F1E07" w:rsidRPr="00691E7E">
        <w:rPr>
          <w:b/>
          <w:sz w:val="24"/>
          <w:szCs w:val="28"/>
          <w:lang w:val="ru-RU"/>
        </w:rPr>
        <w:t xml:space="preserve"> техническому</w:t>
      </w:r>
      <w:r w:rsidRPr="00691E7E">
        <w:rPr>
          <w:b/>
          <w:sz w:val="24"/>
          <w:szCs w:val="28"/>
        </w:rPr>
        <w:t xml:space="preserve"> </w:t>
      </w:r>
      <w:r w:rsidR="006F1E07" w:rsidRPr="00691E7E">
        <w:rPr>
          <w:b/>
          <w:sz w:val="24"/>
          <w:szCs w:val="28"/>
          <w:lang w:val="ru-RU"/>
        </w:rPr>
        <w:t>обслуживанию и ремонту</w:t>
      </w:r>
      <w:r w:rsidRPr="00691E7E">
        <w:rPr>
          <w:b/>
          <w:sz w:val="24"/>
          <w:szCs w:val="28"/>
        </w:rPr>
        <w:t xml:space="preserve"> </w:t>
      </w:r>
      <w:r w:rsidR="006F1E07" w:rsidRPr="00691E7E">
        <w:rPr>
          <w:b/>
          <w:sz w:val="24"/>
          <w:szCs w:val="28"/>
          <w:lang w:val="ru-RU"/>
        </w:rPr>
        <w:t xml:space="preserve">оргтехники </w:t>
      </w:r>
      <w:r w:rsidRPr="00691E7E">
        <w:rPr>
          <w:b/>
          <w:sz w:val="24"/>
          <w:szCs w:val="28"/>
        </w:rPr>
        <w:t>оказываются в следующем порядке:</w:t>
      </w:r>
    </w:p>
    <w:p w:rsidR="00BE63C7" w:rsidRPr="00691E7E" w:rsidRDefault="00773304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  <w:lang w:val="ru-RU"/>
        </w:rPr>
        <w:t>Выезд</w:t>
      </w:r>
    </w:p>
    <w:p w:rsidR="00BE63C7" w:rsidRPr="00691E7E" w:rsidRDefault="00BE63C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Исполнитель за свой счет осуществляет выезд на территории Заказчика, перечисленных в п. 2 </w:t>
      </w:r>
      <w:r w:rsidR="00C0511B">
        <w:rPr>
          <w:rFonts w:ascii="Liberation Serif" w:hAnsi="Liberation Serif" w:cs="Liberation Serif"/>
          <w:noProof/>
          <w:sz w:val="24"/>
          <w:szCs w:val="24"/>
        </w:rPr>
        <w:t>Описания</w:t>
      </w:r>
      <w:r w:rsidR="00C0511B" w:rsidRPr="00C0511B">
        <w:rPr>
          <w:rFonts w:ascii="Liberation Serif" w:hAnsi="Liberation Serif" w:cs="Liberation Serif"/>
          <w:noProof/>
          <w:sz w:val="24"/>
          <w:szCs w:val="24"/>
        </w:rPr>
        <w:t xml:space="preserve"> объекта закупки</w:t>
      </w:r>
      <w:r w:rsidRPr="00691E7E">
        <w:rPr>
          <w:sz w:val="24"/>
          <w:szCs w:val="28"/>
          <w:lang w:val="ru-RU"/>
        </w:rPr>
        <w:t>, для оказания услуг по техническому обслуживанию и ремонту оргтехники</w:t>
      </w:r>
      <w:r w:rsidR="00CE099C" w:rsidRPr="00691E7E">
        <w:rPr>
          <w:sz w:val="24"/>
          <w:szCs w:val="28"/>
          <w:lang w:val="ru-RU"/>
        </w:rPr>
        <w:t xml:space="preserve"> на месте</w:t>
      </w:r>
      <w:r w:rsidRPr="00691E7E">
        <w:rPr>
          <w:sz w:val="24"/>
          <w:szCs w:val="28"/>
          <w:lang w:val="ru-RU"/>
        </w:rPr>
        <w:t>, согласно поданной заявке</w:t>
      </w:r>
      <w:r w:rsidR="004B5E86" w:rsidRPr="00691E7E">
        <w:rPr>
          <w:sz w:val="24"/>
          <w:szCs w:val="28"/>
          <w:lang w:val="ru-RU"/>
        </w:rPr>
        <w:t>.</w:t>
      </w:r>
    </w:p>
    <w:p w:rsidR="00BE63C7" w:rsidRPr="00691E7E" w:rsidRDefault="00CE099C" w:rsidP="00904CC9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В случае, если ремонт на месте не возможен, И</w:t>
      </w:r>
      <w:r w:rsidR="00BE63C7" w:rsidRPr="00691E7E">
        <w:rPr>
          <w:sz w:val="24"/>
          <w:szCs w:val="28"/>
          <w:lang w:val="ru-RU"/>
        </w:rPr>
        <w:t xml:space="preserve">сполнитель совместно с представителем Заказчика на месте составляет акт изъятия </w:t>
      </w:r>
      <w:r w:rsidR="009726D7" w:rsidRPr="00691E7E">
        <w:rPr>
          <w:sz w:val="24"/>
          <w:szCs w:val="28"/>
          <w:lang w:val="ru-RU"/>
        </w:rPr>
        <w:t xml:space="preserve">техники, </w:t>
      </w:r>
      <w:r w:rsidR="00904CC9" w:rsidRPr="00691E7E">
        <w:rPr>
          <w:sz w:val="24"/>
          <w:szCs w:val="28"/>
          <w:lang w:val="ru-RU"/>
        </w:rPr>
        <w:t>для</w:t>
      </w:r>
      <w:r w:rsidR="009726D7" w:rsidRPr="00691E7E">
        <w:rPr>
          <w:sz w:val="24"/>
          <w:szCs w:val="28"/>
          <w:lang w:val="ru-RU"/>
        </w:rPr>
        <w:t xml:space="preserve"> ремонта в сервисном центре</w:t>
      </w:r>
      <w:r w:rsidR="003C6D1A" w:rsidRPr="00691E7E">
        <w:rPr>
          <w:sz w:val="24"/>
          <w:szCs w:val="28"/>
          <w:lang w:val="ru-RU"/>
        </w:rPr>
        <w:t xml:space="preserve"> Исполнителя</w:t>
      </w:r>
      <w:r w:rsidR="00BE63C7" w:rsidRPr="00691E7E">
        <w:rPr>
          <w:sz w:val="24"/>
          <w:szCs w:val="28"/>
          <w:lang w:val="ru-RU"/>
        </w:rPr>
        <w:t xml:space="preserve">, согласно </w:t>
      </w:r>
      <w:r w:rsidR="00BE63C7" w:rsidRPr="00D011DD">
        <w:rPr>
          <w:sz w:val="24"/>
          <w:szCs w:val="28"/>
          <w:lang w:val="ru-RU"/>
        </w:rPr>
        <w:t>Приложению № 1</w:t>
      </w:r>
      <w:r w:rsidR="00D011DD">
        <w:rPr>
          <w:sz w:val="24"/>
          <w:szCs w:val="28"/>
          <w:lang w:val="ru-RU"/>
        </w:rPr>
        <w:t xml:space="preserve"> к Контракту</w:t>
      </w:r>
      <w:r w:rsidR="00BE63C7" w:rsidRPr="00D011DD">
        <w:rPr>
          <w:sz w:val="24"/>
          <w:szCs w:val="28"/>
          <w:lang w:val="ru-RU"/>
        </w:rPr>
        <w:t xml:space="preserve"> </w:t>
      </w:r>
      <w:r w:rsidR="00BE63C7" w:rsidRPr="00691E7E">
        <w:rPr>
          <w:sz w:val="24"/>
          <w:szCs w:val="28"/>
          <w:lang w:val="ru-RU"/>
        </w:rPr>
        <w:t xml:space="preserve">(составляется и передается Исполнителем в трех экземплярах: </w:t>
      </w:r>
      <w:r w:rsidR="004B5E86" w:rsidRPr="00691E7E">
        <w:rPr>
          <w:sz w:val="24"/>
          <w:szCs w:val="28"/>
          <w:lang w:val="ru-RU"/>
        </w:rPr>
        <w:t xml:space="preserve">Заказчику в отдел </w:t>
      </w:r>
      <w:proofErr w:type="spellStart"/>
      <w:r w:rsidR="004B5E86" w:rsidRPr="00691E7E">
        <w:rPr>
          <w:sz w:val="24"/>
          <w:szCs w:val="28"/>
          <w:lang w:val="ru-RU"/>
        </w:rPr>
        <w:t>ИТиЗИ</w:t>
      </w:r>
      <w:proofErr w:type="spellEnd"/>
      <w:r w:rsidR="004B5E86" w:rsidRPr="00691E7E">
        <w:rPr>
          <w:sz w:val="24"/>
          <w:szCs w:val="28"/>
          <w:lang w:val="ru-RU"/>
        </w:rPr>
        <w:t>, Исполнителю, а также представителю заказчика на обслуживаемой территории)</w:t>
      </w:r>
      <w:r w:rsidR="00BE63C7" w:rsidRPr="00691E7E">
        <w:rPr>
          <w:sz w:val="24"/>
          <w:szCs w:val="28"/>
          <w:lang w:val="ru-RU"/>
        </w:rPr>
        <w:t xml:space="preserve"> с обязательным заполнением всех полей (незаполненные строки в перечне в обязательном порядке перечеркиваются)</w:t>
      </w:r>
      <w:r w:rsidR="004B5E86" w:rsidRPr="00691E7E">
        <w:rPr>
          <w:sz w:val="24"/>
          <w:szCs w:val="28"/>
          <w:lang w:val="ru-RU"/>
        </w:rPr>
        <w:t>.</w:t>
      </w:r>
      <w:r w:rsidR="00904CC9" w:rsidRPr="00691E7E">
        <w:rPr>
          <w:sz w:val="24"/>
          <w:szCs w:val="28"/>
          <w:lang w:val="ru-RU"/>
        </w:rPr>
        <w:t xml:space="preserve"> </w:t>
      </w:r>
      <w:r w:rsidR="00BE63C7" w:rsidRPr="00691E7E">
        <w:rPr>
          <w:sz w:val="24"/>
          <w:szCs w:val="28"/>
          <w:lang w:val="ru-RU"/>
        </w:rPr>
        <w:t xml:space="preserve">По неверно, либо не полностью заполненному акту изъятия </w:t>
      </w:r>
      <w:r w:rsidR="003C6D1A" w:rsidRPr="00691E7E">
        <w:rPr>
          <w:sz w:val="24"/>
          <w:szCs w:val="28"/>
          <w:lang w:val="ru-RU"/>
        </w:rPr>
        <w:t>техники</w:t>
      </w:r>
      <w:r w:rsidR="00904CC9" w:rsidRPr="00691E7E">
        <w:rPr>
          <w:sz w:val="24"/>
          <w:szCs w:val="28"/>
          <w:lang w:val="ru-RU"/>
        </w:rPr>
        <w:t>,</w:t>
      </w:r>
      <w:r w:rsidR="003C6D1A" w:rsidRPr="00691E7E">
        <w:rPr>
          <w:sz w:val="24"/>
          <w:szCs w:val="28"/>
          <w:lang w:val="ru-RU"/>
        </w:rPr>
        <w:t xml:space="preserve"> </w:t>
      </w:r>
      <w:r w:rsidR="00904CC9" w:rsidRPr="00691E7E">
        <w:rPr>
          <w:sz w:val="24"/>
          <w:szCs w:val="28"/>
          <w:lang w:val="ru-RU"/>
        </w:rPr>
        <w:t xml:space="preserve">а также его отсутствию, передача </w:t>
      </w:r>
      <w:r w:rsidR="003C6D1A" w:rsidRPr="00691E7E">
        <w:rPr>
          <w:sz w:val="24"/>
          <w:szCs w:val="28"/>
          <w:lang w:val="ru-RU"/>
        </w:rPr>
        <w:t>для ремонта в сервисн</w:t>
      </w:r>
      <w:r w:rsidR="00904CC9" w:rsidRPr="00691E7E">
        <w:rPr>
          <w:sz w:val="24"/>
          <w:szCs w:val="28"/>
          <w:lang w:val="ru-RU"/>
        </w:rPr>
        <w:t>ый центр</w:t>
      </w:r>
      <w:r w:rsidR="003C6D1A" w:rsidRPr="00691E7E">
        <w:rPr>
          <w:sz w:val="24"/>
          <w:szCs w:val="28"/>
          <w:lang w:val="ru-RU"/>
        </w:rPr>
        <w:t xml:space="preserve"> Исполнителя</w:t>
      </w:r>
      <w:r w:rsidR="00BE63C7" w:rsidRPr="00691E7E">
        <w:rPr>
          <w:sz w:val="24"/>
          <w:szCs w:val="28"/>
          <w:lang w:val="ru-RU"/>
        </w:rPr>
        <w:t>, запрещена</w:t>
      </w:r>
      <w:r w:rsidR="004B5E86" w:rsidRPr="00691E7E">
        <w:rPr>
          <w:sz w:val="24"/>
          <w:szCs w:val="28"/>
          <w:lang w:val="ru-RU"/>
        </w:rPr>
        <w:t>.</w:t>
      </w:r>
    </w:p>
    <w:p w:rsidR="00BE63C7" w:rsidRPr="00691E7E" w:rsidRDefault="00BE63C7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Диагностика</w:t>
      </w:r>
    </w:p>
    <w:p w:rsidR="00BE63C7" w:rsidRPr="00691E7E" w:rsidRDefault="00773304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Выполняется п</w:t>
      </w:r>
      <w:r w:rsidR="00D9276F" w:rsidRPr="00691E7E">
        <w:rPr>
          <w:sz w:val="24"/>
          <w:szCs w:val="28"/>
          <w:lang w:val="ru-RU"/>
        </w:rPr>
        <w:t>роверка</w:t>
      </w:r>
      <w:r w:rsidR="003A777C" w:rsidRPr="00691E7E">
        <w:rPr>
          <w:sz w:val="24"/>
          <w:szCs w:val="28"/>
          <w:lang w:val="ru-RU"/>
        </w:rPr>
        <w:t xml:space="preserve"> </w:t>
      </w:r>
      <w:r w:rsidR="002461C1" w:rsidRPr="00691E7E">
        <w:rPr>
          <w:sz w:val="24"/>
          <w:szCs w:val="28"/>
          <w:lang w:val="ru-RU"/>
        </w:rPr>
        <w:t xml:space="preserve">технического состояния техники, степени износа ресурсных деталей, </w:t>
      </w:r>
      <w:r w:rsidR="00D9276F" w:rsidRPr="00691E7E">
        <w:rPr>
          <w:sz w:val="24"/>
          <w:szCs w:val="28"/>
          <w:lang w:val="ru-RU"/>
        </w:rPr>
        <w:t xml:space="preserve">проверка </w:t>
      </w:r>
      <w:r w:rsidR="003A777C" w:rsidRPr="00691E7E">
        <w:rPr>
          <w:sz w:val="24"/>
          <w:szCs w:val="28"/>
          <w:lang w:val="ru-RU"/>
        </w:rPr>
        <w:t>наличия механических повреждений и корректности настроек программного обеспечения (далее –ПО) в указанных заказчиком единицах техники</w:t>
      </w:r>
      <w:r w:rsidR="00E55A17" w:rsidRPr="00691E7E">
        <w:rPr>
          <w:sz w:val="24"/>
          <w:szCs w:val="28"/>
          <w:lang w:val="ru-RU"/>
        </w:rPr>
        <w:t>.</w:t>
      </w:r>
    </w:p>
    <w:p w:rsidR="00842FEF" w:rsidRPr="00691E7E" w:rsidRDefault="00842FEF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Составл</w:t>
      </w:r>
      <w:r w:rsidR="00773304" w:rsidRPr="00691E7E">
        <w:rPr>
          <w:sz w:val="24"/>
          <w:szCs w:val="28"/>
          <w:lang w:val="ru-RU"/>
        </w:rPr>
        <w:t>яется</w:t>
      </w:r>
      <w:r w:rsidR="00773304" w:rsidRPr="00691E7E">
        <w:rPr>
          <w:sz w:val="24"/>
          <w:szCs w:val="28"/>
        </w:rPr>
        <w:t xml:space="preserve"> акт </w:t>
      </w:r>
      <w:r w:rsidR="003E5E33" w:rsidRPr="00691E7E">
        <w:rPr>
          <w:sz w:val="24"/>
          <w:szCs w:val="28"/>
          <w:lang w:val="ru-RU"/>
        </w:rPr>
        <w:t>приема передачи техники (</w:t>
      </w:r>
      <w:r w:rsidR="003E5E33" w:rsidRPr="00D011DD">
        <w:rPr>
          <w:sz w:val="24"/>
          <w:szCs w:val="28"/>
          <w:lang w:val="ru-RU"/>
        </w:rPr>
        <w:t>Приложение № 2</w:t>
      </w:r>
      <w:r w:rsidR="00D011DD" w:rsidRPr="00D011DD">
        <w:rPr>
          <w:sz w:val="24"/>
          <w:szCs w:val="28"/>
          <w:lang w:val="ru-RU"/>
        </w:rPr>
        <w:t xml:space="preserve"> к Контракту</w:t>
      </w:r>
      <w:r w:rsidR="00D011DD">
        <w:rPr>
          <w:sz w:val="24"/>
          <w:szCs w:val="28"/>
          <w:lang w:val="ru-RU"/>
        </w:rPr>
        <w:t>), А</w:t>
      </w:r>
      <w:r w:rsidR="003E5E33" w:rsidRPr="00D011DD">
        <w:rPr>
          <w:sz w:val="24"/>
          <w:szCs w:val="28"/>
          <w:lang w:val="ru-RU"/>
        </w:rPr>
        <w:t xml:space="preserve">кт </w:t>
      </w:r>
      <w:r w:rsidRPr="00D011DD">
        <w:rPr>
          <w:sz w:val="24"/>
          <w:szCs w:val="28"/>
          <w:lang w:val="ru-RU"/>
        </w:rPr>
        <w:t>техническ</w:t>
      </w:r>
      <w:r w:rsidR="00773304" w:rsidRPr="00D011DD">
        <w:rPr>
          <w:sz w:val="24"/>
          <w:szCs w:val="28"/>
          <w:lang w:val="ru-RU"/>
        </w:rPr>
        <w:t>ой</w:t>
      </w:r>
      <w:r w:rsidRPr="00D011DD">
        <w:rPr>
          <w:sz w:val="24"/>
          <w:szCs w:val="28"/>
          <w:lang w:val="ru-RU"/>
        </w:rPr>
        <w:t xml:space="preserve"> экспертиз</w:t>
      </w:r>
      <w:r w:rsidR="00773304" w:rsidRPr="00D011DD">
        <w:rPr>
          <w:sz w:val="24"/>
          <w:szCs w:val="28"/>
          <w:lang w:val="ru-RU"/>
        </w:rPr>
        <w:t>ы</w:t>
      </w:r>
      <w:r w:rsidRPr="00D011DD">
        <w:rPr>
          <w:sz w:val="24"/>
          <w:szCs w:val="28"/>
          <w:lang w:val="ru-RU"/>
        </w:rPr>
        <w:t xml:space="preserve"> </w:t>
      </w:r>
      <w:r w:rsidRPr="00D011DD">
        <w:rPr>
          <w:sz w:val="24"/>
          <w:szCs w:val="28"/>
        </w:rPr>
        <w:t>состояния оборудования</w:t>
      </w:r>
      <w:r w:rsidR="00D747FC" w:rsidRPr="00D011DD">
        <w:rPr>
          <w:sz w:val="24"/>
          <w:szCs w:val="28"/>
          <w:lang w:val="ru-RU"/>
        </w:rPr>
        <w:t>, согласно Приложению № 3</w:t>
      </w:r>
      <w:r w:rsidR="00D011DD" w:rsidRPr="00D011DD">
        <w:rPr>
          <w:sz w:val="24"/>
          <w:szCs w:val="28"/>
          <w:lang w:val="ru-RU"/>
        </w:rPr>
        <w:t xml:space="preserve"> к Контракту</w:t>
      </w:r>
      <w:r w:rsidRPr="00691E7E">
        <w:rPr>
          <w:sz w:val="24"/>
          <w:szCs w:val="28"/>
        </w:rPr>
        <w:t>, с указанием наименования/модели единицы техники, серийного/инвентарного номера, местоположение</w:t>
      </w:r>
      <w:r w:rsidR="0070581F" w:rsidRPr="00691E7E">
        <w:rPr>
          <w:sz w:val="24"/>
          <w:szCs w:val="28"/>
          <w:lang w:val="ru-RU"/>
        </w:rPr>
        <w:t>.</w:t>
      </w:r>
    </w:p>
    <w:p w:rsidR="00D24950" w:rsidRPr="00C9598C" w:rsidRDefault="00D24950" w:rsidP="00E55A17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C9598C">
        <w:rPr>
          <w:sz w:val="24"/>
          <w:szCs w:val="28"/>
          <w:lang w:val="ru-RU"/>
        </w:rPr>
        <w:t xml:space="preserve">После предоставления Исполнителем Акта технической экспертизы состояния оборудования Заказчик оценивает целесообразность ремонта и составляет заявку на ремонт. </w:t>
      </w:r>
    </w:p>
    <w:p w:rsidR="00C9598C" w:rsidRDefault="00D24950" w:rsidP="00C9598C">
      <w:pPr>
        <w:pStyle w:val="a4"/>
        <w:ind w:left="-284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Перед </w:t>
      </w:r>
      <w:r w:rsidR="00E55A17" w:rsidRPr="00691E7E">
        <w:rPr>
          <w:sz w:val="24"/>
          <w:szCs w:val="28"/>
        </w:rPr>
        <w:t xml:space="preserve">осуществлением услуги по </w:t>
      </w:r>
      <w:r w:rsidR="00E55A17" w:rsidRPr="00691E7E">
        <w:rPr>
          <w:sz w:val="24"/>
          <w:szCs w:val="28"/>
          <w:lang w:val="ru-RU"/>
        </w:rPr>
        <w:t>ремонту оргтехники</w:t>
      </w:r>
      <w:r w:rsidR="00E55A17" w:rsidRPr="00691E7E">
        <w:rPr>
          <w:sz w:val="24"/>
          <w:szCs w:val="28"/>
        </w:rPr>
        <w:t xml:space="preserve"> Исполнитель обязан получить заявку на </w:t>
      </w:r>
      <w:r w:rsidR="00E55A17" w:rsidRPr="00C9598C">
        <w:rPr>
          <w:sz w:val="24"/>
          <w:szCs w:val="28"/>
          <w:lang w:val="ru-RU"/>
        </w:rPr>
        <w:t>ремонт</w:t>
      </w:r>
      <w:r w:rsidR="00E55A17" w:rsidRPr="00C9598C">
        <w:rPr>
          <w:sz w:val="24"/>
          <w:szCs w:val="28"/>
        </w:rPr>
        <w:t xml:space="preserve"> от Заказчика.</w:t>
      </w:r>
      <w:r w:rsidR="00417B89" w:rsidRPr="00C9598C">
        <w:rPr>
          <w:sz w:val="24"/>
          <w:szCs w:val="28"/>
          <w:lang w:val="ru-RU"/>
        </w:rPr>
        <w:t xml:space="preserve">  Ремонт, выполненный без согласования, осуществляется за счет Исполнителя.</w:t>
      </w:r>
    </w:p>
    <w:p w:rsidR="00984C48" w:rsidRPr="00C44226" w:rsidRDefault="00C9598C" w:rsidP="00C44226">
      <w:pPr>
        <w:pStyle w:val="a4"/>
        <w:ind w:left="-284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4.2.4. </w:t>
      </w:r>
      <w:r w:rsidR="0070581F" w:rsidRPr="00C9598C">
        <w:rPr>
          <w:bCs/>
          <w:kern w:val="28"/>
          <w:sz w:val="24"/>
        </w:rPr>
        <w:t>В случае</w:t>
      </w:r>
      <w:r w:rsidR="00D24950" w:rsidRPr="00C9598C">
        <w:rPr>
          <w:bCs/>
          <w:kern w:val="28"/>
          <w:sz w:val="24"/>
          <w:lang w:val="ru-RU"/>
        </w:rPr>
        <w:t>, когда оценив результаты диагностики</w:t>
      </w:r>
      <w:r>
        <w:rPr>
          <w:bCs/>
          <w:kern w:val="28"/>
          <w:sz w:val="24"/>
          <w:lang w:val="ru-RU"/>
        </w:rPr>
        <w:t>,</w:t>
      </w:r>
      <w:r w:rsidR="00D24950" w:rsidRPr="00C9598C">
        <w:rPr>
          <w:bCs/>
          <w:kern w:val="28"/>
          <w:sz w:val="24"/>
          <w:lang w:val="ru-RU"/>
        </w:rPr>
        <w:t xml:space="preserve"> Заказчик отказался от ремонта, </w:t>
      </w:r>
      <w:r w:rsidR="0070581F" w:rsidRPr="00C9598C">
        <w:rPr>
          <w:bCs/>
          <w:kern w:val="28"/>
          <w:sz w:val="24"/>
        </w:rPr>
        <w:t>Исполнитель составляет Техническое заключение и передает его Заказчику</w:t>
      </w:r>
      <w:r w:rsidR="0070581F" w:rsidRPr="00C9598C">
        <w:rPr>
          <w:bCs/>
          <w:kern w:val="28"/>
          <w:sz w:val="24"/>
          <w:lang w:val="ru-RU"/>
        </w:rPr>
        <w:t xml:space="preserve"> вместе с </w:t>
      </w:r>
      <w:r w:rsidR="003D3BB1" w:rsidRPr="00C9598C">
        <w:rPr>
          <w:bCs/>
          <w:kern w:val="28"/>
          <w:sz w:val="24"/>
          <w:lang w:val="ru-RU"/>
        </w:rPr>
        <w:t>А</w:t>
      </w:r>
      <w:r w:rsidR="0070581F" w:rsidRPr="00C9598C">
        <w:rPr>
          <w:bCs/>
          <w:kern w:val="28"/>
          <w:sz w:val="24"/>
          <w:lang w:val="ru-RU"/>
        </w:rPr>
        <w:t xml:space="preserve">ктом приема передачи техники и </w:t>
      </w:r>
      <w:r w:rsidR="003D3BB1" w:rsidRPr="00C9598C">
        <w:rPr>
          <w:bCs/>
          <w:kern w:val="28"/>
          <w:sz w:val="24"/>
          <w:lang w:val="ru-RU"/>
        </w:rPr>
        <w:t>Актом</w:t>
      </w:r>
      <w:r w:rsidR="0070581F" w:rsidRPr="00C9598C">
        <w:rPr>
          <w:bCs/>
          <w:kern w:val="28"/>
          <w:sz w:val="24"/>
          <w:lang w:val="ru-RU"/>
        </w:rPr>
        <w:t xml:space="preserve"> технической экспертизы</w:t>
      </w:r>
      <w:r w:rsidR="00E55A17" w:rsidRPr="00C9598C">
        <w:rPr>
          <w:bCs/>
          <w:kern w:val="28"/>
          <w:sz w:val="24"/>
          <w:lang w:val="ru-RU"/>
        </w:rPr>
        <w:t xml:space="preserve"> </w:t>
      </w:r>
      <w:r w:rsidR="00E55A17" w:rsidRPr="00C9598C">
        <w:rPr>
          <w:sz w:val="24"/>
          <w:szCs w:val="28"/>
          <w:lang w:val="ru-RU"/>
        </w:rPr>
        <w:t xml:space="preserve">(составляется в трех экземплярах: Заказчику в отдел </w:t>
      </w:r>
      <w:proofErr w:type="spellStart"/>
      <w:r w:rsidR="00E55A17" w:rsidRPr="00C9598C">
        <w:rPr>
          <w:sz w:val="24"/>
          <w:szCs w:val="28"/>
          <w:lang w:val="ru-RU"/>
        </w:rPr>
        <w:t>ИТиЗИ</w:t>
      </w:r>
      <w:proofErr w:type="spellEnd"/>
      <w:r w:rsidR="00E55A17" w:rsidRPr="00C9598C">
        <w:rPr>
          <w:sz w:val="24"/>
          <w:szCs w:val="28"/>
          <w:lang w:val="ru-RU"/>
        </w:rPr>
        <w:t>, Исполнителю, а также предс</w:t>
      </w:r>
      <w:r>
        <w:rPr>
          <w:sz w:val="24"/>
          <w:szCs w:val="28"/>
          <w:lang w:val="ru-RU"/>
        </w:rPr>
        <w:t>тавителю З</w:t>
      </w:r>
      <w:r w:rsidR="00E55A17" w:rsidRPr="00C9598C">
        <w:rPr>
          <w:sz w:val="24"/>
          <w:szCs w:val="28"/>
          <w:lang w:val="ru-RU"/>
        </w:rPr>
        <w:t>аказчика на обслуживаемой территории)</w:t>
      </w:r>
      <w:r w:rsidR="0070581F" w:rsidRPr="00C9598C">
        <w:rPr>
          <w:bCs/>
          <w:kern w:val="28"/>
          <w:sz w:val="24"/>
          <w:lang w:val="ru-RU"/>
        </w:rPr>
        <w:t>.</w:t>
      </w:r>
    </w:p>
    <w:p w:rsidR="00BE63C7" w:rsidRPr="00691E7E" w:rsidRDefault="002461C1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Ремонт без замены запасных частей</w:t>
      </w:r>
    </w:p>
    <w:p w:rsidR="00D47E31" w:rsidRPr="00691E7E" w:rsidRDefault="00312FBE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Мелкий ремонт, проведение которого не требует замены деталей, узлов, плат оргтехники, переустановка драйверов оргтехники при выявлении некорректной работы ПО или по требованию Заказчика, устранение сбоев внутреннего ПО</w:t>
      </w:r>
      <w:r w:rsidRPr="00691E7E">
        <w:rPr>
          <w:sz w:val="24"/>
          <w:szCs w:val="28"/>
          <w:lang w:val="ru-RU"/>
        </w:rPr>
        <w:t xml:space="preserve">, </w:t>
      </w:r>
      <w:r w:rsidRPr="00691E7E">
        <w:rPr>
          <w:sz w:val="24"/>
          <w:szCs w:val="28"/>
        </w:rPr>
        <w:t>чистку стекла оригинала, наружных поверхностей, места установки картриджей</w:t>
      </w:r>
      <w:r w:rsidRPr="00691E7E">
        <w:rPr>
          <w:sz w:val="24"/>
          <w:szCs w:val="28"/>
          <w:lang w:val="ru-RU"/>
        </w:rPr>
        <w:t xml:space="preserve">, </w:t>
      </w:r>
      <w:r w:rsidRPr="00691E7E">
        <w:rPr>
          <w:sz w:val="24"/>
          <w:szCs w:val="28"/>
        </w:rPr>
        <w:t>трактов прохождения лис</w:t>
      </w:r>
      <w:r w:rsidR="00D47E31" w:rsidRPr="00691E7E">
        <w:rPr>
          <w:sz w:val="24"/>
          <w:szCs w:val="28"/>
        </w:rPr>
        <w:t>тов оригиналов и подачи бумаги (</w:t>
      </w:r>
      <w:proofErr w:type="spellStart"/>
      <w:r w:rsidRPr="00691E7E">
        <w:rPr>
          <w:sz w:val="24"/>
          <w:szCs w:val="28"/>
        </w:rPr>
        <w:t>автоподатчиков</w:t>
      </w:r>
      <w:proofErr w:type="spellEnd"/>
      <w:r w:rsidRPr="00691E7E">
        <w:rPr>
          <w:sz w:val="24"/>
          <w:szCs w:val="28"/>
        </w:rPr>
        <w:t xml:space="preserve"> оригиналов, встроенных, дополнительных и обходных лотков, валов, роликов подачи бумаги, тормозных площадок, роликов и приводов протяжки</w:t>
      </w:r>
      <w:r w:rsidR="00D47E31" w:rsidRPr="00691E7E">
        <w:rPr>
          <w:sz w:val="24"/>
          <w:szCs w:val="28"/>
          <w:lang w:val="ru-RU"/>
        </w:rPr>
        <w:t xml:space="preserve">), </w:t>
      </w:r>
      <w:r w:rsidR="00D47E31" w:rsidRPr="00691E7E">
        <w:rPr>
          <w:sz w:val="24"/>
          <w:szCs w:val="28"/>
        </w:rPr>
        <w:t>узла закрепления изображения (</w:t>
      </w:r>
      <w:proofErr w:type="spellStart"/>
      <w:r w:rsidR="00D47E31" w:rsidRPr="00691E7E">
        <w:rPr>
          <w:sz w:val="24"/>
          <w:szCs w:val="28"/>
        </w:rPr>
        <w:t>фьюзеров</w:t>
      </w:r>
      <w:proofErr w:type="spellEnd"/>
      <w:r w:rsidR="00D47E31" w:rsidRPr="00691E7E">
        <w:rPr>
          <w:sz w:val="24"/>
          <w:szCs w:val="28"/>
        </w:rPr>
        <w:t xml:space="preserve"> (печек), валов, пальцев отделения, </w:t>
      </w:r>
      <w:proofErr w:type="spellStart"/>
      <w:r w:rsidR="00D47E31" w:rsidRPr="00691E7E">
        <w:rPr>
          <w:sz w:val="24"/>
          <w:szCs w:val="28"/>
        </w:rPr>
        <w:t>коротронов</w:t>
      </w:r>
      <w:proofErr w:type="spellEnd"/>
      <w:r w:rsidR="00D47E31" w:rsidRPr="00691E7E">
        <w:rPr>
          <w:sz w:val="24"/>
          <w:szCs w:val="28"/>
        </w:rPr>
        <w:t>, узла оптики (блок лазера, лампа сканирования, зеркало)</w:t>
      </w:r>
    </w:p>
    <w:p w:rsidR="00686306" w:rsidRPr="00691E7E" w:rsidRDefault="00686306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Представители Заказчика при приемке отремонтированн</w:t>
      </w:r>
      <w:r w:rsidR="00E55A17" w:rsidRPr="00691E7E">
        <w:rPr>
          <w:sz w:val="24"/>
          <w:szCs w:val="28"/>
          <w:lang w:val="ru-RU"/>
        </w:rPr>
        <w:t>ой</w:t>
      </w:r>
      <w:r w:rsidRPr="00691E7E">
        <w:rPr>
          <w:sz w:val="24"/>
          <w:szCs w:val="28"/>
          <w:lang w:val="ru-RU"/>
        </w:rPr>
        <w:t xml:space="preserve"> оргтехники вправе провести технический контроль и испытания качества оказанных услуг для подтверждения соответствия условиям контракта</w:t>
      </w:r>
    </w:p>
    <w:p w:rsidR="00686306" w:rsidRPr="00691E7E" w:rsidRDefault="00686306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Оказание услуги не должно приводить к ухудшению потребительских свойств (технических характеристик) оборудования. Все материалы, запасные части Исполнителя должны быть новыми, не бывшими в употреблении.</w:t>
      </w:r>
    </w:p>
    <w:p w:rsidR="00D47E31" w:rsidRPr="00691E7E" w:rsidRDefault="00D47E31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Ремонт с заменой запасных частей</w:t>
      </w:r>
    </w:p>
    <w:p w:rsidR="00240CE0" w:rsidRPr="00691E7E" w:rsidRDefault="00240CE0" w:rsidP="00240CE0">
      <w:pPr>
        <w:pStyle w:val="a4"/>
        <w:numPr>
          <w:ilvl w:val="2"/>
          <w:numId w:val="2"/>
        </w:numPr>
        <w:ind w:left="-567" w:firstLine="27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Услуги по замене деталей оргтехники оказываются на основании заявок, поступивших от Заказчика, либо по факту выявления техническим специалистом Исполнителя в ходе оказания услуг по техническому обслуживанию необходимости замены при условии согласия Заказчика.</w:t>
      </w:r>
    </w:p>
    <w:p w:rsidR="00773304" w:rsidRPr="00691E7E" w:rsidRDefault="00240CE0" w:rsidP="00773304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lastRenderedPageBreak/>
        <w:t>Замен</w:t>
      </w:r>
      <w:r w:rsidRPr="00691E7E">
        <w:rPr>
          <w:sz w:val="24"/>
          <w:szCs w:val="28"/>
          <w:lang w:val="ru-RU"/>
        </w:rPr>
        <w:t>а</w:t>
      </w:r>
      <w:r w:rsidRPr="00691E7E">
        <w:rPr>
          <w:sz w:val="24"/>
          <w:szCs w:val="28"/>
        </w:rPr>
        <w:t xml:space="preserve"> дефектных </w:t>
      </w:r>
      <w:r w:rsidRPr="00691E7E">
        <w:rPr>
          <w:sz w:val="24"/>
          <w:szCs w:val="28"/>
          <w:lang w:val="ru-RU"/>
        </w:rPr>
        <w:t xml:space="preserve">ресурсных </w:t>
      </w:r>
      <w:r w:rsidRPr="00691E7E">
        <w:rPr>
          <w:sz w:val="24"/>
          <w:szCs w:val="28"/>
        </w:rPr>
        <w:t>деталей (детали, ресурс которых не заявлен производителем, вышедшие из строя в период эксплуатации), блоков, узлов</w:t>
      </w:r>
      <w:r w:rsidRPr="00691E7E">
        <w:rPr>
          <w:sz w:val="24"/>
          <w:szCs w:val="28"/>
          <w:lang w:val="ru-RU"/>
        </w:rPr>
        <w:t xml:space="preserve"> (том числе узлов фьюзера)</w:t>
      </w:r>
      <w:r w:rsidR="00E55A17" w:rsidRPr="00691E7E">
        <w:rPr>
          <w:sz w:val="24"/>
          <w:szCs w:val="28"/>
          <w:lang w:val="ru-RU"/>
        </w:rPr>
        <w:t xml:space="preserve"> осуществляется</w:t>
      </w:r>
      <w:r w:rsidRPr="00691E7E">
        <w:rPr>
          <w:sz w:val="24"/>
          <w:szCs w:val="28"/>
        </w:rPr>
        <w:t xml:space="preserve"> в соответствии с нормативами, установленными производителями, а также с учётом условий эксплуатации</w:t>
      </w:r>
      <w:r w:rsidRPr="00691E7E">
        <w:rPr>
          <w:sz w:val="24"/>
          <w:szCs w:val="28"/>
          <w:lang w:val="ru-RU"/>
        </w:rPr>
        <w:t>,</w:t>
      </w:r>
      <w:r w:rsidRPr="00691E7E">
        <w:rPr>
          <w:sz w:val="24"/>
          <w:szCs w:val="28"/>
        </w:rPr>
        <w:t xml:space="preserve"> модулей и/или ПО с последующей настройкой</w:t>
      </w:r>
      <w:r w:rsidRPr="00691E7E">
        <w:rPr>
          <w:sz w:val="24"/>
          <w:szCs w:val="28"/>
          <w:lang w:val="ru-RU"/>
        </w:rPr>
        <w:t>.</w:t>
      </w:r>
      <w:r w:rsidRPr="00691E7E">
        <w:rPr>
          <w:sz w:val="24"/>
          <w:szCs w:val="28"/>
        </w:rPr>
        <w:t xml:space="preserve"> </w:t>
      </w:r>
      <w:r w:rsidR="00BE63C7" w:rsidRPr="00691E7E">
        <w:rPr>
          <w:sz w:val="24"/>
          <w:szCs w:val="28"/>
        </w:rPr>
        <w:t xml:space="preserve">Замененные (неисправные) детали передаются Заказчику для проверки. </w:t>
      </w:r>
      <w:r w:rsidR="00773304" w:rsidRPr="00691E7E">
        <w:rPr>
          <w:sz w:val="24"/>
          <w:szCs w:val="28"/>
        </w:rPr>
        <w:t>При ремонте оргтехники должны использоваться только оригинальные запасные части. В целях обеспечения взаимодействия запасных частей с оргтехникой, используемыми Заказчиком, запасные части (узлы, блоки, платы, элементы или ресурсные детали) должны быть новыми, оригинальными, не бывшими в употреблении, соответствовать действующим в Российской Федерации стандартам.</w:t>
      </w:r>
    </w:p>
    <w:p w:rsidR="00BE63C7" w:rsidRPr="00691E7E" w:rsidRDefault="00B720F4" w:rsidP="00773304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Услуги по замене деталей оргтехники оказываются по месту нахождения техники, либо по согласованию с Заказчиком в сервисном центре Исполнителя.</w:t>
      </w:r>
    </w:p>
    <w:p w:rsidR="00753AE9" w:rsidRPr="00691E7E" w:rsidRDefault="00753AE9" w:rsidP="00773304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В случае, если устройство (пр</w:t>
      </w:r>
      <w:r w:rsidR="00101FFE" w:rsidRPr="00691E7E">
        <w:rPr>
          <w:sz w:val="24"/>
          <w:szCs w:val="28"/>
          <w:lang w:val="ru-RU"/>
        </w:rPr>
        <w:t>интер или МФУ) невозможно отремо</w:t>
      </w:r>
      <w:r w:rsidRPr="00691E7E">
        <w:rPr>
          <w:sz w:val="24"/>
          <w:szCs w:val="28"/>
          <w:lang w:val="ru-RU"/>
        </w:rPr>
        <w:t>нтировать в установленные сроки, Исполнитель обязан предоставить аналогичный аппарат для подмены на время оказания ремонта.</w:t>
      </w:r>
    </w:p>
    <w:p w:rsidR="00BE63C7" w:rsidRPr="00691E7E" w:rsidRDefault="00BE63C7" w:rsidP="00E11407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  <w:lang w:val="ru-RU"/>
        </w:rPr>
        <w:t>Маркировка</w:t>
      </w:r>
    </w:p>
    <w:p w:rsidR="00BE63C7" w:rsidRPr="00691E7E" w:rsidRDefault="00BE63C7" w:rsidP="00E55A17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После </w:t>
      </w:r>
      <w:r w:rsidR="00E11407" w:rsidRPr="00691E7E">
        <w:rPr>
          <w:sz w:val="24"/>
          <w:szCs w:val="28"/>
          <w:lang w:val="ru-RU"/>
        </w:rPr>
        <w:t>технического обслуживания и ремонта оргтехники</w:t>
      </w:r>
      <w:r w:rsidRPr="00691E7E">
        <w:rPr>
          <w:sz w:val="24"/>
          <w:szCs w:val="28"/>
          <w:lang w:val="ru-RU"/>
        </w:rPr>
        <w:t xml:space="preserve"> Исполните</w:t>
      </w:r>
      <w:r w:rsidR="00E11407" w:rsidRPr="00691E7E">
        <w:rPr>
          <w:sz w:val="24"/>
          <w:szCs w:val="28"/>
          <w:lang w:val="ru-RU"/>
        </w:rPr>
        <w:t xml:space="preserve">ль должен промаркировать каждую единицу техники </w:t>
      </w:r>
      <w:r w:rsidRPr="00691E7E">
        <w:rPr>
          <w:sz w:val="24"/>
          <w:szCs w:val="28"/>
          <w:lang w:val="ru-RU"/>
        </w:rPr>
        <w:t xml:space="preserve">(маркировка должна подтверждать Исполнителя своей уникальностью и содержать порядковый номер), </w:t>
      </w:r>
    </w:p>
    <w:p w:rsidR="00BE63C7" w:rsidRPr="00691E7E" w:rsidRDefault="00BE63C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</w:rPr>
        <w:t>Маркировк</w:t>
      </w:r>
      <w:r w:rsidRPr="00691E7E">
        <w:rPr>
          <w:sz w:val="24"/>
          <w:szCs w:val="28"/>
          <w:lang w:val="ru-RU"/>
        </w:rPr>
        <w:t>а</w:t>
      </w:r>
      <w:r w:rsidRPr="00691E7E">
        <w:rPr>
          <w:sz w:val="24"/>
          <w:szCs w:val="28"/>
        </w:rPr>
        <w:t xml:space="preserve"> </w:t>
      </w:r>
      <w:r w:rsidR="00E11407" w:rsidRPr="00691E7E">
        <w:rPr>
          <w:sz w:val="24"/>
          <w:szCs w:val="28"/>
          <w:lang w:val="ru-RU"/>
        </w:rPr>
        <w:t>техники</w:t>
      </w:r>
      <w:r w:rsidRPr="00691E7E">
        <w:rPr>
          <w:sz w:val="24"/>
          <w:szCs w:val="28"/>
        </w:rPr>
        <w:t xml:space="preserve"> </w:t>
      </w:r>
      <w:r w:rsidRPr="00691E7E">
        <w:rPr>
          <w:sz w:val="24"/>
          <w:szCs w:val="28"/>
          <w:lang w:val="ru-RU"/>
        </w:rPr>
        <w:t xml:space="preserve">должна быть занесена </w:t>
      </w:r>
      <w:r w:rsidRPr="00691E7E">
        <w:rPr>
          <w:sz w:val="24"/>
          <w:szCs w:val="28"/>
        </w:rPr>
        <w:t xml:space="preserve">в таблицу статистики </w:t>
      </w:r>
      <w:r w:rsidR="00E11407" w:rsidRPr="00691E7E">
        <w:rPr>
          <w:sz w:val="24"/>
          <w:szCs w:val="28"/>
          <w:lang w:val="ru-RU"/>
        </w:rPr>
        <w:t>по техническому обслуживанию и ремонту оргтехники</w:t>
      </w:r>
      <w:r w:rsidRPr="00691E7E">
        <w:rPr>
          <w:sz w:val="24"/>
          <w:szCs w:val="28"/>
        </w:rPr>
        <w:t xml:space="preserve"> с занесением информации о проделанной работе.</w:t>
      </w:r>
    </w:p>
    <w:p w:rsidR="00BE63C7" w:rsidRPr="00691E7E" w:rsidRDefault="00BE63C7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</w:rPr>
      </w:pPr>
      <w:r w:rsidRPr="00691E7E">
        <w:rPr>
          <w:i/>
          <w:sz w:val="24"/>
          <w:szCs w:val="28"/>
        </w:rPr>
        <w:t>История оказанных услуг</w:t>
      </w:r>
    </w:p>
    <w:p w:rsidR="00BE63C7" w:rsidRPr="00691E7E" w:rsidRDefault="00BE63C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Исполнитель обязан предоставить Заказчику он-</w:t>
      </w:r>
      <w:proofErr w:type="spellStart"/>
      <w:r w:rsidRPr="00691E7E">
        <w:rPr>
          <w:sz w:val="24"/>
          <w:szCs w:val="28"/>
        </w:rPr>
        <w:t>лайн</w:t>
      </w:r>
      <w:proofErr w:type="spellEnd"/>
      <w:r w:rsidRPr="00691E7E">
        <w:rPr>
          <w:sz w:val="24"/>
          <w:szCs w:val="28"/>
        </w:rPr>
        <w:t xml:space="preserve"> сервис для возможности просмотра информации по </w:t>
      </w:r>
      <w:r w:rsidR="00DD125F" w:rsidRPr="00691E7E">
        <w:rPr>
          <w:sz w:val="24"/>
          <w:szCs w:val="28"/>
          <w:lang w:val="ru-RU"/>
        </w:rPr>
        <w:t xml:space="preserve">каждой </w:t>
      </w:r>
      <w:r w:rsidR="009726D7" w:rsidRPr="00691E7E">
        <w:rPr>
          <w:sz w:val="24"/>
          <w:szCs w:val="28"/>
          <w:lang w:val="ru-RU"/>
        </w:rPr>
        <w:t>единице</w:t>
      </w:r>
      <w:r w:rsidR="00DD125F" w:rsidRPr="00691E7E">
        <w:rPr>
          <w:sz w:val="24"/>
          <w:szCs w:val="28"/>
          <w:lang w:val="ru-RU"/>
        </w:rPr>
        <w:t xml:space="preserve"> обслуживаемой техники, </w:t>
      </w:r>
      <w:r w:rsidR="009726D7" w:rsidRPr="00691E7E">
        <w:rPr>
          <w:sz w:val="24"/>
          <w:szCs w:val="28"/>
          <w:lang w:val="ru-RU"/>
        </w:rPr>
        <w:t xml:space="preserve">даты выполнения работ по техническому обслуживанию и ремонту техники, </w:t>
      </w:r>
      <w:r w:rsidR="00DD125F" w:rsidRPr="00691E7E">
        <w:rPr>
          <w:sz w:val="24"/>
          <w:szCs w:val="28"/>
          <w:lang w:val="ru-RU"/>
        </w:rPr>
        <w:t xml:space="preserve">в случае </w:t>
      </w:r>
      <w:r w:rsidR="009726D7" w:rsidRPr="00691E7E">
        <w:rPr>
          <w:sz w:val="24"/>
          <w:szCs w:val="28"/>
          <w:lang w:val="ru-RU"/>
        </w:rPr>
        <w:t xml:space="preserve">ремонта </w:t>
      </w:r>
      <w:r w:rsidR="009726D7" w:rsidRPr="00691E7E">
        <w:rPr>
          <w:sz w:val="24"/>
          <w:szCs w:val="28"/>
        </w:rPr>
        <w:t>в сервисном центре Исполнителя</w:t>
      </w:r>
      <w:r w:rsidRPr="00691E7E">
        <w:rPr>
          <w:sz w:val="24"/>
          <w:szCs w:val="28"/>
        </w:rPr>
        <w:t xml:space="preserve"> даты </w:t>
      </w:r>
      <w:r w:rsidR="009726D7" w:rsidRPr="00691E7E">
        <w:rPr>
          <w:sz w:val="24"/>
          <w:szCs w:val="28"/>
          <w:lang w:val="ru-RU"/>
        </w:rPr>
        <w:t>передачи</w:t>
      </w:r>
      <w:r w:rsidRPr="00691E7E">
        <w:rPr>
          <w:sz w:val="24"/>
          <w:szCs w:val="28"/>
        </w:rPr>
        <w:t>, даты возврата Заказчику, проведенным операциям</w:t>
      </w:r>
      <w:r w:rsidRPr="00691E7E">
        <w:rPr>
          <w:sz w:val="24"/>
          <w:szCs w:val="28"/>
          <w:lang w:val="ru-RU"/>
        </w:rPr>
        <w:t xml:space="preserve">, </w:t>
      </w:r>
      <w:r w:rsidR="009726D7" w:rsidRPr="00691E7E">
        <w:rPr>
          <w:sz w:val="24"/>
          <w:szCs w:val="28"/>
          <w:lang w:val="ru-RU"/>
        </w:rPr>
        <w:t>с указанием перечня замененных запасных частей и их стоимости</w:t>
      </w:r>
    </w:p>
    <w:p w:rsidR="00BE63C7" w:rsidRPr="00691E7E" w:rsidRDefault="00BE63C7" w:rsidP="00240CE0">
      <w:pPr>
        <w:pStyle w:val="a4"/>
        <w:ind w:left="-567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История оказанных услуг должна быть распределена строго по каждой заявке, представленной Заказчиком.</w:t>
      </w:r>
    </w:p>
    <w:p w:rsidR="00D5551E" w:rsidRPr="00691E7E" w:rsidRDefault="00BE63C7" w:rsidP="00D5551E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</w:rPr>
        <w:t>Доставка</w:t>
      </w:r>
    </w:p>
    <w:p w:rsidR="009726D7" w:rsidRPr="00691E7E" w:rsidRDefault="009726D7" w:rsidP="00D5551E">
      <w:pPr>
        <w:pStyle w:val="a4"/>
        <w:numPr>
          <w:ilvl w:val="2"/>
          <w:numId w:val="2"/>
        </w:numPr>
        <w:ind w:left="-567" w:firstLine="283"/>
        <w:jc w:val="both"/>
        <w:rPr>
          <w:i/>
          <w:sz w:val="24"/>
          <w:szCs w:val="28"/>
          <w:lang w:val="ru-RU"/>
        </w:rPr>
      </w:pPr>
      <w:r w:rsidRPr="00691E7E">
        <w:rPr>
          <w:sz w:val="24"/>
          <w:szCs w:val="28"/>
        </w:rPr>
        <w:t>Доставка до сервисного центра Исполнителя и обратно осуществляется силами Исполнителя и входит в стоимость услуг. Транспортировка должна обеспечивать сохранение работоспособности и целостность оргтехники и запасных частей</w:t>
      </w:r>
      <w:r w:rsidR="00D5551E" w:rsidRPr="00691E7E">
        <w:rPr>
          <w:sz w:val="24"/>
          <w:szCs w:val="28"/>
          <w:lang w:val="ru-RU"/>
        </w:rPr>
        <w:t xml:space="preserve"> </w:t>
      </w:r>
      <w:r w:rsidR="00D5551E" w:rsidRPr="00691E7E">
        <w:rPr>
          <w:sz w:val="24"/>
          <w:szCs w:val="28"/>
        </w:rPr>
        <w:t>при транспортировке, погрузке, разгрузке.</w:t>
      </w:r>
    </w:p>
    <w:p w:rsidR="00BE63C7" w:rsidRPr="00691E7E" w:rsidRDefault="00BE63C7" w:rsidP="009726D7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Исполнитель совместно с представителем Заказчика на месте составляет акт приема передачи </w:t>
      </w:r>
      <w:r w:rsidR="009726D7" w:rsidRPr="00691E7E">
        <w:rPr>
          <w:sz w:val="24"/>
          <w:szCs w:val="28"/>
          <w:lang w:val="ru-RU"/>
        </w:rPr>
        <w:t>техники</w:t>
      </w:r>
      <w:r w:rsidRPr="00691E7E">
        <w:rPr>
          <w:sz w:val="24"/>
          <w:szCs w:val="28"/>
          <w:lang w:val="ru-RU"/>
        </w:rPr>
        <w:t xml:space="preserve">, </w:t>
      </w:r>
      <w:r w:rsidRPr="00D011DD">
        <w:rPr>
          <w:sz w:val="24"/>
          <w:szCs w:val="28"/>
          <w:lang w:val="ru-RU"/>
        </w:rPr>
        <w:t>согласно Приложению № 2</w:t>
      </w:r>
      <w:r w:rsidR="00D011DD" w:rsidRPr="00D011DD">
        <w:rPr>
          <w:sz w:val="24"/>
          <w:szCs w:val="28"/>
          <w:lang w:val="ru-RU"/>
        </w:rPr>
        <w:t xml:space="preserve"> к Контракту</w:t>
      </w:r>
      <w:r w:rsidRPr="00D011DD">
        <w:rPr>
          <w:sz w:val="24"/>
          <w:szCs w:val="28"/>
          <w:lang w:val="ru-RU"/>
        </w:rPr>
        <w:t xml:space="preserve"> </w:t>
      </w:r>
      <w:r w:rsidR="00AA31A9" w:rsidRPr="00D011DD">
        <w:rPr>
          <w:sz w:val="24"/>
          <w:szCs w:val="28"/>
          <w:lang w:val="ru-RU"/>
        </w:rPr>
        <w:t xml:space="preserve">и </w:t>
      </w:r>
      <w:r w:rsidR="00D011DD" w:rsidRPr="00D011DD">
        <w:rPr>
          <w:sz w:val="24"/>
          <w:szCs w:val="28"/>
          <w:lang w:val="ru-RU"/>
        </w:rPr>
        <w:t>А</w:t>
      </w:r>
      <w:r w:rsidR="00AA31A9" w:rsidRPr="00D011DD">
        <w:rPr>
          <w:sz w:val="24"/>
          <w:szCs w:val="28"/>
          <w:lang w:val="ru-RU"/>
        </w:rPr>
        <w:t xml:space="preserve">кт технической экспертизы </w:t>
      </w:r>
      <w:r w:rsidR="00AA31A9" w:rsidRPr="00D011DD">
        <w:rPr>
          <w:sz w:val="24"/>
          <w:szCs w:val="28"/>
        </w:rPr>
        <w:t>состояния оборудования</w:t>
      </w:r>
      <w:r w:rsidR="00AA31A9" w:rsidRPr="00D011DD">
        <w:rPr>
          <w:sz w:val="24"/>
          <w:szCs w:val="28"/>
          <w:lang w:val="ru-RU"/>
        </w:rPr>
        <w:t xml:space="preserve">, согласно Приложению № 3 </w:t>
      </w:r>
      <w:r w:rsidR="00D011DD" w:rsidRPr="00D011DD">
        <w:rPr>
          <w:sz w:val="24"/>
          <w:szCs w:val="28"/>
          <w:lang w:val="ru-RU"/>
        </w:rPr>
        <w:t xml:space="preserve">к Контракту </w:t>
      </w:r>
      <w:r w:rsidRPr="00D011DD">
        <w:rPr>
          <w:sz w:val="24"/>
          <w:szCs w:val="28"/>
          <w:lang w:val="ru-RU"/>
        </w:rPr>
        <w:t>(</w:t>
      </w:r>
      <w:r w:rsidRPr="00691E7E">
        <w:rPr>
          <w:sz w:val="24"/>
          <w:szCs w:val="28"/>
          <w:lang w:val="ru-RU"/>
        </w:rPr>
        <w:t>составляется и передается Исполнителем в трех экземплярах: для Заказчика, Исполнителя, а также обслуживаемой территории) с обязательным заполнением всех полей (незаполненные строки в перечне в обязательном порядке перечеркиваются)</w:t>
      </w:r>
    </w:p>
    <w:p w:rsidR="00BE63C7" w:rsidRPr="00691E7E" w:rsidRDefault="00BE63C7" w:rsidP="00240CE0">
      <w:pPr>
        <w:pStyle w:val="a4"/>
        <w:numPr>
          <w:ilvl w:val="2"/>
          <w:numId w:val="2"/>
        </w:numPr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По неверно, либо не полностью заполненному акту приема передачи </w:t>
      </w:r>
      <w:r w:rsidR="009726D7" w:rsidRPr="00691E7E">
        <w:rPr>
          <w:sz w:val="24"/>
          <w:szCs w:val="28"/>
          <w:lang w:val="ru-RU"/>
        </w:rPr>
        <w:t>техники</w:t>
      </w:r>
      <w:r w:rsidRPr="00691E7E">
        <w:rPr>
          <w:sz w:val="24"/>
          <w:szCs w:val="28"/>
          <w:lang w:val="ru-RU"/>
        </w:rPr>
        <w:t>, а также его отсутствию, передача запрещена</w:t>
      </w:r>
    </w:p>
    <w:p w:rsidR="00BE63C7" w:rsidRPr="00691E7E" w:rsidRDefault="00BE63C7" w:rsidP="00240CE0">
      <w:pPr>
        <w:pStyle w:val="a4"/>
        <w:numPr>
          <w:ilvl w:val="1"/>
          <w:numId w:val="2"/>
        </w:numPr>
        <w:ind w:left="-142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  <w:lang w:val="ru-RU"/>
        </w:rPr>
        <w:t>Гарантия</w:t>
      </w:r>
    </w:p>
    <w:p w:rsidR="00BE63C7" w:rsidRPr="00691E7E" w:rsidRDefault="00D5551E" w:rsidP="00D5551E">
      <w:pPr>
        <w:pStyle w:val="a4"/>
        <w:numPr>
          <w:ilvl w:val="2"/>
          <w:numId w:val="2"/>
        </w:numPr>
        <w:ind w:left="-567" w:firstLine="283"/>
        <w:jc w:val="both"/>
        <w:rPr>
          <w:b/>
          <w:sz w:val="24"/>
          <w:szCs w:val="28"/>
        </w:rPr>
      </w:pPr>
      <w:r w:rsidRPr="00691E7E">
        <w:rPr>
          <w:sz w:val="24"/>
          <w:szCs w:val="28"/>
        </w:rPr>
        <w:t>После начала эксплуатации полученных от Исполнителя отремонтированных единиц техники, в случае если у Заказчика возникают претензии по качеству, он обязан информировать Исполнителя. Исполнитель обязан в течение одного дня прибыть к Заказчику, стороны составляют акт о выявленных недостатках. Исполнитель обязан устранить выявленные недостатки в срок, установленный сторонами в акте, за свой счет.</w:t>
      </w:r>
    </w:p>
    <w:p w:rsidR="00D5551E" w:rsidRPr="00691E7E" w:rsidRDefault="00D5551E" w:rsidP="00D5551E">
      <w:pPr>
        <w:pStyle w:val="a4"/>
        <w:numPr>
          <w:ilvl w:val="2"/>
          <w:numId w:val="2"/>
        </w:numPr>
        <w:ind w:left="-567" w:firstLine="283"/>
        <w:jc w:val="both"/>
        <w:rPr>
          <w:b/>
          <w:sz w:val="24"/>
          <w:szCs w:val="28"/>
        </w:rPr>
      </w:pPr>
      <w:r w:rsidRPr="00691E7E">
        <w:rPr>
          <w:sz w:val="24"/>
          <w:szCs w:val="28"/>
        </w:rPr>
        <w:t>Гарантия качества на работы по обслуживанию техники: в соответствии с требованиями нормативно-технической документации, эксплуатационной (регламентной) документации на техники, но не менее 1 года с момента подписания акта приемки-передачи выполненных работ.</w:t>
      </w:r>
    </w:p>
    <w:p w:rsidR="00753AE9" w:rsidRPr="00691E7E" w:rsidRDefault="00753AE9" w:rsidP="00D5551E">
      <w:pPr>
        <w:pStyle w:val="a4"/>
        <w:numPr>
          <w:ilvl w:val="2"/>
          <w:numId w:val="2"/>
        </w:numPr>
        <w:ind w:left="-567" w:firstLine="283"/>
        <w:jc w:val="both"/>
        <w:rPr>
          <w:b/>
          <w:sz w:val="24"/>
          <w:szCs w:val="28"/>
        </w:rPr>
      </w:pPr>
      <w:r w:rsidRPr="00691E7E">
        <w:rPr>
          <w:sz w:val="24"/>
          <w:szCs w:val="28"/>
          <w:lang w:val="ru-RU"/>
        </w:rPr>
        <w:lastRenderedPageBreak/>
        <w:t>Если в течение срока гарантии, замененный узел, блок, плата или элемент окажутся дефектными, Исполнитель в течение 5 дней с момента получения извещения от Заказчика обязан за свой счет устранить обнаруженные дефекты путем исправления или замены дефектной продукции. Гарантийный срок продлевается на период замены дефектного оборудования и его ремонта.</w:t>
      </w:r>
    </w:p>
    <w:p w:rsidR="00753AE9" w:rsidRPr="00691E7E" w:rsidRDefault="00753AE9" w:rsidP="00D5551E">
      <w:pPr>
        <w:pStyle w:val="a4"/>
        <w:numPr>
          <w:ilvl w:val="2"/>
          <w:numId w:val="2"/>
        </w:numPr>
        <w:ind w:left="-567" w:firstLine="283"/>
        <w:jc w:val="both"/>
        <w:rPr>
          <w:b/>
          <w:sz w:val="24"/>
          <w:szCs w:val="28"/>
        </w:rPr>
      </w:pPr>
      <w:r w:rsidRPr="00691E7E">
        <w:rPr>
          <w:sz w:val="24"/>
          <w:szCs w:val="28"/>
          <w:lang w:val="ru-RU"/>
        </w:rPr>
        <w:t>При обнаружении недостатков оказанных услуг в процессе тестирования, либо в процессе эксплуатации, Заказчик и Исполнитель составляют двухсторонний акт обнаружения недостатков. При этом работа считается невыполненной и оплате не подлежит.</w:t>
      </w:r>
    </w:p>
    <w:p w:rsidR="00606B54" w:rsidRPr="00691E7E" w:rsidRDefault="00606B54" w:rsidP="00606B54">
      <w:pPr>
        <w:pStyle w:val="a4"/>
        <w:ind w:left="-284"/>
        <w:jc w:val="both"/>
        <w:rPr>
          <w:sz w:val="24"/>
          <w:szCs w:val="28"/>
        </w:rPr>
      </w:pPr>
    </w:p>
    <w:p w:rsidR="00606B54" w:rsidRPr="00691E7E" w:rsidRDefault="007942CB" w:rsidP="00606B54">
      <w:pPr>
        <w:pStyle w:val="a4"/>
        <w:numPr>
          <w:ilvl w:val="0"/>
          <w:numId w:val="2"/>
        </w:numPr>
        <w:jc w:val="both"/>
        <w:rPr>
          <w:b/>
          <w:sz w:val="24"/>
          <w:szCs w:val="28"/>
          <w:lang w:val="ru-RU"/>
        </w:rPr>
      </w:pPr>
      <w:r w:rsidRPr="00691E7E">
        <w:rPr>
          <w:b/>
          <w:sz w:val="24"/>
          <w:szCs w:val="28"/>
          <w:lang w:val="ru-RU"/>
        </w:rPr>
        <w:t>У</w:t>
      </w:r>
      <w:r w:rsidR="00606B54" w:rsidRPr="00691E7E">
        <w:rPr>
          <w:b/>
          <w:sz w:val="24"/>
          <w:szCs w:val="28"/>
          <w:lang w:val="ru-RU"/>
        </w:rPr>
        <w:t xml:space="preserve">словия </w:t>
      </w:r>
      <w:r w:rsidRPr="00691E7E">
        <w:rPr>
          <w:b/>
          <w:sz w:val="24"/>
          <w:szCs w:val="28"/>
          <w:lang w:val="ru-RU"/>
        </w:rPr>
        <w:t xml:space="preserve">и сроки </w:t>
      </w:r>
      <w:r w:rsidR="00606B54" w:rsidRPr="00691E7E">
        <w:rPr>
          <w:b/>
          <w:sz w:val="24"/>
          <w:szCs w:val="28"/>
          <w:lang w:val="ru-RU"/>
        </w:rPr>
        <w:t>оказания услуг</w:t>
      </w:r>
    </w:p>
    <w:p w:rsidR="00606B54" w:rsidRPr="00691E7E" w:rsidRDefault="007942CB" w:rsidP="00817756">
      <w:pPr>
        <w:pStyle w:val="a4"/>
        <w:numPr>
          <w:ilvl w:val="1"/>
          <w:numId w:val="2"/>
        </w:numPr>
        <w:ind w:left="284" w:hanging="851"/>
        <w:jc w:val="both"/>
        <w:rPr>
          <w:i/>
          <w:sz w:val="24"/>
          <w:szCs w:val="28"/>
          <w:lang w:val="ru-RU"/>
        </w:rPr>
      </w:pPr>
      <w:r w:rsidRPr="00691E7E">
        <w:rPr>
          <w:i/>
          <w:sz w:val="24"/>
          <w:szCs w:val="28"/>
          <w:lang w:val="ru-RU"/>
        </w:rPr>
        <w:t>Условия</w:t>
      </w:r>
    </w:p>
    <w:p w:rsidR="00C25D98" w:rsidRPr="00691E7E" w:rsidRDefault="00C25D98" w:rsidP="00817756">
      <w:pPr>
        <w:pStyle w:val="a4"/>
        <w:numPr>
          <w:ilvl w:val="2"/>
          <w:numId w:val="4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 xml:space="preserve">Услуги по техническому обслуживанию оргтехники, включая заправку и восстановление </w:t>
      </w:r>
      <w:r w:rsidRPr="00691E7E">
        <w:rPr>
          <w:sz w:val="24"/>
          <w:szCs w:val="28"/>
        </w:rPr>
        <w:t xml:space="preserve">картриджей, проводятся Исполнителем </w:t>
      </w:r>
      <w:r w:rsidR="00530A12" w:rsidRPr="00691E7E">
        <w:rPr>
          <w:sz w:val="24"/>
          <w:szCs w:val="28"/>
          <w:lang w:val="ru-RU"/>
        </w:rPr>
        <w:t xml:space="preserve">строго </w:t>
      </w:r>
      <w:r w:rsidRPr="00691E7E">
        <w:rPr>
          <w:sz w:val="24"/>
          <w:szCs w:val="28"/>
        </w:rPr>
        <w:t>по заявкам Заказчика.</w:t>
      </w:r>
    </w:p>
    <w:p w:rsidR="00530A12" w:rsidRPr="00691E7E" w:rsidRDefault="00530A12" w:rsidP="00817756">
      <w:pPr>
        <w:pStyle w:val="a4"/>
        <w:numPr>
          <w:ilvl w:val="2"/>
          <w:numId w:val="4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Заявки формируются по мере обнаружения представителем заказчика некорректности в работе оргтехники, а также по мере необходимости в заправке пустых картриджей.</w:t>
      </w:r>
    </w:p>
    <w:p w:rsidR="00817756" w:rsidRPr="00691E7E" w:rsidRDefault="00817756" w:rsidP="00817756">
      <w:pPr>
        <w:pStyle w:val="a4"/>
        <w:numPr>
          <w:ilvl w:val="2"/>
          <w:numId w:val="4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Заказчик имеет право сделать сразу несколько заявок Исполнителю и потребовать одновременного присутствия специалистов Исполнителя по нескольким адресам оказания услуг.</w:t>
      </w:r>
    </w:p>
    <w:p w:rsidR="007942CB" w:rsidRPr="00691E7E" w:rsidRDefault="007942CB" w:rsidP="00B0099F">
      <w:pPr>
        <w:pStyle w:val="a4"/>
        <w:numPr>
          <w:ilvl w:val="2"/>
          <w:numId w:val="4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</w:rPr>
        <w:t>Для обеспечения бесперебойной работы всех филиалов Заказчика услуги по заправке или восстановлению картриджей, а также по ремонту оргтехники должны оказываться по заявке Заказчика, направляемой в диспетчерскую службу Исполнителя по телефону или по электронной почте 24 (двадцать четыре) часа в сутки, 7 (семь) дней в неделю.</w:t>
      </w:r>
    </w:p>
    <w:p w:rsidR="00530A12" w:rsidRPr="00691E7E" w:rsidRDefault="00530A12" w:rsidP="00B0099F">
      <w:pPr>
        <w:pStyle w:val="a4"/>
        <w:numPr>
          <w:ilvl w:val="2"/>
          <w:numId w:val="4"/>
        </w:numPr>
        <w:ind w:left="-567" w:firstLine="283"/>
        <w:jc w:val="both"/>
        <w:rPr>
          <w:sz w:val="24"/>
          <w:szCs w:val="28"/>
        </w:rPr>
      </w:pPr>
      <w:r w:rsidRPr="00691E7E">
        <w:rPr>
          <w:sz w:val="24"/>
          <w:szCs w:val="28"/>
          <w:lang w:val="ru-RU"/>
        </w:rPr>
        <w:t>Количество выездов по заявкам Заказчика в течение срока действия контракта – не ограничено и входит в стоимость услуг.</w:t>
      </w:r>
    </w:p>
    <w:p w:rsidR="00B0099F" w:rsidRPr="00691E7E" w:rsidRDefault="00B0099F" w:rsidP="00B0099F">
      <w:pPr>
        <w:pStyle w:val="a4"/>
        <w:ind w:left="-567"/>
        <w:jc w:val="both"/>
        <w:rPr>
          <w:i/>
          <w:sz w:val="24"/>
          <w:szCs w:val="28"/>
          <w:lang w:val="ru-RU"/>
        </w:rPr>
      </w:pPr>
      <w:r w:rsidRPr="00691E7E">
        <w:rPr>
          <w:b/>
          <w:i/>
          <w:sz w:val="24"/>
          <w:szCs w:val="28"/>
          <w:lang w:val="ru-RU"/>
        </w:rPr>
        <w:t>5.2.</w:t>
      </w:r>
      <w:r w:rsidRPr="00691E7E">
        <w:rPr>
          <w:i/>
          <w:sz w:val="24"/>
          <w:szCs w:val="28"/>
          <w:lang w:val="ru-RU"/>
        </w:rPr>
        <w:t xml:space="preserve"> Сроки</w:t>
      </w:r>
    </w:p>
    <w:p w:rsidR="00B0099F" w:rsidRPr="00691E7E" w:rsidRDefault="00B0099F" w:rsidP="00B0099F">
      <w:pPr>
        <w:pStyle w:val="a4"/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5.2.1 Исполнитель обязан с момента поступления заявки </w:t>
      </w:r>
      <w:r w:rsidR="00AD1A13">
        <w:rPr>
          <w:sz w:val="24"/>
          <w:szCs w:val="28"/>
          <w:lang w:val="ru-RU"/>
        </w:rPr>
        <w:t xml:space="preserve">от Заказчика </w:t>
      </w:r>
      <w:r w:rsidRPr="00691E7E">
        <w:rPr>
          <w:sz w:val="24"/>
          <w:szCs w:val="28"/>
          <w:lang w:val="ru-RU"/>
        </w:rPr>
        <w:t>обеспечить прибытие специалиста к</w:t>
      </w:r>
      <w:r w:rsidRPr="00691E7E">
        <w:rPr>
          <w:i/>
          <w:sz w:val="24"/>
          <w:szCs w:val="28"/>
          <w:lang w:val="ru-RU"/>
        </w:rPr>
        <w:t xml:space="preserve"> </w:t>
      </w:r>
      <w:r w:rsidRPr="00691E7E">
        <w:rPr>
          <w:sz w:val="24"/>
          <w:szCs w:val="28"/>
          <w:lang w:val="ru-RU"/>
        </w:rPr>
        <w:t>Заказчику по указанному в заявке адресу для осуществления забора картриджей, либо для осуществления ремонта оргтехники в течение 24 (двадцати четырех) часов по г. Екатеринбургу и в течение 36 (тридцати шести) часов по Свердловской области в временной период с 9-00 до 18-00 с понедельника по пятницу.</w:t>
      </w:r>
    </w:p>
    <w:p w:rsidR="00B0099F" w:rsidRPr="00691E7E" w:rsidRDefault="00B0099F" w:rsidP="00B0099F">
      <w:pPr>
        <w:pStyle w:val="a4"/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5.2.2</w:t>
      </w:r>
      <w:r w:rsidR="007835A1" w:rsidRPr="00691E7E">
        <w:rPr>
          <w:sz w:val="24"/>
          <w:szCs w:val="28"/>
          <w:lang w:val="ru-RU"/>
        </w:rPr>
        <w:t xml:space="preserve"> Заправка и восстановление работоспособности картриджей – не более 3 (трех) рабочих дней с даты направления Заказчиком заявки в адрес Исполнителя</w:t>
      </w:r>
      <w:r w:rsidR="00516F8F" w:rsidRPr="00691E7E">
        <w:rPr>
          <w:sz w:val="24"/>
          <w:szCs w:val="28"/>
          <w:lang w:val="ru-RU"/>
        </w:rPr>
        <w:t>.</w:t>
      </w:r>
    </w:p>
    <w:p w:rsidR="007835A1" w:rsidRPr="00691E7E" w:rsidRDefault="007835A1" w:rsidP="00B0099F">
      <w:pPr>
        <w:pStyle w:val="a4"/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5.2.3 Оказание услуг по техническому обслуживанию оргтехники без замены запасных частей – не более 2 (двух) рабочих дней с даты направления Заказчиком заявки в адрес Исполнителя</w:t>
      </w:r>
      <w:r w:rsidR="00516F8F" w:rsidRPr="00691E7E">
        <w:rPr>
          <w:sz w:val="24"/>
          <w:szCs w:val="28"/>
          <w:lang w:val="ru-RU"/>
        </w:rPr>
        <w:t>.</w:t>
      </w:r>
    </w:p>
    <w:p w:rsidR="007835A1" w:rsidRDefault="007835A1" w:rsidP="00B0099F">
      <w:pPr>
        <w:pStyle w:val="a4"/>
        <w:ind w:left="-567" w:firstLine="283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5.2.4 Оказание услуг по техническому обслуживанию оргтехники с заменой запасных частей – не более 7 (семи) рабочих дней с даты направления Заказчиком заявки в адрес Исполнителя</w:t>
      </w:r>
      <w:r w:rsidR="00516F8F" w:rsidRPr="00691E7E">
        <w:rPr>
          <w:sz w:val="24"/>
          <w:szCs w:val="28"/>
          <w:lang w:val="ru-RU"/>
        </w:rPr>
        <w:t>.</w:t>
      </w:r>
    </w:p>
    <w:p w:rsidR="00D011DD" w:rsidRPr="00691E7E" w:rsidRDefault="00D011DD" w:rsidP="00B0099F">
      <w:pPr>
        <w:pStyle w:val="a4"/>
        <w:ind w:left="-567" w:firstLine="283"/>
        <w:jc w:val="both"/>
        <w:rPr>
          <w:sz w:val="24"/>
          <w:szCs w:val="28"/>
          <w:lang w:val="ru-RU"/>
        </w:rPr>
      </w:pPr>
    </w:p>
    <w:p w:rsidR="007835A1" w:rsidRPr="00691E7E" w:rsidRDefault="00BA051E" w:rsidP="00BA051E">
      <w:pPr>
        <w:pStyle w:val="a4"/>
        <w:numPr>
          <w:ilvl w:val="0"/>
          <w:numId w:val="2"/>
        </w:numPr>
        <w:jc w:val="both"/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 xml:space="preserve"> </w:t>
      </w:r>
      <w:r w:rsidR="007835A1" w:rsidRPr="00691E7E">
        <w:rPr>
          <w:b/>
          <w:sz w:val="24"/>
          <w:szCs w:val="28"/>
          <w:lang w:val="ru-RU"/>
        </w:rPr>
        <w:t>Требования к Исполнителю</w:t>
      </w:r>
    </w:p>
    <w:p w:rsidR="00C4457A" w:rsidRPr="00691E7E" w:rsidRDefault="00C4457A" w:rsidP="00D57709">
      <w:pPr>
        <w:pStyle w:val="a4"/>
        <w:ind w:left="-567"/>
        <w:jc w:val="both"/>
        <w:rPr>
          <w:sz w:val="24"/>
          <w:szCs w:val="28"/>
          <w:lang w:val="ru-RU"/>
        </w:rPr>
      </w:pPr>
      <w:r w:rsidRPr="00D57709">
        <w:rPr>
          <w:b/>
          <w:i/>
          <w:sz w:val="24"/>
          <w:szCs w:val="28"/>
          <w:lang w:val="ru-RU"/>
        </w:rPr>
        <w:t>6.1</w:t>
      </w:r>
      <w:r w:rsidR="00D57709">
        <w:rPr>
          <w:b/>
          <w:i/>
          <w:sz w:val="24"/>
          <w:szCs w:val="28"/>
          <w:lang w:val="ru-RU"/>
        </w:rPr>
        <w:t>.</w:t>
      </w:r>
      <w:r w:rsidRPr="00691E7E">
        <w:rPr>
          <w:sz w:val="24"/>
          <w:szCs w:val="28"/>
          <w:lang w:val="ru-RU"/>
        </w:rPr>
        <w:t xml:space="preserve"> </w:t>
      </w:r>
      <w:r w:rsidR="00915247" w:rsidRPr="00691E7E">
        <w:rPr>
          <w:sz w:val="24"/>
          <w:szCs w:val="24"/>
          <w:lang w:val="ru-RU"/>
        </w:rPr>
        <w:t xml:space="preserve">Исполнитель обязан </w:t>
      </w:r>
      <w:r w:rsidR="00915247" w:rsidRPr="00691E7E">
        <w:rPr>
          <w:bCs/>
          <w:kern w:val="28"/>
          <w:sz w:val="24"/>
          <w:szCs w:val="24"/>
        </w:rPr>
        <w:t>назначить в течение 2-х рабочих дней с даты заключения контракта ответственное лицо для оперативного решения текущих вопросов по контракту и передать Заказчику информацию (должность, ФИО, телефон, адрес электронной почты) об ответственном лице</w:t>
      </w:r>
      <w:r w:rsidR="00516F8F" w:rsidRPr="00691E7E">
        <w:rPr>
          <w:bCs/>
          <w:kern w:val="28"/>
          <w:sz w:val="24"/>
          <w:szCs w:val="24"/>
          <w:lang w:val="ru-RU"/>
        </w:rPr>
        <w:t>.</w:t>
      </w:r>
    </w:p>
    <w:p w:rsidR="00915247" w:rsidRPr="000B4E0B" w:rsidRDefault="00915247" w:rsidP="00D57709">
      <w:pPr>
        <w:pStyle w:val="a4"/>
        <w:ind w:left="-567"/>
        <w:jc w:val="both"/>
        <w:rPr>
          <w:sz w:val="24"/>
          <w:szCs w:val="28"/>
          <w:lang w:val="ru-RU"/>
        </w:rPr>
      </w:pPr>
      <w:r w:rsidRPr="000B4E0B">
        <w:rPr>
          <w:b/>
          <w:i/>
          <w:sz w:val="24"/>
          <w:szCs w:val="28"/>
          <w:lang w:val="ru-RU"/>
        </w:rPr>
        <w:t>6.</w:t>
      </w:r>
      <w:r w:rsidR="001B25FB">
        <w:rPr>
          <w:b/>
          <w:i/>
          <w:sz w:val="24"/>
          <w:szCs w:val="28"/>
          <w:lang w:val="ru-RU"/>
        </w:rPr>
        <w:t>2</w:t>
      </w:r>
      <w:r w:rsidR="00D57709" w:rsidRPr="000B4E0B">
        <w:rPr>
          <w:b/>
          <w:sz w:val="24"/>
          <w:szCs w:val="28"/>
          <w:lang w:val="ru-RU"/>
        </w:rPr>
        <w:t>.</w:t>
      </w:r>
      <w:r w:rsidRPr="000B4E0B">
        <w:rPr>
          <w:sz w:val="24"/>
          <w:szCs w:val="28"/>
          <w:lang w:val="ru-RU"/>
        </w:rPr>
        <w:t xml:space="preserve"> Исполнитель обязан предоставить Заказчику онлайн-сервис для возможности просмотра информации о каждой единице техники, с указанием даты поступления, даты возврата Заказчику, проведенным операциям, замененным деталям и расходным материалам.</w:t>
      </w:r>
    </w:p>
    <w:p w:rsidR="00D011DD" w:rsidRPr="000B4E0B" w:rsidRDefault="00516F8F" w:rsidP="004E0626">
      <w:pPr>
        <w:pStyle w:val="a4"/>
        <w:ind w:left="-567"/>
        <w:jc w:val="both"/>
        <w:rPr>
          <w:sz w:val="24"/>
          <w:szCs w:val="28"/>
          <w:lang w:val="ru-RU"/>
        </w:rPr>
      </w:pPr>
      <w:r w:rsidRPr="000B4E0B">
        <w:rPr>
          <w:b/>
          <w:i/>
          <w:sz w:val="24"/>
          <w:szCs w:val="28"/>
          <w:lang w:val="ru-RU"/>
        </w:rPr>
        <w:t>6.</w:t>
      </w:r>
      <w:r w:rsidR="001B25FB">
        <w:rPr>
          <w:b/>
          <w:i/>
          <w:sz w:val="24"/>
          <w:szCs w:val="28"/>
          <w:lang w:val="ru-RU"/>
        </w:rPr>
        <w:t>3</w:t>
      </w:r>
      <w:r w:rsidR="00D57709" w:rsidRPr="000B4E0B">
        <w:rPr>
          <w:b/>
          <w:sz w:val="24"/>
          <w:szCs w:val="28"/>
          <w:lang w:val="ru-RU"/>
        </w:rPr>
        <w:t>.</w:t>
      </w:r>
      <w:r w:rsidR="00915247" w:rsidRPr="000B4E0B">
        <w:rPr>
          <w:sz w:val="24"/>
          <w:szCs w:val="28"/>
          <w:lang w:val="ru-RU"/>
        </w:rPr>
        <w:t xml:space="preserve"> Исполнитель обязан предоставить Заказчику </w:t>
      </w:r>
      <w:proofErr w:type="gramStart"/>
      <w:r w:rsidR="00915247" w:rsidRPr="000B4E0B">
        <w:rPr>
          <w:sz w:val="24"/>
          <w:szCs w:val="28"/>
          <w:lang w:val="ru-RU"/>
        </w:rPr>
        <w:t>он-</w:t>
      </w:r>
      <w:proofErr w:type="spellStart"/>
      <w:r w:rsidR="00915247" w:rsidRPr="000B4E0B">
        <w:rPr>
          <w:sz w:val="24"/>
          <w:szCs w:val="28"/>
          <w:lang w:val="ru-RU"/>
        </w:rPr>
        <w:t>лайн</w:t>
      </w:r>
      <w:proofErr w:type="spellEnd"/>
      <w:proofErr w:type="gramEnd"/>
      <w:r w:rsidR="00915247" w:rsidRPr="000B4E0B">
        <w:rPr>
          <w:sz w:val="24"/>
          <w:szCs w:val="28"/>
          <w:lang w:val="ru-RU"/>
        </w:rPr>
        <w:t xml:space="preserve"> сервис для возможности просмотра информации по каждому поступившему картриджу с указанием даты поступления, даты возврата Заказчику, количеству заправок, номеру текущей заправки, проведенным операциям, а также объему и марке используемого при заправке тонера и марках использован</w:t>
      </w:r>
      <w:r w:rsidRPr="000B4E0B">
        <w:rPr>
          <w:sz w:val="24"/>
          <w:szCs w:val="28"/>
          <w:lang w:val="ru-RU"/>
        </w:rPr>
        <w:t>ных при восстановлении деталей.</w:t>
      </w:r>
    </w:p>
    <w:p w:rsidR="004E0626" w:rsidRPr="004E0626" w:rsidRDefault="004E0626" w:rsidP="004E0626">
      <w:pPr>
        <w:pStyle w:val="a4"/>
        <w:ind w:left="-567"/>
        <w:jc w:val="both"/>
        <w:rPr>
          <w:sz w:val="24"/>
          <w:szCs w:val="28"/>
          <w:lang w:val="ru-RU"/>
        </w:rPr>
      </w:pPr>
    </w:p>
    <w:p w:rsidR="00B0099F" w:rsidRPr="00691E7E" w:rsidRDefault="00915247" w:rsidP="00BA051E">
      <w:pPr>
        <w:pStyle w:val="a4"/>
        <w:numPr>
          <w:ilvl w:val="0"/>
          <w:numId w:val="2"/>
        </w:numPr>
        <w:jc w:val="both"/>
        <w:rPr>
          <w:b/>
          <w:sz w:val="24"/>
          <w:szCs w:val="28"/>
        </w:rPr>
      </w:pPr>
      <w:r w:rsidRPr="00691E7E">
        <w:rPr>
          <w:b/>
          <w:sz w:val="24"/>
          <w:szCs w:val="28"/>
          <w:lang w:val="ru-RU"/>
        </w:rPr>
        <w:t>Порядок приемки работ</w:t>
      </w:r>
    </w:p>
    <w:p w:rsidR="00915247" w:rsidRPr="00691E7E" w:rsidRDefault="00915247" w:rsidP="00D57709">
      <w:pPr>
        <w:pStyle w:val="a4"/>
        <w:ind w:left="-567"/>
        <w:jc w:val="both"/>
        <w:rPr>
          <w:sz w:val="24"/>
          <w:szCs w:val="28"/>
          <w:lang w:val="ru-RU"/>
        </w:rPr>
      </w:pPr>
      <w:r w:rsidRPr="00C04480">
        <w:rPr>
          <w:b/>
          <w:i/>
          <w:sz w:val="24"/>
          <w:szCs w:val="28"/>
          <w:lang w:val="ru-RU"/>
        </w:rPr>
        <w:t>7.1</w:t>
      </w:r>
      <w:r w:rsidR="00C04480" w:rsidRPr="00C04480">
        <w:rPr>
          <w:b/>
          <w:i/>
          <w:sz w:val="24"/>
          <w:szCs w:val="28"/>
          <w:lang w:val="ru-RU"/>
        </w:rPr>
        <w:t>.</w:t>
      </w:r>
      <w:r w:rsidRPr="00691E7E">
        <w:rPr>
          <w:sz w:val="24"/>
          <w:szCs w:val="28"/>
          <w:lang w:val="ru-RU"/>
        </w:rPr>
        <w:t xml:space="preserve"> Приемка техник</w:t>
      </w:r>
      <w:r w:rsidR="00E55A17" w:rsidRPr="00691E7E">
        <w:rPr>
          <w:sz w:val="24"/>
          <w:szCs w:val="28"/>
          <w:lang w:val="ru-RU"/>
        </w:rPr>
        <w:t>и</w:t>
      </w:r>
      <w:r w:rsidRPr="00691E7E">
        <w:rPr>
          <w:sz w:val="24"/>
          <w:szCs w:val="28"/>
          <w:lang w:val="ru-RU"/>
        </w:rPr>
        <w:t>, картриджей после выполнения обслуживани</w:t>
      </w:r>
      <w:r w:rsidR="00E55A17" w:rsidRPr="00691E7E">
        <w:rPr>
          <w:sz w:val="24"/>
          <w:szCs w:val="28"/>
          <w:lang w:val="ru-RU"/>
        </w:rPr>
        <w:t>я</w:t>
      </w:r>
      <w:r w:rsidRPr="00691E7E">
        <w:rPr>
          <w:sz w:val="24"/>
          <w:szCs w:val="28"/>
          <w:lang w:val="ru-RU"/>
        </w:rPr>
        <w:t xml:space="preserve"> осуществляется по адресу, с которого данная техника, картриджи были получены, если другая информация не указана в заявке </w:t>
      </w:r>
      <w:r w:rsidRPr="00691E7E">
        <w:rPr>
          <w:sz w:val="24"/>
          <w:szCs w:val="28"/>
          <w:lang w:val="ru-RU"/>
        </w:rPr>
        <w:lastRenderedPageBreak/>
        <w:t>Заказчика, следующим образом: проверка количества, ассортимента, осмотр на предмет отсутствия внешних дефектов</w:t>
      </w:r>
    </w:p>
    <w:p w:rsidR="00BD2454" w:rsidRPr="00691E7E" w:rsidRDefault="00BD2454" w:rsidP="00D57709">
      <w:pPr>
        <w:pStyle w:val="a4"/>
        <w:ind w:left="-567"/>
        <w:jc w:val="both"/>
        <w:rPr>
          <w:sz w:val="24"/>
          <w:szCs w:val="28"/>
          <w:lang w:val="ru-RU"/>
        </w:rPr>
      </w:pPr>
      <w:r w:rsidRPr="00C04480">
        <w:rPr>
          <w:b/>
          <w:i/>
          <w:sz w:val="24"/>
          <w:szCs w:val="28"/>
          <w:lang w:val="ru-RU"/>
        </w:rPr>
        <w:t>7.2</w:t>
      </w:r>
      <w:r w:rsidR="00C04480" w:rsidRPr="00C04480">
        <w:rPr>
          <w:b/>
          <w:i/>
          <w:sz w:val="24"/>
          <w:szCs w:val="28"/>
          <w:lang w:val="ru-RU"/>
        </w:rPr>
        <w:t>.</w:t>
      </w:r>
      <w:r w:rsidRPr="00691E7E">
        <w:rPr>
          <w:sz w:val="24"/>
          <w:szCs w:val="28"/>
          <w:lang w:val="ru-RU"/>
        </w:rPr>
        <w:t xml:space="preserve"> По результату выполненных работ по заявке, Исполнитель предоставляет Заказчику </w:t>
      </w:r>
      <w:r w:rsidR="00175CC6" w:rsidRPr="00691E7E">
        <w:rPr>
          <w:sz w:val="24"/>
          <w:szCs w:val="28"/>
          <w:lang w:val="ru-RU"/>
        </w:rPr>
        <w:t xml:space="preserve">надлежащим образом оформленную, </w:t>
      </w:r>
      <w:r w:rsidR="009279E0" w:rsidRPr="00691E7E">
        <w:rPr>
          <w:sz w:val="24"/>
          <w:szCs w:val="28"/>
          <w:lang w:val="ru-RU"/>
        </w:rPr>
        <w:t xml:space="preserve">подписанную </w:t>
      </w:r>
      <w:r w:rsidR="00175CC6" w:rsidRPr="00691E7E">
        <w:rPr>
          <w:sz w:val="24"/>
          <w:szCs w:val="28"/>
          <w:lang w:val="ru-RU"/>
        </w:rPr>
        <w:t>и</w:t>
      </w:r>
      <w:r w:rsidR="009279E0" w:rsidRPr="00691E7E">
        <w:rPr>
          <w:sz w:val="24"/>
          <w:szCs w:val="28"/>
          <w:lang w:val="ru-RU"/>
        </w:rPr>
        <w:t xml:space="preserve"> предусмотренную контрактом документацию</w:t>
      </w:r>
      <w:r w:rsidR="00175CC6" w:rsidRPr="00691E7E">
        <w:rPr>
          <w:sz w:val="24"/>
          <w:szCs w:val="28"/>
          <w:lang w:val="ru-RU"/>
        </w:rPr>
        <w:t xml:space="preserve"> по электронной почте</w:t>
      </w:r>
      <w:r w:rsidR="009279E0" w:rsidRPr="00691E7E">
        <w:rPr>
          <w:sz w:val="24"/>
          <w:szCs w:val="28"/>
          <w:lang w:val="ru-RU"/>
        </w:rPr>
        <w:t xml:space="preserve"> (А</w:t>
      </w:r>
      <w:r w:rsidRPr="00691E7E">
        <w:rPr>
          <w:sz w:val="24"/>
          <w:szCs w:val="28"/>
          <w:lang w:val="ru-RU"/>
        </w:rPr>
        <w:t>кт</w:t>
      </w:r>
      <w:r w:rsidR="00175CC6" w:rsidRPr="00691E7E">
        <w:rPr>
          <w:sz w:val="24"/>
          <w:szCs w:val="28"/>
          <w:lang w:val="ru-RU"/>
        </w:rPr>
        <w:t>ы</w:t>
      </w:r>
      <w:r w:rsidRPr="00691E7E">
        <w:rPr>
          <w:sz w:val="24"/>
          <w:szCs w:val="28"/>
          <w:lang w:val="ru-RU"/>
        </w:rPr>
        <w:t xml:space="preserve"> изъятия</w:t>
      </w:r>
      <w:r w:rsidR="009279E0" w:rsidRPr="00691E7E">
        <w:rPr>
          <w:sz w:val="24"/>
          <w:szCs w:val="28"/>
          <w:lang w:val="ru-RU"/>
        </w:rPr>
        <w:t>, Акт</w:t>
      </w:r>
      <w:r w:rsidR="00175CC6" w:rsidRPr="00691E7E">
        <w:rPr>
          <w:sz w:val="24"/>
          <w:szCs w:val="28"/>
          <w:lang w:val="ru-RU"/>
        </w:rPr>
        <w:t>ы</w:t>
      </w:r>
      <w:r w:rsidR="009279E0" w:rsidRPr="00691E7E">
        <w:rPr>
          <w:sz w:val="24"/>
          <w:szCs w:val="28"/>
          <w:lang w:val="ru-RU"/>
        </w:rPr>
        <w:t xml:space="preserve"> приема-</w:t>
      </w:r>
      <w:r w:rsidRPr="00691E7E">
        <w:rPr>
          <w:sz w:val="24"/>
          <w:szCs w:val="28"/>
          <w:lang w:val="ru-RU"/>
        </w:rPr>
        <w:t>передачи</w:t>
      </w:r>
      <w:r w:rsidR="009279E0" w:rsidRPr="00691E7E">
        <w:rPr>
          <w:sz w:val="24"/>
          <w:szCs w:val="28"/>
          <w:lang w:val="ru-RU"/>
        </w:rPr>
        <w:t>, А</w:t>
      </w:r>
      <w:r w:rsidRPr="00691E7E">
        <w:rPr>
          <w:sz w:val="24"/>
          <w:szCs w:val="28"/>
          <w:lang w:val="ru-RU"/>
        </w:rPr>
        <w:t>кт</w:t>
      </w:r>
      <w:r w:rsidR="00175CC6" w:rsidRPr="00691E7E">
        <w:rPr>
          <w:sz w:val="24"/>
          <w:szCs w:val="28"/>
          <w:lang w:val="ru-RU"/>
        </w:rPr>
        <w:t>ы</w:t>
      </w:r>
      <w:r w:rsidRPr="00691E7E">
        <w:rPr>
          <w:sz w:val="24"/>
          <w:szCs w:val="28"/>
          <w:lang w:val="ru-RU"/>
        </w:rPr>
        <w:t xml:space="preserve"> технической экспертизы, в случае нецелесообразности ремонта техники </w:t>
      </w:r>
      <w:r w:rsidR="009279E0" w:rsidRPr="00691E7E">
        <w:rPr>
          <w:sz w:val="24"/>
          <w:szCs w:val="28"/>
          <w:lang w:val="ru-RU"/>
        </w:rPr>
        <w:t>Т</w:t>
      </w:r>
      <w:r w:rsidRPr="00691E7E">
        <w:rPr>
          <w:sz w:val="24"/>
          <w:szCs w:val="28"/>
          <w:lang w:val="ru-RU"/>
        </w:rPr>
        <w:t xml:space="preserve">ехническое заключение вместе </w:t>
      </w:r>
      <w:r w:rsidR="00175CC6" w:rsidRPr="00691E7E">
        <w:rPr>
          <w:sz w:val="24"/>
          <w:szCs w:val="28"/>
          <w:lang w:val="ru-RU"/>
        </w:rPr>
        <w:t>с</w:t>
      </w:r>
      <w:r w:rsidRPr="00691E7E">
        <w:rPr>
          <w:sz w:val="24"/>
          <w:szCs w:val="28"/>
          <w:lang w:val="ru-RU"/>
        </w:rPr>
        <w:t xml:space="preserve"> заявкой Заказчика</w:t>
      </w:r>
      <w:r w:rsidR="009279E0" w:rsidRPr="00691E7E">
        <w:rPr>
          <w:sz w:val="24"/>
          <w:szCs w:val="28"/>
          <w:lang w:val="ru-RU"/>
        </w:rPr>
        <w:t>)</w:t>
      </w:r>
      <w:r w:rsidR="00175CC6" w:rsidRPr="00691E7E">
        <w:rPr>
          <w:sz w:val="24"/>
          <w:szCs w:val="28"/>
          <w:lang w:val="ru-RU"/>
        </w:rPr>
        <w:t>, с обязательным предоставлением оригиналов в течение 10 (десяти) рабочих дней с момента их получения в электронном виде.</w:t>
      </w:r>
    </w:p>
    <w:p w:rsidR="00BD2454" w:rsidRDefault="00EF3B91" w:rsidP="00D57709">
      <w:pPr>
        <w:pStyle w:val="a4"/>
        <w:ind w:left="-567"/>
        <w:jc w:val="both"/>
        <w:rPr>
          <w:sz w:val="24"/>
          <w:szCs w:val="28"/>
          <w:lang w:val="ru-RU"/>
        </w:rPr>
      </w:pPr>
      <w:r w:rsidRPr="00C04480">
        <w:rPr>
          <w:b/>
          <w:i/>
          <w:sz w:val="24"/>
          <w:szCs w:val="28"/>
          <w:lang w:val="ru-RU"/>
        </w:rPr>
        <w:t>7.3</w:t>
      </w:r>
      <w:r w:rsidR="00C04480" w:rsidRPr="00C04480">
        <w:rPr>
          <w:b/>
          <w:i/>
          <w:sz w:val="24"/>
          <w:szCs w:val="28"/>
          <w:lang w:val="ru-RU"/>
        </w:rPr>
        <w:t>.</w:t>
      </w:r>
      <w:r w:rsidR="00BD2454" w:rsidRPr="00691E7E">
        <w:rPr>
          <w:sz w:val="24"/>
          <w:szCs w:val="28"/>
          <w:lang w:val="ru-RU"/>
        </w:rPr>
        <w:t xml:space="preserve"> По результату выполненных работ за месяц</w:t>
      </w:r>
      <w:r w:rsidR="009518C1" w:rsidRPr="00691E7E">
        <w:rPr>
          <w:sz w:val="24"/>
          <w:szCs w:val="28"/>
          <w:lang w:val="ru-RU"/>
        </w:rPr>
        <w:t xml:space="preserve"> по выполненным заявкам</w:t>
      </w:r>
      <w:r w:rsidR="00BD2454" w:rsidRPr="00691E7E">
        <w:rPr>
          <w:sz w:val="24"/>
          <w:szCs w:val="28"/>
          <w:lang w:val="ru-RU"/>
        </w:rPr>
        <w:t>, Исполнитель предоставляет Заказчику надлежащим образом оформленную и подписанную предусмотренную контрактом документацию</w:t>
      </w:r>
      <w:r w:rsidR="00175CC6" w:rsidRPr="00691E7E">
        <w:rPr>
          <w:sz w:val="24"/>
          <w:szCs w:val="28"/>
          <w:lang w:val="ru-RU"/>
        </w:rPr>
        <w:t xml:space="preserve"> по электронной почте (</w:t>
      </w:r>
      <w:r w:rsidR="009279E0" w:rsidRPr="00691E7E">
        <w:rPr>
          <w:sz w:val="24"/>
          <w:szCs w:val="28"/>
          <w:lang w:val="ru-RU"/>
        </w:rPr>
        <w:t>Акт</w:t>
      </w:r>
      <w:r w:rsidR="00175CC6" w:rsidRPr="00691E7E">
        <w:rPr>
          <w:sz w:val="24"/>
          <w:szCs w:val="28"/>
          <w:lang w:val="ru-RU"/>
        </w:rPr>
        <w:t>ы</w:t>
      </w:r>
      <w:r w:rsidR="009279E0" w:rsidRPr="00691E7E">
        <w:rPr>
          <w:sz w:val="24"/>
          <w:szCs w:val="28"/>
          <w:lang w:val="ru-RU"/>
        </w:rPr>
        <w:t xml:space="preserve"> приема-передачи выполненных работ</w:t>
      </w:r>
      <w:r w:rsidR="00516F8F" w:rsidRPr="00691E7E">
        <w:rPr>
          <w:sz w:val="24"/>
          <w:szCs w:val="28"/>
          <w:lang w:val="ru-RU"/>
        </w:rPr>
        <w:t xml:space="preserve"> за месяц по выполненным заявкам</w:t>
      </w:r>
      <w:r w:rsidR="009279E0" w:rsidRPr="00691E7E">
        <w:rPr>
          <w:sz w:val="24"/>
          <w:szCs w:val="28"/>
          <w:lang w:val="ru-RU"/>
        </w:rPr>
        <w:t xml:space="preserve">, </w:t>
      </w:r>
      <w:r w:rsidR="00175CC6" w:rsidRPr="00691E7E">
        <w:rPr>
          <w:sz w:val="24"/>
          <w:szCs w:val="28"/>
          <w:lang w:val="ru-RU"/>
        </w:rPr>
        <w:t>Акты технической экспертизы</w:t>
      </w:r>
      <w:r w:rsidR="00516F8F" w:rsidRPr="00691E7E">
        <w:rPr>
          <w:sz w:val="24"/>
          <w:szCs w:val="28"/>
          <w:lang w:val="ru-RU"/>
        </w:rPr>
        <w:t xml:space="preserve"> за месяц по выполненным заявкам</w:t>
      </w:r>
      <w:r w:rsidR="00175CC6" w:rsidRPr="00691E7E">
        <w:rPr>
          <w:sz w:val="24"/>
          <w:szCs w:val="28"/>
          <w:lang w:val="ru-RU"/>
        </w:rPr>
        <w:t>, Техническое заключение, в случае нецелесообразности ремонта техники), с обязательным предоставлением оригиналов в течение 10 (десяти) рабочих дней с момента их получения</w:t>
      </w:r>
      <w:r w:rsidR="00516F8F" w:rsidRPr="00691E7E">
        <w:rPr>
          <w:sz w:val="24"/>
          <w:szCs w:val="28"/>
          <w:lang w:val="ru-RU"/>
        </w:rPr>
        <w:t xml:space="preserve"> до выставления Счета на оплату</w:t>
      </w:r>
      <w:r w:rsidR="00175CC6" w:rsidRPr="00691E7E">
        <w:rPr>
          <w:sz w:val="24"/>
          <w:szCs w:val="28"/>
          <w:lang w:val="ru-RU"/>
        </w:rPr>
        <w:t>.</w:t>
      </w:r>
    </w:p>
    <w:p w:rsidR="00C60E38" w:rsidRPr="00691E7E" w:rsidRDefault="00C60E38" w:rsidP="00BD2454">
      <w:pPr>
        <w:pStyle w:val="a4"/>
        <w:ind w:left="-567" w:firstLine="283"/>
        <w:jc w:val="both"/>
        <w:rPr>
          <w:sz w:val="24"/>
          <w:szCs w:val="28"/>
          <w:lang w:val="ru-RU"/>
        </w:rPr>
      </w:pPr>
    </w:p>
    <w:p w:rsidR="00175CC6" w:rsidRPr="00C0511B" w:rsidRDefault="00175CC6" w:rsidP="00BA051E">
      <w:pPr>
        <w:pStyle w:val="a4"/>
        <w:numPr>
          <w:ilvl w:val="0"/>
          <w:numId w:val="2"/>
        </w:numPr>
        <w:jc w:val="both"/>
        <w:rPr>
          <w:b/>
          <w:sz w:val="24"/>
          <w:szCs w:val="28"/>
          <w:lang w:val="ru-RU"/>
        </w:rPr>
      </w:pPr>
      <w:r w:rsidRPr="00C0511B">
        <w:rPr>
          <w:b/>
          <w:sz w:val="24"/>
          <w:szCs w:val="28"/>
          <w:lang w:val="ru-RU"/>
        </w:rPr>
        <w:t xml:space="preserve">Перечень приложений к </w:t>
      </w:r>
      <w:r w:rsidR="00C0511B" w:rsidRPr="00BA051E">
        <w:rPr>
          <w:b/>
          <w:noProof/>
          <w:sz w:val="24"/>
          <w:szCs w:val="24"/>
        </w:rPr>
        <w:t>Описани</w:t>
      </w:r>
      <w:r w:rsidR="00BA051E" w:rsidRPr="00BA051E">
        <w:rPr>
          <w:b/>
          <w:noProof/>
          <w:sz w:val="24"/>
          <w:szCs w:val="24"/>
          <w:lang w:val="ru-RU"/>
        </w:rPr>
        <w:t>ю</w:t>
      </w:r>
      <w:r w:rsidR="00C0511B" w:rsidRPr="00BA051E">
        <w:rPr>
          <w:b/>
          <w:noProof/>
          <w:sz w:val="24"/>
          <w:szCs w:val="24"/>
        </w:rPr>
        <w:t xml:space="preserve"> объекта закупки</w:t>
      </w:r>
      <w:r w:rsidRPr="00BA051E">
        <w:rPr>
          <w:b/>
          <w:sz w:val="24"/>
          <w:szCs w:val="28"/>
          <w:lang w:val="ru-RU"/>
        </w:rPr>
        <w:t>:</w:t>
      </w:r>
    </w:p>
    <w:p w:rsidR="00175CC6" w:rsidRPr="00691E7E" w:rsidRDefault="00175CC6" w:rsidP="00175CC6">
      <w:pPr>
        <w:pStyle w:val="a4"/>
        <w:ind w:left="480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Приложение № 1 Перечень оборудования</w:t>
      </w:r>
    </w:p>
    <w:p w:rsidR="00175CC6" w:rsidRPr="00691E7E" w:rsidRDefault="00175CC6" w:rsidP="00175CC6">
      <w:pPr>
        <w:pStyle w:val="a4"/>
        <w:ind w:left="480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Приложение № 2 Перечень услуг по обслуживанию и ремонту оборудования</w:t>
      </w:r>
    </w:p>
    <w:p w:rsidR="00175CC6" w:rsidRPr="00691E7E" w:rsidRDefault="00175CC6" w:rsidP="00175CC6">
      <w:pPr>
        <w:pStyle w:val="a4"/>
        <w:ind w:left="480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>Приложение № 3 Перечень запасных частей</w:t>
      </w:r>
    </w:p>
    <w:p w:rsidR="00175CC6" w:rsidRPr="00691E7E" w:rsidRDefault="00175CC6" w:rsidP="00175CC6">
      <w:pPr>
        <w:pStyle w:val="a4"/>
        <w:ind w:left="480"/>
        <w:jc w:val="both"/>
        <w:rPr>
          <w:sz w:val="24"/>
          <w:szCs w:val="28"/>
          <w:lang w:val="ru-RU"/>
        </w:rPr>
      </w:pPr>
      <w:r w:rsidRPr="00691E7E">
        <w:rPr>
          <w:sz w:val="24"/>
          <w:szCs w:val="28"/>
          <w:lang w:val="ru-RU"/>
        </w:rPr>
        <w:t xml:space="preserve">Приложение № 4 Перечень услуг по </w:t>
      </w:r>
      <w:r w:rsidR="003B0BC5" w:rsidRPr="00691E7E">
        <w:rPr>
          <w:sz w:val="24"/>
          <w:szCs w:val="28"/>
          <w:lang w:val="ru-RU"/>
        </w:rPr>
        <w:t>восстановлению</w:t>
      </w:r>
      <w:r w:rsidRPr="00691E7E">
        <w:rPr>
          <w:sz w:val="24"/>
          <w:szCs w:val="28"/>
          <w:lang w:val="ru-RU"/>
        </w:rPr>
        <w:t xml:space="preserve"> и заправке картриджей</w:t>
      </w:r>
    </w:p>
    <w:p w:rsidR="00497EF6" w:rsidRPr="00691E7E" w:rsidRDefault="00497EF6" w:rsidP="00915247">
      <w:pPr>
        <w:pStyle w:val="a4"/>
        <w:ind w:left="480"/>
        <w:jc w:val="both"/>
        <w:rPr>
          <w:sz w:val="24"/>
          <w:szCs w:val="28"/>
        </w:rPr>
      </w:pPr>
    </w:p>
    <w:p w:rsidR="00497EF6" w:rsidRPr="00691E7E" w:rsidRDefault="00497EF6">
      <w:pPr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691E7E">
        <w:rPr>
          <w:sz w:val="24"/>
          <w:szCs w:val="28"/>
        </w:rPr>
        <w:br w:type="page"/>
      </w:r>
    </w:p>
    <w:p w:rsidR="00BB26C7" w:rsidRPr="00C04480" w:rsidRDefault="00BB26C7" w:rsidP="00F260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0448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1 к </w:t>
      </w:r>
      <w:r w:rsidR="00C0511B" w:rsidRPr="00BA051E">
        <w:rPr>
          <w:rFonts w:ascii="Times New Roman" w:hAnsi="Times New Roman" w:cs="Times New Roman"/>
          <w:b/>
          <w:noProof/>
          <w:sz w:val="24"/>
          <w:szCs w:val="24"/>
        </w:rPr>
        <w:t>Описани</w:t>
      </w:r>
      <w:r w:rsidR="00BA051E" w:rsidRPr="00BA051E">
        <w:rPr>
          <w:rFonts w:ascii="Times New Roman" w:hAnsi="Times New Roman" w:cs="Times New Roman"/>
          <w:b/>
          <w:noProof/>
          <w:sz w:val="24"/>
          <w:szCs w:val="24"/>
        </w:rPr>
        <w:t>ю</w:t>
      </w:r>
      <w:r w:rsidR="00C0511B" w:rsidRPr="00BA051E">
        <w:rPr>
          <w:rFonts w:ascii="Times New Roman" w:hAnsi="Times New Roman" w:cs="Times New Roman"/>
          <w:b/>
          <w:noProof/>
          <w:sz w:val="24"/>
          <w:szCs w:val="24"/>
        </w:rPr>
        <w:t xml:space="preserve"> объекта закупки</w:t>
      </w:r>
    </w:p>
    <w:p w:rsidR="00BB26C7" w:rsidRPr="00691E7E" w:rsidRDefault="00BB26C7" w:rsidP="00497E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497EF6" w:rsidRPr="00691E7E" w:rsidRDefault="00497EF6" w:rsidP="00497E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91E7E">
        <w:rPr>
          <w:rFonts w:ascii="Times New Roman" w:hAnsi="Times New Roman" w:cs="Times New Roman"/>
          <w:sz w:val="24"/>
          <w:szCs w:val="28"/>
        </w:rPr>
        <w:t>Перечень оборудования</w:t>
      </w:r>
    </w:p>
    <w:p w:rsidR="00915247" w:rsidRPr="00691E7E" w:rsidRDefault="00915247" w:rsidP="00915247">
      <w:pPr>
        <w:pStyle w:val="a4"/>
        <w:ind w:left="480"/>
        <w:jc w:val="both"/>
        <w:rPr>
          <w:sz w:val="24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536"/>
      </w:tblGrid>
      <w:tr w:rsidR="00497EF6" w:rsidRPr="00691E7E" w:rsidTr="000A3FAE">
        <w:trPr>
          <w:trHeight w:val="302"/>
        </w:trPr>
        <w:tc>
          <w:tcPr>
            <w:tcW w:w="568" w:type="dxa"/>
            <w:vAlign w:val="center"/>
            <w:hideMark/>
          </w:tcPr>
          <w:p w:rsidR="00497EF6" w:rsidRPr="000A3FAE" w:rsidRDefault="00497EF6" w:rsidP="000A3F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FA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</w:tc>
        <w:tc>
          <w:tcPr>
            <w:tcW w:w="5103" w:type="dxa"/>
            <w:vAlign w:val="center"/>
            <w:hideMark/>
          </w:tcPr>
          <w:p w:rsidR="00497EF6" w:rsidRPr="000A3FAE" w:rsidRDefault="00497EF6" w:rsidP="007705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FAE">
              <w:rPr>
                <w:rFonts w:ascii="Times New Roman" w:hAnsi="Times New Roman" w:cs="Times New Roman"/>
                <w:b/>
                <w:sz w:val="24"/>
                <w:szCs w:val="28"/>
              </w:rPr>
              <w:t>Модель аппарата</w:t>
            </w:r>
          </w:p>
        </w:tc>
        <w:tc>
          <w:tcPr>
            <w:tcW w:w="4536" w:type="dxa"/>
            <w:vAlign w:val="center"/>
            <w:hideMark/>
          </w:tcPr>
          <w:p w:rsidR="00497EF6" w:rsidRPr="000A3FAE" w:rsidRDefault="00497EF6" w:rsidP="007705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0A3FAE">
              <w:rPr>
                <w:rFonts w:ascii="Times New Roman" w:hAnsi="Times New Roman" w:cs="Times New Roman"/>
                <w:b/>
                <w:sz w:val="24"/>
                <w:szCs w:val="28"/>
              </w:rPr>
              <w:t>Модель используемого картриджа</w:t>
            </w:r>
          </w:p>
        </w:tc>
      </w:tr>
      <w:tr w:rsidR="00497EF6" w:rsidRPr="00691E7E" w:rsidTr="000A3FAE">
        <w:trPr>
          <w:trHeight w:val="587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Xerox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WorkCentre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3315/3315 DN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106R02310 (ресурс 5000 стр.)</w:t>
            </w:r>
          </w:p>
        </w:tc>
      </w:tr>
      <w:tr w:rsidR="00497EF6" w:rsidRPr="00691E7E" w:rsidTr="000A3FAE">
        <w:trPr>
          <w:trHeight w:val="51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Xerox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WorkCentre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3615 DN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106R02732 (ресурс 25300 стр.)</w:t>
            </w:r>
          </w:p>
        </w:tc>
      </w:tr>
      <w:tr w:rsidR="00497EF6" w:rsidRPr="00691E7E" w:rsidTr="000A3FAE">
        <w:trPr>
          <w:trHeight w:val="617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Многофу</w:t>
            </w:r>
            <w:r w:rsidR="00950C44"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нкциональное устройство </w:t>
            </w:r>
            <w:proofErr w:type="spellStart"/>
            <w:r w:rsidR="00950C44" w:rsidRPr="00691E7E">
              <w:rPr>
                <w:rFonts w:ascii="Times New Roman" w:hAnsi="Times New Roman" w:cs="Times New Roman"/>
                <w:sz w:val="24"/>
                <w:szCs w:val="28"/>
              </w:rPr>
              <w:t>Samsung</w:t>
            </w:r>
            <w:proofErr w:type="spellEnd"/>
            <w:r w:rsidR="00950C44"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SL-M3870FD/XEV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MLT-D203L (ресурс 5000стр.)</w:t>
            </w:r>
          </w:p>
        </w:tc>
      </w:tr>
      <w:tr w:rsidR="00497EF6" w:rsidRPr="00691E7E" w:rsidTr="000A3FAE">
        <w:trPr>
          <w:trHeight w:val="39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Принтер цветной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Kyocera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FS C5150DN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TK-580K, TK-580Y, TK-580M, TK-580C (ресурс 2800 стр.)</w:t>
            </w:r>
          </w:p>
        </w:tc>
      </w:tr>
      <w:tr w:rsidR="00497EF6" w:rsidRPr="00691E7E" w:rsidTr="000A3FAE">
        <w:trPr>
          <w:trHeight w:val="496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Принтер цветной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Kyocera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P6021 CDN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TK-580K, TK-580Y, TK-580M, TK-580C (ресурс 2800 стр.)</w:t>
            </w:r>
          </w:p>
        </w:tc>
      </w:tr>
      <w:tr w:rsidR="00497EF6" w:rsidRPr="00691870" w:rsidTr="000A3FAE">
        <w:trPr>
          <w:trHeight w:val="48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Принтер лазерный цветной формата А3 HP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Color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LaserJet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Pro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CP5225dn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 w:eastAsia="ar-SA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CE740A, CE741A, CE742A, CE743A (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7300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.)</w:t>
            </w:r>
          </w:p>
        </w:tc>
      </w:tr>
      <w:tr w:rsidR="00497EF6" w:rsidRPr="00691E7E" w:rsidTr="000A3FAE">
        <w:trPr>
          <w:trHeight w:val="72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МФУ монохромный тип 1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Lexmark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MX410 DE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60F0HA0 (ресурс 10000 стр.)</w:t>
            </w:r>
          </w:p>
        </w:tc>
      </w:tr>
      <w:tr w:rsidR="00497EF6" w:rsidRPr="00691E7E" w:rsidTr="000A3FAE">
        <w:trPr>
          <w:trHeight w:val="45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Sharp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br/>
              <w:t>AR-5620N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MX235GT (ресурс 16000 стр.)</w:t>
            </w:r>
          </w:p>
        </w:tc>
      </w:tr>
      <w:tr w:rsidR="00497EF6" w:rsidRPr="00691E7E" w:rsidTr="000A3FAE">
        <w:trPr>
          <w:trHeight w:val="45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Многофу</w:t>
            </w:r>
            <w:r w:rsidR="00950C44"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нкциональное устройство </w:t>
            </w:r>
            <w:proofErr w:type="spellStart"/>
            <w:r w:rsidR="00950C44" w:rsidRPr="00691E7E">
              <w:rPr>
                <w:rFonts w:ascii="Times New Roman" w:hAnsi="Times New Roman" w:cs="Times New Roman"/>
                <w:sz w:val="24"/>
                <w:szCs w:val="28"/>
              </w:rPr>
              <w:t>Samsung</w:t>
            </w:r>
            <w:proofErr w:type="spellEnd"/>
            <w:r w:rsidR="00950C44"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SCX 4824 FN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MLT -D209 (ресурс 2500 стр.)</w:t>
            </w:r>
          </w:p>
        </w:tc>
      </w:tr>
      <w:tr w:rsidR="00497EF6" w:rsidRPr="00691E7E" w:rsidTr="000A3FAE">
        <w:trPr>
          <w:trHeight w:val="45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Ricoh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Aficio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MP 201SPF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MP 201 (ресурс 7000 стр.)</w:t>
            </w:r>
          </w:p>
        </w:tc>
      </w:tr>
      <w:tr w:rsidR="00497EF6" w:rsidRPr="00691E7E" w:rsidTr="000A3FAE">
        <w:trPr>
          <w:trHeight w:val="451"/>
        </w:trPr>
        <w:tc>
          <w:tcPr>
            <w:tcW w:w="568" w:type="dxa"/>
            <w:vAlign w:val="center"/>
            <w:hideMark/>
          </w:tcPr>
          <w:p w:rsidR="00497EF6" w:rsidRPr="00691E7E" w:rsidRDefault="00497EF6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Kyocera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FS 1125 MFP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ТК 1120 (ресурс 2500 стр.)</w:t>
            </w:r>
          </w:p>
        </w:tc>
      </w:tr>
      <w:tr w:rsidR="00497EF6" w:rsidRPr="00691E7E" w:rsidTr="000A3FAE">
        <w:trPr>
          <w:trHeight w:val="451"/>
        </w:trPr>
        <w:tc>
          <w:tcPr>
            <w:tcW w:w="568" w:type="dxa"/>
            <w:vAlign w:val="center"/>
            <w:hideMark/>
          </w:tcPr>
          <w:p w:rsidR="00497EF6" w:rsidRPr="00691E7E" w:rsidRDefault="00950C44" w:rsidP="00D16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103" w:type="dxa"/>
            <w:vAlign w:val="center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Konica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Minolta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bizhub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224e</w:t>
            </w:r>
          </w:p>
        </w:tc>
        <w:tc>
          <w:tcPr>
            <w:tcW w:w="4536" w:type="dxa"/>
            <w:hideMark/>
          </w:tcPr>
          <w:p w:rsidR="00497EF6" w:rsidRPr="00691E7E" w:rsidRDefault="00497EF6" w:rsidP="00497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TN 322 (ресурс 28800 стр.)</w:t>
            </w:r>
          </w:p>
        </w:tc>
      </w:tr>
    </w:tbl>
    <w:p w:rsidR="00497EF6" w:rsidRPr="00691E7E" w:rsidRDefault="00497EF6" w:rsidP="00915247">
      <w:pPr>
        <w:pStyle w:val="a4"/>
        <w:ind w:left="480"/>
        <w:jc w:val="both"/>
        <w:rPr>
          <w:sz w:val="24"/>
          <w:szCs w:val="28"/>
        </w:rPr>
      </w:pPr>
    </w:p>
    <w:p w:rsidR="00497EF6" w:rsidRPr="00691E7E" w:rsidRDefault="00497EF6">
      <w:pPr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691E7E">
        <w:rPr>
          <w:sz w:val="24"/>
          <w:szCs w:val="28"/>
        </w:rPr>
        <w:br w:type="page"/>
      </w:r>
    </w:p>
    <w:p w:rsidR="00497EF6" w:rsidRPr="00BA051E" w:rsidRDefault="00497EF6" w:rsidP="00497EF6">
      <w:pPr>
        <w:pStyle w:val="a4"/>
        <w:ind w:left="480"/>
        <w:jc w:val="right"/>
        <w:rPr>
          <w:b/>
          <w:sz w:val="24"/>
          <w:szCs w:val="28"/>
        </w:rPr>
      </w:pPr>
      <w:r w:rsidRPr="000A3FAE">
        <w:rPr>
          <w:b/>
          <w:sz w:val="24"/>
          <w:szCs w:val="28"/>
        </w:rPr>
        <w:lastRenderedPageBreak/>
        <w:t xml:space="preserve">Приложение № 2 к </w:t>
      </w:r>
      <w:r w:rsidR="00C0511B" w:rsidRPr="00BA051E">
        <w:rPr>
          <w:b/>
          <w:noProof/>
          <w:sz w:val="24"/>
          <w:szCs w:val="24"/>
        </w:rPr>
        <w:t>Описани</w:t>
      </w:r>
      <w:r w:rsidR="00BA051E" w:rsidRPr="00BA051E">
        <w:rPr>
          <w:b/>
          <w:noProof/>
          <w:sz w:val="24"/>
          <w:szCs w:val="24"/>
          <w:lang w:val="ru-RU"/>
        </w:rPr>
        <w:t>ю</w:t>
      </w:r>
      <w:r w:rsidR="00C0511B" w:rsidRPr="00BA051E">
        <w:rPr>
          <w:b/>
          <w:noProof/>
          <w:sz w:val="24"/>
          <w:szCs w:val="24"/>
        </w:rPr>
        <w:t xml:space="preserve"> объекта закупки</w:t>
      </w:r>
    </w:p>
    <w:p w:rsidR="00497EF6" w:rsidRPr="00BA051E" w:rsidRDefault="00497EF6" w:rsidP="00915247">
      <w:pPr>
        <w:pStyle w:val="a4"/>
        <w:ind w:left="480"/>
        <w:jc w:val="both"/>
        <w:rPr>
          <w:b/>
          <w:sz w:val="24"/>
          <w:szCs w:val="28"/>
        </w:rPr>
      </w:pPr>
    </w:p>
    <w:p w:rsidR="00497EF6" w:rsidRPr="00691E7E" w:rsidRDefault="00497EF6" w:rsidP="00497E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91E7E">
        <w:rPr>
          <w:rFonts w:ascii="Times New Roman" w:hAnsi="Times New Roman" w:cs="Times New Roman"/>
          <w:sz w:val="24"/>
          <w:szCs w:val="28"/>
        </w:rPr>
        <w:t>Перечень услуг по обслуживанию и ремонту оборудования</w:t>
      </w:r>
    </w:p>
    <w:p w:rsidR="00497EF6" w:rsidRPr="00691E7E" w:rsidRDefault="00497EF6" w:rsidP="00497E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201"/>
      </w:tblGrid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Xerox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WorkCentre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3315/3315 DN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обновлению внутреннего ПО для снятия ограничений заправок по чипам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Xerox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WorkCentre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3615 DN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5C60CF" w:rsidRPr="00691E7E" w:rsidRDefault="005C60CF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Многофункциональное устройство</w:t>
            </w:r>
          </w:p>
          <w:p w:rsidR="00497EF6" w:rsidRPr="002443A0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Samsung</w:t>
            </w:r>
            <w:r w:rsidRPr="002443A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SL</w:t>
            </w:r>
            <w:r w:rsidRPr="002443A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2443A0">
              <w:rPr>
                <w:rFonts w:ascii="Times New Roman" w:hAnsi="Times New Roman" w:cs="Times New Roman"/>
                <w:sz w:val="24"/>
                <w:szCs w:val="28"/>
              </w:rPr>
              <w:t>3870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FD</w:t>
            </w:r>
            <w:r w:rsidRPr="002443A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XEV</w:t>
            </w:r>
            <w:r w:rsidR="002443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C60CF" w:rsidRPr="00691E7E" w:rsidRDefault="005C60CF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Samsung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  <w:t>SL-M3870FW/XEV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обновлению внутреннего ПО для снятия ограничений заправок по чипам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Принтер цветной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Kyocera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FS C5150DN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Принтер цветной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Kyocera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P6021 CDN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Принтер лазерный цветной формата А3 HP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Color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LaserJet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Pro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CP5225dn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3B0BC5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МФУ монохромный тип 1 Lexmark</w:t>
            </w:r>
            <w:r w:rsidR="00497EF6" w:rsidRPr="00691E7E">
              <w:rPr>
                <w:rFonts w:ascii="Times New Roman" w:hAnsi="Times New Roman" w:cs="Times New Roman"/>
                <w:sz w:val="24"/>
                <w:szCs w:val="28"/>
              </w:rPr>
              <w:t>MX410 DE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Sharp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br/>
              <w:t>AR-5620N</w:t>
            </w: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3B0BC5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Многофу</w:t>
            </w:r>
            <w:r w:rsidR="003B0BC5"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нкциональное устройство </w:t>
            </w:r>
            <w:proofErr w:type="spellStart"/>
            <w:r w:rsidR="003B0BC5" w:rsidRPr="00691E7E">
              <w:rPr>
                <w:rFonts w:ascii="Times New Roman" w:hAnsi="Times New Roman" w:cs="Times New Roman"/>
                <w:sz w:val="24"/>
                <w:szCs w:val="28"/>
              </w:rPr>
              <w:t>Samsung</w:t>
            </w:r>
            <w:proofErr w:type="spellEnd"/>
          </w:p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SCX 4824 FN</w:t>
            </w: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Ricoh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Aficio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MP 201SPF</w:t>
            </w: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3B0BC5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Многофу</w:t>
            </w:r>
            <w:r w:rsidR="003B0BC5"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нкциональное устройство </w:t>
            </w:r>
            <w:proofErr w:type="spellStart"/>
            <w:r w:rsidR="003B0BC5" w:rsidRPr="00691E7E">
              <w:rPr>
                <w:rFonts w:ascii="Times New Roman" w:hAnsi="Times New Roman" w:cs="Times New Roman"/>
                <w:sz w:val="24"/>
                <w:szCs w:val="28"/>
              </w:rPr>
              <w:t>Kyocera</w:t>
            </w:r>
            <w:proofErr w:type="spellEnd"/>
          </w:p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FS 1125 MFP</w:t>
            </w: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 w:val="restart"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Konica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Minolta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bizhub</w:t>
            </w:r>
            <w:proofErr w:type="spellEnd"/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224e</w:t>
            </w:r>
          </w:p>
        </w:tc>
        <w:tc>
          <w:tcPr>
            <w:tcW w:w="7201" w:type="dxa"/>
            <w:noWrap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диагностике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выдаче акта о техническом состоянии 1 единицы оргтехники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без замены запасных частей</w:t>
            </w:r>
          </w:p>
        </w:tc>
      </w:tr>
      <w:tr w:rsidR="00497EF6" w:rsidRPr="00691E7E" w:rsidTr="00AB1BF2">
        <w:trPr>
          <w:trHeight w:val="20"/>
        </w:trPr>
        <w:tc>
          <w:tcPr>
            <w:tcW w:w="3006" w:type="dxa"/>
            <w:vMerge/>
            <w:vAlign w:val="center"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1" w:type="dxa"/>
            <w:noWrap/>
            <w:hideMark/>
          </w:tcPr>
          <w:p w:rsidR="00497EF6" w:rsidRPr="00691E7E" w:rsidRDefault="00497EF6" w:rsidP="00C04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Услуги по ремонту 1 единицы оргтехники с заменой запасных частей</w:t>
            </w:r>
          </w:p>
        </w:tc>
      </w:tr>
    </w:tbl>
    <w:p w:rsidR="00D7245C" w:rsidRPr="00691E7E" w:rsidRDefault="00D7245C"/>
    <w:p w:rsidR="0077055F" w:rsidRPr="00A77B9C" w:rsidRDefault="00D7245C" w:rsidP="000A3F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691E7E">
        <w:br w:type="page"/>
      </w:r>
      <w:r w:rsidR="0077055F" w:rsidRPr="000A3FA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3 к </w:t>
      </w:r>
      <w:r w:rsidR="00C0511B" w:rsidRPr="00A77B9C">
        <w:rPr>
          <w:rFonts w:ascii="Times New Roman" w:hAnsi="Times New Roman" w:cs="Times New Roman"/>
          <w:b/>
          <w:noProof/>
          <w:sz w:val="24"/>
          <w:szCs w:val="24"/>
        </w:rPr>
        <w:t>Описани</w:t>
      </w:r>
      <w:r w:rsidR="00A77B9C" w:rsidRPr="00A77B9C">
        <w:rPr>
          <w:rFonts w:ascii="Times New Roman" w:hAnsi="Times New Roman" w:cs="Times New Roman"/>
          <w:b/>
          <w:noProof/>
          <w:sz w:val="24"/>
          <w:szCs w:val="24"/>
        </w:rPr>
        <w:t>ю</w:t>
      </w:r>
      <w:r w:rsidR="00C0511B" w:rsidRPr="00A77B9C">
        <w:rPr>
          <w:rFonts w:ascii="Times New Roman" w:hAnsi="Times New Roman" w:cs="Times New Roman"/>
          <w:b/>
          <w:noProof/>
          <w:sz w:val="24"/>
          <w:szCs w:val="24"/>
        </w:rPr>
        <w:t xml:space="preserve"> объекта закупки</w:t>
      </w:r>
    </w:p>
    <w:p w:rsidR="00497EF6" w:rsidRPr="00691E7E" w:rsidRDefault="00497EF6" w:rsidP="000A3FAE">
      <w:pPr>
        <w:spacing w:after="0" w:line="240" w:lineRule="auto"/>
        <w:contextualSpacing/>
      </w:pPr>
    </w:p>
    <w:p w:rsidR="0077055F" w:rsidRPr="00691E7E" w:rsidRDefault="0077055F" w:rsidP="000A3F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91E7E">
        <w:rPr>
          <w:rFonts w:ascii="Times New Roman" w:hAnsi="Times New Roman" w:cs="Times New Roman"/>
          <w:sz w:val="24"/>
          <w:szCs w:val="28"/>
        </w:rPr>
        <w:t>Перечень запасных частей</w:t>
      </w:r>
    </w:p>
    <w:p w:rsidR="0077055F" w:rsidRPr="00691E7E" w:rsidRDefault="0077055F" w:rsidP="000A3FAE">
      <w:pPr>
        <w:spacing w:after="0" w:line="240" w:lineRule="auto"/>
        <w:contextualSpacing/>
      </w:pPr>
    </w:p>
    <w:tbl>
      <w:tblPr>
        <w:tblW w:w="10207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22"/>
        <w:gridCol w:w="3006"/>
        <w:gridCol w:w="6379"/>
      </w:tblGrid>
      <w:tr w:rsidR="00691E7E" w:rsidRPr="00691E7E" w:rsidTr="000A3FAE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 аппарата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55F" w:rsidRPr="00691E7E" w:rsidRDefault="000A3FAE" w:rsidP="000A3F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запасных частей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3315/ 3315 DN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Автоподатчик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захвата бумаги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отделения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тормозной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Муфта электромагнитная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 узла подачи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термозакрепления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Тормозная площадка ADF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Шлейф ADF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Шарнир (кронштейн) DADF 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подачи ADF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Кассета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лазера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плата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питания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направляющей подачи в сборе обходного лотка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панели управления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в сборе с мотором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шестерен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Вал переноса(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3615 DN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главного привода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термозакрепления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Драм-юнит 85000стр.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Ремкомплект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ADF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роликов отделения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роликов подачи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выхода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Муфта электромагнитная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главного привода (редуктор)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SL-M3870FD/XEV</w:t>
            </w:r>
          </w:p>
          <w:p w:rsidR="00D2185B" w:rsidRPr="00691E7E" w:rsidRDefault="00D2185B" w:rsidP="000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SL-M3870F</w:t>
            </w: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/XEV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Автоподатчик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захвата бумаги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отделения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тормозной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Тормозная площадка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закрепления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Муфта электромагнитная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Шарнир (кронштейн) DADF 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подачи ADF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лазера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плата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питания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Шлейф ADF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Кассета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направляющей подачи в сборе обходного лотка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панели управления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в сборе с мотором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шестерен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Вал переноса(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  <w:shd w:val="clear" w:color="auto" w:fill="FAFBFB"/>
              </w:rPr>
              <w:t>Накладка (пластиковая) площадки отделения (тормозная)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D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  <w:shd w:val="clear" w:color="auto" w:fill="FAFBFB"/>
              </w:rPr>
              <w:t>Накладка площадки отделения (тормозная) кассеты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185B" w:rsidRPr="00691E7E" w:rsidRDefault="00D2185B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hAnsi="Times New Roman" w:cs="Times New Roman"/>
                <w:sz w:val="24"/>
                <w:szCs w:val="24"/>
                <w:shd w:val="clear" w:color="auto" w:fill="FAFBFB"/>
              </w:rPr>
              <w:t>Держатель площадки отделения (тормозная) кассеты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70D" w:rsidRPr="00691E7E" w:rsidRDefault="0056370D" w:rsidP="0056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цветной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FS C5150DN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выхода бумаги из дуплекса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отделения ручной подачи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переноса изображения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Бункер отработанного тонера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Ремонтный комплект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Крышка лотка ручной подачи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подачи бумаги из кассеты в сборе с роликами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высоковольтная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чёрный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жёлтый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голубой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пурпурный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Драм-юнит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в сборе с мотором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цветной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P6021 CDN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переноса изображения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Бункер отработанного тонера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Ремонтный комплект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Драм-юнит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высоковольтная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выхода бумаги из дуплекса 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Флажок узла захвата бумаги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подачи бумаги из кассеты в сборе с роликами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чёрный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жёлтый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голубой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проявки пурпурный цвет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в сборе с мотором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цветной формата А3 HP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CP5225dn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захвата + тормозной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ручной подачи (лотка 1)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захвата + тормозной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кассеты (лотка 2)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захвата лотка 3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регистрации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Подъёмник бумаги в лоток 1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ручной подачи (лоток 1)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захвата для аппаратов с дуплексом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выхода бумаги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подачи тонера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Термоплёнка</w:t>
            </w:r>
            <w:proofErr w:type="spellEnd"/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переноса изображения (ITB)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Резиновый вал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 отработанного тонера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gram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монохромный  тип</w:t>
            </w:r>
            <w:proofErr w:type="gram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Lexmark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MX410 DE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Драм-юнит 60000стр.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Муфта электромагнитная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захвата бумаги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Тормозная площадка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Сервисный набор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плата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 узла подачи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термозакрепления</w:t>
            </w:r>
            <w:proofErr w:type="spellEnd"/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Sharp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AR-5620N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отделения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узла выхода бумаги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подачи бумаги из обходного лотка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Узел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термозакрепления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Шлейф сканера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захвата ручной подачи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Муфта электромагнитная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Флажок датчика наличия бумаги в кассете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Фотобарабан</w:t>
            </w:r>
            <w:proofErr w:type="spellEnd"/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Девелопер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Лезвие очистки (ракель)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SCX 4824 FN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Автоподатчик</w:t>
            </w:r>
            <w:proofErr w:type="spellEnd"/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захвата бумаги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Тормозная площадка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закрепления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Муфта электромагнитная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Шарнир (кронштейн) DADF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подачи ADF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лазера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плата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питания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Кассета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прохождения бумаги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Ricoh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Aficio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 201SPF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подачи тонера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закрепления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узла выхода бумаги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подачи ADF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Коротрон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переноса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Тормозная площадка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формирования изображения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FS 1125 MFP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захвата бумаги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отделения в сборе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 тормозной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Ремонтный комплект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подачи бумаг</w:t>
            </w:r>
            <w:r w:rsidR="00D2185B"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и из кассеты в сборе с роликами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высоковольтная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проявки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Драм-юнит 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Konica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Minolta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224e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отделения в сборе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захвата бумаги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Электромагнитная муфта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 отработанного тонера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Драм-юнит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термозакрепления</w:t>
            </w:r>
          </w:p>
        </w:tc>
      </w:tr>
      <w:tr w:rsidR="00691E7E" w:rsidRPr="00691E7E" w:rsidTr="000A3FAE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55F" w:rsidRPr="00691E7E" w:rsidRDefault="0056370D" w:rsidP="0077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55F" w:rsidRPr="00691E7E" w:rsidRDefault="0077055F" w:rsidP="0077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E7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переноса изображения</w:t>
            </w:r>
          </w:p>
        </w:tc>
      </w:tr>
    </w:tbl>
    <w:p w:rsidR="0077055F" w:rsidRPr="00691E7E" w:rsidRDefault="0077055F"/>
    <w:p w:rsidR="0048311C" w:rsidRPr="00691E7E" w:rsidRDefault="0048311C" w:rsidP="0048311C"/>
    <w:p w:rsidR="0048311C" w:rsidRPr="00691E7E" w:rsidRDefault="0048311C">
      <w:r w:rsidRPr="00691E7E">
        <w:br w:type="page"/>
      </w:r>
    </w:p>
    <w:p w:rsidR="0048311C" w:rsidRPr="00A77B9C" w:rsidRDefault="0048311C" w:rsidP="0048311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6370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4 к </w:t>
      </w:r>
      <w:r w:rsidR="00C0511B" w:rsidRPr="00A77B9C">
        <w:rPr>
          <w:rFonts w:ascii="Times New Roman" w:hAnsi="Times New Roman" w:cs="Times New Roman"/>
          <w:b/>
          <w:noProof/>
          <w:sz w:val="24"/>
          <w:szCs w:val="24"/>
        </w:rPr>
        <w:t>Описани</w:t>
      </w:r>
      <w:r w:rsidR="00A77B9C" w:rsidRPr="00A77B9C">
        <w:rPr>
          <w:rFonts w:ascii="Times New Roman" w:hAnsi="Times New Roman" w:cs="Times New Roman"/>
          <w:b/>
          <w:noProof/>
          <w:sz w:val="24"/>
          <w:szCs w:val="24"/>
        </w:rPr>
        <w:t>ю</w:t>
      </w:r>
      <w:r w:rsidR="00C0511B" w:rsidRPr="00A77B9C">
        <w:rPr>
          <w:rFonts w:ascii="Times New Roman" w:hAnsi="Times New Roman" w:cs="Times New Roman"/>
          <w:b/>
          <w:noProof/>
          <w:sz w:val="24"/>
          <w:szCs w:val="24"/>
        </w:rPr>
        <w:t xml:space="preserve"> объекта закупки</w:t>
      </w:r>
    </w:p>
    <w:p w:rsidR="0048311C" w:rsidRPr="00A77B9C" w:rsidRDefault="0048311C" w:rsidP="004831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48311C" w:rsidRPr="00691E7E" w:rsidRDefault="0048311C" w:rsidP="004831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91E7E">
        <w:rPr>
          <w:rFonts w:ascii="Times New Roman" w:hAnsi="Times New Roman" w:cs="Times New Roman"/>
          <w:sz w:val="24"/>
          <w:szCs w:val="28"/>
        </w:rPr>
        <w:t>Перечень услуг по ремонту и заправке картриджей</w:t>
      </w:r>
    </w:p>
    <w:p w:rsidR="0048311C" w:rsidRPr="00691E7E" w:rsidRDefault="0048311C" w:rsidP="004831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4223"/>
        <w:gridCol w:w="5245"/>
      </w:tblGrid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0A3FAE" w:rsidRDefault="000A3FAE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1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0A3FAE" w:rsidRDefault="0048311C" w:rsidP="00563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FAE">
              <w:rPr>
                <w:rFonts w:ascii="Times New Roman" w:hAnsi="Times New Roman" w:cs="Times New Roman"/>
                <w:b/>
                <w:sz w:val="24"/>
                <w:szCs w:val="28"/>
              </w:rPr>
              <w:t>Модель картриджа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0A3FAE" w:rsidRDefault="0048311C" w:rsidP="00563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3FAE">
              <w:rPr>
                <w:rFonts w:ascii="Times New Roman" w:hAnsi="Times New Roman" w:cs="Times New Roman"/>
                <w:b/>
                <w:sz w:val="24"/>
                <w:szCs w:val="28"/>
              </w:rPr>
              <w:t>Вид услуги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106R02310 (ресурс 5000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106R02732 (ресурс 25300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MLT-D203L (ресурс 5000стр.)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TK-580K (ресурс 2800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TK-580Y (ресурс 2800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TK-580M (ресурс 2800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TK-580C (ресурс 2800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CE740A (ресурс 7300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CE741A (ресурс 7300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CE742A (ресурс 7300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CE743A (ресурс 7300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2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42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60F0HA0 (ресурс 10000 стр.)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1C" w:rsidRPr="00691E7E" w:rsidRDefault="0048311C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11C" w:rsidRPr="00691E7E" w:rsidRDefault="0048311C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MX-235GT (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ресурс 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16000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стр.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MLT-D209 (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ресурс 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2500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стр.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2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Восстановление картриджа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MP 201 (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ресурс 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7000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стр.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TK 1120 (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ресурс 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2500</w:t>
            </w: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 xml:space="preserve"> стр.</w:t>
            </w:r>
            <w:r w:rsidRPr="00691E7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Заправка</w:t>
            </w:r>
          </w:p>
        </w:tc>
      </w:tr>
      <w:tr w:rsidR="00691E7E" w:rsidRPr="00691E7E" w:rsidTr="00AB1BF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FCB" w:rsidRPr="00691E7E" w:rsidRDefault="00432FCB" w:rsidP="00432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FCB" w:rsidRPr="00691E7E" w:rsidRDefault="00432FCB" w:rsidP="00047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7E">
              <w:rPr>
                <w:rFonts w:ascii="Times New Roman" w:hAnsi="Times New Roman" w:cs="Times New Roman"/>
                <w:sz w:val="24"/>
                <w:szCs w:val="28"/>
              </w:rPr>
              <w:t>Замена чипа</w:t>
            </w:r>
          </w:p>
        </w:tc>
      </w:tr>
    </w:tbl>
    <w:p w:rsidR="00497EF6" w:rsidRPr="00691E7E" w:rsidRDefault="00497EF6" w:rsidP="0048311C"/>
    <w:sectPr w:rsidR="00497EF6" w:rsidRPr="00691E7E" w:rsidSect="00162D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64A4"/>
    <w:multiLevelType w:val="multilevel"/>
    <w:tmpl w:val="524A7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B3049"/>
    <w:multiLevelType w:val="multilevel"/>
    <w:tmpl w:val="2674B87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DB03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B05170"/>
    <w:multiLevelType w:val="hybridMultilevel"/>
    <w:tmpl w:val="28360DF0"/>
    <w:lvl w:ilvl="0" w:tplc="120C955E">
      <w:start w:val="1"/>
      <w:numFmt w:val="decimal"/>
      <w:lvlText w:val="%1)"/>
      <w:lvlJc w:val="left"/>
      <w:pPr>
        <w:ind w:left="92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4" w15:restartNumberingAfterBreak="0">
    <w:nsid w:val="3CF00137"/>
    <w:multiLevelType w:val="multilevel"/>
    <w:tmpl w:val="10A27E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6" w:hanging="1800"/>
      </w:pPr>
      <w:rPr>
        <w:rFonts w:hint="default"/>
      </w:rPr>
    </w:lvl>
  </w:abstractNum>
  <w:abstractNum w:abstractNumId="5" w15:restartNumberingAfterBreak="0">
    <w:nsid w:val="55450CED"/>
    <w:multiLevelType w:val="multilevel"/>
    <w:tmpl w:val="2674B87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C073FDA"/>
    <w:multiLevelType w:val="multilevel"/>
    <w:tmpl w:val="869A3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DC"/>
    <w:rsid w:val="00003DBA"/>
    <w:rsid w:val="0001567E"/>
    <w:rsid w:val="00024960"/>
    <w:rsid w:val="00041DBA"/>
    <w:rsid w:val="000476F3"/>
    <w:rsid w:val="00063FA8"/>
    <w:rsid w:val="0009427D"/>
    <w:rsid w:val="000A3FAE"/>
    <w:rsid w:val="000B4E0B"/>
    <w:rsid w:val="000E6B99"/>
    <w:rsid w:val="000F3814"/>
    <w:rsid w:val="00101FFE"/>
    <w:rsid w:val="00112A4E"/>
    <w:rsid w:val="00131956"/>
    <w:rsid w:val="00162DC7"/>
    <w:rsid w:val="00175CC6"/>
    <w:rsid w:val="00192664"/>
    <w:rsid w:val="001B25FB"/>
    <w:rsid w:val="001D4FC1"/>
    <w:rsid w:val="0023074A"/>
    <w:rsid w:val="00240CE0"/>
    <w:rsid w:val="002443A0"/>
    <w:rsid w:val="002461C1"/>
    <w:rsid w:val="00271733"/>
    <w:rsid w:val="00284578"/>
    <w:rsid w:val="002853A5"/>
    <w:rsid w:val="002910DC"/>
    <w:rsid w:val="002D18C0"/>
    <w:rsid w:val="002F0B01"/>
    <w:rsid w:val="00312FBE"/>
    <w:rsid w:val="00313A79"/>
    <w:rsid w:val="00346A3E"/>
    <w:rsid w:val="00357C53"/>
    <w:rsid w:val="003A777C"/>
    <w:rsid w:val="003B0BC5"/>
    <w:rsid w:val="003C6D1A"/>
    <w:rsid w:val="003D17EC"/>
    <w:rsid w:val="003D3BB1"/>
    <w:rsid w:val="003D4686"/>
    <w:rsid w:val="003E20FC"/>
    <w:rsid w:val="003E5E33"/>
    <w:rsid w:val="003F2CCD"/>
    <w:rsid w:val="0040755E"/>
    <w:rsid w:val="00417B89"/>
    <w:rsid w:val="00432FCB"/>
    <w:rsid w:val="00433DA2"/>
    <w:rsid w:val="0047235D"/>
    <w:rsid w:val="0048311C"/>
    <w:rsid w:val="00497EF6"/>
    <w:rsid w:val="004B5E86"/>
    <w:rsid w:val="004D3B1B"/>
    <w:rsid w:val="004E0626"/>
    <w:rsid w:val="00516F8F"/>
    <w:rsid w:val="00530A12"/>
    <w:rsid w:val="005410ED"/>
    <w:rsid w:val="00553611"/>
    <w:rsid w:val="0056370D"/>
    <w:rsid w:val="00577F2E"/>
    <w:rsid w:val="005B570A"/>
    <w:rsid w:val="005C2A46"/>
    <w:rsid w:val="005C60CF"/>
    <w:rsid w:val="005E539F"/>
    <w:rsid w:val="005F747D"/>
    <w:rsid w:val="00606B54"/>
    <w:rsid w:val="0061566B"/>
    <w:rsid w:val="00634ECC"/>
    <w:rsid w:val="00662376"/>
    <w:rsid w:val="00686306"/>
    <w:rsid w:val="00691870"/>
    <w:rsid w:val="00691E7E"/>
    <w:rsid w:val="006953E2"/>
    <w:rsid w:val="006A2C5E"/>
    <w:rsid w:val="006B6D69"/>
    <w:rsid w:val="006F1E07"/>
    <w:rsid w:val="00703950"/>
    <w:rsid w:val="0070581F"/>
    <w:rsid w:val="0071248C"/>
    <w:rsid w:val="007174F0"/>
    <w:rsid w:val="007352FF"/>
    <w:rsid w:val="00753AE9"/>
    <w:rsid w:val="0077055F"/>
    <w:rsid w:val="00773304"/>
    <w:rsid w:val="00774931"/>
    <w:rsid w:val="007835A1"/>
    <w:rsid w:val="00792A4B"/>
    <w:rsid w:val="007942CB"/>
    <w:rsid w:val="007A6001"/>
    <w:rsid w:val="007C2501"/>
    <w:rsid w:val="007F335B"/>
    <w:rsid w:val="0081234A"/>
    <w:rsid w:val="00817756"/>
    <w:rsid w:val="0083556B"/>
    <w:rsid w:val="00842FEF"/>
    <w:rsid w:val="008D32A0"/>
    <w:rsid w:val="008F5C34"/>
    <w:rsid w:val="00903866"/>
    <w:rsid w:val="00904CC9"/>
    <w:rsid w:val="009070B4"/>
    <w:rsid w:val="00915247"/>
    <w:rsid w:val="009279E0"/>
    <w:rsid w:val="00941DA9"/>
    <w:rsid w:val="00950C44"/>
    <w:rsid w:val="009518C1"/>
    <w:rsid w:val="00963828"/>
    <w:rsid w:val="009726D7"/>
    <w:rsid w:val="00982AE6"/>
    <w:rsid w:val="00984C48"/>
    <w:rsid w:val="009E1602"/>
    <w:rsid w:val="00A02C49"/>
    <w:rsid w:val="00A03666"/>
    <w:rsid w:val="00A113C0"/>
    <w:rsid w:val="00A20430"/>
    <w:rsid w:val="00A33310"/>
    <w:rsid w:val="00A4706A"/>
    <w:rsid w:val="00A54666"/>
    <w:rsid w:val="00A77B9C"/>
    <w:rsid w:val="00A93D90"/>
    <w:rsid w:val="00A96EC0"/>
    <w:rsid w:val="00AA31A9"/>
    <w:rsid w:val="00AB1BF2"/>
    <w:rsid w:val="00AD1A13"/>
    <w:rsid w:val="00AD1B7B"/>
    <w:rsid w:val="00AF1227"/>
    <w:rsid w:val="00AF26B2"/>
    <w:rsid w:val="00B0099F"/>
    <w:rsid w:val="00B10A87"/>
    <w:rsid w:val="00B13C3E"/>
    <w:rsid w:val="00B6064C"/>
    <w:rsid w:val="00B720F4"/>
    <w:rsid w:val="00B72AEB"/>
    <w:rsid w:val="00B92693"/>
    <w:rsid w:val="00BA051E"/>
    <w:rsid w:val="00BA0F71"/>
    <w:rsid w:val="00BB1D12"/>
    <w:rsid w:val="00BB26C7"/>
    <w:rsid w:val="00BB6BF8"/>
    <w:rsid w:val="00BC16B0"/>
    <w:rsid w:val="00BD2454"/>
    <w:rsid w:val="00BE4742"/>
    <w:rsid w:val="00BE63C7"/>
    <w:rsid w:val="00BF2F73"/>
    <w:rsid w:val="00C04480"/>
    <w:rsid w:val="00C0511B"/>
    <w:rsid w:val="00C25D98"/>
    <w:rsid w:val="00C3249B"/>
    <w:rsid w:val="00C44226"/>
    <w:rsid w:val="00C4457A"/>
    <w:rsid w:val="00C46646"/>
    <w:rsid w:val="00C46A9C"/>
    <w:rsid w:val="00C60E38"/>
    <w:rsid w:val="00C63A2B"/>
    <w:rsid w:val="00C9598C"/>
    <w:rsid w:val="00CC77D7"/>
    <w:rsid w:val="00CD7DB8"/>
    <w:rsid w:val="00CE099C"/>
    <w:rsid w:val="00CF72A7"/>
    <w:rsid w:val="00CF7DDB"/>
    <w:rsid w:val="00D011DD"/>
    <w:rsid w:val="00D0221B"/>
    <w:rsid w:val="00D1638B"/>
    <w:rsid w:val="00D2185B"/>
    <w:rsid w:val="00D24950"/>
    <w:rsid w:val="00D33135"/>
    <w:rsid w:val="00D468CC"/>
    <w:rsid w:val="00D47E31"/>
    <w:rsid w:val="00D5551E"/>
    <w:rsid w:val="00D57709"/>
    <w:rsid w:val="00D7245C"/>
    <w:rsid w:val="00D747FC"/>
    <w:rsid w:val="00D75164"/>
    <w:rsid w:val="00D9276F"/>
    <w:rsid w:val="00D93E60"/>
    <w:rsid w:val="00DC6122"/>
    <w:rsid w:val="00DD125F"/>
    <w:rsid w:val="00DD55EA"/>
    <w:rsid w:val="00DE76D6"/>
    <w:rsid w:val="00E02D6E"/>
    <w:rsid w:val="00E11407"/>
    <w:rsid w:val="00E55A17"/>
    <w:rsid w:val="00E85F1C"/>
    <w:rsid w:val="00EB7FB7"/>
    <w:rsid w:val="00EC249D"/>
    <w:rsid w:val="00ED0BC6"/>
    <w:rsid w:val="00EF3B91"/>
    <w:rsid w:val="00F260DA"/>
    <w:rsid w:val="00F420D4"/>
    <w:rsid w:val="00FA3CA6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AD9B-4181-4D59-911B-AC41321D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1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F3814"/>
    <w:rPr>
      <w:b/>
      <w:bCs/>
    </w:rPr>
  </w:style>
  <w:style w:type="paragraph" w:styleId="a4">
    <w:name w:val="List Paragraph"/>
    <w:basedOn w:val="a"/>
    <w:link w:val="a5"/>
    <w:uiPriority w:val="34"/>
    <w:qFormat/>
    <w:rsid w:val="000F3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0F3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D2185B"/>
  </w:style>
  <w:style w:type="paragraph" w:styleId="a6">
    <w:name w:val="Balloon Text"/>
    <w:basedOn w:val="a"/>
    <w:link w:val="a7"/>
    <w:uiPriority w:val="99"/>
    <w:semiHidden/>
    <w:unhideWhenUsed/>
    <w:rsid w:val="00BB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BF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9130-2DA0-4F5E-9AB0-633B0331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5477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Клюкина Наталья Олеговна</dc:creator>
  <cp:lastModifiedBy>Харисов Василь Вазитович</cp:lastModifiedBy>
  <cp:revision>22</cp:revision>
  <cp:lastPrinted>2019-11-08T05:09:00Z</cp:lastPrinted>
  <dcterms:created xsi:type="dcterms:W3CDTF">2019-08-15T06:13:00Z</dcterms:created>
  <dcterms:modified xsi:type="dcterms:W3CDTF">2019-11-11T09:38:00Z</dcterms:modified>
</cp:coreProperties>
</file>