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665" w:rsidRDefault="004E5665" w:rsidP="004E5665">
      <w:pPr>
        <w:keepNext/>
        <w:keepLines/>
        <w:suppressLineNumbers/>
        <w:ind w:left="2835"/>
        <w:jc w:val="right"/>
        <w:rPr>
          <w:b/>
          <w:kern w:val="2"/>
        </w:rPr>
      </w:pPr>
      <w:r>
        <w:rPr>
          <w:b/>
          <w:kern w:val="2"/>
        </w:rPr>
        <w:t xml:space="preserve">Приложение к извещению, </w:t>
      </w:r>
      <w:proofErr w:type="gramStart"/>
      <w:r>
        <w:rPr>
          <w:b/>
          <w:kern w:val="2"/>
        </w:rPr>
        <w:t>сформированного</w:t>
      </w:r>
      <w:proofErr w:type="gramEnd"/>
      <w:r>
        <w:rPr>
          <w:b/>
          <w:kern w:val="2"/>
        </w:rPr>
        <w:t xml:space="preserve"> с помощью ЕИС</w:t>
      </w:r>
    </w:p>
    <w:tbl>
      <w:tblPr>
        <w:tblW w:w="1049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10"/>
        <w:gridCol w:w="4110"/>
        <w:gridCol w:w="142"/>
        <w:gridCol w:w="992"/>
        <w:gridCol w:w="2410"/>
        <w:gridCol w:w="2126"/>
      </w:tblGrid>
      <w:tr w:rsidR="006E6135" w:rsidRPr="00075DA1" w:rsidTr="00BB6AA7">
        <w:tc>
          <w:tcPr>
            <w:tcW w:w="10490" w:type="dxa"/>
            <w:gridSpan w:val="6"/>
            <w:shd w:val="clear" w:color="auto" w:fill="F2F2F2" w:themeFill="background1" w:themeFillShade="F2"/>
          </w:tcPr>
          <w:p w:rsidR="006E6135" w:rsidRPr="00E01B52" w:rsidRDefault="00110097" w:rsidP="004054C9">
            <w:pPr>
              <w:pStyle w:val="aff4"/>
              <w:numPr>
                <w:ilvl w:val="0"/>
                <w:numId w:val="12"/>
              </w:numPr>
              <w:suppressLineNumbers/>
              <w:ind w:left="67" w:firstLine="0"/>
              <w:rPr>
                <w:b/>
              </w:rPr>
            </w:pPr>
            <w:r w:rsidRPr="00E01B52">
              <w:rPr>
                <w:b/>
              </w:rPr>
              <w:t>Заказчик</w:t>
            </w:r>
          </w:p>
        </w:tc>
      </w:tr>
      <w:tr w:rsidR="00FF12B5" w:rsidRPr="00075DA1" w:rsidTr="00B93021">
        <w:tc>
          <w:tcPr>
            <w:tcW w:w="710" w:type="dxa"/>
            <w:shd w:val="clear" w:color="auto" w:fill="F2F2F2" w:themeFill="background1" w:themeFillShade="F2"/>
          </w:tcPr>
          <w:p w:rsidR="00FF12B5" w:rsidRPr="00075DA1" w:rsidRDefault="00FF12B5" w:rsidP="00F53300">
            <w:pPr>
              <w:pStyle w:val="af1"/>
              <w:jc w:val="center"/>
              <w:rPr>
                <w:sz w:val="22"/>
                <w:szCs w:val="22"/>
              </w:rPr>
            </w:pPr>
            <w:r w:rsidRPr="00075DA1">
              <w:rPr>
                <w:sz w:val="22"/>
                <w:szCs w:val="22"/>
              </w:rPr>
              <w:t>1.</w:t>
            </w:r>
            <w:r w:rsidR="00E01B52">
              <w:rPr>
                <w:sz w:val="22"/>
                <w:szCs w:val="22"/>
              </w:rPr>
              <w:t>1.</w:t>
            </w:r>
          </w:p>
        </w:tc>
        <w:tc>
          <w:tcPr>
            <w:tcW w:w="4252" w:type="dxa"/>
            <w:gridSpan w:val="2"/>
            <w:shd w:val="clear" w:color="auto" w:fill="F2F2F2" w:themeFill="background1" w:themeFillShade="F2"/>
          </w:tcPr>
          <w:p w:rsidR="00FF12B5" w:rsidRPr="00075DA1" w:rsidRDefault="00FF12B5" w:rsidP="00F53300">
            <w:pPr>
              <w:pStyle w:val="af1"/>
              <w:jc w:val="both"/>
            </w:pPr>
            <w:r w:rsidRPr="00075DA1">
              <w:t>Заказчик (Государственный заказчик)</w:t>
            </w:r>
          </w:p>
        </w:tc>
        <w:tc>
          <w:tcPr>
            <w:tcW w:w="5528" w:type="dxa"/>
            <w:gridSpan w:val="3"/>
          </w:tcPr>
          <w:p w:rsidR="00B95E3F" w:rsidRPr="00075DA1" w:rsidRDefault="00B95E3F" w:rsidP="00362883">
            <w:pPr>
              <w:suppressLineNumbers/>
              <w:jc w:val="both"/>
            </w:pPr>
            <w:r w:rsidRPr="00075DA1">
              <w:t xml:space="preserve">Государственное казенное учреждение службы занятости населения Свердловской области </w:t>
            </w:r>
            <w:r w:rsidR="00F4314F">
              <w:t>«</w:t>
            </w:r>
            <w:r w:rsidRPr="00075DA1">
              <w:t>Екатеринбургский центр занятости</w:t>
            </w:r>
            <w:r w:rsidR="00F4314F">
              <w:t>»</w:t>
            </w:r>
          </w:p>
          <w:p w:rsidR="00FF12B5" w:rsidRPr="00075DA1" w:rsidRDefault="00B95E3F" w:rsidP="00362883">
            <w:pPr>
              <w:suppressLineNumbers/>
              <w:jc w:val="both"/>
              <w:rPr>
                <w:i/>
              </w:rPr>
            </w:pPr>
            <w:r w:rsidRPr="00075DA1">
              <w:t xml:space="preserve">(ГКУ </w:t>
            </w:r>
            <w:r w:rsidR="00F4314F">
              <w:t>«</w:t>
            </w:r>
            <w:r w:rsidRPr="00075DA1">
              <w:t>Екатеринбургский ЦЗ</w:t>
            </w:r>
            <w:r w:rsidR="00F4314F">
              <w:t>»</w:t>
            </w:r>
            <w:r w:rsidRPr="00075DA1">
              <w:t>)</w:t>
            </w:r>
          </w:p>
        </w:tc>
      </w:tr>
      <w:tr w:rsidR="00FF12B5" w:rsidRPr="00075DA1" w:rsidTr="00B93021">
        <w:trPr>
          <w:trHeight w:val="25"/>
        </w:trPr>
        <w:tc>
          <w:tcPr>
            <w:tcW w:w="710" w:type="dxa"/>
            <w:shd w:val="clear" w:color="auto" w:fill="F2F2F2" w:themeFill="background1" w:themeFillShade="F2"/>
          </w:tcPr>
          <w:p w:rsidR="00FF12B5" w:rsidRPr="00075DA1" w:rsidRDefault="00FF12B5" w:rsidP="00E01B52">
            <w:pPr>
              <w:pStyle w:val="af1"/>
              <w:jc w:val="center"/>
              <w:rPr>
                <w:sz w:val="22"/>
                <w:szCs w:val="22"/>
              </w:rPr>
            </w:pPr>
            <w:r w:rsidRPr="00075DA1">
              <w:rPr>
                <w:sz w:val="22"/>
                <w:szCs w:val="22"/>
              </w:rPr>
              <w:t>1.</w:t>
            </w:r>
            <w:r w:rsidR="00E01B52">
              <w:rPr>
                <w:sz w:val="22"/>
                <w:szCs w:val="22"/>
              </w:rPr>
              <w:t>2</w:t>
            </w:r>
            <w:r w:rsidRPr="00075DA1">
              <w:rPr>
                <w:sz w:val="22"/>
                <w:szCs w:val="22"/>
              </w:rPr>
              <w:t>.</w:t>
            </w:r>
          </w:p>
        </w:tc>
        <w:tc>
          <w:tcPr>
            <w:tcW w:w="4252" w:type="dxa"/>
            <w:gridSpan w:val="2"/>
            <w:shd w:val="clear" w:color="auto" w:fill="F2F2F2" w:themeFill="background1" w:themeFillShade="F2"/>
          </w:tcPr>
          <w:p w:rsidR="00FF12B5" w:rsidRPr="00075DA1" w:rsidRDefault="00FF12B5" w:rsidP="00F53300">
            <w:pPr>
              <w:pStyle w:val="af1"/>
              <w:jc w:val="both"/>
            </w:pPr>
            <w:r w:rsidRPr="00075DA1">
              <w:t>Место нахождения, почтовый адрес Заказчика</w:t>
            </w:r>
          </w:p>
        </w:tc>
        <w:tc>
          <w:tcPr>
            <w:tcW w:w="5528" w:type="dxa"/>
            <w:gridSpan w:val="3"/>
          </w:tcPr>
          <w:p w:rsidR="00FF12B5" w:rsidRPr="00075DA1" w:rsidRDefault="00FF12B5" w:rsidP="00362883">
            <w:pPr>
              <w:autoSpaceDE w:val="0"/>
              <w:autoSpaceDN w:val="0"/>
              <w:adjustRightInd w:val="0"/>
              <w:jc w:val="both"/>
              <w:rPr>
                <w:lang w:eastAsia="ru-RU"/>
              </w:rPr>
            </w:pPr>
            <w:r w:rsidRPr="00075DA1">
              <w:rPr>
                <w:lang w:eastAsia="ru-RU"/>
              </w:rPr>
              <w:t>620014, обл. Свердловская</w:t>
            </w:r>
            <w:r w:rsidR="00F03E06">
              <w:rPr>
                <w:lang w:eastAsia="ru-RU"/>
              </w:rPr>
              <w:t>,</w:t>
            </w:r>
            <w:r w:rsidRPr="00075DA1">
              <w:rPr>
                <w:lang w:eastAsia="ru-RU"/>
              </w:rPr>
              <w:t xml:space="preserve"> г. Екатеринбург, ул. 8 Марта, д. 12.</w:t>
            </w:r>
          </w:p>
          <w:p w:rsidR="00FF12B5" w:rsidRPr="00075DA1" w:rsidRDefault="00FF12B5" w:rsidP="00362883">
            <w:pPr>
              <w:suppressLineNumbers/>
              <w:jc w:val="both"/>
              <w:rPr>
                <w:i/>
              </w:rPr>
            </w:pPr>
            <w:r w:rsidRPr="00075DA1">
              <w:t>Почтовый адрес соотв</w:t>
            </w:r>
            <w:r w:rsidR="00120631">
              <w:t xml:space="preserve">етствует адресу местонахождения: </w:t>
            </w:r>
            <w:r w:rsidR="00120631" w:rsidRPr="00120631">
              <w:t>620014, обл. Свердловская</w:t>
            </w:r>
            <w:r w:rsidR="00F03E06">
              <w:br/>
            </w:r>
            <w:r w:rsidR="00120631" w:rsidRPr="00120631">
              <w:t>г. Екатеринбург, ул. 8 Марта, д. 12.</w:t>
            </w:r>
          </w:p>
        </w:tc>
      </w:tr>
      <w:tr w:rsidR="00FF12B5" w:rsidRPr="00075DA1" w:rsidTr="00362883">
        <w:trPr>
          <w:trHeight w:val="639"/>
        </w:trPr>
        <w:tc>
          <w:tcPr>
            <w:tcW w:w="710" w:type="dxa"/>
            <w:shd w:val="clear" w:color="auto" w:fill="F2F2F2" w:themeFill="background1" w:themeFillShade="F2"/>
          </w:tcPr>
          <w:p w:rsidR="00FF12B5" w:rsidRPr="00075DA1" w:rsidRDefault="00FF12B5" w:rsidP="00E01B52">
            <w:pPr>
              <w:pStyle w:val="af1"/>
              <w:jc w:val="center"/>
              <w:rPr>
                <w:sz w:val="22"/>
                <w:szCs w:val="22"/>
              </w:rPr>
            </w:pPr>
            <w:r w:rsidRPr="00075DA1">
              <w:rPr>
                <w:sz w:val="22"/>
                <w:szCs w:val="22"/>
              </w:rPr>
              <w:t>1.</w:t>
            </w:r>
            <w:r w:rsidR="00E01B52">
              <w:rPr>
                <w:sz w:val="22"/>
                <w:szCs w:val="22"/>
              </w:rPr>
              <w:t>3</w:t>
            </w:r>
            <w:r w:rsidRPr="00075DA1">
              <w:rPr>
                <w:sz w:val="22"/>
                <w:szCs w:val="22"/>
              </w:rPr>
              <w:t>.</w:t>
            </w:r>
          </w:p>
        </w:tc>
        <w:tc>
          <w:tcPr>
            <w:tcW w:w="4252" w:type="dxa"/>
            <w:gridSpan w:val="2"/>
            <w:shd w:val="clear" w:color="auto" w:fill="F2F2F2" w:themeFill="background1" w:themeFillShade="F2"/>
          </w:tcPr>
          <w:p w:rsidR="00FF12B5" w:rsidRPr="00075DA1" w:rsidRDefault="00FF12B5" w:rsidP="00F53300">
            <w:pPr>
              <w:pStyle w:val="af1"/>
              <w:jc w:val="both"/>
            </w:pPr>
            <w:r w:rsidRPr="00075DA1">
              <w:t>Адрес электронной почты, номер контактного телефона Заказчика</w:t>
            </w:r>
          </w:p>
        </w:tc>
        <w:tc>
          <w:tcPr>
            <w:tcW w:w="5528" w:type="dxa"/>
            <w:gridSpan w:val="3"/>
          </w:tcPr>
          <w:p w:rsidR="00FF12B5" w:rsidRPr="00075DA1" w:rsidRDefault="001B73FE" w:rsidP="00362883">
            <w:pPr>
              <w:suppressLineNumbers/>
              <w:jc w:val="both"/>
            </w:pPr>
            <w:hyperlink r:id="rId9" w:history="1">
              <w:r w:rsidR="00FF12B5" w:rsidRPr="00075DA1">
                <w:rPr>
                  <w:color w:val="0000FF"/>
                  <w:u w:val="single"/>
                  <w:lang w:val="en-US"/>
                </w:rPr>
                <w:t>konkurs</w:t>
              </w:r>
              <w:r w:rsidR="00FF12B5" w:rsidRPr="00075DA1">
                <w:rPr>
                  <w:color w:val="0000FF"/>
                  <w:u w:val="single"/>
                </w:rPr>
                <w:t>@</w:t>
              </w:r>
              <w:r w:rsidR="00FF12B5" w:rsidRPr="00075DA1">
                <w:rPr>
                  <w:color w:val="0000FF"/>
                  <w:u w:val="single"/>
                  <w:lang w:val="en-US"/>
                </w:rPr>
                <w:t>eczn</w:t>
              </w:r>
              <w:r w:rsidR="00FF12B5" w:rsidRPr="00075DA1">
                <w:rPr>
                  <w:color w:val="0000FF"/>
                  <w:u w:val="single"/>
                </w:rPr>
                <w:t>.</w:t>
              </w:r>
              <w:proofErr w:type="spellStart"/>
              <w:r w:rsidR="00FF12B5" w:rsidRPr="00075DA1">
                <w:rPr>
                  <w:color w:val="0000FF"/>
                  <w:u w:val="single"/>
                  <w:lang w:val="en-US"/>
                </w:rPr>
                <w:t>ru</w:t>
              </w:r>
              <w:proofErr w:type="spellEnd"/>
            </w:hyperlink>
            <w:r w:rsidR="00FF12B5" w:rsidRPr="00075DA1">
              <w:t xml:space="preserve">, </w:t>
            </w:r>
          </w:p>
          <w:p w:rsidR="00FF12B5" w:rsidRPr="00075DA1" w:rsidRDefault="00FF12B5" w:rsidP="00362883">
            <w:pPr>
              <w:suppressLineNumbers/>
              <w:jc w:val="both"/>
            </w:pPr>
            <w:r w:rsidRPr="00075DA1">
              <w:t>тел. +7(343)371-51-56, (343) 376-46-18</w:t>
            </w:r>
          </w:p>
          <w:p w:rsidR="00FF12B5" w:rsidRPr="00075DA1" w:rsidRDefault="00F318FF" w:rsidP="00362883">
            <w:pPr>
              <w:suppressLineNumbers/>
              <w:jc w:val="both"/>
              <w:rPr>
                <w:i/>
              </w:rPr>
            </w:pPr>
            <w:r>
              <w:t>ф</w:t>
            </w:r>
            <w:r w:rsidR="00FF12B5" w:rsidRPr="00075DA1">
              <w:t>акс +7(343)371-68-87</w:t>
            </w:r>
          </w:p>
        </w:tc>
      </w:tr>
      <w:tr w:rsidR="00FF12B5" w:rsidRPr="00075DA1" w:rsidTr="00B93021">
        <w:tc>
          <w:tcPr>
            <w:tcW w:w="710" w:type="dxa"/>
            <w:shd w:val="clear" w:color="auto" w:fill="F2F2F2" w:themeFill="background1" w:themeFillShade="F2"/>
          </w:tcPr>
          <w:p w:rsidR="00FF12B5" w:rsidRPr="00075DA1" w:rsidRDefault="00FF12B5" w:rsidP="00E01B52">
            <w:pPr>
              <w:pStyle w:val="af1"/>
              <w:jc w:val="center"/>
              <w:rPr>
                <w:sz w:val="22"/>
                <w:szCs w:val="22"/>
              </w:rPr>
            </w:pPr>
            <w:r w:rsidRPr="00075DA1">
              <w:rPr>
                <w:sz w:val="22"/>
                <w:szCs w:val="22"/>
              </w:rPr>
              <w:t>1.</w:t>
            </w:r>
            <w:r w:rsidR="00E01B52">
              <w:rPr>
                <w:sz w:val="22"/>
                <w:szCs w:val="22"/>
              </w:rPr>
              <w:t>4</w:t>
            </w:r>
            <w:r w:rsidRPr="00075DA1">
              <w:rPr>
                <w:sz w:val="22"/>
                <w:szCs w:val="22"/>
              </w:rPr>
              <w:t>.</w:t>
            </w:r>
          </w:p>
        </w:tc>
        <w:tc>
          <w:tcPr>
            <w:tcW w:w="4252" w:type="dxa"/>
            <w:gridSpan w:val="2"/>
            <w:shd w:val="clear" w:color="auto" w:fill="F2F2F2" w:themeFill="background1" w:themeFillShade="F2"/>
          </w:tcPr>
          <w:p w:rsidR="00FF12B5" w:rsidRPr="00075DA1" w:rsidRDefault="00FF12B5" w:rsidP="00F53300">
            <w:pPr>
              <w:pStyle w:val="af1"/>
              <w:jc w:val="both"/>
            </w:pPr>
            <w:r w:rsidRPr="00075DA1">
              <w:t>Ответственное должностное лицо Заказчика</w:t>
            </w:r>
          </w:p>
        </w:tc>
        <w:tc>
          <w:tcPr>
            <w:tcW w:w="5528" w:type="dxa"/>
            <w:gridSpan w:val="3"/>
          </w:tcPr>
          <w:p w:rsidR="00FF12B5" w:rsidRPr="00075DA1" w:rsidRDefault="00FF12B5" w:rsidP="00362883">
            <w:pPr>
              <w:suppressLineNumbers/>
              <w:jc w:val="both"/>
              <w:rPr>
                <w:rFonts w:eastAsiaTheme="minorHAnsi"/>
              </w:rPr>
            </w:pPr>
            <w:r w:rsidRPr="00075DA1">
              <w:rPr>
                <w:rFonts w:eastAsiaTheme="minorHAnsi"/>
              </w:rPr>
              <w:t xml:space="preserve">Директор ГКУ </w:t>
            </w:r>
            <w:r w:rsidR="00F4314F">
              <w:rPr>
                <w:rFonts w:eastAsiaTheme="minorHAnsi"/>
              </w:rPr>
              <w:t>«</w:t>
            </w:r>
            <w:r w:rsidRPr="00075DA1">
              <w:rPr>
                <w:rFonts w:eastAsiaTheme="minorHAnsi"/>
              </w:rPr>
              <w:t>Екатеринбургский ЦЗ</w:t>
            </w:r>
            <w:r w:rsidR="00F4314F">
              <w:rPr>
                <w:rFonts w:eastAsiaTheme="minorHAnsi"/>
              </w:rPr>
              <w:t>»</w:t>
            </w:r>
            <w:r w:rsidRPr="00075DA1">
              <w:rPr>
                <w:rFonts w:eastAsiaTheme="minorHAnsi"/>
              </w:rPr>
              <w:t>:</w:t>
            </w:r>
          </w:p>
          <w:p w:rsidR="00FF12B5" w:rsidRPr="00075DA1" w:rsidRDefault="00FF12B5" w:rsidP="00362883">
            <w:pPr>
              <w:suppressLineNumbers/>
              <w:jc w:val="both"/>
              <w:rPr>
                <w:rFonts w:eastAsiaTheme="minorHAnsi"/>
              </w:rPr>
            </w:pPr>
            <w:r w:rsidRPr="00075DA1">
              <w:rPr>
                <w:rFonts w:eastAsiaTheme="minorHAnsi"/>
              </w:rPr>
              <w:t>Подгорнов Владимир Сергеевич</w:t>
            </w:r>
          </w:p>
        </w:tc>
      </w:tr>
      <w:tr w:rsidR="00293D7C" w:rsidRPr="00075DA1" w:rsidTr="00BB6AA7">
        <w:tc>
          <w:tcPr>
            <w:tcW w:w="710" w:type="dxa"/>
            <w:vMerge w:val="restart"/>
            <w:shd w:val="clear" w:color="auto" w:fill="F2F2F2" w:themeFill="background1" w:themeFillShade="F2"/>
          </w:tcPr>
          <w:p w:rsidR="00293D7C" w:rsidRPr="00075DA1" w:rsidRDefault="00293D7C" w:rsidP="00E01B52">
            <w:pPr>
              <w:pStyle w:val="af1"/>
              <w:jc w:val="center"/>
              <w:rPr>
                <w:sz w:val="22"/>
                <w:szCs w:val="22"/>
              </w:rPr>
            </w:pPr>
            <w:r w:rsidRPr="00075DA1">
              <w:rPr>
                <w:sz w:val="22"/>
                <w:szCs w:val="22"/>
              </w:rPr>
              <w:t>1.</w:t>
            </w:r>
            <w:r>
              <w:rPr>
                <w:sz w:val="22"/>
                <w:szCs w:val="22"/>
              </w:rPr>
              <w:t>5</w:t>
            </w:r>
            <w:r w:rsidRPr="00075DA1">
              <w:rPr>
                <w:sz w:val="22"/>
                <w:szCs w:val="22"/>
              </w:rPr>
              <w:t>.</w:t>
            </w:r>
          </w:p>
        </w:tc>
        <w:tc>
          <w:tcPr>
            <w:tcW w:w="9780" w:type="dxa"/>
            <w:gridSpan w:val="5"/>
            <w:tcBorders>
              <w:bottom w:val="single" w:sz="4" w:space="0" w:color="auto"/>
            </w:tcBorders>
            <w:shd w:val="clear" w:color="auto" w:fill="F2F2F2" w:themeFill="background1" w:themeFillShade="F2"/>
          </w:tcPr>
          <w:p w:rsidR="00293D7C" w:rsidRPr="00075DA1" w:rsidRDefault="00293D7C" w:rsidP="00CF0FB3">
            <w:pPr>
              <w:keepNext/>
              <w:keepLines/>
              <w:ind w:firstLine="35"/>
              <w:jc w:val="both"/>
            </w:pPr>
            <w:r w:rsidRPr="00075DA1">
              <w:t xml:space="preserve">Информация о контрактной службе, контрактном управляющем, </w:t>
            </w:r>
            <w:proofErr w:type="gramStart"/>
            <w:r w:rsidRPr="00075DA1">
              <w:t>ответственных</w:t>
            </w:r>
            <w:proofErr w:type="gramEnd"/>
            <w:r w:rsidRPr="00075DA1">
              <w:t xml:space="preserve"> за заключение контракта</w:t>
            </w:r>
          </w:p>
        </w:tc>
      </w:tr>
      <w:tr w:rsidR="00293D7C" w:rsidRPr="00075DA1" w:rsidTr="00293D7C">
        <w:tc>
          <w:tcPr>
            <w:tcW w:w="710" w:type="dxa"/>
            <w:vMerge/>
            <w:shd w:val="clear" w:color="auto" w:fill="F2F2F2" w:themeFill="background1" w:themeFillShade="F2"/>
          </w:tcPr>
          <w:p w:rsidR="00293D7C" w:rsidRDefault="00293D7C" w:rsidP="00F53300">
            <w:pPr>
              <w:pStyle w:val="af1"/>
              <w:jc w:val="center"/>
              <w:rPr>
                <w:sz w:val="22"/>
                <w:szCs w:val="22"/>
              </w:rPr>
            </w:pPr>
          </w:p>
        </w:tc>
        <w:tc>
          <w:tcPr>
            <w:tcW w:w="9780" w:type="dxa"/>
            <w:gridSpan w:val="5"/>
            <w:shd w:val="clear" w:color="auto" w:fill="FFFFFF" w:themeFill="background1"/>
          </w:tcPr>
          <w:p w:rsidR="0097633F" w:rsidRPr="0097633F" w:rsidRDefault="0097633F" w:rsidP="0097633F">
            <w:pPr>
              <w:keepNext/>
              <w:keepLines/>
              <w:ind w:firstLine="35"/>
              <w:jc w:val="both"/>
              <w:rPr>
                <w:bCs/>
                <w:iCs/>
              </w:rPr>
            </w:pPr>
            <w:r w:rsidRPr="0097633F">
              <w:rPr>
                <w:bCs/>
                <w:iCs/>
              </w:rPr>
              <w:t xml:space="preserve">Контрактный управляющий: </w:t>
            </w:r>
            <w:proofErr w:type="spellStart"/>
            <w:r w:rsidRPr="0097633F">
              <w:rPr>
                <w:bCs/>
                <w:iCs/>
              </w:rPr>
              <w:t>Семынина</w:t>
            </w:r>
            <w:proofErr w:type="spellEnd"/>
            <w:r w:rsidRPr="0097633F">
              <w:rPr>
                <w:bCs/>
                <w:iCs/>
              </w:rPr>
              <w:t xml:space="preserve"> Елена Ивановна – начальник отдела государственных закупок, +7(343)376-46-18, konkurs@eczn.ru</w:t>
            </w:r>
          </w:p>
          <w:p w:rsidR="00293D7C" w:rsidRDefault="0097633F" w:rsidP="0097633F">
            <w:proofErr w:type="gramStart"/>
            <w:r w:rsidRPr="0097633F">
              <w:rPr>
                <w:bCs/>
                <w:iCs/>
              </w:rPr>
              <w:t>Ответственный</w:t>
            </w:r>
            <w:proofErr w:type="gramEnd"/>
            <w:r w:rsidRPr="0097633F">
              <w:rPr>
                <w:bCs/>
                <w:iCs/>
              </w:rPr>
              <w:t xml:space="preserve"> за заключение контракта: </w:t>
            </w:r>
            <w:proofErr w:type="spellStart"/>
            <w:r w:rsidRPr="0097633F">
              <w:rPr>
                <w:bCs/>
                <w:iCs/>
              </w:rPr>
              <w:t>Берсенева</w:t>
            </w:r>
            <w:proofErr w:type="spellEnd"/>
            <w:r w:rsidRPr="0097633F">
              <w:rPr>
                <w:bCs/>
                <w:iCs/>
              </w:rPr>
              <w:t xml:space="preserve"> Екатерина Николаевна – начальник отдела организации профессионального обучения, +7(343)371-78-46, prof@eczn.ru</w:t>
            </w:r>
          </w:p>
        </w:tc>
      </w:tr>
      <w:tr w:rsidR="001F4C41" w:rsidRPr="00075DA1" w:rsidTr="00B93021">
        <w:tc>
          <w:tcPr>
            <w:tcW w:w="710" w:type="dxa"/>
            <w:shd w:val="clear" w:color="auto" w:fill="F2F2F2" w:themeFill="background1" w:themeFillShade="F2"/>
          </w:tcPr>
          <w:p w:rsidR="001F4C41" w:rsidRDefault="001F4C41" w:rsidP="00F53300">
            <w:pPr>
              <w:pStyle w:val="af1"/>
              <w:jc w:val="center"/>
              <w:rPr>
                <w:sz w:val="22"/>
                <w:szCs w:val="22"/>
              </w:rPr>
            </w:pPr>
            <w:r>
              <w:rPr>
                <w:sz w:val="22"/>
                <w:szCs w:val="22"/>
              </w:rPr>
              <w:t>1.5.</w:t>
            </w:r>
          </w:p>
        </w:tc>
        <w:tc>
          <w:tcPr>
            <w:tcW w:w="4252" w:type="dxa"/>
            <w:gridSpan w:val="2"/>
            <w:shd w:val="clear" w:color="auto" w:fill="F2F2F2" w:themeFill="background1" w:themeFillShade="F2"/>
          </w:tcPr>
          <w:p w:rsidR="001F4C41" w:rsidRPr="00381624" w:rsidRDefault="001F4C41" w:rsidP="001F4C41">
            <w:pPr>
              <w:pStyle w:val="af1"/>
              <w:jc w:val="both"/>
            </w:pPr>
            <w:r w:rsidRPr="001F4C41">
              <w:t>Специализированн</w:t>
            </w:r>
            <w:r>
              <w:t>ая</w:t>
            </w:r>
            <w:r w:rsidRPr="001F4C41">
              <w:t xml:space="preserve"> организаци</w:t>
            </w:r>
            <w:r>
              <w:t>я</w:t>
            </w:r>
          </w:p>
        </w:tc>
        <w:tc>
          <w:tcPr>
            <w:tcW w:w="5528" w:type="dxa"/>
            <w:gridSpan w:val="3"/>
            <w:shd w:val="clear" w:color="auto" w:fill="auto"/>
          </w:tcPr>
          <w:p w:rsidR="001F4C41" w:rsidRPr="00381624" w:rsidRDefault="001F4C41" w:rsidP="00F53300">
            <w:r>
              <w:t>Не привлекается</w:t>
            </w:r>
          </w:p>
        </w:tc>
      </w:tr>
      <w:tr w:rsidR="006E6135" w:rsidRPr="00075DA1" w:rsidTr="00BB6AA7">
        <w:tc>
          <w:tcPr>
            <w:tcW w:w="10490" w:type="dxa"/>
            <w:gridSpan w:val="6"/>
            <w:shd w:val="clear" w:color="auto" w:fill="F2F2F2" w:themeFill="background1" w:themeFillShade="F2"/>
          </w:tcPr>
          <w:p w:rsidR="006E6135" w:rsidRPr="00381624" w:rsidRDefault="00E01B52" w:rsidP="00F53300">
            <w:r>
              <w:rPr>
                <w:b/>
              </w:rPr>
              <w:t xml:space="preserve">2. </w:t>
            </w:r>
            <w:r w:rsidR="006E6135" w:rsidRPr="001F4C41">
              <w:rPr>
                <w:b/>
              </w:rPr>
              <w:t>Сведения о закупке</w:t>
            </w:r>
          </w:p>
        </w:tc>
      </w:tr>
      <w:tr w:rsidR="00381624" w:rsidRPr="00075DA1" w:rsidTr="00B93021">
        <w:tc>
          <w:tcPr>
            <w:tcW w:w="710" w:type="dxa"/>
            <w:shd w:val="clear" w:color="auto" w:fill="F2F2F2" w:themeFill="background1" w:themeFillShade="F2"/>
          </w:tcPr>
          <w:p w:rsidR="00381624" w:rsidRPr="00075DA1" w:rsidRDefault="00381624" w:rsidP="00F53300">
            <w:pPr>
              <w:pStyle w:val="af1"/>
              <w:jc w:val="center"/>
              <w:rPr>
                <w:sz w:val="22"/>
                <w:szCs w:val="22"/>
              </w:rPr>
            </w:pPr>
            <w:r>
              <w:rPr>
                <w:sz w:val="22"/>
                <w:szCs w:val="22"/>
              </w:rPr>
              <w:t>2.</w:t>
            </w:r>
            <w:r w:rsidR="00D627DC">
              <w:rPr>
                <w:sz w:val="22"/>
                <w:szCs w:val="22"/>
              </w:rPr>
              <w:t>1.</w:t>
            </w:r>
          </w:p>
        </w:tc>
        <w:tc>
          <w:tcPr>
            <w:tcW w:w="4252" w:type="dxa"/>
            <w:gridSpan w:val="2"/>
            <w:shd w:val="clear" w:color="auto" w:fill="F2F2F2" w:themeFill="background1" w:themeFillShade="F2"/>
          </w:tcPr>
          <w:p w:rsidR="00381624" w:rsidRPr="007574FF" w:rsidRDefault="00381624" w:rsidP="00F53300">
            <w:pPr>
              <w:pStyle w:val="af1"/>
              <w:jc w:val="both"/>
            </w:pPr>
            <w:r w:rsidRPr="007574FF">
              <w:t>Идентификационный код закупки</w:t>
            </w:r>
          </w:p>
        </w:tc>
        <w:tc>
          <w:tcPr>
            <w:tcW w:w="5528" w:type="dxa"/>
            <w:gridSpan w:val="3"/>
            <w:shd w:val="clear" w:color="auto" w:fill="auto"/>
          </w:tcPr>
          <w:p w:rsidR="00381624" w:rsidRPr="007574FF" w:rsidRDefault="00944D65" w:rsidP="00F83500">
            <w:pPr>
              <w:rPr>
                <w:highlight w:val="yellow"/>
              </w:rPr>
            </w:pPr>
            <w:r w:rsidRPr="00944D65">
              <w:t>242666110088766710100100010018542244</w:t>
            </w:r>
          </w:p>
        </w:tc>
      </w:tr>
      <w:tr w:rsidR="001F3C76" w:rsidRPr="00075DA1" w:rsidTr="00B93021">
        <w:tc>
          <w:tcPr>
            <w:tcW w:w="710" w:type="dxa"/>
            <w:shd w:val="clear" w:color="auto" w:fill="F2F2F2" w:themeFill="background1" w:themeFillShade="F2"/>
          </w:tcPr>
          <w:p w:rsidR="001F3C76" w:rsidRPr="00075DA1" w:rsidRDefault="001F3C76" w:rsidP="00D627DC">
            <w:pPr>
              <w:pStyle w:val="af1"/>
              <w:jc w:val="center"/>
              <w:rPr>
                <w:sz w:val="22"/>
                <w:szCs w:val="22"/>
              </w:rPr>
            </w:pPr>
            <w:r>
              <w:rPr>
                <w:sz w:val="22"/>
                <w:szCs w:val="22"/>
              </w:rPr>
              <w:t>2.</w:t>
            </w:r>
            <w:r w:rsidR="00D627DC">
              <w:rPr>
                <w:sz w:val="22"/>
                <w:szCs w:val="22"/>
              </w:rPr>
              <w:t>2</w:t>
            </w:r>
            <w:r>
              <w:rPr>
                <w:sz w:val="22"/>
                <w:szCs w:val="22"/>
              </w:rPr>
              <w:t>.</w:t>
            </w:r>
          </w:p>
        </w:tc>
        <w:tc>
          <w:tcPr>
            <w:tcW w:w="4252" w:type="dxa"/>
            <w:gridSpan w:val="2"/>
            <w:shd w:val="clear" w:color="auto" w:fill="F2F2F2" w:themeFill="background1" w:themeFillShade="F2"/>
          </w:tcPr>
          <w:p w:rsidR="001F3C76" w:rsidRPr="00075DA1" w:rsidRDefault="001F3C76" w:rsidP="00BB6AA7">
            <w:pPr>
              <w:pStyle w:val="af1"/>
              <w:jc w:val="both"/>
            </w:pPr>
            <w:r w:rsidRPr="00075DA1">
              <w:t>Способ определения поставщика (подрядчика, исполнителя)</w:t>
            </w:r>
          </w:p>
        </w:tc>
        <w:tc>
          <w:tcPr>
            <w:tcW w:w="5528" w:type="dxa"/>
            <w:gridSpan w:val="3"/>
            <w:shd w:val="clear" w:color="auto" w:fill="auto"/>
          </w:tcPr>
          <w:p w:rsidR="00D0603A" w:rsidRDefault="005E358F" w:rsidP="00B71845">
            <w:pPr>
              <w:jc w:val="both"/>
            </w:pPr>
            <w:r w:rsidRPr="00AC6655">
              <w:t>Запрос котировок в электронной форме (далее - электронный запрос котировок</w:t>
            </w:r>
            <w:r>
              <w:t xml:space="preserve"> или запрос котировок</w:t>
            </w:r>
            <w:r w:rsidRPr="006A01F5">
              <w:t>)</w:t>
            </w:r>
            <w:r>
              <w:t>.</w:t>
            </w:r>
          </w:p>
          <w:p w:rsidR="001F3C76" w:rsidRPr="00660637" w:rsidRDefault="005E358F" w:rsidP="00B71845">
            <w:pPr>
              <w:jc w:val="both"/>
            </w:pPr>
            <w:r w:rsidRPr="007E3146">
              <w:rPr>
                <w:i/>
              </w:rPr>
              <w:t xml:space="preserve">Н(М)ЦК не превышает 10 </w:t>
            </w:r>
            <w:proofErr w:type="spellStart"/>
            <w:r w:rsidRPr="007E3146">
              <w:rPr>
                <w:i/>
              </w:rPr>
              <w:t>млн.руб</w:t>
            </w:r>
            <w:proofErr w:type="spellEnd"/>
            <w:r w:rsidRPr="007E3146">
              <w:rPr>
                <w:i/>
              </w:rPr>
              <w:t>. в соответствии с п. 1 ч. 10 ст. 24 Закона о контрактной системе</w:t>
            </w:r>
          </w:p>
        </w:tc>
      </w:tr>
      <w:tr w:rsidR="006C5AFD" w:rsidRPr="00075DA1" w:rsidTr="00B93021">
        <w:tc>
          <w:tcPr>
            <w:tcW w:w="710" w:type="dxa"/>
            <w:shd w:val="clear" w:color="auto" w:fill="F2F2F2" w:themeFill="background1" w:themeFillShade="F2"/>
          </w:tcPr>
          <w:p w:rsidR="006C5AFD" w:rsidRDefault="006C5AFD" w:rsidP="00D627DC">
            <w:pPr>
              <w:pStyle w:val="af1"/>
              <w:jc w:val="center"/>
              <w:rPr>
                <w:sz w:val="22"/>
                <w:szCs w:val="22"/>
              </w:rPr>
            </w:pPr>
            <w:r>
              <w:rPr>
                <w:sz w:val="22"/>
                <w:szCs w:val="22"/>
              </w:rPr>
              <w:t>2.</w:t>
            </w:r>
            <w:r w:rsidR="00D627DC">
              <w:rPr>
                <w:sz w:val="22"/>
                <w:szCs w:val="22"/>
              </w:rPr>
              <w:t>3</w:t>
            </w:r>
            <w:r>
              <w:rPr>
                <w:sz w:val="22"/>
                <w:szCs w:val="22"/>
              </w:rPr>
              <w:t>.</w:t>
            </w:r>
          </w:p>
        </w:tc>
        <w:tc>
          <w:tcPr>
            <w:tcW w:w="4252" w:type="dxa"/>
            <w:gridSpan w:val="2"/>
            <w:shd w:val="clear" w:color="auto" w:fill="F2F2F2" w:themeFill="background1" w:themeFillShade="F2"/>
          </w:tcPr>
          <w:p w:rsidR="006C5AFD" w:rsidRPr="00075DA1" w:rsidRDefault="006C5AFD" w:rsidP="00695209">
            <w:pPr>
              <w:pStyle w:val="af1"/>
              <w:jc w:val="both"/>
            </w:pPr>
            <w:r w:rsidRPr="0069452E">
              <w:t>Адрес в информаци</w:t>
            </w:r>
            <w:r>
              <w:t xml:space="preserve">онно-телекоммуникационной сети </w:t>
            </w:r>
            <w:r w:rsidR="00F4314F">
              <w:t>«</w:t>
            </w:r>
            <w:r w:rsidRPr="0069452E">
              <w:t>Интернет</w:t>
            </w:r>
            <w:r w:rsidR="00F4314F">
              <w:t>»</w:t>
            </w:r>
            <w:r w:rsidRPr="0069452E">
              <w:t xml:space="preserve"> </w:t>
            </w:r>
            <w:r w:rsidR="00321894" w:rsidRPr="00321894">
              <w:t>электронной площадк</w:t>
            </w:r>
            <w:r w:rsidR="00321894">
              <w:t>и</w:t>
            </w:r>
            <w:r w:rsidR="00321894" w:rsidRPr="00321894">
              <w:t>, специализированной</w:t>
            </w:r>
            <w:r w:rsidR="00321894">
              <w:t xml:space="preserve"> </w:t>
            </w:r>
            <w:r w:rsidR="00321894" w:rsidRPr="00321894">
              <w:t>электронной площадк</w:t>
            </w:r>
            <w:r w:rsidR="00321894">
              <w:t>и</w:t>
            </w:r>
          </w:p>
        </w:tc>
        <w:tc>
          <w:tcPr>
            <w:tcW w:w="5528" w:type="dxa"/>
            <w:gridSpan w:val="3"/>
            <w:shd w:val="clear" w:color="auto" w:fill="auto"/>
          </w:tcPr>
          <w:p w:rsidR="006C5AFD" w:rsidRPr="00660637" w:rsidRDefault="006C5AFD" w:rsidP="00BB6AA7">
            <w:pPr>
              <w:suppressAutoHyphens w:val="0"/>
              <w:ind w:firstLine="35"/>
              <w:jc w:val="both"/>
              <w:rPr>
                <w:lang w:eastAsia="en-US"/>
              </w:rPr>
            </w:pPr>
            <w:r w:rsidRPr="00660637">
              <w:rPr>
                <w:lang w:eastAsia="en-US"/>
              </w:rPr>
              <w:t xml:space="preserve">Акционерное общество </w:t>
            </w:r>
            <w:r w:rsidR="00F4314F">
              <w:rPr>
                <w:lang w:eastAsia="en-US"/>
              </w:rPr>
              <w:t>«</w:t>
            </w:r>
            <w:r w:rsidRPr="00660637">
              <w:rPr>
                <w:lang w:eastAsia="en-US"/>
              </w:rPr>
              <w:t>Сбербанк-Автоматизированная Система Торгов</w:t>
            </w:r>
            <w:r w:rsidR="00F4314F">
              <w:rPr>
                <w:lang w:eastAsia="en-US"/>
              </w:rPr>
              <w:t>»</w:t>
            </w:r>
          </w:p>
          <w:p w:rsidR="006C5AFD" w:rsidRPr="00660637" w:rsidRDefault="006C5AFD" w:rsidP="00BB6AA7">
            <w:pPr>
              <w:suppressLineNumbers/>
              <w:jc w:val="both"/>
              <w:rPr>
                <w:i/>
              </w:rPr>
            </w:pPr>
            <w:r w:rsidRPr="00660637">
              <w:rPr>
                <w:lang w:eastAsia="en-US"/>
              </w:rPr>
              <w:t xml:space="preserve">АО </w:t>
            </w:r>
            <w:r w:rsidR="00F4314F">
              <w:rPr>
                <w:lang w:eastAsia="en-US"/>
              </w:rPr>
              <w:t>«</w:t>
            </w:r>
            <w:r w:rsidRPr="00660637">
              <w:rPr>
                <w:lang w:eastAsia="en-US"/>
              </w:rPr>
              <w:t>Сбербанк – АСТ</w:t>
            </w:r>
            <w:r w:rsidR="00F4314F">
              <w:rPr>
                <w:lang w:eastAsia="en-US"/>
              </w:rPr>
              <w:t>»</w:t>
            </w:r>
            <w:r w:rsidRPr="00660637">
              <w:rPr>
                <w:lang w:eastAsia="en-US"/>
              </w:rPr>
              <w:t xml:space="preserve"> www.sberbank-ast.ru</w:t>
            </w:r>
          </w:p>
        </w:tc>
      </w:tr>
      <w:tr w:rsidR="00DB55F5" w:rsidRPr="00075DA1" w:rsidTr="00B93021">
        <w:tc>
          <w:tcPr>
            <w:tcW w:w="710" w:type="dxa"/>
            <w:shd w:val="clear" w:color="auto" w:fill="F2F2F2" w:themeFill="background1" w:themeFillShade="F2"/>
          </w:tcPr>
          <w:p w:rsidR="00DB55F5" w:rsidRDefault="00935450" w:rsidP="00D627DC">
            <w:pPr>
              <w:pStyle w:val="af1"/>
              <w:jc w:val="center"/>
              <w:rPr>
                <w:sz w:val="22"/>
                <w:szCs w:val="22"/>
              </w:rPr>
            </w:pPr>
            <w:r>
              <w:rPr>
                <w:sz w:val="22"/>
                <w:szCs w:val="22"/>
              </w:rPr>
              <w:t>2.</w:t>
            </w:r>
            <w:r w:rsidR="00D627DC">
              <w:rPr>
                <w:sz w:val="22"/>
                <w:szCs w:val="22"/>
              </w:rPr>
              <w:t>4</w:t>
            </w:r>
            <w:r>
              <w:rPr>
                <w:sz w:val="22"/>
                <w:szCs w:val="22"/>
              </w:rPr>
              <w:t>.</w:t>
            </w:r>
          </w:p>
        </w:tc>
        <w:tc>
          <w:tcPr>
            <w:tcW w:w="4252" w:type="dxa"/>
            <w:gridSpan w:val="2"/>
            <w:shd w:val="clear" w:color="auto" w:fill="F2F2F2" w:themeFill="background1" w:themeFillShade="F2"/>
          </w:tcPr>
          <w:p w:rsidR="00DB55F5" w:rsidRPr="00075DA1" w:rsidRDefault="00DB55F5" w:rsidP="00BB6AA7">
            <w:pPr>
              <w:suppressLineNumbers/>
            </w:pPr>
            <w:r w:rsidRPr="00DB55F5">
              <w:t>Сведения о связи с позицией плана-графика</w:t>
            </w:r>
          </w:p>
        </w:tc>
        <w:tc>
          <w:tcPr>
            <w:tcW w:w="5528" w:type="dxa"/>
            <w:gridSpan w:val="3"/>
            <w:shd w:val="clear" w:color="auto" w:fill="auto"/>
          </w:tcPr>
          <w:p w:rsidR="00DB55F5" w:rsidRPr="00660637" w:rsidRDefault="00475AAB" w:rsidP="00F83500">
            <w:pPr>
              <w:suppressLineNumbers/>
              <w:ind w:firstLine="67"/>
              <w:rPr>
                <w:highlight w:val="yellow"/>
              </w:rPr>
            </w:pPr>
            <w:r w:rsidRPr="00475AAB">
              <w:t>202403622000163001000002</w:t>
            </w:r>
          </w:p>
        </w:tc>
      </w:tr>
      <w:tr w:rsidR="0091072A" w:rsidRPr="00075DA1" w:rsidTr="00B93021">
        <w:tc>
          <w:tcPr>
            <w:tcW w:w="710" w:type="dxa"/>
            <w:shd w:val="clear" w:color="auto" w:fill="F2F2F2" w:themeFill="background1" w:themeFillShade="F2"/>
          </w:tcPr>
          <w:p w:rsidR="0091072A" w:rsidRDefault="0091072A" w:rsidP="00D627DC">
            <w:pPr>
              <w:pStyle w:val="af1"/>
              <w:jc w:val="center"/>
              <w:rPr>
                <w:sz w:val="22"/>
                <w:szCs w:val="22"/>
              </w:rPr>
            </w:pPr>
            <w:r>
              <w:rPr>
                <w:sz w:val="22"/>
                <w:szCs w:val="22"/>
              </w:rPr>
              <w:t>2.</w:t>
            </w:r>
            <w:r w:rsidR="00963A0C">
              <w:rPr>
                <w:sz w:val="22"/>
                <w:szCs w:val="22"/>
              </w:rPr>
              <w:t>5</w:t>
            </w:r>
            <w:r>
              <w:rPr>
                <w:sz w:val="22"/>
                <w:szCs w:val="22"/>
              </w:rPr>
              <w:t>.</w:t>
            </w:r>
          </w:p>
        </w:tc>
        <w:tc>
          <w:tcPr>
            <w:tcW w:w="4252" w:type="dxa"/>
            <w:gridSpan w:val="2"/>
            <w:shd w:val="clear" w:color="auto" w:fill="F2F2F2" w:themeFill="background1" w:themeFillShade="F2"/>
          </w:tcPr>
          <w:p w:rsidR="0091072A" w:rsidRPr="00075DA1" w:rsidRDefault="0091072A" w:rsidP="00BB6AA7">
            <w:pPr>
              <w:pStyle w:val="af1"/>
              <w:jc w:val="both"/>
            </w:pPr>
            <w:r w:rsidRPr="000A6486">
              <w:t>Наименование объекта закупки</w:t>
            </w:r>
          </w:p>
        </w:tc>
        <w:tc>
          <w:tcPr>
            <w:tcW w:w="5528" w:type="dxa"/>
            <w:gridSpan w:val="3"/>
            <w:shd w:val="clear" w:color="auto" w:fill="auto"/>
          </w:tcPr>
          <w:p w:rsidR="0091072A" w:rsidRPr="00D22560" w:rsidRDefault="00DD7D5D" w:rsidP="00F86782">
            <w:pPr>
              <w:jc w:val="both"/>
            </w:pPr>
            <w:proofErr w:type="gramStart"/>
            <w:r w:rsidRPr="00DD7D5D">
              <w:t>Образовательные услуги по дополнительному профессиональному образованию граждан (курс:</w:t>
            </w:r>
            <w:proofErr w:type="gramEnd"/>
            <w:r w:rsidRPr="00DD7D5D">
              <w:t xml:space="preserve"> </w:t>
            </w:r>
            <w:proofErr w:type="gramStart"/>
            <w:r w:rsidRPr="00DD7D5D">
              <w:t>«Специалист в сфере закупок»; безработные граждане, женщины в период отпуска по уходу за ребенком до достижения им возраста трех лет; профессиональная переподготовка лиц, имеющих среднее профессиональное и (или) высшее образование (либо лиц, получающих среднее профессиональное и (или) высшее образование))</w:t>
            </w:r>
            <w:proofErr w:type="gramEnd"/>
          </w:p>
        </w:tc>
      </w:tr>
      <w:tr w:rsidR="008A67DB" w:rsidRPr="00075DA1" w:rsidTr="00B93021">
        <w:tc>
          <w:tcPr>
            <w:tcW w:w="710" w:type="dxa"/>
            <w:shd w:val="clear" w:color="auto" w:fill="F2F2F2" w:themeFill="background1" w:themeFillShade="F2"/>
          </w:tcPr>
          <w:p w:rsidR="008A67DB" w:rsidRDefault="008A67DB" w:rsidP="00963A0C">
            <w:pPr>
              <w:pStyle w:val="af1"/>
              <w:jc w:val="center"/>
              <w:rPr>
                <w:sz w:val="22"/>
                <w:szCs w:val="22"/>
              </w:rPr>
            </w:pPr>
            <w:r>
              <w:rPr>
                <w:sz w:val="22"/>
                <w:szCs w:val="22"/>
              </w:rPr>
              <w:lastRenderedPageBreak/>
              <w:t>2.</w:t>
            </w:r>
            <w:r w:rsidR="00963A0C">
              <w:rPr>
                <w:sz w:val="22"/>
                <w:szCs w:val="22"/>
              </w:rPr>
              <w:t>6</w:t>
            </w:r>
            <w:r>
              <w:rPr>
                <w:sz w:val="22"/>
                <w:szCs w:val="22"/>
              </w:rPr>
              <w:t>.</w:t>
            </w:r>
          </w:p>
        </w:tc>
        <w:tc>
          <w:tcPr>
            <w:tcW w:w="4252" w:type="dxa"/>
            <w:gridSpan w:val="2"/>
            <w:shd w:val="clear" w:color="auto" w:fill="F2F2F2" w:themeFill="background1" w:themeFillShade="F2"/>
          </w:tcPr>
          <w:p w:rsidR="008A67DB" w:rsidRPr="00075DA1" w:rsidRDefault="008A67DB" w:rsidP="00BB6AA7">
            <w:pPr>
              <w:pStyle w:val="af1"/>
              <w:jc w:val="both"/>
            </w:pPr>
            <w:r w:rsidRPr="00453DB1">
              <w:t xml:space="preserve">Информация, предусмотренная правилами использования </w:t>
            </w:r>
            <w:r>
              <w:t xml:space="preserve">КТРУ </w:t>
            </w:r>
            <w:r w:rsidRPr="00453DB1">
              <w:t xml:space="preserve">для обеспечения государственных и муниципальных нужд, установленными в соответствии с частью 6 статьи 23 </w:t>
            </w:r>
            <w:r>
              <w:t>Закона о контрактной системе</w:t>
            </w:r>
            <w:r>
              <w:rPr>
                <w:rStyle w:val="afc"/>
              </w:rPr>
              <w:footnoteReference w:id="1"/>
            </w:r>
          </w:p>
        </w:tc>
        <w:tc>
          <w:tcPr>
            <w:tcW w:w="5528" w:type="dxa"/>
            <w:gridSpan w:val="3"/>
            <w:shd w:val="clear" w:color="auto" w:fill="auto"/>
          </w:tcPr>
          <w:p w:rsidR="00F86782" w:rsidRPr="00F86782" w:rsidRDefault="00F86782" w:rsidP="00F86782">
            <w:pPr>
              <w:suppressLineNumbers/>
              <w:jc w:val="both"/>
            </w:pPr>
            <w:r w:rsidRPr="00F86782">
              <w:t>Код: 85.42.10.000-00000003 Услуги по дополнительному профессиональному образованию. Единицы измерения (количество товара, объем работы, услуги по ОКЕИ – человек). Обязательно 01.01.2025. Не используется.</w:t>
            </w:r>
          </w:p>
          <w:p w:rsidR="003D7EBA" w:rsidRPr="00075DA1" w:rsidRDefault="00F86782" w:rsidP="00F86782">
            <w:pPr>
              <w:jc w:val="both"/>
            </w:pPr>
            <w:r w:rsidRPr="00F86782">
              <w:t>ОКПД 2: 85.42.19.900 Услуги по профессиональному обучению прочие.</w:t>
            </w:r>
          </w:p>
        </w:tc>
      </w:tr>
      <w:tr w:rsidR="008A67DB" w:rsidRPr="00075DA1" w:rsidTr="00B93021">
        <w:tc>
          <w:tcPr>
            <w:tcW w:w="710" w:type="dxa"/>
            <w:shd w:val="clear" w:color="auto" w:fill="F2F2F2" w:themeFill="background1" w:themeFillShade="F2"/>
          </w:tcPr>
          <w:p w:rsidR="008A67DB" w:rsidRDefault="008A67DB" w:rsidP="00963A0C">
            <w:pPr>
              <w:pStyle w:val="af1"/>
              <w:jc w:val="center"/>
              <w:rPr>
                <w:sz w:val="22"/>
                <w:szCs w:val="22"/>
              </w:rPr>
            </w:pPr>
            <w:r>
              <w:rPr>
                <w:sz w:val="22"/>
                <w:szCs w:val="22"/>
              </w:rPr>
              <w:t>2.</w:t>
            </w:r>
            <w:r w:rsidR="00963A0C">
              <w:rPr>
                <w:sz w:val="22"/>
                <w:szCs w:val="22"/>
              </w:rPr>
              <w:t>7</w:t>
            </w:r>
            <w:r>
              <w:rPr>
                <w:sz w:val="22"/>
                <w:szCs w:val="22"/>
              </w:rPr>
              <w:t>.</w:t>
            </w:r>
          </w:p>
        </w:tc>
        <w:tc>
          <w:tcPr>
            <w:tcW w:w="4252" w:type="dxa"/>
            <w:gridSpan w:val="2"/>
            <w:shd w:val="clear" w:color="auto" w:fill="F2F2F2" w:themeFill="background1" w:themeFillShade="F2"/>
          </w:tcPr>
          <w:p w:rsidR="008A67DB" w:rsidRPr="00075DA1" w:rsidRDefault="008A67DB" w:rsidP="00BB6AA7">
            <w:pPr>
              <w:pStyle w:val="af1"/>
              <w:jc w:val="both"/>
            </w:pPr>
            <w:r w:rsidRPr="00D06224">
              <w:t xml:space="preserve">Международные непатентованные наименования лекарственных средств или при отсутствии таких наименований химические, </w:t>
            </w:r>
            <w:proofErr w:type="spellStart"/>
            <w:r w:rsidRPr="00D06224">
              <w:t>группировочные</w:t>
            </w:r>
            <w:proofErr w:type="spellEnd"/>
            <w:r w:rsidRPr="00D06224">
              <w:t xml:space="preserve"> наименования</w:t>
            </w:r>
          </w:p>
        </w:tc>
        <w:tc>
          <w:tcPr>
            <w:tcW w:w="5528" w:type="dxa"/>
            <w:gridSpan w:val="3"/>
            <w:shd w:val="clear" w:color="auto" w:fill="auto"/>
          </w:tcPr>
          <w:p w:rsidR="008A67DB" w:rsidRPr="00075DA1" w:rsidRDefault="008A67DB" w:rsidP="00BB6AA7">
            <w:pPr>
              <w:suppressLineNumbers/>
              <w:jc w:val="both"/>
            </w:pPr>
            <w:r>
              <w:t>Не используется.</w:t>
            </w:r>
          </w:p>
        </w:tc>
      </w:tr>
      <w:tr w:rsidR="008A67DB" w:rsidRPr="00075DA1" w:rsidTr="00B93021">
        <w:tc>
          <w:tcPr>
            <w:tcW w:w="710" w:type="dxa"/>
            <w:shd w:val="clear" w:color="auto" w:fill="F2F2F2" w:themeFill="background1" w:themeFillShade="F2"/>
          </w:tcPr>
          <w:p w:rsidR="008A67DB" w:rsidRDefault="008A67DB" w:rsidP="00963A0C">
            <w:pPr>
              <w:pStyle w:val="af1"/>
              <w:jc w:val="center"/>
              <w:rPr>
                <w:sz w:val="22"/>
                <w:szCs w:val="22"/>
              </w:rPr>
            </w:pPr>
            <w:r>
              <w:rPr>
                <w:sz w:val="22"/>
                <w:szCs w:val="22"/>
              </w:rPr>
              <w:t>2.</w:t>
            </w:r>
            <w:r w:rsidR="00963A0C">
              <w:rPr>
                <w:sz w:val="22"/>
                <w:szCs w:val="22"/>
              </w:rPr>
              <w:t>8</w:t>
            </w:r>
            <w:r>
              <w:rPr>
                <w:sz w:val="22"/>
                <w:szCs w:val="22"/>
              </w:rPr>
              <w:t>.</w:t>
            </w:r>
          </w:p>
        </w:tc>
        <w:tc>
          <w:tcPr>
            <w:tcW w:w="4252" w:type="dxa"/>
            <w:gridSpan w:val="2"/>
            <w:shd w:val="clear" w:color="auto" w:fill="F2F2F2" w:themeFill="background1" w:themeFillShade="F2"/>
          </w:tcPr>
          <w:p w:rsidR="008A67DB" w:rsidRDefault="008A67DB" w:rsidP="00677641">
            <w:pPr>
              <w:pStyle w:val="af1"/>
              <w:jc w:val="both"/>
            </w:pPr>
            <w:r w:rsidRPr="00737C86">
              <w:t>Инфор</w:t>
            </w:r>
            <w:r>
              <w:t>мация об объеме (за исключением</w:t>
            </w:r>
            <w:r w:rsidRPr="00737C86">
              <w:t xml:space="preserve"> част</w:t>
            </w:r>
            <w:r>
              <w:t>и</w:t>
            </w:r>
            <w:r w:rsidRPr="00737C86">
              <w:t xml:space="preserve"> 24 статьи 22 </w:t>
            </w:r>
            <w:r>
              <w:t>Закона о контрактной системе</w:t>
            </w:r>
            <w:r w:rsidRPr="00737C86">
              <w:t xml:space="preserve">), о единице измерения (при наличии) </w:t>
            </w:r>
          </w:p>
        </w:tc>
        <w:tc>
          <w:tcPr>
            <w:tcW w:w="5528" w:type="dxa"/>
            <w:gridSpan w:val="3"/>
            <w:shd w:val="clear" w:color="auto" w:fill="auto"/>
          </w:tcPr>
          <w:p w:rsidR="008D5EE0" w:rsidRPr="008D5EE0" w:rsidRDefault="008D5EE0" w:rsidP="008D5EE0">
            <w:pPr>
              <w:suppressLineNumbers/>
              <w:jc w:val="both"/>
              <w:rPr>
                <w:b/>
                <w:lang w:eastAsia="en-US"/>
              </w:rPr>
            </w:pPr>
            <w:r w:rsidRPr="008D5EE0">
              <w:t xml:space="preserve">В соответствии с приложением «Описание объекта закупки», </w:t>
            </w:r>
            <w:r>
              <w:rPr>
                <w:b/>
              </w:rPr>
              <w:t>23</w:t>
            </w:r>
            <w:r w:rsidRPr="008D5EE0">
              <w:rPr>
                <w:b/>
              </w:rPr>
              <w:t xml:space="preserve"> человек</w:t>
            </w:r>
            <w:r w:rsidRPr="008D5EE0">
              <w:rPr>
                <w:b/>
                <w:lang w:eastAsia="en-US"/>
              </w:rPr>
              <w:t xml:space="preserve">, в </w:t>
            </w:r>
            <w:proofErr w:type="spellStart"/>
            <w:r w:rsidRPr="008D5EE0">
              <w:rPr>
                <w:b/>
                <w:lang w:eastAsia="en-US"/>
              </w:rPr>
              <w:t>т.ч</w:t>
            </w:r>
            <w:proofErr w:type="spellEnd"/>
            <w:r w:rsidRPr="008D5EE0">
              <w:rPr>
                <w:b/>
                <w:lang w:eastAsia="en-US"/>
              </w:rPr>
              <w:t>.:</w:t>
            </w:r>
          </w:p>
          <w:p w:rsidR="008D5EE0" w:rsidRPr="008D5EE0" w:rsidRDefault="008D5EE0" w:rsidP="008D5EE0">
            <w:pPr>
              <w:suppressLineNumbers/>
              <w:jc w:val="both"/>
              <w:rPr>
                <w:b/>
                <w:lang w:eastAsia="en-US"/>
              </w:rPr>
            </w:pPr>
            <w:r w:rsidRPr="008D5EE0">
              <w:rPr>
                <w:b/>
                <w:lang w:eastAsia="en-US"/>
              </w:rPr>
              <w:t>- 2</w:t>
            </w:r>
            <w:r>
              <w:rPr>
                <w:b/>
                <w:lang w:eastAsia="en-US"/>
              </w:rPr>
              <w:t>0</w:t>
            </w:r>
            <w:r w:rsidRPr="008D5EE0">
              <w:rPr>
                <w:b/>
                <w:lang w:eastAsia="en-US"/>
              </w:rPr>
              <w:t xml:space="preserve"> человек – </w:t>
            </w:r>
            <w:r w:rsidRPr="008D5EE0">
              <w:rPr>
                <w:lang w:eastAsia="en-US"/>
              </w:rPr>
              <w:t>безработные граждане,</w:t>
            </w:r>
          </w:p>
          <w:p w:rsidR="00AF2E6E" w:rsidRPr="00DE0BF3" w:rsidRDefault="008D5EE0" w:rsidP="008D5EE0">
            <w:pPr>
              <w:suppressLineNumbers/>
              <w:jc w:val="both"/>
              <w:rPr>
                <w:lang w:eastAsia="en-US"/>
              </w:rPr>
            </w:pPr>
            <w:r w:rsidRPr="008D5EE0">
              <w:rPr>
                <w:rFonts w:eastAsia="Calibri"/>
                <w:b/>
                <w:lang w:eastAsia="en-US"/>
              </w:rPr>
              <w:t xml:space="preserve">- </w:t>
            </w:r>
            <w:r>
              <w:rPr>
                <w:rFonts w:eastAsia="Calibri"/>
                <w:b/>
                <w:lang w:eastAsia="en-US"/>
              </w:rPr>
              <w:t>3</w:t>
            </w:r>
            <w:r w:rsidRPr="008D5EE0">
              <w:rPr>
                <w:rFonts w:eastAsia="Calibri"/>
                <w:b/>
                <w:lang w:eastAsia="en-US"/>
              </w:rPr>
              <w:t xml:space="preserve"> человека - </w:t>
            </w:r>
            <w:r w:rsidRPr="008D5EE0">
              <w:rPr>
                <w:rFonts w:eastAsia="Calibri"/>
                <w:lang w:eastAsia="en-US"/>
              </w:rPr>
              <w:t>женщины в период отпуска по уходу за ребенком до достижения им возраста трех лет.</w:t>
            </w:r>
          </w:p>
        </w:tc>
      </w:tr>
      <w:tr w:rsidR="008A67DB" w:rsidRPr="00075DA1" w:rsidTr="00B93021">
        <w:tc>
          <w:tcPr>
            <w:tcW w:w="710" w:type="dxa"/>
            <w:shd w:val="clear" w:color="auto" w:fill="F2F2F2" w:themeFill="background1" w:themeFillShade="F2"/>
          </w:tcPr>
          <w:p w:rsidR="008A67DB" w:rsidRDefault="008A67DB" w:rsidP="00963A0C">
            <w:pPr>
              <w:pStyle w:val="af1"/>
              <w:jc w:val="center"/>
              <w:rPr>
                <w:sz w:val="22"/>
                <w:szCs w:val="22"/>
              </w:rPr>
            </w:pPr>
            <w:r>
              <w:rPr>
                <w:sz w:val="22"/>
                <w:szCs w:val="22"/>
              </w:rPr>
              <w:t>2.</w:t>
            </w:r>
            <w:r w:rsidR="00963A0C">
              <w:rPr>
                <w:sz w:val="22"/>
                <w:szCs w:val="22"/>
              </w:rPr>
              <w:t>9</w:t>
            </w:r>
            <w:r>
              <w:rPr>
                <w:sz w:val="22"/>
                <w:szCs w:val="22"/>
              </w:rPr>
              <w:t>.</w:t>
            </w:r>
          </w:p>
        </w:tc>
        <w:tc>
          <w:tcPr>
            <w:tcW w:w="4252" w:type="dxa"/>
            <w:gridSpan w:val="2"/>
            <w:shd w:val="clear" w:color="auto" w:fill="F2F2F2" w:themeFill="background1" w:themeFillShade="F2"/>
          </w:tcPr>
          <w:p w:rsidR="008A67DB" w:rsidRPr="00075DA1" w:rsidRDefault="008A67DB" w:rsidP="000D0EFE">
            <w:pPr>
              <w:pStyle w:val="af1"/>
              <w:jc w:val="both"/>
            </w:pPr>
            <w:r w:rsidRPr="00075DA1">
              <w:t xml:space="preserve">Информация о месте </w:t>
            </w:r>
            <w:r w:rsidRPr="000D0EFE">
              <w:t>поставки товара (при осуществлении закупки товара, в том числе поставляемого заказчику при выполнении закупаемых работ, оказании закупаемых услуг)</w:t>
            </w:r>
          </w:p>
        </w:tc>
        <w:tc>
          <w:tcPr>
            <w:tcW w:w="5528" w:type="dxa"/>
            <w:gridSpan w:val="3"/>
            <w:shd w:val="clear" w:color="auto" w:fill="auto"/>
          </w:tcPr>
          <w:p w:rsidR="008A67DB" w:rsidRPr="006711BA" w:rsidRDefault="008D5EE0" w:rsidP="00CD1989">
            <w:pPr>
              <w:tabs>
                <w:tab w:val="left" w:pos="0"/>
                <w:tab w:val="left" w:pos="284"/>
              </w:tabs>
              <w:suppressAutoHyphens w:val="0"/>
              <w:rPr>
                <w:lang w:eastAsia="ru-RU"/>
              </w:rPr>
            </w:pPr>
            <w:r w:rsidRPr="008D5EE0">
              <w:t>Не предусмотрена поставка товара при оказании услуг.</w:t>
            </w:r>
          </w:p>
        </w:tc>
      </w:tr>
      <w:tr w:rsidR="009969C2" w:rsidRPr="00075DA1" w:rsidTr="00B93021">
        <w:tc>
          <w:tcPr>
            <w:tcW w:w="710" w:type="dxa"/>
            <w:shd w:val="clear" w:color="auto" w:fill="F2F2F2" w:themeFill="background1" w:themeFillShade="F2"/>
          </w:tcPr>
          <w:p w:rsidR="009969C2" w:rsidRDefault="009969C2" w:rsidP="00963A0C">
            <w:pPr>
              <w:pStyle w:val="af1"/>
              <w:jc w:val="center"/>
              <w:rPr>
                <w:sz w:val="22"/>
                <w:szCs w:val="22"/>
              </w:rPr>
            </w:pPr>
            <w:r>
              <w:rPr>
                <w:sz w:val="22"/>
                <w:szCs w:val="22"/>
              </w:rPr>
              <w:t>2.10.</w:t>
            </w:r>
          </w:p>
        </w:tc>
        <w:tc>
          <w:tcPr>
            <w:tcW w:w="4252" w:type="dxa"/>
            <w:gridSpan w:val="2"/>
            <w:shd w:val="clear" w:color="auto" w:fill="F2F2F2" w:themeFill="background1" w:themeFillShade="F2"/>
          </w:tcPr>
          <w:p w:rsidR="009969C2" w:rsidRPr="00001F50" w:rsidRDefault="009969C2" w:rsidP="000D0EFE">
            <w:pPr>
              <w:pStyle w:val="af1"/>
              <w:jc w:val="both"/>
            </w:pPr>
            <w:r w:rsidRPr="00001F50">
              <w:t>Информация о месте оказания услуг</w:t>
            </w:r>
          </w:p>
        </w:tc>
        <w:tc>
          <w:tcPr>
            <w:tcW w:w="5528" w:type="dxa"/>
            <w:gridSpan w:val="3"/>
            <w:shd w:val="clear" w:color="auto" w:fill="auto"/>
          </w:tcPr>
          <w:p w:rsidR="009969C2" w:rsidRPr="00001F50" w:rsidRDefault="008D5EE0" w:rsidP="00257C55">
            <w:pPr>
              <w:jc w:val="both"/>
            </w:pPr>
            <w:r w:rsidRPr="008D5EE0">
              <w:t>На территории МО г. Екатеринбург.</w:t>
            </w:r>
          </w:p>
        </w:tc>
      </w:tr>
      <w:tr w:rsidR="00252D5C" w:rsidRPr="00075DA1" w:rsidTr="00B93021">
        <w:tc>
          <w:tcPr>
            <w:tcW w:w="710" w:type="dxa"/>
            <w:shd w:val="clear" w:color="auto" w:fill="F2F2F2" w:themeFill="background1" w:themeFillShade="F2"/>
          </w:tcPr>
          <w:p w:rsidR="00252D5C" w:rsidRDefault="00252D5C" w:rsidP="00963A0C">
            <w:pPr>
              <w:pStyle w:val="af1"/>
              <w:jc w:val="center"/>
              <w:rPr>
                <w:sz w:val="22"/>
                <w:szCs w:val="22"/>
              </w:rPr>
            </w:pPr>
            <w:r>
              <w:rPr>
                <w:sz w:val="22"/>
                <w:szCs w:val="22"/>
              </w:rPr>
              <w:t>2.11.</w:t>
            </w:r>
          </w:p>
        </w:tc>
        <w:tc>
          <w:tcPr>
            <w:tcW w:w="4252" w:type="dxa"/>
            <w:gridSpan w:val="2"/>
            <w:shd w:val="clear" w:color="auto" w:fill="F2F2F2" w:themeFill="background1" w:themeFillShade="F2"/>
          </w:tcPr>
          <w:p w:rsidR="00252D5C" w:rsidRDefault="00252D5C" w:rsidP="00BB6AA7">
            <w:pPr>
              <w:suppressAutoHyphens w:val="0"/>
              <w:autoSpaceDE w:val="0"/>
              <w:autoSpaceDN w:val="0"/>
              <w:adjustRightInd w:val="0"/>
              <w:jc w:val="both"/>
              <w:rPr>
                <w:lang w:eastAsia="ru-RU"/>
              </w:rPr>
            </w:pPr>
            <w:r>
              <w:rPr>
                <w:lang w:eastAsia="ru-RU"/>
              </w:rPr>
              <w:t>Срок исполнения контракта (отдельных этапов исполнения контракта, если проектом контракта предусмотрены такие этапы)</w:t>
            </w:r>
          </w:p>
        </w:tc>
        <w:tc>
          <w:tcPr>
            <w:tcW w:w="5528" w:type="dxa"/>
            <w:gridSpan w:val="3"/>
            <w:shd w:val="clear" w:color="auto" w:fill="auto"/>
          </w:tcPr>
          <w:p w:rsidR="008D5EE0" w:rsidRPr="008D5EE0" w:rsidRDefault="008D5EE0" w:rsidP="008D5EE0">
            <w:pPr>
              <w:widowControl w:val="0"/>
              <w:ind w:firstLine="35"/>
              <w:jc w:val="both"/>
              <w:rPr>
                <w:lang w:eastAsia="en-US"/>
              </w:rPr>
            </w:pPr>
            <w:r w:rsidRPr="008D5EE0">
              <w:rPr>
                <w:lang w:eastAsia="en-US"/>
              </w:rPr>
              <w:t xml:space="preserve">Сроки (периоды) оказания услуг: </w:t>
            </w:r>
            <w:proofErr w:type="gramStart"/>
            <w:r w:rsidR="00FE07E3" w:rsidRPr="00FE07E3">
              <w:rPr>
                <w:lang w:eastAsia="en-US"/>
              </w:rPr>
              <w:t>с даты заключения</w:t>
            </w:r>
            <w:proofErr w:type="gramEnd"/>
            <w:r w:rsidR="00FE07E3" w:rsidRPr="00FE07E3">
              <w:rPr>
                <w:lang w:eastAsia="en-US"/>
              </w:rPr>
              <w:t xml:space="preserve"> (ч. 5 ст. 51 Закона о контрактной системе) </w:t>
            </w:r>
            <w:r w:rsidRPr="008D5EE0">
              <w:rPr>
                <w:lang w:eastAsia="en-US"/>
              </w:rPr>
              <w:t xml:space="preserve"> по 20.12.2024 (включительно).</w:t>
            </w:r>
          </w:p>
          <w:p w:rsidR="008D5EE0" w:rsidRPr="008D5EE0" w:rsidRDefault="008D5EE0" w:rsidP="008D5EE0">
            <w:pPr>
              <w:suppressAutoHyphens w:val="0"/>
              <w:jc w:val="both"/>
              <w:rPr>
                <w:lang w:eastAsia="en-US"/>
              </w:rPr>
            </w:pPr>
            <w:r w:rsidRPr="008D5EE0">
              <w:rPr>
                <w:lang w:eastAsia="en-US"/>
              </w:rPr>
              <w:t xml:space="preserve">Срок действия контракта: контракт считается заключенным и вступает в силу </w:t>
            </w:r>
            <w:proofErr w:type="gramStart"/>
            <w:r w:rsidRPr="008D5EE0">
              <w:rPr>
                <w:lang w:eastAsia="en-US"/>
              </w:rPr>
              <w:t>с даты заключения</w:t>
            </w:r>
            <w:proofErr w:type="gramEnd"/>
            <w:r w:rsidRPr="008D5EE0">
              <w:rPr>
                <w:lang w:eastAsia="en-US"/>
              </w:rPr>
              <w:t xml:space="preserve"> (ч. 5 ст. 51 Закона о контрактной системе) и действует по 31.12.2024 г. (включительно).</w:t>
            </w:r>
          </w:p>
          <w:p w:rsidR="00252D5C" w:rsidRDefault="008D5EE0" w:rsidP="008D5EE0">
            <w:pPr>
              <w:suppressAutoHyphens w:val="0"/>
              <w:jc w:val="both"/>
              <w:rPr>
                <w:b/>
                <w:lang w:eastAsia="en-US"/>
              </w:rPr>
            </w:pPr>
            <w:r w:rsidRPr="008D5EE0">
              <w:t>Учебные группы формируются в период действия Контракта, в том числе от 2-х человек. Корректировка даты начала обучения учебных групп в зависимости от потребности Заказчика на основании заявки Заказчика. Этапы не предусмотрены.</w:t>
            </w:r>
          </w:p>
        </w:tc>
      </w:tr>
      <w:tr w:rsidR="008A67DB" w:rsidRPr="00075DA1" w:rsidTr="00B93021">
        <w:tc>
          <w:tcPr>
            <w:tcW w:w="710" w:type="dxa"/>
            <w:shd w:val="clear" w:color="auto" w:fill="F2F2F2" w:themeFill="background1" w:themeFillShade="F2"/>
          </w:tcPr>
          <w:p w:rsidR="008A67DB" w:rsidRDefault="008A67DB" w:rsidP="00963A0C">
            <w:pPr>
              <w:pStyle w:val="af1"/>
              <w:jc w:val="center"/>
              <w:rPr>
                <w:sz w:val="22"/>
                <w:szCs w:val="22"/>
              </w:rPr>
            </w:pPr>
            <w:r>
              <w:rPr>
                <w:sz w:val="22"/>
                <w:szCs w:val="22"/>
              </w:rPr>
              <w:t>2.1</w:t>
            </w:r>
            <w:r w:rsidR="00963A0C">
              <w:rPr>
                <w:sz w:val="22"/>
                <w:szCs w:val="22"/>
              </w:rPr>
              <w:t>2</w:t>
            </w:r>
            <w:r>
              <w:rPr>
                <w:sz w:val="22"/>
                <w:szCs w:val="22"/>
              </w:rPr>
              <w:t>.</w:t>
            </w:r>
          </w:p>
        </w:tc>
        <w:tc>
          <w:tcPr>
            <w:tcW w:w="4252" w:type="dxa"/>
            <w:gridSpan w:val="2"/>
            <w:shd w:val="clear" w:color="auto" w:fill="F2F2F2" w:themeFill="background1" w:themeFillShade="F2"/>
          </w:tcPr>
          <w:p w:rsidR="008A67DB" w:rsidRPr="00075DA1" w:rsidRDefault="008A67DB" w:rsidP="000F5708">
            <w:pPr>
              <w:pStyle w:val="af1"/>
              <w:jc w:val="both"/>
            </w:pPr>
            <w:r>
              <w:t>Н</w:t>
            </w:r>
            <w:r w:rsidRPr="000F5708">
              <w:t>ачальная (максимальная) цена контракта</w:t>
            </w:r>
          </w:p>
        </w:tc>
        <w:tc>
          <w:tcPr>
            <w:tcW w:w="5528" w:type="dxa"/>
            <w:gridSpan w:val="3"/>
            <w:shd w:val="clear" w:color="auto" w:fill="auto"/>
          </w:tcPr>
          <w:p w:rsidR="008D5EE0" w:rsidRPr="008D5EE0" w:rsidRDefault="008D5EE0" w:rsidP="008D5EE0">
            <w:pPr>
              <w:suppressAutoHyphens w:val="0"/>
              <w:ind w:firstLine="67"/>
              <w:jc w:val="both"/>
              <w:rPr>
                <w:lang w:eastAsia="en-US"/>
              </w:rPr>
            </w:pPr>
            <w:r>
              <w:rPr>
                <w:b/>
              </w:rPr>
              <w:t>582187,50</w:t>
            </w:r>
            <w:r w:rsidRPr="008D5EE0">
              <w:rPr>
                <w:b/>
              </w:rPr>
              <w:t xml:space="preserve"> руб. </w:t>
            </w:r>
            <w:r w:rsidRPr="008D5EE0">
              <w:rPr>
                <w:b/>
                <w:color w:val="000000"/>
              </w:rPr>
              <w:t>(</w:t>
            </w:r>
            <w:r>
              <w:rPr>
                <w:rFonts w:eastAsia="Arial"/>
                <w:b/>
                <w:color w:val="000000"/>
                <w:shd w:val="clear" w:color="auto" w:fill="FFFFFF"/>
              </w:rPr>
              <w:t>Пятьсот восемьдесят две</w:t>
            </w:r>
            <w:r w:rsidRPr="008D5EE0">
              <w:rPr>
                <w:rFonts w:eastAsia="Arial"/>
                <w:b/>
                <w:color w:val="000000"/>
                <w:shd w:val="clear" w:color="auto" w:fill="FFFFFF"/>
              </w:rPr>
              <w:t xml:space="preserve"> тысяч</w:t>
            </w:r>
            <w:r>
              <w:rPr>
                <w:rFonts w:eastAsia="Arial"/>
                <w:b/>
                <w:color w:val="000000"/>
                <w:shd w:val="clear" w:color="auto" w:fill="FFFFFF"/>
              </w:rPr>
              <w:t>и</w:t>
            </w:r>
            <w:r w:rsidRPr="008D5EE0">
              <w:rPr>
                <w:rFonts w:eastAsia="Arial"/>
                <w:b/>
                <w:color w:val="000000"/>
                <w:shd w:val="clear" w:color="auto" w:fill="FFFFFF"/>
              </w:rPr>
              <w:t xml:space="preserve"> </w:t>
            </w:r>
            <w:r>
              <w:rPr>
                <w:rFonts w:eastAsia="Arial"/>
                <w:b/>
                <w:color w:val="000000"/>
                <w:shd w:val="clear" w:color="auto" w:fill="FFFFFF"/>
              </w:rPr>
              <w:t>сто восемьдесят семь рублей,</w:t>
            </w:r>
            <w:r w:rsidRPr="008D5EE0">
              <w:rPr>
                <w:rFonts w:eastAsia="Arial"/>
                <w:b/>
                <w:color w:val="000000"/>
                <w:shd w:val="clear" w:color="auto" w:fill="FFFFFF"/>
              </w:rPr>
              <w:t xml:space="preserve"> 50 копеек</w:t>
            </w:r>
            <w:r w:rsidRPr="008D5EE0">
              <w:rPr>
                <w:b/>
                <w:lang w:eastAsia="en-US"/>
              </w:rPr>
              <w:t xml:space="preserve">), </w:t>
            </w:r>
            <w:r w:rsidRPr="008D5EE0">
              <w:rPr>
                <w:lang w:eastAsia="en-US"/>
              </w:rPr>
              <w:t xml:space="preserve">в </w:t>
            </w:r>
            <w:proofErr w:type="spellStart"/>
            <w:r w:rsidRPr="008D5EE0">
              <w:rPr>
                <w:lang w:eastAsia="en-US"/>
              </w:rPr>
              <w:t>т.ч</w:t>
            </w:r>
            <w:proofErr w:type="spellEnd"/>
            <w:r w:rsidRPr="008D5EE0">
              <w:rPr>
                <w:lang w:eastAsia="en-US"/>
              </w:rPr>
              <w:t xml:space="preserve">. цена обучения 1 человека </w:t>
            </w:r>
            <w:r>
              <w:rPr>
                <w:lang w:eastAsia="en-US"/>
              </w:rPr>
              <w:t>25312,50</w:t>
            </w:r>
            <w:r w:rsidRPr="008D5EE0">
              <w:rPr>
                <w:lang w:eastAsia="en-US"/>
              </w:rPr>
              <w:t xml:space="preserve"> рублей, из них:</w:t>
            </w:r>
          </w:p>
          <w:p w:rsidR="008D5EE0" w:rsidRPr="008D5EE0" w:rsidRDefault="008D5EE0" w:rsidP="008D5EE0">
            <w:pPr>
              <w:suppressAutoHyphens w:val="0"/>
              <w:ind w:firstLine="67"/>
              <w:jc w:val="both"/>
              <w:rPr>
                <w:lang w:eastAsia="en-US"/>
              </w:rPr>
            </w:pPr>
            <w:r w:rsidRPr="008D5EE0">
              <w:rPr>
                <w:lang w:eastAsia="en-US"/>
              </w:rPr>
              <w:t xml:space="preserve">-  </w:t>
            </w:r>
            <w:r>
              <w:rPr>
                <w:lang w:eastAsia="en-US"/>
              </w:rPr>
              <w:t>506250,00</w:t>
            </w:r>
            <w:r w:rsidRPr="008D5EE0">
              <w:rPr>
                <w:lang w:eastAsia="en-US"/>
              </w:rPr>
              <w:t xml:space="preserve"> руб. - безработные граждане,</w:t>
            </w:r>
          </w:p>
          <w:p w:rsidR="008D5EE0" w:rsidRPr="008D5EE0" w:rsidRDefault="008D5EE0" w:rsidP="008D5EE0">
            <w:pPr>
              <w:suppressAutoHyphens w:val="0"/>
              <w:ind w:firstLine="67"/>
              <w:jc w:val="both"/>
              <w:rPr>
                <w:lang w:eastAsia="en-US"/>
              </w:rPr>
            </w:pPr>
            <w:r w:rsidRPr="008D5EE0">
              <w:rPr>
                <w:lang w:eastAsia="en-US"/>
              </w:rPr>
              <w:t xml:space="preserve">- </w:t>
            </w:r>
            <w:r>
              <w:rPr>
                <w:lang w:eastAsia="en-US"/>
              </w:rPr>
              <w:t>75937,50</w:t>
            </w:r>
            <w:r w:rsidRPr="008D5EE0">
              <w:rPr>
                <w:lang w:eastAsia="en-US"/>
              </w:rPr>
              <w:t xml:space="preserve"> руб. - </w:t>
            </w:r>
            <w:r w:rsidRPr="008D5EE0">
              <w:rPr>
                <w:rFonts w:eastAsia="Calibri"/>
                <w:color w:val="000000"/>
              </w:rPr>
              <w:t>женщины в период отпуска по уходу за ребенком до достижения им возраста трех лет.</w:t>
            </w:r>
          </w:p>
          <w:p w:rsidR="008D5EE0" w:rsidRPr="008D5EE0" w:rsidRDefault="008D5EE0" w:rsidP="008D5EE0">
            <w:pPr>
              <w:ind w:firstLine="67"/>
              <w:jc w:val="both"/>
              <w:rPr>
                <w:lang w:eastAsia="ru-RU"/>
              </w:rPr>
            </w:pPr>
            <w:r w:rsidRPr="008D5EE0">
              <w:rPr>
                <w:lang w:eastAsia="ru-RU"/>
              </w:rPr>
              <w:t>Начальная (максимальная) цена контракта включает в себя:</w:t>
            </w:r>
          </w:p>
          <w:p w:rsidR="008D5EE0" w:rsidRPr="008D5EE0" w:rsidRDefault="008D5EE0" w:rsidP="008D5EE0">
            <w:pPr>
              <w:ind w:firstLine="67"/>
              <w:jc w:val="both"/>
              <w:rPr>
                <w:lang w:eastAsia="ru-RU"/>
              </w:rPr>
            </w:pPr>
            <w:r w:rsidRPr="008D5EE0">
              <w:rPr>
                <w:lang w:eastAsia="ru-RU"/>
              </w:rPr>
              <w:t>- оказание образовательных услуг по теоретическому обучению и практической подготовке (практики), стажировке;</w:t>
            </w:r>
          </w:p>
          <w:p w:rsidR="008D5EE0" w:rsidRPr="008D5EE0" w:rsidRDefault="008D5EE0" w:rsidP="008D5EE0">
            <w:pPr>
              <w:ind w:firstLine="67"/>
              <w:jc w:val="both"/>
              <w:rPr>
                <w:lang w:eastAsia="ru-RU"/>
              </w:rPr>
            </w:pPr>
            <w:r w:rsidRPr="008D5EE0">
              <w:rPr>
                <w:lang w:eastAsia="ru-RU"/>
              </w:rPr>
              <w:lastRenderedPageBreak/>
              <w:t>- оплату труда членов комиссий по аттестации лиц, закончивших обучение;</w:t>
            </w:r>
          </w:p>
          <w:p w:rsidR="008D5EE0" w:rsidRPr="008D5EE0" w:rsidRDefault="008D5EE0" w:rsidP="008D5EE0">
            <w:pPr>
              <w:ind w:firstLine="67"/>
              <w:jc w:val="both"/>
              <w:rPr>
                <w:lang w:eastAsia="ru-RU"/>
              </w:rPr>
            </w:pPr>
            <w:r w:rsidRPr="008D5EE0">
              <w:rPr>
                <w:lang w:eastAsia="ru-RU"/>
              </w:rPr>
              <w:t>- оплату за квалификационные экзамены при получении поднадзорных профессий;</w:t>
            </w:r>
          </w:p>
          <w:p w:rsidR="008D5EE0" w:rsidRPr="008D5EE0" w:rsidRDefault="008D5EE0" w:rsidP="008D5EE0">
            <w:pPr>
              <w:ind w:firstLine="67"/>
              <w:jc w:val="both"/>
              <w:rPr>
                <w:lang w:eastAsia="ru-RU"/>
              </w:rPr>
            </w:pPr>
            <w:r w:rsidRPr="008D5EE0">
              <w:rPr>
                <w:lang w:eastAsia="ru-RU"/>
              </w:rPr>
              <w:t>- оплату за разработку, приобретение, изготовление, экспертизу учебных планов и программ, учебно-методических материалов, технологий и средств обучения;</w:t>
            </w:r>
          </w:p>
          <w:p w:rsidR="008D5EE0" w:rsidRPr="008D5EE0" w:rsidRDefault="008D5EE0" w:rsidP="008D5EE0">
            <w:pPr>
              <w:ind w:firstLine="67"/>
              <w:jc w:val="both"/>
              <w:rPr>
                <w:lang w:eastAsia="ru-RU"/>
              </w:rPr>
            </w:pPr>
            <w:r w:rsidRPr="008D5EE0">
              <w:rPr>
                <w:lang w:eastAsia="ru-RU"/>
              </w:rPr>
              <w:t>- оплату за аренду (на время проведения обучения) и содержание необходимых для обучения учебно-производственных площадей, приобретение оборудования, инструментов, приспособлений, сырья, других материальных ресурсов, необходимых для учебного процесса;</w:t>
            </w:r>
          </w:p>
          <w:p w:rsidR="001D7708" w:rsidRPr="00D92C86" w:rsidRDefault="008D5EE0" w:rsidP="008D5EE0">
            <w:pPr>
              <w:jc w:val="both"/>
            </w:pPr>
            <w:r w:rsidRPr="008D5EE0">
              <w:rPr>
                <w:lang w:eastAsia="ru-RU"/>
              </w:rPr>
              <w:t>- налоги, предусмотренные законодательством РФ и иные платежи.</w:t>
            </w:r>
          </w:p>
        </w:tc>
      </w:tr>
      <w:tr w:rsidR="008A67DB" w:rsidRPr="00075DA1" w:rsidTr="00B93021">
        <w:tc>
          <w:tcPr>
            <w:tcW w:w="710" w:type="dxa"/>
            <w:shd w:val="clear" w:color="auto" w:fill="F2F2F2" w:themeFill="background1" w:themeFillShade="F2"/>
          </w:tcPr>
          <w:p w:rsidR="008A67DB" w:rsidRDefault="008A67DB" w:rsidP="00963A0C">
            <w:pPr>
              <w:pStyle w:val="af1"/>
              <w:jc w:val="center"/>
              <w:rPr>
                <w:sz w:val="22"/>
                <w:szCs w:val="22"/>
              </w:rPr>
            </w:pPr>
            <w:r>
              <w:rPr>
                <w:sz w:val="22"/>
                <w:szCs w:val="22"/>
              </w:rPr>
              <w:lastRenderedPageBreak/>
              <w:t>2.1</w:t>
            </w:r>
            <w:r w:rsidR="00963A0C">
              <w:rPr>
                <w:sz w:val="22"/>
                <w:szCs w:val="22"/>
              </w:rPr>
              <w:t>3</w:t>
            </w:r>
            <w:r>
              <w:rPr>
                <w:sz w:val="22"/>
                <w:szCs w:val="22"/>
              </w:rPr>
              <w:t>.</w:t>
            </w:r>
          </w:p>
        </w:tc>
        <w:tc>
          <w:tcPr>
            <w:tcW w:w="4252" w:type="dxa"/>
            <w:gridSpan w:val="2"/>
            <w:shd w:val="clear" w:color="auto" w:fill="F2F2F2" w:themeFill="background1" w:themeFillShade="F2"/>
          </w:tcPr>
          <w:p w:rsidR="008A67DB" w:rsidRPr="00075DA1" w:rsidRDefault="008A67DB" w:rsidP="00BB6AA7">
            <w:pPr>
              <w:pStyle w:val="af1"/>
              <w:jc w:val="both"/>
            </w:pPr>
            <w:r w:rsidRPr="000F5708">
              <w:t>Цена отдельных этапов исполнения контракта, если проектом контракта предусмотрены такие этапы</w:t>
            </w:r>
          </w:p>
        </w:tc>
        <w:tc>
          <w:tcPr>
            <w:tcW w:w="5528" w:type="dxa"/>
            <w:gridSpan w:val="3"/>
            <w:shd w:val="clear" w:color="auto" w:fill="auto"/>
          </w:tcPr>
          <w:p w:rsidR="008A67DB" w:rsidRPr="006711BA" w:rsidRDefault="008A67DB" w:rsidP="001A0709">
            <w:pPr>
              <w:jc w:val="both"/>
            </w:pPr>
            <w:r>
              <w:t xml:space="preserve">Этапы не предусмотрены. </w:t>
            </w:r>
          </w:p>
        </w:tc>
      </w:tr>
      <w:tr w:rsidR="008A67DB" w:rsidRPr="00075DA1" w:rsidTr="00B93021">
        <w:tc>
          <w:tcPr>
            <w:tcW w:w="710" w:type="dxa"/>
            <w:shd w:val="clear" w:color="auto" w:fill="F2F2F2" w:themeFill="background1" w:themeFillShade="F2"/>
          </w:tcPr>
          <w:p w:rsidR="008A67DB" w:rsidRDefault="008A67DB" w:rsidP="00963A0C">
            <w:pPr>
              <w:pStyle w:val="af1"/>
              <w:jc w:val="center"/>
              <w:rPr>
                <w:sz w:val="22"/>
                <w:szCs w:val="22"/>
              </w:rPr>
            </w:pPr>
            <w:r>
              <w:rPr>
                <w:sz w:val="22"/>
                <w:szCs w:val="22"/>
              </w:rPr>
              <w:t>2.1</w:t>
            </w:r>
            <w:r w:rsidR="00963A0C">
              <w:rPr>
                <w:sz w:val="22"/>
                <w:szCs w:val="22"/>
              </w:rPr>
              <w:t>4</w:t>
            </w:r>
            <w:r>
              <w:rPr>
                <w:sz w:val="22"/>
                <w:szCs w:val="22"/>
              </w:rPr>
              <w:t>.</w:t>
            </w:r>
          </w:p>
        </w:tc>
        <w:tc>
          <w:tcPr>
            <w:tcW w:w="4252" w:type="dxa"/>
            <w:gridSpan w:val="2"/>
            <w:shd w:val="clear" w:color="auto" w:fill="F2F2F2" w:themeFill="background1" w:themeFillShade="F2"/>
          </w:tcPr>
          <w:p w:rsidR="008A67DB" w:rsidRPr="00075DA1" w:rsidRDefault="008A67DB" w:rsidP="00BB6AA7">
            <w:pPr>
              <w:pStyle w:val="af1"/>
              <w:jc w:val="both"/>
            </w:pPr>
            <w:r>
              <w:t>Источник финансирования</w:t>
            </w:r>
          </w:p>
        </w:tc>
        <w:tc>
          <w:tcPr>
            <w:tcW w:w="5528" w:type="dxa"/>
            <w:gridSpan w:val="3"/>
            <w:shd w:val="clear" w:color="auto" w:fill="auto"/>
          </w:tcPr>
          <w:p w:rsidR="008A67DB" w:rsidRPr="006711BA" w:rsidRDefault="008A67DB" w:rsidP="0003398C">
            <w:pPr>
              <w:jc w:val="both"/>
            </w:pPr>
            <w:r>
              <w:t>Бюджет Свердловской области (субъект РФ)</w:t>
            </w:r>
          </w:p>
        </w:tc>
      </w:tr>
      <w:tr w:rsidR="008A67DB" w:rsidRPr="00075DA1" w:rsidTr="00B93021">
        <w:tc>
          <w:tcPr>
            <w:tcW w:w="710" w:type="dxa"/>
            <w:shd w:val="clear" w:color="auto" w:fill="F2F2F2" w:themeFill="background1" w:themeFillShade="F2"/>
          </w:tcPr>
          <w:p w:rsidR="008A67DB" w:rsidRDefault="008A67DB" w:rsidP="00963A0C">
            <w:pPr>
              <w:pStyle w:val="af1"/>
              <w:jc w:val="center"/>
              <w:rPr>
                <w:sz w:val="22"/>
                <w:szCs w:val="22"/>
              </w:rPr>
            </w:pPr>
            <w:r>
              <w:rPr>
                <w:sz w:val="22"/>
                <w:szCs w:val="22"/>
              </w:rPr>
              <w:t>2.1</w:t>
            </w:r>
            <w:r w:rsidR="00963A0C">
              <w:rPr>
                <w:sz w:val="22"/>
                <w:szCs w:val="22"/>
              </w:rPr>
              <w:t>5</w:t>
            </w:r>
            <w:r>
              <w:rPr>
                <w:sz w:val="22"/>
                <w:szCs w:val="22"/>
              </w:rPr>
              <w:t>.</w:t>
            </w:r>
          </w:p>
        </w:tc>
        <w:tc>
          <w:tcPr>
            <w:tcW w:w="4252" w:type="dxa"/>
            <w:gridSpan w:val="2"/>
            <w:shd w:val="clear" w:color="auto" w:fill="F2F2F2" w:themeFill="background1" w:themeFillShade="F2"/>
          </w:tcPr>
          <w:p w:rsidR="008A67DB" w:rsidRPr="00075DA1" w:rsidRDefault="008A67DB" w:rsidP="00BB6AA7">
            <w:pPr>
              <w:pStyle w:val="af1"/>
              <w:jc w:val="both"/>
            </w:pPr>
            <w:r w:rsidRPr="0081561F">
              <w:t>Наименование валюты в соответствии с общероссийским классификатором валют</w:t>
            </w:r>
          </w:p>
        </w:tc>
        <w:tc>
          <w:tcPr>
            <w:tcW w:w="5528" w:type="dxa"/>
            <w:gridSpan w:val="3"/>
            <w:shd w:val="clear" w:color="auto" w:fill="auto"/>
          </w:tcPr>
          <w:p w:rsidR="008A67DB" w:rsidRPr="006711BA" w:rsidRDefault="008A67DB" w:rsidP="0003398C">
            <w:pPr>
              <w:jc w:val="both"/>
            </w:pPr>
            <w:r w:rsidRPr="0081561F">
              <w:t>Российский рубль</w:t>
            </w:r>
            <w:r>
              <w:t xml:space="preserve"> (</w:t>
            </w:r>
            <w:r w:rsidRPr="0081561F">
              <w:t>RUB</w:t>
            </w:r>
            <w:r>
              <w:t>/643/Россия)</w:t>
            </w:r>
          </w:p>
        </w:tc>
      </w:tr>
      <w:tr w:rsidR="008A67DB" w:rsidRPr="00075DA1" w:rsidTr="00B93021">
        <w:tc>
          <w:tcPr>
            <w:tcW w:w="710" w:type="dxa"/>
            <w:shd w:val="clear" w:color="auto" w:fill="F2F2F2" w:themeFill="background1" w:themeFillShade="F2"/>
          </w:tcPr>
          <w:p w:rsidR="008A67DB" w:rsidRDefault="008A67DB" w:rsidP="00963A0C">
            <w:pPr>
              <w:pStyle w:val="af1"/>
              <w:jc w:val="center"/>
              <w:rPr>
                <w:sz w:val="22"/>
                <w:szCs w:val="22"/>
              </w:rPr>
            </w:pPr>
            <w:r>
              <w:rPr>
                <w:sz w:val="22"/>
                <w:szCs w:val="22"/>
              </w:rPr>
              <w:t>2.1</w:t>
            </w:r>
            <w:r w:rsidR="00963A0C">
              <w:rPr>
                <w:sz w:val="22"/>
                <w:szCs w:val="22"/>
              </w:rPr>
              <w:t>6</w:t>
            </w:r>
            <w:r>
              <w:rPr>
                <w:sz w:val="22"/>
                <w:szCs w:val="22"/>
              </w:rPr>
              <w:t>.</w:t>
            </w:r>
          </w:p>
        </w:tc>
        <w:tc>
          <w:tcPr>
            <w:tcW w:w="4252" w:type="dxa"/>
            <w:gridSpan w:val="2"/>
            <w:shd w:val="clear" w:color="auto" w:fill="F2F2F2" w:themeFill="background1" w:themeFillShade="F2"/>
          </w:tcPr>
          <w:p w:rsidR="008A67DB" w:rsidRPr="00075DA1" w:rsidRDefault="008A67DB" w:rsidP="0081561F">
            <w:pPr>
              <w:pStyle w:val="af1"/>
              <w:jc w:val="both"/>
            </w:pPr>
            <w:r w:rsidRPr="0081561F">
              <w:t>Начальная цена единицы товара, работы, услуги, а также начальная сумма цен указанных единиц и максимальное значение цены контракта</w:t>
            </w:r>
            <w:r>
              <w:t xml:space="preserve"> </w:t>
            </w:r>
            <w:r w:rsidRPr="006A01F5">
              <w:t>(при осуществлении закупки в соответствии с ч</w:t>
            </w:r>
            <w:r>
              <w:t>астью</w:t>
            </w:r>
            <w:r w:rsidRPr="006A01F5">
              <w:t xml:space="preserve"> </w:t>
            </w:r>
            <w:r>
              <w:t>24</w:t>
            </w:r>
            <w:r w:rsidRPr="006A01F5">
              <w:t xml:space="preserve"> ст</w:t>
            </w:r>
            <w:r>
              <w:t>атьи</w:t>
            </w:r>
            <w:r w:rsidRPr="006A01F5">
              <w:t xml:space="preserve"> </w:t>
            </w:r>
            <w:r>
              <w:t>22</w:t>
            </w:r>
            <w:r w:rsidRPr="006A01F5">
              <w:t xml:space="preserve"> </w:t>
            </w:r>
            <w:r>
              <w:t>Закона о контрактной системе</w:t>
            </w:r>
            <w:r w:rsidRPr="006A01F5">
              <w:t>)</w:t>
            </w:r>
          </w:p>
        </w:tc>
        <w:tc>
          <w:tcPr>
            <w:tcW w:w="5528" w:type="dxa"/>
            <w:gridSpan w:val="3"/>
            <w:shd w:val="clear" w:color="auto" w:fill="auto"/>
          </w:tcPr>
          <w:p w:rsidR="008A67DB" w:rsidRPr="006711BA" w:rsidRDefault="008A67DB" w:rsidP="0003398C">
            <w:pPr>
              <w:jc w:val="both"/>
            </w:pPr>
            <w:r>
              <w:t>Не предусмотрено</w:t>
            </w:r>
          </w:p>
        </w:tc>
      </w:tr>
      <w:tr w:rsidR="008A67DB" w:rsidRPr="00075DA1" w:rsidTr="00B93021">
        <w:tc>
          <w:tcPr>
            <w:tcW w:w="710" w:type="dxa"/>
            <w:shd w:val="clear" w:color="auto" w:fill="F2F2F2" w:themeFill="background1" w:themeFillShade="F2"/>
          </w:tcPr>
          <w:p w:rsidR="008A67DB" w:rsidRDefault="008A67DB" w:rsidP="00963A0C">
            <w:pPr>
              <w:pStyle w:val="af1"/>
              <w:jc w:val="center"/>
              <w:rPr>
                <w:sz w:val="22"/>
                <w:szCs w:val="22"/>
              </w:rPr>
            </w:pPr>
            <w:r>
              <w:rPr>
                <w:sz w:val="22"/>
                <w:szCs w:val="22"/>
              </w:rPr>
              <w:t>2.</w:t>
            </w:r>
            <w:r w:rsidR="00963A0C">
              <w:rPr>
                <w:sz w:val="22"/>
                <w:szCs w:val="22"/>
              </w:rPr>
              <w:t>17</w:t>
            </w:r>
            <w:r>
              <w:rPr>
                <w:sz w:val="22"/>
                <w:szCs w:val="22"/>
              </w:rPr>
              <w:t>.</w:t>
            </w:r>
          </w:p>
        </w:tc>
        <w:tc>
          <w:tcPr>
            <w:tcW w:w="4252" w:type="dxa"/>
            <w:gridSpan w:val="2"/>
            <w:shd w:val="clear" w:color="auto" w:fill="F2F2F2" w:themeFill="background1" w:themeFillShade="F2"/>
          </w:tcPr>
          <w:p w:rsidR="008A67DB" w:rsidRPr="00075DA1" w:rsidRDefault="008A67DB" w:rsidP="0081561F">
            <w:pPr>
              <w:pStyle w:val="af1"/>
              <w:jc w:val="both"/>
            </w:pPr>
            <w:r w:rsidRPr="0081561F">
              <w:t>Ориентировочное значение цены контракта либо формула цены и максимальное значение цены контракта</w:t>
            </w:r>
            <w:r>
              <w:t xml:space="preserve"> </w:t>
            </w:r>
            <w:r w:rsidRPr="006A01F5">
              <w:t>(при осуществлении закупки в соответствии с ч</w:t>
            </w:r>
            <w:r>
              <w:t>астью</w:t>
            </w:r>
            <w:r w:rsidRPr="006A01F5">
              <w:t xml:space="preserve"> </w:t>
            </w:r>
            <w:r>
              <w:t>2</w:t>
            </w:r>
            <w:r w:rsidRPr="006A01F5">
              <w:t xml:space="preserve"> ст</w:t>
            </w:r>
            <w:r>
              <w:t>атьи</w:t>
            </w:r>
            <w:r w:rsidRPr="006A01F5">
              <w:t xml:space="preserve"> </w:t>
            </w:r>
            <w:r>
              <w:t>34</w:t>
            </w:r>
            <w:r w:rsidRPr="006A01F5">
              <w:t xml:space="preserve"> </w:t>
            </w:r>
            <w:r>
              <w:t>Закона о контрактной системе</w:t>
            </w:r>
            <w:r w:rsidRPr="006A01F5">
              <w:t>)</w:t>
            </w:r>
          </w:p>
        </w:tc>
        <w:tc>
          <w:tcPr>
            <w:tcW w:w="5528" w:type="dxa"/>
            <w:gridSpan w:val="3"/>
            <w:shd w:val="clear" w:color="auto" w:fill="auto"/>
          </w:tcPr>
          <w:p w:rsidR="008A67DB" w:rsidRPr="006711BA" w:rsidRDefault="008A67DB" w:rsidP="0003398C">
            <w:pPr>
              <w:jc w:val="both"/>
            </w:pPr>
            <w:r>
              <w:t>Не предусмотрено</w:t>
            </w:r>
          </w:p>
        </w:tc>
      </w:tr>
      <w:tr w:rsidR="008A67DB" w:rsidRPr="00075DA1" w:rsidTr="00B93021">
        <w:tc>
          <w:tcPr>
            <w:tcW w:w="710" w:type="dxa"/>
            <w:shd w:val="clear" w:color="auto" w:fill="F2F2F2" w:themeFill="background1" w:themeFillShade="F2"/>
          </w:tcPr>
          <w:p w:rsidR="008A67DB" w:rsidRDefault="008A67DB" w:rsidP="00963A0C">
            <w:pPr>
              <w:pStyle w:val="af1"/>
              <w:jc w:val="center"/>
              <w:rPr>
                <w:sz w:val="22"/>
                <w:szCs w:val="22"/>
              </w:rPr>
            </w:pPr>
            <w:r>
              <w:rPr>
                <w:sz w:val="22"/>
                <w:szCs w:val="22"/>
              </w:rPr>
              <w:t>2.</w:t>
            </w:r>
            <w:r w:rsidR="00963A0C">
              <w:rPr>
                <w:sz w:val="22"/>
                <w:szCs w:val="22"/>
              </w:rPr>
              <w:t>18</w:t>
            </w:r>
            <w:r>
              <w:rPr>
                <w:sz w:val="22"/>
                <w:szCs w:val="22"/>
              </w:rPr>
              <w:t>.</w:t>
            </w:r>
          </w:p>
        </w:tc>
        <w:tc>
          <w:tcPr>
            <w:tcW w:w="4252" w:type="dxa"/>
            <w:gridSpan w:val="2"/>
            <w:shd w:val="clear" w:color="auto" w:fill="F2F2F2" w:themeFill="background1" w:themeFillShade="F2"/>
          </w:tcPr>
          <w:p w:rsidR="008A67DB" w:rsidRPr="00FB162D" w:rsidRDefault="008A67DB" w:rsidP="00507643">
            <w:pPr>
              <w:suppressAutoHyphens w:val="0"/>
              <w:autoSpaceDE w:val="0"/>
              <w:autoSpaceDN w:val="0"/>
              <w:adjustRightInd w:val="0"/>
              <w:jc w:val="both"/>
            </w:pPr>
            <w:r w:rsidRPr="00FB162D">
              <w:t>Размер аванса, устанавливаемый в соответствии с Законом о контрактной системе (если предусмотрена выплата аванса)</w:t>
            </w:r>
          </w:p>
        </w:tc>
        <w:tc>
          <w:tcPr>
            <w:tcW w:w="5528" w:type="dxa"/>
            <w:gridSpan w:val="3"/>
            <w:shd w:val="clear" w:color="auto" w:fill="auto"/>
          </w:tcPr>
          <w:p w:rsidR="008A67DB" w:rsidRPr="00706033" w:rsidRDefault="008D5EE0" w:rsidP="009C2A3B">
            <w:pPr>
              <w:suppressAutoHyphens w:val="0"/>
              <w:autoSpaceDE w:val="0"/>
              <w:autoSpaceDN w:val="0"/>
              <w:adjustRightInd w:val="0"/>
              <w:ind w:firstLine="35"/>
              <w:jc w:val="both"/>
              <w:rPr>
                <w:lang w:eastAsia="en-US"/>
              </w:rPr>
            </w:pPr>
            <w:r w:rsidRPr="008D5EE0">
              <w:rPr>
                <w:lang w:eastAsia="en-US"/>
              </w:rPr>
              <w:t>Аванс - 30% от стоимости каждой учебной группы.</w:t>
            </w:r>
            <w:r w:rsidR="009C2A3B">
              <w:rPr>
                <w:rStyle w:val="afc"/>
                <w:lang w:eastAsia="en-US"/>
              </w:rPr>
              <w:footnoteReference w:id="2"/>
            </w:r>
          </w:p>
        </w:tc>
      </w:tr>
      <w:tr w:rsidR="008A67DB" w:rsidRPr="00075DA1" w:rsidTr="00BB6AA7">
        <w:tc>
          <w:tcPr>
            <w:tcW w:w="710" w:type="dxa"/>
            <w:vMerge w:val="restart"/>
            <w:shd w:val="clear" w:color="auto" w:fill="F2F2F2" w:themeFill="background1" w:themeFillShade="F2"/>
          </w:tcPr>
          <w:p w:rsidR="008A67DB" w:rsidRDefault="008A67DB" w:rsidP="00963A0C">
            <w:pPr>
              <w:pStyle w:val="af1"/>
              <w:jc w:val="center"/>
              <w:rPr>
                <w:sz w:val="22"/>
                <w:szCs w:val="22"/>
              </w:rPr>
            </w:pPr>
            <w:r>
              <w:rPr>
                <w:sz w:val="22"/>
                <w:szCs w:val="22"/>
              </w:rPr>
              <w:t>2.</w:t>
            </w:r>
            <w:r w:rsidR="00963A0C">
              <w:rPr>
                <w:sz w:val="22"/>
                <w:szCs w:val="22"/>
              </w:rPr>
              <w:t>19</w:t>
            </w:r>
            <w:r>
              <w:rPr>
                <w:sz w:val="22"/>
                <w:szCs w:val="22"/>
              </w:rPr>
              <w:t>.</w:t>
            </w:r>
          </w:p>
        </w:tc>
        <w:tc>
          <w:tcPr>
            <w:tcW w:w="9780" w:type="dxa"/>
            <w:gridSpan w:val="5"/>
            <w:tcBorders>
              <w:bottom w:val="single" w:sz="4" w:space="0" w:color="auto"/>
            </w:tcBorders>
            <w:shd w:val="clear" w:color="auto" w:fill="F2F2F2" w:themeFill="background1" w:themeFillShade="F2"/>
          </w:tcPr>
          <w:p w:rsidR="008A67DB" w:rsidRPr="00075DA1" w:rsidRDefault="008A67DB" w:rsidP="00E54C65">
            <w:pPr>
              <w:jc w:val="both"/>
            </w:pPr>
            <w:r w:rsidRPr="002D1FE4">
              <w:t>Требования, предъявляемые к участникам закупки в соответствии с част</w:t>
            </w:r>
            <w:r>
              <w:t>ью</w:t>
            </w:r>
            <w:r w:rsidRPr="002D1FE4">
              <w:t xml:space="preserve"> 1 статьи 31 </w:t>
            </w:r>
            <w:r>
              <w:t>Закона о контрактной системе</w:t>
            </w:r>
          </w:p>
        </w:tc>
      </w:tr>
      <w:tr w:rsidR="00FC3044" w:rsidRPr="00075DA1" w:rsidTr="004C71EA">
        <w:tc>
          <w:tcPr>
            <w:tcW w:w="710" w:type="dxa"/>
            <w:vMerge/>
            <w:shd w:val="clear" w:color="auto" w:fill="F2F2F2" w:themeFill="background1" w:themeFillShade="F2"/>
          </w:tcPr>
          <w:p w:rsidR="00FC3044" w:rsidRDefault="00FC3044" w:rsidP="00F53300">
            <w:pPr>
              <w:pStyle w:val="af1"/>
              <w:jc w:val="center"/>
              <w:rPr>
                <w:sz w:val="22"/>
                <w:szCs w:val="22"/>
              </w:rPr>
            </w:pPr>
          </w:p>
        </w:tc>
        <w:tc>
          <w:tcPr>
            <w:tcW w:w="9780" w:type="dxa"/>
            <w:gridSpan w:val="5"/>
            <w:shd w:val="clear" w:color="auto" w:fill="FFFFFF" w:themeFill="background1"/>
          </w:tcPr>
          <w:p w:rsidR="00FC3044" w:rsidRPr="00A5769B" w:rsidRDefault="00FC3044" w:rsidP="0064369B">
            <w:pPr>
              <w:ind w:firstLine="208"/>
              <w:jc w:val="both"/>
            </w:pPr>
            <w:r w:rsidRPr="00A5769B">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в соответствии с пунктом 40 статьи 12 Федерального закона от 04.05.2011 №99-ФЗ «О лицензировании отдельных видов деятельности»: наличие действующей лицензии (</w:t>
            </w:r>
            <w:r w:rsidRPr="00A5769B">
              <w:rPr>
                <w:i/>
              </w:rPr>
              <w:t>с приложение</w:t>
            </w:r>
            <w:proofErr w:type="gramStart"/>
            <w:r w:rsidRPr="00A5769B">
              <w:rPr>
                <w:i/>
              </w:rPr>
              <w:t>м(</w:t>
            </w:r>
            <w:proofErr w:type="spellStart"/>
            <w:proofErr w:type="gramEnd"/>
            <w:r w:rsidRPr="00A5769B">
              <w:rPr>
                <w:i/>
              </w:rPr>
              <w:t>ями</w:t>
            </w:r>
            <w:proofErr w:type="spellEnd"/>
            <w:r w:rsidRPr="00A5769B">
              <w:rPr>
                <w:i/>
              </w:rPr>
              <w:t>)</w:t>
            </w:r>
            <w:r w:rsidRPr="00A5769B">
              <w:t xml:space="preserve">) на право ведения </w:t>
            </w:r>
            <w:r w:rsidRPr="00A5769B">
              <w:lastRenderedPageBreak/>
              <w:t>образовательной деятельности (требование установлено статьями 91, 10 Федерального закона от 29.12.2012 №273-ФЗ «Об образовании в Российской Федерации» (</w:t>
            </w:r>
            <w:r w:rsidRPr="00A71572">
              <w:rPr>
                <w:rFonts w:eastAsia="Calibri"/>
                <w:color w:val="000000"/>
              </w:rPr>
              <w:t xml:space="preserve">в рамках дополнительного профессионального образования (реализация дополнительных профессиональных программ - </w:t>
            </w:r>
            <w:r w:rsidRPr="00A71572">
              <w:rPr>
                <w:rFonts w:eastAsia="Calibri"/>
              </w:rPr>
              <w:t>программ профессиональной переподготовки</w:t>
            </w:r>
            <w:r w:rsidRPr="00A5769B">
              <w:t xml:space="preserve">)). </w:t>
            </w:r>
            <w:r w:rsidRPr="00A5769B">
              <w:rPr>
                <w:i/>
              </w:rPr>
              <w:t xml:space="preserve">Законодательством РФ предусмотрено лицензирование вида деятельности, являющегося предметом закупки (Закон об образовании в РФ от 29.12.2012 №273-ФЗ, ПП РФ от 18.09.2020 №1490 «О лицензировании образовательной деятельности»). </w:t>
            </w:r>
            <w:r w:rsidRPr="00A5769B">
              <w:rPr>
                <w:b/>
                <w:i/>
              </w:rPr>
              <w:t>Важно! Федеральный закон №273-ФЗ не предусматривает реализацию дополнительных профессиональных программ индивидуальными предпринимателями.</w:t>
            </w:r>
            <w:r w:rsidRPr="00A5769B">
              <w:t xml:space="preserve"> </w:t>
            </w:r>
          </w:p>
          <w:p w:rsidR="00FC3044" w:rsidRPr="00AF3A7D" w:rsidRDefault="00FC3044" w:rsidP="0064369B">
            <w:pPr>
              <w:ind w:firstLine="208"/>
              <w:jc w:val="both"/>
            </w:pPr>
            <w:r w:rsidRPr="00AF3A7D">
              <w:t xml:space="preserve">2) </w:t>
            </w:r>
            <w:proofErr w:type="spellStart"/>
            <w:r w:rsidRPr="00AF3A7D">
              <w:t>непроведение</w:t>
            </w:r>
            <w:proofErr w:type="spellEnd"/>
            <w:r w:rsidRPr="00AF3A7D">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C3044" w:rsidRPr="00AF3A7D" w:rsidRDefault="00FC3044" w:rsidP="0064369B">
            <w:pPr>
              <w:ind w:firstLine="208"/>
              <w:jc w:val="both"/>
            </w:pPr>
            <w:r w:rsidRPr="00AF3A7D">
              <w:t xml:space="preserve">3) </w:t>
            </w:r>
            <w:proofErr w:type="spellStart"/>
            <w:r w:rsidRPr="00AF3A7D">
              <w:t>неприостановление</w:t>
            </w:r>
            <w:proofErr w:type="spellEnd"/>
            <w:r w:rsidRPr="00AF3A7D">
              <w:t xml:space="preserve"> деятельности участника закупки в порядке, установленном Кодексом Российской Федерации об административных правонарушениях;</w:t>
            </w:r>
          </w:p>
          <w:p w:rsidR="00FC3044" w:rsidRPr="00AF3A7D" w:rsidRDefault="00FC3044" w:rsidP="0064369B">
            <w:pPr>
              <w:ind w:firstLine="208"/>
              <w:jc w:val="both"/>
            </w:pPr>
            <w:proofErr w:type="gramStart"/>
            <w:r w:rsidRPr="00AF3A7D">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F3A7D">
              <w:t xml:space="preserve"> обязанности </w:t>
            </w:r>
            <w:proofErr w:type="gramStart"/>
            <w:r w:rsidRPr="00AF3A7D">
              <w:t>заявителя</w:t>
            </w:r>
            <w:proofErr w:type="gramEnd"/>
            <w:r w:rsidRPr="00AF3A7D">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F3A7D">
              <w:t>указанных</w:t>
            </w:r>
            <w:proofErr w:type="gramEnd"/>
            <w:r w:rsidRPr="00AF3A7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3044" w:rsidRPr="00AF3A7D" w:rsidRDefault="00FC3044" w:rsidP="0064369B">
            <w:pPr>
              <w:ind w:firstLine="208"/>
              <w:jc w:val="both"/>
            </w:pPr>
            <w:proofErr w:type="gramStart"/>
            <w:r w:rsidRPr="00AF3A7D">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F3A7D">
              <w:t xml:space="preserve"> </w:t>
            </w:r>
            <w:proofErr w:type="gramStart"/>
            <w:r w:rsidRPr="00AF3A7D">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C3044" w:rsidRPr="00AF3A7D" w:rsidRDefault="00FC3044" w:rsidP="0064369B">
            <w:pPr>
              <w:ind w:firstLine="208"/>
              <w:jc w:val="both"/>
            </w:pPr>
            <w:r w:rsidRPr="00AF3A7D">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C3044" w:rsidRPr="00AF3A7D" w:rsidRDefault="00FC3044" w:rsidP="0064369B">
            <w:pPr>
              <w:ind w:firstLine="208"/>
              <w:jc w:val="both"/>
            </w:pPr>
            <w:proofErr w:type="gramStart"/>
            <w:r w:rsidRPr="00AF3A7D">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F3A7D">
              <w:t>неполнородный</w:t>
            </w:r>
            <w:proofErr w:type="spellEnd"/>
            <w:r w:rsidRPr="00AF3A7D">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AF3A7D">
              <w:t xml:space="preserve"> усыновитель этого должностного лица заказчика является:</w:t>
            </w:r>
          </w:p>
          <w:p w:rsidR="00FC3044" w:rsidRPr="00AF3A7D" w:rsidRDefault="00FC3044" w:rsidP="0064369B">
            <w:pPr>
              <w:ind w:firstLine="208"/>
              <w:jc w:val="both"/>
            </w:pPr>
            <w:r w:rsidRPr="00AF3A7D">
              <w:t>а) физическим лицом (в том числе зарегистрированным в качестве индивидуального предпринимателя), являющимся участником закупки;</w:t>
            </w:r>
          </w:p>
          <w:p w:rsidR="00FC3044" w:rsidRPr="00AF3A7D" w:rsidRDefault="00FC3044" w:rsidP="0064369B">
            <w:pPr>
              <w:ind w:firstLine="208"/>
              <w:jc w:val="both"/>
            </w:pPr>
            <w:r w:rsidRPr="00AF3A7D">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w:t>
            </w:r>
            <w:r w:rsidRPr="00AF3A7D">
              <w:lastRenderedPageBreak/>
              <w:t>организации, являющейся участником закупки;</w:t>
            </w:r>
          </w:p>
          <w:p w:rsidR="00FC3044" w:rsidRPr="00AF3A7D" w:rsidRDefault="00FC3044" w:rsidP="0064369B">
            <w:pPr>
              <w:ind w:firstLine="208"/>
              <w:jc w:val="both"/>
            </w:pPr>
            <w:r w:rsidRPr="00AF3A7D">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AF3A7D">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FC3044" w:rsidRPr="00AF3A7D" w:rsidRDefault="00FC3044" w:rsidP="0064369B">
            <w:pPr>
              <w:ind w:firstLine="208"/>
              <w:jc w:val="both"/>
            </w:pPr>
            <w:proofErr w:type="gramStart"/>
            <w:r w:rsidRPr="00AF3A7D">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(складочном</w:t>
            </w:r>
            <w:proofErr w:type="gramEnd"/>
            <w:r w:rsidRPr="00AF3A7D">
              <w:t xml:space="preserve">) </w:t>
            </w:r>
            <w:proofErr w:type="gramStart"/>
            <w:r w:rsidRPr="00AF3A7D">
              <w:t>капитале</w:t>
            </w:r>
            <w:proofErr w:type="gramEnd"/>
            <w:r w:rsidRPr="00AF3A7D">
              <w:t xml:space="preserve"> хозяйственного товарищества или общества;</w:t>
            </w:r>
          </w:p>
          <w:p w:rsidR="00FC3044" w:rsidRPr="00AF3A7D" w:rsidRDefault="00FC3044" w:rsidP="0064369B">
            <w:pPr>
              <w:ind w:firstLine="208"/>
              <w:jc w:val="both"/>
            </w:pPr>
            <w:r w:rsidRPr="00AF3A7D">
              <w:t>9) участник закупки не является иностранным агентом;</w:t>
            </w:r>
          </w:p>
          <w:p w:rsidR="00FC3044" w:rsidRPr="00473A47" w:rsidRDefault="00FC3044" w:rsidP="0064369B">
            <w:pPr>
              <w:ind w:firstLine="208"/>
              <w:jc w:val="both"/>
            </w:pPr>
            <w:r w:rsidRPr="00AF3A7D">
              <w:t>10) отсутствие у участника закупки ограничений для участия в закупках, установленных законодательством Российской Федерации.</w:t>
            </w:r>
          </w:p>
        </w:tc>
      </w:tr>
      <w:tr w:rsidR="008A67DB" w:rsidRPr="00075DA1" w:rsidTr="00583378">
        <w:tc>
          <w:tcPr>
            <w:tcW w:w="710" w:type="dxa"/>
            <w:vMerge w:val="restart"/>
            <w:shd w:val="clear" w:color="auto" w:fill="F2F2F2" w:themeFill="background1" w:themeFillShade="F2"/>
          </w:tcPr>
          <w:p w:rsidR="008A67DB" w:rsidRDefault="008A67DB" w:rsidP="00963A0C">
            <w:pPr>
              <w:pStyle w:val="af1"/>
              <w:jc w:val="center"/>
              <w:rPr>
                <w:sz w:val="22"/>
                <w:szCs w:val="22"/>
              </w:rPr>
            </w:pPr>
            <w:r>
              <w:rPr>
                <w:sz w:val="22"/>
                <w:szCs w:val="22"/>
              </w:rPr>
              <w:lastRenderedPageBreak/>
              <w:t>2.2</w:t>
            </w:r>
            <w:r w:rsidR="00963A0C">
              <w:rPr>
                <w:sz w:val="22"/>
                <w:szCs w:val="22"/>
              </w:rPr>
              <w:t>0</w:t>
            </w:r>
            <w:r>
              <w:rPr>
                <w:sz w:val="22"/>
                <w:szCs w:val="22"/>
              </w:rPr>
              <w:t>.</w:t>
            </w:r>
          </w:p>
        </w:tc>
        <w:tc>
          <w:tcPr>
            <w:tcW w:w="9780" w:type="dxa"/>
            <w:gridSpan w:val="5"/>
            <w:tcBorders>
              <w:bottom w:val="single" w:sz="4" w:space="0" w:color="auto"/>
            </w:tcBorders>
            <w:shd w:val="clear" w:color="auto" w:fill="F2F2F2" w:themeFill="background1" w:themeFillShade="F2"/>
          </w:tcPr>
          <w:p w:rsidR="008A67DB" w:rsidRPr="00473A47" w:rsidRDefault="008A67DB" w:rsidP="00583378">
            <w:pPr>
              <w:suppressLineNumbers/>
              <w:ind w:firstLine="209"/>
              <w:jc w:val="both"/>
            </w:pPr>
            <w:r w:rsidRPr="00473A47">
              <w:t xml:space="preserve">Перечень документов, подтверждающих соответствие участника закупки </w:t>
            </w:r>
            <w:proofErr w:type="gramStart"/>
            <w:r w:rsidRPr="00473A47">
              <w:t>требованиям</w:t>
            </w:r>
            <w:proofErr w:type="gramEnd"/>
            <w:r w:rsidRPr="00473A47">
              <w:t xml:space="preserve"> предъявляемым в соответствии с пунктом 1 части 1 статьи 31 Закона о контрактной системе</w:t>
            </w:r>
          </w:p>
        </w:tc>
      </w:tr>
      <w:tr w:rsidR="00B07787" w:rsidRPr="00075DA1" w:rsidTr="00583378">
        <w:tc>
          <w:tcPr>
            <w:tcW w:w="710" w:type="dxa"/>
            <w:vMerge/>
            <w:shd w:val="clear" w:color="auto" w:fill="F2F2F2" w:themeFill="background1" w:themeFillShade="F2"/>
          </w:tcPr>
          <w:p w:rsidR="00B07787" w:rsidRDefault="00B07787" w:rsidP="00F53300">
            <w:pPr>
              <w:pStyle w:val="af1"/>
              <w:jc w:val="center"/>
              <w:rPr>
                <w:sz w:val="22"/>
                <w:szCs w:val="22"/>
              </w:rPr>
            </w:pPr>
          </w:p>
        </w:tc>
        <w:tc>
          <w:tcPr>
            <w:tcW w:w="9780" w:type="dxa"/>
            <w:gridSpan w:val="5"/>
            <w:shd w:val="clear" w:color="auto" w:fill="FFFFFF" w:themeFill="background1"/>
          </w:tcPr>
          <w:p w:rsidR="00B07787" w:rsidRPr="0063529F" w:rsidRDefault="00B07787" w:rsidP="0064369B">
            <w:pPr>
              <w:suppressLineNumbers/>
              <w:ind w:firstLine="209"/>
              <w:jc w:val="both"/>
              <w:rPr>
                <w:i/>
                <w:lang w:eastAsia="ru-RU"/>
              </w:rPr>
            </w:pPr>
            <w:r w:rsidRPr="0063529F">
              <w:t xml:space="preserve">Документы, подтверждающие соответствие участника такого </w:t>
            </w:r>
            <w:r>
              <w:t>запроса котировок</w:t>
            </w:r>
            <w:r w:rsidRPr="0063529F">
              <w:t xml:space="preserve"> требованиям, установленным пунктом 1 части 1 статьи 31 </w:t>
            </w:r>
            <w:r w:rsidRPr="0063529F">
              <w:rPr>
                <w:rFonts w:eastAsia="Calibri"/>
                <w:i/>
                <w:color w:val="000000"/>
              </w:rPr>
              <w:t>(Закон об образовании в РФ от 29.12.2012 №273-ФЗ, постановление Правительства РФ от 18.09.2020 №1490 «О лицензировании</w:t>
            </w:r>
            <w:r>
              <w:rPr>
                <w:rFonts w:eastAsia="Calibri"/>
                <w:i/>
                <w:color w:val="000000"/>
              </w:rPr>
              <w:t xml:space="preserve"> образовательной деятельности»).</w:t>
            </w:r>
          </w:p>
          <w:p w:rsidR="00B07787" w:rsidRDefault="00B07787" w:rsidP="0064369B">
            <w:pPr>
              <w:ind w:firstLine="210"/>
              <w:jc w:val="both"/>
            </w:pPr>
            <w:r w:rsidRPr="008D201B">
              <w:t>Наличие у участника закупки действующей лицензии подтверждается:</w:t>
            </w:r>
          </w:p>
          <w:p w:rsidR="00B07787" w:rsidRDefault="00B07787" w:rsidP="0064369B">
            <w:pPr>
              <w:ind w:firstLine="210"/>
              <w:jc w:val="both"/>
            </w:pPr>
            <w:r w:rsidRPr="008D201B">
              <w:t>- наличием сведений об участнике закупки, содержащихся в реестре лицензий на сайте лицензирующего органа</w:t>
            </w:r>
          </w:p>
          <w:p w:rsidR="00B07787" w:rsidRDefault="00B07787" w:rsidP="0064369B">
            <w:pPr>
              <w:ind w:firstLine="210"/>
              <w:jc w:val="both"/>
            </w:pPr>
            <w:r w:rsidRPr="008D201B">
              <w:t>Или</w:t>
            </w:r>
          </w:p>
          <w:p w:rsidR="00B07787" w:rsidRDefault="00B07787" w:rsidP="0064369B">
            <w:pPr>
              <w:ind w:firstLine="210"/>
              <w:jc w:val="both"/>
            </w:pPr>
            <w:r w:rsidRPr="008D201B">
              <w:t>- копией акта лицензирующего органа о принятом решении</w:t>
            </w:r>
          </w:p>
          <w:p w:rsidR="00B07787" w:rsidRDefault="00B07787" w:rsidP="0064369B">
            <w:pPr>
              <w:ind w:firstLine="210"/>
              <w:jc w:val="both"/>
            </w:pPr>
            <w:r w:rsidRPr="008D201B">
              <w:t>Или</w:t>
            </w:r>
          </w:p>
          <w:p w:rsidR="00B07787" w:rsidRDefault="00B07787" w:rsidP="0064369B">
            <w:pPr>
              <w:ind w:firstLine="210"/>
              <w:jc w:val="both"/>
            </w:pPr>
            <w:r w:rsidRPr="008D201B">
              <w:t>- 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00B07787" w:rsidRPr="00473A47" w:rsidRDefault="00B07787" w:rsidP="0064369B">
            <w:pPr>
              <w:tabs>
                <w:tab w:val="left" w:pos="1134"/>
              </w:tabs>
              <w:ind w:firstLine="210"/>
              <w:jc w:val="both"/>
            </w:pPr>
            <w:r w:rsidRPr="008D201B">
              <w:t>Вид деятельности по реализации образовательных программ:</w:t>
            </w:r>
            <w:r>
              <w:t xml:space="preserve"> </w:t>
            </w:r>
            <w:r w:rsidRPr="00A973F8">
              <w:t>1</w:t>
            </w:r>
            <w:r>
              <w:t>9</w:t>
            </w:r>
            <w:r w:rsidRPr="00A973F8">
              <w:t xml:space="preserve">. Реализация дополнительных профессиональных программ - программ </w:t>
            </w:r>
            <w:r w:rsidRPr="00A71572">
              <w:rPr>
                <w:rFonts w:eastAsia="Calibri"/>
              </w:rPr>
              <w:t>профессиональной переподготовки</w:t>
            </w:r>
            <w:r>
              <w:t>.</w:t>
            </w:r>
          </w:p>
        </w:tc>
      </w:tr>
      <w:tr w:rsidR="008A67DB" w:rsidRPr="00075DA1" w:rsidTr="00BB6AA7">
        <w:tc>
          <w:tcPr>
            <w:tcW w:w="710" w:type="dxa"/>
            <w:vMerge w:val="restart"/>
            <w:shd w:val="clear" w:color="auto" w:fill="F2F2F2" w:themeFill="background1" w:themeFillShade="F2"/>
          </w:tcPr>
          <w:p w:rsidR="008A67DB" w:rsidRDefault="008A67DB" w:rsidP="00963A0C">
            <w:pPr>
              <w:pStyle w:val="af1"/>
              <w:jc w:val="center"/>
              <w:rPr>
                <w:sz w:val="22"/>
                <w:szCs w:val="22"/>
              </w:rPr>
            </w:pPr>
            <w:r>
              <w:rPr>
                <w:sz w:val="22"/>
                <w:szCs w:val="22"/>
              </w:rPr>
              <w:t>2.2</w:t>
            </w:r>
            <w:r w:rsidR="00963A0C">
              <w:rPr>
                <w:sz w:val="22"/>
                <w:szCs w:val="22"/>
              </w:rPr>
              <w:t>1</w:t>
            </w:r>
            <w:r>
              <w:rPr>
                <w:sz w:val="22"/>
                <w:szCs w:val="22"/>
              </w:rPr>
              <w:t>.</w:t>
            </w:r>
          </w:p>
        </w:tc>
        <w:tc>
          <w:tcPr>
            <w:tcW w:w="9780" w:type="dxa"/>
            <w:gridSpan w:val="5"/>
            <w:tcBorders>
              <w:bottom w:val="single" w:sz="4" w:space="0" w:color="auto"/>
            </w:tcBorders>
            <w:shd w:val="clear" w:color="auto" w:fill="F2F2F2" w:themeFill="background1" w:themeFillShade="F2"/>
          </w:tcPr>
          <w:p w:rsidR="008A67DB" w:rsidRDefault="008A67DB" w:rsidP="00BB6AA7">
            <w:r w:rsidRPr="004A7B88">
              <w:t>Требования, предъявляемые к участникам закупки в соответствии с част</w:t>
            </w:r>
            <w:r>
              <w:t>ью</w:t>
            </w:r>
            <w:r w:rsidRPr="004A7B88">
              <w:t xml:space="preserve"> 2 статьи 31 </w:t>
            </w:r>
            <w:r>
              <w:t>Закона о контрактной системе.</w:t>
            </w:r>
          </w:p>
        </w:tc>
      </w:tr>
      <w:tr w:rsidR="008A67DB" w:rsidRPr="00075DA1" w:rsidTr="003C4F47">
        <w:tc>
          <w:tcPr>
            <w:tcW w:w="710" w:type="dxa"/>
            <w:vMerge/>
            <w:shd w:val="clear" w:color="auto" w:fill="F2F2F2" w:themeFill="background1" w:themeFillShade="F2"/>
          </w:tcPr>
          <w:p w:rsidR="008A67DB" w:rsidRDefault="008A67DB" w:rsidP="00804837">
            <w:pPr>
              <w:pStyle w:val="af1"/>
              <w:jc w:val="center"/>
              <w:rPr>
                <w:sz w:val="22"/>
                <w:szCs w:val="22"/>
              </w:rPr>
            </w:pPr>
          </w:p>
        </w:tc>
        <w:tc>
          <w:tcPr>
            <w:tcW w:w="9780" w:type="dxa"/>
            <w:gridSpan w:val="5"/>
            <w:shd w:val="clear" w:color="auto" w:fill="auto"/>
          </w:tcPr>
          <w:p w:rsidR="008A67DB" w:rsidRDefault="008A67DB" w:rsidP="00BB6AA7">
            <w:r>
              <w:t xml:space="preserve">Не </w:t>
            </w:r>
            <w:proofErr w:type="gramStart"/>
            <w:r>
              <w:t>установлены</w:t>
            </w:r>
            <w:proofErr w:type="gramEnd"/>
            <w:r>
              <w:t>.</w:t>
            </w:r>
          </w:p>
        </w:tc>
      </w:tr>
      <w:tr w:rsidR="008A67DB" w:rsidRPr="00075DA1" w:rsidTr="00BB6AA7">
        <w:tc>
          <w:tcPr>
            <w:tcW w:w="710" w:type="dxa"/>
            <w:vMerge w:val="restart"/>
            <w:shd w:val="clear" w:color="auto" w:fill="F2F2F2" w:themeFill="background1" w:themeFillShade="F2"/>
          </w:tcPr>
          <w:p w:rsidR="008A67DB" w:rsidRDefault="008A67DB" w:rsidP="00963A0C">
            <w:pPr>
              <w:pStyle w:val="af1"/>
              <w:jc w:val="center"/>
              <w:rPr>
                <w:sz w:val="22"/>
                <w:szCs w:val="22"/>
              </w:rPr>
            </w:pPr>
            <w:r>
              <w:rPr>
                <w:sz w:val="22"/>
                <w:szCs w:val="22"/>
              </w:rPr>
              <w:t>2.2</w:t>
            </w:r>
            <w:r w:rsidR="00963A0C">
              <w:rPr>
                <w:sz w:val="22"/>
                <w:szCs w:val="22"/>
              </w:rPr>
              <w:t>2</w:t>
            </w:r>
            <w:r>
              <w:rPr>
                <w:sz w:val="22"/>
                <w:szCs w:val="22"/>
              </w:rPr>
              <w:t>.</w:t>
            </w:r>
          </w:p>
        </w:tc>
        <w:tc>
          <w:tcPr>
            <w:tcW w:w="9780" w:type="dxa"/>
            <w:gridSpan w:val="5"/>
            <w:tcBorders>
              <w:bottom w:val="single" w:sz="4" w:space="0" w:color="auto"/>
            </w:tcBorders>
            <w:shd w:val="clear" w:color="auto" w:fill="F2F2F2" w:themeFill="background1" w:themeFillShade="F2"/>
          </w:tcPr>
          <w:p w:rsidR="008A67DB" w:rsidRDefault="008A67DB" w:rsidP="00BB6AA7">
            <w:r w:rsidRPr="004A7B88">
              <w:t xml:space="preserve">Перечень документов, подтверждающих соответствие участника закупки </w:t>
            </w:r>
            <w:proofErr w:type="gramStart"/>
            <w:r w:rsidRPr="004A7B88">
              <w:t>требованиям</w:t>
            </w:r>
            <w:proofErr w:type="gramEnd"/>
            <w:r>
              <w:t xml:space="preserve"> </w:t>
            </w:r>
            <w:r w:rsidRPr="002D1FE4">
              <w:t>предъявляемы</w:t>
            </w:r>
            <w:r>
              <w:t>м</w:t>
            </w:r>
            <w:r w:rsidRPr="002D1FE4">
              <w:t xml:space="preserve"> в соответствии с </w:t>
            </w:r>
            <w:r>
              <w:t>частью</w:t>
            </w:r>
            <w:r w:rsidRPr="002D1FE4">
              <w:t xml:space="preserve"> </w:t>
            </w:r>
            <w:r>
              <w:t>2</w:t>
            </w:r>
            <w:r w:rsidRPr="002D1FE4">
              <w:t xml:space="preserve"> статьи 31 </w:t>
            </w:r>
            <w:r>
              <w:t>Закона о контрактной системе</w:t>
            </w:r>
          </w:p>
        </w:tc>
      </w:tr>
      <w:tr w:rsidR="008A67DB" w:rsidRPr="00075DA1" w:rsidTr="003C4F47">
        <w:tc>
          <w:tcPr>
            <w:tcW w:w="710" w:type="dxa"/>
            <w:vMerge/>
            <w:shd w:val="clear" w:color="auto" w:fill="F2F2F2" w:themeFill="background1" w:themeFillShade="F2"/>
          </w:tcPr>
          <w:p w:rsidR="008A67DB" w:rsidRDefault="008A67DB" w:rsidP="00804837">
            <w:pPr>
              <w:pStyle w:val="af1"/>
              <w:jc w:val="center"/>
              <w:rPr>
                <w:sz w:val="22"/>
                <w:szCs w:val="22"/>
              </w:rPr>
            </w:pPr>
          </w:p>
        </w:tc>
        <w:tc>
          <w:tcPr>
            <w:tcW w:w="9780" w:type="dxa"/>
            <w:gridSpan w:val="5"/>
            <w:shd w:val="clear" w:color="auto" w:fill="FFFFFF" w:themeFill="background1"/>
          </w:tcPr>
          <w:p w:rsidR="008A67DB" w:rsidRDefault="008A67DB" w:rsidP="00BB6AA7">
            <w:r>
              <w:t xml:space="preserve">Не </w:t>
            </w:r>
            <w:proofErr w:type="gramStart"/>
            <w:r>
              <w:t>установлен</w:t>
            </w:r>
            <w:proofErr w:type="gramEnd"/>
            <w:r>
              <w:t>.</w:t>
            </w:r>
          </w:p>
        </w:tc>
      </w:tr>
      <w:tr w:rsidR="008A67DB" w:rsidRPr="00075DA1" w:rsidTr="00BB6AA7">
        <w:tc>
          <w:tcPr>
            <w:tcW w:w="710" w:type="dxa"/>
            <w:vMerge w:val="restart"/>
            <w:shd w:val="clear" w:color="auto" w:fill="F2F2F2" w:themeFill="background1" w:themeFillShade="F2"/>
          </w:tcPr>
          <w:p w:rsidR="008A67DB" w:rsidRDefault="008A67DB" w:rsidP="00963A0C">
            <w:pPr>
              <w:pStyle w:val="af1"/>
              <w:jc w:val="center"/>
              <w:rPr>
                <w:sz w:val="22"/>
                <w:szCs w:val="22"/>
              </w:rPr>
            </w:pPr>
            <w:r>
              <w:rPr>
                <w:sz w:val="22"/>
                <w:szCs w:val="22"/>
              </w:rPr>
              <w:t>2.2</w:t>
            </w:r>
            <w:r w:rsidR="00963A0C">
              <w:rPr>
                <w:sz w:val="22"/>
                <w:szCs w:val="22"/>
              </w:rPr>
              <w:t>3</w:t>
            </w:r>
            <w:r>
              <w:rPr>
                <w:sz w:val="22"/>
                <w:szCs w:val="22"/>
              </w:rPr>
              <w:t>.</w:t>
            </w:r>
          </w:p>
        </w:tc>
        <w:tc>
          <w:tcPr>
            <w:tcW w:w="9780" w:type="dxa"/>
            <w:gridSpan w:val="5"/>
            <w:tcBorders>
              <w:bottom w:val="single" w:sz="4" w:space="0" w:color="auto"/>
            </w:tcBorders>
            <w:shd w:val="clear" w:color="auto" w:fill="F2F2F2" w:themeFill="background1" w:themeFillShade="F2"/>
          </w:tcPr>
          <w:p w:rsidR="008A67DB" w:rsidRDefault="008A67DB" w:rsidP="00BB6AA7">
            <w:r w:rsidRPr="004A7B88">
              <w:t>Требования, предъявляемые к участникам закупки в соответствии с част</w:t>
            </w:r>
            <w:r>
              <w:t>ью</w:t>
            </w:r>
            <w:r w:rsidRPr="004A7B88">
              <w:t xml:space="preserve"> 2</w:t>
            </w:r>
            <w:r>
              <w:t>.1</w:t>
            </w:r>
            <w:r w:rsidRPr="004A7B88">
              <w:t xml:space="preserve"> статьи 31 </w:t>
            </w:r>
            <w:r>
              <w:t>Закона о контрактной системе.</w:t>
            </w:r>
          </w:p>
        </w:tc>
      </w:tr>
      <w:tr w:rsidR="008A67DB" w:rsidRPr="00075DA1" w:rsidTr="003C4F47">
        <w:tc>
          <w:tcPr>
            <w:tcW w:w="710" w:type="dxa"/>
            <w:vMerge/>
            <w:shd w:val="clear" w:color="auto" w:fill="F2F2F2" w:themeFill="background1" w:themeFillShade="F2"/>
          </w:tcPr>
          <w:p w:rsidR="008A67DB" w:rsidRDefault="008A67DB" w:rsidP="00804837">
            <w:pPr>
              <w:pStyle w:val="af1"/>
              <w:jc w:val="center"/>
              <w:rPr>
                <w:sz w:val="22"/>
                <w:szCs w:val="22"/>
              </w:rPr>
            </w:pPr>
          </w:p>
        </w:tc>
        <w:tc>
          <w:tcPr>
            <w:tcW w:w="9780" w:type="dxa"/>
            <w:gridSpan w:val="5"/>
            <w:shd w:val="clear" w:color="auto" w:fill="FFFFFF" w:themeFill="background1"/>
          </w:tcPr>
          <w:p w:rsidR="008A67DB" w:rsidRDefault="008A67DB" w:rsidP="00BB6AA7">
            <w:r>
              <w:t xml:space="preserve">Не </w:t>
            </w:r>
            <w:proofErr w:type="gramStart"/>
            <w:r>
              <w:t>установлены</w:t>
            </w:r>
            <w:proofErr w:type="gramEnd"/>
            <w:r>
              <w:t>.</w:t>
            </w:r>
          </w:p>
        </w:tc>
      </w:tr>
      <w:tr w:rsidR="008A67DB" w:rsidRPr="00075DA1" w:rsidTr="00BB6AA7">
        <w:tc>
          <w:tcPr>
            <w:tcW w:w="710" w:type="dxa"/>
            <w:vMerge w:val="restart"/>
            <w:shd w:val="clear" w:color="auto" w:fill="F2F2F2" w:themeFill="background1" w:themeFillShade="F2"/>
          </w:tcPr>
          <w:p w:rsidR="008A67DB" w:rsidRDefault="008A67DB" w:rsidP="00963A0C">
            <w:pPr>
              <w:pStyle w:val="af1"/>
              <w:jc w:val="center"/>
              <w:rPr>
                <w:sz w:val="22"/>
                <w:szCs w:val="22"/>
              </w:rPr>
            </w:pPr>
            <w:r>
              <w:rPr>
                <w:sz w:val="22"/>
                <w:szCs w:val="22"/>
              </w:rPr>
              <w:t>2.2</w:t>
            </w:r>
            <w:r w:rsidR="00963A0C">
              <w:rPr>
                <w:sz w:val="22"/>
                <w:szCs w:val="22"/>
              </w:rPr>
              <w:t>4</w:t>
            </w:r>
            <w:r>
              <w:rPr>
                <w:sz w:val="22"/>
                <w:szCs w:val="22"/>
              </w:rPr>
              <w:t>.</w:t>
            </w:r>
          </w:p>
        </w:tc>
        <w:tc>
          <w:tcPr>
            <w:tcW w:w="9780" w:type="dxa"/>
            <w:gridSpan w:val="5"/>
            <w:tcBorders>
              <w:bottom w:val="single" w:sz="4" w:space="0" w:color="auto"/>
            </w:tcBorders>
            <w:shd w:val="clear" w:color="auto" w:fill="F2F2F2" w:themeFill="background1" w:themeFillShade="F2"/>
          </w:tcPr>
          <w:p w:rsidR="008A67DB" w:rsidRDefault="008A67DB" w:rsidP="00BB6AA7">
            <w:r w:rsidRPr="004A7B88">
              <w:t xml:space="preserve">Перечень документов, подтверждающих соответствие участника закупки </w:t>
            </w:r>
            <w:proofErr w:type="gramStart"/>
            <w:r w:rsidRPr="004A7B88">
              <w:t>требованиям</w:t>
            </w:r>
            <w:proofErr w:type="gramEnd"/>
            <w:r>
              <w:t xml:space="preserve"> </w:t>
            </w:r>
            <w:r w:rsidRPr="002D1FE4">
              <w:t>предъявляемы</w:t>
            </w:r>
            <w:r>
              <w:t>м</w:t>
            </w:r>
            <w:r w:rsidRPr="002D1FE4">
              <w:t xml:space="preserve"> в соответствии с </w:t>
            </w:r>
            <w:r>
              <w:t>частью</w:t>
            </w:r>
            <w:r w:rsidRPr="002D1FE4">
              <w:t xml:space="preserve"> </w:t>
            </w:r>
            <w:r>
              <w:t>2.1</w:t>
            </w:r>
            <w:r w:rsidRPr="002D1FE4">
              <w:t xml:space="preserve"> статьи 31 </w:t>
            </w:r>
            <w:r>
              <w:t>Закона о контрактной системе</w:t>
            </w:r>
          </w:p>
        </w:tc>
      </w:tr>
      <w:tr w:rsidR="008A67DB" w:rsidRPr="00075DA1" w:rsidTr="003C4F47">
        <w:tc>
          <w:tcPr>
            <w:tcW w:w="710" w:type="dxa"/>
            <w:vMerge/>
            <w:shd w:val="clear" w:color="auto" w:fill="F2F2F2" w:themeFill="background1" w:themeFillShade="F2"/>
          </w:tcPr>
          <w:p w:rsidR="008A67DB" w:rsidRDefault="008A67DB" w:rsidP="00804837">
            <w:pPr>
              <w:pStyle w:val="af1"/>
              <w:jc w:val="center"/>
              <w:rPr>
                <w:sz w:val="22"/>
                <w:szCs w:val="22"/>
              </w:rPr>
            </w:pPr>
          </w:p>
        </w:tc>
        <w:tc>
          <w:tcPr>
            <w:tcW w:w="9780" w:type="dxa"/>
            <w:gridSpan w:val="5"/>
            <w:tcBorders>
              <w:bottom w:val="single" w:sz="4" w:space="0" w:color="auto"/>
            </w:tcBorders>
            <w:shd w:val="clear" w:color="auto" w:fill="FFFFFF" w:themeFill="background1"/>
          </w:tcPr>
          <w:p w:rsidR="008A67DB" w:rsidRPr="004A7B88" w:rsidRDefault="008A67DB" w:rsidP="003C4F47">
            <w:pPr>
              <w:pStyle w:val="af1"/>
              <w:jc w:val="both"/>
            </w:pPr>
            <w:r>
              <w:t xml:space="preserve">Не </w:t>
            </w:r>
            <w:proofErr w:type="gramStart"/>
            <w:r>
              <w:t>установлен</w:t>
            </w:r>
            <w:proofErr w:type="gramEnd"/>
            <w:r>
              <w:t>.</w:t>
            </w:r>
          </w:p>
        </w:tc>
      </w:tr>
      <w:tr w:rsidR="008A67DB" w:rsidRPr="00075DA1" w:rsidTr="00BB6AA7">
        <w:tc>
          <w:tcPr>
            <w:tcW w:w="710" w:type="dxa"/>
            <w:vMerge w:val="restart"/>
            <w:shd w:val="clear" w:color="auto" w:fill="F2F2F2" w:themeFill="background1" w:themeFillShade="F2"/>
          </w:tcPr>
          <w:p w:rsidR="008A67DB" w:rsidRDefault="008A67DB" w:rsidP="00963A0C">
            <w:pPr>
              <w:pStyle w:val="af1"/>
              <w:jc w:val="center"/>
              <w:rPr>
                <w:sz w:val="22"/>
                <w:szCs w:val="22"/>
              </w:rPr>
            </w:pPr>
            <w:r>
              <w:rPr>
                <w:sz w:val="22"/>
                <w:szCs w:val="22"/>
              </w:rPr>
              <w:t>2.2</w:t>
            </w:r>
            <w:r w:rsidR="00963A0C">
              <w:rPr>
                <w:sz w:val="22"/>
                <w:szCs w:val="22"/>
              </w:rPr>
              <w:t>5</w:t>
            </w:r>
            <w:r>
              <w:rPr>
                <w:sz w:val="22"/>
                <w:szCs w:val="22"/>
              </w:rPr>
              <w:t>.</w:t>
            </w:r>
          </w:p>
        </w:tc>
        <w:tc>
          <w:tcPr>
            <w:tcW w:w="9780" w:type="dxa"/>
            <w:gridSpan w:val="5"/>
            <w:tcBorders>
              <w:bottom w:val="single" w:sz="4" w:space="0" w:color="auto"/>
            </w:tcBorders>
            <w:shd w:val="clear" w:color="auto" w:fill="F2F2F2" w:themeFill="background1" w:themeFillShade="F2"/>
          </w:tcPr>
          <w:p w:rsidR="008A67DB" w:rsidRPr="00075DA1" w:rsidRDefault="008A67DB" w:rsidP="00F928F7">
            <w:pPr>
              <w:pStyle w:val="af1"/>
              <w:ind w:firstLine="66"/>
              <w:jc w:val="both"/>
            </w:pPr>
            <w:r w:rsidRPr="004A7B88">
              <w:t>Требовани</w:t>
            </w:r>
            <w:r>
              <w:t>е</w:t>
            </w:r>
            <w:r w:rsidRPr="004A7B88">
              <w:t>, предъявляем</w:t>
            </w:r>
            <w:r>
              <w:t>о</w:t>
            </w:r>
            <w:r w:rsidRPr="004A7B88">
              <w:t>е к участникам закупки в соответствии с част</w:t>
            </w:r>
            <w:r>
              <w:t>ью</w:t>
            </w:r>
            <w:r w:rsidRPr="004A7B88">
              <w:t xml:space="preserve"> </w:t>
            </w:r>
            <w:r>
              <w:t>1.1</w:t>
            </w:r>
            <w:r w:rsidRPr="004A7B88">
              <w:t xml:space="preserve"> статьи 31 </w:t>
            </w:r>
            <w:r>
              <w:t>Закона о контрактной системе.</w:t>
            </w:r>
          </w:p>
        </w:tc>
      </w:tr>
      <w:tr w:rsidR="0047736D" w:rsidRPr="00075DA1" w:rsidTr="00E53160">
        <w:tc>
          <w:tcPr>
            <w:tcW w:w="710" w:type="dxa"/>
            <w:vMerge/>
            <w:shd w:val="clear" w:color="auto" w:fill="F2F2F2" w:themeFill="background1" w:themeFillShade="F2"/>
          </w:tcPr>
          <w:p w:rsidR="0047736D" w:rsidRDefault="0047736D" w:rsidP="00F53300">
            <w:pPr>
              <w:pStyle w:val="af1"/>
              <w:jc w:val="center"/>
              <w:rPr>
                <w:sz w:val="22"/>
                <w:szCs w:val="22"/>
              </w:rPr>
            </w:pPr>
          </w:p>
        </w:tc>
        <w:tc>
          <w:tcPr>
            <w:tcW w:w="9780" w:type="dxa"/>
            <w:gridSpan w:val="5"/>
            <w:shd w:val="clear" w:color="auto" w:fill="FFFFFF" w:themeFill="background1"/>
          </w:tcPr>
          <w:p w:rsidR="0047736D" w:rsidRPr="002D46E0" w:rsidRDefault="0047736D" w:rsidP="00BB6AA7">
            <w:pPr>
              <w:pStyle w:val="af1"/>
              <w:ind w:firstLine="66"/>
              <w:jc w:val="both"/>
            </w:pPr>
            <w:proofErr w:type="gramStart"/>
            <w:r w:rsidRPr="002D46E0">
              <w:t xml:space="preserve">Установлено требование об отсутствии в предусмотренном Законом о контрактной системе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w:t>
            </w:r>
            <w:r w:rsidR="00F4314F">
              <w:t>«</w:t>
            </w:r>
            <w:r w:rsidRPr="002D46E0">
              <w:t>в</w:t>
            </w:r>
            <w:r w:rsidR="00F4314F">
              <w:t>»</w:t>
            </w:r>
            <w:r w:rsidRPr="002D46E0">
              <w:t xml:space="preserve"> пункта 1 части 1 статьи 43 Закона о контрактной системе, если Правительством Российской Федерации не установлено иное.</w:t>
            </w:r>
            <w:proofErr w:type="gramEnd"/>
          </w:p>
        </w:tc>
      </w:tr>
      <w:tr w:rsidR="008A67DB" w:rsidRPr="00075DA1" w:rsidTr="00BB6AA7">
        <w:tc>
          <w:tcPr>
            <w:tcW w:w="710" w:type="dxa"/>
            <w:vMerge w:val="restart"/>
            <w:shd w:val="clear" w:color="auto" w:fill="F2F2F2" w:themeFill="background1" w:themeFillShade="F2"/>
          </w:tcPr>
          <w:p w:rsidR="008A67DB" w:rsidRDefault="008A67DB" w:rsidP="00963A0C">
            <w:pPr>
              <w:pStyle w:val="af1"/>
              <w:jc w:val="center"/>
              <w:rPr>
                <w:sz w:val="22"/>
                <w:szCs w:val="22"/>
              </w:rPr>
            </w:pPr>
            <w:r>
              <w:rPr>
                <w:sz w:val="22"/>
                <w:szCs w:val="22"/>
              </w:rPr>
              <w:t>2.2</w:t>
            </w:r>
            <w:r w:rsidR="00963A0C">
              <w:rPr>
                <w:sz w:val="22"/>
                <w:szCs w:val="22"/>
              </w:rPr>
              <w:t>6</w:t>
            </w:r>
            <w:r>
              <w:rPr>
                <w:sz w:val="22"/>
                <w:szCs w:val="22"/>
              </w:rPr>
              <w:t>.</w:t>
            </w:r>
          </w:p>
        </w:tc>
        <w:tc>
          <w:tcPr>
            <w:tcW w:w="9780" w:type="dxa"/>
            <w:gridSpan w:val="5"/>
            <w:tcBorders>
              <w:bottom w:val="single" w:sz="4" w:space="0" w:color="auto"/>
            </w:tcBorders>
            <w:shd w:val="clear" w:color="auto" w:fill="F2F2F2" w:themeFill="background1" w:themeFillShade="F2"/>
          </w:tcPr>
          <w:p w:rsidR="008A67DB" w:rsidRDefault="008A67DB" w:rsidP="00BB6AA7">
            <w:r w:rsidRPr="005452CF">
              <w:rPr>
                <w:lang w:eastAsia="ru-RU"/>
              </w:rPr>
              <w:t xml:space="preserve">Информация о предоставлении преимущества в соответствии со статьями 28 и 29 </w:t>
            </w:r>
            <w:r>
              <w:rPr>
                <w:lang w:eastAsia="ru-RU"/>
              </w:rPr>
              <w:t>Закона о контрактной системе</w:t>
            </w:r>
          </w:p>
        </w:tc>
      </w:tr>
      <w:tr w:rsidR="008A67DB" w:rsidRPr="00075DA1" w:rsidTr="00455F28">
        <w:tc>
          <w:tcPr>
            <w:tcW w:w="710" w:type="dxa"/>
            <w:vMerge/>
            <w:shd w:val="clear" w:color="auto" w:fill="F2F2F2" w:themeFill="background1" w:themeFillShade="F2"/>
          </w:tcPr>
          <w:p w:rsidR="008A67DB" w:rsidRDefault="008A67DB" w:rsidP="00804837">
            <w:pPr>
              <w:pStyle w:val="af1"/>
              <w:jc w:val="center"/>
              <w:rPr>
                <w:sz w:val="22"/>
                <w:szCs w:val="22"/>
              </w:rPr>
            </w:pPr>
          </w:p>
        </w:tc>
        <w:tc>
          <w:tcPr>
            <w:tcW w:w="9780" w:type="dxa"/>
            <w:gridSpan w:val="5"/>
            <w:shd w:val="clear" w:color="auto" w:fill="FFFFFF" w:themeFill="background1"/>
          </w:tcPr>
          <w:p w:rsidR="008A67DB" w:rsidRDefault="008A67DB" w:rsidP="00BB6AA7">
            <w:r>
              <w:t>Не установлено.</w:t>
            </w:r>
          </w:p>
        </w:tc>
      </w:tr>
      <w:tr w:rsidR="008A67DB" w:rsidRPr="00075DA1" w:rsidTr="00BB6AA7">
        <w:tc>
          <w:tcPr>
            <w:tcW w:w="710" w:type="dxa"/>
            <w:vMerge w:val="restart"/>
            <w:shd w:val="clear" w:color="auto" w:fill="F2F2F2" w:themeFill="background1" w:themeFillShade="F2"/>
          </w:tcPr>
          <w:p w:rsidR="008A67DB" w:rsidRPr="006A6618" w:rsidRDefault="008A67DB" w:rsidP="00963A0C">
            <w:pPr>
              <w:pStyle w:val="af1"/>
              <w:jc w:val="center"/>
              <w:rPr>
                <w:sz w:val="22"/>
                <w:szCs w:val="22"/>
              </w:rPr>
            </w:pPr>
            <w:r w:rsidRPr="006A6618">
              <w:rPr>
                <w:sz w:val="22"/>
                <w:szCs w:val="22"/>
              </w:rPr>
              <w:t>2.</w:t>
            </w:r>
            <w:r w:rsidR="00963A0C">
              <w:rPr>
                <w:sz w:val="22"/>
                <w:szCs w:val="22"/>
              </w:rPr>
              <w:t>27</w:t>
            </w:r>
            <w:r w:rsidRPr="006A6618">
              <w:rPr>
                <w:sz w:val="22"/>
                <w:szCs w:val="22"/>
              </w:rPr>
              <w:t>.</w:t>
            </w:r>
          </w:p>
        </w:tc>
        <w:tc>
          <w:tcPr>
            <w:tcW w:w="9780" w:type="dxa"/>
            <w:gridSpan w:val="5"/>
            <w:tcBorders>
              <w:bottom w:val="single" w:sz="4" w:space="0" w:color="auto"/>
            </w:tcBorders>
            <w:shd w:val="clear" w:color="auto" w:fill="F2F2F2" w:themeFill="background1" w:themeFillShade="F2"/>
          </w:tcPr>
          <w:p w:rsidR="008A67DB" w:rsidRDefault="008A67DB" w:rsidP="00455F28">
            <w:pPr>
              <w:jc w:val="both"/>
            </w:pPr>
            <w:proofErr w:type="gramStart"/>
            <w:r w:rsidRPr="006A6618">
              <w:t>Информация о преимуществах участия в соответствии с частью 3 статьи 30 Закона о контрактной системе или 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roofErr w:type="gramEnd"/>
          </w:p>
        </w:tc>
      </w:tr>
      <w:tr w:rsidR="008A67DB" w:rsidRPr="00075DA1" w:rsidTr="00455F28">
        <w:tc>
          <w:tcPr>
            <w:tcW w:w="710" w:type="dxa"/>
            <w:vMerge/>
            <w:shd w:val="clear" w:color="auto" w:fill="F2F2F2" w:themeFill="background1" w:themeFillShade="F2"/>
          </w:tcPr>
          <w:p w:rsidR="008A67DB" w:rsidRDefault="008A67DB" w:rsidP="00804837">
            <w:pPr>
              <w:pStyle w:val="af1"/>
              <w:jc w:val="center"/>
              <w:rPr>
                <w:sz w:val="22"/>
                <w:szCs w:val="22"/>
              </w:rPr>
            </w:pPr>
          </w:p>
        </w:tc>
        <w:tc>
          <w:tcPr>
            <w:tcW w:w="9780" w:type="dxa"/>
            <w:gridSpan w:val="5"/>
            <w:shd w:val="clear" w:color="auto" w:fill="FFFFFF" w:themeFill="background1"/>
          </w:tcPr>
          <w:p w:rsidR="00254480" w:rsidRPr="00F77EF6" w:rsidRDefault="00254480" w:rsidP="00D61900">
            <w:pPr>
              <w:suppressAutoHyphens w:val="0"/>
              <w:autoSpaceDE w:val="0"/>
              <w:autoSpaceDN w:val="0"/>
              <w:adjustRightInd w:val="0"/>
              <w:ind w:firstLine="350"/>
              <w:jc w:val="both"/>
              <w:rPr>
                <w:lang w:eastAsia="ru-RU"/>
              </w:rPr>
            </w:pPr>
            <w:r w:rsidRPr="00F77EF6">
              <w:t xml:space="preserve">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t>
            </w:r>
            <w:r w:rsidRPr="00F77EF6">
              <w:rPr>
                <w:lang w:eastAsia="ru-RU"/>
              </w:rPr>
              <w:t>(</w:t>
            </w:r>
            <w:r w:rsidRPr="00F77EF6">
              <w:rPr>
                <w:i/>
                <w:sz w:val="20"/>
                <w:szCs w:val="20"/>
                <w:lang w:eastAsia="ru-RU"/>
              </w:rPr>
              <w:t>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r w:rsidRPr="00F77EF6">
              <w:rPr>
                <w:lang w:eastAsia="ru-RU"/>
              </w:rPr>
              <w:t>) в соответствии с частью 3 статьи 30 Закона о контрактной системе.</w:t>
            </w:r>
          </w:p>
          <w:p w:rsidR="00254480" w:rsidRPr="00F77EF6" w:rsidRDefault="00254480" w:rsidP="00D61900">
            <w:pPr>
              <w:suppressAutoHyphens w:val="0"/>
              <w:autoSpaceDE w:val="0"/>
              <w:autoSpaceDN w:val="0"/>
              <w:adjustRightInd w:val="0"/>
              <w:ind w:firstLine="350"/>
              <w:jc w:val="both"/>
            </w:pPr>
            <w:r w:rsidRPr="00F77EF6">
              <w:t xml:space="preserve">Участники закупок, являющиеся субъектами малого предпринимательства, должны соответствовать требованиям, установленным статьями 4, 4.1 Федерального закона от 24.07.2007 №209-ФЗ </w:t>
            </w:r>
            <w:r w:rsidR="00F4314F">
              <w:t>«</w:t>
            </w:r>
            <w:r w:rsidRPr="00F77EF6">
              <w:t>О развитии малого и среднего предпринимательства в Российской Федерации</w:t>
            </w:r>
            <w:r w:rsidR="00F4314F">
              <w:t>»</w:t>
            </w:r>
            <w:r w:rsidRPr="00F77EF6">
              <w:t xml:space="preserve">. </w:t>
            </w:r>
          </w:p>
          <w:p w:rsidR="008A67DB" w:rsidRPr="00F77EF6" w:rsidRDefault="00254480" w:rsidP="00D61900">
            <w:pPr>
              <w:suppressAutoHyphens w:val="0"/>
              <w:autoSpaceDE w:val="0"/>
              <w:autoSpaceDN w:val="0"/>
              <w:adjustRightInd w:val="0"/>
              <w:ind w:firstLine="350"/>
              <w:jc w:val="both"/>
            </w:pPr>
            <w:r w:rsidRPr="00F77EF6">
              <w:t xml:space="preserve">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12.01.1996 №7-ФЗ </w:t>
            </w:r>
            <w:r w:rsidR="00F4314F">
              <w:t>«</w:t>
            </w:r>
            <w:r w:rsidRPr="00F77EF6">
              <w:t>О некоммерческих организациях</w:t>
            </w:r>
            <w:r w:rsidR="00F4314F">
              <w:t>»</w:t>
            </w:r>
            <w:r w:rsidRPr="00F77EF6">
              <w:t>.</w:t>
            </w:r>
          </w:p>
        </w:tc>
      </w:tr>
      <w:tr w:rsidR="00596DDE" w:rsidRPr="00075DA1" w:rsidTr="00BB6AA7">
        <w:tc>
          <w:tcPr>
            <w:tcW w:w="710" w:type="dxa"/>
            <w:vMerge w:val="restart"/>
            <w:shd w:val="clear" w:color="auto" w:fill="F2F2F2" w:themeFill="background1" w:themeFillShade="F2"/>
          </w:tcPr>
          <w:p w:rsidR="00596DDE" w:rsidRDefault="00596DDE" w:rsidP="00963A0C">
            <w:pPr>
              <w:pStyle w:val="af1"/>
              <w:jc w:val="center"/>
              <w:rPr>
                <w:sz w:val="22"/>
                <w:szCs w:val="22"/>
              </w:rPr>
            </w:pPr>
            <w:r>
              <w:rPr>
                <w:sz w:val="22"/>
                <w:szCs w:val="22"/>
              </w:rPr>
              <w:t>2.28.</w:t>
            </w:r>
          </w:p>
        </w:tc>
        <w:tc>
          <w:tcPr>
            <w:tcW w:w="9780" w:type="dxa"/>
            <w:gridSpan w:val="5"/>
            <w:tcBorders>
              <w:bottom w:val="single" w:sz="4" w:space="0" w:color="auto"/>
            </w:tcBorders>
            <w:shd w:val="clear" w:color="auto" w:fill="F2F2F2" w:themeFill="background1" w:themeFillShade="F2"/>
          </w:tcPr>
          <w:p w:rsidR="00596DDE" w:rsidRDefault="00596DDE" w:rsidP="00BB6AA7">
            <w:r w:rsidRPr="007821CB">
              <w:t xml:space="preserve">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w:t>
            </w:r>
            <w:r>
              <w:t>Закона о контрактной системе</w:t>
            </w:r>
          </w:p>
        </w:tc>
      </w:tr>
      <w:tr w:rsidR="00013411" w:rsidRPr="00075DA1" w:rsidTr="00013411">
        <w:trPr>
          <w:trHeight w:val="318"/>
        </w:trPr>
        <w:tc>
          <w:tcPr>
            <w:tcW w:w="710" w:type="dxa"/>
            <w:vMerge/>
            <w:shd w:val="clear" w:color="auto" w:fill="F2F2F2" w:themeFill="background1" w:themeFillShade="F2"/>
          </w:tcPr>
          <w:p w:rsidR="00013411" w:rsidRDefault="00013411" w:rsidP="00804837">
            <w:pPr>
              <w:pStyle w:val="af1"/>
              <w:jc w:val="center"/>
              <w:rPr>
                <w:sz w:val="22"/>
                <w:szCs w:val="22"/>
              </w:rPr>
            </w:pPr>
          </w:p>
        </w:tc>
        <w:tc>
          <w:tcPr>
            <w:tcW w:w="9780" w:type="dxa"/>
            <w:gridSpan w:val="5"/>
            <w:shd w:val="clear" w:color="auto" w:fill="FFFFFF" w:themeFill="background1"/>
          </w:tcPr>
          <w:p w:rsidR="00013411" w:rsidRPr="00A80786" w:rsidRDefault="00013411" w:rsidP="001818C2">
            <w:pPr>
              <w:suppressAutoHyphens w:val="0"/>
              <w:autoSpaceDE w:val="0"/>
              <w:autoSpaceDN w:val="0"/>
              <w:adjustRightInd w:val="0"/>
              <w:jc w:val="both"/>
            </w:pPr>
            <w:r>
              <w:t>Не установлено</w:t>
            </w:r>
          </w:p>
        </w:tc>
      </w:tr>
      <w:tr w:rsidR="00596DDE" w:rsidRPr="00075DA1" w:rsidTr="00BB6AA7">
        <w:tc>
          <w:tcPr>
            <w:tcW w:w="710" w:type="dxa"/>
            <w:vMerge w:val="restart"/>
            <w:shd w:val="clear" w:color="auto" w:fill="F2F2F2" w:themeFill="background1" w:themeFillShade="F2"/>
          </w:tcPr>
          <w:p w:rsidR="00596DDE" w:rsidRDefault="00596DDE" w:rsidP="00963A0C">
            <w:pPr>
              <w:pStyle w:val="af1"/>
              <w:jc w:val="center"/>
              <w:rPr>
                <w:sz w:val="22"/>
                <w:szCs w:val="22"/>
              </w:rPr>
            </w:pPr>
            <w:r>
              <w:rPr>
                <w:sz w:val="22"/>
                <w:szCs w:val="22"/>
              </w:rPr>
              <w:t>2.29.</w:t>
            </w:r>
          </w:p>
        </w:tc>
        <w:tc>
          <w:tcPr>
            <w:tcW w:w="9780" w:type="dxa"/>
            <w:gridSpan w:val="5"/>
            <w:tcBorders>
              <w:bottom w:val="single" w:sz="4" w:space="0" w:color="auto"/>
            </w:tcBorders>
            <w:shd w:val="clear" w:color="auto" w:fill="F2F2F2" w:themeFill="background1" w:themeFillShade="F2"/>
          </w:tcPr>
          <w:p w:rsidR="00596DDE" w:rsidRPr="00075DA1" w:rsidRDefault="00596DDE" w:rsidP="00BB6AA7">
            <w:r w:rsidRPr="006A01F5">
              <w:t xml:space="preserve">Часть статьи 15 </w:t>
            </w:r>
            <w:r>
              <w:t>Закона о контрактной системе</w:t>
            </w:r>
            <w:r w:rsidRPr="006A01F5">
              <w:t>, в соответствии с которой осуществляется закупка (при осуществлении закупки в соответствии с ч</w:t>
            </w:r>
            <w:r>
              <w:t>астями</w:t>
            </w:r>
            <w:r w:rsidRPr="006A01F5">
              <w:t xml:space="preserve"> 4 - 6 ст</w:t>
            </w:r>
            <w:r>
              <w:t>атьи</w:t>
            </w:r>
            <w:r w:rsidRPr="006A01F5">
              <w:t xml:space="preserve"> 15 </w:t>
            </w:r>
            <w:r>
              <w:t>Закона о контрактной системе</w:t>
            </w:r>
            <w:r w:rsidRPr="006A01F5">
              <w:t>)</w:t>
            </w:r>
          </w:p>
        </w:tc>
      </w:tr>
      <w:tr w:rsidR="00596DDE" w:rsidRPr="00075DA1" w:rsidTr="008D2D14">
        <w:tc>
          <w:tcPr>
            <w:tcW w:w="710" w:type="dxa"/>
            <w:vMerge/>
            <w:shd w:val="clear" w:color="auto" w:fill="F2F2F2" w:themeFill="background1" w:themeFillShade="F2"/>
          </w:tcPr>
          <w:p w:rsidR="00596DDE" w:rsidRDefault="00596DDE" w:rsidP="00804837">
            <w:pPr>
              <w:pStyle w:val="af1"/>
              <w:jc w:val="center"/>
              <w:rPr>
                <w:sz w:val="22"/>
                <w:szCs w:val="22"/>
              </w:rPr>
            </w:pPr>
          </w:p>
        </w:tc>
        <w:tc>
          <w:tcPr>
            <w:tcW w:w="9780" w:type="dxa"/>
            <w:gridSpan w:val="5"/>
            <w:shd w:val="clear" w:color="auto" w:fill="FFFFFF" w:themeFill="background1"/>
          </w:tcPr>
          <w:p w:rsidR="00596DDE" w:rsidRDefault="00596DDE" w:rsidP="00BB6AA7">
            <w:r>
              <w:t>Не применяется</w:t>
            </w:r>
          </w:p>
        </w:tc>
      </w:tr>
      <w:tr w:rsidR="00596DDE" w:rsidRPr="00075DA1" w:rsidTr="00BB6AA7">
        <w:tc>
          <w:tcPr>
            <w:tcW w:w="710" w:type="dxa"/>
            <w:vMerge w:val="restart"/>
            <w:shd w:val="clear" w:color="auto" w:fill="F2F2F2" w:themeFill="background1" w:themeFillShade="F2"/>
          </w:tcPr>
          <w:p w:rsidR="00596DDE" w:rsidRDefault="00596DDE" w:rsidP="00963A0C">
            <w:pPr>
              <w:pStyle w:val="af1"/>
              <w:jc w:val="center"/>
              <w:rPr>
                <w:sz w:val="22"/>
                <w:szCs w:val="22"/>
              </w:rPr>
            </w:pPr>
            <w:r>
              <w:rPr>
                <w:sz w:val="22"/>
                <w:szCs w:val="22"/>
              </w:rPr>
              <w:t>2.30.</w:t>
            </w:r>
          </w:p>
        </w:tc>
        <w:tc>
          <w:tcPr>
            <w:tcW w:w="9780" w:type="dxa"/>
            <w:gridSpan w:val="5"/>
            <w:tcBorders>
              <w:bottom w:val="single" w:sz="4" w:space="0" w:color="auto"/>
            </w:tcBorders>
            <w:shd w:val="clear" w:color="auto" w:fill="F2F2F2" w:themeFill="background1" w:themeFillShade="F2"/>
          </w:tcPr>
          <w:p w:rsidR="00596DDE" w:rsidRPr="00075DA1" w:rsidRDefault="00596DDE" w:rsidP="00BB6AA7">
            <w:r w:rsidRPr="006A01F5">
              <w:t>Осуществление закупки в соответствии с Федеральным законом от 29</w:t>
            </w:r>
            <w:r>
              <w:t>.12.</w:t>
            </w:r>
            <w:r w:rsidRPr="006A01F5">
              <w:t xml:space="preserve">2012 </w:t>
            </w:r>
            <w:r>
              <w:t xml:space="preserve">№ </w:t>
            </w:r>
            <w:r w:rsidRPr="006A01F5">
              <w:t xml:space="preserve">275-ФЗ </w:t>
            </w:r>
            <w:r>
              <w:t>«</w:t>
            </w:r>
            <w:r w:rsidRPr="006A01F5">
              <w:t>О государственном оборонном заказе</w:t>
            </w:r>
            <w:r>
              <w:t>»</w:t>
            </w:r>
            <w:r w:rsidRPr="006A01F5">
              <w:t xml:space="preserve"> </w:t>
            </w:r>
          </w:p>
        </w:tc>
      </w:tr>
      <w:tr w:rsidR="00596DDE" w:rsidRPr="00075DA1" w:rsidTr="008D2D14">
        <w:tc>
          <w:tcPr>
            <w:tcW w:w="710" w:type="dxa"/>
            <w:vMerge/>
            <w:shd w:val="clear" w:color="auto" w:fill="F2F2F2" w:themeFill="background1" w:themeFillShade="F2"/>
          </w:tcPr>
          <w:p w:rsidR="00596DDE" w:rsidRDefault="00596DDE" w:rsidP="00804837">
            <w:pPr>
              <w:pStyle w:val="af1"/>
              <w:jc w:val="center"/>
              <w:rPr>
                <w:sz w:val="22"/>
                <w:szCs w:val="22"/>
              </w:rPr>
            </w:pPr>
          </w:p>
        </w:tc>
        <w:tc>
          <w:tcPr>
            <w:tcW w:w="9780" w:type="dxa"/>
            <w:gridSpan w:val="5"/>
            <w:shd w:val="clear" w:color="auto" w:fill="FFFFFF" w:themeFill="background1"/>
          </w:tcPr>
          <w:p w:rsidR="00596DDE" w:rsidRDefault="00596DDE" w:rsidP="00BB6AA7">
            <w:r>
              <w:t>Не осуществляется</w:t>
            </w:r>
          </w:p>
        </w:tc>
      </w:tr>
      <w:tr w:rsidR="00596DDE" w:rsidRPr="00075DA1" w:rsidTr="00BB6AA7">
        <w:tc>
          <w:tcPr>
            <w:tcW w:w="10490" w:type="dxa"/>
            <w:gridSpan w:val="6"/>
            <w:shd w:val="clear" w:color="auto" w:fill="F2F2F2" w:themeFill="background1" w:themeFillShade="F2"/>
          </w:tcPr>
          <w:p w:rsidR="00596DDE" w:rsidRPr="00295977" w:rsidRDefault="00596DDE" w:rsidP="001971E3">
            <w:pPr>
              <w:jc w:val="both"/>
              <w:rPr>
                <w:b/>
              </w:rPr>
            </w:pPr>
            <w:r>
              <w:rPr>
                <w:b/>
              </w:rPr>
              <w:t xml:space="preserve">3. </w:t>
            </w:r>
            <w:r w:rsidRPr="00295977">
              <w:rPr>
                <w:b/>
              </w:rPr>
              <w:t>Порядок предоставления участникам закупки разъяснений положений извещения об осуществлении закупки</w:t>
            </w:r>
          </w:p>
        </w:tc>
      </w:tr>
      <w:tr w:rsidR="00596DDE" w:rsidRPr="00075DA1" w:rsidTr="0006252E">
        <w:tc>
          <w:tcPr>
            <w:tcW w:w="710" w:type="dxa"/>
            <w:shd w:val="clear" w:color="auto" w:fill="F2F2F2" w:themeFill="background1" w:themeFillShade="F2"/>
          </w:tcPr>
          <w:p w:rsidR="00596DDE" w:rsidRDefault="00596DDE" w:rsidP="00F53300">
            <w:pPr>
              <w:pStyle w:val="af1"/>
              <w:jc w:val="center"/>
              <w:rPr>
                <w:sz w:val="22"/>
                <w:szCs w:val="22"/>
              </w:rPr>
            </w:pPr>
            <w:r>
              <w:rPr>
                <w:sz w:val="22"/>
                <w:szCs w:val="22"/>
              </w:rPr>
              <w:t>3.1.</w:t>
            </w:r>
          </w:p>
        </w:tc>
        <w:tc>
          <w:tcPr>
            <w:tcW w:w="7654" w:type="dxa"/>
            <w:gridSpan w:val="4"/>
            <w:shd w:val="clear" w:color="auto" w:fill="F2F2F2" w:themeFill="background1" w:themeFillShade="F2"/>
          </w:tcPr>
          <w:p w:rsidR="00596DDE" w:rsidRPr="00075DA1" w:rsidRDefault="00596DDE" w:rsidP="00BB6AA7">
            <w:pPr>
              <w:pStyle w:val="af1"/>
              <w:jc w:val="both"/>
            </w:pPr>
            <w:r w:rsidRPr="00075DA1">
              <w:t xml:space="preserve">Дата начала предоставления участникам </w:t>
            </w:r>
            <w:r>
              <w:t xml:space="preserve">закупки </w:t>
            </w:r>
            <w:r w:rsidRPr="008C10BA">
              <w:t>разъяснений</w:t>
            </w:r>
            <w:r>
              <w:t xml:space="preserve"> </w:t>
            </w:r>
            <w:r w:rsidRPr="008C10BA">
              <w:t>положений извещения об осуществлении закупки</w:t>
            </w:r>
          </w:p>
        </w:tc>
        <w:tc>
          <w:tcPr>
            <w:tcW w:w="2126" w:type="dxa"/>
            <w:shd w:val="clear" w:color="auto" w:fill="auto"/>
          </w:tcPr>
          <w:p w:rsidR="00596DDE" w:rsidRPr="00075DA1" w:rsidRDefault="0006252E" w:rsidP="0006252E">
            <w:pPr>
              <w:suppressLineNumbers/>
              <w:jc w:val="both"/>
            </w:pPr>
            <w:r>
              <w:t>Не предусмотрено</w:t>
            </w:r>
          </w:p>
        </w:tc>
      </w:tr>
      <w:tr w:rsidR="00596DDE" w:rsidRPr="00075DA1" w:rsidTr="00BB6AA7">
        <w:tc>
          <w:tcPr>
            <w:tcW w:w="710" w:type="dxa"/>
            <w:vMerge w:val="restart"/>
            <w:shd w:val="clear" w:color="auto" w:fill="F2F2F2" w:themeFill="background1" w:themeFillShade="F2"/>
          </w:tcPr>
          <w:p w:rsidR="00596DDE" w:rsidRDefault="00596DDE" w:rsidP="00976E14">
            <w:pPr>
              <w:pStyle w:val="af1"/>
              <w:jc w:val="center"/>
              <w:rPr>
                <w:sz w:val="22"/>
                <w:szCs w:val="22"/>
              </w:rPr>
            </w:pPr>
            <w:r>
              <w:rPr>
                <w:sz w:val="22"/>
                <w:szCs w:val="22"/>
              </w:rPr>
              <w:lastRenderedPageBreak/>
              <w:t>3.2.</w:t>
            </w:r>
          </w:p>
        </w:tc>
        <w:tc>
          <w:tcPr>
            <w:tcW w:w="9780" w:type="dxa"/>
            <w:gridSpan w:val="5"/>
            <w:tcBorders>
              <w:bottom w:val="single" w:sz="4" w:space="0" w:color="auto"/>
            </w:tcBorders>
            <w:shd w:val="clear" w:color="auto" w:fill="F2F2F2" w:themeFill="background1" w:themeFillShade="F2"/>
          </w:tcPr>
          <w:p w:rsidR="00596DDE" w:rsidRDefault="00596DDE" w:rsidP="00836D69">
            <w:r w:rsidRPr="00301833">
              <w:t xml:space="preserve">Порядок предоставления участникам </w:t>
            </w:r>
            <w:r>
              <w:t>закупки</w:t>
            </w:r>
            <w:r w:rsidRPr="00301833">
              <w:t xml:space="preserve"> </w:t>
            </w:r>
            <w:r w:rsidRPr="008C10BA">
              <w:t>разъяснений</w:t>
            </w:r>
            <w:r>
              <w:t xml:space="preserve"> </w:t>
            </w:r>
            <w:r w:rsidRPr="008C10BA">
              <w:t>положений извещения об осуществлении закупки</w:t>
            </w:r>
          </w:p>
        </w:tc>
      </w:tr>
      <w:tr w:rsidR="00596DDE" w:rsidRPr="00075DA1" w:rsidTr="009B6463">
        <w:tc>
          <w:tcPr>
            <w:tcW w:w="710" w:type="dxa"/>
            <w:vMerge/>
            <w:shd w:val="clear" w:color="auto" w:fill="F2F2F2" w:themeFill="background1" w:themeFillShade="F2"/>
          </w:tcPr>
          <w:p w:rsidR="00596DDE" w:rsidRDefault="00596DDE" w:rsidP="00F53300">
            <w:pPr>
              <w:pStyle w:val="af1"/>
              <w:jc w:val="center"/>
              <w:rPr>
                <w:sz w:val="22"/>
                <w:szCs w:val="22"/>
              </w:rPr>
            </w:pPr>
          </w:p>
        </w:tc>
        <w:tc>
          <w:tcPr>
            <w:tcW w:w="9780" w:type="dxa"/>
            <w:gridSpan w:val="5"/>
            <w:shd w:val="clear" w:color="auto" w:fill="FFFFFF" w:themeFill="background1"/>
          </w:tcPr>
          <w:p w:rsidR="00596DDE" w:rsidRPr="00666F15" w:rsidRDefault="0006252E" w:rsidP="003859E7">
            <w:pPr>
              <w:ind w:firstLine="208"/>
              <w:jc w:val="both"/>
            </w:pPr>
            <w:r>
              <w:t>Не предусмотрено</w:t>
            </w:r>
          </w:p>
        </w:tc>
      </w:tr>
      <w:tr w:rsidR="00596DDE" w:rsidRPr="00075DA1" w:rsidTr="00BB6AA7">
        <w:tc>
          <w:tcPr>
            <w:tcW w:w="10490" w:type="dxa"/>
            <w:gridSpan w:val="6"/>
            <w:shd w:val="clear" w:color="auto" w:fill="F2F2F2" w:themeFill="background1" w:themeFillShade="F2"/>
          </w:tcPr>
          <w:p w:rsidR="00596DDE" w:rsidRPr="00075DA1" w:rsidRDefault="00596DDE" w:rsidP="00F53300">
            <w:pPr>
              <w:pStyle w:val="af1"/>
            </w:pPr>
            <w:r>
              <w:rPr>
                <w:b/>
              </w:rPr>
              <w:t xml:space="preserve">4. </w:t>
            </w:r>
            <w:r w:rsidRPr="00075DA1">
              <w:rPr>
                <w:b/>
              </w:rPr>
              <w:t>Обеспечение заявки на участие в аукционе</w:t>
            </w:r>
          </w:p>
        </w:tc>
      </w:tr>
      <w:tr w:rsidR="00596DDE" w:rsidRPr="00075DA1" w:rsidTr="002F4CC2">
        <w:tc>
          <w:tcPr>
            <w:tcW w:w="710" w:type="dxa"/>
            <w:shd w:val="clear" w:color="auto" w:fill="F2F2F2" w:themeFill="background1" w:themeFillShade="F2"/>
          </w:tcPr>
          <w:p w:rsidR="00596DDE" w:rsidRPr="00075DA1" w:rsidRDefault="00596DDE" w:rsidP="00F53300">
            <w:pPr>
              <w:pStyle w:val="af1"/>
              <w:jc w:val="center"/>
              <w:rPr>
                <w:sz w:val="22"/>
                <w:szCs w:val="22"/>
              </w:rPr>
            </w:pPr>
            <w:r>
              <w:rPr>
                <w:sz w:val="22"/>
                <w:szCs w:val="22"/>
              </w:rPr>
              <w:t>4.1.</w:t>
            </w:r>
          </w:p>
        </w:tc>
        <w:tc>
          <w:tcPr>
            <w:tcW w:w="5244" w:type="dxa"/>
            <w:gridSpan w:val="3"/>
            <w:shd w:val="clear" w:color="auto" w:fill="F2F2F2" w:themeFill="background1" w:themeFillShade="F2"/>
          </w:tcPr>
          <w:p w:rsidR="00596DDE" w:rsidRPr="006E4536" w:rsidRDefault="00596DDE" w:rsidP="006E4536">
            <w:pPr>
              <w:pStyle w:val="af1"/>
              <w:jc w:val="both"/>
            </w:pPr>
            <w:r w:rsidRPr="006E4536">
              <w:t>Размер обеспечения заявки на участие в закупке</w:t>
            </w:r>
          </w:p>
        </w:tc>
        <w:tc>
          <w:tcPr>
            <w:tcW w:w="4536" w:type="dxa"/>
            <w:gridSpan w:val="2"/>
            <w:shd w:val="clear" w:color="auto" w:fill="auto"/>
          </w:tcPr>
          <w:p w:rsidR="00596DDE" w:rsidRPr="00075DA1" w:rsidRDefault="00596DDE" w:rsidP="00F53300">
            <w:pPr>
              <w:suppressLineNumbers/>
              <w:jc w:val="both"/>
              <w:rPr>
                <w:i/>
              </w:rPr>
            </w:pPr>
            <w:r w:rsidRPr="00075DA1">
              <w:t>Не установлено</w:t>
            </w:r>
          </w:p>
        </w:tc>
      </w:tr>
      <w:tr w:rsidR="00596DDE" w:rsidRPr="00075DA1" w:rsidTr="00B93021">
        <w:tc>
          <w:tcPr>
            <w:tcW w:w="710" w:type="dxa"/>
            <w:vMerge w:val="restart"/>
            <w:shd w:val="clear" w:color="auto" w:fill="F2F2F2" w:themeFill="background1" w:themeFillShade="F2"/>
          </w:tcPr>
          <w:p w:rsidR="00596DDE" w:rsidRPr="00075DA1" w:rsidRDefault="00596DDE" w:rsidP="00F53300">
            <w:pPr>
              <w:pStyle w:val="af1"/>
              <w:jc w:val="center"/>
              <w:rPr>
                <w:sz w:val="22"/>
                <w:szCs w:val="22"/>
              </w:rPr>
            </w:pPr>
            <w:r>
              <w:rPr>
                <w:sz w:val="22"/>
                <w:szCs w:val="22"/>
              </w:rPr>
              <w:t>4.2.</w:t>
            </w:r>
          </w:p>
        </w:tc>
        <w:tc>
          <w:tcPr>
            <w:tcW w:w="9780" w:type="dxa"/>
            <w:gridSpan w:val="5"/>
            <w:shd w:val="clear" w:color="auto" w:fill="F2F2F2" w:themeFill="background1" w:themeFillShade="F2"/>
          </w:tcPr>
          <w:p w:rsidR="00596DDE" w:rsidRPr="005A0077" w:rsidRDefault="00596DDE" w:rsidP="00F53300">
            <w:pPr>
              <w:pStyle w:val="af1"/>
              <w:jc w:val="both"/>
            </w:pPr>
            <w:r w:rsidRPr="005A0077">
              <w:t>Порядок внесения денежных сре</w:t>
            </w:r>
            <w:proofErr w:type="gramStart"/>
            <w:r w:rsidRPr="005A0077">
              <w:t>дств в к</w:t>
            </w:r>
            <w:proofErr w:type="gramEnd"/>
            <w:r w:rsidRPr="005A0077">
              <w:t>ачестве обеспечения заявки на участие в закупке</w:t>
            </w:r>
          </w:p>
        </w:tc>
      </w:tr>
      <w:tr w:rsidR="00596DDE" w:rsidRPr="00075DA1" w:rsidTr="00B93021">
        <w:tc>
          <w:tcPr>
            <w:tcW w:w="710" w:type="dxa"/>
            <w:vMerge/>
            <w:shd w:val="clear" w:color="auto" w:fill="F2F2F2" w:themeFill="background1" w:themeFillShade="F2"/>
          </w:tcPr>
          <w:p w:rsidR="00596DDE" w:rsidRPr="00075DA1" w:rsidRDefault="00596DDE" w:rsidP="00F53300">
            <w:pPr>
              <w:pStyle w:val="af1"/>
              <w:jc w:val="center"/>
              <w:rPr>
                <w:sz w:val="22"/>
                <w:szCs w:val="22"/>
              </w:rPr>
            </w:pPr>
          </w:p>
        </w:tc>
        <w:tc>
          <w:tcPr>
            <w:tcW w:w="9780" w:type="dxa"/>
            <w:gridSpan w:val="5"/>
            <w:shd w:val="clear" w:color="auto" w:fill="auto"/>
          </w:tcPr>
          <w:p w:rsidR="00596DDE" w:rsidRPr="00075DA1" w:rsidRDefault="00596DDE" w:rsidP="00F53300">
            <w:pPr>
              <w:suppressLineNumbers/>
              <w:jc w:val="both"/>
              <w:rPr>
                <w:rFonts w:eastAsia="Calibri"/>
              </w:rPr>
            </w:pPr>
            <w:r w:rsidRPr="00075DA1">
              <w:rPr>
                <w:rFonts w:eastAsia="Calibri"/>
              </w:rPr>
              <w:t>Не предусмотрено.</w:t>
            </w:r>
          </w:p>
        </w:tc>
      </w:tr>
      <w:tr w:rsidR="00596DDE" w:rsidRPr="00075DA1" w:rsidTr="00B93021">
        <w:tc>
          <w:tcPr>
            <w:tcW w:w="710" w:type="dxa"/>
            <w:vMerge w:val="restart"/>
            <w:shd w:val="clear" w:color="auto" w:fill="F2F2F2" w:themeFill="background1" w:themeFillShade="F2"/>
          </w:tcPr>
          <w:p w:rsidR="00596DDE" w:rsidRPr="00075DA1" w:rsidRDefault="00596DDE" w:rsidP="00F53300">
            <w:pPr>
              <w:pStyle w:val="af1"/>
              <w:jc w:val="center"/>
              <w:rPr>
                <w:sz w:val="22"/>
                <w:szCs w:val="22"/>
              </w:rPr>
            </w:pPr>
            <w:r>
              <w:rPr>
                <w:sz w:val="22"/>
                <w:szCs w:val="22"/>
              </w:rPr>
              <w:t>4.3.</w:t>
            </w:r>
          </w:p>
        </w:tc>
        <w:tc>
          <w:tcPr>
            <w:tcW w:w="9780" w:type="dxa"/>
            <w:gridSpan w:val="5"/>
            <w:shd w:val="clear" w:color="auto" w:fill="F2F2F2" w:themeFill="background1" w:themeFillShade="F2"/>
          </w:tcPr>
          <w:p w:rsidR="00596DDE" w:rsidRPr="005A0077" w:rsidRDefault="00596DDE" w:rsidP="002A1C17">
            <w:pPr>
              <w:suppressAutoHyphens w:val="0"/>
              <w:jc w:val="both"/>
              <w:rPr>
                <w:lang w:eastAsia="en-US"/>
              </w:rPr>
            </w:pPr>
            <w:r w:rsidRPr="005A0077">
              <w:t xml:space="preserve">Условия независимой гарантии </w:t>
            </w:r>
            <w:r w:rsidRPr="002A1C17">
              <w:t xml:space="preserve">(обеспечение </w:t>
            </w:r>
            <w:r>
              <w:t>заявки</w:t>
            </w:r>
            <w:r w:rsidRPr="002A1C17">
              <w:t>)</w:t>
            </w:r>
          </w:p>
        </w:tc>
      </w:tr>
      <w:tr w:rsidR="00596DDE" w:rsidRPr="00075DA1" w:rsidTr="006E4536">
        <w:tc>
          <w:tcPr>
            <w:tcW w:w="710" w:type="dxa"/>
            <w:vMerge/>
            <w:shd w:val="clear" w:color="auto" w:fill="F2F2F2" w:themeFill="background1" w:themeFillShade="F2"/>
          </w:tcPr>
          <w:p w:rsidR="00596DDE" w:rsidRPr="00075DA1" w:rsidRDefault="00596DDE" w:rsidP="00F53300">
            <w:pPr>
              <w:pStyle w:val="af1"/>
              <w:jc w:val="center"/>
              <w:rPr>
                <w:sz w:val="22"/>
                <w:szCs w:val="22"/>
              </w:rPr>
            </w:pPr>
          </w:p>
        </w:tc>
        <w:tc>
          <w:tcPr>
            <w:tcW w:w="9780" w:type="dxa"/>
            <w:gridSpan w:val="5"/>
            <w:tcBorders>
              <w:bottom w:val="single" w:sz="4" w:space="0" w:color="auto"/>
            </w:tcBorders>
            <w:shd w:val="clear" w:color="auto" w:fill="auto"/>
          </w:tcPr>
          <w:p w:rsidR="00596DDE" w:rsidRPr="00075DA1" w:rsidRDefault="00596DDE" w:rsidP="00F53300">
            <w:pPr>
              <w:suppressLineNumbers/>
              <w:jc w:val="both"/>
              <w:rPr>
                <w:rFonts w:eastAsia="Calibri"/>
              </w:rPr>
            </w:pPr>
            <w:r w:rsidRPr="00075DA1">
              <w:rPr>
                <w:rFonts w:eastAsia="Calibri"/>
              </w:rPr>
              <w:t>Не предусмотрено.</w:t>
            </w:r>
          </w:p>
        </w:tc>
      </w:tr>
      <w:tr w:rsidR="00596DDE" w:rsidRPr="00075DA1" w:rsidTr="006E4536">
        <w:tc>
          <w:tcPr>
            <w:tcW w:w="710" w:type="dxa"/>
            <w:vMerge w:val="restart"/>
            <w:shd w:val="clear" w:color="auto" w:fill="F2F2F2" w:themeFill="background1" w:themeFillShade="F2"/>
          </w:tcPr>
          <w:p w:rsidR="00596DDE" w:rsidRPr="00075DA1" w:rsidRDefault="00596DDE" w:rsidP="00F53300">
            <w:pPr>
              <w:pStyle w:val="af1"/>
              <w:jc w:val="center"/>
              <w:rPr>
                <w:sz w:val="22"/>
                <w:szCs w:val="22"/>
              </w:rPr>
            </w:pPr>
            <w:r>
              <w:rPr>
                <w:sz w:val="22"/>
                <w:szCs w:val="22"/>
              </w:rPr>
              <w:t>4.4.</w:t>
            </w:r>
          </w:p>
        </w:tc>
        <w:tc>
          <w:tcPr>
            <w:tcW w:w="9780" w:type="dxa"/>
            <w:gridSpan w:val="5"/>
            <w:shd w:val="clear" w:color="auto" w:fill="F2F2F2" w:themeFill="background1" w:themeFillShade="F2"/>
          </w:tcPr>
          <w:p w:rsidR="00596DDE" w:rsidRPr="005A0077" w:rsidRDefault="00596DDE" w:rsidP="006E4536">
            <w:pPr>
              <w:suppressLineNumbers/>
              <w:jc w:val="both"/>
              <w:rPr>
                <w:rFonts w:eastAsia="Calibri"/>
              </w:rPr>
            </w:pPr>
            <w:r w:rsidRPr="005A0077">
              <w:rPr>
                <w:rFonts w:eastAsia="Calibri"/>
              </w:rPr>
              <w:t>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w:t>
            </w:r>
            <w:proofErr w:type="gramStart"/>
            <w:r w:rsidRPr="005A0077">
              <w:rPr>
                <w:rFonts w:eastAsia="Calibri"/>
              </w:rPr>
              <w:t>дств в сл</w:t>
            </w:r>
            <w:proofErr w:type="gramEnd"/>
            <w:r w:rsidRPr="005A0077">
              <w:rPr>
                <w:rFonts w:eastAsia="Calibri"/>
              </w:rPr>
              <w:t>учае, предусмотренном частью 13 статьи 44 Закона о контрактной системе</w:t>
            </w:r>
          </w:p>
        </w:tc>
      </w:tr>
      <w:tr w:rsidR="00596DDE" w:rsidRPr="00075DA1" w:rsidTr="00B93021">
        <w:tc>
          <w:tcPr>
            <w:tcW w:w="710" w:type="dxa"/>
            <w:vMerge/>
            <w:shd w:val="clear" w:color="auto" w:fill="F2F2F2" w:themeFill="background1" w:themeFillShade="F2"/>
          </w:tcPr>
          <w:p w:rsidR="00596DDE" w:rsidRPr="00075DA1" w:rsidRDefault="00596DDE" w:rsidP="00F53300">
            <w:pPr>
              <w:pStyle w:val="af1"/>
              <w:jc w:val="center"/>
              <w:rPr>
                <w:sz w:val="22"/>
                <w:szCs w:val="22"/>
              </w:rPr>
            </w:pPr>
          </w:p>
        </w:tc>
        <w:tc>
          <w:tcPr>
            <w:tcW w:w="9780" w:type="dxa"/>
            <w:gridSpan w:val="5"/>
            <w:shd w:val="clear" w:color="auto" w:fill="auto"/>
          </w:tcPr>
          <w:p w:rsidR="00596DDE" w:rsidRPr="00075DA1" w:rsidRDefault="00596DDE" w:rsidP="00F53300">
            <w:pPr>
              <w:suppressLineNumbers/>
              <w:jc w:val="both"/>
              <w:rPr>
                <w:rFonts w:eastAsia="Calibri"/>
              </w:rPr>
            </w:pPr>
            <w:r w:rsidRPr="00075DA1">
              <w:rPr>
                <w:rFonts w:eastAsia="Calibri"/>
              </w:rPr>
              <w:t>Не предусмотрено.</w:t>
            </w:r>
          </w:p>
        </w:tc>
      </w:tr>
      <w:tr w:rsidR="00596DDE" w:rsidRPr="00075DA1" w:rsidTr="00BB6AA7">
        <w:tc>
          <w:tcPr>
            <w:tcW w:w="10490" w:type="dxa"/>
            <w:gridSpan w:val="6"/>
            <w:shd w:val="clear" w:color="auto" w:fill="F2F2F2" w:themeFill="background1" w:themeFillShade="F2"/>
          </w:tcPr>
          <w:p w:rsidR="00596DDE" w:rsidRPr="00075DA1" w:rsidRDefault="00596DDE" w:rsidP="001B2722">
            <w:pPr>
              <w:pStyle w:val="af1"/>
            </w:pPr>
            <w:r>
              <w:rPr>
                <w:b/>
              </w:rPr>
              <w:t xml:space="preserve">5. </w:t>
            </w:r>
            <w:r w:rsidRPr="00075DA1">
              <w:rPr>
                <w:b/>
              </w:rPr>
              <w:t xml:space="preserve">Обеспечение </w:t>
            </w:r>
            <w:r>
              <w:rPr>
                <w:b/>
              </w:rPr>
              <w:t>исполнения контракта</w:t>
            </w:r>
          </w:p>
        </w:tc>
      </w:tr>
      <w:tr w:rsidR="00596DDE" w:rsidRPr="00075DA1" w:rsidTr="00013411">
        <w:tc>
          <w:tcPr>
            <w:tcW w:w="710" w:type="dxa"/>
            <w:shd w:val="clear" w:color="auto" w:fill="F2F2F2" w:themeFill="background1" w:themeFillShade="F2"/>
          </w:tcPr>
          <w:p w:rsidR="00596DDE" w:rsidRPr="00075DA1" w:rsidRDefault="00596DDE" w:rsidP="00BB6AA7">
            <w:pPr>
              <w:pStyle w:val="af1"/>
              <w:jc w:val="center"/>
              <w:rPr>
                <w:sz w:val="22"/>
                <w:szCs w:val="22"/>
              </w:rPr>
            </w:pPr>
            <w:r>
              <w:rPr>
                <w:sz w:val="22"/>
                <w:szCs w:val="22"/>
              </w:rPr>
              <w:t>5.1.</w:t>
            </w:r>
          </w:p>
        </w:tc>
        <w:tc>
          <w:tcPr>
            <w:tcW w:w="5244" w:type="dxa"/>
            <w:gridSpan w:val="3"/>
            <w:shd w:val="clear" w:color="auto" w:fill="F2F2F2" w:themeFill="background1" w:themeFillShade="F2"/>
          </w:tcPr>
          <w:p w:rsidR="00596DDE" w:rsidRPr="006E4536" w:rsidRDefault="00596DDE" w:rsidP="001B2722">
            <w:pPr>
              <w:pStyle w:val="af1"/>
              <w:jc w:val="both"/>
            </w:pPr>
            <w:r w:rsidRPr="006E4536">
              <w:t xml:space="preserve">Размер </w:t>
            </w:r>
            <w:r>
              <w:t>обеспечения исполнения контракта</w:t>
            </w:r>
          </w:p>
        </w:tc>
        <w:tc>
          <w:tcPr>
            <w:tcW w:w="4536" w:type="dxa"/>
            <w:gridSpan w:val="2"/>
            <w:shd w:val="clear" w:color="auto" w:fill="auto"/>
          </w:tcPr>
          <w:p w:rsidR="00596DDE" w:rsidRPr="006F3368" w:rsidRDefault="00013411" w:rsidP="001E6F98">
            <w:pPr>
              <w:suppressLineNumbers/>
              <w:jc w:val="both"/>
              <w:rPr>
                <w:i/>
              </w:rPr>
            </w:pPr>
            <w:r w:rsidRPr="00075DA1">
              <w:t>Не установлено</w:t>
            </w:r>
          </w:p>
        </w:tc>
      </w:tr>
      <w:tr w:rsidR="00596DDE" w:rsidRPr="00075DA1" w:rsidTr="00BB6AA7">
        <w:tc>
          <w:tcPr>
            <w:tcW w:w="710" w:type="dxa"/>
            <w:vMerge w:val="restart"/>
            <w:shd w:val="clear" w:color="auto" w:fill="F2F2F2" w:themeFill="background1" w:themeFillShade="F2"/>
          </w:tcPr>
          <w:p w:rsidR="00596DDE" w:rsidRPr="00075DA1" w:rsidRDefault="00596DDE" w:rsidP="00BB6AA7">
            <w:pPr>
              <w:pStyle w:val="af1"/>
              <w:jc w:val="center"/>
              <w:rPr>
                <w:sz w:val="22"/>
                <w:szCs w:val="22"/>
              </w:rPr>
            </w:pPr>
            <w:r>
              <w:rPr>
                <w:sz w:val="22"/>
                <w:szCs w:val="22"/>
              </w:rPr>
              <w:t>5.2.</w:t>
            </w:r>
          </w:p>
        </w:tc>
        <w:tc>
          <w:tcPr>
            <w:tcW w:w="9780" w:type="dxa"/>
            <w:gridSpan w:val="5"/>
            <w:shd w:val="clear" w:color="auto" w:fill="F2F2F2" w:themeFill="background1" w:themeFillShade="F2"/>
          </w:tcPr>
          <w:p w:rsidR="00596DDE" w:rsidRPr="005A0077" w:rsidRDefault="00596DDE" w:rsidP="001B2722">
            <w:pPr>
              <w:pStyle w:val="af1"/>
              <w:jc w:val="both"/>
            </w:pPr>
            <w:r w:rsidRPr="005A0077">
              <w:t>Порядок внесения денежных сре</w:t>
            </w:r>
            <w:proofErr w:type="gramStart"/>
            <w:r w:rsidRPr="005A0077">
              <w:t>дств в к</w:t>
            </w:r>
            <w:proofErr w:type="gramEnd"/>
            <w:r w:rsidRPr="005A0077">
              <w:t>ачестве обеспечения исполнения контракта</w:t>
            </w:r>
          </w:p>
        </w:tc>
      </w:tr>
      <w:tr w:rsidR="00596DDE" w:rsidRPr="00075DA1" w:rsidTr="00BB6AA7">
        <w:tc>
          <w:tcPr>
            <w:tcW w:w="710" w:type="dxa"/>
            <w:vMerge/>
            <w:shd w:val="clear" w:color="auto" w:fill="F2F2F2" w:themeFill="background1" w:themeFillShade="F2"/>
          </w:tcPr>
          <w:p w:rsidR="00596DDE" w:rsidRPr="00075DA1" w:rsidRDefault="00596DDE" w:rsidP="00BB6AA7">
            <w:pPr>
              <w:pStyle w:val="af1"/>
              <w:jc w:val="center"/>
              <w:rPr>
                <w:sz w:val="22"/>
                <w:szCs w:val="22"/>
              </w:rPr>
            </w:pPr>
          </w:p>
        </w:tc>
        <w:tc>
          <w:tcPr>
            <w:tcW w:w="9780" w:type="dxa"/>
            <w:gridSpan w:val="5"/>
            <w:shd w:val="clear" w:color="auto" w:fill="auto"/>
          </w:tcPr>
          <w:p w:rsidR="00596DDE" w:rsidRPr="002D46E0" w:rsidRDefault="00013411" w:rsidP="00BB6AA7">
            <w:pPr>
              <w:suppressLineNumbers/>
              <w:ind w:firstLine="254"/>
              <w:jc w:val="both"/>
              <w:rPr>
                <w:rFonts w:eastAsia="Calibri"/>
              </w:rPr>
            </w:pPr>
            <w:r w:rsidRPr="00075DA1">
              <w:rPr>
                <w:rFonts w:eastAsia="Calibri"/>
              </w:rPr>
              <w:t>Не предусмотрено.</w:t>
            </w:r>
          </w:p>
        </w:tc>
      </w:tr>
      <w:tr w:rsidR="00596DDE" w:rsidRPr="00075DA1" w:rsidTr="00BB6AA7">
        <w:tc>
          <w:tcPr>
            <w:tcW w:w="710" w:type="dxa"/>
            <w:vMerge w:val="restart"/>
            <w:shd w:val="clear" w:color="auto" w:fill="F2F2F2" w:themeFill="background1" w:themeFillShade="F2"/>
          </w:tcPr>
          <w:p w:rsidR="00596DDE" w:rsidRPr="00075DA1" w:rsidRDefault="00596DDE" w:rsidP="00BB6AA7">
            <w:pPr>
              <w:pStyle w:val="af1"/>
              <w:jc w:val="center"/>
              <w:rPr>
                <w:sz w:val="22"/>
                <w:szCs w:val="22"/>
              </w:rPr>
            </w:pPr>
            <w:r>
              <w:rPr>
                <w:sz w:val="22"/>
                <w:szCs w:val="22"/>
              </w:rPr>
              <w:t>5.3.</w:t>
            </w:r>
          </w:p>
        </w:tc>
        <w:tc>
          <w:tcPr>
            <w:tcW w:w="9780" w:type="dxa"/>
            <w:gridSpan w:val="5"/>
            <w:shd w:val="clear" w:color="auto" w:fill="F2F2F2" w:themeFill="background1" w:themeFillShade="F2"/>
          </w:tcPr>
          <w:p w:rsidR="00596DDE" w:rsidRPr="005A0077" w:rsidRDefault="00596DDE" w:rsidP="00743331">
            <w:pPr>
              <w:suppressAutoHyphens w:val="0"/>
              <w:jc w:val="both"/>
              <w:rPr>
                <w:lang w:eastAsia="en-US"/>
              </w:rPr>
            </w:pPr>
            <w:r w:rsidRPr="005A0077">
              <w:t>Условия независимой гарантии (обеспечение исполнения контракта), 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r>
      <w:tr w:rsidR="00596DDE" w:rsidRPr="00075DA1" w:rsidTr="00BB6AA7">
        <w:tc>
          <w:tcPr>
            <w:tcW w:w="710" w:type="dxa"/>
            <w:vMerge/>
            <w:shd w:val="clear" w:color="auto" w:fill="F2F2F2" w:themeFill="background1" w:themeFillShade="F2"/>
          </w:tcPr>
          <w:p w:rsidR="00596DDE" w:rsidRPr="00075DA1" w:rsidRDefault="00596DDE" w:rsidP="00BB6AA7">
            <w:pPr>
              <w:pStyle w:val="af1"/>
              <w:jc w:val="center"/>
              <w:rPr>
                <w:sz w:val="22"/>
                <w:szCs w:val="22"/>
              </w:rPr>
            </w:pPr>
          </w:p>
        </w:tc>
        <w:tc>
          <w:tcPr>
            <w:tcW w:w="9780" w:type="dxa"/>
            <w:gridSpan w:val="5"/>
            <w:tcBorders>
              <w:bottom w:val="single" w:sz="4" w:space="0" w:color="auto"/>
            </w:tcBorders>
            <w:shd w:val="clear" w:color="auto" w:fill="auto"/>
          </w:tcPr>
          <w:p w:rsidR="00596DDE" w:rsidRPr="002D46E0" w:rsidRDefault="00013411" w:rsidP="008A5322">
            <w:pPr>
              <w:suppressLineNumbers/>
              <w:ind w:firstLine="208"/>
              <w:jc w:val="both"/>
              <w:rPr>
                <w:rFonts w:eastAsia="Calibri"/>
              </w:rPr>
            </w:pPr>
            <w:r w:rsidRPr="00075DA1">
              <w:rPr>
                <w:rFonts w:eastAsia="Calibri"/>
              </w:rPr>
              <w:t>Не предусмотрено.</w:t>
            </w:r>
          </w:p>
        </w:tc>
      </w:tr>
      <w:tr w:rsidR="00596DDE" w:rsidRPr="00075DA1" w:rsidTr="00BB6AA7">
        <w:tc>
          <w:tcPr>
            <w:tcW w:w="10490" w:type="dxa"/>
            <w:gridSpan w:val="6"/>
            <w:shd w:val="clear" w:color="auto" w:fill="F2F2F2" w:themeFill="background1" w:themeFillShade="F2"/>
          </w:tcPr>
          <w:p w:rsidR="00596DDE" w:rsidRPr="00075DA1" w:rsidRDefault="00596DDE" w:rsidP="00947C49">
            <w:pPr>
              <w:pStyle w:val="af1"/>
            </w:pPr>
            <w:r>
              <w:rPr>
                <w:b/>
              </w:rPr>
              <w:t xml:space="preserve">6. </w:t>
            </w:r>
            <w:r w:rsidRPr="00075DA1">
              <w:rPr>
                <w:b/>
              </w:rPr>
              <w:t xml:space="preserve">Обеспечение </w:t>
            </w:r>
            <w:r>
              <w:rPr>
                <w:b/>
              </w:rPr>
              <w:t>гарантийных обязательств</w:t>
            </w:r>
          </w:p>
        </w:tc>
      </w:tr>
      <w:tr w:rsidR="00596DDE" w:rsidRPr="00075DA1" w:rsidTr="00013411">
        <w:tc>
          <w:tcPr>
            <w:tcW w:w="710" w:type="dxa"/>
            <w:shd w:val="clear" w:color="auto" w:fill="F2F2F2" w:themeFill="background1" w:themeFillShade="F2"/>
          </w:tcPr>
          <w:p w:rsidR="00596DDE" w:rsidRPr="00075DA1" w:rsidRDefault="00596DDE" w:rsidP="00F53300">
            <w:pPr>
              <w:pStyle w:val="af1"/>
              <w:jc w:val="center"/>
              <w:rPr>
                <w:sz w:val="22"/>
                <w:szCs w:val="22"/>
              </w:rPr>
            </w:pPr>
            <w:r>
              <w:rPr>
                <w:sz w:val="22"/>
                <w:szCs w:val="22"/>
              </w:rPr>
              <w:t>6.1.</w:t>
            </w:r>
          </w:p>
        </w:tc>
        <w:tc>
          <w:tcPr>
            <w:tcW w:w="5244" w:type="dxa"/>
            <w:gridSpan w:val="3"/>
            <w:shd w:val="clear" w:color="auto" w:fill="F2F2F2" w:themeFill="background1" w:themeFillShade="F2"/>
          </w:tcPr>
          <w:p w:rsidR="00596DDE" w:rsidRPr="006E4536" w:rsidRDefault="00596DDE" w:rsidP="00BB6AA7">
            <w:pPr>
              <w:pStyle w:val="af1"/>
              <w:jc w:val="both"/>
            </w:pPr>
            <w:r w:rsidRPr="006E4536">
              <w:t xml:space="preserve">Размер обеспечения </w:t>
            </w:r>
            <w:r w:rsidRPr="00947C49">
              <w:t>гарантийных обязательств</w:t>
            </w:r>
          </w:p>
        </w:tc>
        <w:tc>
          <w:tcPr>
            <w:tcW w:w="4536" w:type="dxa"/>
            <w:gridSpan w:val="2"/>
            <w:shd w:val="clear" w:color="auto" w:fill="auto"/>
          </w:tcPr>
          <w:p w:rsidR="00596DDE" w:rsidRPr="007377EB" w:rsidRDefault="00013411" w:rsidP="00D1120E">
            <w:pPr>
              <w:suppressLineNumbers/>
              <w:jc w:val="both"/>
              <w:rPr>
                <w:b/>
                <w:i/>
              </w:rPr>
            </w:pPr>
            <w:r w:rsidRPr="00075DA1">
              <w:t>Не установлено</w:t>
            </w:r>
          </w:p>
        </w:tc>
      </w:tr>
      <w:tr w:rsidR="00596DDE" w:rsidRPr="00075DA1" w:rsidTr="00B93021">
        <w:tc>
          <w:tcPr>
            <w:tcW w:w="710" w:type="dxa"/>
            <w:vMerge w:val="restart"/>
            <w:shd w:val="clear" w:color="auto" w:fill="F2F2F2" w:themeFill="background1" w:themeFillShade="F2"/>
          </w:tcPr>
          <w:p w:rsidR="00596DDE" w:rsidRPr="00075DA1" w:rsidRDefault="00596DDE" w:rsidP="00F53300">
            <w:pPr>
              <w:pStyle w:val="af1"/>
              <w:jc w:val="center"/>
              <w:rPr>
                <w:sz w:val="22"/>
                <w:szCs w:val="22"/>
              </w:rPr>
            </w:pPr>
            <w:r>
              <w:rPr>
                <w:sz w:val="22"/>
                <w:szCs w:val="22"/>
              </w:rPr>
              <w:t>6.2.</w:t>
            </w:r>
          </w:p>
        </w:tc>
        <w:tc>
          <w:tcPr>
            <w:tcW w:w="9780" w:type="dxa"/>
            <w:gridSpan w:val="5"/>
            <w:shd w:val="clear" w:color="auto" w:fill="F2F2F2" w:themeFill="background1" w:themeFillShade="F2"/>
          </w:tcPr>
          <w:p w:rsidR="00596DDE" w:rsidRPr="005A0077" w:rsidRDefault="00596DDE" w:rsidP="00947C49">
            <w:pPr>
              <w:pStyle w:val="af1"/>
              <w:jc w:val="both"/>
            </w:pPr>
            <w:r w:rsidRPr="005A0077">
              <w:t>Порядок внесения денежных сре</w:t>
            </w:r>
            <w:proofErr w:type="gramStart"/>
            <w:r w:rsidRPr="005A0077">
              <w:t>дств в к</w:t>
            </w:r>
            <w:proofErr w:type="gramEnd"/>
            <w:r w:rsidRPr="005A0077">
              <w:t>ачестве обеспечения гарантийных обязательств</w:t>
            </w:r>
          </w:p>
        </w:tc>
      </w:tr>
      <w:tr w:rsidR="00596DDE" w:rsidRPr="00075DA1" w:rsidTr="00B93021">
        <w:tc>
          <w:tcPr>
            <w:tcW w:w="710" w:type="dxa"/>
            <w:vMerge/>
            <w:shd w:val="clear" w:color="auto" w:fill="F2F2F2" w:themeFill="background1" w:themeFillShade="F2"/>
          </w:tcPr>
          <w:p w:rsidR="00596DDE" w:rsidRPr="00075DA1" w:rsidRDefault="00596DDE" w:rsidP="00F53300">
            <w:pPr>
              <w:pStyle w:val="af1"/>
              <w:jc w:val="center"/>
              <w:rPr>
                <w:sz w:val="22"/>
                <w:szCs w:val="22"/>
              </w:rPr>
            </w:pPr>
          </w:p>
        </w:tc>
        <w:tc>
          <w:tcPr>
            <w:tcW w:w="9780" w:type="dxa"/>
            <w:gridSpan w:val="5"/>
            <w:shd w:val="clear" w:color="auto" w:fill="FFFFFF" w:themeFill="background1"/>
          </w:tcPr>
          <w:p w:rsidR="00CF4B25" w:rsidRPr="00075DA1" w:rsidRDefault="00013411" w:rsidP="00CF4B25">
            <w:pPr>
              <w:suppressLineNumbers/>
              <w:jc w:val="both"/>
              <w:rPr>
                <w:rFonts w:eastAsia="Calibri"/>
              </w:rPr>
            </w:pPr>
            <w:r w:rsidRPr="00075DA1">
              <w:rPr>
                <w:rFonts w:eastAsia="Calibri"/>
              </w:rPr>
              <w:t>Не предусмотрено.</w:t>
            </w:r>
          </w:p>
        </w:tc>
      </w:tr>
      <w:tr w:rsidR="00596DDE" w:rsidRPr="00075DA1" w:rsidTr="00BB6AA7">
        <w:tc>
          <w:tcPr>
            <w:tcW w:w="710" w:type="dxa"/>
            <w:vMerge w:val="restart"/>
            <w:shd w:val="clear" w:color="auto" w:fill="F2F2F2" w:themeFill="background1" w:themeFillShade="F2"/>
          </w:tcPr>
          <w:p w:rsidR="00596DDE" w:rsidRPr="00075DA1" w:rsidRDefault="00596DDE" w:rsidP="00BB6AA7">
            <w:pPr>
              <w:pStyle w:val="af1"/>
              <w:jc w:val="center"/>
              <w:rPr>
                <w:sz w:val="22"/>
                <w:szCs w:val="22"/>
              </w:rPr>
            </w:pPr>
            <w:r>
              <w:rPr>
                <w:sz w:val="22"/>
                <w:szCs w:val="22"/>
              </w:rPr>
              <w:t>6.3.</w:t>
            </w:r>
          </w:p>
        </w:tc>
        <w:tc>
          <w:tcPr>
            <w:tcW w:w="9780" w:type="dxa"/>
            <w:gridSpan w:val="5"/>
            <w:shd w:val="clear" w:color="auto" w:fill="F2F2F2" w:themeFill="background1" w:themeFillShade="F2"/>
          </w:tcPr>
          <w:p w:rsidR="00596DDE" w:rsidRPr="005A0077" w:rsidRDefault="00596DDE" w:rsidP="00947C49">
            <w:pPr>
              <w:suppressAutoHyphens w:val="0"/>
              <w:jc w:val="both"/>
              <w:rPr>
                <w:lang w:eastAsia="en-US"/>
              </w:rPr>
            </w:pPr>
            <w:r w:rsidRPr="005A0077">
              <w:t>Условия независимой гарантии (обеспечение гарантийных обязательств), 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r>
      <w:tr w:rsidR="00596DDE" w:rsidRPr="00075DA1" w:rsidTr="00BB6AA7">
        <w:tc>
          <w:tcPr>
            <w:tcW w:w="710" w:type="dxa"/>
            <w:vMerge/>
            <w:shd w:val="clear" w:color="auto" w:fill="F2F2F2" w:themeFill="background1" w:themeFillShade="F2"/>
          </w:tcPr>
          <w:p w:rsidR="00596DDE" w:rsidRPr="00075DA1" w:rsidRDefault="00596DDE" w:rsidP="00BB6AA7">
            <w:pPr>
              <w:pStyle w:val="af1"/>
              <w:jc w:val="center"/>
              <w:rPr>
                <w:sz w:val="22"/>
                <w:szCs w:val="22"/>
              </w:rPr>
            </w:pPr>
          </w:p>
        </w:tc>
        <w:tc>
          <w:tcPr>
            <w:tcW w:w="9780" w:type="dxa"/>
            <w:gridSpan w:val="5"/>
            <w:shd w:val="clear" w:color="auto" w:fill="FFFFFF" w:themeFill="background1"/>
          </w:tcPr>
          <w:p w:rsidR="008E4952" w:rsidRPr="00075DA1" w:rsidRDefault="00013411" w:rsidP="00646333">
            <w:pPr>
              <w:suppressLineNumbers/>
              <w:jc w:val="both"/>
              <w:rPr>
                <w:rFonts w:eastAsia="Calibri"/>
              </w:rPr>
            </w:pPr>
            <w:r w:rsidRPr="00075DA1">
              <w:rPr>
                <w:rFonts w:eastAsia="Calibri"/>
              </w:rPr>
              <w:t>Не предусмотрено.</w:t>
            </w:r>
          </w:p>
        </w:tc>
      </w:tr>
      <w:tr w:rsidR="00596DDE" w:rsidRPr="00075DA1" w:rsidTr="00BB6AA7">
        <w:tc>
          <w:tcPr>
            <w:tcW w:w="10490" w:type="dxa"/>
            <w:gridSpan w:val="6"/>
            <w:shd w:val="clear" w:color="auto" w:fill="F2F2F2" w:themeFill="background1" w:themeFillShade="F2"/>
          </w:tcPr>
          <w:p w:rsidR="00596DDE" w:rsidRPr="00307B25" w:rsidRDefault="00596DDE" w:rsidP="00BB6AA7">
            <w:pPr>
              <w:jc w:val="both"/>
              <w:rPr>
                <w:b/>
              </w:rPr>
            </w:pPr>
            <w:r>
              <w:rPr>
                <w:b/>
              </w:rPr>
              <w:t xml:space="preserve">7. </w:t>
            </w:r>
            <w:r w:rsidRPr="00307B25">
              <w:rPr>
                <w:b/>
              </w:rPr>
              <w:t>Иные сведения</w:t>
            </w:r>
          </w:p>
        </w:tc>
      </w:tr>
      <w:tr w:rsidR="00596DDE" w:rsidRPr="00075DA1" w:rsidTr="00BB6AA7">
        <w:tc>
          <w:tcPr>
            <w:tcW w:w="710" w:type="dxa"/>
            <w:vMerge w:val="restart"/>
            <w:shd w:val="clear" w:color="auto" w:fill="F2F2F2" w:themeFill="background1" w:themeFillShade="F2"/>
          </w:tcPr>
          <w:p w:rsidR="00596DDE" w:rsidRPr="00075DA1" w:rsidRDefault="00596DDE" w:rsidP="00F53300">
            <w:pPr>
              <w:pStyle w:val="af1"/>
              <w:jc w:val="center"/>
              <w:rPr>
                <w:sz w:val="22"/>
                <w:szCs w:val="22"/>
              </w:rPr>
            </w:pPr>
            <w:r>
              <w:rPr>
                <w:sz w:val="22"/>
                <w:szCs w:val="22"/>
              </w:rPr>
              <w:t>7.1.</w:t>
            </w:r>
          </w:p>
        </w:tc>
        <w:tc>
          <w:tcPr>
            <w:tcW w:w="9780" w:type="dxa"/>
            <w:gridSpan w:val="5"/>
            <w:tcBorders>
              <w:bottom w:val="single" w:sz="4" w:space="0" w:color="auto"/>
            </w:tcBorders>
            <w:shd w:val="clear" w:color="auto" w:fill="F2F2F2" w:themeFill="background1" w:themeFillShade="F2"/>
          </w:tcPr>
          <w:p w:rsidR="00596DDE" w:rsidRPr="00075DA1" w:rsidRDefault="00596DDE" w:rsidP="00B14B5D">
            <w:pPr>
              <w:jc w:val="both"/>
            </w:pPr>
            <w:r w:rsidRPr="00B14B5D">
              <w:t xml:space="preserve">Информация о банковском сопровождении контракта в соответствии со статьей 35 </w:t>
            </w:r>
            <w:r>
              <w:t>Закона о контрактной системе</w:t>
            </w:r>
            <w:r w:rsidRPr="00B14B5D">
              <w:t>,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r>
      <w:tr w:rsidR="00596DDE" w:rsidRPr="00075DA1" w:rsidTr="00FA5DE3">
        <w:tc>
          <w:tcPr>
            <w:tcW w:w="710" w:type="dxa"/>
            <w:vMerge/>
            <w:shd w:val="clear" w:color="auto" w:fill="F2F2F2" w:themeFill="background1" w:themeFillShade="F2"/>
          </w:tcPr>
          <w:p w:rsidR="00596DDE" w:rsidRDefault="00596DDE" w:rsidP="00F53300">
            <w:pPr>
              <w:pStyle w:val="af1"/>
              <w:jc w:val="center"/>
              <w:rPr>
                <w:sz w:val="22"/>
                <w:szCs w:val="22"/>
              </w:rPr>
            </w:pPr>
          </w:p>
        </w:tc>
        <w:tc>
          <w:tcPr>
            <w:tcW w:w="9780" w:type="dxa"/>
            <w:gridSpan w:val="5"/>
            <w:shd w:val="clear" w:color="auto" w:fill="FFFFFF" w:themeFill="background1"/>
          </w:tcPr>
          <w:p w:rsidR="00596DDE" w:rsidRDefault="00596DDE" w:rsidP="00F53300">
            <w:pPr>
              <w:pStyle w:val="af1"/>
              <w:jc w:val="both"/>
            </w:pPr>
            <w:r w:rsidRPr="00075DA1">
              <w:rPr>
                <w:bCs/>
              </w:rPr>
              <w:t xml:space="preserve">Банковское </w:t>
            </w:r>
            <w:r>
              <w:rPr>
                <w:bCs/>
              </w:rPr>
              <w:t xml:space="preserve">и казначейское </w:t>
            </w:r>
            <w:r w:rsidRPr="00075DA1">
              <w:rPr>
                <w:bCs/>
              </w:rPr>
              <w:t xml:space="preserve">сопровождение </w:t>
            </w:r>
            <w:r w:rsidRPr="00464F97">
              <w:rPr>
                <w:bCs/>
              </w:rPr>
              <w:t>не предусмотрено.</w:t>
            </w:r>
          </w:p>
        </w:tc>
      </w:tr>
      <w:tr w:rsidR="00596DDE" w:rsidRPr="00075DA1" w:rsidTr="00BB6AA7">
        <w:tc>
          <w:tcPr>
            <w:tcW w:w="710" w:type="dxa"/>
            <w:vMerge w:val="restart"/>
            <w:shd w:val="clear" w:color="auto" w:fill="F2F2F2" w:themeFill="background1" w:themeFillShade="F2"/>
          </w:tcPr>
          <w:p w:rsidR="00596DDE" w:rsidRPr="00075DA1" w:rsidRDefault="00596DDE" w:rsidP="00F53300">
            <w:pPr>
              <w:pStyle w:val="af1"/>
              <w:jc w:val="center"/>
              <w:rPr>
                <w:sz w:val="22"/>
                <w:szCs w:val="22"/>
              </w:rPr>
            </w:pPr>
            <w:r>
              <w:rPr>
                <w:sz w:val="22"/>
                <w:szCs w:val="22"/>
              </w:rPr>
              <w:t>7.2.</w:t>
            </w:r>
          </w:p>
        </w:tc>
        <w:tc>
          <w:tcPr>
            <w:tcW w:w="9780" w:type="dxa"/>
            <w:gridSpan w:val="5"/>
            <w:tcBorders>
              <w:bottom w:val="single" w:sz="4" w:space="0" w:color="auto"/>
            </w:tcBorders>
            <w:shd w:val="clear" w:color="auto" w:fill="F2F2F2" w:themeFill="background1" w:themeFillShade="F2"/>
          </w:tcPr>
          <w:p w:rsidR="00596DDE" w:rsidRPr="00075DA1" w:rsidRDefault="00596DDE" w:rsidP="00CD6220">
            <w:pPr>
              <w:pStyle w:val="af1"/>
              <w:jc w:val="both"/>
            </w:pPr>
            <w:r w:rsidRPr="00D92CFE">
              <w:t xml:space="preserve">Информация о возможности заказчика заключить контракты, указанные в части 10 статьи 34 </w:t>
            </w:r>
            <w:r>
              <w:t>Закона о контрактной системе</w:t>
            </w:r>
            <w:r w:rsidRPr="00D92CFE">
              <w:t xml:space="preserve">, с несколькими участниками закупки </w:t>
            </w:r>
            <w:r>
              <w:t>(</w:t>
            </w:r>
            <w:r w:rsidRPr="00D92CFE">
              <w:t>количеств</w:t>
            </w:r>
            <w:r>
              <w:t>о</w:t>
            </w:r>
            <w:r w:rsidRPr="00D92CFE">
              <w:t xml:space="preserve"> контрактов</w:t>
            </w:r>
            <w:r>
              <w:t>)</w:t>
            </w:r>
          </w:p>
        </w:tc>
      </w:tr>
      <w:tr w:rsidR="00596DDE" w:rsidRPr="00075DA1" w:rsidTr="00FA5DE3">
        <w:tc>
          <w:tcPr>
            <w:tcW w:w="710" w:type="dxa"/>
            <w:vMerge/>
            <w:shd w:val="clear" w:color="auto" w:fill="F2F2F2" w:themeFill="background1" w:themeFillShade="F2"/>
          </w:tcPr>
          <w:p w:rsidR="00596DDE" w:rsidRDefault="00596DDE" w:rsidP="00F53300">
            <w:pPr>
              <w:pStyle w:val="af1"/>
              <w:jc w:val="center"/>
              <w:rPr>
                <w:sz w:val="22"/>
                <w:szCs w:val="22"/>
              </w:rPr>
            </w:pPr>
          </w:p>
        </w:tc>
        <w:tc>
          <w:tcPr>
            <w:tcW w:w="9780" w:type="dxa"/>
            <w:gridSpan w:val="5"/>
            <w:shd w:val="clear" w:color="auto" w:fill="FFFFFF" w:themeFill="background1"/>
          </w:tcPr>
          <w:p w:rsidR="00596DDE" w:rsidRPr="006B25AE" w:rsidRDefault="00596DDE" w:rsidP="006B25AE">
            <w:pPr>
              <w:suppressLineNumbers/>
              <w:jc w:val="both"/>
              <w:rPr>
                <w:rFonts w:eastAsia="Calibri"/>
                <w:lang w:eastAsia="en-US"/>
              </w:rPr>
            </w:pPr>
            <w:r>
              <w:t>Не установлено.</w:t>
            </w:r>
          </w:p>
        </w:tc>
      </w:tr>
      <w:tr w:rsidR="00596DDE" w:rsidRPr="00075DA1" w:rsidTr="00BB6AA7">
        <w:tc>
          <w:tcPr>
            <w:tcW w:w="710" w:type="dxa"/>
            <w:vMerge w:val="restart"/>
            <w:shd w:val="clear" w:color="auto" w:fill="F2F2F2" w:themeFill="background1" w:themeFillShade="F2"/>
          </w:tcPr>
          <w:p w:rsidR="00596DDE" w:rsidRPr="00075DA1" w:rsidRDefault="00596DDE" w:rsidP="00970DD8">
            <w:pPr>
              <w:pStyle w:val="af1"/>
              <w:jc w:val="center"/>
              <w:rPr>
                <w:sz w:val="22"/>
                <w:szCs w:val="22"/>
              </w:rPr>
            </w:pPr>
            <w:r>
              <w:rPr>
                <w:sz w:val="22"/>
                <w:szCs w:val="22"/>
              </w:rPr>
              <w:lastRenderedPageBreak/>
              <w:t>7.3.</w:t>
            </w:r>
          </w:p>
        </w:tc>
        <w:tc>
          <w:tcPr>
            <w:tcW w:w="9780" w:type="dxa"/>
            <w:gridSpan w:val="5"/>
            <w:tcBorders>
              <w:bottom w:val="single" w:sz="4" w:space="0" w:color="auto"/>
            </w:tcBorders>
            <w:shd w:val="clear" w:color="auto" w:fill="F2F2F2" w:themeFill="background1" w:themeFillShade="F2"/>
          </w:tcPr>
          <w:p w:rsidR="00596DDE" w:rsidRPr="006B25AE" w:rsidRDefault="00596DDE" w:rsidP="006B25AE">
            <w:pPr>
              <w:suppressLineNumbers/>
              <w:jc w:val="both"/>
              <w:rPr>
                <w:rFonts w:eastAsia="Calibri"/>
                <w:lang w:eastAsia="en-US"/>
              </w:rPr>
            </w:pPr>
            <w:r w:rsidRPr="00D92CFE">
              <w:t xml:space="preserve">Информация о возможности одностороннего отказа от исполнения контракта в соответствии со статьей 95 </w:t>
            </w:r>
            <w:r>
              <w:t>Закона о контрактной системе.</w:t>
            </w:r>
          </w:p>
        </w:tc>
      </w:tr>
      <w:tr w:rsidR="00596DDE" w:rsidRPr="00075DA1" w:rsidTr="00FA5DE3">
        <w:tc>
          <w:tcPr>
            <w:tcW w:w="710" w:type="dxa"/>
            <w:vMerge/>
            <w:shd w:val="clear" w:color="auto" w:fill="F2F2F2" w:themeFill="background1" w:themeFillShade="F2"/>
          </w:tcPr>
          <w:p w:rsidR="00596DDE" w:rsidRDefault="00596DDE" w:rsidP="00970D10">
            <w:pPr>
              <w:suppressLineNumbers/>
              <w:jc w:val="center"/>
            </w:pPr>
          </w:p>
        </w:tc>
        <w:tc>
          <w:tcPr>
            <w:tcW w:w="9780" w:type="dxa"/>
            <w:gridSpan w:val="5"/>
            <w:shd w:val="clear" w:color="auto" w:fill="FFFFFF" w:themeFill="background1"/>
          </w:tcPr>
          <w:p w:rsidR="00596DDE" w:rsidRPr="00D9008F" w:rsidRDefault="00596DDE" w:rsidP="00FD133F">
            <w:pPr>
              <w:ind w:firstLine="67"/>
            </w:pPr>
            <w:r w:rsidRPr="006B25AE">
              <w:rPr>
                <w:rFonts w:eastAsia="Calibri"/>
                <w:lang w:eastAsia="en-US"/>
              </w:rPr>
              <w:t>Установлено право одностороннего отказа от исполнения контракта в проекте контракта в соответствии со статьей 95 Закона о контрактной системе (Приложение 4 к извещению).</w:t>
            </w:r>
          </w:p>
        </w:tc>
      </w:tr>
      <w:tr w:rsidR="00596DDE" w:rsidRPr="00075DA1" w:rsidTr="006B29A2">
        <w:tc>
          <w:tcPr>
            <w:tcW w:w="710" w:type="dxa"/>
            <w:shd w:val="clear" w:color="auto" w:fill="F2F2F2" w:themeFill="background1" w:themeFillShade="F2"/>
          </w:tcPr>
          <w:p w:rsidR="00596DDE" w:rsidRPr="00075DA1" w:rsidRDefault="00596DDE" w:rsidP="00970DD8">
            <w:pPr>
              <w:suppressLineNumbers/>
              <w:jc w:val="center"/>
            </w:pPr>
            <w:r>
              <w:t>7.4.</w:t>
            </w:r>
          </w:p>
        </w:tc>
        <w:tc>
          <w:tcPr>
            <w:tcW w:w="4110" w:type="dxa"/>
            <w:tcBorders>
              <w:bottom w:val="single" w:sz="4" w:space="0" w:color="auto"/>
            </w:tcBorders>
            <w:shd w:val="clear" w:color="auto" w:fill="F2F2F2" w:themeFill="background1" w:themeFillShade="F2"/>
          </w:tcPr>
          <w:p w:rsidR="00596DDE" w:rsidRPr="00075DA1" w:rsidRDefault="00596DDE" w:rsidP="00970D10">
            <w:pPr>
              <w:suppressLineNumbers/>
              <w:jc w:val="both"/>
            </w:pPr>
            <w:r w:rsidRPr="00075DA1">
              <w:t>КБК</w:t>
            </w:r>
          </w:p>
        </w:tc>
        <w:tc>
          <w:tcPr>
            <w:tcW w:w="5670" w:type="dxa"/>
            <w:gridSpan w:val="4"/>
            <w:tcBorders>
              <w:bottom w:val="single" w:sz="4" w:space="0" w:color="auto"/>
            </w:tcBorders>
            <w:shd w:val="clear" w:color="auto" w:fill="auto"/>
          </w:tcPr>
          <w:p w:rsidR="0097633F" w:rsidRPr="0097633F" w:rsidRDefault="0097633F" w:rsidP="0097633F">
            <w:r w:rsidRPr="0097633F">
              <w:t>041 0</w:t>
            </w:r>
            <w:r w:rsidR="00174C06">
              <w:t>7</w:t>
            </w:r>
            <w:r w:rsidRPr="0097633F">
              <w:t>0</w:t>
            </w:r>
            <w:r w:rsidR="00174C06">
              <w:t>5</w:t>
            </w:r>
            <w:r w:rsidRPr="0097633F">
              <w:t xml:space="preserve"> 41</w:t>
            </w:r>
            <w:r w:rsidR="00174C06">
              <w:t>4</w:t>
            </w:r>
            <w:r w:rsidRPr="0097633F">
              <w:t>01100</w:t>
            </w:r>
            <w:r w:rsidR="00174C06">
              <w:t>31</w:t>
            </w:r>
            <w:r w:rsidRPr="0097633F">
              <w:t xml:space="preserve"> 244 (226) – </w:t>
            </w:r>
            <w:r>
              <w:t>506250,00</w:t>
            </w:r>
            <w:r w:rsidRPr="0097633F">
              <w:t xml:space="preserve"> руб. </w:t>
            </w:r>
          </w:p>
          <w:p w:rsidR="006F6751" w:rsidRPr="006F6751" w:rsidRDefault="0097633F" w:rsidP="00174C06">
            <w:pPr>
              <w:rPr>
                <w:b/>
              </w:rPr>
            </w:pPr>
            <w:r w:rsidRPr="0097633F">
              <w:t>041 0</w:t>
            </w:r>
            <w:r w:rsidR="00174C06">
              <w:t>7</w:t>
            </w:r>
            <w:r w:rsidRPr="0097633F">
              <w:t>0</w:t>
            </w:r>
            <w:r w:rsidR="00174C06">
              <w:t>5</w:t>
            </w:r>
            <w:r w:rsidRPr="0097633F">
              <w:t xml:space="preserve"> 41</w:t>
            </w:r>
            <w:r w:rsidR="00174C06">
              <w:t>401</w:t>
            </w:r>
            <w:r w:rsidRPr="0097633F">
              <w:t>100</w:t>
            </w:r>
            <w:r w:rsidR="00174C06">
              <w:t>32</w:t>
            </w:r>
            <w:r w:rsidRPr="0097633F">
              <w:t xml:space="preserve"> 244 (226) – </w:t>
            </w:r>
            <w:r>
              <w:t>75937,50</w:t>
            </w:r>
            <w:r w:rsidRPr="0097633F">
              <w:t xml:space="preserve"> руб.</w:t>
            </w:r>
          </w:p>
        </w:tc>
      </w:tr>
      <w:tr w:rsidR="00596DDE" w:rsidRPr="00075DA1" w:rsidTr="00475708">
        <w:tc>
          <w:tcPr>
            <w:tcW w:w="710" w:type="dxa"/>
            <w:shd w:val="clear" w:color="auto" w:fill="F2F2F2" w:themeFill="background1" w:themeFillShade="F2"/>
          </w:tcPr>
          <w:p w:rsidR="00596DDE" w:rsidRDefault="00596DDE" w:rsidP="00013411">
            <w:pPr>
              <w:suppressLineNumbers/>
              <w:jc w:val="center"/>
            </w:pPr>
            <w:r>
              <w:t>7.</w:t>
            </w:r>
            <w:r w:rsidR="00013411">
              <w:t>5</w:t>
            </w:r>
            <w:r>
              <w:t>.</w:t>
            </w:r>
          </w:p>
        </w:tc>
        <w:tc>
          <w:tcPr>
            <w:tcW w:w="9780" w:type="dxa"/>
            <w:gridSpan w:val="5"/>
            <w:shd w:val="clear" w:color="auto" w:fill="auto"/>
          </w:tcPr>
          <w:p w:rsidR="00596DDE" w:rsidRPr="00210DBA" w:rsidRDefault="00596DDE" w:rsidP="00BB6AA7">
            <w:pPr>
              <w:widowControl w:val="0"/>
              <w:autoSpaceDE w:val="0"/>
              <w:autoSpaceDN w:val="0"/>
              <w:adjustRightInd w:val="0"/>
              <w:ind w:firstLine="35"/>
              <w:jc w:val="both"/>
              <w:rPr>
                <w:lang w:eastAsia="ru-RU"/>
              </w:rPr>
            </w:pPr>
            <w:proofErr w:type="gramStart"/>
            <w:r>
              <w:rPr>
                <w:lang w:eastAsia="ru-RU"/>
              </w:rPr>
              <w:t xml:space="preserve">Напоминаем, что </w:t>
            </w:r>
            <w:r w:rsidRPr="0036415A">
              <w:rPr>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w:t>
            </w:r>
            <w:r>
              <w:rPr>
                <w:lang w:eastAsia="ru-RU"/>
              </w:rPr>
              <w:t>«</w:t>
            </w:r>
            <w:r w:rsidRPr="0036415A">
              <w:rPr>
                <w:lang w:eastAsia="ru-RU"/>
              </w:rPr>
              <w:t>а</w:t>
            </w:r>
            <w:r>
              <w:rPr>
                <w:lang w:eastAsia="ru-RU"/>
              </w:rPr>
              <w:t>»</w:t>
            </w:r>
            <w:r w:rsidRPr="0036415A">
              <w:rPr>
                <w:lang w:eastAsia="ru-RU"/>
              </w:rPr>
              <w:t xml:space="preserve"> пункта 2 Указа Президента Российской Федерации от 03.05.2022 №522 </w:t>
            </w:r>
            <w:r>
              <w:rPr>
                <w:lang w:eastAsia="ru-RU"/>
              </w:rPr>
              <w:t>«</w:t>
            </w:r>
            <w:r w:rsidRPr="0036415A">
              <w:rPr>
                <w:lang w:eastAsia="ru-RU"/>
              </w:rPr>
              <w: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r>
              <w:rPr>
                <w:lang w:eastAsia="ru-RU"/>
              </w:rPr>
              <w:t>»</w:t>
            </w:r>
            <w:r w:rsidRPr="0036415A">
              <w:rPr>
                <w:lang w:eastAsia="ru-RU"/>
              </w:rPr>
              <w:t xml:space="preserve"> либо являться организацией, наход</w:t>
            </w:r>
            <w:r>
              <w:rPr>
                <w:lang w:eastAsia="ru-RU"/>
              </w:rPr>
              <w:t>ящейся под контролем таких лиц.</w:t>
            </w:r>
            <w:proofErr w:type="gramEnd"/>
            <w:r>
              <w:rPr>
                <w:lang w:eastAsia="ru-RU"/>
              </w:rPr>
              <w:t xml:space="preserve"> Реализация указанного запрета совершать и исполнять сделки при осуществлении закупок в соответствии с Законом о контрактной системе обеспечивается путем: отклонения заявок, поданных лицами, находящимися под санкциями; отстранения лиц, находящихся под санкциями, от заключения контрактов или отказа от заключения с ними контрактов (часть 9 статьи 31 </w:t>
            </w:r>
            <w:r w:rsidRPr="005A402E">
              <w:rPr>
                <w:lang w:eastAsia="ru-RU"/>
              </w:rPr>
              <w:t>Закон</w:t>
            </w:r>
            <w:r>
              <w:rPr>
                <w:lang w:eastAsia="ru-RU"/>
              </w:rPr>
              <w:t>а</w:t>
            </w:r>
            <w:r w:rsidRPr="005A402E">
              <w:rPr>
                <w:lang w:eastAsia="ru-RU"/>
              </w:rPr>
              <w:t xml:space="preserve"> о контрактной системе</w:t>
            </w:r>
            <w:r>
              <w:rPr>
                <w:lang w:eastAsia="ru-RU"/>
              </w:rPr>
              <w:t xml:space="preserve">); расторжения контрактов, заключенных с лицами, находящимися под санкциями (пункт 1 части 15 статьи 95 </w:t>
            </w:r>
            <w:r w:rsidRPr="005A402E">
              <w:rPr>
                <w:lang w:eastAsia="ru-RU"/>
              </w:rPr>
              <w:t>Закон</w:t>
            </w:r>
            <w:r>
              <w:rPr>
                <w:lang w:eastAsia="ru-RU"/>
              </w:rPr>
              <w:t>а</w:t>
            </w:r>
            <w:r w:rsidRPr="005A402E">
              <w:rPr>
                <w:lang w:eastAsia="ru-RU"/>
              </w:rPr>
              <w:t xml:space="preserve"> о контрактной системе</w:t>
            </w:r>
            <w:r>
              <w:rPr>
                <w:lang w:eastAsia="ru-RU"/>
              </w:rPr>
              <w:t>)</w:t>
            </w:r>
            <w:r>
              <w:rPr>
                <w:rStyle w:val="afc"/>
                <w:lang w:eastAsia="ru-RU"/>
              </w:rPr>
              <w:footnoteReference w:id="3"/>
            </w:r>
            <w:r>
              <w:rPr>
                <w:lang w:eastAsia="ru-RU"/>
              </w:rPr>
              <w:t>.</w:t>
            </w:r>
          </w:p>
        </w:tc>
      </w:tr>
      <w:tr w:rsidR="00453659" w:rsidRPr="00075DA1" w:rsidTr="00475708">
        <w:tc>
          <w:tcPr>
            <w:tcW w:w="710" w:type="dxa"/>
            <w:shd w:val="clear" w:color="auto" w:fill="F2F2F2" w:themeFill="background1" w:themeFillShade="F2"/>
          </w:tcPr>
          <w:p w:rsidR="00453659" w:rsidRDefault="00453659" w:rsidP="00013411">
            <w:pPr>
              <w:suppressLineNumbers/>
              <w:jc w:val="center"/>
            </w:pPr>
            <w:r>
              <w:t>7.6.</w:t>
            </w:r>
          </w:p>
        </w:tc>
        <w:tc>
          <w:tcPr>
            <w:tcW w:w="9780" w:type="dxa"/>
            <w:gridSpan w:val="5"/>
            <w:shd w:val="clear" w:color="auto" w:fill="auto"/>
          </w:tcPr>
          <w:p w:rsidR="001F4E23" w:rsidRPr="00CF4D3C" w:rsidRDefault="00453659" w:rsidP="00012635">
            <w:pPr>
              <w:widowControl w:val="0"/>
              <w:autoSpaceDE w:val="0"/>
              <w:autoSpaceDN w:val="0"/>
              <w:adjustRightInd w:val="0"/>
              <w:ind w:firstLine="35"/>
              <w:jc w:val="both"/>
            </w:pPr>
            <w:r w:rsidRPr="002E38D6">
              <w:rPr>
                <w:b/>
              </w:rPr>
              <w:t>Предупреждение:</w:t>
            </w:r>
            <w:r w:rsidRPr="002E38D6">
              <w:t xml:space="preserve"> </w:t>
            </w:r>
            <w:proofErr w:type="gramStart"/>
            <w:r w:rsidR="001F4E23" w:rsidRPr="001F4E23">
              <w:t>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предусмотрена ответственность в соответствии со ст. 14.32 КоАП РФ и ст. 178 УК РФ</w:t>
            </w:r>
            <w:r w:rsidR="001F4E23">
              <w:t>.</w:t>
            </w:r>
            <w:proofErr w:type="gramEnd"/>
          </w:p>
        </w:tc>
      </w:tr>
    </w:tbl>
    <w:p w:rsidR="00042573" w:rsidRPr="00042573" w:rsidRDefault="00042573" w:rsidP="001B73FE">
      <w:pPr>
        <w:pStyle w:val="afe"/>
        <w:spacing w:before="0" w:beforeAutospacing="0" w:after="0" w:afterAutospacing="0"/>
        <w:ind w:left="-142" w:right="-144"/>
        <w:jc w:val="both"/>
      </w:pPr>
      <w:bookmarkStart w:id="0" w:name="info_table"/>
      <w:bookmarkStart w:id="1" w:name="_GoBack"/>
      <w:bookmarkEnd w:id="0"/>
      <w:bookmarkEnd w:id="1"/>
    </w:p>
    <w:sectPr w:rsidR="00042573" w:rsidRPr="00042573" w:rsidSect="004424CB">
      <w:headerReference w:type="default" r:id="rId10"/>
      <w:headerReference w:type="first" r:id="rId11"/>
      <w:pgSz w:w="11906" w:h="16838"/>
      <w:pgMar w:top="1134" w:right="567" w:bottom="426" w:left="1418" w:header="720" w:footer="720" w:gutter="0"/>
      <w:pgNumType w:start="1"/>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F97" w:rsidRDefault="00776F97" w:rsidP="00B7348A">
      <w:r>
        <w:separator/>
      </w:r>
    </w:p>
  </w:endnote>
  <w:endnote w:type="continuationSeparator" w:id="0">
    <w:p w:rsidR="00776F97" w:rsidRDefault="00776F97" w:rsidP="00B7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F97" w:rsidRDefault="00776F97" w:rsidP="00B7348A">
      <w:r>
        <w:separator/>
      </w:r>
    </w:p>
  </w:footnote>
  <w:footnote w:type="continuationSeparator" w:id="0">
    <w:p w:rsidR="00776F97" w:rsidRDefault="00776F97" w:rsidP="00B7348A">
      <w:r>
        <w:continuationSeparator/>
      </w:r>
    </w:p>
  </w:footnote>
  <w:footnote w:id="1">
    <w:p w:rsidR="00AF2E6E" w:rsidRPr="002B1720" w:rsidRDefault="00AF2E6E" w:rsidP="006920E2">
      <w:pPr>
        <w:pStyle w:val="afa"/>
        <w:jc w:val="both"/>
        <w:rPr>
          <w:i/>
          <w:sz w:val="18"/>
          <w:szCs w:val="18"/>
        </w:rPr>
      </w:pPr>
      <w:r w:rsidRPr="002B1720">
        <w:rPr>
          <w:rStyle w:val="afc"/>
          <w:i/>
          <w:sz w:val="18"/>
          <w:szCs w:val="18"/>
        </w:rPr>
        <w:footnoteRef/>
      </w:r>
      <w:r w:rsidRPr="002B1720">
        <w:rPr>
          <w:i/>
          <w:sz w:val="18"/>
          <w:szCs w:val="18"/>
        </w:rPr>
        <w:t xml:space="preserve"> Принятые сокращения: Закон о контрактной системе - Федеральный закон от 05.04.2013 №44-ФЗ «О контрактной системе в сфере закупок товаров, работ, работ для обеспечения государственных и муниципальных нужд».</w:t>
      </w:r>
    </w:p>
  </w:footnote>
  <w:footnote w:id="2">
    <w:p w:rsidR="009C2A3B" w:rsidRPr="009C2A3B" w:rsidRDefault="009C2A3B" w:rsidP="009C2A3B">
      <w:pPr>
        <w:pStyle w:val="afa"/>
        <w:jc w:val="both"/>
        <w:rPr>
          <w:i/>
        </w:rPr>
      </w:pPr>
      <w:r w:rsidRPr="009C2A3B">
        <w:rPr>
          <w:rStyle w:val="afc"/>
          <w:i/>
        </w:rPr>
        <w:footnoteRef/>
      </w:r>
      <w:r w:rsidRPr="009C2A3B">
        <w:rPr>
          <w:i/>
        </w:rPr>
        <w:t xml:space="preserve"> Положения части 13 статьи 37 Закона о контрактной системе не применяются при проведении запроса котировок в электронной форме</w:t>
      </w:r>
    </w:p>
  </w:footnote>
  <w:footnote w:id="3">
    <w:p w:rsidR="00AF2E6E" w:rsidRPr="00B274A5" w:rsidRDefault="00AF2E6E" w:rsidP="00BB6AA7">
      <w:pPr>
        <w:pStyle w:val="afa"/>
        <w:jc w:val="both"/>
        <w:rPr>
          <w:i/>
          <w:sz w:val="18"/>
          <w:szCs w:val="18"/>
        </w:rPr>
      </w:pPr>
      <w:r w:rsidRPr="00B274A5">
        <w:rPr>
          <w:rStyle w:val="afc"/>
          <w:i/>
          <w:sz w:val="18"/>
          <w:szCs w:val="18"/>
        </w:rPr>
        <w:footnoteRef/>
      </w:r>
      <w:r w:rsidRPr="00B274A5">
        <w:rPr>
          <w:i/>
          <w:sz w:val="18"/>
          <w:szCs w:val="18"/>
        </w:rPr>
        <w:t xml:space="preserve"> Информационное письмо Минфина России от 20.07.2022 № 24-01-06/69926 «О направлении информации о применении положений Федерального закона от 5 апреля 2013 г. № 44-ФЗ в связи с изданием Указа Президента Российской Федерации от 3 мая 2022 г. № 252 и постановления Правительства Российской Федерации от 11 мая 2022 г. № 851»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E6E" w:rsidRDefault="00AF2E6E">
    <w:pPr>
      <w:pStyle w:val="af"/>
      <w:jc w:val="center"/>
    </w:pPr>
    <w:r>
      <w:fldChar w:fldCharType="begin"/>
    </w:r>
    <w:r>
      <w:instrText>PAGE   \* MERGEFORMAT</w:instrText>
    </w:r>
    <w:r>
      <w:fldChar w:fldCharType="separate"/>
    </w:r>
    <w:r w:rsidR="001B73FE">
      <w:rPr>
        <w:noProof/>
      </w:rPr>
      <w:t>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500422"/>
      <w:docPartObj>
        <w:docPartGallery w:val="Page Numbers (Top of Page)"/>
        <w:docPartUnique/>
      </w:docPartObj>
    </w:sdtPr>
    <w:sdtEndPr>
      <w:rPr>
        <w:rFonts w:ascii="Liberation Serif" w:hAnsi="Liberation Serif" w:cs="Liberation Serif"/>
      </w:rPr>
    </w:sdtEndPr>
    <w:sdtContent>
      <w:p w:rsidR="00AF2E6E" w:rsidRPr="00421EE3" w:rsidRDefault="00AF2E6E">
        <w:pPr>
          <w:pStyle w:val="af"/>
          <w:jc w:val="center"/>
          <w:rPr>
            <w:rFonts w:ascii="Liberation Serif" w:hAnsi="Liberation Serif" w:cs="Liberation Serif"/>
          </w:rPr>
        </w:pPr>
        <w:r w:rsidRPr="00421EE3">
          <w:rPr>
            <w:rFonts w:ascii="Liberation Serif" w:hAnsi="Liberation Serif" w:cs="Liberation Serif"/>
          </w:rPr>
          <w:fldChar w:fldCharType="begin"/>
        </w:r>
        <w:r w:rsidRPr="00421EE3">
          <w:rPr>
            <w:rFonts w:ascii="Liberation Serif" w:hAnsi="Liberation Serif" w:cs="Liberation Serif"/>
          </w:rPr>
          <w:instrText>PAGE   \* MERGEFORMAT</w:instrText>
        </w:r>
        <w:r w:rsidRPr="00421EE3">
          <w:rPr>
            <w:rFonts w:ascii="Liberation Serif" w:hAnsi="Liberation Serif" w:cs="Liberation Serif"/>
          </w:rPr>
          <w:fldChar w:fldCharType="separate"/>
        </w:r>
        <w:r w:rsidR="001B73FE">
          <w:rPr>
            <w:rFonts w:ascii="Liberation Serif" w:hAnsi="Liberation Serif" w:cs="Liberation Serif"/>
            <w:noProof/>
          </w:rPr>
          <w:t>1</w:t>
        </w:r>
        <w:r w:rsidRPr="00421EE3">
          <w:rPr>
            <w:rFonts w:ascii="Liberation Serif" w:hAnsi="Liberation Serif" w:cs="Liberation Seri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041842"/>
    <w:multiLevelType w:val="hybridMultilevel"/>
    <w:tmpl w:val="E5020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1C14C3"/>
    <w:multiLevelType w:val="hybridMultilevel"/>
    <w:tmpl w:val="E892EA10"/>
    <w:lvl w:ilvl="0" w:tplc="077C962E">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8">
    <w:nsid w:val="456F7146"/>
    <w:multiLevelType w:val="hybridMultilevel"/>
    <w:tmpl w:val="407C2A70"/>
    <w:lvl w:ilvl="0" w:tplc="080AEBC4">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9">
    <w:nsid w:val="615F5482"/>
    <w:multiLevelType w:val="hybridMultilevel"/>
    <w:tmpl w:val="A7141D14"/>
    <w:lvl w:ilvl="0" w:tplc="D3B213BA">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29" w:hanging="360"/>
      </w:pPr>
      <w:rPr>
        <w:rFonts w:cs="Times New Roman"/>
      </w:rPr>
    </w:lvl>
    <w:lvl w:ilvl="2" w:tplc="0419001B" w:tentative="1">
      <w:start w:val="1"/>
      <w:numFmt w:val="lowerRoman"/>
      <w:lvlText w:val="%3."/>
      <w:lvlJc w:val="right"/>
      <w:pPr>
        <w:ind w:left="2049" w:hanging="180"/>
      </w:pPr>
      <w:rPr>
        <w:rFonts w:cs="Times New Roman"/>
      </w:rPr>
    </w:lvl>
    <w:lvl w:ilvl="3" w:tplc="0419000F" w:tentative="1">
      <w:start w:val="1"/>
      <w:numFmt w:val="decimal"/>
      <w:lvlText w:val="%4."/>
      <w:lvlJc w:val="left"/>
      <w:pPr>
        <w:ind w:left="2769" w:hanging="360"/>
      </w:pPr>
      <w:rPr>
        <w:rFonts w:cs="Times New Roman"/>
      </w:rPr>
    </w:lvl>
    <w:lvl w:ilvl="4" w:tplc="04190019" w:tentative="1">
      <w:start w:val="1"/>
      <w:numFmt w:val="lowerLetter"/>
      <w:lvlText w:val="%5."/>
      <w:lvlJc w:val="left"/>
      <w:pPr>
        <w:ind w:left="3489" w:hanging="360"/>
      </w:pPr>
      <w:rPr>
        <w:rFonts w:cs="Times New Roman"/>
      </w:rPr>
    </w:lvl>
    <w:lvl w:ilvl="5" w:tplc="0419001B" w:tentative="1">
      <w:start w:val="1"/>
      <w:numFmt w:val="lowerRoman"/>
      <w:lvlText w:val="%6."/>
      <w:lvlJc w:val="right"/>
      <w:pPr>
        <w:ind w:left="4209" w:hanging="180"/>
      </w:pPr>
      <w:rPr>
        <w:rFonts w:cs="Times New Roman"/>
      </w:rPr>
    </w:lvl>
    <w:lvl w:ilvl="6" w:tplc="0419000F" w:tentative="1">
      <w:start w:val="1"/>
      <w:numFmt w:val="decimal"/>
      <w:lvlText w:val="%7."/>
      <w:lvlJc w:val="left"/>
      <w:pPr>
        <w:ind w:left="4929" w:hanging="360"/>
      </w:pPr>
      <w:rPr>
        <w:rFonts w:cs="Times New Roman"/>
      </w:rPr>
    </w:lvl>
    <w:lvl w:ilvl="7" w:tplc="04190019" w:tentative="1">
      <w:start w:val="1"/>
      <w:numFmt w:val="lowerLetter"/>
      <w:lvlText w:val="%8."/>
      <w:lvlJc w:val="left"/>
      <w:pPr>
        <w:ind w:left="5649" w:hanging="360"/>
      </w:pPr>
      <w:rPr>
        <w:rFonts w:cs="Times New Roman"/>
      </w:rPr>
    </w:lvl>
    <w:lvl w:ilvl="8" w:tplc="0419001B" w:tentative="1">
      <w:start w:val="1"/>
      <w:numFmt w:val="lowerRoman"/>
      <w:lvlText w:val="%9."/>
      <w:lvlJc w:val="right"/>
      <w:pPr>
        <w:ind w:left="6369" w:hanging="180"/>
      </w:pPr>
      <w:rPr>
        <w:rFonts w:cs="Times New Roman"/>
      </w:rPr>
    </w:lvl>
  </w:abstractNum>
  <w:abstractNum w:abstractNumId="10">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5"/>
  </w:num>
  <w:num w:numId="8">
    <w:abstractNumId w:val="9"/>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FB"/>
    <w:rsid w:val="00000E2E"/>
    <w:rsid w:val="000019B5"/>
    <w:rsid w:val="00001EC2"/>
    <w:rsid w:val="00001F50"/>
    <w:rsid w:val="00002232"/>
    <w:rsid w:val="000025B5"/>
    <w:rsid w:val="00004663"/>
    <w:rsid w:val="00004820"/>
    <w:rsid w:val="000067BA"/>
    <w:rsid w:val="000067D9"/>
    <w:rsid w:val="00007AA4"/>
    <w:rsid w:val="00007BC9"/>
    <w:rsid w:val="00011670"/>
    <w:rsid w:val="00011B0B"/>
    <w:rsid w:val="00012635"/>
    <w:rsid w:val="00013411"/>
    <w:rsid w:val="0001512C"/>
    <w:rsid w:val="000152B4"/>
    <w:rsid w:val="00016E95"/>
    <w:rsid w:val="00017746"/>
    <w:rsid w:val="0002144F"/>
    <w:rsid w:val="00022416"/>
    <w:rsid w:val="0002254F"/>
    <w:rsid w:val="00024030"/>
    <w:rsid w:val="0002464C"/>
    <w:rsid w:val="00026459"/>
    <w:rsid w:val="00030E7F"/>
    <w:rsid w:val="000335EC"/>
    <w:rsid w:val="0003398C"/>
    <w:rsid w:val="0003473A"/>
    <w:rsid w:val="00035462"/>
    <w:rsid w:val="0003589C"/>
    <w:rsid w:val="0003745D"/>
    <w:rsid w:val="00037CBF"/>
    <w:rsid w:val="00041687"/>
    <w:rsid w:val="00042573"/>
    <w:rsid w:val="0004358B"/>
    <w:rsid w:val="00046FFE"/>
    <w:rsid w:val="00047F2A"/>
    <w:rsid w:val="0005058B"/>
    <w:rsid w:val="000506BA"/>
    <w:rsid w:val="00051AB4"/>
    <w:rsid w:val="0005211E"/>
    <w:rsid w:val="0005281C"/>
    <w:rsid w:val="00053ED9"/>
    <w:rsid w:val="00055A37"/>
    <w:rsid w:val="00056302"/>
    <w:rsid w:val="00056D8F"/>
    <w:rsid w:val="0006252E"/>
    <w:rsid w:val="000628DE"/>
    <w:rsid w:val="00063A72"/>
    <w:rsid w:val="00064894"/>
    <w:rsid w:val="00066190"/>
    <w:rsid w:val="00066D2C"/>
    <w:rsid w:val="0007116E"/>
    <w:rsid w:val="00072113"/>
    <w:rsid w:val="00074312"/>
    <w:rsid w:val="00074508"/>
    <w:rsid w:val="00074DC8"/>
    <w:rsid w:val="00075191"/>
    <w:rsid w:val="00075DA1"/>
    <w:rsid w:val="000779F9"/>
    <w:rsid w:val="000809E5"/>
    <w:rsid w:val="00081387"/>
    <w:rsid w:val="00083518"/>
    <w:rsid w:val="00083FBF"/>
    <w:rsid w:val="000844C2"/>
    <w:rsid w:val="000868F9"/>
    <w:rsid w:val="0008696D"/>
    <w:rsid w:val="00087FE5"/>
    <w:rsid w:val="00090956"/>
    <w:rsid w:val="00091891"/>
    <w:rsid w:val="00091913"/>
    <w:rsid w:val="00092A60"/>
    <w:rsid w:val="00093AF2"/>
    <w:rsid w:val="0009620C"/>
    <w:rsid w:val="00096529"/>
    <w:rsid w:val="00096AA9"/>
    <w:rsid w:val="000973FC"/>
    <w:rsid w:val="000A057C"/>
    <w:rsid w:val="000A1D45"/>
    <w:rsid w:val="000A200F"/>
    <w:rsid w:val="000A210C"/>
    <w:rsid w:val="000A228E"/>
    <w:rsid w:val="000A6486"/>
    <w:rsid w:val="000A77CB"/>
    <w:rsid w:val="000A7881"/>
    <w:rsid w:val="000A7DBA"/>
    <w:rsid w:val="000B04A9"/>
    <w:rsid w:val="000B0FC2"/>
    <w:rsid w:val="000B140E"/>
    <w:rsid w:val="000B23E9"/>
    <w:rsid w:val="000B3244"/>
    <w:rsid w:val="000B3A61"/>
    <w:rsid w:val="000B3A83"/>
    <w:rsid w:val="000B3B03"/>
    <w:rsid w:val="000B3FB0"/>
    <w:rsid w:val="000B403E"/>
    <w:rsid w:val="000B580A"/>
    <w:rsid w:val="000B65A2"/>
    <w:rsid w:val="000B7F24"/>
    <w:rsid w:val="000C0052"/>
    <w:rsid w:val="000C162B"/>
    <w:rsid w:val="000C240E"/>
    <w:rsid w:val="000C2737"/>
    <w:rsid w:val="000C4077"/>
    <w:rsid w:val="000C534E"/>
    <w:rsid w:val="000C5C17"/>
    <w:rsid w:val="000C6814"/>
    <w:rsid w:val="000C701E"/>
    <w:rsid w:val="000C73BD"/>
    <w:rsid w:val="000C7407"/>
    <w:rsid w:val="000D0304"/>
    <w:rsid w:val="000D0EFE"/>
    <w:rsid w:val="000D3393"/>
    <w:rsid w:val="000D3708"/>
    <w:rsid w:val="000D3AF2"/>
    <w:rsid w:val="000D3C7E"/>
    <w:rsid w:val="000D63AD"/>
    <w:rsid w:val="000D73A2"/>
    <w:rsid w:val="000E267B"/>
    <w:rsid w:val="000E3944"/>
    <w:rsid w:val="000E3D63"/>
    <w:rsid w:val="000E4AC4"/>
    <w:rsid w:val="000E5052"/>
    <w:rsid w:val="000E5A00"/>
    <w:rsid w:val="000F0212"/>
    <w:rsid w:val="000F09EB"/>
    <w:rsid w:val="000F1260"/>
    <w:rsid w:val="000F22C6"/>
    <w:rsid w:val="000F2914"/>
    <w:rsid w:val="000F5708"/>
    <w:rsid w:val="000F6CC7"/>
    <w:rsid w:val="000F7646"/>
    <w:rsid w:val="0010274D"/>
    <w:rsid w:val="00102F2E"/>
    <w:rsid w:val="00103556"/>
    <w:rsid w:val="00104936"/>
    <w:rsid w:val="001061DA"/>
    <w:rsid w:val="00106C57"/>
    <w:rsid w:val="001073FD"/>
    <w:rsid w:val="00110097"/>
    <w:rsid w:val="001112E4"/>
    <w:rsid w:val="0011270A"/>
    <w:rsid w:val="00113D28"/>
    <w:rsid w:val="0011531D"/>
    <w:rsid w:val="00115B63"/>
    <w:rsid w:val="001164D7"/>
    <w:rsid w:val="00117A3C"/>
    <w:rsid w:val="00120631"/>
    <w:rsid w:val="0012066A"/>
    <w:rsid w:val="00120F3A"/>
    <w:rsid w:val="00123BB9"/>
    <w:rsid w:val="00125265"/>
    <w:rsid w:val="00125963"/>
    <w:rsid w:val="00125B79"/>
    <w:rsid w:val="00126853"/>
    <w:rsid w:val="00126E93"/>
    <w:rsid w:val="00127BC8"/>
    <w:rsid w:val="00130E0A"/>
    <w:rsid w:val="00131E15"/>
    <w:rsid w:val="001321FE"/>
    <w:rsid w:val="0013238E"/>
    <w:rsid w:val="0013582E"/>
    <w:rsid w:val="0013609C"/>
    <w:rsid w:val="00136C81"/>
    <w:rsid w:val="0013726C"/>
    <w:rsid w:val="001376EF"/>
    <w:rsid w:val="0014002C"/>
    <w:rsid w:val="00141715"/>
    <w:rsid w:val="001437FA"/>
    <w:rsid w:val="00144665"/>
    <w:rsid w:val="0014515A"/>
    <w:rsid w:val="00146873"/>
    <w:rsid w:val="00146A36"/>
    <w:rsid w:val="00147570"/>
    <w:rsid w:val="00147B0B"/>
    <w:rsid w:val="001500EC"/>
    <w:rsid w:val="00152081"/>
    <w:rsid w:val="001571D8"/>
    <w:rsid w:val="00157C20"/>
    <w:rsid w:val="001602BD"/>
    <w:rsid w:val="00162946"/>
    <w:rsid w:val="00162D17"/>
    <w:rsid w:val="00163359"/>
    <w:rsid w:val="001660F7"/>
    <w:rsid w:val="001678C3"/>
    <w:rsid w:val="001704B8"/>
    <w:rsid w:val="00170653"/>
    <w:rsid w:val="00171407"/>
    <w:rsid w:val="00173A75"/>
    <w:rsid w:val="00174C06"/>
    <w:rsid w:val="00175CF8"/>
    <w:rsid w:val="00176E4E"/>
    <w:rsid w:val="00177352"/>
    <w:rsid w:val="0018047F"/>
    <w:rsid w:val="001818C2"/>
    <w:rsid w:val="00184DA4"/>
    <w:rsid w:val="001850CF"/>
    <w:rsid w:val="0018511D"/>
    <w:rsid w:val="00185932"/>
    <w:rsid w:val="001875A4"/>
    <w:rsid w:val="00187A51"/>
    <w:rsid w:val="00187C0C"/>
    <w:rsid w:val="00187F56"/>
    <w:rsid w:val="00190287"/>
    <w:rsid w:val="00191BFF"/>
    <w:rsid w:val="00192350"/>
    <w:rsid w:val="0019255B"/>
    <w:rsid w:val="001928FA"/>
    <w:rsid w:val="00193C56"/>
    <w:rsid w:val="00195AE6"/>
    <w:rsid w:val="00196D02"/>
    <w:rsid w:val="001971E3"/>
    <w:rsid w:val="00197862"/>
    <w:rsid w:val="001A0709"/>
    <w:rsid w:val="001A145C"/>
    <w:rsid w:val="001A1DC6"/>
    <w:rsid w:val="001A214B"/>
    <w:rsid w:val="001A2C16"/>
    <w:rsid w:val="001A30F0"/>
    <w:rsid w:val="001A339D"/>
    <w:rsid w:val="001A4D13"/>
    <w:rsid w:val="001B123D"/>
    <w:rsid w:val="001B1371"/>
    <w:rsid w:val="001B2722"/>
    <w:rsid w:val="001B2C82"/>
    <w:rsid w:val="001B3F8C"/>
    <w:rsid w:val="001B47CF"/>
    <w:rsid w:val="001B6343"/>
    <w:rsid w:val="001B73FE"/>
    <w:rsid w:val="001C1E53"/>
    <w:rsid w:val="001C44C4"/>
    <w:rsid w:val="001C52A7"/>
    <w:rsid w:val="001C575B"/>
    <w:rsid w:val="001C5853"/>
    <w:rsid w:val="001C5983"/>
    <w:rsid w:val="001D2903"/>
    <w:rsid w:val="001D2C69"/>
    <w:rsid w:val="001D4185"/>
    <w:rsid w:val="001D4A27"/>
    <w:rsid w:val="001D5B39"/>
    <w:rsid w:val="001D6F3B"/>
    <w:rsid w:val="001D7179"/>
    <w:rsid w:val="001D7708"/>
    <w:rsid w:val="001E1BFA"/>
    <w:rsid w:val="001E6CA9"/>
    <w:rsid w:val="001E6F98"/>
    <w:rsid w:val="001F0415"/>
    <w:rsid w:val="001F0B4D"/>
    <w:rsid w:val="001F0E6A"/>
    <w:rsid w:val="001F1D96"/>
    <w:rsid w:val="001F30B7"/>
    <w:rsid w:val="001F3C76"/>
    <w:rsid w:val="001F4077"/>
    <w:rsid w:val="001F4C41"/>
    <w:rsid w:val="001F4E23"/>
    <w:rsid w:val="001F58F7"/>
    <w:rsid w:val="001F59E8"/>
    <w:rsid w:val="001F5AD8"/>
    <w:rsid w:val="001F69FE"/>
    <w:rsid w:val="001F6A75"/>
    <w:rsid w:val="001F7624"/>
    <w:rsid w:val="001F7828"/>
    <w:rsid w:val="002004A2"/>
    <w:rsid w:val="00202611"/>
    <w:rsid w:val="00202DC9"/>
    <w:rsid w:val="00203069"/>
    <w:rsid w:val="002041F3"/>
    <w:rsid w:val="002062AC"/>
    <w:rsid w:val="00207A8F"/>
    <w:rsid w:val="002104C0"/>
    <w:rsid w:val="00212261"/>
    <w:rsid w:val="00212653"/>
    <w:rsid w:val="00214B7B"/>
    <w:rsid w:val="00215F8E"/>
    <w:rsid w:val="002166EA"/>
    <w:rsid w:val="00220634"/>
    <w:rsid w:val="00220786"/>
    <w:rsid w:val="00221270"/>
    <w:rsid w:val="00222419"/>
    <w:rsid w:val="00223019"/>
    <w:rsid w:val="00223ECA"/>
    <w:rsid w:val="00224217"/>
    <w:rsid w:val="0022439F"/>
    <w:rsid w:val="00224C96"/>
    <w:rsid w:val="00225466"/>
    <w:rsid w:val="00225742"/>
    <w:rsid w:val="00231BEB"/>
    <w:rsid w:val="002349D0"/>
    <w:rsid w:val="002355B0"/>
    <w:rsid w:val="00236C1B"/>
    <w:rsid w:val="002415EF"/>
    <w:rsid w:val="00242823"/>
    <w:rsid w:val="00243438"/>
    <w:rsid w:val="00243694"/>
    <w:rsid w:val="00243A42"/>
    <w:rsid w:val="00244406"/>
    <w:rsid w:val="0024541F"/>
    <w:rsid w:val="002464AB"/>
    <w:rsid w:val="00246CE5"/>
    <w:rsid w:val="00247A75"/>
    <w:rsid w:val="002506D6"/>
    <w:rsid w:val="00251424"/>
    <w:rsid w:val="00252862"/>
    <w:rsid w:val="00252D5C"/>
    <w:rsid w:val="0025424E"/>
    <w:rsid w:val="002542C2"/>
    <w:rsid w:val="00254480"/>
    <w:rsid w:val="00254AB7"/>
    <w:rsid w:val="00255578"/>
    <w:rsid w:val="00256651"/>
    <w:rsid w:val="00256C95"/>
    <w:rsid w:val="00257C55"/>
    <w:rsid w:val="00261350"/>
    <w:rsid w:val="00261911"/>
    <w:rsid w:val="002622BC"/>
    <w:rsid w:val="00262F8E"/>
    <w:rsid w:val="00264AA1"/>
    <w:rsid w:val="00265F0F"/>
    <w:rsid w:val="00266819"/>
    <w:rsid w:val="00266DA5"/>
    <w:rsid w:val="0026752F"/>
    <w:rsid w:val="002705A0"/>
    <w:rsid w:val="00270D9B"/>
    <w:rsid w:val="002714E6"/>
    <w:rsid w:val="00271BCC"/>
    <w:rsid w:val="00272127"/>
    <w:rsid w:val="0027222E"/>
    <w:rsid w:val="00272EA7"/>
    <w:rsid w:val="00273917"/>
    <w:rsid w:val="00274FA3"/>
    <w:rsid w:val="00276383"/>
    <w:rsid w:val="0027689C"/>
    <w:rsid w:val="00283E49"/>
    <w:rsid w:val="00293416"/>
    <w:rsid w:val="00293D7C"/>
    <w:rsid w:val="00295977"/>
    <w:rsid w:val="00296CC5"/>
    <w:rsid w:val="00296F7A"/>
    <w:rsid w:val="002A19E5"/>
    <w:rsid w:val="002A1C17"/>
    <w:rsid w:val="002A2C53"/>
    <w:rsid w:val="002A3347"/>
    <w:rsid w:val="002A48B2"/>
    <w:rsid w:val="002A6D99"/>
    <w:rsid w:val="002B0137"/>
    <w:rsid w:val="002B1720"/>
    <w:rsid w:val="002B1CA0"/>
    <w:rsid w:val="002B3514"/>
    <w:rsid w:val="002B3A03"/>
    <w:rsid w:val="002B3D9D"/>
    <w:rsid w:val="002B5629"/>
    <w:rsid w:val="002B61DC"/>
    <w:rsid w:val="002B65A7"/>
    <w:rsid w:val="002B7325"/>
    <w:rsid w:val="002C0317"/>
    <w:rsid w:val="002C47A4"/>
    <w:rsid w:val="002C60E3"/>
    <w:rsid w:val="002C79CF"/>
    <w:rsid w:val="002D1DB0"/>
    <w:rsid w:val="002D1FE4"/>
    <w:rsid w:val="002D283F"/>
    <w:rsid w:val="002D4940"/>
    <w:rsid w:val="002D6D58"/>
    <w:rsid w:val="002D71E4"/>
    <w:rsid w:val="002E1A45"/>
    <w:rsid w:val="002E2B2C"/>
    <w:rsid w:val="002E3E21"/>
    <w:rsid w:val="002E5F8D"/>
    <w:rsid w:val="002E6109"/>
    <w:rsid w:val="002E6628"/>
    <w:rsid w:val="002E6A41"/>
    <w:rsid w:val="002F094C"/>
    <w:rsid w:val="002F0E32"/>
    <w:rsid w:val="002F1CAC"/>
    <w:rsid w:val="002F24FF"/>
    <w:rsid w:val="002F3036"/>
    <w:rsid w:val="002F4CC2"/>
    <w:rsid w:val="002F4E6C"/>
    <w:rsid w:val="00300342"/>
    <w:rsid w:val="0030123B"/>
    <w:rsid w:val="00301724"/>
    <w:rsid w:val="00301833"/>
    <w:rsid w:val="00301D47"/>
    <w:rsid w:val="00304044"/>
    <w:rsid w:val="00304A54"/>
    <w:rsid w:val="003053FB"/>
    <w:rsid w:val="003056BC"/>
    <w:rsid w:val="00306122"/>
    <w:rsid w:val="00306CFC"/>
    <w:rsid w:val="00307B25"/>
    <w:rsid w:val="00307CA4"/>
    <w:rsid w:val="00310094"/>
    <w:rsid w:val="003103BD"/>
    <w:rsid w:val="003108D2"/>
    <w:rsid w:val="00310C8F"/>
    <w:rsid w:val="0031139B"/>
    <w:rsid w:val="003132D6"/>
    <w:rsid w:val="00313750"/>
    <w:rsid w:val="003145FA"/>
    <w:rsid w:val="00314DC1"/>
    <w:rsid w:val="00315DCF"/>
    <w:rsid w:val="003179BA"/>
    <w:rsid w:val="00317CD7"/>
    <w:rsid w:val="0032089B"/>
    <w:rsid w:val="00321122"/>
    <w:rsid w:val="00321894"/>
    <w:rsid w:val="003241A4"/>
    <w:rsid w:val="003249AB"/>
    <w:rsid w:val="00325C8F"/>
    <w:rsid w:val="00325FC7"/>
    <w:rsid w:val="00326238"/>
    <w:rsid w:val="00327A21"/>
    <w:rsid w:val="00327DE9"/>
    <w:rsid w:val="00330AFE"/>
    <w:rsid w:val="003312E0"/>
    <w:rsid w:val="00331F19"/>
    <w:rsid w:val="00332728"/>
    <w:rsid w:val="00332C2C"/>
    <w:rsid w:val="00333535"/>
    <w:rsid w:val="00335718"/>
    <w:rsid w:val="003402C4"/>
    <w:rsid w:val="00341D92"/>
    <w:rsid w:val="00342894"/>
    <w:rsid w:val="00343C92"/>
    <w:rsid w:val="003449D9"/>
    <w:rsid w:val="00346F7D"/>
    <w:rsid w:val="0034748D"/>
    <w:rsid w:val="00347B4D"/>
    <w:rsid w:val="0035048F"/>
    <w:rsid w:val="00350D68"/>
    <w:rsid w:val="003518E9"/>
    <w:rsid w:val="003525B7"/>
    <w:rsid w:val="00354983"/>
    <w:rsid w:val="00356619"/>
    <w:rsid w:val="00356AFD"/>
    <w:rsid w:val="00356CE1"/>
    <w:rsid w:val="00356CF4"/>
    <w:rsid w:val="00360896"/>
    <w:rsid w:val="0036233F"/>
    <w:rsid w:val="00362883"/>
    <w:rsid w:val="00362D91"/>
    <w:rsid w:val="00364264"/>
    <w:rsid w:val="00367419"/>
    <w:rsid w:val="00371B3E"/>
    <w:rsid w:val="003730F5"/>
    <w:rsid w:val="003733AE"/>
    <w:rsid w:val="00373433"/>
    <w:rsid w:val="003736FA"/>
    <w:rsid w:val="00373EC7"/>
    <w:rsid w:val="003753EF"/>
    <w:rsid w:val="00375A37"/>
    <w:rsid w:val="00376009"/>
    <w:rsid w:val="00377634"/>
    <w:rsid w:val="00377A5A"/>
    <w:rsid w:val="00377B85"/>
    <w:rsid w:val="00381624"/>
    <w:rsid w:val="00381AE6"/>
    <w:rsid w:val="00382218"/>
    <w:rsid w:val="00383963"/>
    <w:rsid w:val="00383D31"/>
    <w:rsid w:val="00383FCD"/>
    <w:rsid w:val="003849A2"/>
    <w:rsid w:val="00384B4D"/>
    <w:rsid w:val="003851D3"/>
    <w:rsid w:val="003859E7"/>
    <w:rsid w:val="00385F54"/>
    <w:rsid w:val="0038625E"/>
    <w:rsid w:val="00386D9D"/>
    <w:rsid w:val="00387E45"/>
    <w:rsid w:val="00393475"/>
    <w:rsid w:val="003953E0"/>
    <w:rsid w:val="00396F3F"/>
    <w:rsid w:val="003A0EE4"/>
    <w:rsid w:val="003A10DD"/>
    <w:rsid w:val="003A1474"/>
    <w:rsid w:val="003A16DA"/>
    <w:rsid w:val="003A27AD"/>
    <w:rsid w:val="003A39D8"/>
    <w:rsid w:val="003A45EA"/>
    <w:rsid w:val="003A5728"/>
    <w:rsid w:val="003A5DE1"/>
    <w:rsid w:val="003A6B28"/>
    <w:rsid w:val="003A6FE2"/>
    <w:rsid w:val="003B1284"/>
    <w:rsid w:val="003B379C"/>
    <w:rsid w:val="003B408F"/>
    <w:rsid w:val="003B4F3A"/>
    <w:rsid w:val="003B7191"/>
    <w:rsid w:val="003B7BAF"/>
    <w:rsid w:val="003C0CA5"/>
    <w:rsid w:val="003C0FA8"/>
    <w:rsid w:val="003C16ED"/>
    <w:rsid w:val="003C1D77"/>
    <w:rsid w:val="003C32EB"/>
    <w:rsid w:val="003C341F"/>
    <w:rsid w:val="003C40CD"/>
    <w:rsid w:val="003C4F47"/>
    <w:rsid w:val="003C6264"/>
    <w:rsid w:val="003C652D"/>
    <w:rsid w:val="003C657B"/>
    <w:rsid w:val="003C6EEC"/>
    <w:rsid w:val="003C7D23"/>
    <w:rsid w:val="003D12B6"/>
    <w:rsid w:val="003D145F"/>
    <w:rsid w:val="003D1A6C"/>
    <w:rsid w:val="003D1AA2"/>
    <w:rsid w:val="003D2169"/>
    <w:rsid w:val="003D30D7"/>
    <w:rsid w:val="003D4D91"/>
    <w:rsid w:val="003D6066"/>
    <w:rsid w:val="003D7EBA"/>
    <w:rsid w:val="003E04A9"/>
    <w:rsid w:val="003E062C"/>
    <w:rsid w:val="003E07FE"/>
    <w:rsid w:val="003E20AE"/>
    <w:rsid w:val="003E2D09"/>
    <w:rsid w:val="003E2EFA"/>
    <w:rsid w:val="003E343A"/>
    <w:rsid w:val="003E4FDE"/>
    <w:rsid w:val="003E51D2"/>
    <w:rsid w:val="003E74EF"/>
    <w:rsid w:val="003F0947"/>
    <w:rsid w:val="003F1ADD"/>
    <w:rsid w:val="003F1B26"/>
    <w:rsid w:val="003F4CFE"/>
    <w:rsid w:val="003F5A7F"/>
    <w:rsid w:val="003F5E70"/>
    <w:rsid w:val="003F6A10"/>
    <w:rsid w:val="003F6EC6"/>
    <w:rsid w:val="003F7F8A"/>
    <w:rsid w:val="004000C2"/>
    <w:rsid w:val="0040066D"/>
    <w:rsid w:val="004009D3"/>
    <w:rsid w:val="00401E99"/>
    <w:rsid w:val="004023C6"/>
    <w:rsid w:val="00403185"/>
    <w:rsid w:val="00404425"/>
    <w:rsid w:val="004054C9"/>
    <w:rsid w:val="00405D90"/>
    <w:rsid w:val="0040796E"/>
    <w:rsid w:val="0041043B"/>
    <w:rsid w:val="00411BF0"/>
    <w:rsid w:val="00412B84"/>
    <w:rsid w:val="00414940"/>
    <w:rsid w:val="00415DC5"/>
    <w:rsid w:val="004173F1"/>
    <w:rsid w:val="0042108F"/>
    <w:rsid w:val="004213ED"/>
    <w:rsid w:val="00421B23"/>
    <w:rsid w:val="00421EE3"/>
    <w:rsid w:val="00421FFB"/>
    <w:rsid w:val="0042465A"/>
    <w:rsid w:val="004247F7"/>
    <w:rsid w:val="00425BD5"/>
    <w:rsid w:val="00425CC6"/>
    <w:rsid w:val="00426741"/>
    <w:rsid w:val="004268F8"/>
    <w:rsid w:val="00427083"/>
    <w:rsid w:val="004304CC"/>
    <w:rsid w:val="00430B26"/>
    <w:rsid w:val="0043121A"/>
    <w:rsid w:val="00432D51"/>
    <w:rsid w:val="0043305E"/>
    <w:rsid w:val="00434C22"/>
    <w:rsid w:val="004366F8"/>
    <w:rsid w:val="0044019A"/>
    <w:rsid w:val="004424CB"/>
    <w:rsid w:val="00442DD4"/>
    <w:rsid w:val="004439E1"/>
    <w:rsid w:val="00445260"/>
    <w:rsid w:val="004452DA"/>
    <w:rsid w:val="004457F2"/>
    <w:rsid w:val="00447245"/>
    <w:rsid w:val="0044747F"/>
    <w:rsid w:val="00452E56"/>
    <w:rsid w:val="00453273"/>
    <w:rsid w:val="004532FD"/>
    <w:rsid w:val="00453659"/>
    <w:rsid w:val="00453DB1"/>
    <w:rsid w:val="00454509"/>
    <w:rsid w:val="00455301"/>
    <w:rsid w:val="004559E2"/>
    <w:rsid w:val="00455CD5"/>
    <w:rsid w:val="00455F28"/>
    <w:rsid w:val="004562BB"/>
    <w:rsid w:val="00457F57"/>
    <w:rsid w:val="00460044"/>
    <w:rsid w:val="00461676"/>
    <w:rsid w:val="00462309"/>
    <w:rsid w:val="004625DF"/>
    <w:rsid w:val="00463425"/>
    <w:rsid w:val="004638AA"/>
    <w:rsid w:val="004639B6"/>
    <w:rsid w:val="00464F97"/>
    <w:rsid w:val="004651C4"/>
    <w:rsid w:val="00467ED4"/>
    <w:rsid w:val="0047193C"/>
    <w:rsid w:val="004724CD"/>
    <w:rsid w:val="00472CCF"/>
    <w:rsid w:val="00473088"/>
    <w:rsid w:val="00473A47"/>
    <w:rsid w:val="00473D76"/>
    <w:rsid w:val="00474DA2"/>
    <w:rsid w:val="00475708"/>
    <w:rsid w:val="00475AAB"/>
    <w:rsid w:val="00475B44"/>
    <w:rsid w:val="00475FD8"/>
    <w:rsid w:val="0047610D"/>
    <w:rsid w:val="0047736D"/>
    <w:rsid w:val="004842ED"/>
    <w:rsid w:val="004844E4"/>
    <w:rsid w:val="0048452D"/>
    <w:rsid w:val="0048647F"/>
    <w:rsid w:val="00490AEA"/>
    <w:rsid w:val="004918E6"/>
    <w:rsid w:val="004925BA"/>
    <w:rsid w:val="0049263B"/>
    <w:rsid w:val="00493361"/>
    <w:rsid w:val="00494F72"/>
    <w:rsid w:val="004956BF"/>
    <w:rsid w:val="004957C8"/>
    <w:rsid w:val="004979E9"/>
    <w:rsid w:val="004A0221"/>
    <w:rsid w:val="004A1BEE"/>
    <w:rsid w:val="004A2BF7"/>
    <w:rsid w:val="004A2CE6"/>
    <w:rsid w:val="004A419A"/>
    <w:rsid w:val="004A618A"/>
    <w:rsid w:val="004A78F6"/>
    <w:rsid w:val="004A7B88"/>
    <w:rsid w:val="004B019A"/>
    <w:rsid w:val="004B12D1"/>
    <w:rsid w:val="004B1CB9"/>
    <w:rsid w:val="004B39E1"/>
    <w:rsid w:val="004B4A14"/>
    <w:rsid w:val="004B4B05"/>
    <w:rsid w:val="004B4E26"/>
    <w:rsid w:val="004B7307"/>
    <w:rsid w:val="004C0869"/>
    <w:rsid w:val="004C094B"/>
    <w:rsid w:val="004C19A6"/>
    <w:rsid w:val="004C1F16"/>
    <w:rsid w:val="004C2A80"/>
    <w:rsid w:val="004C5C85"/>
    <w:rsid w:val="004C5CF2"/>
    <w:rsid w:val="004C71EA"/>
    <w:rsid w:val="004D0AD1"/>
    <w:rsid w:val="004D0B99"/>
    <w:rsid w:val="004D2BC5"/>
    <w:rsid w:val="004D3762"/>
    <w:rsid w:val="004D4DE8"/>
    <w:rsid w:val="004D7480"/>
    <w:rsid w:val="004D76EB"/>
    <w:rsid w:val="004D780E"/>
    <w:rsid w:val="004E01BE"/>
    <w:rsid w:val="004E0407"/>
    <w:rsid w:val="004E1136"/>
    <w:rsid w:val="004E2756"/>
    <w:rsid w:val="004E5186"/>
    <w:rsid w:val="004E5665"/>
    <w:rsid w:val="004E5B8D"/>
    <w:rsid w:val="004E6308"/>
    <w:rsid w:val="004E73B7"/>
    <w:rsid w:val="004F1C9E"/>
    <w:rsid w:val="004F31C4"/>
    <w:rsid w:val="004F556B"/>
    <w:rsid w:val="004F60C8"/>
    <w:rsid w:val="004F60DF"/>
    <w:rsid w:val="004F6E70"/>
    <w:rsid w:val="005034A2"/>
    <w:rsid w:val="0050540B"/>
    <w:rsid w:val="00506513"/>
    <w:rsid w:val="005075E9"/>
    <w:rsid w:val="00507643"/>
    <w:rsid w:val="00512378"/>
    <w:rsid w:val="00512779"/>
    <w:rsid w:val="00513634"/>
    <w:rsid w:val="00514091"/>
    <w:rsid w:val="005141E8"/>
    <w:rsid w:val="0051631A"/>
    <w:rsid w:val="00517501"/>
    <w:rsid w:val="00523AEC"/>
    <w:rsid w:val="00523E1B"/>
    <w:rsid w:val="0052449F"/>
    <w:rsid w:val="00524767"/>
    <w:rsid w:val="00526570"/>
    <w:rsid w:val="005272B0"/>
    <w:rsid w:val="00527B10"/>
    <w:rsid w:val="0053001B"/>
    <w:rsid w:val="0053201C"/>
    <w:rsid w:val="005325A9"/>
    <w:rsid w:val="00533DE9"/>
    <w:rsid w:val="005346F1"/>
    <w:rsid w:val="0053525F"/>
    <w:rsid w:val="00537BC0"/>
    <w:rsid w:val="00541FD8"/>
    <w:rsid w:val="00542A4D"/>
    <w:rsid w:val="00542CFE"/>
    <w:rsid w:val="00542D86"/>
    <w:rsid w:val="00542F16"/>
    <w:rsid w:val="00543F27"/>
    <w:rsid w:val="00543F70"/>
    <w:rsid w:val="005452CF"/>
    <w:rsid w:val="00546F92"/>
    <w:rsid w:val="00550C23"/>
    <w:rsid w:val="00552865"/>
    <w:rsid w:val="00554F8F"/>
    <w:rsid w:val="0055521E"/>
    <w:rsid w:val="00555A1B"/>
    <w:rsid w:val="00555FBF"/>
    <w:rsid w:val="00556F09"/>
    <w:rsid w:val="00560450"/>
    <w:rsid w:val="00561262"/>
    <w:rsid w:val="005612E2"/>
    <w:rsid w:val="00561A94"/>
    <w:rsid w:val="00562F55"/>
    <w:rsid w:val="00562F8F"/>
    <w:rsid w:val="005648A2"/>
    <w:rsid w:val="00564B33"/>
    <w:rsid w:val="00564BF1"/>
    <w:rsid w:val="00564D28"/>
    <w:rsid w:val="00570F78"/>
    <w:rsid w:val="00571117"/>
    <w:rsid w:val="00572990"/>
    <w:rsid w:val="00572B78"/>
    <w:rsid w:val="00572E75"/>
    <w:rsid w:val="00577105"/>
    <w:rsid w:val="00577318"/>
    <w:rsid w:val="00582286"/>
    <w:rsid w:val="00582FBD"/>
    <w:rsid w:val="00583378"/>
    <w:rsid w:val="00583824"/>
    <w:rsid w:val="00583E61"/>
    <w:rsid w:val="00583F67"/>
    <w:rsid w:val="00586ACA"/>
    <w:rsid w:val="00587306"/>
    <w:rsid w:val="00593BED"/>
    <w:rsid w:val="005958BB"/>
    <w:rsid w:val="00595C40"/>
    <w:rsid w:val="00596022"/>
    <w:rsid w:val="00596DDE"/>
    <w:rsid w:val="005A0077"/>
    <w:rsid w:val="005A0DE6"/>
    <w:rsid w:val="005A10AF"/>
    <w:rsid w:val="005A15A1"/>
    <w:rsid w:val="005A2AD7"/>
    <w:rsid w:val="005A372F"/>
    <w:rsid w:val="005A4473"/>
    <w:rsid w:val="005A6DCB"/>
    <w:rsid w:val="005B0663"/>
    <w:rsid w:val="005B07D1"/>
    <w:rsid w:val="005B0E10"/>
    <w:rsid w:val="005B1C66"/>
    <w:rsid w:val="005B2593"/>
    <w:rsid w:val="005B3218"/>
    <w:rsid w:val="005B3B0F"/>
    <w:rsid w:val="005B72E8"/>
    <w:rsid w:val="005B7B02"/>
    <w:rsid w:val="005C0A8E"/>
    <w:rsid w:val="005C0D16"/>
    <w:rsid w:val="005C1A1C"/>
    <w:rsid w:val="005C37D0"/>
    <w:rsid w:val="005C404B"/>
    <w:rsid w:val="005C4065"/>
    <w:rsid w:val="005C5447"/>
    <w:rsid w:val="005C5FAC"/>
    <w:rsid w:val="005D0ECB"/>
    <w:rsid w:val="005D1030"/>
    <w:rsid w:val="005D1F4D"/>
    <w:rsid w:val="005D45F9"/>
    <w:rsid w:val="005D53DC"/>
    <w:rsid w:val="005D7066"/>
    <w:rsid w:val="005E01F3"/>
    <w:rsid w:val="005E1966"/>
    <w:rsid w:val="005E358F"/>
    <w:rsid w:val="005E42E2"/>
    <w:rsid w:val="005E5385"/>
    <w:rsid w:val="005E5A52"/>
    <w:rsid w:val="005E627C"/>
    <w:rsid w:val="005E6ACB"/>
    <w:rsid w:val="005F129E"/>
    <w:rsid w:val="005F480F"/>
    <w:rsid w:val="005F49D7"/>
    <w:rsid w:val="005F4BB8"/>
    <w:rsid w:val="005F79D6"/>
    <w:rsid w:val="00600745"/>
    <w:rsid w:val="00600BD0"/>
    <w:rsid w:val="00602BA3"/>
    <w:rsid w:val="0060320C"/>
    <w:rsid w:val="00603C24"/>
    <w:rsid w:val="006040A2"/>
    <w:rsid w:val="00605513"/>
    <w:rsid w:val="00605C50"/>
    <w:rsid w:val="0060677E"/>
    <w:rsid w:val="00607F9F"/>
    <w:rsid w:val="00610631"/>
    <w:rsid w:val="00611047"/>
    <w:rsid w:val="0061118A"/>
    <w:rsid w:val="00612395"/>
    <w:rsid w:val="006125DB"/>
    <w:rsid w:val="00614453"/>
    <w:rsid w:val="0061706F"/>
    <w:rsid w:val="00621752"/>
    <w:rsid w:val="00621798"/>
    <w:rsid w:val="006219D9"/>
    <w:rsid w:val="00621F92"/>
    <w:rsid w:val="00622781"/>
    <w:rsid w:val="0062312F"/>
    <w:rsid w:val="006235C7"/>
    <w:rsid w:val="00626A8C"/>
    <w:rsid w:val="00627925"/>
    <w:rsid w:val="00627B1E"/>
    <w:rsid w:val="006300B0"/>
    <w:rsid w:val="006320B4"/>
    <w:rsid w:val="0063354F"/>
    <w:rsid w:val="00634F3C"/>
    <w:rsid w:val="0063529F"/>
    <w:rsid w:val="006368E4"/>
    <w:rsid w:val="006368F3"/>
    <w:rsid w:val="00636FB4"/>
    <w:rsid w:val="00641B13"/>
    <w:rsid w:val="006450AD"/>
    <w:rsid w:val="006454C7"/>
    <w:rsid w:val="006459FA"/>
    <w:rsid w:val="00646333"/>
    <w:rsid w:val="006513AC"/>
    <w:rsid w:val="0065161D"/>
    <w:rsid w:val="00651A4B"/>
    <w:rsid w:val="0065409F"/>
    <w:rsid w:val="00654747"/>
    <w:rsid w:val="006549E5"/>
    <w:rsid w:val="00655528"/>
    <w:rsid w:val="00657281"/>
    <w:rsid w:val="00660247"/>
    <w:rsid w:val="00660637"/>
    <w:rsid w:val="00660B0C"/>
    <w:rsid w:val="006646E6"/>
    <w:rsid w:val="00666F15"/>
    <w:rsid w:val="00670C73"/>
    <w:rsid w:val="006711BA"/>
    <w:rsid w:val="00672EF1"/>
    <w:rsid w:val="006735DA"/>
    <w:rsid w:val="0067450E"/>
    <w:rsid w:val="00674A83"/>
    <w:rsid w:val="00674F4D"/>
    <w:rsid w:val="0067504E"/>
    <w:rsid w:val="00677641"/>
    <w:rsid w:val="006834E6"/>
    <w:rsid w:val="0068369E"/>
    <w:rsid w:val="006836D4"/>
    <w:rsid w:val="00684E17"/>
    <w:rsid w:val="006861EE"/>
    <w:rsid w:val="006865F2"/>
    <w:rsid w:val="00686746"/>
    <w:rsid w:val="00687502"/>
    <w:rsid w:val="006915B5"/>
    <w:rsid w:val="006920E2"/>
    <w:rsid w:val="00692539"/>
    <w:rsid w:val="00692CAE"/>
    <w:rsid w:val="006937EF"/>
    <w:rsid w:val="0069452E"/>
    <w:rsid w:val="00694AE9"/>
    <w:rsid w:val="00695209"/>
    <w:rsid w:val="006956FD"/>
    <w:rsid w:val="00695A28"/>
    <w:rsid w:val="006A01F5"/>
    <w:rsid w:val="006A0734"/>
    <w:rsid w:val="006A07C7"/>
    <w:rsid w:val="006A1930"/>
    <w:rsid w:val="006A2977"/>
    <w:rsid w:val="006A33A5"/>
    <w:rsid w:val="006A3BB1"/>
    <w:rsid w:val="006A4207"/>
    <w:rsid w:val="006A4BCF"/>
    <w:rsid w:val="006A5572"/>
    <w:rsid w:val="006A6618"/>
    <w:rsid w:val="006B05BC"/>
    <w:rsid w:val="006B19F6"/>
    <w:rsid w:val="006B1DC1"/>
    <w:rsid w:val="006B25AE"/>
    <w:rsid w:val="006B27D2"/>
    <w:rsid w:val="006B29A2"/>
    <w:rsid w:val="006B2DB0"/>
    <w:rsid w:val="006B30D4"/>
    <w:rsid w:val="006B3729"/>
    <w:rsid w:val="006B3F08"/>
    <w:rsid w:val="006C0886"/>
    <w:rsid w:val="006C08C1"/>
    <w:rsid w:val="006C2B5C"/>
    <w:rsid w:val="006C312B"/>
    <w:rsid w:val="006C517D"/>
    <w:rsid w:val="006C5AFD"/>
    <w:rsid w:val="006C5DE3"/>
    <w:rsid w:val="006C65B4"/>
    <w:rsid w:val="006C68D0"/>
    <w:rsid w:val="006C73C5"/>
    <w:rsid w:val="006C7D29"/>
    <w:rsid w:val="006D0089"/>
    <w:rsid w:val="006D021F"/>
    <w:rsid w:val="006D0AB2"/>
    <w:rsid w:val="006D155D"/>
    <w:rsid w:val="006D18AE"/>
    <w:rsid w:val="006D2F5E"/>
    <w:rsid w:val="006D3819"/>
    <w:rsid w:val="006D3C67"/>
    <w:rsid w:val="006D4A41"/>
    <w:rsid w:val="006D4BFD"/>
    <w:rsid w:val="006D5788"/>
    <w:rsid w:val="006D5DA9"/>
    <w:rsid w:val="006D6489"/>
    <w:rsid w:val="006D6844"/>
    <w:rsid w:val="006D7144"/>
    <w:rsid w:val="006D72E3"/>
    <w:rsid w:val="006D7640"/>
    <w:rsid w:val="006E0ED9"/>
    <w:rsid w:val="006E15EE"/>
    <w:rsid w:val="006E35A9"/>
    <w:rsid w:val="006E3C1D"/>
    <w:rsid w:val="006E4536"/>
    <w:rsid w:val="006E5BC6"/>
    <w:rsid w:val="006E6135"/>
    <w:rsid w:val="006E6CDC"/>
    <w:rsid w:val="006E6E79"/>
    <w:rsid w:val="006F0898"/>
    <w:rsid w:val="006F092F"/>
    <w:rsid w:val="006F0A0B"/>
    <w:rsid w:val="006F19D3"/>
    <w:rsid w:val="006F29EE"/>
    <w:rsid w:val="006F31DB"/>
    <w:rsid w:val="006F3368"/>
    <w:rsid w:val="006F4A53"/>
    <w:rsid w:val="006F5899"/>
    <w:rsid w:val="006F5CEC"/>
    <w:rsid w:val="006F6751"/>
    <w:rsid w:val="006F6878"/>
    <w:rsid w:val="006F6F83"/>
    <w:rsid w:val="006F7A8C"/>
    <w:rsid w:val="0070542E"/>
    <w:rsid w:val="007054D9"/>
    <w:rsid w:val="00705A8A"/>
    <w:rsid w:val="00706033"/>
    <w:rsid w:val="00712004"/>
    <w:rsid w:val="007125AF"/>
    <w:rsid w:val="00713836"/>
    <w:rsid w:val="007139F7"/>
    <w:rsid w:val="00714FF3"/>
    <w:rsid w:val="00716987"/>
    <w:rsid w:val="00716F0C"/>
    <w:rsid w:val="0072074A"/>
    <w:rsid w:val="00721B0A"/>
    <w:rsid w:val="00722A20"/>
    <w:rsid w:val="00722EC5"/>
    <w:rsid w:val="007235C1"/>
    <w:rsid w:val="00723FB0"/>
    <w:rsid w:val="00724347"/>
    <w:rsid w:val="00724560"/>
    <w:rsid w:val="00724B19"/>
    <w:rsid w:val="0072536B"/>
    <w:rsid w:val="00725787"/>
    <w:rsid w:val="00727D30"/>
    <w:rsid w:val="00727FC3"/>
    <w:rsid w:val="0073010F"/>
    <w:rsid w:val="007311AC"/>
    <w:rsid w:val="00731949"/>
    <w:rsid w:val="00731DAA"/>
    <w:rsid w:val="007322AA"/>
    <w:rsid w:val="00733826"/>
    <w:rsid w:val="00734040"/>
    <w:rsid w:val="007340E6"/>
    <w:rsid w:val="00734E2B"/>
    <w:rsid w:val="007377EB"/>
    <w:rsid w:val="00737C86"/>
    <w:rsid w:val="00737EF9"/>
    <w:rsid w:val="00741275"/>
    <w:rsid w:val="00741887"/>
    <w:rsid w:val="00743331"/>
    <w:rsid w:val="00745190"/>
    <w:rsid w:val="007457D0"/>
    <w:rsid w:val="00746163"/>
    <w:rsid w:val="007463CA"/>
    <w:rsid w:val="0074640E"/>
    <w:rsid w:val="0074734E"/>
    <w:rsid w:val="007474D8"/>
    <w:rsid w:val="00747AD3"/>
    <w:rsid w:val="00747F78"/>
    <w:rsid w:val="007511D1"/>
    <w:rsid w:val="00751D4F"/>
    <w:rsid w:val="00752E4E"/>
    <w:rsid w:val="007530F5"/>
    <w:rsid w:val="00753F25"/>
    <w:rsid w:val="00754026"/>
    <w:rsid w:val="00754872"/>
    <w:rsid w:val="00756840"/>
    <w:rsid w:val="007574FF"/>
    <w:rsid w:val="00757C34"/>
    <w:rsid w:val="0076094E"/>
    <w:rsid w:val="00764231"/>
    <w:rsid w:val="007644CF"/>
    <w:rsid w:val="007709ED"/>
    <w:rsid w:val="00773AAD"/>
    <w:rsid w:val="00775668"/>
    <w:rsid w:val="00775C0C"/>
    <w:rsid w:val="007767CE"/>
    <w:rsid w:val="00776E1A"/>
    <w:rsid w:val="00776F97"/>
    <w:rsid w:val="00777487"/>
    <w:rsid w:val="007800ED"/>
    <w:rsid w:val="00781B81"/>
    <w:rsid w:val="007820EE"/>
    <w:rsid w:val="007821CB"/>
    <w:rsid w:val="00782939"/>
    <w:rsid w:val="007833FD"/>
    <w:rsid w:val="00783851"/>
    <w:rsid w:val="00785749"/>
    <w:rsid w:val="0078588B"/>
    <w:rsid w:val="00786311"/>
    <w:rsid w:val="00786585"/>
    <w:rsid w:val="007865C0"/>
    <w:rsid w:val="007900A8"/>
    <w:rsid w:val="00790BFD"/>
    <w:rsid w:val="007929A2"/>
    <w:rsid w:val="00792D75"/>
    <w:rsid w:val="00793134"/>
    <w:rsid w:val="007A048A"/>
    <w:rsid w:val="007A0C0B"/>
    <w:rsid w:val="007A11DF"/>
    <w:rsid w:val="007A18ED"/>
    <w:rsid w:val="007A1DD4"/>
    <w:rsid w:val="007A2677"/>
    <w:rsid w:val="007A3824"/>
    <w:rsid w:val="007A4186"/>
    <w:rsid w:val="007A45A2"/>
    <w:rsid w:val="007A48BE"/>
    <w:rsid w:val="007A50EE"/>
    <w:rsid w:val="007A533F"/>
    <w:rsid w:val="007A6713"/>
    <w:rsid w:val="007A6F28"/>
    <w:rsid w:val="007A751D"/>
    <w:rsid w:val="007A7A19"/>
    <w:rsid w:val="007A7DF8"/>
    <w:rsid w:val="007B0C1E"/>
    <w:rsid w:val="007B19D3"/>
    <w:rsid w:val="007B443E"/>
    <w:rsid w:val="007B4757"/>
    <w:rsid w:val="007B47E3"/>
    <w:rsid w:val="007B492C"/>
    <w:rsid w:val="007B4B7F"/>
    <w:rsid w:val="007B532D"/>
    <w:rsid w:val="007B6926"/>
    <w:rsid w:val="007C0A18"/>
    <w:rsid w:val="007C1C10"/>
    <w:rsid w:val="007C1EAE"/>
    <w:rsid w:val="007C3B21"/>
    <w:rsid w:val="007C3E1C"/>
    <w:rsid w:val="007C43F6"/>
    <w:rsid w:val="007C49EA"/>
    <w:rsid w:val="007C4CB2"/>
    <w:rsid w:val="007C6767"/>
    <w:rsid w:val="007D0BA3"/>
    <w:rsid w:val="007D0EDF"/>
    <w:rsid w:val="007D19BD"/>
    <w:rsid w:val="007D3169"/>
    <w:rsid w:val="007D31AF"/>
    <w:rsid w:val="007D3C1F"/>
    <w:rsid w:val="007D4405"/>
    <w:rsid w:val="007D771A"/>
    <w:rsid w:val="007E1653"/>
    <w:rsid w:val="007E2F79"/>
    <w:rsid w:val="007E3146"/>
    <w:rsid w:val="007E37A5"/>
    <w:rsid w:val="007E3CFF"/>
    <w:rsid w:val="007E4E15"/>
    <w:rsid w:val="007E5293"/>
    <w:rsid w:val="007E539F"/>
    <w:rsid w:val="007E6FF4"/>
    <w:rsid w:val="007E7333"/>
    <w:rsid w:val="007E7C0B"/>
    <w:rsid w:val="007F26C0"/>
    <w:rsid w:val="007F2B4E"/>
    <w:rsid w:val="007F31ED"/>
    <w:rsid w:val="007F46A2"/>
    <w:rsid w:val="007F47DB"/>
    <w:rsid w:val="007F5299"/>
    <w:rsid w:val="007F52AD"/>
    <w:rsid w:val="00802A2B"/>
    <w:rsid w:val="00802E8C"/>
    <w:rsid w:val="00803639"/>
    <w:rsid w:val="00803C18"/>
    <w:rsid w:val="00804434"/>
    <w:rsid w:val="00804837"/>
    <w:rsid w:val="00804D74"/>
    <w:rsid w:val="00804DCC"/>
    <w:rsid w:val="00805984"/>
    <w:rsid w:val="00805AFE"/>
    <w:rsid w:val="00806118"/>
    <w:rsid w:val="008062FF"/>
    <w:rsid w:val="00807AA4"/>
    <w:rsid w:val="008100AD"/>
    <w:rsid w:val="008112D1"/>
    <w:rsid w:val="00811B9D"/>
    <w:rsid w:val="0081205E"/>
    <w:rsid w:val="00812756"/>
    <w:rsid w:val="00813A41"/>
    <w:rsid w:val="00813C09"/>
    <w:rsid w:val="00813C94"/>
    <w:rsid w:val="00814996"/>
    <w:rsid w:val="0081561F"/>
    <w:rsid w:val="00815F25"/>
    <w:rsid w:val="00817B61"/>
    <w:rsid w:val="00820462"/>
    <w:rsid w:val="00824976"/>
    <w:rsid w:val="00830EFD"/>
    <w:rsid w:val="0083107E"/>
    <w:rsid w:val="00831C46"/>
    <w:rsid w:val="00832D92"/>
    <w:rsid w:val="00833018"/>
    <w:rsid w:val="0083369C"/>
    <w:rsid w:val="00833B90"/>
    <w:rsid w:val="00836C81"/>
    <w:rsid w:val="00836D69"/>
    <w:rsid w:val="00841EA7"/>
    <w:rsid w:val="0084719D"/>
    <w:rsid w:val="00850A32"/>
    <w:rsid w:val="0085161A"/>
    <w:rsid w:val="00851DE7"/>
    <w:rsid w:val="00853B99"/>
    <w:rsid w:val="008558C8"/>
    <w:rsid w:val="008569C8"/>
    <w:rsid w:val="00856DEC"/>
    <w:rsid w:val="00857A10"/>
    <w:rsid w:val="008602AB"/>
    <w:rsid w:val="0086079C"/>
    <w:rsid w:val="00862B2B"/>
    <w:rsid w:val="00863683"/>
    <w:rsid w:val="00866ABA"/>
    <w:rsid w:val="00867AD2"/>
    <w:rsid w:val="008712F0"/>
    <w:rsid w:val="008714DD"/>
    <w:rsid w:val="00874382"/>
    <w:rsid w:val="00874F2B"/>
    <w:rsid w:val="00876C21"/>
    <w:rsid w:val="0087760E"/>
    <w:rsid w:val="00880236"/>
    <w:rsid w:val="00880A5B"/>
    <w:rsid w:val="00881D5B"/>
    <w:rsid w:val="008823D9"/>
    <w:rsid w:val="008828A6"/>
    <w:rsid w:val="00884218"/>
    <w:rsid w:val="00884830"/>
    <w:rsid w:val="00885B4A"/>
    <w:rsid w:val="00890F51"/>
    <w:rsid w:val="008917AC"/>
    <w:rsid w:val="008918DB"/>
    <w:rsid w:val="00892904"/>
    <w:rsid w:val="008931E6"/>
    <w:rsid w:val="008931F3"/>
    <w:rsid w:val="008933B3"/>
    <w:rsid w:val="00895842"/>
    <w:rsid w:val="00897EAE"/>
    <w:rsid w:val="008A040F"/>
    <w:rsid w:val="008A3B7E"/>
    <w:rsid w:val="008A41ED"/>
    <w:rsid w:val="008A49F8"/>
    <w:rsid w:val="008A5322"/>
    <w:rsid w:val="008A67DB"/>
    <w:rsid w:val="008A687D"/>
    <w:rsid w:val="008A697C"/>
    <w:rsid w:val="008A7841"/>
    <w:rsid w:val="008B042D"/>
    <w:rsid w:val="008B0ECD"/>
    <w:rsid w:val="008B1FB5"/>
    <w:rsid w:val="008B4B6C"/>
    <w:rsid w:val="008B5C66"/>
    <w:rsid w:val="008B5D7C"/>
    <w:rsid w:val="008B7D86"/>
    <w:rsid w:val="008C10BA"/>
    <w:rsid w:val="008C1408"/>
    <w:rsid w:val="008C4D7B"/>
    <w:rsid w:val="008C799B"/>
    <w:rsid w:val="008D0C31"/>
    <w:rsid w:val="008D177B"/>
    <w:rsid w:val="008D223A"/>
    <w:rsid w:val="008D2264"/>
    <w:rsid w:val="008D2436"/>
    <w:rsid w:val="008D29D6"/>
    <w:rsid w:val="008D2D14"/>
    <w:rsid w:val="008D3348"/>
    <w:rsid w:val="008D46F0"/>
    <w:rsid w:val="008D5EE0"/>
    <w:rsid w:val="008D6C56"/>
    <w:rsid w:val="008E0002"/>
    <w:rsid w:val="008E0287"/>
    <w:rsid w:val="008E2F26"/>
    <w:rsid w:val="008E3A19"/>
    <w:rsid w:val="008E4952"/>
    <w:rsid w:val="008E4DFC"/>
    <w:rsid w:val="008E63A6"/>
    <w:rsid w:val="008E7C32"/>
    <w:rsid w:val="008F0726"/>
    <w:rsid w:val="008F0D5B"/>
    <w:rsid w:val="008F334E"/>
    <w:rsid w:val="008F37C3"/>
    <w:rsid w:val="008F47AA"/>
    <w:rsid w:val="008F544B"/>
    <w:rsid w:val="008F5658"/>
    <w:rsid w:val="008F72E1"/>
    <w:rsid w:val="009002E3"/>
    <w:rsid w:val="00900313"/>
    <w:rsid w:val="00900E80"/>
    <w:rsid w:val="009017EF"/>
    <w:rsid w:val="00901E7F"/>
    <w:rsid w:val="0090311A"/>
    <w:rsid w:val="00903388"/>
    <w:rsid w:val="00903C64"/>
    <w:rsid w:val="00904A78"/>
    <w:rsid w:val="009052FF"/>
    <w:rsid w:val="00905776"/>
    <w:rsid w:val="00906986"/>
    <w:rsid w:val="0091072A"/>
    <w:rsid w:val="00911F6B"/>
    <w:rsid w:val="00912FD0"/>
    <w:rsid w:val="00913192"/>
    <w:rsid w:val="00913D8C"/>
    <w:rsid w:val="00913DD3"/>
    <w:rsid w:val="009168EA"/>
    <w:rsid w:val="00916A58"/>
    <w:rsid w:val="0092125C"/>
    <w:rsid w:val="009220EC"/>
    <w:rsid w:val="0092214D"/>
    <w:rsid w:val="009230FD"/>
    <w:rsid w:val="00923255"/>
    <w:rsid w:val="00925186"/>
    <w:rsid w:val="0092695C"/>
    <w:rsid w:val="0092724E"/>
    <w:rsid w:val="0093035F"/>
    <w:rsid w:val="00930575"/>
    <w:rsid w:val="00930D3E"/>
    <w:rsid w:val="00931CF3"/>
    <w:rsid w:val="00932EE1"/>
    <w:rsid w:val="00933631"/>
    <w:rsid w:val="0093433C"/>
    <w:rsid w:val="009347B3"/>
    <w:rsid w:val="00935450"/>
    <w:rsid w:val="00936C1D"/>
    <w:rsid w:val="0093703B"/>
    <w:rsid w:val="009402BA"/>
    <w:rsid w:val="00940C67"/>
    <w:rsid w:val="00941B5A"/>
    <w:rsid w:val="00942B86"/>
    <w:rsid w:val="00944C64"/>
    <w:rsid w:val="00944D65"/>
    <w:rsid w:val="0094612E"/>
    <w:rsid w:val="009473A9"/>
    <w:rsid w:val="00947C49"/>
    <w:rsid w:val="00951BF7"/>
    <w:rsid w:val="009540D0"/>
    <w:rsid w:val="0095442D"/>
    <w:rsid w:val="009545D2"/>
    <w:rsid w:val="00955738"/>
    <w:rsid w:val="009557BD"/>
    <w:rsid w:val="009563C1"/>
    <w:rsid w:val="0095645F"/>
    <w:rsid w:val="009570D2"/>
    <w:rsid w:val="009574BA"/>
    <w:rsid w:val="00960A39"/>
    <w:rsid w:val="00961100"/>
    <w:rsid w:val="009617AD"/>
    <w:rsid w:val="00962028"/>
    <w:rsid w:val="009621B1"/>
    <w:rsid w:val="00962B96"/>
    <w:rsid w:val="00963A0C"/>
    <w:rsid w:val="00963F13"/>
    <w:rsid w:val="00964B5B"/>
    <w:rsid w:val="00965E81"/>
    <w:rsid w:val="00966066"/>
    <w:rsid w:val="0097013B"/>
    <w:rsid w:val="009708D2"/>
    <w:rsid w:val="00970BB8"/>
    <w:rsid w:val="00970D10"/>
    <w:rsid w:val="00970DD8"/>
    <w:rsid w:val="00971E4F"/>
    <w:rsid w:val="009725F9"/>
    <w:rsid w:val="00972799"/>
    <w:rsid w:val="00973882"/>
    <w:rsid w:val="00974D70"/>
    <w:rsid w:val="00975FA3"/>
    <w:rsid w:val="0097633F"/>
    <w:rsid w:val="00976E14"/>
    <w:rsid w:val="0097757C"/>
    <w:rsid w:val="009776AE"/>
    <w:rsid w:val="00977C3C"/>
    <w:rsid w:val="00980C4E"/>
    <w:rsid w:val="00980CC8"/>
    <w:rsid w:val="0098171D"/>
    <w:rsid w:val="009828DF"/>
    <w:rsid w:val="00982ED8"/>
    <w:rsid w:val="009847D2"/>
    <w:rsid w:val="00990126"/>
    <w:rsid w:val="0099334A"/>
    <w:rsid w:val="009956A8"/>
    <w:rsid w:val="0099574B"/>
    <w:rsid w:val="009969C2"/>
    <w:rsid w:val="00997947"/>
    <w:rsid w:val="009A0F53"/>
    <w:rsid w:val="009A2334"/>
    <w:rsid w:val="009A2F0F"/>
    <w:rsid w:val="009A3479"/>
    <w:rsid w:val="009A35D5"/>
    <w:rsid w:val="009A5DA6"/>
    <w:rsid w:val="009A6EF8"/>
    <w:rsid w:val="009A774A"/>
    <w:rsid w:val="009B184C"/>
    <w:rsid w:val="009B2AF9"/>
    <w:rsid w:val="009B5CDB"/>
    <w:rsid w:val="009B6463"/>
    <w:rsid w:val="009B69B8"/>
    <w:rsid w:val="009B7156"/>
    <w:rsid w:val="009B7A14"/>
    <w:rsid w:val="009C2A3B"/>
    <w:rsid w:val="009C38D8"/>
    <w:rsid w:val="009C3C2A"/>
    <w:rsid w:val="009C3F6A"/>
    <w:rsid w:val="009C4506"/>
    <w:rsid w:val="009C49C7"/>
    <w:rsid w:val="009C4BE7"/>
    <w:rsid w:val="009C65CA"/>
    <w:rsid w:val="009C7029"/>
    <w:rsid w:val="009C7886"/>
    <w:rsid w:val="009D0324"/>
    <w:rsid w:val="009D1929"/>
    <w:rsid w:val="009D209E"/>
    <w:rsid w:val="009D2C7B"/>
    <w:rsid w:val="009D410D"/>
    <w:rsid w:val="009D4C8D"/>
    <w:rsid w:val="009D509E"/>
    <w:rsid w:val="009D51DE"/>
    <w:rsid w:val="009D573F"/>
    <w:rsid w:val="009D628A"/>
    <w:rsid w:val="009D691E"/>
    <w:rsid w:val="009D6F94"/>
    <w:rsid w:val="009E2453"/>
    <w:rsid w:val="009E3D8E"/>
    <w:rsid w:val="009E43EF"/>
    <w:rsid w:val="009E49AB"/>
    <w:rsid w:val="009E4B3F"/>
    <w:rsid w:val="009E4D9B"/>
    <w:rsid w:val="009E5B1D"/>
    <w:rsid w:val="009E69E2"/>
    <w:rsid w:val="009E6D46"/>
    <w:rsid w:val="009E7854"/>
    <w:rsid w:val="009F0654"/>
    <w:rsid w:val="009F1DC0"/>
    <w:rsid w:val="009F297D"/>
    <w:rsid w:val="009F3584"/>
    <w:rsid w:val="009F451A"/>
    <w:rsid w:val="009F4BD2"/>
    <w:rsid w:val="009F5B34"/>
    <w:rsid w:val="009F6EB7"/>
    <w:rsid w:val="009F724B"/>
    <w:rsid w:val="00A01CC6"/>
    <w:rsid w:val="00A0546A"/>
    <w:rsid w:val="00A10341"/>
    <w:rsid w:val="00A113B2"/>
    <w:rsid w:val="00A13420"/>
    <w:rsid w:val="00A14352"/>
    <w:rsid w:val="00A14768"/>
    <w:rsid w:val="00A148E1"/>
    <w:rsid w:val="00A151F3"/>
    <w:rsid w:val="00A176EA"/>
    <w:rsid w:val="00A17DC4"/>
    <w:rsid w:val="00A213F3"/>
    <w:rsid w:val="00A222C3"/>
    <w:rsid w:val="00A22FFB"/>
    <w:rsid w:val="00A2356F"/>
    <w:rsid w:val="00A23835"/>
    <w:rsid w:val="00A24036"/>
    <w:rsid w:val="00A248CC"/>
    <w:rsid w:val="00A24E4E"/>
    <w:rsid w:val="00A25CC6"/>
    <w:rsid w:val="00A26229"/>
    <w:rsid w:val="00A26E70"/>
    <w:rsid w:val="00A310D0"/>
    <w:rsid w:val="00A31CEF"/>
    <w:rsid w:val="00A33661"/>
    <w:rsid w:val="00A33990"/>
    <w:rsid w:val="00A346D9"/>
    <w:rsid w:val="00A34988"/>
    <w:rsid w:val="00A3516D"/>
    <w:rsid w:val="00A351B1"/>
    <w:rsid w:val="00A3540A"/>
    <w:rsid w:val="00A360C3"/>
    <w:rsid w:val="00A36462"/>
    <w:rsid w:val="00A37F96"/>
    <w:rsid w:val="00A41D5F"/>
    <w:rsid w:val="00A42088"/>
    <w:rsid w:val="00A42E6D"/>
    <w:rsid w:val="00A444ED"/>
    <w:rsid w:val="00A46104"/>
    <w:rsid w:val="00A47B6F"/>
    <w:rsid w:val="00A47C08"/>
    <w:rsid w:val="00A53022"/>
    <w:rsid w:val="00A56F13"/>
    <w:rsid w:val="00A57030"/>
    <w:rsid w:val="00A5769B"/>
    <w:rsid w:val="00A57FEB"/>
    <w:rsid w:val="00A60B9F"/>
    <w:rsid w:val="00A62980"/>
    <w:rsid w:val="00A636A8"/>
    <w:rsid w:val="00A63B22"/>
    <w:rsid w:val="00A63D21"/>
    <w:rsid w:val="00A64E9F"/>
    <w:rsid w:val="00A65335"/>
    <w:rsid w:val="00A65ED9"/>
    <w:rsid w:val="00A66AB7"/>
    <w:rsid w:val="00A67D94"/>
    <w:rsid w:val="00A7082E"/>
    <w:rsid w:val="00A72006"/>
    <w:rsid w:val="00A725EA"/>
    <w:rsid w:val="00A75D1E"/>
    <w:rsid w:val="00A778B3"/>
    <w:rsid w:val="00A77F2E"/>
    <w:rsid w:val="00A80786"/>
    <w:rsid w:val="00A81C80"/>
    <w:rsid w:val="00A82979"/>
    <w:rsid w:val="00A8471C"/>
    <w:rsid w:val="00A85970"/>
    <w:rsid w:val="00A85B65"/>
    <w:rsid w:val="00A910F6"/>
    <w:rsid w:val="00A91D2C"/>
    <w:rsid w:val="00A91F08"/>
    <w:rsid w:val="00A928C9"/>
    <w:rsid w:val="00A934B2"/>
    <w:rsid w:val="00A9356A"/>
    <w:rsid w:val="00A93E5B"/>
    <w:rsid w:val="00A940FA"/>
    <w:rsid w:val="00A94303"/>
    <w:rsid w:val="00A955C9"/>
    <w:rsid w:val="00A96BAD"/>
    <w:rsid w:val="00A97A7E"/>
    <w:rsid w:val="00AA0095"/>
    <w:rsid w:val="00AA0149"/>
    <w:rsid w:val="00AA33E0"/>
    <w:rsid w:val="00AA38B3"/>
    <w:rsid w:val="00AA4714"/>
    <w:rsid w:val="00AA4A4A"/>
    <w:rsid w:val="00AA5F41"/>
    <w:rsid w:val="00AA7696"/>
    <w:rsid w:val="00AA77E6"/>
    <w:rsid w:val="00AB0C88"/>
    <w:rsid w:val="00AB37E3"/>
    <w:rsid w:val="00AB4BEB"/>
    <w:rsid w:val="00AB6487"/>
    <w:rsid w:val="00AB6512"/>
    <w:rsid w:val="00AB6928"/>
    <w:rsid w:val="00AC0657"/>
    <w:rsid w:val="00AC0D52"/>
    <w:rsid w:val="00AC42F5"/>
    <w:rsid w:val="00AC5412"/>
    <w:rsid w:val="00AC5F10"/>
    <w:rsid w:val="00AD1A0C"/>
    <w:rsid w:val="00AD1EF2"/>
    <w:rsid w:val="00AD2EF9"/>
    <w:rsid w:val="00AD4067"/>
    <w:rsid w:val="00AD4713"/>
    <w:rsid w:val="00AD56B3"/>
    <w:rsid w:val="00AD599B"/>
    <w:rsid w:val="00AD71E4"/>
    <w:rsid w:val="00AD71E5"/>
    <w:rsid w:val="00AD72A0"/>
    <w:rsid w:val="00AD7E45"/>
    <w:rsid w:val="00AD7F87"/>
    <w:rsid w:val="00AE01EE"/>
    <w:rsid w:val="00AE0E04"/>
    <w:rsid w:val="00AE18B7"/>
    <w:rsid w:val="00AE27CD"/>
    <w:rsid w:val="00AE39FF"/>
    <w:rsid w:val="00AE4AC8"/>
    <w:rsid w:val="00AE4B13"/>
    <w:rsid w:val="00AE52AC"/>
    <w:rsid w:val="00AE5AFD"/>
    <w:rsid w:val="00AE65E8"/>
    <w:rsid w:val="00AE7290"/>
    <w:rsid w:val="00AE7C19"/>
    <w:rsid w:val="00AF034A"/>
    <w:rsid w:val="00AF2E6E"/>
    <w:rsid w:val="00AF321F"/>
    <w:rsid w:val="00AF4BCF"/>
    <w:rsid w:val="00AF4CBB"/>
    <w:rsid w:val="00AF5243"/>
    <w:rsid w:val="00AF6147"/>
    <w:rsid w:val="00AF6A0C"/>
    <w:rsid w:val="00AF6D4A"/>
    <w:rsid w:val="00AF719B"/>
    <w:rsid w:val="00AF7864"/>
    <w:rsid w:val="00AF78AD"/>
    <w:rsid w:val="00B00AAD"/>
    <w:rsid w:val="00B01B4F"/>
    <w:rsid w:val="00B02186"/>
    <w:rsid w:val="00B02922"/>
    <w:rsid w:val="00B042DF"/>
    <w:rsid w:val="00B05A04"/>
    <w:rsid w:val="00B067DC"/>
    <w:rsid w:val="00B07462"/>
    <w:rsid w:val="00B07463"/>
    <w:rsid w:val="00B07787"/>
    <w:rsid w:val="00B109EC"/>
    <w:rsid w:val="00B10B7B"/>
    <w:rsid w:val="00B11356"/>
    <w:rsid w:val="00B12B9A"/>
    <w:rsid w:val="00B12E14"/>
    <w:rsid w:val="00B13344"/>
    <w:rsid w:val="00B133A8"/>
    <w:rsid w:val="00B134EF"/>
    <w:rsid w:val="00B13D60"/>
    <w:rsid w:val="00B13FD7"/>
    <w:rsid w:val="00B1490E"/>
    <w:rsid w:val="00B14B5D"/>
    <w:rsid w:val="00B15A3D"/>
    <w:rsid w:val="00B15D12"/>
    <w:rsid w:val="00B177E6"/>
    <w:rsid w:val="00B20CC8"/>
    <w:rsid w:val="00B251B4"/>
    <w:rsid w:val="00B265F0"/>
    <w:rsid w:val="00B266C8"/>
    <w:rsid w:val="00B274A5"/>
    <w:rsid w:val="00B300A0"/>
    <w:rsid w:val="00B30E9B"/>
    <w:rsid w:val="00B317DF"/>
    <w:rsid w:val="00B31AB1"/>
    <w:rsid w:val="00B33AC8"/>
    <w:rsid w:val="00B33C03"/>
    <w:rsid w:val="00B33EF0"/>
    <w:rsid w:val="00B353B3"/>
    <w:rsid w:val="00B367B5"/>
    <w:rsid w:val="00B417BA"/>
    <w:rsid w:val="00B41E0F"/>
    <w:rsid w:val="00B42C97"/>
    <w:rsid w:val="00B43D12"/>
    <w:rsid w:val="00B454C7"/>
    <w:rsid w:val="00B4631A"/>
    <w:rsid w:val="00B47E4C"/>
    <w:rsid w:val="00B50600"/>
    <w:rsid w:val="00B50FD4"/>
    <w:rsid w:val="00B5135B"/>
    <w:rsid w:val="00B51B64"/>
    <w:rsid w:val="00B51EED"/>
    <w:rsid w:val="00B52230"/>
    <w:rsid w:val="00B5251F"/>
    <w:rsid w:val="00B52EAF"/>
    <w:rsid w:val="00B53ED3"/>
    <w:rsid w:val="00B55BFB"/>
    <w:rsid w:val="00B563FF"/>
    <w:rsid w:val="00B57031"/>
    <w:rsid w:val="00B5765A"/>
    <w:rsid w:val="00B6121F"/>
    <w:rsid w:val="00B620A2"/>
    <w:rsid w:val="00B62B17"/>
    <w:rsid w:val="00B62D0A"/>
    <w:rsid w:val="00B645A3"/>
    <w:rsid w:val="00B65610"/>
    <w:rsid w:val="00B700EA"/>
    <w:rsid w:val="00B71461"/>
    <w:rsid w:val="00B71845"/>
    <w:rsid w:val="00B71976"/>
    <w:rsid w:val="00B72576"/>
    <w:rsid w:val="00B72851"/>
    <w:rsid w:val="00B7348A"/>
    <w:rsid w:val="00B73AEF"/>
    <w:rsid w:val="00B75CCB"/>
    <w:rsid w:val="00B76562"/>
    <w:rsid w:val="00B769C1"/>
    <w:rsid w:val="00B77A2B"/>
    <w:rsid w:val="00B77DD0"/>
    <w:rsid w:val="00B8035C"/>
    <w:rsid w:val="00B825DD"/>
    <w:rsid w:val="00B82890"/>
    <w:rsid w:val="00B83B65"/>
    <w:rsid w:val="00B856DA"/>
    <w:rsid w:val="00B85804"/>
    <w:rsid w:val="00B85DDC"/>
    <w:rsid w:val="00B85F48"/>
    <w:rsid w:val="00B860A8"/>
    <w:rsid w:val="00B873A3"/>
    <w:rsid w:val="00B90103"/>
    <w:rsid w:val="00B91788"/>
    <w:rsid w:val="00B92B1E"/>
    <w:rsid w:val="00B92FDB"/>
    <w:rsid w:val="00B93021"/>
    <w:rsid w:val="00B9412C"/>
    <w:rsid w:val="00B958CE"/>
    <w:rsid w:val="00B95E3F"/>
    <w:rsid w:val="00B971F9"/>
    <w:rsid w:val="00B97743"/>
    <w:rsid w:val="00B97BD0"/>
    <w:rsid w:val="00BA0867"/>
    <w:rsid w:val="00BA0DF9"/>
    <w:rsid w:val="00BA0FE4"/>
    <w:rsid w:val="00BA1508"/>
    <w:rsid w:val="00BA1E4F"/>
    <w:rsid w:val="00BA3399"/>
    <w:rsid w:val="00BA58FD"/>
    <w:rsid w:val="00BA5E43"/>
    <w:rsid w:val="00BA6290"/>
    <w:rsid w:val="00BB00D5"/>
    <w:rsid w:val="00BB077B"/>
    <w:rsid w:val="00BB3B8A"/>
    <w:rsid w:val="00BB4525"/>
    <w:rsid w:val="00BB6AA7"/>
    <w:rsid w:val="00BB7619"/>
    <w:rsid w:val="00BB79A8"/>
    <w:rsid w:val="00BC0710"/>
    <w:rsid w:val="00BC202A"/>
    <w:rsid w:val="00BC3F95"/>
    <w:rsid w:val="00BC4E1A"/>
    <w:rsid w:val="00BC662D"/>
    <w:rsid w:val="00BC7670"/>
    <w:rsid w:val="00BD0039"/>
    <w:rsid w:val="00BD18FD"/>
    <w:rsid w:val="00BD1D9A"/>
    <w:rsid w:val="00BD1E83"/>
    <w:rsid w:val="00BD2824"/>
    <w:rsid w:val="00BD28B2"/>
    <w:rsid w:val="00BD2AF5"/>
    <w:rsid w:val="00BD4CC7"/>
    <w:rsid w:val="00BD5272"/>
    <w:rsid w:val="00BD5412"/>
    <w:rsid w:val="00BD70C2"/>
    <w:rsid w:val="00BE217D"/>
    <w:rsid w:val="00BE4681"/>
    <w:rsid w:val="00BE4DA5"/>
    <w:rsid w:val="00BE5E77"/>
    <w:rsid w:val="00BE7219"/>
    <w:rsid w:val="00BF19F7"/>
    <w:rsid w:val="00BF1EFE"/>
    <w:rsid w:val="00BF4254"/>
    <w:rsid w:val="00BF4425"/>
    <w:rsid w:val="00BF45E7"/>
    <w:rsid w:val="00BF517F"/>
    <w:rsid w:val="00BF5A9C"/>
    <w:rsid w:val="00BF73E8"/>
    <w:rsid w:val="00C00159"/>
    <w:rsid w:val="00C02858"/>
    <w:rsid w:val="00C052FD"/>
    <w:rsid w:val="00C06081"/>
    <w:rsid w:val="00C06D4E"/>
    <w:rsid w:val="00C07657"/>
    <w:rsid w:val="00C10131"/>
    <w:rsid w:val="00C1058C"/>
    <w:rsid w:val="00C1073D"/>
    <w:rsid w:val="00C10C11"/>
    <w:rsid w:val="00C1558C"/>
    <w:rsid w:val="00C16435"/>
    <w:rsid w:val="00C170DF"/>
    <w:rsid w:val="00C22F69"/>
    <w:rsid w:val="00C23650"/>
    <w:rsid w:val="00C238B7"/>
    <w:rsid w:val="00C253AB"/>
    <w:rsid w:val="00C25E68"/>
    <w:rsid w:val="00C26C1E"/>
    <w:rsid w:val="00C306A0"/>
    <w:rsid w:val="00C3093D"/>
    <w:rsid w:val="00C339D0"/>
    <w:rsid w:val="00C40E14"/>
    <w:rsid w:val="00C419BA"/>
    <w:rsid w:val="00C42B80"/>
    <w:rsid w:val="00C46130"/>
    <w:rsid w:val="00C5017B"/>
    <w:rsid w:val="00C51583"/>
    <w:rsid w:val="00C519CC"/>
    <w:rsid w:val="00C53E9C"/>
    <w:rsid w:val="00C54C74"/>
    <w:rsid w:val="00C60099"/>
    <w:rsid w:val="00C6011E"/>
    <w:rsid w:val="00C61700"/>
    <w:rsid w:val="00C624B0"/>
    <w:rsid w:val="00C627B4"/>
    <w:rsid w:val="00C632CC"/>
    <w:rsid w:val="00C635D5"/>
    <w:rsid w:val="00C63DD2"/>
    <w:rsid w:val="00C6471D"/>
    <w:rsid w:val="00C64871"/>
    <w:rsid w:val="00C64F2A"/>
    <w:rsid w:val="00C66AF7"/>
    <w:rsid w:val="00C73253"/>
    <w:rsid w:val="00C736AE"/>
    <w:rsid w:val="00C74AB9"/>
    <w:rsid w:val="00C74BE7"/>
    <w:rsid w:val="00C80218"/>
    <w:rsid w:val="00C815E8"/>
    <w:rsid w:val="00C81A8C"/>
    <w:rsid w:val="00C82A8A"/>
    <w:rsid w:val="00C831EE"/>
    <w:rsid w:val="00C83C11"/>
    <w:rsid w:val="00C85587"/>
    <w:rsid w:val="00C9029C"/>
    <w:rsid w:val="00C91F8B"/>
    <w:rsid w:val="00C92770"/>
    <w:rsid w:val="00C93338"/>
    <w:rsid w:val="00C94290"/>
    <w:rsid w:val="00C9462C"/>
    <w:rsid w:val="00C953C5"/>
    <w:rsid w:val="00C95651"/>
    <w:rsid w:val="00C970FA"/>
    <w:rsid w:val="00C97D89"/>
    <w:rsid w:val="00CA07FC"/>
    <w:rsid w:val="00CA0CB3"/>
    <w:rsid w:val="00CA0CD4"/>
    <w:rsid w:val="00CA0EA0"/>
    <w:rsid w:val="00CA1A46"/>
    <w:rsid w:val="00CA1E7B"/>
    <w:rsid w:val="00CA21B4"/>
    <w:rsid w:val="00CA2FA2"/>
    <w:rsid w:val="00CA3369"/>
    <w:rsid w:val="00CA485C"/>
    <w:rsid w:val="00CA5195"/>
    <w:rsid w:val="00CA6B39"/>
    <w:rsid w:val="00CA78A8"/>
    <w:rsid w:val="00CB0884"/>
    <w:rsid w:val="00CB100F"/>
    <w:rsid w:val="00CB1109"/>
    <w:rsid w:val="00CB14A8"/>
    <w:rsid w:val="00CB20D6"/>
    <w:rsid w:val="00CB2844"/>
    <w:rsid w:val="00CB3B50"/>
    <w:rsid w:val="00CB4451"/>
    <w:rsid w:val="00CB4ED8"/>
    <w:rsid w:val="00CB51F3"/>
    <w:rsid w:val="00CC0F10"/>
    <w:rsid w:val="00CC15A6"/>
    <w:rsid w:val="00CC1BCD"/>
    <w:rsid w:val="00CC2311"/>
    <w:rsid w:val="00CC2B7E"/>
    <w:rsid w:val="00CC2E10"/>
    <w:rsid w:val="00CC3CE4"/>
    <w:rsid w:val="00CC6385"/>
    <w:rsid w:val="00CC7D58"/>
    <w:rsid w:val="00CD12A1"/>
    <w:rsid w:val="00CD1989"/>
    <w:rsid w:val="00CD2979"/>
    <w:rsid w:val="00CD2DFB"/>
    <w:rsid w:val="00CD4274"/>
    <w:rsid w:val="00CD6220"/>
    <w:rsid w:val="00CD7708"/>
    <w:rsid w:val="00CE2441"/>
    <w:rsid w:val="00CE360F"/>
    <w:rsid w:val="00CE4506"/>
    <w:rsid w:val="00CE518D"/>
    <w:rsid w:val="00CE638C"/>
    <w:rsid w:val="00CE68D7"/>
    <w:rsid w:val="00CF0FB3"/>
    <w:rsid w:val="00CF1304"/>
    <w:rsid w:val="00CF3561"/>
    <w:rsid w:val="00CF3DFE"/>
    <w:rsid w:val="00CF3EA6"/>
    <w:rsid w:val="00CF3F3B"/>
    <w:rsid w:val="00CF4B25"/>
    <w:rsid w:val="00CF51B7"/>
    <w:rsid w:val="00CF6269"/>
    <w:rsid w:val="00CF62CA"/>
    <w:rsid w:val="00CF73CF"/>
    <w:rsid w:val="00D0045D"/>
    <w:rsid w:val="00D01BF5"/>
    <w:rsid w:val="00D024C4"/>
    <w:rsid w:val="00D02A0F"/>
    <w:rsid w:val="00D0343E"/>
    <w:rsid w:val="00D04978"/>
    <w:rsid w:val="00D04E21"/>
    <w:rsid w:val="00D0523D"/>
    <w:rsid w:val="00D0603A"/>
    <w:rsid w:val="00D06224"/>
    <w:rsid w:val="00D10691"/>
    <w:rsid w:val="00D1120E"/>
    <w:rsid w:val="00D1352D"/>
    <w:rsid w:val="00D138FF"/>
    <w:rsid w:val="00D13D85"/>
    <w:rsid w:val="00D142AF"/>
    <w:rsid w:val="00D155D4"/>
    <w:rsid w:val="00D161F3"/>
    <w:rsid w:val="00D166D7"/>
    <w:rsid w:val="00D16860"/>
    <w:rsid w:val="00D17A5E"/>
    <w:rsid w:val="00D20222"/>
    <w:rsid w:val="00D2034B"/>
    <w:rsid w:val="00D22560"/>
    <w:rsid w:val="00D25C28"/>
    <w:rsid w:val="00D260A8"/>
    <w:rsid w:val="00D260F0"/>
    <w:rsid w:val="00D26A9A"/>
    <w:rsid w:val="00D310B0"/>
    <w:rsid w:val="00D31BD9"/>
    <w:rsid w:val="00D32002"/>
    <w:rsid w:val="00D347D2"/>
    <w:rsid w:val="00D35397"/>
    <w:rsid w:val="00D37292"/>
    <w:rsid w:val="00D40BF0"/>
    <w:rsid w:val="00D40C2C"/>
    <w:rsid w:val="00D41AD9"/>
    <w:rsid w:val="00D42280"/>
    <w:rsid w:val="00D425A0"/>
    <w:rsid w:val="00D44546"/>
    <w:rsid w:val="00D45056"/>
    <w:rsid w:val="00D45A83"/>
    <w:rsid w:val="00D45C3A"/>
    <w:rsid w:val="00D46C8A"/>
    <w:rsid w:val="00D478D5"/>
    <w:rsid w:val="00D47B9C"/>
    <w:rsid w:val="00D505A1"/>
    <w:rsid w:val="00D51FA2"/>
    <w:rsid w:val="00D52216"/>
    <w:rsid w:val="00D53CCC"/>
    <w:rsid w:val="00D55C70"/>
    <w:rsid w:val="00D56599"/>
    <w:rsid w:val="00D57224"/>
    <w:rsid w:val="00D57969"/>
    <w:rsid w:val="00D60032"/>
    <w:rsid w:val="00D614A2"/>
    <w:rsid w:val="00D6186A"/>
    <w:rsid w:val="00D61900"/>
    <w:rsid w:val="00D61B62"/>
    <w:rsid w:val="00D627DC"/>
    <w:rsid w:val="00D63D56"/>
    <w:rsid w:val="00D654FB"/>
    <w:rsid w:val="00D65F6C"/>
    <w:rsid w:val="00D6677F"/>
    <w:rsid w:val="00D675DC"/>
    <w:rsid w:val="00D67CB8"/>
    <w:rsid w:val="00D70334"/>
    <w:rsid w:val="00D7079D"/>
    <w:rsid w:val="00D70C87"/>
    <w:rsid w:val="00D70F3F"/>
    <w:rsid w:val="00D719FB"/>
    <w:rsid w:val="00D71B3D"/>
    <w:rsid w:val="00D74CF9"/>
    <w:rsid w:val="00D75FB2"/>
    <w:rsid w:val="00D77F1F"/>
    <w:rsid w:val="00D8015A"/>
    <w:rsid w:val="00D80225"/>
    <w:rsid w:val="00D82A33"/>
    <w:rsid w:val="00D8523C"/>
    <w:rsid w:val="00D86435"/>
    <w:rsid w:val="00D86442"/>
    <w:rsid w:val="00D8708D"/>
    <w:rsid w:val="00D874A2"/>
    <w:rsid w:val="00D87AB7"/>
    <w:rsid w:val="00D9008F"/>
    <w:rsid w:val="00D9290A"/>
    <w:rsid w:val="00D92962"/>
    <w:rsid w:val="00D92C86"/>
    <w:rsid w:val="00D92CFE"/>
    <w:rsid w:val="00D94240"/>
    <w:rsid w:val="00D94626"/>
    <w:rsid w:val="00D948A1"/>
    <w:rsid w:val="00D94C8C"/>
    <w:rsid w:val="00D9520B"/>
    <w:rsid w:val="00D9534B"/>
    <w:rsid w:val="00D9678D"/>
    <w:rsid w:val="00DA1E1C"/>
    <w:rsid w:val="00DA37E5"/>
    <w:rsid w:val="00DA3F46"/>
    <w:rsid w:val="00DA5C9B"/>
    <w:rsid w:val="00DA657F"/>
    <w:rsid w:val="00DB1F49"/>
    <w:rsid w:val="00DB2558"/>
    <w:rsid w:val="00DB3660"/>
    <w:rsid w:val="00DB55AF"/>
    <w:rsid w:val="00DB55F5"/>
    <w:rsid w:val="00DB6A8D"/>
    <w:rsid w:val="00DB6AD2"/>
    <w:rsid w:val="00DB7639"/>
    <w:rsid w:val="00DC05B1"/>
    <w:rsid w:val="00DC0623"/>
    <w:rsid w:val="00DC08B3"/>
    <w:rsid w:val="00DC1961"/>
    <w:rsid w:val="00DC1EE5"/>
    <w:rsid w:val="00DC3026"/>
    <w:rsid w:val="00DC6CCA"/>
    <w:rsid w:val="00DD068D"/>
    <w:rsid w:val="00DD392B"/>
    <w:rsid w:val="00DD43EA"/>
    <w:rsid w:val="00DD448B"/>
    <w:rsid w:val="00DD4C10"/>
    <w:rsid w:val="00DD5464"/>
    <w:rsid w:val="00DD5759"/>
    <w:rsid w:val="00DD7B6E"/>
    <w:rsid w:val="00DD7D5D"/>
    <w:rsid w:val="00DE0BF3"/>
    <w:rsid w:val="00DE14D2"/>
    <w:rsid w:val="00DE1B03"/>
    <w:rsid w:val="00DE3036"/>
    <w:rsid w:val="00DE54AD"/>
    <w:rsid w:val="00DE6224"/>
    <w:rsid w:val="00DE7D92"/>
    <w:rsid w:val="00DF090B"/>
    <w:rsid w:val="00DF0A32"/>
    <w:rsid w:val="00DF1F31"/>
    <w:rsid w:val="00DF2305"/>
    <w:rsid w:val="00E015ED"/>
    <w:rsid w:val="00E01B52"/>
    <w:rsid w:val="00E022F3"/>
    <w:rsid w:val="00E04A1B"/>
    <w:rsid w:val="00E058EA"/>
    <w:rsid w:val="00E05FF7"/>
    <w:rsid w:val="00E07137"/>
    <w:rsid w:val="00E07B4E"/>
    <w:rsid w:val="00E07C32"/>
    <w:rsid w:val="00E11364"/>
    <w:rsid w:val="00E12D82"/>
    <w:rsid w:val="00E15199"/>
    <w:rsid w:val="00E15934"/>
    <w:rsid w:val="00E17E52"/>
    <w:rsid w:val="00E203A8"/>
    <w:rsid w:val="00E20CE8"/>
    <w:rsid w:val="00E2167E"/>
    <w:rsid w:val="00E227B4"/>
    <w:rsid w:val="00E265D8"/>
    <w:rsid w:val="00E26CA9"/>
    <w:rsid w:val="00E2729F"/>
    <w:rsid w:val="00E30EDC"/>
    <w:rsid w:val="00E31047"/>
    <w:rsid w:val="00E31124"/>
    <w:rsid w:val="00E3258A"/>
    <w:rsid w:val="00E3275E"/>
    <w:rsid w:val="00E32DF6"/>
    <w:rsid w:val="00E33F39"/>
    <w:rsid w:val="00E34D40"/>
    <w:rsid w:val="00E44D97"/>
    <w:rsid w:val="00E450D4"/>
    <w:rsid w:val="00E4639B"/>
    <w:rsid w:val="00E47CA4"/>
    <w:rsid w:val="00E501FC"/>
    <w:rsid w:val="00E50C3F"/>
    <w:rsid w:val="00E53052"/>
    <w:rsid w:val="00E53154"/>
    <w:rsid w:val="00E53160"/>
    <w:rsid w:val="00E54ACA"/>
    <w:rsid w:val="00E54C65"/>
    <w:rsid w:val="00E552C2"/>
    <w:rsid w:val="00E5725D"/>
    <w:rsid w:val="00E60D4D"/>
    <w:rsid w:val="00E62FDF"/>
    <w:rsid w:val="00E63178"/>
    <w:rsid w:val="00E647E8"/>
    <w:rsid w:val="00E652FE"/>
    <w:rsid w:val="00E65F9D"/>
    <w:rsid w:val="00E6652B"/>
    <w:rsid w:val="00E669B9"/>
    <w:rsid w:val="00E67EA7"/>
    <w:rsid w:val="00E711AA"/>
    <w:rsid w:val="00E71CEE"/>
    <w:rsid w:val="00E72F87"/>
    <w:rsid w:val="00E731A4"/>
    <w:rsid w:val="00E737FA"/>
    <w:rsid w:val="00E7462D"/>
    <w:rsid w:val="00E749C3"/>
    <w:rsid w:val="00E74FA3"/>
    <w:rsid w:val="00E765AB"/>
    <w:rsid w:val="00E76AE5"/>
    <w:rsid w:val="00E76BA7"/>
    <w:rsid w:val="00E77066"/>
    <w:rsid w:val="00E77D8F"/>
    <w:rsid w:val="00E8134C"/>
    <w:rsid w:val="00E81D4A"/>
    <w:rsid w:val="00E83321"/>
    <w:rsid w:val="00E85407"/>
    <w:rsid w:val="00E85724"/>
    <w:rsid w:val="00E86862"/>
    <w:rsid w:val="00E87AD0"/>
    <w:rsid w:val="00E87B94"/>
    <w:rsid w:val="00E905C5"/>
    <w:rsid w:val="00E90674"/>
    <w:rsid w:val="00E9173E"/>
    <w:rsid w:val="00E92330"/>
    <w:rsid w:val="00E931E2"/>
    <w:rsid w:val="00E9433A"/>
    <w:rsid w:val="00E94469"/>
    <w:rsid w:val="00E97217"/>
    <w:rsid w:val="00E97AA2"/>
    <w:rsid w:val="00E97BD6"/>
    <w:rsid w:val="00E97DBA"/>
    <w:rsid w:val="00EA1841"/>
    <w:rsid w:val="00EA3735"/>
    <w:rsid w:val="00EA4194"/>
    <w:rsid w:val="00EA47A5"/>
    <w:rsid w:val="00EA5075"/>
    <w:rsid w:val="00EA596C"/>
    <w:rsid w:val="00EB09F0"/>
    <w:rsid w:val="00EB1BED"/>
    <w:rsid w:val="00EB3A64"/>
    <w:rsid w:val="00EB3FB2"/>
    <w:rsid w:val="00EB4580"/>
    <w:rsid w:val="00EB4E23"/>
    <w:rsid w:val="00EB5ED3"/>
    <w:rsid w:val="00EB6E61"/>
    <w:rsid w:val="00EB7BF7"/>
    <w:rsid w:val="00EC0CA4"/>
    <w:rsid w:val="00EC2281"/>
    <w:rsid w:val="00EC2D66"/>
    <w:rsid w:val="00EC3EFC"/>
    <w:rsid w:val="00EC52C1"/>
    <w:rsid w:val="00EC56F5"/>
    <w:rsid w:val="00EC6D5D"/>
    <w:rsid w:val="00ED1CB3"/>
    <w:rsid w:val="00ED3790"/>
    <w:rsid w:val="00ED3868"/>
    <w:rsid w:val="00ED3EF1"/>
    <w:rsid w:val="00ED3F1E"/>
    <w:rsid w:val="00ED4159"/>
    <w:rsid w:val="00ED42F7"/>
    <w:rsid w:val="00ED57BF"/>
    <w:rsid w:val="00ED62EF"/>
    <w:rsid w:val="00ED66C8"/>
    <w:rsid w:val="00ED77DB"/>
    <w:rsid w:val="00EE0982"/>
    <w:rsid w:val="00EE0C0B"/>
    <w:rsid w:val="00EE0F5B"/>
    <w:rsid w:val="00EE13B4"/>
    <w:rsid w:val="00EE193F"/>
    <w:rsid w:val="00EE321E"/>
    <w:rsid w:val="00EE4108"/>
    <w:rsid w:val="00EE4482"/>
    <w:rsid w:val="00EE555E"/>
    <w:rsid w:val="00EE72AF"/>
    <w:rsid w:val="00EF0951"/>
    <w:rsid w:val="00EF0C38"/>
    <w:rsid w:val="00EF33CF"/>
    <w:rsid w:val="00EF35C2"/>
    <w:rsid w:val="00EF3992"/>
    <w:rsid w:val="00EF529D"/>
    <w:rsid w:val="00EF56A0"/>
    <w:rsid w:val="00EF6549"/>
    <w:rsid w:val="00EF6E2B"/>
    <w:rsid w:val="00EF71F0"/>
    <w:rsid w:val="00EF7A12"/>
    <w:rsid w:val="00F01056"/>
    <w:rsid w:val="00F02747"/>
    <w:rsid w:val="00F03E06"/>
    <w:rsid w:val="00F03EB8"/>
    <w:rsid w:val="00F03F77"/>
    <w:rsid w:val="00F04D3F"/>
    <w:rsid w:val="00F05AD7"/>
    <w:rsid w:val="00F05CBB"/>
    <w:rsid w:val="00F05D5A"/>
    <w:rsid w:val="00F06B98"/>
    <w:rsid w:val="00F06E56"/>
    <w:rsid w:val="00F06E61"/>
    <w:rsid w:val="00F1056B"/>
    <w:rsid w:val="00F12496"/>
    <w:rsid w:val="00F128A5"/>
    <w:rsid w:val="00F12D99"/>
    <w:rsid w:val="00F12EFA"/>
    <w:rsid w:val="00F13C10"/>
    <w:rsid w:val="00F13E06"/>
    <w:rsid w:val="00F21E8E"/>
    <w:rsid w:val="00F22B33"/>
    <w:rsid w:val="00F23D14"/>
    <w:rsid w:val="00F30368"/>
    <w:rsid w:val="00F318FF"/>
    <w:rsid w:val="00F34683"/>
    <w:rsid w:val="00F37ECC"/>
    <w:rsid w:val="00F42C0A"/>
    <w:rsid w:val="00F42DA8"/>
    <w:rsid w:val="00F4314F"/>
    <w:rsid w:val="00F436AB"/>
    <w:rsid w:val="00F44C20"/>
    <w:rsid w:val="00F458A0"/>
    <w:rsid w:val="00F4663E"/>
    <w:rsid w:val="00F4794D"/>
    <w:rsid w:val="00F50F6B"/>
    <w:rsid w:val="00F51AEE"/>
    <w:rsid w:val="00F52517"/>
    <w:rsid w:val="00F53300"/>
    <w:rsid w:val="00F53A88"/>
    <w:rsid w:val="00F53E48"/>
    <w:rsid w:val="00F54516"/>
    <w:rsid w:val="00F54CCE"/>
    <w:rsid w:val="00F55514"/>
    <w:rsid w:val="00F56487"/>
    <w:rsid w:val="00F56796"/>
    <w:rsid w:val="00F57FB8"/>
    <w:rsid w:val="00F603EB"/>
    <w:rsid w:val="00F63950"/>
    <w:rsid w:val="00F6581E"/>
    <w:rsid w:val="00F66210"/>
    <w:rsid w:val="00F665F5"/>
    <w:rsid w:val="00F71D4C"/>
    <w:rsid w:val="00F72159"/>
    <w:rsid w:val="00F729A5"/>
    <w:rsid w:val="00F73D95"/>
    <w:rsid w:val="00F747AC"/>
    <w:rsid w:val="00F74E65"/>
    <w:rsid w:val="00F76585"/>
    <w:rsid w:val="00F771ED"/>
    <w:rsid w:val="00F77EF6"/>
    <w:rsid w:val="00F803DA"/>
    <w:rsid w:val="00F80917"/>
    <w:rsid w:val="00F8162F"/>
    <w:rsid w:val="00F8287F"/>
    <w:rsid w:val="00F83438"/>
    <w:rsid w:val="00F83500"/>
    <w:rsid w:val="00F83BC9"/>
    <w:rsid w:val="00F85DC0"/>
    <w:rsid w:val="00F85DCD"/>
    <w:rsid w:val="00F86782"/>
    <w:rsid w:val="00F8778C"/>
    <w:rsid w:val="00F90639"/>
    <w:rsid w:val="00F91509"/>
    <w:rsid w:val="00F91ABD"/>
    <w:rsid w:val="00F91B68"/>
    <w:rsid w:val="00F928F7"/>
    <w:rsid w:val="00F93BCB"/>
    <w:rsid w:val="00F94644"/>
    <w:rsid w:val="00F9513E"/>
    <w:rsid w:val="00F95150"/>
    <w:rsid w:val="00F952B7"/>
    <w:rsid w:val="00F96BEE"/>
    <w:rsid w:val="00F97905"/>
    <w:rsid w:val="00F97966"/>
    <w:rsid w:val="00FA009A"/>
    <w:rsid w:val="00FA025B"/>
    <w:rsid w:val="00FA0986"/>
    <w:rsid w:val="00FA3419"/>
    <w:rsid w:val="00FA37E0"/>
    <w:rsid w:val="00FA50EF"/>
    <w:rsid w:val="00FA52BE"/>
    <w:rsid w:val="00FA5302"/>
    <w:rsid w:val="00FA5DE3"/>
    <w:rsid w:val="00FA5F26"/>
    <w:rsid w:val="00FB11A9"/>
    <w:rsid w:val="00FB162D"/>
    <w:rsid w:val="00FB2491"/>
    <w:rsid w:val="00FB257E"/>
    <w:rsid w:val="00FB375D"/>
    <w:rsid w:val="00FB4533"/>
    <w:rsid w:val="00FB524C"/>
    <w:rsid w:val="00FB61CE"/>
    <w:rsid w:val="00FB6A51"/>
    <w:rsid w:val="00FB6DA3"/>
    <w:rsid w:val="00FB6DAF"/>
    <w:rsid w:val="00FB799C"/>
    <w:rsid w:val="00FC2311"/>
    <w:rsid w:val="00FC279D"/>
    <w:rsid w:val="00FC3044"/>
    <w:rsid w:val="00FC33C9"/>
    <w:rsid w:val="00FC4E0D"/>
    <w:rsid w:val="00FC6C41"/>
    <w:rsid w:val="00FC7AE1"/>
    <w:rsid w:val="00FD06B3"/>
    <w:rsid w:val="00FD0957"/>
    <w:rsid w:val="00FD133F"/>
    <w:rsid w:val="00FD1750"/>
    <w:rsid w:val="00FD1FB4"/>
    <w:rsid w:val="00FD2A35"/>
    <w:rsid w:val="00FD2C47"/>
    <w:rsid w:val="00FD4300"/>
    <w:rsid w:val="00FD69DB"/>
    <w:rsid w:val="00FD7A7B"/>
    <w:rsid w:val="00FD7AE4"/>
    <w:rsid w:val="00FE0364"/>
    <w:rsid w:val="00FE07E3"/>
    <w:rsid w:val="00FE0D83"/>
    <w:rsid w:val="00FE1724"/>
    <w:rsid w:val="00FE1AAE"/>
    <w:rsid w:val="00FE27B4"/>
    <w:rsid w:val="00FE2DD1"/>
    <w:rsid w:val="00FE728E"/>
    <w:rsid w:val="00FE75AF"/>
    <w:rsid w:val="00FF0202"/>
    <w:rsid w:val="00FF12B5"/>
    <w:rsid w:val="00FF1C7E"/>
    <w:rsid w:val="00FF2170"/>
    <w:rsid w:val="00FF2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uiPriority w:val="99"/>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1">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style>
  <w:style w:type="paragraph" w:styleId="ab">
    <w:name w:val="Title"/>
    <w:basedOn w:val="11"/>
    <w:next w:val="ac"/>
    <w:qFormat/>
  </w:style>
  <w:style w:type="paragraph" w:styleId="ac">
    <w:name w:val="Subtitle"/>
    <w:basedOn w:val="11"/>
    <w:next w:val="a9"/>
    <w:qFormat/>
    <w:pPr>
      <w:jc w:val="center"/>
    </w:pPr>
    <w:rPr>
      <w:i/>
      <w:iCs/>
    </w:rPr>
  </w:style>
  <w:style w:type="paragraph" w:styleId="ad">
    <w:name w:val="List"/>
    <w:basedOn w:val="a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variable">
    <w:name w:val="variable"/>
    <w:basedOn w:val="a"/>
    <w:rPr>
      <w:b/>
    </w:rPr>
  </w:style>
  <w:style w:type="paragraph" w:styleId="ae">
    <w:name w:val="footer"/>
    <w:basedOn w:val="a"/>
    <w:pPr>
      <w:tabs>
        <w:tab w:val="center" w:pos="4677"/>
        <w:tab w:val="right" w:pos="9355"/>
      </w:tabs>
    </w:pPr>
  </w:style>
  <w:style w:type="paragraph" w:styleId="af">
    <w:name w:val="header"/>
    <w:basedOn w:val="a"/>
    <w:link w:val="af0"/>
    <w:uiPriority w:val="99"/>
    <w:pPr>
      <w:tabs>
        <w:tab w:val="center" w:pos="4677"/>
        <w:tab w:val="right" w:pos="9355"/>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Горизонтальная линия"/>
    <w:basedOn w:val="a"/>
    <w:next w:val="a9"/>
    <w:pPr>
      <w:suppressLineNumbers/>
      <w:pBdr>
        <w:bottom w:val="double" w:sz="1" w:space="0" w:color="808080"/>
      </w:pBdr>
      <w:spacing w:after="283"/>
    </w:pPr>
    <w:rPr>
      <w:sz w:val="12"/>
      <w:szCs w:val="12"/>
    </w:rPr>
  </w:style>
  <w:style w:type="paragraph" w:styleId="af4">
    <w:name w:val="Body Text First Indent"/>
    <w:basedOn w:val="a9"/>
    <w:pPr>
      <w:ind w:firstLine="283"/>
    </w:pPr>
  </w:style>
  <w:style w:type="paragraph" w:customStyle="1" w:styleId="af5">
    <w:name w:val="СОтступомПоЛевомуКраю"/>
    <w:basedOn w:val="a"/>
    <w:pPr>
      <w:ind w:firstLine="705"/>
    </w:pPr>
  </w:style>
  <w:style w:type="paragraph" w:customStyle="1" w:styleId="af6">
    <w:name w:val="Содержимое врезки"/>
    <w:basedOn w:val="a9"/>
  </w:style>
  <w:style w:type="paragraph" w:customStyle="1" w:styleId="af7">
    <w:name w:val="Содержимое списка"/>
    <w:basedOn w:val="a"/>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aliases w:val="Знак Знак Знак Знак Знак Знак,Знак Знак Знак Знак1,Знак Знак Знак Знак Знак1,Знак Знак Знак Знак Знак,Знак Знак Знак Знак"/>
    <w:basedOn w:val="a"/>
    <w:link w:val="afb"/>
    <w:uiPriority w:val="99"/>
    <w:unhideWhenUsed/>
    <w:rsid w:val="00B7348A"/>
    <w:rPr>
      <w:sz w:val="20"/>
      <w:szCs w:val="20"/>
    </w:rPr>
  </w:style>
  <w:style w:type="character" w:customStyle="1" w:styleId="afb">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w:link w:val="afa"/>
    <w:uiPriority w:val="99"/>
    <w:rsid w:val="00B7348A"/>
    <w:rPr>
      <w:lang w:eastAsia="ar-SA"/>
    </w:rPr>
  </w:style>
  <w:style w:type="character" w:styleId="afc">
    <w:name w:val="footnote reference"/>
    <w:uiPriority w:val="99"/>
    <w:unhideWhenUsed/>
    <w:rsid w:val="00B7348A"/>
    <w:rPr>
      <w:vertAlign w:val="superscript"/>
    </w:rPr>
  </w:style>
  <w:style w:type="table" w:styleId="afd">
    <w:name w:val="Table Grid"/>
    <w:basedOn w:val="a1"/>
    <w:uiPriority w:val="59"/>
    <w:rsid w:val="00272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веб)1,Обычный (Web)1"/>
    <w:basedOn w:val="a"/>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lang w:val="x-none" w:eastAsia="x-none"/>
    </w:rPr>
  </w:style>
  <w:style w:type="character" w:customStyle="1" w:styleId="QuoteChar">
    <w:name w:val="Quote Char"/>
    <w:link w:val="21"/>
    <w:rsid w:val="008E63A6"/>
    <w:rPr>
      <w:rFonts w:ascii="Calibri" w:hAnsi="Calibri"/>
      <w:i/>
      <w:sz w:val="24"/>
      <w:szCs w:val="24"/>
      <w:lang w:val="x-none" w:eastAsia="x-none"/>
    </w:rPr>
  </w:style>
  <w:style w:type="paragraph" w:styleId="aff4">
    <w:name w:val="List Paragraph"/>
    <w:aliases w:val="Bullet List,FooterText,numbered,Цветной список - Акцент 11,Список нумерованный цифры"/>
    <w:basedOn w:val="a"/>
    <w:link w:val="aff5"/>
    <w:uiPriority w:val="34"/>
    <w:qFormat/>
    <w:rsid w:val="007644CF"/>
    <w:pPr>
      <w:suppressAutoHyphens w:val="0"/>
      <w:ind w:left="708"/>
      <w:jc w:val="both"/>
    </w:pPr>
    <w:rPr>
      <w:lang w:val="x-none" w:eastAsia="en-US"/>
    </w:rPr>
  </w:style>
  <w:style w:type="character" w:customStyle="1" w:styleId="aff5">
    <w:name w:val="Абзац списка Знак"/>
    <w:aliases w:val="Bullet List Знак,FooterText Знак,numbered Знак,Цветной список - Акцент 11 Знак,Список нумерованный цифры Знак"/>
    <w:link w:val="aff4"/>
    <w:uiPriority w:val="34"/>
    <w:rsid w:val="007644CF"/>
    <w:rPr>
      <w:sz w:val="24"/>
      <w:szCs w:val="24"/>
      <w:lang w:val="x-none" w:eastAsia="en-US"/>
    </w:rPr>
  </w:style>
  <w:style w:type="character" w:styleId="aff6">
    <w:name w:val="Placeholder Text"/>
    <w:basedOn w:val="a0"/>
    <w:uiPriority w:val="99"/>
    <w:semiHidden/>
    <w:rsid w:val="00B13D60"/>
    <w:rPr>
      <w:color w:val="808080"/>
    </w:rPr>
  </w:style>
  <w:style w:type="paragraph" w:styleId="30">
    <w:name w:val="toc 3"/>
    <w:basedOn w:val="a"/>
    <w:next w:val="a"/>
    <w:uiPriority w:val="39"/>
    <w:rsid w:val="00537BC0"/>
    <w:pPr>
      <w:suppressAutoHyphens w:val="0"/>
      <w:ind w:left="480"/>
      <w:jc w:val="both"/>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uiPriority w:val="99"/>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1">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style>
  <w:style w:type="paragraph" w:styleId="ab">
    <w:name w:val="Title"/>
    <w:basedOn w:val="11"/>
    <w:next w:val="ac"/>
    <w:qFormat/>
  </w:style>
  <w:style w:type="paragraph" w:styleId="ac">
    <w:name w:val="Subtitle"/>
    <w:basedOn w:val="11"/>
    <w:next w:val="a9"/>
    <w:qFormat/>
    <w:pPr>
      <w:jc w:val="center"/>
    </w:pPr>
    <w:rPr>
      <w:i/>
      <w:iCs/>
    </w:rPr>
  </w:style>
  <w:style w:type="paragraph" w:styleId="ad">
    <w:name w:val="List"/>
    <w:basedOn w:val="a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variable">
    <w:name w:val="variable"/>
    <w:basedOn w:val="a"/>
    <w:rPr>
      <w:b/>
    </w:rPr>
  </w:style>
  <w:style w:type="paragraph" w:styleId="ae">
    <w:name w:val="footer"/>
    <w:basedOn w:val="a"/>
    <w:pPr>
      <w:tabs>
        <w:tab w:val="center" w:pos="4677"/>
        <w:tab w:val="right" w:pos="9355"/>
      </w:tabs>
    </w:pPr>
  </w:style>
  <w:style w:type="paragraph" w:styleId="af">
    <w:name w:val="header"/>
    <w:basedOn w:val="a"/>
    <w:link w:val="af0"/>
    <w:uiPriority w:val="99"/>
    <w:pPr>
      <w:tabs>
        <w:tab w:val="center" w:pos="4677"/>
        <w:tab w:val="right" w:pos="9355"/>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Горизонтальная линия"/>
    <w:basedOn w:val="a"/>
    <w:next w:val="a9"/>
    <w:pPr>
      <w:suppressLineNumbers/>
      <w:pBdr>
        <w:bottom w:val="double" w:sz="1" w:space="0" w:color="808080"/>
      </w:pBdr>
      <w:spacing w:after="283"/>
    </w:pPr>
    <w:rPr>
      <w:sz w:val="12"/>
      <w:szCs w:val="12"/>
    </w:rPr>
  </w:style>
  <w:style w:type="paragraph" w:styleId="af4">
    <w:name w:val="Body Text First Indent"/>
    <w:basedOn w:val="a9"/>
    <w:pPr>
      <w:ind w:firstLine="283"/>
    </w:pPr>
  </w:style>
  <w:style w:type="paragraph" w:customStyle="1" w:styleId="af5">
    <w:name w:val="СОтступомПоЛевомуКраю"/>
    <w:basedOn w:val="a"/>
    <w:pPr>
      <w:ind w:firstLine="705"/>
    </w:pPr>
  </w:style>
  <w:style w:type="paragraph" w:customStyle="1" w:styleId="af6">
    <w:name w:val="Содержимое врезки"/>
    <w:basedOn w:val="a9"/>
  </w:style>
  <w:style w:type="paragraph" w:customStyle="1" w:styleId="af7">
    <w:name w:val="Содержимое списка"/>
    <w:basedOn w:val="a"/>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aliases w:val="Знак Знак Знак Знак Знак Знак,Знак Знак Знак Знак1,Знак Знак Знак Знак Знак1,Знак Знак Знак Знак Знак,Знак Знак Знак Знак"/>
    <w:basedOn w:val="a"/>
    <w:link w:val="afb"/>
    <w:uiPriority w:val="99"/>
    <w:unhideWhenUsed/>
    <w:rsid w:val="00B7348A"/>
    <w:rPr>
      <w:sz w:val="20"/>
      <w:szCs w:val="20"/>
    </w:rPr>
  </w:style>
  <w:style w:type="character" w:customStyle="1" w:styleId="afb">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w:link w:val="afa"/>
    <w:uiPriority w:val="99"/>
    <w:rsid w:val="00B7348A"/>
    <w:rPr>
      <w:lang w:eastAsia="ar-SA"/>
    </w:rPr>
  </w:style>
  <w:style w:type="character" w:styleId="afc">
    <w:name w:val="footnote reference"/>
    <w:uiPriority w:val="99"/>
    <w:unhideWhenUsed/>
    <w:rsid w:val="00B7348A"/>
    <w:rPr>
      <w:vertAlign w:val="superscript"/>
    </w:rPr>
  </w:style>
  <w:style w:type="table" w:styleId="afd">
    <w:name w:val="Table Grid"/>
    <w:basedOn w:val="a1"/>
    <w:uiPriority w:val="59"/>
    <w:rsid w:val="00272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веб)1,Обычный (Web)1"/>
    <w:basedOn w:val="a"/>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lang w:val="x-none" w:eastAsia="x-none"/>
    </w:rPr>
  </w:style>
  <w:style w:type="character" w:customStyle="1" w:styleId="QuoteChar">
    <w:name w:val="Quote Char"/>
    <w:link w:val="21"/>
    <w:rsid w:val="008E63A6"/>
    <w:rPr>
      <w:rFonts w:ascii="Calibri" w:hAnsi="Calibri"/>
      <w:i/>
      <w:sz w:val="24"/>
      <w:szCs w:val="24"/>
      <w:lang w:val="x-none" w:eastAsia="x-none"/>
    </w:rPr>
  </w:style>
  <w:style w:type="paragraph" w:styleId="aff4">
    <w:name w:val="List Paragraph"/>
    <w:aliases w:val="Bullet List,FooterText,numbered,Цветной список - Акцент 11,Список нумерованный цифры"/>
    <w:basedOn w:val="a"/>
    <w:link w:val="aff5"/>
    <w:uiPriority w:val="34"/>
    <w:qFormat/>
    <w:rsid w:val="007644CF"/>
    <w:pPr>
      <w:suppressAutoHyphens w:val="0"/>
      <w:ind w:left="708"/>
      <w:jc w:val="both"/>
    </w:pPr>
    <w:rPr>
      <w:lang w:val="x-none" w:eastAsia="en-US"/>
    </w:rPr>
  </w:style>
  <w:style w:type="character" w:customStyle="1" w:styleId="aff5">
    <w:name w:val="Абзац списка Знак"/>
    <w:aliases w:val="Bullet List Знак,FooterText Знак,numbered Знак,Цветной список - Акцент 11 Знак,Список нумерованный цифры Знак"/>
    <w:link w:val="aff4"/>
    <w:uiPriority w:val="34"/>
    <w:rsid w:val="007644CF"/>
    <w:rPr>
      <w:sz w:val="24"/>
      <w:szCs w:val="24"/>
      <w:lang w:val="x-none" w:eastAsia="en-US"/>
    </w:rPr>
  </w:style>
  <w:style w:type="character" w:styleId="aff6">
    <w:name w:val="Placeholder Text"/>
    <w:basedOn w:val="a0"/>
    <w:uiPriority w:val="99"/>
    <w:semiHidden/>
    <w:rsid w:val="00B13D60"/>
    <w:rPr>
      <w:color w:val="808080"/>
    </w:rPr>
  </w:style>
  <w:style w:type="paragraph" w:styleId="30">
    <w:name w:val="toc 3"/>
    <w:basedOn w:val="a"/>
    <w:next w:val="a"/>
    <w:uiPriority w:val="39"/>
    <w:rsid w:val="00537BC0"/>
    <w:pPr>
      <w:suppressAutoHyphens w:val="0"/>
      <w:ind w:left="48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5288">
      <w:bodyDiv w:val="1"/>
      <w:marLeft w:val="0"/>
      <w:marRight w:val="0"/>
      <w:marTop w:val="0"/>
      <w:marBottom w:val="0"/>
      <w:divBdr>
        <w:top w:val="none" w:sz="0" w:space="0" w:color="auto"/>
        <w:left w:val="none" w:sz="0" w:space="0" w:color="auto"/>
        <w:bottom w:val="none" w:sz="0" w:space="0" w:color="auto"/>
        <w:right w:val="none" w:sz="0" w:space="0" w:color="auto"/>
      </w:divBdr>
    </w:div>
    <w:div w:id="187764937">
      <w:bodyDiv w:val="1"/>
      <w:marLeft w:val="0"/>
      <w:marRight w:val="0"/>
      <w:marTop w:val="0"/>
      <w:marBottom w:val="0"/>
      <w:divBdr>
        <w:top w:val="none" w:sz="0" w:space="0" w:color="auto"/>
        <w:left w:val="none" w:sz="0" w:space="0" w:color="auto"/>
        <w:bottom w:val="none" w:sz="0" w:space="0" w:color="auto"/>
        <w:right w:val="none" w:sz="0" w:space="0" w:color="auto"/>
      </w:divBdr>
    </w:div>
    <w:div w:id="191847288">
      <w:bodyDiv w:val="1"/>
      <w:marLeft w:val="0"/>
      <w:marRight w:val="0"/>
      <w:marTop w:val="0"/>
      <w:marBottom w:val="0"/>
      <w:divBdr>
        <w:top w:val="none" w:sz="0" w:space="0" w:color="auto"/>
        <w:left w:val="none" w:sz="0" w:space="0" w:color="auto"/>
        <w:bottom w:val="none" w:sz="0" w:space="0" w:color="auto"/>
        <w:right w:val="none" w:sz="0" w:space="0" w:color="auto"/>
      </w:divBdr>
    </w:div>
    <w:div w:id="202251929">
      <w:bodyDiv w:val="1"/>
      <w:marLeft w:val="0"/>
      <w:marRight w:val="0"/>
      <w:marTop w:val="0"/>
      <w:marBottom w:val="0"/>
      <w:divBdr>
        <w:top w:val="none" w:sz="0" w:space="0" w:color="auto"/>
        <w:left w:val="none" w:sz="0" w:space="0" w:color="auto"/>
        <w:bottom w:val="none" w:sz="0" w:space="0" w:color="auto"/>
        <w:right w:val="none" w:sz="0" w:space="0" w:color="auto"/>
      </w:divBdr>
    </w:div>
    <w:div w:id="219639387">
      <w:bodyDiv w:val="1"/>
      <w:marLeft w:val="0"/>
      <w:marRight w:val="0"/>
      <w:marTop w:val="0"/>
      <w:marBottom w:val="0"/>
      <w:divBdr>
        <w:top w:val="none" w:sz="0" w:space="0" w:color="auto"/>
        <w:left w:val="none" w:sz="0" w:space="0" w:color="auto"/>
        <w:bottom w:val="none" w:sz="0" w:space="0" w:color="auto"/>
        <w:right w:val="none" w:sz="0" w:space="0" w:color="auto"/>
      </w:divBdr>
    </w:div>
    <w:div w:id="227499472">
      <w:bodyDiv w:val="1"/>
      <w:marLeft w:val="0"/>
      <w:marRight w:val="0"/>
      <w:marTop w:val="0"/>
      <w:marBottom w:val="0"/>
      <w:divBdr>
        <w:top w:val="none" w:sz="0" w:space="0" w:color="auto"/>
        <w:left w:val="none" w:sz="0" w:space="0" w:color="auto"/>
        <w:bottom w:val="none" w:sz="0" w:space="0" w:color="auto"/>
        <w:right w:val="none" w:sz="0" w:space="0" w:color="auto"/>
      </w:divBdr>
    </w:div>
    <w:div w:id="268896713">
      <w:bodyDiv w:val="1"/>
      <w:marLeft w:val="0"/>
      <w:marRight w:val="0"/>
      <w:marTop w:val="0"/>
      <w:marBottom w:val="0"/>
      <w:divBdr>
        <w:top w:val="none" w:sz="0" w:space="0" w:color="auto"/>
        <w:left w:val="none" w:sz="0" w:space="0" w:color="auto"/>
        <w:bottom w:val="none" w:sz="0" w:space="0" w:color="auto"/>
        <w:right w:val="none" w:sz="0" w:space="0" w:color="auto"/>
      </w:divBdr>
    </w:div>
    <w:div w:id="271936139">
      <w:bodyDiv w:val="1"/>
      <w:marLeft w:val="0"/>
      <w:marRight w:val="0"/>
      <w:marTop w:val="0"/>
      <w:marBottom w:val="0"/>
      <w:divBdr>
        <w:top w:val="none" w:sz="0" w:space="0" w:color="auto"/>
        <w:left w:val="none" w:sz="0" w:space="0" w:color="auto"/>
        <w:bottom w:val="none" w:sz="0" w:space="0" w:color="auto"/>
        <w:right w:val="none" w:sz="0" w:space="0" w:color="auto"/>
      </w:divBdr>
    </w:div>
    <w:div w:id="293297509">
      <w:bodyDiv w:val="1"/>
      <w:marLeft w:val="0"/>
      <w:marRight w:val="0"/>
      <w:marTop w:val="0"/>
      <w:marBottom w:val="0"/>
      <w:divBdr>
        <w:top w:val="none" w:sz="0" w:space="0" w:color="auto"/>
        <w:left w:val="none" w:sz="0" w:space="0" w:color="auto"/>
        <w:bottom w:val="none" w:sz="0" w:space="0" w:color="auto"/>
        <w:right w:val="none" w:sz="0" w:space="0" w:color="auto"/>
      </w:divBdr>
    </w:div>
    <w:div w:id="308822909">
      <w:bodyDiv w:val="1"/>
      <w:marLeft w:val="0"/>
      <w:marRight w:val="0"/>
      <w:marTop w:val="0"/>
      <w:marBottom w:val="0"/>
      <w:divBdr>
        <w:top w:val="none" w:sz="0" w:space="0" w:color="auto"/>
        <w:left w:val="none" w:sz="0" w:space="0" w:color="auto"/>
        <w:bottom w:val="none" w:sz="0" w:space="0" w:color="auto"/>
        <w:right w:val="none" w:sz="0" w:space="0" w:color="auto"/>
      </w:divBdr>
    </w:div>
    <w:div w:id="327559182">
      <w:bodyDiv w:val="1"/>
      <w:marLeft w:val="0"/>
      <w:marRight w:val="0"/>
      <w:marTop w:val="0"/>
      <w:marBottom w:val="0"/>
      <w:divBdr>
        <w:top w:val="none" w:sz="0" w:space="0" w:color="auto"/>
        <w:left w:val="none" w:sz="0" w:space="0" w:color="auto"/>
        <w:bottom w:val="none" w:sz="0" w:space="0" w:color="auto"/>
        <w:right w:val="none" w:sz="0" w:space="0" w:color="auto"/>
      </w:divBdr>
    </w:div>
    <w:div w:id="367150496">
      <w:bodyDiv w:val="1"/>
      <w:marLeft w:val="0"/>
      <w:marRight w:val="0"/>
      <w:marTop w:val="0"/>
      <w:marBottom w:val="0"/>
      <w:divBdr>
        <w:top w:val="none" w:sz="0" w:space="0" w:color="auto"/>
        <w:left w:val="none" w:sz="0" w:space="0" w:color="auto"/>
        <w:bottom w:val="none" w:sz="0" w:space="0" w:color="auto"/>
        <w:right w:val="none" w:sz="0" w:space="0" w:color="auto"/>
      </w:divBdr>
    </w:div>
    <w:div w:id="391002626">
      <w:bodyDiv w:val="1"/>
      <w:marLeft w:val="0"/>
      <w:marRight w:val="0"/>
      <w:marTop w:val="0"/>
      <w:marBottom w:val="0"/>
      <w:divBdr>
        <w:top w:val="none" w:sz="0" w:space="0" w:color="auto"/>
        <w:left w:val="none" w:sz="0" w:space="0" w:color="auto"/>
        <w:bottom w:val="none" w:sz="0" w:space="0" w:color="auto"/>
        <w:right w:val="none" w:sz="0" w:space="0" w:color="auto"/>
      </w:divBdr>
    </w:div>
    <w:div w:id="392853624">
      <w:bodyDiv w:val="1"/>
      <w:marLeft w:val="0"/>
      <w:marRight w:val="0"/>
      <w:marTop w:val="0"/>
      <w:marBottom w:val="0"/>
      <w:divBdr>
        <w:top w:val="none" w:sz="0" w:space="0" w:color="auto"/>
        <w:left w:val="none" w:sz="0" w:space="0" w:color="auto"/>
        <w:bottom w:val="none" w:sz="0" w:space="0" w:color="auto"/>
        <w:right w:val="none" w:sz="0" w:space="0" w:color="auto"/>
      </w:divBdr>
    </w:div>
    <w:div w:id="409353503">
      <w:bodyDiv w:val="1"/>
      <w:marLeft w:val="0"/>
      <w:marRight w:val="0"/>
      <w:marTop w:val="0"/>
      <w:marBottom w:val="0"/>
      <w:divBdr>
        <w:top w:val="none" w:sz="0" w:space="0" w:color="auto"/>
        <w:left w:val="none" w:sz="0" w:space="0" w:color="auto"/>
        <w:bottom w:val="none" w:sz="0" w:space="0" w:color="auto"/>
        <w:right w:val="none" w:sz="0" w:space="0" w:color="auto"/>
      </w:divBdr>
    </w:div>
    <w:div w:id="427964501">
      <w:bodyDiv w:val="1"/>
      <w:marLeft w:val="0"/>
      <w:marRight w:val="0"/>
      <w:marTop w:val="0"/>
      <w:marBottom w:val="0"/>
      <w:divBdr>
        <w:top w:val="none" w:sz="0" w:space="0" w:color="auto"/>
        <w:left w:val="none" w:sz="0" w:space="0" w:color="auto"/>
        <w:bottom w:val="none" w:sz="0" w:space="0" w:color="auto"/>
        <w:right w:val="none" w:sz="0" w:space="0" w:color="auto"/>
      </w:divBdr>
    </w:div>
    <w:div w:id="455029667">
      <w:bodyDiv w:val="1"/>
      <w:marLeft w:val="0"/>
      <w:marRight w:val="0"/>
      <w:marTop w:val="0"/>
      <w:marBottom w:val="0"/>
      <w:divBdr>
        <w:top w:val="none" w:sz="0" w:space="0" w:color="auto"/>
        <w:left w:val="none" w:sz="0" w:space="0" w:color="auto"/>
        <w:bottom w:val="none" w:sz="0" w:space="0" w:color="auto"/>
        <w:right w:val="none" w:sz="0" w:space="0" w:color="auto"/>
      </w:divBdr>
    </w:div>
    <w:div w:id="503740841">
      <w:bodyDiv w:val="1"/>
      <w:marLeft w:val="0"/>
      <w:marRight w:val="0"/>
      <w:marTop w:val="0"/>
      <w:marBottom w:val="0"/>
      <w:divBdr>
        <w:top w:val="none" w:sz="0" w:space="0" w:color="auto"/>
        <w:left w:val="none" w:sz="0" w:space="0" w:color="auto"/>
        <w:bottom w:val="none" w:sz="0" w:space="0" w:color="auto"/>
        <w:right w:val="none" w:sz="0" w:space="0" w:color="auto"/>
      </w:divBdr>
    </w:div>
    <w:div w:id="540748331">
      <w:bodyDiv w:val="1"/>
      <w:marLeft w:val="0"/>
      <w:marRight w:val="0"/>
      <w:marTop w:val="0"/>
      <w:marBottom w:val="0"/>
      <w:divBdr>
        <w:top w:val="none" w:sz="0" w:space="0" w:color="auto"/>
        <w:left w:val="none" w:sz="0" w:space="0" w:color="auto"/>
        <w:bottom w:val="none" w:sz="0" w:space="0" w:color="auto"/>
        <w:right w:val="none" w:sz="0" w:space="0" w:color="auto"/>
      </w:divBdr>
    </w:div>
    <w:div w:id="566692770">
      <w:bodyDiv w:val="1"/>
      <w:marLeft w:val="0"/>
      <w:marRight w:val="0"/>
      <w:marTop w:val="0"/>
      <w:marBottom w:val="0"/>
      <w:divBdr>
        <w:top w:val="none" w:sz="0" w:space="0" w:color="auto"/>
        <w:left w:val="none" w:sz="0" w:space="0" w:color="auto"/>
        <w:bottom w:val="none" w:sz="0" w:space="0" w:color="auto"/>
        <w:right w:val="none" w:sz="0" w:space="0" w:color="auto"/>
      </w:divBdr>
    </w:div>
    <w:div w:id="702022164">
      <w:bodyDiv w:val="1"/>
      <w:marLeft w:val="0"/>
      <w:marRight w:val="0"/>
      <w:marTop w:val="0"/>
      <w:marBottom w:val="0"/>
      <w:divBdr>
        <w:top w:val="none" w:sz="0" w:space="0" w:color="auto"/>
        <w:left w:val="none" w:sz="0" w:space="0" w:color="auto"/>
        <w:bottom w:val="none" w:sz="0" w:space="0" w:color="auto"/>
        <w:right w:val="none" w:sz="0" w:space="0" w:color="auto"/>
      </w:divBdr>
    </w:div>
    <w:div w:id="736318014">
      <w:bodyDiv w:val="1"/>
      <w:marLeft w:val="0"/>
      <w:marRight w:val="0"/>
      <w:marTop w:val="0"/>
      <w:marBottom w:val="0"/>
      <w:divBdr>
        <w:top w:val="none" w:sz="0" w:space="0" w:color="auto"/>
        <w:left w:val="none" w:sz="0" w:space="0" w:color="auto"/>
        <w:bottom w:val="none" w:sz="0" w:space="0" w:color="auto"/>
        <w:right w:val="none" w:sz="0" w:space="0" w:color="auto"/>
      </w:divBdr>
    </w:div>
    <w:div w:id="796025083">
      <w:bodyDiv w:val="1"/>
      <w:marLeft w:val="0"/>
      <w:marRight w:val="0"/>
      <w:marTop w:val="0"/>
      <w:marBottom w:val="0"/>
      <w:divBdr>
        <w:top w:val="none" w:sz="0" w:space="0" w:color="auto"/>
        <w:left w:val="none" w:sz="0" w:space="0" w:color="auto"/>
        <w:bottom w:val="none" w:sz="0" w:space="0" w:color="auto"/>
        <w:right w:val="none" w:sz="0" w:space="0" w:color="auto"/>
      </w:divBdr>
    </w:div>
    <w:div w:id="808744786">
      <w:bodyDiv w:val="1"/>
      <w:marLeft w:val="0"/>
      <w:marRight w:val="0"/>
      <w:marTop w:val="0"/>
      <w:marBottom w:val="0"/>
      <w:divBdr>
        <w:top w:val="none" w:sz="0" w:space="0" w:color="auto"/>
        <w:left w:val="none" w:sz="0" w:space="0" w:color="auto"/>
        <w:bottom w:val="none" w:sz="0" w:space="0" w:color="auto"/>
        <w:right w:val="none" w:sz="0" w:space="0" w:color="auto"/>
      </w:divBdr>
    </w:div>
    <w:div w:id="819418578">
      <w:bodyDiv w:val="1"/>
      <w:marLeft w:val="0"/>
      <w:marRight w:val="0"/>
      <w:marTop w:val="0"/>
      <w:marBottom w:val="0"/>
      <w:divBdr>
        <w:top w:val="none" w:sz="0" w:space="0" w:color="auto"/>
        <w:left w:val="none" w:sz="0" w:space="0" w:color="auto"/>
        <w:bottom w:val="none" w:sz="0" w:space="0" w:color="auto"/>
        <w:right w:val="none" w:sz="0" w:space="0" w:color="auto"/>
      </w:divBdr>
    </w:div>
    <w:div w:id="842596800">
      <w:bodyDiv w:val="1"/>
      <w:marLeft w:val="0"/>
      <w:marRight w:val="0"/>
      <w:marTop w:val="0"/>
      <w:marBottom w:val="0"/>
      <w:divBdr>
        <w:top w:val="none" w:sz="0" w:space="0" w:color="auto"/>
        <w:left w:val="none" w:sz="0" w:space="0" w:color="auto"/>
        <w:bottom w:val="none" w:sz="0" w:space="0" w:color="auto"/>
        <w:right w:val="none" w:sz="0" w:space="0" w:color="auto"/>
      </w:divBdr>
    </w:div>
    <w:div w:id="853809187">
      <w:bodyDiv w:val="1"/>
      <w:marLeft w:val="0"/>
      <w:marRight w:val="0"/>
      <w:marTop w:val="0"/>
      <w:marBottom w:val="0"/>
      <w:divBdr>
        <w:top w:val="none" w:sz="0" w:space="0" w:color="auto"/>
        <w:left w:val="none" w:sz="0" w:space="0" w:color="auto"/>
        <w:bottom w:val="none" w:sz="0" w:space="0" w:color="auto"/>
        <w:right w:val="none" w:sz="0" w:space="0" w:color="auto"/>
      </w:divBdr>
    </w:div>
    <w:div w:id="919018720">
      <w:bodyDiv w:val="1"/>
      <w:marLeft w:val="0"/>
      <w:marRight w:val="0"/>
      <w:marTop w:val="0"/>
      <w:marBottom w:val="0"/>
      <w:divBdr>
        <w:top w:val="none" w:sz="0" w:space="0" w:color="auto"/>
        <w:left w:val="none" w:sz="0" w:space="0" w:color="auto"/>
        <w:bottom w:val="none" w:sz="0" w:space="0" w:color="auto"/>
        <w:right w:val="none" w:sz="0" w:space="0" w:color="auto"/>
      </w:divBdr>
    </w:div>
    <w:div w:id="954287086">
      <w:bodyDiv w:val="1"/>
      <w:marLeft w:val="0"/>
      <w:marRight w:val="0"/>
      <w:marTop w:val="0"/>
      <w:marBottom w:val="0"/>
      <w:divBdr>
        <w:top w:val="none" w:sz="0" w:space="0" w:color="auto"/>
        <w:left w:val="none" w:sz="0" w:space="0" w:color="auto"/>
        <w:bottom w:val="none" w:sz="0" w:space="0" w:color="auto"/>
        <w:right w:val="none" w:sz="0" w:space="0" w:color="auto"/>
      </w:divBdr>
    </w:div>
    <w:div w:id="985014183">
      <w:bodyDiv w:val="1"/>
      <w:marLeft w:val="0"/>
      <w:marRight w:val="0"/>
      <w:marTop w:val="0"/>
      <w:marBottom w:val="0"/>
      <w:divBdr>
        <w:top w:val="none" w:sz="0" w:space="0" w:color="auto"/>
        <w:left w:val="none" w:sz="0" w:space="0" w:color="auto"/>
        <w:bottom w:val="none" w:sz="0" w:space="0" w:color="auto"/>
        <w:right w:val="none" w:sz="0" w:space="0" w:color="auto"/>
      </w:divBdr>
    </w:div>
    <w:div w:id="1000426802">
      <w:bodyDiv w:val="1"/>
      <w:marLeft w:val="0"/>
      <w:marRight w:val="0"/>
      <w:marTop w:val="0"/>
      <w:marBottom w:val="0"/>
      <w:divBdr>
        <w:top w:val="none" w:sz="0" w:space="0" w:color="auto"/>
        <w:left w:val="none" w:sz="0" w:space="0" w:color="auto"/>
        <w:bottom w:val="none" w:sz="0" w:space="0" w:color="auto"/>
        <w:right w:val="none" w:sz="0" w:space="0" w:color="auto"/>
      </w:divBdr>
    </w:div>
    <w:div w:id="1032849586">
      <w:bodyDiv w:val="1"/>
      <w:marLeft w:val="0"/>
      <w:marRight w:val="0"/>
      <w:marTop w:val="0"/>
      <w:marBottom w:val="0"/>
      <w:divBdr>
        <w:top w:val="none" w:sz="0" w:space="0" w:color="auto"/>
        <w:left w:val="none" w:sz="0" w:space="0" w:color="auto"/>
        <w:bottom w:val="none" w:sz="0" w:space="0" w:color="auto"/>
        <w:right w:val="none" w:sz="0" w:space="0" w:color="auto"/>
      </w:divBdr>
    </w:div>
    <w:div w:id="1046953156">
      <w:bodyDiv w:val="1"/>
      <w:marLeft w:val="0"/>
      <w:marRight w:val="0"/>
      <w:marTop w:val="0"/>
      <w:marBottom w:val="0"/>
      <w:divBdr>
        <w:top w:val="none" w:sz="0" w:space="0" w:color="auto"/>
        <w:left w:val="none" w:sz="0" w:space="0" w:color="auto"/>
        <w:bottom w:val="none" w:sz="0" w:space="0" w:color="auto"/>
        <w:right w:val="none" w:sz="0" w:space="0" w:color="auto"/>
      </w:divBdr>
    </w:div>
    <w:div w:id="1057168575">
      <w:bodyDiv w:val="1"/>
      <w:marLeft w:val="0"/>
      <w:marRight w:val="0"/>
      <w:marTop w:val="0"/>
      <w:marBottom w:val="0"/>
      <w:divBdr>
        <w:top w:val="none" w:sz="0" w:space="0" w:color="auto"/>
        <w:left w:val="none" w:sz="0" w:space="0" w:color="auto"/>
        <w:bottom w:val="none" w:sz="0" w:space="0" w:color="auto"/>
        <w:right w:val="none" w:sz="0" w:space="0" w:color="auto"/>
      </w:divBdr>
    </w:div>
    <w:div w:id="1070618031">
      <w:bodyDiv w:val="1"/>
      <w:marLeft w:val="0"/>
      <w:marRight w:val="0"/>
      <w:marTop w:val="0"/>
      <w:marBottom w:val="0"/>
      <w:divBdr>
        <w:top w:val="none" w:sz="0" w:space="0" w:color="auto"/>
        <w:left w:val="none" w:sz="0" w:space="0" w:color="auto"/>
        <w:bottom w:val="none" w:sz="0" w:space="0" w:color="auto"/>
        <w:right w:val="none" w:sz="0" w:space="0" w:color="auto"/>
      </w:divBdr>
    </w:div>
    <w:div w:id="1072581575">
      <w:bodyDiv w:val="1"/>
      <w:marLeft w:val="0"/>
      <w:marRight w:val="0"/>
      <w:marTop w:val="0"/>
      <w:marBottom w:val="0"/>
      <w:divBdr>
        <w:top w:val="none" w:sz="0" w:space="0" w:color="auto"/>
        <w:left w:val="none" w:sz="0" w:space="0" w:color="auto"/>
        <w:bottom w:val="none" w:sz="0" w:space="0" w:color="auto"/>
        <w:right w:val="none" w:sz="0" w:space="0" w:color="auto"/>
      </w:divBdr>
    </w:div>
    <w:div w:id="1081371829">
      <w:bodyDiv w:val="1"/>
      <w:marLeft w:val="0"/>
      <w:marRight w:val="0"/>
      <w:marTop w:val="0"/>
      <w:marBottom w:val="0"/>
      <w:divBdr>
        <w:top w:val="none" w:sz="0" w:space="0" w:color="auto"/>
        <w:left w:val="none" w:sz="0" w:space="0" w:color="auto"/>
        <w:bottom w:val="none" w:sz="0" w:space="0" w:color="auto"/>
        <w:right w:val="none" w:sz="0" w:space="0" w:color="auto"/>
      </w:divBdr>
    </w:div>
    <w:div w:id="1086347046">
      <w:bodyDiv w:val="1"/>
      <w:marLeft w:val="0"/>
      <w:marRight w:val="0"/>
      <w:marTop w:val="0"/>
      <w:marBottom w:val="0"/>
      <w:divBdr>
        <w:top w:val="none" w:sz="0" w:space="0" w:color="auto"/>
        <w:left w:val="none" w:sz="0" w:space="0" w:color="auto"/>
        <w:bottom w:val="none" w:sz="0" w:space="0" w:color="auto"/>
        <w:right w:val="none" w:sz="0" w:space="0" w:color="auto"/>
      </w:divBdr>
    </w:div>
    <w:div w:id="1097602345">
      <w:bodyDiv w:val="1"/>
      <w:marLeft w:val="0"/>
      <w:marRight w:val="0"/>
      <w:marTop w:val="0"/>
      <w:marBottom w:val="0"/>
      <w:divBdr>
        <w:top w:val="none" w:sz="0" w:space="0" w:color="auto"/>
        <w:left w:val="none" w:sz="0" w:space="0" w:color="auto"/>
        <w:bottom w:val="none" w:sz="0" w:space="0" w:color="auto"/>
        <w:right w:val="none" w:sz="0" w:space="0" w:color="auto"/>
      </w:divBdr>
    </w:div>
    <w:div w:id="1127313186">
      <w:bodyDiv w:val="1"/>
      <w:marLeft w:val="0"/>
      <w:marRight w:val="0"/>
      <w:marTop w:val="0"/>
      <w:marBottom w:val="0"/>
      <w:divBdr>
        <w:top w:val="none" w:sz="0" w:space="0" w:color="auto"/>
        <w:left w:val="none" w:sz="0" w:space="0" w:color="auto"/>
        <w:bottom w:val="none" w:sz="0" w:space="0" w:color="auto"/>
        <w:right w:val="none" w:sz="0" w:space="0" w:color="auto"/>
      </w:divBdr>
    </w:div>
    <w:div w:id="1155685272">
      <w:bodyDiv w:val="1"/>
      <w:marLeft w:val="0"/>
      <w:marRight w:val="0"/>
      <w:marTop w:val="0"/>
      <w:marBottom w:val="0"/>
      <w:divBdr>
        <w:top w:val="none" w:sz="0" w:space="0" w:color="auto"/>
        <w:left w:val="none" w:sz="0" w:space="0" w:color="auto"/>
        <w:bottom w:val="none" w:sz="0" w:space="0" w:color="auto"/>
        <w:right w:val="none" w:sz="0" w:space="0" w:color="auto"/>
      </w:divBdr>
    </w:div>
    <w:div w:id="1177423231">
      <w:bodyDiv w:val="1"/>
      <w:marLeft w:val="0"/>
      <w:marRight w:val="0"/>
      <w:marTop w:val="0"/>
      <w:marBottom w:val="0"/>
      <w:divBdr>
        <w:top w:val="none" w:sz="0" w:space="0" w:color="auto"/>
        <w:left w:val="none" w:sz="0" w:space="0" w:color="auto"/>
        <w:bottom w:val="none" w:sz="0" w:space="0" w:color="auto"/>
        <w:right w:val="none" w:sz="0" w:space="0" w:color="auto"/>
      </w:divBdr>
    </w:div>
    <w:div w:id="1177887666">
      <w:bodyDiv w:val="1"/>
      <w:marLeft w:val="0"/>
      <w:marRight w:val="0"/>
      <w:marTop w:val="0"/>
      <w:marBottom w:val="0"/>
      <w:divBdr>
        <w:top w:val="none" w:sz="0" w:space="0" w:color="auto"/>
        <w:left w:val="none" w:sz="0" w:space="0" w:color="auto"/>
        <w:bottom w:val="none" w:sz="0" w:space="0" w:color="auto"/>
        <w:right w:val="none" w:sz="0" w:space="0" w:color="auto"/>
      </w:divBdr>
    </w:div>
    <w:div w:id="1214728487">
      <w:bodyDiv w:val="1"/>
      <w:marLeft w:val="0"/>
      <w:marRight w:val="0"/>
      <w:marTop w:val="0"/>
      <w:marBottom w:val="0"/>
      <w:divBdr>
        <w:top w:val="none" w:sz="0" w:space="0" w:color="auto"/>
        <w:left w:val="none" w:sz="0" w:space="0" w:color="auto"/>
        <w:bottom w:val="none" w:sz="0" w:space="0" w:color="auto"/>
        <w:right w:val="none" w:sz="0" w:space="0" w:color="auto"/>
      </w:divBdr>
    </w:div>
    <w:div w:id="1315833377">
      <w:bodyDiv w:val="1"/>
      <w:marLeft w:val="0"/>
      <w:marRight w:val="0"/>
      <w:marTop w:val="0"/>
      <w:marBottom w:val="0"/>
      <w:divBdr>
        <w:top w:val="none" w:sz="0" w:space="0" w:color="auto"/>
        <w:left w:val="none" w:sz="0" w:space="0" w:color="auto"/>
        <w:bottom w:val="none" w:sz="0" w:space="0" w:color="auto"/>
        <w:right w:val="none" w:sz="0" w:space="0" w:color="auto"/>
      </w:divBdr>
    </w:div>
    <w:div w:id="1372068894">
      <w:bodyDiv w:val="1"/>
      <w:marLeft w:val="0"/>
      <w:marRight w:val="0"/>
      <w:marTop w:val="0"/>
      <w:marBottom w:val="0"/>
      <w:divBdr>
        <w:top w:val="none" w:sz="0" w:space="0" w:color="auto"/>
        <w:left w:val="none" w:sz="0" w:space="0" w:color="auto"/>
        <w:bottom w:val="none" w:sz="0" w:space="0" w:color="auto"/>
        <w:right w:val="none" w:sz="0" w:space="0" w:color="auto"/>
      </w:divBdr>
    </w:div>
    <w:div w:id="1424105817">
      <w:bodyDiv w:val="1"/>
      <w:marLeft w:val="0"/>
      <w:marRight w:val="0"/>
      <w:marTop w:val="0"/>
      <w:marBottom w:val="0"/>
      <w:divBdr>
        <w:top w:val="none" w:sz="0" w:space="0" w:color="auto"/>
        <w:left w:val="none" w:sz="0" w:space="0" w:color="auto"/>
        <w:bottom w:val="none" w:sz="0" w:space="0" w:color="auto"/>
        <w:right w:val="none" w:sz="0" w:space="0" w:color="auto"/>
      </w:divBdr>
    </w:div>
    <w:div w:id="1470829158">
      <w:bodyDiv w:val="1"/>
      <w:marLeft w:val="0"/>
      <w:marRight w:val="0"/>
      <w:marTop w:val="0"/>
      <w:marBottom w:val="0"/>
      <w:divBdr>
        <w:top w:val="none" w:sz="0" w:space="0" w:color="auto"/>
        <w:left w:val="none" w:sz="0" w:space="0" w:color="auto"/>
        <w:bottom w:val="none" w:sz="0" w:space="0" w:color="auto"/>
        <w:right w:val="none" w:sz="0" w:space="0" w:color="auto"/>
      </w:divBdr>
    </w:div>
    <w:div w:id="1487630141">
      <w:bodyDiv w:val="1"/>
      <w:marLeft w:val="0"/>
      <w:marRight w:val="0"/>
      <w:marTop w:val="0"/>
      <w:marBottom w:val="0"/>
      <w:divBdr>
        <w:top w:val="none" w:sz="0" w:space="0" w:color="auto"/>
        <w:left w:val="none" w:sz="0" w:space="0" w:color="auto"/>
        <w:bottom w:val="none" w:sz="0" w:space="0" w:color="auto"/>
        <w:right w:val="none" w:sz="0" w:space="0" w:color="auto"/>
      </w:divBdr>
    </w:div>
    <w:div w:id="1540555596">
      <w:bodyDiv w:val="1"/>
      <w:marLeft w:val="0"/>
      <w:marRight w:val="0"/>
      <w:marTop w:val="0"/>
      <w:marBottom w:val="0"/>
      <w:divBdr>
        <w:top w:val="none" w:sz="0" w:space="0" w:color="auto"/>
        <w:left w:val="none" w:sz="0" w:space="0" w:color="auto"/>
        <w:bottom w:val="none" w:sz="0" w:space="0" w:color="auto"/>
        <w:right w:val="none" w:sz="0" w:space="0" w:color="auto"/>
      </w:divBdr>
    </w:div>
    <w:div w:id="1672249026">
      <w:bodyDiv w:val="1"/>
      <w:marLeft w:val="0"/>
      <w:marRight w:val="0"/>
      <w:marTop w:val="0"/>
      <w:marBottom w:val="0"/>
      <w:divBdr>
        <w:top w:val="none" w:sz="0" w:space="0" w:color="auto"/>
        <w:left w:val="none" w:sz="0" w:space="0" w:color="auto"/>
        <w:bottom w:val="none" w:sz="0" w:space="0" w:color="auto"/>
        <w:right w:val="none" w:sz="0" w:space="0" w:color="auto"/>
      </w:divBdr>
    </w:div>
    <w:div w:id="1798186031">
      <w:bodyDiv w:val="1"/>
      <w:marLeft w:val="0"/>
      <w:marRight w:val="0"/>
      <w:marTop w:val="0"/>
      <w:marBottom w:val="0"/>
      <w:divBdr>
        <w:top w:val="none" w:sz="0" w:space="0" w:color="auto"/>
        <w:left w:val="none" w:sz="0" w:space="0" w:color="auto"/>
        <w:bottom w:val="none" w:sz="0" w:space="0" w:color="auto"/>
        <w:right w:val="none" w:sz="0" w:space="0" w:color="auto"/>
      </w:divBdr>
    </w:div>
    <w:div w:id="1805192659">
      <w:bodyDiv w:val="1"/>
      <w:marLeft w:val="0"/>
      <w:marRight w:val="0"/>
      <w:marTop w:val="0"/>
      <w:marBottom w:val="0"/>
      <w:divBdr>
        <w:top w:val="none" w:sz="0" w:space="0" w:color="auto"/>
        <w:left w:val="none" w:sz="0" w:space="0" w:color="auto"/>
        <w:bottom w:val="none" w:sz="0" w:space="0" w:color="auto"/>
        <w:right w:val="none" w:sz="0" w:space="0" w:color="auto"/>
      </w:divBdr>
    </w:div>
    <w:div w:id="1815024726">
      <w:bodyDiv w:val="1"/>
      <w:marLeft w:val="0"/>
      <w:marRight w:val="0"/>
      <w:marTop w:val="0"/>
      <w:marBottom w:val="0"/>
      <w:divBdr>
        <w:top w:val="none" w:sz="0" w:space="0" w:color="auto"/>
        <w:left w:val="none" w:sz="0" w:space="0" w:color="auto"/>
        <w:bottom w:val="none" w:sz="0" w:space="0" w:color="auto"/>
        <w:right w:val="none" w:sz="0" w:space="0" w:color="auto"/>
      </w:divBdr>
    </w:div>
    <w:div w:id="1822692460">
      <w:bodyDiv w:val="1"/>
      <w:marLeft w:val="0"/>
      <w:marRight w:val="0"/>
      <w:marTop w:val="0"/>
      <w:marBottom w:val="0"/>
      <w:divBdr>
        <w:top w:val="none" w:sz="0" w:space="0" w:color="auto"/>
        <w:left w:val="none" w:sz="0" w:space="0" w:color="auto"/>
        <w:bottom w:val="none" w:sz="0" w:space="0" w:color="auto"/>
        <w:right w:val="none" w:sz="0" w:space="0" w:color="auto"/>
      </w:divBdr>
    </w:div>
    <w:div w:id="1865052923">
      <w:bodyDiv w:val="1"/>
      <w:marLeft w:val="0"/>
      <w:marRight w:val="0"/>
      <w:marTop w:val="0"/>
      <w:marBottom w:val="0"/>
      <w:divBdr>
        <w:top w:val="none" w:sz="0" w:space="0" w:color="auto"/>
        <w:left w:val="none" w:sz="0" w:space="0" w:color="auto"/>
        <w:bottom w:val="none" w:sz="0" w:space="0" w:color="auto"/>
        <w:right w:val="none" w:sz="0" w:space="0" w:color="auto"/>
      </w:divBdr>
    </w:div>
    <w:div w:id="1931768752">
      <w:bodyDiv w:val="1"/>
      <w:marLeft w:val="0"/>
      <w:marRight w:val="0"/>
      <w:marTop w:val="0"/>
      <w:marBottom w:val="0"/>
      <w:divBdr>
        <w:top w:val="none" w:sz="0" w:space="0" w:color="auto"/>
        <w:left w:val="none" w:sz="0" w:space="0" w:color="auto"/>
        <w:bottom w:val="none" w:sz="0" w:space="0" w:color="auto"/>
        <w:right w:val="none" w:sz="0" w:space="0" w:color="auto"/>
      </w:divBdr>
    </w:div>
    <w:div w:id="2068725399">
      <w:bodyDiv w:val="1"/>
      <w:marLeft w:val="0"/>
      <w:marRight w:val="0"/>
      <w:marTop w:val="0"/>
      <w:marBottom w:val="0"/>
      <w:divBdr>
        <w:top w:val="none" w:sz="0" w:space="0" w:color="auto"/>
        <w:left w:val="none" w:sz="0" w:space="0" w:color="auto"/>
        <w:bottom w:val="none" w:sz="0" w:space="0" w:color="auto"/>
        <w:right w:val="none" w:sz="0" w:space="0" w:color="auto"/>
      </w:divBdr>
    </w:div>
    <w:div w:id="2072997035">
      <w:bodyDiv w:val="1"/>
      <w:marLeft w:val="0"/>
      <w:marRight w:val="0"/>
      <w:marTop w:val="0"/>
      <w:marBottom w:val="0"/>
      <w:divBdr>
        <w:top w:val="none" w:sz="0" w:space="0" w:color="auto"/>
        <w:left w:val="none" w:sz="0" w:space="0" w:color="auto"/>
        <w:bottom w:val="none" w:sz="0" w:space="0" w:color="auto"/>
        <w:right w:val="none" w:sz="0" w:space="0" w:color="auto"/>
      </w:divBdr>
    </w:div>
    <w:div w:id="2074421952">
      <w:bodyDiv w:val="1"/>
      <w:marLeft w:val="0"/>
      <w:marRight w:val="0"/>
      <w:marTop w:val="0"/>
      <w:marBottom w:val="0"/>
      <w:divBdr>
        <w:top w:val="none" w:sz="0" w:space="0" w:color="auto"/>
        <w:left w:val="none" w:sz="0" w:space="0" w:color="auto"/>
        <w:bottom w:val="none" w:sz="0" w:space="0" w:color="auto"/>
        <w:right w:val="none" w:sz="0" w:space="0" w:color="auto"/>
      </w:divBdr>
    </w:div>
    <w:div w:id="2093117720">
      <w:bodyDiv w:val="1"/>
      <w:marLeft w:val="0"/>
      <w:marRight w:val="0"/>
      <w:marTop w:val="0"/>
      <w:marBottom w:val="0"/>
      <w:divBdr>
        <w:top w:val="none" w:sz="0" w:space="0" w:color="auto"/>
        <w:left w:val="none" w:sz="0" w:space="0" w:color="auto"/>
        <w:bottom w:val="none" w:sz="0" w:space="0" w:color="auto"/>
        <w:right w:val="none" w:sz="0" w:space="0" w:color="auto"/>
      </w:divBdr>
    </w:div>
    <w:div w:id="2106412869">
      <w:bodyDiv w:val="1"/>
      <w:marLeft w:val="0"/>
      <w:marRight w:val="0"/>
      <w:marTop w:val="0"/>
      <w:marBottom w:val="0"/>
      <w:divBdr>
        <w:top w:val="none" w:sz="0" w:space="0" w:color="auto"/>
        <w:left w:val="none" w:sz="0" w:space="0" w:color="auto"/>
        <w:bottom w:val="none" w:sz="0" w:space="0" w:color="auto"/>
        <w:right w:val="none" w:sz="0" w:space="0" w:color="auto"/>
      </w:divBdr>
    </w:div>
    <w:div w:id="2110194297">
      <w:bodyDiv w:val="1"/>
      <w:marLeft w:val="0"/>
      <w:marRight w:val="0"/>
      <w:marTop w:val="0"/>
      <w:marBottom w:val="0"/>
      <w:divBdr>
        <w:top w:val="none" w:sz="0" w:space="0" w:color="auto"/>
        <w:left w:val="none" w:sz="0" w:space="0" w:color="auto"/>
        <w:bottom w:val="none" w:sz="0" w:space="0" w:color="auto"/>
        <w:right w:val="none" w:sz="0" w:space="0" w:color="auto"/>
      </w:divBdr>
    </w:div>
    <w:div w:id="2124614642">
      <w:bodyDiv w:val="1"/>
      <w:marLeft w:val="0"/>
      <w:marRight w:val="0"/>
      <w:marTop w:val="0"/>
      <w:marBottom w:val="0"/>
      <w:divBdr>
        <w:top w:val="none" w:sz="0" w:space="0" w:color="auto"/>
        <w:left w:val="none" w:sz="0" w:space="0" w:color="auto"/>
        <w:bottom w:val="none" w:sz="0" w:space="0" w:color="auto"/>
        <w:right w:val="none" w:sz="0" w:space="0" w:color="auto"/>
      </w:divBdr>
    </w:div>
    <w:div w:id="213525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onkurs@ecz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A711A-24AF-4544-B393-C49319BC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6280</TotalTime>
  <Pages>8</Pages>
  <Words>3140</Words>
  <Characters>17902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21001</CharactersWithSpaces>
  <SharedDoc>false</SharedDoc>
  <HLinks>
    <vt:vector size="36" baseType="variant">
      <vt:variant>
        <vt:i4>3604584</vt:i4>
      </vt:variant>
      <vt:variant>
        <vt:i4>285</vt:i4>
      </vt:variant>
      <vt:variant>
        <vt:i4>0</vt:i4>
      </vt:variant>
      <vt:variant>
        <vt:i4>5</vt:i4>
      </vt:variant>
      <vt:variant>
        <vt:lpwstr>consultantplus://offline/ref=41BDDA887050AD7A35E9A19A3C0E889D2B241B6E5D0613FE8F0B26A7D9BFCE3BF3738E1B8EAA576DT8iFF</vt:lpwstr>
      </vt:variant>
      <vt:variant>
        <vt:lpwstr/>
      </vt:variant>
      <vt:variant>
        <vt:i4>6553706</vt:i4>
      </vt:variant>
      <vt:variant>
        <vt:i4>99</vt:i4>
      </vt:variant>
      <vt:variant>
        <vt:i4>0</vt:i4>
      </vt:variant>
      <vt:variant>
        <vt:i4>5</vt:i4>
      </vt:variant>
      <vt:variant>
        <vt:lpwstr>consultantplus://offline/ref=058A98D53800D12BAB9A44B391C181C125812A1B4D16CA94A2E70768ACBEC22F29CC597E7BEBA899uAO3J</vt:lpwstr>
      </vt:variant>
      <vt:variant>
        <vt:lpwstr/>
      </vt:variant>
      <vt:variant>
        <vt:i4>2687083</vt:i4>
      </vt:variant>
      <vt:variant>
        <vt:i4>96</vt:i4>
      </vt:variant>
      <vt:variant>
        <vt:i4>0</vt:i4>
      </vt:variant>
      <vt:variant>
        <vt:i4>5</vt:i4>
      </vt:variant>
      <vt:variant>
        <vt:lpwstr>consultantplus://offline/ref=38A35FEA271BC003C0F8059DAF0F57E14E38EAA7366006194F633C1E20AAD05785F67D102C911777u9s4D</vt:lpwstr>
      </vt:variant>
      <vt:variant>
        <vt:lpwstr/>
      </vt:variant>
      <vt:variant>
        <vt:i4>3670113</vt:i4>
      </vt:variant>
      <vt:variant>
        <vt:i4>84</vt:i4>
      </vt:variant>
      <vt:variant>
        <vt:i4>0</vt:i4>
      </vt:variant>
      <vt:variant>
        <vt:i4>5</vt:i4>
      </vt:variant>
      <vt:variant>
        <vt:lpwstr>consultantplus://offline/ref=C3089041EA9CE86D0199C06FB2DEDB667E996E4B663E5A8EDF40FFFAA071EF3411E7570D274AB090R0c4L</vt:lpwstr>
      </vt:variant>
      <vt:variant>
        <vt:lpwstr/>
      </vt:variant>
      <vt:variant>
        <vt:i4>3670113</vt:i4>
      </vt:variant>
      <vt:variant>
        <vt:i4>81</vt:i4>
      </vt:variant>
      <vt:variant>
        <vt:i4>0</vt:i4>
      </vt:variant>
      <vt:variant>
        <vt:i4>5</vt:i4>
      </vt:variant>
      <vt:variant>
        <vt:lpwstr>consultantplus://offline/ref=C3089041EA9CE86D0199C06FB2DEDB667E996E4B663E5A8EDF40FFFAA071EF3411E7570D274AB091R0c5L</vt:lpwstr>
      </vt:variant>
      <vt:variant>
        <vt:lpwstr/>
      </vt:variant>
      <vt:variant>
        <vt:i4>852000</vt:i4>
      </vt:variant>
      <vt:variant>
        <vt:i4>69</vt:i4>
      </vt:variant>
      <vt:variant>
        <vt:i4>0</vt:i4>
      </vt:variant>
      <vt:variant>
        <vt:i4>5</vt:i4>
      </vt:variant>
      <vt:variant>
        <vt:lpwstr>mailto:zakupki@egov66.ru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konkurs1</cp:lastModifiedBy>
  <cp:revision>1255</cp:revision>
  <cp:lastPrinted>2023-08-03T05:30:00Z</cp:lastPrinted>
  <dcterms:created xsi:type="dcterms:W3CDTF">2019-11-10T09:54:00Z</dcterms:created>
  <dcterms:modified xsi:type="dcterms:W3CDTF">2024-01-12T06:30:00Z</dcterms:modified>
</cp:coreProperties>
</file>