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7E3" w:rsidRPr="00B74B0B" w:rsidRDefault="00026EC3" w:rsidP="00B74B0B">
      <w:pPr>
        <w:tabs>
          <w:tab w:val="left" w:pos="360"/>
        </w:tabs>
        <w:autoSpaceDE w:val="0"/>
        <w:autoSpaceDN w:val="0"/>
        <w:adjustRightInd w:val="0"/>
        <w:spacing w:before="120" w:after="120"/>
        <w:jc w:val="center"/>
        <w:rPr>
          <w:b/>
          <w:bCs/>
          <w:sz w:val="28"/>
          <w:szCs w:val="28"/>
        </w:rPr>
      </w:pPr>
      <w:r w:rsidRPr="00B74B0B">
        <w:rPr>
          <w:b/>
          <w:bCs/>
          <w:sz w:val="28"/>
          <w:szCs w:val="28"/>
        </w:rPr>
        <w:t>Часть III. «Проект контракта»</w:t>
      </w:r>
    </w:p>
    <w:p w:rsidR="0054376A" w:rsidRPr="00B74B0B" w:rsidRDefault="00D30819" w:rsidP="00B74B0B">
      <w:pPr>
        <w:tabs>
          <w:tab w:val="left" w:pos="360"/>
        </w:tabs>
        <w:autoSpaceDE w:val="0"/>
        <w:autoSpaceDN w:val="0"/>
        <w:adjustRightInd w:val="0"/>
        <w:spacing w:before="120" w:after="120"/>
        <w:jc w:val="center"/>
        <w:rPr>
          <w:b/>
          <w:bCs/>
        </w:rPr>
      </w:pPr>
      <w:r w:rsidRPr="00B74B0B">
        <w:rPr>
          <w:b/>
          <w:bCs/>
        </w:rPr>
        <w:t xml:space="preserve">ДОГОВОР </w:t>
      </w:r>
      <w:r w:rsidR="008B439B" w:rsidRPr="00B74B0B">
        <w:rPr>
          <w:b/>
          <w:bCs/>
        </w:rPr>
        <w:t>БЮДЖЕТНОГО УЧРЕЖДЕНИЯ (</w:t>
      </w:r>
      <w:r w:rsidRPr="00B74B0B">
        <w:rPr>
          <w:b/>
          <w:bCs/>
        </w:rPr>
        <w:t>КОНТРАКТ</w:t>
      </w:r>
      <w:r w:rsidR="008B439B" w:rsidRPr="00B74B0B">
        <w:rPr>
          <w:b/>
          <w:bCs/>
        </w:rPr>
        <w:t xml:space="preserve">) </w:t>
      </w:r>
    </w:p>
    <w:p w:rsidR="008B439B" w:rsidRPr="00B74B0B" w:rsidRDefault="008B439B" w:rsidP="00B74B0B">
      <w:pPr>
        <w:tabs>
          <w:tab w:val="left" w:pos="360"/>
        </w:tabs>
        <w:autoSpaceDE w:val="0"/>
        <w:autoSpaceDN w:val="0"/>
        <w:adjustRightInd w:val="0"/>
        <w:spacing w:before="120" w:after="120"/>
        <w:jc w:val="center"/>
        <w:rPr>
          <w:b/>
        </w:rPr>
      </w:pPr>
      <w:r w:rsidRPr="00B74B0B">
        <w:rPr>
          <w:b/>
        </w:rPr>
        <w:t>№ _______</w:t>
      </w:r>
      <w:r w:rsidR="0054376A" w:rsidRPr="00B74B0B">
        <w:rPr>
          <w:b/>
        </w:rPr>
        <w:t>________________</w:t>
      </w:r>
    </w:p>
    <w:p w:rsidR="008B439B" w:rsidRPr="00B74B0B" w:rsidRDefault="00D30819" w:rsidP="00B74B0B">
      <w:pPr>
        <w:tabs>
          <w:tab w:val="left" w:pos="360"/>
        </w:tabs>
        <w:autoSpaceDE w:val="0"/>
        <w:autoSpaceDN w:val="0"/>
        <w:adjustRightInd w:val="0"/>
        <w:spacing w:before="120" w:after="120"/>
        <w:jc w:val="center"/>
        <w:rPr>
          <w:b/>
          <w:bCs/>
        </w:rPr>
      </w:pPr>
      <w:r w:rsidRPr="00B74B0B">
        <w:rPr>
          <w:spacing w:val="-6"/>
        </w:rPr>
        <w:t>Идентификационный код</w:t>
      </w:r>
      <w:r w:rsidR="009A07DF" w:rsidRPr="00B74B0B">
        <w:rPr>
          <w:spacing w:val="-6"/>
        </w:rPr>
        <w:t xml:space="preserve"> закупки: </w:t>
      </w:r>
      <w:r w:rsidR="006F0B10" w:rsidRPr="006F0B10">
        <w:rPr>
          <w:b/>
        </w:rPr>
        <w:t>182665804173766580100100300020000000</w:t>
      </w:r>
    </w:p>
    <w:p w:rsidR="008B439B" w:rsidRPr="00B74B0B" w:rsidRDefault="008B439B" w:rsidP="00B74B0B">
      <w:pPr>
        <w:tabs>
          <w:tab w:val="left" w:pos="7088"/>
        </w:tabs>
        <w:spacing w:after="0"/>
      </w:pPr>
      <w:r w:rsidRPr="00B74B0B">
        <w:t xml:space="preserve">г. Екатеринбург </w:t>
      </w:r>
      <w:r w:rsidRPr="00B74B0B">
        <w:tab/>
        <w:t xml:space="preserve"> «____» _________ 201</w:t>
      </w:r>
      <w:r w:rsidR="00D30819" w:rsidRPr="00B74B0B">
        <w:t>8</w:t>
      </w:r>
      <w:r w:rsidRPr="00B74B0B">
        <w:t xml:space="preserve">  г.</w:t>
      </w:r>
    </w:p>
    <w:p w:rsidR="008B439B" w:rsidRPr="00B74B0B" w:rsidRDefault="008B439B" w:rsidP="00B74B0B">
      <w:pPr>
        <w:pStyle w:val="ConsNonformat"/>
        <w:widowControl/>
        <w:jc w:val="center"/>
        <w:rPr>
          <w:rFonts w:ascii="Times New Roman" w:hAnsi="Times New Roman"/>
          <w:b/>
          <w:bCs/>
          <w:sz w:val="24"/>
          <w:szCs w:val="24"/>
        </w:rPr>
      </w:pPr>
    </w:p>
    <w:p w:rsidR="008B439B" w:rsidRPr="00B74B0B" w:rsidRDefault="00F236C4" w:rsidP="00B74B0B">
      <w:pPr>
        <w:shd w:val="clear" w:color="auto" w:fill="FFFFFF"/>
        <w:tabs>
          <w:tab w:val="left" w:pos="720"/>
        </w:tabs>
        <w:spacing w:after="0"/>
        <w:rPr>
          <w:spacing w:val="-6"/>
        </w:rPr>
      </w:pPr>
      <w:r w:rsidRPr="00B74B0B">
        <w:rPr>
          <w:b/>
          <w:color w:val="000000"/>
        </w:rPr>
        <w:tab/>
      </w:r>
      <w:r w:rsidR="008B439B" w:rsidRPr="00B74B0B">
        <w:rPr>
          <w:b/>
          <w:color w:val="000000"/>
        </w:rPr>
        <w:t>Государственное бюджетное профессиональное образовательное учреждение «Свердловский областной медицинский колледж»</w:t>
      </w:r>
      <w:r w:rsidR="008B439B" w:rsidRPr="00B74B0B">
        <w:rPr>
          <w:color w:val="000000"/>
        </w:rPr>
        <w:t xml:space="preserve">, </w:t>
      </w:r>
      <w:r w:rsidR="008B439B" w:rsidRPr="00B74B0B">
        <w:rPr>
          <w:color w:val="000000"/>
          <w:spacing w:val="3"/>
        </w:rPr>
        <w:t xml:space="preserve">именуемое в дальнейшем </w:t>
      </w:r>
      <w:r w:rsidR="008B439B" w:rsidRPr="00B74B0B">
        <w:rPr>
          <w:b/>
          <w:color w:val="000000"/>
          <w:spacing w:val="3"/>
        </w:rPr>
        <w:t>«Заказчик»,</w:t>
      </w:r>
      <w:r w:rsidR="008B439B" w:rsidRPr="00B74B0B">
        <w:rPr>
          <w:color w:val="000000"/>
          <w:spacing w:val="3"/>
        </w:rPr>
        <w:t xml:space="preserve"> в лице </w:t>
      </w:r>
      <w:r w:rsidR="008B439B" w:rsidRPr="00B74B0B">
        <w:t xml:space="preserve">директора Левиной Ирины Анатольевны, </w:t>
      </w:r>
      <w:r w:rsidR="008B439B" w:rsidRPr="00B74B0B">
        <w:rPr>
          <w:color w:val="000000"/>
          <w:spacing w:val="1"/>
        </w:rPr>
        <w:t xml:space="preserve">действующего на </w:t>
      </w:r>
      <w:r w:rsidR="008B439B" w:rsidRPr="00B74B0B">
        <w:rPr>
          <w:color w:val="000000"/>
          <w:spacing w:val="-2"/>
        </w:rPr>
        <w:t>основании</w:t>
      </w:r>
      <w:r w:rsidR="008B439B" w:rsidRPr="00B74B0B">
        <w:rPr>
          <w:color w:val="000000"/>
        </w:rPr>
        <w:t xml:space="preserve"> Устава, с одной стороны,  и </w:t>
      </w:r>
      <w:r w:rsidR="008B439B" w:rsidRPr="00B74B0B">
        <w:rPr>
          <w:b/>
        </w:rPr>
        <w:t>_______</w:t>
      </w:r>
      <w:r w:rsidR="00A567E3" w:rsidRPr="00B74B0B">
        <w:rPr>
          <w:b/>
        </w:rPr>
        <w:t>_______________________</w:t>
      </w:r>
      <w:r w:rsidR="008B439B" w:rsidRPr="00B74B0B">
        <w:rPr>
          <w:b/>
        </w:rPr>
        <w:t>________________________________</w:t>
      </w:r>
      <w:r w:rsidR="00915642" w:rsidRPr="00B74B0B">
        <w:rPr>
          <w:color w:val="000000"/>
          <w:spacing w:val="-1"/>
        </w:rPr>
        <w:t xml:space="preserve">именуемое в дальнейшем </w:t>
      </w:r>
      <w:r w:rsidR="00915642" w:rsidRPr="00B74B0B">
        <w:rPr>
          <w:b/>
          <w:color w:val="000000"/>
          <w:spacing w:val="-1"/>
        </w:rPr>
        <w:t xml:space="preserve">«Поставщик», </w:t>
      </w:r>
      <w:r w:rsidR="00915642" w:rsidRPr="00B74B0B">
        <w:rPr>
          <w:color w:val="000000"/>
          <w:spacing w:val="-1"/>
        </w:rPr>
        <w:t>в лице ___________________,</w:t>
      </w:r>
      <w:r w:rsidR="00915642" w:rsidRPr="00B74B0B">
        <w:rPr>
          <w:color w:val="000000"/>
        </w:rPr>
        <w:t xml:space="preserve"> д</w:t>
      </w:r>
      <w:r w:rsidR="008B439B" w:rsidRPr="00B74B0B">
        <w:rPr>
          <w:color w:val="000000"/>
          <w:spacing w:val="-1"/>
        </w:rPr>
        <w:t xml:space="preserve">ействующего на основании ____________________________, </w:t>
      </w:r>
      <w:r w:rsidR="00915642" w:rsidRPr="00B74B0B">
        <w:rPr>
          <w:color w:val="000000"/>
          <w:spacing w:val="-1"/>
        </w:rPr>
        <w:t>с другой стороны, в соответствии со ст._____   Федерального закона № 44-ФЗ от 05.04.2013 «О контрактной системе в сфере закупок товаров, работ, услуг для  обеспечения государственных</w:t>
      </w:r>
      <w:r w:rsidR="00834EBF">
        <w:rPr>
          <w:color w:val="000000"/>
          <w:spacing w:val="-1"/>
        </w:rPr>
        <w:t xml:space="preserve"> </w:t>
      </w:r>
      <w:r w:rsidR="00915642" w:rsidRPr="00B74B0B">
        <w:rPr>
          <w:color w:val="000000"/>
          <w:spacing w:val="-1"/>
        </w:rPr>
        <w:t>и муниципальных нужд» (далее - Федеральный закон № 44-ФЗ) по результатам электронного аукциона, объявленного Извещением "__" __________ ____ г. N ______________________, на основании протокола __________ от "__" __________ ____ г. N ____, заключили настоящий договор бюджетного учреждения (контракт) (далее – Контракт) о нижеследующем:</w:t>
      </w:r>
    </w:p>
    <w:p w:rsidR="008B439B" w:rsidRPr="00B74B0B" w:rsidRDefault="008B439B" w:rsidP="00B74B0B">
      <w:pPr>
        <w:pStyle w:val="ConsNonformat"/>
        <w:widowControl/>
        <w:jc w:val="center"/>
        <w:rPr>
          <w:rFonts w:ascii="Times New Roman" w:hAnsi="Times New Roman"/>
          <w:b/>
          <w:bCs/>
          <w:sz w:val="24"/>
          <w:szCs w:val="24"/>
        </w:rPr>
      </w:pPr>
    </w:p>
    <w:p w:rsidR="008763F7" w:rsidRPr="00854BE8" w:rsidRDefault="00A60DD6" w:rsidP="00854BE8">
      <w:pPr>
        <w:pStyle w:val="ConsNonformat"/>
        <w:widowControl/>
        <w:numPr>
          <w:ilvl w:val="0"/>
          <w:numId w:val="1"/>
        </w:numPr>
        <w:ind w:left="0" w:firstLine="0"/>
        <w:jc w:val="center"/>
        <w:rPr>
          <w:rFonts w:ascii="Times New Roman" w:hAnsi="Times New Roman"/>
          <w:b/>
          <w:bCs/>
          <w:sz w:val="24"/>
          <w:szCs w:val="24"/>
        </w:rPr>
      </w:pPr>
      <w:r w:rsidRPr="00B74B0B">
        <w:rPr>
          <w:rFonts w:ascii="Times New Roman" w:hAnsi="Times New Roman"/>
          <w:b/>
          <w:bCs/>
          <w:sz w:val="24"/>
          <w:szCs w:val="24"/>
        </w:rPr>
        <w:t>ПРЕДМЕТ КОНТРАКТА</w:t>
      </w:r>
    </w:p>
    <w:p w:rsidR="00915642" w:rsidRPr="00B74B0B" w:rsidRDefault="00A60DD6" w:rsidP="00B74B0B">
      <w:pPr>
        <w:pStyle w:val="a6"/>
        <w:spacing w:after="0"/>
      </w:pPr>
      <w:r w:rsidRPr="00B74B0B">
        <w:t>1.1.</w:t>
      </w:r>
      <w:r w:rsidRPr="00B74B0B">
        <w:tab/>
      </w:r>
      <w:r w:rsidR="008B439B" w:rsidRPr="00B74B0B">
        <w:t>По</w:t>
      </w:r>
      <w:r w:rsidR="00333B4D" w:rsidRPr="00B74B0B">
        <w:t xml:space="preserve"> настоящему Контракту Поставщик</w:t>
      </w:r>
      <w:r w:rsidR="008B439B" w:rsidRPr="00B74B0B">
        <w:t xml:space="preserve"> обязуется </w:t>
      </w:r>
      <w:r w:rsidR="00333B4D" w:rsidRPr="00B74B0B">
        <w:t xml:space="preserve">осуществить </w:t>
      </w:r>
      <w:r w:rsidR="003209BC">
        <w:t xml:space="preserve">поставку </w:t>
      </w:r>
      <w:r w:rsidR="00B80EFE" w:rsidRPr="00B80EFE">
        <w:t>Оборудование компьютерное, электронное и оптическое: систе</w:t>
      </w:r>
      <w:r w:rsidR="00B80EFE">
        <w:t>мные блоки, мониторы, проекторы</w:t>
      </w:r>
      <w:r w:rsidR="00FF47A7" w:rsidRPr="00B74B0B">
        <w:t xml:space="preserve"> (далее - Оборудование)</w:t>
      </w:r>
      <w:r w:rsidR="00834EBF">
        <w:t xml:space="preserve"> </w:t>
      </w:r>
      <w:r w:rsidR="00333B4D" w:rsidRPr="00B74B0B">
        <w:rPr>
          <w:iCs/>
          <w:lang w:eastAsia="en-US"/>
        </w:rPr>
        <w:t>в течение</w:t>
      </w:r>
      <w:r w:rsidR="00004650">
        <w:rPr>
          <w:iCs/>
          <w:lang w:eastAsia="en-US"/>
        </w:rPr>
        <w:t xml:space="preserve"> 10</w:t>
      </w:r>
      <w:r w:rsidR="00D30819" w:rsidRPr="00B74B0B">
        <w:rPr>
          <w:iCs/>
          <w:lang w:eastAsia="en-US"/>
        </w:rPr>
        <w:t xml:space="preserve"> (</w:t>
      </w:r>
      <w:r w:rsidR="00004650">
        <w:rPr>
          <w:iCs/>
          <w:lang w:eastAsia="en-US"/>
        </w:rPr>
        <w:t>десяти</w:t>
      </w:r>
      <w:r w:rsidR="00D30819" w:rsidRPr="00B74B0B">
        <w:rPr>
          <w:iCs/>
          <w:lang w:eastAsia="en-US"/>
        </w:rPr>
        <w:t xml:space="preserve">) </w:t>
      </w:r>
      <w:r w:rsidR="00004650">
        <w:rPr>
          <w:iCs/>
          <w:lang w:eastAsia="en-US"/>
        </w:rPr>
        <w:t>рабочих</w:t>
      </w:r>
      <w:r w:rsidR="00D30819" w:rsidRPr="00B74B0B">
        <w:rPr>
          <w:iCs/>
          <w:lang w:eastAsia="en-US"/>
        </w:rPr>
        <w:t xml:space="preserve"> дней с даты </w:t>
      </w:r>
      <w:r w:rsidR="00834EBF">
        <w:rPr>
          <w:iCs/>
          <w:lang w:eastAsia="en-US"/>
        </w:rPr>
        <w:t>заключения</w:t>
      </w:r>
      <w:r w:rsidR="00D30819" w:rsidRPr="00B74B0B">
        <w:rPr>
          <w:iCs/>
          <w:lang w:eastAsia="en-US"/>
        </w:rPr>
        <w:t xml:space="preserve"> контракта,</w:t>
      </w:r>
      <w:r w:rsidR="00145ED6" w:rsidRPr="00B74B0B">
        <w:rPr>
          <w:iCs/>
          <w:lang w:eastAsia="en-US"/>
        </w:rPr>
        <w:t xml:space="preserve"> в соответствии со Спецификацией (приложение №1 к контракту</w:t>
      </w:r>
      <w:r w:rsidR="00D30819" w:rsidRPr="00B74B0B">
        <w:rPr>
          <w:iCs/>
          <w:lang w:eastAsia="en-US"/>
        </w:rPr>
        <w:t xml:space="preserve"> - далее по тексту </w:t>
      </w:r>
      <w:r w:rsidR="002C5816" w:rsidRPr="00B74B0B">
        <w:rPr>
          <w:iCs/>
          <w:lang w:eastAsia="en-US"/>
        </w:rPr>
        <w:t>с</w:t>
      </w:r>
      <w:r w:rsidR="00D30819" w:rsidRPr="00B74B0B">
        <w:rPr>
          <w:iCs/>
          <w:lang w:eastAsia="en-US"/>
        </w:rPr>
        <w:t>пецификация</w:t>
      </w:r>
      <w:r w:rsidR="00145ED6" w:rsidRPr="00B74B0B">
        <w:rPr>
          <w:iCs/>
          <w:lang w:eastAsia="en-US"/>
        </w:rPr>
        <w:t>)</w:t>
      </w:r>
      <w:r w:rsidR="00D30819" w:rsidRPr="00B74B0B">
        <w:rPr>
          <w:iCs/>
          <w:lang w:eastAsia="en-US"/>
        </w:rPr>
        <w:t xml:space="preserve"> и </w:t>
      </w:r>
      <w:r w:rsidR="00145ED6" w:rsidRPr="00B74B0B">
        <w:rPr>
          <w:iCs/>
          <w:lang w:eastAsia="en-US"/>
        </w:rPr>
        <w:t>Техническ</w:t>
      </w:r>
      <w:r w:rsidR="00D30819" w:rsidRPr="00B74B0B">
        <w:rPr>
          <w:iCs/>
          <w:lang w:eastAsia="en-US"/>
        </w:rPr>
        <w:t>и</w:t>
      </w:r>
      <w:r w:rsidR="00145ED6" w:rsidRPr="00B74B0B">
        <w:rPr>
          <w:iCs/>
          <w:lang w:eastAsia="en-US"/>
        </w:rPr>
        <w:t>м задани</w:t>
      </w:r>
      <w:r w:rsidR="00D30819" w:rsidRPr="00B74B0B">
        <w:rPr>
          <w:iCs/>
          <w:lang w:eastAsia="en-US"/>
        </w:rPr>
        <w:t>ем</w:t>
      </w:r>
      <w:r w:rsidR="00145ED6" w:rsidRPr="00B74B0B">
        <w:rPr>
          <w:iCs/>
          <w:lang w:eastAsia="en-US"/>
        </w:rPr>
        <w:t xml:space="preserve"> (приложение №</w:t>
      </w:r>
      <w:r w:rsidR="00B80EFE">
        <w:rPr>
          <w:iCs/>
          <w:lang w:eastAsia="en-US"/>
        </w:rPr>
        <w:t xml:space="preserve"> </w:t>
      </w:r>
      <w:r w:rsidR="00145ED6" w:rsidRPr="00B74B0B">
        <w:rPr>
          <w:iCs/>
          <w:lang w:eastAsia="en-US"/>
        </w:rPr>
        <w:t>2 к контракту</w:t>
      </w:r>
      <w:r w:rsidR="002C5816" w:rsidRPr="00B74B0B">
        <w:rPr>
          <w:iCs/>
          <w:lang w:eastAsia="en-US"/>
        </w:rPr>
        <w:t xml:space="preserve"> - далее по тексту техническое задание)</w:t>
      </w:r>
      <w:r w:rsidR="00FF47A7" w:rsidRPr="00B74B0B">
        <w:t xml:space="preserve"> обеспечить доставку, разгрузку, сборку, установку, монтаж, ввод в эксплуатацию Оборудования, обучение правилам эксплуатации и инструктаж специалистов Заказчика эксплуатирующих Оборудование, правилам эксплуатации Оборудования в соответствии с требованиями технической и (или) эксплуатационной документации производителя (изготовителя)</w:t>
      </w:r>
      <w:r w:rsidR="002C5816" w:rsidRPr="00B74B0B">
        <w:rPr>
          <w:iCs/>
          <w:lang w:eastAsia="en-US"/>
        </w:rPr>
        <w:t xml:space="preserve">, </w:t>
      </w:r>
      <w:r w:rsidR="00145ED6" w:rsidRPr="00B74B0B">
        <w:rPr>
          <w:iCs/>
          <w:lang w:eastAsia="en-US"/>
        </w:rPr>
        <w:t xml:space="preserve">а Заказчик обязуется принять </w:t>
      </w:r>
      <w:r w:rsidR="00343F61" w:rsidRPr="00B74B0B">
        <w:rPr>
          <w:iCs/>
          <w:lang w:eastAsia="en-US"/>
        </w:rPr>
        <w:t xml:space="preserve">и </w:t>
      </w:r>
      <w:r w:rsidR="00145ED6" w:rsidRPr="00B74B0B">
        <w:rPr>
          <w:iCs/>
          <w:lang w:eastAsia="en-US"/>
        </w:rPr>
        <w:t>оплатить</w:t>
      </w:r>
      <w:r w:rsidR="00834EBF">
        <w:rPr>
          <w:iCs/>
          <w:lang w:eastAsia="en-US"/>
        </w:rPr>
        <w:t xml:space="preserve"> </w:t>
      </w:r>
      <w:r w:rsidR="00FF47A7" w:rsidRPr="00B74B0B">
        <w:rPr>
          <w:iCs/>
          <w:lang w:eastAsia="en-US"/>
        </w:rPr>
        <w:t>Оборудование</w:t>
      </w:r>
      <w:r w:rsidR="00145ED6" w:rsidRPr="00B74B0B">
        <w:rPr>
          <w:iCs/>
          <w:lang w:eastAsia="en-US"/>
        </w:rPr>
        <w:t xml:space="preserve"> в срок, установленный Контрактом.</w:t>
      </w:r>
    </w:p>
    <w:p w:rsidR="008763F7" w:rsidRPr="00B74B0B" w:rsidRDefault="008763F7" w:rsidP="00B74B0B">
      <w:pPr>
        <w:spacing w:after="0"/>
      </w:pPr>
      <w:r w:rsidRPr="00B74B0B">
        <w:t>1.2.</w:t>
      </w:r>
      <w:r w:rsidR="00A60DD6" w:rsidRPr="00B74B0B">
        <w:tab/>
      </w:r>
      <w:r w:rsidR="008B439B" w:rsidRPr="00B74B0B">
        <w:t xml:space="preserve">Наименование, количество, стоимость </w:t>
      </w:r>
      <w:r w:rsidR="00FF47A7" w:rsidRPr="00B74B0B">
        <w:t>Оборудования</w:t>
      </w:r>
      <w:r w:rsidR="008B439B" w:rsidRPr="00B74B0B">
        <w:t xml:space="preserve"> определены Сторонами в спецификации и </w:t>
      </w:r>
      <w:r w:rsidR="00981500" w:rsidRPr="00B74B0B">
        <w:t>Т</w:t>
      </w:r>
      <w:r w:rsidR="008B439B" w:rsidRPr="00B74B0B">
        <w:t>ехническом задании, являющихся неотъемлемой частью Контракта.</w:t>
      </w:r>
    </w:p>
    <w:p w:rsidR="008763F7" w:rsidRPr="00B74B0B" w:rsidRDefault="008763F7" w:rsidP="00B74B0B">
      <w:pPr>
        <w:spacing w:after="0"/>
      </w:pPr>
      <w:r w:rsidRPr="00B74B0B">
        <w:t>1.3.</w:t>
      </w:r>
      <w:r w:rsidR="00A60DD6" w:rsidRPr="00B74B0B">
        <w:tab/>
        <w:t>О</w:t>
      </w:r>
      <w:r w:rsidR="00FF47A7" w:rsidRPr="00B74B0B">
        <w:t>борудование должно</w:t>
      </w:r>
      <w:r w:rsidR="008B439B" w:rsidRPr="00B74B0B">
        <w:t xml:space="preserve"> обеспечивать предусмотренную производителем функциональность.</w:t>
      </w:r>
    </w:p>
    <w:p w:rsidR="008763F7" w:rsidRPr="00B74B0B" w:rsidRDefault="008763F7" w:rsidP="00B74B0B">
      <w:pPr>
        <w:spacing w:after="0"/>
      </w:pPr>
      <w:r w:rsidRPr="00B74B0B">
        <w:t>1.4.</w:t>
      </w:r>
      <w:r w:rsidR="00A60DD6" w:rsidRPr="00B74B0B">
        <w:tab/>
      </w:r>
      <w:r w:rsidR="008B439B" w:rsidRPr="00B74B0B">
        <w:t xml:space="preserve">Поставщик гарантирует Заказчику, что </w:t>
      </w:r>
      <w:r w:rsidR="00FF47A7" w:rsidRPr="00B74B0B">
        <w:t>Оборудование</w:t>
      </w:r>
      <w:r w:rsidR="008B439B" w:rsidRPr="00B74B0B">
        <w:t>, поставляем</w:t>
      </w:r>
      <w:r w:rsidR="00FF47A7" w:rsidRPr="00B74B0B">
        <w:t>ое</w:t>
      </w:r>
      <w:r w:rsidR="008B439B" w:rsidRPr="00B74B0B">
        <w:t xml:space="preserve"> в р</w:t>
      </w:r>
      <w:r w:rsidR="00145ED6" w:rsidRPr="00B74B0B">
        <w:t>амках Контракта, является новым</w:t>
      </w:r>
      <w:r w:rsidR="00A95E49" w:rsidRPr="00B74B0B">
        <w:t xml:space="preserve">, </w:t>
      </w:r>
      <w:r w:rsidR="008B439B" w:rsidRPr="00B74B0B">
        <w:t xml:space="preserve">свободен от любых притязаний третьих лиц, не находится под запретом (арестом), в залоге. </w:t>
      </w:r>
    </w:p>
    <w:p w:rsidR="008763F7" w:rsidRPr="00B74B0B" w:rsidRDefault="008763F7" w:rsidP="00B74B0B">
      <w:pPr>
        <w:spacing w:after="0"/>
      </w:pPr>
      <w:r w:rsidRPr="00B74B0B">
        <w:t>1.5.</w:t>
      </w:r>
      <w:r w:rsidR="00A60DD6" w:rsidRPr="00B74B0B">
        <w:tab/>
      </w:r>
      <w:r w:rsidR="008B439B" w:rsidRPr="00B74B0B">
        <w:t xml:space="preserve">Поставщик гарантирует качество и безопасность поставляемого </w:t>
      </w:r>
      <w:r w:rsidR="00B74B0B">
        <w:t>Оборудования</w:t>
      </w:r>
      <w:r w:rsidR="008B439B" w:rsidRPr="00B74B0B">
        <w:t xml:space="preserve">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w:t>
      </w:r>
      <w:r w:rsidR="00B74B0B">
        <w:t>Оборудования</w:t>
      </w:r>
      <w:r w:rsidR="008B439B" w:rsidRPr="00B74B0B">
        <w:t xml:space="preserve"> в соответствии с законодательными и подзаконными актами, действующими на территории Российской Федерации на дату поставки и приемки </w:t>
      </w:r>
      <w:r w:rsidR="00F469F0">
        <w:t>Оборудования.</w:t>
      </w:r>
    </w:p>
    <w:p w:rsidR="008763F7" w:rsidRPr="00B74B0B" w:rsidRDefault="008763F7" w:rsidP="00B74B0B">
      <w:pPr>
        <w:spacing w:after="0"/>
      </w:pPr>
      <w:r w:rsidRPr="00B74B0B">
        <w:t>1.6.</w:t>
      </w:r>
      <w:r w:rsidR="00A60DD6" w:rsidRPr="00B74B0B">
        <w:tab/>
      </w:r>
      <w:r w:rsidR="00333B4D" w:rsidRPr="00B74B0B">
        <w:t>В</w:t>
      </w:r>
      <w:r w:rsidR="00B74B0B">
        <w:t>сёОборудование должно</w:t>
      </w:r>
      <w:r w:rsidR="00333B4D" w:rsidRPr="00B74B0B">
        <w:t xml:space="preserve"> быть новым, в</w:t>
      </w:r>
      <w:r w:rsidR="008B439B" w:rsidRPr="00B74B0B">
        <w:t xml:space="preserve"> фирменной заводской упаковке, обеспечивающей его сохранность при транспортировании и хранении. Упаковка не должна  иметь нарушения целостности, де</w:t>
      </w:r>
      <w:r w:rsidRPr="00B74B0B">
        <w:t>формационных и иных повреждений.</w:t>
      </w:r>
    </w:p>
    <w:p w:rsidR="008763F7" w:rsidRPr="00B74B0B" w:rsidRDefault="008763F7" w:rsidP="00B74B0B">
      <w:pPr>
        <w:spacing w:after="0"/>
      </w:pPr>
      <w:r w:rsidRPr="00B74B0B">
        <w:t>1.7.</w:t>
      </w:r>
      <w:r w:rsidR="00A60DD6" w:rsidRPr="00B74B0B">
        <w:tab/>
      </w:r>
      <w:r w:rsidR="008B439B" w:rsidRPr="00B74B0B">
        <w:t xml:space="preserve">Каждая единица упаковки </w:t>
      </w:r>
      <w:r w:rsidR="00B74B0B">
        <w:t>Оборудования</w:t>
      </w:r>
      <w:r w:rsidR="008B439B" w:rsidRPr="00B74B0B">
        <w:t xml:space="preserve"> должна содержать маркировочные обозначения на русском языке, с указанием сведений, определяющих </w:t>
      </w:r>
      <w:r w:rsidR="00B74B0B">
        <w:t>Оборудование</w:t>
      </w:r>
      <w:r w:rsidR="008B439B" w:rsidRPr="00B74B0B">
        <w:t xml:space="preserve"> (товарный знак  и/или наименование предприятия-изготовителя артикула или иные обозначения). </w:t>
      </w:r>
    </w:p>
    <w:p w:rsidR="008763F7" w:rsidRPr="00B74B0B" w:rsidRDefault="008763F7" w:rsidP="00B74B0B">
      <w:pPr>
        <w:spacing w:after="0"/>
      </w:pPr>
      <w:r w:rsidRPr="00B74B0B">
        <w:t>1.8.</w:t>
      </w:r>
      <w:r w:rsidR="00A60DD6" w:rsidRPr="00B74B0B">
        <w:tab/>
      </w:r>
      <w:r w:rsidR="008B439B" w:rsidRPr="00B74B0B">
        <w:t>Тара и упаковка являются невозвратными.</w:t>
      </w:r>
    </w:p>
    <w:p w:rsidR="008763F7" w:rsidRPr="00B74B0B" w:rsidRDefault="008763F7" w:rsidP="00B74B0B">
      <w:pPr>
        <w:spacing w:after="0"/>
      </w:pPr>
      <w:r w:rsidRPr="00B74B0B">
        <w:lastRenderedPageBreak/>
        <w:t>1.9.</w:t>
      </w:r>
      <w:r w:rsidR="00A60DD6" w:rsidRPr="00B74B0B">
        <w:tab/>
      </w:r>
      <w:r w:rsidR="008B439B" w:rsidRPr="00B74B0B">
        <w:t>Маркировка должна быть легко читаемой.</w:t>
      </w:r>
    </w:p>
    <w:p w:rsidR="008763F7" w:rsidRPr="00854BE8" w:rsidRDefault="00A60DD6" w:rsidP="00854BE8">
      <w:pPr>
        <w:pStyle w:val="a4"/>
        <w:numPr>
          <w:ilvl w:val="0"/>
          <w:numId w:val="1"/>
        </w:numPr>
        <w:ind w:left="0" w:firstLine="0"/>
        <w:jc w:val="center"/>
        <w:rPr>
          <w:b/>
        </w:rPr>
      </w:pPr>
      <w:r w:rsidRPr="00B74B0B">
        <w:rPr>
          <w:b/>
        </w:rPr>
        <w:t>ЦЕНА КОНТРАКТА И ПОРЯДОК РАСЧЕТОВ</w:t>
      </w:r>
    </w:p>
    <w:p w:rsidR="008B439B" w:rsidRPr="00B74B0B" w:rsidRDefault="008B439B" w:rsidP="00F469F0">
      <w:pPr>
        <w:pStyle w:val="a4"/>
        <w:numPr>
          <w:ilvl w:val="1"/>
          <w:numId w:val="1"/>
        </w:numPr>
        <w:ind w:left="0" w:firstLine="0"/>
        <w:jc w:val="both"/>
        <w:rPr>
          <w:color w:val="000000"/>
        </w:rPr>
      </w:pPr>
      <w:r w:rsidRPr="00B74B0B">
        <w:rPr>
          <w:color w:val="000000"/>
        </w:rPr>
        <w:t>Цена на поставляем</w:t>
      </w:r>
      <w:r w:rsidR="00F469F0">
        <w:rPr>
          <w:color w:val="000000"/>
        </w:rPr>
        <w:t>ое</w:t>
      </w:r>
      <w:r w:rsidR="00834EBF">
        <w:rPr>
          <w:color w:val="000000"/>
        </w:rPr>
        <w:t xml:space="preserve"> </w:t>
      </w:r>
      <w:r w:rsidR="00F469F0">
        <w:rPr>
          <w:color w:val="000000"/>
        </w:rPr>
        <w:t>Оборудование</w:t>
      </w:r>
      <w:r w:rsidRPr="00B74B0B">
        <w:rPr>
          <w:color w:val="000000"/>
        </w:rPr>
        <w:t xml:space="preserve"> составляет _______________ (_________________) руб. _____ коп., в т.ч. НДС 18%.</w:t>
      </w:r>
      <w:r w:rsidR="006F67A4" w:rsidRPr="00B74B0B">
        <w:t xml:space="preserve">(В случае, если Поставщик имеет право на освобождение от уплаты НДС, то слова «включая НДС» заменяются на слова «НДС не облагается в связи с _________________ в соответствии со ст. ___ Налогового Кодекса РФ». В случае,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  </w:t>
      </w:r>
    </w:p>
    <w:p w:rsidR="008B439B" w:rsidRPr="00F469F0" w:rsidRDefault="00F469F0" w:rsidP="00F469F0">
      <w:pPr>
        <w:numPr>
          <w:ilvl w:val="1"/>
          <w:numId w:val="1"/>
        </w:numPr>
        <w:tabs>
          <w:tab w:val="left" w:pos="709"/>
        </w:tabs>
        <w:spacing w:after="0"/>
        <w:ind w:left="0" w:firstLine="0"/>
      </w:pPr>
      <w:r w:rsidRPr="00D67F40">
        <w:t>Цена Контракта включает в себя стоимость Оборудования, доставку, разгрузку, сборку, установку, монтаж, ввод в эксплуатацию Оборудования, обучение правилам эксплуатации и инструктажу специалистов Заказчика эксплуатирующих Оборудование, правилам эксплуатации Оборудования в соответствии с требованиями технической и (или) эксплуатационной документации производителя (изготовителя) Оборудования, а также все расходы на страхование, уплату налогов, пошлины, сборы и другие обязательные платежи, которые Поставщик должен выплатить в связи с выполнением обязательств по Контракту в соответствии с законодательством Российской Федерации.</w:t>
      </w:r>
    </w:p>
    <w:p w:rsidR="008B439B" w:rsidRPr="00F469F0" w:rsidRDefault="008B439B" w:rsidP="00F469F0">
      <w:pPr>
        <w:pStyle w:val="a4"/>
        <w:numPr>
          <w:ilvl w:val="1"/>
          <w:numId w:val="1"/>
        </w:numPr>
        <w:tabs>
          <w:tab w:val="left" w:pos="709"/>
        </w:tabs>
        <w:ind w:left="0" w:firstLine="0"/>
        <w:jc w:val="both"/>
        <w:rPr>
          <w:color w:val="000000"/>
        </w:rPr>
      </w:pPr>
      <w:r w:rsidRPr="00B74B0B">
        <w:t>Цена Контракта определяется на весь срок исполнения Контракта.</w:t>
      </w:r>
    </w:p>
    <w:p w:rsidR="00F469F0" w:rsidRPr="00D67F40" w:rsidRDefault="00F469F0" w:rsidP="00F469F0">
      <w:pPr>
        <w:numPr>
          <w:ilvl w:val="1"/>
          <w:numId w:val="1"/>
        </w:numPr>
        <w:tabs>
          <w:tab w:val="left" w:pos="709"/>
        </w:tabs>
        <w:spacing w:after="0"/>
        <w:ind w:left="0" w:firstLine="0"/>
      </w:pPr>
      <w:r w:rsidRPr="00D67F40">
        <w:t>Цена Контракта может быть изменена, если по предложению Заказчика увеличивается предусмотренное Контрактом количество Оборудования не более чем на десять процентов или уменьшается предусмотренное Контрактом количество Оборудования не более чем на десять процентов.</w:t>
      </w:r>
    </w:p>
    <w:p w:rsidR="00F469F0" w:rsidRPr="00D67F40" w:rsidRDefault="00F469F0" w:rsidP="00F469F0">
      <w:pPr>
        <w:tabs>
          <w:tab w:val="left" w:pos="709"/>
        </w:tabs>
        <w:spacing w:after="0"/>
      </w:pPr>
      <w:r w:rsidRPr="00D67F40">
        <w:t>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Оборудования, исходя из установленной в Контракте цены единицы Оборудования, но не более чем на десять процентов цены Контракта. При уменьшении предусмотренного Контрактом количества Оборудования Стороны Контракта обязаны уменьшить цену Контракта исходя из цены единицы Оборудования. Цена единицы дополнительно поставляемого Оборудования или цена единицы Оборудования при уменьшении предусмотренного Контрактом количества поставляемого Оборудования должна определяться как частное от деления первоначальной цены Контракта на предусмотренное в Контракте количество Оборудования.</w:t>
      </w:r>
    </w:p>
    <w:p w:rsidR="00F469F0" w:rsidRPr="00D67F40" w:rsidRDefault="00F469F0" w:rsidP="00F469F0">
      <w:pPr>
        <w:numPr>
          <w:ilvl w:val="1"/>
          <w:numId w:val="1"/>
        </w:numPr>
        <w:tabs>
          <w:tab w:val="left" w:pos="709"/>
        </w:tabs>
        <w:spacing w:after="0"/>
        <w:ind w:left="0" w:firstLine="0"/>
      </w:pPr>
      <w:r w:rsidRPr="00D67F40">
        <w:t>По соглашению Сторон цена Контракта может быть снижена без изменения предусмотренного Контрактом количества Оборудования и иных условий Контракта.</w:t>
      </w:r>
    </w:p>
    <w:p w:rsidR="00F469F0" w:rsidRPr="00F469F0" w:rsidRDefault="00F469F0" w:rsidP="00F469F0">
      <w:pPr>
        <w:numPr>
          <w:ilvl w:val="1"/>
          <w:numId w:val="1"/>
        </w:numPr>
        <w:tabs>
          <w:tab w:val="left" w:pos="709"/>
        </w:tabs>
        <w:spacing w:after="0"/>
        <w:ind w:left="0" w:firstLine="0"/>
      </w:pPr>
      <w:r w:rsidRPr="00D67F40">
        <w:t xml:space="preserve">Изменение существенных условий Контракта при его исполнении допускается в случаях, предусмотренных </w:t>
      </w:r>
      <w:hyperlink r:id="rId8" w:history="1">
        <w:r w:rsidRPr="00D67F40">
          <w:t>пунктом 6 статьи 161</w:t>
        </w:r>
      </w:hyperlink>
      <w:r w:rsidRPr="00D67F40">
        <w:t xml:space="preserve"> Бюджетного кодекса Российской Федерации, при уменьшении ранее доведенных о Заказчика как получателя бюджетных средств лимитов бюджетных обязательств. При этом Заказчик в ходе исполнения Контракта </w:t>
      </w:r>
      <w:hyperlink r:id="rId9" w:history="1">
        <w:r w:rsidRPr="00D67F40">
          <w:t>обеспечивает согласование</w:t>
        </w:r>
      </w:hyperlink>
      <w:r w:rsidRPr="00D67F40">
        <w:t xml:space="preserve"> новых условий Контракта, в том числе цены и (или) сроков исполнения Контракта и (или) количества Оборудования, предусмотренных Контрактом.</w:t>
      </w:r>
    </w:p>
    <w:p w:rsidR="008B439B" w:rsidRPr="00B74B0B" w:rsidRDefault="008B439B" w:rsidP="00F469F0">
      <w:pPr>
        <w:pStyle w:val="a4"/>
        <w:numPr>
          <w:ilvl w:val="1"/>
          <w:numId w:val="1"/>
        </w:numPr>
        <w:tabs>
          <w:tab w:val="left" w:pos="709"/>
        </w:tabs>
        <w:ind w:left="0" w:firstLine="0"/>
        <w:jc w:val="both"/>
      </w:pPr>
      <w:r w:rsidRPr="00B74B0B">
        <w:t>Источник финансирования: средства бюджетного учреждения.</w:t>
      </w:r>
    </w:p>
    <w:p w:rsidR="00A60DD6" w:rsidRPr="00B74B0B" w:rsidRDefault="00A60DD6" w:rsidP="00F469F0">
      <w:pPr>
        <w:numPr>
          <w:ilvl w:val="1"/>
          <w:numId w:val="1"/>
        </w:numPr>
        <w:spacing w:after="0"/>
        <w:ind w:left="0" w:firstLine="0"/>
      </w:pPr>
      <w:r w:rsidRPr="00B74B0B">
        <w:t>Оплата по Контракту осуществляется за счет средств бюджетного учреждения.</w:t>
      </w:r>
    </w:p>
    <w:p w:rsidR="00A60DD6" w:rsidRPr="00B74B0B" w:rsidRDefault="00A60DD6" w:rsidP="00B74B0B">
      <w:pPr>
        <w:numPr>
          <w:ilvl w:val="1"/>
          <w:numId w:val="1"/>
        </w:numPr>
        <w:spacing w:after="0"/>
        <w:ind w:left="0" w:firstLine="0"/>
      </w:pPr>
      <w:r w:rsidRPr="00B74B0B">
        <w:t>Оплата по Контракту осуществляется в безналичном порядке путем перечисления денежных средств со счета Заказчика на счет Поставщика. Датой оплаты считается дата списания денежных средств со счета Заказчика.</w:t>
      </w:r>
    </w:p>
    <w:p w:rsidR="00A60DD6" w:rsidRPr="00B74B0B" w:rsidRDefault="00A60DD6" w:rsidP="00B74B0B">
      <w:pPr>
        <w:spacing w:after="0"/>
      </w:pPr>
      <w:r w:rsidRPr="00B74B0B">
        <w:t>Оплата по Контракту осуществляется после исполнения обязательств Поставщиком по поставке Оборудования, вводу в эксплуатацию Оборудования, обучению правилам эксплуатации и инструктажу специалистов Заказчика эксплуатирующих Оборудование, правилам эксплуатации Оборудования в соответствии с требованиями технической и (или) эксплуатационной документации производителя (изготовителя) Оборудования.</w:t>
      </w:r>
    </w:p>
    <w:p w:rsidR="00A60DD6" w:rsidRPr="00B74B0B" w:rsidRDefault="00A60DD6" w:rsidP="00B74B0B">
      <w:pPr>
        <w:numPr>
          <w:ilvl w:val="1"/>
          <w:numId w:val="1"/>
        </w:numPr>
        <w:spacing w:after="0"/>
        <w:ind w:left="0" w:firstLine="0"/>
      </w:pPr>
      <w:r w:rsidRPr="00B74B0B">
        <w:t>Оплата по Контракту за поставленное Оборудование осуществляется Заказчиком после представления Поставщиком в срок не более 5 (пять) рабочих дней следующих документов:</w:t>
      </w:r>
    </w:p>
    <w:p w:rsidR="00A60DD6" w:rsidRPr="00B74B0B" w:rsidRDefault="00A60DD6" w:rsidP="00B74B0B">
      <w:pPr>
        <w:spacing w:after="0"/>
      </w:pPr>
      <w:r w:rsidRPr="00B74B0B">
        <w:t>а) счета;</w:t>
      </w:r>
    </w:p>
    <w:p w:rsidR="00A60DD6" w:rsidRPr="00B74B0B" w:rsidRDefault="00A60DD6" w:rsidP="00B74B0B">
      <w:pPr>
        <w:spacing w:after="0"/>
      </w:pPr>
      <w:r w:rsidRPr="00B74B0B">
        <w:lastRenderedPageBreak/>
        <w:t>б) счета-фактуры и товарной накладной (товарных накладных, подписанных Получателями) либо универсального передаточного акта;</w:t>
      </w:r>
    </w:p>
    <w:p w:rsidR="00A60DD6" w:rsidRPr="00B74B0B" w:rsidRDefault="00A60DD6" w:rsidP="00B74B0B">
      <w:pPr>
        <w:spacing w:after="0"/>
      </w:pPr>
      <w:r w:rsidRPr="00B74B0B">
        <w:t xml:space="preserve">в) Актов приема-передачи Оборудования (приложение № </w:t>
      </w:r>
      <w:r w:rsidR="00F469F0">
        <w:t>3</w:t>
      </w:r>
      <w:r w:rsidRPr="00B74B0B">
        <w:t xml:space="preserve"> к Контракту</w:t>
      </w:r>
      <w:r w:rsidR="00F469F0">
        <w:t xml:space="preserve"> - далее по тексту Акт</w:t>
      </w:r>
      <w:r w:rsidR="00F469F0" w:rsidRPr="00B74B0B">
        <w:t xml:space="preserve"> приема-передачи Оборудования</w:t>
      </w:r>
      <w:r w:rsidRPr="00B74B0B">
        <w:t>), подписанных Поставщиком и Заказчиком;</w:t>
      </w:r>
    </w:p>
    <w:p w:rsidR="00A60DD6" w:rsidRPr="00B74B0B" w:rsidRDefault="00A60DD6" w:rsidP="00B74B0B">
      <w:pPr>
        <w:spacing w:after="0"/>
      </w:pPr>
      <w:r w:rsidRPr="00B74B0B">
        <w:t>г) Акта ввода Оборудования в эксплуатацию, обучения правилам эксплуатации и инструктажа специалистов (приложение № 4 к Контракту</w:t>
      </w:r>
      <w:r w:rsidR="00F469F0">
        <w:t xml:space="preserve"> - далее по тексту Акт</w:t>
      </w:r>
      <w:r w:rsidR="00F469F0" w:rsidRPr="00B74B0B">
        <w:t xml:space="preserve"> ввода Оборудования в эксплуатацию</w:t>
      </w:r>
      <w:r w:rsidRPr="00B74B0B">
        <w:t>), подписанных Поставщиком и Заказчиком;</w:t>
      </w:r>
    </w:p>
    <w:p w:rsidR="00A60DD6" w:rsidRPr="00B74B0B" w:rsidRDefault="00A60DD6" w:rsidP="00B74B0B">
      <w:pPr>
        <w:spacing w:after="0"/>
      </w:pPr>
      <w:r w:rsidRPr="00B74B0B">
        <w:t>д) копий регистрационных удостоверений на Оборудование (в случае если законодательством Российской Федерации предусмотрена такая регистрация);</w:t>
      </w:r>
    </w:p>
    <w:p w:rsidR="00A60DD6" w:rsidRPr="00B74B0B" w:rsidRDefault="00A60DD6" w:rsidP="00B74B0B">
      <w:pPr>
        <w:spacing w:after="0"/>
      </w:pPr>
      <w:r w:rsidRPr="00B74B0B">
        <w:t>е) гарантии производителя (изготовителя) на Оборудование;</w:t>
      </w:r>
    </w:p>
    <w:p w:rsidR="00A60DD6" w:rsidRPr="00B74B0B" w:rsidRDefault="00A60DD6" w:rsidP="00B74B0B">
      <w:pPr>
        <w:spacing w:after="0"/>
      </w:pPr>
      <w:r w:rsidRPr="00B74B0B">
        <w:t>ж) гарантии Поставщика на Оборудование;</w:t>
      </w:r>
    </w:p>
    <w:p w:rsidR="00A60DD6" w:rsidRPr="00B74B0B" w:rsidRDefault="00A60DD6" w:rsidP="00B74B0B">
      <w:pPr>
        <w:spacing w:after="0"/>
      </w:pPr>
      <w:r w:rsidRPr="00B74B0B">
        <w:t>з) копии документа о соответствии Оборудования, выданного уполномоченными органами (организациями) (в случае если законодательством Российской Федерации предусмотрена такая документация).</w:t>
      </w:r>
    </w:p>
    <w:p w:rsidR="00A60DD6" w:rsidRPr="00B74B0B" w:rsidRDefault="00A60DD6" w:rsidP="00B74B0B">
      <w:pPr>
        <w:numPr>
          <w:ilvl w:val="1"/>
          <w:numId w:val="1"/>
        </w:numPr>
        <w:spacing w:after="0"/>
        <w:ind w:left="0" w:firstLine="0"/>
      </w:pPr>
      <w:r w:rsidRPr="00B74B0B">
        <w:t xml:space="preserve">На всех документах, перечисленных в подпунктах «а», «б», «в», «г», «е», «ж», пункта </w:t>
      </w:r>
      <w:r w:rsidRPr="00361AD5">
        <w:t>2.</w:t>
      </w:r>
      <w:r w:rsidR="00F469F0" w:rsidRPr="00361AD5">
        <w:t>1</w:t>
      </w:r>
      <w:r w:rsidR="00200DCB">
        <w:t>0</w:t>
      </w:r>
      <w:r w:rsidR="00D30386">
        <w:t>.</w:t>
      </w:r>
      <w:r w:rsidRPr="00361AD5">
        <w:t>Контракта обязательно должны быть указаны наименование Заказчика, Поставщика,</w:t>
      </w:r>
      <w:r w:rsidRPr="00B74B0B">
        <w:t xml:space="preserve"> номер и дата Контракта, даты оформления и подписания документов.</w:t>
      </w:r>
    </w:p>
    <w:p w:rsidR="00A60DD6" w:rsidRPr="00B74B0B" w:rsidRDefault="00D30386" w:rsidP="00200DCB">
      <w:r>
        <w:t>2.1</w:t>
      </w:r>
      <w:r w:rsidR="00200DCB">
        <w:t>2</w:t>
      </w:r>
      <w:r>
        <w:t>.</w:t>
      </w:r>
      <w:r>
        <w:tab/>
      </w:r>
      <w:r w:rsidR="00A60DD6" w:rsidRPr="00B74B0B">
        <w:t>Оплата по Контракту осуществляется по факту поставки всего Оборудования, предусмотренного Спецификацией (приложение № 1 к Контракту), вводу в эксплуатацию Оборудования, обучению правилам эксплуатации и инструктажа специалистов Заказчика эксплуатирующих Оборудование, правилам эксплуатации Оборудования в соответствии с требованиями технической и (или) эксплуатационной документации производителя (изготовителя) Оборудования, в течение 30 (тридцати) календарных дней после представления Заказчику документов, предусмотренных пунктом 2.</w:t>
      </w:r>
      <w:r w:rsidR="00F469F0">
        <w:t>10</w:t>
      </w:r>
      <w:r w:rsidR="00A60DD6" w:rsidRPr="00B74B0B">
        <w:t>. Контракта.</w:t>
      </w:r>
    </w:p>
    <w:p w:rsidR="00055563" w:rsidRPr="00361AD5" w:rsidRDefault="00055563" w:rsidP="00200DCB">
      <w:pPr>
        <w:pStyle w:val="a4"/>
        <w:numPr>
          <w:ilvl w:val="1"/>
          <w:numId w:val="25"/>
        </w:numPr>
        <w:ind w:left="0" w:firstLine="0"/>
      </w:pPr>
      <w:r w:rsidRPr="00361AD5">
        <w:t xml:space="preserve">При поставке </w:t>
      </w:r>
      <w:r w:rsidR="00F469F0" w:rsidRPr="00361AD5">
        <w:t>Оборудования</w:t>
      </w:r>
      <w:r w:rsidRPr="00361AD5">
        <w:t xml:space="preserve"> без надлежащей документации </w:t>
      </w:r>
      <w:r w:rsidR="00F469F0" w:rsidRPr="00361AD5">
        <w:t>Оборудование</w:t>
      </w:r>
      <w:r w:rsidRPr="00361AD5">
        <w:t xml:space="preserve"> принятию и оплате не подлежит.</w:t>
      </w:r>
    </w:p>
    <w:p w:rsidR="00CE0A4C" w:rsidRPr="00361AD5" w:rsidRDefault="00CE0A4C" w:rsidP="00B74B0B">
      <w:pPr>
        <w:pStyle w:val="a4"/>
        <w:ind w:left="0"/>
        <w:jc w:val="both"/>
        <w:rPr>
          <w:b/>
        </w:rPr>
      </w:pPr>
      <w:r w:rsidRPr="00361AD5">
        <w:rPr>
          <w:b/>
        </w:rPr>
        <w:t xml:space="preserve">Плательщик: </w:t>
      </w:r>
    </w:p>
    <w:p w:rsidR="00CE0A4C" w:rsidRPr="00361AD5" w:rsidRDefault="00CE0A4C" w:rsidP="00B74B0B">
      <w:pPr>
        <w:pStyle w:val="a4"/>
        <w:ind w:left="0"/>
      </w:pPr>
      <w:r w:rsidRPr="00361AD5">
        <w:t>Государственное бюджетное профессиональное образовательное учреждение "Свердловский областной медицинский колледж"</w:t>
      </w:r>
    </w:p>
    <w:p w:rsidR="00CE0A4C" w:rsidRPr="00361AD5" w:rsidRDefault="00CE0A4C" w:rsidP="00B74B0B">
      <w:pPr>
        <w:pStyle w:val="a4"/>
        <w:ind w:left="0"/>
      </w:pPr>
      <w:r w:rsidRPr="00361AD5">
        <w:t>ИНН 6658041737 КПП 665801001</w:t>
      </w:r>
    </w:p>
    <w:p w:rsidR="00CE0A4C" w:rsidRPr="00361AD5" w:rsidRDefault="00CE0A4C" w:rsidP="00B74B0B">
      <w:pPr>
        <w:pStyle w:val="a4"/>
        <w:ind w:left="0"/>
      </w:pPr>
      <w:r w:rsidRPr="00361AD5">
        <w:t>Юридический адрес:  620014 Свердловская область г. Екатеринбург ул. Репина д.2А</w:t>
      </w:r>
    </w:p>
    <w:p w:rsidR="00CE0A4C" w:rsidRPr="00361AD5" w:rsidRDefault="00CE0A4C" w:rsidP="00B74B0B">
      <w:pPr>
        <w:pStyle w:val="a4"/>
        <w:ind w:left="0"/>
      </w:pPr>
      <w:r w:rsidRPr="00361AD5">
        <w:t>Министерство финансов Свердловской области (ГБПОУ «СОМК»)</w:t>
      </w:r>
    </w:p>
    <w:p w:rsidR="00CE0A4C" w:rsidRPr="00361AD5" w:rsidRDefault="00CE0A4C" w:rsidP="00B74B0B">
      <w:pPr>
        <w:pStyle w:val="a4"/>
        <w:ind w:left="0"/>
      </w:pPr>
      <w:r w:rsidRPr="00361AD5">
        <w:t>Бюджет л/с 20013904780</w:t>
      </w:r>
    </w:p>
    <w:p w:rsidR="00CE0A4C" w:rsidRPr="00361AD5" w:rsidRDefault="00CE0A4C" w:rsidP="00B74B0B">
      <w:pPr>
        <w:pStyle w:val="a4"/>
        <w:ind w:left="0"/>
      </w:pPr>
      <w:r w:rsidRPr="00361AD5">
        <w:t>р\с: 40601810165773000001</w:t>
      </w:r>
    </w:p>
    <w:p w:rsidR="00CE0A4C" w:rsidRPr="00361AD5" w:rsidRDefault="00CE0A4C" w:rsidP="00B74B0B">
      <w:pPr>
        <w:pStyle w:val="a4"/>
        <w:ind w:left="0"/>
      </w:pPr>
      <w:r w:rsidRPr="00361AD5">
        <w:t>Внебюджет л/сч 23013904780</w:t>
      </w:r>
    </w:p>
    <w:p w:rsidR="00CE0A4C" w:rsidRPr="00361AD5" w:rsidRDefault="00CE0A4C" w:rsidP="00B74B0B">
      <w:pPr>
        <w:pStyle w:val="a4"/>
        <w:ind w:left="0"/>
      </w:pPr>
      <w:r w:rsidRPr="00361AD5">
        <w:t>р\с: 40601810165773000001</w:t>
      </w:r>
    </w:p>
    <w:p w:rsidR="00CE0A4C" w:rsidRPr="00361AD5" w:rsidRDefault="00CE0A4C" w:rsidP="00B74B0B">
      <w:pPr>
        <w:pStyle w:val="a4"/>
        <w:ind w:left="0"/>
      </w:pPr>
      <w:r w:rsidRPr="00361AD5">
        <w:t>БИК 046577001</w:t>
      </w:r>
    </w:p>
    <w:p w:rsidR="00CE0A4C" w:rsidRPr="00361AD5" w:rsidRDefault="00CE0A4C" w:rsidP="00B74B0B">
      <w:pPr>
        <w:pStyle w:val="a4"/>
        <w:ind w:left="0"/>
      </w:pPr>
      <w:r w:rsidRPr="00361AD5">
        <w:t>Уральское ГУ Банка России г. Екатеринбург</w:t>
      </w:r>
    </w:p>
    <w:p w:rsidR="00CE0A4C" w:rsidRPr="00361AD5" w:rsidRDefault="00CE0A4C" w:rsidP="00B74B0B">
      <w:pPr>
        <w:pStyle w:val="a4"/>
        <w:ind w:left="0"/>
      </w:pPr>
      <w:r w:rsidRPr="00361AD5">
        <w:t>ОКАТО 65401364000; ОКТМО 65701000</w:t>
      </w:r>
      <w:r w:rsidR="00A95E49" w:rsidRPr="00361AD5">
        <w:t>001</w:t>
      </w:r>
      <w:r w:rsidRPr="00361AD5">
        <w:t xml:space="preserve">; </w:t>
      </w:r>
    </w:p>
    <w:p w:rsidR="00CE0A4C" w:rsidRPr="00361AD5" w:rsidRDefault="00CE0A4C" w:rsidP="00361AD5">
      <w:pPr>
        <w:pStyle w:val="a4"/>
        <w:ind w:left="0"/>
        <w:jc w:val="both"/>
      </w:pPr>
      <w:r w:rsidRPr="00361AD5">
        <w:t>ОКПО 0517</w:t>
      </w:r>
      <w:r w:rsidR="00A95E49" w:rsidRPr="00361AD5">
        <w:t>5</w:t>
      </w:r>
      <w:r w:rsidRPr="00361AD5">
        <w:t>253</w:t>
      </w:r>
    </w:p>
    <w:p w:rsidR="008B439B" w:rsidRPr="00854BE8" w:rsidRDefault="008B439B" w:rsidP="002F3AD6">
      <w:pPr>
        <w:pStyle w:val="a4"/>
        <w:numPr>
          <w:ilvl w:val="1"/>
          <w:numId w:val="23"/>
        </w:numPr>
        <w:tabs>
          <w:tab w:val="left" w:pos="709"/>
        </w:tabs>
        <w:ind w:left="0" w:firstLine="0"/>
        <w:jc w:val="both"/>
      </w:pPr>
      <w:bookmarkStart w:id="0" w:name="_GoBack"/>
      <w:r w:rsidRPr="00361AD5">
        <w:t xml:space="preserve">В </w:t>
      </w:r>
      <w:r w:rsidRPr="00854BE8">
        <w:t>случае изменения своих банковских реквизитов  Поставщик обязан в течение 1 (одного) рабочего дня в письменной форме сообщить об этом Заказчику с указанием новых банковских реквизитов. В противном случае все риски, связанные с перечислением заказчиком денежных средств на указанный в Контракте счет Поставщика, несет Поставщик.</w:t>
      </w:r>
    </w:p>
    <w:p w:rsidR="00854BE8" w:rsidRPr="00854BE8" w:rsidRDefault="00854BE8" w:rsidP="002F3AD6">
      <w:pPr>
        <w:pStyle w:val="a4"/>
        <w:numPr>
          <w:ilvl w:val="1"/>
          <w:numId w:val="23"/>
        </w:numPr>
        <w:tabs>
          <w:tab w:val="left" w:pos="709"/>
        </w:tabs>
        <w:ind w:left="0" w:firstLine="0"/>
        <w:jc w:val="both"/>
      </w:pPr>
      <w:r w:rsidRPr="00854BE8">
        <w:t xml:space="preserve">В случае неисполнения или ненадлежащего исполнения Контракта Поставщиком, Заказчик взыскивает неустойку (штраф, пени), убытки в досудебном порядке путем удержании из причитающейся к выплате по настоящему контракту Поставщиком суммы денежных средств, суммы начисленной неустойки (штрафа, пени). </w:t>
      </w:r>
    </w:p>
    <w:p w:rsidR="00361AD5" w:rsidRDefault="00F62808" w:rsidP="002F3AD6">
      <w:pPr>
        <w:pStyle w:val="a4"/>
        <w:numPr>
          <w:ilvl w:val="1"/>
          <w:numId w:val="23"/>
        </w:numPr>
        <w:tabs>
          <w:tab w:val="left" w:pos="709"/>
        </w:tabs>
        <w:ind w:left="0" w:firstLine="0"/>
        <w:jc w:val="both"/>
      </w:pPr>
      <w:r w:rsidRPr="00854BE8">
        <w:t xml:space="preserve">При заключении контракта </w:t>
      </w:r>
      <w:r w:rsidR="00055563" w:rsidRPr="00854BE8">
        <w:t>З</w:t>
      </w:r>
      <w:r w:rsidRPr="00854BE8">
        <w:t xml:space="preserve">аказчик по согласованию с участником закупки, с которым в соответствии с настоящим Федеральным законом заключается контракт, вправе увеличить количество поставляемого </w:t>
      </w:r>
      <w:r w:rsidR="008F3911">
        <w:t>Оборудования</w:t>
      </w:r>
      <w:r w:rsidRPr="00854BE8">
        <w:t xml:space="preserve"> на сумму, не превышающую разницы между ценой контракта, предложенной таким участником, и начальной (максимальной) ценой контракта (ценой лота), если это право </w:t>
      </w:r>
      <w:r w:rsidR="00055563" w:rsidRPr="00854BE8">
        <w:t>З</w:t>
      </w:r>
      <w:r w:rsidRPr="00854BE8">
        <w:t xml:space="preserve">аказчика предусмотрено конкурсной документацией, документацией об аукционе. При этом цена единицы </w:t>
      </w:r>
      <w:r w:rsidR="008F3911">
        <w:t>Оборудования</w:t>
      </w:r>
      <w:r w:rsidRPr="00854BE8">
        <w:t xml:space="preserve"> не должна превышать цену </w:t>
      </w:r>
      <w:r w:rsidRPr="00854BE8">
        <w:lastRenderedPageBreak/>
        <w:t xml:space="preserve">единицы </w:t>
      </w:r>
      <w:r w:rsidR="008F3911">
        <w:t>Оборудования</w:t>
      </w:r>
      <w:r w:rsidRPr="00854BE8">
        <w:t xml:space="preserve">, определяемую как частное от деления цены контракта, указанной в заявке предложенной участником аукциона, с которым заключается контракт, на количество </w:t>
      </w:r>
      <w:r w:rsidR="008F3911">
        <w:t>Оборудования</w:t>
      </w:r>
      <w:r w:rsidRPr="00854BE8">
        <w:t>, указанное в извещении о проведении аукциона.</w:t>
      </w:r>
    </w:p>
    <w:bookmarkEnd w:id="0"/>
    <w:p w:rsidR="00564A0A" w:rsidRPr="00B74B0B" w:rsidRDefault="00564A0A" w:rsidP="008F3911">
      <w:pPr>
        <w:pStyle w:val="a4"/>
        <w:tabs>
          <w:tab w:val="left" w:pos="709"/>
        </w:tabs>
        <w:ind w:left="0"/>
        <w:jc w:val="both"/>
      </w:pPr>
    </w:p>
    <w:p w:rsidR="00FF47A7" w:rsidRPr="00B74B0B" w:rsidRDefault="00FF47A7" w:rsidP="00200DCB">
      <w:pPr>
        <w:pStyle w:val="a4"/>
        <w:numPr>
          <w:ilvl w:val="0"/>
          <w:numId w:val="25"/>
        </w:numPr>
        <w:ind w:left="0" w:firstLine="0"/>
        <w:jc w:val="center"/>
      </w:pPr>
      <w:r w:rsidRPr="00B74B0B">
        <w:rPr>
          <w:b/>
        </w:rPr>
        <w:t>ВЗАИМОДЕЙСТВИЕ СТОРОН.</w:t>
      </w:r>
    </w:p>
    <w:p w:rsidR="00FF47A7" w:rsidRPr="00D30386" w:rsidRDefault="00FF47A7" w:rsidP="00D30386">
      <w:pPr>
        <w:pStyle w:val="a4"/>
        <w:numPr>
          <w:ilvl w:val="1"/>
          <w:numId w:val="24"/>
        </w:numPr>
        <w:rPr>
          <w:u w:val="single"/>
        </w:rPr>
      </w:pPr>
      <w:r w:rsidRPr="00D30386">
        <w:rPr>
          <w:u w:val="single"/>
        </w:rPr>
        <w:t>Поставщик обязан:</w:t>
      </w:r>
    </w:p>
    <w:p w:rsidR="00FF47A7" w:rsidRPr="00B74B0B" w:rsidRDefault="00FF47A7" w:rsidP="00D30386">
      <w:pPr>
        <w:numPr>
          <w:ilvl w:val="2"/>
          <w:numId w:val="24"/>
        </w:numPr>
        <w:spacing w:after="0"/>
        <w:ind w:left="0" w:firstLine="0"/>
      </w:pPr>
      <w:r w:rsidRPr="00B74B0B">
        <w:t>поставить Оборудование в строгом соответствии с условиями Контракта в полном объеме, надлежащего качества и в установленные сроки;</w:t>
      </w:r>
    </w:p>
    <w:p w:rsidR="00FF47A7" w:rsidRPr="00B74B0B" w:rsidRDefault="00FF47A7" w:rsidP="00D30386">
      <w:pPr>
        <w:numPr>
          <w:ilvl w:val="2"/>
          <w:numId w:val="24"/>
        </w:numPr>
        <w:spacing w:after="0"/>
        <w:ind w:left="0" w:firstLine="0"/>
      </w:pPr>
      <w:r w:rsidRPr="00B74B0B">
        <w:t>обеспечить сборку, установку, монтаж и ввод Оборудования в эксплуатацию, обучение правилам эксплуатации и инструктажу специалистов Заказчика в строгом соответствии с условиями Контракта в полном объеме, надлежащего качества и в установленные сроки;</w:t>
      </w:r>
    </w:p>
    <w:p w:rsidR="00FF47A7" w:rsidRPr="00B74B0B" w:rsidRDefault="00FF47A7" w:rsidP="00D30386">
      <w:pPr>
        <w:numPr>
          <w:ilvl w:val="2"/>
          <w:numId w:val="24"/>
        </w:numPr>
        <w:spacing w:after="0"/>
        <w:ind w:left="0" w:firstLine="0"/>
      </w:pPr>
      <w:r w:rsidRPr="00B74B0B">
        <w:t>обучить правилам эксплуатации и провести инструктаж специалистов Заказчика в соответствии с технической и (или) эксплуатационной документацией производителя (изготовителя) Оборудования;</w:t>
      </w:r>
    </w:p>
    <w:p w:rsidR="00FF47A7" w:rsidRPr="00B74B0B" w:rsidRDefault="00FF47A7" w:rsidP="00D30386">
      <w:pPr>
        <w:numPr>
          <w:ilvl w:val="2"/>
          <w:numId w:val="24"/>
        </w:numPr>
        <w:spacing w:after="0"/>
        <w:ind w:left="0" w:firstLine="0"/>
      </w:pPr>
      <w:r w:rsidRPr="00B74B0B">
        <w:t>использовать квалифицированный персонал для сборки, установки, монтажу и вводу Оборудования в эксплуатацию, обучения правилам эксплуатации и инструктажу спец</w:t>
      </w:r>
      <w:r w:rsidR="00361AD5">
        <w:t>иалистов Заказчика</w:t>
      </w:r>
      <w:r w:rsidRPr="00B74B0B">
        <w:t>, эксплуатирующих Оборудование;</w:t>
      </w:r>
    </w:p>
    <w:p w:rsidR="00FF47A7" w:rsidRPr="00B74B0B" w:rsidRDefault="00FF47A7" w:rsidP="00D30386">
      <w:pPr>
        <w:numPr>
          <w:ilvl w:val="2"/>
          <w:numId w:val="24"/>
        </w:numPr>
        <w:spacing w:after="0"/>
        <w:ind w:left="0" w:firstLine="0"/>
      </w:pPr>
      <w:r w:rsidRPr="00B74B0B">
        <w:t>осуществлять сборку, установку, монтаж и ввод в эксплуатацию Оборудования в помещении Заказчика, с учетом класса электробезопасности и иных требований безопасности в соответствии с законодательством Российской Федерации;</w:t>
      </w:r>
    </w:p>
    <w:p w:rsidR="00FF47A7" w:rsidRPr="00B74B0B" w:rsidRDefault="00FF47A7" w:rsidP="00D30386">
      <w:pPr>
        <w:numPr>
          <w:ilvl w:val="2"/>
          <w:numId w:val="24"/>
        </w:numPr>
        <w:spacing w:after="0"/>
        <w:ind w:left="0" w:firstLine="0"/>
      </w:pPr>
      <w:r w:rsidRPr="00B74B0B">
        <w:t>обеспечить соответствие поставляемого Оборудования требованиям качества, безопасности в соответствии с законодательством Российской Федерации;</w:t>
      </w:r>
    </w:p>
    <w:p w:rsidR="00FF47A7" w:rsidRPr="00B74B0B" w:rsidRDefault="00FF47A7" w:rsidP="00D30386">
      <w:pPr>
        <w:numPr>
          <w:ilvl w:val="2"/>
          <w:numId w:val="24"/>
        </w:numPr>
        <w:spacing w:after="0"/>
        <w:ind w:left="0" w:firstLine="0"/>
      </w:pPr>
      <w:r w:rsidRPr="00B74B0B">
        <w:t>представлять по требованию Заказчика информацию и документы, относящиеся к предмету Контракта для проверки исполнения Поставщиком обязательств по Контракту;</w:t>
      </w:r>
    </w:p>
    <w:p w:rsidR="00FF47A7" w:rsidRPr="00B74B0B" w:rsidRDefault="00FF47A7" w:rsidP="00D30386">
      <w:pPr>
        <w:numPr>
          <w:ilvl w:val="2"/>
          <w:numId w:val="24"/>
        </w:numPr>
        <w:spacing w:after="0"/>
        <w:ind w:left="0" w:firstLine="0"/>
      </w:pPr>
      <w:r w:rsidRPr="00B74B0B">
        <w:t>незамедлительно информировать Заказчика обо всех обстоятельствах, препятствующих исполнению Контракта;</w:t>
      </w:r>
    </w:p>
    <w:p w:rsidR="00FF47A7" w:rsidRPr="00B74B0B" w:rsidRDefault="00FF47A7" w:rsidP="00D30386">
      <w:pPr>
        <w:numPr>
          <w:ilvl w:val="2"/>
          <w:numId w:val="24"/>
        </w:numPr>
        <w:spacing w:after="0"/>
        <w:ind w:left="0" w:firstLine="0"/>
      </w:pPr>
      <w:r w:rsidRPr="00B74B0B">
        <w:t>своими силами и за свой счет устранять допущенные недостатки при поставке Оборудования;</w:t>
      </w:r>
    </w:p>
    <w:p w:rsidR="00FF47A7" w:rsidRPr="00B74B0B" w:rsidRDefault="00FF47A7" w:rsidP="00D30386">
      <w:pPr>
        <w:numPr>
          <w:ilvl w:val="2"/>
          <w:numId w:val="24"/>
        </w:numPr>
        <w:spacing w:after="0"/>
        <w:ind w:left="0" w:firstLine="0"/>
      </w:pPr>
      <w:r w:rsidRPr="00B74B0B">
        <w:t>выполнять свои обязательства, предусмотренные положениями Контракта;</w:t>
      </w:r>
    </w:p>
    <w:p w:rsidR="00FF47A7" w:rsidRPr="00B74B0B" w:rsidRDefault="00FF47A7" w:rsidP="00D30386">
      <w:pPr>
        <w:numPr>
          <w:ilvl w:val="2"/>
          <w:numId w:val="24"/>
        </w:numPr>
        <w:spacing w:after="0"/>
        <w:ind w:left="0" w:firstLine="0"/>
      </w:pPr>
      <w:r w:rsidRPr="00361AD5">
        <w:t xml:space="preserve">обеспечивать гарантии на Оборудование в соответствии </w:t>
      </w:r>
      <w:r w:rsidRPr="00564A0A">
        <w:t>с разделом 7 Контракта</w:t>
      </w:r>
      <w:r w:rsidRPr="00B74B0B">
        <w:t>.</w:t>
      </w:r>
    </w:p>
    <w:p w:rsidR="00FF47A7" w:rsidRPr="00B74B0B" w:rsidRDefault="00FF47A7" w:rsidP="00D30386">
      <w:pPr>
        <w:numPr>
          <w:ilvl w:val="1"/>
          <w:numId w:val="24"/>
        </w:numPr>
        <w:spacing w:after="0"/>
        <w:ind w:left="0" w:firstLine="0"/>
        <w:rPr>
          <w:u w:val="single"/>
        </w:rPr>
      </w:pPr>
      <w:r w:rsidRPr="00B74B0B">
        <w:rPr>
          <w:u w:val="single"/>
        </w:rPr>
        <w:t>Поставщик вправе:</w:t>
      </w:r>
    </w:p>
    <w:p w:rsidR="00FF47A7" w:rsidRPr="00B74B0B" w:rsidRDefault="00FF47A7" w:rsidP="00D30386">
      <w:pPr>
        <w:numPr>
          <w:ilvl w:val="2"/>
          <w:numId w:val="24"/>
        </w:numPr>
        <w:spacing w:after="0"/>
        <w:ind w:left="0" w:firstLine="0"/>
      </w:pPr>
      <w:r w:rsidRPr="00B74B0B">
        <w:t>требовать от Заказчика подготовки помещения или места эксплуатации, в котором будет осуществляться сборка, установка, монтаж и ввод в эксплуатацию Оборудования в соответствии с требованиями технической и (или) эксплуатационной документации производителя (изготовителя) Оборудования, с учетом класса электробезопасности и иных требований безопасности в соответствии с законодательством Российской Федерации;</w:t>
      </w:r>
    </w:p>
    <w:p w:rsidR="00FF47A7" w:rsidRPr="00B74B0B" w:rsidRDefault="00FF47A7" w:rsidP="00D30386">
      <w:pPr>
        <w:numPr>
          <w:ilvl w:val="2"/>
          <w:numId w:val="24"/>
        </w:numPr>
        <w:spacing w:after="0"/>
        <w:ind w:left="0" w:firstLine="0"/>
      </w:pPr>
      <w:r w:rsidRPr="00B74B0B">
        <w:t>требовать от Заказчика предоставления имеющейся у него информации, необходимой для исполнения обязательств по Контракту;</w:t>
      </w:r>
    </w:p>
    <w:p w:rsidR="00FF47A7" w:rsidRPr="00B74B0B" w:rsidRDefault="00FF47A7" w:rsidP="00D30386">
      <w:pPr>
        <w:numPr>
          <w:ilvl w:val="2"/>
          <w:numId w:val="24"/>
        </w:numPr>
        <w:spacing w:after="0"/>
        <w:ind w:left="0" w:firstLine="0"/>
      </w:pPr>
      <w:r w:rsidRPr="00B74B0B">
        <w:t>требовать от Заказчика своевременной оплаты поставленного Оборудования в порядке и на условиях, предусмотренных Контрактом.</w:t>
      </w:r>
    </w:p>
    <w:p w:rsidR="00FF47A7" w:rsidRPr="00B74B0B" w:rsidRDefault="00FF47A7" w:rsidP="00D30386">
      <w:pPr>
        <w:numPr>
          <w:ilvl w:val="1"/>
          <w:numId w:val="24"/>
        </w:numPr>
        <w:spacing w:after="0"/>
        <w:ind w:left="0" w:firstLine="0"/>
      </w:pPr>
      <w:r w:rsidRPr="00B74B0B">
        <w:rPr>
          <w:u w:val="single"/>
        </w:rPr>
        <w:t>Заказчик обязан:</w:t>
      </w:r>
    </w:p>
    <w:p w:rsidR="00FF47A7" w:rsidRPr="00B74B0B" w:rsidRDefault="00FF47A7" w:rsidP="00D30386">
      <w:pPr>
        <w:numPr>
          <w:ilvl w:val="2"/>
          <w:numId w:val="24"/>
        </w:numPr>
        <w:spacing w:after="0"/>
        <w:ind w:left="0" w:firstLine="0"/>
      </w:pPr>
      <w:r w:rsidRPr="00B74B0B">
        <w:t>предоставлять Поставщику всю имеющуюся у него информацию и документы, относящиеся к предмету Контракта и необходимые для исполнения Поставщиком обязательств по Контракту;</w:t>
      </w:r>
    </w:p>
    <w:p w:rsidR="00FF47A7" w:rsidRPr="00B74B0B" w:rsidRDefault="00FF47A7" w:rsidP="00D30386">
      <w:pPr>
        <w:numPr>
          <w:ilvl w:val="2"/>
          <w:numId w:val="24"/>
        </w:numPr>
        <w:spacing w:after="0"/>
        <w:ind w:left="0" w:firstLine="0"/>
      </w:pPr>
      <w:r w:rsidRPr="00B74B0B">
        <w:t>обеспечить условия для выполнения Поставщиком по сборки, установки, монтажа и ввода в эксплуатацию Оборудования, в том числе подготовку помещения или места эксплуатации, в соответствии с требованиями технической и (или) эксплуатационной документации производителя (изготовителя) Оборудования, с учетом класса электробезопасности и иных требований безопасности в соответствии с законодательством Российской Федерации;</w:t>
      </w:r>
    </w:p>
    <w:p w:rsidR="00FF47A7" w:rsidRPr="00B74B0B" w:rsidRDefault="00FF47A7" w:rsidP="00D30386">
      <w:pPr>
        <w:numPr>
          <w:ilvl w:val="2"/>
          <w:numId w:val="24"/>
        </w:numPr>
        <w:spacing w:after="0"/>
        <w:ind w:left="0" w:firstLine="0"/>
      </w:pPr>
      <w:r w:rsidRPr="00B74B0B">
        <w:t>своевременно принять и оплатить поставленное Оборудование;</w:t>
      </w:r>
    </w:p>
    <w:p w:rsidR="00FF47A7" w:rsidRPr="00B74B0B" w:rsidRDefault="00FF47A7" w:rsidP="00D30386">
      <w:pPr>
        <w:numPr>
          <w:ilvl w:val="2"/>
          <w:numId w:val="24"/>
        </w:numPr>
        <w:spacing w:after="0"/>
        <w:ind w:left="0" w:firstLine="0"/>
      </w:pPr>
      <w:r w:rsidRPr="00B74B0B">
        <w:t>выполнять свои обязательства, предусмотренные иными положениями Контракта.</w:t>
      </w:r>
    </w:p>
    <w:p w:rsidR="00FF47A7" w:rsidRPr="00B74B0B" w:rsidRDefault="00FF47A7" w:rsidP="00D30386">
      <w:pPr>
        <w:numPr>
          <w:ilvl w:val="1"/>
          <w:numId w:val="24"/>
        </w:numPr>
        <w:spacing w:after="0"/>
        <w:ind w:left="0" w:firstLine="0"/>
      </w:pPr>
      <w:r w:rsidRPr="00B74B0B">
        <w:rPr>
          <w:u w:val="single"/>
        </w:rPr>
        <w:t>Заказчик вправе:</w:t>
      </w:r>
    </w:p>
    <w:p w:rsidR="00FF47A7" w:rsidRPr="00B74B0B" w:rsidRDefault="00FF47A7" w:rsidP="00D30386">
      <w:pPr>
        <w:numPr>
          <w:ilvl w:val="2"/>
          <w:numId w:val="24"/>
        </w:numPr>
        <w:spacing w:after="0"/>
        <w:ind w:left="0" w:firstLine="0"/>
      </w:pPr>
      <w:r w:rsidRPr="00B74B0B">
        <w:lastRenderedPageBreak/>
        <w:t>требовать от Поставщика надлежащего исполнения обязательств, предусмотренных Контрактом;</w:t>
      </w:r>
    </w:p>
    <w:p w:rsidR="00FF47A7" w:rsidRPr="00B74B0B" w:rsidRDefault="00FF47A7" w:rsidP="00D30386">
      <w:pPr>
        <w:numPr>
          <w:ilvl w:val="2"/>
          <w:numId w:val="24"/>
        </w:numPr>
        <w:spacing w:after="0"/>
        <w:ind w:left="0" w:firstLine="0"/>
      </w:pPr>
      <w:r w:rsidRPr="00B74B0B">
        <w:t>запрашивать у Поставщика информацию об исполнении им обязательств по Контракту;</w:t>
      </w:r>
    </w:p>
    <w:p w:rsidR="00FF47A7" w:rsidRPr="00B74B0B" w:rsidRDefault="00FF47A7" w:rsidP="00D30386">
      <w:pPr>
        <w:numPr>
          <w:ilvl w:val="2"/>
          <w:numId w:val="24"/>
        </w:numPr>
        <w:spacing w:after="0"/>
        <w:ind w:left="0" w:firstLine="0"/>
      </w:pPr>
      <w:r w:rsidRPr="00B74B0B">
        <w:t>проверять в любое время ход исполнения Поставщиком обязательств по Контракту;</w:t>
      </w:r>
    </w:p>
    <w:p w:rsidR="00FF47A7" w:rsidRPr="00B74B0B" w:rsidRDefault="00FF47A7" w:rsidP="00D30386">
      <w:pPr>
        <w:numPr>
          <w:ilvl w:val="2"/>
          <w:numId w:val="24"/>
        </w:numPr>
        <w:spacing w:after="0"/>
        <w:ind w:left="0" w:firstLine="0"/>
      </w:pPr>
      <w:r w:rsidRPr="00B74B0B">
        <w:t>осуществлять контроль соответствия качества поставляемого Оборудования и сроков поставки Оборудования требованиям Контракта;</w:t>
      </w:r>
    </w:p>
    <w:p w:rsidR="00FF47A7" w:rsidRPr="00B74B0B" w:rsidRDefault="00FF47A7" w:rsidP="00D30386">
      <w:pPr>
        <w:numPr>
          <w:ilvl w:val="2"/>
          <w:numId w:val="24"/>
        </w:numPr>
        <w:spacing w:after="0"/>
        <w:ind w:left="0" w:firstLine="0"/>
      </w:pPr>
      <w:r w:rsidRPr="00B74B0B">
        <w:t>требовать от Поставщика устранения недостатков, допущенных при исполнении Контракта;</w:t>
      </w:r>
    </w:p>
    <w:p w:rsidR="00FF47A7" w:rsidRPr="00B74B0B" w:rsidRDefault="00FF47A7" w:rsidP="00D30386">
      <w:pPr>
        <w:numPr>
          <w:ilvl w:val="2"/>
          <w:numId w:val="24"/>
        </w:numPr>
        <w:spacing w:after="0"/>
        <w:ind w:left="0" w:firstLine="0"/>
      </w:pPr>
      <w:r w:rsidRPr="00B74B0B">
        <w:t>отказаться от приемки некачественного Оборудования и потребовать безвозмездного устранения недостатков;</w:t>
      </w:r>
    </w:p>
    <w:p w:rsidR="00FF47A7" w:rsidRPr="00B74B0B" w:rsidRDefault="00FF47A7" w:rsidP="00D30386">
      <w:pPr>
        <w:numPr>
          <w:ilvl w:val="2"/>
          <w:numId w:val="24"/>
        </w:numPr>
        <w:spacing w:after="0"/>
        <w:ind w:left="0" w:firstLine="0"/>
      </w:pPr>
      <w:r w:rsidRPr="00B74B0B">
        <w:t>привлекать экспертов для проверки соответствия исполнения Поставщиком обязательств по Контракту требованиям, установленным Контрактом.</w:t>
      </w:r>
    </w:p>
    <w:p w:rsidR="00FF47A7" w:rsidRPr="00B74B0B" w:rsidRDefault="00FF47A7" w:rsidP="00B74B0B">
      <w:pPr>
        <w:spacing w:after="0"/>
      </w:pPr>
    </w:p>
    <w:p w:rsidR="00FF47A7" w:rsidRPr="00B74B0B" w:rsidRDefault="00FF47A7" w:rsidP="00D30386">
      <w:pPr>
        <w:numPr>
          <w:ilvl w:val="0"/>
          <w:numId w:val="24"/>
        </w:numPr>
        <w:spacing w:after="0"/>
        <w:ind w:left="0" w:firstLine="0"/>
        <w:jc w:val="center"/>
      </w:pPr>
      <w:r w:rsidRPr="00B74B0B">
        <w:rPr>
          <w:b/>
        </w:rPr>
        <w:t>ПОРЯДОК ПОСТАВКИ ОБОРУДОВАНИЯ И ДОКУМЕНТАЦИЯ.</w:t>
      </w:r>
    </w:p>
    <w:p w:rsidR="00FF47A7" w:rsidRPr="00B74B0B" w:rsidRDefault="00FF47A7" w:rsidP="00D30386">
      <w:pPr>
        <w:numPr>
          <w:ilvl w:val="1"/>
          <w:numId w:val="24"/>
        </w:numPr>
        <w:spacing w:after="0"/>
        <w:ind w:left="0" w:firstLine="0"/>
      </w:pPr>
      <w:r w:rsidRPr="00B74B0B">
        <w:t xml:space="preserve">Поставка Оборудования осуществляется Поставщиком в Место доставки на условиях, предусмотренных </w:t>
      </w:r>
      <w:r w:rsidR="00B74B0B" w:rsidRPr="00B74B0B">
        <w:t>настоящим</w:t>
      </w:r>
      <w:r w:rsidRPr="00B74B0B">
        <w:t xml:space="preserve"> Контракт</w:t>
      </w:r>
      <w:r w:rsidR="00B74B0B" w:rsidRPr="00B74B0B">
        <w:t>ом</w:t>
      </w:r>
      <w:r w:rsidRPr="00B74B0B">
        <w:t xml:space="preserve">, </w:t>
      </w:r>
      <w:r w:rsidR="00B74B0B" w:rsidRPr="00B74B0B">
        <w:t xml:space="preserve">одной партией в течение </w:t>
      </w:r>
      <w:r w:rsidR="00004650">
        <w:t>10 (десяти) рабочих дней</w:t>
      </w:r>
      <w:r w:rsidR="00B74B0B" w:rsidRPr="00B74B0B">
        <w:t xml:space="preserve"> с даты подписания контракта</w:t>
      </w:r>
      <w:r w:rsidRPr="00B74B0B">
        <w:t>.</w:t>
      </w:r>
    </w:p>
    <w:p w:rsidR="00FF47A7" w:rsidRPr="00B74B0B" w:rsidRDefault="00FF47A7" w:rsidP="00B74B0B">
      <w:pPr>
        <w:spacing w:after="0"/>
      </w:pPr>
      <w:r w:rsidRPr="00B74B0B">
        <w:t>Поставщик не менее чем за 1 (один) рабочий день до осуществления поставки Оборудования направляет в адрес Заказчика уведомление о времени доставки Оборудования в Место доставки.</w:t>
      </w:r>
    </w:p>
    <w:p w:rsidR="00FF47A7" w:rsidRPr="00B74B0B" w:rsidRDefault="00FF47A7" w:rsidP="00D30386">
      <w:pPr>
        <w:numPr>
          <w:ilvl w:val="1"/>
          <w:numId w:val="24"/>
        </w:numPr>
        <w:spacing w:after="0"/>
        <w:ind w:left="0" w:firstLine="0"/>
      </w:pPr>
      <w:r w:rsidRPr="00B74B0B">
        <w:t>Фактической датой поставки считается дата, указанная в Акте приема-передачи Оборудования</w:t>
      </w:r>
      <w:r w:rsidR="00361AD5">
        <w:t>.</w:t>
      </w:r>
    </w:p>
    <w:p w:rsidR="00FF47A7" w:rsidRPr="00B74B0B" w:rsidRDefault="00FF47A7" w:rsidP="00D30386">
      <w:pPr>
        <w:numPr>
          <w:ilvl w:val="1"/>
          <w:numId w:val="24"/>
        </w:numPr>
        <w:spacing w:after="0"/>
        <w:ind w:left="0" w:firstLine="0"/>
      </w:pPr>
      <w:r w:rsidRPr="00B74B0B">
        <w:t>При поставке Оборудования Поставщик представляет следующую документацию:</w:t>
      </w:r>
    </w:p>
    <w:p w:rsidR="00FF47A7" w:rsidRPr="00B74B0B" w:rsidRDefault="00FF47A7" w:rsidP="00B74B0B">
      <w:pPr>
        <w:numPr>
          <w:ilvl w:val="2"/>
          <w:numId w:val="7"/>
        </w:numPr>
        <w:spacing w:after="0"/>
        <w:ind w:left="0" w:firstLine="0"/>
      </w:pPr>
      <w:r w:rsidRPr="00B74B0B">
        <w:t>копию регистрационного удостоверения на Оборудование, выданного (в случае если законодательством Российской Федерации предусмотрена такая регистрация);</w:t>
      </w:r>
    </w:p>
    <w:p w:rsidR="00FF47A7" w:rsidRPr="00B74B0B" w:rsidRDefault="00FF47A7" w:rsidP="00B74B0B">
      <w:pPr>
        <w:numPr>
          <w:ilvl w:val="2"/>
          <w:numId w:val="7"/>
        </w:numPr>
        <w:spacing w:after="0"/>
        <w:ind w:left="0" w:firstLine="0"/>
      </w:pPr>
      <w:r w:rsidRPr="00B74B0B">
        <w:t>техническую и (или) эксплуатационную документацию производителя (изготовителя) Оборудования на русском языке;</w:t>
      </w:r>
    </w:p>
    <w:p w:rsidR="00FF47A7" w:rsidRPr="00B74B0B" w:rsidRDefault="00FF47A7" w:rsidP="00B74B0B">
      <w:pPr>
        <w:numPr>
          <w:ilvl w:val="2"/>
          <w:numId w:val="7"/>
        </w:numPr>
        <w:spacing w:after="0"/>
        <w:ind w:left="0" w:firstLine="0"/>
      </w:pPr>
      <w:r w:rsidRPr="00B74B0B">
        <w:t>товарную накладную, по форме № ТОРГ-12 либо Универсальный передаточный акт (УПД);</w:t>
      </w:r>
    </w:p>
    <w:p w:rsidR="00FF47A7" w:rsidRPr="00B74B0B" w:rsidRDefault="00FF47A7" w:rsidP="00B74B0B">
      <w:pPr>
        <w:numPr>
          <w:ilvl w:val="2"/>
          <w:numId w:val="7"/>
        </w:numPr>
        <w:spacing w:after="0"/>
        <w:ind w:left="0" w:firstLine="0"/>
      </w:pPr>
      <w:r w:rsidRPr="00B74B0B">
        <w:t>Акт приема-передачи Оборудования в двух экземплярах (один экземпляр для Заказчика и один экземпляр для Поставщика);</w:t>
      </w:r>
    </w:p>
    <w:p w:rsidR="00FF47A7" w:rsidRPr="00B74B0B" w:rsidRDefault="00FF47A7" w:rsidP="00B74B0B">
      <w:pPr>
        <w:numPr>
          <w:ilvl w:val="2"/>
          <w:numId w:val="7"/>
        </w:numPr>
        <w:spacing w:after="0"/>
        <w:ind w:left="0" w:firstLine="0"/>
      </w:pPr>
      <w:r w:rsidRPr="00B74B0B">
        <w:t xml:space="preserve">гарантию производителя на Оборудование, срок действия которой составляет не менее чем </w:t>
      </w:r>
      <w:r w:rsidR="00361AD5">
        <w:t>____</w:t>
      </w:r>
      <w:r w:rsidRPr="00B74B0B">
        <w:t xml:space="preserve"> месяцев, оформленную в виде отдельного документа;</w:t>
      </w:r>
    </w:p>
    <w:p w:rsidR="00FF47A7" w:rsidRPr="00B74B0B" w:rsidRDefault="00FF47A7" w:rsidP="00B74B0B">
      <w:pPr>
        <w:numPr>
          <w:ilvl w:val="2"/>
          <w:numId w:val="7"/>
        </w:numPr>
        <w:spacing w:after="0"/>
        <w:ind w:left="0" w:firstLine="0"/>
      </w:pPr>
      <w:r w:rsidRPr="00B74B0B">
        <w:t>гарантию Поставщика на Оборудование, срок действия которой должен составлять не менее срока действия гарантии производителя на Оборудование, оформленную в виде отдельного документа;</w:t>
      </w:r>
    </w:p>
    <w:p w:rsidR="00FF47A7" w:rsidRPr="00B74B0B" w:rsidRDefault="00FF47A7" w:rsidP="00B74B0B">
      <w:pPr>
        <w:numPr>
          <w:ilvl w:val="2"/>
          <w:numId w:val="7"/>
        </w:numPr>
        <w:spacing w:after="0"/>
        <w:ind w:left="0" w:firstLine="0"/>
      </w:pPr>
      <w:r w:rsidRPr="00B74B0B">
        <w:t>копию документа, подтверждающего соответствие Оборудования, выданного уполномоченными органами (организациями) (в случае если законодательством Российской Федерации предусмотрена такая документация).</w:t>
      </w:r>
    </w:p>
    <w:p w:rsidR="00FF47A7" w:rsidRPr="00B74B0B" w:rsidRDefault="00FF47A7" w:rsidP="00B74B0B">
      <w:pPr>
        <w:spacing w:after="0"/>
      </w:pPr>
    </w:p>
    <w:p w:rsidR="00FF47A7" w:rsidRPr="00B74B0B" w:rsidRDefault="00FF47A7" w:rsidP="00D30386">
      <w:pPr>
        <w:numPr>
          <w:ilvl w:val="0"/>
          <w:numId w:val="24"/>
        </w:numPr>
        <w:spacing w:after="0"/>
        <w:ind w:left="0" w:firstLine="0"/>
        <w:jc w:val="center"/>
      </w:pPr>
      <w:r w:rsidRPr="00B74B0B">
        <w:rPr>
          <w:b/>
        </w:rPr>
        <w:t>ПОРЯДОК ПРИЕМКИ ОБОРУДОВАНИЯ.</w:t>
      </w:r>
    </w:p>
    <w:p w:rsidR="00FF47A7" w:rsidRPr="00B74B0B" w:rsidRDefault="00FF47A7" w:rsidP="00D30386">
      <w:pPr>
        <w:numPr>
          <w:ilvl w:val="1"/>
          <w:numId w:val="24"/>
        </w:numPr>
        <w:spacing w:after="0"/>
        <w:ind w:left="0" w:firstLine="0"/>
      </w:pPr>
      <w:r w:rsidRPr="00B74B0B">
        <w:t>Приемка поставленного Оборудования осуществляется в ходе передачи Оборудования Заказчику в Месте доставки и включает в себя следующее:</w:t>
      </w:r>
    </w:p>
    <w:p w:rsidR="00FF47A7" w:rsidRPr="00B74B0B" w:rsidRDefault="00FF47A7" w:rsidP="00B74B0B">
      <w:pPr>
        <w:numPr>
          <w:ilvl w:val="0"/>
          <w:numId w:val="8"/>
        </w:numPr>
        <w:spacing w:after="0"/>
        <w:ind w:left="0" w:firstLine="0"/>
      </w:pPr>
      <w:r w:rsidRPr="00B74B0B">
        <w:t xml:space="preserve">проверку по упаковочным листам номенклатуры поставленного Оборудования на соответствие Спецификации </w:t>
      </w:r>
      <w:r w:rsidR="00361AD5">
        <w:t>и Техническомузаданию</w:t>
      </w:r>
      <w:r w:rsidRPr="00B74B0B">
        <w:t>;</w:t>
      </w:r>
    </w:p>
    <w:p w:rsidR="00FF47A7" w:rsidRPr="00B74B0B" w:rsidRDefault="00FF47A7" w:rsidP="00B74B0B">
      <w:pPr>
        <w:numPr>
          <w:ilvl w:val="0"/>
          <w:numId w:val="8"/>
        </w:numPr>
        <w:spacing w:after="0"/>
        <w:ind w:left="0" w:firstLine="0"/>
      </w:pPr>
      <w:r w:rsidRPr="00B74B0B">
        <w:t>проверку полноты и правильности оформления комплекта сопроводительных документов в соответствии с условиями Контракта;</w:t>
      </w:r>
    </w:p>
    <w:p w:rsidR="00FF47A7" w:rsidRPr="00B74B0B" w:rsidRDefault="00FF47A7" w:rsidP="00B74B0B">
      <w:pPr>
        <w:numPr>
          <w:ilvl w:val="0"/>
          <w:numId w:val="8"/>
        </w:numPr>
        <w:spacing w:after="0"/>
        <w:ind w:left="0" w:firstLine="0"/>
      </w:pPr>
      <w:r w:rsidRPr="00B74B0B">
        <w:t>контроль наличия (отсутствия) внешних повреждений оригинальной упаковки Оборудования;</w:t>
      </w:r>
    </w:p>
    <w:p w:rsidR="00FF47A7" w:rsidRPr="00B74B0B" w:rsidRDefault="00FF47A7" w:rsidP="00B74B0B">
      <w:pPr>
        <w:numPr>
          <w:ilvl w:val="0"/>
          <w:numId w:val="8"/>
        </w:numPr>
        <w:spacing w:after="0"/>
        <w:ind w:left="0" w:firstLine="0"/>
      </w:pPr>
      <w:r w:rsidRPr="00B74B0B">
        <w:t>проверку наличия необходимых документов (копий документов) на Оборудование: регистрационных удостоверений, документа, подтверждающего соответствие Оборудования, выданного уполномоченными органами (организациями) (в случае если законодательством Российской Федерации предусмотрена такая документация);</w:t>
      </w:r>
    </w:p>
    <w:p w:rsidR="00FF47A7" w:rsidRPr="00B74B0B" w:rsidRDefault="00FF47A7" w:rsidP="00B74B0B">
      <w:pPr>
        <w:numPr>
          <w:ilvl w:val="0"/>
          <w:numId w:val="8"/>
        </w:numPr>
        <w:spacing w:after="0"/>
        <w:ind w:left="0" w:firstLine="0"/>
      </w:pPr>
      <w:r w:rsidRPr="00B74B0B">
        <w:t>проверку наличия технической и (или) эксплуатационной документации производителя (изготовителя) Оборудования на русском языке;</w:t>
      </w:r>
    </w:p>
    <w:p w:rsidR="00FF47A7" w:rsidRPr="00B74B0B" w:rsidRDefault="00FF47A7" w:rsidP="00B74B0B">
      <w:pPr>
        <w:numPr>
          <w:ilvl w:val="0"/>
          <w:numId w:val="8"/>
        </w:numPr>
        <w:spacing w:after="0"/>
        <w:ind w:left="0" w:firstLine="0"/>
      </w:pPr>
      <w:r w:rsidRPr="00B74B0B">
        <w:lastRenderedPageBreak/>
        <w:t>проверку комплектности и целостности поставленного Оборудования.</w:t>
      </w:r>
    </w:p>
    <w:p w:rsidR="00FF47A7" w:rsidRPr="00B74B0B" w:rsidRDefault="00FF47A7" w:rsidP="00B74B0B">
      <w:pPr>
        <w:spacing w:after="0"/>
      </w:pPr>
      <w:r w:rsidRPr="00B74B0B">
        <w:t>Приемка Оборудования осуществляется в соответствии с требованиями законодательства Российской Федерации.</w:t>
      </w:r>
    </w:p>
    <w:p w:rsidR="00FF47A7" w:rsidRPr="00B74B0B" w:rsidRDefault="00FF47A7" w:rsidP="00B74B0B">
      <w:pPr>
        <w:spacing w:after="0"/>
      </w:pPr>
      <w:r w:rsidRPr="00B74B0B">
        <w:t>По факту приемки Оборудования Поставщик и Заказчик подписывают Акт приема-передачи Оборудования.</w:t>
      </w:r>
    </w:p>
    <w:p w:rsidR="00FF47A7" w:rsidRPr="00B74B0B" w:rsidRDefault="00FF47A7" w:rsidP="00D30386">
      <w:pPr>
        <w:numPr>
          <w:ilvl w:val="1"/>
          <w:numId w:val="24"/>
        </w:numPr>
        <w:spacing w:after="0"/>
        <w:ind w:left="0" w:firstLine="0"/>
      </w:pPr>
      <w:r w:rsidRPr="00B74B0B">
        <w:t>Для проверки предоставленных Поставщиком результатов поставки, предусмотренных Контрактом, в части их соответствия условиям Контракта Заказчик проводит экспертизу Оборудования в порядке, предусмотренном статьей 94 Федерального закона № 44-ФЗ. Экспертиза может проводиться силами Заказчика или к ее проведению могут привлекаться эксперты, экспертные организации.</w:t>
      </w:r>
    </w:p>
    <w:p w:rsidR="00FF47A7" w:rsidRPr="00B74B0B" w:rsidRDefault="00FF47A7" w:rsidP="00D30386">
      <w:pPr>
        <w:numPr>
          <w:ilvl w:val="1"/>
          <w:numId w:val="24"/>
        </w:numPr>
        <w:spacing w:after="0"/>
        <w:ind w:left="0" w:firstLine="0"/>
      </w:pPr>
      <w:r w:rsidRPr="00B74B0B">
        <w:t>Заказчик в течение 5 (рабочих) дней со дня получения от Поставщика документов, предусмотренных пунктом 4.3 Контракта, направляет Поставщику подписанный Ак</w:t>
      </w:r>
      <w:r w:rsidR="00612C97">
        <w:t xml:space="preserve">т приема-передачи Оборудования </w:t>
      </w:r>
      <w:r w:rsidRPr="00B74B0B">
        <w:t>или мотивированный отказ от подписания, в котором указываются недостатки и сроки их устранения.</w:t>
      </w:r>
    </w:p>
    <w:p w:rsidR="00FF47A7" w:rsidRPr="00B74B0B" w:rsidRDefault="00FF47A7" w:rsidP="00D30386">
      <w:pPr>
        <w:numPr>
          <w:ilvl w:val="1"/>
          <w:numId w:val="24"/>
        </w:numPr>
        <w:spacing w:after="0"/>
        <w:ind w:left="0" w:firstLine="0"/>
      </w:pPr>
      <w:r w:rsidRPr="00B74B0B">
        <w:t>После устранения недостатков, послуживших основанием для неподписания Акта приема-передачи Оборудования, Поставщик и Заказчик подписывают Акт приема-передачи Оборудования  в порядке и сроки, предусмотренные пунктами 5.2 и 5.3 Контракта.</w:t>
      </w:r>
    </w:p>
    <w:p w:rsidR="00FF47A7" w:rsidRPr="00B74B0B" w:rsidRDefault="00FF47A7" w:rsidP="00D30386">
      <w:pPr>
        <w:numPr>
          <w:ilvl w:val="1"/>
          <w:numId w:val="24"/>
        </w:numPr>
        <w:spacing w:after="0"/>
        <w:ind w:left="0" w:firstLine="0"/>
      </w:pPr>
      <w:r w:rsidRPr="00B74B0B">
        <w:t>Со дня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FF47A7" w:rsidRPr="00B74B0B" w:rsidRDefault="00FF47A7" w:rsidP="00B74B0B">
      <w:pPr>
        <w:spacing w:after="0"/>
      </w:pPr>
    </w:p>
    <w:p w:rsidR="00FF47A7" w:rsidRPr="00B74B0B" w:rsidRDefault="00FF47A7" w:rsidP="00D30386">
      <w:pPr>
        <w:numPr>
          <w:ilvl w:val="0"/>
          <w:numId w:val="24"/>
        </w:numPr>
        <w:spacing w:after="0"/>
        <w:ind w:left="0" w:firstLine="0"/>
        <w:jc w:val="center"/>
      </w:pPr>
      <w:r w:rsidRPr="00B74B0B">
        <w:rPr>
          <w:b/>
        </w:rPr>
        <w:t>ПОРЯДОК ВВОДА В ЭКСПЛУАТАЦИЮ ОБОРУДОВАНИЯ.</w:t>
      </w:r>
    </w:p>
    <w:p w:rsidR="00FF47A7" w:rsidRPr="00B74B0B" w:rsidRDefault="00FF47A7" w:rsidP="00D30386">
      <w:pPr>
        <w:numPr>
          <w:ilvl w:val="1"/>
          <w:numId w:val="24"/>
        </w:numPr>
        <w:spacing w:after="0"/>
        <w:ind w:left="0" w:firstLine="0"/>
      </w:pPr>
      <w:r w:rsidRPr="00B74B0B">
        <w:t>Сборка, установка, монтаж и ввод в эксплуатацию Оборудования, обучение правилам эксплуатации и инструктаж специалистов Заказчика, эксплуатирующих Оборудование, выполняются Поставщиком лично, либо с привлечением соисполнителей, после подписания Сторонами Акта приема-передачи Оборудования в соответствии с разделом 6 Контракта в срок не более 5 (рабочих) дней.</w:t>
      </w:r>
    </w:p>
    <w:p w:rsidR="00FF47A7" w:rsidRPr="00B74B0B" w:rsidRDefault="00FF47A7" w:rsidP="00D30386">
      <w:pPr>
        <w:numPr>
          <w:ilvl w:val="1"/>
          <w:numId w:val="24"/>
        </w:numPr>
        <w:spacing w:after="0"/>
        <w:ind w:left="0" w:firstLine="0"/>
      </w:pPr>
      <w:r w:rsidRPr="00B74B0B">
        <w:t>По факту осуществления сборки, установки, монтажа и ввода в эксплуатацию оборудования, обучения правилам эксплуатации и инструктажа специалистов заказчика, эксплуатирующих оборудование, поставщик и заказчик подписывают Акт ввода оборудования в эксплуатацию, обучения правилам эксплуатации и инструктажа специалистов заказчика.</w:t>
      </w:r>
    </w:p>
    <w:p w:rsidR="00FF47A7" w:rsidRPr="00B74B0B" w:rsidRDefault="00FF47A7" w:rsidP="00D30386">
      <w:pPr>
        <w:numPr>
          <w:ilvl w:val="1"/>
          <w:numId w:val="24"/>
        </w:numPr>
        <w:spacing w:after="0"/>
        <w:ind w:left="0" w:firstLine="0"/>
      </w:pPr>
      <w:r w:rsidRPr="00B74B0B">
        <w:t>Сборка, установка и монтажу Оборудования осуществляется при наличии подготовленного помещения или места эксплуатации с учетом класса электробезопасности и иных требований безопасности в соответствии с технической и (или) эксплуатационной документацией производителя (изготовителя) Оборудования и законодательством Российской Федерации и включает комплекс работ по расконсервации, установке, сборке и монтажу Оборудования в соответствии с технической и (или) эксплуатационной документацией производителя (изготовителя) Оборудования.</w:t>
      </w:r>
    </w:p>
    <w:p w:rsidR="00FF47A7" w:rsidRPr="00B74B0B" w:rsidRDefault="00FF47A7" w:rsidP="00D30386">
      <w:pPr>
        <w:numPr>
          <w:ilvl w:val="1"/>
          <w:numId w:val="24"/>
        </w:numPr>
        <w:spacing w:after="0"/>
        <w:ind w:left="0" w:firstLine="0"/>
      </w:pPr>
      <w:r w:rsidRPr="00B74B0B">
        <w:t>Ввод в эксплуатацию Оборудования включает пуско-наладочные работы, в том числе работы по наладке, настройке, регулировке, апробированию, инструментальному контролю соответствия выходных параметров Оборудования.</w:t>
      </w:r>
    </w:p>
    <w:p w:rsidR="00FF47A7" w:rsidRPr="00B74B0B" w:rsidRDefault="00FF47A7" w:rsidP="00D30386">
      <w:pPr>
        <w:numPr>
          <w:ilvl w:val="1"/>
          <w:numId w:val="24"/>
        </w:numPr>
        <w:spacing w:after="0"/>
        <w:ind w:left="0" w:firstLine="0"/>
      </w:pPr>
      <w:r w:rsidRPr="00B74B0B">
        <w:t>Обучение правилам эксплуатации специалистов Заказчика, эксплуатирующих Оборудование, включает в себя инструктаж и обучение правилам эксплуатации Оборудования, в объеме и порядке, предусмотренном технической и (или) эксплуатационной документацией производителя (изготовителя) Оборудования.</w:t>
      </w:r>
    </w:p>
    <w:p w:rsidR="00FF47A7" w:rsidRPr="00B74B0B" w:rsidRDefault="00FF47A7" w:rsidP="00D30386">
      <w:pPr>
        <w:numPr>
          <w:ilvl w:val="1"/>
          <w:numId w:val="24"/>
        </w:numPr>
        <w:spacing w:after="0"/>
        <w:ind w:left="0" w:firstLine="0"/>
      </w:pPr>
      <w:r w:rsidRPr="00B74B0B">
        <w:t>Заказчик в течение 5 (пяти) рабочих дней со дня получения от Поставщика Акта ввода Оборудования в эксплуатацию, обучения правилам эксплуатации и инструктаж специалистов  направляет Поставщику подписанный Акт ввода Оборудования в эксплуатацию, обучения правилам эксплуатации и инструктажа специалистов или мотивированный отказ от подписания, в котором указываются недостатки и сроки их устранения.</w:t>
      </w:r>
    </w:p>
    <w:p w:rsidR="00FF47A7" w:rsidRPr="00B74B0B" w:rsidRDefault="00FF47A7" w:rsidP="00D30386">
      <w:pPr>
        <w:numPr>
          <w:ilvl w:val="1"/>
          <w:numId w:val="24"/>
        </w:numPr>
        <w:spacing w:after="0"/>
        <w:ind w:left="0" w:firstLine="0"/>
      </w:pPr>
      <w:r w:rsidRPr="00B74B0B">
        <w:t>После устранения недостатков, послуживших основанием для неподписания Акта ввода Оборудования в эксплуатацию, обучения правилам эксплуатации и инструктажа специалистов, Поставщик и Заказчик подписывают Акт ввода Оборудования в эксплуатацию, обучения правилам эксплуатации и инструктажа специалистов в порядке и сроки, предусмотренные пунктом 6.6 Контракта.</w:t>
      </w:r>
    </w:p>
    <w:p w:rsidR="00FF47A7" w:rsidRPr="00B74B0B" w:rsidRDefault="00FF47A7" w:rsidP="00D30386">
      <w:pPr>
        <w:numPr>
          <w:ilvl w:val="0"/>
          <w:numId w:val="24"/>
        </w:numPr>
        <w:spacing w:after="0"/>
        <w:ind w:left="0" w:firstLine="0"/>
        <w:jc w:val="center"/>
      </w:pPr>
      <w:r w:rsidRPr="00B74B0B">
        <w:rPr>
          <w:b/>
        </w:rPr>
        <w:lastRenderedPageBreak/>
        <w:t>ГАРАНТИИ.</w:t>
      </w:r>
    </w:p>
    <w:p w:rsidR="00FF47A7" w:rsidRPr="00B74B0B" w:rsidRDefault="00FF47A7" w:rsidP="00D30386">
      <w:pPr>
        <w:numPr>
          <w:ilvl w:val="1"/>
          <w:numId w:val="24"/>
        </w:numPr>
        <w:spacing w:after="0"/>
        <w:ind w:left="0" w:firstLine="0"/>
      </w:pPr>
      <w:r w:rsidRPr="00B74B0B">
        <w:t>Поставщик гарантирует, что Оборудование, поставленное в соответствии с Контрактом, является новым, неиспользованным, серийно выпускаемым.</w:t>
      </w:r>
    </w:p>
    <w:p w:rsidR="00FF47A7" w:rsidRPr="00B74B0B" w:rsidRDefault="00FF47A7" w:rsidP="00B74B0B">
      <w:pPr>
        <w:spacing w:after="0"/>
      </w:pPr>
      <w:r w:rsidRPr="00B74B0B">
        <w:t>Поставщик гарантирует, что Оборудование, поставленное по Контракту, не имеет дефектов, связанных с конструкцией, материалами или функционированием при штатном использовании Оборудования в соответствии со Спецификацией</w:t>
      </w:r>
      <w:r w:rsidR="00612C97">
        <w:t>, Техническим заданием</w:t>
      </w:r>
      <w:r w:rsidRPr="00B74B0B">
        <w:t>, технической и (или) эксплуатационной документацией производителя (изготовителя) Оборудования.</w:t>
      </w:r>
    </w:p>
    <w:p w:rsidR="00FF47A7" w:rsidRPr="00B74B0B" w:rsidRDefault="00FF47A7" w:rsidP="00D30386">
      <w:pPr>
        <w:numPr>
          <w:ilvl w:val="1"/>
          <w:numId w:val="24"/>
        </w:numPr>
        <w:spacing w:after="0"/>
        <w:ind w:left="0" w:firstLine="0"/>
      </w:pPr>
      <w:r w:rsidRPr="00B74B0B">
        <w:t xml:space="preserve">Поставщик предоставляет Заказчику гарантии производителя (изготовителя) Оборудования, оформленные </w:t>
      </w:r>
      <w:r w:rsidRPr="00B74B0B">
        <w:rPr>
          <w:lang w:val="en-US"/>
        </w:rPr>
        <w:t>c</w:t>
      </w:r>
      <w:r w:rsidRPr="00B74B0B">
        <w:t xml:space="preserve"> соответствующими гарантийными талонами или аналогичными документами, подтверждающими надлежащее качество материалов, используемых для изготовления Оборудования, а также надлежащее качество Оборудования.</w:t>
      </w:r>
    </w:p>
    <w:p w:rsidR="00FF47A7" w:rsidRPr="00B74B0B" w:rsidRDefault="00FF47A7" w:rsidP="00D30386">
      <w:pPr>
        <w:numPr>
          <w:ilvl w:val="1"/>
          <w:numId w:val="24"/>
        </w:numPr>
        <w:spacing w:after="0"/>
        <w:ind w:left="0" w:firstLine="0"/>
      </w:pPr>
      <w:r w:rsidRPr="00B74B0B">
        <w:t>Поставщик гарантирует полное соответствие поставляемого Оборудования условиям Контракта, устранение неисправностей, связанных с дефектами производства, устранение неисправностей посредством замены запасных частей.</w:t>
      </w:r>
    </w:p>
    <w:p w:rsidR="00FF47A7" w:rsidRPr="00B74B0B" w:rsidRDefault="00FF47A7" w:rsidP="00D30386">
      <w:pPr>
        <w:numPr>
          <w:ilvl w:val="1"/>
          <w:numId w:val="24"/>
        </w:numPr>
        <w:spacing w:after="0"/>
        <w:ind w:left="0" w:firstLine="0"/>
      </w:pPr>
      <w:r w:rsidRPr="00B74B0B">
        <w:t>Гарантия Поставщика на поставленное Оборудование составляет ____ месяцев. Гарантия производителя на Оборудование составляет ____ месяцев. Гарантийный срок начинает исчисляться со дня подписания соответствующего Акт ввода Оборудования в эксплуатацию, обучения правилам эксплуатации и инструктажа специалистов.</w:t>
      </w:r>
    </w:p>
    <w:p w:rsidR="00FF47A7" w:rsidRPr="00B74B0B" w:rsidRDefault="00FF47A7" w:rsidP="00D30386">
      <w:pPr>
        <w:numPr>
          <w:ilvl w:val="1"/>
          <w:numId w:val="24"/>
        </w:numPr>
        <w:spacing w:after="0"/>
        <w:ind w:left="0" w:firstLine="0"/>
      </w:pPr>
      <w:r w:rsidRPr="00B74B0B">
        <w:t>Неисправное или дефектное Оборудование будет возвращено Поставщику за его счет в сроки, согласованные Заказчиком и Поставщиком. В случае замены или исправления дефектного Оборудования гарантийный срок на данное Оборудование продлевается.</w:t>
      </w:r>
    </w:p>
    <w:p w:rsidR="00FF47A7" w:rsidRPr="00B74B0B" w:rsidRDefault="00FF47A7" w:rsidP="00D30386">
      <w:pPr>
        <w:numPr>
          <w:ilvl w:val="1"/>
          <w:numId w:val="24"/>
        </w:numPr>
        <w:spacing w:after="0"/>
        <w:ind w:left="0" w:firstLine="0"/>
      </w:pPr>
      <w:r w:rsidRPr="00B74B0B">
        <w:t>Поставщик не несет гарантийной ответственности за неполадки и неисправности Оборудования, если они произошли:</w:t>
      </w:r>
    </w:p>
    <w:p w:rsidR="00FF47A7" w:rsidRPr="00B74B0B" w:rsidRDefault="00FF47A7" w:rsidP="00B74B0B">
      <w:pPr>
        <w:spacing w:after="0"/>
      </w:pPr>
      <w:r w:rsidRPr="00B74B0B">
        <w:t>а) в результате внесения Заказчиком или третьей стороной модификаций или изменений Оборудования без письменного согласия Поставщика;</w:t>
      </w:r>
    </w:p>
    <w:p w:rsidR="00FF47A7" w:rsidRPr="00B74B0B" w:rsidRDefault="00FF47A7" w:rsidP="00B74B0B">
      <w:pPr>
        <w:spacing w:after="0"/>
      </w:pPr>
      <w:r w:rsidRPr="00B74B0B">
        <w:t>б) в результате нарушения правил эксплуатации и обслуживания Оборудования, предусмотренных технической и (или) эксплуатационной документацией производителя (изготовителя) Оборудования.</w:t>
      </w:r>
    </w:p>
    <w:p w:rsidR="008644E6" w:rsidRPr="00B74B0B" w:rsidRDefault="008644E6" w:rsidP="00B74B0B">
      <w:pPr>
        <w:pStyle w:val="a4"/>
        <w:tabs>
          <w:tab w:val="left" w:pos="567"/>
        </w:tabs>
        <w:ind w:left="0"/>
        <w:jc w:val="both"/>
      </w:pPr>
    </w:p>
    <w:p w:rsidR="00E46709" w:rsidRPr="00B74B0B" w:rsidRDefault="00612C97" w:rsidP="00D30386">
      <w:pPr>
        <w:pStyle w:val="a4"/>
        <w:numPr>
          <w:ilvl w:val="0"/>
          <w:numId w:val="24"/>
        </w:numPr>
        <w:tabs>
          <w:tab w:val="left" w:pos="567"/>
        </w:tabs>
        <w:ind w:left="0" w:firstLine="0"/>
        <w:jc w:val="center"/>
        <w:rPr>
          <w:b/>
        </w:rPr>
      </w:pPr>
      <w:r>
        <w:rPr>
          <w:b/>
        </w:rPr>
        <w:t>ОТВЕТСТВЕННОСТЬ СТОРОН</w:t>
      </w:r>
    </w:p>
    <w:p w:rsidR="00257B00" w:rsidRPr="00B74B0B" w:rsidRDefault="00257B00" w:rsidP="00D30386">
      <w:pPr>
        <w:pStyle w:val="a4"/>
        <w:widowControl w:val="0"/>
        <w:numPr>
          <w:ilvl w:val="1"/>
          <w:numId w:val="24"/>
        </w:numPr>
        <w:tabs>
          <w:tab w:val="left" w:pos="567"/>
        </w:tabs>
        <w:autoSpaceDE w:val="0"/>
        <w:autoSpaceDN w:val="0"/>
        <w:adjustRightInd w:val="0"/>
        <w:ind w:left="0" w:firstLine="0"/>
        <w:jc w:val="both"/>
      </w:pPr>
      <w:r w:rsidRPr="00B74B0B">
        <w:t>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Федерации и Контрактом.</w:t>
      </w:r>
    </w:p>
    <w:p w:rsidR="00257B00" w:rsidRPr="00B74B0B" w:rsidRDefault="00257B00" w:rsidP="00D30386">
      <w:pPr>
        <w:pStyle w:val="a4"/>
        <w:widowControl w:val="0"/>
        <w:numPr>
          <w:ilvl w:val="1"/>
          <w:numId w:val="24"/>
        </w:numPr>
        <w:tabs>
          <w:tab w:val="left" w:pos="567"/>
        </w:tabs>
        <w:autoSpaceDE w:val="0"/>
        <w:autoSpaceDN w:val="0"/>
        <w:adjustRightInd w:val="0"/>
        <w:ind w:left="0" w:firstLine="0"/>
        <w:jc w:val="both"/>
      </w:pPr>
      <w:r w:rsidRPr="00B74B0B">
        <w:t xml:space="preserve">Общая сумма начисленной неустойки (штрафов, пени) за неисполнение или ненадлежащее исполнение </w:t>
      </w:r>
      <w:r w:rsidR="00055563" w:rsidRPr="00B74B0B">
        <w:t>П</w:t>
      </w:r>
      <w:r w:rsidRPr="00B74B0B">
        <w:t>оставщиком обязательств, предусмотренных Контрактом, не может превышать цену Контракта.</w:t>
      </w:r>
    </w:p>
    <w:p w:rsidR="00257B00" w:rsidRPr="00B74B0B" w:rsidRDefault="00257B00" w:rsidP="00D30386">
      <w:pPr>
        <w:pStyle w:val="a4"/>
        <w:widowControl w:val="0"/>
        <w:numPr>
          <w:ilvl w:val="1"/>
          <w:numId w:val="24"/>
        </w:numPr>
        <w:tabs>
          <w:tab w:val="left" w:pos="567"/>
        </w:tabs>
        <w:autoSpaceDE w:val="0"/>
        <w:autoSpaceDN w:val="0"/>
        <w:adjustRightInd w:val="0"/>
        <w:ind w:left="0" w:firstLine="0"/>
        <w:jc w:val="both"/>
      </w:pPr>
      <w:r w:rsidRPr="00B74B0B">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257B00" w:rsidRPr="00B74B0B" w:rsidRDefault="00257B00" w:rsidP="00D30386">
      <w:pPr>
        <w:pStyle w:val="a4"/>
        <w:widowControl w:val="0"/>
        <w:numPr>
          <w:ilvl w:val="1"/>
          <w:numId w:val="24"/>
        </w:numPr>
        <w:tabs>
          <w:tab w:val="left" w:pos="567"/>
        </w:tabs>
        <w:autoSpaceDE w:val="0"/>
        <w:autoSpaceDN w:val="0"/>
        <w:adjustRightInd w:val="0"/>
        <w:ind w:left="0" w:firstLine="0"/>
        <w:jc w:val="both"/>
      </w:pPr>
      <w:r w:rsidRPr="00B74B0B">
        <w:t xml:space="preserve">Размеры неустоек (штрафов, пеней), указанные в настоящем разделе, определяются в соответствии с Правилами определения размера штрафа, начисляемого в случае ненадлежащего исполнения </w:t>
      </w:r>
      <w:r w:rsidR="00055563" w:rsidRPr="00B74B0B">
        <w:t>З</w:t>
      </w:r>
      <w:r w:rsidRPr="00B74B0B">
        <w:t xml:space="preserve">аказчиком, </w:t>
      </w:r>
      <w:r w:rsidR="00055563" w:rsidRPr="00B74B0B">
        <w:t>П</w:t>
      </w:r>
      <w:r w:rsidRPr="00B74B0B">
        <w:t xml:space="preserve">оставщиком обязательств, предусмотренных контрактом (за исключением просрочки исполнения обязательств </w:t>
      </w:r>
      <w:r w:rsidR="00055563" w:rsidRPr="00B74B0B">
        <w:t>Заказчиком, Поставщиком</w:t>
      </w:r>
      <w:r w:rsidRPr="00B74B0B">
        <w:t xml:space="preserve">, и размера пени, начисляемой за каждый день просрочки исполнения </w:t>
      </w:r>
      <w:r w:rsidR="00055563" w:rsidRPr="00B74B0B">
        <w:t>П</w:t>
      </w:r>
      <w:r w:rsidRPr="00B74B0B">
        <w:t>оставщиком обязательства, предусмотренного контрактом, утвержденными постановлением Правительства Российской Федерации от 30.08.2017 №1042.</w:t>
      </w:r>
    </w:p>
    <w:p w:rsidR="00257B00" w:rsidRPr="00B74B0B" w:rsidRDefault="00257B00" w:rsidP="00D30386">
      <w:pPr>
        <w:pStyle w:val="a4"/>
        <w:widowControl w:val="0"/>
        <w:numPr>
          <w:ilvl w:val="1"/>
          <w:numId w:val="24"/>
        </w:numPr>
        <w:tabs>
          <w:tab w:val="left" w:pos="567"/>
        </w:tabs>
        <w:autoSpaceDE w:val="0"/>
        <w:autoSpaceDN w:val="0"/>
        <w:adjustRightInd w:val="0"/>
        <w:ind w:left="0" w:firstLine="0"/>
        <w:jc w:val="both"/>
      </w:pPr>
      <w:r w:rsidRPr="00B74B0B">
        <w:t xml:space="preserve">В случае просрочки исполнения Заказчиком обязательств по оплате </w:t>
      </w:r>
      <w:r w:rsidR="00055563" w:rsidRPr="00B74B0B">
        <w:t xml:space="preserve">поставленного </w:t>
      </w:r>
      <w:r w:rsidR="00612C97">
        <w:t>Оборудования</w:t>
      </w:r>
      <w:r w:rsidR="00834EBF">
        <w:t xml:space="preserve"> </w:t>
      </w:r>
      <w:r w:rsidR="00055563" w:rsidRPr="00B74B0B">
        <w:t>Поставщик</w:t>
      </w:r>
      <w:r w:rsidRPr="00B74B0B">
        <w:t xml:space="preserve"> вправе потребовать от Заказчика уплату пени. Пеня начисляется за каждый день просрочки исполнения обязательства по оплате поставки </w:t>
      </w:r>
      <w:r w:rsidR="00612C97">
        <w:t>Оборудования</w:t>
      </w:r>
      <w:r w:rsidRPr="00B74B0B">
        <w:t xml:space="preserve">, начиная со дня, следующего после дня истечения установленного Контрактом срока исполнения обязательства по оплате.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 </w:t>
      </w:r>
    </w:p>
    <w:p w:rsidR="00257B00" w:rsidRPr="00B74B0B" w:rsidRDefault="00257B00" w:rsidP="00D30386">
      <w:pPr>
        <w:pStyle w:val="a4"/>
        <w:widowControl w:val="0"/>
        <w:numPr>
          <w:ilvl w:val="1"/>
          <w:numId w:val="24"/>
        </w:numPr>
        <w:tabs>
          <w:tab w:val="left" w:pos="567"/>
        </w:tabs>
        <w:autoSpaceDE w:val="0"/>
        <w:autoSpaceDN w:val="0"/>
        <w:adjustRightInd w:val="0"/>
        <w:ind w:left="0" w:firstLine="0"/>
        <w:jc w:val="both"/>
      </w:pPr>
      <w:r w:rsidRPr="00B74B0B">
        <w:t xml:space="preserve">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w:t>
      </w:r>
      <w:r w:rsidRPr="00B74B0B">
        <w:lastRenderedPageBreak/>
        <w:t>штрафа устанавливается в виде фиксированной суммы: 1 000 руб., если цена Контракта не превышает 3 млн. рублей (включительно).</w:t>
      </w:r>
    </w:p>
    <w:p w:rsidR="00257B00" w:rsidRPr="00B74B0B" w:rsidRDefault="00257B00" w:rsidP="00D30386">
      <w:pPr>
        <w:pStyle w:val="a4"/>
        <w:widowControl w:val="0"/>
        <w:numPr>
          <w:ilvl w:val="1"/>
          <w:numId w:val="24"/>
        </w:numPr>
        <w:tabs>
          <w:tab w:val="left" w:pos="567"/>
        </w:tabs>
        <w:autoSpaceDE w:val="0"/>
        <w:autoSpaceDN w:val="0"/>
        <w:adjustRightInd w:val="0"/>
        <w:ind w:left="0" w:firstLine="0"/>
        <w:jc w:val="both"/>
      </w:pPr>
      <w:r w:rsidRPr="00B74B0B">
        <w:t xml:space="preserve">Пеня начисляется за каждый день просрочки исполнения </w:t>
      </w:r>
      <w:r w:rsidR="00055563" w:rsidRPr="00B74B0B">
        <w:t>П</w:t>
      </w:r>
      <w:r w:rsidRPr="00B74B0B">
        <w:t xml:space="preserve">оставщиком обязательства, предусмотренного контрактом,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055563" w:rsidRPr="00B74B0B">
        <w:t>П</w:t>
      </w:r>
      <w:r w:rsidRPr="00B74B0B">
        <w:t>оставщиком, начиная со дня, следующего после дня истечения установленного контрактом срока исполнения обязательства.</w:t>
      </w:r>
    </w:p>
    <w:p w:rsidR="00257B00" w:rsidRPr="00B74B0B" w:rsidRDefault="00257B00" w:rsidP="00D30386">
      <w:pPr>
        <w:pStyle w:val="a4"/>
        <w:widowControl w:val="0"/>
        <w:numPr>
          <w:ilvl w:val="1"/>
          <w:numId w:val="24"/>
        </w:numPr>
        <w:tabs>
          <w:tab w:val="left" w:pos="567"/>
        </w:tabs>
        <w:autoSpaceDE w:val="0"/>
        <w:autoSpaceDN w:val="0"/>
        <w:adjustRightInd w:val="0"/>
        <w:ind w:left="0" w:firstLine="0"/>
        <w:jc w:val="both"/>
      </w:pPr>
      <w:r w:rsidRPr="00B74B0B">
        <w:t xml:space="preserve">За каждый факт неисполнения или ненадлежащего исполнения </w:t>
      </w:r>
      <w:r w:rsidR="00055563" w:rsidRPr="00B74B0B">
        <w:t>П</w:t>
      </w:r>
      <w:r w:rsidRPr="00B74B0B">
        <w:t>оставщиком обязательс</w:t>
      </w:r>
      <w:r w:rsidR="00055563" w:rsidRPr="00B74B0B">
        <w:t>тв, предусмотренных контрактом</w:t>
      </w:r>
      <w:r w:rsidRPr="00B74B0B">
        <w:t>,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w:t>
      </w:r>
      <w:r w:rsidR="00343F61" w:rsidRPr="00B74B0B">
        <w:t xml:space="preserve"> суммы, определяемой в размере 10</w:t>
      </w:r>
      <w:r w:rsidRPr="00B74B0B">
        <w:t xml:space="preserve"> % цены Контракта (этапа) в случае, если цена контракта (этапа) не превышает 3 млн. руб</w:t>
      </w:r>
      <w:r w:rsidR="00BC2217" w:rsidRPr="00B74B0B">
        <w:t>лей</w:t>
      </w:r>
      <w:r w:rsidRPr="00B74B0B">
        <w:t>.</w:t>
      </w:r>
    </w:p>
    <w:p w:rsidR="00257B00" w:rsidRPr="00B74B0B" w:rsidRDefault="00257B00" w:rsidP="00D30386">
      <w:pPr>
        <w:pStyle w:val="a4"/>
        <w:widowControl w:val="0"/>
        <w:numPr>
          <w:ilvl w:val="1"/>
          <w:numId w:val="24"/>
        </w:numPr>
        <w:tabs>
          <w:tab w:val="left" w:pos="567"/>
        </w:tabs>
        <w:autoSpaceDE w:val="0"/>
        <w:autoSpaceDN w:val="0"/>
        <w:adjustRightInd w:val="0"/>
        <w:ind w:left="0" w:firstLine="0"/>
        <w:jc w:val="both"/>
      </w:pPr>
      <w:r w:rsidRPr="00B74B0B">
        <w:t xml:space="preserve">За каждый факт неисполнения или ненадлежащего исполнения </w:t>
      </w:r>
      <w:r w:rsidR="00055563" w:rsidRPr="00B74B0B">
        <w:t>П</w:t>
      </w:r>
      <w:r w:rsidR="00ED5B04" w:rsidRPr="00B74B0B">
        <w:t xml:space="preserve">оставщиком </w:t>
      </w:r>
      <w:r w:rsidRPr="00B74B0B">
        <w:t>обязательств, предусмотренных контрактом, заключенным с победителем закупки (или с иным участником закупки в случаях, установленных Федеральным законом N 44-ФЗ от 5.04.2013г.), предложившим наиболее высокую цену за право заключения контракта, размер штрафа рассчитывается с соответствии с настоящим разделом Контракта за исключением просрочки исполнения обязательств (в том числе гарантийного обязательства), предусмотренных контрактом, и устанавливается в виде фиксированной суммы, определяемой в размере 10 % начальной (максимальной) цены контракта в случае, если начальная (максимальная) цена контракта не превышает 3 млн. ру</w:t>
      </w:r>
      <w:r w:rsidR="00BC2217" w:rsidRPr="00B74B0B">
        <w:t>блей</w:t>
      </w:r>
      <w:r w:rsidRPr="00B74B0B">
        <w:t>.</w:t>
      </w:r>
    </w:p>
    <w:p w:rsidR="00257B00" w:rsidRPr="00B74B0B" w:rsidRDefault="00257B00" w:rsidP="00D30386">
      <w:pPr>
        <w:pStyle w:val="a4"/>
        <w:widowControl w:val="0"/>
        <w:numPr>
          <w:ilvl w:val="1"/>
          <w:numId w:val="24"/>
        </w:numPr>
        <w:tabs>
          <w:tab w:val="left" w:pos="567"/>
        </w:tabs>
        <w:autoSpaceDE w:val="0"/>
        <w:autoSpaceDN w:val="0"/>
        <w:adjustRightInd w:val="0"/>
        <w:ind w:left="0" w:firstLine="0"/>
        <w:jc w:val="both"/>
      </w:pPr>
      <w:r w:rsidRPr="00B74B0B">
        <w:t xml:space="preserve">За каждый факт неисполнения или ненадлежащего исполнения </w:t>
      </w:r>
      <w:r w:rsidR="00ED5B04" w:rsidRPr="00B74B0B">
        <w:t>П</w:t>
      </w:r>
      <w:r w:rsidRPr="00B74B0B">
        <w:t>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виде фиксированной суммы, определяемой в следующем порядке: 1000 рублей, если цена контракта не превышает 3 млн. рублей.</w:t>
      </w:r>
    </w:p>
    <w:p w:rsidR="00257B00" w:rsidRPr="00B74B0B" w:rsidRDefault="00257B00" w:rsidP="00D30386">
      <w:pPr>
        <w:pStyle w:val="a4"/>
        <w:widowControl w:val="0"/>
        <w:numPr>
          <w:ilvl w:val="1"/>
          <w:numId w:val="24"/>
        </w:numPr>
        <w:tabs>
          <w:tab w:val="left" w:pos="567"/>
        </w:tabs>
        <w:autoSpaceDE w:val="0"/>
        <w:autoSpaceDN w:val="0"/>
        <w:adjustRightInd w:val="0"/>
        <w:ind w:left="0" w:firstLine="0"/>
        <w:jc w:val="both"/>
      </w:pPr>
      <w:r w:rsidRPr="00B74B0B">
        <w:t>Уплата Стороной неустойки (штрафа, пени) не освобождает ее от исполнения обязательств по Контракту.</w:t>
      </w:r>
    </w:p>
    <w:p w:rsidR="008B439B" w:rsidRPr="00B74B0B" w:rsidRDefault="00257B00" w:rsidP="00D30386">
      <w:pPr>
        <w:pStyle w:val="a4"/>
        <w:widowControl w:val="0"/>
        <w:numPr>
          <w:ilvl w:val="1"/>
          <w:numId w:val="24"/>
        </w:numPr>
        <w:tabs>
          <w:tab w:val="left" w:pos="567"/>
        </w:tabs>
        <w:autoSpaceDE w:val="0"/>
        <w:autoSpaceDN w:val="0"/>
        <w:adjustRightInd w:val="0"/>
        <w:ind w:left="0" w:firstLine="0"/>
        <w:jc w:val="both"/>
      </w:pPr>
      <w:r w:rsidRPr="00B74B0B">
        <w:t>Начисление всех неустоек, пеней, штрафов происходит на основании письменной претензии.</w:t>
      </w:r>
    </w:p>
    <w:p w:rsidR="006164DC" w:rsidRPr="00B74B0B" w:rsidRDefault="006164DC" w:rsidP="00D30386">
      <w:pPr>
        <w:pStyle w:val="a4"/>
        <w:numPr>
          <w:ilvl w:val="1"/>
          <w:numId w:val="24"/>
        </w:numPr>
        <w:ind w:left="0" w:firstLine="0"/>
        <w:contextualSpacing/>
        <w:jc w:val="both"/>
      </w:pPr>
      <w:r w:rsidRPr="00B74B0B">
        <w:t>В случае неисполнения или ненадлежащего исполнения Контракта Поставщиком, Заказчик взыскивает неустойку (штраф, пени), убытки во внесудебном порядке из денежных средств, внесенных в качестве обеспечения исполнения Контракта Поставщиком либо обращается</w:t>
      </w:r>
      <w:r w:rsidR="00834EBF">
        <w:t xml:space="preserve"> </w:t>
      </w:r>
      <w:r w:rsidR="00B96736" w:rsidRPr="00B74B0B">
        <w:t>с Требованием</w:t>
      </w:r>
      <w:r w:rsidRPr="00B74B0B">
        <w:t xml:space="preserve"> к Гаранту по Банковской гарантии, выданной в качестве обеспечения исполнения по Контракту.</w:t>
      </w:r>
    </w:p>
    <w:p w:rsidR="006164DC" w:rsidRPr="00B74B0B" w:rsidRDefault="006164DC" w:rsidP="00D30386">
      <w:pPr>
        <w:pStyle w:val="a4"/>
        <w:numPr>
          <w:ilvl w:val="1"/>
          <w:numId w:val="24"/>
        </w:numPr>
        <w:ind w:left="0" w:firstLine="0"/>
        <w:contextualSpacing/>
        <w:jc w:val="both"/>
      </w:pPr>
      <w:r w:rsidRPr="00B74B0B">
        <w:t>Заказчик вправе удержать сумму внесенных денежных средств или их часть, обеспечивающих исполнение настоящего договора, в случае расторжения настоящего Контракта либо одностороннего отказа Поставщика от исполнения настоящего Контракта, повлекших убытки для Заказчика.</w:t>
      </w:r>
    </w:p>
    <w:p w:rsidR="006164DC" w:rsidRPr="00B74B0B" w:rsidRDefault="00D30386" w:rsidP="00B74B0B">
      <w:pPr>
        <w:pStyle w:val="a4"/>
        <w:ind w:left="0"/>
        <w:jc w:val="both"/>
      </w:pPr>
      <w:r>
        <w:t>8.15.</w:t>
      </w:r>
      <w:r>
        <w:tab/>
      </w:r>
      <w:r w:rsidR="006164DC" w:rsidRPr="00B74B0B">
        <w:t>Денежные средства, перечисленные в счет обеспечения исполнения  Контракта, в случае неисполнения  его условий</w:t>
      </w:r>
      <w:r w:rsidR="008644E6" w:rsidRPr="00B74B0B">
        <w:t xml:space="preserve"> Поставщиком</w:t>
      </w:r>
      <w:r w:rsidR="006164DC" w:rsidRPr="00B74B0B">
        <w:t xml:space="preserve">, подлежат удержанию в пользу  Заказчика. Случаи удержания (включая, но не ограничиваясь) ниже указанными: </w:t>
      </w:r>
    </w:p>
    <w:p w:rsidR="006164DC" w:rsidRPr="00B74B0B" w:rsidRDefault="006164DC" w:rsidP="00B74B0B">
      <w:pPr>
        <w:pStyle w:val="a4"/>
        <w:ind w:left="0"/>
        <w:jc w:val="both"/>
      </w:pPr>
      <w:r w:rsidRPr="00B74B0B">
        <w:t xml:space="preserve">- нарушение сроков поставки </w:t>
      </w:r>
      <w:r w:rsidR="00612C97">
        <w:t>Оборудования</w:t>
      </w:r>
      <w:r w:rsidRPr="00B74B0B">
        <w:t>;</w:t>
      </w:r>
    </w:p>
    <w:p w:rsidR="006164DC" w:rsidRPr="00B74B0B" w:rsidRDefault="006164DC" w:rsidP="00B74B0B">
      <w:pPr>
        <w:pStyle w:val="a4"/>
        <w:ind w:left="0"/>
        <w:jc w:val="both"/>
      </w:pPr>
      <w:r w:rsidRPr="00B74B0B">
        <w:t xml:space="preserve">- нарушение порядка поставки </w:t>
      </w:r>
      <w:r w:rsidR="00612C97">
        <w:t>Оборудования</w:t>
      </w:r>
      <w:r w:rsidRPr="00B74B0B">
        <w:t>;</w:t>
      </w:r>
    </w:p>
    <w:p w:rsidR="006164DC" w:rsidRPr="00B74B0B" w:rsidRDefault="006164DC" w:rsidP="00B74B0B">
      <w:pPr>
        <w:pStyle w:val="a4"/>
        <w:ind w:left="0"/>
        <w:jc w:val="both"/>
      </w:pPr>
      <w:r w:rsidRPr="00B74B0B">
        <w:t>- не соблюдение Поставщиком  необходимых мероприятий по технике безопасности, охране труда и окружающей среды, правил и норм пожарной безопасности, природоохранного и земельного, экологического законодательства;</w:t>
      </w:r>
    </w:p>
    <w:p w:rsidR="006164DC" w:rsidRPr="00B74B0B" w:rsidRDefault="00564A0A" w:rsidP="00B74B0B">
      <w:pPr>
        <w:pStyle w:val="a4"/>
        <w:ind w:left="0"/>
        <w:jc w:val="both"/>
      </w:pPr>
      <w:r>
        <w:t>-</w:t>
      </w:r>
      <w:r w:rsidR="006164DC" w:rsidRPr="00B74B0B">
        <w:t xml:space="preserve"> не предоставление Поставщиком надлежаще оформленных документов, подтверждающих факт исполнения услуг и являющихся основанием для расчетов по Контракту;</w:t>
      </w:r>
    </w:p>
    <w:p w:rsidR="006164DC" w:rsidRPr="00B74B0B" w:rsidRDefault="006164DC" w:rsidP="00B74B0B">
      <w:pPr>
        <w:pStyle w:val="a4"/>
        <w:ind w:left="0"/>
        <w:jc w:val="both"/>
      </w:pPr>
      <w:r w:rsidRPr="00B74B0B">
        <w:t xml:space="preserve">- не соблюдение любых иных требований Контракта и Приложений к нему.  </w:t>
      </w:r>
    </w:p>
    <w:p w:rsidR="006164DC" w:rsidRDefault="006164DC" w:rsidP="00B74B0B">
      <w:pPr>
        <w:pStyle w:val="a4"/>
        <w:widowControl w:val="0"/>
        <w:autoSpaceDE w:val="0"/>
        <w:autoSpaceDN w:val="0"/>
        <w:adjustRightInd w:val="0"/>
        <w:ind w:left="0"/>
        <w:jc w:val="both"/>
      </w:pPr>
    </w:p>
    <w:p w:rsidR="00D30386" w:rsidRDefault="00D30386" w:rsidP="00B74B0B">
      <w:pPr>
        <w:pStyle w:val="a4"/>
        <w:widowControl w:val="0"/>
        <w:autoSpaceDE w:val="0"/>
        <w:autoSpaceDN w:val="0"/>
        <w:adjustRightInd w:val="0"/>
        <w:ind w:left="0"/>
        <w:jc w:val="both"/>
      </w:pPr>
    </w:p>
    <w:p w:rsidR="00D30386" w:rsidRPr="00B74B0B" w:rsidRDefault="00D30386" w:rsidP="00B74B0B">
      <w:pPr>
        <w:pStyle w:val="a4"/>
        <w:widowControl w:val="0"/>
        <w:autoSpaceDE w:val="0"/>
        <w:autoSpaceDN w:val="0"/>
        <w:adjustRightInd w:val="0"/>
        <w:ind w:left="0"/>
        <w:jc w:val="both"/>
      </w:pPr>
    </w:p>
    <w:p w:rsidR="008B439B" w:rsidRPr="00B74B0B" w:rsidRDefault="00612C97" w:rsidP="00D30386">
      <w:pPr>
        <w:numPr>
          <w:ilvl w:val="0"/>
          <w:numId w:val="24"/>
        </w:numPr>
        <w:shd w:val="clear" w:color="auto" w:fill="FFFFFF"/>
        <w:autoSpaceDE w:val="0"/>
        <w:autoSpaceDN w:val="0"/>
        <w:adjustRightInd w:val="0"/>
        <w:spacing w:after="0"/>
        <w:ind w:left="0" w:firstLine="0"/>
        <w:jc w:val="center"/>
        <w:rPr>
          <w:b/>
          <w:color w:val="000000"/>
        </w:rPr>
      </w:pPr>
      <w:r>
        <w:rPr>
          <w:b/>
          <w:color w:val="000000"/>
        </w:rPr>
        <w:lastRenderedPageBreak/>
        <w:t>ФОРС-МАЖОРНЫЕ ОБСТОЯТЕЛЬСТВА</w:t>
      </w:r>
    </w:p>
    <w:p w:rsidR="008B439B" w:rsidRPr="00B74B0B" w:rsidRDefault="008B439B" w:rsidP="00D30386">
      <w:pPr>
        <w:pStyle w:val="a4"/>
        <w:numPr>
          <w:ilvl w:val="1"/>
          <w:numId w:val="24"/>
        </w:numPr>
        <w:autoSpaceDE w:val="0"/>
        <w:autoSpaceDN w:val="0"/>
        <w:adjustRightInd w:val="0"/>
        <w:ind w:left="0" w:firstLine="0"/>
        <w:contextualSpacing/>
        <w:jc w:val="both"/>
        <w:rPr>
          <w:b/>
        </w:rPr>
      </w:pPr>
      <w:r w:rsidRPr="00B74B0B">
        <w:t xml:space="preserve">Стороны освобождаются от ответственности за неисполнение или ненадлежащее исполнение обязательств по </w:t>
      </w:r>
      <w:r w:rsidR="00612C97">
        <w:t>Контракту</w:t>
      </w:r>
      <w:r w:rsidRPr="00B74B0B">
        <w:t xml:space="preserve"> при возникновении 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пожары или другие стихийные бедствия.</w:t>
      </w:r>
    </w:p>
    <w:p w:rsidR="008B439B" w:rsidRPr="00B74B0B" w:rsidRDefault="008B439B" w:rsidP="00D30386">
      <w:pPr>
        <w:pStyle w:val="a4"/>
        <w:numPr>
          <w:ilvl w:val="1"/>
          <w:numId w:val="24"/>
        </w:numPr>
        <w:autoSpaceDE w:val="0"/>
        <w:autoSpaceDN w:val="0"/>
        <w:adjustRightInd w:val="0"/>
        <w:ind w:left="0" w:firstLine="0"/>
        <w:contextualSpacing/>
        <w:jc w:val="both"/>
        <w:rPr>
          <w:b/>
        </w:rPr>
      </w:pPr>
      <w:r w:rsidRPr="00B74B0B">
        <w:t>В случае наступления этих обстоятел</w:t>
      </w:r>
      <w:r w:rsidR="00612C97">
        <w:t xml:space="preserve">ьств Сторона обязана в течение </w:t>
      </w:r>
      <w:r w:rsidRPr="00B74B0B">
        <w:t>15 (пятнадцати) календарных дней уведомить об этом другую Сторону.</w:t>
      </w:r>
    </w:p>
    <w:p w:rsidR="008B439B" w:rsidRPr="00B74B0B" w:rsidRDefault="008B439B" w:rsidP="00D30386">
      <w:pPr>
        <w:pStyle w:val="a4"/>
        <w:numPr>
          <w:ilvl w:val="1"/>
          <w:numId w:val="24"/>
        </w:numPr>
        <w:autoSpaceDE w:val="0"/>
        <w:autoSpaceDN w:val="0"/>
        <w:adjustRightInd w:val="0"/>
        <w:ind w:left="0" w:firstLine="0"/>
        <w:contextualSpacing/>
        <w:jc w:val="both"/>
        <w:rPr>
          <w:b/>
        </w:rPr>
      </w:pPr>
      <w:r w:rsidRPr="00B74B0B">
        <w:t>Документ, выданный уполномоченным государственным органом, является достаточным подтверждением наличия и продолжительности действия непреодолимой силы.</w:t>
      </w:r>
    </w:p>
    <w:p w:rsidR="008B439B" w:rsidRPr="00B74B0B" w:rsidRDefault="008B439B" w:rsidP="00D30386">
      <w:pPr>
        <w:pStyle w:val="a4"/>
        <w:numPr>
          <w:ilvl w:val="1"/>
          <w:numId w:val="24"/>
        </w:numPr>
        <w:ind w:left="0" w:firstLine="0"/>
        <w:jc w:val="both"/>
      </w:pPr>
      <w:r w:rsidRPr="00B74B0B">
        <w:t xml:space="preserve">Для Поставщика не является основанием для неисполнения, ненадлежащего исполнения настоящего </w:t>
      </w:r>
      <w:r w:rsidR="00612C97">
        <w:t>Контракта</w:t>
      </w:r>
      <w:r w:rsidRPr="00B74B0B">
        <w:t xml:space="preserve"> либо основанием освобождения от ответственности за нарушение обязательств, предусмотренных настоящим </w:t>
      </w:r>
      <w:r w:rsidR="00612C97">
        <w:t>Контрактом</w:t>
      </w:r>
      <w:r w:rsidRPr="00B74B0B">
        <w:t>, наличие следующих обстоятельств: инфляционных процессов, кризисных явлений в экономике, изменений валютных курсов, введения публично-правовыми образованиями экономических санкций против любых лиц, ухудшения финансового состояния, банкротства, противоправных действий третьих лиц, изменений цен на материалы, сырье, оборудование, продукцию и иные объекты гражданских прав. Перечисленные обстоятельства не являются для Поставщика обстоятельствами непреодолимой силы по смыслу п. 3 ст. 401 Гражданского кодекса Российской Федерации.</w:t>
      </w:r>
    </w:p>
    <w:p w:rsidR="00687AF5" w:rsidRPr="00B74B0B" w:rsidRDefault="00687AF5" w:rsidP="00B74B0B">
      <w:pPr>
        <w:pStyle w:val="a4"/>
        <w:ind w:left="0"/>
        <w:jc w:val="both"/>
      </w:pPr>
    </w:p>
    <w:p w:rsidR="00687AF5" w:rsidRPr="00B74B0B" w:rsidRDefault="00612C97" w:rsidP="00D30386">
      <w:pPr>
        <w:pStyle w:val="a4"/>
        <w:numPr>
          <w:ilvl w:val="0"/>
          <w:numId w:val="24"/>
        </w:numPr>
        <w:ind w:left="0" w:firstLine="0"/>
        <w:jc w:val="center"/>
        <w:rPr>
          <w:b/>
        </w:rPr>
      </w:pPr>
      <w:r>
        <w:rPr>
          <w:b/>
        </w:rPr>
        <w:t>ОБЕСПЕЧЕНИЕ ИСПОЛНЕНИЯ КОНТРАКТА</w:t>
      </w:r>
    </w:p>
    <w:p w:rsidR="00687AF5" w:rsidRPr="00B74B0B" w:rsidRDefault="00687AF5" w:rsidP="00D30386">
      <w:pPr>
        <w:pStyle w:val="a4"/>
        <w:numPr>
          <w:ilvl w:val="1"/>
          <w:numId w:val="24"/>
        </w:numPr>
        <w:ind w:left="0" w:firstLine="0"/>
        <w:contextualSpacing/>
        <w:jc w:val="both"/>
      </w:pPr>
      <w:r w:rsidRPr="00B74B0B">
        <w:t>Исполнение настоящего Контракта может обеспечиваться одним из следующих способов:</w:t>
      </w:r>
    </w:p>
    <w:p w:rsidR="00687AF5" w:rsidRPr="00004650" w:rsidRDefault="00687AF5" w:rsidP="00B74B0B">
      <w:pPr>
        <w:pStyle w:val="a4"/>
        <w:ind w:left="0"/>
        <w:jc w:val="both"/>
      </w:pPr>
      <w:r w:rsidRPr="00B74B0B">
        <w:t xml:space="preserve">- внесение денежных средств на счет Заказчика, на котором в соответствии с законодательством </w:t>
      </w:r>
      <w:r w:rsidRPr="00004650">
        <w:t xml:space="preserve">Российской Федерации учитываются операции с поступающими ему средствами; </w:t>
      </w:r>
    </w:p>
    <w:p w:rsidR="00687AF5" w:rsidRPr="00004650" w:rsidRDefault="00687AF5" w:rsidP="00B74B0B">
      <w:pPr>
        <w:pStyle w:val="a4"/>
        <w:ind w:left="0"/>
        <w:jc w:val="both"/>
      </w:pPr>
      <w:r w:rsidRPr="00004650">
        <w:t>- предоставление банковской гарантии.</w:t>
      </w:r>
    </w:p>
    <w:p w:rsidR="00687AF5" w:rsidRPr="00004650" w:rsidRDefault="00687AF5" w:rsidP="00B74B0B">
      <w:pPr>
        <w:pStyle w:val="a4"/>
        <w:ind w:left="0"/>
        <w:jc w:val="both"/>
      </w:pPr>
      <w:r w:rsidRPr="00004650">
        <w:t>Выбор способа обеспечения исполнения Контракта принадлежит Поставщику.</w:t>
      </w:r>
    </w:p>
    <w:p w:rsidR="00687AF5" w:rsidRPr="00004650" w:rsidRDefault="00687AF5" w:rsidP="00D30386">
      <w:pPr>
        <w:pStyle w:val="a4"/>
        <w:numPr>
          <w:ilvl w:val="1"/>
          <w:numId w:val="24"/>
        </w:numPr>
        <w:ind w:left="0" w:firstLine="0"/>
        <w:contextualSpacing/>
        <w:jc w:val="both"/>
      </w:pPr>
      <w:r w:rsidRPr="00004650">
        <w:t>Контракт заключается только после предоставления обеспечения исполнения Контракта Поставщиком.</w:t>
      </w:r>
    </w:p>
    <w:p w:rsidR="00687AF5" w:rsidRPr="00004650" w:rsidRDefault="00687AF5" w:rsidP="00D30386">
      <w:pPr>
        <w:pStyle w:val="a4"/>
        <w:numPr>
          <w:ilvl w:val="1"/>
          <w:numId w:val="24"/>
        </w:numPr>
        <w:ind w:left="0" w:firstLine="0"/>
        <w:contextualSpacing/>
        <w:jc w:val="both"/>
      </w:pPr>
      <w:r w:rsidRPr="00004650">
        <w:t xml:space="preserve">Поставщик обязан предоставить обеспечение исполнения Контракта в размере </w:t>
      </w:r>
      <w:r w:rsidR="00B80EFE">
        <w:rPr>
          <w:b/>
        </w:rPr>
        <w:t>15</w:t>
      </w:r>
      <w:r w:rsidR="007D29E2" w:rsidRPr="00004650">
        <w:rPr>
          <w:b/>
        </w:rPr>
        <w:t> </w:t>
      </w:r>
      <w:r w:rsidR="00B80EFE">
        <w:rPr>
          <w:b/>
        </w:rPr>
        <w:t>389</w:t>
      </w:r>
      <w:r w:rsidRPr="00004650">
        <w:rPr>
          <w:b/>
        </w:rPr>
        <w:t>(</w:t>
      </w:r>
      <w:r w:rsidR="00B80EFE">
        <w:rPr>
          <w:b/>
        </w:rPr>
        <w:t>пятнадцать тысяч триста восемьдесят девять</w:t>
      </w:r>
      <w:r w:rsidRPr="00004650">
        <w:rPr>
          <w:b/>
        </w:rPr>
        <w:t xml:space="preserve">) руб. </w:t>
      </w:r>
      <w:r w:rsidR="00B80EFE">
        <w:rPr>
          <w:b/>
        </w:rPr>
        <w:t>7</w:t>
      </w:r>
      <w:r w:rsidR="00004650" w:rsidRPr="00004650">
        <w:rPr>
          <w:b/>
        </w:rPr>
        <w:t>0</w:t>
      </w:r>
      <w:r w:rsidRPr="00004650">
        <w:rPr>
          <w:b/>
        </w:rPr>
        <w:t xml:space="preserve"> коп.</w:t>
      </w:r>
      <w:r w:rsidR="007D29E2" w:rsidRPr="00004650">
        <w:t xml:space="preserve">, </w:t>
      </w:r>
      <w:r w:rsidRPr="00004650">
        <w:t xml:space="preserve">определенного в соответствии с Федеральным законом № 44-ФЗ, что составляет 10 % от начальной (максимальной) цены Контракта, если цена контракта снизилась не более 25% от начальной (максимальной) цены контракта. </w:t>
      </w:r>
    </w:p>
    <w:p w:rsidR="00687AF5" w:rsidRPr="00004650" w:rsidRDefault="00D30386" w:rsidP="00B74B0B">
      <w:r w:rsidRPr="00004650">
        <w:t>10</w:t>
      </w:r>
      <w:r w:rsidR="00687AF5" w:rsidRPr="00004650">
        <w:t xml:space="preserve">.3.1 В случае, если цена настоящего Контракта снижена на двадцать пять и более процентов по отношению к начальной (максимальной) цене Контракта, </w:t>
      </w:r>
      <w:r w:rsidR="00ED5B04" w:rsidRPr="00004650">
        <w:t>Поставщик</w:t>
      </w:r>
      <w:r w:rsidR="00687AF5" w:rsidRPr="00004650">
        <w:t xml:space="preserve"> предоставляет обеспечение ис</w:t>
      </w:r>
      <w:r w:rsidR="00BC2217" w:rsidRPr="00004650">
        <w:t xml:space="preserve">полнения Контракта в размере: </w:t>
      </w:r>
      <w:r w:rsidR="00B80EFE">
        <w:t>23</w:t>
      </w:r>
      <w:r w:rsidR="007D29E2" w:rsidRPr="00004650">
        <w:t> </w:t>
      </w:r>
      <w:r w:rsidR="00B80EFE">
        <w:t xml:space="preserve">084 </w:t>
      </w:r>
      <w:r w:rsidR="00687AF5" w:rsidRPr="00004650">
        <w:t>(</w:t>
      </w:r>
      <w:r w:rsidR="00B80EFE">
        <w:t>двадцать три тысячи восемьдесят четыре</w:t>
      </w:r>
      <w:r w:rsidR="00BC2217" w:rsidRPr="00004650">
        <w:t>) руб.</w:t>
      </w:r>
      <w:r w:rsidR="00B80EFE">
        <w:t xml:space="preserve"> 55</w:t>
      </w:r>
      <w:r w:rsidR="00687AF5" w:rsidRPr="00004650">
        <w:t xml:space="preserve"> коп.</w:t>
      </w:r>
      <w:r w:rsidR="00004650" w:rsidRPr="00004650">
        <w:t xml:space="preserve"> </w:t>
      </w:r>
      <w:r w:rsidR="00687AF5" w:rsidRPr="00004650">
        <w:t>или информацию, подтверждающую добросовестность победителя электронного аукциона.</w:t>
      </w:r>
    </w:p>
    <w:p w:rsidR="00687AF5" w:rsidRPr="00B74B0B" w:rsidRDefault="00687AF5" w:rsidP="00B74B0B">
      <w:r w:rsidRPr="00004650">
        <w:t>К такой информации относятся содержащиеся в</w:t>
      </w:r>
      <w:r w:rsidRPr="00B74B0B">
        <w:t xml:space="preserve"> реестре контрактов сведения о том, что в течение года до даты подачи заявки победитель исполнил не менее трех контрактов без применения неустоек (штрафов, пеней), либо в течение двух лет до даты подачи заявки - четырех и более контрактов (из них не менее 75 процентов исполнены без применения неустоек (штрафов, пеней), либо в течение трех лет</w:t>
      </w:r>
      <w:r w:rsidR="00B80EFE">
        <w:t xml:space="preserve"> </w:t>
      </w:r>
      <w:r w:rsidRPr="00B74B0B">
        <w:t>до</w:t>
      </w:r>
      <w:r w:rsidR="00B80EFE">
        <w:t xml:space="preserve"> </w:t>
      </w:r>
      <w:r w:rsidRPr="00B74B0B">
        <w:t xml:space="preserve">даты подачи заявки - трех и более контрактов (все контракты исполнены без применения неустоек (штрафов, пеней). </w:t>
      </w:r>
    </w:p>
    <w:p w:rsidR="00687AF5" w:rsidRPr="00B74B0B" w:rsidRDefault="00687AF5" w:rsidP="00D30386">
      <w:pPr>
        <w:pStyle w:val="a4"/>
        <w:numPr>
          <w:ilvl w:val="1"/>
          <w:numId w:val="24"/>
        </w:numPr>
        <w:ind w:left="0" w:firstLine="0"/>
        <w:contextualSpacing/>
        <w:jc w:val="both"/>
      </w:pPr>
      <w:r w:rsidRPr="00B74B0B">
        <w:t xml:space="preserve">Обеспечение исполнения контракта возвращается только в случае, если </w:t>
      </w:r>
      <w:r w:rsidR="00ED5B04" w:rsidRPr="00B74B0B">
        <w:t>П</w:t>
      </w:r>
      <w:r w:rsidRPr="00B74B0B">
        <w:t>оставщик исполнил условия контракта надлежащим образом - в полном объеме, с надлежащим качеством, в сроки установленные настоящим Контрактом.</w:t>
      </w:r>
    </w:p>
    <w:p w:rsidR="00687AF5" w:rsidRPr="00B74B0B" w:rsidRDefault="00687AF5" w:rsidP="00D30386">
      <w:pPr>
        <w:pStyle w:val="a4"/>
        <w:numPr>
          <w:ilvl w:val="1"/>
          <w:numId w:val="24"/>
        </w:numPr>
        <w:ind w:left="0" w:firstLine="0"/>
        <w:contextualSpacing/>
        <w:jc w:val="both"/>
      </w:pPr>
      <w:r w:rsidRPr="00B74B0B">
        <w:t xml:space="preserve">Право требования Заказчиком удержания денежных средств, в качестве обеспечения исполнения контракта возникает при нарушении Поставщиком какого-либо из своих обязательств по контракту. </w:t>
      </w:r>
    </w:p>
    <w:p w:rsidR="00687AF5" w:rsidRPr="00B74B0B" w:rsidRDefault="00687AF5" w:rsidP="00D30386">
      <w:pPr>
        <w:pStyle w:val="a4"/>
        <w:numPr>
          <w:ilvl w:val="1"/>
          <w:numId w:val="24"/>
        </w:numPr>
        <w:ind w:left="0" w:firstLine="0"/>
        <w:contextualSpacing/>
        <w:jc w:val="both"/>
      </w:pPr>
      <w:r w:rsidRPr="00B74B0B">
        <w:t>Внесение денежных средств в обеспечение исполнения контракта осуществляется с использованием следующих реквизитов:</w:t>
      </w:r>
    </w:p>
    <w:p w:rsidR="00687AF5" w:rsidRPr="00B74B0B" w:rsidRDefault="00687AF5" w:rsidP="00B74B0B">
      <w:pPr>
        <w:pStyle w:val="a4"/>
        <w:ind w:left="0"/>
        <w:jc w:val="both"/>
      </w:pPr>
      <w:r w:rsidRPr="00B74B0B">
        <w:lastRenderedPageBreak/>
        <w:t>Получатель:</w:t>
      </w:r>
    </w:p>
    <w:p w:rsidR="00687AF5" w:rsidRPr="00B74B0B" w:rsidRDefault="00687AF5" w:rsidP="00B74B0B">
      <w:pPr>
        <w:pStyle w:val="a4"/>
        <w:ind w:left="0"/>
        <w:jc w:val="both"/>
      </w:pPr>
      <w:r w:rsidRPr="00B74B0B">
        <w:t>Государственное бюджетное профессиональное образовательное учреждение "Свердловский областной медицинский колледж"</w:t>
      </w:r>
    </w:p>
    <w:p w:rsidR="00687AF5" w:rsidRPr="00B74B0B" w:rsidRDefault="00687AF5" w:rsidP="00B74B0B">
      <w:pPr>
        <w:pStyle w:val="a4"/>
        <w:ind w:left="0"/>
        <w:jc w:val="both"/>
      </w:pPr>
      <w:r w:rsidRPr="00B74B0B">
        <w:t>ИНН 6658041737 КПП 665801001</w:t>
      </w:r>
    </w:p>
    <w:p w:rsidR="00687AF5" w:rsidRPr="00B74B0B" w:rsidRDefault="00687AF5" w:rsidP="00B74B0B">
      <w:pPr>
        <w:pStyle w:val="a4"/>
        <w:ind w:left="0"/>
        <w:jc w:val="both"/>
      </w:pPr>
      <w:r w:rsidRPr="00B74B0B">
        <w:t>Юридический адрес:  620014 Свердловская область г. Екатеринбург ул. Репина д.2А</w:t>
      </w:r>
    </w:p>
    <w:p w:rsidR="00687AF5" w:rsidRPr="00B74B0B" w:rsidRDefault="00687AF5" w:rsidP="00B74B0B">
      <w:pPr>
        <w:pStyle w:val="a4"/>
        <w:ind w:left="0"/>
        <w:jc w:val="both"/>
      </w:pPr>
      <w:r w:rsidRPr="00B74B0B">
        <w:t>Министерство финансов Свердловской области (ГБПОУ «СОМК»)</w:t>
      </w:r>
    </w:p>
    <w:p w:rsidR="00687AF5" w:rsidRPr="00B74B0B" w:rsidRDefault="00687AF5" w:rsidP="00B74B0B">
      <w:pPr>
        <w:pStyle w:val="a4"/>
        <w:ind w:left="0"/>
        <w:jc w:val="both"/>
      </w:pPr>
      <w:r w:rsidRPr="00B74B0B">
        <w:t>Внебюджет л/сч 23013904780</w:t>
      </w:r>
    </w:p>
    <w:p w:rsidR="00687AF5" w:rsidRPr="00B74B0B" w:rsidRDefault="00687AF5" w:rsidP="00B74B0B">
      <w:pPr>
        <w:pStyle w:val="a4"/>
        <w:ind w:left="0"/>
        <w:jc w:val="both"/>
      </w:pPr>
      <w:r w:rsidRPr="00B74B0B">
        <w:t>р\с: 40601810165773000001</w:t>
      </w:r>
    </w:p>
    <w:p w:rsidR="00687AF5" w:rsidRPr="00B74B0B" w:rsidRDefault="00687AF5" w:rsidP="00B74B0B">
      <w:pPr>
        <w:pStyle w:val="a4"/>
        <w:ind w:left="0"/>
        <w:jc w:val="both"/>
      </w:pPr>
      <w:r w:rsidRPr="00B74B0B">
        <w:t>БИК 046577001</w:t>
      </w:r>
    </w:p>
    <w:p w:rsidR="00687AF5" w:rsidRPr="00B74B0B" w:rsidRDefault="00687AF5" w:rsidP="00B74B0B">
      <w:pPr>
        <w:pStyle w:val="a4"/>
        <w:ind w:left="0"/>
        <w:jc w:val="both"/>
      </w:pPr>
      <w:r w:rsidRPr="00B74B0B">
        <w:t>Уральское ГУ Банка России г. Екатеринбург</w:t>
      </w:r>
    </w:p>
    <w:p w:rsidR="00687AF5" w:rsidRPr="00B74B0B" w:rsidRDefault="00687AF5" w:rsidP="00B74B0B">
      <w:pPr>
        <w:pStyle w:val="a4"/>
        <w:ind w:left="0"/>
        <w:jc w:val="both"/>
        <w:rPr>
          <w:highlight w:val="yellow"/>
        </w:rPr>
      </w:pPr>
      <w:r w:rsidRPr="00B74B0B">
        <w:t>КБК 01300000000000000510, ОКТМО 65701000001, ОКПО 05175253</w:t>
      </w:r>
    </w:p>
    <w:p w:rsidR="00687AF5" w:rsidRPr="00B74B0B" w:rsidRDefault="00687AF5" w:rsidP="003209BC">
      <w:pPr>
        <w:spacing w:after="0"/>
      </w:pPr>
      <w:r w:rsidRPr="00B74B0B">
        <w:t>В назначении платежа указать</w:t>
      </w:r>
      <w:r w:rsidR="00CF343D" w:rsidRPr="00B74B0B">
        <w:t xml:space="preserve">: «Обеспечение исполнения контракта: </w:t>
      </w:r>
      <w:r w:rsidR="00B80EFE" w:rsidRPr="00B80EFE">
        <w:t>Оборудование компьютерное, электронное и оптическое: систе</w:t>
      </w:r>
      <w:r w:rsidR="00B80EFE">
        <w:t>мные блоки, мониторы, проекторы</w:t>
      </w:r>
      <w:r w:rsidR="003209BC">
        <w:t>, по аукциону №___</w:t>
      </w:r>
      <w:r w:rsidR="00CF343D" w:rsidRPr="00B74B0B">
        <w:rPr>
          <w:color w:val="000000"/>
        </w:rPr>
        <w:t>»</w:t>
      </w:r>
    </w:p>
    <w:p w:rsidR="00687AF5" w:rsidRPr="00B74B0B" w:rsidRDefault="00687AF5" w:rsidP="00D30386">
      <w:pPr>
        <w:pStyle w:val="a4"/>
        <w:numPr>
          <w:ilvl w:val="1"/>
          <w:numId w:val="24"/>
        </w:numPr>
        <w:ind w:left="0" w:firstLine="0"/>
        <w:contextualSpacing/>
        <w:jc w:val="both"/>
      </w:pPr>
      <w:r w:rsidRPr="00B74B0B">
        <w:t>Обязательства Заказчика по возврату денежных средств считаются исполненными с момента списания денежных средств с расчетного счета Заказчика. За дальнейшее прохождение денежных средств Заказчик ответственности не несет</w:t>
      </w:r>
    </w:p>
    <w:p w:rsidR="00687AF5" w:rsidRPr="00B74B0B" w:rsidRDefault="00687AF5" w:rsidP="00D30386">
      <w:pPr>
        <w:pStyle w:val="a4"/>
        <w:numPr>
          <w:ilvl w:val="1"/>
          <w:numId w:val="24"/>
        </w:numPr>
        <w:ind w:left="0" w:firstLine="0"/>
        <w:contextualSpacing/>
        <w:jc w:val="both"/>
      </w:pPr>
      <w:r w:rsidRPr="00B74B0B">
        <w:t>Срок действия банковской гарантии должен превышать срок действия контракта не менее чем на 1 (один) месяц. Банковская гарантия должна быть безотзывной и содержать следующую информацию:</w:t>
      </w:r>
    </w:p>
    <w:p w:rsidR="00687AF5" w:rsidRPr="00B74B0B" w:rsidRDefault="00687AF5" w:rsidP="00B74B0B">
      <w:pPr>
        <w:pStyle w:val="a4"/>
        <w:ind w:left="0"/>
        <w:jc w:val="both"/>
      </w:pPr>
      <w:r w:rsidRPr="00B74B0B">
        <w:t>- сумму банковской гарантии, подлежащую уплате гарантом Заказчику в случае ненадлежащего исполнения Поставщиком (принципалом) обязательств по настоящему Контракту;</w:t>
      </w:r>
    </w:p>
    <w:p w:rsidR="00687AF5" w:rsidRPr="00B74B0B" w:rsidRDefault="00687AF5" w:rsidP="00B74B0B">
      <w:pPr>
        <w:pStyle w:val="a4"/>
        <w:ind w:left="0"/>
        <w:jc w:val="both"/>
      </w:pPr>
      <w:r w:rsidRPr="00B74B0B">
        <w:t>- обязательства Поставщика (принципала), надлежащее исполнение которых обеспечивается банковской гарантией;</w:t>
      </w:r>
    </w:p>
    <w:p w:rsidR="00687AF5" w:rsidRPr="00B74B0B" w:rsidRDefault="00687AF5" w:rsidP="00B74B0B">
      <w:pPr>
        <w:pStyle w:val="a4"/>
        <w:ind w:left="0"/>
        <w:jc w:val="both"/>
      </w:pPr>
      <w:r w:rsidRPr="00B74B0B">
        <w:t>- обязанность гаранта уплатить Заказчику неустойку в размере 0,1% от суммы, подлежащей уплате, за каждый день просрочки;</w:t>
      </w:r>
    </w:p>
    <w:p w:rsidR="00687AF5" w:rsidRPr="00B74B0B" w:rsidRDefault="00687AF5" w:rsidP="00B74B0B">
      <w:pPr>
        <w:pStyle w:val="a4"/>
        <w:ind w:left="0"/>
        <w:jc w:val="both"/>
      </w:pPr>
      <w:r w:rsidRPr="00B74B0B">
        <w:t>- условие, согласно которому исполнением обязательств гаранта по банковской гарантии является фактическое поступление денежных средств на счет Заказчика, на котором учитываются операции с поступающими средствами;</w:t>
      </w:r>
    </w:p>
    <w:p w:rsidR="00687AF5" w:rsidRPr="00B74B0B" w:rsidRDefault="00687AF5" w:rsidP="00B74B0B">
      <w:pPr>
        <w:pStyle w:val="a4"/>
        <w:ind w:left="0"/>
        <w:jc w:val="both"/>
      </w:pPr>
      <w:r w:rsidRPr="00B74B0B">
        <w:t>- срок действия банковской гарантии;</w:t>
      </w:r>
    </w:p>
    <w:p w:rsidR="00687AF5" w:rsidRPr="00B74B0B" w:rsidRDefault="00687AF5" w:rsidP="00B74B0B">
      <w:pPr>
        <w:pStyle w:val="a4"/>
        <w:ind w:left="0"/>
        <w:jc w:val="both"/>
      </w:pPr>
      <w:r w:rsidRPr="00B74B0B">
        <w:t xml:space="preserve">- отлагательное условие, предусматривающее заключение договора предоставления банковской гарантии по обязательствам Поставщика (принципала), возникшим из </w:t>
      </w:r>
      <w:r w:rsidR="00612C97">
        <w:t>К</w:t>
      </w:r>
      <w:r w:rsidRPr="00B74B0B">
        <w:t>онтракта при его заключении;</w:t>
      </w:r>
    </w:p>
    <w:p w:rsidR="00687AF5" w:rsidRPr="00B74B0B" w:rsidRDefault="00687AF5" w:rsidP="00B74B0B">
      <w:pPr>
        <w:pStyle w:val="a4"/>
        <w:ind w:left="0"/>
        <w:jc w:val="both"/>
      </w:pPr>
      <w:r w:rsidRPr="00B74B0B">
        <w:t>- установленный Правительством РФ перечень документов, представляемых Заказчиком банку одновременно с требованием об осуществлении уплаты денежных средств по банковской гарантии;</w:t>
      </w:r>
    </w:p>
    <w:p w:rsidR="00687AF5" w:rsidRPr="00B74B0B" w:rsidRDefault="00687AF5" w:rsidP="00B74B0B">
      <w:pPr>
        <w:pStyle w:val="a4"/>
        <w:ind w:left="0"/>
        <w:jc w:val="both"/>
      </w:pPr>
      <w:r w:rsidRPr="00B74B0B">
        <w:t>Заказчик вправе  бесспорно списывать денежные средства со счета гаранта, если гарантом в срок не более чем 5 (пять) рабочих дней не исполнено требование Заказчика об уплате денежных средств по банковской гарантии, направленное до окончания срока действия банковской гарантии;</w:t>
      </w:r>
    </w:p>
    <w:p w:rsidR="00687AF5" w:rsidRPr="00B74B0B" w:rsidRDefault="00687AF5" w:rsidP="00B74B0B">
      <w:pPr>
        <w:pStyle w:val="a4"/>
        <w:ind w:left="0"/>
        <w:jc w:val="both"/>
      </w:pPr>
      <w:r w:rsidRPr="00B74B0B">
        <w:t>- условие наличия информации о банковской гарантии в реестрах банковских гарантий.</w:t>
      </w:r>
      <w:r w:rsidRPr="00B74B0B">
        <w:tab/>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687AF5" w:rsidRPr="00B74B0B" w:rsidRDefault="00687AF5" w:rsidP="00D30386">
      <w:pPr>
        <w:pStyle w:val="a4"/>
        <w:numPr>
          <w:ilvl w:val="1"/>
          <w:numId w:val="24"/>
        </w:numPr>
        <w:ind w:left="0" w:firstLine="0"/>
        <w:contextualSpacing/>
        <w:jc w:val="both"/>
      </w:pPr>
      <w:r w:rsidRPr="00B74B0B">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В случае оформления банковской гарантии в письменной форме на бумажном носителе на нескольких листах, все листы банковской гарантии должны быть пронумерованы, прошиты, подписаны и скреплены печатью банка. </w:t>
      </w:r>
    </w:p>
    <w:p w:rsidR="00687AF5" w:rsidRPr="00564A0A" w:rsidRDefault="00687AF5" w:rsidP="00D30386">
      <w:pPr>
        <w:pStyle w:val="a4"/>
        <w:numPr>
          <w:ilvl w:val="1"/>
          <w:numId w:val="24"/>
        </w:numPr>
        <w:ind w:left="0" w:firstLine="0"/>
        <w:contextualSpacing/>
        <w:jc w:val="both"/>
      </w:pPr>
      <w:r w:rsidRPr="00B74B0B">
        <w:t xml:space="preserve">В ходе исполнения контракта Поставщик вправе предоставить Заказчику обеспечение </w:t>
      </w:r>
      <w:r w:rsidRPr="00564A0A">
        <w:t>исполнения контракта, уменьшенное на размер выполненных обязательств, предусмотренных контрактом, взамен ранее предоставленного. При этом может быть изменен способ обеспечения исполнения контракта.</w:t>
      </w:r>
    </w:p>
    <w:p w:rsidR="00564A0A" w:rsidRPr="00564A0A" w:rsidRDefault="00564A0A" w:rsidP="00D30386">
      <w:pPr>
        <w:pStyle w:val="a4"/>
        <w:numPr>
          <w:ilvl w:val="1"/>
          <w:numId w:val="24"/>
        </w:numPr>
        <w:ind w:left="0" w:firstLine="0"/>
        <w:contextualSpacing/>
        <w:jc w:val="both"/>
      </w:pPr>
      <w:r w:rsidRPr="00564A0A">
        <w:lastRenderedPageBreak/>
        <w:t>Срок возврата Заказчиком Поставщику денежных средств, внесенных в качестве обеспечения исполнения Контракта (если такая форма обеспечения исполнения Контракта применяется Поставщиком) составляет 10 (десять) рабочих дней со дня подписанием сторонами акт сдачи-приемки выполненных работ.</w:t>
      </w:r>
    </w:p>
    <w:p w:rsidR="00612C97" w:rsidRDefault="00612C97" w:rsidP="00612C97">
      <w:pPr>
        <w:pStyle w:val="a4"/>
        <w:ind w:left="0"/>
        <w:rPr>
          <w:b/>
        </w:rPr>
      </w:pPr>
    </w:p>
    <w:p w:rsidR="008B439B" w:rsidRPr="00B74B0B" w:rsidRDefault="00612C97" w:rsidP="00D30386">
      <w:pPr>
        <w:pStyle w:val="a4"/>
        <w:numPr>
          <w:ilvl w:val="0"/>
          <w:numId w:val="24"/>
        </w:numPr>
        <w:ind w:left="0" w:firstLine="0"/>
        <w:jc w:val="center"/>
        <w:rPr>
          <w:b/>
        </w:rPr>
      </w:pPr>
      <w:r>
        <w:rPr>
          <w:b/>
        </w:rPr>
        <w:t>ОСНОВАНИЯ И ПОРЯДОК ИЗМЕНЕНИЯ И РАСТОРЖЕНИЯ КОНТРАКТА</w:t>
      </w:r>
    </w:p>
    <w:p w:rsidR="008B439B" w:rsidRPr="00B74B0B" w:rsidRDefault="008B439B" w:rsidP="00D30386">
      <w:pPr>
        <w:pStyle w:val="a4"/>
        <w:widowControl w:val="0"/>
        <w:numPr>
          <w:ilvl w:val="1"/>
          <w:numId w:val="24"/>
        </w:numPr>
        <w:autoSpaceDE w:val="0"/>
        <w:autoSpaceDN w:val="0"/>
        <w:adjustRightInd w:val="0"/>
        <w:ind w:left="0" w:firstLine="0"/>
        <w:jc w:val="both"/>
      </w:pPr>
      <w:r w:rsidRPr="00B74B0B">
        <w:t xml:space="preserve">Контракт может быть изменен по соглашению Сторон при снижении цены Контракта без изменения предусмотренных Контрактом количества </w:t>
      </w:r>
      <w:r w:rsidR="009E5153">
        <w:t>Оборудования</w:t>
      </w:r>
      <w:r w:rsidRPr="00B74B0B">
        <w:t xml:space="preserve">, качества </w:t>
      </w:r>
      <w:r w:rsidR="009E5153">
        <w:t>Оборудования</w:t>
      </w:r>
      <w:r w:rsidRPr="00B74B0B">
        <w:t xml:space="preserve"> и иных условий Контракта.</w:t>
      </w:r>
    </w:p>
    <w:p w:rsidR="008B439B" w:rsidRPr="00B74B0B" w:rsidRDefault="008B439B" w:rsidP="00D30386">
      <w:pPr>
        <w:pStyle w:val="a4"/>
        <w:widowControl w:val="0"/>
        <w:numPr>
          <w:ilvl w:val="1"/>
          <w:numId w:val="24"/>
        </w:numPr>
        <w:autoSpaceDE w:val="0"/>
        <w:autoSpaceDN w:val="0"/>
        <w:adjustRightInd w:val="0"/>
        <w:ind w:left="0" w:firstLine="0"/>
        <w:jc w:val="both"/>
      </w:pPr>
      <w:r w:rsidRPr="00B74B0B">
        <w:t xml:space="preserve">Заказчик по согласованию с Поставщиком вправе увеличить или уменьшить предусмотренное Контрактом количество </w:t>
      </w:r>
      <w:r w:rsidR="000B2675">
        <w:t>Оборудования</w:t>
      </w:r>
      <w:r w:rsidRPr="00B74B0B">
        <w:t xml:space="preserve"> не более чем на 10%. При увеличении количества </w:t>
      </w:r>
      <w:r w:rsidR="000B2675">
        <w:t>Оборудования</w:t>
      </w:r>
      <w:r w:rsidRPr="00B74B0B">
        <w:t xml:space="preserve"> по соглашению Сторон допускается изменение цены Контракта пропорционально дополнительному количеству </w:t>
      </w:r>
      <w:r w:rsidR="000B2675">
        <w:t>Оборудования</w:t>
      </w:r>
      <w:r w:rsidRPr="00B74B0B">
        <w:t xml:space="preserve"> (дополнительному объему работ, услуги) исходя из установленной в Контракте цены единицы </w:t>
      </w:r>
      <w:r w:rsidR="009E5153">
        <w:t>Оборудования</w:t>
      </w:r>
      <w:r w:rsidRPr="00B74B0B">
        <w:t xml:space="preserve">, но не более чем на 10% цены Контракта. При уменьшении предусмотренного Контрактом количества </w:t>
      </w:r>
      <w:r w:rsidR="000B2675">
        <w:t>Оборудования</w:t>
      </w:r>
      <w:r w:rsidRPr="00B74B0B">
        <w:t xml:space="preserve"> Стороны обязаны уменьшить цену Контракта исходя из цены единицы </w:t>
      </w:r>
      <w:r w:rsidR="000B2675">
        <w:t>Оборудования</w:t>
      </w:r>
      <w:r w:rsidRPr="00B74B0B">
        <w:t>.</w:t>
      </w:r>
    </w:p>
    <w:p w:rsidR="008B439B" w:rsidRPr="00B74B0B" w:rsidRDefault="008B439B" w:rsidP="00D30386">
      <w:pPr>
        <w:pStyle w:val="a4"/>
        <w:widowControl w:val="0"/>
        <w:numPr>
          <w:ilvl w:val="1"/>
          <w:numId w:val="24"/>
        </w:numPr>
        <w:autoSpaceDE w:val="0"/>
        <w:autoSpaceDN w:val="0"/>
        <w:adjustRightInd w:val="0"/>
        <w:ind w:left="0" w:firstLine="0"/>
        <w:jc w:val="both"/>
      </w:pPr>
      <w:r w:rsidRPr="00B74B0B">
        <w:t>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r w:rsidR="00ED5B04" w:rsidRPr="00B74B0B">
        <w:t>.</w:t>
      </w:r>
    </w:p>
    <w:p w:rsidR="008B439B" w:rsidRPr="00B74B0B" w:rsidRDefault="008B439B" w:rsidP="00D30386">
      <w:pPr>
        <w:pStyle w:val="a4"/>
        <w:widowControl w:val="0"/>
        <w:numPr>
          <w:ilvl w:val="1"/>
          <w:numId w:val="24"/>
        </w:numPr>
        <w:autoSpaceDE w:val="0"/>
        <w:autoSpaceDN w:val="0"/>
        <w:adjustRightInd w:val="0"/>
        <w:ind w:left="0" w:firstLine="0"/>
        <w:jc w:val="both"/>
      </w:pPr>
      <w:r w:rsidRPr="00B74B0B">
        <w:t>Контракт может быть расторгнут по соглашению Сторон.</w:t>
      </w:r>
    </w:p>
    <w:p w:rsidR="008B439B" w:rsidRPr="00B74B0B" w:rsidRDefault="008B439B" w:rsidP="00D30386">
      <w:pPr>
        <w:pStyle w:val="a4"/>
        <w:widowControl w:val="0"/>
        <w:numPr>
          <w:ilvl w:val="1"/>
          <w:numId w:val="24"/>
        </w:numPr>
        <w:autoSpaceDE w:val="0"/>
        <w:autoSpaceDN w:val="0"/>
        <w:adjustRightInd w:val="0"/>
        <w:ind w:left="0" w:firstLine="0"/>
        <w:jc w:val="both"/>
      </w:pPr>
      <w:r w:rsidRPr="00B74B0B">
        <w:t xml:space="preserve"> Стороны вправе в одностороннем (в том числе внесудебном) порядке по письменному заявлению отказаться от его исполнения по основаниям, предусмотренным Контрактом и законодательством РФ.</w:t>
      </w:r>
    </w:p>
    <w:p w:rsidR="008B439B" w:rsidRPr="00B74B0B" w:rsidRDefault="008B439B" w:rsidP="00D30386">
      <w:pPr>
        <w:numPr>
          <w:ilvl w:val="1"/>
          <w:numId w:val="24"/>
        </w:numPr>
        <w:shd w:val="clear" w:color="auto" w:fill="FFFFFF"/>
        <w:autoSpaceDE w:val="0"/>
        <w:autoSpaceDN w:val="0"/>
        <w:adjustRightInd w:val="0"/>
        <w:spacing w:after="0"/>
        <w:ind w:left="0" w:firstLine="0"/>
        <w:rPr>
          <w:color w:val="000000"/>
        </w:rPr>
      </w:pPr>
      <w:r w:rsidRPr="00B74B0B">
        <w:rPr>
          <w:color w:val="000000"/>
        </w:rPr>
        <w:t>Заказчик вправе отказаться от исполнения настоящего контракта в одностороннем (в том числе внесудебном порядке) в случаях, установленных законодательством или настоящим контрактом, а также в случае существенного нарушения Поставщиком настоящего Контракта, которое влечет для Заказчика такой ущерб, что Заказчик лишается того, на что был вправе рассчитывать при заключении Контракта, и (или) влечет невозможность дальнейшего исполнения Контракта, в том числе:</w:t>
      </w:r>
    </w:p>
    <w:p w:rsidR="008B439B" w:rsidRPr="00B74B0B" w:rsidRDefault="008B439B" w:rsidP="00B74B0B">
      <w:pPr>
        <w:shd w:val="clear" w:color="auto" w:fill="FFFFFF"/>
        <w:autoSpaceDE w:val="0"/>
        <w:autoSpaceDN w:val="0"/>
        <w:adjustRightInd w:val="0"/>
        <w:rPr>
          <w:color w:val="000000"/>
        </w:rPr>
      </w:pPr>
      <w:r w:rsidRPr="00B74B0B">
        <w:rPr>
          <w:color w:val="000000"/>
        </w:rPr>
        <w:t>- существенного (более семи дней) нарушения сроков поставки  или предоставления документов, которые являются обязательными в соответствии с Контрактом;</w:t>
      </w:r>
    </w:p>
    <w:p w:rsidR="008B439B" w:rsidRPr="00B74B0B" w:rsidRDefault="008B439B" w:rsidP="00B74B0B">
      <w:pPr>
        <w:shd w:val="clear" w:color="auto" w:fill="FFFFFF"/>
        <w:autoSpaceDE w:val="0"/>
        <w:autoSpaceDN w:val="0"/>
        <w:adjustRightInd w:val="0"/>
        <w:rPr>
          <w:color w:val="000000"/>
        </w:rPr>
      </w:pPr>
      <w:r w:rsidRPr="00B74B0B">
        <w:rPr>
          <w:color w:val="000000"/>
        </w:rPr>
        <w:t xml:space="preserve">- поставки </w:t>
      </w:r>
      <w:r w:rsidR="000B2675">
        <w:t>Оборудования</w:t>
      </w:r>
      <w:r w:rsidRPr="00B74B0B">
        <w:rPr>
          <w:color w:val="000000"/>
        </w:rPr>
        <w:t xml:space="preserve">  ненадлежащего качества с недостатками, которые не могут быть устранены в приемлемый для Заказчика срок;</w:t>
      </w:r>
    </w:p>
    <w:p w:rsidR="008B439B" w:rsidRPr="00B74B0B" w:rsidRDefault="008B439B" w:rsidP="00B74B0B">
      <w:pPr>
        <w:shd w:val="clear" w:color="auto" w:fill="FFFFFF"/>
        <w:autoSpaceDE w:val="0"/>
        <w:autoSpaceDN w:val="0"/>
        <w:adjustRightInd w:val="0"/>
        <w:rPr>
          <w:color w:val="000000"/>
        </w:rPr>
      </w:pPr>
      <w:r w:rsidRPr="00B74B0B">
        <w:rPr>
          <w:color w:val="000000"/>
        </w:rPr>
        <w:t xml:space="preserve">- нарушения обязательств воздерживаться от </w:t>
      </w:r>
      <w:r w:rsidRPr="000B2675">
        <w:rPr>
          <w:color w:val="000000"/>
        </w:rPr>
        <w:t xml:space="preserve">запрещенных в разделе </w:t>
      </w:r>
      <w:r w:rsidR="000B2675" w:rsidRPr="000B2675">
        <w:rPr>
          <w:color w:val="000000"/>
        </w:rPr>
        <w:t>12</w:t>
      </w:r>
      <w:r w:rsidRPr="000B2675">
        <w:rPr>
          <w:color w:val="000000"/>
        </w:rPr>
        <w:t xml:space="preserve"> настоящего Контракта</w:t>
      </w:r>
      <w:r w:rsidRPr="00B74B0B">
        <w:rPr>
          <w:color w:val="000000"/>
        </w:rPr>
        <w:t xml:space="preserve"> действий и/или неполучения в установленный Контрактом срок подтверждения, что нарушения не произошло или не произойдет;</w:t>
      </w:r>
    </w:p>
    <w:p w:rsidR="008B439B" w:rsidRPr="00B74B0B" w:rsidRDefault="008B439B" w:rsidP="00B74B0B">
      <w:pPr>
        <w:shd w:val="clear" w:color="auto" w:fill="FFFFFF"/>
        <w:autoSpaceDE w:val="0"/>
        <w:autoSpaceDN w:val="0"/>
        <w:adjustRightInd w:val="0"/>
        <w:rPr>
          <w:color w:val="000000"/>
        </w:rPr>
      </w:pPr>
      <w:r w:rsidRPr="00B74B0B">
        <w:rPr>
          <w:color w:val="000000"/>
        </w:rPr>
        <w:t xml:space="preserve">- несоответствие </w:t>
      </w:r>
      <w:r w:rsidR="000B2675">
        <w:t>Оборудования</w:t>
      </w:r>
      <w:r w:rsidRPr="00B74B0B">
        <w:rPr>
          <w:color w:val="000000"/>
        </w:rPr>
        <w:t xml:space="preserve"> техническим и функциональным характеристикам, указанным в настоящем Контракте, обязательным требованиям государственных стандартов и законодательства  Российской Федерации.</w:t>
      </w:r>
    </w:p>
    <w:p w:rsidR="008B439B" w:rsidRPr="00B74B0B" w:rsidRDefault="008B439B" w:rsidP="00B74B0B">
      <w:pPr>
        <w:shd w:val="clear" w:color="auto" w:fill="FFFFFF"/>
        <w:autoSpaceDE w:val="0"/>
        <w:autoSpaceDN w:val="0"/>
        <w:adjustRightInd w:val="0"/>
        <w:rPr>
          <w:color w:val="000000"/>
        </w:rPr>
      </w:pPr>
      <w:r w:rsidRPr="00B74B0B">
        <w:rPr>
          <w:color w:val="000000"/>
        </w:rPr>
        <w:t>- если обстоятельства непреодолимой силы продолжают действовать более  30 (тридцати) календарных дней;</w:t>
      </w:r>
    </w:p>
    <w:p w:rsidR="008B439B" w:rsidRPr="00B74B0B" w:rsidRDefault="008B439B" w:rsidP="00B74B0B">
      <w:pPr>
        <w:shd w:val="clear" w:color="auto" w:fill="FFFFFF"/>
        <w:autoSpaceDE w:val="0"/>
        <w:autoSpaceDN w:val="0"/>
        <w:adjustRightInd w:val="0"/>
        <w:rPr>
          <w:color w:val="000000"/>
        </w:rPr>
      </w:pPr>
      <w:r w:rsidRPr="00B74B0B">
        <w:rPr>
          <w:color w:val="000000"/>
        </w:rPr>
        <w:t xml:space="preserve">- вследствие нарушения срока поставки  Поставщиком Заказчик утратил интерес к результату поставки по настоящему контракту. </w:t>
      </w:r>
    </w:p>
    <w:p w:rsidR="008B439B" w:rsidRPr="00B74B0B" w:rsidRDefault="00E235E0" w:rsidP="00B74B0B">
      <w:pPr>
        <w:shd w:val="clear" w:color="auto" w:fill="FFFFFF"/>
        <w:autoSpaceDE w:val="0"/>
        <w:autoSpaceDN w:val="0"/>
        <w:adjustRightInd w:val="0"/>
        <w:rPr>
          <w:color w:val="000000"/>
        </w:rPr>
      </w:pPr>
      <w:r>
        <w:rPr>
          <w:color w:val="000000"/>
        </w:rPr>
        <w:t>11.7.</w:t>
      </w:r>
      <w:r>
        <w:rPr>
          <w:color w:val="000000"/>
        </w:rPr>
        <w:tab/>
      </w:r>
      <w:r w:rsidR="008B439B" w:rsidRPr="00B74B0B">
        <w:t>Поставщик  вправе отказаться от исполнения настоящ</w:t>
      </w:r>
      <w:r w:rsidR="008B6FC6" w:rsidRPr="00B74B0B">
        <w:t>его Контракта в одностороннем (</w:t>
      </w:r>
      <w:r w:rsidR="008B439B" w:rsidRPr="00B74B0B">
        <w:t xml:space="preserve">в том числе внесудебном порядке) в случаях, установленных законодательством или настоящим Контрактом, а также в случае существенного нарушения Заказчиком настоящего </w:t>
      </w:r>
      <w:r w:rsidR="000B2675">
        <w:t>Контракта</w:t>
      </w:r>
      <w:r w:rsidR="008B439B" w:rsidRPr="00B74B0B">
        <w:t xml:space="preserve">, которое влечет для Поставщика такой ущерб, что он лишается того, на что был вправе рассчитывать при заключении </w:t>
      </w:r>
      <w:r w:rsidR="000B2675">
        <w:t>Контракта</w:t>
      </w:r>
      <w:r w:rsidR="008B439B" w:rsidRPr="00B74B0B">
        <w:t xml:space="preserve">, и (или) влечет невозможность дальнейшего исполнения </w:t>
      </w:r>
      <w:r w:rsidR="000B2675">
        <w:t>Контракта</w:t>
      </w:r>
      <w:r w:rsidR="008B439B" w:rsidRPr="00B74B0B">
        <w:t>, в том числе:</w:t>
      </w:r>
    </w:p>
    <w:p w:rsidR="008B439B" w:rsidRPr="00B74B0B" w:rsidRDefault="008B439B" w:rsidP="00B74B0B">
      <w:pPr>
        <w:pStyle w:val="a4"/>
        <w:widowControl w:val="0"/>
        <w:autoSpaceDE w:val="0"/>
        <w:autoSpaceDN w:val="0"/>
        <w:adjustRightInd w:val="0"/>
        <w:ind w:left="0"/>
        <w:jc w:val="both"/>
      </w:pPr>
      <w:r w:rsidRPr="00B74B0B">
        <w:lastRenderedPageBreak/>
        <w:t>-  в случае существенного или неоднократного нарушения Заказчиком сроков оплаты по Контракту.  При этом под неоднократностью понимается нарушение сроков оплаты более чем 2 раза на срок, превышающий 30 рабочих дней с даты, когда должна была быть совершена оплата;</w:t>
      </w:r>
    </w:p>
    <w:p w:rsidR="008B439B" w:rsidRPr="00B74B0B" w:rsidRDefault="008B439B" w:rsidP="00B74B0B">
      <w:pPr>
        <w:pStyle w:val="a4"/>
        <w:widowControl w:val="0"/>
        <w:autoSpaceDE w:val="0"/>
        <w:autoSpaceDN w:val="0"/>
        <w:adjustRightInd w:val="0"/>
        <w:ind w:left="0"/>
        <w:jc w:val="both"/>
      </w:pPr>
      <w:r w:rsidRPr="00B74B0B">
        <w:t xml:space="preserve">- в случае необоснованного отказа Заказчика в принятии </w:t>
      </w:r>
      <w:r w:rsidR="000B2675">
        <w:t>Оборудования</w:t>
      </w:r>
      <w:r w:rsidRPr="00B74B0B">
        <w:t xml:space="preserve">.  </w:t>
      </w:r>
    </w:p>
    <w:p w:rsidR="00333B4D" w:rsidRPr="00B74B0B" w:rsidRDefault="00333B4D" w:rsidP="00B74B0B">
      <w:pPr>
        <w:pStyle w:val="a4"/>
        <w:widowControl w:val="0"/>
        <w:autoSpaceDE w:val="0"/>
        <w:autoSpaceDN w:val="0"/>
        <w:adjustRightInd w:val="0"/>
        <w:ind w:left="0"/>
        <w:jc w:val="both"/>
      </w:pPr>
    </w:p>
    <w:p w:rsidR="00333B4D" w:rsidRPr="00B74B0B" w:rsidRDefault="00564A0A" w:rsidP="00D30386">
      <w:pPr>
        <w:numPr>
          <w:ilvl w:val="0"/>
          <w:numId w:val="24"/>
        </w:numPr>
        <w:spacing w:after="0"/>
        <w:ind w:left="0" w:firstLine="0"/>
        <w:jc w:val="center"/>
        <w:rPr>
          <w:b/>
          <w:kern w:val="32"/>
        </w:rPr>
      </w:pPr>
      <w:bookmarkStart w:id="1" w:name="Par161"/>
      <w:bookmarkStart w:id="2" w:name="Par169"/>
      <w:bookmarkStart w:id="3" w:name="Par175"/>
      <w:bookmarkStart w:id="4" w:name="Par200"/>
      <w:bookmarkEnd w:id="1"/>
      <w:bookmarkEnd w:id="2"/>
      <w:bookmarkEnd w:id="3"/>
      <w:bookmarkEnd w:id="4"/>
      <w:r>
        <w:rPr>
          <w:b/>
          <w:kern w:val="32"/>
        </w:rPr>
        <w:t>АНТИКОРРУПЦИОННАЯ ОГОВОРКА</w:t>
      </w:r>
    </w:p>
    <w:p w:rsidR="00333B4D" w:rsidRPr="00B74B0B" w:rsidRDefault="00333B4D" w:rsidP="00D30386">
      <w:pPr>
        <w:pStyle w:val="a4"/>
        <w:numPr>
          <w:ilvl w:val="1"/>
          <w:numId w:val="24"/>
        </w:numPr>
        <w:ind w:left="0" w:firstLine="0"/>
        <w:jc w:val="both"/>
        <w:rPr>
          <w:b/>
          <w:kern w:val="32"/>
        </w:rPr>
      </w:pPr>
      <w:r w:rsidRPr="00B74B0B">
        <w:t>При исполнении своих обязательств по настоящему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r w:rsidR="00834EBF">
        <w:t xml:space="preserve"> </w:t>
      </w:r>
      <w:r w:rsidRPr="00B74B0B">
        <w:t>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r w:rsidR="00834EBF">
        <w:t xml:space="preserve"> </w:t>
      </w:r>
      <w:r w:rsidRPr="00B74B0B">
        <w:t xml:space="preserve">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w:t>
      </w:r>
      <w:r w:rsidR="000B2675">
        <w:t>Контракту</w:t>
      </w:r>
      <w:r w:rsidRPr="00B74B0B">
        <w:t xml:space="preserve">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 К</w:t>
      </w:r>
      <w:r w:rsidR="000B2675">
        <w:t xml:space="preserve">аналы антикоррупционной связи: </w:t>
      </w:r>
      <w:r w:rsidRPr="00B74B0B">
        <w:t xml:space="preserve">со стороны Поставщика -  указанные в реквизитах настоящего Контракта; со стороны Заказчика </w:t>
      </w:r>
      <w:hyperlink r:id="rId10" w:history="1">
        <w:r w:rsidRPr="00B74B0B">
          <w:rPr>
            <w:rStyle w:val="a3"/>
            <w:color w:val="auto"/>
          </w:rPr>
          <w:t>zakupki@somkural.</w:t>
        </w:r>
      </w:hyperlink>
      <w:r w:rsidRPr="00B74B0B">
        <w:rPr>
          <w:rStyle w:val="a3"/>
          <w:color w:val="auto"/>
          <w:lang w:val="en-US"/>
        </w:rPr>
        <w:t>ru</w:t>
      </w:r>
      <w:r w:rsidRPr="00B74B0B">
        <w:t xml:space="preserve">  Расторжение </w:t>
      </w:r>
      <w:r w:rsidR="000B2675">
        <w:t>Контракта</w:t>
      </w:r>
      <w:r w:rsidRPr="00B74B0B">
        <w:t xml:space="preserve"> производится в порядке, определенном </w:t>
      </w:r>
      <w:r w:rsidR="000B2675">
        <w:t>Контрактом</w:t>
      </w:r>
      <w:r w:rsidRPr="00B74B0B">
        <w:t xml:space="preserve">. Сторона, по чьей инициативе был расторгнут </w:t>
      </w:r>
      <w:r w:rsidR="000B2675">
        <w:t>Контракт</w:t>
      </w:r>
      <w:r w:rsidRPr="00B74B0B">
        <w:t xml:space="preserve"> в соответствии с положениями настоящего раздела, вправе требовать возмещения реального ущерба, возникшего в результате такого расторжения.</w:t>
      </w:r>
    </w:p>
    <w:p w:rsidR="00333B4D" w:rsidRPr="00B74B0B" w:rsidRDefault="00333B4D" w:rsidP="00D30386">
      <w:pPr>
        <w:pStyle w:val="a4"/>
        <w:numPr>
          <w:ilvl w:val="1"/>
          <w:numId w:val="24"/>
        </w:numPr>
        <w:ind w:left="0" w:firstLine="0"/>
        <w:jc w:val="both"/>
        <w:rPr>
          <w:b/>
          <w:kern w:val="32"/>
        </w:rPr>
      </w:pPr>
      <w:r w:rsidRPr="00B74B0B">
        <w:t xml:space="preserve">Если по настоящему </w:t>
      </w:r>
      <w:r w:rsidR="000B2675">
        <w:t>Контракту</w:t>
      </w:r>
      <w:r w:rsidRPr="00B74B0B">
        <w:t xml:space="preserve"> Поставщик получит от Заказчика персональные данные физических лиц, то Поставщик обязуется использовать персональные данные строго в соответствии с Федеральным законом от 27 июля 2006 года № 15 ФЗ «О персональных данных», в том числе: </w:t>
      </w:r>
    </w:p>
    <w:p w:rsidR="00333B4D" w:rsidRPr="00B74B0B" w:rsidRDefault="00333B4D" w:rsidP="00B74B0B">
      <w:pPr>
        <w:pStyle w:val="a4"/>
        <w:ind w:left="0"/>
        <w:jc w:val="both"/>
      </w:pPr>
      <w:r w:rsidRPr="00B74B0B">
        <w:t xml:space="preserve">- использовать персональные данные физических лиц, полученные Поставщиком от Заказчика, только с целью оказания услуг по настоящему </w:t>
      </w:r>
      <w:r w:rsidR="000B2675">
        <w:t>Контракт</w:t>
      </w:r>
      <w:r w:rsidRPr="00B74B0B">
        <w:t>у;</w:t>
      </w:r>
    </w:p>
    <w:p w:rsidR="00333B4D" w:rsidRPr="00B74B0B" w:rsidRDefault="00333B4D" w:rsidP="00B74B0B">
      <w:pPr>
        <w:pStyle w:val="a4"/>
        <w:ind w:left="0"/>
        <w:jc w:val="both"/>
      </w:pPr>
      <w:r w:rsidRPr="00B74B0B">
        <w:t>- при сохранении копий полученных персональных данных на бумажных или электронных носителях делать это в соответствии с Федеральным законом от 27 июля 2006 года № 152-ФЗ «О персональных данных», принимая на себя все обязательства Оператора в терминах данного Закона.</w:t>
      </w:r>
    </w:p>
    <w:p w:rsidR="00333B4D" w:rsidRPr="00B74B0B" w:rsidRDefault="00E235E0" w:rsidP="00B74B0B">
      <w:pPr>
        <w:pStyle w:val="a4"/>
        <w:ind w:left="0"/>
        <w:jc w:val="both"/>
        <w:rPr>
          <w:b/>
          <w:kern w:val="32"/>
        </w:rPr>
      </w:pPr>
      <w:r>
        <w:t>12</w:t>
      </w:r>
      <w:r w:rsidR="00333B4D" w:rsidRPr="00B74B0B">
        <w:t>.3.</w:t>
      </w:r>
      <w:r w:rsidR="00333B4D" w:rsidRPr="00B74B0B">
        <w:tab/>
        <w:t>В случае нанесения ущерба физическим лицам, связанного с невыполнением Поставщиком требований Федерального закона от 27 июля 2006 года № 152-ФЗ «О персональных данных» по отношению к их персональным данным, ответственность за такой ущерб полностью лежит на Поставщике.</w:t>
      </w:r>
    </w:p>
    <w:p w:rsidR="00343F61" w:rsidRPr="00B74B0B" w:rsidRDefault="00343F61" w:rsidP="00E235E0">
      <w:pPr>
        <w:shd w:val="clear" w:color="auto" w:fill="FFFFFF"/>
        <w:autoSpaceDE w:val="0"/>
        <w:autoSpaceDN w:val="0"/>
        <w:adjustRightInd w:val="0"/>
        <w:spacing w:after="0"/>
        <w:rPr>
          <w:b/>
          <w:color w:val="000000"/>
        </w:rPr>
      </w:pPr>
    </w:p>
    <w:p w:rsidR="00E46709" w:rsidRPr="00B74B0B" w:rsidRDefault="008763F7" w:rsidP="00B74B0B">
      <w:pPr>
        <w:shd w:val="clear" w:color="auto" w:fill="FFFFFF"/>
        <w:autoSpaceDE w:val="0"/>
        <w:autoSpaceDN w:val="0"/>
        <w:adjustRightInd w:val="0"/>
        <w:spacing w:after="0"/>
        <w:jc w:val="center"/>
        <w:rPr>
          <w:b/>
          <w:color w:val="000000"/>
        </w:rPr>
      </w:pPr>
      <w:r w:rsidRPr="00B74B0B">
        <w:rPr>
          <w:b/>
          <w:color w:val="000000"/>
        </w:rPr>
        <w:t>1</w:t>
      </w:r>
      <w:r w:rsidR="00E235E0">
        <w:rPr>
          <w:b/>
          <w:color w:val="000000"/>
        </w:rPr>
        <w:t>3.</w:t>
      </w:r>
      <w:r w:rsidR="00E235E0">
        <w:rPr>
          <w:b/>
          <w:color w:val="000000"/>
        </w:rPr>
        <w:tab/>
      </w:r>
      <w:r w:rsidR="000B2675">
        <w:rPr>
          <w:b/>
          <w:color w:val="000000"/>
        </w:rPr>
        <w:t>СРОК ДЕЙСТВИЯ НАТОЯЩЕГО КОНТРАКТА</w:t>
      </w:r>
    </w:p>
    <w:p w:rsidR="008763F7" w:rsidRPr="00B74B0B" w:rsidRDefault="00E235E0" w:rsidP="00B74B0B">
      <w:pPr>
        <w:shd w:val="clear" w:color="auto" w:fill="FFFFFF"/>
        <w:autoSpaceDE w:val="0"/>
        <w:autoSpaceDN w:val="0"/>
        <w:adjustRightInd w:val="0"/>
        <w:spacing w:after="0"/>
        <w:rPr>
          <w:b/>
          <w:color w:val="000000"/>
        </w:rPr>
      </w:pPr>
      <w:r>
        <w:rPr>
          <w:color w:val="000000"/>
        </w:rPr>
        <w:t>13.1.</w:t>
      </w:r>
      <w:r>
        <w:rPr>
          <w:color w:val="000000"/>
        </w:rPr>
        <w:tab/>
      </w:r>
      <w:r w:rsidR="00343F61" w:rsidRPr="00B74B0B">
        <w:rPr>
          <w:color w:val="000000"/>
        </w:rPr>
        <w:t>Контракт вступает в силу и становится обя</w:t>
      </w:r>
      <w:r w:rsidR="000B2675">
        <w:rPr>
          <w:color w:val="000000"/>
        </w:rPr>
        <w:t xml:space="preserve">зательным для Сторон с момента </w:t>
      </w:r>
      <w:r w:rsidR="00343F61" w:rsidRPr="00B74B0B">
        <w:rPr>
          <w:color w:val="000000"/>
        </w:rPr>
        <w:t xml:space="preserve">его подписания Сторонами и действует до </w:t>
      </w:r>
      <w:r w:rsidR="00834EBF">
        <w:rPr>
          <w:color w:val="000000"/>
        </w:rPr>
        <w:t>15</w:t>
      </w:r>
      <w:r w:rsidR="00004650">
        <w:rPr>
          <w:color w:val="000000"/>
        </w:rPr>
        <w:t xml:space="preserve"> </w:t>
      </w:r>
      <w:r w:rsidR="00834EBF">
        <w:rPr>
          <w:color w:val="000000"/>
        </w:rPr>
        <w:t>августа</w:t>
      </w:r>
      <w:r w:rsidR="00004650">
        <w:rPr>
          <w:color w:val="000000"/>
        </w:rPr>
        <w:t xml:space="preserve"> </w:t>
      </w:r>
      <w:r w:rsidR="00343F61" w:rsidRPr="00B74B0B">
        <w:rPr>
          <w:color w:val="000000"/>
        </w:rPr>
        <w:t>201</w:t>
      </w:r>
      <w:r w:rsidR="00A567E3" w:rsidRPr="00B74B0B">
        <w:rPr>
          <w:color w:val="000000"/>
        </w:rPr>
        <w:t>8</w:t>
      </w:r>
      <w:r w:rsidR="00343F61" w:rsidRPr="00B74B0B">
        <w:rPr>
          <w:color w:val="000000"/>
        </w:rPr>
        <w:t>г., а в части взаиморасчетов до полного их исполнения</w:t>
      </w:r>
    </w:p>
    <w:p w:rsidR="00343F61" w:rsidRPr="00B74B0B" w:rsidRDefault="00E235E0" w:rsidP="00B74B0B">
      <w:pPr>
        <w:shd w:val="clear" w:color="auto" w:fill="FFFFFF"/>
        <w:tabs>
          <w:tab w:val="left" w:pos="0"/>
        </w:tabs>
        <w:autoSpaceDE w:val="0"/>
        <w:autoSpaceDN w:val="0"/>
        <w:adjustRightInd w:val="0"/>
        <w:spacing w:after="0"/>
        <w:rPr>
          <w:color w:val="000000"/>
        </w:rPr>
      </w:pPr>
      <w:r>
        <w:rPr>
          <w:color w:val="000000"/>
        </w:rPr>
        <w:lastRenderedPageBreak/>
        <w:t>13.2.</w:t>
      </w:r>
      <w:r>
        <w:rPr>
          <w:color w:val="000000"/>
        </w:rPr>
        <w:tab/>
      </w:r>
      <w:r w:rsidR="00343F61" w:rsidRPr="00B74B0B">
        <w:rPr>
          <w:color w:val="000000"/>
        </w:rPr>
        <w:t>Любые изменения и дополнения к настоящему Контракта, не противоречащие законодательству Российской Федерации, оформляются дополнительным соглашением Сторон в письменной форме и подлежат регистрации в Реестре контрактов. Соответствующие изменения должны быть зарегистрированы Заказчиком в указанном реестре контрактов в течение 3 (трех) дней со дня их подписания обеими Сторонами</w:t>
      </w:r>
      <w:r w:rsidR="000B2675">
        <w:rPr>
          <w:color w:val="000000"/>
        </w:rPr>
        <w:t>.</w:t>
      </w:r>
    </w:p>
    <w:p w:rsidR="00FF47A7" w:rsidRPr="00B74B0B" w:rsidRDefault="00FF47A7" w:rsidP="00B74B0B">
      <w:pPr>
        <w:spacing w:after="0"/>
      </w:pPr>
    </w:p>
    <w:p w:rsidR="00FF47A7" w:rsidRPr="00B74B0B" w:rsidRDefault="00564A0A" w:rsidP="00E235E0">
      <w:pPr>
        <w:pStyle w:val="a4"/>
        <w:numPr>
          <w:ilvl w:val="0"/>
          <w:numId w:val="15"/>
        </w:numPr>
        <w:ind w:left="3544"/>
      </w:pPr>
      <w:r>
        <w:rPr>
          <w:b/>
        </w:rPr>
        <w:t>ИСКЛЮЧИТЕЛЬНЫЕ ПРАВА</w:t>
      </w:r>
    </w:p>
    <w:p w:rsidR="00FF47A7" w:rsidRPr="00B74B0B" w:rsidRDefault="00FF47A7" w:rsidP="00E235E0">
      <w:pPr>
        <w:pStyle w:val="a4"/>
        <w:numPr>
          <w:ilvl w:val="1"/>
          <w:numId w:val="17"/>
        </w:numPr>
        <w:tabs>
          <w:tab w:val="left" w:pos="709"/>
        </w:tabs>
        <w:ind w:left="0" w:firstLine="0"/>
        <w:jc w:val="both"/>
      </w:pPr>
      <w:r w:rsidRPr="00B74B0B">
        <w:t>Поставщик гарантирует отсутствие нарушения исключительных прав третьих лиц, связанных с поставкой и использованием Оборудования в рамках Контракта.</w:t>
      </w:r>
    </w:p>
    <w:p w:rsidR="00FF47A7" w:rsidRPr="00B74B0B" w:rsidRDefault="00FF47A7" w:rsidP="00E235E0">
      <w:pPr>
        <w:pStyle w:val="a4"/>
        <w:numPr>
          <w:ilvl w:val="1"/>
          <w:numId w:val="17"/>
        </w:numPr>
        <w:ind w:left="0" w:firstLine="0"/>
        <w:jc w:val="both"/>
      </w:pPr>
      <w:r w:rsidRPr="00B74B0B">
        <w:t>Все убытки, понесенные Заказчиком при нарушении исключительных прав третьих лиц при использовании Оборудования, включая судебные расходы и материальный ущерб, возмещаются Поставщиком.</w:t>
      </w:r>
    </w:p>
    <w:p w:rsidR="00FF47A7" w:rsidRPr="00B74B0B" w:rsidRDefault="00FF47A7" w:rsidP="00B74B0B">
      <w:pPr>
        <w:spacing w:after="0"/>
      </w:pPr>
    </w:p>
    <w:p w:rsidR="00FF47A7" w:rsidRPr="00B74B0B" w:rsidRDefault="00564A0A" w:rsidP="00E235E0">
      <w:pPr>
        <w:numPr>
          <w:ilvl w:val="0"/>
          <w:numId w:val="17"/>
        </w:numPr>
        <w:spacing w:after="0"/>
        <w:ind w:left="0" w:firstLine="0"/>
        <w:jc w:val="center"/>
      </w:pPr>
      <w:r>
        <w:rPr>
          <w:b/>
        </w:rPr>
        <w:t>УВЕДОМЛЕНИЯ</w:t>
      </w:r>
    </w:p>
    <w:p w:rsidR="00FF47A7" w:rsidRPr="00B74B0B" w:rsidRDefault="00FF47A7" w:rsidP="00E235E0">
      <w:pPr>
        <w:numPr>
          <w:ilvl w:val="1"/>
          <w:numId w:val="17"/>
        </w:numPr>
        <w:spacing w:after="0"/>
        <w:ind w:left="0" w:firstLine="0"/>
      </w:pPr>
      <w:r w:rsidRPr="00B74B0B">
        <w:t>Любое уведомление, которое одна Сторона направляет другой Стороне в соответствии с Контрактом, высылается в письменной форме в виде официального письма на фирменном бланке по адресу другой Стороны с подтверждением о получении.</w:t>
      </w:r>
    </w:p>
    <w:p w:rsidR="00FF47A7" w:rsidRPr="00B74B0B" w:rsidRDefault="00FF47A7" w:rsidP="00E235E0">
      <w:pPr>
        <w:numPr>
          <w:ilvl w:val="1"/>
          <w:numId w:val="17"/>
        </w:numPr>
        <w:spacing w:after="0"/>
        <w:ind w:left="0" w:firstLine="0"/>
      </w:pPr>
      <w:r w:rsidRPr="00B74B0B">
        <w:t>Уведомление считается доставленным с момента вручения адресату.</w:t>
      </w:r>
    </w:p>
    <w:p w:rsidR="006E1A82" w:rsidRPr="00B74B0B" w:rsidRDefault="006E1A82" w:rsidP="00B74B0B">
      <w:pPr>
        <w:pStyle w:val="a4"/>
        <w:ind w:left="0"/>
        <w:contextualSpacing/>
        <w:jc w:val="both"/>
      </w:pPr>
    </w:p>
    <w:p w:rsidR="006E1A82" w:rsidRPr="00B74B0B" w:rsidRDefault="008763F7" w:rsidP="00B74B0B">
      <w:pPr>
        <w:widowControl w:val="0"/>
        <w:autoSpaceDE w:val="0"/>
        <w:autoSpaceDN w:val="0"/>
        <w:adjustRightInd w:val="0"/>
        <w:jc w:val="center"/>
        <w:outlineLvl w:val="0"/>
        <w:rPr>
          <w:b/>
        </w:rPr>
      </w:pPr>
      <w:r w:rsidRPr="00B74B0B">
        <w:rPr>
          <w:b/>
        </w:rPr>
        <w:t>1</w:t>
      </w:r>
      <w:r w:rsidR="00E235E0">
        <w:rPr>
          <w:b/>
        </w:rPr>
        <w:t>6.</w:t>
      </w:r>
      <w:r w:rsidR="00E235E0">
        <w:rPr>
          <w:b/>
        </w:rPr>
        <w:tab/>
        <w:t>ПРОЧИЕ УСЛОВИЯ</w:t>
      </w:r>
    </w:p>
    <w:p w:rsidR="008B439B" w:rsidRPr="00B74B0B" w:rsidRDefault="00E235E0" w:rsidP="00B74B0B">
      <w:pPr>
        <w:widowControl w:val="0"/>
        <w:autoSpaceDE w:val="0"/>
        <w:autoSpaceDN w:val="0"/>
        <w:adjustRightInd w:val="0"/>
      </w:pPr>
      <w:r>
        <w:t>16.1.</w:t>
      </w:r>
      <w:r>
        <w:tab/>
      </w:r>
      <w:r w:rsidR="008B439B" w:rsidRPr="00B74B0B">
        <w:t>Любые изменения и дополнения по Контракту вступают в силу и становятся его неотъемлемыми частями, только если они совершены в письменной форме, подписаны уполномоченными представителями обеих Сторон и содержат ссылку на Контракт.</w:t>
      </w:r>
    </w:p>
    <w:p w:rsidR="008B439B" w:rsidRPr="00B74B0B" w:rsidRDefault="008763F7" w:rsidP="00B74B0B">
      <w:pPr>
        <w:widowControl w:val="0"/>
        <w:autoSpaceDE w:val="0"/>
        <w:autoSpaceDN w:val="0"/>
        <w:adjustRightInd w:val="0"/>
      </w:pPr>
      <w:r w:rsidRPr="00B74B0B">
        <w:t>1</w:t>
      </w:r>
      <w:r w:rsidR="00E235E0">
        <w:t>6.2.</w:t>
      </w:r>
      <w:r w:rsidR="00E235E0">
        <w:tab/>
      </w:r>
      <w:r w:rsidR="008B439B" w:rsidRPr="00B74B0B">
        <w:t xml:space="preserve">В случае перемены заказчика по Контракту права и обязанности заказчика по Контракту переходят к новому </w:t>
      </w:r>
      <w:r w:rsidR="00E235E0">
        <w:t>З</w:t>
      </w:r>
      <w:r w:rsidR="008B439B" w:rsidRPr="00B74B0B">
        <w:t>аказчику в том же объеме и на тех же условиях</w:t>
      </w:r>
      <w:r w:rsidR="00E235E0">
        <w:t>.</w:t>
      </w:r>
    </w:p>
    <w:p w:rsidR="008B439B" w:rsidRPr="00B74B0B" w:rsidRDefault="008763F7" w:rsidP="00B74B0B">
      <w:pPr>
        <w:widowControl w:val="0"/>
        <w:autoSpaceDE w:val="0"/>
        <w:autoSpaceDN w:val="0"/>
        <w:adjustRightInd w:val="0"/>
      </w:pPr>
      <w:r w:rsidRPr="00B74B0B">
        <w:t>1</w:t>
      </w:r>
      <w:r w:rsidR="00E235E0">
        <w:t>6.3.</w:t>
      </w:r>
      <w:r w:rsidR="00E235E0">
        <w:tab/>
      </w:r>
      <w:r w:rsidR="008B439B" w:rsidRPr="00B74B0B">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8B439B" w:rsidRPr="00B74B0B" w:rsidRDefault="008763F7" w:rsidP="00B74B0B">
      <w:pPr>
        <w:pStyle w:val="a4"/>
        <w:widowControl w:val="0"/>
        <w:autoSpaceDE w:val="0"/>
        <w:autoSpaceDN w:val="0"/>
        <w:adjustRightInd w:val="0"/>
        <w:ind w:left="0"/>
        <w:jc w:val="both"/>
      </w:pPr>
      <w:r w:rsidRPr="00B74B0B">
        <w:t>1</w:t>
      </w:r>
      <w:r w:rsidR="00E235E0">
        <w:t>6.4.</w:t>
      </w:r>
      <w:r w:rsidR="00E235E0">
        <w:tab/>
      </w:r>
      <w:r w:rsidR="008B439B" w:rsidRPr="00B74B0B">
        <w:t>Стороны обязуются незамедлительно информировать друг друга о возникших затруднениях, которые могут привести к невыполнению отдельных условий Контракта, для согласования и принятия необходимых мер.</w:t>
      </w:r>
    </w:p>
    <w:p w:rsidR="008B439B" w:rsidRPr="00B74B0B" w:rsidRDefault="008763F7" w:rsidP="00B74B0B">
      <w:pPr>
        <w:pStyle w:val="a4"/>
        <w:widowControl w:val="0"/>
        <w:autoSpaceDE w:val="0"/>
        <w:autoSpaceDN w:val="0"/>
        <w:adjustRightInd w:val="0"/>
        <w:ind w:left="0"/>
        <w:jc w:val="both"/>
      </w:pPr>
      <w:r w:rsidRPr="00B74B0B">
        <w:t>1</w:t>
      </w:r>
      <w:r w:rsidR="00E235E0">
        <w:t>6</w:t>
      </w:r>
      <w:r w:rsidR="003F5B14">
        <w:t>.5.</w:t>
      </w:r>
      <w:r w:rsidR="003F5B14">
        <w:tab/>
      </w:r>
      <w:r w:rsidR="008B439B" w:rsidRPr="00B74B0B">
        <w:t>Стороны признают, что, если какое-либо из положений Контракта становится недействительным в течение срока его действия вследствие изменения законодательства, остальные положения Контракта обязательны для Сторон в течение срока действия Контракта.</w:t>
      </w:r>
    </w:p>
    <w:p w:rsidR="008B439B" w:rsidRPr="00B74B0B" w:rsidRDefault="008763F7" w:rsidP="00B74B0B">
      <w:pPr>
        <w:pStyle w:val="a4"/>
        <w:widowControl w:val="0"/>
        <w:autoSpaceDE w:val="0"/>
        <w:autoSpaceDN w:val="0"/>
        <w:adjustRightInd w:val="0"/>
        <w:ind w:left="0"/>
        <w:jc w:val="both"/>
      </w:pPr>
      <w:r w:rsidRPr="00B74B0B">
        <w:t>1</w:t>
      </w:r>
      <w:r w:rsidR="003F5B14">
        <w:t>6.6.</w:t>
      </w:r>
      <w:r w:rsidR="003F5B14">
        <w:tab/>
      </w:r>
      <w:r w:rsidR="008B439B" w:rsidRPr="00B74B0B">
        <w:t xml:space="preserve">Стороны обязаны извещать друг друга об изменениях своего адреса, номеров телефонов, иных реквизитов в срок не позднее </w:t>
      </w:r>
      <w:r w:rsidR="00F614D7" w:rsidRPr="00B74B0B">
        <w:t>1</w:t>
      </w:r>
      <w:r w:rsidR="008B439B" w:rsidRPr="00B74B0B">
        <w:t xml:space="preserve"> (</w:t>
      </w:r>
      <w:r w:rsidR="00F614D7" w:rsidRPr="00B74B0B">
        <w:t>одного) дня</w:t>
      </w:r>
      <w:r w:rsidR="008B439B" w:rsidRPr="00B74B0B">
        <w:t xml:space="preserve"> с момента начала действий таких изменений.</w:t>
      </w:r>
    </w:p>
    <w:p w:rsidR="008B439B" w:rsidRPr="00B74B0B" w:rsidRDefault="008763F7" w:rsidP="00B74B0B">
      <w:pPr>
        <w:widowControl w:val="0"/>
        <w:autoSpaceDE w:val="0"/>
        <w:autoSpaceDN w:val="0"/>
        <w:adjustRightInd w:val="0"/>
      </w:pPr>
      <w:r w:rsidRPr="00B74B0B">
        <w:t>1</w:t>
      </w:r>
      <w:r w:rsidR="003F5B14">
        <w:t>6.7.</w:t>
      </w:r>
      <w:r w:rsidR="003F5B14">
        <w:tab/>
      </w:r>
      <w:r w:rsidR="008B439B" w:rsidRPr="00B74B0B">
        <w:t>Поставщик не вправе без предварительного письменного согласия Заказчика передавать свои права по Контракту третьим лицам.</w:t>
      </w:r>
    </w:p>
    <w:p w:rsidR="008B439B" w:rsidRPr="00B74B0B" w:rsidRDefault="008763F7" w:rsidP="00B74B0B">
      <w:pPr>
        <w:pStyle w:val="a4"/>
        <w:widowControl w:val="0"/>
        <w:autoSpaceDE w:val="0"/>
        <w:autoSpaceDN w:val="0"/>
        <w:adjustRightInd w:val="0"/>
        <w:ind w:left="0"/>
        <w:jc w:val="both"/>
      </w:pPr>
      <w:r w:rsidRPr="00B74B0B">
        <w:t>1</w:t>
      </w:r>
      <w:r w:rsidR="003F5B14">
        <w:t>6.8.</w:t>
      </w:r>
      <w:r w:rsidR="003F5B14">
        <w:tab/>
      </w:r>
      <w:r w:rsidR="008B439B" w:rsidRPr="00B74B0B">
        <w:t>Во всем остальном, что не предусмотрено Контрактом, Стороны руководствуются действующим законодательством РФ.</w:t>
      </w:r>
    </w:p>
    <w:p w:rsidR="008B439B" w:rsidRPr="00B74B0B" w:rsidRDefault="008763F7" w:rsidP="00B74B0B">
      <w:pPr>
        <w:pStyle w:val="a4"/>
        <w:widowControl w:val="0"/>
        <w:autoSpaceDE w:val="0"/>
        <w:autoSpaceDN w:val="0"/>
        <w:adjustRightInd w:val="0"/>
        <w:ind w:left="0"/>
        <w:jc w:val="both"/>
      </w:pPr>
      <w:r w:rsidRPr="00B74B0B">
        <w:t>1</w:t>
      </w:r>
      <w:r w:rsidR="003F5B14">
        <w:t>6</w:t>
      </w:r>
      <w:r w:rsidR="00F9483E">
        <w:t>.9.</w:t>
      </w:r>
      <w:r w:rsidR="00F9483E">
        <w:tab/>
      </w:r>
      <w:r w:rsidR="008B439B" w:rsidRPr="00B74B0B">
        <w:t>Претензионный порядок досудебного урегулирования споров, вытекающих из контракта, является для Сторон обязательным.</w:t>
      </w:r>
    </w:p>
    <w:p w:rsidR="008B439B" w:rsidRPr="00B74B0B" w:rsidRDefault="008763F7" w:rsidP="00B74B0B">
      <w:pPr>
        <w:pStyle w:val="a4"/>
        <w:widowControl w:val="0"/>
        <w:autoSpaceDE w:val="0"/>
        <w:autoSpaceDN w:val="0"/>
        <w:adjustRightInd w:val="0"/>
        <w:ind w:left="0"/>
        <w:jc w:val="both"/>
      </w:pPr>
      <w:r w:rsidRPr="00B74B0B">
        <w:t>1</w:t>
      </w:r>
      <w:r w:rsidR="003F5B14">
        <w:t>6</w:t>
      </w:r>
      <w:r w:rsidR="00F9483E">
        <w:t>.10.</w:t>
      </w:r>
      <w:r w:rsidR="00F9483E">
        <w:tab/>
      </w:r>
      <w:r w:rsidR="008B439B" w:rsidRPr="00B74B0B">
        <w:t>Срок рассмотрения претензионного письма и направления ответа на него составляет 30 (тридцать) календарных дней со дня получения адресатом.</w:t>
      </w:r>
    </w:p>
    <w:p w:rsidR="008B439B" w:rsidRPr="00B74B0B" w:rsidRDefault="008763F7" w:rsidP="00B74B0B">
      <w:pPr>
        <w:widowControl w:val="0"/>
        <w:autoSpaceDE w:val="0"/>
        <w:autoSpaceDN w:val="0"/>
        <w:adjustRightInd w:val="0"/>
      </w:pPr>
      <w:r w:rsidRPr="00B74B0B">
        <w:t>1</w:t>
      </w:r>
      <w:r w:rsidR="003F5B14">
        <w:t>6</w:t>
      </w:r>
      <w:r w:rsidRPr="00B74B0B">
        <w:t>.11.</w:t>
      </w:r>
      <w:r w:rsidR="00F9483E">
        <w:tab/>
      </w:r>
      <w:r w:rsidR="008B439B" w:rsidRPr="00B74B0B">
        <w:t>В случае неурегулирования споров и разногласий в претензионном порядке они передаются на рассмотрение в Арбитражный суд Свердловской области.</w:t>
      </w:r>
    </w:p>
    <w:p w:rsidR="00F9483E" w:rsidRDefault="008763F7" w:rsidP="00F9483E">
      <w:pPr>
        <w:pStyle w:val="a4"/>
        <w:widowControl w:val="0"/>
        <w:autoSpaceDE w:val="0"/>
        <w:autoSpaceDN w:val="0"/>
        <w:adjustRightInd w:val="0"/>
        <w:ind w:left="0"/>
        <w:jc w:val="both"/>
      </w:pPr>
      <w:r w:rsidRPr="00B74B0B">
        <w:t>1</w:t>
      </w:r>
      <w:r w:rsidR="003F5B14">
        <w:t>6</w:t>
      </w:r>
      <w:r w:rsidR="00F9483E">
        <w:t>.12.</w:t>
      </w:r>
      <w:r w:rsidR="00F9483E">
        <w:tab/>
      </w:r>
      <w:r w:rsidR="008B439B" w:rsidRPr="00B74B0B">
        <w:t>Настоящий Контракт заключен в электронной форме и подписан электронными цифровыми подписями лиц, имею</w:t>
      </w:r>
      <w:r w:rsidR="00F9483E">
        <w:t xml:space="preserve">щих право действовать от имени </w:t>
      </w:r>
      <w:r w:rsidR="008B439B" w:rsidRPr="00B74B0B">
        <w:t>Сторон</w:t>
      </w:r>
      <w:r w:rsidR="005C5772" w:rsidRPr="00B74B0B">
        <w:t>.</w:t>
      </w:r>
    </w:p>
    <w:p w:rsidR="00FF47A7" w:rsidRPr="00B74B0B" w:rsidRDefault="00F9483E" w:rsidP="00F9483E">
      <w:pPr>
        <w:pStyle w:val="a4"/>
        <w:widowControl w:val="0"/>
        <w:autoSpaceDE w:val="0"/>
        <w:autoSpaceDN w:val="0"/>
        <w:adjustRightInd w:val="0"/>
        <w:ind w:left="0"/>
        <w:jc w:val="both"/>
      </w:pPr>
      <w:r>
        <w:t>16.13.</w:t>
      </w:r>
      <w:r>
        <w:tab/>
      </w:r>
      <w:r w:rsidR="00FF47A7" w:rsidRPr="00B74B0B">
        <w:t>Приложения к Контракту являются его неотъемлемой частью.</w:t>
      </w:r>
    </w:p>
    <w:p w:rsidR="00FF47A7" w:rsidRPr="00B74B0B" w:rsidRDefault="00FF47A7" w:rsidP="00B74B0B">
      <w:pPr>
        <w:spacing w:after="0"/>
      </w:pPr>
      <w:r w:rsidRPr="00B74B0B">
        <w:t>Приложения к Контракту:</w:t>
      </w:r>
    </w:p>
    <w:p w:rsidR="00FF47A7" w:rsidRPr="00B74B0B" w:rsidRDefault="00FF47A7" w:rsidP="00B74B0B">
      <w:pPr>
        <w:spacing w:after="0"/>
      </w:pPr>
      <w:r w:rsidRPr="00B74B0B">
        <w:t>Приложение № 1 – Спецификация;</w:t>
      </w:r>
    </w:p>
    <w:p w:rsidR="00FF47A7" w:rsidRPr="00B74B0B" w:rsidRDefault="00FF47A7" w:rsidP="00B74B0B">
      <w:pPr>
        <w:spacing w:after="0"/>
      </w:pPr>
      <w:r w:rsidRPr="00B74B0B">
        <w:t>Приложение № 2 – Техническое задание</w:t>
      </w:r>
    </w:p>
    <w:p w:rsidR="00FF47A7" w:rsidRPr="00B74B0B" w:rsidRDefault="00FF47A7" w:rsidP="00B74B0B">
      <w:pPr>
        <w:spacing w:after="0"/>
      </w:pPr>
      <w:r w:rsidRPr="00B74B0B">
        <w:lastRenderedPageBreak/>
        <w:t>Приложение № 3 – Акт приема-передачи Оборудования;</w:t>
      </w:r>
    </w:p>
    <w:p w:rsidR="00FF47A7" w:rsidRPr="00B74B0B" w:rsidRDefault="00FF47A7" w:rsidP="00B74B0B">
      <w:pPr>
        <w:spacing w:after="0"/>
      </w:pPr>
      <w:r w:rsidRPr="00B74B0B">
        <w:t>Приложение № 4 – Акт ввода Оборудования в эксплуатацию, обучения и инструктажа специалистов Заказчика.</w:t>
      </w:r>
    </w:p>
    <w:p w:rsidR="008B439B" w:rsidRPr="00B74B0B" w:rsidRDefault="008B439B" w:rsidP="00B74B0B">
      <w:pPr>
        <w:pStyle w:val="a4"/>
        <w:widowControl w:val="0"/>
        <w:autoSpaceDE w:val="0"/>
        <w:autoSpaceDN w:val="0"/>
        <w:adjustRightInd w:val="0"/>
        <w:ind w:left="0"/>
        <w:jc w:val="both"/>
      </w:pPr>
    </w:p>
    <w:p w:rsidR="00F9483E" w:rsidRDefault="008763F7" w:rsidP="00B74B0B">
      <w:pPr>
        <w:pStyle w:val="a4"/>
        <w:widowControl w:val="0"/>
        <w:autoSpaceDE w:val="0"/>
        <w:autoSpaceDN w:val="0"/>
        <w:adjustRightInd w:val="0"/>
        <w:ind w:left="0"/>
        <w:jc w:val="center"/>
        <w:rPr>
          <w:b/>
        </w:rPr>
      </w:pPr>
      <w:r w:rsidRPr="00B74B0B">
        <w:rPr>
          <w:b/>
        </w:rPr>
        <w:t>1</w:t>
      </w:r>
      <w:r w:rsidR="00F9483E">
        <w:rPr>
          <w:b/>
        </w:rPr>
        <w:t>7</w:t>
      </w:r>
      <w:r w:rsidRPr="00B74B0B">
        <w:rPr>
          <w:b/>
        </w:rPr>
        <w:t xml:space="preserve">. </w:t>
      </w:r>
      <w:r w:rsidR="00F9483E">
        <w:rPr>
          <w:b/>
        </w:rPr>
        <w:t>АДРЕСА, РЕКВИЗИТЫ И ПОДПИСИ СТОРОН</w:t>
      </w:r>
    </w:p>
    <w:p w:rsidR="008B439B" w:rsidRPr="00B74B0B" w:rsidRDefault="008B439B" w:rsidP="00B74B0B">
      <w:pPr>
        <w:pStyle w:val="a4"/>
        <w:widowControl w:val="0"/>
        <w:autoSpaceDE w:val="0"/>
        <w:autoSpaceDN w:val="0"/>
        <w:adjustRightInd w:val="0"/>
        <w:ind w:left="0"/>
        <w:jc w:val="center"/>
        <w:rPr>
          <w:b/>
        </w:rPr>
      </w:pPr>
    </w:p>
    <w:tbl>
      <w:tblPr>
        <w:tblpPr w:leftFromText="180" w:rightFromText="180" w:bottomFromText="200" w:vertAnchor="text" w:horzAnchor="margin" w:tblpY="1"/>
        <w:tblW w:w="9960" w:type="dxa"/>
        <w:tblLayout w:type="fixed"/>
        <w:tblLook w:val="04A0"/>
      </w:tblPr>
      <w:tblGrid>
        <w:gridCol w:w="4980"/>
        <w:gridCol w:w="4980"/>
      </w:tblGrid>
      <w:tr w:rsidR="00EA393C" w:rsidRPr="00B74B0B" w:rsidTr="00EA393C">
        <w:trPr>
          <w:trHeight w:val="4668"/>
        </w:trPr>
        <w:tc>
          <w:tcPr>
            <w:tcW w:w="4980" w:type="dxa"/>
          </w:tcPr>
          <w:p w:rsidR="00EA393C" w:rsidRPr="00B74B0B" w:rsidRDefault="00EA393C" w:rsidP="00EA393C">
            <w:pPr>
              <w:widowControl w:val="0"/>
              <w:autoSpaceDE w:val="0"/>
              <w:autoSpaceDN w:val="0"/>
              <w:adjustRightInd w:val="0"/>
              <w:spacing w:after="0" w:line="276" w:lineRule="auto"/>
              <w:jc w:val="left"/>
              <w:rPr>
                <w:b/>
                <w:lang w:eastAsia="en-US"/>
              </w:rPr>
            </w:pPr>
            <w:r w:rsidRPr="00B74B0B">
              <w:rPr>
                <w:b/>
                <w:lang w:eastAsia="en-US"/>
              </w:rPr>
              <w:t>Заказчик:</w:t>
            </w:r>
          </w:p>
          <w:p w:rsidR="00EA393C" w:rsidRPr="00B74B0B" w:rsidRDefault="00EA393C" w:rsidP="00EA393C">
            <w:pPr>
              <w:pStyle w:val="ConsPlusNonformat"/>
              <w:jc w:val="both"/>
              <w:rPr>
                <w:rFonts w:ascii="Times New Roman" w:eastAsia="Calibri" w:hAnsi="Times New Roman" w:cs="Times New Roman"/>
                <w:bCs/>
                <w:color w:val="000000"/>
                <w:sz w:val="24"/>
                <w:szCs w:val="24"/>
                <w:lang w:eastAsia="en-US"/>
              </w:rPr>
            </w:pPr>
            <w:r w:rsidRPr="00B74B0B">
              <w:rPr>
                <w:rFonts w:ascii="Times New Roman" w:eastAsia="Calibri" w:hAnsi="Times New Roman" w:cs="Times New Roman"/>
                <w:bCs/>
                <w:color w:val="000000"/>
                <w:sz w:val="24"/>
                <w:szCs w:val="24"/>
                <w:lang w:eastAsia="en-US"/>
              </w:rPr>
              <w:t>Государственное бюджетное профессиональное образовательное учреждение "Свердловский областной медицинский колледж"</w:t>
            </w:r>
          </w:p>
          <w:p w:rsidR="00EA393C" w:rsidRPr="00B74B0B" w:rsidRDefault="00EA393C" w:rsidP="00EA393C">
            <w:pPr>
              <w:pStyle w:val="ConsPlusNonformat"/>
              <w:jc w:val="both"/>
              <w:rPr>
                <w:rFonts w:ascii="Times New Roman" w:eastAsia="Calibri" w:hAnsi="Times New Roman" w:cs="Times New Roman"/>
                <w:bCs/>
                <w:color w:val="000000"/>
                <w:sz w:val="24"/>
                <w:szCs w:val="24"/>
                <w:lang w:eastAsia="en-US"/>
              </w:rPr>
            </w:pPr>
            <w:r w:rsidRPr="00B74B0B">
              <w:rPr>
                <w:rFonts w:ascii="Times New Roman" w:eastAsia="Calibri" w:hAnsi="Times New Roman" w:cs="Times New Roman"/>
                <w:bCs/>
                <w:color w:val="000000"/>
                <w:sz w:val="24"/>
                <w:szCs w:val="24"/>
                <w:lang w:eastAsia="en-US"/>
              </w:rPr>
              <w:t>ИНН 6658041737 КПП 665801001</w:t>
            </w:r>
          </w:p>
          <w:p w:rsidR="00EA393C" w:rsidRPr="00B74B0B" w:rsidRDefault="00EA393C" w:rsidP="00EA393C">
            <w:pPr>
              <w:pStyle w:val="ConsPlusNonformat"/>
              <w:jc w:val="both"/>
              <w:rPr>
                <w:rFonts w:ascii="Times New Roman" w:eastAsia="Calibri" w:hAnsi="Times New Roman" w:cs="Times New Roman"/>
                <w:bCs/>
                <w:color w:val="000000"/>
                <w:sz w:val="24"/>
                <w:szCs w:val="24"/>
                <w:lang w:eastAsia="en-US"/>
              </w:rPr>
            </w:pPr>
            <w:r w:rsidRPr="00B74B0B">
              <w:rPr>
                <w:rFonts w:ascii="Times New Roman" w:eastAsia="Calibri" w:hAnsi="Times New Roman" w:cs="Times New Roman"/>
                <w:bCs/>
                <w:color w:val="000000"/>
                <w:sz w:val="24"/>
                <w:szCs w:val="24"/>
                <w:lang w:eastAsia="en-US"/>
              </w:rPr>
              <w:t>Юридический адрес:  620014 Свердловская область г. Екатеринбург ул. Репина д.2А</w:t>
            </w:r>
          </w:p>
          <w:p w:rsidR="00EA393C" w:rsidRPr="00B74B0B" w:rsidRDefault="00EA393C" w:rsidP="00EA393C">
            <w:pPr>
              <w:pStyle w:val="ConsPlusNonformat"/>
              <w:jc w:val="both"/>
              <w:rPr>
                <w:rFonts w:ascii="Times New Roman" w:eastAsia="Calibri" w:hAnsi="Times New Roman" w:cs="Times New Roman"/>
                <w:bCs/>
                <w:color w:val="000000"/>
                <w:sz w:val="24"/>
                <w:szCs w:val="24"/>
                <w:lang w:eastAsia="en-US"/>
              </w:rPr>
            </w:pPr>
            <w:r w:rsidRPr="00B74B0B">
              <w:rPr>
                <w:rFonts w:ascii="Times New Roman" w:eastAsia="Calibri" w:hAnsi="Times New Roman" w:cs="Times New Roman"/>
                <w:bCs/>
                <w:color w:val="000000"/>
                <w:sz w:val="24"/>
                <w:szCs w:val="24"/>
                <w:lang w:eastAsia="en-US"/>
              </w:rPr>
              <w:t>Министерство финансов Свердловской области (ГБПОУ «СОМК»)</w:t>
            </w:r>
          </w:p>
          <w:p w:rsidR="00EA393C" w:rsidRPr="00B74B0B" w:rsidRDefault="00EA393C" w:rsidP="00EA393C">
            <w:pPr>
              <w:pStyle w:val="ConsPlusNonformat"/>
              <w:jc w:val="both"/>
              <w:rPr>
                <w:rFonts w:ascii="Times New Roman" w:eastAsia="Calibri" w:hAnsi="Times New Roman" w:cs="Times New Roman"/>
                <w:bCs/>
                <w:color w:val="000000"/>
                <w:sz w:val="24"/>
                <w:szCs w:val="24"/>
                <w:lang w:eastAsia="en-US"/>
              </w:rPr>
            </w:pPr>
            <w:r w:rsidRPr="00B74B0B">
              <w:rPr>
                <w:rFonts w:ascii="Times New Roman" w:eastAsia="Calibri" w:hAnsi="Times New Roman" w:cs="Times New Roman"/>
                <w:bCs/>
                <w:color w:val="000000"/>
                <w:sz w:val="24"/>
                <w:szCs w:val="24"/>
                <w:lang w:eastAsia="en-US"/>
              </w:rPr>
              <w:t>Бюджет л/с 20013904780,</w:t>
            </w:r>
          </w:p>
          <w:p w:rsidR="00EA393C" w:rsidRPr="00B74B0B" w:rsidRDefault="00EA393C" w:rsidP="00EA393C">
            <w:pPr>
              <w:pStyle w:val="ConsPlusNonformat"/>
              <w:jc w:val="both"/>
              <w:rPr>
                <w:rFonts w:ascii="Times New Roman" w:eastAsia="Calibri" w:hAnsi="Times New Roman" w:cs="Times New Roman"/>
                <w:bCs/>
                <w:color w:val="000000"/>
                <w:sz w:val="24"/>
                <w:szCs w:val="24"/>
                <w:lang w:eastAsia="en-US"/>
              </w:rPr>
            </w:pPr>
            <w:r w:rsidRPr="00B74B0B">
              <w:rPr>
                <w:rFonts w:ascii="Times New Roman" w:eastAsia="Calibri" w:hAnsi="Times New Roman" w:cs="Times New Roman"/>
                <w:bCs/>
                <w:color w:val="000000"/>
                <w:sz w:val="24"/>
                <w:szCs w:val="24"/>
                <w:lang w:eastAsia="en-US"/>
              </w:rPr>
              <w:t>р/с 40601810165773000001</w:t>
            </w:r>
          </w:p>
          <w:p w:rsidR="00EA393C" w:rsidRPr="00B74B0B" w:rsidRDefault="00EA393C" w:rsidP="00EA393C">
            <w:pPr>
              <w:pStyle w:val="ConsPlusNonformat"/>
              <w:jc w:val="both"/>
              <w:rPr>
                <w:rFonts w:ascii="Times New Roman" w:eastAsia="Calibri" w:hAnsi="Times New Roman" w:cs="Times New Roman"/>
                <w:bCs/>
                <w:color w:val="000000"/>
                <w:sz w:val="24"/>
                <w:szCs w:val="24"/>
                <w:lang w:eastAsia="en-US"/>
              </w:rPr>
            </w:pPr>
            <w:r w:rsidRPr="00B74B0B">
              <w:rPr>
                <w:rFonts w:ascii="Times New Roman" w:eastAsia="Calibri" w:hAnsi="Times New Roman" w:cs="Times New Roman"/>
                <w:bCs/>
                <w:color w:val="000000"/>
                <w:sz w:val="24"/>
                <w:szCs w:val="24"/>
                <w:lang w:eastAsia="en-US"/>
              </w:rPr>
              <w:t>Внебюджет л/сч 23013904780</w:t>
            </w:r>
          </w:p>
          <w:p w:rsidR="00EA393C" w:rsidRPr="00B74B0B" w:rsidRDefault="00EA393C" w:rsidP="00EA393C">
            <w:pPr>
              <w:pStyle w:val="ConsPlusNonformat"/>
              <w:jc w:val="both"/>
              <w:rPr>
                <w:rFonts w:ascii="Times New Roman" w:eastAsia="Calibri" w:hAnsi="Times New Roman" w:cs="Times New Roman"/>
                <w:bCs/>
                <w:color w:val="000000"/>
                <w:sz w:val="24"/>
                <w:szCs w:val="24"/>
                <w:lang w:eastAsia="en-US"/>
              </w:rPr>
            </w:pPr>
            <w:r w:rsidRPr="00B74B0B">
              <w:rPr>
                <w:rFonts w:ascii="Times New Roman" w:eastAsia="Calibri" w:hAnsi="Times New Roman" w:cs="Times New Roman"/>
                <w:bCs/>
                <w:color w:val="000000"/>
                <w:sz w:val="24"/>
                <w:szCs w:val="24"/>
                <w:lang w:eastAsia="en-US"/>
              </w:rPr>
              <w:t>р\с: 40601810165773000001</w:t>
            </w:r>
          </w:p>
          <w:p w:rsidR="00EA393C" w:rsidRPr="00B74B0B" w:rsidRDefault="00EA393C" w:rsidP="00EA393C">
            <w:pPr>
              <w:pStyle w:val="ConsPlusNonformat"/>
              <w:jc w:val="both"/>
              <w:rPr>
                <w:rFonts w:ascii="Times New Roman" w:eastAsia="Calibri" w:hAnsi="Times New Roman" w:cs="Times New Roman"/>
                <w:bCs/>
                <w:color w:val="000000"/>
                <w:sz w:val="24"/>
                <w:szCs w:val="24"/>
                <w:lang w:eastAsia="en-US"/>
              </w:rPr>
            </w:pPr>
            <w:r w:rsidRPr="00B74B0B">
              <w:rPr>
                <w:rFonts w:ascii="Times New Roman" w:eastAsia="Calibri" w:hAnsi="Times New Roman" w:cs="Times New Roman"/>
                <w:bCs/>
                <w:color w:val="000000"/>
                <w:sz w:val="24"/>
                <w:szCs w:val="24"/>
                <w:lang w:eastAsia="en-US"/>
              </w:rPr>
              <w:t>БИК 046577001</w:t>
            </w:r>
          </w:p>
          <w:p w:rsidR="00EA393C" w:rsidRPr="00B74B0B" w:rsidRDefault="00EA393C" w:rsidP="00EA393C">
            <w:pPr>
              <w:pStyle w:val="ConsPlusNonformat"/>
              <w:jc w:val="both"/>
              <w:rPr>
                <w:rFonts w:ascii="Times New Roman" w:eastAsia="Calibri" w:hAnsi="Times New Roman" w:cs="Times New Roman"/>
                <w:bCs/>
                <w:color w:val="000000"/>
                <w:sz w:val="24"/>
                <w:szCs w:val="24"/>
                <w:lang w:eastAsia="en-US"/>
              </w:rPr>
            </w:pPr>
            <w:r w:rsidRPr="00B74B0B">
              <w:rPr>
                <w:rFonts w:ascii="Times New Roman" w:eastAsia="Calibri" w:hAnsi="Times New Roman" w:cs="Times New Roman"/>
                <w:bCs/>
                <w:color w:val="000000"/>
                <w:sz w:val="24"/>
                <w:szCs w:val="24"/>
                <w:lang w:eastAsia="en-US"/>
              </w:rPr>
              <w:t>Уральское ГУ Банка России г. Екатеринбург</w:t>
            </w:r>
          </w:p>
          <w:p w:rsidR="00EA393C" w:rsidRPr="00B74B0B" w:rsidRDefault="00EA393C" w:rsidP="00EA393C">
            <w:pPr>
              <w:pStyle w:val="ConsPlusNonformat"/>
              <w:jc w:val="both"/>
              <w:rPr>
                <w:rFonts w:ascii="Times New Roman" w:eastAsia="Calibri" w:hAnsi="Times New Roman" w:cs="Times New Roman"/>
                <w:bCs/>
                <w:color w:val="000000"/>
                <w:sz w:val="24"/>
                <w:szCs w:val="24"/>
                <w:lang w:eastAsia="en-US"/>
              </w:rPr>
            </w:pPr>
            <w:r w:rsidRPr="00B74B0B">
              <w:rPr>
                <w:rFonts w:ascii="Times New Roman" w:eastAsia="Calibri" w:hAnsi="Times New Roman" w:cs="Times New Roman"/>
                <w:bCs/>
                <w:color w:val="000000"/>
                <w:sz w:val="24"/>
                <w:szCs w:val="24"/>
                <w:lang w:eastAsia="en-US"/>
              </w:rPr>
              <w:t xml:space="preserve">ОКАТО 65401364000; ОКТМО 65701000001; </w:t>
            </w:r>
          </w:p>
          <w:p w:rsidR="00EA393C" w:rsidRPr="00B74B0B" w:rsidRDefault="00EA393C" w:rsidP="00EA393C">
            <w:pPr>
              <w:pStyle w:val="ConsPlusNonformat"/>
              <w:jc w:val="both"/>
              <w:rPr>
                <w:rFonts w:ascii="Times New Roman" w:eastAsia="Calibri" w:hAnsi="Times New Roman" w:cs="Times New Roman"/>
                <w:bCs/>
                <w:color w:val="000000"/>
                <w:sz w:val="24"/>
                <w:szCs w:val="24"/>
                <w:lang w:eastAsia="en-US"/>
              </w:rPr>
            </w:pPr>
            <w:r w:rsidRPr="00B74B0B">
              <w:rPr>
                <w:rFonts w:ascii="Times New Roman" w:eastAsia="Calibri" w:hAnsi="Times New Roman" w:cs="Times New Roman"/>
                <w:bCs/>
                <w:color w:val="000000"/>
                <w:sz w:val="24"/>
                <w:szCs w:val="24"/>
                <w:lang w:eastAsia="en-US"/>
              </w:rPr>
              <w:t>ОКПО 05175253</w:t>
            </w:r>
          </w:p>
          <w:p w:rsidR="00EA393C" w:rsidRPr="00B74B0B" w:rsidRDefault="00EA393C" w:rsidP="00EA393C">
            <w:pPr>
              <w:pStyle w:val="ConsPlusNonformat"/>
              <w:jc w:val="both"/>
              <w:rPr>
                <w:rFonts w:ascii="Times New Roman" w:hAnsi="Times New Roman" w:cs="Times New Roman"/>
                <w:b/>
                <w:sz w:val="24"/>
                <w:szCs w:val="24"/>
                <w:lang w:eastAsia="en-US"/>
              </w:rPr>
            </w:pPr>
          </w:p>
        </w:tc>
        <w:tc>
          <w:tcPr>
            <w:tcW w:w="4980" w:type="dxa"/>
          </w:tcPr>
          <w:p w:rsidR="00EA393C" w:rsidRPr="00B74B0B" w:rsidRDefault="00EA393C" w:rsidP="00EA393C">
            <w:pPr>
              <w:widowControl w:val="0"/>
              <w:autoSpaceDE w:val="0"/>
              <w:autoSpaceDN w:val="0"/>
              <w:adjustRightInd w:val="0"/>
              <w:spacing w:after="0" w:line="276" w:lineRule="auto"/>
              <w:jc w:val="left"/>
              <w:rPr>
                <w:b/>
                <w:lang w:eastAsia="en-US"/>
              </w:rPr>
            </w:pPr>
            <w:r w:rsidRPr="00B74B0B">
              <w:rPr>
                <w:b/>
                <w:lang w:eastAsia="en-US"/>
              </w:rPr>
              <w:t>Поставщик:</w:t>
            </w:r>
          </w:p>
          <w:p w:rsidR="00EA393C" w:rsidRPr="00B74B0B" w:rsidRDefault="00EA393C" w:rsidP="00EA393C">
            <w:pPr>
              <w:widowControl w:val="0"/>
              <w:autoSpaceDE w:val="0"/>
              <w:autoSpaceDN w:val="0"/>
              <w:adjustRightInd w:val="0"/>
              <w:spacing w:after="0" w:line="276" w:lineRule="auto"/>
              <w:rPr>
                <w:b/>
                <w:lang w:eastAsia="en-US"/>
              </w:rPr>
            </w:pPr>
          </w:p>
          <w:p w:rsidR="00EA393C" w:rsidRPr="00B74B0B" w:rsidRDefault="00EA393C" w:rsidP="00EA393C">
            <w:pPr>
              <w:widowControl w:val="0"/>
              <w:autoSpaceDE w:val="0"/>
              <w:autoSpaceDN w:val="0"/>
              <w:adjustRightInd w:val="0"/>
              <w:spacing w:after="0" w:line="276" w:lineRule="auto"/>
              <w:jc w:val="left"/>
              <w:rPr>
                <w:b/>
                <w:lang w:eastAsia="en-US"/>
              </w:rPr>
            </w:pPr>
          </w:p>
        </w:tc>
      </w:tr>
      <w:tr w:rsidR="00EA393C" w:rsidRPr="00B74B0B" w:rsidTr="00EA393C">
        <w:trPr>
          <w:trHeight w:val="1954"/>
        </w:trPr>
        <w:tc>
          <w:tcPr>
            <w:tcW w:w="4980" w:type="dxa"/>
          </w:tcPr>
          <w:p w:rsidR="00EA393C" w:rsidRPr="00B74B0B" w:rsidRDefault="00EA393C" w:rsidP="00EA393C">
            <w:pPr>
              <w:widowControl w:val="0"/>
              <w:autoSpaceDE w:val="0"/>
              <w:autoSpaceDN w:val="0"/>
              <w:adjustRightInd w:val="0"/>
              <w:spacing w:after="0" w:line="276" w:lineRule="auto"/>
              <w:jc w:val="left"/>
              <w:rPr>
                <w:lang w:eastAsia="en-US"/>
              </w:rPr>
            </w:pPr>
            <w:r w:rsidRPr="00B74B0B">
              <w:rPr>
                <w:lang w:eastAsia="en-US"/>
              </w:rPr>
              <w:t>Директор</w:t>
            </w:r>
          </w:p>
          <w:p w:rsidR="00EA393C" w:rsidRPr="00B74B0B" w:rsidRDefault="00EA393C" w:rsidP="00EA393C">
            <w:pPr>
              <w:widowControl w:val="0"/>
              <w:autoSpaceDE w:val="0"/>
              <w:autoSpaceDN w:val="0"/>
              <w:adjustRightInd w:val="0"/>
              <w:spacing w:after="0" w:line="276" w:lineRule="auto"/>
              <w:jc w:val="left"/>
              <w:rPr>
                <w:lang w:eastAsia="en-US"/>
              </w:rPr>
            </w:pPr>
            <w:r w:rsidRPr="00B74B0B">
              <w:rPr>
                <w:lang w:eastAsia="en-US"/>
              </w:rPr>
              <w:t>________________/И.А. Левина</w:t>
            </w:r>
          </w:p>
          <w:p w:rsidR="00EA393C" w:rsidRPr="00B74B0B" w:rsidRDefault="00EA393C" w:rsidP="00EA393C">
            <w:pPr>
              <w:widowControl w:val="0"/>
              <w:autoSpaceDE w:val="0"/>
              <w:autoSpaceDN w:val="0"/>
              <w:adjustRightInd w:val="0"/>
              <w:spacing w:after="0" w:line="276" w:lineRule="auto"/>
              <w:jc w:val="left"/>
              <w:rPr>
                <w:b/>
                <w:lang w:eastAsia="en-US"/>
              </w:rPr>
            </w:pPr>
            <w:r w:rsidRPr="00B74B0B">
              <w:rPr>
                <w:lang w:eastAsia="en-US"/>
              </w:rPr>
              <w:t>ЭЦП</w:t>
            </w:r>
          </w:p>
          <w:p w:rsidR="00EA393C" w:rsidRPr="00B74B0B" w:rsidRDefault="00EA393C" w:rsidP="00EA393C">
            <w:pPr>
              <w:rPr>
                <w:lang w:eastAsia="en-US"/>
              </w:rPr>
            </w:pPr>
          </w:p>
          <w:p w:rsidR="00EA393C" w:rsidRPr="00B74B0B" w:rsidRDefault="00EA393C" w:rsidP="00EA393C">
            <w:pPr>
              <w:jc w:val="right"/>
              <w:rPr>
                <w:lang w:eastAsia="en-US"/>
              </w:rPr>
            </w:pPr>
          </w:p>
          <w:p w:rsidR="00EA393C" w:rsidRPr="00B74B0B" w:rsidRDefault="00EA393C" w:rsidP="00EA393C">
            <w:pPr>
              <w:rPr>
                <w:b/>
                <w:lang w:eastAsia="en-US"/>
              </w:rPr>
            </w:pPr>
          </w:p>
        </w:tc>
        <w:tc>
          <w:tcPr>
            <w:tcW w:w="4980" w:type="dxa"/>
          </w:tcPr>
          <w:p w:rsidR="00EA393C" w:rsidRPr="00B74B0B" w:rsidRDefault="00EA393C" w:rsidP="00EA393C">
            <w:pPr>
              <w:widowControl w:val="0"/>
              <w:autoSpaceDE w:val="0"/>
              <w:autoSpaceDN w:val="0"/>
              <w:adjustRightInd w:val="0"/>
              <w:spacing w:after="0" w:line="276" w:lineRule="auto"/>
              <w:jc w:val="left"/>
              <w:rPr>
                <w:lang w:eastAsia="en-US"/>
              </w:rPr>
            </w:pPr>
          </w:p>
          <w:p w:rsidR="00EA393C" w:rsidRPr="00B74B0B" w:rsidRDefault="00EA393C" w:rsidP="00EA393C">
            <w:pPr>
              <w:widowControl w:val="0"/>
              <w:autoSpaceDE w:val="0"/>
              <w:autoSpaceDN w:val="0"/>
              <w:adjustRightInd w:val="0"/>
              <w:spacing w:after="0" w:line="276" w:lineRule="auto"/>
              <w:jc w:val="left"/>
              <w:rPr>
                <w:lang w:eastAsia="en-US"/>
              </w:rPr>
            </w:pPr>
            <w:r w:rsidRPr="00B74B0B">
              <w:rPr>
                <w:lang w:eastAsia="en-US"/>
              </w:rPr>
              <w:t xml:space="preserve">_____________________/____ </w:t>
            </w:r>
          </w:p>
          <w:p w:rsidR="00EA393C" w:rsidRPr="00B74B0B" w:rsidRDefault="00EA393C" w:rsidP="00EA393C">
            <w:pPr>
              <w:widowControl w:val="0"/>
              <w:autoSpaceDE w:val="0"/>
              <w:autoSpaceDN w:val="0"/>
              <w:adjustRightInd w:val="0"/>
              <w:spacing w:after="0" w:line="276" w:lineRule="auto"/>
              <w:jc w:val="left"/>
              <w:rPr>
                <w:lang w:eastAsia="en-US"/>
              </w:rPr>
            </w:pPr>
          </w:p>
          <w:p w:rsidR="00EA393C" w:rsidRPr="00B74B0B" w:rsidRDefault="00EA393C" w:rsidP="00EA393C">
            <w:pPr>
              <w:widowControl w:val="0"/>
              <w:autoSpaceDE w:val="0"/>
              <w:autoSpaceDN w:val="0"/>
              <w:adjustRightInd w:val="0"/>
              <w:spacing w:after="0" w:line="276" w:lineRule="auto"/>
              <w:jc w:val="left"/>
              <w:rPr>
                <w:lang w:eastAsia="en-US"/>
              </w:rPr>
            </w:pPr>
            <w:r w:rsidRPr="00B74B0B">
              <w:rPr>
                <w:lang w:eastAsia="en-US"/>
              </w:rPr>
              <w:t>ЭЦП</w:t>
            </w:r>
          </w:p>
          <w:p w:rsidR="00EA393C" w:rsidRPr="00B74B0B" w:rsidRDefault="00EA393C" w:rsidP="00EA393C">
            <w:pPr>
              <w:widowControl w:val="0"/>
              <w:autoSpaceDE w:val="0"/>
              <w:autoSpaceDN w:val="0"/>
              <w:adjustRightInd w:val="0"/>
              <w:spacing w:after="0" w:line="276" w:lineRule="auto"/>
              <w:jc w:val="left"/>
              <w:rPr>
                <w:lang w:eastAsia="en-US"/>
              </w:rPr>
            </w:pPr>
          </w:p>
          <w:p w:rsidR="00EA393C" w:rsidRPr="00B74B0B" w:rsidRDefault="00EA393C" w:rsidP="00EA393C">
            <w:pPr>
              <w:widowControl w:val="0"/>
              <w:autoSpaceDE w:val="0"/>
              <w:autoSpaceDN w:val="0"/>
              <w:adjustRightInd w:val="0"/>
              <w:spacing w:after="0" w:line="276" w:lineRule="auto"/>
              <w:jc w:val="left"/>
              <w:rPr>
                <w:lang w:eastAsia="en-US"/>
              </w:rPr>
            </w:pPr>
          </w:p>
          <w:p w:rsidR="00EA393C" w:rsidRPr="00B74B0B" w:rsidRDefault="00EA393C" w:rsidP="00EA393C">
            <w:pPr>
              <w:widowControl w:val="0"/>
              <w:autoSpaceDE w:val="0"/>
              <w:autoSpaceDN w:val="0"/>
              <w:adjustRightInd w:val="0"/>
              <w:spacing w:after="0" w:line="276" w:lineRule="auto"/>
              <w:jc w:val="left"/>
              <w:rPr>
                <w:lang w:eastAsia="en-US"/>
              </w:rPr>
            </w:pPr>
          </w:p>
          <w:p w:rsidR="00EA393C" w:rsidRPr="00B74B0B" w:rsidRDefault="00EA393C" w:rsidP="00EA393C">
            <w:pPr>
              <w:widowControl w:val="0"/>
              <w:autoSpaceDE w:val="0"/>
              <w:autoSpaceDN w:val="0"/>
              <w:adjustRightInd w:val="0"/>
              <w:spacing w:after="0" w:line="276" w:lineRule="auto"/>
              <w:jc w:val="left"/>
              <w:rPr>
                <w:lang w:eastAsia="en-US"/>
              </w:rPr>
            </w:pPr>
          </w:p>
          <w:p w:rsidR="00EA393C" w:rsidRPr="00B74B0B" w:rsidRDefault="00EA393C" w:rsidP="00EA393C">
            <w:pPr>
              <w:widowControl w:val="0"/>
              <w:autoSpaceDE w:val="0"/>
              <w:autoSpaceDN w:val="0"/>
              <w:adjustRightInd w:val="0"/>
              <w:spacing w:after="0" w:line="276" w:lineRule="auto"/>
              <w:jc w:val="left"/>
              <w:rPr>
                <w:lang w:eastAsia="en-US"/>
              </w:rPr>
            </w:pPr>
          </w:p>
          <w:p w:rsidR="00EA393C" w:rsidRPr="00B74B0B" w:rsidRDefault="00EA393C" w:rsidP="00EA393C">
            <w:pPr>
              <w:widowControl w:val="0"/>
              <w:autoSpaceDE w:val="0"/>
              <w:autoSpaceDN w:val="0"/>
              <w:adjustRightInd w:val="0"/>
              <w:spacing w:after="0" w:line="276" w:lineRule="auto"/>
              <w:jc w:val="left"/>
              <w:rPr>
                <w:lang w:eastAsia="en-US"/>
              </w:rPr>
            </w:pPr>
          </w:p>
          <w:p w:rsidR="00EA393C" w:rsidRPr="00B74B0B" w:rsidRDefault="00EA393C" w:rsidP="00EA393C">
            <w:pPr>
              <w:widowControl w:val="0"/>
              <w:autoSpaceDE w:val="0"/>
              <w:autoSpaceDN w:val="0"/>
              <w:adjustRightInd w:val="0"/>
              <w:spacing w:after="0" w:line="276" w:lineRule="auto"/>
              <w:jc w:val="left"/>
              <w:rPr>
                <w:lang w:eastAsia="en-US"/>
              </w:rPr>
            </w:pPr>
          </w:p>
          <w:p w:rsidR="00EA393C" w:rsidRDefault="00EA393C" w:rsidP="00EA393C">
            <w:pPr>
              <w:widowControl w:val="0"/>
              <w:autoSpaceDE w:val="0"/>
              <w:autoSpaceDN w:val="0"/>
              <w:adjustRightInd w:val="0"/>
              <w:spacing w:after="0" w:line="276" w:lineRule="auto"/>
              <w:jc w:val="left"/>
              <w:rPr>
                <w:lang w:eastAsia="en-US"/>
              </w:rPr>
            </w:pPr>
          </w:p>
          <w:p w:rsidR="00EA393C" w:rsidRDefault="00EA393C" w:rsidP="00EA393C">
            <w:pPr>
              <w:widowControl w:val="0"/>
              <w:autoSpaceDE w:val="0"/>
              <w:autoSpaceDN w:val="0"/>
              <w:adjustRightInd w:val="0"/>
              <w:spacing w:after="0" w:line="276" w:lineRule="auto"/>
              <w:jc w:val="left"/>
              <w:rPr>
                <w:lang w:eastAsia="en-US"/>
              </w:rPr>
            </w:pPr>
          </w:p>
          <w:p w:rsidR="00EA393C" w:rsidRDefault="00EA393C" w:rsidP="00EA393C">
            <w:pPr>
              <w:widowControl w:val="0"/>
              <w:autoSpaceDE w:val="0"/>
              <w:autoSpaceDN w:val="0"/>
              <w:adjustRightInd w:val="0"/>
              <w:spacing w:after="0" w:line="276" w:lineRule="auto"/>
              <w:jc w:val="left"/>
              <w:rPr>
                <w:lang w:eastAsia="en-US"/>
              </w:rPr>
            </w:pPr>
          </w:p>
          <w:p w:rsidR="00EA393C" w:rsidRDefault="00EA393C" w:rsidP="00EA393C">
            <w:pPr>
              <w:widowControl w:val="0"/>
              <w:autoSpaceDE w:val="0"/>
              <w:autoSpaceDN w:val="0"/>
              <w:adjustRightInd w:val="0"/>
              <w:spacing w:after="0" w:line="276" w:lineRule="auto"/>
              <w:jc w:val="left"/>
              <w:rPr>
                <w:lang w:eastAsia="en-US"/>
              </w:rPr>
            </w:pPr>
          </w:p>
          <w:p w:rsidR="00EA393C" w:rsidRDefault="00EA393C" w:rsidP="00EA393C">
            <w:pPr>
              <w:widowControl w:val="0"/>
              <w:autoSpaceDE w:val="0"/>
              <w:autoSpaceDN w:val="0"/>
              <w:adjustRightInd w:val="0"/>
              <w:spacing w:after="0" w:line="276" w:lineRule="auto"/>
              <w:jc w:val="left"/>
              <w:rPr>
                <w:lang w:eastAsia="en-US"/>
              </w:rPr>
            </w:pPr>
          </w:p>
          <w:p w:rsidR="00EA393C" w:rsidRDefault="00EA393C" w:rsidP="00EA393C">
            <w:pPr>
              <w:widowControl w:val="0"/>
              <w:autoSpaceDE w:val="0"/>
              <w:autoSpaceDN w:val="0"/>
              <w:adjustRightInd w:val="0"/>
              <w:spacing w:after="0" w:line="276" w:lineRule="auto"/>
              <w:jc w:val="left"/>
              <w:rPr>
                <w:lang w:eastAsia="en-US"/>
              </w:rPr>
            </w:pPr>
          </w:p>
          <w:p w:rsidR="00EA393C" w:rsidRDefault="00EA393C" w:rsidP="00EA393C">
            <w:pPr>
              <w:widowControl w:val="0"/>
              <w:autoSpaceDE w:val="0"/>
              <w:autoSpaceDN w:val="0"/>
              <w:adjustRightInd w:val="0"/>
              <w:spacing w:after="0" w:line="276" w:lineRule="auto"/>
              <w:jc w:val="left"/>
              <w:rPr>
                <w:lang w:eastAsia="en-US"/>
              </w:rPr>
            </w:pPr>
          </w:p>
          <w:p w:rsidR="00EA393C" w:rsidRDefault="00EA393C" w:rsidP="00EA393C">
            <w:pPr>
              <w:widowControl w:val="0"/>
              <w:autoSpaceDE w:val="0"/>
              <w:autoSpaceDN w:val="0"/>
              <w:adjustRightInd w:val="0"/>
              <w:spacing w:after="0" w:line="276" w:lineRule="auto"/>
              <w:jc w:val="left"/>
              <w:rPr>
                <w:lang w:eastAsia="en-US"/>
              </w:rPr>
            </w:pPr>
          </w:p>
          <w:p w:rsidR="00EA393C" w:rsidRDefault="00EA393C" w:rsidP="00EA393C">
            <w:pPr>
              <w:widowControl w:val="0"/>
              <w:autoSpaceDE w:val="0"/>
              <w:autoSpaceDN w:val="0"/>
              <w:adjustRightInd w:val="0"/>
              <w:spacing w:after="0" w:line="276" w:lineRule="auto"/>
              <w:jc w:val="left"/>
              <w:rPr>
                <w:lang w:eastAsia="en-US"/>
              </w:rPr>
            </w:pPr>
          </w:p>
          <w:p w:rsidR="00EA393C" w:rsidRDefault="00EA393C" w:rsidP="00EA393C">
            <w:pPr>
              <w:widowControl w:val="0"/>
              <w:autoSpaceDE w:val="0"/>
              <w:autoSpaceDN w:val="0"/>
              <w:adjustRightInd w:val="0"/>
              <w:spacing w:after="0" w:line="276" w:lineRule="auto"/>
              <w:jc w:val="left"/>
              <w:rPr>
                <w:lang w:eastAsia="en-US"/>
              </w:rPr>
            </w:pPr>
          </w:p>
          <w:p w:rsidR="00EA393C" w:rsidRPr="00B74B0B" w:rsidRDefault="00EA393C" w:rsidP="00EA393C">
            <w:pPr>
              <w:widowControl w:val="0"/>
              <w:autoSpaceDE w:val="0"/>
              <w:autoSpaceDN w:val="0"/>
              <w:adjustRightInd w:val="0"/>
              <w:spacing w:after="0" w:line="276" w:lineRule="auto"/>
              <w:jc w:val="left"/>
              <w:rPr>
                <w:lang w:eastAsia="en-US"/>
              </w:rPr>
            </w:pPr>
          </w:p>
          <w:p w:rsidR="00EA393C" w:rsidRPr="00B74B0B" w:rsidRDefault="00EA393C" w:rsidP="00EA393C">
            <w:pPr>
              <w:widowControl w:val="0"/>
              <w:autoSpaceDE w:val="0"/>
              <w:autoSpaceDN w:val="0"/>
              <w:adjustRightInd w:val="0"/>
              <w:spacing w:after="0" w:line="276" w:lineRule="auto"/>
              <w:jc w:val="left"/>
              <w:rPr>
                <w:lang w:eastAsia="en-US"/>
              </w:rPr>
            </w:pPr>
          </w:p>
        </w:tc>
      </w:tr>
    </w:tbl>
    <w:p w:rsidR="00233ED1" w:rsidRPr="00B74B0B" w:rsidRDefault="00233ED1" w:rsidP="00EA393C">
      <w:pPr>
        <w:tabs>
          <w:tab w:val="left" w:pos="567"/>
        </w:tabs>
      </w:pPr>
    </w:p>
    <w:p w:rsidR="00941C46" w:rsidRPr="00B74B0B" w:rsidRDefault="00941C46" w:rsidP="00B74B0B">
      <w:pPr>
        <w:tabs>
          <w:tab w:val="left" w:pos="567"/>
        </w:tabs>
        <w:jc w:val="right"/>
      </w:pPr>
      <w:r w:rsidRPr="00B74B0B">
        <w:lastRenderedPageBreak/>
        <w:t>Приложение № 1 к контракту</w:t>
      </w:r>
    </w:p>
    <w:p w:rsidR="00941C46" w:rsidRPr="00B74B0B" w:rsidRDefault="00941C46" w:rsidP="00B74B0B">
      <w:pPr>
        <w:tabs>
          <w:tab w:val="left" w:pos="567"/>
        </w:tabs>
        <w:jc w:val="right"/>
      </w:pPr>
      <w:r w:rsidRPr="00B74B0B">
        <w:t>№_________________________</w:t>
      </w:r>
    </w:p>
    <w:p w:rsidR="00233ED1" w:rsidRPr="00B74B0B" w:rsidRDefault="00941C46" w:rsidP="00B74B0B">
      <w:pPr>
        <w:tabs>
          <w:tab w:val="left" w:pos="567"/>
        </w:tabs>
        <w:jc w:val="right"/>
      </w:pPr>
      <w:r w:rsidRPr="00B74B0B">
        <w:t>о</w:t>
      </w:r>
      <w:r w:rsidR="00233ED1" w:rsidRPr="00B74B0B">
        <w:t>т «_</w:t>
      </w:r>
      <w:r w:rsidRPr="00B74B0B">
        <w:t>__</w:t>
      </w:r>
      <w:r w:rsidR="00233ED1" w:rsidRPr="00B74B0B">
        <w:t>__»_____________ 201</w:t>
      </w:r>
      <w:r w:rsidR="00A567E3" w:rsidRPr="00B74B0B">
        <w:t>8</w:t>
      </w:r>
    </w:p>
    <w:p w:rsidR="00233ED1" w:rsidRPr="00B74B0B" w:rsidRDefault="00233ED1" w:rsidP="00B74B0B">
      <w:pPr>
        <w:tabs>
          <w:tab w:val="left" w:pos="567"/>
        </w:tabs>
        <w:jc w:val="right"/>
      </w:pPr>
    </w:p>
    <w:p w:rsidR="00233ED1" w:rsidRPr="00B74B0B" w:rsidRDefault="00233ED1" w:rsidP="00B74B0B">
      <w:pPr>
        <w:tabs>
          <w:tab w:val="left" w:pos="567"/>
        </w:tabs>
        <w:jc w:val="right"/>
      </w:pPr>
    </w:p>
    <w:p w:rsidR="00233ED1" w:rsidRPr="00B74B0B" w:rsidRDefault="00233ED1" w:rsidP="00B74B0B">
      <w:pPr>
        <w:tabs>
          <w:tab w:val="left" w:pos="567"/>
        </w:tabs>
        <w:jc w:val="center"/>
      </w:pPr>
      <w:r w:rsidRPr="00B74B0B">
        <w:t xml:space="preserve">Спецификация </w:t>
      </w:r>
    </w:p>
    <w:p w:rsidR="00333B4D" w:rsidRPr="00B74B0B" w:rsidRDefault="00333B4D" w:rsidP="00B74B0B">
      <w:pPr>
        <w:pStyle w:val="a6"/>
        <w:spacing w:after="0"/>
      </w:pPr>
      <w:r w:rsidRPr="00B74B0B">
        <w:t xml:space="preserve">Объект закупки: </w:t>
      </w:r>
      <w:r w:rsidR="00B80EFE" w:rsidRPr="00B80EFE">
        <w:t>Оборудование компьютерное, электронное и оптическое: систе</w:t>
      </w:r>
      <w:r w:rsidR="00B80EFE">
        <w:t>мные блоки, мониторы, проекторы.</w:t>
      </w:r>
    </w:p>
    <w:p w:rsidR="00333B4D" w:rsidRPr="00B74B0B" w:rsidRDefault="00333B4D" w:rsidP="00B74B0B">
      <w:pPr>
        <w:pStyle w:val="a6"/>
        <w:spacing w:after="0"/>
      </w:pPr>
    </w:p>
    <w:tbl>
      <w:tblPr>
        <w:tblW w:w="9788" w:type="dxa"/>
        <w:tblInd w:w="93" w:type="dxa"/>
        <w:tblLook w:val="04A0"/>
      </w:tblPr>
      <w:tblGrid>
        <w:gridCol w:w="732"/>
        <w:gridCol w:w="4245"/>
        <w:gridCol w:w="1417"/>
        <w:gridCol w:w="992"/>
        <w:gridCol w:w="1079"/>
        <w:gridCol w:w="1323"/>
      </w:tblGrid>
      <w:tr w:rsidR="00233ED1" w:rsidRPr="00B74B0B" w:rsidTr="00A567E3">
        <w:trPr>
          <w:trHeight w:val="1330"/>
        </w:trPr>
        <w:tc>
          <w:tcPr>
            <w:tcW w:w="73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233ED1" w:rsidRPr="00B74B0B" w:rsidRDefault="00233ED1" w:rsidP="00B74B0B">
            <w:pPr>
              <w:spacing w:after="0"/>
              <w:jc w:val="center"/>
              <w:rPr>
                <w:color w:val="000000"/>
              </w:rPr>
            </w:pPr>
            <w:r w:rsidRPr="00B74B0B">
              <w:rPr>
                <w:color w:val="000000"/>
              </w:rPr>
              <w:t>№</w:t>
            </w:r>
          </w:p>
        </w:tc>
        <w:tc>
          <w:tcPr>
            <w:tcW w:w="4245"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233ED1" w:rsidRPr="00B74B0B" w:rsidRDefault="00233ED1" w:rsidP="00B74B0B">
            <w:pPr>
              <w:spacing w:after="0"/>
              <w:jc w:val="center"/>
              <w:rPr>
                <w:color w:val="000000"/>
              </w:rPr>
            </w:pPr>
            <w:r w:rsidRPr="00B74B0B">
              <w:rPr>
                <w:color w:val="000000"/>
              </w:rPr>
              <w:t xml:space="preserve">Наименование </w:t>
            </w:r>
            <w:r w:rsidR="009E5153">
              <w:t>Оборудования</w:t>
            </w:r>
          </w:p>
        </w:tc>
        <w:tc>
          <w:tcPr>
            <w:tcW w:w="1417"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233ED1" w:rsidRPr="00B74B0B" w:rsidRDefault="00233ED1" w:rsidP="00B74B0B">
            <w:pPr>
              <w:spacing w:after="0"/>
              <w:jc w:val="center"/>
              <w:rPr>
                <w:color w:val="000000"/>
              </w:rPr>
            </w:pPr>
            <w:r w:rsidRPr="00B74B0B">
              <w:rPr>
                <w:color w:val="000000"/>
              </w:rPr>
              <w:t>Единица измерения</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233ED1" w:rsidRPr="00B74B0B" w:rsidRDefault="00233ED1" w:rsidP="00B74B0B">
            <w:pPr>
              <w:spacing w:after="0"/>
              <w:jc w:val="left"/>
              <w:rPr>
                <w:color w:val="000000"/>
              </w:rPr>
            </w:pPr>
            <w:r w:rsidRPr="00B74B0B">
              <w:rPr>
                <w:color w:val="000000"/>
              </w:rPr>
              <w:t>Кол-во</w:t>
            </w:r>
          </w:p>
        </w:tc>
        <w:tc>
          <w:tcPr>
            <w:tcW w:w="1079" w:type="dxa"/>
            <w:tcBorders>
              <w:top w:val="single" w:sz="4" w:space="0" w:color="auto"/>
              <w:left w:val="single" w:sz="4" w:space="0" w:color="auto"/>
              <w:bottom w:val="single" w:sz="4" w:space="0" w:color="auto"/>
              <w:right w:val="single" w:sz="4" w:space="0" w:color="auto"/>
            </w:tcBorders>
          </w:tcPr>
          <w:p w:rsidR="00233ED1" w:rsidRPr="00B74B0B" w:rsidRDefault="00233ED1" w:rsidP="00B74B0B">
            <w:pPr>
              <w:spacing w:after="0"/>
              <w:jc w:val="left"/>
              <w:rPr>
                <w:color w:val="000000"/>
              </w:rPr>
            </w:pPr>
          </w:p>
          <w:p w:rsidR="00233ED1" w:rsidRPr="00B74B0B" w:rsidRDefault="00233ED1" w:rsidP="00B74B0B">
            <w:pPr>
              <w:spacing w:after="0"/>
              <w:jc w:val="left"/>
              <w:rPr>
                <w:color w:val="000000"/>
              </w:rPr>
            </w:pPr>
          </w:p>
          <w:p w:rsidR="00233ED1" w:rsidRPr="00B74B0B" w:rsidRDefault="00233ED1" w:rsidP="00B74B0B">
            <w:pPr>
              <w:spacing w:after="0"/>
              <w:jc w:val="left"/>
              <w:rPr>
                <w:color w:val="000000"/>
              </w:rPr>
            </w:pPr>
            <w:r w:rsidRPr="00B74B0B">
              <w:rPr>
                <w:color w:val="000000"/>
              </w:rPr>
              <w:t xml:space="preserve">Цена за единицу </w:t>
            </w:r>
          </w:p>
          <w:p w:rsidR="00233ED1" w:rsidRPr="00B74B0B" w:rsidRDefault="00233ED1" w:rsidP="00B74B0B">
            <w:pPr>
              <w:spacing w:after="0"/>
              <w:jc w:val="left"/>
              <w:rPr>
                <w:color w:val="000000"/>
              </w:rPr>
            </w:pPr>
            <w:r w:rsidRPr="00B74B0B">
              <w:rPr>
                <w:color w:val="000000"/>
              </w:rPr>
              <w:t xml:space="preserve">(в руб.) </w:t>
            </w:r>
          </w:p>
        </w:tc>
        <w:tc>
          <w:tcPr>
            <w:tcW w:w="1323" w:type="dxa"/>
            <w:tcBorders>
              <w:top w:val="single" w:sz="4" w:space="0" w:color="auto"/>
              <w:left w:val="single" w:sz="4" w:space="0" w:color="auto"/>
              <w:bottom w:val="single" w:sz="4" w:space="0" w:color="auto"/>
              <w:right w:val="single" w:sz="4" w:space="0" w:color="auto"/>
            </w:tcBorders>
          </w:tcPr>
          <w:p w:rsidR="00233ED1" w:rsidRPr="00B74B0B" w:rsidRDefault="00233ED1" w:rsidP="00B74B0B">
            <w:pPr>
              <w:spacing w:after="0"/>
              <w:jc w:val="left"/>
              <w:rPr>
                <w:color w:val="000000"/>
              </w:rPr>
            </w:pPr>
          </w:p>
          <w:p w:rsidR="00233ED1" w:rsidRPr="00B74B0B" w:rsidRDefault="00233ED1" w:rsidP="00B74B0B">
            <w:pPr>
              <w:spacing w:after="0"/>
              <w:jc w:val="left"/>
              <w:rPr>
                <w:color w:val="000000"/>
              </w:rPr>
            </w:pPr>
          </w:p>
          <w:p w:rsidR="00233ED1" w:rsidRPr="00B74B0B" w:rsidRDefault="00233ED1" w:rsidP="00B74B0B">
            <w:pPr>
              <w:spacing w:after="0"/>
              <w:jc w:val="left"/>
              <w:rPr>
                <w:color w:val="000000"/>
              </w:rPr>
            </w:pPr>
            <w:r w:rsidRPr="00B74B0B">
              <w:rPr>
                <w:color w:val="000000"/>
              </w:rPr>
              <w:t xml:space="preserve">Стоимость </w:t>
            </w:r>
          </w:p>
          <w:p w:rsidR="00233ED1" w:rsidRPr="00B74B0B" w:rsidRDefault="00233ED1" w:rsidP="00B74B0B">
            <w:pPr>
              <w:spacing w:after="0"/>
              <w:jc w:val="left"/>
              <w:rPr>
                <w:color w:val="000000"/>
              </w:rPr>
            </w:pPr>
            <w:r w:rsidRPr="00B74B0B">
              <w:rPr>
                <w:color w:val="000000"/>
              </w:rPr>
              <w:t>(в руб. )</w:t>
            </w:r>
          </w:p>
        </w:tc>
      </w:tr>
      <w:tr w:rsidR="006F0B10" w:rsidRPr="00B74B0B" w:rsidTr="00004650">
        <w:trPr>
          <w:trHeight w:val="300"/>
        </w:trPr>
        <w:tc>
          <w:tcPr>
            <w:tcW w:w="732" w:type="dxa"/>
            <w:tcBorders>
              <w:top w:val="nil"/>
              <w:left w:val="single" w:sz="4" w:space="0" w:color="auto"/>
              <w:bottom w:val="single" w:sz="4" w:space="0" w:color="auto"/>
              <w:right w:val="single" w:sz="4" w:space="0" w:color="auto"/>
            </w:tcBorders>
            <w:shd w:val="clear" w:color="auto" w:fill="auto"/>
            <w:hideMark/>
          </w:tcPr>
          <w:p w:rsidR="006F0B10" w:rsidRPr="00FD38AC" w:rsidRDefault="006F0B10" w:rsidP="00004650">
            <w:pPr>
              <w:autoSpaceDE w:val="0"/>
              <w:autoSpaceDN w:val="0"/>
              <w:adjustRightInd w:val="0"/>
              <w:spacing w:after="0"/>
              <w:ind w:left="-108" w:right="-108"/>
              <w:jc w:val="center"/>
              <w:rPr>
                <w:rFonts w:eastAsia="Calibri"/>
                <w:lang w:eastAsia="en-US"/>
              </w:rPr>
            </w:pPr>
            <w:r w:rsidRPr="00FD38AC">
              <w:rPr>
                <w:rFonts w:eastAsia="Calibri"/>
                <w:lang w:eastAsia="en-US"/>
              </w:rPr>
              <w:t>1</w:t>
            </w:r>
          </w:p>
        </w:tc>
        <w:tc>
          <w:tcPr>
            <w:tcW w:w="4245" w:type="dxa"/>
            <w:tcBorders>
              <w:top w:val="single" w:sz="4" w:space="0" w:color="auto"/>
              <w:left w:val="nil"/>
              <w:bottom w:val="single" w:sz="4" w:space="0" w:color="auto"/>
              <w:right w:val="single" w:sz="4" w:space="0" w:color="auto"/>
            </w:tcBorders>
            <w:shd w:val="clear" w:color="auto" w:fill="auto"/>
            <w:hideMark/>
          </w:tcPr>
          <w:p w:rsidR="006F0B10" w:rsidRPr="00964654" w:rsidRDefault="006F0B10" w:rsidP="006F0B10">
            <w:pPr>
              <w:autoSpaceDE w:val="0"/>
              <w:autoSpaceDN w:val="0"/>
              <w:adjustRightInd w:val="0"/>
              <w:spacing w:after="0"/>
              <w:jc w:val="left"/>
              <w:rPr>
                <w:rFonts w:eastAsiaTheme="minorHAnsi"/>
                <w:color w:val="000000"/>
                <w:lang w:eastAsia="en-US"/>
              </w:rPr>
            </w:pPr>
            <w:r w:rsidRPr="00964654">
              <w:rPr>
                <w:rFonts w:eastAsiaTheme="minorHAnsi"/>
                <w:color w:val="000000"/>
                <w:lang w:eastAsia="en-US"/>
              </w:rPr>
              <w:t>Системный блок</w:t>
            </w:r>
          </w:p>
        </w:tc>
        <w:tc>
          <w:tcPr>
            <w:tcW w:w="1417" w:type="dxa"/>
            <w:tcBorders>
              <w:top w:val="nil"/>
              <w:left w:val="nil"/>
              <w:bottom w:val="single" w:sz="4" w:space="0" w:color="auto"/>
              <w:right w:val="single" w:sz="4" w:space="0" w:color="auto"/>
            </w:tcBorders>
            <w:shd w:val="clear" w:color="auto" w:fill="auto"/>
            <w:hideMark/>
          </w:tcPr>
          <w:p w:rsidR="006F0B10" w:rsidRPr="00B74B0B" w:rsidRDefault="006F0B10" w:rsidP="00B74B0B">
            <w:pPr>
              <w:spacing w:after="0"/>
              <w:jc w:val="left"/>
            </w:pPr>
            <w:r w:rsidRPr="00B74B0B">
              <w:t>ШТ</w:t>
            </w:r>
          </w:p>
        </w:tc>
        <w:tc>
          <w:tcPr>
            <w:tcW w:w="992" w:type="dxa"/>
            <w:tcBorders>
              <w:top w:val="nil"/>
              <w:left w:val="nil"/>
              <w:bottom w:val="single" w:sz="4" w:space="0" w:color="auto"/>
              <w:right w:val="single" w:sz="4" w:space="0" w:color="auto"/>
            </w:tcBorders>
            <w:shd w:val="clear" w:color="auto" w:fill="auto"/>
            <w:noWrap/>
            <w:hideMark/>
          </w:tcPr>
          <w:p w:rsidR="006F0B10" w:rsidRPr="00B74B0B" w:rsidRDefault="006F0B10" w:rsidP="00B74B0B">
            <w:pPr>
              <w:spacing w:after="0"/>
              <w:jc w:val="left"/>
            </w:pPr>
          </w:p>
        </w:tc>
        <w:tc>
          <w:tcPr>
            <w:tcW w:w="1079" w:type="dxa"/>
            <w:tcBorders>
              <w:top w:val="single" w:sz="4" w:space="0" w:color="auto"/>
              <w:left w:val="nil"/>
              <w:bottom w:val="single" w:sz="4" w:space="0" w:color="auto"/>
              <w:right w:val="single" w:sz="4" w:space="0" w:color="auto"/>
            </w:tcBorders>
          </w:tcPr>
          <w:p w:rsidR="006F0B10" w:rsidRPr="00B74B0B" w:rsidRDefault="006F0B10" w:rsidP="00B74B0B">
            <w:pPr>
              <w:spacing w:after="0"/>
              <w:jc w:val="center"/>
              <w:rPr>
                <w:color w:val="000000"/>
              </w:rPr>
            </w:pPr>
          </w:p>
        </w:tc>
        <w:tc>
          <w:tcPr>
            <w:tcW w:w="1323" w:type="dxa"/>
            <w:tcBorders>
              <w:top w:val="single" w:sz="4" w:space="0" w:color="auto"/>
              <w:left w:val="nil"/>
              <w:bottom w:val="single" w:sz="4" w:space="0" w:color="auto"/>
              <w:right w:val="single" w:sz="4" w:space="0" w:color="auto"/>
            </w:tcBorders>
          </w:tcPr>
          <w:p w:rsidR="006F0B10" w:rsidRPr="00B74B0B" w:rsidRDefault="006F0B10" w:rsidP="00B74B0B">
            <w:pPr>
              <w:spacing w:after="0"/>
              <w:jc w:val="center"/>
              <w:rPr>
                <w:color w:val="000000"/>
              </w:rPr>
            </w:pPr>
          </w:p>
        </w:tc>
      </w:tr>
      <w:tr w:rsidR="006F0B10" w:rsidRPr="00B74B0B" w:rsidTr="00004650">
        <w:trPr>
          <w:trHeight w:val="300"/>
        </w:trPr>
        <w:tc>
          <w:tcPr>
            <w:tcW w:w="732" w:type="dxa"/>
            <w:tcBorders>
              <w:top w:val="nil"/>
              <w:left w:val="single" w:sz="4" w:space="0" w:color="auto"/>
              <w:bottom w:val="single" w:sz="4" w:space="0" w:color="auto"/>
              <w:right w:val="single" w:sz="4" w:space="0" w:color="auto"/>
            </w:tcBorders>
            <w:shd w:val="clear" w:color="auto" w:fill="auto"/>
            <w:hideMark/>
          </w:tcPr>
          <w:p w:rsidR="006F0B10" w:rsidRPr="00FD38AC" w:rsidRDefault="006F0B10" w:rsidP="00004650">
            <w:pPr>
              <w:autoSpaceDE w:val="0"/>
              <w:autoSpaceDN w:val="0"/>
              <w:adjustRightInd w:val="0"/>
              <w:spacing w:after="0"/>
              <w:ind w:left="-108" w:right="-108"/>
              <w:jc w:val="center"/>
              <w:rPr>
                <w:rFonts w:eastAsia="Calibri"/>
                <w:lang w:eastAsia="en-US"/>
              </w:rPr>
            </w:pPr>
            <w:r>
              <w:rPr>
                <w:rFonts w:eastAsia="Calibri"/>
                <w:lang w:eastAsia="en-US"/>
              </w:rPr>
              <w:t>2</w:t>
            </w:r>
          </w:p>
        </w:tc>
        <w:tc>
          <w:tcPr>
            <w:tcW w:w="4245" w:type="dxa"/>
            <w:tcBorders>
              <w:top w:val="single" w:sz="4" w:space="0" w:color="auto"/>
              <w:left w:val="nil"/>
              <w:bottom w:val="single" w:sz="4" w:space="0" w:color="auto"/>
              <w:right w:val="single" w:sz="4" w:space="0" w:color="auto"/>
            </w:tcBorders>
            <w:shd w:val="clear" w:color="auto" w:fill="auto"/>
            <w:hideMark/>
          </w:tcPr>
          <w:p w:rsidR="006F0B10" w:rsidRPr="00964654" w:rsidRDefault="006F0B10" w:rsidP="006F0B10">
            <w:pPr>
              <w:widowControl w:val="0"/>
              <w:spacing w:after="0"/>
              <w:jc w:val="left"/>
              <w:rPr>
                <w:rStyle w:val="2"/>
                <w:rFonts w:eastAsiaTheme="majorEastAsia"/>
                <w:sz w:val="24"/>
                <w:szCs w:val="24"/>
              </w:rPr>
            </w:pPr>
            <w:r w:rsidRPr="00F6498C">
              <w:t>Монитор, подключаемый к компьютеру</w:t>
            </w:r>
          </w:p>
        </w:tc>
        <w:tc>
          <w:tcPr>
            <w:tcW w:w="1417" w:type="dxa"/>
            <w:tcBorders>
              <w:top w:val="nil"/>
              <w:left w:val="nil"/>
              <w:bottom w:val="single" w:sz="4" w:space="0" w:color="auto"/>
              <w:right w:val="single" w:sz="4" w:space="0" w:color="auto"/>
            </w:tcBorders>
            <w:shd w:val="clear" w:color="auto" w:fill="auto"/>
            <w:hideMark/>
          </w:tcPr>
          <w:p w:rsidR="006F0B10" w:rsidRPr="00B74B0B" w:rsidRDefault="006F0B10" w:rsidP="00B74B0B">
            <w:pPr>
              <w:spacing w:after="0"/>
              <w:jc w:val="left"/>
            </w:pPr>
            <w:r w:rsidRPr="00B74B0B">
              <w:t>ШТ</w:t>
            </w:r>
          </w:p>
        </w:tc>
        <w:tc>
          <w:tcPr>
            <w:tcW w:w="992" w:type="dxa"/>
            <w:tcBorders>
              <w:top w:val="nil"/>
              <w:left w:val="nil"/>
              <w:bottom w:val="single" w:sz="4" w:space="0" w:color="auto"/>
              <w:right w:val="single" w:sz="4" w:space="0" w:color="auto"/>
            </w:tcBorders>
            <w:shd w:val="clear" w:color="auto" w:fill="auto"/>
            <w:noWrap/>
            <w:hideMark/>
          </w:tcPr>
          <w:p w:rsidR="006F0B10" w:rsidRPr="00B74B0B" w:rsidRDefault="006F0B10" w:rsidP="00B74B0B">
            <w:pPr>
              <w:spacing w:after="0"/>
              <w:jc w:val="left"/>
            </w:pPr>
          </w:p>
        </w:tc>
        <w:tc>
          <w:tcPr>
            <w:tcW w:w="1079" w:type="dxa"/>
            <w:tcBorders>
              <w:top w:val="single" w:sz="4" w:space="0" w:color="auto"/>
              <w:left w:val="nil"/>
              <w:bottom w:val="single" w:sz="4" w:space="0" w:color="auto"/>
              <w:right w:val="single" w:sz="4" w:space="0" w:color="auto"/>
            </w:tcBorders>
          </w:tcPr>
          <w:p w:rsidR="006F0B10" w:rsidRPr="00B74B0B" w:rsidRDefault="006F0B10" w:rsidP="00B74B0B">
            <w:pPr>
              <w:spacing w:after="0"/>
              <w:jc w:val="center"/>
              <w:rPr>
                <w:color w:val="000000"/>
              </w:rPr>
            </w:pPr>
          </w:p>
        </w:tc>
        <w:tc>
          <w:tcPr>
            <w:tcW w:w="1323" w:type="dxa"/>
            <w:tcBorders>
              <w:top w:val="single" w:sz="4" w:space="0" w:color="auto"/>
              <w:left w:val="nil"/>
              <w:bottom w:val="single" w:sz="4" w:space="0" w:color="auto"/>
              <w:right w:val="single" w:sz="4" w:space="0" w:color="auto"/>
            </w:tcBorders>
          </w:tcPr>
          <w:p w:rsidR="006F0B10" w:rsidRPr="00B74B0B" w:rsidRDefault="006F0B10" w:rsidP="00B74B0B">
            <w:pPr>
              <w:spacing w:after="0"/>
              <w:jc w:val="center"/>
              <w:rPr>
                <w:color w:val="000000"/>
              </w:rPr>
            </w:pPr>
          </w:p>
        </w:tc>
      </w:tr>
      <w:tr w:rsidR="006F0B10" w:rsidRPr="00B74B0B" w:rsidTr="00004650">
        <w:trPr>
          <w:trHeight w:val="300"/>
        </w:trPr>
        <w:tc>
          <w:tcPr>
            <w:tcW w:w="732" w:type="dxa"/>
            <w:tcBorders>
              <w:top w:val="nil"/>
              <w:left w:val="single" w:sz="4" w:space="0" w:color="auto"/>
              <w:bottom w:val="single" w:sz="4" w:space="0" w:color="auto"/>
              <w:right w:val="single" w:sz="4" w:space="0" w:color="auto"/>
            </w:tcBorders>
            <w:shd w:val="clear" w:color="auto" w:fill="auto"/>
            <w:hideMark/>
          </w:tcPr>
          <w:p w:rsidR="006F0B10" w:rsidRPr="00FD38AC" w:rsidRDefault="006F0B10" w:rsidP="00004650">
            <w:pPr>
              <w:autoSpaceDE w:val="0"/>
              <w:autoSpaceDN w:val="0"/>
              <w:adjustRightInd w:val="0"/>
              <w:spacing w:after="0"/>
              <w:ind w:left="-108" w:right="-108"/>
              <w:jc w:val="center"/>
              <w:rPr>
                <w:rFonts w:eastAsia="Calibri"/>
                <w:lang w:eastAsia="en-US"/>
              </w:rPr>
            </w:pPr>
            <w:r>
              <w:rPr>
                <w:rFonts w:eastAsia="Calibri"/>
                <w:lang w:eastAsia="en-US"/>
              </w:rPr>
              <w:t>3</w:t>
            </w:r>
          </w:p>
        </w:tc>
        <w:tc>
          <w:tcPr>
            <w:tcW w:w="4245" w:type="dxa"/>
            <w:tcBorders>
              <w:top w:val="single" w:sz="4" w:space="0" w:color="auto"/>
              <w:left w:val="nil"/>
              <w:bottom w:val="single" w:sz="4" w:space="0" w:color="auto"/>
              <w:right w:val="single" w:sz="4" w:space="0" w:color="auto"/>
            </w:tcBorders>
            <w:shd w:val="clear" w:color="auto" w:fill="auto"/>
            <w:hideMark/>
          </w:tcPr>
          <w:p w:rsidR="006F0B10" w:rsidRPr="00964654" w:rsidRDefault="006F0B10" w:rsidP="006F0B10">
            <w:pPr>
              <w:widowControl w:val="0"/>
              <w:spacing w:after="0"/>
              <w:jc w:val="left"/>
              <w:rPr>
                <w:rStyle w:val="2"/>
                <w:rFonts w:eastAsiaTheme="majorEastAsia"/>
                <w:sz w:val="24"/>
                <w:szCs w:val="24"/>
              </w:rPr>
            </w:pPr>
            <w:r>
              <w:t>Проектор</w:t>
            </w:r>
            <w:r w:rsidRPr="00F6498C">
              <w:t>, подключаемый к компьютеру</w:t>
            </w:r>
          </w:p>
        </w:tc>
        <w:tc>
          <w:tcPr>
            <w:tcW w:w="1417" w:type="dxa"/>
            <w:tcBorders>
              <w:top w:val="nil"/>
              <w:left w:val="nil"/>
              <w:bottom w:val="single" w:sz="4" w:space="0" w:color="auto"/>
              <w:right w:val="single" w:sz="4" w:space="0" w:color="auto"/>
            </w:tcBorders>
            <w:shd w:val="clear" w:color="auto" w:fill="auto"/>
            <w:hideMark/>
          </w:tcPr>
          <w:p w:rsidR="006F0B10" w:rsidRPr="00B74B0B" w:rsidRDefault="006F0B10" w:rsidP="00004650">
            <w:pPr>
              <w:spacing w:after="0"/>
              <w:jc w:val="left"/>
            </w:pPr>
            <w:r w:rsidRPr="00B74B0B">
              <w:t>ШТ</w:t>
            </w:r>
          </w:p>
        </w:tc>
        <w:tc>
          <w:tcPr>
            <w:tcW w:w="992" w:type="dxa"/>
            <w:tcBorders>
              <w:top w:val="nil"/>
              <w:left w:val="nil"/>
              <w:bottom w:val="single" w:sz="4" w:space="0" w:color="auto"/>
              <w:right w:val="single" w:sz="4" w:space="0" w:color="auto"/>
            </w:tcBorders>
            <w:shd w:val="clear" w:color="auto" w:fill="auto"/>
            <w:noWrap/>
            <w:hideMark/>
          </w:tcPr>
          <w:p w:rsidR="006F0B10" w:rsidRPr="00B74B0B" w:rsidRDefault="006F0B10" w:rsidP="00B74B0B">
            <w:pPr>
              <w:spacing w:after="0"/>
              <w:jc w:val="left"/>
            </w:pPr>
          </w:p>
        </w:tc>
        <w:tc>
          <w:tcPr>
            <w:tcW w:w="1079" w:type="dxa"/>
            <w:tcBorders>
              <w:top w:val="single" w:sz="4" w:space="0" w:color="auto"/>
              <w:left w:val="nil"/>
              <w:bottom w:val="single" w:sz="4" w:space="0" w:color="auto"/>
              <w:right w:val="single" w:sz="4" w:space="0" w:color="auto"/>
            </w:tcBorders>
          </w:tcPr>
          <w:p w:rsidR="006F0B10" w:rsidRPr="00B74B0B" w:rsidRDefault="006F0B10" w:rsidP="00B74B0B">
            <w:pPr>
              <w:spacing w:after="0"/>
              <w:jc w:val="center"/>
              <w:rPr>
                <w:color w:val="000000"/>
              </w:rPr>
            </w:pPr>
          </w:p>
        </w:tc>
        <w:tc>
          <w:tcPr>
            <w:tcW w:w="1323" w:type="dxa"/>
            <w:tcBorders>
              <w:top w:val="single" w:sz="4" w:space="0" w:color="auto"/>
              <w:left w:val="nil"/>
              <w:bottom w:val="single" w:sz="4" w:space="0" w:color="auto"/>
              <w:right w:val="single" w:sz="4" w:space="0" w:color="auto"/>
            </w:tcBorders>
          </w:tcPr>
          <w:p w:rsidR="006F0B10" w:rsidRPr="00B74B0B" w:rsidRDefault="006F0B10" w:rsidP="00B74B0B">
            <w:pPr>
              <w:spacing w:after="0"/>
              <w:jc w:val="center"/>
              <w:rPr>
                <w:color w:val="000000"/>
              </w:rPr>
            </w:pPr>
          </w:p>
        </w:tc>
      </w:tr>
      <w:tr w:rsidR="00233ED1" w:rsidRPr="00B74B0B" w:rsidTr="00A567E3">
        <w:trPr>
          <w:trHeight w:val="300"/>
        </w:trPr>
        <w:tc>
          <w:tcPr>
            <w:tcW w:w="84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33ED1" w:rsidRPr="00B74B0B" w:rsidRDefault="00233ED1" w:rsidP="00B74B0B">
            <w:pPr>
              <w:spacing w:after="0"/>
              <w:jc w:val="right"/>
              <w:rPr>
                <w:color w:val="000000"/>
              </w:rPr>
            </w:pPr>
            <w:r w:rsidRPr="00B74B0B">
              <w:rPr>
                <w:color w:val="000000"/>
              </w:rPr>
              <w:t xml:space="preserve">ТОГО: </w:t>
            </w:r>
          </w:p>
        </w:tc>
        <w:tc>
          <w:tcPr>
            <w:tcW w:w="1323" w:type="dxa"/>
            <w:tcBorders>
              <w:top w:val="single" w:sz="4" w:space="0" w:color="auto"/>
              <w:left w:val="nil"/>
              <w:bottom w:val="single" w:sz="4" w:space="0" w:color="auto"/>
              <w:right w:val="single" w:sz="4" w:space="0" w:color="auto"/>
            </w:tcBorders>
          </w:tcPr>
          <w:p w:rsidR="00233ED1" w:rsidRPr="00B74B0B" w:rsidRDefault="00233ED1" w:rsidP="00B74B0B">
            <w:pPr>
              <w:spacing w:after="0"/>
              <w:jc w:val="center"/>
              <w:rPr>
                <w:color w:val="000000"/>
              </w:rPr>
            </w:pPr>
          </w:p>
        </w:tc>
      </w:tr>
    </w:tbl>
    <w:p w:rsidR="00233ED1" w:rsidRPr="00B74B0B" w:rsidRDefault="00233ED1" w:rsidP="00B74B0B">
      <w:pPr>
        <w:widowControl w:val="0"/>
        <w:autoSpaceDE w:val="0"/>
        <w:autoSpaceDN w:val="0"/>
        <w:adjustRightInd w:val="0"/>
        <w:spacing w:after="0"/>
        <w:jc w:val="left"/>
        <w:rPr>
          <w:bCs/>
        </w:rPr>
      </w:pPr>
      <w:r w:rsidRPr="00B74B0B">
        <w:rPr>
          <w:bCs/>
        </w:rPr>
        <w:t xml:space="preserve">Общая стоимость составляет ________________(__________), в т.ч. </w:t>
      </w:r>
      <w:r w:rsidR="00A567E3" w:rsidRPr="00B74B0B">
        <w:rPr>
          <w:bCs/>
        </w:rPr>
        <w:t>______</w:t>
      </w:r>
    </w:p>
    <w:p w:rsidR="00233ED1" w:rsidRPr="00B74B0B" w:rsidRDefault="00233ED1" w:rsidP="00B74B0B">
      <w:pPr>
        <w:widowControl w:val="0"/>
        <w:autoSpaceDE w:val="0"/>
        <w:autoSpaceDN w:val="0"/>
        <w:adjustRightInd w:val="0"/>
        <w:spacing w:after="0"/>
        <w:jc w:val="center"/>
        <w:rPr>
          <w:bCs/>
        </w:rPr>
      </w:pPr>
    </w:p>
    <w:p w:rsidR="00233ED1" w:rsidRPr="00B74B0B" w:rsidRDefault="00233ED1" w:rsidP="00B74B0B">
      <w:pPr>
        <w:widowControl w:val="0"/>
        <w:autoSpaceDE w:val="0"/>
        <w:autoSpaceDN w:val="0"/>
        <w:adjustRightInd w:val="0"/>
        <w:spacing w:after="0"/>
        <w:jc w:val="center"/>
      </w:pPr>
      <w:r w:rsidRPr="00B74B0B">
        <w:rPr>
          <w:b/>
          <w:bCs/>
        </w:rPr>
        <w:t>Подписи Сторон:</w:t>
      </w:r>
    </w:p>
    <w:tbl>
      <w:tblPr>
        <w:tblW w:w="10350" w:type="dxa"/>
        <w:tblInd w:w="-176" w:type="dxa"/>
        <w:tblLayout w:type="fixed"/>
        <w:tblLook w:val="04A0"/>
      </w:tblPr>
      <w:tblGrid>
        <w:gridCol w:w="5575"/>
        <w:gridCol w:w="4775"/>
      </w:tblGrid>
      <w:tr w:rsidR="00233ED1" w:rsidRPr="00B74B0B" w:rsidTr="00233ED1">
        <w:trPr>
          <w:trHeight w:val="336"/>
        </w:trPr>
        <w:tc>
          <w:tcPr>
            <w:tcW w:w="5574" w:type="dxa"/>
            <w:hideMark/>
          </w:tcPr>
          <w:p w:rsidR="00233ED1" w:rsidRPr="00B74B0B" w:rsidRDefault="00233ED1" w:rsidP="00B74B0B">
            <w:pPr>
              <w:widowControl w:val="0"/>
              <w:autoSpaceDE w:val="0"/>
              <w:autoSpaceDN w:val="0"/>
              <w:adjustRightInd w:val="0"/>
              <w:spacing w:line="276" w:lineRule="auto"/>
              <w:rPr>
                <w:lang w:eastAsia="en-US"/>
              </w:rPr>
            </w:pPr>
            <w:r w:rsidRPr="00B74B0B">
              <w:rPr>
                <w:lang w:eastAsia="en-US"/>
              </w:rPr>
              <w:t xml:space="preserve">Заказчик </w:t>
            </w:r>
          </w:p>
          <w:p w:rsidR="00941C46" w:rsidRPr="00B74B0B" w:rsidRDefault="00941C46" w:rsidP="00B74B0B">
            <w:pPr>
              <w:widowControl w:val="0"/>
              <w:autoSpaceDE w:val="0"/>
              <w:autoSpaceDN w:val="0"/>
              <w:adjustRightInd w:val="0"/>
              <w:spacing w:line="276" w:lineRule="auto"/>
              <w:rPr>
                <w:lang w:eastAsia="en-US"/>
              </w:rPr>
            </w:pPr>
            <w:r w:rsidRPr="00B74B0B">
              <w:rPr>
                <w:lang w:eastAsia="en-US"/>
              </w:rPr>
              <w:t>Государственное бюджетное профессиональное образовательное учреждение "Свердловский областной медицинский колледж"</w:t>
            </w:r>
          </w:p>
        </w:tc>
        <w:tc>
          <w:tcPr>
            <w:tcW w:w="4775" w:type="dxa"/>
            <w:hideMark/>
          </w:tcPr>
          <w:p w:rsidR="00233ED1" w:rsidRPr="00B74B0B" w:rsidRDefault="00233ED1" w:rsidP="00B74B0B">
            <w:pPr>
              <w:widowControl w:val="0"/>
              <w:autoSpaceDE w:val="0"/>
              <w:autoSpaceDN w:val="0"/>
              <w:adjustRightInd w:val="0"/>
              <w:spacing w:line="276" w:lineRule="auto"/>
              <w:rPr>
                <w:lang w:eastAsia="en-US"/>
              </w:rPr>
            </w:pPr>
            <w:r w:rsidRPr="00B74B0B">
              <w:rPr>
                <w:lang w:eastAsia="en-US"/>
              </w:rPr>
              <w:t>Поставщик</w:t>
            </w:r>
          </w:p>
        </w:tc>
      </w:tr>
      <w:tr w:rsidR="00233ED1" w:rsidRPr="00B74B0B" w:rsidTr="00233ED1">
        <w:trPr>
          <w:trHeight w:val="698"/>
        </w:trPr>
        <w:tc>
          <w:tcPr>
            <w:tcW w:w="5574" w:type="dxa"/>
            <w:hideMark/>
          </w:tcPr>
          <w:p w:rsidR="00233ED1" w:rsidRPr="00B74B0B" w:rsidRDefault="00233ED1" w:rsidP="00B74B0B">
            <w:pPr>
              <w:widowControl w:val="0"/>
              <w:autoSpaceDE w:val="0"/>
              <w:autoSpaceDN w:val="0"/>
              <w:adjustRightInd w:val="0"/>
              <w:spacing w:line="276" w:lineRule="auto"/>
              <w:rPr>
                <w:lang w:eastAsia="en-US"/>
              </w:rPr>
            </w:pPr>
            <w:r w:rsidRPr="00B74B0B">
              <w:rPr>
                <w:lang w:eastAsia="en-US"/>
              </w:rPr>
              <w:t>______________________/И.А. Левина</w:t>
            </w:r>
          </w:p>
          <w:p w:rsidR="00233ED1" w:rsidRPr="00B74B0B" w:rsidRDefault="00233ED1" w:rsidP="00B74B0B">
            <w:pPr>
              <w:widowControl w:val="0"/>
              <w:autoSpaceDE w:val="0"/>
              <w:autoSpaceDN w:val="0"/>
              <w:adjustRightInd w:val="0"/>
              <w:spacing w:line="276" w:lineRule="auto"/>
              <w:rPr>
                <w:lang w:eastAsia="en-US"/>
              </w:rPr>
            </w:pPr>
            <w:r w:rsidRPr="00B74B0B">
              <w:rPr>
                <w:bCs/>
                <w:lang w:eastAsia="en-US"/>
              </w:rPr>
              <w:t>ЭЦП</w:t>
            </w:r>
          </w:p>
        </w:tc>
        <w:tc>
          <w:tcPr>
            <w:tcW w:w="4775" w:type="dxa"/>
            <w:hideMark/>
          </w:tcPr>
          <w:p w:rsidR="00233ED1" w:rsidRPr="00B74B0B" w:rsidRDefault="00233ED1" w:rsidP="00B74B0B">
            <w:pPr>
              <w:widowControl w:val="0"/>
              <w:autoSpaceDE w:val="0"/>
              <w:autoSpaceDN w:val="0"/>
              <w:adjustRightInd w:val="0"/>
              <w:spacing w:line="276" w:lineRule="auto"/>
              <w:rPr>
                <w:color w:val="000000"/>
                <w:lang w:eastAsia="en-US"/>
              </w:rPr>
            </w:pPr>
            <w:r w:rsidRPr="00B74B0B">
              <w:rPr>
                <w:lang w:eastAsia="en-US"/>
              </w:rPr>
              <w:t>_________________/______________</w:t>
            </w:r>
          </w:p>
          <w:p w:rsidR="00233ED1" w:rsidRPr="00B74B0B" w:rsidRDefault="00233ED1" w:rsidP="00B74B0B">
            <w:pPr>
              <w:widowControl w:val="0"/>
              <w:autoSpaceDE w:val="0"/>
              <w:autoSpaceDN w:val="0"/>
              <w:adjustRightInd w:val="0"/>
              <w:spacing w:line="276" w:lineRule="auto"/>
              <w:rPr>
                <w:lang w:eastAsia="en-US"/>
              </w:rPr>
            </w:pPr>
            <w:r w:rsidRPr="00B74B0B">
              <w:rPr>
                <w:bCs/>
                <w:lang w:eastAsia="en-US"/>
              </w:rPr>
              <w:t>ЭЦП</w:t>
            </w:r>
          </w:p>
        </w:tc>
      </w:tr>
    </w:tbl>
    <w:p w:rsidR="00233ED1" w:rsidRPr="00B74B0B" w:rsidRDefault="00233ED1" w:rsidP="00B74B0B">
      <w:pPr>
        <w:spacing w:after="0"/>
        <w:jc w:val="center"/>
        <w:rPr>
          <w:b/>
          <w:lang w:eastAsia="en-US"/>
        </w:rPr>
      </w:pPr>
    </w:p>
    <w:p w:rsidR="00233ED1" w:rsidRPr="00B74B0B" w:rsidRDefault="00233ED1" w:rsidP="00B74B0B">
      <w:pPr>
        <w:spacing w:after="0"/>
        <w:jc w:val="center"/>
        <w:rPr>
          <w:b/>
          <w:lang w:eastAsia="en-US"/>
        </w:rPr>
      </w:pPr>
    </w:p>
    <w:p w:rsidR="00233ED1" w:rsidRPr="00B74B0B" w:rsidRDefault="00233ED1" w:rsidP="00B74B0B">
      <w:pPr>
        <w:spacing w:after="0"/>
        <w:jc w:val="center"/>
        <w:rPr>
          <w:b/>
          <w:lang w:eastAsia="en-US"/>
        </w:rPr>
      </w:pPr>
    </w:p>
    <w:p w:rsidR="00BC2217" w:rsidRPr="00B74B0B" w:rsidRDefault="00BC2217" w:rsidP="00B74B0B">
      <w:pPr>
        <w:spacing w:after="0"/>
        <w:jc w:val="center"/>
        <w:rPr>
          <w:b/>
          <w:lang w:eastAsia="en-US"/>
        </w:rPr>
        <w:sectPr w:rsidR="00BC2217" w:rsidRPr="00B74B0B" w:rsidSect="00D30386">
          <w:pgSz w:w="11906" w:h="16838"/>
          <w:pgMar w:top="851" w:right="709" w:bottom="992" w:left="1276" w:header="709" w:footer="709" w:gutter="0"/>
          <w:cols w:space="708"/>
          <w:docGrid w:linePitch="360"/>
        </w:sectPr>
      </w:pPr>
    </w:p>
    <w:p w:rsidR="007A421A" w:rsidRPr="00B74B0B" w:rsidRDefault="00233ED1" w:rsidP="00B74B0B">
      <w:pPr>
        <w:spacing w:after="0"/>
        <w:jc w:val="right"/>
        <w:rPr>
          <w:b/>
          <w:lang w:eastAsia="en-US"/>
        </w:rPr>
      </w:pPr>
      <w:r w:rsidRPr="00B74B0B">
        <w:lastRenderedPageBreak/>
        <w:t>Приложение № 2 к контракту</w:t>
      </w:r>
    </w:p>
    <w:p w:rsidR="00233ED1" w:rsidRPr="00B74B0B" w:rsidRDefault="00233ED1" w:rsidP="00B74B0B">
      <w:pPr>
        <w:spacing w:after="0"/>
        <w:jc w:val="right"/>
        <w:rPr>
          <w:lang w:eastAsia="en-US"/>
        </w:rPr>
      </w:pPr>
      <w:r w:rsidRPr="00B74B0B">
        <w:rPr>
          <w:lang w:eastAsia="en-US"/>
        </w:rPr>
        <w:t>№____</w:t>
      </w:r>
      <w:r w:rsidR="00941C46" w:rsidRPr="00B74B0B">
        <w:rPr>
          <w:lang w:eastAsia="en-US"/>
        </w:rPr>
        <w:t>__</w:t>
      </w:r>
      <w:r w:rsidRPr="00B74B0B">
        <w:rPr>
          <w:lang w:eastAsia="en-US"/>
        </w:rPr>
        <w:t>__________</w:t>
      </w:r>
      <w:r w:rsidR="00941C46" w:rsidRPr="00B74B0B">
        <w:rPr>
          <w:lang w:eastAsia="en-US"/>
        </w:rPr>
        <w:t>_______</w:t>
      </w:r>
    </w:p>
    <w:p w:rsidR="00941C46" w:rsidRPr="00B74B0B" w:rsidRDefault="00941C46" w:rsidP="00B74B0B">
      <w:pPr>
        <w:spacing w:after="0"/>
        <w:jc w:val="right"/>
        <w:rPr>
          <w:b/>
          <w:lang w:eastAsia="en-US"/>
        </w:rPr>
      </w:pPr>
      <w:r w:rsidRPr="00B74B0B">
        <w:rPr>
          <w:lang w:eastAsia="en-US"/>
        </w:rPr>
        <w:t>от _________________201</w:t>
      </w:r>
      <w:r w:rsidR="00BC2217" w:rsidRPr="00B74B0B">
        <w:rPr>
          <w:lang w:eastAsia="en-US"/>
        </w:rPr>
        <w:t>8</w:t>
      </w:r>
      <w:r w:rsidRPr="00B74B0B">
        <w:rPr>
          <w:lang w:eastAsia="en-US"/>
        </w:rPr>
        <w:t>г.</w:t>
      </w:r>
    </w:p>
    <w:p w:rsidR="007A421A" w:rsidRPr="00B74B0B" w:rsidRDefault="007A421A" w:rsidP="00B74B0B">
      <w:pPr>
        <w:spacing w:after="0"/>
        <w:jc w:val="right"/>
        <w:rPr>
          <w:b/>
          <w:lang w:eastAsia="en-US"/>
        </w:rPr>
      </w:pPr>
    </w:p>
    <w:p w:rsidR="007A421A" w:rsidRPr="00B74B0B" w:rsidRDefault="00BC2217" w:rsidP="00B74B0B">
      <w:pPr>
        <w:spacing w:after="0"/>
        <w:jc w:val="center"/>
        <w:rPr>
          <w:b/>
          <w:lang w:eastAsia="en-US"/>
        </w:rPr>
      </w:pPr>
      <w:r w:rsidRPr="00B74B0B">
        <w:rPr>
          <w:b/>
          <w:lang w:eastAsia="en-US"/>
        </w:rPr>
        <w:t xml:space="preserve">Техническое задание </w:t>
      </w:r>
    </w:p>
    <w:p w:rsidR="00333B4D" w:rsidRDefault="00333B4D" w:rsidP="00B74B0B">
      <w:pPr>
        <w:pStyle w:val="a6"/>
        <w:spacing w:after="0"/>
      </w:pPr>
      <w:r w:rsidRPr="00B74B0B">
        <w:t>Заказчик: Государственное бюджетное профессиональное образовательное учреждение «Свердловский областной медицинский колледж»</w:t>
      </w:r>
    </w:p>
    <w:p w:rsidR="003209BC" w:rsidRPr="00B74B0B" w:rsidRDefault="003209BC" w:rsidP="00B74B0B">
      <w:pPr>
        <w:pStyle w:val="a6"/>
        <w:spacing w:after="0"/>
      </w:pPr>
      <w:r w:rsidRPr="00B74B0B">
        <w:t xml:space="preserve">Объект закупки: </w:t>
      </w:r>
      <w:r w:rsidR="00B80EFE" w:rsidRPr="00B80EFE">
        <w:t>Оборудование компьютерное, электронное и оптическое: систе</w:t>
      </w:r>
      <w:r w:rsidR="00B80EFE">
        <w:t>мные блоки, мониторы, проекторы.</w:t>
      </w:r>
    </w:p>
    <w:p w:rsidR="00004650" w:rsidRPr="00FD38AC" w:rsidRDefault="00004650" w:rsidP="00004650">
      <w:pPr>
        <w:pStyle w:val="ConsPlusNormal"/>
        <w:jc w:val="center"/>
        <w:rPr>
          <w:rFonts w:ascii="Times New Roman" w:eastAsia="Calibri" w:hAnsi="Times New Roman" w:cs="Times New Roman"/>
          <w:sz w:val="24"/>
          <w:szCs w:val="24"/>
        </w:rPr>
      </w:pPr>
    </w:p>
    <w:p w:rsidR="00004650" w:rsidRPr="00FD38AC" w:rsidRDefault="00004650" w:rsidP="00004650">
      <w:pPr>
        <w:pStyle w:val="ConsPlusNormal"/>
        <w:numPr>
          <w:ilvl w:val="0"/>
          <w:numId w:val="4"/>
        </w:numPr>
        <w:adjustRightInd/>
        <w:jc w:val="center"/>
        <w:rPr>
          <w:rFonts w:ascii="Times New Roman" w:eastAsia="Calibri" w:hAnsi="Times New Roman" w:cs="Times New Roman"/>
          <w:b/>
          <w:sz w:val="24"/>
          <w:szCs w:val="24"/>
        </w:rPr>
      </w:pPr>
      <w:r w:rsidRPr="00FD38AC">
        <w:rPr>
          <w:rFonts w:ascii="Times New Roman" w:eastAsia="Calibri" w:hAnsi="Times New Roman" w:cs="Times New Roman"/>
          <w:b/>
          <w:sz w:val="24"/>
          <w:szCs w:val="24"/>
        </w:rPr>
        <w:t>Функциональные характеристики (потребительские свойства) поставляемых товаров (используемых материалов).</w:t>
      </w:r>
    </w:p>
    <w:p w:rsidR="00004650" w:rsidRPr="00FD38AC" w:rsidRDefault="00004650" w:rsidP="00004650">
      <w:pPr>
        <w:pStyle w:val="ConsPlusNormal"/>
        <w:ind w:left="720"/>
        <w:rPr>
          <w:rFonts w:ascii="Times New Roman" w:eastAsia="Calibri" w:hAnsi="Times New Roman" w:cs="Times New Roman"/>
          <w:b/>
          <w:sz w:val="24"/>
          <w:szCs w:val="24"/>
        </w:rPr>
      </w:pPr>
    </w:p>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
        <w:gridCol w:w="2165"/>
        <w:gridCol w:w="10960"/>
        <w:gridCol w:w="2256"/>
      </w:tblGrid>
      <w:tr w:rsidR="00004650" w:rsidRPr="00FD38AC" w:rsidTr="006F0B10">
        <w:trPr>
          <w:trHeight w:val="20"/>
        </w:trPr>
        <w:tc>
          <w:tcPr>
            <w:tcW w:w="112" w:type="pct"/>
            <w:tcBorders>
              <w:top w:val="single" w:sz="4" w:space="0" w:color="auto"/>
              <w:left w:val="single" w:sz="4" w:space="0" w:color="auto"/>
              <w:bottom w:val="single" w:sz="4" w:space="0" w:color="auto"/>
              <w:right w:val="single" w:sz="4" w:space="0" w:color="auto"/>
            </w:tcBorders>
            <w:vAlign w:val="center"/>
            <w:hideMark/>
          </w:tcPr>
          <w:p w:rsidR="00004650" w:rsidRPr="00FD38AC" w:rsidRDefault="00004650" w:rsidP="00004650">
            <w:pPr>
              <w:autoSpaceDE w:val="0"/>
              <w:autoSpaceDN w:val="0"/>
              <w:adjustRightInd w:val="0"/>
              <w:spacing w:after="0"/>
              <w:ind w:left="-108" w:right="-108"/>
              <w:jc w:val="center"/>
              <w:rPr>
                <w:rFonts w:eastAsia="Calibri"/>
                <w:b/>
              </w:rPr>
            </w:pPr>
            <w:r w:rsidRPr="00FD38AC">
              <w:rPr>
                <w:rFonts w:eastAsia="Calibri"/>
                <w:b/>
              </w:rPr>
              <w:t>№</w:t>
            </w:r>
          </w:p>
          <w:p w:rsidR="00004650" w:rsidRPr="00FD38AC" w:rsidRDefault="00004650" w:rsidP="00004650">
            <w:pPr>
              <w:autoSpaceDE w:val="0"/>
              <w:autoSpaceDN w:val="0"/>
              <w:adjustRightInd w:val="0"/>
              <w:spacing w:after="0"/>
              <w:ind w:left="-108" w:right="-108"/>
              <w:jc w:val="center"/>
              <w:rPr>
                <w:rFonts w:eastAsia="Calibri"/>
                <w:b/>
                <w:lang w:eastAsia="en-US"/>
              </w:rPr>
            </w:pPr>
            <w:r w:rsidRPr="00FD38AC">
              <w:rPr>
                <w:rFonts w:eastAsia="Calibri"/>
                <w:b/>
              </w:rPr>
              <w:t>п/п</w:t>
            </w:r>
          </w:p>
        </w:tc>
        <w:tc>
          <w:tcPr>
            <w:tcW w:w="688" w:type="pct"/>
            <w:tcBorders>
              <w:top w:val="single" w:sz="4" w:space="0" w:color="auto"/>
              <w:left w:val="single" w:sz="4" w:space="0" w:color="auto"/>
              <w:bottom w:val="single" w:sz="4" w:space="0" w:color="auto"/>
              <w:right w:val="single" w:sz="4" w:space="0" w:color="auto"/>
            </w:tcBorders>
            <w:vAlign w:val="center"/>
            <w:hideMark/>
          </w:tcPr>
          <w:p w:rsidR="00004650" w:rsidRPr="00FD38AC" w:rsidRDefault="00004650" w:rsidP="00004650">
            <w:pPr>
              <w:autoSpaceDE w:val="0"/>
              <w:autoSpaceDN w:val="0"/>
              <w:adjustRightInd w:val="0"/>
              <w:spacing w:after="0"/>
              <w:ind w:left="-108" w:right="-108"/>
              <w:jc w:val="center"/>
              <w:rPr>
                <w:rFonts w:eastAsia="Calibri"/>
                <w:b/>
                <w:lang w:eastAsia="en-US"/>
              </w:rPr>
            </w:pPr>
            <w:r w:rsidRPr="00FD38AC">
              <w:rPr>
                <w:rFonts w:eastAsia="Calibri"/>
                <w:b/>
              </w:rPr>
              <w:t>Наименование товара</w:t>
            </w:r>
          </w:p>
        </w:tc>
        <w:tc>
          <w:tcPr>
            <w:tcW w:w="3482" w:type="pct"/>
            <w:tcBorders>
              <w:top w:val="single" w:sz="4" w:space="0" w:color="auto"/>
              <w:left w:val="single" w:sz="4" w:space="0" w:color="auto"/>
              <w:bottom w:val="single" w:sz="4" w:space="0" w:color="auto"/>
              <w:right w:val="single" w:sz="4" w:space="0" w:color="auto"/>
            </w:tcBorders>
            <w:vAlign w:val="center"/>
            <w:hideMark/>
          </w:tcPr>
          <w:p w:rsidR="00004650" w:rsidRPr="00FD38AC" w:rsidRDefault="00004650" w:rsidP="00004650">
            <w:pPr>
              <w:autoSpaceDE w:val="0"/>
              <w:autoSpaceDN w:val="0"/>
              <w:adjustRightInd w:val="0"/>
              <w:spacing w:after="0"/>
              <w:ind w:left="-108" w:right="-108"/>
              <w:jc w:val="center"/>
              <w:rPr>
                <w:rFonts w:eastAsia="Calibri"/>
                <w:b/>
                <w:bCs/>
                <w:lang w:eastAsia="en-US"/>
              </w:rPr>
            </w:pPr>
            <w:r>
              <w:rPr>
                <w:rStyle w:val="20"/>
              </w:rPr>
              <w:t>Характеристики*</w:t>
            </w:r>
          </w:p>
        </w:tc>
        <w:tc>
          <w:tcPr>
            <w:tcW w:w="717" w:type="pct"/>
            <w:tcBorders>
              <w:top w:val="single" w:sz="4" w:space="0" w:color="auto"/>
              <w:left w:val="single" w:sz="4" w:space="0" w:color="auto"/>
              <w:bottom w:val="single" w:sz="4" w:space="0" w:color="auto"/>
              <w:right w:val="single" w:sz="4" w:space="0" w:color="auto"/>
            </w:tcBorders>
            <w:hideMark/>
          </w:tcPr>
          <w:p w:rsidR="00004650" w:rsidRPr="00FD38AC" w:rsidRDefault="00004650" w:rsidP="00004650">
            <w:pPr>
              <w:spacing w:after="0"/>
              <w:ind w:left="-108" w:right="-108"/>
              <w:jc w:val="center"/>
              <w:rPr>
                <w:rFonts w:eastAsia="Calibri"/>
                <w:b/>
                <w:bCs/>
                <w:lang w:eastAsia="en-US"/>
              </w:rPr>
            </w:pPr>
            <w:r w:rsidRPr="00FD38AC">
              <w:rPr>
                <w:rFonts w:eastAsia="Calibri"/>
                <w:b/>
                <w:bCs/>
              </w:rPr>
              <w:t>Ссылка на нормативный документ, на основании которого установлено требование к показателю</w:t>
            </w:r>
          </w:p>
        </w:tc>
      </w:tr>
      <w:tr w:rsidR="006F0B10" w:rsidRPr="00FD38AC" w:rsidTr="006F0B10">
        <w:trPr>
          <w:trHeight w:val="673"/>
        </w:trPr>
        <w:tc>
          <w:tcPr>
            <w:tcW w:w="112" w:type="pct"/>
            <w:tcBorders>
              <w:top w:val="single" w:sz="4" w:space="0" w:color="auto"/>
              <w:left w:val="single" w:sz="4" w:space="0" w:color="auto"/>
              <w:right w:val="single" w:sz="4" w:space="0" w:color="auto"/>
            </w:tcBorders>
          </w:tcPr>
          <w:p w:rsidR="006F0B10" w:rsidRPr="00FD38AC" w:rsidRDefault="006F0B10" w:rsidP="00004650">
            <w:pPr>
              <w:autoSpaceDE w:val="0"/>
              <w:autoSpaceDN w:val="0"/>
              <w:adjustRightInd w:val="0"/>
              <w:spacing w:after="0"/>
              <w:ind w:left="-108" w:right="-108"/>
              <w:jc w:val="center"/>
              <w:rPr>
                <w:rFonts w:eastAsia="Calibri"/>
                <w:lang w:eastAsia="en-US"/>
              </w:rPr>
            </w:pPr>
            <w:r w:rsidRPr="00FD38AC">
              <w:rPr>
                <w:rFonts w:eastAsia="Calibri"/>
                <w:lang w:eastAsia="en-US"/>
              </w:rPr>
              <w:t>1</w:t>
            </w:r>
          </w:p>
        </w:tc>
        <w:tc>
          <w:tcPr>
            <w:tcW w:w="688" w:type="pct"/>
            <w:tcBorders>
              <w:top w:val="single" w:sz="4" w:space="0" w:color="auto"/>
              <w:left w:val="single" w:sz="4" w:space="0" w:color="auto"/>
              <w:right w:val="single" w:sz="4" w:space="0" w:color="auto"/>
            </w:tcBorders>
          </w:tcPr>
          <w:p w:rsidR="006F0B10" w:rsidRPr="00964654" w:rsidRDefault="006F0B10" w:rsidP="004041D8">
            <w:pPr>
              <w:autoSpaceDE w:val="0"/>
              <w:autoSpaceDN w:val="0"/>
              <w:adjustRightInd w:val="0"/>
              <w:spacing w:after="0"/>
              <w:jc w:val="left"/>
              <w:rPr>
                <w:rFonts w:eastAsiaTheme="minorHAnsi"/>
                <w:color w:val="000000"/>
                <w:lang w:eastAsia="en-US"/>
              </w:rPr>
            </w:pPr>
            <w:r w:rsidRPr="00964654">
              <w:rPr>
                <w:rFonts w:eastAsiaTheme="minorHAnsi"/>
                <w:color w:val="000000"/>
                <w:lang w:eastAsia="en-US"/>
              </w:rPr>
              <w:t>Системный блок</w:t>
            </w:r>
            <w:r>
              <w:rPr>
                <w:rFonts w:eastAsiaTheme="minorHAnsi"/>
                <w:color w:val="000000"/>
                <w:lang w:eastAsia="en-US"/>
              </w:rPr>
              <w:t>-3 шт.</w:t>
            </w:r>
          </w:p>
        </w:tc>
        <w:tc>
          <w:tcPr>
            <w:tcW w:w="3482" w:type="pct"/>
            <w:tcBorders>
              <w:top w:val="single" w:sz="4" w:space="0" w:color="auto"/>
              <w:left w:val="single" w:sz="4" w:space="0" w:color="auto"/>
              <w:right w:val="single" w:sz="4" w:space="0" w:color="auto"/>
            </w:tcBorders>
            <w:vAlign w:val="center"/>
          </w:tcPr>
          <w:p w:rsidR="006F0B10" w:rsidRPr="00354F84" w:rsidRDefault="006F0B10" w:rsidP="00004650">
            <w:pPr>
              <w:spacing w:line="254" w:lineRule="exact"/>
            </w:pPr>
          </w:p>
        </w:tc>
        <w:tc>
          <w:tcPr>
            <w:tcW w:w="717" w:type="pct"/>
            <w:tcBorders>
              <w:top w:val="single" w:sz="4" w:space="0" w:color="auto"/>
              <w:left w:val="single" w:sz="4" w:space="0" w:color="auto"/>
              <w:right w:val="single" w:sz="4" w:space="0" w:color="auto"/>
            </w:tcBorders>
            <w:vAlign w:val="center"/>
          </w:tcPr>
          <w:p w:rsidR="006F0B10" w:rsidRPr="00926791" w:rsidRDefault="006F0B10" w:rsidP="00004650">
            <w:pPr>
              <w:rPr>
                <w:rFonts w:eastAsia="Calibri"/>
                <w:lang w:eastAsia="en-US"/>
              </w:rPr>
            </w:pPr>
          </w:p>
        </w:tc>
      </w:tr>
      <w:tr w:rsidR="006F0B10" w:rsidRPr="00FD38AC" w:rsidTr="006F0B10">
        <w:trPr>
          <w:trHeight w:val="20"/>
        </w:trPr>
        <w:tc>
          <w:tcPr>
            <w:tcW w:w="112" w:type="pct"/>
            <w:tcBorders>
              <w:left w:val="single" w:sz="4" w:space="0" w:color="auto"/>
              <w:right w:val="single" w:sz="4" w:space="0" w:color="auto"/>
            </w:tcBorders>
          </w:tcPr>
          <w:p w:rsidR="006F0B10" w:rsidRPr="00FD38AC" w:rsidRDefault="006F0B10" w:rsidP="00004650">
            <w:pPr>
              <w:autoSpaceDE w:val="0"/>
              <w:autoSpaceDN w:val="0"/>
              <w:adjustRightInd w:val="0"/>
              <w:spacing w:after="0"/>
              <w:ind w:left="-108" w:right="-108"/>
              <w:jc w:val="center"/>
              <w:rPr>
                <w:rFonts w:eastAsia="Calibri"/>
                <w:lang w:eastAsia="en-US"/>
              </w:rPr>
            </w:pPr>
            <w:r>
              <w:rPr>
                <w:rFonts w:eastAsia="Calibri"/>
                <w:lang w:eastAsia="en-US"/>
              </w:rPr>
              <w:t>2</w:t>
            </w:r>
          </w:p>
        </w:tc>
        <w:tc>
          <w:tcPr>
            <w:tcW w:w="688" w:type="pct"/>
            <w:tcBorders>
              <w:left w:val="single" w:sz="4" w:space="0" w:color="auto"/>
              <w:right w:val="single" w:sz="4" w:space="0" w:color="auto"/>
            </w:tcBorders>
          </w:tcPr>
          <w:p w:rsidR="006F0B10" w:rsidRPr="00964654" w:rsidRDefault="006F0B10" w:rsidP="004041D8">
            <w:pPr>
              <w:widowControl w:val="0"/>
              <w:spacing w:after="0"/>
              <w:jc w:val="left"/>
              <w:rPr>
                <w:rStyle w:val="2"/>
                <w:rFonts w:eastAsiaTheme="majorEastAsia"/>
                <w:sz w:val="24"/>
                <w:szCs w:val="24"/>
              </w:rPr>
            </w:pPr>
            <w:r w:rsidRPr="00F6498C">
              <w:t>Монитор, подключаемый к компьютеру</w:t>
            </w:r>
            <w:r>
              <w:rPr>
                <w:rFonts w:eastAsiaTheme="minorHAnsi"/>
                <w:color w:val="000000"/>
                <w:lang w:eastAsia="en-US"/>
              </w:rPr>
              <w:t>-3 шт.</w:t>
            </w:r>
          </w:p>
        </w:tc>
        <w:tc>
          <w:tcPr>
            <w:tcW w:w="3482" w:type="pct"/>
            <w:tcBorders>
              <w:top w:val="single" w:sz="4" w:space="0" w:color="auto"/>
              <w:left w:val="single" w:sz="4" w:space="0" w:color="auto"/>
              <w:right w:val="single" w:sz="4" w:space="0" w:color="auto"/>
            </w:tcBorders>
            <w:vAlign w:val="center"/>
          </w:tcPr>
          <w:p w:rsidR="006F0B10" w:rsidRDefault="006F0B10" w:rsidP="00004650">
            <w:pPr>
              <w:rPr>
                <w:rStyle w:val="2"/>
                <w:rFonts w:eastAsiaTheme="majorEastAsia"/>
              </w:rPr>
            </w:pPr>
          </w:p>
        </w:tc>
        <w:tc>
          <w:tcPr>
            <w:tcW w:w="717" w:type="pct"/>
            <w:tcBorders>
              <w:top w:val="single" w:sz="4" w:space="0" w:color="auto"/>
              <w:left w:val="single" w:sz="4" w:space="0" w:color="auto"/>
              <w:right w:val="single" w:sz="4" w:space="0" w:color="auto"/>
            </w:tcBorders>
          </w:tcPr>
          <w:p w:rsidR="006F0B10" w:rsidRPr="00D10254" w:rsidRDefault="006F0B10" w:rsidP="00004650">
            <w:pPr>
              <w:rPr>
                <w:rFonts w:eastAsia="Calibri"/>
                <w:bCs/>
              </w:rPr>
            </w:pPr>
          </w:p>
        </w:tc>
      </w:tr>
      <w:tr w:rsidR="006F0B10" w:rsidRPr="00FD38AC" w:rsidTr="006F0B10">
        <w:trPr>
          <w:trHeight w:val="20"/>
        </w:trPr>
        <w:tc>
          <w:tcPr>
            <w:tcW w:w="112" w:type="pct"/>
            <w:tcBorders>
              <w:left w:val="single" w:sz="4" w:space="0" w:color="auto"/>
              <w:right w:val="single" w:sz="4" w:space="0" w:color="auto"/>
            </w:tcBorders>
          </w:tcPr>
          <w:p w:rsidR="006F0B10" w:rsidRPr="00FD38AC" w:rsidRDefault="006F0B10" w:rsidP="00004650">
            <w:pPr>
              <w:autoSpaceDE w:val="0"/>
              <w:autoSpaceDN w:val="0"/>
              <w:adjustRightInd w:val="0"/>
              <w:spacing w:after="0"/>
              <w:ind w:left="-108" w:right="-108"/>
              <w:jc w:val="center"/>
              <w:rPr>
                <w:rFonts w:eastAsia="Calibri"/>
                <w:lang w:eastAsia="en-US"/>
              </w:rPr>
            </w:pPr>
            <w:r>
              <w:rPr>
                <w:rFonts w:eastAsia="Calibri"/>
                <w:lang w:eastAsia="en-US"/>
              </w:rPr>
              <w:t>3</w:t>
            </w:r>
          </w:p>
        </w:tc>
        <w:tc>
          <w:tcPr>
            <w:tcW w:w="688" w:type="pct"/>
            <w:tcBorders>
              <w:left w:val="single" w:sz="4" w:space="0" w:color="auto"/>
              <w:right w:val="single" w:sz="4" w:space="0" w:color="auto"/>
            </w:tcBorders>
          </w:tcPr>
          <w:p w:rsidR="006F0B10" w:rsidRPr="00964654" w:rsidRDefault="006F0B10" w:rsidP="004041D8">
            <w:pPr>
              <w:widowControl w:val="0"/>
              <w:spacing w:after="0"/>
              <w:jc w:val="left"/>
              <w:rPr>
                <w:rStyle w:val="2"/>
                <w:rFonts w:eastAsiaTheme="majorEastAsia"/>
                <w:sz w:val="24"/>
                <w:szCs w:val="24"/>
              </w:rPr>
            </w:pPr>
            <w:r>
              <w:t>Проектор</w:t>
            </w:r>
            <w:r w:rsidRPr="00F6498C">
              <w:t>, подключаемый к компьютеру</w:t>
            </w:r>
            <w:r>
              <w:rPr>
                <w:rFonts w:eastAsiaTheme="minorHAnsi"/>
                <w:color w:val="000000"/>
                <w:lang w:eastAsia="en-US"/>
              </w:rPr>
              <w:t>-3 шт.</w:t>
            </w:r>
          </w:p>
        </w:tc>
        <w:tc>
          <w:tcPr>
            <w:tcW w:w="3482" w:type="pct"/>
            <w:tcBorders>
              <w:top w:val="single" w:sz="4" w:space="0" w:color="auto"/>
              <w:left w:val="single" w:sz="4" w:space="0" w:color="auto"/>
              <w:right w:val="single" w:sz="4" w:space="0" w:color="auto"/>
            </w:tcBorders>
            <w:vAlign w:val="center"/>
          </w:tcPr>
          <w:p w:rsidR="006F0B10" w:rsidRDefault="006F0B10" w:rsidP="00004650">
            <w:pPr>
              <w:rPr>
                <w:rStyle w:val="2"/>
                <w:rFonts w:eastAsiaTheme="majorEastAsia"/>
              </w:rPr>
            </w:pPr>
          </w:p>
        </w:tc>
        <w:tc>
          <w:tcPr>
            <w:tcW w:w="717" w:type="pct"/>
            <w:tcBorders>
              <w:top w:val="single" w:sz="4" w:space="0" w:color="auto"/>
              <w:left w:val="single" w:sz="4" w:space="0" w:color="auto"/>
              <w:right w:val="single" w:sz="4" w:space="0" w:color="auto"/>
            </w:tcBorders>
          </w:tcPr>
          <w:p w:rsidR="006F0B10" w:rsidRPr="00D10254" w:rsidRDefault="006F0B10" w:rsidP="00004650">
            <w:pPr>
              <w:rPr>
                <w:rFonts w:eastAsia="Calibri"/>
                <w:bCs/>
              </w:rPr>
            </w:pPr>
          </w:p>
        </w:tc>
      </w:tr>
    </w:tbl>
    <w:p w:rsidR="00004650" w:rsidRDefault="00004650" w:rsidP="00004650">
      <w:pPr>
        <w:spacing w:after="0"/>
        <w:ind w:firstLine="709"/>
        <w:rPr>
          <w:b/>
        </w:rPr>
      </w:pPr>
      <w:r>
        <w:rPr>
          <w:b/>
        </w:rPr>
        <w:t>* заполняется в соответствии с предложением Участника.</w:t>
      </w:r>
    </w:p>
    <w:p w:rsidR="00004650" w:rsidRDefault="00004650" w:rsidP="006F0B10">
      <w:pPr>
        <w:spacing w:line="274" w:lineRule="exact"/>
      </w:pPr>
      <w:r>
        <w:t>Поставляемый товар должен быть новым, безопасным для жизни и здоровья, а также не причинять вред Заказчику и/или третьим лицам.</w:t>
      </w:r>
    </w:p>
    <w:p w:rsidR="00004650" w:rsidRDefault="00004650" w:rsidP="006F0B10">
      <w:pPr>
        <w:spacing w:line="274" w:lineRule="exact"/>
      </w:pPr>
      <w:r>
        <w:t xml:space="preserve">Гарантийный срок на закупаемое оборудование должен соответствовать гарантийному сроку производителя и составлять </w:t>
      </w:r>
      <w:r>
        <w:rPr>
          <w:rStyle w:val="2"/>
          <w:rFonts w:eastAsiaTheme="majorEastAsia"/>
        </w:rPr>
        <w:t>не менее 12 месяцев</w:t>
      </w:r>
      <w:r>
        <w:t>.</w:t>
      </w:r>
    </w:p>
    <w:p w:rsidR="006F0B10" w:rsidRDefault="006F0B10" w:rsidP="006F0B10">
      <w:pPr>
        <w:spacing w:after="6"/>
      </w:pPr>
      <w:r w:rsidRPr="00E11D61">
        <w:rPr>
          <w:b/>
        </w:rPr>
        <w:t>Требования к качеству товара:</w:t>
      </w:r>
      <w:r w:rsidRPr="00793A3B">
        <w:t xml:space="preserve"> Качество поставляемого Товара должно соответствовать установленным требованиям нормативной и иной документации (ГОСТам, ОСТамТУ, СанПиН); должно подтверждаться сертификатами соответствия. </w:t>
      </w:r>
    </w:p>
    <w:p w:rsidR="006F0B10" w:rsidRPr="00793A3B" w:rsidRDefault="006F0B10" w:rsidP="006F0B10">
      <w:pPr>
        <w:spacing w:after="6"/>
        <w:rPr>
          <w:b/>
        </w:rPr>
      </w:pPr>
      <w:r w:rsidRPr="00793A3B">
        <w:rPr>
          <w:b/>
        </w:rPr>
        <w:t>Условия поставки товара:</w:t>
      </w:r>
    </w:p>
    <w:p w:rsidR="006F0B10" w:rsidRDefault="006F0B10" w:rsidP="006F0B10">
      <w:pPr>
        <w:spacing w:after="6"/>
      </w:pPr>
      <w:r w:rsidRPr="00793A3B">
        <w:t>1. Поставка товара производится по адресу: Свердловская область, г. Ревда, ул. Российская, 12 в рабочее время Заказчика (пн-пт: с 8-30 до 17-15, пере</w:t>
      </w:r>
      <w:r>
        <w:t>ры</w:t>
      </w:r>
      <w:r w:rsidRPr="00793A3B">
        <w:t xml:space="preserve">в 12:00-12:45 (время местное) одной партией.  </w:t>
      </w:r>
    </w:p>
    <w:p w:rsidR="006F0B10" w:rsidRDefault="006F0B10" w:rsidP="006F0B10">
      <w:pPr>
        <w:spacing w:after="6"/>
      </w:pPr>
      <w:r>
        <w:t xml:space="preserve">2. </w:t>
      </w:r>
      <w:r w:rsidRPr="00793A3B">
        <w:t xml:space="preserve">Поставщик согласовывает с заказчиком дату и время поставки Товара не менее чем за 1 (один) рабочий день. </w:t>
      </w:r>
      <w:r>
        <w:t>Тел. 8(343) 97 5 28 05, 8(343) 97 5 60 23</w:t>
      </w:r>
    </w:p>
    <w:p w:rsidR="006F0B10" w:rsidRDefault="006F0B10" w:rsidP="006F0B10">
      <w:pPr>
        <w:spacing w:after="6"/>
      </w:pPr>
      <w:r>
        <w:t>3</w:t>
      </w:r>
      <w:r w:rsidRPr="00793A3B">
        <w:t>. При приемке Товара для проверки соответствия его качества Заказчик вправе привлекать независимых экспертов.</w:t>
      </w:r>
    </w:p>
    <w:p w:rsidR="006F0B10" w:rsidRDefault="006F0B10" w:rsidP="006F0B10">
      <w:pPr>
        <w:spacing w:after="6"/>
      </w:pPr>
      <w:r>
        <w:t>4</w:t>
      </w:r>
      <w:r w:rsidRPr="00793A3B">
        <w:t>. Поставщик, либо уполномоченное им лицо, при передаче товара Заказчику, обязан представить Заказчику следующие документы:</w:t>
      </w:r>
    </w:p>
    <w:p w:rsidR="006F0B10" w:rsidRDefault="006F0B10" w:rsidP="006F0B10">
      <w:pPr>
        <w:spacing w:after="6"/>
      </w:pPr>
      <w:r w:rsidRPr="00793A3B">
        <w:lastRenderedPageBreak/>
        <w:t xml:space="preserve"> - товарную накладную;</w:t>
      </w:r>
    </w:p>
    <w:p w:rsidR="006F0B10" w:rsidRDefault="006F0B10" w:rsidP="006F0B10">
      <w:pPr>
        <w:spacing w:after="6"/>
      </w:pPr>
      <w:r w:rsidRPr="00793A3B">
        <w:t xml:space="preserve"> - счет-фактуру;</w:t>
      </w:r>
    </w:p>
    <w:p w:rsidR="006F0B10" w:rsidRDefault="006F0B10" w:rsidP="006F0B10">
      <w:pPr>
        <w:spacing w:after="6"/>
      </w:pPr>
      <w:r w:rsidRPr="00793A3B">
        <w:t xml:space="preserve"> - счет; </w:t>
      </w:r>
    </w:p>
    <w:p w:rsidR="006F0B10" w:rsidRDefault="006F0B10" w:rsidP="006F0B10">
      <w:pPr>
        <w:spacing w:after="6"/>
      </w:pPr>
      <w:r w:rsidRPr="00793A3B">
        <w:t xml:space="preserve">- акт приемки-передачи; </w:t>
      </w:r>
    </w:p>
    <w:p w:rsidR="006F0B10" w:rsidRDefault="006F0B10" w:rsidP="006F0B10">
      <w:pPr>
        <w:spacing w:after="6"/>
      </w:pPr>
      <w:r w:rsidRPr="00793A3B">
        <w:t xml:space="preserve">- документы, подтверждающие соответствие товара требованиям действующего Законодательства Российской Федерации. </w:t>
      </w:r>
    </w:p>
    <w:p w:rsidR="006F0B10" w:rsidRDefault="006F0B10" w:rsidP="006F0B10">
      <w:pPr>
        <w:spacing w:after="6"/>
      </w:pPr>
      <w:r w:rsidRPr="007476A5">
        <w:rPr>
          <w:b/>
        </w:rPr>
        <w:t>Требования к упаковке поставляемого товара:</w:t>
      </w:r>
    </w:p>
    <w:p w:rsidR="006F0B10" w:rsidRDefault="006F0B10" w:rsidP="006F0B10">
      <w:pPr>
        <w:spacing w:after="6"/>
      </w:pPr>
      <w:r w:rsidRPr="00793A3B">
        <w:t xml:space="preserve">1. Товар поставляется в упаковке, обеспечивающей его сохранность при транспортировании и хранении. Упаковка не должна иметь нарушения целостности, деформационных и иных повреждений. </w:t>
      </w:r>
    </w:p>
    <w:p w:rsidR="006F0B10" w:rsidRDefault="006F0B10" w:rsidP="006F0B10">
      <w:pPr>
        <w:spacing w:after="6"/>
      </w:pPr>
      <w:r w:rsidRPr="00793A3B">
        <w:t xml:space="preserve">2. Каждая единица упаковки товара должна содержать маркировочные обозначения на русском языке, с указанием сведений, определяющих товар (товарный знак и/или наименование предприятия- изготовителя артикула или иные обозначения). </w:t>
      </w:r>
    </w:p>
    <w:p w:rsidR="006F0B10" w:rsidRPr="0034050E" w:rsidRDefault="006F0B10" w:rsidP="006F0B10">
      <w:pPr>
        <w:spacing w:after="6"/>
      </w:pPr>
      <w:r w:rsidRPr="00793A3B">
        <w:t xml:space="preserve">3. </w:t>
      </w:r>
      <w:r w:rsidRPr="0034050E">
        <w:t xml:space="preserve">Маркировка должна быть легко читаемой. </w:t>
      </w:r>
    </w:p>
    <w:p w:rsidR="006F0B10" w:rsidRPr="0034050E" w:rsidRDefault="006F0B10" w:rsidP="006F0B10">
      <w:pPr>
        <w:spacing w:after="6"/>
        <w:rPr>
          <w:b/>
        </w:rPr>
      </w:pPr>
      <w:r w:rsidRPr="0034050E">
        <w:rPr>
          <w:b/>
        </w:rPr>
        <w:t>Требования к сроку и (или) объему предоставления гарантий качества поставляемого товара:</w:t>
      </w:r>
    </w:p>
    <w:p w:rsidR="006F0B10" w:rsidRPr="0034050E" w:rsidRDefault="006F0B10" w:rsidP="006F0B10">
      <w:pPr>
        <w:spacing w:after="6"/>
      </w:pPr>
      <w:r w:rsidRPr="0034050E">
        <w:t>1. Поставщик гарантирует качество поставляемого Товара.</w:t>
      </w:r>
    </w:p>
    <w:p w:rsidR="006F0B10" w:rsidRPr="0034050E" w:rsidRDefault="006F0B10" w:rsidP="006F0B10">
      <w:pPr>
        <w:spacing w:after="6"/>
      </w:pPr>
      <w:r w:rsidRPr="0034050E">
        <w:t xml:space="preserve">2. Гарантийный срок эксплуатации товара должен составлять не менее 12 месяцев со дня </w:t>
      </w:r>
      <w:r>
        <w:t>поставки</w:t>
      </w:r>
      <w:r w:rsidRPr="0034050E">
        <w:t>.</w:t>
      </w:r>
    </w:p>
    <w:p w:rsidR="007D29E2" w:rsidRPr="00B74B0B" w:rsidRDefault="007D29E2" w:rsidP="00B74B0B">
      <w:pPr>
        <w:spacing w:after="0"/>
        <w:jc w:val="center"/>
        <w:rPr>
          <w:b/>
          <w:bCs/>
        </w:rPr>
      </w:pPr>
    </w:p>
    <w:p w:rsidR="00BC2217" w:rsidRPr="00B74B0B" w:rsidRDefault="00BC2217" w:rsidP="00B74B0B">
      <w:pPr>
        <w:spacing w:after="0"/>
        <w:jc w:val="center"/>
        <w:rPr>
          <w:b/>
          <w:bCs/>
        </w:rPr>
      </w:pPr>
      <w:r w:rsidRPr="00B74B0B">
        <w:rPr>
          <w:b/>
          <w:bCs/>
        </w:rPr>
        <w:t>Стороны:</w:t>
      </w:r>
    </w:p>
    <w:tbl>
      <w:tblPr>
        <w:tblW w:w="11632" w:type="dxa"/>
        <w:jc w:val="center"/>
        <w:tblInd w:w="-1309" w:type="dxa"/>
        <w:tblLayout w:type="fixed"/>
        <w:tblLook w:val="04A0"/>
      </w:tblPr>
      <w:tblGrid>
        <w:gridCol w:w="6487"/>
        <w:gridCol w:w="5145"/>
      </w:tblGrid>
      <w:tr w:rsidR="00BC2217" w:rsidRPr="00B74B0B" w:rsidTr="006F3E71">
        <w:trPr>
          <w:trHeight w:val="2228"/>
          <w:jc w:val="center"/>
        </w:trPr>
        <w:tc>
          <w:tcPr>
            <w:tcW w:w="6487" w:type="dxa"/>
          </w:tcPr>
          <w:p w:rsidR="00BC2217" w:rsidRPr="00B74B0B" w:rsidRDefault="00BC2217" w:rsidP="00B74B0B">
            <w:pPr>
              <w:pStyle w:val="ConsPlusNonformat"/>
              <w:rPr>
                <w:rFonts w:ascii="Times New Roman" w:eastAsia="Calibri" w:hAnsi="Times New Roman" w:cs="Times New Roman"/>
                <w:b/>
                <w:bCs/>
                <w:sz w:val="24"/>
                <w:szCs w:val="24"/>
                <w:lang w:eastAsia="en-US"/>
              </w:rPr>
            </w:pPr>
            <w:r w:rsidRPr="00B74B0B">
              <w:rPr>
                <w:rFonts w:ascii="Times New Roman" w:eastAsia="Calibri" w:hAnsi="Times New Roman" w:cs="Times New Roman"/>
                <w:b/>
                <w:bCs/>
                <w:sz w:val="24"/>
                <w:szCs w:val="24"/>
                <w:lang w:eastAsia="en-US"/>
              </w:rPr>
              <w:t>Заказчик:</w:t>
            </w:r>
          </w:p>
          <w:p w:rsidR="00BC2217" w:rsidRPr="00B74B0B" w:rsidRDefault="00BC2217" w:rsidP="00B74B0B">
            <w:pPr>
              <w:pStyle w:val="ConsPlusNonformat"/>
              <w:ind w:right="-541"/>
              <w:rPr>
                <w:rFonts w:ascii="Times New Roman" w:eastAsia="Calibri" w:hAnsi="Times New Roman" w:cs="Times New Roman"/>
                <w:bCs/>
                <w:sz w:val="24"/>
                <w:szCs w:val="24"/>
                <w:lang w:eastAsia="en-US"/>
              </w:rPr>
            </w:pPr>
            <w:r w:rsidRPr="00B74B0B">
              <w:rPr>
                <w:rFonts w:ascii="Times New Roman" w:eastAsia="Calibri" w:hAnsi="Times New Roman" w:cs="Times New Roman"/>
                <w:bCs/>
                <w:sz w:val="24"/>
                <w:szCs w:val="24"/>
                <w:lang w:eastAsia="en-US"/>
              </w:rPr>
              <w:t xml:space="preserve">Государственное бюджетное профессиональное  образовательное  учреждение </w:t>
            </w:r>
          </w:p>
          <w:p w:rsidR="00BC2217" w:rsidRPr="00B74B0B" w:rsidRDefault="00BC2217" w:rsidP="00B74B0B">
            <w:pPr>
              <w:pStyle w:val="ConsPlusNonformat"/>
              <w:rPr>
                <w:rFonts w:ascii="Times New Roman" w:eastAsia="Calibri" w:hAnsi="Times New Roman" w:cs="Times New Roman"/>
                <w:bCs/>
                <w:sz w:val="24"/>
                <w:szCs w:val="24"/>
                <w:lang w:eastAsia="en-US"/>
              </w:rPr>
            </w:pPr>
            <w:r w:rsidRPr="00B74B0B">
              <w:rPr>
                <w:rFonts w:ascii="Times New Roman" w:eastAsia="Calibri" w:hAnsi="Times New Roman" w:cs="Times New Roman"/>
                <w:bCs/>
                <w:sz w:val="24"/>
                <w:szCs w:val="24"/>
                <w:lang w:eastAsia="en-US"/>
              </w:rPr>
              <w:t xml:space="preserve">«Свердловский областной медицинский колледж»  </w:t>
            </w:r>
          </w:p>
          <w:p w:rsidR="00BC2217" w:rsidRPr="00B74B0B" w:rsidRDefault="00BC2217" w:rsidP="00B74B0B">
            <w:pPr>
              <w:pStyle w:val="ConsPlusNonformat"/>
              <w:rPr>
                <w:rFonts w:ascii="Times New Roman" w:eastAsia="Calibri" w:hAnsi="Times New Roman" w:cs="Times New Roman"/>
                <w:b/>
                <w:bCs/>
                <w:sz w:val="24"/>
                <w:szCs w:val="24"/>
                <w:lang w:eastAsia="en-US"/>
              </w:rPr>
            </w:pPr>
          </w:p>
          <w:p w:rsidR="00BC2217" w:rsidRPr="00B74B0B" w:rsidRDefault="00BC2217" w:rsidP="00B74B0B">
            <w:pPr>
              <w:pStyle w:val="ConsPlusNonformat"/>
              <w:rPr>
                <w:rFonts w:ascii="Times New Roman" w:hAnsi="Times New Roman" w:cs="Times New Roman"/>
                <w:b/>
                <w:sz w:val="24"/>
                <w:szCs w:val="24"/>
              </w:rPr>
            </w:pPr>
            <w:r w:rsidRPr="00B74B0B">
              <w:rPr>
                <w:rFonts w:ascii="Times New Roman" w:eastAsia="Calibri" w:hAnsi="Times New Roman" w:cs="Times New Roman"/>
                <w:b/>
                <w:bCs/>
                <w:sz w:val="24"/>
                <w:szCs w:val="24"/>
                <w:lang w:eastAsia="en-US"/>
              </w:rPr>
              <w:t>________________</w:t>
            </w:r>
            <w:r w:rsidRPr="00B74B0B">
              <w:rPr>
                <w:rFonts w:ascii="Times New Roman" w:hAnsi="Times New Roman" w:cs="Times New Roman"/>
                <w:b/>
                <w:sz w:val="24"/>
                <w:szCs w:val="24"/>
              </w:rPr>
              <w:t>/______________</w:t>
            </w:r>
          </w:p>
          <w:p w:rsidR="00BC2217" w:rsidRPr="00B74B0B" w:rsidRDefault="00BC2217" w:rsidP="00B74B0B">
            <w:pPr>
              <w:pStyle w:val="ConsPlusNonformat"/>
              <w:rPr>
                <w:rFonts w:ascii="Times New Roman" w:eastAsia="Calibri" w:hAnsi="Times New Roman" w:cs="Times New Roman"/>
                <w:b/>
                <w:bCs/>
                <w:sz w:val="24"/>
                <w:szCs w:val="24"/>
                <w:lang w:eastAsia="en-US"/>
              </w:rPr>
            </w:pPr>
            <w:r w:rsidRPr="00B74B0B">
              <w:rPr>
                <w:rFonts w:ascii="Times New Roman" w:hAnsi="Times New Roman" w:cs="Times New Roman"/>
                <w:sz w:val="24"/>
                <w:szCs w:val="24"/>
              </w:rPr>
              <w:t>ЭЦП</w:t>
            </w:r>
          </w:p>
        </w:tc>
        <w:tc>
          <w:tcPr>
            <w:tcW w:w="5145" w:type="dxa"/>
          </w:tcPr>
          <w:p w:rsidR="00BC2217" w:rsidRPr="00B74B0B" w:rsidRDefault="00BC2217" w:rsidP="00B74B0B">
            <w:pPr>
              <w:pStyle w:val="ConsPlusNonformat"/>
              <w:rPr>
                <w:rFonts w:ascii="Times New Roman" w:eastAsia="Calibri" w:hAnsi="Times New Roman" w:cs="Times New Roman"/>
                <w:b/>
                <w:bCs/>
                <w:sz w:val="24"/>
                <w:szCs w:val="24"/>
                <w:lang w:eastAsia="en-US"/>
              </w:rPr>
            </w:pPr>
            <w:r w:rsidRPr="00B74B0B">
              <w:rPr>
                <w:rFonts w:ascii="Times New Roman" w:eastAsia="Calibri" w:hAnsi="Times New Roman" w:cs="Times New Roman"/>
                <w:b/>
                <w:bCs/>
                <w:sz w:val="24"/>
                <w:szCs w:val="24"/>
                <w:lang w:eastAsia="en-US"/>
              </w:rPr>
              <w:t>Поставщик:</w:t>
            </w:r>
          </w:p>
          <w:p w:rsidR="00BC2217" w:rsidRPr="00B74B0B" w:rsidRDefault="00BC2217" w:rsidP="00B74B0B">
            <w:pPr>
              <w:tabs>
                <w:tab w:val="num" w:pos="0"/>
              </w:tabs>
              <w:spacing w:after="0"/>
              <w:rPr>
                <w:b/>
              </w:rPr>
            </w:pPr>
          </w:p>
          <w:p w:rsidR="00BC2217" w:rsidRPr="00B74B0B" w:rsidRDefault="00BC2217" w:rsidP="00B74B0B">
            <w:pPr>
              <w:tabs>
                <w:tab w:val="num" w:pos="0"/>
              </w:tabs>
              <w:spacing w:after="0"/>
              <w:rPr>
                <w:b/>
              </w:rPr>
            </w:pPr>
          </w:p>
          <w:p w:rsidR="00BC2217" w:rsidRPr="00B74B0B" w:rsidRDefault="00BC2217" w:rsidP="00B74B0B">
            <w:pPr>
              <w:tabs>
                <w:tab w:val="num" w:pos="0"/>
              </w:tabs>
              <w:spacing w:after="0"/>
              <w:rPr>
                <w:b/>
              </w:rPr>
            </w:pPr>
          </w:p>
          <w:p w:rsidR="00BC2217" w:rsidRPr="00B74B0B" w:rsidRDefault="00BC2217" w:rsidP="00B74B0B">
            <w:pPr>
              <w:tabs>
                <w:tab w:val="num" w:pos="0"/>
              </w:tabs>
              <w:spacing w:after="0"/>
              <w:rPr>
                <w:b/>
              </w:rPr>
            </w:pPr>
          </w:p>
          <w:p w:rsidR="00BC2217" w:rsidRPr="00B74B0B" w:rsidRDefault="00BC2217" w:rsidP="00B74B0B">
            <w:pPr>
              <w:tabs>
                <w:tab w:val="num" w:pos="0"/>
              </w:tabs>
              <w:spacing w:after="0"/>
              <w:rPr>
                <w:b/>
              </w:rPr>
            </w:pPr>
          </w:p>
          <w:p w:rsidR="00BC2217" w:rsidRPr="00B74B0B" w:rsidRDefault="00BC2217" w:rsidP="00B74B0B">
            <w:pPr>
              <w:tabs>
                <w:tab w:val="num" w:pos="0"/>
              </w:tabs>
              <w:spacing w:after="0"/>
              <w:rPr>
                <w:b/>
              </w:rPr>
            </w:pPr>
            <w:r w:rsidRPr="00B74B0B">
              <w:rPr>
                <w:b/>
              </w:rPr>
              <w:t>_____________________/______________</w:t>
            </w:r>
          </w:p>
          <w:p w:rsidR="00BC2217" w:rsidRPr="00B74B0B" w:rsidRDefault="00BC2217" w:rsidP="00B74B0B">
            <w:pPr>
              <w:pStyle w:val="ConsPlusNonformat"/>
              <w:rPr>
                <w:rFonts w:ascii="Times New Roman" w:eastAsia="Calibri" w:hAnsi="Times New Roman" w:cs="Times New Roman"/>
                <w:b/>
                <w:bCs/>
                <w:sz w:val="24"/>
                <w:szCs w:val="24"/>
                <w:lang w:eastAsia="en-US"/>
              </w:rPr>
            </w:pPr>
            <w:r w:rsidRPr="00B74B0B">
              <w:rPr>
                <w:rFonts w:ascii="Times New Roman" w:hAnsi="Times New Roman" w:cs="Times New Roman"/>
                <w:sz w:val="24"/>
                <w:szCs w:val="24"/>
              </w:rPr>
              <w:t>ЭЦП</w:t>
            </w:r>
          </w:p>
        </w:tc>
      </w:tr>
    </w:tbl>
    <w:p w:rsidR="00BC2217" w:rsidRPr="00B74B0B" w:rsidRDefault="00BC2217" w:rsidP="00B74B0B">
      <w:pPr>
        <w:spacing w:after="0"/>
        <w:rPr>
          <w:b/>
        </w:rPr>
      </w:pPr>
    </w:p>
    <w:p w:rsidR="00BC2217" w:rsidRPr="00B74B0B" w:rsidRDefault="00BC2217" w:rsidP="00B74B0B">
      <w:pPr>
        <w:sectPr w:rsidR="00BC2217" w:rsidRPr="00B74B0B" w:rsidSect="00D30386">
          <w:pgSz w:w="16838" w:h="11906" w:orient="landscape"/>
          <w:pgMar w:top="567" w:right="993" w:bottom="568" w:left="851" w:header="708" w:footer="708" w:gutter="0"/>
          <w:cols w:space="708"/>
          <w:docGrid w:linePitch="360"/>
        </w:sectPr>
      </w:pPr>
    </w:p>
    <w:p w:rsidR="00552C81" w:rsidRPr="00B74B0B" w:rsidRDefault="00552C81" w:rsidP="00B74B0B">
      <w:pPr>
        <w:autoSpaceDE w:val="0"/>
        <w:autoSpaceDN w:val="0"/>
        <w:adjustRightInd w:val="0"/>
        <w:spacing w:after="0"/>
        <w:jc w:val="right"/>
        <w:outlineLvl w:val="1"/>
        <w:rPr>
          <w:rFonts w:eastAsiaTheme="minorHAnsi"/>
          <w:lang w:eastAsia="en-US"/>
        </w:rPr>
      </w:pPr>
      <w:r w:rsidRPr="00B74B0B">
        <w:rPr>
          <w:rFonts w:eastAsiaTheme="minorHAnsi"/>
          <w:lang w:eastAsia="en-US"/>
        </w:rPr>
        <w:lastRenderedPageBreak/>
        <w:t>Приложение N 3кконтракту</w:t>
      </w:r>
    </w:p>
    <w:p w:rsidR="00552C81" w:rsidRPr="00B74B0B" w:rsidRDefault="00552C81" w:rsidP="00B74B0B">
      <w:pPr>
        <w:autoSpaceDE w:val="0"/>
        <w:autoSpaceDN w:val="0"/>
        <w:adjustRightInd w:val="0"/>
        <w:spacing w:after="0"/>
        <w:jc w:val="right"/>
        <w:rPr>
          <w:rFonts w:eastAsiaTheme="minorHAnsi"/>
          <w:lang w:eastAsia="en-US"/>
        </w:rPr>
      </w:pPr>
      <w:r w:rsidRPr="00B74B0B">
        <w:rPr>
          <w:rFonts w:eastAsiaTheme="minorHAnsi"/>
          <w:lang w:eastAsia="en-US"/>
        </w:rPr>
        <w:t>N _____________________</w:t>
      </w:r>
    </w:p>
    <w:p w:rsidR="00552C81" w:rsidRPr="00B74B0B" w:rsidRDefault="00552C81" w:rsidP="00B74B0B">
      <w:pPr>
        <w:autoSpaceDE w:val="0"/>
        <w:autoSpaceDN w:val="0"/>
        <w:adjustRightInd w:val="0"/>
        <w:spacing w:after="0"/>
        <w:jc w:val="right"/>
        <w:rPr>
          <w:rFonts w:eastAsiaTheme="minorHAnsi"/>
          <w:lang w:eastAsia="en-US"/>
        </w:rPr>
      </w:pPr>
      <w:r w:rsidRPr="00B74B0B">
        <w:rPr>
          <w:rFonts w:eastAsiaTheme="minorHAnsi"/>
          <w:lang w:eastAsia="en-US"/>
        </w:rPr>
        <w:t>от "__" __________ 20__ г.</w:t>
      </w:r>
    </w:p>
    <w:p w:rsidR="00552C81" w:rsidRPr="00B74B0B" w:rsidRDefault="00552C81" w:rsidP="00B74B0B">
      <w:pPr>
        <w:autoSpaceDE w:val="0"/>
        <w:autoSpaceDN w:val="0"/>
        <w:adjustRightInd w:val="0"/>
        <w:spacing w:after="0"/>
        <w:jc w:val="right"/>
        <w:rPr>
          <w:rFonts w:eastAsiaTheme="minorHAnsi"/>
          <w:lang w:eastAsia="en-US"/>
        </w:rPr>
      </w:pPr>
      <w:r w:rsidRPr="00B74B0B">
        <w:rPr>
          <w:rFonts w:eastAsiaTheme="minorHAnsi"/>
          <w:lang w:eastAsia="en-US"/>
        </w:rPr>
        <w:t>Образец</w:t>
      </w:r>
    </w:p>
    <w:p w:rsidR="00A60DD6" w:rsidRPr="00B74B0B" w:rsidRDefault="00A60DD6" w:rsidP="00B74B0B">
      <w:pPr>
        <w:spacing w:after="0"/>
        <w:jc w:val="center"/>
        <w:rPr>
          <w:b/>
        </w:rPr>
      </w:pPr>
      <w:bookmarkStart w:id="5" w:name="Par473"/>
      <w:bookmarkEnd w:id="5"/>
      <w:r w:rsidRPr="00B74B0B">
        <w:rPr>
          <w:b/>
        </w:rPr>
        <w:t>АКТ</w:t>
      </w:r>
    </w:p>
    <w:p w:rsidR="00A60DD6" w:rsidRPr="00B74B0B" w:rsidRDefault="00A60DD6" w:rsidP="00B74B0B">
      <w:pPr>
        <w:spacing w:after="0"/>
        <w:jc w:val="center"/>
      </w:pPr>
      <w:r w:rsidRPr="00B74B0B">
        <w:rPr>
          <w:b/>
        </w:rPr>
        <w:t>ПРИЕМА-ПЕРЕДАЧИ ОБОРУДОВАНИЯ ПО КОНТРАКТУ</w:t>
      </w:r>
    </w:p>
    <w:p w:rsidR="00A60DD6" w:rsidRPr="00B74B0B" w:rsidRDefault="00A60DD6" w:rsidP="00B74B0B">
      <w:pPr>
        <w:spacing w:after="0"/>
        <w:jc w:val="center"/>
        <w:rPr>
          <w:b/>
        </w:rPr>
      </w:pPr>
      <w:r w:rsidRPr="00B74B0B">
        <w:rPr>
          <w:b/>
        </w:rPr>
        <w:t>от ___.___. 2018 № _______</w:t>
      </w:r>
    </w:p>
    <w:p w:rsidR="00A60DD6" w:rsidRPr="00B74B0B" w:rsidRDefault="00A60DD6" w:rsidP="00B74B0B">
      <w:pPr>
        <w:spacing w:after="0"/>
        <w:jc w:val="center"/>
      </w:pPr>
    </w:p>
    <w:p w:rsidR="00A60DD6" w:rsidRPr="00B74B0B" w:rsidRDefault="00A60DD6" w:rsidP="00B74B0B">
      <w:pPr>
        <w:spacing w:after="0"/>
      </w:pPr>
      <w:r w:rsidRPr="00B74B0B">
        <w:t>Поставщик _____________</w:t>
      </w:r>
      <w:r w:rsidRPr="00B74B0B">
        <w:rPr>
          <w:i/>
        </w:rPr>
        <w:t>(полное наименование),</w:t>
      </w:r>
      <w:r w:rsidRPr="00B74B0B">
        <w:t xml:space="preserve"> в лице _________ </w:t>
      </w:r>
      <w:r w:rsidRPr="00B74B0B">
        <w:rPr>
          <w:i/>
        </w:rPr>
        <w:t>(должность, фамилия, имя, отчество (при наличии) лица, подписывающего Акт)</w:t>
      </w:r>
      <w:r w:rsidRPr="00B74B0B">
        <w:t xml:space="preserve"> действующего на основании </w:t>
      </w:r>
      <w:r w:rsidRPr="00B74B0B">
        <w:rPr>
          <w:i/>
        </w:rPr>
        <w:t>___________(указываются реквизиты документа, удостоверяющие полномочия лица на подписание Акта)</w:t>
      </w:r>
      <w:r w:rsidRPr="00B74B0B">
        <w:t>, с одной стороны</w:t>
      </w:r>
    </w:p>
    <w:p w:rsidR="00A60DD6" w:rsidRPr="00B74B0B" w:rsidRDefault="00A60DD6" w:rsidP="00B74B0B">
      <w:pPr>
        <w:spacing w:after="0"/>
      </w:pPr>
      <w:r w:rsidRPr="00B74B0B">
        <w:t>и Заказчик (</w:t>
      </w:r>
      <w:r w:rsidRPr="00B74B0B">
        <w:rPr>
          <w:i/>
        </w:rPr>
        <w:t>полное  наименование</w:t>
      </w:r>
      <w:r w:rsidRPr="00B74B0B">
        <w:t xml:space="preserve">)________ в лице _____________ </w:t>
      </w:r>
      <w:r w:rsidRPr="00B74B0B">
        <w:rPr>
          <w:i/>
        </w:rPr>
        <w:t xml:space="preserve">(должность, фамилия, имя, отчество (при наличии) лица, подписывающего Акт), </w:t>
      </w:r>
      <w:r w:rsidRPr="00B74B0B">
        <w:t xml:space="preserve">действующего на основании </w:t>
      </w:r>
      <w:r w:rsidRPr="00B74B0B">
        <w:rPr>
          <w:i/>
        </w:rPr>
        <w:t>_________(указываются реквизиты документа, удостоверяющие полномочия лица на подписание Акта)</w:t>
      </w:r>
      <w:r w:rsidRPr="00B74B0B">
        <w:t>, с другой стороны,</w:t>
      </w:r>
    </w:p>
    <w:p w:rsidR="00A60DD6" w:rsidRPr="00B74B0B" w:rsidRDefault="00A60DD6" w:rsidP="00B74B0B">
      <w:pPr>
        <w:spacing w:after="0"/>
      </w:pPr>
      <w:r w:rsidRPr="00B74B0B">
        <w:t>составили настоящий Акт о нижеследующем:</w:t>
      </w:r>
    </w:p>
    <w:p w:rsidR="00A60DD6" w:rsidRPr="00B74B0B" w:rsidRDefault="00A60DD6" w:rsidP="00B74B0B">
      <w:pPr>
        <w:spacing w:after="0"/>
        <w:jc w:val="center"/>
        <w:rPr>
          <w:b/>
        </w:rPr>
      </w:pPr>
      <w:r w:rsidRPr="00B74B0B">
        <w:t>Поставщик поставил, а Заказчик принял следующее Оборудование согласно Спецификации (Приложение № 1 к Контракту):</w:t>
      </w:r>
    </w:p>
    <w:p w:rsidR="00A60DD6" w:rsidRPr="00B74B0B" w:rsidRDefault="00A60DD6" w:rsidP="00B74B0B">
      <w:pPr>
        <w:spacing w:after="0"/>
        <w:rPr>
          <w:lang w:eastAsia="ar-SA"/>
        </w:rPr>
      </w:pPr>
    </w:p>
    <w:tbl>
      <w:tblPr>
        <w:tblW w:w="510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3"/>
        <w:gridCol w:w="2291"/>
        <w:gridCol w:w="2470"/>
        <w:gridCol w:w="155"/>
        <w:gridCol w:w="948"/>
        <w:gridCol w:w="693"/>
        <w:gridCol w:w="1267"/>
        <w:gridCol w:w="1853"/>
      </w:tblGrid>
      <w:tr w:rsidR="000A576D" w:rsidRPr="00B74B0B" w:rsidTr="00D30386">
        <w:trPr>
          <w:trHeight w:val="20"/>
        </w:trPr>
        <w:tc>
          <w:tcPr>
            <w:tcW w:w="5000" w:type="pct"/>
            <w:gridSpan w:val="8"/>
            <w:vAlign w:val="center"/>
            <w:hideMark/>
          </w:tcPr>
          <w:p w:rsidR="00A60DD6" w:rsidRPr="00B74B0B" w:rsidRDefault="00A60DD6" w:rsidP="00004650">
            <w:pPr>
              <w:suppressAutoHyphens/>
              <w:snapToGrid w:val="0"/>
              <w:spacing w:after="0"/>
              <w:jc w:val="center"/>
              <w:rPr>
                <w:lang w:eastAsia="ar-SA"/>
              </w:rPr>
            </w:pPr>
            <w:r w:rsidRPr="00B74B0B">
              <w:rPr>
                <w:b/>
                <w:bCs/>
                <w:color w:val="000000"/>
                <w:lang w:val="en-US"/>
              </w:rPr>
              <w:t>I</w:t>
            </w:r>
            <w:r w:rsidRPr="00B74B0B">
              <w:rPr>
                <w:b/>
                <w:bCs/>
                <w:color w:val="000000"/>
              </w:rPr>
              <w:t xml:space="preserve">. </w:t>
            </w:r>
            <w:r w:rsidR="00004650">
              <w:rPr>
                <w:b/>
                <w:color w:val="000000"/>
              </w:rPr>
              <w:t>Наименование________________________</w:t>
            </w:r>
          </w:p>
        </w:tc>
      </w:tr>
      <w:tr w:rsidR="000A576D" w:rsidRPr="00B74B0B" w:rsidTr="00D30386">
        <w:trPr>
          <w:trHeight w:val="20"/>
        </w:trPr>
        <w:tc>
          <w:tcPr>
            <w:tcW w:w="5000" w:type="pct"/>
            <w:gridSpan w:val="8"/>
            <w:vAlign w:val="center"/>
          </w:tcPr>
          <w:p w:rsidR="00A60DD6" w:rsidRPr="00B74B0B" w:rsidRDefault="00A60DD6" w:rsidP="00B74B0B">
            <w:pPr>
              <w:numPr>
                <w:ilvl w:val="0"/>
                <w:numId w:val="11"/>
              </w:numPr>
              <w:suppressAutoHyphens/>
              <w:snapToGrid w:val="0"/>
              <w:spacing w:after="0"/>
              <w:ind w:left="0" w:firstLine="0"/>
              <w:jc w:val="center"/>
              <w:rPr>
                <w:b/>
                <w:bCs/>
                <w:color w:val="000000"/>
              </w:rPr>
            </w:pPr>
            <w:r w:rsidRPr="00B74B0B">
              <w:rPr>
                <w:b/>
                <w:bCs/>
                <w:color w:val="000000"/>
              </w:rPr>
              <w:t>Основные показатели.</w:t>
            </w:r>
          </w:p>
        </w:tc>
      </w:tr>
      <w:tr w:rsidR="000A576D" w:rsidRPr="00B74B0B" w:rsidTr="00004650">
        <w:trPr>
          <w:trHeight w:val="20"/>
        </w:trPr>
        <w:tc>
          <w:tcPr>
            <w:tcW w:w="325" w:type="pct"/>
            <w:vAlign w:val="center"/>
          </w:tcPr>
          <w:p w:rsidR="00A60DD6" w:rsidRPr="000A576D" w:rsidRDefault="00A60DD6" w:rsidP="00B74B0B">
            <w:pPr>
              <w:suppressAutoHyphens/>
              <w:snapToGrid w:val="0"/>
              <w:spacing w:after="0"/>
              <w:ind w:right="-109"/>
              <w:jc w:val="center"/>
              <w:rPr>
                <w:b/>
                <w:lang w:eastAsia="ar-SA"/>
              </w:rPr>
            </w:pPr>
            <w:r w:rsidRPr="000A576D">
              <w:rPr>
                <w:b/>
                <w:lang w:eastAsia="ar-SA"/>
              </w:rPr>
              <w:t>№ п/п</w:t>
            </w:r>
          </w:p>
        </w:tc>
        <w:tc>
          <w:tcPr>
            <w:tcW w:w="1107" w:type="pct"/>
            <w:vAlign w:val="center"/>
          </w:tcPr>
          <w:p w:rsidR="00A60DD6" w:rsidRPr="000A576D" w:rsidRDefault="00A60DD6" w:rsidP="00B74B0B">
            <w:pPr>
              <w:spacing w:after="0"/>
              <w:ind w:right="-109"/>
              <w:jc w:val="center"/>
              <w:rPr>
                <w:b/>
              </w:rPr>
            </w:pPr>
            <w:r w:rsidRPr="000A576D">
              <w:rPr>
                <w:b/>
              </w:rPr>
              <w:t>Наименование параметра</w:t>
            </w:r>
          </w:p>
        </w:tc>
        <w:tc>
          <w:tcPr>
            <w:tcW w:w="1268" w:type="pct"/>
            <w:gridSpan w:val="2"/>
            <w:vAlign w:val="center"/>
          </w:tcPr>
          <w:p w:rsidR="00A60DD6" w:rsidRPr="000A576D" w:rsidRDefault="00A60DD6" w:rsidP="00B74B0B">
            <w:pPr>
              <w:spacing w:after="0"/>
              <w:ind w:right="-109"/>
              <w:jc w:val="center"/>
              <w:rPr>
                <w:b/>
                <w:color w:val="000000"/>
              </w:rPr>
            </w:pPr>
            <w:r w:rsidRPr="000A576D">
              <w:rPr>
                <w:b/>
                <w:color w:val="000000"/>
              </w:rPr>
              <w:t>Значение</w:t>
            </w:r>
          </w:p>
        </w:tc>
        <w:tc>
          <w:tcPr>
            <w:tcW w:w="458" w:type="pct"/>
            <w:vAlign w:val="center"/>
          </w:tcPr>
          <w:p w:rsidR="00A60DD6" w:rsidRPr="000A576D" w:rsidRDefault="00A60DD6" w:rsidP="00D30386">
            <w:pPr>
              <w:suppressAutoHyphens/>
              <w:snapToGrid w:val="0"/>
              <w:spacing w:after="0"/>
              <w:ind w:left="-162" w:right="-109"/>
              <w:jc w:val="center"/>
              <w:rPr>
                <w:b/>
                <w:lang w:eastAsia="ar-SA"/>
              </w:rPr>
            </w:pPr>
            <w:r w:rsidRPr="000A576D">
              <w:rPr>
                <w:b/>
                <w:lang w:eastAsia="ar-SA"/>
              </w:rPr>
              <w:t>Единица измере</w:t>
            </w:r>
            <w:r w:rsidR="00D30386">
              <w:rPr>
                <w:b/>
                <w:lang w:eastAsia="ar-SA"/>
              </w:rPr>
              <w:t>-</w:t>
            </w:r>
            <w:r w:rsidRPr="000A576D">
              <w:rPr>
                <w:b/>
                <w:lang w:eastAsia="ar-SA"/>
              </w:rPr>
              <w:t>ния</w:t>
            </w:r>
          </w:p>
        </w:tc>
        <w:tc>
          <w:tcPr>
            <w:tcW w:w="335" w:type="pct"/>
            <w:vAlign w:val="center"/>
          </w:tcPr>
          <w:p w:rsidR="00A60DD6" w:rsidRPr="000A576D" w:rsidRDefault="00A60DD6" w:rsidP="00B74B0B">
            <w:pPr>
              <w:suppressAutoHyphens/>
              <w:snapToGrid w:val="0"/>
              <w:spacing w:after="0"/>
              <w:ind w:right="-109"/>
              <w:jc w:val="center"/>
              <w:rPr>
                <w:b/>
                <w:lang w:eastAsia="ar-SA"/>
              </w:rPr>
            </w:pPr>
            <w:r w:rsidRPr="000A576D">
              <w:rPr>
                <w:b/>
                <w:lang w:eastAsia="ar-SA"/>
              </w:rPr>
              <w:t>Кол-во</w:t>
            </w:r>
          </w:p>
        </w:tc>
        <w:tc>
          <w:tcPr>
            <w:tcW w:w="612" w:type="pct"/>
            <w:vAlign w:val="center"/>
          </w:tcPr>
          <w:p w:rsidR="00A60DD6" w:rsidRPr="000A576D" w:rsidRDefault="00A60DD6" w:rsidP="009E5153">
            <w:pPr>
              <w:suppressAutoHyphens/>
              <w:snapToGrid w:val="0"/>
              <w:spacing w:after="0"/>
              <w:ind w:left="-45" w:right="-109"/>
              <w:jc w:val="center"/>
              <w:rPr>
                <w:b/>
                <w:lang w:eastAsia="ar-SA"/>
              </w:rPr>
            </w:pPr>
            <w:r w:rsidRPr="000A576D">
              <w:rPr>
                <w:b/>
                <w:lang w:eastAsia="ar-SA"/>
              </w:rPr>
              <w:t>Цена за единицу, руб.</w:t>
            </w:r>
          </w:p>
        </w:tc>
        <w:tc>
          <w:tcPr>
            <w:tcW w:w="896" w:type="pct"/>
            <w:vAlign w:val="center"/>
          </w:tcPr>
          <w:p w:rsidR="00A60DD6" w:rsidRPr="000A576D" w:rsidRDefault="00A60DD6" w:rsidP="00B74B0B">
            <w:pPr>
              <w:suppressAutoHyphens/>
              <w:snapToGrid w:val="0"/>
              <w:spacing w:after="0"/>
              <w:ind w:right="-109"/>
              <w:jc w:val="center"/>
              <w:rPr>
                <w:b/>
                <w:lang w:eastAsia="ar-SA"/>
              </w:rPr>
            </w:pPr>
            <w:r w:rsidRPr="000A576D">
              <w:rPr>
                <w:b/>
                <w:lang w:eastAsia="ar-SA"/>
              </w:rPr>
              <w:t>Сумма, руб.</w:t>
            </w:r>
          </w:p>
        </w:tc>
      </w:tr>
      <w:tr w:rsidR="000A576D" w:rsidRPr="00B74B0B" w:rsidTr="00004650">
        <w:trPr>
          <w:trHeight w:val="470"/>
        </w:trPr>
        <w:tc>
          <w:tcPr>
            <w:tcW w:w="325" w:type="pct"/>
            <w:vAlign w:val="center"/>
          </w:tcPr>
          <w:p w:rsidR="00A60DD6" w:rsidRPr="00B74B0B" w:rsidRDefault="00A60DD6" w:rsidP="000A576D">
            <w:pPr>
              <w:suppressAutoHyphens/>
              <w:snapToGrid w:val="0"/>
              <w:spacing w:after="0"/>
              <w:ind w:right="-109"/>
              <w:jc w:val="center"/>
              <w:rPr>
                <w:b/>
                <w:color w:val="000000"/>
                <w:lang w:eastAsia="ar-SA"/>
              </w:rPr>
            </w:pPr>
            <w:r w:rsidRPr="00B74B0B">
              <w:rPr>
                <w:color w:val="000000"/>
                <w:lang w:eastAsia="ar-SA"/>
              </w:rPr>
              <w:t>1.1.</w:t>
            </w:r>
          </w:p>
        </w:tc>
        <w:tc>
          <w:tcPr>
            <w:tcW w:w="1107" w:type="pct"/>
            <w:vAlign w:val="center"/>
          </w:tcPr>
          <w:p w:rsidR="00A60DD6" w:rsidRPr="00B74B0B" w:rsidRDefault="00A60DD6" w:rsidP="009E5153">
            <w:pPr>
              <w:spacing w:after="0"/>
              <w:ind w:right="-109"/>
              <w:rPr>
                <w:b/>
                <w:color w:val="000000"/>
                <w:lang w:eastAsia="ar-SA"/>
              </w:rPr>
            </w:pPr>
            <w:r w:rsidRPr="00B74B0B">
              <w:rPr>
                <w:color w:val="000000"/>
              </w:rPr>
              <w:t>Товарный знак (его словесное обозначение)</w:t>
            </w:r>
          </w:p>
        </w:tc>
        <w:tc>
          <w:tcPr>
            <w:tcW w:w="1268" w:type="pct"/>
            <w:gridSpan w:val="2"/>
            <w:vAlign w:val="center"/>
          </w:tcPr>
          <w:p w:rsidR="00A60DD6" w:rsidRPr="00B74B0B" w:rsidRDefault="00A60DD6" w:rsidP="00B74B0B">
            <w:pPr>
              <w:suppressAutoHyphens/>
              <w:snapToGrid w:val="0"/>
              <w:spacing w:after="0"/>
              <w:ind w:right="-109"/>
              <w:jc w:val="center"/>
              <w:rPr>
                <w:b/>
                <w:color w:val="FF0000"/>
                <w:lang w:eastAsia="ar-SA"/>
              </w:rPr>
            </w:pPr>
            <w:r w:rsidRPr="00B74B0B">
              <w:rPr>
                <w:color w:val="FF0000"/>
              </w:rPr>
              <w:t>____________________.</w:t>
            </w:r>
          </w:p>
        </w:tc>
        <w:tc>
          <w:tcPr>
            <w:tcW w:w="458" w:type="pct"/>
            <w:vMerge w:val="restart"/>
            <w:vAlign w:val="center"/>
          </w:tcPr>
          <w:p w:rsidR="00A60DD6" w:rsidRPr="00B74B0B" w:rsidRDefault="00A60DD6" w:rsidP="00B74B0B">
            <w:pPr>
              <w:suppressAutoHyphens/>
              <w:snapToGrid w:val="0"/>
              <w:spacing w:after="0"/>
              <w:ind w:right="-109"/>
              <w:jc w:val="center"/>
              <w:rPr>
                <w:lang w:eastAsia="ar-SA"/>
              </w:rPr>
            </w:pPr>
            <w:r w:rsidRPr="00B74B0B">
              <w:rPr>
                <w:lang w:eastAsia="ar-SA"/>
              </w:rPr>
              <w:t>шт.</w:t>
            </w:r>
          </w:p>
        </w:tc>
        <w:tc>
          <w:tcPr>
            <w:tcW w:w="335" w:type="pct"/>
            <w:vMerge w:val="restart"/>
            <w:vAlign w:val="center"/>
          </w:tcPr>
          <w:p w:rsidR="00A60DD6" w:rsidRPr="00B74B0B" w:rsidRDefault="00A60DD6" w:rsidP="00B74B0B">
            <w:pPr>
              <w:suppressAutoHyphens/>
              <w:snapToGrid w:val="0"/>
              <w:spacing w:after="0"/>
              <w:ind w:right="-109"/>
              <w:jc w:val="center"/>
              <w:rPr>
                <w:lang w:eastAsia="ar-SA"/>
              </w:rPr>
            </w:pPr>
            <w:r w:rsidRPr="00B74B0B">
              <w:rPr>
                <w:lang w:eastAsia="ar-SA"/>
              </w:rPr>
              <w:t>1</w:t>
            </w:r>
          </w:p>
        </w:tc>
        <w:tc>
          <w:tcPr>
            <w:tcW w:w="612" w:type="pct"/>
            <w:vMerge w:val="restart"/>
            <w:vAlign w:val="center"/>
          </w:tcPr>
          <w:p w:rsidR="00A60DD6" w:rsidRPr="00B74B0B" w:rsidRDefault="00A60DD6" w:rsidP="00B74B0B">
            <w:pPr>
              <w:suppressAutoHyphens/>
              <w:snapToGrid w:val="0"/>
              <w:spacing w:after="0"/>
              <w:ind w:right="-109"/>
              <w:jc w:val="center"/>
              <w:rPr>
                <w:lang w:eastAsia="ar-SA"/>
              </w:rPr>
            </w:pPr>
          </w:p>
        </w:tc>
        <w:tc>
          <w:tcPr>
            <w:tcW w:w="896" w:type="pct"/>
            <w:vMerge w:val="restart"/>
            <w:vAlign w:val="center"/>
          </w:tcPr>
          <w:p w:rsidR="00A60DD6" w:rsidRPr="00B74B0B" w:rsidRDefault="00A60DD6" w:rsidP="00B74B0B">
            <w:pPr>
              <w:suppressAutoHyphens/>
              <w:snapToGrid w:val="0"/>
              <w:spacing w:after="0"/>
              <w:ind w:right="-109"/>
              <w:jc w:val="center"/>
              <w:rPr>
                <w:lang w:eastAsia="ar-SA"/>
              </w:rPr>
            </w:pPr>
          </w:p>
        </w:tc>
      </w:tr>
      <w:tr w:rsidR="000A576D" w:rsidRPr="00B74B0B" w:rsidTr="00004650">
        <w:trPr>
          <w:trHeight w:val="20"/>
        </w:trPr>
        <w:tc>
          <w:tcPr>
            <w:tcW w:w="325" w:type="pct"/>
            <w:vAlign w:val="center"/>
          </w:tcPr>
          <w:p w:rsidR="00A60DD6" w:rsidRPr="00B74B0B" w:rsidRDefault="00A60DD6" w:rsidP="000A576D">
            <w:pPr>
              <w:suppressAutoHyphens/>
              <w:snapToGrid w:val="0"/>
              <w:spacing w:after="0"/>
              <w:ind w:right="-109"/>
              <w:jc w:val="center"/>
              <w:rPr>
                <w:lang w:eastAsia="ar-SA"/>
              </w:rPr>
            </w:pPr>
            <w:r w:rsidRPr="00B74B0B">
              <w:rPr>
                <w:lang w:eastAsia="ar-SA"/>
              </w:rPr>
              <w:t>1.2.</w:t>
            </w:r>
          </w:p>
        </w:tc>
        <w:tc>
          <w:tcPr>
            <w:tcW w:w="1107" w:type="pct"/>
            <w:vAlign w:val="center"/>
          </w:tcPr>
          <w:p w:rsidR="00A60DD6" w:rsidRPr="00B74B0B" w:rsidRDefault="00A60DD6" w:rsidP="00B74B0B">
            <w:pPr>
              <w:widowControl w:val="0"/>
              <w:spacing w:after="0"/>
              <w:rPr>
                <w:color w:val="000000"/>
              </w:rPr>
            </w:pPr>
            <w:r w:rsidRPr="00B74B0B">
              <w:rPr>
                <w:color w:val="000000"/>
              </w:rPr>
              <w:t>Модель</w:t>
            </w:r>
          </w:p>
        </w:tc>
        <w:tc>
          <w:tcPr>
            <w:tcW w:w="1268" w:type="pct"/>
            <w:gridSpan w:val="2"/>
            <w:vAlign w:val="center"/>
          </w:tcPr>
          <w:p w:rsidR="00A60DD6" w:rsidRPr="00B74B0B" w:rsidRDefault="00A60DD6" w:rsidP="00B74B0B">
            <w:pPr>
              <w:suppressAutoHyphens/>
              <w:snapToGrid w:val="0"/>
              <w:spacing w:after="0"/>
              <w:jc w:val="center"/>
              <w:rPr>
                <w:color w:val="FF0000"/>
                <w:lang w:eastAsia="ar-SA"/>
              </w:rPr>
            </w:pPr>
            <w:r w:rsidRPr="00B74B0B">
              <w:rPr>
                <w:color w:val="FF0000"/>
              </w:rPr>
              <w:t>____________________.</w:t>
            </w:r>
          </w:p>
        </w:tc>
        <w:tc>
          <w:tcPr>
            <w:tcW w:w="458" w:type="pct"/>
            <w:vMerge/>
            <w:vAlign w:val="center"/>
          </w:tcPr>
          <w:p w:rsidR="00A60DD6" w:rsidRPr="00B74B0B" w:rsidRDefault="00A60DD6" w:rsidP="00B74B0B">
            <w:pPr>
              <w:suppressAutoHyphens/>
              <w:snapToGrid w:val="0"/>
              <w:spacing w:after="0"/>
              <w:jc w:val="center"/>
              <w:rPr>
                <w:lang w:eastAsia="ar-SA"/>
              </w:rPr>
            </w:pPr>
          </w:p>
        </w:tc>
        <w:tc>
          <w:tcPr>
            <w:tcW w:w="335" w:type="pct"/>
            <w:vMerge/>
            <w:vAlign w:val="center"/>
          </w:tcPr>
          <w:p w:rsidR="00A60DD6" w:rsidRPr="00B74B0B" w:rsidRDefault="00A60DD6" w:rsidP="00B74B0B">
            <w:pPr>
              <w:suppressAutoHyphens/>
              <w:snapToGrid w:val="0"/>
              <w:spacing w:after="0"/>
              <w:jc w:val="center"/>
              <w:rPr>
                <w:lang w:eastAsia="ar-SA"/>
              </w:rPr>
            </w:pPr>
          </w:p>
        </w:tc>
        <w:tc>
          <w:tcPr>
            <w:tcW w:w="612" w:type="pct"/>
            <w:vMerge/>
            <w:vAlign w:val="center"/>
          </w:tcPr>
          <w:p w:rsidR="00A60DD6" w:rsidRPr="00B74B0B" w:rsidRDefault="00A60DD6" w:rsidP="00B74B0B">
            <w:pPr>
              <w:suppressAutoHyphens/>
              <w:snapToGrid w:val="0"/>
              <w:spacing w:after="0"/>
              <w:jc w:val="center"/>
              <w:rPr>
                <w:lang w:eastAsia="ar-SA"/>
              </w:rPr>
            </w:pPr>
          </w:p>
        </w:tc>
        <w:tc>
          <w:tcPr>
            <w:tcW w:w="896" w:type="pct"/>
            <w:vMerge/>
            <w:vAlign w:val="center"/>
          </w:tcPr>
          <w:p w:rsidR="00A60DD6" w:rsidRPr="00B74B0B" w:rsidRDefault="00A60DD6" w:rsidP="00B74B0B">
            <w:pPr>
              <w:suppressAutoHyphens/>
              <w:snapToGrid w:val="0"/>
              <w:spacing w:after="0"/>
              <w:jc w:val="center"/>
              <w:rPr>
                <w:lang w:eastAsia="ar-SA"/>
              </w:rPr>
            </w:pPr>
          </w:p>
        </w:tc>
      </w:tr>
      <w:tr w:rsidR="000A576D" w:rsidRPr="00B74B0B" w:rsidTr="00004650">
        <w:trPr>
          <w:trHeight w:val="20"/>
        </w:trPr>
        <w:tc>
          <w:tcPr>
            <w:tcW w:w="325" w:type="pct"/>
            <w:vAlign w:val="center"/>
          </w:tcPr>
          <w:p w:rsidR="00A60DD6" w:rsidRPr="00B74B0B" w:rsidRDefault="00A60DD6" w:rsidP="000A576D">
            <w:pPr>
              <w:suppressAutoHyphens/>
              <w:snapToGrid w:val="0"/>
              <w:spacing w:after="0"/>
              <w:ind w:right="-109"/>
              <w:jc w:val="center"/>
              <w:rPr>
                <w:lang w:eastAsia="ar-SA"/>
              </w:rPr>
            </w:pPr>
            <w:r w:rsidRPr="00B74B0B">
              <w:rPr>
                <w:lang w:eastAsia="ar-SA"/>
              </w:rPr>
              <w:t>1.3.</w:t>
            </w:r>
          </w:p>
        </w:tc>
        <w:tc>
          <w:tcPr>
            <w:tcW w:w="1107" w:type="pct"/>
            <w:vAlign w:val="center"/>
          </w:tcPr>
          <w:p w:rsidR="00A60DD6" w:rsidRPr="00B74B0B" w:rsidRDefault="00A60DD6" w:rsidP="00B74B0B">
            <w:pPr>
              <w:widowControl w:val="0"/>
              <w:spacing w:after="0"/>
              <w:rPr>
                <w:color w:val="000000"/>
              </w:rPr>
            </w:pPr>
            <w:r w:rsidRPr="00B74B0B">
              <w:rPr>
                <w:color w:val="000000"/>
              </w:rPr>
              <w:t>Год выпуска Оборудования</w:t>
            </w:r>
          </w:p>
        </w:tc>
        <w:tc>
          <w:tcPr>
            <w:tcW w:w="1268" w:type="pct"/>
            <w:gridSpan w:val="2"/>
            <w:vAlign w:val="center"/>
          </w:tcPr>
          <w:p w:rsidR="00A60DD6" w:rsidRPr="00B74B0B" w:rsidRDefault="00A60DD6" w:rsidP="00B74B0B">
            <w:pPr>
              <w:suppressAutoHyphens/>
              <w:snapToGrid w:val="0"/>
              <w:spacing w:after="0"/>
              <w:jc w:val="center"/>
              <w:rPr>
                <w:color w:val="FF0000"/>
                <w:lang w:eastAsia="ar-SA"/>
              </w:rPr>
            </w:pPr>
            <w:r w:rsidRPr="00B74B0B">
              <w:rPr>
                <w:color w:val="FF0000"/>
              </w:rPr>
              <w:t>____________________.</w:t>
            </w:r>
          </w:p>
        </w:tc>
        <w:tc>
          <w:tcPr>
            <w:tcW w:w="458" w:type="pct"/>
            <w:vMerge/>
            <w:vAlign w:val="center"/>
          </w:tcPr>
          <w:p w:rsidR="00A60DD6" w:rsidRPr="00B74B0B" w:rsidRDefault="00A60DD6" w:rsidP="00B74B0B">
            <w:pPr>
              <w:suppressAutoHyphens/>
              <w:snapToGrid w:val="0"/>
              <w:spacing w:after="0"/>
              <w:jc w:val="center"/>
              <w:rPr>
                <w:lang w:eastAsia="ar-SA"/>
              </w:rPr>
            </w:pPr>
          </w:p>
        </w:tc>
        <w:tc>
          <w:tcPr>
            <w:tcW w:w="335" w:type="pct"/>
            <w:vMerge/>
            <w:vAlign w:val="center"/>
          </w:tcPr>
          <w:p w:rsidR="00A60DD6" w:rsidRPr="00B74B0B" w:rsidRDefault="00A60DD6" w:rsidP="00B74B0B">
            <w:pPr>
              <w:suppressAutoHyphens/>
              <w:snapToGrid w:val="0"/>
              <w:spacing w:after="0"/>
              <w:jc w:val="center"/>
              <w:rPr>
                <w:lang w:eastAsia="ar-SA"/>
              </w:rPr>
            </w:pPr>
          </w:p>
        </w:tc>
        <w:tc>
          <w:tcPr>
            <w:tcW w:w="612" w:type="pct"/>
            <w:vMerge/>
            <w:vAlign w:val="center"/>
          </w:tcPr>
          <w:p w:rsidR="00A60DD6" w:rsidRPr="00B74B0B" w:rsidRDefault="00A60DD6" w:rsidP="00B74B0B">
            <w:pPr>
              <w:suppressAutoHyphens/>
              <w:snapToGrid w:val="0"/>
              <w:spacing w:after="0"/>
              <w:jc w:val="center"/>
              <w:rPr>
                <w:lang w:eastAsia="ar-SA"/>
              </w:rPr>
            </w:pPr>
          </w:p>
        </w:tc>
        <w:tc>
          <w:tcPr>
            <w:tcW w:w="896" w:type="pct"/>
            <w:vMerge/>
            <w:vAlign w:val="center"/>
          </w:tcPr>
          <w:p w:rsidR="00A60DD6" w:rsidRPr="00B74B0B" w:rsidRDefault="00A60DD6" w:rsidP="00B74B0B">
            <w:pPr>
              <w:suppressAutoHyphens/>
              <w:snapToGrid w:val="0"/>
              <w:spacing w:after="0"/>
              <w:jc w:val="center"/>
              <w:rPr>
                <w:lang w:eastAsia="ar-SA"/>
              </w:rPr>
            </w:pPr>
          </w:p>
        </w:tc>
      </w:tr>
      <w:tr w:rsidR="000A576D" w:rsidRPr="00B74B0B" w:rsidTr="00004650">
        <w:trPr>
          <w:trHeight w:val="20"/>
        </w:trPr>
        <w:tc>
          <w:tcPr>
            <w:tcW w:w="325" w:type="pct"/>
            <w:vAlign w:val="center"/>
          </w:tcPr>
          <w:p w:rsidR="00A60DD6" w:rsidRPr="00B74B0B" w:rsidRDefault="00A60DD6" w:rsidP="000A576D">
            <w:pPr>
              <w:suppressAutoHyphens/>
              <w:snapToGrid w:val="0"/>
              <w:spacing w:after="0"/>
              <w:ind w:right="-109"/>
              <w:jc w:val="center"/>
              <w:rPr>
                <w:lang w:eastAsia="ar-SA"/>
              </w:rPr>
            </w:pPr>
            <w:r w:rsidRPr="00B74B0B">
              <w:rPr>
                <w:lang w:eastAsia="ar-SA"/>
              </w:rPr>
              <w:t>1.4.</w:t>
            </w:r>
          </w:p>
        </w:tc>
        <w:tc>
          <w:tcPr>
            <w:tcW w:w="1107" w:type="pct"/>
            <w:vAlign w:val="center"/>
          </w:tcPr>
          <w:p w:rsidR="00A60DD6" w:rsidRPr="00B74B0B" w:rsidRDefault="00A60DD6" w:rsidP="009E5153">
            <w:pPr>
              <w:widowControl w:val="0"/>
              <w:spacing w:after="0"/>
              <w:rPr>
                <w:color w:val="000000"/>
              </w:rPr>
            </w:pPr>
            <w:r w:rsidRPr="00B74B0B">
              <w:rPr>
                <w:lang w:eastAsia="ar-SA"/>
              </w:rPr>
              <w:t>Страна происхождения</w:t>
            </w:r>
          </w:p>
        </w:tc>
        <w:tc>
          <w:tcPr>
            <w:tcW w:w="1268" w:type="pct"/>
            <w:gridSpan w:val="2"/>
            <w:vAlign w:val="center"/>
          </w:tcPr>
          <w:p w:rsidR="00A60DD6" w:rsidRPr="00B74B0B" w:rsidRDefault="00A60DD6" w:rsidP="00B74B0B">
            <w:pPr>
              <w:suppressAutoHyphens/>
              <w:snapToGrid w:val="0"/>
              <w:spacing w:after="0"/>
              <w:jc w:val="center"/>
              <w:rPr>
                <w:color w:val="FF0000"/>
                <w:lang w:eastAsia="ar-SA"/>
              </w:rPr>
            </w:pPr>
            <w:r w:rsidRPr="00B74B0B">
              <w:rPr>
                <w:color w:val="FF0000"/>
              </w:rPr>
              <w:t>____________________.</w:t>
            </w:r>
          </w:p>
        </w:tc>
        <w:tc>
          <w:tcPr>
            <w:tcW w:w="458" w:type="pct"/>
            <w:vMerge/>
            <w:vAlign w:val="center"/>
          </w:tcPr>
          <w:p w:rsidR="00A60DD6" w:rsidRPr="00B74B0B" w:rsidRDefault="00A60DD6" w:rsidP="00B74B0B">
            <w:pPr>
              <w:suppressAutoHyphens/>
              <w:snapToGrid w:val="0"/>
              <w:spacing w:after="0"/>
              <w:jc w:val="center"/>
              <w:rPr>
                <w:lang w:eastAsia="ar-SA"/>
              </w:rPr>
            </w:pPr>
          </w:p>
        </w:tc>
        <w:tc>
          <w:tcPr>
            <w:tcW w:w="335" w:type="pct"/>
            <w:vMerge/>
            <w:vAlign w:val="center"/>
          </w:tcPr>
          <w:p w:rsidR="00A60DD6" w:rsidRPr="00B74B0B" w:rsidRDefault="00A60DD6" w:rsidP="00B74B0B">
            <w:pPr>
              <w:suppressAutoHyphens/>
              <w:snapToGrid w:val="0"/>
              <w:spacing w:after="0"/>
              <w:jc w:val="center"/>
              <w:rPr>
                <w:lang w:eastAsia="ar-SA"/>
              </w:rPr>
            </w:pPr>
          </w:p>
        </w:tc>
        <w:tc>
          <w:tcPr>
            <w:tcW w:w="612" w:type="pct"/>
            <w:vMerge/>
            <w:vAlign w:val="center"/>
          </w:tcPr>
          <w:p w:rsidR="00A60DD6" w:rsidRPr="00B74B0B" w:rsidRDefault="00A60DD6" w:rsidP="00B74B0B">
            <w:pPr>
              <w:suppressAutoHyphens/>
              <w:snapToGrid w:val="0"/>
              <w:spacing w:after="0"/>
              <w:jc w:val="center"/>
              <w:rPr>
                <w:lang w:eastAsia="ar-SA"/>
              </w:rPr>
            </w:pPr>
          </w:p>
        </w:tc>
        <w:tc>
          <w:tcPr>
            <w:tcW w:w="896" w:type="pct"/>
            <w:vMerge/>
            <w:vAlign w:val="center"/>
          </w:tcPr>
          <w:p w:rsidR="00A60DD6" w:rsidRPr="00B74B0B" w:rsidRDefault="00A60DD6" w:rsidP="00B74B0B">
            <w:pPr>
              <w:suppressAutoHyphens/>
              <w:snapToGrid w:val="0"/>
              <w:spacing w:after="0"/>
              <w:jc w:val="center"/>
              <w:rPr>
                <w:lang w:eastAsia="ar-SA"/>
              </w:rPr>
            </w:pPr>
          </w:p>
        </w:tc>
      </w:tr>
      <w:tr w:rsidR="000A576D" w:rsidRPr="00B74B0B" w:rsidTr="00D30386">
        <w:trPr>
          <w:trHeight w:val="20"/>
        </w:trPr>
        <w:tc>
          <w:tcPr>
            <w:tcW w:w="5000" w:type="pct"/>
            <w:gridSpan w:val="8"/>
            <w:vAlign w:val="center"/>
          </w:tcPr>
          <w:p w:rsidR="00A60DD6" w:rsidRPr="009E5153" w:rsidRDefault="00A60DD6" w:rsidP="009E5153">
            <w:pPr>
              <w:pStyle w:val="a4"/>
              <w:numPr>
                <w:ilvl w:val="0"/>
                <w:numId w:val="11"/>
              </w:numPr>
              <w:suppressAutoHyphens/>
              <w:snapToGrid w:val="0"/>
              <w:jc w:val="center"/>
              <w:rPr>
                <w:b/>
              </w:rPr>
            </w:pPr>
            <w:r w:rsidRPr="009E5153">
              <w:rPr>
                <w:b/>
                <w:bCs/>
              </w:rPr>
              <w:t>Функциональные и технические характеристики товара</w:t>
            </w:r>
            <w:r w:rsidR="008F3911">
              <w:t xml:space="preserve"> (Оборудования)</w:t>
            </w:r>
          </w:p>
        </w:tc>
      </w:tr>
      <w:tr w:rsidR="00004650" w:rsidRPr="00B74B0B" w:rsidTr="00D30386">
        <w:trPr>
          <w:trHeight w:val="20"/>
        </w:trPr>
        <w:tc>
          <w:tcPr>
            <w:tcW w:w="5000" w:type="pct"/>
            <w:gridSpan w:val="8"/>
            <w:vAlign w:val="center"/>
          </w:tcPr>
          <w:p w:rsidR="00004650" w:rsidRPr="009E5153" w:rsidRDefault="00004650" w:rsidP="00004650">
            <w:pPr>
              <w:pStyle w:val="a4"/>
              <w:suppressAutoHyphens/>
              <w:snapToGrid w:val="0"/>
              <w:ind w:left="1440"/>
              <w:jc w:val="center"/>
              <w:rPr>
                <w:b/>
                <w:bCs/>
              </w:rPr>
            </w:pPr>
          </w:p>
        </w:tc>
      </w:tr>
      <w:tr w:rsidR="00004650" w:rsidRPr="00B74B0B" w:rsidTr="00D30386">
        <w:trPr>
          <w:trHeight w:val="20"/>
        </w:trPr>
        <w:tc>
          <w:tcPr>
            <w:tcW w:w="5000" w:type="pct"/>
            <w:gridSpan w:val="8"/>
            <w:vAlign w:val="center"/>
          </w:tcPr>
          <w:p w:rsidR="00004650" w:rsidRPr="009E5153" w:rsidRDefault="00004650" w:rsidP="00004650">
            <w:pPr>
              <w:pStyle w:val="a4"/>
              <w:suppressAutoHyphens/>
              <w:snapToGrid w:val="0"/>
              <w:ind w:left="1440"/>
              <w:jc w:val="center"/>
              <w:rPr>
                <w:b/>
                <w:bCs/>
              </w:rPr>
            </w:pPr>
          </w:p>
        </w:tc>
      </w:tr>
      <w:tr w:rsidR="00004650" w:rsidRPr="00B74B0B" w:rsidTr="00D30386">
        <w:trPr>
          <w:trHeight w:val="20"/>
        </w:trPr>
        <w:tc>
          <w:tcPr>
            <w:tcW w:w="5000" w:type="pct"/>
            <w:gridSpan w:val="8"/>
            <w:vAlign w:val="center"/>
          </w:tcPr>
          <w:p w:rsidR="00004650" w:rsidRPr="009E5153" w:rsidRDefault="00004650" w:rsidP="00004650">
            <w:pPr>
              <w:pStyle w:val="a4"/>
              <w:suppressAutoHyphens/>
              <w:snapToGrid w:val="0"/>
              <w:ind w:left="1440"/>
              <w:jc w:val="center"/>
              <w:rPr>
                <w:b/>
                <w:bCs/>
              </w:rPr>
            </w:pPr>
          </w:p>
        </w:tc>
      </w:tr>
      <w:tr w:rsidR="000A576D" w:rsidRPr="00B74B0B" w:rsidTr="00D30386">
        <w:trPr>
          <w:trHeight w:val="20"/>
        </w:trPr>
        <w:tc>
          <w:tcPr>
            <w:tcW w:w="5000" w:type="pct"/>
            <w:gridSpan w:val="8"/>
            <w:vAlign w:val="center"/>
          </w:tcPr>
          <w:p w:rsidR="009E5153" w:rsidRPr="00B74B0B" w:rsidRDefault="009E5153" w:rsidP="009E5153">
            <w:pPr>
              <w:numPr>
                <w:ilvl w:val="0"/>
                <w:numId w:val="11"/>
              </w:numPr>
              <w:suppressAutoHyphens/>
              <w:snapToGrid w:val="0"/>
              <w:spacing w:after="0"/>
              <w:ind w:left="0" w:firstLine="0"/>
              <w:jc w:val="center"/>
              <w:rPr>
                <w:b/>
              </w:rPr>
            </w:pPr>
            <w:r w:rsidRPr="00B74B0B">
              <w:rPr>
                <w:b/>
                <w:bCs/>
                <w:color w:val="000000"/>
              </w:rPr>
              <w:t>Дополнительные требования</w:t>
            </w:r>
          </w:p>
        </w:tc>
      </w:tr>
      <w:tr w:rsidR="000A576D" w:rsidRPr="00B74B0B" w:rsidTr="00D30386">
        <w:trPr>
          <w:trHeight w:val="20"/>
        </w:trPr>
        <w:tc>
          <w:tcPr>
            <w:tcW w:w="2625" w:type="pct"/>
            <w:gridSpan w:val="3"/>
          </w:tcPr>
          <w:p w:rsidR="009E5153" w:rsidRPr="00B74B0B" w:rsidRDefault="009E5153" w:rsidP="00A616B3">
            <w:pPr>
              <w:widowControl w:val="0"/>
              <w:spacing w:after="0"/>
              <w:rPr>
                <w:color w:val="000000"/>
              </w:rPr>
            </w:pPr>
            <w:r w:rsidRPr="00B74B0B">
              <w:rPr>
                <w:color w:val="000000"/>
              </w:rPr>
              <w:t>Срок предоставления гарантии производителя</w:t>
            </w:r>
          </w:p>
        </w:tc>
        <w:tc>
          <w:tcPr>
            <w:tcW w:w="2375" w:type="pct"/>
            <w:gridSpan w:val="5"/>
          </w:tcPr>
          <w:p w:rsidR="009E5153" w:rsidRPr="00B74B0B" w:rsidRDefault="009E5153" w:rsidP="00A616B3">
            <w:pPr>
              <w:widowControl w:val="0"/>
              <w:spacing w:after="0"/>
              <w:jc w:val="center"/>
              <w:rPr>
                <w:color w:val="000000"/>
              </w:rPr>
            </w:pPr>
          </w:p>
        </w:tc>
      </w:tr>
      <w:tr w:rsidR="000A576D" w:rsidRPr="00B74B0B" w:rsidTr="00D30386">
        <w:trPr>
          <w:trHeight w:val="20"/>
        </w:trPr>
        <w:tc>
          <w:tcPr>
            <w:tcW w:w="2625" w:type="pct"/>
            <w:gridSpan w:val="3"/>
          </w:tcPr>
          <w:p w:rsidR="009E5153" w:rsidRPr="00B74B0B" w:rsidRDefault="009E5153" w:rsidP="00A616B3">
            <w:pPr>
              <w:widowControl w:val="0"/>
              <w:spacing w:after="0"/>
              <w:rPr>
                <w:color w:val="000000"/>
              </w:rPr>
            </w:pPr>
            <w:r w:rsidRPr="00B74B0B">
              <w:rPr>
                <w:color w:val="000000"/>
              </w:rPr>
              <w:t>Срок предоставления гарантии поставщика</w:t>
            </w:r>
          </w:p>
        </w:tc>
        <w:tc>
          <w:tcPr>
            <w:tcW w:w="2375" w:type="pct"/>
            <w:gridSpan w:val="5"/>
          </w:tcPr>
          <w:p w:rsidR="009E5153" w:rsidRPr="00B74B0B" w:rsidRDefault="009E5153" w:rsidP="00A616B3">
            <w:pPr>
              <w:widowControl w:val="0"/>
              <w:spacing w:after="0"/>
              <w:jc w:val="center"/>
              <w:rPr>
                <w:color w:val="000000"/>
              </w:rPr>
            </w:pPr>
          </w:p>
        </w:tc>
      </w:tr>
      <w:tr w:rsidR="000A576D" w:rsidRPr="00B74B0B" w:rsidTr="00D30386">
        <w:trPr>
          <w:trHeight w:val="20"/>
        </w:trPr>
        <w:tc>
          <w:tcPr>
            <w:tcW w:w="5000" w:type="pct"/>
            <w:gridSpan w:val="8"/>
          </w:tcPr>
          <w:p w:rsidR="009E5153" w:rsidRPr="00B74B0B" w:rsidRDefault="009E5153" w:rsidP="00A616B3">
            <w:pPr>
              <w:widowControl w:val="0"/>
              <w:spacing w:after="0"/>
              <w:jc w:val="center"/>
              <w:rPr>
                <w:color w:val="000000"/>
              </w:rPr>
            </w:pPr>
            <w:r w:rsidRPr="00B74B0B">
              <w:rPr>
                <w:color w:val="000000"/>
              </w:rPr>
              <w:t>Объем предоставления гарантии качества:</w:t>
            </w:r>
          </w:p>
        </w:tc>
      </w:tr>
      <w:tr w:rsidR="000A576D" w:rsidRPr="00B74B0B" w:rsidTr="00D30386">
        <w:trPr>
          <w:trHeight w:val="20"/>
        </w:trPr>
        <w:tc>
          <w:tcPr>
            <w:tcW w:w="2625" w:type="pct"/>
            <w:gridSpan w:val="3"/>
          </w:tcPr>
          <w:p w:rsidR="009E5153" w:rsidRPr="00B74B0B" w:rsidRDefault="009E5153" w:rsidP="00A616B3">
            <w:pPr>
              <w:widowControl w:val="0"/>
              <w:spacing w:after="0"/>
              <w:rPr>
                <w:color w:val="000000"/>
              </w:rPr>
            </w:pPr>
            <w:r w:rsidRPr="00B74B0B">
              <w:rPr>
                <w:color w:val="000000"/>
              </w:rPr>
              <w:t>-устранение неисправностей, связанных с дефектами производства</w:t>
            </w:r>
          </w:p>
        </w:tc>
        <w:tc>
          <w:tcPr>
            <w:tcW w:w="2375" w:type="pct"/>
            <w:gridSpan w:val="5"/>
          </w:tcPr>
          <w:p w:rsidR="009E5153" w:rsidRPr="00B74B0B" w:rsidRDefault="009E5153" w:rsidP="00A616B3">
            <w:pPr>
              <w:jc w:val="center"/>
            </w:pPr>
            <w:r w:rsidRPr="00B74B0B">
              <w:t>Наличие**</w:t>
            </w:r>
          </w:p>
        </w:tc>
      </w:tr>
      <w:tr w:rsidR="000A576D" w:rsidRPr="00B74B0B" w:rsidTr="00D30386">
        <w:trPr>
          <w:trHeight w:val="20"/>
        </w:trPr>
        <w:tc>
          <w:tcPr>
            <w:tcW w:w="2625" w:type="pct"/>
            <w:gridSpan w:val="3"/>
          </w:tcPr>
          <w:p w:rsidR="009E5153" w:rsidRPr="00B74B0B" w:rsidRDefault="009E5153" w:rsidP="00A616B3">
            <w:pPr>
              <w:widowControl w:val="0"/>
              <w:spacing w:after="0"/>
              <w:rPr>
                <w:color w:val="000000"/>
              </w:rPr>
            </w:pPr>
            <w:r w:rsidRPr="00B74B0B">
              <w:rPr>
                <w:color w:val="000000"/>
              </w:rPr>
              <w:t>-устранение неисправностей посредством замены запасных частей</w:t>
            </w:r>
          </w:p>
        </w:tc>
        <w:tc>
          <w:tcPr>
            <w:tcW w:w="2375" w:type="pct"/>
            <w:gridSpan w:val="5"/>
          </w:tcPr>
          <w:p w:rsidR="009E5153" w:rsidRPr="00B74B0B" w:rsidRDefault="009E5153" w:rsidP="00A616B3">
            <w:pPr>
              <w:jc w:val="center"/>
            </w:pPr>
            <w:r w:rsidRPr="00B74B0B">
              <w:t>Наличие**</w:t>
            </w:r>
          </w:p>
        </w:tc>
      </w:tr>
      <w:tr w:rsidR="000A576D" w:rsidRPr="00B74B0B" w:rsidTr="00D30386">
        <w:trPr>
          <w:trHeight w:val="20"/>
        </w:trPr>
        <w:tc>
          <w:tcPr>
            <w:tcW w:w="2625" w:type="pct"/>
            <w:gridSpan w:val="3"/>
          </w:tcPr>
          <w:p w:rsidR="009E5153" w:rsidRPr="00B74B0B" w:rsidRDefault="009E5153" w:rsidP="00A616B3">
            <w:pPr>
              <w:widowControl w:val="0"/>
              <w:spacing w:after="0"/>
              <w:rPr>
                <w:color w:val="000000"/>
              </w:rPr>
            </w:pPr>
            <w:r w:rsidRPr="00B74B0B">
              <w:rPr>
                <w:color w:val="000000"/>
              </w:rPr>
              <w:t>Доставка и  ввод Оборудования в эксплуатацию</w:t>
            </w:r>
          </w:p>
        </w:tc>
        <w:tc>
          <w:tcPr>
            <w:tcW w:w="2375" w:type="pct"/>
            <w:gridSpan w:val="5"/>
          </w:tcPr>
          <w:p w:rsidR="009E5153" w:rsidRPr="00B74B0B" w:rsidRDefault="009E5153" w:rsidP="00A616B3">
            <w:pPr>
              <w:jc w:val="center"/>
            </w:pPr>
            <w:r w:rsidRPr="00B74B0B">
              <w:t>Наличие**</w:t>
            </w:r>
          </w:p>
        </w:tc>
      </w:tr>
      <w:tr w:rsidR="000A576D" w:rsidRPr="00B74B0B" w:rsidTr="00D30386">
        <w:trPr>
          <w:trHeight w:val="20"/>
        </w:trPr>
        <w:tc>
          <w:tcPr>
            <w:tcW w:w="2625" w:type="pct"/>
            <w:gridSpan w:val="3"/>
          </w:tcPr>
          <w:p w:rsidR="009E5153" w:rsidRPr="00B74B0B" w:rsidRDefault="009E5153" w:rsidP="00A616B3">
            <w:pPr>
              <w:widowControl w:val="0"/>
              <w:spacing w:after="0"/>
              <w:rPr>
                <w:color w:val="000000"/>
              </w:rPr>
            </w:pPr>
            <w:r w:rsidRPr="00B74B0B">
              <w:rPr>
                <w:color w:val="000000"/>
              </w:rPr>
              <w:t>Обучение правилам эксплуатации и инструктаж специалистов в месте доставки</w:t>
            </w:r>
          </w:p>
        </w:tc>
        <w:tc>
          <w:tcPr>
            <w:tcW w:w="2375" w:type="pct"/>
            <w:gridSpan w:val="5"/>
          </w:tcPr>
          <w:p w:rsidR="009E5153" w:rsidRPr="00B74B0B" w:rsidRDefault="009E5153" w:rsidP="00A616B3">
            <w:pPr>
              <w:jc w:val="center"/>
            </w:pPr>
            <w:r w:rsidRPr="00B74B0B">
              <w:t>Наличие**</w:t>
            </w:r>
          </w:p>
        </w:tc>
      </w:tr>
    </w:tbl>
    <w:p w:rsidR="000A576D" w:rsidRDefault="000A576D" w:rsidP="00B74B0B">
      <w:pPr>
        <w:spacing w:after="0"/>
        <w:jc w:val="center"/>
      </w:pPr>
    </w:p>
    <w:p w:rsidR="00A60DD6" w:rsidRPr="00B74B0B" w:rsidRDefault="00A60DD6" w:rsidP="00B74B0B">
      <w:pPr>
        <w:spacing w:after="0"/>
        <w:jc w:val="center"/>
      </w:pPr>
      <w:r w:rsidRPr="00B74B0B">
        <w:t>Стоимость Оборудования составляет: _________________</w:t>
      </w:r>
      <w:r w:rsidRPr="00B74B0B">
        <w:rPr>
          <w:u w:val="single"/>
        </w:rPr>
        <w:t xml:space="preserve">(сумма прописью) </w:t>
      </w:r>
      <w:r w:rsidRPr="00B74B0B">
        <w:t xml:space="preserve">руб. ____ коп., в том числе НДС _____ % – _________________ (сумма </w:t>
      </w:r>
      <w:r w:rsidRPr="00B74B0B">
        <w:rPr>
          <w:u w:val="single"/>
        </w:rPr>
        <w:t xml:space="preserve">прописью) </w:t>
      </w:r>
      <w:r w:rsidRPr="00B74B0B">
        <w:t>руб. ____ коп.</w:t>
      </w:r>
    </w:p>
    <w:p w:rsidR="00A60DD6" w:rsidRPr="00B74B0B" w:rsidRDefault="00A60DD6" w:rsidP="00B74B0B">
      <w:pPr>
        <w:spacing w:after="0"/>
      </w:pPr>
      <w:r w:rsidRPr="00B74B0B">
        <w:t>Приемка Оборудования произведена следующим образом:</w:t>
      </w:r>
    </w:p>
    <w:p w:rsidR="00A60DD6" w:rsidRPr="00B74B0B" w:rsidRDefault="00A60DD6" w:rsidP="00B74B0B">
      <w:pPr>
        <w:spacing w:after="0"/>
      </w:pPr>
      <w:r w:rsidRPr="00B74B0B">
        <w:lastRenderedPageBreak/>
        <w:t>а) проверка по упаковочным листам номенклатуры поставленного Оборудования на соответствие Спецификации (приложение № 1 к Контракту);</w:t>
      </w:r>
    </w:p>
    <w:p w:rsidR="00A60DD6" w:rsidRPr="00B74B0B" w:rsidRDefault="00A60DD6" w:rsidP="00B74B0B">
      <w:pPr>
        <w:spacing w:after="0"/>
      </w:pPr>
      <w:r w:rsidRPr="00B74B0B">
        <w:t>б) проверка полноты и правильности оформления комплекта сопроводительных документов в соответствии с условиями Контракта;</w:t>
      </w:r>
    </w:p>
    <w:p w:rsidR="00A60DD6" w:rsidRPr="00B74B0B" w:rsidRDefault="00A60DD6" w:rsidP="00B74B0B">
      <w:pPr>
        <w:spacing w:after="0"/>
      </w:pPr>
      <w:r w:rsidRPr="00B74B0B">
        <w:t>в) контроль наличия / отсутствия внешних повреждений оригинальной упаковки Оборудования;</w:t>
      </w:r>
    </w:p>
    <w:p w:rsidR="00A60DD6" w:rsidRPr="00B74B0B" w:rsidRDefault="00A60DD6" w:rsidP="00B74B0B">
      <w:pPr>
        <w:spacing w:after="0"/>
      </w:pPr>
      <w:r w:rsidRPr="00B74B0B">
        <w:t>г) проверка наличия необходимых документов (копий документов) на Оборудование: регистрационных удостоверений, документа подтверждающего соответствие;</w:t>
      </w:r>
    </w:p>
    <w:p w:rsidR="00A60DD6" w:rsidRPr="00B74B0B" w:rsidRDefault="00A60DD6" w:rsidP="00B74B0B">
      <w:pPr>
        <w:spacing w:after="0"/>
      </w:pPr>
      <w:r w:rsidRPr="00B74B0B">
        <w:t>д) проверка наличия технической и (или) эксплуатационной документации производителя (изготовителя) Оборудования на русском языке;</w:t>
      </w:r>
    </w:p>
    <w:p w:rsidR="00A60DD6" w:rsidRPr="00B74B0B" w:rsidRDefault="00A60DD6" w:rsidP="00B74B0B">
      <w:pPr>
        <w:spacing w:after="0"/>
      </w:pPr>
      <w:r w:rsidRPr="00B74B0B">
        <w:t>е) проверка комплектности и целостности поставленного Оборудования.</w:t>
      </w:r>
    </w:p>
    <w:p w:rsidR="00A60DD6" w:rsidRPr="00B74B0B" w:rsidRDefault="00A60DD6" w:rsidP="00B74B0B">
      <w:pPr>
        <w:spacing w:after="0"/>
      </w:pPr>
      <w:r w:rsidRPr="00B74B0B">
        <w:t>К настоящему Акту прилагаются следующие документы, подтверждающие поставку Оборудования:</w:t>
      </w:r>
    </w:p>
    <w:p w:rsidR="00A60DD6" w:rsidRPr="00B74B0B" w:rsidRDefault="00A60DD6" w:rsidP="00B74B0B">
      <w:pPr>
        <w:spacing w:after="0"/>
      </w:pPr>
      <w:r w:rsidRPr="00B74B0B">
        <w:t>1. Товарная Накладная от «____» __________20 __ г. № ____;</w:t>
      </w:r>
    </w:p>
    <w:p w:rsidR="00A60DD6" w:rsidRPr="00B74B0B" w:rsidRDefault="00A60DD6" w:rsidP="00B74B0B">
      <w:pPr>
        <w:spacing w:after="0"/>
      </w:pPr>
      <w:r w:rsidRPr="00B74B0B">
        <w:t>2. Копия Регистрационного удостоверения от «____» ______________ 20__ г. № ____ (включается в Акт в случае если законодательством Российской Федерации предусмотрена такая регистрация);</w:t>
      </w:r>
    </w:p>
    <w:p w:rsidR="00A60DD6" w:rsidRPr="00B74B0B" w:rsidRDefault="00A60DD6" w:rsidP="00B74B0B">
      <w:pPr>
        <w:spacing w:after="0"/>
      </w:pPr>
      <w:r w:rsidRPr="00B74B0B">
        <w:t>3. Техническая и (или) эксплуатационная документация производителя (изготовителя) Оборудования на русском языке;</w:t>
      </w:r>
    </w:p>
    <w:p w:rsidR="00A60DD6" w:rsidRPr="00B74B0B" w:rsidRDefault="00A60DD6" w:rsidP="00B74B0B">
      <w:pPr>
        <w:spacing w:after="0"/>
      </w:pPr>
      <w:r w:rsidRPr="00B74B0B">
        <w:t>4. Гарантия производителя от «____» ______________ 20__ г. № ____;</w:t>
      </w:r>
    </w:p>
    <w:p w:rsidR="00A60DD6" w:rsidRPr="00B74B0B" w:rsidRDefault="00A60DD6" w:rsidP="00B74B0B">
      <w:pPr>
        <w:spacing w:after="0"/>
      </w:pPr>
      <w:r w:rsidRPr="00B74B0B">
        <w:t>5. Гарантия Поставщика от «____» ______________ 20__ г. № ____;</w:t>
      </w:r>
    </w:p>
    <w:p w:rsidR="00A60DD6" w:rsidRPr="00B74B0B" w:rsidRDefault="00A60DD6" w:rsidP="00B74B0B">
      <w:pPr>
        <w:spacing w:after="0"/>
      </w:pPr>
      <w:r w:rsidRPr="00B74B0B">
        <w:t>6. Копия документа о соответствии от «____» ___________ 20__ г. № ___ (включается в Акт в случае если законодательством Российской Федерации предусмотрена такая документация).</w:t>
      </w:r>
    </w:p>
    <w:p w:rsidR="00A60DD6" w:rsidRPr="00B74B0B" w:rsidRDefault="00A60DD6" w:rsidP="00B74B0B">
      <w:pPr>
        <w:spacing w:after="0"/>
      </w:pPr>
      <w:r w:rsidRPr="00B74B0B">
        <w:t>Заказчик несет полную материальную ответственность за принятое Оборудование. С момента подписания настоящего Акта все риски случайной гибели, утраты или повреждения Оборудования переходят к Заказчику.</w:t>
      </w:r>
    </w:p>
    <w:tbl>
      <w:tblPr>
        <w:tblW w:w="9889" w:type="dxa"/>
        <w:tblLook w:val="04A0"/>
      </w:tblPr>
      <w:tblGrid>
        <w:gridCol w:w="5017"/>
        <w:gridCol w:w="4872"/>
      </w:tblGrid>
      <w:tr w:rsidR="00A60DD6" w:rsidRPr="00B74B0B" w:rsidTr="00A616B3">
        <w:tc>
          <w:tcPr>
            <w:tcW w:w="5017" w:type="dxa"/>
            <w:shd w:val="clear" w:color="auto" w:fill="auto"/>
          </w:tcPr>
          <w:p w:rsidR="00A60DD6" w:rsidRPr="00B74B0B" w:rsidRDefault="00A60DD6" w:rsidP="00B74B0B">
            <w:pPr>
              <w:widowControl w:val="0"/>
              <w:autoSpaceDE w:val="0"/>
              <w:autoSpaceDN w:val="0"/>
              <w:adjustRightInd w:val="0"/>
              <w:spacing w:after="0"/>
              <w:rPr>
                <w:b/>
              </w:rPr>
            </w:pPr>
            <w:r w:rsidRPr="00B74B0B">
              <w:rPr>
                <w:b/>
              </w:rPr>
              <w:t>Заказчик:</w:t>
            </w:r>
          </w:p>
          <w:p w:rsidR="00A60DD6" w:rsidRPr="00B74B0B" w:rsidRDefault="00A60DD6" w:rsidP="00B74B0B">
            <w:pPr>
              <w:pStyle w:val="ConsPlusNonformat"/>
              <w:rPr>
                <w:rFonts w:ascii="Times New Roman" w:eastAsia="Calibri" w:hAnsi="Times New Roman" w:cs="Times New Roman"/>
                <w:bCs/>
                <w:color w:val="000000"/>
                <w:sz w:val="24"/>
                <w:szCs w:val="24"/>
                <w:lang w:eastAsia="en-US"/>
              </w:rPr>
            </w:pPr>
            <w:r w:rsidRPr="00B74B0B">
              <w:rPr>
                <w:rFonts w:ascii="Times New Roman" w:eastAsia="Calibri" w:hAnsi="Times New Roman" w:cs="Times New Roman"/>
                <w:bCs/>
                <w:color w:val="000000"/>
                <w:sz w:val="24"/>
                <w:szCs w:val="24"/>
                <w:lang w:eastAsia="en-US"/>
              </w:rPr>
              <w:t>ГБПОУ «СОМК»</w:t>
            </w:r>
          </w:p>
          <w:p w:rsidR="00A60DD6" w:rsidRPr="00B74B0B" w:rsidRDefault="00A60DD6" w:rsidP="00B74B0B">
            <w:pPr>
              <w:pStyle w:val="ConsPlusNonformat"/>
              <w:jc w:val="both"/>
              <w:rPr>
                <w:rFonts w:ascii="Times New Roman" w:hAnsi="Times New Roman" w:cs="Times New Roman"/>
                <w:sz w:val="24"/>
                <w:szCs w:val="24"/>
              </w:rPr>
            </w:pPr>
            <w:r w:rsidRPr="00B74B0B">
              <w:rPr>
                <w:rFonts w:ascii="Times New Roman" w:eastAsia="Calibri" w:hAnsi="Times New Roman" w:cs="Times New Roman"/>
                <w:bCs/>
                <w:color w:val="000000"/>
                <w:sz w:val="24"/>
                <w:szCs w:val="24"/>
                <w:lang w:eastAsia="en-US"/>
              </w:rPr>
              <w:t>ИНН 6658041737 КПП 665801001</w:t>
            </w:r>
          </w:p>
        </w:tc>
        <w:tc>
          <w:tcPr>
            <w:tcW w:w="4872" w:type="dxa"/>
            <w:shd w:val="clear" w:color="auto" w:fill="auto"/>
          </w:tcPr>
          <w:p w:rsidR="00A60DD6" w:rsidRPr="00B74B0B" w:rsidRDefault="00A60DD6" w:rsidP="00B74B0B">
            <w:pPr>
              <w:widowControl w:val="0"/>
              <w:autoSpaceDE w:val="0"/>
              <w:autoSpaceDN w:val="0"/>
              <w:adjustRightInd w:val="0"/>
              <w:spacing w:after="0"/>
              <w:rPr>
                <w:b/>
              </w:rPr>
            </w:pPr>
            <w:r w:rsidRPr="00B74B0B">
              <w:rPr>
                <w:b/>
              </w:rPr>
              <w:t>Поставщик:</w:t>
            </w:r>
          </w:p>
          <w:p w:rsidR="00A60DD6" w:rsidRPr="00B74B0B" w:rsidRDefault="00A60DD6" w:rsidP="00B74B0B">
            <w:pPr>
              <w:snapToGrid w:val="0"/>
              <w:spacing w:after="0"/>
            </w:pPr>
            <w:r w:rsidRPr="00B74B0B">
              <w:t>(_____ сокращенное наименование)</w:t>
            </w:r>
          </w:p>
          <w:p w:rsidR="00A60DD6" w:rsidRPr="00B74B0B" w:rsidRDefault="00A60DD6" w:rsidP="00B74B0B">
            <w:pPr>
              <w:snapToGrid w:val="0"/>
              <w:spacing w:after="0"/>
            </w:pPr>
            <w:r w:rsidRPr="00B74B0B">
              <w:t>ИНН ____ / КПП ______</w:t>
            </w:r>
          </w:p>
        </w:tc>
      </w:tr>
      <w:tr w:rsidR="00A60DD6" w:rsidRPr="00B74B0B" w:rsidTr="00A616B3">
        <w:tc>
          <w:tcPr>
            <w:tcW w:w="5017" w:type="dxa"/>
            <w:shd w:val="clear" w:color="auto" w:fill="auto"/>
          </w:tcPr>
          <w:p w:rsidR="00A60DD6" w:rsidRPr="00B74B0B" w:rsidRDefault="00A60DD6" w:rsidP="00B74B0B">
            <w:pPr>
              <w:widowControl w:val="0"/>
              <w:autoSpaceDE w:val="0"/>
              <w:autoSpaceDN w:val="0"/>
              <w:adjustRightInd w:val="0"/>
              <w:spacing w:after="0"/>
              <w:rPr>
                <w:i/>
              </w:rPr>
            </w:pPr>
            <w:r w:rsidRPr="00B74B0B">
              <w:rPr>
                <w:i/>
              </w:rPr>
              <w:t>должность</w:t>
            </w:r>
          </w:p>
          <w:p w:rsidR="00A60DD6" w:rsidRPr="00B74B0B" w:rsidRDefault="00A60DD6" w:rsidP="00B74B0B">
            <w:pPr>
              <w:widowControl w:val="0"/>
              <w:autoSpaceDE w:val="0"/>
              <w:autoSpaceDN w:val="0"/>
              <w:adjustRightInd w:val="0"/>
              <w:spacing w:after="0"/>
            </w:pPr>
          </w:p>
          <w:p w:rsidR="00A60DD6" w:rsidRPr="00B74B0B" w:rsidRDefault="00A60DD6" w:rsidP="00B74B0B">
            <w:pPr>
              <w:widowControl w:val="0"/>
              <w:autoSpaceDE w:val="0"/>
              <w:autoSpaceDN w:val="0"/>
              <w:adjustRightInd w:val="0"/>
              <w:spacing w:after="0"/>
              <w:rPr>
                <w:i/>
              </w:rPr>
            </w:pPr>
            <w:r w:rsidRPr="00B74B0B">
              <w:t xml:space="preserve">________________________ / </w:t>
            </w:r>
            <w:r w:rsidRPr="00B74B0B">
              <w:rPr>
                <w:i/>
              </w:rPr>
              <w:t>И. О. Фамилия</w:t>
            </w:r>
          </w:p>
          <w:p w:rsidR="00A60DD6" w:rsidRPr="00B74B0B" w:rsidRDefault="00A60DD6" w:rsidP="00B74B0B">
            <w:pPr>
              <w:widowControl w:val="0"/>
              <w:autoSpaceDE w:val="0"/>
              <w:autoSpaceDN w:val="0"/>
              <w:adjustRightInd w:val="0"/>
              <w:spacing w:after="0"/>
            </w:pPr>
            <w:r w:rsidRPr="00B74B0B">
              <w:t>М.П.</w:t>
            </w:r>
          </w:p>
        </w:tc>
        <w:tc>
          <w:tcPr>
            <w:tcW w:w="4872" w:type="dxa"/>
            <w:shd w:val="clear" w:color="auto" w:fill="auto"/>
          </w:tcPr>
          <w:p w:rsidR="00A60DD6" w:rsidRPr="00B74B0B" w:rsidRDefault="00A60DD6" w:rsidP="00B74B0B">
            <w:pPr>
              <w:widowControl w:val="0"/>
              <w:autoSpaceDE w:val="0"/>
              <w:autoSpaceDN w:val="0"/>
              <w:adjustRightInd w:val="0"/>
              <w:spacing w:after="0"/>
              <w:rPr>
                <w:i/>
              </w:rPr>
            </w:pPr>
            <w:r w:rsidRPr="00B74B0B">
              <w:rPr>
                <w:i/>
              </w:rPr>
              <w:t>должность</w:t>
            </w:r>
          </w:p>
          <w:p w:rsidR="00A60DD6" w:rsidRPr="00B74B0B" w:rsidRDefault="00A60DD6" w:rsidP="00B74B0B">
            <w:pPr>
              <w:widowControl w:val="0"/>
              <w:autoSpaceDE w:val="0"/>
              <w:autoSpaceDN w:val="0"/>
              <w:adjustRightInd w:val="0"/>
              <w:spacing w:after="0"/>
            </w:pPr>
          </w:p>
          <w:p w:rsidR="00A60DD6" w:rsidRPr="00B74B0B" w:rsidRDefault="00A60DD6" w:rsidP="00B74B0B">
            <w:pPr>
              <w:widowControl w:val="0"/>
              <w:autoSpaceDE w:val="0"/>
              <w:autoSpaceDN w:val="0"/>
              <w:adjustRightInd w:val="0"/>
              <w:spacing w:after="0"/>
              <w:rPr>
                <w:i/>
              </w:rPr>
            </w:pPr>
            <w:r w:rsidRPr="00B74B0B">
              <w:t xml:space="preserve">______________________ / </w:t>
            </w:r>
            <w:r w:rsidRPr="00B74B0B">
              <w:rPr>
                <w:i/>
              </w:rPr>
              <w:t>И. О. Фамилия</w:t>
            </w:r>
          </w:p>
          <w:p w:rsidR="00A60DD6" w:rsidRPr="00B74B0B" w:rsidRDefault="00A60DD6" w:rsidP="00B74B0B">
            <w:pPr>
              <w:widowControl w:val="0"/>
              <w:autoSpaceDE w:val="0"/>
              <w:autoSpaceDN w:val="0"/>
              <w:adjustRightInd w:val="0"/>
              <w:spacing w:after="0"/>
            </w:pPr>
            <w:r w:rsidRPr="00B74B0B">
              <w:t>М.П.</w:t>
            </w:r>
          </w:p>
        </w:tc>
      </w:tr>
    </w:tbl>
    <w:p w:rsidR="00A60DD6" w:rsidRPr="00B74B0B" w:rsidRDefault="00A60DD6" w:rsidP="000A576D">
      <w:pPr>
        <w:pageBreakBefore/>
        <w:widowControl w:val="0"/>
        <w:spacing w:after="0"/>
        <w:jc w:val="right"/>
      </w:pPr>
      <w:bookmarkStart w:id="6" w:name="_Toc157679470"/>
      <w:bookmarkStart w:id="7" w:name="_Toc168144813"/>
      <w:bookmarkStart w:id="8" w:name="_Toc168159799"/>
      <w:r w:rsidRPr="00B74B0B">
        <w:lastRenderedPageBreak/>
        <w:t xml:space="preserve">Приложение № </w:t>
      </w:r>
      <w:r w:rsidR="000A576D">
        <w:t>4</w:t>
      </w:r>
      <w:r w:rsidRPr="00B74B0B">
        <w:t xml:space="preserve"> к Контракту</w:t>
      </w:r>
    </w:p>
    <w:p w:rsidR="00A60DD6" w:rsidRPr="00B74B0B" w:rsidRDefault="00A60DD6" w:rsidP="000A576D">
      <w:pPr>
        <w:widowControl w:val="0"/>
        <w:tabs>
          <w:tab w:val="left" w:pos="567"/>
        </w:tabs>
        <w:spacing w:after="0"/>
        <w:jc w:val="right"/>
      </w:pPr>
      <w:r w:rsidRPr="00B74B0B">
        <w:t xml:space="preserve">№ </w:t>
      </w:r>
      <w:r w:rsidRPr="00B74B0B">
        <w:rPr>
          <w:color w:val="000000"/>
        </w:rPr>
        <w:t>_______________________</w:t>
      </w:r>
    </w:p>
    <w:p w:rsidR="00A60DD6" w:rsidRPr="00B74B0B" w:rsidRDefault="00A60DD6" w:rsidP="000A576D">
      <w:pPr>
        <w:spacing w:after="0"/>
        <w:jc w:val="right"/>
      </w:pPr>
      <w:r w:rsidRPr="00B74B0B">
        <w:t>от ___.___.2018</w:t>
      </w:r>
    </w:p>
    <w:p w:rsidR="00A60DD6" w:rsidRPr="00B74B0B" w:rsidRDefault="00A60DD6" w:rsidP="00B74B0B">
      <w:pPr>
        <w:spacing w:after="0"/>
        <w:jc w:val="right"/>
        <w:rPr>
          <w:color w:val="FF0000"/>
        </w:rPr>
      </w:pPr>
      <w:r w:rsidRPr="00B74B0B">
        <w:rPr>
          <w:b/>
          <w:color w:val="FF0000"/>
        </w:rPr>
        <w:t>ОБРАЗЕЦ</w:t>
      </w:r>
    </w:p>
    <w:bookmarkEnd w:id="6"/>
    <w:bookmarkEnd w:id="7"/>
    <w:bookmarkEnd w:id="8"/>
    <w:p w:rsidR="00A60DD6" w:rsidRPr="00B74B0B" w:rsidRDefault="00A60DD6" w:rsidP="00B74B0B">
      <w:pPr>
        <w:pStyle w:val="-2"/>
        <w:keepNext w:val="0"/>
        <w:widowControl w:val="0"/>
        <w:numPr>
          <w:ilvl w:val="0"/>
          <w:numId w:val="0"/>
        </w:numPr>
        <w:suppressAutoHyphens w:val="0"/>
        <w:spacing w:before="0" w:after="0"/>
        <w:outlineLvl w:val="9"/>
        <w:rPr>
          <w:bCs w:val="0"/>
          <w:caps w:val="0"/>
          <w:smallCaps w:val="0"/>
        </w:rPr>
      </w:pPr>
      <w:r w:rsidRPr="00B74B0B">
        <w:rPr>
          <w:bCs w:val="0"/>
          <w:caps w:val="0"/>
          <w:smallCaps w:val="0"/>
          <w:spacing w:val="100"/>
        </w:rPr>
        <w:t>АК</w:t>
      </w:r>
      <w:r w:rsidRPr="00B74B0B">
        <w:rPr>
          <w:bCs w:val="0"/>
          <w:caps w:val="0"/>
          <w:smallCaps w:val="0"/>
        </w:rPr>
        <w:t>Т</w:t>
      </w:r>
    </w:p>
    <w:p w:rsidR="00A60DD6" w:rsidRPr="00B74B0B" w:rsidRDefault="00A60DD6" w:rsidP="00B74B0B">
      <w:pPr>
        <w:pStyle w:val="-2"/>
        <w:keepNext w:val="0"/>
        <w:widowControl w:val="0"/>
        <w:numPr>
          <w:ilvl w:val="0"/>
          <w:numId w:val="0"/>
        </w:numPr>
        <w:suppressAutoHyphens w:val="0"/>
        <w:spacing w:before="0" w:after="0"/>
        <w:outlineLvl w:val="9"/>
        <w:rPr>
          <w:caps w:val="0"/>
        </w:rPr>
      </w:pPr>
      <w:r w:rsidRPr="00B74B0B">
        <w:rPr>
          <w:bCs w:val="0"/>
          <w:caps w:val="0"/>
          <w:smallCaps w:val="0"/>
        </w:rPr>
        <w:t xml:space="preserve">ВВОДА ОБОРУДОВАНИЯ В ЭКСПЛУАТАЦИЮ, ОБУЧЕНИЯ ПРАВИЛАМ ЭКСПЛУАТАЦИИ И ИНСТРУКТАЖА СПЕЦИАЛИСТОВ ЗАКАЗЧИКА </w:t>
      </w:r>
      <w:r w:rsidRPr="00B74B0B">
        <w:rPr>
          <w:caps w:val="0"/>
        </w:rPr>
        <w:t>ПО КОНТРАКТУ</w:t>
      </w:r>
    </w:p>
    <w:p w:rsidR="00A60DD6" w:rsidRPr="00B74B0B" w:rsidRDefault="00A60DD6" w:rsidP="00B74B0B">
      <w:pPr>
        <w:pStyle w:val="-2"/>
        <w:keepNext w:val="0"/>
        <w:widowControl w:val="0"/>
        <w:numPr>
          <w:ilvl w:val="0"/>
          <w:numId w:val="0"/>
        </w:numPr>
        <w:suppressAutoHyphens w:val="0"/>
        <w:spacing w:before="0" w:after="0"/>
        <w:outlineLvl w:val="9"/>
      </w:pPr>
      <w:r w:rsidRPr="00B74B0B">
        <w:rPr>
          <w:caps w:val="0"/>
        </w:rPr>
        <w:t>от ___.___.</w:t>
      </w:r>
      <w:r w:rsidRPr="00B74B0B">
        <w:t>2018 № _____</w:t>
      </w:r>
    </w:p>
    <w:p w:rsidR="00A60DD6" w:rsidRPr="00B74B0B" w:rsidRDefault="00A60DD6" w:rsidP="00B74B0B">
      <w:pPr>
        <w:widowControl w:val="0"/>
        <w:spacing w:after="0"/>
      </w:pPr>
    </w:p>
    <w:p w:rsidR="00A60DD6" w:rsidRPr="00B74B0B" w:rsidRDefault="00A60DD6" w:rsidP="00B74B0B">
      <w:pPr>
        <w:widowControl w:val="0"/>
        <w:spacing w:after="0"/>
      </w:pPr>
      <w:r w:rsidRPr="00B74B0B">
        <w:t xml:space="preserve">Поставщик ______________ </w:t>
      </w:r>
      <w:r w:rsidRPr="00B74B0B">
        <w:rPr>
          <w:i/>
        </w:rPr>
        <w:t>(полное наименование),</w:t>
      </w:r>
      <w:r w:rsidRPr="00B74B0B">
        <w:t xml:space="preserve"> в лице _______________ </w:t>
      </w:r>
      <w:r w:rsidRPr="00B74B0B">
        <w:rPr>
          <w:i/>
        </w:rPr>
        <w:t>(должность, фамилия, имя, отчество (при наличии) лица, подписывающего Акт)</w:t>
      </w:r>
      <w:r w:rsidRPr="00B74B0B">
        <w:t xml:space="preserve"> действующего на основании </w:t>
      </w:r>
      <w:r w:rsidRPr="00B74B0B">
        <w:rPr>
          <w:i/>
        </w:rPr>
        <w:t>___________ (указываются реквизиты документа, удостоверяющие полномочия лица на подписание Акта)</w:t>
      </w:r>
      <w:r w:rsidRPr="00B74B0B">
        <w:t>, с одной стороны</w:t>
      </w:r>
    </w:p>
    <w:p w:rsidR="00A60DD6" w:rsidRPr="00B74B0B" w:rsidRDefault="00A60DD6" w:rsidP="00B74B0B">
      <w:pPr>
        <w:widowControl w:val="0"/>
        <w:spacing w:after="0"/>
      </w:pPr>
      <w:r w:rsidRPr="00B74B0B">
        <w:t>и Заказчик (</w:t>
      </w:r>
      <w:r w:rsidRPr="00B74B0B">
        <w:rPr>
          <w:i/>
        </w:rPr>
        <w:t>полное  наименование</w:t>
      </w:r>
      <w:r w:rsidRPr="00B74B0B">
        <w:t xml:space="preserve">)________ в лице _________ </w:t>
      </w:r>
      <w:r w:rsidRPr="00B74B0B">
        <w:rPr>
          <w:i/>
        </w:rPr>
        <w:t xml:space="preserve">(должность, фамилия, имя, отчество (при наличии) лица, подписывающего Акт), </w:t>
      </w:r>
      <w:r w:rsidRPr="00B74B0B">
        <w:t xml:space="preserve">действующего на основании </w:t>
      </w:r>
      <w:r w:rsidRPr="00B74B0B">
        <w:rPr>
          <w:i/>
        </w:rPr>
        <w:t>___________ (указываются реквизиты документа, удостоверяющие полномочия лица на подписание Акта)</w:t>
      </w:r>
      <w:r w:rsidRPr="00B74B0B">
        <w:t>, с другой стороны,</w:t>
      </w:r>
    </w:p>
    <w:p w:rsidR="00A60DD6" w:rsidRPr="00B74B0B" w:rsidRDefault="00A60DD6" w:rsidP="00B74B0B">
      <w:pPr>
        <w:widowControl w:val="0"/>
        <w:spacing w:after="0"/>
      </w:pPr>
      <w:r w:rsidRPr="00B74B0B">
        <w:t>составили настоящий Акт о следующем:</w:t>
      </w:r>
    </w:p>
    <w:p w:rsidR="00004650" w:rsidRPr="00B74B0B" w:rsidRDefault="00A60DD6" w:rsidP="00004650">
      <w:pPr>
        <w:spacing w:after="0"/>
        <w:rPr>
          <w:lang w:eastAsia="ar-SA"/>
        </w:rPr>
      </w:pPr>
      <w:r w:rsidRPr="00B74B0B">
        <w:t>Поставщик осуществил сборку, установку, монтаж и ввод Оборудования в эксплуатацию, а Заказчик принял следующее Оборудование к эксплуатации согласно Спецификации (приложение №1 к Контракту):</w:t>
      </w:r>
      <w:r w:rsidR="00004650" w:rsidRPr="00004650">
        <w:rPr>
          <w:lang w:eastAsia="ar-SA"/>
        </w:rPr>
        <w:t xml:space="preserve"> </w:t>
      </w:r>
    </w:p>
    <w:tbl>
      <w:tblPr>
        <w:tblW w:w="510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3"/>
        <w:gridCol w:w="2291"/>
        <w:gridCol w:w="2625"/>
        <w:gridCol w:w="948"/>
        <w:gridCol w:w="693"/>
        <w:gridCol w:w="1267"/>
        <w:gridCol w:w="1853"/>
      </w:tblGrid>
      <w:tr w:rsidR="00004650" w:rsidRPr="00B74B0B" w:rsidTr="00004650">
        <w:trPr>
          <w:trHeight w:val="20"/>
        </w:trPr>
        <w:tc>
          <w:tcPr>
            <w:tcW w:w="5000" w:type="pct"/>
            <w:gridSpan w:val="7"/>
            <w:vAlign w:val="center"/>
            <w:hideMark/>
          </w:tcPr>
          <w:p w:rsidR="00004650" w:rsidRPr="00B74B0B" w:rsidRDefault="00004650" w:rsidP="00004650">
            <w:pPr>
              <w:suppressAutoHyphens/>
              <w:snapToGrid w:val="0"/>
              <w:spacing w:after="0"/>
              <w:jc w:val="center"/>
              <w:rPr>
                <w:lang w:eastAsia="ar-SA"/>
              </w:rPr>
            </w:pPr>
            <w:r w:rsidRPr="00B74B0B">
              <w:rPr>
                <w:b/>
                <w:bCs/>
                <w:color w:val="000000"/>
                <w:lang w:val="en-US"/>
              </w:rPr>
              <w:t>I</w:t>
            </w:r>
            <w:r w:rsidRPr="00B74B0B">
              <w:rPr>
                <w:b/>
                <w:bCs/>
                <w:color w:val="000000"/>
              </w:rPr>
              <w:t xml:space="preserve">. </w:t>
            </w:r>
            <w:r>
              <w:rPr>
                <w:b/>
                <w:color w:val="000000"/>
              </w:rPr>
              <w:t>Наименование________________________</w:t>
            </w:r>
          </w:p>
        </w:tc>
      </w:tr>
      <w:tr w:rsidR="00004650" w:rsidRPr="00B74B0B" w:rsidTr="00004650">
        <w:trPr>
          <w:trHeight w:val="20"/>
        </w:trPr>
        <w:tc>
          <w:tcPr>
            <w:tcW w:w="5000" w:type="pct"/>
            <w:gridSpan w:val="7"/>
            <w:vAlign w:val="center"/>
          </w:tcPr>
          <w:p w:rsidR="00004650" w:rsidRPr="00B74B0B" w:rsidRDefault="00004650" w:rsidP="00004650">
            <w:pPr>
              <w:suppressAutoHyphens/>
              <w:snapToGrid w:val="0"/>
              <w:spacing w:after="0"/>
              <w:ind w:left="1080"/>
              <w:jc w:val="center"/>
              <w:rPr>
                <w:b/>
                <w:bCs/>
                <w:color w:val="000000"/>
              </w:rPr>
            </w:pPr>
            <w:r>
              <w:rPr>
                <w:b/>
                <w:bCs/>
                <w:color w:val="000000"/>
              </w:rPr>
              <w:t xml:space="preserve">1. </w:t>
            </w:r>
            <w:r w:rsidRPr="00B74B0B">
              <w:rPr>
                <w:b/>
                <w:bCs/>
                <w:color w:val="000000"/>
              </w:rPr>
              <w:t>Основные показатели.</w:t>
            </w:r>
          </w:p>
        </w:tc>
      </w:tr>
      <w:tr w:rsidR="00004650" w:rsidRPr="00B74B0B" w:rsidTr="00004650">
        <w:trPr>
          <w:trHeight w:val="20"/>
        </w:trPr>
        <w:tc>
          <w:tcPr>
            <w:tcW w:w="325" w:type="pct"/>
            <w:vAlign w:val="center"/>
          </w:tcPr>
          <w:p w:rsidR="00004650" w:rsidRPr="000A576D" w:rsidRDefault="00004650" w:rsidP="00004650">
            <w:pPr>
              <w:suppressAutoHyphens/>
              <w:snapToGrid w:val="0"/>
              <w:spacing w:after="0"/>
              <w:ind w:right="-109"/>
              <w:jc w:val="center"/>
              <w:rPr>
                <w:b/>
                <w:lang w:eastAsia="ar-SA"/>
              </w:rPr>
            </w:pPr>
            <w:r w:rsidRPr="000A576D">
              <w:rPr>
                <w:b/>
                <w:lang w:eastAsia="ar-SA"/>
              </w:rPr>
              <w:t>№ п/п</w:t>
            </w:r>
          </w:p>
        </w:tc>
        <w:tc>
          <w:tcPr>
            <w:tcW w:w="1107" w:type="pct"/>
            <w:vAlign w:val="center"/>
          </w:tcPr>
          <w:p w:rsidR="00004650" w:rsidRPr="000A576D" w:rsidRDefault="00004650" w:rsidP="00004650">
            <w:pPr>
              <w:spacing w:after="0"/>
              <w:ind w:right="-109"/>
              <w:jc w:val="center"/>
              <w:rPr>
                <w:b/>
              </w:rPr>
            </w:pPr>
            <w:r w:rsidRPr="000A576D">
              <w:rPr>
                <w:b/>
              </w:rPr>
              <w:t>Наименование параметра</w:t>
            </w:r>
          </w:p>
        </w:tc>
        <w:tc>
          <w:tcPr>
            <w:tcW w:w="1268" w:type="pct"/>
            <w:vAlign w:val="center"/>
          </w:tcPr>
          <w:p w:rsidR="00004650" w:rsidRPr="000A576D" w:rsidRDefault="00004650" w:rsidP="00004650">
            <w:pPr>
              <w:spacing w:after="0"/>
              <w:ind w:right="-109"/>
              <w:jc w:val="center"/>
              <w:rPr>
                <w:b/>
                <w:color w:val="000000"/>
              </w:rPr>
            </w:pPr>
            <w:r w:rsidRPr="000A576D">
              <w:rPr>
                <w:b/>
                <w:color w:val="000000"/>
              </w:rPr>
              <w:t>Значение</w:t>
            </w:r>
          </w:p>
        </w:tc>
        <w:tc>
          <w:tcPr>
            <w:tcW w:w="458" w:type="pct"/>
            <w:vAlign w:val="center"/>
          </w:tcPr>
          <w:p w:rsidR="00004650" w:rsidRPr="000A576D" w:rsidRDefault="00004650" w:rsidP="00004650">
            <w:pPr>
              <w:suppressAutoHyphens/>
              <w:snapToGrid w:val="0"/>
              <w:spacing w:after="0"/>
              <w:ind w:left="-162" w:right="-109"/>
              <w:jc w:val="center"/>
              <w:rPr>
                <w:b/>
                <w:lang w:eastAsia="ar-SA"/>
              </w:rPr>
            </w:pPr>
            <w:r w:rsidRPr="000A576D">
              <w:rPr>
                <w:b/>
                <w:lang w:eastAsia="ar-SA"/>
              </w:rPr>
              <w:t>Единица измере</w:t>
            </w:r>
            <w:r>
              <w:rPr>
                <w:b/>
                <w:lang w:eastAsia="ar-SA"/>
              </w:rPr>
              <w:t>-</w:t>
            </w:r>
            <w:r w:rsidRPr="000A576D">
              <w:rPr>
                <w:b/>
                <w:lang w:eastAsia="ar-SA"/>
              </w:rPr>
              <w:t>ния</w:t>
            </w:r>
          </w:p>
        </w:tc>
        <w:tc>
          <w:tcPr>
            <w:tcW w:w="335" w:type="pct"/>
            <w:vAlign w:val="center"/>
          </w:tcPr>
          <w:p w:rsidR="00004650" w:rsidRPr="000A576D" w:rsidRDefault="00004650" w:rsidP="00004650">
            <w:pPr>
              <w:suppressAutoHyphens/>
              <w:snapToGrid w:val="0"/>
              <w:spacing w:after="0"/>
              <w:ind w:right="-109"/>
              <w:jc w:val="center"/>
              <w:rPr>
                <w:b/>
                <w:lang w:eastAsia="ar-SA"/>
              </w:rPr>
            </w:pPr>
            <w:r w:rsidRPr="000A576D">
              <w:rPr>
                <w:b/>
                <w:lang w:eastAsia="ar-SA"/>
              </w:rPr>
              <w:t>Кол-во</w:t>
            </w:r>
          </w:p>
        </w:tc>
        <w:tc>
          <w:tcPr>
            <w:tcW w:w="612" w:type="pct"/>
            <w:vAlign w:val="center"/>
          </w:tcPr>
          <w:p w:rsidR="00004650" w:rsidRPr="000A576D" w:rsidRDefault="00004650" w:rsidP="00004650">
            <w:pPr>
              <w:suppressAutoHyphens/>
              <w:snapToGrid w:val="0"/>
              <w:spacing w:after="0"/>
              <w:ind w:left="-45" w:right="-109"/>
              <w:jc w:val="center"/>
              <w:rPr>
                <w:b/>
                <w:lang w:eastAsia="ar-SA"/>
              </w:rPr>
            </w:pPr>
            <w:r w:rsidRPr="000A576D">
              <w:rPr>
                <w:b/>
                <w:lang w:eastAsia="ar-SA"/>
              </w:rPr>
              <w:t>Цена за единицу, руб.</w:t>
            </w:r>
          </w:p>
        </w:tc>
        <w:tc>
          <w:tcPr>
            <w:tcW w:w="895" w:type="pct"/>
            <w:vAlign w:val="center"/>
          </w:tcPr>
          <w:p w:rsidR="00004650" w:rsidRPr="000A576D" w:rsidRDefault="00004650" w:rsidP="00004650">
            <w:pPr>
              <w:suppressAutoHyphens/>
              <w:snapToGrid w:val="0"/>
              <w:spacing w:after="0"/>
              <w:ind w:right="-109"/>
              <w:jc w:val="center"/>
              <w:rPr>
                <w:b/>
                <w:lang w:eastAsia="ar-SA"/>
              </w:rPr>
            </w:pPr>
            <w:r w:rsidRPr="000A576D">
              <w:rPr>
                <w:b/>
                <w:lang w:eastAsia="ar-SA"/>
              </w:rPr>
              <w:t>Сумма, руб.</w:t>
            </w:r>
          </w:p>
        </w:tc>
      </w:tr>
      <w:tr w:rsidR="00004650" w:rsidRPr="00B74B0B" w:rsidTr="00004650">
        <w:trPr>
          <w:trHeight w:val="470"/>
        </w:trPr>
        <w:tc>
          <w:tcPr>
            <w:tcW w:w="325" w:type="pct"/>
            <w:vAlign w:val="center"/>
          </w:tcPr>
          <w:p w:rsidR="00004650" w:rsidRPr="00B74B0B" w:rsidRDefault="00004650" w:rsidP="00004650">
            <w:pPr>
              <w:suppressAutoHyphens/>
              <w:snapToGrid w:val="0"/>
              <w:spacing w:after="0"/>
              <w:ind w:right="-109"/>
              <w:jc w:val="center"/>
              <w:rPr>
                <w:b/>
                <w:color w:val="000000"/>
                <w:lang w:eastAsia="ar-SA"/>
              </w:rPr>
            </w:pPr>
            <w:r w:rsidRPr="00B74B0B">
              <w:rPr>
                <w:color w:val="000000"/>
                <w:lang w:eastAsia="ar-SA"/>
              </w:rPr>
              <w:t>1.1.</w:t>
            </w:r>
          </w:p>
        </w:tc>
        <w:tc>
          <w:tcPr>
            <w:tcW w:w="1107" w:type="pct"/>
            <w:vAlign w:val="center"/>
          </w:tcPr>
          <w:p w:rsidR="00004650" w:rsidRPr="00B74B0B" w:rsidRDefault="00004650" w:rsidP="00004650">
            <w:pPr>
              <w:spacing w:after="0"/>
              <w:ind w:right="-109"/>
              <w:rPr>
                <w:b/>
                <w:color w:val="000000"/>
                <w:lang w:eastAsia="ar-SA"/>
              </w:rPr>
            </w:pPr>
            <w:r w:rsidRPr="00B74B0B">
              <w:rPr>
                <w:color w:val="000000"/>
              </w:rPr>
              <w:t>Товарный знак (его словесное обозначение)</w:t>
            </w:r>
          </w:p>
        </w:tc>
        <w:tc>
          <w:tcPr>
            <w:tcW w:w="1268" w:type="pct"/>
            <w:vAlign w:val="center"/>
          </w:tcPr>
          <w:p w:rsidR="00004650" w:rsidRPr="00B74B0B" w:rsidRDefault="00004650" w:rsidP="00004650">
            <w:pPr>
              <w:suppressAutoHyphens/>
              <w:snapToGrid w:val="0"/>
              <w:spacing w:after="0"/>
              <w:ind w:right="-109"/>
              <w:jc w:val="center"/>
              <w:rPr>
                <w:b/>
                <w:color w:val="FF0000"/>
                <w:lang w:eastAsia="ar-SA"/>
              </w:rPr>
            </w:pPr>
            <w:r w:rsidRPr="00B74B0B">
              <w:rPr>
                <w:color w:val="FF0000"/>
              </w:rPr>
              <w:t>____________________.</w:t>
            </w:r>
          </w:p>
        </w:tc>
        <w:tc>
          <w:tcPr>
            <w:tcW w:w="458" w:type="pct"/>
            <w:vMerge w:val="restart"/>
            <w:vAlign w:val="center"/>
          </w:tcPr>
          <w:p w:rsidR="00004650" w:rsidRPr="00B74B0B" w:rsidRDefault="00004650" w:rsidP="00004650">
            <w:pPr>
              <w:suppressAutoHyphens/>
              <w:snapToGrid w:val="0"/>
              <w:spacing w:after="0"/>
              <w:ind w:right="-109"/>
              <w:jc w:val="center"/>
              <w:rPr>
                <w:lang w:eastAsia="ar-SA"/>
              </w:rPr>
            </w:pPr>
            <w:r w:rsidRPr="00B74B0B">
              <w:rPr>
                <w:lang w:eastAsia="ar-SA"/>
              </w:rPr>
              <w:t>шт.</w:t>
            </w:r>
          </w:p>
        </w:tc>
        <w:tc>
          <w:tcPr>
            <w:tcW w:w="335" w:type="pct"/>
            <w:vMerge w:val="restart"/>
            <w:vAlign w:val="center"/>
          </w:tcPr>
          <w:p w:rsidR="00004650" w:rsidRPr="00B74B0B" w:rsidRDefault="00004650" w:rsidP="00004650">
            <w:pPr>
              <w:suppressAutoHyphens/>
              <w:snapToGrid w:val="0"/>
              <w:spacing w:after="0"/>
              <w:ind w:right="-109"/>
              <w:jc w:val="center"/>
              <w:rPr>
                <w:lang w:eastAsia="ar-SA"/>
              </w:rPr>
            </w:pPr>
            <w:r w:rsidRPr="00B74B0B">
              <w:rPr>
                <w:lang w:eastAsia="ar-SA"/>
              </w:rPr>
              <w:t>1</w:t>
            </w:r>
          </w:p>
        </w:tc>
        <w:tc>
          <w:tcPr>
            <w:tcW w:w="612" w:type="pct"/>
            <w:vMerge w:val="restart"/>
            <w:vAlign w:val="center"/>
          </w:tcPr>
          <w:p w:rsidR="00004650" w:rsidRPr="00B74B0B" w:rsidRDefault="00004650" w:rsidP="00004650">
            <w:pPr>
              <w:suppressAutoHyphens/>
              <w:snapToGrid w:val="0"/>
              <w:spacing w:after="0"/>
              <w:ind w:right="-109"/>
              <w:jc w:val="center"/>
              <w:rPr>
                <w:lang w:eastAsia="ar-SA"/>
              </w:rPr>
            </w:pPr>
          </w:p>
        </w:tc>
        <w:tc>
          <w:tcPr>
            <w:tcW w:w="895" w:type="pct"/>
            <w:vMerge w:val="restart"/>
            <w:vAlign w:val="center"/>
          </w:tcPr>
          <w:p w:rsidR="00004650" w:rsidRPr="00B74B0B" w:rsidRDefault="00004650" w:rsidP="00004650">
            <w:pPr>
              <w:suppressAutoHyphens/>
              <w:snapToGrid w:val="0"/>
              <w:spacing w:after="0"/>
              <w:ind w:right="-109"/>
              <w:jc w:val="center"/>
              <w:rPr>
                <w:lang w:eastAsia="ar-SA"/>
              </w:rPr>
            </w:pPr>
          </w:p>
        </w:tc>
      </w:tr>
      <w:tr w:rsidR="00004650" w:rsidRPr="00B74B0B" w:rsidTr="00004650">
        <w:trPr>
          <w:trHeight w:val="20"/>
        </w:trPr>
        <w:tc>
          <w:tcPr>
            <w:tcW w:w="325" w:type="pct"/>
            <w:vAlign w:val="center"/>
          </w:tcPr>
          <w:p w:rsidR="00004650" w:rsidRPr="00B74B0B" w:rsidRDefault="00004650" w:rsidP="00004650">
            <w:pPr>
              <w:suppressAutoHyphens/>
              <w:snapToGrid w:val="0"/>
              <w:spacing w:after="0"/>
              <w:ind w:right="-109"/>
              <w:jc w:val="center"/>
              <w:rPr>
                <w:lang w:eastAsia="ar-SA"/>
              </w:rPr>
            </w:pPr>
            <w:r w:rsidRPr="00B74B0B">
              <w:rPr>
                <w:lang w:eastAsia="ar-SA"/>
              </w:rPr>
              <w:t>1.2.</w:t>
            </w:r>
          </w:p>
        </w:tc>
        <w:tc>
          <w:tcPr>
            <w:tcW w:w="1107" w:type="pct"/>
            <w:vAlign w:val="center"/>
          </w:tcPr>
          <w:p w:rsidR="00004650" w:rsidRPr="00B74B0B" w:rsidRDefault="00004650" w:rsidP="00004650">
            <w:pPr>
              <w:widowControl w:val="0"/>
              <w:spacing w:after="0"/>
              <w:rPr>
                <w:color w:val="000000"/>
              </w:rPr>
            </w:pPr>
            <w:r w:rsidRPr="00B74B0B">
              <w:rPr>
                <w:color w:val="000000"/>
              </w:rPr>
              <w:t>Модель</w:t>
            </w:r>
          </w:p>
        </w:tc>
        <w:tc>
          <w:tcPr>
            <w:tcW w:w="1268" w:type="pct"/>
            <w:vAlign w:val="center"/>
          </w:tcPr>
          <w:p w:rsidR="00004650" w:rsidRPr="00B74B0B" w:rsidRDefault="00004650" w:rsidP="00004650">
            <w:pPr>
              <w:suppressAutoHyphens/>
              <w:snapToGrid w:val="0"/>
              <w:spacing w:after="0"/>
              <w:jc w:val="center"/>
              <w:rPr>
                <w:color w:val="FF0000"/>
                <w:lang w:eastAsia="ar-SA"/>
              </w:rPr>
            </w:pPr>
            <w:r w:rsidRPr="00B74B0B">
              <w:rPr>
                <w:color w:val="FF0000"/>
              </w:rPr>
              <w:t>____________________.</w:t>
            </w:r>
          </w:p>
        </w:tc>
        <w:tc>
          <w:tcPr>
            <w:tcW w:w="458" w:type="pct"/>
            <w:vMerge/>
            <w:vAlign w:val="center"/>
          </w:tcPr>
          <w:p w:rsidR="00004650" w:rsidRPr="00B74B0B" w:rsidRDefault="00004650" w:rsidP="00004650">
            <w:pPr>
              <w:suppressAutoHyphens/>
              <w:snapToGrid w:val="0"/>
              <w:spacing w:after="0"/>
              <w:jc w:val="center"/>
              <w:rPr>
                <w:lang w:eastAsia="ar-SA"/>
              </w:rPr>
            </w:pPr>
          </w:p>
        </w:tc>
        <w:tc>
          <w:tcPr>
            <w:tcW w:w="335" w:type="pct"/>
            <w:vMerge/>
            <w:vAlign w:val="center"/>
          </w:tcPr>
          <w:p w:rsidR="00004650" w:rsidRPr="00B74B0B" w:rsidRDefault="00004650" w:rsidP="00004650">
            <w:pPr>
              <w:suppressAutoHyphens/>
              <w:snapToGrid w:val="0"/>
              <w:spacing w:after="0"/>
              <w:jc w:val="center"/>
              <w:rPr>
                <w:lang w:eastAsia="ar-SA"/>
              </w:rPr>
            </w:pPr>
          </w:p>
        </w:tc>
        <w:tc>
          <w:tcPr>
            <w:tcW w:w="612" w:type="pct"/>
            <w:vMerge/>
            <w:vAlign w:val="center"/>
          </w:tcPr>
          <w:p w:rsidR="00004650" w:rsidRPr="00B74B0B" w:rsidRDefault="00004650" w:rsidP="00004650">
            <w:pPr>
              <w:suppressAutoHyphens/>
              <w:snapToGrid w:val="0"/>
              <w:spacing w:after="0"/>
              <w:jc w:val="center"/>
              <w:rPr>
                <w:lang w:eastAsia="ar-SA"/>
              </w:rPr>
            </w:pPr>
          </w:p>
        </w:tc>
        <w:tc>
          <w:tcPr>
            <w:tcW w:w="895" w:type="pct"/>
            <w:vMerge/>
            <w:vAlign w:val="center"/>
          </w:tcPr>
          <w:p w:rsidR="00004650" w:rsidRPr="00B74B0B" w:rsidRDefault="00004650" w:rsidP="00004650">
            <w:pPr>
              <w:suppressAutoHyphens/>
              <w:snapToGrid w:val="0"/>
              <w:spacing w:after="0"/>
              <w:jc w:val="center"/>
              <w:rPr>
                <w:lang w:eastAsia="ar-SA"/>
              </w:rPr>
            </w:pPr>
          </w:p>
        </w:tc>
      </w:tr>
      <w:tr w:rsidR="00004650" w:rsidRPr="00B74B0B" w:rsidTr="00004650">
        <w:trPr>
          <w:trHeight w:val="20"/>
        </w:trPr>
        <w:tc>
          <w:tcPr>
            <w:tcW w:w="325" w:type="pct"/>
            <w:vAlign w:val="center"/>
          </w:tcPr>
          <w:p w:rsidR="00004650" w:rsidRPr="00B74B0B" w:rsidRDefault="00004650" w:rsidP="00004650">
            <w:pPr>
              <w:suppressAutoHyphens/>
              <w:snapToGrid w:val="0"/>
              <w:spacing w:after="0"/>
              <w:ind w:right="-109"/>
              <w:jc w:val="center"/>
              <w:rPr>
                <w:lang w:eastAsia="ar-SA"/>
              </w:rPr>
            </w:pPr>
            <w:r w:rsidRPr="00B74B0B">
              <w:rPr>
                <w:lang w:eastAsia="ar-SA"/>
              </w:rPr>
              <w:t>1.3.</w:t>
            </w:r>
          </w:p>
        </w:tc>
        <w:tc>
          <w:tcPr>
            <w:tcW w:w="1107" w:type="pct"/>
            <w:vAlign w:val="center"/>
          </w:tcPr>
          <w:p w:rsidR="00004650" w:rsidRPr="00B74B0B" w:rsidRDefault="00004650" w:rsidP="00004650">
            <w:pPr>
              <w:widowControl w:val="0"/>
              <w:spacing w:after="0"/>
              <w:rPr>
                <w:color w:val="000000"/>
              </w:rPr>
            </w:pPr>
            <w:r w:rsidRPr="00B74B0B">
              <w:rPr>
                <w:color w:val="000000"/>
              </w:rPr>
              <w:t>Год выпуска Оборудования</w:t>
            </w:r>
          </w:p>
        </w:tc>
        <w:tc>
          <w:tcPr>
            <w:tcW w:w="1268" w:type="pct"/>
            <w:vAlign w:val="center"/>
          </w:tcPr>
          <w:p w:rsidR="00004650" w:rsidRPr="00B74B0B" w:rsidRDefault="00004650" w:rsidP="00004650">
            <w:pPr>
              <w:suppressAutoHyphens/>
              <w:snapToGrid w:val="0"/>
              <w:spacing w:after="0"/>
              <w:jc w:val="center"/>
              <w:rPr>
                <w:color w:val="FF0000"/>
                <w:lang w:eastAsia="ar-SA"/>
              </w:rPr>
            </w:pPr>
            <w:r w:rsidRPr="00B74B0B">
              <w:rPr>
                <w:color w:val="FF0000"/>
              </w:rPr>
              <w:t>____________________.</w:t>
            </w:r>
          </w:p>
        </w:tc>
        <w:tc>
          <w:tcPr>
            <w:tcW w:w="458" w:type="pct"/>
            <w:vMerge/>
            <w:vAlign w:val="center"/>
          </w:tcPr>
          <w:p w:rsidR="00004650" w:rsidRPr="00B74B0B" w:rsidRDefault="00004650" w:rsidP="00004650">
            <w:pPr>
              <w:suppressAutoHyphens/>
              <w:snapToGrid w:val="0"/>
              <w:spacing w:after="0"/>
              <w:jc w:val="center"/>
              <w:rPr>
                <w:lang w:eastAsia="ar-SA"/>
              </w:rPr>
            </w:pPr>
          </w:p>
        </w:tc>
        <w:tc>
          <w:tcPr>
            <w:tcW w:w="335" w:type="pct"/>
            <w:vMerge/>
            <w:vAlign w:val="center"/>
          </w:tcPr>
          <w:p w:rsidR="00004650" w:rsidRPr="00B74B0B" w:rsidRDefault="00004650" w:rsidP="00004650">
            <w:pPr>
              <w:suppressAutoHyphens/>
              <w:snapToGrid w:val="0"/>
              <w:spacing w:after="0"/>
              <w:jc w:val="center"/>
              <w:rPr>
                <w:lang w:eastAsia="ar-SA"/>
              </w:rPr>
            </w:pPr>
          </w:p>
        </w:tc>
        <w:tc>
          <w:tcPr>
            <w:tcW w:w="612" w:type="pct"/>
            <w:vMerge/>
            <w:vAlign w:val="center"/>
          </w:tcPr>
          <w:p w:rsidR="00004650" w:rsidRPr="00B74B0B" w:rsidRDefault="00004650" w:rsidP="00004650">
            <w:pPr>
              <w:suppressAutoHyphens/>
              <w:snapToGrid w:val="0"/>
              <w:spacing w:after="0"/>
              <w:jc w:val="center"/>
              <w:rPr>
                <w:lang w:eastAsia="ar-SA"/>
              </w:rPr>
            </w:pPr>
          </w:p>
        </w:tc>
        <w:tc>
          <w:tcPr>
            <w:tcW w:w="895" w:type="pct"/>
            <w:vMerge/>
            <w:vAlign w:val="center"/>
          </w:tcPr>
          <w:p w:rsidR="00004650" w:rsidRPr="00B74B0B" w:rsidRDefault="00004650" w:rsidP="00004650">
            <w:pPr>
              <w:suppressAutoHyphens/>
              <w:snapToGrid w:val="0"/>
              <w:spacing w:after="0"/>
              <w:jc w:val="center"/>
              <w:rPr>
                <w:lang w:eastAsia="ar-SA"/>
              </w:rPr>
            </w:pPr>
          </w:p>
        </w:tc>
      </w:tr>
      <w:tr w:rsidR="00004650" w:rsidRPr="00B74B0B" w:rsidTr="00004650">
        <w:trPr>
          <w:trHeight w:val="20"/>
        </w:trPr>
        <w:tc>
          <w:tcPr>
            <w:tcW w:w="325" w:type="pct"/>
            <w:vAlign w:val="center"/>
          </w:tcPr>
          <w:p w:rsidR="00004650" w:rsidRPr="00B74B0B" w:rsidRDefault="00004650" w:rsidP="00004650">
            <w:pPr>
              <w:suppressAutoHyphens/>
              <w:snapToGrid w:val="0"/>
              <w:spacing w:after="0"/>
              <w:ind w:right="-109"/>
              <w:jc w:val="center"/>
              <w:rPr>
                <w:lang w:eastAsia="ar-SA"/>
              </w:rPr>
            </w:pPr>
            <w:r w:rsidRPr="00B74B0B">
              <w:rPr>
                <w:lang w:eastAsia="ar-SA"/>
              </w:rPr>
              <w:t>1.4.</w:t>
            </w:r>
          </w:p>
        </w:tc>
        <w:tc>
          <w:tcPr>
            <w:tcW w:w="1107" w:type="pct"/>
            <w:vAlign w:val="center"/>
          </w:tcPr>
          <w:p w:rsidR="00004650" w:rsidRPr="00B74B0B" w:rsidRDefault="00004650" w:rsidP="00004650">
            <w:pPr>
              <w:widowControl w:val="0"/>
              <w:spacing w:after="0"/>
              <w:rPr>
                <w:color w:val="000000"/>
              </w:rPr>
            </w:pPr>
            <w:r w:rsidRPr="00B74B0B">
              <w:rPr>
                <w:lang w:eastAsia="ar-SA"/>
              </w:rPr>
              <w:t>Страна происхождения</w:t>
            </w:r>
          </w:p>
        </w:tc>
        <w:tc>
          <w:tcPr>
            <w:tcW w:w="1268" w:type="pct"/>
            <w:vAlign w:val="center"/>
          </w:tcPr>
          <w:p w:rsidR="00004650" w:rsidRPr="00B74B0B" w:rsidRDefault="00004650" w:rsidP="00004650">
            <w:pPr>
              <w:suppressAutoHyphens/>
              <w:snapToGrid w:val="0"/>
              <w:spacing w:after="0"/>
              <w:jc w:val="center"/>
              <w:rPr>
                <w:color w:val="FF0000"/>
                <w:lang w:eastAsia="ar-SA"/>
              </w:rPr>
            </w:pPr>
            <w:r w:rsidRPr="00B74B0B">
              <w:rPr>
                <w:color w:val="FF0000"/>
              </w:rPr>
              <w:t>____________________.</w:t>
            </w:r>
          </w:p>
        </w:tc>
        <w:tc>
          <w:tcPr>
            <w:tcW w:w="458" w:type="pct"/>
            <w:vMerge/>
            <w:vAlign w:val="center"/>
          </w:tcPr>
          <w:p w:rsidR="00004650" w:rsidRPr="00B74B0B" w:rsidRDefault="00004650" w:rsidP="00004650">
            <w:pPr>
              <w:suppressAutoHyphens/>
              <w:snapToGrid w:val="0"/>
              <w:spacing w:after="0"/>
              <w:jc w:val="center"/>
              <w:rPr>
                <w:lang w:eastAsia="ar-SA"/>
              </w:rPr>
            </w:pPr>
          </w:p>
        </w:tc>
        <w:tc>
          <w:tcPr>
            <w:tcW w:w="335" w:type="pct"/>
            <w:vMerge/>
            <w:vAlign w:val="center"/>
          </w:tcPr>
          <w:p w:rsidR="00004650" w:rsidRPr="00B74B0B" w:rsidRDefault="00004650" w:rsidP="00004650">
            <w:pPr>
              <w:suppressAutoHyphens/>
              <w:snapToGrid w:val="0"/>
              <w:spacing w:after="0"/>
              <w:jc w:val="center"/>
              <w:rPr>
                <w:lang w:eastAsia="ar-SA"/>
              </w:rPr>
            </w:pPr>
          </w:p>
        </w:tc>
        <w:tc>
          <w:tcPr>
            <w:tcW w:w="612" w:type="pct"/>
            <w:vMerge/>
            <w:vAlign w:val="center"/>
          </w:tcPr>
          <w:p w:rsidR="00004650" w:rsidRPr="00B74B0B" w:rsidRDefault="00004650" w:rsidP="00004650">
            <w:pPr>
              <w:suppressAutoHyphens/>
              <w:snapToGrid w:val="0"/>
              <w:spacing w:after="0"/>
              <w:jc w:val="center"/>
              <w:rPr>
                <w:lang w:eastAsia="ar-SA"/>
              </w:rPr>
            </w:pPr>
          </w:p>
        </w:tc>
        <w:tc>
          <w:tcPr>
            <w:tcW w:w="895" w:type="pct"/>
            <w:vMerge/>
            <w:vAlign w:val="center"/>
          </w:tcPr>
          <w:p w:rsidR="00004650" w:rsidRPr="00B74B0B" w:rsidRDefault="00004650" w:rsidP="00004650">
            <w:pPr>
              <w:suppressAutoHyphens/>
              <w:snapToGrid w:val="0"/>
              <w:spacing w:after="0"/>
              <w:jc w:val="center"/>
              <w:rPr>
                <w:lang w:eastAsia="ar-SA"/>
              </w:rPr>
            </w:pPr>
          </w:p>
        </w:tc>
      </w:tr>
    </w:tbl>
    <w:p w:rsidR="00A60DD6" w:rsidRPr="00B74B0B" w:rsidRDefault="00A60DD6" w:rsidP="00004650">
      <w:pPr>
        <w:spacing w:after="0"/>
      </w:pPr>
      <w:r w:rsidRPr="00B74B0B">
        <w:t>Перечень работ по вводу в эксплуатацию Оборудования: ________________.</w:t>
      </w:r>
    </w:p>
    <w:p w:rsidR="00A60DD6" w:rsidRPr="00B74B0B" w:rsidRDefault="00A60DD6" w:rsidP="00B74B0B">
      <w:pPr>
        <w:widowControl w:val="0"/>
        <w:spacing w:after="0"/>
      </w:pPr>
      <w:r w:rsidRPr="00B74B0B">
        <w:t>Результаты испытаний Оборудования: _______________________________.</w:t>
      </w:r>
    </w:p>
    <w:p w:rsidR="00A60DD6" w:rsidRPr="00B74B0B" w:rsidRDefault="00A60DD6" w:rsidP="00B74B0B">
      <w:pPr>
        <w:widowControl w:val="0"/>
        <w:spacing w:after="0"/>
      </w:pPr>
      <w:r w:rsidRPr="00B74B0B">
        <w:t>Оборудование находится в рабочем состоянии и отвечает техническим требованиям Контракта.</w:t>
      </w:r>
    </w:p>
    <w:p w:rsidR="00A60DD6" w:rsidRPr="00B74B0B" w:rsidRDefault="00A60DD6" w:rsidP="00B74B0B">
      <w:pPr>
        <w:widowControl w:val="0"/>
        <w:spacing w:after="0"/>
      </w:pPr>
      <w:r w:rsidRPr="00B74B0B">
        <w:t>Получатель к установленному и введенному в эксплуатацию Оборудованию претензий не имеет.</w:t>
      </w:r>
    </w:p>
    <w:p w:rsidR="00A60DD6" w:rsidRPr="00B74B0B" w:rsidRDefault="00A60DD6" w:rsidP="00B74B0B">
      <w:pPr>
        <w:widowControl w:val="0"/>
        <w:spacing w:after="0"/>
      </w:pPr>
      <w:r w:rsidRPr="00B74B0B">
        <w:t>В сроки предусмотренные условиями Контракта, Поставщиком проведены обучение правилам эксплуатации Оборудования _____________________ следующих специалистов Заказчика:</w:t>
      </w:r>
    </w:p>
    <w:p w:rsidR="00A60DD6" w:rsidRPr="00B74B0B" w:rsidRDefault="00A60DD6" w:rsidP="00B74B0B">
      <w:pPr>
        <w:widowControl w:val="0"/>
        <w:spacing w:after="0"/>
      </w:pPr>
      <w:r w:rsidRPr="00B74B0B">
        <w:t>1. _____________________________; 2. __________________________________; и т.д.</w:t>
      </w:r>
    </w:p>
    <w:p w:rsidR="00A60DD6" w:rsidRPr="00B74B0B" w:rsidRDefault="00A60DD6" w:rsidP="00B74B0B">
      <w:pPr>
        <w:widowControl w:val="0"/>
        <w:spacing w:after="0"/>
      </w:pPr>
      <w:r w:rsidRPr="00B74B0B">
        <w:t>Обучение правилам эксплуатации и инструктаж специалистов Заказчика проведены в соответствии с порядком, технической и (или) эксплуатационной документацией производителя (изготовителя) Оборудования: _____________________ (</w:t>
      </w:r>
      <w:r w:rsidRPr="00B74B0B">
        <w:rPr>
          <w:i/>
        </w:rPr>
        <w:t>дать краткое описание программы обучения эксплуатации и инструктажа</w:t>
      </w:r>
      <w:r w:rsidRPr="00B74B0B">
        <w:t>).</w:t>
      </w:r>
    </w:p>
    <w:p w:rsidR="00A60DD6" w:rsidRPr="00B74B0B" w:rsidRDefault="00A60DD6" w:rsidP="00B74B0B">
      <w:pPr>
        <w:widowControl w:val="0"/>
        <w:spacing w:after="0"/>
      </w:pPr>
      <w:r w:rsidRPr="00B74B0B">
        <w:t>В результате проведенного обучения правилам эксплуатации и инструктажа специалисты Заказчика могут самостоятельно эксплуатировать Оборудование, в соответствии с технической и (или) эксплуатационной документацией производителя (изготовителя) Оборудования.</w:t>
      </w:r>
    </w:p>
    <w:p w:rsidR="00A60DD6" w:rsidRDefault="00A60DD6" w:rsidP="00B74B0B">
      <w:pPr>
        <w:widowControl w:val="0"/>
        <w:spacing w:after="0"/>
      </w:pPr>
      <w:r w:rsidRPr="00B74B0B">
        <w:t>К настоящему Акту прилагаются следующие документы, подтверждающие ввод Оборудования в эксплуатацию и проведение обучения правилам эксплуатации и инструктажа специалистов Заказчика: ______________________________________ (</w:t>
      </w:r>
      <w:r w:rsidRPr="00B74B0B">
        <w:rPr>
          <w:i/>
        </w:rPr>
        <w:t>перечислить документы</w:t>
      </w:r>
      <w:r w:rsidRPr="00B74B0B">
        <w:t>).</w:t>
      </w:r>
    </w:p>
    <w:p w:rsidR="00D30386" w:rsidRPr="00B74B0B" w:rsidRDefault="00D30386" w:rsidP="00B74B0B">
      <w:pPr>
        <w:widowControl w:val="0"/>
        <w:spacing w:after="0"/>
      </w:pPr>
    </w:p>
    <w:tbl>
      <w:tblPr>
        <w:tblW w:w="9889" w:type="dxa"/>
        <w:tblLook w:val="04A0"/>
      </w:tblPr>
      <w:tblGrid>
        <w:gridCol w:w="5017"/>
        <w:gridCol w:w="4872"/>
      </w:tblGrid>
      <w:tr w:rsidR="00A60DD6" w:rsidRPr="00B74B0B" w:rsidTr="00A616B3">
        <w:tc>
          <w:tcPr>
            <w:tcW w:w="5017" w:type="dxa"/>
            <w:shd w:val="clear" w:color="auto" w:fill="auto"/>
          </w:tcPr>
          <w:p w:rsidR="00A60DD6" w:rsidRPr="00B74B0B" w:rsidRDefault="00A60DD6" w:rsidP="00B74B0B">
            <w:pPr>
              <w:widowControl w:val="0"/>
              <w:autoSpaceDE w:val="0"/>
              <w:autoSpaceDN w:val="0"/>
              <w:adjustRightInd w:val="0"/>
              <w:spacing w:after="0"/>
              <w:rPr>
                <w:b/>
              </w:rPr>
            </w:pPr>
            <w:r w:rsidRPr="00B74B0B">
              <w:rPr>
                <w:b/>
              </w:rPr>
              <w:lastRenderedPageBreak/>
              <w:t>Заказчик:</w:t>
            </w:r>
          </w:p>
          <w:p w:rsidR="00A60DD6" w:rsidRPr="00B74B0B" w:rsidRDefault="00A60DD6" w:rsidP="00B74B0B">
            <w:pPr>
              <w:pStyle w:val="ConsPlusNonformat"/>
              <w:rPr>
                <w:rFonts w:ascii="Times New Roman" w:eastAsia="Calibri" w:hAnsi="Times New Roman" w:cs="Times New Roman"/>
                <w:bCs/>
                <w:color w:val="000000"/>
                <w:sz w:val="24"/>
                <w:szCs w:val="24"/>
                <w:lang w:eastAsia="en-US"/>
              </w:rPr>
            </w:pPr>
            <w:r w:rsidRPr="00B74B0B">
              <w:rPr>
                <w:rFonts w:ascii="Times New Roman" w:eastAsia="Calibri" w:hAnsi="Times New Roman" w:cs="Times New Roman"/>
                <w:bCs/>
                <w:color w:val="000000"/>
                <w:sz w:val="24"/>
                <w:szCs w:val="24"/>
                <w:lang w:eastAsia="en-US"/>
              </w:rPr>
              <w:t>ГБПОУ «СОМК»</w:t>
            </w:r>
          </w:p>
          <w:p w:rsidR="00A60DD6" w:rsidRPr="00B74B0B" w:rsidRDefault="00A60DD6" w:rsidP="00B74B0B">
            <w:pPr>
              <w:pStyle w:val="ConsPlusNonformat"/>
              <w:jc w:val="both"/>
              <w:rPr>
                <w:rFonts w:ascii="Times New Roman" w:hAnsi="Times New Roman" w:cs="Times New Roman"/>
                <w:sz w:val="24"/>
                <w:szCs w:val="24"/>
              </w:rPr>
            </w:pPr>
            <w:r w:rsidRPr="00B74B0B">
              <w:rPr>
                <w:rFonts w:ascii="Times New Roman" w:eastAsia="Calibri" w:hAnsi="Times New Roman" w:cs="Times New Roman"/>
                <w:bCs/>
                <w:color w:val="000000"/>
                <w:sz w:val="24"/>
                <w:szCs w:val="24"/>
                <w:lang w:eastAsia="en-US"/>
              </w:rPr>
              <w:t>ИНН 6658041737 КПП 665801001</w:t>
            </w:r>
          </w:p>
        </w:tc>
        <w:tc>
          <w:tcPr>
            <w:tcW w:w="4872" w:type="dxa"/>
            <w:shd w:val="clear" w:color="auto" w:fill="auto"/>
          </w:tcPr>
          <w:p w:rsidR="00A60DD6" w:rsidRPr="00B74B0B" w:rsidRDefault="00A60DD6" w:rsidP="00B74B0B">
            <w:pPr>
              <w:widowControl w:val="0"/>
              <w:autoSpaceDE w:val="0"/>
              <w:autoSpaceDN w:val="0"/>
              <w:adjustRightInd w:val="0"/>
              <w:spacing w:after="0"/>
              <w:rPr>
                <w:b/>
              </w:rPr>
            </w:pPr>
            <w:r w:rsidRPr="00B74B0B">
              <w:rPr>
                <w:b/>
              </w:rPr>
              <w:t>Поставщик:</w:t>
            </w:r>
          </w:p>
          <w:p w:rsidR="00A60DD6" w:rsidRPr="00B74B0B" w:rsidRDefault="00A60DD6" w:rsidP="00B74B0B">
            <w:pPr>
              <w:snapToGrid w:val="0"/>
              <w:spacing w:after="0"/>
            </w:pPr>
            <w:r w:rsidRPr="00B74B0B">
              <w:t>(_____ сокращенное наименование)</w:t>
            </w:r>
          </w:p>
          <w:p w:rsidR="00A60DD6" w:rsidRPr="00B74B0B" w:rsidRDefault="00A60DD6" w:rsidP="00B74B0B">
            <w:pPr>
              <w:snapToGrid w:val="0"/>
              <w:spacing w:after="0"/>
            </w:pPr>
            <w:r w:rsidRPr="00B74B0B">
              <w:t>ИНН ____ / КПП ______</w:t>
            </w:r>
          </w:p>
        </w:tc>
      </w:tr>
      <w:tr w:rsidR="00A60DD6" w:rsidRPr="00B74B0B" w:rsidTr="00A616B3">
        <w:tc>
          <w:tcPr>
            <w:tcW w:w="5017" w:type="dxa"/>
            <w:shd w:val="clear" w:color="auto" w:fill="auto"/>
          </w:tcPr>
          <w:p w:rsidR="00A60DD6" w:rsidRPr="00B74B0B" w:rsidRDefault="00A60DD6" w:rsidP="00B74B0B">
            <w:pPr>
              <w:widowControl w:val="0"/>
              <w:autoSpaceDE w:val="0"/>
              <w:autoSpaceDN w:val="0"/>
              <w:adjustRightInd w:val="0"/>
              <w:spacing w:after="0"/>
              <w:rPr>
                <w:i/>
              </w:rPr>
            </w:pPr>
            <w:r w:rsidRPr="00B74B0B">
              <w:rPr>
                <w:i/>
              </w:rPr>
              <w:t>должность</w:t>
            </w:r>
          </w:p>
          <w:p w:rsidR="00A60DD6" w:rsidRPr="00B74B0B" w:rsidRDefault="00A60DD6" w:rsidP="00B74B0B">
            <w:pPr>
              <w:widowControl w:val="0"/>
              <w:autoSpaceDE w:val="0"/>
              <w:autoSpaceDN w:val="0"/>
              <w:adjustRightInd w:val="0"/>
              <w:spacing w:after="0"/>
              <w:rPr>
                <w:i/>
              </w:rPr>
            </w:pPr>
            <w:r w:rsidRPr="00B74B0B">
              <w:t xml:space="preserve">________________________ / </w:t>
            </w:r>
            <w:r w:rsidRPr="00B74B0B">
              <w:rPr>
                <w:i/>
              </w:rPr>
              <w:t>И. О. Фамилия</w:t>
            </w:r>
          </w:p>
          <w:p w:rsidR="00A60DD6" w:rsidRPr="00B74B0B" w:rsidRDefault="00A60DD6" w:rsidP="00B74B0B">
            <w:pPr>
              <w:widowControl w:val="0"/>
              <w:autoSpaceDE w:val="0"/>
              <w:autoSpaceDN w:val="0"/>
              <w:adjustRightInd w:val="0"/>
              <w:spacing w:after="0"/>
            </w:pPr>
            <w:r w:rsidRPr="00B74B0B">
              <w:t>М.П.</w:t>
            </w:r>
          </w:p>
        </w:tc>
        <w:tc>
          <w:tcPr>
            <w:tcW w:w="4872" w:type="dxa"/>
            <w:shd w:val="clear" w:color="auto" w:fill="auto"/>
          </w:tcPr>
          <w:p w:rsidR="00A60DD6" w:rsidRPr="00B74B0B" w:rsidRDefault="00A60DD6" w:rsidP="00B74B0B">
            <w:pPr>
              <w:widowControl w:val="0"/>
              <w:autoSpaceDE w:val="0"/>
              <w:autoSpaceDN w:val="0"/>
              <w:adjustRightInd w:val="0"/>
              <w:spacing w:after="0"/>
              <w:rPr>
                <w:i/>
              </w:rPr>
            </w:pPr>
            <w:r w:rsidRPr="00B74B0B">
              <w:rPr>
                <w:i/>
              </w:rPr>
              <w:t>должность</w:t>
            </w:r>
          </w:p>
          <w:p w:rsidR="00A60DD6" w:rsidRPr="00B74B0B" w:rsidRDefault="00A60DD6" w:rsidP="00B74B0B">
            <w:pPr>
              <w:widowControl w:val="0"/>
              <w:autoSpaceDE w:val="0"/>
              <w:autoSpaceDN w:val="0"/>
              <w:adjustRightInd w:val="0"/>
              <w:spacing w:after="0"/>
              <w:rPr>
                <w:i/>
              </w:rPr>
            </w:pPr>
            <w:r w:rsidRPr="00B74B0B">
              <w:t xml:space="preserve">______________________ / </w:t>
            </w:r>
            <w:r w:rsidRPr="00B74B0B">
              <w:rPr>
                <w:i/>
              </w:rPr>
              <w:t>И. О. Фамилия</w:t>
            </w:r>
          </w:p>
          <w:p w:rsidR="00A60DD6" w:rsidRPr="00B74B0B" w:rsidRDefault="00A60DD6" w:rsidP="00B74B0B">
            <w:pPr>
              <w:widowControl w:val="0"/>
              <w:autoSpaceDE w:val="0"/>
              <w:autoSpaceDN w:val="0"/>
              <w:adjustRightInd w:val="0"/>
              <w:spacing w:after="0"/>
            </w:pPr>
            <w:r w:rsidRPr="00B74B0B">
              <w:t>М.П.</w:t>
            </w:r>
          </w:p>
        </w:tc>
      </w:tr>
    </w:tbl>
    <w:p w:rsidR="00A60DD6" w:rsidRPr="00B74B0B" w:rsidRDefault="00A60DD6" w:rsidP="00B74B0B">
      <w:pPr>
        <w:widowControl w:val="0"/>
        <w:autoSpaceDE w:val="0"/>
        <w:autoSpaceDN w:val="0"/>
        <w:adjustRightInd w:val="0"/>
        <w:spacing w:after="0"/>
      </w:pPr>
    </w:p>
    <w:p w:rsidR="00552C81" w:rsidRPr="00B74B0B" w:rsidRDefault="00552C81" w:rsidP="00B74B0B">
      <w:pPr>
        <w:autoSpaceDE w:val="0"/>
        <w:autoSpaceDN w:val="0"/>
        <w:adjustRightInd w:val="0"/>
        <w:spacing w:after="0"/>
        <w:jc w:val="center"/>
      </w:pPr>
    </w:p>
    <w:sectPr w:rsidR="00552C81" w:rsidRPr="00B74B0B" w:rsidSect="000A576D">
      <w:pgSz w:w="11906" w:h="16838"/>
      <w:pgMar w:top="851" w:right="707" w:bottom="568"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457E" w:rsidRDefault="0001457E" w:rsidP="00A60DD6">
      <w:pPr>
        <w:spacing w:after="0"/>
      </w:pPr>
      <w:r>
        <w:separator/>
      </w:r>
    </w:p>
  </w:endnote>
  <w:endnote w:type="continuationSeparator" w:id="1">
    <w:p w:rsidR="0001457E" w:rsidRDefault="0001457E" w:rsidP="00A60DD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457E" w:rsidRDefault="0001457E" w:rsidP="00A60DD6">
      <w:pPr>
        <w:spacing w:after="0"/>
      </w:pPr>
      <w:r>
        <w:separator/>
      </w:r>
    </w:p>
  </w:footnote>
  <w:footnote w:type="continuationSeparator" w:id="1">
    <w:p w:rsidR="0001457E" w:rsidRDefault="0001457E" w:rsidP="00A60DD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95376"/>
    <w:multiLevelType w:val="multilevel"/>
    <w:tmpl w:val="51524866"/>
    <w:lvl w:ilvl="0">
      <w:start w:val="1"/>
      <w:numFmt w:val="decimal"/>
      <w:suff w:val="space"/>
      <w:lvlText w:val="%1."/>
      <w:lvlJc w:val="left"/>
      <w:pPr>
        <w:ind w:left="360" w:hanging="360"/>
      </w:pPr>
      <w:rPr>
        <w:rFonts w:hint="default"/>
        <w:b/>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outline w:val="0"/>
        <w:shadow w:val="0"/>
        <w:emboss w:val="0"/>
        <w:imprint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lvlText w:val="%4)"/>
      <w:lvlJc w:val="left"/>
      <w:pPr>
        <w:tabs>
          <w:tab w:val="num" w:pos="1418"/>
        </w:tabs>
        <w:ind w:left="1418" w:hanging="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2">
    <w:nsid w:val="217C4845"/>
    <w:multiLevelType w:val="multilevel"/>
    <w:tmpl w:val="4562326C"/>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2D75672"/>
    <w:multiLevelType w:val="hybridMultilevel"/>
    <w:tmpl w:val="6C706520"/>
    <w:lvl w:ilvl="0" w:tplc="0230503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37625DA"/>
    <w:multiLevelType w:val="multilevel"/>
    <w:tmpl w:val="263E83F6"/>
    <w:lvl w:ilvl="0">
      <w:start w:val="1"/>
      <w:numFmt w:val="decimal"/>
      <w:pStyle w:val="-2"/>
      <w:lvlText w:val="%1."/>
      <w:lvlJc w:val="left"/>
      <w:pPr>
        <w:ind w:left="720" w:hanging="360"/>
      </w:pPr>
      <w:rPr>
        <w:rFonts w:hint="default"/>
      </w:rPr>
    </w:lvl>
    <w:lvl w:ilvl="1">
      <w:start w:val="1"/>
      <w:numFmt w:val="decimal"/>
      <w:isLgl/>
      <w:lvlText w:val="%1.%2."/>
      <w:lvlJc w:val="left"/>
      <w:pPr>
        <w:ind w:left="510" w:hanging="510"/>
      </w:pPr>
      <w:rPr>
        <w:rFonts w:hint="default"/>
        <w:b w:val="0"/>
        <w:i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4341745"/>
    <w:multiLevelType w:val="multilevel"/>
    <w:tmpl w:val="E4B22CE6"/>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8CB38F7"/>
    <w:multiLevelType w:val="multilevel"/>
    <w:tmpl w:val="3EA6B558"/>
    <w:lvl w:ilvl="0">
      <w:start w:val="14"/>
      <w:numFmt w:val="decimal"/>
      <w:lvlText w:val="%1."/>
      <w:lvlJc w:val="left"/>
      <w:pPr>
        <w:ind w:left="480" w:hanging="480"/>
      </w:pPr>
      <w:rPr>
        <w:rFonts w:hint="default"/>
        <w:b/>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30DB6F86"/>
    <w:multiLevelType w:val="multilevel"/>
    <w:tmpl w:val="DC7C1DC2"/>
    <w:lvl w:ilvl="0">
      <w:start w:val="2"/>
      <w:numFmt w:val="decimal"/>
      <w:lvlText w:val="%1."/>
      <w:lvlJc w:val="left"/>
      <w:pPr>
        <w:ind w:left="480" w:hanging="480"/>
      </w:pPr>
      <w:rPr>
        <w:rFonts w:hint="default"/>
        <w:b/>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9EE0C01"/>
    <w:multiLevelType w:val="hybridMultilevel"/>
    <w:tmpl w:val="0BCA998E"/>
    <w:lvl w:ilvl="0" w:tplc="81BC6C0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4B0D26"/>
    <w:multiLevelType w:val="multilevel"/>
    <w:tmpl w:val="3A72A618"/>
    <w:lvl w:ilvl="0">
      <w:start w:val="16"/>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1EC3FE8"/>
    <w:multiLevelType w:val="hybridMultilevel"/>
    <w:tmpl w:val="BC06BA44"/>
    <w:lvl w:ilvl="0" w:tplc="3FFADF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B8227E"/>
    <w:multiLevelType w:val="hybridMultilevel"/>
    <w:tmpl w:val="236C3A62"/>
    <w:lvl w:ilvl="0" w:tplc="7618D68A">
      <w:start w:val="14"/>
      <w:numFmt w:val="decimal"/>
      <w:lvlText w:val="%1."/>
      <w:lvlJc w:val="left"/>
      <w:pPr>
        <w:ind w:left="1080" w:hanging="360"/>
      </w:pPr>
      <w:rPr>
        <w:rFonts w:hint="default"/>
        <w:b/>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4012CD4"/>
    <w:multiLevelType w:val="hybridMultilevel"/>
    <w:tmpl w:val="B9FA3DF4"/>
    <w:lvl w:ilvl="0" w:tplc="4C3035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064544C"/>
    <w:multiLevelType w:val="multilevel"/>
    <w:tmpl w:val="547C6AE8"/>
    <w:lvl w:ilvl="0">
      <w:start w:val="16"/>
      <w:numFmt w:val="decimal"/>
      <w:lvlText w:val="%1."/>
      <w:lvlJc w:val="left"/>
      <w:pPr>
        <w:ind w:left="600" w:hanging="600"/>
      </w:pPr>
      <w:rPr>
        <w:rFonts w:hint="default"/>
      </w:rPr>
    </w:lvl>
    <w:lvl w:ilvl="1">
      <w:start w:val="13"/>
      <w:numFmt w:val="decimal"/>
      <w:lvlText w:val="%1.%2."/>
      <w:lvlJc w:val="left"/>
      <w:pPr>
        <w:ind w:left="1080" w:hanging="60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4">
    <w:nsid w:val="567460D0"/>
    <w:multiLevelType w:val="multilevel"/>
    <w:tmpl w:val="B18A96C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suff w:val="space"/>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5C946296"/>
    <w:multiLevelType w:val="singleLevel"/>
    <w:tmpl w:val="D330822C"/>
    <w:lvl w:ilvl="0">
      <w:start w:val="1"/>
      <w:numFmt w:val="bullet"/>
      <w:lvlText w:val=""/>
      <w:lvlJc w:val="left"/>
      <w:pPr>
        <w:tabs>
          <w:tab w:val="num" w:pos="360"/>
        </w:tabs>
        <w:ind w:left="360" w:hanging="360"/>
      </w:pPr>
      <w:rPr>
        <w:rFonts w:ascii="Symbol" w:eastAsia="Symbol" w:hAnsi="Symbol" w:hint="default"/>
        <w:b w:val="0"/>
        <w:color w:val="000000"/>
        <w:w w:val="100"/>
        <w:sz w:val="16"/>
      </w:rPr>
    </w:lvl>
  </w:abstractNum>
  <w:abstractNum w:abstractNumId="16">
    <w:nsid w:val="5EF10E12"/>
    <w:multiLevelType w:val="hybridMultilevel"/>
    <w:tmpl w:val="4D680494"/>
    <w:lvl w:ilvl="0" w:tplc="C6A2B7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90182B"/>
    <w:multiLevelType w:val="multilevel"/>
    <w:tmpl w:val="9E466C6C"/>
    <w:lvl w:ilvl="0">
      <w:start w:val="2"/>
      <w:numFmt w:val="decimal"/>
      <w:lvlText w:val="%1."/>
      <w:lvlJc w:val="left"/>
      <w:pPr>
        <w:ind w:left="480" w:hanging="480"/>
      </w:pPr>
      <w:rPr>
        <w:rFonts w:hint="default"/>
      </w:rPr>
    </w:lvl>
    <w:lvl w:ilvl="1">
      <w:start w:val="13"/>
      <w:numFmt w:val="decimal"/>
      <w:lvlText w:val="%1.%2."/>
      <w:lvlJc w:val="left"/>
      <w:pPr>
        <w:ind w:left="990" w:hanging="48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18">
    <w:nsid w:val="657179C8"/>
    <w:multiLevelType w:val="multilevel"/>
    <w:tmpl w:val="CE62141C"/>
    <w:lvl w:ilvl="0">
      <w:start w:val="1"/>
      <w:numFmt w:val="decimal"/>
      <w:lvlText w:val="%1."/>
      <w:lvlJc w:val="left"/>
      <w:pPr>
        <w:ind w:left="720" w:hanging="360"/>
      </w:pPr>
      <w:rPr>
        <w:rFonts w:hint="default"/>
        <w:b/>
      </w:rPr>
    </w:lvl>
    <w:lvl w:ilvl="1">
      <w:start w:val="1"/>
      <w:numFmt w:val="decimal"/>
      <w:isLgl/>
      <w:lvlText w:val="%1.%2."/>
      <w:lvlJc w:val="left"/>
      <w:pPr>
        <w:ind w:left="510" w:hanging="510"/>
      </w:pPr>
      <w:rPr>
        <w:rFonts w:hint="default"/>
        <w:b w:val="0"/>
        <w:i w:val="0"/>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A2D03F0"/>
    <w:multiLevelType w:val="hybridMultilevel"/>
    <w:tmpl w:val="19AEA220"/>
    <w:lvl w:ilvl="0" w:tplc="AA54F30E">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0">
    <w:nsid w:val="6DB64098"/>
    <w:multiLevelType w:val="multilevel"/>
    <w:tmpl w:val="51524866"/>
    <w:lvl w:ilvl="0">
      <w:start w:val="1"/>
      <w:numFmt w:val="decimal"/>
      <w:suff w:val="space"/>
      <w:lvlText w:val="%1."/>
      <w:lvlJc w:val="left"/>
      <w:pPr>
        <w:ind w:left="360" w:hanging="360"/>
      </w:pPr>
      <w:rPr>
        <w:rFonts w:hint="default"/>
        <w:b/>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739B4CB4"/>
    <w:multiLevelType w:val="hybridMultilevel"/>
    <w:tmpl w:val="EA066DE2"/>
    <w:lvl w:ilvl="0" w:tplc="E60256A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783A11F6"/>
    <w:multiLevelType w:val="hybridMultilevel"/>
    <w:tmpl w:val="134E05E2"/>
    <w:lvl w:ilvl="0" w:tplc="E60256A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79EA57BB"/>
    <w:multiLevelType w:val="multilevel"/>
    <w:tmpl w:val="CDB41434"/>
    <w:lvl w:ilvl="0">
      <w:start w:val="16"/>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8"/>
  </w:num>
  <w:num w:numId="5">
    <w:abstractNumId w:val="15"/>
  </w:num>
  <w:num w:numId="6">
    <w:abstractNumId w:val="0"/>
  </w:num>
  <w:num w:numId="7">
    <w:abstractNumId w:val="14"/>
  </w:num>
  <w:num w:numId="8">
    <w:abstractNumId w:val="3"/>
  </w:num>
  <w:num w:numId="9">
    <w:abstractNumId w:val="20"/>
  </w:num>
  <w:num w:numId="10">
    <w:abstractNumId w:val="1"/>
  </w:num>
  <w:num w:numId="11">
    <w:abstractNumId w:val="22"/>
  </w:num>
  <w:num w:numId="12">
    <w:abstractNumId w:val="19"/>
  </w:num>
  <w:num w:numId="13">
    <w:abstractNumId w:val="21"/>
  </w:num>
  <w:num w:numId="14">
    <w:abstractNumId w:val="12"/>
  </w:num>
  <w:num w:numId="15">
    <w:abstractNumId w:val="11"/>
  </w:num>
  <w:num w:numId="16">
    <w:abstractNumId w:val="5"/>
  </w:num>
  <w:num w:numId="17">
    <w:abstractNumId w:val="6"/>
  </w:num>
  <w:num w:numId="18">
    <w:abstractNumId w:val="13"/>
  </w:num>
  <w:num w:numId="19">
    <w:abstractNumId w:val="23"/>
  </w:num>
  <w:num w:numId="20">
    <w:abstractNumId w:val="9"/>
  </w:num>
  <w:num w:numId="21">
    <w:abstractNumId w:val="10"/>
  </w:num>
  <w:num w:numId="22">
    <w:abstractNumId w:val="16"/>
  </w:num>
  <w:num w:numId="23">
    <w:abstractNumId w:val="7"/>
  </w:num>
  <w:num w:numId="24">
    <w:abstractNumId w:val="2"/>
  </w:num>
  <w:num w:numId="2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8B439B"/>
    <w:rsid w:val="00004650"/>
    <w:rsid w:val="0001457E"/>
    <w:rsid w:val="00014E6C"/>
    <w:rsid w:val="00026EC3"/>
    <w:rsid w:val="0004455F"/>
    <w:rsid w:val="00045DAF"/>
    <w:rsid w:val="00055563"/>
    <w:rsid w:val="00063F92"/>
    <w:rsid w:val="000713A0"/>
    <w:rsid w:val="000A3734"/>
    <w:rsid w:val="000A5004"/>
    <w:rsid w:val="000A576D"/>
    <w:rsid w:val="000B2675"/>
    <w:rsid w:val="001340CB"/>
    <w:rsid w:val="00145ED6"/>
    <w:rsid w:val="001646BC"/>
    <w:rsid w:val="001664C8"/>
    <w:rsid w:val="00183DC3"/>
    <w:rsid w:val="001B2B1E"/>
    <w:rsid w:val="00200DCB"/>
    <w:rsid w:val="00231DCB"/>
    <w:rsid w:val="00233ED1"/>
    <w:rsid w:val="00257B00"/>
    <w:rsid w:val="00285156"/>
    <w:rsid w:val="002A29D7"/>
    <w:rsid w:val="002C5816"/>
    <w:rsid w:val="002E6C17"/>
    <w:rsid w:val="002F3AD6"/>
    <w:rsid w:val="003209BC"/>
    <w:rsid w:val="00333B4D"/>
    <w:rsid w:val="00343F61"/>
    <w:rsid w:val="00361AD5"/>
    <w:rsid w:val="00362F05"/>
    <w:rsid w:val="00371A7C"/>
    <w:rsid w:val="003A5DB0"/>
    <w:rsid w:val="003F5B14"/>
    <w:rsid w:val="004313A7"/>
    <w:rsid w:val="004E0880"/>
    <w:rsid w:val="004F676F"/>
    <w:rsid w:val="005013E2"/>
    <w:rsid w:val="00514D13"/>
    <w:rsid w:val="00520D74"/>
    <w:rsid w:val="00525A3B"/>
    <w:rsid w:val="0054376A"/>
    <w:rsid w:val="00552C81"/>
    <w:rsid w:val="00564A0A"/>
    <w:rsid w:val="00565DC6"/>
    <w:rsid w:val="00585839"/>
    <w:rsid w:val="00593718"/>
    <w:rsid w:val="005A4093"/>
    <w:rsid w:val="005B177C"/>
    <w:rsid w:val="005C261C"/>
    <w:rsid w:val="005C5772"/>
    <w:rsid w:val="00603ACF"/>
    <w:rsid w:val="00612C97"/>
    <w:rsid w:val="006164DC"/>
    <w:rsid w:val="00652242"/>
    <w:rsid w:val="00653FFA"/>
    <w:rsid w:val="00687AF5"/>
    <w:rsid w:val="006A3271"/>
    <w:rsid w:val="006B2225"/>
    <w:rsid w:val="006C14B7"/>
    <w:rsid w:val="006D118D"/>
    <w:rsid w:val="006E1A82"/>
    <w:rsid w:val="006F0B10"/>
    <w:rsid w:val="006F3E71"/>
    <w:rsid w:val="006F67A4"/>
    <w:rsid w:val="00711299"/>
    <w:rsid w:val="00736216"/>
    <w:rsid w:val="007A2E86"/>
    <w:rsid w:val="007A421A"/>
    <w:rsid w:val="007D29E2"/>
    <w:rsid w:val="007D3BD6"/>
    <w:rsid w:val="007F00A7"/>
    <w:rsid w:val="007F3E55"/>
    <w:rsid w:val="00825D14"/>
    <w:rsid w:val="00827B50"/>
    <w:rsid w:val="00834EBF"/>
    <w:rsid w:val="00853150"/>
    <w:rsid w:val="00854BE8"/>
    <w:rsid w:val="008644E6"/>
    <w:rsid w:val="00867650"/>
    <w:rsid w:val="008700FA"/>
    <w:rsid w:val="008763F7"/>
    <w:rsid w:val="008B233E"/>
    <w:rsid w:val="008B439B"/>
    <w:rsid w:val="008B6AD7"/>
    <w:rsid w:val="008B6FC6"/>
    <w:rsid w:val="008C104D"/>
    <w:rsid w:val="008D3DEA"/>
    <w:rsid w:val="008F3911"/>
    <w:rsid w:val="009069E1"/>
    <w:rsid w:val="00913C2B"/>
    <w:rsid w:val="00915642"/>
    <w:rsid w:val="00941C46"/>
    <w:rsid w:val="00981500"/>
    <w:rsid w:val="009A07DF"/>
    <w:rsid w:val="009B04BE"/>
    <w:rsid w:val="009E3517"/>
    <w:rsid w:val="009E5153"/>
    <w:rsid w:val="009E7FA8"/>
    <w:rsid w:val="00A567E3"/>
    <w:rsid w:val="00A60DD6"/>
    <w:rsid w:val="00A616B3"/>
    <w:rsid w:val="00A95E49"/>
    <w:rsid w:val="00AC0577"/>
    <w:rsid w:val="00AD0F7F"/>
    <w:rsid w:val="00AF7AD9"/>
    <w:rsid w:val="00B74B0B"/>
    <w:rsid w:val="00B80EFE"/>
    <w:rsid w:val="00B96736"/>
    <w:rsid w:val="00BC0F68"/>
    <w:rsid w:val="00BC2217"/>
    <w:rsid w:val="00BF6831"/>
    <w:rsid w:val="00C141C5"/>
    <w:rsid w:val="00C7617D"/>
    <w:rsid w:val="00CE0A4C"/>
    <w:rsid w:val="00CF2B1B"/>
    <w:rsid w:val="00CF343D"/>
    <w:rsid w:val="00D216FD"/>
    <w:rsid w:val="00D30386"/>
    <w:rsid w:val="00D30819"/>
    <w:rsid w:val="00D72BB5"/>
    <w:rsid w:val="00DA57DE"/>
    <w:rsid w:val="00DE2E63"/>
    <w:rsid w:val="00E1639E"/>
    <w:rsid w:val="00E235E0"/>
    <w:rsid w:val="00E41605"/>
    <w:rsid w:val="00E42C52"/>
    <w:rsid w:val="00E46709"/>
    <w:rsid w:val="00E60AE1"/>
    <w:rsid w:val="00E8057A"/>
    <w:rsid w:val="00E8238C"/>
    <w:rsid w:val="00E825BD"/>
    <w:rsid w:val="00EA393C"/>
    <w:rsid w:val="00EB6294"/>
    <w:rsid w:val="00EC6936"/>
    <w:rsid w:val="00ED0EE6"/>
    <w:rsid w:val="00ED5B04"/>
    <w:rsid w:val="00ED6F6E"/>
    <w:rsid w:val="00EE74E7"/>
    <w:rsid w:val="00F016BE"/>
    <w:rsid w:val="00F236C4"/>
    <w:rsid w:val="00F278C5"/>
    <w:rsid w:val="00F27E2A"/>
    <w:rsid w:val="00F36AC5"/>
    <w:rsid w:val="00F4516D"/>
    <w:rsid w:val="00F469F0"/>
    <w:rsid w:val="00F50595"/>
    <w:rsid w:val="00F60903"/>
    <w:rsid w:val="00F614D7"/>
    <w:rsid w:val="00F62808"/>
    <w:rsid w:val="00F63EA6"/>
    <w:rsid w:val="00F9483E"/>
    <w:rsid w:val="00FE7B3F"/>
    <w:rsid w:val="00FF47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39B"/>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A421A"/>
    <w:pPr>
      <w:keepNext/>
      <w:keepLines/>
      <w:spacing w:before="480" w:after="0" w:line="276" w:lineRule="auto"/>
      <w:jc w:val="left"/>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B439B"/>
    <w:rPr>
      <w:color w:val="0000FF"/>
      <w:u w:val="single"/>
    </w:rPr>
  </w:style>
  <w:style w:type="paragraph" w:styleId="a4">
    <w:name w:val="List Paragraph"/>
    <w:basedOn w:val="a"/>
    <w:link w:val="a5"/>
    <w:uiPriority w:val="34"/>
    <w:qFormat/>
    <w:rsid w:val="008B439B"/>
    <w:pPr>
      <w:spacing w:after="0"/>
      <w:ind w:left="720"/>
      <w:jc w:val="left"/>
    </w:pPr>
  </w:style>
  <w:style w:type="paragraph" w:styleId="a6">
    <w:name w:val="Body Text"/>
    <w:aliases w:val="Знак1,body text,Основной текст Знак Знак Знак,Основной текст Знак Знак Знак Знак,Основной текст Знак Знак,Основной текст Знак1 Знак,Основной текст Знак Знак1 Знак,Основной текст Знак1 Знак Знак Знак, Знак1,Список 1,NoticeText-List,bt"/>
    <w:basedOn w:val="a"/>
    <w:link w:val="a7"/>
    <w:qFormat/>
    <w:rsid w:val="008B439B"/>
    <w:pPr>
      <w:spacing w:after="120"/>
    </w:pPr>
  </w:style>
  <w:style w:type="character" w:customStyle="1" w:styleId="a7">
    <w:name w:val="Основной текст Знак"/>
    <w:aliases w:val="Знак1 Знак,body text Знак,Основной текст Знак Знак Знак Знак1,Основной текст Знак Знак Знак Знак Знак,Основной текст Знак Знак Знак1,Основной текст Знак1 Знак Знак,Основной текст Знак Знак1 Знак Знак, Знак1 Знак,Список 1 Знак,bt Знак"/>
    <w:basedOn w:val="a0"/>
    <w:link w:val="a6"/>
    <w:rsid w:val="008B439B"/>
    <w:rPr>
      <w:rFonts w:ascii="Times New Roman" w:eastAsia="Times New Roman" w:hAnsi="Times New Roman" w:cs="Times New Roman"/>
      <w:sz w:val="24"/>
      <w:szCs w:val="24"/>
      <w:lang w:eastAsia="ru-RU"/>
    </w:rPr>
  </w:style>
  <w:style w:type="paragraph" w:customStyle="1" w:styleId="ConsPlusNonformat">
    <w:name w:val="ConsPlusNonformat"/>
    <w:uiPriority w:val="99"/>
    <w:rsid w:val="008B439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8B439B"/>
    <w:pPr>
      <w:widowControl w:val="0"/>
      <w:spacing w:after="0" w:line="240" w:lineRule="auto"/>
    </w:pPr>
    <w:rPr>
      <w:rFonts w:ascii="Courier New" w:eastAsia="Times New Roman" w:hAnsi="Courier New" w:cs="Times New Roman"/>
      <w:sz w:val="20"/>
      <w:szCs w:val="20"/>
      <w:lang w:eastAsia="ru-RU"/>
    </w:rPr>
  </w:style>
  <w:style w:type="character" w:customStyle="1" w:styleId="a5">
    <w:name w:val="Абзац списка Знак"/>
    <w:link w:val="a4"/>
    <w:uiPriority w:val="34"/>
    <w:locked/>
    <w:rsid w:val="008B439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8B439B"/>
    <w:pPr>
      <w:spacing w:after="0"/>
    </w:pPr>
    <w:rPr>
      <w:rFonts w:ascii="Tahoma" w:hAnsi="Tahoma" w:cs="Tahoma"/>
      <w:sz w:val="16"/>
      <w:szCs w:val="16"/>
    </w:rPr>
  </w:style>
  <w:style w:type="character" w:customStyle="1" w:styleId="a9">
    <w:name w:val="Текст выноски Знак"/>
    <w:basedOn w:val="a0"/>
    <w:link w:val="a8"/>
    <w:uiPriority w:val="99"/>
    <w:semiHidden/>
    <w:rsid w:val="008B439B"/>
    <w:rPr>
      <w:rFonts w:ascii="Tahoma" w:eastAsia="Times New Roman" w:hAnsi="Tahoma" w:cs="Tahoma"/>
      <w:sz w:val="16"/>
      <w:szCs w:val="16"/>
      <w:lang w:eastAsia="ru-RU"/>
    </w:rPr>
  </w:style>
  <w:style w:type="paragraph" w:customStyle="1" w:styleId="ConsPlusNormal">
    <w:name w:val="ConsPlusNormal"/>
    <w:link w:val="ConsPlusNormal0"/>
    <w:rsid w:val="001340C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publication">
    <w:name w:val="publication"/>
    <w:rsid w:val="00F27E2A"/>
    <w:rPr>
      <w:rFonts w:ascii="Arial" w:hAnsi="Arial" w:cs="Arial"/>
      <w:color w:val="FFFFFF"/>
      <w:sz w:val="22"/>
      <w:szCs w:val="22"/>
      <w:shd w:val="clear" w:color="auto" w:fill="000000"/>
      <w:lang w:val="en-US"/>
    </w:rPr>
  </w:style>
  <w:style w:type="paragraph" w:customStyle="1" w:styleId="aa">
    <w:name w:val="Содержимое таблицы"/>
    <w:basedOn w:val="a"/>
    <w:rsid w:val="00F27E2A"/>
    <w:pPr>
      <w:suppressLineNumbers/>
      <w:suppressAutoHyphens/>
      <w:spacing w:after="0"/>
      <w:jc w:val="left"/>
    </w:pPr>
    <w:rPr>
      <w:lang w:eastAsia="ar-SA"/>
    </w:rPr>
  </w:style>
  <w:style w:type="character" w:customStyle="1" w:styleId="10">
    <w:name w:val="Заголовок 1 Знак"/>
    <w:basedOn w:val="a0"/>
    <w:link w:val="1"/>
    <w:uiPriority w:val="99"/>
    <w:rsid w:val="007A421A"/>
    <w:rPr>
      <w:rFonts w:asciiTheme="majorHAnsi" w:eastAsiaTheme="majorEastAsia" w:hAnsiTheme="majorHAnsi" w:cstheme="majorBidi"/>
      <w:b/>
      <w:bCs/>
      <w:color w:val="365F91" w:themeColor="accent1" w:themeShade="BF"/>
      <w:sz w:val="28"/>
      <w:szCs w:val="28"/>
    </w:rPr>
  </w:style>
  <w:style w:type="table" w:styleId="ab">
    <w:name w:val="Table Grid"/>
    <w:basedOn w:val="a1"/>
    <w:uiPriority w:val="59"/>
    <w:rsid w:val="007A42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BC2217"/>
    <w:rPr>
      <w:rFonts w:ascii="Arial" w:eastAsia="Times New Roman" w:hAnsi="Arial" w:cs="Arial"/>
      <w:sz w:val="20"/>
      <w:szCs w:val="20"/>
      <w:lang w:eastAsia="ru-RU"/>
    </w:rPr>
  </w:style>
  <w:style w:type="paragraph" w:styleId="ac">
    <w:name w:val="footnote text"/>
    <w:basedOn w:val="a"/>
    <w:link w:val="ad"/>
    <w:semiHidden/>
    <w:unhideWhenUsed/>
    <w:rsid w:val="00A60DD6"/>
    <w:pPr>
      <w:spacing w:after="200" w:line="276" w:lineRule="auto"/>
      <w:jc w:val="left"/>
    </w:pPr>
    <w:rPr>
      <w:rFonts w:ascii="Calibri" w:eastAsia="Calibri" w:hAnsi="Calibri"/>
      <w:sz w:val="20"/>
      <w:szCs w:val="20"/>
      <w:lang w:eastAsia="en-US"/>
    </w:rPr>
  </w:style>
  <w:style w:type="character" w:customStyle="1" w:styleId="ad">
    <w:name w:val="Текст сноски Знак"/>
    <w:basedOn w:val="a0"/>
    <w:link w:val="ac"/>
    <w:semiHidden/>
    <w:rsid w:val="00A60DD6"/>
    <w:rPr>
      <w:rFonts w:ascii="Calibri" w:eastAsia="Calibri" w:hAnsi="Calibri" w:cs="Times New Roman"/>
      <w:sz w:val="20"/>
      <w:szCs w:val="20"/>
    </w:rPr>
  </w:style>
  <w:style w:type="character" w:styleId="ae">
    <w:name w:val="footnote reference"/>
    <w:semiHidden/>
    <w:unhideWhenUsed/>
    <w:rsid w:val="00A60DD6"/>
    <w:rPr>
      <w:vertAlign w:val="superscript"/>
    </w:rPr>
  </w:style>
  <w:style w:type="paragraph" w:customStyle="1" w:styleId="-2">
    <w:name w:val="Контракт-раздел"/>
    <w:basedOn w:val="a"/>
    <w:next w:val="-"/>
    <w:rsid w:val="00A60DD6"/>
    <w:pPr>
      <w:keepNext/>
      <w:numPr>
        <w:numId w:val="3"/>
      </w:numPr>
      <w:tabs>
        <w:tab w:val="left" w:pos="540"/>
      </w:tabs>
      <w:suppressAutoHyphens/>
      <w:spacing w:before="360" w:after="120"/>
      <w:jc w:val="center"/>
      <w:outlineLvl w:val="3"/>
    </w:pPr>
    <w:rPr>
      <w:b/>
      <w:bCs/>
      <w:caps/>
      <w:smallCaps/>
    </w:rPr>
  </w:style>
  <w:style w:type="paragraph" w:customStyle="1" w:styleId="-">
    <w:name w:val="Контракт-пункт"/>
    <w:basedOn w:val="a"/>
    <w:rsid w:val="00A60DD6"/>
    <w:pPr>
      <w:numPr>
        <w:numId w:val="10"/>
      </w:numPr>
      <w:tabs>
        <w:tab w:val="clear" w:pos="0"/>
        <w:tab w:val="num" w:pos="851"/>
      </w:tabs>
      <w:spacing w:after="0"/>
      <w:ind w:left="851" w:hanging="851"/>
    </w:pPr>
  </w:style>
  <w:style w:type="paragraph" w:customStyle="1" w:styleId="-0">
    <w:name w:val="Контракт-подпункт"/>
    <w:basedOn w:val="a"/>
    <w:rsid w:val="00A60DD6"/>
    <w:pPr>
      <w:numPr>
        <w:ilvl w:val="1"/>
        <w:numId w:val="10"/>
      </w:numPr>
      <w:spacing w:after="0"/>
    </w:pPr>
  </w:style>
  <w:style w:type="paragraph" w:customStyle="1" w:styleId="-1">
    <w:name w:val="Контракт-подподпункт"/>
    <w:basedOn w:val="a"/>
    <w:rsid w:val="00A60DD6"/>
    <w:pPr>
      <w:numPr>
        <w:ilvl w:val="2"/>
        <w:numId w:val="10"/>
      </w:numPr>
      <w:tabs>
        <w:tab w:val="clear" w:pos="851"/>
        <w:tab w:val="num" w:pos="1418"/>
      </w:tabs>
      <w:spacing w:after="0"/>
      <w:ind w:left="1418" w:hanging="567"/>
    </w:pPr>
  </w:style>
  <w:style w:type="character" w:customStyle="1" w:styleId="2">
    <w:name w:val="Основной текст (2)"/>
    <w:basedOn w:val="a0"/>
    <w:rsid w:val="0000465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0">
    <w:name w:val="Основной текст (2) + Полужирный"/>
    <w:basedOn w:val="a0"/>
    <w:rsid w:val="0000465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05pt">
    <w:name w:val="Основной текст (2) + 10;5 pt;Курсив"/>
    <w:basedOn w:val="a0"/>
    <w:rsid w:val="00004650"/>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af">
    <w:name w:val="Колонтитул"/>
    <w:basedOn w:val="a0"/>
    <w:rsid w:val="0000465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pt">
    <w:name w:val="Основной текст (2) + Интервал 1 pt"/>
    <w:basedOn w:val="a0"/>
    <w:rsid w:val="00004650"/>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en-US" w:eastAsia="en-US" w:bidi="en-US"/>
    </w:rPr>
  </w:style>
  <w:style w:type="character" w:customStyle="1" w:styleId="2Exact">
    <w:name w:val="Основной текст (2) Exact"/>
    <w:basedOn w:val="a0"/>
    <w:rsid w:val="00004650"/>
    <w:rPr>
      <w:rFonts w:ascii="Times New Roman" w:eastAsia="Times New Roman" w:hAnsi="Times New Roman" w:cs="Times New Roman"/>
      <w:b w:val="0"/>
      <w:bCs w:val="0"/>
      <w:i w:val="0"/>
      <w:iCs w:val="0"/>
      <w:smallCaps w:val="0"/>
      <w:strike w:val="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39B"/>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A421A"/>
    <w:pPr>
      <w:keepNext/>
      <w:keepLines/>
      <w:spacing w:before="480" w:after="0" w:line="276" w:lineRule="auto"/>
      <w:jc w:val="left"/>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B439B"/>
    <w:rPr>
      <w:color w:val="0000FF"/>
      <w:u w:val="single"/>
    </w:rPr>
  </w:style>
  <w:style w:type="paragraph" w:styleId="a4">
    <w:name w:val="List Paragraph"/>
    <w:basedOn w:val="a"/>
    <w:link w:val="a5"/>
    <w:uiPriority w:val="34"/>
    <w:qFormat/>
    <w:rsid w:val="008B439B"/>
    <w:pPr>
      <w:spacing w:after="0"/>
      <w:ind w:left="720"/>
      <w:jc w:val="left"/>
    </w:pPr>
  </w:style>
  <w:style w:type="paragraph" w:styleId="a6">
    <w:name w:val="Body Text"/>
    <w:aliases w:val="Знак1,body text,Основной текст Знак Знак Знак,Основной текст Знак Знак Знак Знак,Основной текст Знак Знак,Основной текст Знак1 Знак,Основной текст Знак Знак1 Знак,Основной текст Знак1 Знак Знак Знак, Знак1,Список 1,NoticeText-List,bt"/>
    <w:basedOn w:val="a"/>
    <w:link w:val="a7"/>
    <w:rsid w:val="008B439B"/>
    <w:pPr>
      <w:spacing w:after="120"/>
    </w:pPr>
  </w:style>
  <w:style w:type="character" w:customStyle="1" w:styleId="a7">
    <w:name w:val="Основной текст Знак"/>
    <w:aliases w:val="Знак1 Знак,body text Знак,Основной текст Знак Знак Знак Знак1,Основной текст Знак Знак Знак Знак Знак,Основной текст Знак Знак Знак1,Основной текст Знак1 Знак Знак,Основной текст Знак Знак1 Знак Знак, Знак1 Знак,Список 1 Знак,bt Знак"/>
    <w:basedOn w:val="a0"/>
    <w:link w:val="a6"/>
    <w:rsid w:val="008B439B"/>
    <w:rPr>
      <w:rFonts w:ascii="Times New Roman" w:eastAsia="Times New Roman" w:hAnsi="Times New Roman" w:cs="Times New Roman"/>
      <w:sz w:val="24"/>
      <w:szCs w:val="24"/>
      <w:lang w:eastAsia="ru-RU"/>
    </w:rPr>
  </w:style>
  <w:style w:type="paragraph" w:customStyle="1" w:styleId="ConsPlusNonformat">
    <w:name w:val="ConsPlusNonformat"/>
    <w:uiPriority w:val="99"/>
    <w:rsid w:val="008B439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8B439B"/>
    <w:pPr>
      <w:widowControl w:val="0"/>
      <w:spacing w:after="0" w:line="240" w:lineRule="auto"/>
    </w:pPr>
    <w:rPr>
      <w:rFonts w:ascii="Courier New" w:eastAsia="Times New Roman" w:hAnsi="Courier New" w:cs="Times New Roman"/>
      <w:sz w:val="20"/>
      <w:szCs w:val="20"/>
      <w:lang w:eastAsia="ru-RU"/>
    </w:rPr>
  </w:style>
  <w:style w:type="character" w:customStyle="1" w:styleId="a5">
    <w:name w:val="Абзац списка Знак"/>
    <w:link w:val="a4"/>
    <w:uiPriority w:val="34"/>
    <w:locked/>
    <w:rsid w:val="008B439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8B439B"/>
    <w:pPr>
      <w:spacing w:after="0"/>
    </w:pPr>
    <w:rPr>
      <w:rFonts w:ascii="Tahoma" w:hAnsi="Tahoma" w:cs="Tahoma"/>
      <w:sz w:val="16"/>
      <w:szCs w:val="16"/>
    </w:rPr>
  </w:style>
  <w:style w:type="character" w:customStyle="1" w:styleId="a9">
    <w:name w:val="Текст выноски Знак"/>
    <w:basedOn w:val="a0"/>
    <w:link w:val="a8"/>
    <w:uiPriority w:val="99"/>
    <w:semiHidden/>
    <w:rsid w:val="008B439B"/>
    <w:rPr>
      <w:rFonts w:ascii="Tahoma" w:eastAsia="Times New Roman" w:hAnsi="Tahoma" w:cs="Tahoma"/>
      <w:sz w:val="16"/>
      <w:szCs w:val="16"/>
      <w:lang w:eastAsia="ru-RU"/>
    </w:rPr>
  </w:style>
  <w:style w:type="paragraph" w:customStyle="1" w:styleId="ConsPlusNormal">
    <w:name w:val="ConsPlusNormal"/>
    <w:rsid w:val="001340C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publication">
    <w:name w:val="publication"/>
    <w:rsid w:val="00F27E2A"/>
    <w:rPr>
      <w:rFonts w:ascii="Arial" w:hAnsi="Arial" w:cs="Arial"/>
      <w:color w:val="FFFFFF"/>
      <w:sz w:val="22"/>
      <w:szCs w:val="22"/>
      <w:shd w:val="clear" w:color="auto" w:fill="000000"/>
      <w:lang w:val="en-US"/>
    </w:rPr>
  </w:style>
  <w:style w:type="paragraph" w:customStyle="1" w:styleId="aa">
    <w:name w:val="Содержимое таблицы"/>
    <w:basedOn w:val="a"/>
    <w:rsid w:val="00F27E2A"/>
    <w:pPr>
      <w:suppressLineNumbers/>
      <w:suppressAutoHyphens/>
      <w:spacing w:after="0"/>
      <w:jc w:val="left"/>
    </w:pPr>
    <w:rPr>
      <w:lang w:eastAsia="ar-SA"/>
    </w:rPr>
  </w:style>
  <w:style w:type="character" w:customStyle="1" w:styleId="10">
    <w:name w:val="Заголовок 1 Знак"/>
    <w:basedOn w:val="a0"/>
    <w:link w:val="1"/>
    <w:uiPriority w:val="9"/>
    <w:rsid w:val="007A421A"/>
    <w:rPr>
      <w:rFonts w:asciiTheme="majorHAnsi" w:eastAsiaTheme="majorEastAsia" w:hAnsiTheme="majorHAnsi" w:cstheme="majorBidi"/>
      <w:b/>
      <w:bCs/>
      <w:color w:val="365F91" w:themeColor="accent1" w:themeShade="BF"/>
      <w:sz w:val="28"/>
      <w:szCs w:val="28"/>
    </w:rPr>
  </w:style>
  <w:style w:type="table" w:styleId="ab">
    <w:name w:val="Table Grid"/>
    <w:basedOn w:val="a1"/>
    <w:uiPriority w:val="59"/>
    <w:rsid w:val="007A42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29825471">
      <w:bodyDiv w:val="1"/>
      <w:marLeft w:val="0"/>
      <w:marRight w:val="0"/>
      <w:marTop w:val="0"/>
      <w:marBottom w:val="0"/>
      <w:divBdr>
        <w:top w:val="none" w:sz="0" w:space="0" w:color="auto"/>
        <w:left w:val="none" w:sz="0" w:space="0" w:color="auto"/>
        <w:bottom w:val="none" w:sz="0" w:space="0" w:color="auto"/>
        <w:right w:val="none" w:sz="0" w:space="0" w:color="auto"/>
      </w:divBdr>
    </w:div>
    <w:div w:id="656304567">
      <w:bodyDiv w:val="1"/>
      <w:marLeft w:val="0"/>
      <w:marRight w:val="0"/>
      <w:marTop w:val="0"/>
      <w:marBottom w:val="0"/>
      <w:divBdr>
        <w:top w:val="none" w:sz="0" w:space="0" w:color="auto"/>
        <w:left w:val="none" w:sz="0" w:space="0" w:color="auto"/>
        <w:bottom w:val="none" w:sz="0" w:space="0" w:color="auto"/>
        <w:right w:val="none" w:sz="0" w:space="0" w:color="auto"/>
      </w:divBdr>
    </w:div>
    <w:div w:id="690574754">
      <w:bodyDiv w:val="1"/>
      <w:marLeft w:val="0"/>
      <w:marRight w:val="0"/>
      <w:marTop w:val="0"/>
      <w:marBottom w:val="0"/>
      <w:divBdr>
        <w:top w:val="none" w:sz="0" w:space="0" w:color="auto"/>
        <w:left w:val="none" w:sz="0" w:space="0" w:color="auto"/>
        <w:bottom w:val="none" w:sz="0" w:space="0" w:color="auto"/>
        <w:right w:val="none" w:sz="0" w:space="0" w:color="auto"/>
      </w:divBdr>
    </w:div>
    <w:div w:id="840776410">
      <w:bodyDiv w:val="1"/>
      <w:marLeft w:val="0"/>
      <w:marRight w:val="0"/>
      <w:marTop w:val="0"/>
      <w:marBottom w:val="0"/>
      <w:divBdr>
        <w:top w:val="none" w:sz="0" w:space="0" w:color="auto"/>
        <w:left w:val="none" w:sz="0" w:space="0" w:color="auto"/>
        <w:bottom w:val="none" w:sz="0" w:space="0" w:color="auto"/>
        <w:right w:val="none" w:sz="0" w:space="0" w:color="auto"/>
      </w:divBdr>
    </w:div>
    <w:div w:id="1121649525">
      <w:bodyDiv w:val="1"/>
      <w:marLeft w:val="0"/>
      <w:marRight w:val="0"/>
      <w:marTop w:val="0"/>
      <w:marBottom w:val="0"/>
      <w:divBdr>
        <w:top w:val="none" w:sz="0" w:space="0" w:color="auto"/>
        <w:left w:val="none" w:sz="0" w:space="0" w:color="auto"/>
        <w:bottom w:val="none" w:sz="0" w:space="0" w:color="auto"/>
        <w:right w:val="none" w:sz="0" w:space="0" w:color="auto"/>
      </w:divBdr>
    </w:div>
    <w:div w:id="1128355555">
      <w:bodyDiv w:val="1"/>
      <w:marLeft w:val="0"/>
      <w:marRight w:val="0"/>
      <w:marTop w:val="0"/>
      <w:marBottom w:val="0"/>
      <w:divBdr>
        <w:top w:val="none" w:sz="0" w:space="0" w:color="auto"/>
        <w:left w:val="none" w:sz="0" w:space="0" w:color="auto"/>
        <w:bottom w:val="none" w:sz="0" w:space="0" w:color="auto"/>
        <w:right w:val="none" w:sz="0" w:space="0" w:color="auto"/>
      </w:divBdr>
    </w:div>
    <w:div w:id="161089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4DC2AB81ADF98F875DAE23228D807C9C2243084331D3DDF8CB84EA2CC439C8B14DC7F5C96FGBDCS"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zakupki@somkural." TargetMode="External"/><Relationship Id="rId4" Type="http://schemas.openxmlformats.org/officeDocument/2006/relationships/settings" Target="settings.xml"/><Relationship Id="rId9" Type="http://schemas.openxmlformats.org/officeDocument/2006/relationships/hyperlink" Target="consultantplus://offline/ref=D34DC2AB81ADF98F875DAE23228D807C9C2F440F463ED3DDF8CB84EA2CC439C8B14DC7F7C868B5ACGDDF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73BDF-E4ED-47A9-8C2F-4CDD584E9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21</Pages>
  <Words>8658</Words>
  <Characters>49355</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18</cp:revision>
  <cp:lastPrinted>2017-10-26T08:59:00Z</cp:lastPrinted>
  <dcterms:created xsi:type="dcterms:W3CDTF">2017-10-26T10:11:00Z</dcterms:created>
  <dcterms:modified xsi:type="dcterms:W3CDTF">2018-05-30T18:01:00Z</dcterms:modified>
</cp:coreProperties>
</file>