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ABO/Rh</w:t>
            </w:r>
            <w:r w:rsidRPr="00E5163D">
              <w:rPr>
                <w:rFonts w:ascii="Liberation Serif" w:hAnsi="Liberation Serif" w:cs="Liberation Serif"/>
                <w:noProof/>
                <w:szCs w:val="24"/>
              </w:rPr>
              <w:t>(D) определение групп крови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7.00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выполняемых</w:t>
                  </w:r>
                  <w:r>
                    <w:rPr>
                      <w:rFonts w:ascii="Liberation Serif" w:hAnsi="Liberation Serif" w:cs="Liberation Serif"/>
                      <w:noProof/>
                      <w:szCs w:val="24"/>
                      <w:lang w:val="en-US"/>
                    </w:rPr>
                    <w:t xml:space="preserve"> тестов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21.20.23.110-00002394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Предназначены для</w:t>
                  </w:r>
                  <w:r>
                    <w:rPr>
                      <w:rFonts w:ascii="Liberation Serif" w:hAnsi="Liberation Serif" w:cs="Liberation Serif"/>
                      <w:noProof/>
                      <w:szCs w:val="24"/>
                      <w:lang w:val="en-US"/>
                    </w:rPr>
                    <w:t xml:space="preserve"> определения групп крови по системе АВО и резус антигена D эритроцитов в прямой и обратной реакции методом гель-фильтрации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диагностических</w:t>
                  </w:r>
                  <w:r>
                    <w:rPr>
                      <w:rFonts w:ascii="Liberation Serif" w:hAnsi="Liberation Serif" w:cs="Liberation Serif"/>
                      <w:noProof/>
                      <w:szCs w:val="24"/>
                      <w:lang w:val="en-US"/>
                    </w:rPr>
                    <w:t xml:space="preserve"> карт с 6 микропробирками, 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более</w:t>
                        </w:r>
                        <w:r>
                          <w:rPr>
                            <w:rFonts w:ascii="Liberation Serif" w:hAnsi="Liberation Serif" w:cs="Liberation Serif"/>
                            <w:noProof/>
                            <w:szCs w:val="24"/>
                            <w:lang w:val="en-US"/>
                          </w:rPr>
                          <w:t xml:space="preserve"> 70х52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Первые две</w:t>
                  </w:r>
                  <w:r>
                    <w:rPr>
                      <w:rFonts w:ascii="Liberation Serif" w:hAnsi="Liberation Serif" w:cs="Liberation Serif"/>
                      <w:noProof/>
                      <w:szCs w:val="24"/>
                      <w:lang w:val="en-US"/>
                    </w:rPr>
                    <w:t xml:space="preserve"> микропробирки содержат гель с моноклональными анти-A [клеточная линия A5], анти-B [клеточная линия G?] и анти-D [клеточные линии LHM 59 / 20 (LDM3)+ 175-2] в гелевом матриксе. Микропробирка ctl является отрицательным контролем. Две микропробирки с нейтральным гелем для определения группы крови обратным методом с A1 и B стандартными эритроцитами.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Приобретение товара</w:t>
                  </w:r>
                  <w:r>
                    <w:rPr>
                      <w:rFonts w:ascii="Liberation Serif" w:hAnsi="Liberation Serif" w:cs="Liberation Serif"/>
                      <w:i/>
                      <w:iCs/>
                      <w:noProof/>
                      <w:szCs w:val="24"/>
                      <w:lang w:val="en-US"/>
                    </w:rPr>
                    <w:t>,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Множественные антитела</w:t>
            </w:r>
            <w:r w:rsidRPr="00E5163D">
              <w:rPr>
                <w:rFonts w:ascii="Liberation Serif" w:hAnsi="Liberation Serif" w:cs="Liberation Serif"/>
                <w:noProof/>
                <w:szCs w:val="24"/>
              </w:rPr>
              <w:t xml:space="preserve"> против иммуноглобулинов/комплемента эритроцитов типирование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6.00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 для</w:t>
                  </w:r>
                  <w:r>
                    <w:rPr>
                      <w:rFonts w:ascii="Liberation Serif" w:hAnsi="Liberation Serif" w:cs="Liberation Serif"/>
                      <w:noProof/>
                      <w:szCs w:val="24"/>
                      <w:lang w:val="en-US"/>
                    </w:rPr>
                    <w:t xml:space="preserve"> скрининга и идентификации антиэритроцитарных антител, постановки пробы на совместимость по антигенам эритроцитов, прямого антиглобулинового теста (прямой реакции Кумбса)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диагностических</w:t>
                  </w:r>
                  <w:r>
                    <w:rPr>
                      <w:rFonts w:ascii="Liberation Serif" w:hAnsi="Liberation Serif" w:cs="Liberation Serif"/>
                      <w:noProof/>
                      <w:szCs w:val="24"/>
                      <w:lang w:val="en-US"/>
                    </w:rPr>
                    <w:t xml:space="preserve"> карт с 6 микропробирками, 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более</w:t>
                        </w:r>
                        <w:r>
                          <w:rPr>
                            <w:rFonts w:ascii="Liberation Serif" w:hAnsi="Liberation Serif" w:cs="Liberation Serif"/>
                            <w:noProof/>
                            <w:szCs w:val="24"/>
                            <w:lang w:val="en-US"/>
                          </w:rPr>
                          <w:t xml:space="preserve"> 70х52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Диагностические карты</w:t>
                  </w:r>
                  <w:r>
                    <w:rPr>
                      <w:rFonts w:ascii="Liberation Serif" w:hAnsi="Liberation Serif" w:cs="Liberation Serif"/>
                      <w:noProof/>
                      <w:szCs w:val="24"/>
                      <w:lang w:val="en-US"/>
                    </w:rPr>
                    <w:t xml:space="preserve"> содержат полиспецифический АГР (кроличий анти-IgG, моноклональный анти-С3d, клон no C139-9), суспендированный в геле.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Приобретение товара</w:t>
                  </w:r>
                  <w:r>
                    <w:rPr>
                      <w:rFonts w:ascii="Liberation Serif" w:hAnsi="Liberation Serif" w:cs="Liberation Serif"/>
                      <w:i/>
                      <w:iCs/>
                      <w:noProof/>
                      <w:szCs w:val="24"/>
                      <w:lang w:val="en-US"/>
                    </w:rPr>
                    <w:t>,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упаковка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Классификация групп</w:t>
            </w:r>
            <w:r w:rsidRPr="00E5163D">
              <w:rPr>
                <w:rFonts w:ascii="Liberation Serif" w:hAnsi="Liberation Serif" w:cs="Liberation Serif"/>
                <w:noProof/>
                <w:szCs w:val="24"/>
              </w:rPr>
              <w:t xml:space="preserve"> крови по фенотипам  (CcDEe)/ Kell ИВД, набор, реакция агглютинации</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7.00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Предназначены для</w:t>
                  </w:r>
                  <w:r>
                    <w:rPr>
                      <w:rFonts w:ascii="Liberation Serif" w:hAnsi="Liberation Serif" w:cs="Liberation Serif"/>
                      <w:noProof/>
                      <w:szCs w:val="24"/>
                      <w:lang w:val="en-US"/>
                    </w:rPr>
                    <w:t xml:space="preserve"> определения RH2 (C), RH3 (E), RH4 (c), RH5 (e) и KEL1 (К) антигенов эритроцитов на основе комбинации методов агглютинации и гель фильтрации. Карта имеет 6 микропробирок, которые содержат моноклональные антитела анти-С (клеточная линия MS-24), анти-с (клеточная линия MS-33), анти-E (клеточная линия MS-260), анти-е (клеточная линия MS-16, МС-21, МС-63) и анти-К (клеточная линия MS-56) в гелевом матриксе. Микропробирока (Ctl) cсодержит нейтральный гель, является отрицательным контролем.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карты</w:t>
                  </w:r>
                  <w:r>
                    <w:rPr>
                      <w:rFonts w:ascii="Liberation Serif" w:hAnsi="Liberation Serif" w:cs="Liberation Serif"/>
                      <w:noProof/>
                      <w:szCs w:val="24"/>
                      <w:lang w:val="en-US"/>
                    </w:rPr>
                    <w:t>, 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более</w:t>
                        </w:r>
                        <w:r>
                          <w:rPr>
                            <w:rFonts w:ascii="Liberation Serif" w:hAnsi="Liberation Serif" w:cs="Liberation Serif"/>
                            <w:noProof/>
                            <w:szCs w:val="24"/>
                            <w:lang w:val="en-US"/>
                          </w:rPr>
                          <w:t xml:space="preserve"> 70х52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упаковка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Групповые эритроцитарные</w:t>
            </w:r>
            <w:r w:rsidRPr="00E5163D">
              <w:rPr>
                <w:rFonts w:ascii="Liberation Serif" w:hAnsi="Liberation Serif" w:cs="Liberation Serif"/>
                <w:noProof/>
                <w:szCs w:val="24"/>
              </w:rPr>
              <w:t xml:space="preserve">  вариабельные Rh(D) категории VI/слабые Rh(D) ИВД, антитела,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21.20.23.110-00006708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Реагент ID-''ДиаКлон</w:t>
                  </w:r>
                  <w:r>
                    <w:rPr>
                      <w:rFonts w:ascii="Liberation Serif" w:hAnsi="Liberation Serif" w:cs="Liberation Serif"/>
                      <w:noProof/>
                      <w:szCs w:val="24"/>
                      <w:lang w:val="en-US"/>
                    </w:rPr>
                    <w:t xml:space="preserve"> Анти-D'' для подтверждения вариантов слабого антигена D в непрямом антиглобулиновом тесте (IAT). Реагент ID-''ДиаКлон Анти-D'' содержит моноклональные анти-D антитела класса IgG (клеточная линия ESD1) поставляется в виде готовых к использованию реагентов. Консерванты: триметоприм и сульфаметоксазол.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Раствор низкой</w:t>
            </w:r>
            <w:r w:rsidRPr="00E5163D">
              <w:rPr>
                <w:rFonts w:ascii="Liberation Serif" w:hAnsi="Liberation Serif" w:cs="Liberation Serif"/>
                <w:noProof/>
                <w:szCs w:val="24"/>
              </w:rPr>
              <w:t xml:space="preserve"> ионной силы (LISS) иммуногематологический реагент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ФЛАК</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21.20.23.110-00010889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 для</w:t>
                  </w:r>
                  <w:r>
                    <w:rPr>
                      <w:rFonts w:ascii="Liberation Serif" w:hAnsi="Liberation Serif" w:cs="Liberation Serif"/>
                      <w:noProof/>
                      <w:szCs w:val="24"/>
                      <w:lang w:val="en-US"/>
                    </w:rPr>
                    <w:t xml:space="preserve"> приготовления суспензии эритроцитов для определения групп крови АВО/RH, RH/Келл фенотипирования,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ID-System. Буфер ID-Дилюент 2 Модифицированный раствор низкой ионной силы. Реагент поставляется в жидкой форме, готовый к использованию, стерильный. Регистрация изделия медицинского назначения в соответствии с требованиями в РФ. Инструкции по применению реагентов на русском язык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Количество, </w:t>
                  </w:r>
                  <w:r>
                    <w:rPr>
                      <w:rFonts w:ascii="Liberation Serif" w:hAnsi="Liberation Serif" w:cs="Liberation Serif"/>
                      <w:noProof/>
                      <w:szCs w:val="24"/>
                      <w:lang w:val="en-US"/>
                    </w:rPr>
                    <w:t>мл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2х100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Эритроциты для</w:t>
            </w:r>
            <w:r w:rsidRPr="00E5163D">
              <w:rPr>
                <w:rFonts w:ascii="Liberation Serif" w:hAnsi="Liberation Serif" w:cs="Liberation Serif"/>
                <w:noProof/>
                <w:szCs w:val="24"/>
              </w:rPr>
              <w:t xml:space="preserve"> скрининга антител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ручной</w:t>
                        </w:r>
                        <w:r>
                          <w:rPr>
                            <w:rFonts w:ascii="Liberation Serif" w:hAnsi="Liberation Serif" w:cs="Liberation Serif"/>
                            <w:noProof/>
                            <w:szCs w:val="24"/>
                            <w:lang w:val="en-US"/>
                          </w:rPr>
                          <w:t xml:space="preserve"> постановки и анализаторов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21.20.23.110-00006342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Предназначены для</w:t>
                  </w:r>
                  <w:r>
                    <w:rPr>
                      <w:rFonts w:ascii="Liberation Serif" w:hAnsi="Liberation Serif" w:cs="Liberation Serif"/>
                      <w:noProof/>
                      <w:szCs w:val="24"/>
                      <w:lang w:val="en-US"/>
                    </w:rPr>
                    <w:t xml:space="preserve"> скрининга антиэритроцитарных aнтител на основе методов агглютинации и гель фильтрации в технологии ID-System. </w:t>
                  </w:r>
                </w:p>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Каждый из флаконов № I, II, III содержит готовую к использованию 0.8% суспензию эритроцитов. Для приготовления суспензий были отобраны эритроциты доноров группы крови 0(I), типированные по антигенам эритроцитов: RH1(D), RH2(C), RH3(E), RH4(c), RH5(e), RH8(Cw), KEL1(K), KEL2(k), KEL4(Kpb), FY1(Fya), FY2(Fyb), JK1(Jka), JK2(Jkb), LE1(Lea), LE2(Leb), MNS1(M), MNS2(N), MNS3(S), MNS4(s), P1(P), LU1(Lua), LU2(Lub).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Данный реагент</w:t>
                  </w:r>
                  <w:r>
                    <w:rPr>
                      <w:rFonts w:ascii="Liberation Serif" w:hAnsi="Liberation Serif" w:cs="Liberation Serif"/>
                      <w:noProof/>
                      <w:szCs w:val="24"/>
                      <w:lang w:val="en-US"/>
                    </w:rPr>
                    <w:t xml:space="preserve"> расчитан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 не</w:t>
                        </w:r>
                        <w:r>
                          <w:rPr>
                            <w:rFonts w:ascii="Liberation Serif" w:hAnsi="Liberation Serif" w:cs="Liberation Serif"/>
                            <w:noProof/>
                            <w:szCs w:val="24"/>
                            <w:lang w:val="en-US"/>
                          </w:rPr>
                          <w:t xml:space="preserve"> менее 200 исследований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Эритроциты стандартные</w:t>
            </w:r>
            <w:r w:rsidRPr="00E5163D">
              <w:rPr>
                <w:rFonts w:ascii="Liberation Serif" w:hAnsi="Liberation Serif" w:cs="Liberation Serif"/>
                <w:noProof/>
                <w:szCs w:val="24"/>
              </w:rPr>
              <w:t xml:space="preserve"> для перекрестного определения групп крови по системе AB0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выполняемых</w:t>
                  </w:r>
                  <w:r>
                    <w:rPr>
                      <w:rFonts w:ascii="Liberation Serif" w:hAnsi="Liberation Serif" w:cs="Liberation Serif"/>
                      <w:noProof/>
                      <w:szCs w:val="24"/>
                      <w:lang w:val="en-US"/>
                    </w:rPr>
                    <w:t xml:space="preserve"> тестов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21.20.23.110-00008183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 для</w:t>
                  </w:r>
                  <w:r>
                    <w:rPr>
                      <w:rFonts w:ascii="Liberation Serif" w:hAnsi="Liberation Serif" w:cs="Liberation Serif"/>
                      <w:noProof/>
                      <w:szCs w:val="24"/>
                      <w:lang w:val="en-US"/>
                    </w:rPr>
                    <w:t xml:space="preserve"> определения групп крови АВО перекрестным методом на основе комбинации методов агглютинации и гель фильтрации в технологии ID-System. Стандартные эритроциты ID-DiaCell ABO (2х10мл). ДиаСелл А1, ДиаСелл В - каждый из реагентов включает в себя один флакон с готовой к использованию 0.8% суспензией эритроцитов: ДиаСелл А1 приготовлен из эритроцитов А1 Rh положительного донора, ДиаСелл В приготовлен из эритроцитов В Rh положительного донора.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Данный реагент</w:t>
                  </w:r>
                  <w:r>
                    <w:rPr>
                      <w:rFonts w:ascii="Liberation Serif" w:hAnsi="Liberation Serif" w:cs="Liberation Serif"/>
                      <w:noProof/>
                      <w:szCs w:val="24"/>
                      <w:lang w:val="en-US"/>
                    </w:rPr>
                    <w:t xml:space="preserve"> расчитан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 не</w:t>
                        </w:r>
                        <w:r>
                          <w:rPr>
                            <w:rFonts w:ascii="Liberation Serif" w:hAnsi="Liberation Serif" w:cs="Liberation Serif"/>
                            <w:noProof/>
                            <w:szCs w:val="24"/>
                            <w:lang w:val="en-US"/>
                          </w:rPr>
                          <w:t xml:space="preserve"> менее 200 исследований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