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0000" w14:textId="6A13D52F" w:rsidR="00AB7818" w:rsidRDefault="00AB7818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15E662D7" w14:textId="426A81C3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0B00DD66" w14:textId="3B3A5770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4839452B" w14:textId="581F6886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47F9B7B8" w14:textId="5209DBEB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5F46AA8C" w14:textId="3509B771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50CF4A2F" w14:textId="3B5DC8A3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17E6EDB5" w14:textId="113A0017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792222D5" w14:textId="2D9F333A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4F7CF6A3" w14:textId="080E9865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32F9119D" w14:textId="18259359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7492729A" w14:textId="314383C5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0622DFEE" w14:textId="02F56C41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1C46B555" w14:textId="5FA74ECD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308705E9" w14:textId="46FA83A7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13996680" w14:textId="7EFE0540" w:rsidR="00E72229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05A43643" w14:textId="28C53CA4" w:rsidR="00E72229" w:rsidRPr="00836370" w:rsidRDefault="00E72229" w:rsidP="00D4094F">
      <w:pPr>
        <w:ind w:left="7088" w:hanging="7088"/>
        <w:jc w:val="both"/>
        <w:rPr>
          <w:rFonts w:ascii="Liberation Serif" w:hAnsi="Liberation Serif"/>
          <w:b/>
          <w:color w:val="FF0000"/>
          <w:u w:val="single"/>
        </w:rPr>
      </w:pPr>
    </w:p>
    <w:p w14:paraId="34000000" w14:textId="1E79528C" w:rsidR="00AB7818" w:rsidRPr="00836370" w:rsidRDefault="00AB7818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2F608587" w14:textId="24EF4D28" w:rsidR="00D4094F" w:rsidRPr="00836370" w:rsidRDefault="00D4094F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0B6FCB74" w14:textId="5ADCE566" w:rsidR="00D4094F" w:rsidRPr="00836370" w:rsidRDefault="00D4094F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67596619" w14:textId="5F9B4BA7" w:rsidR="00D4094F" w:rsidRPr="00836370" w:rsidRDefault="00D4094F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63B23576" w14:textId="77777777" w:rsidR="00D4094F" w:rsidRPr="00836370" w:rsidRDefault="00D4094F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2B99001B" w14:textId="27A5E859" w:rsidR="00D4094F" w:rsidRPr="00836370" w:rsidRDefault="00D4094F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22CF5E53" w14:textId="08624E47" w:rsidR="00D4094F" w:rsidRPr="00836370" w:rsidRDefault="00D4094F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3E61AF24" w14:textId="77777777" w:rsidR="00D4094F" w:rsidRPr="00836370" w:rsidRDefault="00D4094F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35000000" w14:textId="77777777" w:rsidR="00AB7818" w:rsidRPr="00836370" w:rsidRDefault="00AB7818" w:rsidP="00737864">
      <w:pPr>
        <w:jc w:val="center"/>
        <w:rPr>
          <w:rFonts w:ascii="Liberation Serif" w:hAnsi="Liberation Serif"/>
          <w:b/>
          <w:color w:val="FF0000"/>
          <w:u w:val="single"/>
        </w:rPr>
      </w:pPr>
    </w:p>
    <w:p w14:paraId="36000000" w14:textId="77777777" w:rsidR="00AB7818" w:rsidRPr="00836370" w:rsidRDefault="00E61F71" w:rsidP="00737864">
      <w:pPr>
        <w:jc w:val="center"/>
      </w:pPr>
      <w:r w:rsidRPr="00836370">
        <w:rPr>
          <w:rFonts w:ascii="Liberation Serif" w:hAnsi="Liberation Serif"/>
          <w:b/>
          <w:u w:val="single"/>
        </w:rPr>
        <w:t>ОПИСАНИЕ ОБЪЕКТА ЗАКУПКИ</w:t>
      </w:r>
    </w:p>
    <w:p w14:paraId="40226861" w14:textId="030B2277" w:rsidR="00963624" w:rsidRPr="00836370" w:rsidRDefault="00963624" w:rsidP="00737864">
      <w:pPr>
        <w:widowControl/>
        <w:jc w:val="center"/>
        <w:rPr>
          <w:rFonts w:ascii="Liberation Serif" w:hAnsi="Liberation Serif"/>
          <w:b/>
          <w:sz w:val="52"/>
        </w:rPr>
      </w:pPr>
    </w:p>
    <w:p w14:paraId="38000000" w14:textId="77777777" w:rsidR="00AB7818" w:rsidRPr="00836370" w:rsidRDefault="00E61F71" w:rsidP="00737864">
      <w:pPr>
        <w:widowControl/>
        <w:jc w:val="center"/>
        <w:rPr>
          <w:rFonts w:ascii="Liberation Serif" w:hAnsi="Liberation Serif"/>
          <w:b/>
          <w:sz w:val="40"/>
        </w:rPr>
      </w:pPr>
      <w:r w:rsidRPr="00836370">
        <w:rPr>
          <w:rFonts w:ascii="Liberation Serif" w:hAnsi="Liberation Serif"/>
          <w:b/>
          <w:sz w:val="40"/>
        </w:rPr>
        <w:t xml:space="preserve">ТЕХНИЧЕСКОЕ ЗАДАНИЕ </w:t>
      </w:r>
    </w:p>
    <w:p w14:paraId="2DCE8E63" w14:textId="77777777" w:rsidR="00B9575D" w:rsidRPr="00B9575D" w:rsidRDefault="00B9575D" w:rsidP="00B9575D">
      <w:pPr>
        <w:widowControl/>
        <w:jc w:val="center"/>
        <w:rPr>
          <w:rFonts w:ascii="Liberation Serif" w:hAnsi="Liberation Serif"/>
          <w:b/>
          <w:sz w:val="40"/>
        </w:rPr>
      </w:pPr>
      <w:r w:rsidRPr="00B9575D">
        <w:rPr>
          <w:rFonts w:ascii="Liberation Serif" w:hAnsi="Liberation Serif"/>
          <w:b/>
          <w:sz w:val="40"/>
        </w:rPr>
        <w:t xml:space="preserve">на проектирование и строительство объекта </w:t>
      </w:r>
    </w:p>
    <w:p w14:paraId="683931F2" w14:textId="77777777" w:rsidR="00B9575D" w:rsidRPr="00B9575D" w:rsidRDefault="00B9575D" w:rsidP="00B9575D">
      <w:pPr>
        <w:widowControl/>
        <w:jc w:val="center"/>
        <w:rPr>
          <w:rFonts w:ascii="Liberation Serif" w:hAnsi="Liberation Serif"/>
          <w:b/>
          <w:sz w:val="40"/>
        </w:rPr>
      </w:pPr>
      <w:r w:rsidRPr="00B9575D">
        <w:rPr>
          <w:rFonts w:ascii="Liberation Serif" w:hAnsi="Liberation Serif"/>
          <w:b/>
          <w:sz w:val="40"/>
        </w:rPr>
        <w:t>«Детское дошкольное общеобразовательное учреждение на 270 мест по адресу: Свердловская область, Сысертский район, село Патруши, земельный участок</w:t>
      </w:r>
    </w:p>
    <w:p w14:paraId="753E03C7" w14:textId="77777777" w:rsidR="00B9575D" w:rsidRPr="00B9575D" w:rsidRDefault="00B9575D" w:rsidP="00B9575D">
      <w:pPr>
        <w:widowControl/>
        <w:jc w:val="center"/>
        <w:rPr>
          <w:rFonts w:ascii="Liberation Serif" w:hAnsi="Liberation Serif"/>
          <w:b/>
          <w:sz w:val="40"/>
        </w:rPr>
      </w:pPr>
      <w:r w:rsidRPr="00B9575D">
        <w:rPr>
          <w:rFonts w:ascii="Liberation Serif" w:hAnsi="Liberation Serif"/>
          <w:b/>
          <w:sz w:val="40"/>
        </w:rPr>
        <w:t>расположен в 150 метрах по направлению на юго-запад относительно ориентира земельный участок, расположенного за пределами участка, адрес ориентира:</w:t>
      </w:r>
    </w:p>
    <w:p w14:paraId="3C000000" w14:textId="6723D497" w:rsidR="00AB7818" w:rsidRPr="00836370" w:rsidRDefault="00B9575D" w:rsidP="00B9575D">
      <w:pPr>
        <w:widowControl/>
        <w:jc w:val="center"/>
        <w:rPr>
          <w:rFonts w:ascii="Liberation Serif" w:hAnsi="Liberation Serif"/>
          <w:b/>
          <w:sz w:val="40"/>
        </w:rPr>
      </w:pPr>
      <w:r w:rsidRPr="00B9575D">
        <w:rPr>
          <w:rFonts w:ascii="Liberation Serif" w:hAnsi="Liberation Serif"/>
          <w:b/>
          <w:sz w:val="40"/>
        </w:rPr>
        <w:t>Свердловская область, Сысертский район, село  Патруши, улица Юго-Западная, 3».</w:t>
      </w:r>
    </w:p>
    <w:p w14:paraId="3D000000" w14:textId="77777777" w:rsidR="00AB7818" w:rsidRPr="00836370" w:rsidRDefault="00AB7818" w:rsidP="00737864">
      <w:pPr>
        <w:widowControl/>
        <w:spacing w:after="160"/>
        <w:jc w:val="center"/>
        <w:rPr>
          <w:rFonts w:ascii="Liberation Serif" w:hAnsi="Liberation Serif"/>
          <w:b/>
          <w:color w:val="FF0000"/>
          <w:sz w:val="40"/>
        </w:rPr>
      </w:pPr>
    </w:p>
    <w:p w14:paraId="3E000000" w14:textId="77777777" w:rsidR="00AB7818" w:rsidRPr="00836370" w:rsidRDefault="00AB7818" w:rsidP="00737864">
      <w:pPr>
        <w:widowControl/>
        <w:spacing w:after="160"/>
        <w:jc w:val="center"/>
        <w:rPr>
          <w:rFonts w:ascii="Liberation Serif" w:hAnsi="Liberation Serif"/>
          <w:b/>
          <w:color w:val="FF0000"/>
          <w:sz w:val="40"/>
        </w:rPr>
      </w:pPr>
    </w:p>
    <w:p w14:paraId="3F000000" w14:textId="77777777" w:rsidR="00AB7818" w:rsidRPr="00836370" w:rsidRDefault="00AB7818" w:rsidP="00737864">
      <w:pPr>
        <w:widowControl/>
        <w:spacing w:after="160"/>
        <w:jc w:val="center"/>
        <w:rPr>
          <w:rFonts w:ascii="Liberation Serif" w:hAnsi="Liberation Serif"/>
          <w:b/>
          <w:color w:val="FF0000"/>
          <w:sz w:val="24"/>
        </w:rPr>
      </w:pPr>
    </w:p>
    <w:p w14:paraId="40000000" w14:textId="77777777" w:rsidR="00AB7818" w:rsidRPr="00836370" w:rsidRDefault="00AB7818" w:rsidP="00737864">
      <w:pPr>
        <w:widowControl/>
        <w:spacing w:after="160"/>
        <w:jc w:val="center"/>
        <w:rPr>
          <w:rFonts w:ascii="Liberation Serif" w:hAnsi="Liberation Serif"/>
          <w:b/>
          <w:color w:val="FF0000"/>
          <w:sz w:val="24"/>
        </w:rPr>
      </w:pPr>
    </w:p>
    <w:p w14:paraId="41000000" w14:textId="77777777" w:rsidR="00AB7818" w:rsidRPr="00836370" w:rsidRDefault="00AB7818" w:rsidP="00737864">
      <w:pPr>
        <w:widowControl/>
        <w:spacing w:after="160"/>
        <w:jc w:val="center"/>
        <w:rPr>
          <w:rFonts w:ascii="Liberation Serif" w:hAnsi="Liberation Serif"/>
          <w:b/>
          <w:color w:val="FF0000"/>
          <w:sz w:val="24"/>
        </w:rPr>
      </w:pPr>
    </w:p>
    <w:p w14:paraId="72A2B0A9" w14:textId="77777777" w:rsidR="00B96E75" w:rsidRPr="00836370" w:rsidRDefault="00B96E75" w:rsidP="00737864">
      <w:pPr>
        <w:widowControl/>
        <w:spacing w:after="160"/>
        <w:jc w:val="center"/>
        <w:rPr>
          <w:rFonts w:ascii="Liberation Serif" w:hAnsi="Liberation Serif"/>
          <w:b/>
          <w:color w:val="FF0000"/>
          <w:sz w:val="24"/>
        </w:rPr>
      </w:pPr>
    </w:p>
    <w:p w14:paraId="27E890FC" w14:textId="200EE0CD" w:rsidR="00745A6B" w:rsidRPr="00836370" w:rsidRDefault="00745A6B" w:rsidP="00737864">
      <w:pPr>
        <w:widowControl/>
        <w:spacing w:after="160"/>
        <w:jc w:val="center"/>
        <w:rPr>
          <w:rFonts w:ascii="Liberation Serif" w:hAnsi="Liberation Serif"/>
          <w:b/>
          <w:color w:val="FF0000"/>
          <w:sz w:val="24"/>
        </w:rPr>
      </w:pPr>
    </w:p>
    <w:p w14:paraId="4F000000" w14:textId="2A67D25A" w:rsidR="00AB7818" w:rsidRPr="00836370" w:rsidRDefault="00BF6CAD" w:rsidP="00737864">
      <w:pPr>
        <w:widowControl/>
        <w:spacing w:after="160"/>
        <w:ind w:left="-426"/>
        <w:jc w:val="center"/>
        <w:rPr>
          <w:rFonts w:ascii="Liberation Serif" w:hAnsi="Liberation Serif"/>
          <w:b/>
          <w:sz w:val="28"/>
        </w:rPr>
      </w:pPr>
      <w:r w:rsidRPr="00836370">
        <w:rPr>
          <w:rFonts w:ascii="Liberation Serif" w:hAnsi="Liberation Serif"/>
          <w:b/>
          <w:sz w:val="28"/>
        </w:rPr>
        <w:t>Г</w:t>
      </w:r>
      <w:r w:rsidR="00D4094F" w:rsidRPr="00836370">
        <w:rPr>
          <w:rFonts w:ascii="Liberation Serif" w:hAnsi="Liberation Serif"/>
          <w:b/>
          <w:sz w:val="28"/>
        </w:rPr>
        <w:t>К</w:t>
      </w:r>
      <w:r w:rsidR="00E61F71" w:rsidRPr="00836370">
        <w:rPr>
          <w:rFonts w:ascii="Liberation Serif" w:hAnsi="Liberation Serif"/>
          <w:b/>
          <w:sz w:val="28"/>
        </w:rPr>
        <w:t>У СО «Управление капитального строительства Свердловской области»</w:t>
      </w:r>
    </w:p>
    <w:p w14:paraId="171C5F2D" w14:textId="18F7F33E" w:rsidR="00183279" w:rsidRPr="00836370" w:rsidRDefault="00E61F71" w:rsidP="00737864">
      <w:pPr>
        <w:widowControl/>
        <w:spacing w:after="160"/>
        <w:jc w:val="center"/>
        <w:rPr>
          <w:rFonts w:ascii="Liberation Serif" w:hAnsi="Liberation Serif"/>
          <w:b/>
          <w:sz w:val="28"/>
        </w:rPr>
      </w:pPr>
      <w:r w:rsidRPr="00836370">
        <w:rPr>
          <w:rFonts w:ascii="Liberation Serif" w:hAnsi="Liberation Serif"/>
          <w:b/>
          <w:sz w:val="28"/>
        </w:rPr>
        <w:t>Екатеринбург 202</w:t>
      </w:r>
      <w:r w:rsidR="00E21856" w:rsidRPr="00836370">
        <w:rPr>
          <w:rFonts w:ascii="Liberation Serif" w:hAnsi="Liberation Serif"/>
          <w:b/>
          <w:sz w:val="28"/>
        </w:rPr>
        <w:t>5</w:t>
      </w:r>
      <w:r w:rsidRPr="00836370">
        <w:rPr>
          <w:rFonts w:ascii="Liberation Serif" w:hAnsi="Liberation Serif"/>
          <w:b/>
          <w:sz w:val="28"/>
        </w:rPr>
        <w:t xml:space="preserve"> г.</w:t>
      </w:r>
    </w:p>
    <w:tbl>
      <w:tblPr>
        <w:tblStyle w:val="af5"/>
        <w:tblW w:w="1063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29"/>
        <w:gridCol w:w="2698"/>
        <w:gridCol w:w="6804"/>
      </w:tblGrid>
      <w:tr w:rsidR="004D700D" w:rsidRPr="00836370" w14:paraId="70A60D3F" w14:textId="77777777" w:rsidTr="004609FA">
        <w:tc>
          <w:tcPr>
            <w:tcW w:w="1129" w:type="dxa"/>
          </w:tcPr>
          <w:p w14:paraId="51000000" w14:textId="77777777" w:rsidR="00AB7818" w:rsidRPr="00836370" w:rsidRDefault="00E61F71" w:rsidP="00C170C6">
            <w:pPr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lastRenderedPageBreak/>
              <w:t>№ п/п</w:t>
            </w:r>
          </w:p>
        </w:tc>
        <w:tc>
          <w:tcPr>
            <w:tcW w:w="2698" w:type="dxa"/>
          </w:tcPr>
          <w:p w14:paraId="52000000" w14:textId="77777777" w:rsidR="00AB7818" w:rsidRPr="00836370" w:rsidRDefault="00E61F71" w:rsidP="00C170C6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t>Перечень основных требований</w:t>
            </w:r>
          </w:p>
        </w:tc>
        <w:tc>
          <w:tcPr>
            <w:tcW w:w="6804" w:type="dxa"/>
          </w:tcPr>
          <w:p w14:paraId="53000000" w14:textId="77777777" w:rsidR="00AB7818" w:rsidRPr="00836370" w:rsidRDefault="00E61F71" w:rsidP="00C170C6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t>Содержание основных требований</w:t>
            </w:r>
          </w:p>
        </w:tc>
      </w:tr>
      <w:tr w:rsidR="00AB7818" w:rsidRPr="00836370" w14:paraId="2D5726F2" w14:textId="77777777" w:rsidTr="009B68EF">
        <w:tc>
          <w:tcPr>
            <w:tcW w:w="10631" w:type="dxa"/>
            <w:gridSpan w:val="3"/>
          </w:tcPr>
          <w:p w14:paraId="56000000" w14:textId="595F7912" w:rsidR="00AB7818" w:rsidRPr="00836370" w:rsidRDefault="006454AF" w:rsidP="00B9575D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«</w:t>
            </w:r>
            <w:r w:rsidR="00B9575D" w:rsidRPr="00B9575D">
              <w:rPr>
                <w:rFonts w:ascii="Liberation Serif" w:hAnsi="Liberation Serif"/>
                <w:sz w:val="24"/>
              </w:rPr>
              <w:t>Детское дошкольное общеобразовательное учреждение на 270 мест по адресу: Свердловская область, Сысертский район, село Патруши, земельный участок расположен в 150 метрах по направлению на юго-запад относительно ориентира земельный участок, расположенного за пределами участка, адрес ориентира: Свердловская область, Сысертский район, село  Патруши, улица Юго-Западная, 3», участок планируемого строительства расположен по адресу: Свердловская обл.,  Сысертский район, село Патруши, улица Юго-Западная, 3. Кадастровый номер 66:25:0501006:205 площадью 10 000,0 м².</w:t>
            </w:r>
          </w:p>
        </w:tc>
      </w:tr>
      <w:tr w:rsidR="00AB7818" w:rsidRPr="00836370" w14:paraId="037DCB8A" w14:textId="77777777" w:rsidTr="009B68EF">
        <w:tc>
          <w:tcPr>
            <w:tcW w:w="10631" w:type="dxa"/>
            <w:gridSpan w:val="3"/>
          </w:tcPr>
          <w:p w14:paraId="57000000" w14:textId="77777777" w:rsidR="00AB7818" w:rsidRPr="00836370" w:rsidRDefault="00E61F71" w:rsidP="00C170C6">
            <w:pPr>
              <w:pStyle w:val="a0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t>Общие данные</w:t>
            </w:r>
          </w:p>
        </w:tc>
      </w:tr>
      <w:tr w:rsidR="004D700D" w:rsidRPr="00836370" w14:paraId="0BF61466" w14:textId="77777777" w:rsidTr="004609FA">
        <w:trPr>
          <w:trHeight w:val="2834"/>
        </w:trPr>
        <w:tc>
          <w:tcPr>
            <w:tcW w:w="1129" w:type="dxa"/>
          </w:tcPr>
          <w:p w14:paraId="58000000" w14:textId="77777777" w:rsidR="00AB7818" w:rsidRPr="00836370" w:rsidRDefault="00AB7818" w:rsidP="008D75BA">
            <w:pPr>
              <w:pStyle w:val="a0"/>
              <w:widowControl/>
              <w:numPr>
                <w:ilvl w:val="0"/>
                <w:numId w:val="2"/>
              </w:numPr>
              <w:ind w:left="0" w:right="-12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59000000" w14:textId="77777777" w:rsidR="00AB7818" w:rsidRPr="00836370" w:rsidRDefault="00E61F71" w:rsidP="00C170C6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Основание для проектирования объекта:</w:t>
            </w:r>
          </w:p>
        </w:tc>
        <w:tc>
          <w:tcPr>
            <w:tcW w:w="6804" w:type="dxa"/>
          </w:tcPr>
          <w:p w14:paraId="66F469E7" w14:textId="77777777" w:rsidR="007409E1" w:rsidRPr="00836370" w:rsidRDefault="00CD33ED" w:rsidP="00C170C6">
            <w:pPr>
              <w:pStyle w:val="a0"/>
              <w:numPr>
                <w:ilvl w:val="3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Закон Свердловской области от 04.12.2024 № 131-ОЗ «Об областном бюджете на 2025 год и плановый период 2026 и 2027 годов»;</w:t>
            </w:r>
          </w:p>
          <w:p w14:paraId="33811397" w14:textId="1F6A6944" w:rsidR="00AB7818" w:rsidRPr="00051D9D" w:rsidRDefault="00FA1A55" w:rsidP="00C170C6">
            <w:pPr>
              <w:pStyle w:val="a0"/>
              <w:numPr>
                <w:ilvl w:val="3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Соглашение</w:t>
            </w:r>
            <w:r w:rsidR="00A86323" w:rsidRPr="00836370">
              <w:rPr>
                <w:rFonts w:ascii="Liberation Serif" w:hAnsi="Liberation Serif"/>
                <w:sz w:val="24"/>
              </w:rPr>
              <w:t xml:space="preserve"> между Министерством просвещения Российской Федерации и Правительством </w:t>
            </w:r>
            <w:r w:rsidR="00684BAB">
              <w:rPr>
                <w:rFonts w:ascii="Liberation Serif" w:hAnsi="Liberation Serif"/>
                <w:sz w:val="24"/>
              </w:rPr>
              <w:t>С</w:t>
            </w:r>
            <w:r w:rsidR="00A86323" w:rsidRPr="00836370">
              <w:rPr>
                <w:rFonts w:ascii="Liberation Serif" w:hAnsi="Liberation Serif"/>
                <w:sz w:val="24"/>
              </w:rPr>
              <w:t>вердловской области о предоставлении субсидии из федерального бюджета бюджету Свердловской области на адресное строительство детских садов в отдельных населенных пунктах с объективно выявленной потребностью инфраструктуры (зданий) от 25.12.2024 г. №</w:t>
            </w:r>
            <w:r w:rsidR="00684BAB">
              <w:rPr>
                <w:rFonts w:ascii="Liberation Serif" w:hAnsi="Liberation Serif"/>
                <w:sz w:val="24"/>
              </w:rPr>
              <w:t>0</w:t>
            </w:r>
            <w:r w:rsidR="00A86323" w:rsidRPr="00836370">
              <w:rPr>
                <w:rFonts w:ascii="Liberation Serif" w:hAnsi="Liberation Serif"/>
                <w:sz w:val="24"/>
              </w:rPr>
              <w:t>73-09</w:t>
            </w:r>
            <w:r w:rsidR="00A86323" w:rsidRPr="00051D9D">
              <w:rPr>
                <w:rFonts w:ascii="Liberation Serif" w:hAnsi="Liberation Serif"/>
                <w:sz w:val="24"/>
              </w:rPr>
              <w:t>-2025-758</w:t>
            </w:r>
            <w:r w:rsidR="00715566" w:rsidRPr="00051D9D">
              <w:rPr>
                <w:rFonts w:ascii="Liberation Serif" w:hAnsi="Liberation Serif"/>
                <w:sz w:val="24"/>
              </w:rPr>
              <w:t>.</w:t>
            </w:r>
          </w:p>
          <w:p w14:paraId="5A000000" w14:textId="36491CF2" w:rsidR="00895A98" w:rsidRPr="00836370" w:rsidRDefault="00895A98" w:rsidP="00895A98">
            <w:pPr>
              <w:pStyle w:val="a0"/>
              <w:numPr>
                <w:ilvl w:val="3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Государственная программа Свердловской области «Реализация основных направлений государственной политики в строительном комплексе Свердловской области», утвержденная постановлением Правительства Свердловской области от 24.10.2013 № 1296 ПП.</w:t>
            </w:r>
          </w:p>
        </w:tc>
      </w:tr>
      <w:tr w:rsidR="004D700D" w:rsidRPr="00836370" w14:paraId="7A79476C" w14:textId="77777777" w:rsidTr="004609FA">
        <w:trPr>
          <w:trHeight w:val="974"/>
        </w:trPr>
        <w:tc>
          <w:tcPr>
            <w:tcW w:w="1129" w:type="dxa"/>
          </w:tcPr>
          <w:p w14:paraId="5B000000" w14:textId="77777777" w:rsidR="00AB7818" w:rsidRPr="00836370" w:rsidRDefault="00AB7818" w:rsidP="008D75BA">
            <w:pPr>
              <w:pStyle w:val="a0"/>
              <w:widowControl/>
              <w:numPr>
                <w:ilvl w:val="0"/>
                <w:numId w:val="2"/>
              </w:numPr>
              <w:ind w:left="24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5C000000" w14:textId="77777777" w:rsidR="00AB7818" w:rsidRPr="00836370" w:rsidRDefault="00E61F71" w:rsidP="00C170C6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Застройщик (технический заказчик):</w:t>
            </w:r>
          </w:p>
        </w:tc>
        <w:tc>
          <w:tcPr>
            <w:tcW w:w="6804" w:type="dxa"/>
          </w:tcPr>
          <w:p w14:paraId="66D18C3A" w14:textId="77777777" w:rsidR="00F8346F" w:rsidRPr="00836370" w:rsidRDefault="00E61F71" w:rsidP="00F8346F">
            <w:pPr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ГКУ СО «УКС Свердловской области», 620075, Свердловская область, г. Екатеринбург,</w:t>
            </w:r>
            <w:r w:rsidR="00F8346F" w:rsidRPr="00836370">
              <w:rPr>
                <w:rFonts w:ascii="Liberation Serif" w:hAnsi="Liberation Serif"/>
                <w:sz w:val="24"/>
              </w:rPr>
              <w:t xml:space="preserve"> </w:t>
            </w:r>
          </w:p>
          <w:p w14:paraId="2891372E" w14:textId="5357B542" w:rsidR="00F8346F" w:rsidRPr="00836370" w:rsidRDefault="00E61F71" w:rsidP="00F8346F">
            <w:pPr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ул. Мамина-Сибиряка, д. 111</w:t>
            </w:r>
            <w:r w:rsidR="00F8346F" w:rsidRPr="00836370">
              <w:rPr>
                <w:rFonts w:ascii="Liberation Serif" w:hAnsi="Liberation Serif"/>
                <w:sz w:val="24"/>
              </w:rPr>
              <w:t xml:space="preserve">. </w:t>
            </w:r>
            <w:r w:rsidRPr="00836370">
              <w:rPr>
                <w:rFonts w:ascii="Liberation Serif" w:hAnsi="Liberation Serif"/>
                <w:sz w:val="24"/>
              </w:rPr>
              <w:t xml:space="preserve"> </w:t>
            </w:r>
          </w:p>
          <w:p w14:paraId="5E000000" w14:textId="48D4FC0E" w:rsidR="00AB7818" w:rsidRPr="00836370" w:rsidRDefault="00E61F71" w:rsidP="00B9575D">
            <w:pPr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ИНН 6661004559, КПП 667001001, ОГРН 1026604937886.</w:t>
            </w:r>
          </w:p>
        </w:tc>
      </w:tr>
      <w:tr w:rsidR="004D700D" w:rsidRPr="00836370" w14:paraId="19B5E72F" w14:textId="77777777" w:rsidTr="004609FA">
        <w:trPr>
          <w:trHeight w:val="433"/>
        </w:trPr>
        <w:tc>
          <w:tcPr>
            <w:tcW w:w="1129" w:type="dxa"/>
          </w:tcPr>
          <w:p w14:paraId="5F000000" w14:textId="77777777" w:rsidR="00AB7818" w:rsidRPr="00836370" w:rsidRDefault="00AB7818" w:rsidP="008D75BA">
            <w:pPr>
              <w:pStyle w:val="a0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0000000" w14:textId="77777777" w:rsidR="00AB7818" w:rsidRPr="00836370" w:rsidRDefault="00E61F71" w:rsidP="00C170C6">
            <w:pPr>
              <w:spacing w:before="2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Инвестор (при наличии):</w:t>
            </w:r>
          </w:p>
        </w:tc>
        <w:tc>
          <w:tcPr>
            <w:tcW w:w="6804" w:type="dxa"/>
          </w:tcPr>
          <w:p w14:paraId="61000000" w14:textId="77777777" w:rsidR="00AB7818" w:rsidRPr="00836370" w:rsidRDefault="00E61F71" w:rsidP="00C170C6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Отсутствует</w:t>
            </w:r>
          </w:p>
        </w:tc>
      </w:tr>
      <w:tr w:rsidR="004D700D" w:rsidRPr="00836370" w14:paraId="7272ADBE" w14:textId="77777777" w:rsidTr="004609FA">
        <w:tc>
          <w:tcPr>
            <w:tcW w:w="1129" w:type="dxa"/>
          </w:tcPr>
          <w:p w14:paraId="62000000" w14:textId="77777777" w:rsidR="00AB7818" w:rsidRPr="00836370" w:rsidRDefault="00AB7818" w:rsidP="008D75BA">
            <w:pPr>
              <w:pStyle w:val="a0"/>
              <w:widowControl/>
              <w:numPr>
                <w:ilvl w:val="0"/>
                <w:numId w:val="2"/>
              </w:numPr>
              <w:ind w:left="24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5000000" w14:textId="0C31301A" w:rsidR="00AB7818" w:rsidRPr="00836370" w:rsidRDefault="00E61F71" w:rsidP="00F8346F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Сведения об объекте 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</w:t>
            </w:r>
            <w:r w:rsidR="00F8346F" w:rsidRPr="00836370">
              <w:rPr>
                <w:rFonts w:ascii="Liberation Serif" w:hAnsi="Liberation Serif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t>реестра заключений экспертизы проектной документации объектов капитального строительства), утвержденным приказом Минстроя России от 2 ноября 2022</w:t>
            </w:r>
            <w:r w:rsidR="00F8346F" w:rsidRPr="00836370">
              <w:rPr>
                <w:rFonts w:ascii="Liberation Serif" w:hAnsi="Liberation Serif"/>
                <w:sz w:val="24"/>
              </w:rPr>
              <w:t xml:space="preserve"> г. </w:t>
            </w:r>
            <w:r w:rsidRPr="00836370">
              <w:rPr>
                <w:rFonts w:ascii="Liberation Serif" w:hAnsi="Liberation Serif"/>
                <w:sz w:val="24"/>
              </w:rPr>
              <w:t>№928/пр</w:t>
            </w:r>
            <w:r w:rsidR="00BF6CAD" w:rsidRPr="00836370">
              <w:rPr>
                <w:rFonts w:ascii="Liberation Serif" w:hAnsi="Liberation Serif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(зарегистрирован в Минюсте России 20 февраля 2023 г. </w:t>
            </w:r>
            <w:r w:rsidR="00F8346F" w:rsidRPr="00836370">
              <w:rPr>
                <w:rFonts w:ascii="Liberation Serif" w:hAnsi="Liberation Serif"/>
                <w:sz w:val="24"/>
              </w:rPr>
              <w:t>№</w:t>
            </w:r>
            <w:r w:rsidRPr="00836370">
              <w:rPr>
                <w:rFonts w:ascii="Liberation Serif" w:hAnsi="Liberation Serif"/>
                <w:sz w:val="24"/>
              </w:rPr>
              <w:t>72411):</w:t>
            </w:r>
          </w:p>
        </w:tc>
        <w:tc>
          <w:tcPr>
            <w:tcW w:w="6804" w:type="dxa"/>
          </w:tcPr>
          <w:p w14:paraId="5FBEF67B" w14:textId="77777777" w:rsidR="00E95F8A" w:rsidRPr="00836370" w:rsidRDefault="00E95F8A" w:rsidP="00C170C6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Группа: Объекты дошкольного образования</w:t>
            </w:r>
          </w:p>
          <w:p w14:paraId="3C02C0C0" w14:textId="77777777" w:rsidR="00E95F8A" w:rsidRPr="00836370" w:rsidRDefault="00E95F8A" w:rsidP="00C170C6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Вид объекта строительства: Здание детского сада</w:t>
            </w:r>
          </w:p>
          <w:p w14:paraId="69000000" w14:textId="3715376D" w:rsidR="004D614D" w:rsidRPr="00836370" w:rsidRDefault="00E95F8A" w:rsidP="00C170C6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Код: 02.03.001.001.</w:t>
            </w:r>
          </w:p>
          <w:p w14:paraId="1A879DFB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0BA1EF35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026454F0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5367069B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56CDE51B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78E0BA60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43FC1EAC" w14:textId="605AF6F3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1CC0AEB5" w14:textId="26FB14D8" w:rsidR="00AB7818" w:rsidRPr="00836370" w:rsidRDefault="004D614D" w:rsidP="00C170C6">
            <w:pPr>
              <w:tabs>
                <w:tab w:val="left" w:pos="2242"/>
              </w:tabs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ab/>
            </w:r>
          </w:p>
        </w:tc>
      </w:tr>
      <w:tr w:rsidR="004D700D" w:rsidRPr="00836370" w14:paraId="348050A7" w14:textId="77777777" w:rsidTr="004609FA">
        <w:trPr>
          <w:trHeight w:val="363"/>
        </w:trPr>
        <w:tc>
          <w:tcPr>
            <w:tcW w:w="1129" w:type="dxa"/>
          </w:tcPr>
          <w:p w14:paraId="6A000000" w14:textId="77777777" w:rsidR="00AB7818" w:rsidRPr="00836370" w:rsidRDefault="00AB7818" w:rsidP="008D75BA">
            <w:pPr>
              <w:pStyle w:val="a0"/>
              <w:widowControl/>
              <w:numPr>
                <w:ilvl w:val="0"/>
                <w:numId w:val="2"/>
              </w:numPr>
              <w:ind w:left="24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B000000" w14:textId="77777777" w:rsidR="00AB7818" w:rsidRPr="00836370" w:rsidRDefault="00E61F71" w:rsidP="00C170C6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Вид работ:</w:t>
            </w:r>
          </w:p>
        </w:tc>
        <w:tc>
          <w:tcPr>
            <w:tcW w:w="6804" w:type="dxa"/>
          </w:tcPr>
          <w:p w14:paraId="6C000000" w14:textId="77777777" w:rsidR="00AB7818" w:rsidRPr="00836370" w:rsidRDefault="00E61F71" w:rsidP="00C170C6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Новое строительство.</w:t>
            </w:r>
          </w:p>
        </w:tc>
      </w:tr>
      <w:tr w:rsidR="004D700D" w:rsidRPr="00836370" w14:paraId="39A2EF9C" w14:textId="77777777" w:rsidTr="004609FA">
        <w:trPr>
          <w:trHeight w:val="992"/>
        </w:trPr>
        <w:tc>
          <w:tcPr>
            <w:tcW w:w="1129" w:type="dxa"/>
          </w:tcPr>
          <w:p w14:paraId="6D000000" w14:textId="77777777" w:rsidR="00AB7818" w:rsidRPr="00836370" w:rsidRDefault="00AB7818" w:rsidP="008D75BA">
            <w:pPr>
              <w:pStyle w:val="a0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E000000" w14:textId="77777777" w:rsidR="00AB7818" w:rsidRPr="00836370" w:rsidRDefault="00E61F71" w:rsidP="00C170C6">
            <w:pPr>
              <w:widowControl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Источник и объем финансирования строительства объекта:</w:t>
            </w:r>
          </w:p>
        </w:tc>
        <w:tc>
          <w:tcPr>
            <w:tcW w:w="6804" w:type="dxa"/>
          </w:tcPr>
          <w:p w14:paraId="6F000000" w14:textId="2BED1555" w:rsidR="00AB7818" w:rsidRPr="00836370" w:rsidRDefault="00D82984" w:rsidP="004757D4">
            <w:pPr>
              <w:pStyle w:val="a0"/>
              <w:widowControl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D82984">
              <w:rPr>
                <w:rFonts w:ascii="Liberation Serif" w:hAnsi="Liberation Serif"/>
                <w:sz w:val="24"/>
              </w:rPr>
              <w:t>Бюджет Свердловской области, Софинансирование из Федерального бюджета</w:t>
            </w:r>
            <w:bookmarkStart w:id="0" w:name="_GoBack"/>
            <w:bookmarkEnd w:id="0"/>
          </w:p>
        </w:tc>
      </w:tr>
      <w:tr w:rsidR="004D700D" w:rsidRPr="00836370" w14:paraId="3ACEFE73" w14:textId="77777777" w:rsidTr="004609FA">
        <w:tc>
          <w:tcPr>
            <w:tcW w:w="1129" w:type="dxa"/>
          </w:tcPr>
          <w:p w14:paraId="70000000" w14:textId="77777777" w:rsidR="00AB7818" w:rsidRPr="00836370" w:rsidRDefault="00AB7818" w:rsidP="008D75BA">
            <w:pPr>
              <w:pStyle w:val="a0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2000000" w14:textId="14CD3347" w:rsidR="00AB7818" w:rsidRPr="00836370" w:rsidRDefault="00E61F71" w:rsidP="008D75BA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Технические условия подключения (технологического присоединения) объектов</w:t>
            </w:r>
            <w:r w:rsidR="008D75BA" w:rsidRPr="00836370">
              <w:rPr>
                <w:rFonts w:ascii="Liberation Serif" w:hAnsi="Liberation Serif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t>Капитального строительства к сетям инженерно- технического обеспечения, применяемые в целях архитектурно-строительного проектирования (при наличии):</w:t>
            </w:r>
          </w:p>
        </w:tc>
        <w:tc>
          <w:tcPr>
            <w:tcW w:w="6804" w:type="dxa"/>
          </w:tcPr>
          <w:p w14:paraId="73000000" w14:textId="2E01BC5C" w:rsidR="00AB7818" w:rsidRPr="00836370" w:rsidRDefault="00CD33ED" w:rsidP="00C170C6">
            <w:pPr>
              <w:pStyle w:val="a0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рамках Государственного контракта, при выдаче доверенности запросить технические условия на присоединение объекта к сетям инженерно-технического обеспечения от ресурсоснабжающих организаций (электроснабжение, водоснабжение, теплоснабжение, газоснабжение, водоотведение, телефонизация, сети связи и т.п.).</w:t>
            </w:r>
          </w:p>
        </w:tc>
      </w:tr>
      <w:tr w:rsidR="004D700D" w:rsidRPr="00836370" w14:paraId="437B16BE" w14:textId="77777777" w:rsidTr="004609FA">
        <w:tc>
          <w:tcPr>
            <w:tcW w:w="1129" w:type="dxa"/>
          </w:tcPr>
          <w:p w14:paraId="74000000" w14:textId="77777777" w:rsidR="00AB7818" w:rsidRPr="00836370" w:rsidRDefault="00AB7818" w:rsidP="008D75BA">
            <w:pPr>
              <w:pStyle w:val="a0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5000000" w14:textId="77777777" w:rsidR="00AB7818" w:rsidRPr="00836370" w:rsidRDefault="00E61F71" w:rsidP="00C170C6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выделению этапов строительства:</w:t>
            </w:r>
          </w:p>
        </w:tc>
        <w:tc>
          <w:tcPr>
            <w:tcW w:w="6804" w:type="dxa"/>
          </w:tcPr>
          <w:p w14:paraId="6A010072" w14:textId="5ECEBE83" w:rsidR="004958E1" w:rsidRPr="00836370" w:rsidRDefault="00811F01" w:rsidP="00C170C6">
            <w:pPr>
              <w:pStyle w:val="Default"/>
              <w:tabs>
                <w:tab w:val="left" w:pos="465"/>
              </w:tabs>
              <w:jc w:val="both"/>
              <w:rPr>
                <w:rFonts w:ascii="Liberation Serif" w:hAnsi="Liberation Serif"/>
              </w:rPr>
            </w:pPr>
            <w:r w:rsidRPr="00836370">
              <w:rPr>
                <w:rFonts w:ascii="Liberation Serif" w:hAnsi="Liberation Serif"/>
              </w:rPr>
              <w:t>Строительство осуществить в один этап</w:t>
            </w:r>
            <w:r w:rsidR="00AE6A97" w:rsidRPr="00836370">
              <w:rPr>
                <w:rFonts w:ascii="Liberation Serif" w:hAnsi="Liberation Serif"/>
              </w:rPr>
              <w:t>.</w:t>
            </w:r>
          </w:p>
        </w:tc>
      </w:tr>
      <w:tr w:rsidR="004D700D" w:rsidRPr="00836370" w14:paraId="780BF120" w14:textId="77777777" w:rsidTr="004609FA">
        <w:trPr>
          <w:trHeight w:val="6140"/>
        </w:trPr>
        <w:tc>
          <w:tcPr>
            <w:tcW w:w="1129" w:type="dxa"/>
          </w:tcPr>
          <w:p w14:paraId="64243E21" w14:textId="61B9EB5B" w:rsidR="00F81477" w:rsidRPr="00836370" w:rsidRDefault="00F81477" w:rsidP="008D75BA">
            <w:pPr>
              <w:pStyle w:val="a0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  <w:p w14:paraId="66FCF90A" w14:textId="77777777" w:rsidR="00F81477" w:rsidRPr="00836370" w:rsidRDefault="00F81477" w:rsidP="008D75BA">
            <w:pPr>
              <w:jc w:val="center"/>
            </w:pPr>
          </w:p>
          <w:p w14:paraId="78A3A241" w14:textId="77777777" w:rsidR="00F81477" w:rsidRPr="00836370" w:rsidRDefault="00F81477" w:rsidP="008D75BA">
            <w:pPr>
              <w:jc w:val="center"/>
            </w:pPr>
          </w:p>
          <w:p w14:paraId="36CAA7AC" w14:textId="77777777" w:rsidR="00F81477" w:rsidRPr="00836370" w:rsidRDefault="00F81477" w:rsidP="008D75BA">
            <w:pPr>
              <w:jc w:val="center"/>
            </w:pPr>
          </w:p>
          <w:p w14:paraId="6DEDB078" w14:textId="77777777" w:rsidR="00F81477" w:rsidRPr="00836370" w:rsidRDefault="00F81477" w:rsidP="008D75BA">
            <w:pPr>
              <w:jc w:val="center"/>
            </w:pPr>
          </w:p>
          <w:p w14:paraId="2929A3B0" w14:textId="77777777" w:rsidR="00F81477" w:rsidRPr="00836370" w:rsidRDefault="00F81477" w:rsidP="008D75BA">
            <w:pPr>
              <w:jc w:val="center"/>
            </w:pPr>
          </w:p>
          <w:p w14:paraId="756A052A" w14:textId="77777777" w:rsidR="00F81477" w:rsidRPr="00836370" w:rsidRDefault="00F81477" w:rsidP="008D75BA">
            <w:pPr>
              <w:jc w:val="center"/>
            </w:pPr>
          </w:p>
          <w:p w14:paraId="7B073C84" w14:textId="77777777" w:rsidR="00F81477" w:rsidRPr="00836370" w:rsidRDefault="00F81477" w:rsidP="008D75BA">
            <w:pPr>
              <w:jc w:val="center"/>
            </w:pPr>
          </w:p>
          <w:p w14:paraId="06BF9EA1" w14:textId="77777777" w:rsidR="00F81477" w:rsidRPr="00836370" w:rsidRDefault="00F81477" w:rsidP="008D75BA">
            <w:pPr>
              <w:jc w:val="center"/>
            </w:pPr>
          </w:p>
          <w:p w14:paraId="13A1BA0E" w14:textId="77777777" w:rsidR="00F81477" w:rsidRPr="00836370" w:rsidRDefault="00F81477" w:rsidP="008D75BA">
            <w:pPr>
              <w:jc w:val="center"/>
            </w:pPr>
          </w:p>
          <w:p w14:paraId="38037B42" w14:textId="77777777" w:rsidR="00F81477" w:rsidRPr="00836370" w:rsidRDefault="00F81477" w:rsidP="008D75BA">
            <w:pPr>
              <w:jc w:val="center"/>
            </w:pPr>
          </w:p>
          <w:p w14:paraId="22FEEB7F" w14:textId="77777777" w:rsidR="00F81477" w:rsidRPr="00836370" w:rsidRDefault="00F81477" w:rsidP="008D75BA">
            <w:pPr>
              <w:jc w:val="center"/>
            </w:pPr>
          </w:p>
          <w:p w14:paraId="331A90C5" w14:textId="77777777" w:rsidR="00F81477" w:rsidRPr="00836370" w:rsidRDefault="00F81477" w:rsidP="008D75BA">
            <w:pPr>
              <w:jc w:val="center"/>
            </w:pPr>
          </w:p>
          <w:p w14:paraId="6EFCC381" w14:textId="77777777" w:rsidR="00F81477" w:rsidRPr="00836370" w:rsidRDefault="00F81477" w:rsidP="008D75BA">
            <w:pPr>
              <w:jc w:val="center"/>
            </w:pPr>
          </w:p>
          <w:p w14:paraId="7D03FA82" w14:textId="77777777" w:rsidR="00F81477" w:rsidRPr="00836370" w:rsidRDefault="00F81477" w:rsidP="008D75BA">
            <w:pPr>
              <w:jc w:val="center"/>
            </w:pPr>
          </w:p>
          <w:p w14:paraId="6741B6AB" w14:textId="77777777" w:rsidR="00F81477" w:rsidRPr="00836370" w:rsidRDefault="00F81477" w:rsidP="008D75BA">
            <w:pPr>
              <w:jc w:val="center"/>
            </w:pPr>
          </w:p>
          <w:p w14:paraId="3486FDC4" w14:textId="5F09B88D" w:rsidR="00F81477" w:rsidRPr="00836370" w:rsidRDefault="00F81477" w:rsidP="008D75BA">
            <w:pPr>
              <w:jc w:val="center"/>
            </w:pPr>
          </w:p>
          <w:p w14:paraId="1283AB9C" w14:textId="77777777" w:rsidR="00F81477" w:rsidRPr="00836370" w:rsidRDefault="00F81477" w:rsidP="008D75BA">
            <w:pPr>
              <w:jc w:val="center"/>
            </w:pPr>
          </w:p>
          <w:p w14:paraId="29CDFC0D" w14:textId="77777777" w:rsidR="00F81477" w:rsidRPr="00836370" w:rsidRDefault="00F81477" w:rsidP="008D75BA">
            <w:pPr>
              <w:jc w:val="center"/>
            </w:pPr>
          </w:p>
          <w:p w14:paraId="08416424" w14:textId="77777777" w:rsidR="00F81477" w:rsidRPr="00836370" w:rsidRDefault="00F81477" w:rsidP="008D75BA">
            <w:pPr>
              <w:jc w:val="center"/>
            </w:pPr>
          </w:p>
          <w:p w14:paraId="7C960A98" w14:textId="77777777" w:rsidR="00F81477" w:rsidRPr="00836370" w:rsidRDefault="00F81477" w:rsidP="008D75BA">
            <w:pPr>
              <w:jc w:val="center"/>
            </w:pPr>
          </w:p>
          <w:p w14:paraId="522F98EB" w14:textId="77777777" w:rsidR="00F81477" w:rsidRPr="00836370" w:rsidRDefault="00F81477" w:rsidP="008D75BA">
            <w:pPr>
              <w:jc w:val="center"/>
            </w:pPr>
          </w:p>
          <w:p w14:paraId="2F629CE7" w14:textId="77777777" w:rsidR="00F81477" w:rsidRPr="00836370" w:rsidRDefault="00F81477" w:rsidP="008D75BA">
            <w:pPr>
              <w:jc w:val="center"/>
            </w:pPr>
          </w:p>
          <w:p w14:paraId="6D6572BD" w14:textId="77777777" w:rsidR="00F81477" w:rsidRPr="00836370" w:rsidRDefault="00F81477" w:rsidP="008D75BA">
            <w:pPr>
              <w:jc w:val="center"/>
            </w:pPr>
          </w:p>
          <w:p w14:paraId="12F9F1C9" w14:textId="67EFBD29" w:rsidR="00F81477" w:rsidRPr="00836370" w:rsidRDefault="00F81477" w:rsidP="008D75BA">
            <w:pPr>
              <w:jc w:val="center"/>
            </w:pPr>
          </w:p>
          <w:p w14:paraId="2B073EC5" w14:textId="77777777" w:rsidR="00F81477" w:rsidRPr="00836370" w:rsidRDefault="00F81477" w:rsidP="008D75BA">
            <w:pPr>
              <w:jc w:val="center"/>
            </w:pPr>
          </w:p>
          <w:p w14:paraId="24FCD061" w14:textId="77777777" w:rsidR="00F81477" w:rsidRPr="00836370" w:rsidRDefault="00F81477" w:rsidP="008D75BA">
            <w:pPr>
              <w:jc w:val="center"/>
            </w:pPr>
          </w:p>
          <w:p w14:paraId="5C855C98" w14:textId="7C2509F0" w:rsidR="00AB7818" w:rsidRPr="00836370" w:rsidRDefault="00AB7818" w:rsidP="008D75BA">
            <w:pPr>
              <w:jc w:val="center"/>
            </w:pPr>
          </w:p>
        </w:tc>
        <w:tc>
          <w:tcPr>
            <w:tcW w:w="2698" w:type="dxa"/>
          </w:tcPr>
          <w:p w14:paraId="5D706049" w14:textId="77777777" w:rsidR="00AB7818" w:rsidRPr="00836370" w:rsidRDefault="00E61F71" w:rsidP="00C170C6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Срок строительства:</w:t>
            </w:r>
          </w:p>
          <w:p w14:paraId="3B2ACABA" w14:textId="77777777" w:rsidR="00AB7818" w:rsidRPr="00836370" w:rsidRDefault="00AB7818" w:rsidP="00C170C6">
            <w:pPr>
              <w:spacing w:before="10"/>
              <w:rPr>
                <w:rFonts w:ascii="Liberation Serif" w:hAnsi="Liberation Serif"/>
                <w:sz w:val="24"/>
              </w:rPr>
            </w:pPr>
          </w:p>
          <w:p w14:paraId="73B02539" w14:textId="021B7898" w:rsidR="00F81477" w:rsidRPr="00836370" w:rsidRDefault="00F81477" w:rsidP="00C170C6">
            <w:pPr>
              <w:spacing w:before="10"/>
              <w:rPr>
                <w:rFonts w:ascii="Liberation Serif" w:hAnsi="Liberation Serif"/>
                <w:sz w:val="24"/>
              </w:rPr>
            </w:pPr>
          </w:p>
          <w:p w14:paraId="50CDD7BE" w14:textId="77777777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711C81C5" w14:textId="77777777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5FBFF65A" w14:textId="77777777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51840720" w14:textId="77777777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411C5F70" w14:textId="77777777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4DCD788B" w14:textId="77777777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4454B717" w14:textId="77777777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1470EBA7" w14:textId="77777777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72EE0CB3" w14:textId="4B0D1759" w:rsidR="00F81477" w:rsidRPr="00836370" w:rsidRDefault="00F81477" w:rsidP="00C170C6">
            <w:pPr>
              <w:rPr>
                <w:rFonts w:ascii="Liberation Serif" w:hAnsi="Liberation Serif"/>
                <w:sz w:val="24"/>
              </w:rPr>
            </w:pPr>
          </w:p>
          <w:p w14:paraId="504580B8" w14:textId="33FB3D4A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2D89B5E1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58B047D4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5AFFD8D7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299F8CE1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4EEA32D2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38931621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7DD0C61A" w14:textId="77777777" w:rsidR="004D614D" w:rsidRPr="00836370" w:rsidRDefault="004D614D" w:rsidP="00C170C6">
            <w:pPr>
              <w:rPr>
                <w:rFonts w:ascii="Liberation Serif" w:hAnsi="Liberation Serif"/>
                <w:sz w:val="24"/>
              </w:rPr>
            </w:pPr>
          </w:p>
          <w:p w14:paraId="486B1886" w14:textId="2330D95C" w:rsidR="00AB7818" w:rsidRPr="00836370" w:rsidRDefault="00AB7818" w:rsidP="00C170C6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804" w:type="dxa"/>
          </w:tcPr>
          <w:p w14:paraId="4790EBE0" w14:textId="389F7FB8" w:rsidR="00AB7818" w:rsidRPr="00051D9D" w:rsidRDefault="00E61F71" w:rsidP="00C170C6">
            <w:pPr>
              <w:pStyle w:val="a0"/>
              <w:numPr>
                <w:ilvl w:val="3"/>
                <w:numId w:val="2"/>
              </w:numPr>
              <w:spacing w:before="10"/>
              <w:contextualSpacing w:val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Начало – с момента заключения Контракта.</w:t>
            </w:r>
          </w:p>
          <w:p w14:paraId="4606DFB7" w14:textId="6E0C6E96" w:rsidR="00146A6A" w:rsidRPr="00051D9D" w:rsidRDefault="00146A6A" w:rsidP="00C170C6">
            <w:pPr>
              <w:pStyle w:val="a0"/>
              <w:numPr>
                <w:ilvl w:val="3"/>
                <w:numId w:val="2"/>
              </w:numPr>
              <w:tabs>
                <w:tab w:val="left" w:pos="178"/>
                <w:tab w:val="left" w:pos="314"/>
              </w:tabs>
              <w:spacing w:before="10"/>
              <w:ind w:left="30" w:hanging="3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 </w:t>
            </w:r>
            <w:r w:rsidR="00E61F71" w:rsidRPr="00051D9D">
              <w:rPr>
                <w:rFonts w:ascii="Liberation Serif" w:hAnsi="Liberation Serif"/>
                <w:sz w:val="24"/>
              </w:rPr>
              <w:t>Окончан</w:t>
            </w:r>
            <w:r w:rsidR="00194E01" w:rsidRPr="00051D9D">
              <w:rPr>
                <w:rFonts w:ascii="Liberation Serif" w:hAnsi="Liberation Serif"/>
                <w:sz w:val="24"/>
              </w:rPr>
              <w:t xml:space="preserve">ие всех работ – не позднее </w:t>
            </w:r>
            <w:r w:rsidR="009F457E" w:rsidRPr="00051D9D">
              <w:rPr>
                <w:rFonts w:ascii="Liberation Serif" w:hAnsi="Liberation Serif"/>
                <w:sz w:val="24"/>
              </w:rPr>
              <w:t>30</w:t>
            </w:r>
            <w:r w:rsidR="00194E01" w:rsidRPr="00051D9D">
              <w:rPr>
                <w:rFonts w:ascii="Liberation Serif" w:hAnsi="Liberation Serif"/>
                <w:sz w:val="24"/>
              </w:rPr>
              <w:t>.0</w:t>
            </w:r>
            <w:r w:rsidR="009F457E" w:rsidRPr="00051D9D">
              <w:rPr>
                <w:rFonts w:ascii="Liberation Serif" w:hAnsi="Liberation Serif"/>
                <w:sz w:val="24"/>
              </w:rPr>
              <w:t>6</w:t>
            </w:r>
            <w:r w:rsidR="00E61F71" w:rsidRPr="00051D9D">
              <w:rPr>
                <w:rFonts w:ascii="Liberation Serif" w:hAnsi="Liberation Serif"/>
                <w:sz w:val="24"/>
              </w:rPr>
              <w:t>.202</w:t>
            </w:r>
            <w:r w:rsidR="00834FF1" w:rsidRPr="00051D9D">
              <w:rPr>
                <w:rFonts w:ascii="Liberation Serif" w:hAnsi="Liberation Serif"/>
                <w:sz w:val="24"/>
              </w:rPr>
              <w:t>7</w:t>
            </w:r>
            <w:r w:rsidR="00E61F71" w:rsidRPr="00051D9D">
              <w:rPr>
                <w:rFonts w:ascii="Liberation Serif" w:hAnsi="Liberation Serif"/>
                <w:sz w:val="24"/>
              </w:rPr>
              <w:t xml:space="preserve"> года</w:t>
            </w:r>
            <w:r w:rsidRPr="00051D9D">
              <w:rPr>
                <w:rFonts w:ascii="Liberation Serif" w:hAnsi="Liberation Serif"/>
                <w:sz w:val="24"/>
              </w:rPr>
              <w:t>, в том числе:</w:t>
            </w:r>
          </w:p>
          <w:p w14:paraId="550474DB" w14:textId="77777777" w:rsidR="007409E1" w:rsidRPr="00051D9D" w:rsidRDefault="00146A6A" w:rsidP="002D1B25">
            <w:pPr>
              <w:pStyle w:val="a0"/>
              <w:numPr>
                <w:ilvl w:val="0"/>
                <w:numId w:val="140"/>
              </w:numPr>
              <w:tabs>
                <w:tab w:val="left" w:pos="883"/>
              </w:tabs>
              <w:spacing w:before="10"/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выполнение комплексных инженерных изысканий и разработка проектной документации с использованием технологий информационного моделирования (ТИМ) по утвержденному техническому заданию, в том числе разработка архитектурной концепции и архитектурных решений интерьеров, и передача Государственному заказчику – </w:t>
            </w:r>
            <w:r w:rsidR="00CD33ED" w:rsidRPr="00051D9D">
              <w:rPr>
                <w:rFonts w:ascii="Liberation Serif" w:hAnsi="Liberation Serif"/>
                <w:sz w:val="24"/>
              </w:rPr>
              <w:t xml:space="preserve">180 </w:t>
            </w:r>
            <w:r w:rsidRPr="00051D9D">
              <w:rPr>
                <w:rFonts w:ascii="Liberation Serif" w:hAnsi="Liberation Serif"/>
                <w:sz w:val="24"/>
              </w:rPr>
              <w:t>календарных дней с момента заключения Контракта;</w:t>
            </w:r>
          </w:p>
          <w:p w14:paraId="5A23BFA7" w14:textId="0CE30D41" w:rsidR="007409E1" w:rsidRPr="00051D9D" w:rsidRDefault="00146A6A" w:rsidP="002D1B25">
            <w:pPr>
              <w:pStyle w:val="a0"/>
              <w:numPr>
                <w:ilvl w:val="0"/>
                <w:numId w:val="140"/>
              </w:numPr>
              <w:tabs>
                <w:tab w:val="left" w:pos="883"/>
              </w:tabs>
              <w:spacing w:before="10"/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получение положительного заключения государственной экспертизы проектной документации и результатов инженерных изысканий</w:t>
            </w:r>
            <w:r w:rsidR="00BE33C5" w:rsidRPr="00051D9D">
              <w:rPr>
                <w:rFonts w:ascii="Liberation Serif" w:hAnsi="Liberation Serif"/>
                <w:sz w:val="24"/>
              </w:rPr>
              <w:t xml:space="preserve"> и получение положительного заключения оценки сметной стоимости строительства</w:t>
            </w:r>
            <w:r w:rsidRPr="00051D9D">
              <w:rPr>
                <w:rFonts w:ascii="Liberation Serif" w:hAnsi="Liberation Serif"/>
                <w:sz w:val="24"/>
              </w:rPr>
              <w:t xml:space="preserve"> – не более </w:t>
            </w:r>
            <w:r w:rsidR="00F266F8" w:rsidRPr="00051D9D">
              <w:rPr>
                <w:rFonts w:ascii="Liberation Serif" w:hAnsi="Liberation Serif"/>
                <w:sz w:val="24"/>
              </w:rPr>
              <w:t>42</w:t>
            </w:r>
            <w:r w:rsidRPr="00051D9D">
              <w:rPr>
                <w:rFonts w:ascii="Liberation Serif" w:hAnsi="Liberation Serif"/>
                <w:sz w:val="24"/>
              </w:rPr>
              <w:t xml:space="preserve"> </w:t>
            </w:r>
            <w:r w:rsidR="00895A98" w:rsidRPr="00051D9D">
              <w:rPr>
                <w:rFonts w:ascii="Liberation Serif" w:hAnsi="Liberation Serif"/>
                <w:sz w:val="24"/>
              </w:rPr>
              <w:t>рабочих</w:t>
            </w:r>
            <w:r w:rsidRPr="00051D9D">
              <w:rPr>
                <w:rFonts w:ascii="Liberation Serif" w:hAnsi="Liberation Serif"/>
                <w:sz w:val="24"/>
              </w:rPr>
              <w:t xml:space="preserve"> дн</w:t>
            </w:r>
            <w:r w:rsidR="000846E9" w:rsidRPr="00051D9D">
              <w:rPr>
                <w:rFonts w:ascii="Liberation Serif" w:hAnsi="Liberation Serif"/>
                <w:sz w:val="24"/>
              </w:rPr>
              <w:t>ей</w:t>
            </w:r>
            <w:r w:rsidRPr="00051D9D">
              <w:rPr>
                <w:rFonts w:ascii="Liberation Serif" w:hAnsi="Liberation Serif"/>
                <w:sz w:val="24"/>
              </w:rPr>
              <w:t xml:space="preserve"> с момента разработки проектной документации;</w:t>
            </w:r>
          </w:p>
          <w:p w14:paraId="0BAEB82D" w14:textId="77777777" w:rsidR="007409E1" w:rsidRPr="00051D9D" w:rsidRDefault="00146A6A" w:rsidP="002D1B25">
            <w:pPr>
              <w:pStyle w:val="a0"/>
              <w:numPr>
                <w:ilvl w:val="0"/>
                <w:numId w:val="140"/>
              </w:numPr>
              <w:tabs>
                <w:tab w:val="left" w:pos="883"/>
              </w:tabs>
              <w:spacing w:before="10"/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разработка рабочей документации с использованием технологий информационного моделирования (ТИМ) – не позднее 01.0</w:t>
            </w:r>
            <w:r w:rsidR="009F457E" w:rsidRPr="00051D9D">
              <w:rPr>
                <w:rFonts w:ascii="Liberation Serif" w:hAnsi="Liberation Serif"/>
                <w:sz w:val="24"/>
              </w:rPr>
              <w:t>2</w:t>
            </w:r>
            <w:r w:rsidRPr="00051D9D">
              <w:rPr>
                <w:rFonts w:ascii="Liberation Serif" w:hAnsi="Liberation Serif"/>
                <w:sz w:val="24"/>
              </w:rPr>
              <w:t>.202</w:t>
            </w:r>
            <w:r w:rsidR="009F457E" w:rsidRPr="00051D9D">
              <w:rPr>
                <w:rFonts w:ascii="Liberation Serif" w:hAnsi="Liberation Serif"/>
                <w:sz w:val="24"/>
              </w:rPr>
              <w:t>7</w:t>
            </w:r>
            <w:r w:rsidRPr="00051D9D">
              <w:rPr>
                <w:rFonts w:ascii="Liberation Serif" w:hAnsi="Liberation Serif"/>
                <w:sz w:val="24"/>
              </w:rPr>
              <w:t xml:space="preserve"> года;</w:t>
            </w:r>
          </w:p>
          <w:p w14:paraId="4DAEBFAD" w14:textId="2D901628" w:rsidR="00AB7818" w:rsidRPr="00051D9D" w:rsidRDefault="00146A6A" w:rsidP="002D1B25">
            <w:pPr>
              <w:pStyle w:val="a0"/>
              <w:numPr>
                <w:ilvl w:val="0"/>
                <w:numId w:val="140"/>
              </w:numPr>
              <w:tabs>
                <w:tab w:val="left" w:pos="883"/>
              </w:tabs>
              <w:spacing w:before="10"/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выполнение строительно-монтажных работ, получение ЗОС и ввод объекта в эксплуатацию – не позднее </w:t>
            </w:r>
            <w:r w:rsidR="009F457E" w:rsidRPr="00051D9D">
              <w:rPr>
                <w:rFonts w:ascii="Liberation Serif" w:hAnsi="Liberation Serif"/>
                <w:sz w:val="24"/>
              </w:rPr>
              <w:t>30</w:t>
            </w:r>
            <w:r w:rsidRPr="00051D9D">
              <w:rPr>
                <w:rFonts w:ascii="Liberation Serif" w:hAnsi="Liberation Serif"/>
                <w:sz w:val="24"/>
              </w:rPr>
              <w:t>.0</w:t>
            </w:r>
            <w:r w:rsidR="009F457E" w:rsidRPr="00051D9D">
              <w:rPr>
                <w:rFonts w:ascii="Liberation Serif" w:hAnsi="Liberation Serif"/>
                <w:sz w:val="24"/>
              </w:rPr>
              <w:t>6</w:t>
            </w:r>
            <w:r w:rsidRPr="00051D9D">
              <w:rPr>
                <w:rFonts w:ascii="Liberation Serif" w:hAnsi="Liberation Serif"/>
                <w:sz w:val="24"/>
              </w:rPr>
              <w:t>.202</w:t>
            </w:r>
            <w:r w:rsidR="008312B3" w:rsidRPr="00051D9D">
              <w:rPr>
                <w:rFonts w:ascii="Liberation Serif" w:hAnsi="Liberation Serif"/>
                <w:sz w:val="24"/>
              </w:rPr>
              <w:t>7</w:t>
            </w:r>
            <w:r w:rsidRPr="00051D9D">
              <w:rPr>
                <w:rFonts w:ascii="Liberation Serif" w:hAnsi="Liberation Serif"/>
                <w:sz w:val="24"/>
              </w:rPr>
              <w:t xml:space="preserve"> года.</w:t>
            </w:r>
            <w:r w:rsidR="00F81477" w:rsidRPr="00051D9D">
              <w:tab/>
            </w:r>
          </w:p>
        </w:tc>
      </w:tr>
      <w:tr w:rsidR="004D700D" w:rsidRPr="00836370" w14:paraId="4F427B80" w14:textId="77777777" w:rsidTr="004609FA">
        <w:trPr>
          <w:trHeight w:val="983"/>
        </w:trPr>
        <w:tc>
          <w:tcPr>
            <w:tcW w:w="1129" w:type="dxa"/>
          </w:tcPr>
          <w:p w14:paraId="7D2E5E25" w14:textId="77777777" w:rsidR="000E4581" w:rsidRPr="00836370" w:rsidRDefault="000E4581" w:rsidP="008D75BA">
            <w:pPr>
              <w:pStyle w:val="a0"/>
              <w:widowControl/>
              <w:numPr>
                <w:ilvl w:val="0"/>
                <w:numId w:val="2"/>
              </w:numPr>
              <w:ind w:left="24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5685ED61" w14:textId="4C2B58A0" w:rsidR="004A4DBD" w:rsidRPr="00836370" w:rsidRDefault="000E4581" w:rsidP="00C170C6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Требования к основным технико-экономическим показателям объекта (площадь, объем, протяженность,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количество этажей, производственная мощность, пропускная</w:t>
            </w:r>
            <w:r w:rsidR="008D75BA" w:rsidRPr="00836370">
              <w:rPr>
                <w:rFonts w:ascii="Liberation Serif" w:hAnsi="Liberation Serif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t>способность, грузооборот, интенсивность движения и другие показатели):</w:t>
            </w:r>
          </w:p>
          <w:p w14:paraId="13EC4DEE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37F1AFD7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16483262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1FFD368A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485F9B68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39A9747D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0F893E84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1009E6C2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2BD698D5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6099E708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5A27811F" w14:textId="77777777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2F033DF2" w14:textId="4C03B923" w:rsidR="004A4DBD" w:rsidRPr="00836370" w:rsidRDefault="004A4DBD" w:rsidP="00C170C6">
            <w:pPr>
              <w:rPr>
                <w:rFonts w:ascii="Liberation Serif" w:hAnsi="Liberation Serif"/>
                <w:sz w:val="24"/>
              </w:rPr>
            </w:pPr>
          </w:p>
          <w:p w14:paraId="45E259C4" w14:textId="77777777" w:rsidR="000E4581" w:rsidRPr="00836370" w:rsidRDefault="000E4581" w:rsidP="00C170C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6804" w:type="dxa"/>
          </w:tcPr>
          <w:p w14:paraId="11ED34B9" w14:textId="1BB55F8C" w:rsidR="000E4581" w:rsidRPr="00051D9D" w:rsidRDefault="000E4581" w:rsidP="00C170C6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51D9D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Основные технико-экономические показатели:</w:t>
            </w:r>
          </w:p>
          <w:p w14:paraId="0D5AE20A" w14:textId="48E309C3" w:rsidR="00FE666C" w:rsidRPr="00051D9D" w:rsidRDefault="00045FBE" w:rsidP="00C170C6">
            <w:pPr>
              <w:widowControl/>
              <w:numPr>
                <w:ilvl w:val="0"/>
                <w:numId w:val="4"/>
              </w:numPr>
              <w:tabs>
                <w:tab w:val="left" w:pos="33"/>
                <w:tab w:val="left" w:pos="175"/>
                <w:tab w:val="left" w:pos="317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 соответствии с настоящим техническим заданием на проектирование и строительство здания Детского образовательного учреждения на 270 </w:t>
            </w:r>
            <w:r w:rsidR="004757D4" w:rsidRPr="00051D9D">
              <w:rPr>
                <w:rFonts w:ascii="Liberation Serif" w:hAnsi="Liberation Serif"/>
                <w:sz w:val="24"/>
              </w:rPr>
              <w:t>мест</w:t>
            </w:r>
            <w:r w:rsidRPr="00051D9D">
              <w:rPr>
                <w:rFonts w:ascii="Liberation Serif" w:hAnsi="Liberation Serif"/>
                <w:sz w:val="24"/>
              </w:rPr>
              <w:t>;</w:t>
            </w:r>
            <w:r w:rsidR="000E46CD" w:rsidRPr="00051D9D">
              <w:rPr>
                <w:rFonts w:ascii="Liberation Serif" w:hAnsi="Liberation Serif"/>
                <w:sz w:val="24"/>
              </w:rPr>
              <w:t xml:space="preserve"> </w:t>
            </w:r>
          </w:p>
          <w:p w14:paraId="5DF5386E" w14:textId="53049CD8" w:rsidR="00045FBE" w:rsidRPr="00051D9D" w:rsidRDefault="00045FBE" w:rsidP="00C170C6">
            <w:pPr>
              <w:pStyle w:val="a0"/>
              <w:widowControl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lastRenderedPageBreak/>
              <w:t>В соответствии с градостроительным планом земельного участка:</w:t>
            </w:r>
            <w:r w:rsidR="00704BFF" w:rsidRPr="00051D9D">
              <w:rPr>
                <w:rFonts w:ascii="Liberation Serif" w:hAnsi="Liberation Serif"/>
                <w:sz w:val="24"/>
              </w:rPr>
              <w:t xml:space="preserve"> </w:t>
            </w:r>
            <w:r w:rsidR="00B9575D" w:rsidRPr="00051D9D">
              <w:rPr>
                <w:rFonts w:ascii="Liberation Serif" w:hAnsi="Liberation Serif"/>
                <w:color w:val="auto"/>
                <w:sz w:val="24"/>
              </w:rPr>
              <w:t xml:space="preserve">№ РФ-66-5-41-0-00-2025-0044-0 от 22.01.2025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(Приложение № 1);</w:t>
            </w:r>
          </w:p>
          <w:p w14:paraId="6689FDDE" w14:textId="77777777" w:rsidR="007E6C2B" w:rsidRPr="00051D9D" w:rsidRDefault="00045FBE" w:rsidP="007E6C2B">
            <w:pPr>
              <w:widowControl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 соответствии с требованиями нормативных документов, действующих на территории РФ;</w:t>
            </w:r>
          </w:p>
          <w:p w14:paraId="0A67B380" w14:textId="6C85DD5C" w:rsidR="00B6006B" w:rsidRPr="00051D9D" w:rsidRDefault="00B6006B" w:rsidP="007E6C2B">
            <w:pPr>
              <w:widowControl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 соответствии с Единым цифровым реестром требований в строительстве, который размещён в единой государственной информационной системе обеспечения градостроительной деятельности (ГИСОГД) на площадке «Стройкомплекс.рф», с актуальными изменениями на дату утверждения настоящего Технического задания;</w:t>
            </w:r>
          </w:p>
          <w:p w14:paraId="72386A98" w14:textId="77777777" w:rsidR="0003475A" w:rsidRPr="00051D9D" w:rsidRDefault="0003475A" w:rsidP="0003475A">
            <w:pPr>
              <w:widowControl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Технико-экономические показатели объекта:</w:t>
            </w:r>
          </w:p>
          <w:p w14:paraId="795E40CD" w14:textId="391D09F7" w:rsidR="0003475A" w:rsidRPr="00051D9D" w:rsidRDefault="0003475A" w:rsidP="0003475A">
            <w:pPr>
              <w:numPr>
                <w:ilvl w:val="0"/>
                <w:numId w:val="133"/>
              </w:numPr>
              <w:tabs>
                <w:tab w:val="left" w:pos="33"/>
                <w:tab w:val="left" w:pos="175"/>
                <w:tab w:val="left" w:pos="458"/>
                <w:tab w:val="left" w:pos="6409"/>
              </w:tabs>
              <w:autoSpaceDE w:val="0"/>
              <w:autoSpaceDN w:val="0"/>
              <w:adjustRightInd w:val="0"/>
              <w:ind w:left="0" w:right="-110" w:firstLine="0"/>
              <w:contextualSpacing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 ориентировочная общая площадь здания –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определить из расчета </w:t>
            </w:r>
            <w:r w:rsidR="009947D1" w:rsidRPr="00051D9D">
              <w:rPr>
                <w:rFonts w:ascii="Liberation Serif" w:hAnsi="Liberation Serif"/>
                <w:color w:val="auto"/>
                <w:sz w:val="24"/>
              </w:rPr>
              <w:t>не более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 19,0 м</w:t>
            </w:r>
            <w:r w:rsidRPr="00051D9D">
              <w:rPr>
                <w:rFonts w:ascii="Liberation Serif" w:hAnsi="Liberation Serif"/>
                <w:color w:val="auto"/>
                <w:sz w:val="24"/>
                <w:vertAlign w:val="superscript"/>
              </w:rPr>
              <w:t xml:space="preserve">2 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на место</w:t>
            </w:r>
            <w:r w:rsidRPr="00051D9D">
              <w:rPr>
                <w:rFonts w:ascii="Liberation Serif" w:hAnsi="Liberation Serif"/>
                <w:sz w:val="24"/>
              </w:rPr>
              <w:t>;</w:t>
            </w:r>
          </w:p>
          <w:p w14:paraId="2FE8F4C8" w14:textId="77777777" w:rsidR="0003475A" w:rsidRPr="00051D9D" w:rsidRDefault="0003475A" w:rsidP="0003475A">
            <w:pPr>
              <w:numPr>
                <w:ilvl w:val="0"/>
                <w:numId w:val="133"/>
              </w:numPr>
              <w:tabs>
                <w:tab w:val="left" w:pos="33"/>
                <w:tab w:val="left" w:pos="175"/>
                <w:tab w:val="left" w:pos="317"/>
                <w:tab w:val="left" w:pos="458"/>
                <w:tab w:val="left" w:pos="640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 этажность – не более 3;</w:t>
            </w:r>
          </w:p>
          <w:p w14:paraId="17035D52" w14:textId="77777777" w:rsidR="0003475A" w:rsidRPr="00051D9D" w:rsidRDefault="0003475A" w:rsidP="0003475A">
            <w:pPr>
              <w:numPr>
                <w:ilvl w:val="0"/>
                <w:numId w:val="133"/>
              </w:numPr>
              <w:tabs>
                <w:tab w:val="left" w:pos="33"/>
                <w:tab w:val="left" w:pos="175"/>
                <w:tab w:val="left" w:pos="317"/>
                <w:tab w:val="left" w:pos="458"/>
                <w:tab w:val="left" w:pos="640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 количество этажей - 4, в том числе подземных этажей – 1;</w:t>
            </w:r>
          </w:p>
          <w:p w14:paraId="31691A43" w14:textId="204DD14C" w:rsidR="000E4581" w:rsidRPr="00051D9D" w:rsidRDefault="0003475A" w:rsidP="0003475A">
            <w:pPr>
              <w:numPr>
                <w:ilvl w:val="0"/>
                <w:numId w:val="133"/>
              </w:numPr>
              <w:tabs>
                <w:tab w:val="left" w:pos="33"/>
                <w:tab w:val="left" w:pos="175"/>
                <w:tab w:val="left" w:pos="317"/>
                <w:tab w:val="left" w:pos="458"/>
                <w:tab w:val="left" w:pos="640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 вместимость – не </w:t>
            </w:r>
            <w:r w:rsidR="009947D1" w:rsidRPr="00051D9D">
              <w:rPr>
                <w:rFonts w:ascii="Liberation Serif" w:hAnsi="Liberation Serif"/>
                <w:sz w:val="24"/>
              </w:rPr>
              <w:t>менее</w:t>
            </w:r>
            <w:r w:rsidRPr="00051D9D">
              <w:rPr>
                <w:rFonts w:ascii="Liberation Serif" w:hAnsi="Liberation Serif"/>
                <w:sz w:val="24"/>
              </w:rPr>
              <w:t xml:space="preserve"> 270 чел. </w:t>
            </w:r>
            <w:r w:rsidR="009304EF" w:rsidRPr="00051D9D">
              <w:rPr>
                <w:rFonts w:ascii="Liberation Serif" w:hAnsi="Liberation Serif"/>
                <w:sz w:val="24"/>
              </w:rPr>
              <w:t xml:space="preserve"> </w:t>
            </w:r>
          </w:p>
          <w:p w14:paraId="6193F655" w14:textId="64063E66" w:rsidR="001A668A" w:rsidRPr="00051D9D" w:rsidRDefault="001A668A" w:rsidP="00C170C6">
            <w:pPr>
              <w:pStyle w:val="a0"/>
              <w:numPr>
                <w:ilvl w:val="0"/>
                <w:numId w:val="4"/>
              </w:numPr>
              <w:tabs>
                <w:tab w:val="left" w:pos="33"/>
                <w:tab w:val="left" w:pos="317"/>
                <w:tab w:val="left" w:pos="7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D9D">
              <w:rPr>
                <w:rFonts w:ascii="Liberation Serif" w:hAnsi="Liberation Serif" w:cs="Liberation Serif"/>
                <w:sz w:val="24"/>
                <w:szCs w:val="24"/>
              </w:rPr>
              <w:t>Структуру, состав функциональных зон, а также перечень необходимых помещений принять в соответствии со следующими документами:</w:t>
            </w:r>
          </w:p>
          <w:p w14:paraId="3D3D40A6" w14:textId="77777777" w:rsidR="00B6006B" w:rsidRPr="00051D9D" w:rsidRDefault="001A668A" w:rsidP="00C170C6">
            <w:pPr>
              <w:pStyle w:val="a0"/>
              <w:numPr>
                <w:ilvl w:val="0"/>
                <w:numId w:val="6"/>
              </w:numPr>
              <w:tabs>
                <w:tab w:val="left" w:pos="33"/>
                <w:tab w:val="left" w:pos="317"/>
                <w:tab w:val="left" w:pos="4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D9D">
              <w:rPr>
                <w:rFonts w:ascii="Liberation Serif" w:hAnsi="Liberation Serif" w:cs="Liberation Serif"/>
                <w:sz w:val="24"/>
                <w:szCs w:val="24"/>
              </w:rPr>
              <w:t>с требованиями нормативно-технической документацией, действующей на территории РФ;</w:t>
            </w:r>
          </w:p>
          <w:p w14:paraId="609F02FD" w14:textId="3FDC430A" w:rsidR="00745A6B" w:rsidRPr="00051D9D" w:rsidRDefault="001A668A" w:rsidP="008D75BA">
            <w:pPr>
              <w:pStyle w:val="a0"/>
              <w:numPr>
                <w:ilvl w:val="0"/>
                <w:numId w:val="6"/>
              </w:numPr>
              <w:tabs>
                <w:tab w:val="left" w:pos="33"/>
                <w:tab w:val="left" w:pos="317"/>
                <w:tab w:val="left" w:pos="4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D9D">
              <w:rPr>
                <w:rFonts w:ascii="Liberation Serif" w:hAnsi="Liberation Serif" w:cs="Liberation Serif"/>
                <w:sz w:val="24"/>
                <w:szCs w:val="24"/>
              </w:rPr>
              <w:t xml:space="preserve">с технологическим заданием на проектирование детского дошкольного образовательного учреждения (Приложение  </w:t>
            </w:r>
            <w:r w:rsidR="009F457E" w:rsidRPr="00051D9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51D9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FE666C" w:rsidRPr="00051D9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4D700D" w:rsidRPr="00836370" w14:paraId="4EC78890" w14:textId="77777777" w:rsidTr="004609FA">
        <w:tc>
          <w:tcPr>
            <w:tcW w:w="1129" w:type="dxa"/>
          </w:tcPr>
          <w:p w14:paraId="4488C44D" w14:textId="77777777" w:rsidR="000E4581" w:rsidRPr="00836370" w:rsidRDefault="000E4581" w:rsidP="00C170C6">
            <w:pPr>
              <w:pStyle w:val="a0"/>
              <w:widowControl/>
              <w:numPr>
                <w:ilvl w:val="0"/>
                <w:numId w:val="2"/>
              </w:numPr>
              <w:ind w:left="164" w:hanging="22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17064A45" w14:textId="578E91E2" w:rsidR="000E4581" w:rsidRPr="00836370" w:rsidRDefault="000E4581" w:rsidP="00C170C6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Идентификационные признаки объекта, которые устанавливаются в соответствии со ст. 4 Федерального закона от 30 декабря 2009 г. № 384-ФЗ «Технический регламент о безопасности зданий и сооружений» (Собрание законодательства Российской Федерации, 2010, № 1, ст. 5).</w:t>
            </w:r>
          </w:p>
        </w:tc>
        <w:tc>
          <w:tcPr>
            <w:tcW w:w="6804" w:type="dxa"/>
          </w:tcPr>
          <w:p w14:paraId="7F473B6E" w14:textId="53926830" w:rsidR="000E4581" w:rsidRPr="00836370" w:rsidRDefault="000E4581" w:rsidP="008D75BA">
            <w:pPr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Идентификационные признаки здания определить</w:t>
            </w:r>
            <w:r w:rsidR="008D75BA" w:rsidRPr="00836370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проектом</w:t>
            </w:r>
            <w:r w:rsidR="008D75BA" w:rsidRPr="00836370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в соответствии со ст. 4 Федерального закона от 30.12.2009</w:t>
            </w:r>
            <w:r w:rsidR="008D75BA" w:rsidRPr="00836370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№384-ФЗ «Технический регламент о безопасности зданий и сооружений».</w:t>
            </w:r>
          </w:p>
          <w:p w14:paraId="675BFB60" w14:textId="186C1173" w:rsidR="00175AC9" w:rsidRPr="00836370" w:rsidRDefault="00175AC9" w:rsidP="00C170C6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4D700D" w:rsidRPr="00836370" w14:paraId="4E41B067" w14:textId="77777777" w:rsidTr="004609FA">
        <w:trPr>
          <w:trHeight w:val="600"/>
        </w:trPr>
        <w:tc>
          <w:tcPr>
            <w:tcW w:w="1129" w:type="dxa"/>
          </w:tcPr>
          <w:p w14:paraId="57CECB5C" w14:textId="77777777" w:rsidR="000E4581" w:rsidRPr="00836370" w:rsidRDefault="000E4581" w:rsidP="00C170C6">
            <w:pPr>
              <w:pStyle w:val="a0"/>
              <w:widowControl/>
              <w:numPr>
                <w:ilvl w:val="1"/>
                <w:numId w:val="7"/>
              </w:numPr>
              <w:ind w:left="0" w:firstLine="0"/>
              <w:jc w:val="center"/>
              <w:rPr>
                <w:rFonts w:ascii="Liberation Serif" w:hAnsi="Liberation Serif"/>
                <w:color w:val="7030A0"/>
                <w:sz w:val="24"/>
              </w:rPr>
            </w:pPr>
          </w:p>
        </w:tc>
        <w:tc>
          <w:tcPr>
            <w:tcW w:w="2698" w:type="dxa"/>
          </w:tcPr>
          <w:p w14:paraId="335C7A77" w14:textId="77777777" w:rsidR="000E4581" w:rsidRPr="00836370" w:rsidRDefault="000E4581" w:rsidP="00C170C6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Назначение объекта:</w:t>
            </w:r>
          </w:p>
        </w:tc>
        <w:tc>
          <w:tcPr>
            <w:tcW w:w="6804" w:type="dxa"/>
          </w:tcPr>
          <w:p w14:paraId="1FBDC52A" w14:textId="1CC2C225" w:rsidR="006B44DF" w:rsidRPr="00836370" w:rsidRDefault="006B44DF" w:rsidP="00C170C6">
            <w:pPr>
              <w:pStyle w:val="a0"/>
              <w:spacing w:before="10"/>
              <w:ind w:left="3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Объект дошкольного образования - здание детского сада на 270 мест.</w:t>
            </w:r>
          </w:p>
        </w:tc>
      </w:tr>
      <w:tr w:rsidR="004D700D" w:rsidRPr="00836370" w14:paraId="241E1811" w14:textId="77777777" w:rsidTr="004609FA">
        <w:tc>
          <w:tcPr>
            <w:tcW w:w="1129" w:type="dxa"/>
          </w:tcPr>
          <w:p w14:paraId="49193895" w14:textId="77777777" w:rsidR="000E4581" w:rsidRPr="00836370" w:rsidRDefault="000E4581" w:rsidP="00C170C6">
            <w:pPr>
              <w:pStyle w:val="a0"/>
              <w:widowControl/>
              <w:numPr>
                <w:ilvl w:val="1"/>
                <w:numId w:val="7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79C8BCF" w14:textId="77777777" w:rsidR="000E4581" w:rsidRPr="00836370" w:rsidRDefault="000E4581" w:rsidP="00C170C6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Принадлежность к объектам транспортной инфраструктуры и к другим объектам, функционально-технологические особенности, которые влияют на их безопасность:</w:t>
            </w:r>
          </w:p>
        </w:tc>
        <w:tc>
          <w:tcPr>
            <w:tcW w:w="6804" w:type="dxa"/>
          </w:tcPr>
          <w:p w14:paraId="7BAC82AD" w14:textId="66EEBF3E" w:rsidR="000E4581" w:rsidRPr="00836370" w:rsidRDefault="002C10B0" w:rsidP="00C170C6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Не относится к объектам транспортной инфраструктуры, относится к объектам непроизводственного назначения.</w:t>
            </w:r>
          </w:p>
        </w:tc>
      </w:tr>
      <w:tr w:rsidR="004D700D" w:rsidRPr="00836370" w14:paraId="346C79B7" w14:textId="77777777" w:rsidTr="004609FA">
        <w:trPr>
          <w:trHeight w:val="1868"/>
        </w:trPr>
        <w:tc>
          <w:tcPr>
            <w:tcW w:w="1129" w:type="dxa"/>
          </w:tcPr>
          <w:p w14:paraId="318E0956" w14:textId="12521EF1" w:rsidR="00745A6B" w:rsidRPr="00836370" w:rsidRDefault="00745A6B" w:rsidP="00C170C6">
            <w:pPr>
              <w:pStyle w:val="a0"/>
              <w:widowControl/>
              <w:numPr>
                <w:ilvl w:val="1"/>
                <w:numId w:val="7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  <w:p w14:paraId="56AAC60D" w14:textId="77777777" w:rsidR="00745A6B" w:rsidRPr="00836370" w:rsidRDefault="00745A6B" w:rsidP="00745A6B"/>
          <w:p w14:paraId="7F41331F" w14:textId="77777777" w:rsidR="00745A6B" w:rsidRPr="00836370" w:rsidRDefault="00745A6B" w:rsidP="00745A6B"/>
          <w:p w14:paraId="7379B48D" w14:textId="03533ADB" w:rsidR="00745A6B" w:rsidRPr="00836370" w:rsidRDefault="00745A6B" w:rsidP="00745A6B"/>
          <w:p w14:paraId="2B058A26" w14:textId="0E919C31" w:rsidR="00745A6B" w:rsidRPr="00836370" w:rsidRDefault="00745A6B" w:rsidP="00745A6B"/>
          <w:p w14:paraId="0321B9C1" w14:textId="4E96EE58" w:rsidR="00745A6B" w:rsidRPr="00836370" w:rsidRDefault="00745A6B" w:rsidP="00745A6B">
            <w:pPr>
              <w:tabs>
                <w:tab w:val="left" w:pos="627"/>
              </w:tabs>
            </w:pPr>
            <w:r w:rsidRPr="00836370">
              <w:tab/>
            </w:r>
          </w:p>
          <w:p w14:paraId="035BD1E2" w14:textId="77777777" w:rsidR="00745A6B" w:rsidRPr="00836370" w:rsidRDefault="00745A6B" w:rsidP="00745A6B"/>
          <w:p w14:paraId="403CD954" w14:textId="77777777" w:rsidR="00745A6B" w:rsidRPr="00836370" w:rsidRDefault="00745A6B" w:rsidP="00745A6B"/>
          <w:p w14:paraId="7BABD478" w14:textId="77777777" w:rsidR="00745A6B" w:rsidRPr="00836370" w:rsidRDefault="00745A6B" w:rsidP="00745A6B"/>
          <w:p w14:paraId="3174F757" w14:textId="77777777" w:rsidR="00745A6B" w:rsidRPr="00836370" w:rsidRDefault="00745A6B" w:rsidP="00745A6B"/>
          <w:p w14:paraId="0F427326" w14:textId="6F4182CB" w:rsidR="000E4581" w:rsidRPr="00836370" w:rsidRDefault="00745A6B" w:rsidP="00745A6B">
            <w:pPr>
              <w:tabs>
                <w:tab w:val="left" w:pos="680"/>
              </w:tabs>
            </w:pPr>
            <w:r w:rsidRPr="00836370">
              <w:tab/>
            </w:r>
          </w:p>
        </w:tc>
        <w:tc>
          <w:tcPr>
            <w:tcW w:w="2698" w:type="dxa"/>
          </w:tcPr>
          <w:p w14:paraId="1A90ADE0" w14:textId="3B2E739D" w:rsidR="008D75BA" w:rsidRPr="00836370" w:rsidRDefault="000E4581" w:rsidP="008D75BA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Возможность возникновения опасных природных процессов, явлений и техногенных воздействий на территории, на которой будет осуществляться строительство объекта:</w:t>
            </w:r>
          </w:p>
        </w:tc>
        <w:tc>
          <w:tcPr>
            <w:tcW w:w="6804" w:type="dxa"/>
          </w:tcPr>
          <w:p w14:paraId="534B7537" w14:textId="12FD8BAA" w:rsidR="000E4581" w:rsidRPr="00836370" w:rsidRDefault="002C10B0" w:rsidP="008D75BA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на основании результатов инженерных изысканий и СП 115.13330.2016 «Свод правил. Геофизика опасных природных воздействий»</w:t>
            </w:r>
            <w:r w:rsidR="00C17FC3" w:rsidRPr="00836370">
              <w:rPr>
                <w:rFonts w:ascii="Liberation Serif" w:hAnsi="Liberation Serif"/>
                <w:sz w:val="24"/>
              </w:rPr>
              <w:t>.</w:t>
            </w:r>
          </w:p>
        </w:tc>
      </w:tr>
      <w:tr w:rsidR="00811D88" w:rsidRPr="00836370" w14:paraId="74CF940F" w14:textId="77777777" w:rsidTr="004609FA">
        <w:trPr>
          <w:trHeight w:val="416"/>
        </w:trPr>
        <w:tc>
          <w:tcPr>
            <w:tcW w:w="1129" w:type="dxa"/>
          </w:tcPr>
          <w:p w14:paraId="118F5827" w14:textId="77777777" w:rsidR="00811D88" w:rsidRPr="00836370" w:rsidRDefault="00811D88" w:rsidP="00811D88">
            <w:pPr>
              <w:pStyle w:val="a0"/>
              <w:widowControl/>
              <w:numPr>
                <w:ilvl w:val="1"/>
                <w:numId w:val="7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433578EE" w14:textId="4AE57388" w:rsidR="00811D88" w:rsidRPr="00836370" w:rsidRDefault="00811D88" w:rsidP="00811D88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Принадлежность к опасным производственным объектам:</w:t>
            </w:r>
          </w:p>
        </w:tc>
        <w:tc>
          <w:tcPr>
            <w:tcW w:w="6804" w:type="dxa"/>
          </w:tcPr>
          <w:p w14:paraId="4B955740" w14:textId="77777777" w:rsidR="00A77B55" w:rsidRPr="00836370" w:rsidRDefault="00811D88" w:rsidP="00811D88">
            <w:pPr>
              <w:pStyle w:val="a0"/>
              <w:numPr>
                <w:ilvl w:val="3"/>
                <w:numId w:val="2"/>
              </w:num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на этапе проектирования;</w:t>
            </w:r>
          </w:p>
          <w:p w14:paraId="008F4B32" w14:textId="77777777" w:rsidR="00A77B55" w:rsidRPr="00836370" w:rsidRDefault="00811D88" w:rsidP="00A77B55">
            <w:pPr>
              <w:pStyle w:val="a0"/>
              <w:numPr>
                <w:ilvl w:val="3"/>
                <w:numId w:val="2"/>
              </w:numPr>
              <w:tabs>
                <w:tab w:val="left" w:pos="322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</w:t>
            </w:r>
            <w:r w:rsidR="008D75BA" w:rsidRPr="00836370">
              <w:rPr>
                <w:rFonts w:ascii="Liberation Serif" w:hAnsi="Liberation Serif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t>случае попадания объекта под категорию опасных производственных объектов разработать проектную документацию в соответствии с санитарными требованиями и действующей на территории РФ строительной нормативной документации;</w:t>
            </w:r>
          </w:p>
          <w:p w14:paraId="756D151B" w14:textId="1DCA0135" w:rsidR="00811D88" w:rsidRPr="00836370" w:rsidRDefault="00811D88" w:rsidP="00F266F8">
            <w:pPr>
              <w:pStyle w:val="a0"/>
              <w:numPr>
                <w:ilvl w:val="3"/>
                <w:numId w:val="2"/>
              </w:numPr>
              <w:tabs>
                <w:tab w:val="left" w:pos="322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ультразвуковой контроль качества сварных соединений трубопроводов горячего водоснабжения и теплоснабжения (на участках </w:t>
            </w:r>
            <w:r w:rsidRPr="00F943CF">
              <w:rPr>
                <w:rFonts w:ascii="Liberation Serif" w:hAnsi="Liberation Serif"/>
                <w:sz w:val="24"/>
              </w:rPr>
              <w:t xml:space="preserve">от </w:t>
            </w:r>
            <w:r w:rsidR="00F266F8" w:rsidRPr="00F943CF">
              <w:rPr>
                <w:rFonts w:ascii="Liberation Serif" w:hAnsi="Liberation Serif"/>
                <w:sz w:val="24"/>
              </w:rPr>
              <w:t>точки врезки по ТУ</w:t>
            </w:r>
            <w:r w:rsidRPr="00836370">
              <w:rPr>
                <w:rFonts w:ascii="Liberation Serif" w:hAnsi="Liberation Serif"/>
                <w:sz w:val="24"/>
              </w:rPr>
              <w:t xml:space="preserve"> до индивидуального теплового пункта зданий), с внесением данных в акты освидетельствования участков сетей инженерно-технического обеспечения, согласно форме, </w:t>
            </w:r>
            <w:r w:rsidR="0024203E" w:rsidRPr="00F943CF">
              <w:rPr>
                <w:rFonts w:ascii="Liberation Serif" w:hAnsi="Liberation Serif"/>
                <w:color w:val="auto"/>
                <w:sz w:val="24"/>
              </w:rPr>
              <w:t>установленной приказом Министерства строительства и жилищно-коммунального хозяйства Российской Федерации от 16.05.2023 № 344/пр. Приложение 5.</w:t>
            </w:r>
          </w:p>
        </w:tc>
      </w:tr>
      <w:tr w:rsidR="00811D88" w:rsidRPr="00836370" w14:paraId="50C01F6B" w14:textId="77777777" w:rsidTr="004609FA">
        <w:tc>
          <w:tcPr>
            <w:tcW w:w="1129" w:type="dxa"/>
          </w:tcPr>
          <w:p w14:paraId="31E761BC" w14:textId="77777777" w:rsidR="00811D88" w:rsidRPr="00836370" w:rsidRDefault="00811D88" w:rsidP="00811D88">
            <w:pPr>
              <w:pStyle w:val="a0"/>
              <w:widowControl/>
              <w:numPr>
                <w:ilvl w:val="1"/>
                <w:numId w:val="7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149D2924" w14:textId="77777777" w:rsidR="00811D88" w:rsidRPr="00836370" w:rsidRDefault="00811D88" w:rsidP="00811D88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Пожарная и взрывопожарная опасность объекта:</w:t>
            </w:r>
          </w:p>
        </w:tc>
        <w:tc>
          <w:tcPr>
            <w:tcW w:w="6804" w:type="dxa"/>
          </w:tcPr>
          <w:p w14:paraId="3A382CF8" w14:textId="77777777" w:rsidR="00811D88" w:rsidRPr="00836370" w:rsidRDefault="00811D88" w:rsidP="00811D88">
            <w:pPr>
              <w:pStyle w:val="a0"/>
              <w:numPr>
                <w:ilvl w:val="0"/>
                <w:numId w:val="3"/>
              </w:numPr>
              <w:tabs>
                <w:tab w:val="left" w:pos="442"/>
              </w:tabs>
              <w:spacing w:before="10"/>
              <w:ind w:left="0" w:hanging="7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Категорию по пожарной и взрывопожарной опасности определить на стадии проектирования согласно требованиям статьи 6.1 Федерального закона от 22.07.2008 № 123-ФЗ «Технический регламент о требованиях пожарной безопасности»;</w:t>
            </w:r>
          </w:p>
          <w:p w14:paraId="7000E6A6" w14:textId="77777777" w:rsidR="00811D88" w:rsidRPr="00836370" w:rsidRDefault="00811D88" w:rsidP="00811D88">
            <w:pPr>
              <w:pStyle w:val="a0"/>
              <w:numPr>
                <w:ilvl w:val="0"/>
                <w:numId w:val="3"/>
              </w:numPr>
              <w:tabs>
                <w:tab w:val="left" w:pos="442"/>
              </w:tabs>
              <w:spacing w:before="10"/>
              <w:ind w:left="0" w:hanging="7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Класс функциональной пожарной опасности – определить проектом в соответствии с требованиями:</w:t>
            </w:r>
          </w:p>
          <w:p w14:paraId="1DB47D9A" w14:textId="77777777" w:rsidR="00811D88" w:rsidRPr="00836370" w:rsidRDefault="00811D88" w:rsidP="002D1B25">
            <w:pPr>
              <w:pStyle w:val="a0"/>
              <w:numPr>
                <w:ilvl w:val="0"/>
                <w:numId w:val="134"/>
              </w:numPr>
              <w:tabs>
                <w:tab w:val="left" w:pos="442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Архитектурных решений;</w:t>
            </w:r>
          </w:p>
          <w:p w14:paraId="638D4CDF" w14:textId="77777777" w:rsidR="00811D88" w:rsidRPr="00836370" w:rsidRDefault="00811D88" w:rsidP="002D1B25">
            <w:pPr>
              <w:pStyle w:val="a0"/>
              <w:numPr>
                <w:ilvl w:val="0"/>
                <w:numId w:val="134"/>
              </w:numPr>
              <w:tabs>
                <w:tab w:val="left" w:pos="442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Федерального закона от 10.07.2012 N 117-ФЗ «О внесении изменений в Федеральный закон «Технический регламент о требованиях пожарной безопасности»;</w:t>
            </w:r>
          </w:p>
          <w:p w14:paraId="29FCFB86" w14:textId="77777777" w:rsidR="00811D88" w:rsidRPr="00836370" w:rsidRDefault="00811D88" w:rsidP="002D1B25">
            <w:pPr>
              <w:pStyle w:val="a0"/>
              <w:numPr>
                <w:ilvl w:val="0"/>
                <w:numId w:val="134"/>
              </w:numPr>
              <w:tabs>
                <w:tab w:val="left" w:pos="442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Федерального закона от 30.12.2009 N 384-ФЗ «Технический регламент о безопасности зданий и сооружений»;</w:t>
            </w:r>
          </w:p>
          <w:p w14:paraId="6733952C" w14:textId="33236B48" w:rsidR="00811D88" w:rsidRPr="00836370" w:rsidRDefault="00811D88" w:rsidP="002D1B25">
            <w:pPr>
              <w:pStyle w:val="a0"/>
              <w:numPr>
                <w:ilvl w:val="0"/>
                <w:numId w:val="134"/>
              </w:numPr>
              <w:tabs>
                <w:tab w:val="left" w:pos="442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Федерального закона от 21.12.1994 N 69-ФЗ «О пожарной безопасности»;</w:t>
            </w:r>
          </w:p>
          <w:p w14:paraId="0AA53A80" w14:textId="77777777" w:rsidR="00811D88" w:rsidRPr="00836370" w:rsidRDefault="00811D88" w:rsidP="00811D88">
            <w:pPr>
              <w:pStyle w:val="a0"/>
              <w:numPr>
                <w:ilvl w:val="0"/>
                <w:numId w:val="3"/>
              </w:numPr>
              <w:tabs>
                <w:tab w:val="left" w:pos="442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степень огнестойкости, класс конструктивной пожарной опасности;</w:t>
            </w:r>
          </w:p>
          <w:p w14:paraId="17D13A8E" w14:textId="7E51ABC6" w:rsidR="00811D88" w:rsidRPr="00836370" w:rsidRDefault="00811D88" w:rsidP="00811D88">
            <w:pPr>
              <w:pStyle w:val="a0"/>
              <w:numPr>
                <w:ilvl w:val="0"/>
                <w:numId w:val="3"/>
              </w:numPr>
              <w:tabs>
                <w:tab w:val="left" w:pos="442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категорию наружных установок по пожарной опасности, категорию зданий, сооружений и помещений по пожарной и взрывопожарной опасности в соответствии с действующими нормативными документами по пожарной безопасности.</w:t>
            </w:r>
          </w:p>
        </w:tc>
      </w:tr>
      <w:tr w:rsidR="00811D88" w:rsidRPr="00836370" w14:paraId="545445E8" w14:textId="77777777" w:rsidTr="004609FA">
        <w:trPr>
          <w:trHeight w:val="1160"/>
        </w:trPr>
        <w:tc>
          <w:tcPr>
            <w:tcW w:w="1129" w:type="dxa"/>
          </w:tcPr>
          <w:p w14:paraId="758230CC" w14:textId="77777777" w:rsidR="00811D88" w:rsidRPr="00836370" w:rsidRDefault="00811D88" w:rsidP="00811D88">
            <w:pPr>
              <w:pStyle w:val="a0"/>
              <w:widowControl/>
              <w:numPr>
                <w:ilvl w:val="1"/>
                <w:numId w:val="7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1E96F5A7" w14:textId="77777777" w:rsidR="00811D88" w:rsidRPr="00836370" w:rsidRDefault="00811D88" w:rsidP="00811D88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Наличие в объекте помещений с постоянным пребыванием людей:</w:t>
            </w:r>
          </w:p>
        </w:tc>
        <w:tc>
          <w:tcPr>
            <w:tcW w:w="6804" w:type="dxa"/>
          </w:tcPr>
          <w:p w14:paraId="205ABEBE" w14:textId="1427D208" w:rsidR="00811D88" w:rsidRPr="00836370" w:rsidRDefault="00811D88" w:rsidP="00811D88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Проектом определить наличие помещений с постоянным и временным пребыванием людей в соответствии с требованиями нормативно-технической документации, действующей на территории Российской Федерации.</w:t>
            </w:r>
          </w:p>
        </w:tc>
      </w:tr>
      <w:tr w:rsidR="00811D88" w:rsidRPr="00836370" w14:paraId="56DD4624" w14:textId="77777777" w:rsidTr="004609FA">
        <w:trPr>
          <w:trHeight w:val="694"/>
        </w:trPr>
        <w:tc>
          <w:tcPr>
            <w:tcW w:w="1129" w:type="dxa"/>
          </w:tcPr>
          <w:p w14:paraId="400AA8AD" w14:textId="556FD89B" w:rsidR="00811D88" w:rsidRPr="00836370" w:rsidRDefault="00811D88" w:rsidP="00811D88">
            <w:pPr>
              <w:pStyle w:val="a0"/>
              <w:widowControl/>
              <w:numPr>
                <w:ilvl w:val="1"/>
                <w:numId w:val="7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br w:type="page"/>
            </w:r>
          </w:p>
        </w:tc>
        <w:tc>
          <w:tcPr>
            <w:tcW w:w="2698" w:type="dxa"/>
          </w:tcPr>
          <w:p w14:paraId="38FB5C9E" w14:textId="61816FD8" w:rsidR="00811D88" w:rsidRPr="00836370" w:rsidRDefault="00811D88" w:rsidP="00811D88">
            <w:pPr>
              <w:tabs>
                <w:tab w:val="left" w:pos="903"/>
              </w:tabs>
              <w:ind w:right="-69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Уровень ответственности объекта </w:t>
            </w:r>
          </w:p>
        </w:tc>
        <w:tc>
          <w:tcPr>
            <w:tcW w:w="6804" w:type="dxa"/>
          </w:tcPr>
          <w:p w14:paraId="1E1CEDD8" w14:textId="76FDD7FF" w:rsidR="00811D88" w:rsidRPr="00836370" w:rsidRDefault="009947D1" w:rsidP="00811D88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 w:cs="Liberation Serif"/>
                <w:sz w:val="24"/>
                <w:szCs w:val="24"/>
              </w:rPr>
              <w:t>Нормальный</w:t>
            </w:r>
          </w:p>
        </w:tc>
      </w:tr>
      <w:tr w:rsidR="00B77D44" w:rsidRPr="00836370" w14:paraId="16D6798C" w14:textId="77777777" w:rsidTr="004609FA">
        <w:trPr>
          <w:trHeight w:val="694"/>
        </w:trPr>
        <w:tc>
          <w:tcPr>
            <w:tcW w:w="1129" w:type="dxa"/>
          </w:tcPr>
          <w:p w14:paraId="7F42B22D" w14:textId="67E3D9C6" w:rsidR="00B77D44" w:rsidRPr="00836370" w:rsidRDefault="00B77D44" w:rsidP="00B77D44">
            <w:pPr>
              <w:pStyle w:val="a0"/>
              <w:widowControl/>
              <w:ind w:left="0"/>
              <w:jc w:val="center"/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12.</w:t>
            </w:r>
          </w:p>
        </w:tc>
        <w:tc>
          <w:tcPr>
            <w:tcW w:w="2698" w:type="dxa"/>
          </w:tcPr>
          <w:p w14:paraId="03DCB77A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необходимости соответствия проектной документации обоснованию безопасности опасного производственного объекта:</w:t>
            </w:r>
          </w:p>
          <w:p w14:paraId="3CBA67CD" w14:textId="77777777" w:rsidR="00B77D44" w:rsidRPr="00836370" w:rsidRDefault="00B77D44" w:rsidP="00B77D44">
            <w:pPr>
              <w:tabs>
                <w:tab w:val="left" w:pos="903"/>
              </w:tabs>
              <w:ind w:right="-69"/>
              <w:rPr>
                <w:rFonts w:ascii="Liberation Serif" w:hAnsi="Liberation Serif"/>
                <w:sz w:val="24"/>
              </w:rPr>
            </w:pPr>
          </w:p>
        </w:tc>
        <w:tc>
          <w:tcPr>
            <w:tcW w:w="6804" w:type="dxa"/>
          </w:tcPr>
          <w:p w14:paraId="457767E3" w14:textId="77777777" w:rsidR="00B77D44" w:rsidRPr="00836370" w:rsidRDefault="00B77D44" w:rsidP="00B77D44">
            <w:pPr>
              <w:pStyle w:val="a0"/>
              <w:numPr>
                <w:ilvl w:val="3"/>
                <w:numId w:val="3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на этапе проектирования;</w:t>
            </w:r>
          </w:p>
          <w:p w14:paraId="28E29D55" w14:textId="77777777" w:rsidR="00A77B55" w:rsidRPr="00836370" w:rsidRDefault="00B77D44" w:rsidP="00B77D44">
            <w:pPr>
              <w:pStyle w:val="a0"/>
              <w:numPr>
                <w:ilvl w:val="3"/>
                <w:numId w:val="3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попадания объекта под категорию опасных производственных объектов разработать проектную документацию в соответствии с санитарными требованиями и действующей на территории РФ строительной нормативной документации;</w:t>
            </w:r>
          </w:p>
          <w:p w14:paraId="562CFC43" w14:textId="427B886D" w:rsidR="00B77D44" w:rsidRPr="00836370" w:rsidRDefault="0024203E" w:rsidP="00F266F8">
            <w:pPr>
              <w:pStyle w:val="a0"/>
              <w:numPr>
                <w:ilvl w:val="3"/>
                <w:numId w:val="3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F943CF">
              <w:rPr>
                <w:rFonts w:ascii="Liberation Serif" w:hAnsi="Liberation Serif"/>
                <w:color w:val="auto"/>
                <w:sz w:val="24"/>
              </w:rPr>
              <w:t>Выполнить ультразвуковой контроль качества сварных соединений трубопроводов горячего водоснабжения и теплоснабжения по требованиям согласно п. 11.4.</w:t>
            </w:r>
          </w:p>
        </w:tc>
      </w:tr>
      <w:tr w:rsidR="00B77D44" w:rsidRPr="00836370" w14:paraId="1AF197C1" w14:textId="77777777" w:rsidTr="004609FA">
        <w:trPr>
          <w:trHeight w:val="423"/>
        </w:trPr>
        <w:tc>
          <w:tcPr>
            <w:tcW w:w="1129" w:type="dxa"/>
          </w:tcPr>
          <w:p w14:paraId="0841A1FE" w14:textId="7982C7F1" w:rsidR="00B77D44" w:rsidRPr="00836370" w:rsidRDefault="00B77D44" w:rsidP="00B77D44">
            <w:pPr>
              <w:widowControl/>
              <w:ind w:left="249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2698" w:type="dxa"/>
          </w:tcPr>
          <w:p w14:paraId="58F03F2D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качеству, конкурентоспособности, экологичности и энергоэффективности проектных решений:</w:t>
            </w:r>
          </w:p>
        </w:tc>
        <w:tc>
          <w:tcPr>
            <w:tcW w:w="6804" w:type="dxa"/>
          </w:tcPr>
          <w:p w14:paraId="0DFD21FD" w14:textId="77777777" w:rsidR="00B77D44" w:rsidRPr="00836370" w:rsidRDefault="00B77D44" w:rsidP="00B77D44">
            <w:pPr>
              <w:pStyle w:val="a0"/>
              <w:numPr>
                <w:ilvl w:val="1"/>
                <w:numId w:val="1"/>
              </w:numPr>
              <w:tabs>
                <w:tab w:val="left" w:pos="49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Технические решения, закладываемые в проект, должны соответствовать установленным требованиям нормативных правовых актов, технических регламентов, нормативных документов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объекта, при соблюдении предусмотренных проектной документацией мероприятий, а также соответствовать установленному классу энергоэффективности не ниже класса «В» (определить проектом);</w:t>
            </w:r>
          </w:p>
          <w:p w14:paraId="0DBE73EC" w14:textId="7D2BA245" w:rsidR="00B77D44" w:rsidRPr="00836370" w:rsidRDefault="00B77D44" w:rsidP="00B77D44">
            <w:pPr>
              <w:pStyle w:val="a0"/>
              <w:numPr>
                <w:ilvl w:val="1"/>
                <w:numId w:val="1"/>
              </w:numPr>
              <w:tabs>
                <w:tab w:val="left" w:pos="49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 выполнить в соответствии с действующими на территории РФ нормативными документами, в т.ч.:</w:t>
            </w:r>
          </w:p>
          <w:p w14:paraId="5E71EB17" w14:textId="77777777" w:rsidR="00B77D44" w:rsidRPr="00836370" w:rsidRDefault="00B77D44" w:rsidP="00B77D44">
            <w:pPr>
              <w:pStyle w:val="a0"/>
              <w:numPr>
                <w:ilvl w:val="0"/>
                <w:numId w:val="8"/>
              </w:numPr>
              <w:tabs>
                <w:tab w:val="left" w:pos="404"/>
              </w:tabs>
              <w:spacing w:before="10"/>
              <w:ind w:left="16" w:hanging="16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Федеральный закон «Об энергосбережении и о повышении энергетической эффективности, и о внесении изменений в отдельные законодательные акты Российской Федерации» от 23.11.2009 № 261-ФЗ;</w:t>
            </w:r>
          </w:p>
          <w:p w14:paraId="5354C0B3" w14:textId="77777777" w:rsidR="00B77D44" w:rsidRPr="00836370" w:rsidRDefault="00B77D44" w:rsidP="00B77D44">
            <w:pPr>
              <w:pStyle w:val="a0"/>
              <w:numPr>
                <w:ilvl w:val="0"/>
                <w:numId w:val="8"/>
              </w:numPr>
              <w:tabs>
                <w:tab w:val="left" w:pos="404"/>
              </w:tabs>
              <w:spacing w:before="10"/>
              <w:ind w:left="16" w:hanging="16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СП 50.13330.2024 «Тепловая защита зданий»;</w:t>
            </w:r>
          </w:p>
          <w:p w14:paraId="757169B7" w14:textId="43354A3E" w:rsidR="00B77D44" w:rsidRPr="00836370" w:rsidRDefault="00B77D44" w:rsidP="003A461B">
            <w:pPr>
              <w:pStyle w:val="a0"/>
              <w:numPr>
                <w:ilvl w:val="0"/>
                <w:numId w:val="8"/>
              </w:numPr>
              <w:tabs>
                <w:tab w:val="left" w:pos="404"/>
              </w:tabs>
              <w:spacing w:before="10"/>
              <w:ind w:left="16" w:hanging="16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СП 23-101-2004 «Проектирование тепловой защиты зданий».</w:t>
            </w:r>
          </w:p>
        </w:tc>
      </w:tr>
      <w:tr w:rsidR="00B77D44" w:rsidRPr="00836370" w14:paraId="29443ED9" w14:textId="77777777" w:rsidTr="004609FA">
        <w:tc>
          <w:tcPr>
            <w:tcW w:w="1129" w:type="dxa"/>
          </w:tcPr>
          <w:p w14:paraId="41578DC5" w14:textId="267EA350" w:rsidR="00B77D44" w:rsidRPr="00836370" w:rsidRDefault="00B77D44" w:rsidP="00B77D44">
            <w:pPr>
              <w:widowControl/>
              <w:ind w:left="249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2698" w:type="dxa"/>
          </w:tcPr>
          <w:p w14:paraId="56E6A36B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Необходимость выполнения инженерных изысканий для подготовки проектной документации:</w:t>
            </w:r>
          </w:p>
        </w:tc>
        <w:tc>
          <w:tcPr>
            <w:tcW w:w="6804" w:type="dxa"/>
          </w:tcPr>
          <w:p w14:paraId="1132A31F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Выполнить, в соответствии с постановлением Правительства РФ от 19.01.2006 № 20, весь комплекс инженерно-изыскательских работ на площадке строительства, а при необходимости по трассам инженерных сетей до точки врезки, в объеме, необходимом и достаточным для разработки проектной документации на всех стадиях и принятия оптимального варианта строительства объекта, а также для получения положительного заключения государственной экспертизы. Работы выполнить в соответствии с действующими на территории РФ нормативными документами;</w:t>
            </w:r>
          </w:p>
          <w:p w14:paraId="08B0CE14" w14:textId="2EB3B10F" w:rsidR="00B77D44" w:rsidRPr="00836370" w:rsidRDefault="005E4070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Разработать ц</w:t>
            </w:r>
            <w:r w:rsidR="00506186" w:rsidRPr="00836370">
              <w:rPr>
                <w:rFonts w:ascii="Liberation Serif" w:hAnsi="Liberation Serif"/>
                <w:sz w:val="24"/>
              </w:rPr>
              <w:t>ифровую инфо</w:t>
            </w:r>
            <w:r w:rsidRPr="00836370">
              <w:rPr>
                <w:rFonts w:ascii="Liberation Serif" w:hAnsi="Liberation Serif"/>
                <w:sz w:val="24"/>
              </w:rPr>
              <w:t>р</w:t>
            </w:r>
            <w:r w:rsidR="00506186" w:rsidRPr="00836370">
              <w:rPr>
                <w:rFonts w:ascii="Liberation Serif" w:hAnsi="Liberation Serif"/>
                <w:sz w:val="24"/>
              </w:rPr>
              <w:t>мационную модель</w:t>
            </w:r>
            <w:r w:rsidRPr="00836370">
              <w:rPr>
                <w:rFonts w:ascii="Liberation Serif" w:hAnsi="Liberation Serif"/>
                <w:sz w:val="24"/>
              </w:rPr>
              <w:t xml:space="preserve"> комплексных инженерных изысканий на стадии проектной документации. </w:t>
            </w:r>
            <w:r w:rsidRPr="00836370">
              <w:rPr>
                <w:rFonts w:ascii="Liberation Serif" w:hAnsi="Liberation Serif"/>
                <w:sz w:val="24"/>
                <w:szCs w:val="24"/>
              </w:rPr>
              <w:t>Состав и описание ЦИМ принять в соответствии с требованиями п. 43 описания объекта закупки;</w:t>
            </w:r>
          </w:p>
          <w:p w14:paraId="7F2E1347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Комплексные инженерные изыскания должны содержать детальную ведомость сносимых деревьев и кустарников;</w:t>
            </w:r>
          </w:p>
          <w:p w14:paraId="53FB02E9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Комплекс инженерных изысканий выполнить на все типы фундаментов (отдельно стоящие столбчатые, ленточные, свайные, фундаментная плита). Требуемый тип фундаментов определить на основании выполненных отчетов;</w:t>
            </w:r>
          </w:p>
          <w:p w14:paraId="375E6CD6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Инженерные изыскания должна осуществлять организация, соответствующая требованиям действующего законодательства;</w:t>
            </w:r>
          </w:p>
          <w:p w14:paraId="639B75B4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Разработать задание и программу на проведение всех видов изысканий, утвердить исполнителем работ и согласовать с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Государственным заказчиком;</w:t>
            </w:r>
          </w:p>
          <w:p w14:paraId="69C340E2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Обеспечить выполнение археологических работ и проведение государственной историко-культурной экспертизы земельного участка под строительство объекта, включая оплату за неё, с предоставлением отчетов и заключения Государственному заказчику;</w:t>
            </w:r>
          </w:p>
          <w:p w14:paraId="7E41D690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составе проведения работ получить все необходимые для получения положительного заключения государственной экспертизы справки и согласования;</w:t>
            </w:r>
          </w:p>
          <w:p w14:paraId="763FA764" w14:textId="2D72768D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Получить информацию от Администрации </w:t>
            </w:r>
            <w:r w:rsidR="00B9575D">
              <w:rPr>
                <w:rFonts w:ascii="Liberation Serif" w:hAnsi="Liberation Serif"/>
                <w:sz w:val="24"/>
              </w:rPr>
              <w:t xml:space="preserve">Сысертского </w:t>
            </w:r>
            <w:r w:rsidR="0005590E">
              <w:rPr>
                <w:rFonts w:ascii="Liberation Serif" w:hAnsi="Liberation Serif"/>
                <w:sz w:val="24"/>
              </w:rPr>
              <w:t>муниципального</w:t>
            </w:r>
            <w:r w:rsidRPr="00836370">
              <w:rPr>
                <w:rFonts w:ascii="Liberation Serif" w:hAnsi="Liberation Serif"/>
                <w:sz w:val="24"/>
              </w:rPr>
              <w:t xml:space="preserve"> округа об отсутствии подземных инженерных сетей в пятне застройки на выделенном для строительства земельном участке;</w:t>
            </w:r>
          </w:p>
          <w:p w14:paraId="2216E647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все необходимые дополнительные виды изысканий на территории размещения объекта. Необходимость проведения дополнительных изысканий определить в процессе проектирования;</w:t>
            </w:r>
          </w:p>
          <w:p w14:paraId="0B385F8D" w14:textId="43AA2F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Результаты инженерных изысканий согласовать с организациями, эксплуатирующими наружные инженерные сети. Данные о собственниках и эксплуатирующих организациях инженерных коммуникаций получить в Администрации </w:t>
            </w:r>
            <w:r w:rsidR="00BB48AF">
              <w:rPr>
                <w:rFonts w:ascii="Liberation Serif" w:hAnsi="Liberation Serif"/>
                <w:sz w:val="24"/>
              </w:rPr>
              <w:t>Сысертского</w:t>
            </w:r>
            <w:r w:rsidRPr="00836370">
              <w:rPr>
                <w:rFonts w:ascii="Liberation Serif" w:hAnsi="Liberation Serif"/>
                <w:sz w:val="24"/>
              </w:rPr>
              <w:t xml:space="preserve"> </w:t>
            </w:r>
            <w:r w:rsidR="00600470" w:rsidRPr="00836370">
              <w:rPr>
                <w:rFonts w:ascii="Liberation Serif" w:hAnsi="Liberation Serif"/>
                <w:sz w:val="24"/>
              </w:rPr>
              <w:t>муниципального</w:t>
            </w:r>
            <w:r w:rsidRPr="00836370">
              <w:rPr>
                <w:rFonts w:ascii="Liberation Serif" w:hAnsi="Liberation Serif"/>
                <w:sz w:val="24"/>
              </w:rPr>
              <w:t xml:space="preserve"> округа;</w:t>
            </w:r>
          </w:p>
          <w:p w14:paraId="29FD6B83" w14:textId="77777777" w:rsidR="00B77D44" w:rsidRPr="00836370" w:rsidRDefault="00B77D44" w:rsidP="00B77D4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Технические отчеты на выполнение комплексных инженерных изысканий по составу и содержанию должны быть разработаны в соответствии с Градостроительным кодексом РФ, Приказом Министерства строительства и жилищно-коммунального хозяйства Российской Федерации от 12.05.2017 № 783/пр «Об утверждении требований к формату электронных документов, предоставляемых для проведения государственной экспертизы проектной документации и (или) результатов инженерных изысканий», СП 47.13330.2016 «Инженерные изыскания для строительства. Основные положения»;</w:t>
            </w:r>
          </w:p>
          <w:p w14:paraId="09010000" w14:textId="3F88CF23" w:rsidR="00B77D44" w:rsidRPr="00836370" w:rsidRDefault="0024203E" w:rsidP="00E56F94">
            <w:pPr>
              <w:pStyle w:val="a0"/>
              <w:numPr>
                <w:ilvl w:val="3"/>
                <w:numId w:val="1"/>
              </w:numPr>
              <w:tabs>
                <w:tab w:val="left" w:pos="52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F943CF">
              <w:rPr>
                <w:rFonts w:ascii="Liberation Serif" w:hAnsi="Liberation Serif"/>
                <w:color w:val="auto"/>
                <w:sz w:val="24"/>
              </w:rPr>
              <w:t>Получить сведения о наличии/отсутствии объектов культурного наследия в радиусе 350 м от земельного участка. В случае попадания земельного участка в защитную зону таких объектов, разработать проект границ территорий и (или) проект зоны охраны объекта культурного наследия, утвержденных Постановлением Правительства, а также выполнить историко-культурную экспертизу. Обеспечить утверждение проекта границ территории и (или) проекта зон охраны компетентными органом, учитывающий параметры строящегося объекта и обеспечить строительство на отведенной территории в заданных параметрах.</w:t>
            </w:r>
          </w:p>
        </w:tc>
      </w:tr>
      <w:tr w:rsidR="00B77D44" w:rsidRPr="00836370" w14:paraId="4A76F200" w14:textId="77777777" w:rsidTr="004609FA">
        <w:trPr>
          <w:trHeight w:val="272"/>
        </w:trPr>
        <w:tc>
          <w:tcPr>
            <w:tcW w:w="1129" w:type="dxa"/>
          </w:tcPr>
          <w:p w14:paraId="41BC3148" w14:textId="5823115A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14.1. </w:t>
            </w:r>
          </w:p>
        </w:tc>
        <w:tc>
          <w:tcPr>
            <w:tcW w:w="2698" w:type="dxa"/>
          </w:tcPr>
          <w:p w14:paraId="6BBB818D" w14:textId="545D8CF9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Требованию к выполнению инженерно-геодезических изысканий</w:t>
            </w:r>
          </w:p>
        </w:tc>
        <w:tc>
          <w:tcPr>
            <w:tcW w:w="6804" w:type="dxa"/>
          </w:tcPr>
          <w:p w14:paraId="6C2531E3" w14:textId="77777777" w:rsidR="00B77D44" w:rsidRPr="00836370" w:rsidRDefault="00B77D44" w:rsidP="00B77D44">
            <w:pPr>
              <w:pStyle w:val="a0"/>
              <w:numPr>
                <w:ilvl w:val="0"/>
                <w:numId w:val="9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Инженерно-геодезические изыскания выполнить в соответствии с СП 47.13330.2016 «Инженерные изыскания для строительства. Основные положения»; СП 11-104-97 «Система нормативных документов в строительстве. Инженерно-геодезические изыскания для строительства»;</w:t>
            </w:r>
          </w:p>
          <w:p w14:paraId="71BA4A60" w14:textId="77777777" w:rsidR="00B77D44" w:rsidRPr="00836370" w:rsidRDefault="00B77D44" w:rsidP="00B77D44">
            <w:pPr>
              <w:pStyle w:val="a0"/>
              <w:numPr>
                <w:ilvl w:val="0"/>
                <w:numId w:val="9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комплекс работ по получению топографо-геодезической информации о территории предполагаемого места строительства: рельефе местности, расположении зданий, сооружений, коммуникаций (в том числе надземных и подземных: наименование, напряжение, диаметр труб, количество труб, количество кабелей, отметки: глубина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заложения и др.) и других элементах планировки, необходимых для комплексной оценки природных и техногенных условий;</w:t>
            </w:r>
          </w:p>
          <w:p w14:paraId="1FBA985E" w14:textId="77777777" w:rsidR="00B77D44" w:rsidRPr="00836370" w:rsidRDefault="00B77D44" w:rsidP="00B77D44">
            <w:pPr>
              <w:pStyle w:val="a0"/>
              <w:numPr>
                <w:ilvl w:val="0"/>
                <w:numId w:val="9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Графическая часть в обязательном порядке должна включать планы сетей подземных и надземных сооружений и инженерных коммуникаций с их техническими характеристиками, согласованные с собственником (эксплуатирующими организациями) либо органом исполнительной власти субъекта Российской Федерации, уполномоченным на формирование и ведение Сводного плана подземных коммуникаций и сооружений субъекта Российской Федерации;</w:t>
            </w:r>
          </w:p>
          <w:p w14:paraId="1365FBBB" w14:textId="275AB9C5" w:rsidR="00B77D44" w:rsidRPr="00836370" w:rsidRDefault="00B77D44" w:rsidP="00B77D44">
            <w:pPr>
              <w:pStyle w:val="a0"/>
              <w:numPr>
                <w:ilvl w:val="0"/>
                <w:numId w:val="9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Инженерно-топографический план должен быть выполнен в масштабе 1:500 с сечением рельефа 0,5 м в пределах границ изысканий, система координат МСК-66, система высот Балтийская.</w:t>
            </w:r>
          </w:p>
        </w:tc>
      </w:tr>
      <w:tr w:rsidR="00B77D44" w:rsidRPr="00836370" w14:paraId="70F633F7" w14:textId="77777777" w:rsidTr="004609FA">
        <w:tc>
          <w:tcPr>
            <w:tcW w:w="1129" w:type="dxa"/>
          </w:tcPr>
          <w:p w14:paraId="07D6E96D" w14:textId="4BDD83A6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14.2</w:t>
            </w:r>
          </w:p>
        </w:tc>
        <w:tc>
          <w:tcPr>
            <w:tcW w:w="2698" w:type="dxa"/>
          </w:tcPr>
          <w:p w14:paraId="5AC5B57D" w14:textId="0C104AC8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Требованию к выполнению инженерно-геологических изысканий</w:t>
            </w:r>
          </w:p>
        </w:tc>
        <w:tc>
          <w:tcPr>
            <w:tcW w:w="6804" w:type="dxa"/>
          </w:tcPr>
          <w:p w14:paraId="11E2CB05" w14:textId="77777777" w:rsidR="00B77D44" w:rsidRPr="00836370" w:rsidRDefault="00B77D44" w:rsidP="00B77D44">
            <w:pPr>
              <w:pStyle w:val="a0"/>
              <w:numPr>
                <w:ilvl w:val="0"/>
                <w:numId w:val="1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Инженерно-геологические изыскания выполнить в соответствии с СП 47.13330.2016 «Инженерные изыскания для строительства. Основные положения»; СП 11-105-97 «Инженерно-геологические изыскания для строительства. Основные положения»;</w:t>
            </w:r>
          </w:p>
          <w:p w14:paraId="17CEE6A6" w14:textId="77777777" w:rsidR="00B77D44" w:rsidRPr="00836370" w:rsidRDefault="00B77D44" w:rsidP="00B77D44">
            <w:pPr>
              <w:pStyle w:val="a0"/>
              <w:numPr>
                <w:ilvl w:val="0"/>
                <w:numId w:val="1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Провести исследования в области инженерной геологии, направленные на изучение геологических условий предполагаемого места строительства;</w:t>
            </w:r>
          </w:p>
          <w:p w14:paraId="45C533E4" w14:textId="77777777" w:rsidR="00B77D44" w:rsidRPr="00836370" w:rsidRDefault="00B77D44" w:rsidP="00B77D44">
            <w:pPr>
              <w:pStyle w:val="a0"/>
              <w:numPr>
                <w:ilvl w:val="0"/>
                <w:numId w:val="1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мероприятия по определению физико-механических характеристик грунтов, определению коррозийной агрессивности грунтов (степень и вид агрессивного воздействия), определению гидрогеологических условий площадки строительства;</w:t>
            </w:r>
          </w:p>
          <w:p w14:paraId="23BE87AC" w14:textId="77777777" w:rsidR="00B77D44" w:rsidRPr="00836370" w:rsidRDefault="00B77D44" w:rsidP="00B77D44">
            <w:pPr>
              <w:pStyle w:val="a0"/>
              <w:numPr>
                <w:ilvl w:val="0"/>
                <w:numId w:val="1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прогноз развития опасных инженерно-геологических процессов в зоне строительства. Также выполнить инженерно-геологические профили и заключения для всех инженерных коммуникаций и искусственных сооружений;</w:t>
            </w:r>
          </w:p>
          <w:p w14:paraId="727F7C7D" w14:textId="77777777" w:rsidR="00B77D44" w:rsidRPr="00836370" w:rsidRDefault="00B77D44" w:rsidP="00B77D44">
            <w:pPr>
              <w:pStyle w:val="a0"/>
              <w:numPr>
                <w:ilvl w:val="0"/>
                <w:numId w:val="1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Точное количества и места размещения скважин определить программой на инженерно-геологические изыскания;</w:t>
            </w:r>
          </w:p>
          <w:p w14:paraId="42B5228F" w14:textId="77777777" w:rsidR="00B77D44" w:rsidRPr="00836370" w:rsidRDefault="00B77D44" w:rsidP="00B77D44">
            <w:pPr>
              <w:pStyle w:val="a0"/>
              <w:numPr>
                <w:ilvl w:val="0"/>
                <w:numId w:val="1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геофизическое исследование с целью выявления возможных подтопленных территорий, с целью определения геологического строения, состава, состояния и свойств грунтов в массиве;</w:t>
            </w:r>
          </w:p>
          <w:p w14:paraId="1D2BB01D" w14:textId="4DAEBC68" w:rsidR="00B77D44" w:rsidRPr="00836370" w:rsidRDefault="00B77D44" w:rsidP="00B77D44">
            <w:pPr>
              <w:pStyle w:val="a0"/>
              <w:numPr>
                <w:ilvl w:val="0"/>
                <w:numId w:val="1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рекогносцировочное обследование территории с целью выявления и изучения основных особенностей (отдельных факторов) инженерно-геологических условий исследуемой территории. При маршрутных наблюдениях выполнять описание естественных и искусственных обнажений горных пород (опорных разрезов), выходов подземных вод (родники, мочажины и т.п.) и других водопроявлений, искусственных водных объектов (с замером дебитов источников, уровней воды в колодцах и скважинах, температуры), проявлений геологических и инженерно-геологических процессов, типов ландшафтов, геоморфологических условий. Наибольшее внимание уделять наиболее неблагоприятным для освоения участкам территории (наличие опасных геологических и инженерно-геологических процессов, слабоустойчивых и других специфических грунтов,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близкое залегание грунтовых вод, пестрый литологический состав грунтов, высокая расчлененность рельефа и т.п.).</w:t>
            </w:r>
          </w:p>
        </w:tc>
      </w:tr>
      <w:tr w:rsidR="00B77D44" w:rsidRPr="00836370" w14:paraId="04E09F7A" w14:textId="77777777" w:rsidTr="004609FA">
        <w:tc>
          <w:tcPr>
            <w:tcW w:w="1129" w:type="dxa"/>
          </w:tcPr>
          <w:p w14:paraId="1A38DB71" w14:textId="2DC0E184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14.3</w:t>
            </w:r>
          </w:p>
        </w:tc>
        <w:tc>
          <w:tcPr>
            <w:tcW w:w="2698" w:type="dxa"/>
          </w:tcPr>
          <w:p w14:paraId="12474190" w14:textId="5B98458A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Требованию к выполнению инженерно-экологических изысканий</w:t>
            </w:r>
          </w:p>
        </w:tc>
        <w:tc>
          <w:tcPr>
            <w:tcW w:w="6804" w:type="dxa"/>
          </w:tcPr>
          <w:p w14:paraId="706D3FA7" w14:textId="77777777" w:rsidR="00E873DF" w:rsidRPr="00836370" w:rsidRDefault="00B77D44" w:rsidP="002D1B25">
            <w:pPr>
              <w:pStyle w:val="a0"/>
              <w:numPr>
                <w:ilvl w:val="0"/>
                <w:numId w:val="139"/>
              </w:numPr>
              <w:tabs>
                <w:tab w:val="left" w:pos="46"/>
                <w:tab w:val="left" w:pos="500"/>
              </w:tabs>
              <w:spacing w:before="10"/>
              <w:ind w:left="39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Инженерно-экологические изыскания выполнить в соответствии с СП 47.13330.2016 «Инженерные изыскания для строительства. Основные положения»; СП 11-102-97 «Инженерно-экологические изыскания для строительства. Основные положения»;</w:t>
            </w:r>
          </w:p>
          <w:p w14:paraId="7D996943" w14:textId="77777777" w:rsidR="00E873DF" w:rsidRPr="00836370" w:rsidRDefault="00B77D44" w:rsidP="002D1B25">
            <w:pPr>
              <w:pStyle w:val="a0"/>
              <w:numPr>
                <w:ilvl w:val="0"/>
                <w:numId w:val="139"/>
              </w:numPr>
              <w:tabs>
                <w:tab w:val="left" w:pos="46"/>
                <w:tab w:val="left" w:pos="500"/>
              </w:tabs>
              <w:spacing w:before="10"/>
              <w:ind w:left="39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составе работ выполнить анализ современного экологического состояния на территории объекта и в зоне его воздействия с разработкой рекомендаций и предложений по обоснованию природных мероприятий для почв, извлекаемых грунтов, подземной гидросферы по химическому и радиационному видам загрязнений;</w:t>
            </w:r>
          </w:p>
          <w:p w14:paraId="4A6B441D" w14:textId="77777777" w:rsidR="00E873DF" w:rsidRPr="00836370" w:rsidRDefault="00B77D44" w:rsidP="002D1B25">
            <w:pPr>
              <w:pStyle w:val="a0"/>
              <w:numPr>
                <w:ilvl w:val="0"/>
                <w:numId w:val="139"/>
              </w:numPr>
              <w:tabs>
                <w:tab w:val="left" w:pos="46"/>
                <w:tab w:val="left" w:pos="500"/>
              </w:tabs>
              <w:spacing w:before="10"/>
              <w:ind w:left="39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рекогносцировочное обследование территории с описанием природной среды и ландшафтов в целом, источников и визуальных признаков загрязнений;</w:t>
            </w:r>
          </w:p>
          <w:p w14:paraId="6D7A8695" w14:textId="77777777" w:rsidR="00E873DF" w:rsidRPr="00836370" w:rsidRDefault="00B77D44" w:rsidP="002D1B25">
            <w:pPr>
              <w:pStyle w:val="a0"/>
              <w:numPr>
                <w:ilvl w:val="0"/>
                <w:numId w:val="139"/>
              </w:numPr>
              <w:tabs>
                <w:tab w:val="left" w:pos="46"/>
                <w:tab w:val="left" w:pos="500"/>
              </w:tabs>
              <w:spacing w:before="10"/>
              <w:ind w:left="39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Провести оценку фонового загрязнения атмосферного воздуха (по официальным данным предоставляемым территориальным отделением Федеральной службы по гидрометеорологии и мониторингу окружающей среды);</w:t>
            </w:r>
          </w:p>
          <w:p w14:paraId="70D24521" w14:textId="77777777" w:rsidR="00E873DF" w:rsidRPr="00836370" w:rsidRDefault="00B77D44" w:rsidP="002D1B25">
            <w:pPr>
              <w:pStyle w:val="a0"/>
              <w:numPr>
                <w:ilvl w:val="0"/>
                <w:numId w:val="139"/>
              </w:numPr>
              <w:tabs>
                <w:tab w:val="left" w:pos="46"/>
                <w:tab w:val="left" w:pos="500"/>
              </w:tabs>
              <w:spacing w:before="10"/>
              <w:ind w:left="39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Провести оценку радиационной обстановки;</w:t>
            </w:r>
          </w:p>
          <w:p w14:paraId="7A20EDEF" w14:textId="77777777" w:rsidR="00E873DF" w:rsidRPr="00836370" w:rsidRDefault="00B77D44" w:rsidP="002D1B25">
            <w:pPr>
              <w:pStyle w:val="a0"/>
              <w:numPr>
                <w:ilvl w:val="0"/>
                <w:numId w:val="139"/>
              </w:numPr>
              <w:tabs>
                <w:tab w:val="left" w:pos="46"/>
                <w:tab w:val="left" w:pos="500"/>
              </w:tabs>
              <w:spacing w:before="10"/>
              <w:ind w:left="39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эколого-гидрогеологические и почвенные исследования;</w:t>
            </w:r>
          </w:p>
          <w:p w14:paraId="52AAFE0A" w14:textId="4C9B3A85" w:rsidR="00B77D44" w:rsidRPr="00836370" w:rsidRDefault="00B77D44" w:rsidP="002D1B25">
            <w:pPr>
              <w:pStyle w:val="a0"/>
              <w:numPr>
                <w:ilvl w:val="0"/>
                <w:numId w:val="139"/>
              </w:numPr>
              <w:tabs>
                <w:tab w:val="left" w:pos="46"/>
                <w:tab w:val="left" w:pos="500"/>
              </w:tabs>
              <w:spacing w:before="10"/>
              <w:ind w:left="39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Изучить почвенные условия, растительного и животного мира по фондовым материалам.</w:t>
            </w:r>
          </w:p>
        </w:tc>
      </w:tr>
      <w:tr w:rsidR="00B77D44" w:rsidRPr="00836370" w14:paraId="049AAC2C" w14:textId="77777777" w:rsidTr="004609FA">
        <w:trPr>
          <w:trHeight w:val="697"/>
        </w:trPr>
        <w:tc>
          <w:tcPr>
            <w:tcW w:w="1129" w:type="dxa"/>
          </w:tcPr>
          <w:p w14:paraId="3E1799B6" w14:textId="39502CAE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14.4</w:t>
            </w:r>
          </w:p>
        </w:tc>
        <w:tc>
          <w:tcPr>
            <w:tcW w:w="2698" w:type="dxa"/>
          </w:tcPr>
          <w:p w14:paraId="2A70A8AB" w14:textId="53CED9B0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Требованию к выполнению инженерно-гидрометеорологических изысканий</w:t>
            </w:r>
          </w:p>
        </w:tc>
        <w:tc>
          <w:tcPr>
            <w:tcW w:w="6804" w:type="dxa"/>
          </w:tcPr>
          <w:p w14:paraId="51C5A578" w14:textId="77777777" w:rsidR="00B77D44" w:rsidRPr="00836370" w:rsidRDefault="00B77D44" w:rsidP="007E6C2B">
            <w:pPr>
              <w:pStyle w:val="a0"/>
              <w:numPr>
                <w:ilvl w:val="0"/>
                <w:numId w:val="11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Инженерно-гидрометеорологические изыскания выполнить в соответствии с требованиями СП 11-104-97 «Инженерно-геодезические изыскания для строительства. Основные положения», СП 11-103-97 «Инженерные гидрометеорологические изыскания для строительства»;</w:t>
            </w:r>
          </w:p>
          <w:p w14:paraId="33098D83" w14:textId="77777777" w:rsidR="00B77D44" w:rsidRPr="00836370" w:rsidRDefault="00B77D44" w:rsidP="00B77D44">
            <w:pPr>
              <w:pStyle w:val="a0"/>
              <w:numPr>
                <w:ilvl w:val="0"/>
                <w:numId w:val="11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Данный вид изысканий выполнить в комплексе с инженерно-геологическими и инженерно-геодезическими изысканиями при поиске и разведке подземных вод для целей водоснабжения, изучении процессов подтопления территории подземными водами и изменении их химического состава, изучении и прогнозе русловых и пойменных деформаций рек, изучении и прогнозе переработки берегов озер и водохранилищ, динамики морских побережий, геокриологических исследованиях, изучении карста, оползней, селей и других опасных природных процессов;</w:t>
            </w:r>
          </w:p>
          <w:p w14:paraId="61A49615" w14:textId="77777777" w:rsidR="00B77D44" w:rsidRPr="00836370" w:rsidRDefault="00B77D44" w:rsidP="00B77D44">
            <w:pPr>
              <w:pStyle w:val="a0"/>
              <w:numPr>
                <w:ilvl w:val="0"/>
                <w:numId w:val="11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сбор, анализ и оценку имеющихся фондовых и литературных метеорологических и гидрологических данных;</w:t>
            </w:r>
          </w:p>
          <w:p w14:paraId="30D9513B" w14:textId="77777777" w:rsidR="00B77D44" w:rsidRPr="00836370" w:rsidRDefault="00B77D44" w:rsidP="00B77D44">
            <w:pPr>
              <w:pStyle w:val="a0"/>
              <w:numPr>
                <w:ilvl w:val="0"/>
                <w:numId w:val="11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рекогносцировочное обследование местности и выбор опорных пунктов метеорологических и гидрологических наблюдений;</w:t>
            </w:r>
          </w:p>
          <w:p w14:paraId="19567FF4" w14:textId="77777777" w:rsidR="00B77D44" w:rsidRPr="00836370" w:rsidRDefault="00B77D44" w:rsidP="00B77D44">
            <w:pPr>
              <w:pStyle w:val="a0"/>
              <w:numPr>
                <w:ilvl w:val="0"/>
                <w:numId w:val="11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Описать ближайшие водные объекты и дать оценку их влияния на исследуемый участок;</w:t>
            </w:r>
          </w:p>
          <w:p w14:paraId="63AA0ED6" w14:textId="77777777" w:rsidR="00B77D44" w:rsidRPr="00836370" w:rsidRDefault="00B77D44" w:rsidP="00B77D44">
            <w:pPr>
              <w:pStyle w:val="a0"/>
              <w:numPr>
                <w:ilvl w:val="0"/>
                <w:numId w:val="11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Изучить опасные гидрометеорологические процессы и явления с разработкой рекомендаций по их учету при проектировании особенностей гидрометеорологических условий, мероприятий по инженерной подготовке территорий и защите от опасных гидрометеорологических процессов, и разработке мероприятий по охране среды, по защите поверхностных вод;</w:t>
            </w:r>
          </w:p>
          <w:p w14:paraId="3F0381E3" w14:textId="6531AE17" w:rsidR="00B77D44" w:rsidRPr="00836370" w:rsidRDefault="00B77D44" w:rsidP="00B77D44">
            <w:pPr>
              <w:pStyle w:val="a0"/>
              <w:numPr>
                <w:ilvl w:val="0"/>
                <w:numId w:val="11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Выполнить камеральную обработку материалов с определением расчетных метеорологических характеристик.</w:t>
            </w:r>
          </w:p>
        </w:tc>
      </w:tr>
      <w:tr w:rsidR="00B77D44" w:rsidRPr="00836370" w14:paraId="3C1EA165" w14:textId="77777777" w:rsidTr="004609FA">
        <w:tc>
          <w:tcPr>
            <w:tcW w:w="1129" w:type="dxa"/>
          </w:tcPr>
          <w:p w14:paraId="2C010000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15. </w:t>
            </w:r>
          </w:p>
        </w:tc>
        <w:tc>
          <w:tcPr>
            <w:tcW w:w="2698" w:type="dxa"/>
          </w:tcPr>
          <w:p w14:paraId="2D01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Предполагаемая (предельная) стоимость строительства объекта:</w:t>
            </w:r>
          </w:p>
          <w:p w14:paraId="2E01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804" w:type="dxa"/>
          </w:tcPr>
          <w:p w14:paraId="2F010000" w14:textId="40A4AE16" w:rsidR="00B77D44" w:rsidRPr="00836370" w:rsidRDefault="00B9575D" w:rsidP="007A5476">
            <w:pPr>
              <w:widowControl/>
              <w:rPr>
                <w:rFonts w:ascii="Liberation Serif" w:hAnsi="Liberation Serif"/>
                <w:sz w:val="26"/>
              </w:rPr>
            </w:pPr>
            <w:r w:rsidRPr="00B9575D">
              <w:rPr>
                <w:rFonts w:ascii="Liberation Serif" w:hAnsi="Liberation Serif"/>
                <w:sz w:val="24"/>
              </w:rPr>
              <w:t>5</w:t>
            </w:r>
            <w:r w:rsidR="007A5476">
              <w:rPr>
                <w:rFonts w:ascii="Liberation Serif" w:hAnsi="Liberation Serif"/>
                <w:sz w:val="24"/>
              </w:rPr>
              <w:t>50</w:t>
            </w:r>
            <w:r w:rsidRPr="00B9575D">
              <w:rPr>
                <w:rFonts w:ascii="Liberation Serif" w:hAnsi="Liberation Serif"/>
                <w:sz w:val="24"/>
              </w:rPr>
              <w:t> </w:t>
            </w:r>
            <w:r w:rsidR="007A5476">
              <w:rPr>
                <w:rFonts w:ascii="Liberation Serif" w:hAnsi="Liberation Serif"/>
                <w:sz w:val="24"/>
              </w:rPr>
              <w:t>0</w:t>
            </w:r>
            <w:r w:rsidRPr="00B9575D">
              <w:rPr>
                <w:rFonts w:ascii="Liberation Serif" w:hAnsi="Liberation Serif"/>
                <w:sz w:val="24"/>
              </w:rPr>
              <w:t>00 </w:t>
            </w:r>
            <w:r w:rsidR="007A5476">
              <w:rPr>
                <w:rFonts w:ascii="Liberation Serif" w:hAnsi="Liberation Serif"/>
                <w:sz w:val="24"/>
              </w:rPr>
              <w:t>0</w:t>
            </w:r>
            <w:r w:rsidRPr="00B9575D">
              <w:rPr>
                <w:rFonts w:ascii="Liberation Serif" w:hAnsi="Liberation Serif"/>
                <w:sz w:val="24"/>
              </w:rPr>
              <w:t>00, 00 руб.</w:t>
            </w:r>
          </w:p>
        </w:tc>
      </w:tr>
      <w:tr w:rsidR="00B77D44" w:rsidRPr="00836370" w14:paraId="7E228404" w14:textId="77777777" w:rsidTr="004609FA">
        <w:tc>
          <w:tcPr>
            <w:tcW w:w="1129" w:type="dxa"/>
          </w:tcPr>
          <w:p w14:paraId="30010000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16. </w:t>
            </w:r>
          </w:p>
        </w:tc>
        <w:tc>
          <w:tcPr>
            <w:tcW w:w="2698" w:type="dxa"/>
          </w:tcPr>
          <w:p w14:paraId="3101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Принадлежность объекта к объектам культурного наследия (памятникам истории и культуры) народов Российской Федерации:</w:t>
            </w:r>
          </w:p>
        </w:tc>
        <w:tc>
          <w:tcPr>
            <w:tcW w:w="6804" w:type="dxa"/>
          </w:tcPr>
          <w:p w14:paraId="32010000" w14:textId="77777777" w:rsidR="00B77D44" w:rsidRPr="00836370" w:rsidRDefault="00B77D44" w:rsidP="00B77D44">
            <w:pPr>
              <w:spacing w:before="10"/>
              <w:rPr>
                <w:rFonts w:ascii="Liberation Serif" w:hAnsi="Liberation Serif"/>
                <w:color w:val="FF000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Не относится.</w:t>
            </w:r>
          </w:p>
        </w:tc>
      </w:tr>
      <w:tr w:rsidR="00B77D44" w:rsidRPr="00836370" w14:paraId="0D2F95FA" w14:textId="77777777" w:rsidTr="009B68EF">
        <w:trPr>
          <w:trHeight w:val="366"/>
        </w:trPr>
        <w:tc>
          <w:tcPr>
            <w:tcW w:w="10631" w:type="dxa"/>
            <w:gridSpan w:val="3"/>
          </w:tcPr>
          <w:p w14:paraId="329267CD" w14:textId="02BEA367" w:rsidR="00B77D44" w:rsidRPr="00836370" w:rsidRDefault="00B77D44" w:rsidP="002D1B25">
            <w:pPr>
              <w:pStyle w:val="a0"/>
              <w:widowControl/>
              <w:numPr>
                <w:ilvl w:val="0"/>
                <w:numId w:val="135"/>
              </w:numPr>
              <w:spacing w:before="10"/>
              <w:ind w:left="1077" w:firstLine="0"/>
              <w:jc w:val="center"/>
            </w:pPr>
            <w:r w:rsidRPr="00836370">
              <w:rPr>
                <w:rFonts w:ascii="Liberation Serif" w:hAnsi="Liberation Serif"/>
                <w:b/>
                <w:sz w:val="24"/>
              </w:rPr>
              <w:t>Перечень основных требований к проектным решениям</w:t>
            </w:r>
          </w:p>
        </w:tc>
      </w:tr>
      <w:tr w:rsidR="00B77D44" w:rsidRPr="00836370" w14:paraId="011E49A1" w14:textId="77777777" w:rsidTr="004609FA">
        <w:trPr>
          <w:trHeight w:val="62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C16" w14:textId="41C93CCF" w:rsidR="00B77D44" w:rsidRPr="00836370" w:rsidRDefault="00B77D44" w:rsidP="00120DE4">
            <w:pPr>
              <w:widowControl/>
              <w:spacing w:before="1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 w:rsidRPr="00836370">
              <w:rPr>
                <w:rFonts w:ascii="Liberation Serif" w:hAnsi="Liberation Serif"/>
                <w:sz w:val="24"/>
                <w:lang w:val="en-US"/>
              </w:rPr>
              <w:t>17.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C8D" w14:textId="2EC09AB2" w:rsidR="00B77D44" w:rsidRPr="00836370" w:rsidRDefault="00B77D44" w:rsidP="00B77D44">
            <w:pPr>
              <w:widowControl/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Требование к схеме планировочной организации земельного участка: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5A5" w14:textId="3C545C1B" w:rsidR="00E873DF" w:rsidRPr="00051D9D" w:rsidRDefault="00B77D44" w:rsidP="00AC5AB4">
            <w:pPr>
              <w:pStyle w:val="a0"/>
              <w:widowControl/>
              <w:numPr>
                <w:ilvl w:val="1"/>
                <w:numId w:val="153"/>
              </w:numPr>
              <w:tabs>
                <w:tab w:val="left" w:pos="458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 соответствии с градостроительным планом земельного участка </w:t>
            </w:r>
            <w:r w:rsidR="00AC5AB4" w:rsidRPr="00051D9D">
              <w:rPr>
                <w:rFonts w:ascii="Liberation Serif" w:hAnsi="Liberation Serif"/>
                <w:sz w:val="24"/>
              </w:rPr>
              <w:t>от 22.01.2025 № РФ-66-5-41-0-00-2025-0044-0</w:t>
            </w:r>
            <w:r w:rsidR="00E873DF" w:rsidRPr="00051D9D">
              <w:rPr>
                <w:rFonts w:ascii="Liberation Serif" w:hAnsi="Liberation Serif"/>
                <w:sz w:val="24"/>
              </w:rPr>
              <w:t>;</w:t>
            </w:r>
          </w:p>
          <w:p w14:paraId="0F211E67" w14:textId="77777777" w:rsidR="00E873DF" w:rsidRPr="00051D9D" w:rsidRDefault="00B77D44" w:rsidP="00AC5AB4">
            <w:pPr>
              <w:pStyle w:val="a0"/>
              <w:widowControl/>
              <w:numPr>
                <w:ilvl w:val="1"/>
                <w:numId w:val="153"/>
              </w:numPr>
              <w:tabs>
                <w:tab w:val="left" w:pos="458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соответствии с требованиями нормативно-технической документации, действующей на террито</w:t>
            </w:r>
            <w:r w:rsidR="00E873DF" w:rsidRPr="00051D9D">
              <w:rPr>
                <w:rFonts w:ascii="Liberation Serif" w:hAnsi="Liberation Serif"/>
                <w:sz w:val="24"/>
              </w:rPr>
              <w:t>рии РФ, в т.ч. СП 42.13330.2016;</w:t>
            </w:r>
          </w:p>
          <w:p w14:paraId="5C55D8A5" w14:textId="4F0CD9D3" w:rsidR="00AC5AB4" w:rsidRPr="00051D9D" w:rsidRDefault="00AC5AB4" w:rsidP="00AC5AB4">
            <w:pPr>
              <w:pStyle w:val="a0"/>
              <w:widowControl/>
              <w:numPr>
                <w:ilvl w:val="1"/>
                <w:numId w:val="153"/>
              </w:numPr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Размещение объекта планируется по адресу: Свердловская область Сысертский район, село Патруши, улица Юго-Западная, 3, на земельном участке площадью 10 000,00 м²: </w:t>
            </w:r>
          </w:p>
          <w:p w14:paraId="64650C14" w14:textId="55AE4206" w:rsidR="00AC5AB4" w:rsidRPr="00051D9D" w:rsidRDefault="00AC5AB4" w:rsidP="00AC5AB4">
            <w:pPr>
              <w:pStyle w:val="a0"/>
              <w:widowControl/>
              <w:spacing w:before="10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Кадастровый номер 66:25:0501006:205.</w:t>
            </w:r>
          </w:p>
          <w:p w14:paraId="63A1FCC5" w14:textId="1E1F22CF" w:rsidR="00B62086" w:rsidRPr="00051D9D" w:rsidRDefault="00AC5AB4" w:rsidP="00AC5AB4">
            <w:pPr>
              <w:pStyle w:val="a0"/>
              <w:widowControl/>
              <w:numPr>
                <w:ilvl w:val="1"/>
                <w:numId w:val="153"/>
              </w:numPr>
              <w:tabs>
                <w:tab w:val="left" w:pos="458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</w:t>
            </w:r>
            <w:r w:rsidR="00B77D44" w:rsidRPr="00051D9D">
              <w:rPr>
                <w:rFonts w:ascii="Liberation Serif" w:hAnsi="Liberation Serif"/>
                <w:sz w:val="24"/>
              </w:rPr>
              <w:t>ри решении схемы планировочной организации земельного участка учитывать санитарные, противопожарные, природоохранные требования, рациональные людские и транспортные потоки с учетом существующей и планировочной застройки прилегающих территорий, проездов и улиц;</w:t>
            </w:r>
          </w:p>
          <w:p w14:paraId="43621BEC" w14:textId="4652F024" w:rsidR="00B77D44" w:rsidRPr="00051D9D" w:rsidRDefault="00B77D44" w:rsidP="00AC5AB4">
            <w:pPr>
              <w:pStyle w:val="a0"/>
              <w:widowControl/>
              <w:numPr>
                <w:ilvl w:val="1"/>
                <w:numId w:val="153"/>
              </w:numPr>
              <w:tabs>
                <w:tab w:val="left" w:pos="458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Обеспечить создание без барьерной среды на территории объекта (от непосредственных входов на территорию (калитки при наличии).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Исключить устройство крылец, пандусов для маломобильных групп населения, ступенек или порогов между помещениями различного функционального назначения. Главный вход, а также, по возможности, все второстепенные входы в здание выполнить на о</w:t>
            </w:r>
            <w:r w:rsidR="00A51A91" w:rsidRPr="00051D9D">
              <w:rPr>
                <w:rFonts w:ascii="Liberation Serif" w:hAnsi="Liberation Serif"/>
                <w:color w:val="auto"/>
                <w:sz w:val="24"/>
              </w:rPr>
              <w:t>дном уровне с твердым покрытием благоустройства.</w:t>
            </w:r>
          </w:p>
        </w:tc>
      </w:tr>
      <w:tr w:rsidR="00B77D44" w:rsidRPr="00836370" w14:paraId="14A57763" w14:textId="77777777" w:rsidTr="004609FA">
        <w:trPr>
          <w:trHeight w:val="20"/>
        </w:trPr>
        <w:tc>
          <w:tcPr>
            <w:tcW w:w="1129" w:type="dxa"/>
          </w:tcPr>
          <w:p w14:paraId="1DA9FD73" w14:textId="73550B6C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18.</w:t>
            </w:r>
          </w:p>
        </w:tc>
        <w:tc>
          <w:tcPr>
            <w:tcW w:w="2698" w:type="dxa"/>
          </w:tcPr>
          <w:p w14:paraId="6281F0B5" w14:textId="3B18F454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Требование к проекту полосы отвода</w:t>
            </w:r>
          </w:p>
        </w:tc>
        <w:tc>
          <w:tcPr>
            <w:tcW w:w="6804" w:type="dxa"/>
          </w:tcPr>
          <w:p w14:paraId="7DFF29FC" w14:textId="3F706E8F" w:rsidR="00B77D44" w:rsidRPr="00051D9D" w:rsidRDefault="00B77D44" w:rsidP="00B77D44">
            <w:pPr>
              <w:tabs>
                <w:tab w:val="left" w:pos="5408"/>
              </w:tabs>
              <w:spacing w:before="10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Не требуется (только для линейных объектов).</w:t>
            </w:r>
          </w:p>
        </w:tc>
      </w:tr>
      <w:tr w:rsidR="00B77D44" w:rsidRPr="00836370" w14:paraId="6A7C64E2" w14:textId="77777777" w:rsidTr="004609FA">
        <w:trPr>
          <w:trHeight w:val="20"/>
        </w:trPr>
        <w:tc>
          <w:tcPr>
            <w:tcW w:w="1129" w:type="dxa"/>
          </w:tcPr>
          <w:p w14:paraId="44010000" w14:textId="50702EBC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19.</w:t>
            </w:r>
          </w:p>
        </w:tc>
        <w:tc>
          <w:tcPr>
            <w:tcW w:w="2698" w:type="dxa"/>
          </w:tcPr>
          <w:p w14:paraId="4501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804" w:type="dxa"/>
          </w:tcPr>
          <w:p w14:paraId="6E955B0E" w14:textId="076D5F90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Структуру, состав и архитектурно-планировочные решения проектируемого объекта разработать, учитывая требования технологического задания на проектирование детского дошкольного образовательного учреждения на 270 </w:t>
            </w:r>
            <w:r w:rsidR="00AD6950" w:rsidRPr="00051D9D">
              <w:rPr>
                <w:rFonts w:ascii="Liberation Serif" w:hAnsi="Liberation Serif"/>
                <w:color w:val="auto"/>
                <w:sz w:val="24"/>
              </w:rPr>
              <w:t xml:space="preserve">мест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(Приложение № 2);</w:t>
            </w:r>
          </w:p>
          <w:p w14:paraId="1388A877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Предусмотреть реализацию ст. 15 Федерального закона от 24.11.1995 № 181-ФЗ «О социальной защите инвалидов </w:t>
            </w:r>
            <w:r w:rsidRPr="00051D9D">
              <w:rPr>
                <w:rFonts w:ascii="Liberation Serif" w:hAnsi="Liberation Serif"/>
                <w:sz w:val="24"/>
              </w:rPr>
              <w:t xml:space="preserve">в РФ» и СП 59.13330.2020 «Доступность зданий и сооружений для маломобильных групп населения» в части обустройства здания средствами для доступа маломобильных групп населения (далее – МГН); </w:t>
            </w:r>
          </w:p>
          <w:p w14:paraId="791958FC" w14:textId="76D35F2E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Предусмотреть наличие пассажирских лифтов в том числе для перемещения МГН;</w:t>
            </w:r>
          </w:p>
          <w:p w14:paraId="4E595191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Разработать раздел «Дизайн-проект» с указанием внутренней отделки помещений Объекта и предоставить в печатном варианте: сброшюрованный альбом формата А3 в 2-х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экземплярах и в электронном варианте в формате PDF для согласования с Государственным заказчиком;</w:t>
            </w:r>
          </w:p>
          <w:p w14:paraId="31FB9073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 альбома включить визуализацию помещений, согласно технологического задания на проектирование, с указанием предполагаемого материала для отделки поверхности пола, стен, потолка:</w:t>
            </w:r>
          </w:p>
          <w:p w14:paraId="0484F35B" w14:textId="2087CBDE" w:rsidR="00B77D44" w:rsidRPr="00051D9D" w:rsidRDefault="00B77D44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группа на 25 детей от 1,5 до 3 лет</w:t>
            </w:r>
            <w:r w:rsidR="00B62086" w:rsidRPr="00051D9D">
              <w:rPr>
                <w:rFonts w:ascii="Liberation Serif" w:hAnsi="Liberation Serif"/>
                <w:sz w:val="24"/>
              </w:rPr>
              <w:t xml:space="preserve"> в составе со спальней, групповой, </w:t>
            </w:r>
            <w:r w:rsidR="009D4A7E" w:rsidRPr="00051D9D">
              <w:rPr>
                <w:rFonts w:ascii="Liberation Serif" w:hAnsi="Liberation Serif"/>
                <w:sz w:val="24"/>
              </w:rPr>
              <w:t xml:space="preserve">раздевальной и </w:t>
            </w:r>
            <w:r w:rsidR="00B62086" w:rsidRPr="00051D9D">
              <w:rPr>
                <w:rFonts w:ascii="Liberation Serif" w:hAnsi="Liberation Serif"/>
                <w:sz w:val="24"/>
              </w:rPr>
              <w:t>санитарным узлом</w:t>
            </w:r>
            <w:r w:rsidRPr="00051D9D">
              <w:rPr>
                <w:rFonts w:ascii="Liberation Serif" w:hAnsi="Liberation Serif"/>
                <w:sz w:val="24"/>
              </w:rPr>
              <w:t>;</w:t>
            </w:r>
          </w:p>
          <w:p w14:paraId="7378DB8A" w14:textId="36D236B7" w:rsidR="00B77D44" w:rsidRPr="00051D9D" w:rsidRDefault="00B77D44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группа на 25 детей от 6 до 7 лет</w:t>
            </w:r>
            <w:r w:rsidR="00B62086" w:rsidRPr="00051D9D">
              <w:rPr>
                <w:rFonts w:ascii="Liberation Serif" w:hAnsi="Liberation Serif"/>
                <w:sz w:val="24"/>
              </w:rPr>
              <w:t xml:space="preserve"> в составе со спальней, групповой, </w:t>
            </w:r>
            <w:r w:rsidR="009D4A7E" w:rsidRPr="00051D9D">
              <w:rPr>
                <w:rFonts w:ascii="Liberation Serif" w:hAnsi="Liberation Serif"/>
                <w:sz w:val="24"/>
              </w:rPr>
              <w:t xml:space="preserve">раздевальной и </w:t>
            </w:r>
            <w:r w:rsidR="00B62086" w:rsidRPr="00051D9D">
              <w:rPr>
                <w:rFonts w:ascii="Liberation Serif" w:hAnsi="Liberation Serif"/>
                <w:sz w:val="24"/>
              </w:rPr>
              <w:t>санитарным узлом</w:t>
            </w:r>
            <w:r w:rsidRPr="00051D9D">
              <w:rPr>
                <w:rFonts w:ascii="Liberation Serif" w:hAnsi="Liberation Serif"/>
                <w:sz w:val="24"/>
              </w:rPr>
              <w:t>;</w:t>
            </w:r>
          </w:p>
          <w:p w14:paraId="0F80859B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зал для музыкальных занятий;</w:t>
            </w:r>
          </w:p>
          <w:p w14:paraId="7ABA2A4D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зал для физкультурных занятий;</w:t>
            </w:r>
          </w:p>
          <w:p w14:paraId="5AC4ADD5" w14:textId="4C4707EC" w:rsidR="00B77D44" w:rsidRPr="00051D9D" w:rsidRDefault="00B77D44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логопеда;</w:t>
            </w:r>
          </w:p>
          <w:p w14:paraId="5C07CB57" w14:textId="6FADF108" w:rsidR="00B62086" w:rsidRPr="00051D9D" w:rsidRDefault="00B62086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коридор;</w:t>
            </w:r>
          </w:p>
          <w:p w14:paraId="7AEF682B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кружковая;</w:t>
            </w:r>
          </w:p>
          <w:p w14:paraId="591ECDB3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заведующего;</w:t>
            </w:r>
          </w:p>
          <w:p w14:paraId="39F1BAFE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медицинский кабинет;</w:t>
            </w:r>
          </w:p>
          <w:p w14:paraId="0FEDC0E4" w14:textId="733DECF6" w:rsidR="00B77D44" w:rsidRPr="00051D9D" w:rsidRDefault="000C7A65" w:rsidP="002D1B25">
            <w:pPr>
              <w:pStyle w:val="a0"/>
              <w:widowControl/>
              <w:numPr>
                <w:ilvl w:val="0"/>
                <w:numId w:val="142"/>
              </w:numPr>
              <w:tabs>
                <w:tab w:val="left" w:pos="463"/>
              </w:tabs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лестница</w:t>
            </w:r>
            <w:r w:rsidR="00B77D44" w:rsidRPr="00051D9D">
              <w:rPr>
                <w:rFonts w:ascii="Liberation Serif" w:hAnsi="Liberation Serif"/>
                <w:sz w:val="24"/>
              </w:rPr>
              <w:t>.</w:t>
            </w:r>
          </w:p>
          <w:p w14:paraId="2926FD50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172"/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Предоставить не менее 2-х ракурсов на помещения более 100 кв. м.;</w:t>
            </w:r>
          </w:p>
          <w:p w14:paraId="4B08E1D9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172"/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Предоставить на согласование сводную таблицу по материалам отделки помещений, сводную таблицу по мебели и оборудованию (артикул, наименование, производитель, поставщик, стоимость);</w:t>
            </w:r>
          </w:p>
          <w:p w14:paraId="0B9E536A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172"/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При необходимости, выполнить развертки по поверхностям со сложным рисунком или множеством материалов;</w:t>
            </w:r>
          </w:p>
          <w:p w14:paraId="0D57EEF3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172"/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Разработать решения по внутренней навигации;</w:t>
            </w:r>
          </w:p>
          <w:p w14:paraId="7C92A780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172"/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согласование фасадов в цветном виде с Министерством строительства и развития инфраструктуры Свердловской области и Государственным заказчиком до прохождения государственной экспертизы;</w:t>
            </w:r>
          </w:p>
          <w:p w14:paraId="79F9F9FF" w14:textId="48D3B34F" w:rsidR="00B77D44" w:rsidRPr="00051D9D" w:rsidRDefault="00B77D44" w:rsidP="002D1B25">
            <w:pPr>
              <w:pStyle w:val="a0"/>
              <w:widowControl/>
              <w:numPr>
                <w:ilvl w:val="0"/>
                <w:numId w:val="141"/>
              </w:numPr>
              <w:tabs>
                <w:tab w:val="left" w:pos="172"/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Архитектурно-планировочное решение здания разработать с учетом следующих требований:</w:t>
            </w:r>
          </w:p>
          <w:p w14:paraId="05F8A3FA" w14:textId="652EB386" w:rsidR="00B77D44" w:rsidRPr="00051D9D" w:rsidRDefault="00B77D44" w:rsidP="002D1B25">
            <w:pPr>
              <w:pStyle w:val="a0"/>
              <w:widowControl/>
              <w:numPr>
                <w:ilvl w:val="0"/>
                <w:numId w:val="13"/>
              </w:numPr>
              <w:tabs>
                <w:tab w:val="left" w:pos="415"/>
                <w:tab w:val="left" w:pos="740"/>
              </w:tabs>
              <w:ind w:left="0" w:firstLine="17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наружную отделку входной группы с применением антивандальных материалов (при устройстве фасадного штукатурного слоя предусмотреть фасадную антивандальную панцирную сетку (320 гр/кв.м));</w:t>
            </w:r>
          </w:p>
          <w:p w14:paraId="2EB75682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3"/>
              </w:numPr>
              <w:tabs>
                <w:tab w:val="left" w:pos="415"/>
                <w:tab w:val="left" w:pos="740"/>
              </w:tabs>
              <w:ind w:left="0" w:firstLine="17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грязезащиту при главном входе предусмотреть по всей площади входного тамбура. При каждой входной группе в здание предусмотреть устройство грязеуловителей (трехступенчатая система грязезащиты) в нишах;</w:t>
            </w:r>
          </w:p>
          <w:p w14:paraId="5AA54ACB" w14:textId="77777777" w:rsidR="00B77D44" w:rsidRPr="00051D9D" w:rsidRDefault="00B77D44" w:rsidP="002D1B25">
            <w:pPr>
              <w:pStyle w:val="a0"/>
              <w:widowControl/>
              <w:numPr>
                <w:ilvl w:val="0"/>
                <w:numId w:val="13"/>
              </w:numPr>
              <w:tabs>
                <w:tab w:val="left" w:pos="415"/>
                <w:tab w:val="left" w:pos="740"/>
              </w:tabs>
              <w:ind w:left="0" w:firstLine="17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планировку помещений разработать с учетом размещения мебели. Для повышения эксплуатационных характеристик (прочности, надежности и долговечности) предусмотреть при разработке современные строительные технологии и материалы.</w:t>
            </w:r>
          </w:p>
          <w:p w14:paraId="72BD7D4A" w14:textId="66DBB9B6" w:rsidR="00B77D44" w:rsidRPr="00051D9D" w:rsidRDefault="00B77D44" w:rsidP="00B77D44">
            <w:pPr>
              <w:pStyle w:val="a0"/>
              <w:widowControl/>
              <w:tabs>
                <w:tab w:val="left" w:pos="415"/>
                <w:tab w:val="left" w:pos="740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13. Архитектурные решения должны обеспечивать функциональность, эргономичность и энергоэффективность объемно-планировочной структуры.</w:t>
            </w:r>
          </w:p>
        </w:tc>
      </w:tr>
      <w:tr w:rsidR="00B77D44" w:rsidRPr="00836370" w14:paraId="702B7AFC" w14:textId="77777777" w:rsidTr="004609FA">
        <w:trPr>
          <w:trHeight w:val="20"/>
        </w:trPr>
        <w:tc>
          <w:tcPr>
            <w:tcW w:w="1129" w:type="dxa"/>
          </w:tcPr>
          <w:p w14:paraId="41372C9C" w14:textId="77777777" w:rsidR="00B77D44" w:rsidRPr="00836370" w:rsidRDefault="00B77D44" w:rsidP="00B77D44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20.</w:t>
            </w:r>
          </w:p>
        </w:tc>
        <w:tc>
          <w:tcPr>
            <w:tcW w:w="2698" w:type="dxa"/>
          </w:tcPr>
          <w:p w14:paraId="7CB735D5" w14:textId="52DBFE8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технологическим решениям:</w:t>
            </w:r>
          </w:p>
          <w:p w14:paraId="51116541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245B4E4F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3FC278DF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01FAD8C7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31EE52EC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75BBD5A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7D84AA11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146E02D1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444CB199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12653D9C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07942AFC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275841DC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524B29F4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5CC05363" w14:textId="2895490A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</w:p>
          <w:p w14:paraId="021FBE7B" w14:textId="77777777" w:rsidR="00B77D44" w:rsidRPr="00836370" w:rsidRDefault="00B77D44" w:rsidP="00B77D44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6804" w:type="dxa"/>
          </w:tcPr>
          <w:p w14:paraId="1B99326E" w14:textId="64A70EB8" w:rsidR="00B77D44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lastRenderedPageBreak/>
              <w:t xml:space="preserve">Технологические решения разработать в соответствии с действующими на территории РФ нормативными документами, в т.ч.: </w:t>
            </w:r>
          </w:p>
          <w:p w14:paraId="2ECC43D8" w14:textId="77777777" w:rsidR="00B77D44" w:rsidRPr="00836370" w:rsidRDefault="00B77D44" w:rsidP="002D1B25">
            <w:pPr>
              <w:pStyle w:val="a0"/>
              <w:numPr>
                <w:ilvl w:val="0"/>
                <w:numId w:val="136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СП 118.13330.2022 «Свод правил. Общественные здания и сооружения»;</w:t>
            </w:r>
          </w:p>
          <w:p w14:paraId="4A8FDA89" w14:textId="454D6312" w:rsidR="00B77D44" w:rsidRPr="00836370" w:rsidRDefault="00B77D44" w:rsidP="002D1B25">
            <w:pPr>
              <w:pStyle w:val="a0"/>
              <w:numPr>
                <w:ilvl w:val="0"/>
                <w:numId w:val="136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lastRenderedPageBreak/>
      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3C85D390" w14:textId="145478F8" w:rsidR="00996586" w:rsidRPr="00051D9D" w:rsidRDefault="00B77D44" w:rsidP="002D1B25">
            <w:pPr>
              <w:pStyle w:val="a0"/>
              <w:numPr>
                <w:ilvl w:val="0"/>
                <w:numId w:val="136"/>
              </w:numPr>
              <w:tabs>
                <w:tab w:val="left" w:pos="455"/>
              </w:tabs>
              <w:ind w:left="31" w:firstLine="142"/>
              <w:jc w:val="both"/>
              <w:rPr>
                <w:rFonts w:ascii="Liberation Serif" w:hAnsi="Liberation Serif"/>
                <w:sz w:val="24"/>
              </w:rPr>
            </w:pPr>
            <w:r w:rsidRPr="00F943CF">
              <w:rPr>
                <w:rFonts w:ascii="Liberation Serif" w:hAnsi="Liberation Serif"/>
                <w:color w:val="auto"/>
                <w:sz w:val="24"/>
              </w:rPr>
              <w:t xml:space="preserve">СП 252.1325800.2016 «Свод правил. Здания дошкольных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образоват</w:t>
            </w:r>
            <w:r w:rsidR="00996586" w:rsidRPr="00051D9D">
              <w:rPr>
                <w:rFonts w:ascii="Liberation Serif" w:hAnsi="Liberation Serif"/>
                <w:color w:val="auto"/>
                <w:sz w:val="24"/>
              </w:rPr>
              <w:t>ельных организаций».</w:t>
            </w:r>
          </w:p>
          <w:p w14:paraId="07B172E0" w14:textId="5A6E0EC3" w:rsidR="000C7A65" w:rsidRPr="00051D9D" w:rsidRDefault="000C7A65" w:rsidP="000C7A65">
            <w:pPr>
              <w:pStyle w:val="a0"/>
              <w:widowControl/>
              <w:numPr>
                <w:ilvl w:val="0"/>
                <w:numId w:val="12"/>
              </w:numPr>
              <w:tabs>
                <w:tab w:val="left" w:pos="415"/>
              </w:tabs>
              <w:ind w:left="0" w:firstLine="42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СП 2.4.3648-20 «</w:t>
            </w:r>
            <w:r w:rsidRPr="00051D9D">
              <w:rPr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/>
              </w:rPr>
              <w:t>Санитарно-эпидемиологические требования к</w:t>
            </w:r>
            <w:r w:rsidRPr="00051D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организациям воспитания и обучения, отдыха и оздоровления детей и молодежи»;</w:t>
            </w:r>
          </w:p>
          <w:p w14:paraId="1EF6E105" w14:textId="06BCFC0A" w:rsidR="00B77D44" w:rsidRPr="00051D9D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Технологическое оборудование предусмотреть во всех помещениях с учетом следующих требований:</w:t>
            </w:r>
          </w:p>
          <w:p w14:paraId="3F388232" w14:textId="77777777" w:rsidR="00B77D44" w:rsidRPr="00051D9D" w:rsidRDefault="00B77D44" w:rsidP="002D1B25">
            <w:pPr>
              <w:pStyle w:val="a0"/>
              <w:numPr>
                <w:ilvl w:val="1"/>
                <w:numId w:val="15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разработать систему навигации по территории и зданию объекта, а также дизайн-код различных по функциональному назначению помещений;</w:t>
            </w:r>
          </w:p>
          <w:p w14:paraId="54B4BCC8" w14:textId="77777777" w:rsidR="00867AEB" w:rsidRPr="00051D9D" w:rsidRDefault="00867AEB" w:rsidP="00867AEB">
            <w:pPr>
              <w:pStyle w:val="a0"/>
              <w:widowControl/>
              <w:numPr>
                <w:ilvl w:val="0"/>
                <w:numId w:val="12"/>
              </w:numPr>
              <w:tabs>
                <w:tab w:val="left" w:pos="415"/>
              </w:tabs>
              <w:ind w:left="0" w:firstLine="42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051D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Корпусную мебель выполнить из ЛДСП, на всех видимых торцевых поверхностях мебели из ЛДСП выполнить защиту                    из противоударной кромки ПВХ толщиной не менее 2 мм; </w:t>
            </w:r>
          </w:p>
          <w:p w14:paraId="218DF53B" w14:textId="77777777" w:rsidR="00B77D44" w:rsidRPr="00836370" w:rsidRDefault="00B77D44" w:rsidP="002D1B25">
            <w:pPr>
              <w:pStyle w:val="a0"/>
              <w:numPr>
                <w:ilvl w:val="1"/>
                <w:numId w:val="15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расположение и точки подключения (при необходимости) сетей водоснабжения, канализации</w:t>
            </w:r>
            <w:r w:rsidRPr="00836370">
              <w:rPr>
                <w:rFonts w:ascii="Liberation Serif" w:hAnsi="Liberation Serif"/>
                <w:sz w:val="24"/>
              </w:rPr>
              <w:t>, отопления, вентиляции, электроснабжения и электрооборудования предусмотреть в соответствии с расстановкой оборудования. Обеспечить плотное примыкание навешиваемого оборудования к стенам (без зазоров);</w:t>
            </w:r>
          </w:p>
          <w:p w14:paraId="6F3BEBD4" w14:textId="77777777" w:rsidR="00996586" w:rsidRPr="00836370" w:rsidRDefault="00B77D44" w:rsidP="002D1B25">
            <w:pPr>
              <w:pStyle w:val="a0"/>
              <w:numPr>
                <w:ilvl w:val="1"/>
                <w:numId w:val="15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у стеллажей / шкафов / тумб указать конструктив - количество полок, сплошные или перфорированные и т.д.;</w:t>
            </w:r>
          </w:p>
          <w:p w14:paraId="18A02213" w14:textId="3EEA2E5B" w:rsidR="00996586" w:rsidRPr="00836370" w:rsidRDefault="00996586" w:rsidP="002D1B25">
            <w:pPr>
              <w:pStyle w:val="a0"/>
              <w:numPr>
                <w:ilvl w:val="1"/>
                <w:numId w:val="15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во всех санузлах предусмотреть </w:t>
            </w:r>
            <w:r w:rsidR="009D4A7E" w:rsidRPr="00836370">
              <w:rPr>
                <w:rFonts w:ascii="Liberation Serif" w:hAnsi="Liberation Serif"/>
                <w:sz w:val="24"/>
              </w:rPr>
              <w:t>устройство</w:t>
            </w:r>
            <w:r w:rsidRPr="00836370">
              <w:rPr>
                <w:rFonts w:ascii="Liberation Serif" w:hAnsi="Liberation Serif"/>
                <w:sz w:val="24"/>
              </w:rPr>
              <w:t xml:space="preserve"> погружны</w:t>
            </w:r>
            <w:r w:rsidR="009D4A7E" w:rsidRPr="00836370">
              <w:rPr>
                <w:rFonts w:ascii="Liberation Serif" w:hAnsi="Liberation Serif"/>
                <w:sz w:val="24"/>
              </w:rPr>
              <w:t>х электрических сушилок</w:t>
            </w:r>
            <w:r w:rsidRPr="00836370">
              <w:rPr>
                <w:rFonts w:ascii="Liberation Serif" w:hAnsi="Liberation Serif"/>
                <w:sz w:val="24"/>
              </w:rPr>
              <w:t xml:space="preserve"> д</w:t>
            </w:r>
            <w:r w:rsidR="009D4A7E" w:rsidRPr="00836370">
              <w:rPr>
                <w:rFonts w:ascii="Liberation Serif" w:hAnsi="Liberation Serif"/>
                <w:sz w:val="24"/>
              </w:rPr>
              <w:t>ля рук со скрытым подключением;</w:t>
            </w:r>
          </w:p>
          <w:p w14:paraId="5BC619E0" w14:textId="77777777" w:rsidR="00996586" w:rsidRPr="00836370" w:rsidRDefault="00996586" w:rsidP="002D1B25">
            <w:pPr>
              <w:pStyle w:val="a0"/>
              <w:numPr>
                <w:ilvl w:val="0"/>
                <w:numId w:val="1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</w:t>
            </w:r>
            <w:r w:rsidR="00B77D44" w:rsidRPr="00836370">
              <w:rPr>
                <w:rFonts w:ascii="Liberation Serif" w:hAnsi="Liberation Serif"/>
                <w:sz w:val="24"/>
              </w:rPr>
              <w:t xml:space="preserve">ри разработке проектной документации предусмотреть: </w:t>
            </w:r>
            <w:r w:rsidRPr="00836370">
              <w:rPr>
                <w:rFonts w:ascii="Liberation Serif" w:hAnsi="Liberation Serif"/>
                <w:sz w:val="24"/>
              </w:rPr>
              <w:t xml:space="preserve"> </w:t>
            </w:r>
          </w:p>
          <w:p w14:paraId="127590FD" w14:textId="53D2DF1C" w:rsidR="00B77D44" w:rsidRPr="00836370" w:rsidRDefault="00B77D44" w:rsidP="002D1B25">
            <w:pPr>
              <w:pStyle w:val="a0"/>
              <w:numPr>
                <w:ilvl w:val="0"/>
                <w:numId w:val="146"/>
              </w:numPr>
              <w:tabs>
                <w:tab w:val="left" w:pos="455"/>
              </w:tabs>
              <w:ind w:left="0" w:firstLine="17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разработку функциональных зон здания;</w:t>
            </w:r>
          </w:p>
          <w:p w14:paraId="05EE27E8" w14:textId="77777777" w:rsidR="00B77D44" w:rsidRPr="00836370" w:rsidRDefault="00B77D44" w:rsidP="002D1B25">
            <w:pPr>
              <w:pStyle w:val="a0"/>
              <w:numPr>
                <w:ilvl w:val="1"/>
                <w:numId w:val="15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разработку технологических планов этажей с экспликацией помещений и технологического оборудования;</w:t>
            </w:r>
          </w:p>
          <w:p w14:paraId="6627E238" w14:textId="62E31B22" w:rsidR="00B77D44" w:rsidRPr="00836370" w:rsidRDefault="00B77D44" w:rsidP="002D1B25">
            <w:pPr>
              <w:pStyle w:val="a0"/>
              <w:numPr>
                <w:ilvl w:val="1"/>
                <w:numId w:val="15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составление спецификаций технологического оборудования (спецификация по помещениям и сводная сп</w:t>
            </w:r>
            <w:r w:rsidR="00996586" w:rsidRPr="00836370">
              <w:rPr>
                <w:rFonts w:ascii="Liberation Serif" w:hAnsi="Liberation Serif"/>
                <w:sz w:val="24"/>
              </w:rPr>
              <w:t xml:space="preserve">ецификация) с указанием весов, </w:t>
            </w:r>
            <w:r w:rsidRPr="00836370">
              <w:rPr>
                <w:rFonts w:ascii="Liberation Serif" w:hAnsi="Liberation Serif"/>
                <w:sz w:val="24"/>
              </w:rPr>
              <w:t>электропотребления;</w:t>
            </w:r>
          </w:p>
          <w:p w14:paraId="29575790" w14:textId="7D22DE99" w:rsidR="00B77D44" w:rsidRPr="00836370" w:rsidRDefault="00B77D44" w:rsidP="002D1B25">
            <w:pPr>
              <w:pStyle w:val="a0"/>
              <w:numPr>
                <w:ilvl w:val="1"/>
                <w:numId w:val="15"/>
              </w:numPr>
              <w:tabs>
                <w:tab w:val="left" w:pos="455"/>
              </w:tabs>
              <w:ind w:left="0" w:firstLine="17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столовую, работающую на основе переработки сырья с полным циклом технологических операций по приготовлению горячего питания для </w:t>
            </w:r>
            <w:r w:rsidR="00996586" w:rsidRPr="00836370">
              <w:rPr>
                <w:rFonts w:ascii="Liberation Serif" w:hAnsi="Liberation Serif"/>
                <w:sz w:val="24"/>
              </w:rPr>
              <w:t>детей</w:t>
            </w:r>
            <w:r w:rsidRPr="00836370">
              <w:rPr>
                <w:rFonts w:ascii="Liberation Serif" w:hAnsi="Liberation Serif"/>
                <w:sz w:val="24"/>
              </w:rPr>
              <w:t xml:space="preserve"> в соответствии с действующими санитарными нормами. </w:t>
            </w:r>
          </w:p>
          <w:p w14:paraId="782388A7" w14:textId="77777777" w:rsidR="00996586" w:rsidRPr="00051D9D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Все товарные знаки (указание на конкретных производителей) в проектной документации сопровождать словами «или эквивалент»;</w:t>
            </w:r>
          </w:p>
          <w:p w14:paraId="00518983" w14:textId="76060FA4" w:rsidR="00B77D44" w:rsidRPr="00051D9D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Эквивалент должен обладать </w:t>
            </w:r>
            <w:r w:rsidR="004757D4" w:rsidRPr="00051D9D">
              <w:rPr>
                <w:rFonts w:ascii="Liberation Serif" w:hAnsi="Liberation Serif"/>
                <w:sz w:val="24"/>
              </w:rPr>
              <w:t>сопоставимыми</w:t>
            </w:r>
            <w:r w:rsidRPr="00051D9D">
              <w:rPr>
                <w:rFonts w:ascii="Liberation Serif" w:hAnsi="Liberation Serif"/>
                <w:sz w:val="24"/>
              </w:rPr>
              <w:t xml:space="preserve"> эксплуатационными характеристиками;</w:t>
            </w:r>
          </w:p>
          <w:p w14:paraId="35183B12" w14:textId="77777777" w:rsidR="00B77D44" w:rsidRPr="00051D9D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 планах расстановки технологического оборудования альбома «Технологические решения» учесть расположение инженерных сетей;</w:t>
            </w:r>
          </w:p>
          <w:p w14:paraId="5325B188" w14:textId="77777777" w:rsidR="00B77D44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соответствии с требованиями нормативно-технической документации предусмотреть</w:t>
            </w:r>
            <w:r w:rsidRPr="00836370">
              <w:rPr>
                <w:rFonts w:ascii="Liberation Serif" w:hAnsi="Liberation Serif"/>
                <w:sz w:val="24"/>
              </w:rPr>
              <w:t xml:space="preserve"> установку ультрафиолетовых бактерицидных облучателей-рециркуляторов закрытого типа с целью обеспечения возможности пребывания людей в помещении при работающем облучателе;</w:t>
            </w:r>
          </w:p>
          <w:p w14:paraId="2F505B99" w14:textId="77777777" w:rsidR="00B77D44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Высоту ножек у мебели (диваны, банкетки и т.д.) принять достаточной для проведения санитарной обработки помещений;</w:t>
            </w:r>
          </w:p>
          <w:p w14:paraId="0F3CA810" w14:textId="2716A424" w:rsidR="00B77D44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Мебель в групповых ячейках должна быть мобильной и функциональной.</w:t>
            </w:r>
          </w:p>
          <w:p w14:paraId="4C2C9CBE" w14:textId="77777777" w:rsidR="00B77D44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 расстановке оборудования в цехах выдержать единую ширину, глубину и высоту столешниц в линейке, с целью обеспечить отсутствие углов и выступов, недопустимых по технике безопасности;</w:t>
            </w:r>
          </w:p>
          <w:p w14:paraId="226F1F7C" w14:textId="7F79836E" w:rsidR="001408DA" w:rsidRPr="00836370" w:rsidRDefault="00E56F9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F943CF">
              <w:rPr>
                <w:rFonts w:ascii="Liberation Serif" w:hAnsi="Liberation Serif"/>
                <w:color w:val="auto"/>
                <w:sz w:val="24"/>
              </w:rPr>
              <w:t xml:space="preserve">Точки подключения расположить с учётом расстановки оборудования </w:t>
            </w:r>
            <w:r w:rsidR="00B77D44" w:rsidRPr="00F943CF">
              <w:rPr>
                <w:rFonts w:ascii="Liberation Serif" w:hAnsi="Liberation Serif"/>
                <w:color w:val="auto"/>
                <w:sz w:val="24"/>
              </w:rPr>
              <w:t>в пищеблоке</w:t>
            </w:r>
            <w:r w:rsidRPr="00F943CF">
              <w:rPr>
                <w:rFonts w:ascii="Liberation Serif" w:hAnsi="Liberation Serif"/>
                <w:color w:val="auto"/>
                <w:sz w:val="24"/>
              </w:rPr>
              <w:t>.</w:t>
            </w:r>
            <w:r w:rsidR="00B77D44" w:rsidRPr="00E56F94">
              <w:rPr>
                <w:rFonts w:ascii="Liberation Serif" w:hAnsi="Liberation Serif"/>
                <w:color w:val="auto"/>
                <w:sz w:val="24"/>
              </w:rPr>
              <w:t xml:space="preserve"> Расположение</w:t>
            </w:r>
            <w:r w:rsidR="00B77D44" w:rsidRPr="00836370">
              <w:rPr>
                <w:rFonts w:ascii="Liberation Serif" w:hAnsi="Liberation Serif"/>
                <w:sz w:val="24"/>
              </w:rPr>
              <w:t xml:space="preserve"> инженерных сетей не должно мешать установке ванн, столов вплотную к стенам в цехах. В водоотведении обеспечить разрыв струи не менее 150 мм;</w:t>
            </w:r>
          </w:p>
          <w:p w14:paraId="2E934283" w14:textId="77777777" w:rsidR="001408DA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Комплектацию холодильным, механическим, электрооборудованием определить расчетом, выполненным по нормам раздельного хранения продуктов, их размещения, и количества людей на объекте;</w:t>
            </w:r>
          </w:p>
          <w:p w14:paraId="72B1DBF9" w14:textId="77777777" w:rsidR="001408DA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холодильное оборудование разных типов: холодильные и морозильные шкафы, камеры, лари с учетом раздельного хранения рыбы, мяса, молочных, кисломолочных и других продуктов согласно требованиям Роспотребнадзора;</w:t>
            </w:r>
          </w:p>
          <w:p w14:paraId="69F7707C" w14:textId="77777777" w:rsidR="001408DA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размещении холодильных камер в помещении соблюдать условие размещения моноблоков на передней части камер;</w:t>
            </w:r>
          </w:p>
          <w:p w14:paraId="5ED06EC3" w14:textId="33625C09" w:rsidR="00B77D44" w:rsidRPr="00836370" w:rsidRDefault="00B77D44" w:rsidP="002D1B25">
            <w:pPr>
              <w:pStyle w:val="a0"/>
              <w:numPr>
                <w:ilvl w:val="0"/>
                <w:numId w:val="14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помещениях с кухонным оборудованием для приготовления пищи предусмотреть устройство вытяжек из нержавеющей стали, оборудованными встроенными светильниками и</w:t>
            </w:r>
            <w:r w:rsidR="001408DA" w:rsidRPr="00836370">
              <w:rPr>
                <w:rFonts w:ascii="Liberation Serif" w:hAnsi="Liberation Serif"/>
                <w:sz w:val="24"/>
              </w:rPr>
              <w:t>, при необходимости,</w:t>
            </w:r>
            <w:r w:rsidRPr="00836370">
              <w:rPr>
                <w:rFonts w:ascii="Liberation Serif" w:hAnsi="Liberation Serif"/>
                <w:sz w:val="24"/>
              </w:rPr>
              <w:t xml:space="preserve"> фильтрами-жироуловителями (вытяжная труба должна вплотную примыкать к потолку).</w:t>
            </w:r>
          </w:p>
        </w:tc>
      </w:tr>
      <w:tr w:rsidR="00B77D44" w:rsidRPr="00836370" w14:paraId="2B71CA9D" w14:textId="77777777" w:rsidTr="004609FA">
        <w:trPr>
          <w:trHeight w:val="20"/>
        </w:trPr>
        <w:tc>
          <w:tcPr>
            <w:tcW w:w="1129" w:type="dxa"/>
          </w:tcPr>
          <w:p w14:paraId="4F19FBF9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21.</w:t>
            </w:r>
          </w:p>
        </w:tc>
        <w:tc>
          <w:tcPr>
            <w:tcW w:w="2698" w:type="dxa"/>
          </w:tcPr>
          <w:p w14:paraId="32E464FC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конструктивным и объемно-планировочным решениям:</w:t>
            </w:r>
          </w:p>
        </w:tc>
        <w:tc>
          <w:tcPr>
            <w:tcW w:w="6804" w:type="dxa"/>
          </w:tcPr>
          <w:p w14:paraId="1788C053" w14:textId="77777777" w:rsidR="001408DA" w:rsidRPr="00836370" w:rsidRDefault="00B77D44" w:rsidP="002D1B25">
            <w:pPr>
              <w:pStyle w:val="a0"/>
              <w:numPr>
                <w:ilvl w:val="0"/>
                <w:numId w:val="147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Конструкции здания должны быть запроектированы таким образом, чтобы с достаточной степенью надежности предотвратить наступление всех видов предельных состояний. Надежность конструкций должна быть подтверждена расчетами, которые должны быть переданы Государственному заказчику;</w:t>
            </w:r>
          </w:p>
          <w:p w14:paraId="14682C04" w14:textId="76FEC753" w:rsidR="00B77D44" w:rsidRPr="00836370" w:rsidRDefault="00B77D44" w:rsidP="002D1B25">
            <w:pPr>
              <w:pStyle w:val="a0"/>
              <w:numPr>
                <w:ilvl w:val="0"/>
                <w:numId w:val="147"/>
              </w:numPr>
              <w:tabs>
                <w:tab w:val="left" w:pos="45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Объемно-планировочные решения принять с учетом настоящего опис</w:t>
            </w:r>
            <w:r w:rsidR="001408DA" w:rsidRPr="00836370">
              <w:rPr>
                <w:rFonts w:ascii="Liberation Serif" w:hAnsi="Liberation Serif"/>
                <w:color w:val="auto"/>
                <w:sz w:val="24"/>
              </w:rPr>
              <w:t xml:space="preserve">ания объекта закупки, с учетом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технологического задания на проектирование ДОУ (Прилож</w:t>
            </w:r>
            <w:r w:rsidR="001408DA" w:rsidRPr="00836370">
              <w:rPr>
                <w:rFonts w:ascii="Liberation Serif" w:hAnsi="Liberation Serif"/>
                <w:color w:val="auto"/>
                <w:sz w:val="24"/>
              </w:rPr>
              <w:t xml:space="preserve">ение № 2), а также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действующей на территории РФ нормативной документацией, в т.ч.:</w:t>
            </w:r>
          </w:p>
          <w:p w14:paraId="7B6D5896" w14:textId="3DA57948" w:rsidR="00B77D44" w:rsidRPr="00836370" w:rsidRDefault="00B77D44" w:rsidP="001408DA">
            <w:pPr>
              <w:pStyle w:val="a0"/>
              <w:widowControl/>
              <w:numPr>
                <w:ilvl w:val="0"/>
                <w:numId w:val="12"/>
              </w:numPr>
              <w:tabs>
                <w:tab w:val="left" w:pos="415"/>
                <w:tab w:val="left" w:pos="742"/>
              </w:tabs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СП 118.13330.2022 «Свод правил. Общественные здания и сооружения»;</w:t>
            </w:r>
          </w:p>
          <w:p w14:paraId="5CA65F65" w14:textId="34BB3114" w:rsidR="00B77D44" w:rsidRPr="00051D9D" w:rsidRDefault="00B77D44" w:rsidP="00B77D44">
            <w:pPr>
              <w:pStyle w:val="a0"/>
              <w:numPr>
                <w:ilvl w:val="0"/>
                <w:numId w:val="12"/>
              </w:numPr>
              <w:ind w:left="0" w:firstLine="456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СП 252.1325800.2016 «Свод правил. Здания дошкольных образовательных организаций». </w:t>
            </w:r>
          </w:p>
          <w:p w14:paraId="0C569FBD" w14:textId="47F0BE58" w:rsidR="00867AEB" w:rsidRPr="00051D9D" w:rsidRDefault="00867AEB" w:rsidP="00867AEB">
            <w:pPr>
              <w:pStyle w:val="a0"/>
              <w:widowControl/>
              <w:numPr>
                <w:ilvl w:val="0"/>
                <w:numId w:val="12"/>
              </w:numPr>
              <w:tabs>
                <w:tab w:val="left" w:pos="415"/>
              </w:tabs>
              <w:ind w:left="0" w:firstLine="42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СП 2.4.3648-20 «</w:t>
            </w:r>
            <w:r w:rsidRPr="00051D9D">
              <w:rPr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/>
              </w:rPr>
              <w:t>Санитарно-эпидемиологические требования к</w:t>
            </w:r>
            <w:r w:rsidRPr="00051D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организациям воспитания и обучения, отдыха и оздоровления детей и молодежи»;</w:t>
            </w:r>
          </w:p>
          <w:p w14:paraId="2D030A43" w14:textId="77777777" w:rsidR="001408DA" w:rsidRPr="00F943CF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Объемно-планировочные решения здания должны обеспечивать выполнение требований противопожарной безопасности и четкое деление</w:t>
            </w:r>
            <w:r w:rsidRPr="00836370">
              <w:rPr>
                <w:rFonts w:ascii="Liberation Serif" w:hAnsi="Liberation Serif"/>
                <w:sz w:val="24"/>
              </w:rPr>
              <w:t xml:space="preserve"> на функциональные группы, а также взаимосвязь данных групп в соответствии с </w:t>
            </w:r>
            <w:r w:rsidRPr="00F943CF">
              <w:rPr>
                <w:rFonts w:ascii="Liberation Serif" w:hAnsi="Liberation Serif"/>
                <w:sz w:val="24"/>
              </w:rPr>
              <w:t>действующими нормативными требованиями;</w:t>
            </w:r>
          </w:p>
          <w:p w14:paraId="37D3D076" w14:textId="77777777" w:rsidR="001408DA" w:rsidRPr="00F943CF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F943CF">
              <w:rPr>
                <w:rFonts w:ascii="Liberation Serif" w:hAnsi="Liberation Serif"/>
                <w:sz w:val="24"/>
              </w:rPr>
              <w:t>При проектировании конструкций следует выбирать экономически эффективный и целесообразный вариант;</w:t>
            </w:r>
          </w:p>
          <w:p w14:paraId="055D264F" w14:textId="32E2B1EC" w:rsidR="001408DA" w:rsidRPr="00F943CF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F943CF">
              <w:rPr>
                <w:rFonts w:ascii="Liberation Serif" w:hAnsi="Liberation Serif"/>
                <w:sz w:val="24"/>
              </w:rPr>
              <w:lastRenderedPageBreak/>
              <w:t>При разработке проектной и рабочей документации для монолитных конструкций предусмотреть сводные ведомости расхода стали</w:t>
            </w:r>
            <w:r w:rsidR="00E56F94" w:rsidRPr="00F943CF">
              <w:rPr>
                <w:rFonts w:ascii="Liberation Serif" w:hAnsi="Liberation Serif"/>
                <w:sz w:val="24"/>
              </w:rPr>
              <w:t>. Металлоемкость принять не более 130 кг на куб. метр</w:t>
            </w:r>
            <w:r w:rsidRPr="00F943CF">
              <w:rPr>
                <w:rFonts w:ascii="Liberation Serif" w:hAnsi="Liberation Serif"/>
                <w:sz w:val="24"/>
              </w:rPr>
              <w:t>;</w:t>
            </w:r>
          </w:p>
          <w:p w14:paraId="36182502" w14:textId="4C3E8B9A" w:rsidR="001408DA" w:rsidRPr="00051D9D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Исключить </w:t>
            </w:r>
            <w:r w:rsidR="004757D4" w:rsidRPr="00051D9D">
              <w:rPr>
                <w:rFonts w:ascii="Liberation Serif" w:hAnsi="Liberation Serif"/>
                <w:sz w:val="24"/>
              </w:rPr>
              <w:t>устройство</w:t>
            </w:r>
            <w:r w:rsidRPr="00051D9D">
              <w:rPr>
                <w:rFonts w:ascii="Liberation Serif" w:hAnsi="Liberation Serif"/>
                <w:sz w:val="24"/>
              </w:rPr>
              <w:t xml:space="preserve"> металлических конструкций (прогонов, связей и т.д.) и фрагментов сетей инженерно-технического обеспечения в оконных и витражных конструкциях;</w:t>
            </w:r>
          </w:p>
          <w:p w14:paraId="5ABFFB5D" w14:textId="77777777" w:rsidR="001408DA" w:rsidRPr="00836370" w:rsidRDefault="001408DA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Минимизировать</w:t>
            </w:r>
            <w:r w:rsidRPr="00836370">
              <w:rPr>
                <w:rFonts w:ascii="Liberation Serif" w:hAnsi="Liberation Serif"/>
                <w:sz w:val="24"/>
              </w:rPr>
              <w:t xml:space="preserve"> просматривание конструктивных элементов (лестниц, перегородок и т.д.);</w:t>
            </w:r>
          </w:p>
          <w:p w14:paraId="1F3CEB81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Минимизировать размещение каркасных элементов (колонн), находящихся в центральной части помещений. Исключением могут быть помещения с площадью от 100 м2 и более (вестибюли, холлы, коридоры и т.д.);</w:t>
            </w:r>
          </w:p>
          <w:p w14:paraId="457B9146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Козырьки над входами предусмотреть за счет консольных выносов этажами выше, либо из светопрозрачных конструкций.</w:t>
            </w:r>
          </w:p>
          <w:p w14:paraId="70D343FC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Входные группы дополнительно подчеркнуть выполнением их из витража от пола до потолка.</w:t>
            </w:r>
          </w:p>
          <w:p w14:paraId="73D105F4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невозможности выполнения консольной части, козырьки входных групп здания предусмотреть из светопрозрачного или матового высокопрочного закаленного многослойного стекла, заменив при этом опорные конструкции в виде стоек на фиксацию за счет применения тросов, цепей или штанг. Дополнительно проработать вопрос скрытого водоотведения, чтобы не портить внешний вид и легкость данного решения. Избегать устройство водоотведения на пешеходную часть;</w:t>
            </w:r>
          </w:p>
          <w:p w14:paraId="636D5AFA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Выход на кровлю предусмотреть внутри здания, при необходимости дополнительных выходов предусмотреть люки, минимизировать устройство наружных лестниц;</w:t>
            </w:r>
          </w:p>
          <w:p w14:paraId="42560479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Минимизировать техническое подполье до объема эксплуатируемых помещений;</w:t>
            </w:r>
          </w:p>
          <w:p w14:paraId="0636FBC1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обеспечения достаточной пропускной способности максимально увеличить габаритные размеры дверного проема главной входной группы;</w:t>
            </w:r>
          </w:p>
          <w:p w14:paraId="3AA80F76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местах общего пользования стены и колонны выполнить в одной плоскости;</w:t>
            </w:r>
          </w:p>
          <w:p w14:paraId="771CC33B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Монтаж пожарных и электрических шкафов предусмотреть в одной плоскости со стенами (в перегородках ГКЛ, образующих нишу для шкафов). В случае невозможности выполнения данного решения электрические щиты в помещениях с постоянным пребыванием и (или) движением людей предусмотреть пластиковыми с учетом цветовых решений внутренних интерьеров. Либо с возможностью покраски в цвет стен;</w:t>
            </w:r>
          </w:p>
          <w:p w14:paraId="4A89AEE3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устройстве светоаэрационных приямков: не окрашивать стены, не допускать применение сотового (монолитного) поликарбоната в качестве козырьков, предусмотреть устройство сливных отверстий в полу для организованного отвода атмосферных осадков;</w:t>
            </w:r>
          </w:p>
          <w:p w14:paraId="279A9D64" w14:textId="77777777" w:rsidR="001408DA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устройства приямков решения по устройству козырьков указать в карточке основных технических решений (КОТР) на этапе разработки проектной документации;</w:t>
            </w:r>
          </w:p>
          <w:p w14:paraId="64083F50" w14:textId="1D7EE16C" w:rsidR="00B77D44" w:rsidRPr="00836370" w:rsidRDefault="00B77D44" w:rsidP="002D1B25">
            <w:pPr>
              <w:pStyle w:val="a0"/>
              <w:widowControl/>
              <w:numPr>
                <w:ilvl w:val="0"/>
                <w:numId w:val="147"/>
              </w:numPr>
              <w:tabs>
                <w:tab w:val="left" w:pos="455"/>
                <w:tab w:val="left" w:pos="890"/>
                <w:tab w:val="left" w:pos="980"/>
              </w:tabs>
              <w:ind w:left="33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lastRenderedPageBreak/>
              <w:t xml:space="preserve">В случае необходимости устройства спусков в подвал исключить устройство козырьков. </w:t>
            </w:r>
            <w:r w:rsidRPr="00836370">
              <w:rPr>
                <w:rFonts w:ascii="Liberation Serif" w:hAnsi="Liberation Serif"/>
                <w:sz w:val="24"/>
              </w:rPr>
              <w:t>Либо предложить варианты козырьков из легких материалов, не утяжеляющих конструкцию, выполняющих функцию защиты от атмосферных осадков.</w:t>
            </w:r>
          </w:p>
        </w:tc>
      </w:tr>
      <w:tr w:rsidR="00B77D44" w:rsidRPr="00836370" w14:paraId="7D85CDE9" w14:textId="77777777" w:rsidTr="004609FA">
        <w:trPr>
          <w:trHeight w:val="983"/>
        </w:trPr>
        <w:tc>
          <w:tcPr>
            <w:tcW w:w="1129" w:type="dxa"/>
          </w:tcPr>
          <w:p w14:paraId="4776A7C0" w14:textId="5D4B4D0F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 </w:t>
            </w:r>
          </w:p>
        </w:tc>
        <w:tc>
          <w:tcPr>
            <w:tcW w:w="2698" w:type="dxa"/>
          </w:tcPr>
          <w:p w14:paraId="2E0E4BDD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Порядок выбора и применения материалов, изделий, конструкций,</w:t>
            </w:r>
          </w:p>
          <w:p w14:paraId="75813253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оборудования и их согласования застройщиком (техническим заказчиком):</w:t>
            </w:r>
          </w:p>
        </w:tc>
        <w:tc>
          <w:tcPr>
            <w:tcW w:w="6804" w:type="dxa"/>
          </w:tcPr>
          <w:p w14:paraId="2BFEB9A4" w14:textId="77777777" w:rsidR="00B77D44" w:rsidRPr="00836370" w:rsidRDefault="00B77D44" w:rsidP="002D1B25">
            <w:pPr>
              <w:pStyle w:val="a0"/>
              <w:numPr>
                <w:ilvl w:val="0"/>
                <w:numId w:val="17"/>
              </w:numPr>
              <w:tabs>
                <w:tab w:val="left" w:pos="460"/>
              </w:tabs>
              <w:ind w:left="0" w:firstLine="4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разработке проектной документации следует применять технические решения, обеспечивающие наибольшую экономическую целесообразность, надежность, безопасность объекта и энергоэффективность;</w:t>
            </w:r>
          </w:p>
          <w:p w14:paraId="1D3CE277" w14:textId="4EAB907D" w:rsidR="00B77D44" w:rsidRPr="00836370" w:rsidRDefault="00E56F94" w:rsidP="002D1B25">
            <w:pPr>
              <w:pStyle w:val="a0"/>
              <w:numPr>
                <w:ilvl w:val="0"/>
                <w:numId w:val="17"/>
              </w:numPr>
              <w:tabs>
                <w:tab w:val="left" w:pos="460"/>
              </w:tabs>
              <w:ind w:left="0" w:firstLine="4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</w:t>
            </w:r>
            <w:r w:rsidR="00B77D44" w:rsidRPr="00836370">
              <w:rPr>
                <w:rFonts w:ascii="Liberation Serif" w:hAnsi="Liberation Serif"/>
                <w:sz w:val="24"/>
              </w:rPr>
              <w:t>рименяемые строительные материалы</w:t>
            </w:r>
            <w:r>
              <w:rPr>
                <w:rFonts w:ascii="Liberation Serif" w:hAnsi="Liberation Serif"/>
                <w:sz w:val="24"/>
              </w:rPr>
              <w:t xml:space="preserve">, </w:t>
            </w:r>
            <w:r w:rsidRPr="00F943CF">
              <w:rPr>
                <w:rFonts w:ascii="Liberation Serif" w:hAnsi="Liberation Serif"/>
                <w:sz w:val="24"/>
              </w:rPr>
              <w:t>подлежащие сертификации,</w:t>
            </w:r>
            <w:r w:rsidR="00B77D44" w:rsidRPr="00836370">
              <w:rPr>
                <w:rFonts w:ascii="Liberation Serif" w:hAnsi="Liberation Serif"/>
                <w:sz w:val="24"/>
              </w:rPr>
              <w:t xml:space="preserve"> должны иметь в наличии санитарно-эпидемиологические заключения, сертификаты соответствия и сертификаты пожарной безопасности РФ;</w:t>
            </w:r>
          </w:p>
          <w:p w14:paraId="53FCCAE9" w14:textId="77777777" w:rsidR="001408DA" w:rsidRPr="00836370" w:rsidRDefault="00B77D44" w:rsidP="002D1B25">
            <w:pPr>
              <w:pStyle w:val="a0"/>
              <w:numPr>
                <w:ilvl w:val="0"/>
                <w:numId w:val="17"/>
              </w:numPr>
              <w:tabs>
                <w:tab w:val="left" w:pos="460"/>
              </w:tabs>
              <w:ind w:left="0" w:firstLine="4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Все товарные знаки (указание на конкретных производителей) в проектной документации сопровождать словами «или эквивалент»;</w:t>
            </w:r>
          </w:p>
          <w:p w14:paraId="345A0BDC" w14:textId="0F803EE6" w:rsidR="00B77D44" w:rsidRPr="00836370" w:rsidRDefault="0024203E" w:rsidP="009A51C7">
            <w:pPr>
              <w:pStyle w:val="a0"/>
              <w:numPr>
                <w:ilvl w:val="0"/>
                <w:numId w:val="17"/>
              </w:numPr>
              <w:tabs>
                <w:tab w:val="left" w:pos="460"/>
              </w:tabs>
              <w:ind w:left="0" w:firstLine="4"/>
              <w:jc w:val="both"/>
              <w:rPr>
                <w:rFonts w:ascii="Liberation Serif" w:hAnsi="Liberation Serif"/>
                <w:sz w:val="24"/>
              </w:rPr>
            </w:pPr>
            <w:r w:rsidRPr="00F943CF">
              <w:rPr>
                <w:rFonts w:ascii="Liberation Serif" w:hAnsi="Liberation Serif"/>
                <w:color w:val="auto"/>
                <w:sz w:val="24"/>
              </w:rPr>
              <w:t>Эквивалент должен обладать сопоставимыми характеристиками.</w:t>
            </w:r>
          </w:p>
        </w:tc>
      </w:tr>
      <w:tr w:rsidR="00B77D44" w:rsidRPr="00836370" w14:paraId="56B7D878" w14:textId="77777777" w:rsidTr="004609FA">
        <w:tc>
          <w:tcPr>
            <w:tcW w:w="1129" w:type="dxa"/>
          </w:tcPr>
          <w:p w14:paraId="11395F6E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10EB522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строительным конструкциям:</w:t>
            </w:r>
          </w:p>
        </w:tc>
        <w:tc>
          <w:tcPr>
            <w:tcW w:w="6804" w:type="dxa"/>
          </w:tcPr>
          <w:p w14:paraId="1537B8A1" w14:textId="77777777" w:rsidR="00B77D44" w:rsidRPr="00836370" w:rsidRDefault="00B77D44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Строительные конструкции фундаментов, стен, перегородок, перекрытий, лестниц, кровли, окон и т.д. принять на основании инженерных изысканий, строительных расчетов, действующей на территории Российской Федерации строительной нормативной документации;</w:t>
            </w:r>
          </w:p>
          <w:p w14:paraId="4CF4C7CA" w14:textId="77777777" w:rsidR="00B77D44" w:rsidRPr="00836370" w:rsidRDefault="00B77D44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Все решения в части строительных конструкций (в том числе железобетонных, металлических, деревянных) должны быть подтверждены расчетами, содержащие сведения: исходные данные по району строительства; уровень ответственности сооружения; сбор нагрузок, в том числе принятые расчетные коэффициенты в соответствии с нормативами; схемы приложения нагрузок; описание и сочетания нагрузок для соответствующих групп предельных состояний; результаты расчеты, в том числе визуализированные и выводы;</w:t>
            </w:r>
          </w:p>
          <w:p w14:paraId="098F0523" w14:textId="77777777" w:rsidR="00B77D44" w:rsidRPr="008A60FD" w:rsidRDefault="00B77D44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sz w:val="24"/>
              </w:rPr>
              <w:t>Расчеты согласно п. 4.1.7 ГОСТ Р 21.101-2020 «Основные требования к проектной и рабочей документации» должны быть оформлены с общими правилами оформления текстовых документов по ГОСТ Р 2.105-2019 «Общие требования к текстовым документам». Расчеты по требования заказчика должны представляться в формате pdf с подписями исполнителя расчетов, специалистов, проверивших расчеты, главного конструктора и главного инженер проекта;</w:t>
            </w:r>
          </w:p>
          <w:p w14:paraId="2E1C821C" w14:textId="068EA941" w:rsidR="00B77D44" w:rsidRPr="008A60FD" w:rsidRDefault="009A51C7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sz w:val="24"/>
              </w:rPr>
              <w:t>Применяемые строительные материалы, подлежащие сертификации,</w:t>
            </w:r>
            <w:r w:rsidR="00B77D44" w:rsidRPr="008A60FD">
              <w:rPr>
                <w:rFonts w:ascii="Liberation Serif" w:hAnsi="Liberation Serif"/>
                <w:sz w:val="24"/>
              </w:rPr>
              <w:t xml:space="preserve"> должны иметь в наличии санитарно-эпидемиологические заключения, сертификаты соответствия и сертификаты пожарной безопасности РФ;</w:t>
            </w:r>
          </w:p>
          <w:p w14:paraId="4D6EDCB2" w14:textId="77777777" w:rsidR="00B77D44" w:rsidRPr="00836370" w:rsidRDefault="00B77D44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металлических элементов должны быть указаны категории стали с учетом нормируемого показателя ударной вязкости по СП 16.13330.2017 «Стальные конструкции»;</w:t>
            </w:r>
          </w:p>
          <w:p w14:paraId="57F3D3D8" w14:textId="77777777" w:rsidR="00B77D44" w:rsidRPr="00836370" w:rsidRDefault="00B77D44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конструкциях металлических для значимых и сложных узлов должны быть указаны размеры сварных швов и тип, класс прочности болтов в соответствии с 6.5.4 ГОСТ 21.502-2016 «Правила выполнения рабочей документации металлических конструкций»;</w:t>
            </w:r>
          </w:p>
          <w:p w14:paraId="487CE5E5" w14:textId="77777777" w:rsidR="00B77D44" w:rsidRPr="00836370" w:rsidRDefault="00B77D44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При разработке разделов проектной документации ш. «АР» и «КР» указывать габариты лестничных маршей, площадок,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крылец;</w:t>
            </w:r>
          </w:p>
          <w:p w14:paraId="4B790C55" w14:textId="77777777" w:rsidR="00B77D44" w:rsidRPr="00836370" w:rsidRDefault="00B77D44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разработке разделов рабочей документации ш. «АР» и «КЖ» учитывать задания смежных разделов, в особенности места прохода вентиляционных шахт. Исключить внесение изменений в вышеуказанные разделы на стадии разработки рабочей документации в части устройства дополнительных отверстий в монолитных конструкциях под коммуникации габаритами свыше 250х250 мм;</w:t>
            </w:r>
          </w:p>
          <w:p w14:paraId="0B4E524C" w14:textId="1A09CE3A" w:rsidR="00B77D44" w:rsidRPr="00836370" w:rsidRDefault="00B77D44" w:rsidP="002D1B25">
            <w:pPr>
              <w:pStyle w:val="a0"/>
              <w:numPr>
                <w:ilvl w:val="0"/>
                <w:numId w:val="1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Выдача Государственным заказчиком в производство работ разделов рабочей документации ш. «КЖ» осуществляется только при условии подписи в штампах согласования смежных специалистов (ОВ, ВК, ЭЛ), в том числе предоставления технологических заданий на отверстия более 250х250 за подписью ответственных лиц.</w:t>
            </w:r>
          </w:p>
        </w:tc>
      </w:tr>
      <w:tr w:rsidR="00B77D44" w:rsidRPr="00836370" w14:paraId="0F209789" w14:textId="77777777" w:rsidTr="004609FA">
        <w:tc>
          <w:tcPr>
            <w:tcW w:w="1129" w:type="dxa"/>
          </w:tcPr>
          <w:p w14:paraId="65F84989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129F3BA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фундаментам:</w:t>
            </w:r>
          </w:p>
        </w:tc>
        <w:tc>
          <w:tcPr>
            <w:tcW w:w="6804" w:type="dxa"/>
          </w:tcPr>
          <w:p w14:paraId="4177C9B6" w14:textId="000783B8" w:rsidR="00B77D44" w:rsidRPr="00836370" w:rsidRDefault="00B77D44" w:rsidP="002D1B25">
            <w:pPr>
              <w:pStyle w:val="a0"/>
              <w:numPr>
                <w:ilvl w:val="0"/>
                <w:numId w:val="19"/>
              </w:numPr>
              <w:tabs>
                <w:tab w:val="left" w:pos="46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на основании результатов инженерных изысканий, строительных расчетов, действующей на территории Российской Федерации строительной нормативной документации;</w:t>
            </w:r>
          </w:p>
          <w:p w14:paraId="2B822C3A" w14:textId="77777777" w:rsidR="00B77D44" w:rsidRPr="00836370" w:rsidRDefault="00B77D44" w:rsidP="002D1B25">
            <w:pPr>
              <w:pStyle w:val="a0"/>
              <w:numPr>
                <w:ilvl w:val="0"/>
                <w:numId w:val="19"/>
              </w:numPr>
              <w:tabs>
                <w:tab w:val="left" w:pos="46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предоставлении расчетов см. п.п. 2, 3 п. 21.2 настоящего описания объекта закупки;</w:t>
            </w:r>
          </w:p>
          <w:p w14:paraId="3A7D5DD8" w14:textId="29FFE1A1" w:rsidR="00B77D44" w:rsidRPr="00836370" w:rsidRDefault="00B77D44" w:rsidP="002D1B25">
            <w:pPr>
              <w:pStyle w:val="a0"/>
              <w:numPr>
                <w:ilvl w:val="0"/>
                <w:numId w:val="19"/>
              </w:numPr>
              <w:tabs>
                <w:tab w:val="left" w:pos="46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sz w:val="24"/>
              </w:rPr>
              <w:t>Предусмотреть статические</w:t>
            </w:r>
            <w:r w:rsidRPr="00836370">
              <w:rPr>
                <w:rFonts w:ascii="Liberation Serif" w:hAnsi="Liberation Serif"/>
                <w:sz w:val="24"/>
              </w:rPr>
              <w:t>/динамические испытания свай (в случае устройства свайных фундаментов);</w:t>
            </w:r>
          </w:p>
          <w:p w14:paraId="76860952" w14:textId="1E74D6B1" w:rsidR="00B77D44" w:rsidRPr="00836370" w:rsidRDefault="00B77D44" w:rsidP="002D1B25">
            <w:pPr>
              <w:pStyle w:val="a0"/>
              <w:numPr>
                <w:ilvl w:val="0"/>
                <w:numId w:val="19"/>
              </w:numPr>
              <w:tabs>
                <w:tab w:val="left" w:pos="46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Разработать узлы гидроизоляции без цокольных и цокольных примыканий, узлов сопряжения разных типов фундаментов (при наличии).</w:t>
            </w:r>
          </w:p>
        </w:tc>
      </w:tr>
      <w:tr w:rsidR="00B77D44" w:rsidRPr="00836370" w14:paraId="6580FFC7" w14:textId="77777777" w:rsidTr="004609FA">
        <w:tc>
          <w:tcPr>
            <w:tcW w:w="1129" w:type="dxa"/>
          </w:tcPr>
          <w:p w14:paraId="70622946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0D65FB7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стенам, подвалам и цокольному этажу:</w:t>
            </w:r>
          </w:p>
        </w:tc>
        <w:tc>
          <w:tcPr>
            <w:tcW w:w="6804" w:type="dxa"/>
          </w:tcPr>
          <w:p w14:paraId="168FE194" w14:textId="77777777" w:rsidR="00B77D44" w:rsidRPr="00836370" w:rsidRDefault="00B77D44" w:rsidP="002D1B25">
            <w:pPr>
              <w:pStyle w:val="a0"/>
              <w:numPr>
                <w:ilvl w:val="3"/>
                <w:numId w:val="20"/>
              </w:numPr>
              <w:tabs>
                <w:tab w:val="left" w:pos="46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на основании результатов инженерных изысканий, строительных расчетов, действующей на территории Российской Федерации строительной нормативной документации;</w:t>
            </w:r>
          </w:p>
          <w:p w14:paraId="3A518C52" w14:textId="035D01F9" w:rsidR="00B77D44" w:rsidRPr="00836370" w:rsidRDefault="00B77D44" w:rsidP="002D1B25">
            <w:pPr>
              <w:pStyle w:val="a0"/>
              <w:numPr>
                <w:ilvl w:val="3"/>
                <w:numId w:val="20"/>
              </w:numPr>
              <w:tabs>
                <w:tab w:val="left" w:pos="46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предоставлении расчетов см. п.п. 2, 3 п. 21.2 настоящего описания объекта закупки.</w:t>
            </w:r>
          </w:p>
        </w:tc>
      </w:tr>
      <w:tr w:rsidR="00B77D44" w:rsidRPr="00836370" w14:paraId="527A230F" w14:textId="77777777" w:rsidTr="004609FA">
        <w:tc>
          <w:tcPr>
            <w:tcW w:w="1129" w:type="dxa"/>
          </w:tcPr>
          <w:p w14:paraId="20E154E7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ind w:left="0" w:right="23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F82F31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наружным стенам:</w:t>
            </w:r>
          </w:p>
        </w:tc>
        <w:tc>
          <w:tcPr>
            <w:tcW w:w="6804" w:type="dxa"/>
          </w:tcPr>
          <w:p w14:paraId="6D23F174" w14:textId="77777777" w:rsidR="00B77D44" w:rsidRPr="00836370" w:rsidRDefault="00B77D44" w:rsidP="002D1B25">
            <w:pPr>
              <w:pStyle w:val="a0"/>
              <w:numPr>
                <w:ilvl w:val="0"/>
                <w:numId w:val="21"/>
              </w:numPr>
              <w:tabs>
                <w:tab w:val="left" w:pos="46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на основании результатов инженерных изысканий, строительных расчетов, действующей на территории Российской Федерации строительной нормативной документации;</w:t>
            </w:r>
          </w:p>
          <w:p w14:paraId="42C31E9C" w14:textId="22214D61" w:rsidR="00B77D44" w:rsidRPr="00836370" w:rsidRDefault="00B77D44" w:rsidP="002D1B25">
            <w:pPr>
              <w:pStyle w:val="a0"/>
              <w:numPr>
                <w:ilvl w:val="0"/>
                <w:numId w:val="21"/>
              </w:numPr>
              <w:tabs>
                <w:tab w:val="left" w:pos="46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предоставлении расчетов см. п.п. 2, 3 п. 21.2 настоящего описания объекта закупки.</w:t>
            </w:r>
          </w:p>
        </w:tc>
      </w:tr>
      <w:tr w:rsidR="00B77D44" w:rsidRPr="00836370" w14:paraId="61EB2519" w14:textId="77777777" w:rsidTr="004609FA">
        <w:trPr>
          <w:trHeight w:val="1626"/>
        </w:trPr>
        <w:tc>
          <w:tcPr>
            <w:tcW w:w="1129" w:type="dxa"/>
          </w:tcPr>
          <w:p w14:paraId="329FCEDE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tabs>
                <w:tab w:val="left" w:pos="316"/>
              </w:tabs>
              <w:ind w:left="0" w:right="23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37CFDB03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внутренним стенам и перегородкам:</w:t>
            </w:r>
          </w:p>
        </w:tc>
        <w:tc>
          <w:tcPr>
            <w:tcW w:w="6804" w:type="dxa"/>
          </w:tcPr>
          <w:p w14:paraId="7E9EBF38" w14:textId="77777777" w:rsidR="00B77D44" w:rsidRPr="00836370" w:rsidRDefault="00B77D44" w:rsidP="002D1B25">
            <w:pPr>
              <w:pStyle w:val="a0"/>
              <w:numPr>
                <w:ilvl w:val="0"/>
                <w:numId w:val="22"/>
              </w:numPr>
              <w:tabs>
                <w:tab w:val="left" w:pos="46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на основании результатов инженерных изысканий, строительных расчетов, действующей на территории Российской Федерации строительной нормативной документации;</w:t>
            </w:r>
          </w:p>
          <w:p w14:paraId="00020000" w14:textId="72A2443F" w:rsidR="00B77D44" w:rsidRPr="00836370" w:rsidRDefault="00B77D44" w:rsidP="002D1B25">
            <w:pPr>
              <w:pStyle w:val="a0"/>
              <w:numPr>
                <w:ilvl w:val="0"/>
                <w:numId w:val="22"/>
              </w:numPr>
              <w:tabs>
                <w:tab w:val="left" w:pos="46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предоставлении расчетов см. п.п. 2, 3 п. 21.2 настоящего описания объекта закупки.</w:t>
            </w:r>
          </w:p>
        </w:tc>
      </w:tr>
      <w:tr w:rsidR="00B77D44" w:rsidRPr="00836370" w14:paraId="14FB2A4B" w14:textId="77777777" w:rsidTr="004609FA">
        <w:tc>
          <w:tcPr>
            <w:tcW w:w="1129" w:type="dxa"/>
          </w:tcPr>
          <w:p w14:paraId="01020000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ind w:left="357" w:right="227" w:hanging="357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2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перекрытиям:</w:t>
            </w:r>
          </w:p>
        </w:tc>
        <w:tc>
          <w:tcPr>
            <w:tcW w:w="6804" w:type="dxa"/>
          </w:tcPr>
          <w:p w14:paraId="76A5C1C6" w14:textId="77777777" w:rsidR="00B77D44" w:rsidRPr="00836370" w:rsidRDefault="00B77D44" w:rsidP="002D1B25">
            <w:pPr>
              <w:pStyle w:val="a0"/>
              <w:numPr>
                <w:ilvl w:val="0"/>
                <w:numId w:val="23"/>
              </w:numPr>
              <w:tabs>
                <w:tab w:val="left" w:pos="46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на основании результатов инженерных изысканий, строительных расчетов, действующей на территории Российской Федерации строительной нормативной документации;</w:t>
            </w:r>
          </w:p>
          <w:p w14:paraId="05020000" w14:textId="10B1F046" w:rsidR="00B77D44" w:rsidRPr="00836370" w:rsidRDefault="00B77D44" w:rsidP="002D1B25">
            <w:pPr>
              <w:pStyle w:val="a0"/>
              <w:numPr>
                <w:ilvl w:val="0"/>
                <w:numId w:val="23"/>
              </w:numPr>
              <w:tabs>
                <w:tab w:val="left" w:pos="46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предоставлении расчетов см. п.п. 2, 3 п. 21.2 настоящего описания объекта закупки.</w:t>
            </w:r>
          </w:p>
        </w:tc>
      </w:tr>
      <w:tr w:rsidR="00B77D44" w:rsidRPr="00836370" w14:paraId="02923C8B" w14:textId="77777777" w:rsidTr="004609FA">
        <w:tc>
          <w:tcPr>
            <w:tcW w:w="1129" w:type="dxa"/>
          </w:tcPr>
          <w:p w14:paraId="06020000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ind w:left="357" w:right="227" w:hanging="357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7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колоннам, ригелям:</w:t>
            </w:r>
          </w:p>
        </w:tc>
        <w:tc>
          <w:tcPr>
            <w:tcW w:w="6804" w:type="dxa"/>
          </w:tcPr>
          <w:p w14:paraId="5212C772" w14:textId="77777777" w:rsidR="00B77D44" w:rsidRPr="00836370" w:rsidRDefault="00B77D44" w:rsidP="002D1B25">
            <w:pPr>
              <w:pStyle w:val="a0"/>
              <w:numPr>
                <w:ilvl w:val="3"/>
                <w:numId w:val="24"/>
              </w:numPr>
              <w:tabs>
                <w:tab w:val="left" w:pos="51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на основании результатов инженерных изысканий, строительных расчетов, действующей на территории Российской Федерации строительной нормативной документации;</w:t>
            </w:r>
          </w:p>
          <w:p w14:paraId="5BE4D296" w14:textId="77777777" w:rsidR="00B77D44" w:rsidRPr="00836370" w:rsidRDefault="00B77D44" w:rsidP="002D1B25">
            <w:pPr>
              <w:pStyle w:val="a0"/>
              <w:numPr>
                <w:ilvl w:val="3"/>
                <w:numId w:val="24"/>
              </w:numPr>
              <w:tabs>
                <w:tab w:val="left" w:pos="51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Требования о предоставлении расчетов см. п.п. 2, 3 п. 21.2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настоящего описания объекта закупки;</w:t>
            </w:r>
          </w:p>
          <w:p w14:paraId="0B020000" w14:textId="55207918" w:rsidR="00B77D44" w:rsidRPr="00836370" w:rsidRDefault="00B77D44" w:rsidP="002D1B25">
            <w:pPr>
              <w:pStyle w:val="a0"/>
              <w:numPr>
                <w:ilvl w:val="3"/>
                <w:numId w:val="24"/>
              </w:numPr>
              <w:tabs>
                <w:tab w:val="left" w:pos="51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Исключить размещение несущих элементов каркаса здания в оконных и дверных проемах, а также на путях движения и перемещения грузов. </w:t>
            </w:r>
          </w:p>
        </w:tc>
      </w:tr>
      <w:tr w:rsidR="00B77D44" w:rsidRPr="00836370" w14:paraId="3F2943F0" w14:textId="77777777" w:rsidTr="004609FA">
        <w:tc>
          <w:tcPr>
            <w:tcW w:w="1129" w:type="dxa"/>
          </w:tcPr>
          <w:p w14:paraId="0C020000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16"/>
              </w:numPr>
              <w:ind w:left="357" w:hanging="357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 </w:t>
            </w:r>
          </w:p>
        </w:tc>
        <w:tc>
          <w:tcPr>
            <w:tcW w:w="2698" w:type="dxa"/>
          </w:tcPr>
          <w:p w14:paraId="0D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лестницам:</w:t>
            </w:r>
          </w:p>
        </w:tc>
        <w:tc>
          <w:tcPr>
            <w:tcW w:w="6804" w:type="dxa"/>
          </w:tcPr>
          <w:p w14:paraId="3F6B17AA" w14:textId="77777777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на основании результатов инженерных изысканий, строительных расчетов, действующей на территории Российской Федерации строительной нормативной документации;</w:t>
            </w:r>
          </w:p>
          <w:p w14:paraId="3125BC70" w14:textId="77777777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предоставлении расчетов см. п.п. 2, 3 п. 21.2 настоящего описания объекта закупки;</w:t>
            </w:r>
          </w:p>
          <w:p w14:paraId="6717CA61" w14:textId="77777777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Конструктивные решения лестниц (лестничных клеток) указать в карточке основных технических решений (КОТР) на этапе разработки проектной документации;</w:t>
            </w:r>
          </w:p>
          <w:p w14:paraId="5D68FEEB" w14:textId="77777777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выполнение ограждений лестничных маршей основных внутренних лестниц, наружных лестниц и пандусов из нержавеющей стали;</w:t>
            </w:r>
          </w:p>
          <w:p w14:paraId="44810994" w14:textId="062DDBAC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Первая и последняя ступенька маршей должна быть контрастной относительно остальных ступеней. Подступени предусмотреть контрастного цвета относительно проступи;</w:t>
            </w:r>
          </w:p>
          <w:p w14:paraId="1533DCEA" w14:textId="5A8EB59A" w:rsidR="00B77D44" w:rsidRPr="008A60FD" w:rsidRDefault="0024203E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Чистовую отделку ступеней функциональных лестниц предусмотреть заводскими керамогранитными ступенями. Эвакуационные лестницы выполнить из сборных маршей с обеспыливающим покрытием;</w:t>
            </w:r>
          </w:p>
          <w:p w14:paraId="53E067C8" w14:textId="77777777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целях придания архитектурной выразительности (за счет сокрытия торцов примыкания плитки на подступенке) и увеличения ширины проступи, на ступенях лестниц предусмотреть свес длинной не более 50 мм;</w:t>
            </w:r>
          </w:p>
          <w:p w14:paraId="7B28E19B" w14:textId="65447B93" w:rsidR="00B77D44" w:rsidRPr="00836370" w:rsidRDefault="0024203E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Для стен лестничных клеток предусмотреть отделку керамогранитной плитой высотой не менее 1200 мм без подрезки.</w:t>
            </w:r>
            <w:r w:rsidRPr="00BE54F4">
              <w:rPr>
                <w:rFonts w:ascii="Liberation Serif" w:hAnsi="Liberation Serif"/>
                <w:color w:val="auto"/>
                <w:sz w:val="24"/>
              </w:rPr>
              <w:t xml:space="preserve"> В качестве облицовки стен предусмотреть чистовую отделку в единой плоскости (стык декоративной штукатурки и керамогранитной плитки выполнить в один уровень, без образования «ступеньки»);</w:t>
            </w:r>
          </w:p>
          <w:p w14:paraId="79AB4860" w14:textId="77777777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Окраску боковых поверхностей лестничных маршей предусмотреть в темные тона (во избежание подтеков после мытья полов);</w:t>
            </w:r>
          </w:p>
          <w:p w14:paraId="31491728" w14:textId="595B1FFC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Ограждения лестничных маршей должны быть травмобезопасные с радиальным (закругленным) креплением, начало и конец ограждения должно быть на 100-20</w:t>
            </w:r>
            <w:r w:rsidR="009D4A7E" w:rsidRPr="00836370">
              <w:rPr>
                <w:rFonts w:ascii="Liberation Serif" w:hAnsi="Liberation Serif"/>
                <w:sz w:val="24"/>
              </w:rPr>
              <w:t>0 мм длиннее лестничного марша;</w:t>
            </w:r>
          </w:p>
          <w:p w14:paraId="18020000" w14:textId="0C90CD53" w:rsidR="00B77D44" w:rsidRPr="00836370" w:rsidRDefault="00B77D44" w:rsidP="002D1B25">
            <w:pPr>
              <w:pStyle w:val="a0"/>
              <w:numPr>
                <w:ilvl w:val="0"/>
                <w:numId w:val="25"/>
              </w:numPr>
              <w:tabs>
                <w:tab w:val="left" w:pos="43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случае устройства витражных конструкций в лестничных клетках, расстояние от защитного ограждения до витража предусмотреть не менее 300 мм (для удобства при проведении клининговых работ).</w:t>
            </w:r>
          </w:p>
        </w:tc>
      </w:tr>
      <w:tr w:rsidR="00B77D44" w:rsidRPr="00836370" w14:paraId="2D2024CF" w14:textId="77777777" w:rsidTr="004609FA">
        <w:trPr>
          <w:trHeight w:val="272"/>
        </w:trPr>
        <w:tc>
          <w:tcPr>
            <w:tcW w:w="1129" w:type="dxa"/>
          </w:tcPr>
          <w:p w14:paraId="19020000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21.10. </w:t>
            </w:r>
          </w:p>
        </w:tc>
        <w:tc>
          <w:tcPr>
            <w:tcW w:w="2698" w:type="dxa"/>
          </w:tcPr>
          <w:p w14:paraId="1A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полам:</w:t>
            </w:r>
          </w:p>
        </w:tc>
        <w:tc>
          <w:tcPr>
            <w:tcW w:w="6804" w:type="dxa"/>
          </w:tcPr>
          <w:p w14:paraId="1F969DE5" w14:textId="77777777" w:rsidR="00B77D44" w:rsidRPr="00836370" w:rsidRDefault="00B77D44" w:rsidP="002D1B25">
            <w:pPr>
              <w:numPr>
                <w:ilvl w:val="0"/>
                <w:numId w:val="26"/>
              </w:numPr>
              <w:tabs>
                <w:tab w:val="left" w:pos="451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в соответствии со строительными расчетами, санитарными требованиями и действующей на территории Российской Федерации строительной нормативной документации;</w:t>
            </w:r>
          </w:p>
          <w:p w14:paraId="66534E39" w14:textId="02F1905B" w:rsidR="00B77D44" w:rsidRPr="00051D9D" w:rsidRDefault="0024203E" w:rsidP="002D1B25">
            <w:pPr>
              <w:numPr>
                <w:ilvl w:val="0"/>
                <w:numId w:val="26"/>
              </w:numPr>
              <w:tabs>
                <w:tab w:val="left" w:pos="451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 xml:space="preserve">В качестве возможных вариантов напольного покрытия в административных помещениях предусмотреть покрытия из линолеума. Тип покрытия указать в карточке основных технических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решений (КОТР) на этапе разработки проектной документации;</w:t>
            </w:r>
          </w:p>
          <w:p w14:paraId="3CBAF097" w14:textId="29C33FCF" w:rsidR="00B77D44" w:rsidRPr="008A60FD" w:rsidRDefault="00B77D44" w:rsidP="002D1B25">
            <w:pPr>
              <w:numPr>
                <w:ilvl w:val="0"/>
                <w:numId w:val="26"/>
              </w:numPr>
              <w:tabs>
                <w:tab w:val="left" w:pos="451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 местах устройства </w:t>
            </w:r>
            <w:r w:rsidR="004757D4" w:rsidRPr="00051D9D">
              <w:rPr>
                <w:rFonts w:ascii="Liberation Serif" w:hAnsi="Liberation Serif"/>
                <w:sz w:val="24"/>
              </w:rPr>
              <w:t>линолеума</w:t>
            </w:r>
            <w:r w:rsidRPr="00051D9D">
              <w:rPr>
                <w:rFonts w:ascii="Liberation Serif" w:hAnsi="Liberation Serif"/>
                <w:sz w:val="24"/>
              </w:rPr>
              <w:t xml:space="preserve"> предусмотреть устройство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к</w:t>
            </w:r>
            <w:r w:rsidR="009A51C7" w:rsidRPr="00051D9D">
              <w:rPr>
                <w:rFonts w:ascii="Liberation Serif" w:hAnsi="Liberation Serif"/>
                <w:sz w:val="24"/>
              </w:rPr>
              <w:t>а</w:t>
            </w:r>
            <w:r w:rsidRPr="00051D9D">
              <w:rPr>
                <w:rFonts w:ascii="Liberation Serif" w:hAnsi="Liberation Serif"/>
                <w:sz w:val="24"/>
              </w:rPr>
              <w:t>ннелюрных плинтусов, в остальных</w:t>
            </w:r>
            <w:r w:rsidRPr="008A60FD">
              <w:rPr>
                <w:rFonts w:ascii="Liberation Serif" w:hAnsi="Liberation Serif"/>
                <w:sz w:val="24"/>
              </w:rPr>
              <w:t xml:space="preserve"> случаях - алюминиевый плинтус;</w:t>
            </w:r>
          </w:p>
          <w:p w14:paraId="76422F3A" w14:textId="271F0C60" w:rsidR="00B77D44" w:rsidRPr="00836370" w:rsidRDefault="00B77D44" w:rsidP="002D1B25">
            <w:pPr>
              <w:numPr>
                <w:ilvl w:val="0"/>
                <w:numId w:val="26"/>
              </w:numPr>
              <w:tabs>
                <w:tab w:val="left" w:pos="451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Исключить применение накладных порожков при стыке напольных покрытий, все внутренние двери, в том числе противопожарные предусмотреть без порогов</w:t>
            </w:r>
            <w:r w:rsidR="005109F9" w:rsidRPr="00836370">
              <w:rPr>
                <w:rFonts w:ascii="Liberation Serif" w:hAnsi="Liberation Serif"/>
                <w:sz w:val="24"/>
              </w:rPr>
              <w:t xml:space="preserve"> или с выпадающими порогами</w:t>
            </w:r>
            <w:r w:rsidRPr="00836370">
              <w:rPr>
                <w:rFonts w:ascii="Liberation Serif" w:hAnsi="Liberation Serif"/>
                <w:sz w:val="24"/>
              </w:rPr>
              <w:t>;</w:t>
            </w:r>
          </w:p>
          <w:p w14:paraId="078FE9CB" w14:textId="77777777" w:rsidR="00B77D44" w:rsidRPr="00836370" w:rsidRDefault="00B77D44" w:rsidP="002D1B25">
            <w:pPr>
              <w:numPr>
                <w:ilvl w:val="0"/>
                <w:numId w:val="26"/>
              </w:numPr>
              <w:tabs>
                <w:tab w:val="left" w:pos="451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устройстве полов из керамогранитных плит подобрать цвет затирки исключительно под цвет самого покрытия (исключить применение затирки белого цвета), толщину швов принять не более 1,5-2 мм, проработать вопрос бесшовной укладки керамогранитной плитки;</w:t>
            </w:r>
          </w:p>
          <w:p w14:paraId="4391AD68" w14:textId="77777777" w:rsidR="00B77D44" w:rsidRPr="00836370" w:rsidRDefault="00B77D44" w:rsidP="002D1B25">
            <w:pPr>
              <w:numPr>
                <w:ilvl w:val="0"/>
                <w:numId w:val="26"/>
              </w:numPr>
              <w:tabs>
                <w:tab w:val="left" w:pos="451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стыках двух покрытий (линолеум и керамогранитная плитка) в качестве стыковочного материала предусмотреть Т-образный стыковочный профиль со скрытым креплением;</w:t>
            </w:r>
          </w:p>
          <w:p w14:paraId="1F2FFC7D" w14:textId="77777777" w:rsidR="00B77D44" w:rsidRPr="00836370" w:rsidRDefault="00B77D44" w:rsidP="00B77D44">
            <w:pPr>
              <w:tabs>
                <w:tab w:val="left" w:pos="451"/>
              </w:tabs>
              <w:ind w:left="35" w:firstLine="425"/>
              <w:jc w:val="both"/>
              <w:rPr>
                <w:rFonts w:ascii="Liberation Serif" w:hAnsi="Liberation Serif"/>
                <w:sz w:val="24"/>
                <w:u w:val="single"/>
              </w:rPr>
            </w:pPr>
          </w:p>
          <w:p w14:paraId="23020000" w14:textId="31121EAF" w:rsidR="00B77D44" w:rsidRPr="00836370" w:rsidRDefault="00B77D44" w:rsidP="00B77D44">
            <w:pPr>
              <w:tabs>
                <w:tab w:val="left" w:pos="451"/>
              </w:tabs>
              <w:ind w:left="35" w:firstLine="42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  <w:u w:val="single"/>
              </w:rPr>
              <w:t>На стадии разработки рабочей документации</w:t>
            </w:r>
            <w:r w:rsidRPr="00836370">
              <w:rPr>
                <w:rFonts w:ascii="Liberation Serif" w:hAnsi="Liberation Serif"/>
                <w:sz w:val="24"/>
              </w:rPr>
              <w:t xml:space="preserve"> разработать следующие узлы:</w:t>
            </w:r>
          </w:p>
          <w:p w14:paraId="24020000" w14:textId="77777777" w:rsidR="00B77D44" w:rsidRPr="00836370" w:rsidRDefault="00B77D44" w:rsidP="002D1B25">
            <w:pPr>
              <w:numPr>
                <w:ilvl w:val="0"/>
                <w:numId w:val="27"/>
              </w:numPr>
              <w:tabs>
                <w:tab w:val="left" w:pos="451"/>
              </w:tabs>
              <w:ind w:left="35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пола: узлы устройства примыканий к стенам; узлы устройства примыканий к покрытиям пола лестничных клеток, входной группы; узлы устройства примыканий к дверям, выходящим в коридор; узел устройства деформационных швов;</w:t>
            </w:r>
          </w:p>
          <w:p w14:paraId="475BB4D8" w14:textId="753DE9F5" w:rsidR="00B77D44" w:rsidRPr="00836370" w:rsidRDefault="00B77D44" w:rsidP="002D1B25">
            <w:pPr>
              <w:numPr>
                <w:ilvl w:val="0"/>
                <w:numId w:val="27"/>
              </w:numPr>
              <w:tabs>
                <w:tab w:val="left" w:pos="451"/>
              </w:tabs>
              <w:ind w:left="35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раскладку плитки, исключающую мелкую подрезку менее 2/3 плитки.</w:t>
            </w:r>
          </w:p>
        </w:tc>
      </w:tr>
      <w:tr w:rsidR="00B77D44" w:rsidRPr="00836370" w14:paraId="4530E2C7" w14:textId="77777777" w:rsidTr="004609FA">
        <w:tc>
          <w:tcPr>
            <w:tcW w:w="1129" w:type="dxa"/>
          </w:tcPr>
          <w:p w14:paraId="26020000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21.11. </w:t>
            </w:r>
          </w:p>
        </w:tc>
        <w:tc>
          <w:tcPr>
            <w:tcW w:w="2698" w:type="dxa"/>
          </w:tcPr>
          <w:p w14:paraId="27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Требование к кровле:</w:t>
            </w:r>
          </w:p>
        </w:tc>
        <w:tc>
          <w:tcPr>
            <w:tcW w:w="6804" w:type="dxa"/>
          </w:tcPr>
          <w:p w14:paraId="63BD071C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в соответствии со строительными расчетами, санитарными требованиями и действующей на территории Российской Федерации строительной нормативной документации;</w:t>
            </w:r>
          </w:p>
          <w:p w14:paraId="5EBE012A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предоставлении расчетов см. п.п. 2, 3 п. 21.2 настоящего описания объекта закупки;</w:t>
            </w:r>
          </w:p>
          <w:p w14:paraId="02B76E01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Решения по устройству кровли указать в карточке основных технических решений (КОТР) на этапе разработки проектной документации;</w:t>
            </w:r>
          </w:p>
          <w:p w14:paraId="5D1C8C40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 устройство внутреннего водостока с кровли;</w:t>
            </w:r>
          </w:p>
          <w:p w14:paraId="2BB69886" w14:textId="5A5541DA" w:rsidR="00B77D44" w:rsidRPr="00836370" w:rsidRDefault="005109F9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Предусмотреть отвод ливневых стоков</w:t>
            </w:r>
            <w:r w:rsidR="001B4456" w:rsidRPr="00836370">
              <w:rPr>
                <w:rFonts w:ascii="Liberation Serif" w:hAnsi="Liberation Serif"/>
                <w:color w:val="auto"/>
                <w:sz w:val="24"/>
              </w:rPr>
              <w:t xml:space="preserve"> в наружные сети дождевой канализации. При отсутствии возможности подключения к наружным сетям, п</w:t>
            </w:r>
            <w:r w:rsidR="00B77D44" w:rsidRPr="00836370">
              <w:rPr>
                <w:rFonts w:ascii="Liberation Serif" w:hAnsi="Liberation Serif"/>
                <w:color w:val="auto"/>
                <w:sz w:val="24"/>
              </w:rPr>
              <w:t>роработать отвод ливневых стоков с кровли на рельеф (либо в дренирующую отмостку, либо на благоустроенную территорию). Исключить сброс ливневых стоков на пешеходную часть</w:t>
            </w:r>
            <w:r w:rsidR="001B4456" w:rsidRPr="00836370">
              <w:rPr>
                <w:rFonts w:ascii="Liberation Serif" w:hAnsi="Liberation Serif"/>
                <w:color w:val="auto"/>
                <w:sz w:val="24"/>
              </w:rPr>
              <w:t xml:space="preserve"> во избежание образования наледи</w:t>
            </w:r>
            <w:r w:rsidR="00B77D44" w:rsidRPr="00836370">
              <w:rPr>
                <w:rFonts w:ascii="Liberation Serif" w:hAnsi="Liberation Serif"/>
                <w:color w:val="auto"/>
                <w:sz w:val="24"/>
              </w:rPr>
              <w:t>;</w:t>
            </w:r>
          </w:p>
          <w:p w14:paraId="6D855FE3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 устройстве отвода воды на благоустроенную территорию либо в дренирующую отмостку, во избежание нарушения целостности отмостки или покрытия предусмотреть форму колена стока водосточных труб, обеспечивающую снижение скорости потока воды, либо элементы гашения скорости движения потока воды;</w:t>
            </w:r>
          </w:p>
          <w:p w14:paraId="55267BA2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Предусмотреть ограждение кровли здания ДОУ;</w:t>
            </w:r>
          </w:p>
          <w:p w14:paraId="01508574" w14:textId="2ED9FCE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Принять меры, предотвращающие за</w:t>
            </w:r>
            <w:r w:rsidR="001B4456" w:rsidRPr="00836370">
              <w:rPr>
                <w:rFonts w:ascii="Liberation Serif" w:hAnsi="Liberation Serif"/>
                <w:sz w:val="24"/>
              </w:rPr>
              <w:t xml:space="preserve">мерзание </w:t>
            </w:r>
            <w:r w:rsidR="0070705B" w:rsidRPr="008A60FD">
              <w:rPr>
                <w:rFonts w:ascii="Liberation Serif" w:hAnsi="Liberation Serif"/>
                <w:sz w:val="24"/>
              </w:rPr>
              <w:t>водоотводных воронок</w:t>
            </w:r>
            <w:r w:rsidR="001B4456" w:rsidRPr="00836370">
              <w:rPr>
                <w:rFonts w:ascii="Liberation Serif" w:hAnsi="Liberation Serif"/>
                <w:sz w:val="24"/>
              </w:rPr>
              <w:t xml:space="preserve"> в зимнее время</w:t>
            </w:r>
            <w:r w:rsidRPr="00836370">
              <w:rPr>
                <w:rFonts w:ascii="Liberation Serif" w:hAnsi="Liberation Serif"/>
                <w:sz w:val="24"/>
              </w:rPr>
              <w:t>;</w:t>
            </w:r>
          </w:p>
          <w:p w14:paraId="35020000" w14:textId="2B9F4123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65"/>
              </w:tabs>
              <w:ind w:left="0" w:firstLine="2"/>
              <w:contextualSpacing/>
              <w:jc w:val="both"/>
              <w:rPr>
                <w:rFonts w:ascii="Liberation Serif" w:hAnsi="Liberation Serif"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Тип конструктивного решения кровли определить исходя из интенсивности воздействия пешеходной нагрузки на нее с учетом </w:t>
            </w:r>
            <w:r w:rsidRPr="008A60FD">
              <w:rPr>
                <w:rFonts w:ascii="Liberation Serif" w:hAnsi="Liberation Serif"/>
                <w:sz w:val="24"/>
              </w:rPr>
              <w:t xml:space="preserve">Приложения </w:t>
            </w:r>
            <w:r w:rsidR="0070705B" w:rsidRPr="008A60FD">
              <w:rPr>
                <w:rFonts w:ascii="Liberation Serif" w:hAnsi="Liberation Serif"/>
                <w:sz w:val="24"/>
              </w:rPr>
              <w:t>«</w:t>
            </w:r>
            <w:r w:rsidRPr="008A60FD">
              <w:rPr>
                <w:rFonts w:ascii="Liberation Serif" w:hAnsi="Liberation Serif"/>
                <w:sz w:val="24"/>
              </w:rPr>
              <w:t>К</w:t>
            </w:r>
            <w:r w:rsidR="0070705B" w:rsidRPr="008A60FD">
              <w:rPr>
                <w:rFonts w:ascii="Liberation Serif" w:hAnsi="Liberation Serif"/>
                <w:sz w:val="24"/>
              </w:rPr>
              <w:t>»</w:t>
            </w:r>
            <w:r w:rsidRPr="008A60FD">
              <w:rPr>
                <w:rFonts w:ascii="Liberation Serif" w:hAnsi="Liberation Serif"/>
                <w:sz w:val="24"/>
              </w:rPr>
              <w:t xml:space="preserve"> СП</w:t>
            </w:r>
            <w:r w:rsidRPr="00836370">
              <w:rPr>
                <w:rFonts w:ascii="Liberation Serif" w:hAnsi="Liberation Serif"/>
                <w:sz w:val="24"/>
              </w:rPr>
              <w:t xml:space="preserve"> 17.13330.2017:</w:t>
            </w:r>
          </w:p>
          <w:p w14:paraId="36020000" w14:textId="77777777" w:rsidR="00B77D44" w:rsidRPr="00836370" w:rsidRDefault="00B77D44" w:rsidP="002D1B25">
            <w:pPr>
              <w:pStyle w:val="a0"/>
              <w:numPr>
                <w:ilvl w:val="0"/>
                <w:numId w:val="29"/>
              </w:numPr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тип I - сезонные осмотры кровель, на которых не установлено оборудование (выход на кровлю два раза в год), </w:t>
            </w:r>
          </w:p>
          <w:p w14:paraId="37020000" w14:textId="77777777" w:rsidR="00B77D44" w:rsidRPr="00836370" w:rsidRDefault="00B77D44" w:rsidP="002D1B25">
            <w:pPr>
              <w:pStyle w:val="a0"/>
              <w:numPr>
                <w:ilvl w:val="0"/>
                <w:numId w:val="29"/>
              </w:numPr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тип II - текущие осмотры кровель (еженедельно) и обслуживание оборудования на крыше (выход на кровлю не более одного раза в неделю), </w:t>
            </w:r>
          </w:p>
          <w:p w14:paraId="38020000" w14:textId="77777777" w:rsidR="00B77D44" w:rsidRPr="00836370" w:rsidRDefault="00B77D44" w:rsidP="002D1B25">
            <w:pPr>
              <w:pStyle w:val="a0"/>
              <w:numPr>
                <w:ilvl w:val="0"/>
                <w:numId w:val="29"/>
              </w:numPr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тип III - текущие осмотры кровель (ежедневно) и обслуживание оборудования на крыше (выход на кровлю более одного раза в неделю).</w:t>
            </w:r>
          </w:p>
          <w:p w14:paraId="11980951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50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 поверхности кровли организовать пешеходные дорожки для эксплуатации оборудования и обслуживания кровли. Выбор кровельных дорожек осуществить исходя из типа принятого конструктивного решения кровли (материал дорожки должен быть совместим с основным кровельным материалом, иметь противоскользящую поверхность, обеспечивать безопасную эксплуатацию кровли);</w:t>
            </w:r>
          </w:p>
          <w:p w14:paraId="2AA45521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50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монтаже технологических кровельных дорожек не допускать нарушение герметичности и целостности гидроизоляционного покрытия кровли;</w:t>
            </w:r>
          </w:p>
          <w:p w14:paraId="4B1F6E1E" w14:textId="40B54E02" w:rsidR="00B77D44" w:rsidRPr="00051D9D" w:rsidRDefault="00B77D44" w:rsidP="002D1B25">
            <w:pPr>
              <w:numPr>
                <w:ilvl w:val="0"/>
                <w:numId w:val="28"/>
              </w:numPr>
              <w:tabs>
                <w:tab w:val="left" w:pos="450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При эксплуатации технологических кровельных дорожек в </w:t>
            </w:r>
            <w:r w:rsidRPr="00051D9D">
              <w:rPr>
                <w:rFonts w:ascii="Liberation Serif" w:hAnsi="Liberation Serif"/>
                <w:sz w:val="24"/>
              </w:rPr>
              <w:t xml:space="preserve">условиях плохой видимости дополнительно оснастить дорожки дополнительными элементами безопасности: сигнальные полосы, металлические поручни и т.д., либо выполнить дорожки </w:t>
            </w:r>
            <w:r w:rsidR="00AD6950" w:rsidRPr="00051D9D">
              <w:rPr>
                <w:rFonts w:ascii="Liberation Serif" w:hAnsi="Liberation Serif"/>
                <w:sz w:val="24"/>
              </w:rPr>
              <w:t>контрастным</w:t>
            </w:r>
            <w:r w:rsidRPr="00051D9D">
              <w:rPr>
                <w:rFonts w:ascii="Liberation Serif" w:hAnsi="Liberation Serif"/>
                <w:sz w:val="24"/>
              </w:rPr>
              <w:t xml:space="preserve"> цветом относительно кровельного покрытия;</w:t>
            </w:r>
          </w:p>
          <w:p w14:paraId="72EB94E4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50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Конструкцию технологических кровельных дорожек предусматривать без образования препятствий для свободного стока воды,</w:t>
            </w:r>
            <w:r w:rsidRPr="00836370">
              <w:rPr>
                <w:rFonts w:ascii="Liberation Serif" w:hAnsi="Liberation Serif"/>
                <w:sz w:val="24"/>
              </w:rPr>
              <w:t xml:space="preserve"> во избежание разрушения кровельного покрытия и образования грязи;</w:t>
            </w:r>
          </w:p>
          <w:p w14:paraId="2B299247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50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пересечения технологической кровельной дорожки с трубопроводами и вентканалами, предусмотреть переходные мостики через инженерное оборудование;</w:t>
            </w:r>
          </w:p>
          <w:p w14:paraId="0D6FA3C7" w14:textId="77777777" w:rsidR="00B77D44" w:rsidRPr="00836370" w:rsidRDefault="00B77D44" w:rsidP="002D1B25">
            <w:pPr>
              <w:numPr>
                <w:ilvl w:val="0"/>
                <w:numId w:val="28"/>
              </w:numPr>
              <w:tabs>
                <w:tab w:val="left" w:pos="450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объединение всех инженерных выводов на кровле в группы с целью исключения просматриваемости инженерного оборудования, установленного на кровле, с главного фасада и основных обзорных точек объекта. Разработать решения по ограждению инженерного оборудования в одной концепции с архитектурно-градостроительным обликом здания;</w:t>
            </w:r>
          </w:p>
          <w:p w14:paraId="1F1DD3D2" w14:textId="77777777" w:rsidR="00B77D44" w:rsidRDefault="00B77D44" w:rsidP="002D1B25">
            <w:pPr>
              <w:numPr>
                <w:ilvl w:val="0"/>
                <w:numId w:val="28"/>
              </w:numPr>
              <w:tabs>
                <w:tab w:val="left" w:pos="450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разработке эскизного проекта отобразить решетки вентиляционных шахт (и иных элементов систем инженерно-технического обеспечения здания, фактическое размещение которых</w:t>
            </w:r>
            <w:r w:rsidR="009A51C7">
              <w:rPr>
                <w:rFonts w:ascii="Liberation Serif" w:hAnsi="Liberation Serif"/>
                <w:sz w:val="24"/>
              </w:rPr>
              <w:t xml:space="preserve"> будет предусмотрено на кровле);</w:t>
            </w:r>
          </w:p>
          <w:p w14:paraId="3F020000" w14:textId="237EE21D" w:rsidR="009A51C7" w:rsidRPr="00836370" w:rsidRDefault="009A51C7" w:rsidP="009A51C7">
            <w:pPr>
              <w:numPr>
                <w:ilvl w:val="0"/>
                <w:numId w:val="28"/>
              </w:numPr>
              <w:tabs>
                <w:tab w:val="left" w:pos="450"/>
              </w:tabs>
              <w:ind w:left="0" w:firstLine="2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На участках со скатной кровлей предусмотреть снегозадерживающие устройства, в том числе на промежуточных участках кровли.</w:t>
            </w:r>
          </w:p>
        </w:tc>
      </w:tr>
      <w:tr w:rsidR="00B77D44" w:rsidRPr="00836370" w14:paraId="7F78D45D" w14:textId="77777777" w:rsidTr="004609FA">
        <w:tc>
          <w:tcPr>
            <w:tcW w:w="1129" w:type="dxa"/>
          </w:tcPr>
          <w:p w14:paraId="40020000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30"/>
              </w:numPr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41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Требование к витражам, окнам:</w:t>
            </w:r>
          </w:p>
        </w:tc>
        <w:tc>
          <w:tcPr>
            <w:tcW w:w="6804" w:type="dxa"/>
          </w:tcPr>
          <w:p w14:paraId="7810D66C" w14:textId="77777777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sz w:val="24"/>
              </w:rPr>
              <w:t>Определить проектом в соответствии со строительными расчетами, санитарными требованиями и действующей на территории Российской Федерации строительной нормативной документации;</w:t>
            </w:r>
          </w:p>
          <w:p w14:paraId="2EF425AA" w14:textId="77777777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sz w:val="24"/>
              </w:rPr>
              <w:t xml:space="preserve">Толщину наружного стекла в стеклопакетах предусмотреть не менее 6 мм, </w:t>
            </w:r>
            <w:r w:rsidRPr="008A60FD">
              <w:rPr>
                <w:rFonts w:ascii="Liberation Serif" w:hAnsi="Liberation Serif"/>
                <w:color w:val="auto"/>
                <w:sz w:val="24"/>
              </w:rPr>
              <w:t>стекла в витражах при площади остекления свыше 2 м2 – не менее 8 мм;</w:t>
            </w:r>
          </w:p>
          <w:p w14:paraId="57872D9E" w14:textId="77777777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sz w:val="24"/>
              </w:rPr>
              <w:t>В помещениях с южной стороны рассмотреть применение окон с энергосберегающим стеклом, отражающим ультрафиолетовое излучение, снижающим воздействие инфракрасного спектра солнечного света, отражающим тепловое излучение снаружи и изнутри;</w:t>
            </w:r>
          </w:p>
          <w:p w14:paraId="732595D2" w14:textId="77777777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lastRenderedPageBreak/>
              <w:t>Исключить применение белого цвета для пластиковых элементов оконных блоков;</w:t>
            </w:r>
          </w:p>
          <w:p w14:paraId="707F9271" w14:textId="77777777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Рассмотреть вопрос применения серого цвета по типу «графит» или иных оттеночных цветовых решений ламинации импостов и стоек;</w:t>
            </w:r>
          </w:p>
          <w:p w14:paraId="3F9217C4" w14:textId="77777777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С учетом конструкции и места размещения оконных блоков в стенах здания минимизировать количество импостов;</w:t>
            </w:r>
          </w:p>
          <w:p w14:paraId="4EF6E235" w14:textId="77777777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Окна оборудовать механизмами открывания с запорной системой блокировки от детей и системой микропроветривания;</w:t>
            </w:r>
          </w:p>
          <w:p w14:paraId="7A34F49E" w14:textId="36AABBE4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В витражах исключать устройство рассечек, не выполняющих функцию маскировки межэтажных перекрытий, дополнительно проработать механизм открывания фрамуг с точки зрения функциональности и удобства эксплуатации, а также в соответствии с требованиями НТД (например, глухая часть в виде фрамуги снизу и открывающаяся верхняя створка);</w:t>
            </w:r>
          </w:p>
          <w:p w14:paraId="70D7A785" w14:textId="115DDE86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В случае устройства большой площади остекления как снаружи, так и внутри здания предусмотреть мероприятия по обслуживанию витражей;</w:t>
            </w:r>
          </w:p>
          <w:p w14:paraId="4A020000" w14:textId="01466014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sz w:val="24"/>
              </w:rPr>
              <w:t>Предоставить обоснование подбора материалов изготовления оконных конструкций;</w:t>
            </w:r>
          </w:p>
          <w:p w14:paraId="4CBAD5CA" w14:textId="01AB4812" w:rsidR="00B77D44" w:rsidRPr="008A60FD" w:rsidRDefault="00B77D44" w:rsidP="002D1B25">
            <w:pPr>
              <w:pStyle w:val="a0"/>
              <w:numPr>
                <w:ilvl w:val="0"/>
                <w:numId w:val="3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sz w:val="24"/>
              </w:rPr>
            </w:pPr>
            <w:r w:rsidRPr="008A60FD">
              <w:rPr>
                <w:rFonts w:ascii="Liberation Serif" w:hAnsi="Liberation Serif"/>
                <w:sz w:val="24"/>
              </w:rPr>
              <w:t>Предусмотреть мероприятия по виброшумозизоляции отливов.</w:t>
            </w:r>
          </w:p>
          <w:p w14:paraId="22F87E48" w14:textId="77777777" w:rsidR="00B77D44" w:rsidRPr="008A60FD" w:rsidRDefault="00B77D44" w:rsidP="00B77D44">
            <w:pPr>
              <w:pStyle w:val="a0"/>
              <w:tabs>
                <w:tab w:val="left" w:pos="465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</w:p>
          <w:p w14:paraId="731F9484" w14:textId="09E78EC6" w:rsidR="00B77D44" w:rsidRPr="008A60FD" w:rsidRDefault="00B77D44" w:rsidP="00054F59">
            <w:pPr>
              <w:tabs>
                <w:tab w:val="left" w:pos="454"/>
              </w:tabs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A60FD">
              <w:rPr>
                <w:rFonts w:ascii="Liberation Serif" w:hAnsi="Liberation Serif"/>
                <w:sz w:val="24"/>
                <w:u w:val="single"/>
              </w:rPr>
              <w:t xml:space="preserve">На стадии разработки рабочей документации </w:t>
            </w:r>
            <w:r w:rsidR="00054F59" w:rsidRPr="008A60FD">
              <w:rPr>
                <w:rFonts w:ascii="Liberation Serif" w:hAnsi="Liberation Serif"/>
                <w:sz w:val="24"/>
                <w:u w:val="single"/>
              </w:rPr>
              <w:t>предоставить</w:t>
            </w:r>
            <w:r w:rsidRPr="008A60FD">
              <w:rPr>
                <w:rFonts w:ascii="Liberation Serif" w:hAnsi="Liberation Serif"/>
                <w:sz w:val="24"/>
                <w:u w:val="single"/>
              </w:rPr>
              <w:t xml:space="preserve"> следующие узлы</w:t>
            </w:r>
            <w:r w:rsidR="00054F59" w:rsidRPr="008A60FD">
              <w:rPr>
                <w:rFonts w:ascii="Liberation Serif" w:hAnsi="Liberation Serif"/>
                <w:sz w:val="24"/>
                <w:u w:val="single"/>
              </w:rPr>
              <w:t>:</w:t>
            </w:r>
          </w:p>
          <w:p w14:paraId="1D918497" w14:textId="77777777" w:rsidR="00054F59" w:rsidRPr="008A60FD" w:rsidRDefault="00054F59" w:rsidP="00054F59">
            <w:pPr>
              <w:pStyle w:val="a0"/>
              <w:numPr>
                <w:ilvl w:val="0"/>
                <w:numId w:val="32"/>
              </w:numPr>
              <w:tabs>
                <w:tab w:val="left" w:pos="454"/>
              </w:tabs>
              <w:jc w:val="both"/>
              <w:rPr>
                <w:rFonts w:ascii="Liberation Serif" w:hAnsi="Liberation Serif"/>
                <w:color w:val="auto"/>
                <w:sz w:val="24"/>
                <w:u w:val="single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узлы устройства наружных и внутренних откосов;</w:t>
            </w:r>
          </w:p>
          <w:p w14:paraId="72985969" w14:textId="77777777" w:rsidR="00054F59" w:rsidRPr="008A60FD" w:rsidRDefault="00054F59" w:rsidP="00054F59">
            <w:pPr>
              <w:pStyle w:val="a0"/>
              <w:numPr>
                <w:ilvl w:val="0"/>
                <w:numId w:val="32"/>
              </w:numPr>
              <w:tabs>
                <w:tab w:val="left" w:pos="454"/>
              </w:tabs>
              <w:jc w:val="both"/>
              <w:rPr>
                <w:rFonts w:ascii="Liberation Serif" w:hAnsi="Liberation Serif"/>
                <w:color w:val="auto"/>
                <w:sz w:val="24"/>
                <w:u w:val="single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узел устройства отлива;</w:t>
            </w:r>
          </w:p>
          <w:p w14:paraId="59AB1910" w14:textId="77777777" w:rsidR="00054F59" w:rsidRPr="008A60FD" w:rsidRDefault="00054F59" w:rsidP="00054F59">
            <w:pPr>
              <w:pStyle w:val="a0"/>
              <w:numPr>
                <w:ilvl w:val="0"/>
                <w:numId w:val="32"/>
              </w:numPr>
              <w:tabs>
                <w:tab w:val="left" w:pos="454"/>
              </w:tabs>
              <w:ind w:left="0" w:firstLine="360"/>
              <w:jc w:val="both"/>
              <w:rPr>
                <w:rFonts w:ascii="Liberation Serif" w:hAnsi="Liberation Serif"/>
                <w:color w:val="auto"/>
                <w:sz w:val="24"/>
                <w:u w:val="single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 xml:space="preserve">узел установки и гидроизоляции бесцокольного примыкания в уровне земли; </w:t>
            </w:r>
          </w:p>
          <w:p w14:paraId="53020000" w14:textId="13ED67D6" w:rsidR="00054F59" w:rsidRPr="008A60FD" w:rsidRDefault="00054F59" w:rsidP="00054F59">
            <w:pPr>
              <w:tabs>
                <w:tab w:val="left" w:pos="454"/>
              </w:tabs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A60FD">
              <w:rPr>
                <w:rFonts w:ascii="Liberation Serif" w:hAnsi="Liberation Serif"/>
                <w:color w:val="auto"/>
                <w:sz w:val="24"/>
              </w:rPr>
              <w:t>нетиповые узлы примыкания к ограждающим конструкциям.</w:t>
            </w:r>
          </w:p>
        </w:tc>
      </w:tr>
      <w:tr w:rsidR="00B77D44" w:rsidRPr="00836370" w14:paraId="5977FF73" w14:textId="77777777" w:rsidTr="004609FA">
        <w:tc>
          <w:tcPr>
            <w:tcW w:w="1129" w:type="dxa"/>
          </w:tcPr>
          <w:p w14:paraId="54020000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  <w:p w14:paraId="55020000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56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дверям:</w:t>
            </w:r>
          </w:p>
        </w:tc>
        <w:tc>
          <w:tcPr>
            <w:tcW w:w="6804" w:type="dxa"/>
          </w:tcPr>
          <w:p w14:paraId="079E07BA" w14:textId="77777777" w:rsidR="00B77D44" w:rsidRPr="00836370" w:rsidRDefault="00B77D44" w:rsidP="002D1B25">
            <w:pPr>
              <w:numPr>
                <w:ilvl w:val="0"/>
                <w:numId w:val="33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Определить проектом в соответствии со строительными расчетами, санитарными требованиями и действующей на территории Российской Федерации строительной нормативной документации;</w:t>
            </w:r>
          </w:p>
          <w:p w14:paraId="3482C4C1" w14:textId="77777777" w:rsidR="00B77D44" w:rsidRPr="00836370" w:rsidRDefault="00B77D44" w:rsidP="002D1B25">
            <w:pPr>
              <w:numPr>
                <w:ilvl w:val="0"/>
                <w:numId w:val="33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Все внутренние двери, включая противопожарные, предусмотреть без порога или с выпадающим порогом. Противопожарные двери в технические помещения подвала предусмотреть с металлическими порогами;</w:t>
            </w:r>
          </w:p>
          <w:p w14:paraId="41232F77" w14:textId="0D2173F4" w:rsidR="00B77D44" w:rsidRPr="00051D9D" w:rsidRDefault="00B77D44" w:rsidP="002D1B25">
            <w:pPr>
              <w:numPr>
                <w:ilvl w:val="0"/>
                <w:numId w:val="33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Ширину дверных проемов в здании принять не менее 1,0 м в свету в основных помещениях, а также в технологических помещениях (ИТП</w:t>
            </w:r>
            <w:r w:rsidRPr="00051D9D">
              <w:rPr>
                <w:rFonts w:ascii="Liberation Serif" w:hAnsi="Liberation Serif"/>
                <w:sz w:val="24"/>
              </w:rPr>
              <w:t>, насосная, венткамеры и т.д.). По высоте принять е</w:t>
            </w:r>
            <w:r w:rsidR="00DF6B14" w:rsidRPr="00051D9D">
              <w:rPr>
                <w:rFonts w:ascii="Liberation Serif" w:hAnsi="Liberation Serif"/>
                <w:sz w:val="24"/>
              </w:rPr>
              <w:t>диное значение для всех дверей;</w:t>
            </w:r>
          </w:p>
          <w:p w14:paraId="084DE878" w14:textId="2EB6BAF7" w:rsidR="00B77D44" w:rsidRPr="00051D9D" w:rsidRDefault="00B77D44" w:rsidP="002D1B25">
            <w:pPr>
              <w:numPr>
                <w:ilvl w:val="0"/>
                <w:numId w:val="33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Для обеспечения </w:t>
            </w:r>
            <w:r w:rsidR="00AD6950" w:rsidRPr="00051D9D">
              <w:rPr>
                <w:rFonts w:ascii="Liberation Serif" w:hAnsi="Liberation Serif"/>
                <w:sz w:val="24"/>
              </w:rPr>
              <w:t>достаточной</w:t>
            </w:r>
            <w:r w:rsidRPr="00051D9D">
              <w:rPr>
                <w:rFonts w:ascii="Liberation Serif" w:hAnsi="Liberation Serif"/>
                <w:sz w:val="24"/>
              </w:rPr>
              <w:t xml:space="preserve"> пропускной способности увеличить размеры проема главного входа;</w:t>
            </w:r>
          </w:p>
          <w:p w14:paraId="24B8726A" w14:textId="02FD1B94" w:rsidR="00B77D44" w:rsidRPr="00051D9D" w:rsidRDefault="00054F59" w:rsidP="002D1B25">
            <w:pPr>
              <w:numPr>
                <w:ilvl w:val="0"/>
                <w:numId w:val="33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Материал дверных блоков указать в КОРТ</w:t>
            </w:r>
            <w:r w:rsidR="00B77D44" w:rsidRPr="00051D9D">
              <w:rPr>
                <w:rFonts w:ascii="Liberation Serif" w:hAnsi="Liberation Serif"/>
                <w:sz w:val="24"/>
              </w:rPr>
              <w:t>;</w:t>
            </w:r>
          </w:p>
          <w:p w14:paraId="059638BC" w14:textId="77777777" w:rsidR="00B77D44" w:rsidRPr="00836370" w:rsidRDefault="00B77D44" w:rsidP="002D1B25">
            <w:pPr>
              <w:numPr>
                <w:ilvl w:val="0"/>
                <w:numId w:val="33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Доводчики предусмотреть со</w:t>
            </w:r>
            <w:r w:rsidRPr="00836370">
              <w:rPr>
                <w:rFonts w:ascii="Liberation Serif" w:hAnsi="Liberation Serif"/>
                <w:sz w:val="24"/>
              </w:rPr>
              <w:t xml:space="preserve"> скользящим каналом;</w:t>
            </w:r>
          </w:p>
          <w:p w14:paraId="5D020000" w14:textId="565E9565" w:rsidR="00B77D44" w:rsidRPr="00836370" w:rsidRDefault="00B77D44" w:rsidP="002D1B25">
            <w:pPr>
              <w:numPr>
                <w:ilvl w:val="0"/>
                <w:numId w:val="33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Предоставить обоснование подбора дверной фурнитуры.</w:t>
            </w:r>
          </w:p>
          <w:p w14:paraId="5E020000" w14:textId="77777777" w:rsidR="00B77D44" w:rsidRPr="00836370" w:rsidRDefault="00B77D44" w:rsidP="00B77D44">
            <w:pPr>
              <w:widowControl/>
              <w:tabs>
                <w:tab w:val="left" w:pos="177"/>
              </w:tabs>
              <w:ind w:left="35"/>
              <w:contextualSpacing/>
              <w:jc w:val="both"/>
              <w:rPr>
                <w:rFonts w:ascii="Liberation Serif" w:hAnsi="Liberation Serif"/>
                <w:sz w:val="24"/>
              </w:rPr>
            </w:pPr>
          </w:p>
          <w:p w14:paraId="6A486815" w14:textId="77777777" w:rsidR="00B77D44" w:rsidRDefault="00B77D44" w:rsidP="00054F59">
            <w:pPr>
              <w:tabs>
                <w:tab w:val="left" w:pos="447"/>
              </w:tabs>
              <w:jc w:val="both"/>
              <w:rPr>
                <w:rFonts w:ascii="Liberation Serif" w:hAnsi="Liberation Serif"/>
                <w:sz w:val="24"/>
              </w:rPr>
            </w:pPr>
            <w:r w:rsidRPr="002B54A0">
              <w:rPr>
                <w:rFonts w:ascii="Liberation Serif" w:hAnsi="Liberation Serif"/>
                <w:sz w:val="24"/>
                <w:u w:val="single"/>
              </w:rPr>
              <w:t xml:space="preserve">На стадии разработки рабочей документации </w:t>
            </w:r>
            <w:r w:rsidR="00054F59" w:rsidRPr="002B54A0">
              <w:rPr>
                <w:rFonts w:ascii="Liberation Serif" w:hAnsi="Liberation Serif"/>
                <w:sz w:val="24"/>
                <w:u w:val="single"/>
              </w:rPr>
              <w:t>предоставить следующие узлы.</w:t>
            </w:r>
            <w:r w:rsidRPr="00836370">
              <w:rPr>
                <w:rFonts w:ascii="Liberation Serif" w:hAnsi="Liberation Serif"/>
                <w:sz w:val="24"/>
              </w:rPr>
              <w:t xml:space="preserve"> </w:t>
            </w:r>
          </w:p>
          <w:p w14:paraId="76CDEF2D" w14:textId="77777777" w:rsidR="00054F59" w:rsidRPr="00BE54F4" w:rsidRDefault="00054F59" w:rsidP="00054F59">
            <w:pPr>
              <w:numPr>
                <w:ilvl w:val="0"/>
                <w:numId w:val="34"/>
              </w:numPr>
              <w:tabs>
                <w:tab w:val="left" w:pos="447"/>
              </w:tabs>
              <w:ind w:left="35" w:firstLine="0"/>
              <w:contextualSpacing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BE54F4">
              <w:rPr>
                <w:rFonts w:ascii="Liberation Serif" w:hAnsi="Liberation Serif"/>
                <w:color w:val="auto"/>
                <w:sz w:val="24"/>
              </w:rPr>
              <w:t>узлы устройства примыкания дверного проема к стене;</w:t>
            </w:r>
          </w:p>
          <w:p w14:paraId="555D93B9" w14:textId="77777777" w:rsidR="00054F59" w:rsidRPr="00BE54F4" w:rsidRDefault="00054F59" w:rsidP="00054F59">
            <w:pPr>
              <w:numPr>
                <w:ilvl w:val="0"/>
                <w:numId w:val="34"/>
              </w:numPr>
              <w:tabs>
                <w:tab w:val="left" w:pos="447"/>
              </w:tabs>
              <w:ind w:left="35" w:firstLine="0"/>
              <w:contextualSpacing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BE54F4">
              <w:rPr>
                <w:rFonts w:ascii="Liberation Serif" w:hAnsi="Liberation Serif"/>
                <w:color w:val="auto"/>
                <w:sz w:val="24"/>
              </w:rPr>
              <w:t>узлы устройства внутренних откосов, внешних откосов, наличников, доборов;</w:t>
            </w:r>
          </w:p>
          <w:p w14:paraId="62020000" w14:textId="01F8FC26" w:rsidR="00054F59" w:rsidRPr="00836370" w:rsidRDefault="00054F59" w:rsidP="00054F59">
            <w:pPr>
              <w:tabs>
                <w:tab w:val="left" w:pos="447"/>
              </w:tabs>
              <w:jc w:val="both"/>
              <w:rPr>
                <w:rFonts w:ascii="Liberation Serif" w:hAnsi="Liberation Serif"/>
                <w:sz w:val="24"/>
              </w:rPr>
            </w:pPr>
            <w:r w:rsidRPr="00BE54F4">
              <w:rPr>
                <w:rFonts w:ascii="Liberation Serif" w:hAnsi="Liberation Serif"/>
                <w:color w:val="auto"/>
                <w:sz w:val="24"/>
              </w:rPr>
              <w:t>узлы устройства беспороговой установки входных дверей.</w:t>
            </w:r>
          </w:p>
        </w:tc>
      </w:tr>
      <w:tr w:rsidR="00B77D44" w:rsidRPr="00836370" w14:paraId="6B8FCECB" w14:textId="77777777" w:rsidTr="004609FA">
        <w:tc>
          <w:tcPr>
            <w:tcW w:w="1129" w:type="dxa"/>
          </w:tcPr>
          <w:p w14:paraId="63020000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4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внутренней отделке:</w:t>
            </w:r>
          </w:p>
        </w:tc>
        <w:tc>
          <w:tcPr>
            <w:tcW w:w="6804" w:type="dxa"/>
          </w:tcPr>
          <w:p w14:paraId="15795088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Отделочные материалы интерьеров здания принять из долговечных, износостойких, вандалоустойчивых и экологичных материалов, имеющих подтверждающие нормативные документы качества с учетом требований санитарно-эпидемиологических и противопожарных норм;</w:t>
            </w:r>
          </w:p>
          <w:p w14:paraId="766A4E1D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Внутреннюю отделку предусмотреть, в соответствии с назначением помещений и согласно технологическим требованиям, соответствующих санитарным, противопожарным нормам и других действующих норм;</w:t>
            </w:r>
          </w:p>
          <w:p w14:paraId="3B939721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использования импортного оборудования и материалов подготовить обоснование использования импортных материалов и оборудования;</w:t>
            </w:r>
          </w:p>
          <w:p w14:paraId="606E0866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 стенах мест общего пользования (коридоры, вестибюли, холлы) преимущественно предусмотреть отделку стен декоративной антивандальной штукатурки на высоту 2,4 м, выше покраска ВД-АК;</w:t>
            </w:r>
          </w:p>
          <w:p w14:paraId="3B970682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Предусмотреть антивандальные устойчивые отделочные материалы, защита углов в местах активного движения.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Защита колонн, низа стен (метал, hpl панели, керамогранит, завод линолеума на стены и др. решения);</w:t>
            </w:r>
          </w:p>
          <w:p w14:paraId="16E4C7A8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доступа к запорно-регулирующей арматуре, узлам и ревизиям инженерных коммуникаций, прокладываемым скрыто, предусмотреть лючки, габаритные размеры которых должны обеспечивать беспрепятственный доступ к узлам инженерно-технических коммуникаций. Лючки выполнить скрытого исполнения. Материал и цвет лючков определить так, чтобы он сливался с отделкой строительных конструкций, в которые он устанавливается;</w:t>
            </w:r>
          </w:p>
          <w:p w14:paraId="26A82904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устройстве подвесных потолков тип подвесного потолка применять габаритами 1200х600 с кромкой, обеспечивающей визуальную утопленность или скрытие подсистемы;</w:t>
            </w:r>
          </w:p>
          <w:p w14:paraId="4476B191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наличии реечных элементов, скрывающих пространство потолка, предусмотреть его окраску;</w:t>
            </w:r>
          </w:p>
          <w:p w14:paraId="309C29F5" w14:textId="248ABF5D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trike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При устройстве стандартных подоконных досок предусмотреть их наклонными под углом 45 градусов (в случае устройства </w:t>
            </w:r>
            <w:r w:rsidR="00054F59" w:rsidRPr="002B54A0">
              <w:rPr>
                <w:rFonts w:ascii="Liberation Serif" w:hAnsi="Liberation Serif"/>
                <w:sz w:val="24"/>
              </w:rPr>
              <w:t>низа оконных проемов</w:t>
            </w:r>
            <w:r w:rsidRPr="00836370">
              <w:rPr>
                <w:rFonts w:ascii="Liberation Serif" w:hAnsi="Liberation Serif"/>
                <w:sz w:val="24"/>
              </w:rPr>
              <w:t xml:space="preserve"> на уровне человеческого роста);</w:t>
            </w:r>
          </w:p>
          <w:p w14:paraId="670DDF95" w14:textId="25E0350C" w:rsidR="00B77D44" w:rsidRPr="00054F59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При устройстве стен из керамогранитной плитки подобрать цвет затирки исключительно под цвет самого покрытия (исключить применение затирки белого цвета), толщину швов принять не более 1,5-2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мм, проработать вопрос бесшовной укладки керамогранитной плитки</w:t>
            </w:r>
            <w:r w:rsidR="002B54A0">
              <w:rPr>
                <w:rFonts w:ascii="Liberation Serif" w:hAnsi="Liberation Serif"/>
                <w:color w:val="auto"/>
                <w:sz w:val="24"/>
              </w:rPr>
              <w:t>.</w:t>
            </w:r>
            <w:r w:rsidR="00054F59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  <w:r w:rsidR="00054F59" w:rsidRPr="002B54A0">
              <w:rPr>
                <w:rFonts w:ascii="Liberation Serif" w:hAnsi="Liberation Serif"/>
                <w:color w:val="auto"/>
                <w:sz w:val="24"/>
              </w:rPr>
              <w:t>Тип затирки принять в соответствии с режимом использования помещения</w:t>
            </w:r>
            <w:r w:rsidRPr="002B54A0">
              <w:rPr>
                <w:rFonts w:ascii="Liberation Serif" w:hAnsi="Liberation Serif"/>
                <w:color w:val="auto"/>
                <w:sz w:val="24"/>
              </w:rPr>
              <w:t>;</w:t>
            </w:r>
          </w:p>
          <w:p w14:paraId="70020000" w14:textId="6BCB0864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trike/>
                <w:color w:val="7030A0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помещениях, где в качестве оформления интерьеров предусмотрено устройство декоративных вертикальных реек, предусмотреть устройство плинтуса (тип плинтуса определить в зависимости от напольного покрытия), в целях удобства санитарной обработки поверхности пола;</w:t>
            </w:r>
          </w:p>
          <w:p w14:paraId="71020000" w14:textId="1D5C22F5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помещениях санитарных узлов и комнатах гигиены для детей предусмотреть устройство отделки из крупноформатной керамической плитки (1200х600) на всю высоту помещений;</w:t>
            </w:r>
          </w:p>
          <w:p w14:paraId="73020000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 помещениях уборочного инвентаря предусматривать отделку стен керамической плиткой на высоту не более 1,5 м, на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остальную высоту стен - покраску. Не применять в качестве отделочных материалов крупноформатный керамогранит в данные типы помещений;</w:t>
            </w:r>
          </w:p>
          <w:p w14:paraId="75020000" w14:textId="6BA6D021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помещениях пищеблока (коридоры и кладовые) по пути переноса грузов предусматривать защиту стен из рифлёного</w:t>
            </w:r>
            <w:r w:rsidR="00054F59">
              <w:rPr>
                <w:rFonts w:ascii="Liberation Serif" w:hAnsi="Liberation Serif"/>
                <w:sz w:val="24"/>
              </w:rPr>
              <w:t xml:space="preserve"> </w:t>
            </w:r>
            <w:r w:rsidR="00054F59" w:rsidRPr="002B54A0">
              <w:rPr>
                <w:rFonts w:ascii="Liberation Serif" w:hAnsi="Liberation Serif"/>
                <w:sz w:val="24"/>
              </w:rPr>
              <w:t>стального</w:t>
            </w:r>
            <w:r w:rsidRPr="00836370">
              <w:rPr>
                <w:rFonts w:ascii="Liberation Serif" w:hAnsi="Liberation Serif"/>
                <w:sz w:val="24"/>
              </w:rPr>
              <w:t xml:space="preserve"> листа на высоту 1,2 метра;</w:t>
            </w:r>
          </w:p>
          <w:p w14:paraId="76020000" w14:textId="1B3ADC10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47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Проработать вопрос и представить на рассмотрение Государственному заказчику предложения по заполнению муралами пространств элементов интерьерных решений (стены, потолки);</w:t>
            </w:r>
          </w:p>
          <w:p w14:paraId="77020000" w14:textId="77777777" w:rsidR="00B77D44" w:rsidRPr="00836370" w:rsidRDefault="00B77D44" w:rsidP="002D1B25">
            <w:pPr>
              <w:numPr>
                <w:ilvl w:val="0"/>
                <w:numId w:val="35"/>
              </w:numPr>
              <w:tabs>
                <w:tab w:val="left" w:pos="447"/>
              </w:tabs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Дополнительно см. требования, указанные в п. 21.9, 21.10 и 21.13 описания объекта закупки.</w:t>
            </w:r>
          </w:p>
          <w:p w14:paraId="78020000" w14:textId="77777777" w:rsidR="00B77D44" w:rsidRPr="00836370" w:rsidRDefault="00B77D44" w:rsidP="00B77D44">
            <w:pPr>
              <w:tabs>
                <w:tab w:val="left" w:pos="447"/>
              </w:tabs>
              <w:contextualSpacing/>
              <w:jc w:val="both"/>
              <w:rPr>
                <w:rFonts w:ascii="Liberation Serif" w:hAnsi="Liberation Serif"/>
                <w:sz w:val="24"/>
              </w:rPr>
            </w:pPr>
          </w:p>
          <w:p w14:paraId="79020000" w14:textId="14973587" w:rsidR="00B77D44" w:rsidRPr="00054F59" w:rsidRDefault="00B77D44" w:rsidP="00B77D44">
            <w:pPr>
              <w:tabs>
                <w:tab w:val="left" w:pos="447"/>
              </w:tabs>
              <w:ind w:firstLine="460"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2B54A0">
              <w:rPr>
                <w:rFonts w:ascii="Liberation Serif" w:hAnsi="Liberation Serif"/>
                <w:sz w:val="24"/>
                <w:u w:val="single"/>
              </w:rPr>
              <w:t xml:space="preserve">На стадии разработки рабочей документации </w:t>
            </w:r>
            <w:r w:rsidR="00054F59" w:rsidRPr="002B54A0">
              <w:rPr>
                <w:rFonts w:ascii="Liberation Serif" w:hAnsi="Liberation Serif"/>
                <w:sz w:val="24"/>
                <w:u w:val="single"/>
              </w:rPr>
              <w:t>предоставить</w:t>
            </w:r>
            <w:r w:rsidRPr="002B54A0">
              <w:rPr>
                <w:rFonts w:ascii="Liberation Serif" w:hAnsi="Liberation Serif"/>
                <w:sz w:val="24"/>
                <w:u w:val="single"/>
              </w:rPr>
              <w:t xml:space="preserve"> следующие узлы:</w:t>
            </w:r>
          </w:p>
          <w:p w14:paraId="7A020000" w14:textId="77777777" w:rsidR="00B77D44" w:rsidRPr="00836370" w:rsidRDefault="00B77D44" w:rsidP="002D1B25">
            <w:pPr>
              <w:numPr>
                <w:ilvl w:val="0"/>
                <w:numId w:val="36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стен: узлы устройства керамической плитки на внешних и внутренних углах, узлы устройства примыкания к полу, узел устройства деформационных швов;</w:t>
            </w:r>
          </w:p>
          <w:p w14:paraId="7B020000" w14:textId="3DDB5742" w:rsidR="00B77D44" w:rsidRPr="00836370" w:rsidRDefault="00B77D44" w:rsidP="002D1B25">
            <w:pPr>
              <w:numPr>
                <w:ilvl w:val="0"/>
                <w:numId w:val="36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раскладку плитки, исключающую мелкую подрезку менее 2/3 плитки.</w:t>
            </w:r>
          </w:p>
        </w:tc>
      </w:tr>
      <w:tr w:rsidR="00B77D44" w:rsidRPr="00836370" w14:paraId="48D0A511" w14:textId="77777777" w:rsidTr="004609FA">
        <w:tc>
          <w:tcPr>
            <w:tcW w:w="1129" w:type="dxa"/>
          </w:tcPr>
          <w:p w14:paraId="7C020000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D02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наружной отделке:</w:t>
            </w:r>
          </w:p>
        </w:tc>
        <w:tc>
          <w:tcPr>
            <w:tcW w:w="6804" w:type="dxa"/>
          </w:tcPr>
          <w:p w14:paraId="7B87FE3B" w14:textId="1A44F00D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42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Наружная отделка должна быть выполнена в соответствии с требованиями, нормами и правилами, действующими на территории Российской Федерации;</w:t>
            </w:r>
          </w:p>
          <w:p w14:paraId="48D01F31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42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качестве материалов наружной отделки применять качественные, износоустойчивые материалы;</w:t>
            </w:r>
          </w:p>
          <w:p w14:paraId="57BC2B5D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42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Все применяемые строительные и отделочные материалы должны иметь в наличии санитарно-эпидемиологические заключения, сертификаты соответствия и сертификаты пожарной безопасности РФ;</w:t>
            </w:r>
          </w:p>
          <w:p w14:paraId="6B4DD1D0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Разработать эскизный проект (фасады в цветном виде).</w:t>
            </w:r>
          </w:p>
          <w:p w14:paraId="24DE9458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Наименование объекта (при необходимости) разместить по траектории пешеходного движения; </w:t>
            </w:r>
          </w:p>
          <w:p w14:paraId="14E509B9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42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Предложения по размещению и оформлению наименования объекта (шрифт и прочее) представить в формате не менее чем трех концептуально различных вариантов для согласования с Государственным заказчиком;</w:t>
            </w:r>
          </w:p>
          <w:p w14:paraId="22562D9A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42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места для вывесок и навигации. Предложить минимум три варианта типовых решений для вывесок и элементов фасадной навигации;</w:t>
            </w:r>
          </w:p>
          <w:p w14:paraId="2E8C0182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42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Проработать вопрос и представить на рассмотрение Государственному заказчику предложения по заполнению муралами пространств фасада, свободных от оконных блоков и иных конструктивных элементов здания;</w:t>
            </w:r>
          </w:p>
          <w:p w14:paraId="79BE513E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42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Рассмотреть возможность исключения конструкции цоколя, либо представить предложения по альтернативным материалам его облицовки (например, антивандальная декоративная штукатурка), а также его цветового решения («графит» и иные темные оттенки);</w:t>
            </w:r>
          </w:p>
          <w:p w14:paraId="5508AC8E" w14:textId="3B63D2A5" w:rsidR="00B77D44" w:rsidRPr="00836370" w:rsidRDefault="00B77D44" w:rsidP="002D1B25">
            <w:pPr>
              <w:pStyle w:val="a0"/>
              <w:widowControl/>
              <w:numPr>
                <w:ilvl w:val="0"/>
                <w:numId w:val="37"/>
              </w:numPr>
              <w:tabs>
                <w:tab w:val="left" w:pos="442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До прохождения государственной экспертизы, фасады необходимо согласовать с Министерством строительства и развития инфраструктуры Свердловской области и Государственным заказчиком.</w:t>
            </w:r>
          </w:p>
        </w:tc>
      </w:tr>
      <w:tr w:rsidR="00B77D44" w:rsidRPr="00836370" w14:paraId="42317F53" w14:textId="77777777" w:rsidTr="004609FA">
        <w:trPr>
          <w:trHeight w:val="1781"/>
        </w:trPr>
        <w:tc>
          <w:tcPr>
            <w:tcW w:w="1129" w:type="dxa"/>
          </w:tcPr>
          <w:p w14:paraId="07596315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B3AD14F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обеспечению безопасности объекта при опасных природных процессах и явлениях и техногенных воздействиях:</w:t>
            </w:r>
          </w:p>
        </w:tc>
        <w:tc>
          <w:tcPr>
            <w:tcW w:w="6804" w:type="dxa"/>
          </w:tcPr>
          <w:p w14:paraId="6A7C6B69" w14:textId="4F1BF0D7" w:rsidR="00B77D44" w:rsidRPr="00836370" w:rsidRDefault="0024203E" w:rsidP="00B77D44">
            <w:pPr>
              <w:pStyle w:val="a0"/>
              <w:ind w:left="35" w:hanging="4"/>
              <w:jc w:val="both"/>
              <w:rPr>
                <w:rFonts w:ascii="Liberation Serif" w:hAnsi="Liberation Serif"/>
                <w:sz w:val="24"/>
              </w:rPr>
            </w:pPr>
            <w:r w:rsidRPr="002B54A0">
              <w:rPr>
                <w:rFonts w:ascii="Liberation Serif" w:hAnsi="Liberation Serif"/>
                <w:color w:val="auto"/>
                <w:sz w:val="24"/>
              </w:rPr>
              <w:t>Мероприятия по обеспечению безопасности объекта при опасных природных процессах и явлениях и техногенных воздействиях определить проектом в соответствии с ФЗ от 30.12.2009 № 384-ФЗ «Технический регламент о безопасности зданий и сооружений».</w:t>
            </w:r>
          </w:p>
        </w:tc>
      </w:tr>
      <w:tr w:rsidR="00B77D44" w:rsidRPr="00836370" w14:paraId="60FD2D4C" w14:textId="77777777" w:rsidTr="004609FA">
        <w:tc>
          <w:tcPr>
            <w:tcW w:w="1129" w:type="dxa"/>
          </w:tcPr>
          <w:p w14:paraId="7FEE675E" w14:textId="77777777" w:rsidR="00B77D44" w:rsidRPr="00836370" w:rsidRDefault="00B77D44" w:rsidP="002D1B25">
            <w:pPr>
              <w:pStyle w:val="a0"/>
              <w:widowControl/>
              <w:numPr>
                <w:ilvl w:val="1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80087A4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инженерной защите территории объекта:</w:t>
            </w:r>
          </w:p>
        </w:tc>
        <w:tc>
          <w:tcPr>
            <w:tcW w:w="6804" w:type="dxa"/>
          </w:tcPr>
          <w:p w14:paraId="076AC8E4" w14:textId="77777777" w:rsidR="00B77D44" w:rsidRPr="00836370" w:rsidRDefault="00B77D44" w:rsidP="00B77D44">
            <w:pPr>
              <w:pStyle w:val="a0"/>
              <w:ind w:left="35" w:hanging="4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Необходимость выполнения инженерной защиты территории определить проектом.</w:t>
            </w:r>
          </w:p>
          <w:p w14:paraId="4760A094" w14:textId="5E268936" w:rsidR="00B77D44" w:rsidRPr="00836370" w:rsidRDefault="00B77D44" w:rsidP="00B77D44">
            <w:pPr>
              <w:pStyle w:val="a0"/>
              <w:ind w:left="35" w:hanging="4"/>
              <w:rPr>
                <w:rFonts w:ascii="Liberation Serif" w:hAnsi="Liberation Serif"/>
                <w:sz w:val="24"/>
              </w:rPr>
            </w:pPr>
          </w:p>
        </w:tc>
      </w:tr>
      <w:tr w:rsidR="00B77D44" w:rsidRPr="00836370" w14:paraId="6A93D127" w14:textId="77777777" w:rsidTr="004609FA">
        <w:tc>
          <w:tcPr>
            <w:tcW w:w="1129" w:type="dxa"/>
          </w:tcPr>
          <w:p w14:paraId="6BBFAD26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0"/>
              </w:numPr>
              <w:ind w:left="0" w:firstLine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33628444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технологическим и конструктивным решениям линейного объекта:</w:t>
            </w:r>
          </w:p>
        </w:tc>
        <w:tc>
          <w:tcPr>
            <w:tcW w:w="6804" w:type="dxa"/>
          </w:tcPr>
          <w:p w14:paraId="6578E91C" w14:textId="77777777" w:rsidR="00B77D44" w:rsidRPr="00836370" w:rsidRDefault="00B77D44" w:rsidP="00B77D44">
            <w:pPr>
              <w:pStyle w:val="a0"/>
              <w:ind w:left="35" w:hanging="19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Не предусмотрено.</w:t>
            </w:r>
          </w:p>
        </w:tc>
      </w:tr>
      <w:tr w:rsidR="00B77D44" w:rsidRPr="00836370" w14:paraId="1488F086" w14:textId="77777777" w:rsidTr="004609FA">
        <w:tc>
          <w:tcPr>
            <w:tcW w:w="1129" w:type="dxa"/>
          </w:tcPr>
          <w:p w14:paraId="43CBBA48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0"/>
              </w:numPr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9B63252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зданиям, строениям и сооружениям, входящим в инфраструктуру линейного объекта:</w:t>
            </w:r>
          </w:p>
        </w:tc>
        <w:tc>
          <w:tcPr>
            <w:tcW w:w="6804" w:type="dxa"/>
          </w:tcPr>
          <w:p w14:paraId="5DB56FA5" w14:textId="77777777" w:rsidR="00B77D44" w:rsidRPr="00836370" w:rsidRDefault="00B77D44" w:rsidP="00B77D44">
            <w:pPr>
              <w:pStyle w:val="a0"/>
              <w:ind w:left="35" w:hanging="19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Не предусмотрено.</w:t>
            </w:r>
          </w:p>
        </w:tc>
      </w:tr>
      <w:tr w:rsidR="00B77D44" w:rsidRPr="00836370" w14:paraId="1C22269F" w14:textId="77777777" w:rsidTr="004609FA">
        <w:tc>
          <w:tcPr>
            <w:tcW w:w="1129" w:type="dxa"/>
          </w:tcPr>
          <w:p w14:paraId="64800784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30"/>
              </w:numPr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1EAD2DB2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инженерно-техническим решениям:</w:t>
            </w:r>
          </w:p>
        </w:tc>
        <w:tc>
          <w:tcPr>
            <w:tcW w:w="6804" w:type="dxa"/>
          </w:tcPr>
          <w:p w14:paraId="71A47030" w14:textId="77777777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Проектную документацию разработать в соответствии с ГОСТ 21.110-2013 «Межгосударственный стандарт. Система проектной документации для строительства. Спецификация оборудования, изделий и материалов»;</w:t>
            </w:r>
          </w:p>
          <w:p w14:paraId="086C55D1" w14:textId="77777777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 проектной документации разработать принципиальные схемы и поэтажные планы с разводкой сетей инженерно-технического обеспечения и расположением инженерного оборудования, а также точек его подключения. Расположение оборудования согласовать с разработчиками смежных разделов;</w:t>
            </w:r>
          </w:p>
          <w:p w14:paraId="27FC5AFD" w14:textId="77777777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Материалы и оборудования должны иметь соответствующие сертификаты;</w:t>
            </w:r>
          </w:p>
          <w:p w14:paraId="54E7988B" w14:textId="77777777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 состав проектной и рабочей документации включить кабельные журналы для слаботочных сетей и сетей электроснабжения;</w:t>
            </w:r>
          </w:p>
          <w:p w14:paraId="7E128793" w14:textId="77777777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 состав проектной и рабочей документации включить опросные листы на оборудование, листы подбора на оборудование и технико-коммерческое предложение оборудования;</w:t>
            </w:r>
          </w:p>
          <w:p w14:paraId="58D59010" w14:textId="77777777" w:rsidR="00B77D44" w:rsidRPr="00051D9D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В состав проектной и рабочей документации включить спецификации изделий, оборудования и материалов. В спецификациях исключить дублирование позиций, антикоррозийную защиту трубопроводов указать в квадратных метрах, </w:t>
            </w:r>
            <w:r w:rsidRPr="00051D9D">
              <w:rPr>
                <w:rFonts w:ascii="Liberation Serif" w:hAnsi="Liberation Serif"/>
                <w:color w:val="000000" w:themeColor="text1"/>
                <w:sz w:val="24"/>
              </w:rPr>
              <w:t>оборудование и материалы разделить посистемно;</w:t>
            </w:r>
          </w:p>
          <w:p w14:paraId="7443C6DE" w14:textId="2DE5C7CE" w:rsidR="00B77D44" w:rsidRPr="00051D9D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color w:val="000000" w:themeColor="text1"/>
                <w:sz w:val="24"/>
              </w:rPr>
              <w:t>Все товарные знаки (указание на конкретных производителей) в проектной документации сопровождать словами «или эквивалент»;</w:t>
            </w:r>
          </w:p>
          <w:p w14:paraId="40F8C16A" w14:textId="24399044" w:rsidR="00B77D44" w:rsidRPr="00051D9D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color w:val="000000" w:themeColor="text1"/>
                <w:sz w:val="24"/>
              </w:rPr>
              <w:t xml:space="preserve">Эквивалент должен обладать </w:t>
            </w:r>
            <w:r w:rsidR="004757D4" w:rsidRPr="00051D9D">
              <w:rPr>
                <w:rFonts w:ascii="Liberation Serif" w:hAnsi="Liberation Serif"/>
                <w:color w:val="000000" w:themeColor="text1"/>
                <w:sz w:val="24"/>
              </w:rPr>
              <w:t>сопоставимыми</w:t>
            </w:r>
            <w:r w:rsidRPr="00051D9D">
              <w:rPr>
                <w:rFonts w:ascii="Liberation Serif" w:hAnsi="Liberation Serif"/>
                <w:color w:val="000000" w:themeColor="text1"/>
                <w:sz w:val="24"/>
              </w:rPr>
              <w:t xml:space="preserve"> характеристиками;</w:t>
            </w:r>
          </w:p>
          <w:p w14:paraId="4512EC9A" w14:textId="77777777" w:rsidR="00B77D44" w:rsidRPr="00051D9D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color w:val="000000" w:themeColor="text1"/>
                <w:sz w:val="24"/>
              </w:rPr>
              <w:t>В состав проектной и рабочей документации включить сведения о составе сточных вод;</w:t>
            </w:r>
          </w:p>
          <w:p w14:paraId="2037D10F" w14:textId="77777777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color w:val="000000" w:themeColor="text1"/>
                <w:sz w:val="24"/>
              </w:rPr>
              <w:t>Трассировка внутренних инженерных сетей под перекрытием должна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 учитывать возможность прокладки 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lastRenderedPageBreak/>
              <w:t>открытым способом и соответствовать компактности и эстетичности внешнего вида;</w:t>
            </w:r>
          </w:p>
          <w:p w14:paraId="788A9F16" w14:textId="77777777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Архитектурное оформление инженерного оборудования (электрооборудование, щиты, санитарно-техническое оборудование и т.д.) показать в дизайн-проекте;</w:t>
            </w:r>
          </w:p>
          <w:p w14:paraId="49A78BD2" w14:textId="77777777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С целью устранения несогласованности инженерных систем, разрабатывать и передавать в смежные разделы проектной документации технические задания;</w:t>
            </w:r>
          </w:p>
          <w:p w14:paraId="270C9C44" w14:textId="1D06A63B" w:rsidR="00B77D44" w:rsidRPr="0083637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Типы и материалы всех основных инженерных систем объекта согласовать с Государственным заказчиком в рамках разработки КОТР (Карточка Основных Технических решений)</w:t>
            </w:r>
            <w:r w:rsidR="003A633C"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 (Приложение №7)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 на каждый тип систем (вентиляция, водоснабжение, водоотведение, электроснабжение, отопление, кондиционирование, сети связи и слаботочные системы) перед выполнением стадии Проектной документации;</w:t>
            </w:r>
          </w:p>
          <w:p w14:paraId="46126457" w14:textId="1AF22E30" w:rsidR="00B77D44" w:rsidRPr="002B54A0" w:rsidRDefault="00B77D44" w:rsidP="002D1B25">
            <w:pPr>
              <w:pStyle w:val="a0"/>
              <w:numPr>
                <w:ilvl w:val="0"/>
                <w:numId w:val="38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2B54A0">
              <w:rPr>
                <w:rFonts w:ascii="Liberation Serif" w:hAnsi="Liberation Serif"/>
                <w:color w:val="000000" w:themeColor="text1"/>
                <w:sz w:val="24"/>
              </w:rPr>
              <w:t>Состав и описание ЦИМ принять в соответствии с требованиями</w:t>
            </w:r>
            <w:r w:rsidR="00F5766B" w:rsidRPr="002B54A0">
              <w:rPr>
                <w:rFonts w:ascii="Liberation Serif" w:hAnsi="Liberation Serif"/>
                <w:color w:val="000000" w:themeColor="text1"/>
                <w:sz w:val="24"/>
              </w:rPr>
              <w:t xml:space="preserve"> п. 43 описания объекта закупки.</w:t>
            </w:r>
          </w:p>
          <w:p w14:paraId="02252371" w14:textId="77777777" w:rsidR="00B77D44" w:rsidRPr="00836370" w:rsidRDefault="00B77D44" w:rsidP="00B77D44">
            <w:pPr>
              <w:pStyle w:val="a0"/>
              <w:tabs>
                <w:tab w:val="left" w:pos="455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</w:p>
          <w:p w14:paraId="4B9DB7D7" w14:textId="77777777" w:rsidR="00B77D44" w:rsidRPr="00836370" w:rsidRDefault="00B77D44" w:rsidP="00B77D44">
            <w:pPr>
              <w:pStyle w:val="a0"/>
              <w:tabs>
                <w:tab w:val="left" w:pos="601"/>
              </w:tabs>
              <w:ind w:left="16"/>
              <w:jc w:val="both"/>
              <w:rPr>
                <w:rFonts w:ascii="Liberation Serif" w:hAnsi="Liberation Serif"/>
                <w:color w:val="000000" w:themeColor="text1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  <w:u w:val="single"/>
              </w:rPr>
              <w:t>На стадии разработки рабочей документации:</w:t>
            </w:r>
          </w:p>
          <w:p w14:paraId="2C470C94" w14:textId="77777777" w:rsidR="00B77D44" w:rsidRPr="00836370" w:rsidRDefault="00B77D44" w:rsidP="002D1B25">
            <w:pPr>
              <w:pStyle w:val="a0"/>
              <w:numPr>
                <w:ilvl w:val="0"/>
                <w:numId w:val="39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 состав документации включить узлы подключения отопительных приборов, коллекторные узлы, установки комнатных термостатов, таблицу настроек балансировочных клапанов, на планах в местах установки отопительных приборов на высоту 2,2 м, на путях эвакуации указать отметку низа прибора, в спецификации указать номинальную мощность отопительных приборов;</w:t>
            </w:r>
          </w:p>
          <w:p w14:paraId="51DA4D87" w14:textId="77777777" w:rsidR="00B77D44" w:rsidRPr="00836370" w:rsidRDefault="00B77D44" w:rsidP="002D1B25">
            <w:pPr>
              <w:pStyle w:val="a0"/>
              <w:numPr>
                <w:ilvl w:val="0"/>
                <w:numId w:val="39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Предусмотреть узлы установки и прохода вентиляторов на кровле, шахтах; </w:t>
            </w:r>
          </w:p>
          <w:p w14:paraId="6804C7E3" w14:textId="77777777" w:rsidR="00B77D44" w:rsidRPr="00836370" w:rsidRDefault="00B77D44" w:rsidP="002D1B25">
            <w:pPr>
              <w:pStyle w:val="a0"/>
              <w:numPr>
                <w:ilvl w:val="0"/>
                <w:numId w:val="39"/>
              </w:numPr>
              <w:tabs>
                <w:tab w:val="left" w:pos="455"/>
              </w:tabs>
              <w:ind w:left="0" w:firstLine="16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В состав документации включить узлы подключения смесителей, писсуаров, термосмесителей, план уборных ММГН с размещением поручней, сантехнического оборудования и остальных мероприятий по ОДИ; </w:t>
            </w:r>
          </w:p>
          <w:p w14:paraId="64358368" w14:textId="77777777" w:rsidR="00B77D44" w:rsidRPr="00836370" w:rsidRDefault="00B77D44" w:rsidP="002D1B25">
            <w:pPr>
              <w:pStyle w:val="a0"/>
              <w:numPr>
                <w:ilvl w:val="0"/>
                <w:numId w:val="39"/>
              </w:numPr>
              <w:tabs>
                <w:tab w:val="left" w:pos="455"/>
              </w:tabs>
              <w:ind w:left="0" w:firstLine="16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 состав документации включить узлы установки оконечных устройств сетей связи, мультимедиа, средств обеспечения физической и пожарной безопасности;</w:t>
            </w:r>
          </w:p>
          <w:p w14:paraId="40834018" w14:textId="77777777" w:rsidR="00B77D44" w:rsidRPr="00836370" w:rsidRDefault="00B77D44" w:rsidP="002D1B25">
            <w:pPr>
              <w:pStyle w:val="a0"/>
              <w:numPr>
                <w:ilvl w:val="0"/>
                <w:numId w:val="39"/>
              </w:numPr>
              <w:tabs>
                <w:tab w:val="left" w:pos="455"/>
              </w:tabs>
              <w:ind w:left="0" w:firstLine="16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На аксонометрических схемах систем вентиляции указать толщины металла, сечения, места покрытия огнезащитным материалом и требуемую степень огнестойкости воздуховодов, отметки прокладки воздуховодов и установки оборудования, места установки и маркировку клапанов, места пересечения строительных конструкций;</w:t>
            </w:r>
          </w:p>
          <w:p w14:paraId="249C52D3" w14:textId="0CC8166F" w:rsidR="00B77D44" w:rsidRPr="00836370" w:rsidRDefault="00B77D44" w:rsidP="00B77D44">
            <w:pPr>
              <w:pStyle w:val="a0"/>
              <w:tabs>
                <w:tab w:val="left" w:pos="455"/>
              </w:tabs>
              <w:ind w:left="16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7. На аксонометрических схемах систем отопления, водоснабжения и водоотведения указать: диаметры, места покрытия теплоизоляционным материалом трубопроводов, отметки прокладки трубопроводов и установки оборудования, уклоны, места установки запорной и регулирующей арматуры, места пересечения строительных конструкций.</w:t>
            </w:r>
          </w:p>
        </w:tc>
      </w:tr>
      <w:tr w:rsidR="00B77D44" w:rsidRPr="00836370" w14:paraId="74DACB26" w14:textId="77777777" w:rsidTr="004609FA">
        <w:tc>
          <w:tcPr>
            <w:tcW w:w="1129" w:type="dxa"/>
          </w:tcPr>
          <w:p w14:paraId="65305D8D" w14:textId="77777777" w:rsidR="00B77D44" w:rsidRPr="00836370" w:rsidRDefault="00B77D44" w:rsidP="00B77D44">
            <w:pPr>
              <w:widowControl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24.1. </w:t>
            </w:r>
          </w:p>
        </w:tc>
        <w:tc>
          <w:tcPr>
            <w:tcW w:w="2698" w:type="dxa"/>
          </w:tcPr>
          <w:p w14:paraId="0B81E87B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основному техническому оборудованию:</w:t>
            </w:r>
          </w:p>
        </w:tc>
        <w:tc>
          <w:tcPr>
            <w:tcW w:w="6804" w:type="dxa"/>
          </w:tcPr>
          <w:p w14:paraId="11C06CA3" w14:textId="5CEDE33E" w:rsidR="00B77D44" w:rsidRPr="00836370" w:rsidRDefault="00B77D44" w:rsidP="002D1B25">
            <w:pPr>
              <w:pStyle w:val="a0"/>
              <w:widowControl/>
              <w:numPr>
                <w:ilvl w:val="0"/>
                <w:numId w:val="40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полное инженерное обеспечение здания в соответствии с требованиями норм и правил законодательства Российской Федерации, технических условий инженерных служб;</w:t>
            </w:r>
          </w:p>
          <w:p w14:paraId="1E14544D" w14:textId="164B2419" w:rsidR="00B77D44" w:rsidRPr="002B54A0" w:rsidRDefault="00B77D44" w:rsidP="002D1B25">
            <w:pPr>
              <w:pStyle w:val="a0"/>
              <w:widowControl/>
              <w:numPr>
                <w:ilvl w:val="0"/>
                <w:numId w:val="40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2B54A0">
              <w:rPr>
                <w:rFonts w:ascii="Liberation Serif" w:hAnsi="Liberation Serif"/>
                <w:sz w:val="24"/>
              </w:rPr>
              <w:t xml:space="preserve">При выборе оборудования инженерных систем отдать предпочтение высокотехнологичному оборудованию, </w:t>
            </w:r>
            <w:r w:rsidRPr="002B54A0">
              <w:rPr>
                <w:rFonts w:ascii="Liberation Serif" w:hAnsi="Liberation Serif"/>
                <w:sz w:val="24"/>
              </w:rPr>
              <w:lastRenderedPageBreak/>
              <w:t>руководствуясь требованиями надежности и эффективности работы, энергосбережения, совместимости;</w:t>
            </w:r>
          </w:p>
          <w:p w14:paraId="5658FB2B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0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Места размещения навесного оборудования должны исключать возможность получения травмы;</w:t>
            </w:r>
          </w:p>
          <w:p w14:paraId="06596446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0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Материалы и оборудование должно быть сертифицированным, иметь сертификаты соответствия, сертификаты пожарной безопасности;</w:t>
            </w:r>
          </w:p>
          <w:p w14:paraId="046BFCF7" w14:textId="79832259" w:rsidR="00B77D44" w:rsidRPr="00836370" w:rsidRDefault="00765F26" w:rsidP="002D1B25">
            <w:pPr>
              <w:pStyle w:val="a0"/>
              <w:widowControl/>
              <w:numPr>
                <w:ilvl w:val="0"/>
                <w:numId w:val="40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>
              <w:rPr>
                <w:rFonts w:ascii="Liberation Serif" w:hAnsi="Liberation Serif"/>
                <w:color w:val="auto"/>
                <w:sz w:val="24"/>
              </w:rPr>
              <w:t>К</w:t>
            </w:r>
            <w:r w:rsidR="00B77D44" w:rsidRPr="00836370">
              <w:rPr>
                <w:rFonts w:ascii="Liberation Serif" w:hAnsi="Liberation Serif"/>
                <w:color w:val="auto"/>
                <w:sz w:val="24"/>
              </w:rPr>
              <w:t>омплектацию холодильным,</w:t>
            </w:r>
            <w:r w:rsidR="009B68EF" w:rsidRPr="00836370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  <w:r w:rsidR="00B77D44" w:rsidRPr="00836370">
              <w:rPr>
                <w:rFonts w:ascii="Liberation Serif" w:hAnsi="Liberation Serif"/>
                <w:color w:val="auto"/>
                <w:sz w:val="24"/>
              </w:rPr>
              <w:t>механическим, электрооборудованием определить расчетом, выполненным по нормам раздельного хранения продуктов, их размещения и количества людей на объекте;</w:t>
            </w:r>
          </w:p>
          <w:p w14:paraId="39EAD8F8" w14:textId="2225E751" w:rsidR="00B77D44" w:rsidRPr="00901FFD" w:rsidRDefault="00B77D44" w:rsidP="002D1B25">
            <w:pPr>
              <w:pStyle w:val="a0"/>
              <w:widowControl/>
              <w:numPr>
                <w:ilvl w:val="0"/>
                <w:numId w:val="40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 необходимости размещения холодильных камер в помещении, компрессорно</w:t>
            </w:r>
            <w:r w:rsidR="009B68EF" w:rsidRPr="00836370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-</w:t>
            </w:r>
            <w:r w:rsidR="009B68EF" w:rsidRPr="00836370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конденсаторный блок разместить на улице (на кровле, на дворовом фасаде). При невозможности выполнить данное требование, подобрать моноблок с установкой на передней части камер. </w:t>
            </w:r>
            <w:r w:rsidR="00F5766B" w:rsidRPr="00901FFD">
              <w:rPr>
                <w:rFonts w:ascii="Liberation Serif" w:hAnsi="Liberation Serif"/>
                <w:color w:val="auto"/>
                <w:sz w:val="24"/>
              </w:rPr>
              <w:t>Вентиляция данного помещения должна обеспечивать нормативную температуру в помещении;</w:t>
            </w:r>
          </w:p>
          <w:p w14:paraId="6D45288E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0"/>
              </w:numPr>
              <w:tabs>
                <w:tab w:val="left" w:pos="46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Предусмотреть в разделе ВК водоотведение трубами соответствующего диаметра, не мешающего установке ванн, столов к стене;</w:t>
            </w:r>
          </w:p>
          <w:p w14:paraId="0200D43D" w14:textId="1060A99A" w:rsidR="00B77D44" w:rsidRPr="00836370" w:rsidRDefault="00B77D44" w:rsidP="002D1B25">
            <w:pPr>
              <w:pStyle w:val="a0"/>
              <w:widowControl/>
              <w:numPr>
                <w:ilvl w:val="0"/>
                <w:numId w:val="40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Подбор вентиляционного оборудования выполнять на основании аэродинамических расчетов, прикладываемых к проектной документации.</w:t>
            </w:r>
          </w:p>
        </w:tc>
      </w:tr>
      <w:tr w:rsidR="00B77D44" w:rsidRPr="00836370" w14:paraId="254EDCBD" w14:textId="77777777" w:rsidTr="004609FA">
        <w:tc>
          <w:tcPr>
            <w:tcW w:w="1129" w:type="dxa"/>
          </w:tcPr>
          <w:p w14:paraId="08B06A58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24.1.1. </w:t>
            </w:r>
          </w:p>
          <w:p w14:paraId="72EC6DFC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3444957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Отопление:</w:t>
            </w:r>
          </w:p>
        </w:tc>
        <w:tc>
          <w:tcPr>
            <w:tcW w:w="6804" w:type="dxa"/>
          </w:tcPr>
          <w:p w14:paraId="2BB1629A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Проектирование систем отопления выполнять в соответствии с требованиями действующих на территории Российской Федерации строительных нормативных документов, технических условий на присоединение объекта к инженерным сетям;</w:t>
            </w:r>
          </w:p>
          <w:p w14:paraId="4F207CD8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Систему отопления разработать горизонтальную, двухтрубную, независимую. Подводки для соединения с радиаторами предусмотреть из стен;</w:t>
            </w:r>
          </w:p>
          <w:p w14:paraId="2C624E93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Автоматизация системы отопления должна регулировать температуру теплоносителя в зависимости от температуры наружного воздуха и обеспечить требуемую температуру внутреннего воздуха помещений;</w:t>
            </w:r>
          </w:p>
          <w:p w14:paraId="526D2AA7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Систему отопления разделить на отдельные ветки поэтажно и в зависимости от требуемого микроклимата помещений. Управление ветками осуществить посредством коллекторов. Коллектора разместить в условиях доступа только для обслуживающего персонала. На ответвлениях от магистрали установить балансировочные клапана;</w:t>
            </w:r>
          </w:p>
          <w:p w14:paraId="410A2CEC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Вертикальные стояки проложить скрыто, обеспечить доступ к запорно-регулирующей арматуре на трубопроводах через лючки. Лючки подобрать исходя из типа отделки, облицовки стен и перегородок;</w:t>
            </w:r>
          </w:p>
          <w:p w14:paraId="3E6A34EC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гидравлический расчет системы отопления и расчет тепловых потерь, результаты приложить в составе раздела;</w:t>
            </w:r>
          </w:p>
          <w:p w14:paraId="0B7D1DC0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теплотехнический расчет здания и запросить технические условия на требуемые тепловые нагрузки;</w:t>
            </w:r>
          </w:p>
          <w:p w14:paraId="59EB0453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Места установки балансировочных клапанов обосновать гидравлическим расчетом;</w:t>
            </w:r>
          </w:p>
          <w:p w14:paraId="2811B91F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Для всех регулирующих клапанов указать значение предварительной настройки.</w:t>
            </w:r>
          </w:p>
          <w:p w14:paraId="4AF7B35A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обвязке отопительных приборов предусмотреть воздухоотводчики, регулирующую и запорную арматуру;</w:t>
            </w:r>
          </w:p>
          <w:p w14:paraId="1BA85C6A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Компенсацию температурных удлинений выполнить за счет углов поворота П-образных компенсаторов;</w:t>
            </w:r>
          </w:p>
          <w:p w14:paraId="24EE0462" w14:textId="0DFDD58B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 </w:t>
            </w:r>
          </w:p>
          <w:p w14:paraId="5A2AEE14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материалов;</w:t>
            </w:r>
          </w:p>
          <w:p w14:paraId="3BFC643C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отопления и расположением оборудования, а также точек его подключения;</w:t>
            </w:r>
          </w:p>
          <w:p w14:paraId="5C9E2C02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Преимущественно приборы отопления применять плоской формы для возможности мойки и дезинфекции, предусмотреть терморегулирующие вентили на приборах отопления. Отопительные приборы должны быть подобраны в единой концепции с дизайном интерьеров.</w:t>
            </w:r>
          </w:p>
          <w:p w14:paraId="3B0B3D3E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на первых этажах, в помещениях групповых, спальных и раздевальных, тёплый пол из труб из сшитого полиэтилена. В зимний период температура поверхности пола должна быть не менее 22 градусов.</w:t>
            </w:r>
          </w:p>
          <w:p w14:paraId="3939384F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защитные ограждения и экраны для предупреждения травмирования детей. Термостат выносной антивандальное исполнение.</w:t>
            </w:r>
          </w:p>
          <w:p w14:paraId="6331FECC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Температура поверхностей частей нагревательных приборов и подающих трубопроводов отопления, доступных для детей, не должна превышать 70 °C. Допускается увеличение температуры в дошкольных образовательных организациях - до 75 °C при осуществлении мероприятий, предотвращающих касание их ребенком.</w:t>
            </w:r>
          </w:p>
          <w:p w14:paraId="1008B89F" w14:textId="77777777" w:rsidR="00B77D44" w:rsidRPr="00836370" w:rsidRDefault="00B77D44" w:rsidP="002D1B25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Температура поверхности тепловой изоляции трубопроводов системы отопления не должна превышать 40 градусов по Цельсию.</w:t>
            </w:r>
          </w:p>
          <w:p w14:paraId="1AFEA9EF" w14:textId="77777777" w:rsidR="000859C3" w:rsidRPr="00836370" w:rsidRDefault="00B77D44" w:rsidP="000859C3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Автоматика ИТП должна позволять задавать различные режимы работы отопительной системы, например, снижать температуру воздуха в помещениях в ночное время и выходные дни, когда детей в садике нет.</w:t>
            </w:r>
          </w:p>
          <w:p w14:paraId="22B217FC" w14:textId="580B8204" w:rsidR="00B77D44" w:rsidRPr="00836370" w:rsidRDefault="000859C3" w:rsidP="000859C3">
            <w:pPr>
              <w:pStyle w:val="a0"/>
              <w:widowControl/>
              <w:numPr>
                <w:ilvl w:val="0"/>
                <w:numId w:val="41"/>
              </w:numPr>
              <w:tabs>
                <w:tab w:val="left" w:pos="465"/>
              </w:tabs>
              <w:spacing w:before="10"/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шкафах для сушки одежды предусмотреть отопление циркуляционным трубопроводом ГВС. Стояки запроектировать из полимерных материалов с теплоизоляцией, нагревательная часть (в шкафчиках для переодевания) стальные электросварные трубы по ГОСТ</w:t>
            </w:r>
            <w:r w:rsidR="00E3023C">
              <w:rPr>
                <w:rFonts w:ascii="Liberation Serif" w:hAnsi="Liberation Serif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t>10704-91 с запорной арматурой на подающем и циркуляционных трубопроводах и обводным байпасом с запорной арматурой, для возможности отключения поэтажных ответвлений.</w:t>
            </w:r>
          </w:p>
        </w:tc>
      </w:tr>
      <w:tr w:rsidR="00B77D44" w:rsidRPr="00836370" w14:paraId="065081FB" w14:textId="77777777" w:rsidTr="00901FFD">
        <w:tc>
          <w:tcPr>
            <w:tcW w:w="1129" w:type="dxa"/>
            <w:tcBorders>
              <w:bottom w:val="single" w:sz="4" w:space="0" w:color="auto"/>
            </w:tcBorders>
          </w:tcPr>
          <w:p w14:paraId="5D770F5B" w14:textId="77777777" w:rsidR="00B77D44" w:rsidRPr="00836370" w:rsidRDefault="00B77D44" w:rsidP="00B77D44">
            <w:pPr>
              <w:widowControl/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24.1.2. 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3B9507F3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Вентиляция: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8710368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Проектирование систем вентиляции и кондиционирования выполнять в соответствии с требованиями действующих на территории Российской Федерации строительных нормативных документов, технических условий на присоединение объекта к инженерным сетям;</w:t>
            </w:r>
          </w:p>
          <w:p w14:paraId="4433846C" w14:textId="77777777" w:rsidR="000859C3" w:rsidRPr="00836370" w:rsidRDefault="00B77D44" w:rsidP="000859C3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lastRenderedPageBreak/>
              <w:t>Расчет воздухообмена помещений с выделениями тепла и влаги выполнить с использованием I-D (энтальпия- влагосодержание), диаграммы для летнего, переходного и зимнего периода. Результаты расчетов включить в документацию. Построить процессы нагрева и охлаждения воздуха;</w:t>
            </w:r>
          </w:p>
          <w:p w14:paraId="3964C90B" w14:textId="77777777" w:rsidR="000859C3" w:rsidRPr="00836370" w:rsidRDefault="000859C3" w:rsidP="000859C3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Приточно-вытяжную вентиляцию с механическим побуждением предусмотреть для помещений прачечной, пищеблока, медицинского блока. Для групповых предусмотреть вентиляцию с естественным побуждением;</w:t>
            </w:r>
          </w:p>
          <w:p w14:paraId="5CED7084" w14:textId="257CA222" w:rsidR="00B77D44" w:rsidRPr="00836370" w:rsidRDefault="00B77D44" w:rsidP="000859C3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Подогрев приточного воздуха предусмотреть водяными теплообменниками с использованием экологически безопасного антифриза;</w:t>
            </w:r>
          </w:p>
          <w:p w14:paraId="1C025132" w14:textId="77777777" w:rsidR="00B77D44" w:rsidRPr="00051D9D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Предусмотреть мероприятия по устранению образования конденсата на воздуховодах и трубопроводах.;</w:t>
            </w:r>
          </w:p>
          <w:p w14:paraId="1FF1AB74" w14:textId="4F60426A" w:rsidR="00B77D44" w:rsidRPr="00051D9D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Вытяжную вентиляцию с механическим побуждением с устройством неорганизованного притока предусмотреть из санитарных узлов, а также других помещений в соответствии с требованиями действующих на территории Российской Федерации строительных нормативных документов;</w:t>
            </w:r>
          </w:p>
          <w:p w14:paraId="154B5523" w14:textId="77777777" w:rsidR="00B77D44" w:rsidRPr="00051D9D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Предусмотреть при необходимости систему противодымной вентиляции согласно требований действующих нормативных документов;</w:t>
            </w:r>
          </w:p>
          <w:p w14:paraId="060DEAF2" w14:textId="77777777" w:rsidR="00B77D44" w:rsidRPr="00051D9D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Системы вентиляции должны обеспечивать оптимальное качество воздуха в помещениях и сбалансированный воздухообмен по зданию в соответствии с действующими нормами;</w:t>
            </w:r>
          </w:p>
          <w:p w14:paraId="5EFB077A" w14:textId="7AFD425C" w:rsidR="00B77D44" w:rsidRPr="00051D9D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Теплоносител</w:t>
            </w:r>
            <w:r w:rsidR="004757D4" w:rsidRPr="00051D9D">
              <w:rPr>
                <w:rFonts w:ascii="Liberation Serif" w:hAnsi="Liberation Serif"/>
                <w:color w:val="auto"/>
                <w:sz w:val="24"/>
              </w:rPr>
              <w:t>ь для систем вентиляции – вода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;</w:t>
            </w:r>
          </w:p>
          <w:p w14:paraId="5F5AAAAF" w14:textId="77777777" w:rsidR="00B77D44" w:rsidRPr="00051D9D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Воздуховоды систем общеобменной вентиляции: </w:t>
            </w:r>
          </w:p>
          <w:p w14:paraId="3452F3D6" w14:textId="77777777" w:rsidR="00B77D44" w:rsidRPr="00051D9D" w:rsidRDefault="00B77D44" w:rsidP="002D1B25">
            <w:pPr>
              <w:pStyle w:val="a0"/>
              <w:numPr>
                <w:ilvl w:val="0"/>
                <w:numId w:val="43"/>
              </w:numPr>
              <w:tabs>
                <w:tab w:val="left" w:pos="456"/>
              </w:tabs>
              <w:spacing w:before="10"/>
              <w:ind w:left="0" w:firstLine="389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из листовой оцинкованной стали прямоугольного и круглого сечения; </w:t>
            </w:r>
          </w:p>
          <w:p w14:paraId="6D6120AC" w14:textId="3C58D43C" w:rsidR="00B77D44" w:rsidRPr="00836370" w:rsidRDefault="00B77D44" w:rsidP="002D1B25">
            <w:pPr>
              <w:pStyle w:val="a0"/>
              <w:numPr>
                <w:ilvl w:val="0"/>
                <w:numId w:val="43"/>
              </w:numPr>
              <w:tabs>
                <w:tab w:val="left" w:pos="456"/>
              </w:tabs>
              <w:spacing w:before="10"/>
              <w:ind w:left="0" w:firstLine="389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на ответвлениях к </w:t>
            </w:r>
            <w:r w:rsidR="009B68EF" w:rsidRPr="00051D9D">
              <w:rPr>
                <w:rFonts w:ascii="Liberation Serif" w:hAnsi="Liberation Serif"/>
                <w:color w:val="auto"/>
                <w:sz w:val="24"/>
              </w:rPr>
              <w:t>в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оздухораспределителям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  <w:r w:rsidR="00EE5AFA">
              <w:rPr>
                <w:rFonts w:ascii="Liberation Serif" w:hAnsi="Liberation Serif"/>
                <w:color w:val="auto"/>
                <w:sz w:val="24"/>
              </w:rPr>
              <w:t>и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спользовать вставки из гибких полужёстких воздуховодов с присоединением к стальному воздуховоду с помощью хомутов.</w:t>
            </w:r>
          </w:p>
          <w:p w14:paraId="422F4EB6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Воздухообмен в помещениях осуществить по схеме сверху-вверх;</w:t>
            </w:r>
          </w:p>
          <w:p w14:paraId="2BEB6912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60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Для подачи и удаления воздуха из помещений применить воздухораспределители: </w:t>
            </w:r>
          </w:p>
          <w:p w14:paraId="012A9FED" w14:textId="77777777" w:rsidR="00B77D44" w:rsidRPr="00836370" w:rsidRDefault="00B77D44" w:rsidP="002D1B25">
            <w:pPr>
              <w:pStyle w:val="a0"/>
              <w:numPr>
                <w:ilvl w:val="0"/>
                <w:numId w:val="4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конструкции навесных потолков применять потолочные регулируемые решетки диффузорного типа либо решетки 4-х направленного воздухораспределения;</w:t>
            </w:r>
          </w:p>
          <w:p w14:paraId="5B45E60B" w14:textId="77777777" w:rsidR="00B77D44" w:rsidRPr="00836370" w:rsidRDefault="00B77D44" w:rsidP="002D1B25">
            <w:pPr>
              <w:pStyle w:val="a0"/>
              <w:numPr>
                <w:ilvl w:val="0"/>
                <w:numId w:val="4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открыто прокладываемых воздуховодах регулируемые решетки с наклонными ламелями и решетки 4-х направленного воздухораспределения в составе камер статического давления;</w:t>
            </w:r>
          </w:p>
          <w:p w14:paraId="23970E83" w14:textId="77777777" w:rsidR="00B77D44" w:rsidRPr="00836370" w:rsidRDefault="00B77D44" w:rsidP="002D1B25">
            <w:pPr>
              <w:pStyle w:val="a0"/>
              <w:numPr>
                <w:ilvl w:val="0"/>
                <w:numId w:val="4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стенах решетки с наклонными ламелями.</w:t>
            </w:r>
          </w:p>
          <w:p w14:paraId="751486B6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Для регулирования расходов воздуха в помещениях применить клапаны постоянного расхода воздуха;</w:t>
            </w:r>
          </w:p>
          <w:p w14:paraId="2F80ED21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Во всех приточных системах вентиляции установить ступени очистки наружного воздуха в соответствии с требованиями нормативных документов;</w:t>
            </w:r>
          </w:p>
          <w:p w14:paraId="0015CBF5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Выполнить расчёты шумовых характеристик вентиляционных систем и подобрать шумоглушители;</w:t>
            </w:r>
          </w:p>
          <w:p w14:paraId="5F3E159F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При отделке полов, стен, потолков вентиляционных камер предусмотреть мероприятия по звукоизоляции от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lastRenderedPageBreak/>
              <w:t>воздушного и ударного шума;</w:t>
            </w:r>
          </w:p>
          <w:p w14:paraId="6BD067A0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Полы необходимо гидроизолировать, предусмотреть дренажные приямки в вентиляционных камерах, размещаемых в подвале с установкой дренажных насосов. При размещении вентиляционных камер на этажах или кровле планировать водоотведение через трапы;</w:t>
            </w:r>
          </w:p>
          <w:p w14:paraId="35245E0F" w14:textId="79F681E7" w:rsidR="00B77D44" w:rsidRPr="00901FFD" w:rsidRDefault="00F5766B" w:rsidP="002D1B25">
            <w:pPr>
              <w:pStyle w:val="a0"/>
              <w:numPr>
                <w:ilvl w:val="0"/>
                <w:numId w:val="42"/>
              </w:numPr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901FFD">
              <w:rPr>
                <w:rFonts w:ascii="Liberation Serif" w:hAnsi="Liberation Serif" w:cs="Liberation Serif"/>
                <w:color w:val="auto"/>
                <w:sz w:val="24"/>
              </w:rPr>
              <w:t xml:space="preserve">Стены и полы в воздухозаборной шахте должны иметь не пылеобразующее покрытие - </w:t>
            </w:r>
            <w:r w:rsidRPr="00901FFD">
              <w:rPr>
                <w:rFonts w:ascii="Liberation Serif" w:hAnsi="Liberation Serif"/>
                <w:sz w:val="24"/>
              </w:rPr>
              <w:t>указать в карточке основных технических решений (КОТР) на этапе разработки проектной документации</w:t>
            </w:r>
            <w:r w:rsidRPr="00901FFD">
              <w:rPr>
                <w:rFonts w:ascii="Liberation Serif" w:hAnsi="Liberation Serif" w:cs="Liberation Serif"/>
                <w:color w:val="auto"/>
                <w:sz w:val="24"/>
              </w:rPr>
              <w:t>. Для обслуживания воздухозаборных шахт (форкамер) предусмотреть герметичные двери;</w:t>
            </w:r>
          </w:p>
          <w:p w14:paraId="4F3945E2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Выбросы в атмосферу из систем вентиляции помещений разместить на расстоянии от приемных устройств для наружного воздуха согласно ГОСТ Р 59972-2021;</w:t>
            </w:r>
          </w:p>
          <w:p w14:paraId="633AC02C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Установки вентиляционных систем, обслуживающих помещения с классом чистоты Б, оборудовать резервными вентиляторами в составе самих установок;</w:t>
            </w:r>
          </w:p>
          <w:p w14:paraId="60913EC3" w14:textId="77777777" w:rsidR="00735AA7" w:rsidRPr="00836370" w:rsidRDefault="00735AA7" w:rsidP="002D1B25">
            <w:pPr>
              <w:pStyle w:val="a0"/>
              <w:numPr>
                <w:ilvl w:val="0"/>
                <w:numId w:val="42"/>
              </w:numPr>
              <w:tabs>
                <w:tab w:val="left" w:pos="73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5444ED">
              <w:rPr>
                <w:rFonts w:ascii="Liberation Serif" w:hAnsi="Liberation Serif"/>
                <w:color w:val="auto"/>
                <w:sz w:val="24"/>
              </w:rPr>
              <w:t>Входные группы (кроме эвакуационных) в здание и загрузочную пищеблока (помещение с мокрым режимом) оборудовать электрическими воздушно-тепловыми завесами.</w:t>
            </w:r>
          </w:p>
          <w:p w14:paraId="5FF6D9E3" w14:textId="71EE5DCC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73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таблице воздухообмена указывать категорию помещений по взрывопожарной и пожарной опасности, наименования систем, которые обслуживают помещение;</w:t>
            </w:r>
          </w:p>
          <w:p w14:paraId="1C11C896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73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Автоматизацию работы приточных и вытяжных систем решить на базе свободно программируемых контроллеров.</w:t>
            </w:r>
          </w:p>
          <w:p w14:paraId="7148E447" w14:textId="77777777" w:rsidR="00B77D44" w:rsidRPr="00836370" w:rsidRDefault="00B77D44" w:rsidP="00B77D44">
            <w:pPr>
              <w:tabs>
                <w:tab w:val="left" w:pos="456"/>
              </w:tabs>
              <w:spacing w:before="10"/>
              <w:contextualSpacing/>
              <w:jc w:val="both"/>
              <w:rPr>
                <w:rFonts w:ascii="Liberation Serif" w:hAnsi="Liberation Serif"/>
                <w:color w:val="auto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  <w:u w:val="single"/>
              </w:rPr>
              <w:t>Функции:</w:t>
            </w:r>
          </w:p>
          <w:p w14:paraId="146A6411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hanging="749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поддержание требуемой температуры приточного воздуха;</w:t>
            </w:r>
          </w:p>
          <w:p w14:paraId="508DA5C9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ручное, дистанционное и автоматическое включение/выключение приточных и вытяжных систем вентиляции;</w:t>
            </w:r>
          </w:p>
          <w:p w14:paraId="651DE00A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управление работой и производительностью вентиляторов посредством изменения частоты вращения рабочего колеса вентилятора;</w:t>
            </w:r>
          </w:p>
          <w:p w14:paraId="4628DF89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контроль состояния теплообменных агрегатов (датчики температуры, термостаты, положение 3-х ходовых клапанов);</w:t>
            </w:r>
          </w:p>
          <w:p w14:paraId="291466EF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контроль уровня загрязнения фильтров;</w:t>
            </w:r>
          </w:p>
          <w:p w14:paraId="0EBDA257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ручное и автоматическое переключение в режим зима/лето;</w:t>
            </w:r>
          </w:p>
          <w:p w14:paraId="1C0989F9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управление циркуляционным насосом водяного калорифера с учетом показаний наружной температуры и давления теплоносителя с защитой от сухого хода;</w:t>
            </w:r>
          </w:p>
          <w:p w14:paraId="34FEC8EF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управление приводом заслонки наружного воздуха;</w:t>
            </w:r>
          </w:p>
          <w:p w14:paraId="2D6F4A7F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контроль работы вентиляторов (приточных и вытяжных);</w:t>
            </w:r>
          </w:p>
          <w:p w14:paraId="2189C387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отключение вентиляционных установок по сигналу пожарной сигнализации;</w:t>
            </w:r>
          </w:p>
          <w:p w14:paraId="3D1EE045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предварительный прогрев воздухонагревателя;</w:t>
            </w:r>
          </w:p>
          <w:p w14:paraId="648E82D1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защита воздухонагревателя от замораживания по воздуху и воде, в том числе при отключении электроэнергии;</w:t>
            </w:r>
          </w:p>
          <w:p w14:paraId="4A3D7E44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регулирование влажности приточного воздуха (если это требуется нормативными документами) осуществить по сигналу датчика, установленного на входе удаляемого воздуха в вытяжную установку, обслуживающего те же помещения, что и приточная установка;</w:t>
            </w:r>
          </w:p>
          <w:p w14:paraId="3421D796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контроль состояния воздушных заслонок;</w:t>
            </w:r>
          </w:p>
          <w:p w14:paraId="11586A04" w14:textId="77777777" w:rsidR="00B77D44" w:rsidRPr="00836370" w:rsidRDefault="00B77D44" w:rsidP="002D1B25">
            <w:pPr>
              <w:pStyle w:val="a0"/>
              <w:numPr>
                <w:ilvl w:val="0"/>
                <w:numId w:val="45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отражение параметров и установок на дисплее. </w:t>
            </w:r>
          </w:p>
          <w:p w14:paraId="07E7CABD" w14:textId="77777777" w:rsidR="00B77D44" w:rsidRPr="00836370" w:rsidRDefault="00B77D44" w:rsidP="00B77D44">
            <w:pPr>
              <w:tabs>
                <w:tab w:val="left" w:pos="456"/>
              </w:tabs>
              <w:spacing w:before="10"/>
              <w:ind w:left="29"/>
              <w:contextualSpacing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sz w:val="24"/>
                <w:u w:val="single"/>
              </w:rPr>
              <w:t>Параметры и установки:</w:t>
            </w:r>
          </w:p>
          <w:p w14:paraId="62595960" w14:textId="77777777" w:rsidR="00B77D44" w:rsidRPr="00836370" w:rsidRDefault="00B77D44" w:rsidP="002D1B25">
            <w:pPr>
              <w:pStyle w:val="a0"/>
              <w:numPr>
                <w:ilvl w:val="0"/>
                <w:numId w:val="46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температура наружного воздуха;</w:t>
            </w:r>
          </w:p>
          <w:p w14:paraId="18C691DE" w14:textId="77777777" w:rsidR="00B77D44" w:rsidRPr="00836370" w:rsidRDefault="00B77D44" w:rsidP="002D1B25">
            <w:pPr>
              <w:pStyle w:val="a0"/>
              <w:numPr>
                <w:ilvl w:val="0"/>
                <w:numId w:val="46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температура воздуха после приточной установки;</w:t>
            </w:r>
          </w:p>
          <w:p w14:paraId="14D6AAE6" w14:textId="77777777" w:rsidR="00B77D44" w:rsidRPr="00836370" w:rsidRDefault="00B77D44" w:rsidP="002D1B25">
            <w:pPr>
              <w:pStyle w:val="a0"/>
              <w:numPr>
                <w:ilvl w:val="0"/>
                <w:numId w:val="46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температура воздуха после воздухонагревателя;</w:t>
            </w:r>
          </w:p>
          <w:p w14:paraId="0A66E458" w14:textId="77777777" w:rsidR="00B77D44" w:rsidRPr="00836370" w:rsidRDefault="00B77D44" w:rsidP="002D1B25">
            <w:pPr>
              <w:pStyle w:val="a0"/>
              <w:numPr>
                <w:ilvl w:val="0"/>
                <w:numId w:val="46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температура и влажность удаляемого воздуха;</w:t>
            </w:r>
          </w:p>
          <w:p w14:paraId="2852AC95" w14:textId="77777777" w:rsidR="00B77D44" w:rsidRPr="00836370" w:rsidRDefault="00B77D44" w:rsidP="002D1B25">
            <w:pPr>
              <w:pStyle w:val="a0"/>
              <w:numPr>
                <w:ilvl w:val="0"/>
                <w:numId w:val="46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температура теплоносителя (прямая и обратная);</w:t>
            </w:r>
          </w:p>
          <w:p w14:paraId="06B394D8" w14:textId="77777777" w:rsidR="00B77D44" w:rsidRPr="00836370" w:rsidRDefault="00B77D44" w:rsidP="002D1B25">
            <w:pPr>
              <w:pStyle w:val="a0"/>
              <w:numPr>
                <w:ilvl w:val="0"/>
                <w:numId w:val="46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параметры защиты воздухонагревателя от замораживания;</w:t>
            </w:r>
          </w:p>
          <w:p w14:paraId="3261C53D" w14:textId="77777777" w:rsidR="00B77D44" w:rsidRPr="00836370" w:rsidRDefault="00B77D44" w:rsidP="002D1B25">
            <w:pPr>
              <w:pStyle w:val="a0"/>
              <w:numPr>
                <w:ilvl w:val="0"/>
                <w:numId w:val="46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параметры запылённости фильтров.</w:t>
            </w:r>
          </w:p>
          <w:p w14:paraId="030149B1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59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Электроприводы воздушных клапанов систем общеобменной вентиляции и регулирующих вентилей должны быть с пружинным возвратом;</w:t>
            </w:r>
          </w:p>
          <w:p w14:paraId="6374CAD7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59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Составить техническое задание на разработку диспетчеризации систем вентиляции и кондиционирования воздуха с учетом требований настоящего описания объекта закупки;</w:t>
            </w:r>
          </w:p>
          <w:p w14:paraId="12967526" w14:textId="64F7FBC2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59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3118F185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59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 вентиляции и расположением оборудования, а также точек его подключения;</w:t>
            </w:r>
          </w:p>
          <w:p w14:paraId="24F6566E" w14:textId="77777777" w:rsidR="00B77D44" w:rsidRPr="00836370" w:rsidRDefault="00B77D44" w:rsidP="002D1B25">
            <w:pPr>
              <w:pStyle w:val="a0"/>
              <w:numPr>
                <w:ilvl w:val="0"/>
                <w:numId w:val="42"/>
              </w:numPr>
              <w:tabs>
                <w:tab w:val="left" w:pos="59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 состав проектной и рабочей документации включить спецификации изделий, оборудования и материалов. </w:t>
            </w:r>
          </w:p>
          <w:p w14:paraId="195E8F02" w14:textId="77777777" w:rsidR="00B77D44" w:rsidRPr="00836370" w:rsidRDefault="00B77D44" w:rsidP="00B77D44">
            <w:pPr>
              <w:tabs>
                <w:tab w:val="left" w:pos="0"/>
                <w:tab w:val="left" w:pos="315"/>
              </w:tabs>
              <w:ind w:left="34"/>
              <w:contextualSpacing/>
              <w:jc w:val="both"/>
              <w:rPr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t>Кондиционирование</w:t>
            </w:r>
            <w:r w:rsidRPr="00836370">
              <w:rPr>
                <w:rFonts w:ascii="Liberation Serif" w:hAnsi="Liberation Serif"/>
                <w:sz w:val="24"/>
              </w:rPr>
              <w:t xml:space="preserve">: </w:t>
            </w:r>
          </w:p>
          <w:p w14:paraId="5BA0F96C" w14:textId="77777777" w:rsidR="00B77D44" w:rsidRPr="00051D9D" w:rsidRDefault="00B77D44" w:rsidP="002D1B25">
            <w:pPr>
              <w:pStyle w:val="a0"/>
              <w:numPr>
                <w:ilvl w:val="0"/>
                <w:numId w:val="48"/>
              </w:numPr>
              <w:tabs>
                <w:tab w:val="left" w:pos="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расчет тепловлагопритоков. С </w:t>
            </w:r>
            <w:r w:rsidRPr="00051D9D">
              <w:rPr>
                <w:rFonts w:ascii="Liberation Serif" w:hAnsi="Liberation Serif"/>
                <w:sz w:val="24"/>
              </w:rPr>
              <w:t>использованием I-D (энтальпия-влагосодержание) диаграммы, построить процесс охлаждения воздуха Расчет включить в состав раздела.</w:t>
            </w:r>
          </w:p>
          <w:p w14:paraId="536139A0" w14:textId="0D7DBD6B" w:rsidR="00B77D44" w:rsidRPr="00051D9D" w:rsidRDefault="00B77D44" w:rsidP="00AD6950">
            <w:pPr>
              <w:pStyle w:val="a0"/>
              <w:numPr>
                <w:ilvl w:val="0"/>
                <w:numId w:val="48"/>
              </w:numPr>
              <w:tabs>
                <w:tab w:val="left" w:pos="0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Систем</w:t>
            </w:r>
            <w:r w:rsidR="000E3F11" w:rsidRPr="00051D9D">
              <w:rPr>
                <w:rFonts w:ascii="Liberation Serif" w:hAnsi="Liberation Serif"/>
                <w:color w:val="auto"/>
                <w:sz w:val="24"/>
              </w:rPr>
              <w:t>у кондиционирования разработать</w:t>
            </w:r>
            <w:r w:rsidR="00AD6950" w:rsidRPr="00051D9D">
              <w:rPr>
                <w:rFonts w:ascii="Liberation Serif" w:hAnsi="Liberation Serif"/>
                <w:color w:val="auto"/>
                <w:sz w:val="24"/>
              </w:rPr>
              <w:t xml:space="preserve"> м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ультизональную (VRF);</w:t>
            </w:r>
          </w:p>
          <w:p w14:paraId="386C62BD" w14:textId="1B17D84C" w:rsidR="000E3F11" w:rsidRPr="00051D9D" w:rsidRDefault="000E3F11" w:rsidP="002D1B25">
            <w:pPr>
              <w:pStyle w:val="a0"/>
              <w:numPr>
                <w:ilvl w:val="0"/>
                <w:numId w:val="48"/>
              </w:numPr>
              <w:tabs>
                <w:tab w:val="left" w:pos="0"/>
                <w:tab w:val="left" w:pos="606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Системы кондиционирования предусмотреть в следующих помещениях: серверная, кабинет заведу</w:t>
            </w:r>
            <w:r w:rsidR="00AD6950" w:rsidRPr="00051D9D">
              <w:rPr>
                <w:rFonts w:ascii="Liberation Serif" w:hAnsi="Liberation Serif"/>
                <w:color w:val="auto"/>
                <w:sz w:val="24"/>
              </w:rPr>
              <w:t>ю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щей, горячий цех пищеблока, помещение охраны.</w:t>
            </w:r>
          </w:p>
          <w:p w14:paraId="5E76FD61" w14:textId="0FEFD598" w:rsidR="00B77D44" w:rsidRPr="00051D9D" w:rsidRDefault="00B77D44" w:rsidP="002D1B25">
            <w:pPr>
              <w:pStyle w:val="a0"/>
              <w:numPr>
                <w:ilvl w:val="0"/>
                <w:numId w:val="48"/>
              </w:numPr>
              <w:tabs>
                <w:tab w:val="left" w:pos="0"/>
                <w:tab w:val="left" w:pos="606"/>
              </w:tabs>
              <w:ind w:left="0" w:firstLine="0"/>
              <w:jc w:val="both"/>
              <w:rPr>
                <w:rFonts w:ascii="Liberation Serif" w:hAnsi="Liberation Serif"/>
                <w:color w:val="FF0000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серверных для ассимиляции теплопритоков от оборудования предусмотреть сплит-системы с низкотемпературным комплектом в количестве не менее 2 (1 рабочий+1резервный)</w:t>
            </w:r>
            <w:r w:rsidRPr="00051D9D">
              <w:rPr>
                <w:rFonts w:ascii="Liberation Serif" w:hAnsi="Liberation Serif"/>
                <w:color w:val="000000" w:themeColor="text1"/>
                <w:sz w:val="24"/>
              </w:rPr>
              <w:t>;</w:t>
            </w:r>
          </w:p>
          <w:p w14:paraId="15E35526" w14:textId="21FA7ABE" w:rsidR="00B77D44" w:rsidRPr="00051D9D" w:rsidRDefault="000E3F11" w:rsidP="002D1B25">
            <w:pPr>
              <w:pStyle w:val="a0"/>
              <w:numPr>
                <w:ilvl w:val="0"/>
                <w:numId w:val="48"/>
              </w:numPr>
              <w:tabs>
                <w:tab w:val="left" w:pos="0"/>
                <w:tab w:val="left" w:pos="60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Расположение оборудования</w:t>
            </w:r>
            <w:r w:rsidR="00B77D44" w:rsidRPr="00051D9D">
              <w:rPr>
                <w:rFonts w:ascii="Liberation Serif" w:hAnsi="Liberation Serif"/>
                <w:sz w:val="24"/>
              </w:rPr>
              <w:t xml:space="preserve"> систем кондиционирования согласовать с Государственным заказчиком;</w:t>
            </w:r>
          </w:p>
          <w:p w14:paraId="1AAA195A" w14:textId="4BC5CBDE" w:rsidR="00B77D44" w:rsidRPr="00836370" w:rsidRDefault="00B77D44" w:rsidP="002D1B25">
            <w:pPr>
              <w:pStyle w:val="a0"/>
              <w:numPr>
                <w:ilvl w:val="0"/>
                <w:numId w:val="48"/>
              </w:numPr>
              <w:tabs>
                <w:tab w:val="left" w:pos="0"/>
                <w:tab w:val="left" w:pos="60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КОТР</w:t>
            </w:r>
            <w:r w:rsidRPr="00836370">
              <w:rPr>
                <w:rFonts w:ascii="Liberation Serif" w:hAnsi="Liberation Serif"/>
                <w:sz w:val="24"/>
              </w:rPr>
              <w:t xml:space="preserve">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0A9B4087" w14:textId="77777777" w:rsidR="00B77D44" w:rsidRPr="00836370" w:rsidRDefault="00B77D44" w:rsidP="002D1B25">
            <w:pPr>
              <w:pStyle w:val="a0"/>
              <w:numPr>
                <w:ilvl w:val="0"/>
                <w:numId w:val="48"/>
              </w:numPr>
              <w:tabs>
                <w:tab w:val="left" w:pos="0"/>
                <w:tab w:val="left" w:pos="60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 проектной документации разработать принципиальные схемы и поэтажные планы с разводкой сетей системы кондиционирования и расположением оборудования, а также точек его подключения;</w:t>
            </w:r>
          </w:p>
          <w:p w14:paraId="19030000" w14:textId="16B54925" w:rsidR="00B77D44" w:rsidRPr="00836370" w:rsidRDefault="00B77D44" w:rsidP="002D1B25">
            <w:pPr>
              <w:pStyle w:val="a0"/>
              <w:numPr>
                <w:ilvl w:val="0"/>
                <w:numId w:val="48"/>
              </w:numPr>
              <w:tabs>
                <w:tab w:val="left" w:pos="0"/>
                <w:tab w:val="left" w:pos="60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 состав проектной и рабочей документации включить спецификации изделий, оборудования и материалов. </w:t>
            </w:r>
          </w:p>
        </w:tc>
      </w:tr>
      <w:tr w:rsidR="00B77D44" w:rsidRPr="00836370" w14:paraId="1538BB2B" w14:textId="77777777" w:rsidTr="00901FF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000" w14:textId="19B75829" w:rsidR="00B77D44" w:rsidRPr="00836370" w:rsidRDefault="00B77D44" w:rsidP="00B77D44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24.1.3.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0000" w14:textId="77777777" w:rsidR="00B77D44" w:rsidRPr="00836370" w:rsidRDefault="00B77D44" w:rsidP="00B77D44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Водопровод: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FCE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Проектирование систем водоснабжения выполнять в соответствии с требованиями действующих на территории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Российской Федерации строительных нормативных, технических условий на присоединение объекта к инженерным сетям;</w:t>
            </w:r>
          </w:p>
          <w:p w14:paraId="4EEE6C34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расчет потребного количества хозяйственно-питьевого водоснабжения, в том числе на ГВС и пожаротушение. На основании данных расчетов запросить технические условия на подключение к существующим сетям водоснабжения;</w:t>
            </w:r>
          </w:p>
          <w:p w14:paraId="2BB9F3D7" w14:textId="28B6BD51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качестве прибора коммерческого учета применить счетчик расхода воды с импульсным выходом (для дистанционного снятия показаний) и защитным магнитным экраном. Водомерный узел разместить на вводе водопровода в здание. На линию подпитки системы ГВС (горячего водоснабжения) применить счетчик расхода воды. Перед счетчиками расхода воды установить магнитомеханические фильтры. В части узлов коммерческого учета на данной запорной арматуре предусмотреть возможность установки пломбы;</w:t>
            </w:r>
          </w:p>
          <w:p w14:paraId="17CC36A1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раздельные системы хозяйственно-питьевого, противопожарного водоснабжения;</w:t>
            </w:r>
          </w:p>
          <w:p w14:paraId="105888D2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Тип систем пожаротушения определить в соответствии с требованиями нормативных документов;</w:t>
            </w:r>
          </w:p>
          <w:p w14:paraId="72F8C981" w14:textId="77777777" w:rsidR="00735AA7" w:rsidRPr="00836370" w:rsidRDefault="00B77D44" w:rsidP="00735AA7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 w:cs="Liberation Serif"/>
                <w:sz w:val="24"/>
              </w:rPr>
            </w:pPr>
            <w:r w:rsidRPr="00836370">
              <w:rPr>
                <w:rFonts w:ascii="Liberation Serif" w:hAnsi="Liberation Serif" w:cs="Liberation Serif"/>
                <w:sz w:val="24"/>
              </w:rPr>
              <w:t>Проектом предусмотреть системы холодного и горячего водоснабжения здания;</w:t>
            </w:r>
          </w:p>
          <w:p w14:paraId="33968B76" w14:textId="3AF15459" w:rsidR="00B77D44" w:rsidRPr="00836370" w:rsidRDefault="00B77D44" w:rsidP="00735AA7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6370">
              <w:rPr>
                <w:rFonts w:ascii="Liberation Serif" w:hAnsi="Liberation Serif" w:cs="Liberation Serif"/>
                <w:color w:val="auto"/>
                <w:sz w:val="24"/>
              </w:rPr>
              <w:t>Приготовление горячей воды – централизованное в ИТП. В умывальных комнатах, к которым имеют доступ дети, температура поступающей горячей воды не должна превышать 37 °С (термостатические смесители). В пищеблоке детского сада должна подаваться горячая вода с температурой не меньше 75 °С</w:t>
            </w:r>
            <w:r w:rsidRPr="00836370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836370">
              <w:rPr>
                <w:rFonts w:ascii="Liberation Serif" w:hAnsi="Liberation Serif" w:cs="Liberation Serif"/>
                <w:color w:val="auto"/>
                <w:sz w:val="24"/>
              </w:rPr>
              <w:t xml:space="preserve">при необходимости, использовать специальное оборудование для подогрева воды по закрытой схеме. </w:t>
            </w:r>
            <w:r w:rsidR="00735AA7" w:rsidRPr="00836370">
              <w:rPr>
                <w:rFonts w:ascii="Liberation Serif" w:hAnsi="Liberation Serif" w:cs="Liberation Serif"/>
                <w:sz w:val="24"/>
                <w:szCs w:val="24"/>
              </w:rPr>
              <w:t>Установить перед термосмесительными клапанами обратные клапаны на трубопроводах горячего и холодного водоснабжения.</w:t>
            </w:r>
            <w:r w:rsidR="00735AA7" w:rsidRPr="00836370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836370">
              <w:rPr>
                <w:rFonts w:ascii="Liberation Serif" w:hAnsi="Liberation Serif" w:cs="Liberation Serif"/>
                <w:color w:val="auto"/>
                <w:sz w:val="24"/>
              </w:rPr>
              <w:t>В качестве резервного источника ГВС в летний и меж отопительный период для приготовления горячей воды принять накопительные электро-водонагреватели. Объём водонагревателей определить расчетом от производителя.</w:t>
            </w:r>
          </w:p>
          <w:p w14:paraId="3170FB45" w14:textId="62A99D23" w:rsidR="00B77D44" w:rsidRPr="00836370" w:rsidRDefault="00B77D44" w:rsidP="00735AA7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31" w:hanging="31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 w:cs="Liberation Serif"/>
                <w:color w:val="auto"/>
                <w:sz w:val="24"/>
              </w:rPr>
              <w:t>В медицинском блоке предусмотреть резервны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й электроводонагреватель и локтевые смесители.</w:t>
            </w:r>
          </w:p>
          <w:p w14:paraId="61A69123" w14:textId="6D099090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Систему горячего водоснабжения выполнить с циркуляцией;</w:t>
            </w:r>
          </w:p>
          <w:p w14:paraId="4E1AC87A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 линии подпитки до теплообменника установить преобразователь солей с целью исключения образования отложений в системе. На линии циркуляции установить водомерный узел;</w:t>
            </w:r>
          </w:p>
          <w:p w14:paraId="7489C536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Исключить прокладку трубопроводов водопровода транзитом и над помещениями электрощитовой и серверных;</w:t>
            </w:r>
          </w:p>
          <w:p w14:paraId="645FA11A" w14:textId="54C239AE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Магистрали и стояки холодного и горячего водоснабжения выполнить из материалов не подверженных коррозии (полимерные трубы</w:t>
            </w:r>
            <w:r w:rsidR="00735AA7" w:rsidRPr="00836370">
              <w:rPr>
                <w:rFonts w:ascii="Liberation Serif" w:hAnsi="Liberation Serif"/>
                <w:sz w:val="24"/>
              </w:rPr>
              <w:t>)</w:t>
            </w:r>
            <w:r w:rsidRPr="00836370">
              <w:rPr>
                <w:rFonts w:ascii="Liberation Serif" w:hAnsi="Liberation Serif"/>
                <w:sz w:val="24"/>
              </w:rPr>
              <w:t>;</w:t>
            </w:r>
          </w:p>
          <w:p w14:paraId="43B43F48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Поэтажную разводку выполнить из полипропиленовых труб, армированных стекловолокном, при скрытой прокладке предусмотреть трубы из сшитого полиэтилена;</w:t>
            </w:r>
          </w:p>
          <w:p w14:paraId="74EC8904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Уклон трубопроводов выполнять в сторону стояков и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водосбросных устройств. В основании стояков предусмотреть установку полнопроходных шаровых кранов с дренажом и сбросником. Прокладку трубопроводов через перекрытия, стены и перегородки выполнить в гильзах из негорючих материалов;</w:t>
            </w:r>
          </w:p>
          <w:p w14:paraId="315152D1" w14:textId="77777777" w:rsidR="00B77D44" w:rsidRPr="00836370" w:rsidRDefault="00B77D44" w:rsidP="00735AA7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На магистральных трубопроводах и стояках предусмотреть компенсаторы для компенсации </w:t>
            </w:r>
            <w:r w:rsidRPr="00836370">
              <w:rPr>
                <w:rFonts w:ascii="Liberation Serif" w:hAnsi="Liberation Serif" w:cs="Liberation Serif"/>
                <w:sz w:val="24"/>
              </w:rPr>
              <w:t>температурных</w:t>
            </w:r>
            <w:r w:rsidRPr="00836370">
              <w:rPr>
                <w:rFonts w:ascii="Liberation Serif" w:hAnsi="Liberation Serif"/>
                <w:sz w:val="24"/>
              </w:rPr>
              <w:t xml:space="preserve"> удлинений труб;</w:t>
            </w:r>
          </w:p>
          <w:p w14:paraId="17E2F937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Стояки холодного и горячего водоснабжения проложить скрыто (в коробах), обеспечив доступ к запорной и регулирующей арматуре. На поэтажных ответвлениях от водоразборных стояков холодной и горячей воды предусмотреть шаровые краны, фильтры и регуляторы давления (при необходимости);</w:t>
            </w:r>
          </w:p>
          <w:p w14:paraId="797F6BEC" w14:textId="77B3B784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Не допускать применение полипропиленовых шаровых кранов.</w:t>
            </w:r>
          </w:p>
          <w:p w14:paraId="285C3EBD" w14:textId="77777777" w:rsidR="00B77D44" w:rsidRPr="00051D9D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предотвращения появления конденсата на системах ХВС и защиты от теплопотерь систем ГВС магистральные трубопроводы холодного и горячего водоснабжения, а также подающие и водоразборные стояки холодного и горячего водоснабжения изолировать теплоизоляционными материалами (кроме пожарных стояков). Тип и толщину изоляции определить в соответствии с СП 61.13330.2012;</w:t>
            </w:r>
          </w:p>
          <w:p w14:paraId="75DF91D4" w14:textId="0453CA1E" w:rsidR="00B77D44" w:rsidRPr="00051D9D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Предусмотреть </w:t>
            </w:r>
            <w:r w:rsidR="004757D4" w:rsidRPr="00051D9D">
              <w:rPr>
                <w:rFonts w:ascii="Liberation Serif" w:hAnsi="Liberation Serif"/>
                <w:sz w:val="24"/>
              </w:rPr>
              <w:t xml:space="preserve">устройство </w:t>
            </w:r>
            <w:r w:rsidRPr="00051D9D">
              <w:rPr>
                <w:rFonts w:ascii="Liberation Serif" w:hAnsi="Liberation Serif"/>
                <w:sz w:val="24"/>
              </w:rPr>
              <w:t>полив</w:t>
            </w:r>
            <w:r w:rsidR="004757D4" w:rsidRPr="00051D9D">
              <w:rPr>
                <w:rFonts w:ascii="Liberation Serif" w:hAnsi="Liberation Serif"/>
                <w:sz w:val="24"/>
              </w:rPr>
              <w:t>а</w:t>
            </w:r>
            <w:r w:rsidRPr="00051D9D">
              <w:rPr>
                <w:rFonts w:ascii="Liberation Serif" w:hAnsi="Liberation Serif"/>
                <w:sz w:val="24"/>
              </w:rPr>
              <w:t xml:space="preserve"> территории. Разработать вывод кранов в нишах наружных стен. Количество кранов определить проектом исходя из целесообразности. Применить мероприятия обеспечивающие антивандальные условия. Разработать мероприятия по устранению возможности разморозки системы (сливной кран, запорный кран в непосредственной близости к стене с внутренней стороны);</w:t>
            </w:r>
          </w:p>
          <w:p w14:paraId="1CEA628F" w14:textId="77777777" w:rsidR="00B77D44" w:rsidRPr="00051D9D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Автоматизация систем водоснабжения должна обеспечивать поддержание требуемой температуры воды (для системы ГВС) и поддержание рабочего давления воды;</w:t>
            </w:r>
          </w:p>
          <w:p w14:paraId="66D3DB31" w14:textId="77777777" w:rsidR="00B77D44" w:rsidRPr="00051D9D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Диспетчеризация систем водоснабжения должна обеспечивать сбор расходных данных и сигнализация возникновения аварийных ситуаций;</w:t>
            </w:r>
          </w:p>
          <w:p w14:paraId="1A1DE225" w14:textId="767F0DF4" w:rsidR="00B77D44" w:rsidRPr="00051D9D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31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 групповых санузлах предусмотреть детскую сантехнику (унитазы, умывальники и т.п.).</w:t>
            </w:r>
            <w:r w:rsidRPr="00051D9D">
              <w:rPr>
                <w:color w:val="auto"/>
              </w:rPr>
              <w:t xml:space="preserve">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Сантехническое оборудование в помещениях, предназначенных для детей, </w:t>
            </w:r>
            <w:r w:rsidR="004757D4" w:rsidRPr="00051D9D">
              <w:rPr>
                <w:rFonts w:ascii="Liberation Serif" w:hAnsi="Liberation Serif"/>
                <w:color w:val="auto"/>
                <w:sz w:val="24"/>
              </w:rPr>
              <w:t>подобрать исходя из характеристик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 безопасност</w:t>
            </w:r>
            <w:r w:rsidR="004757D4" w:rsidRPr="00051D9D">
              <w:rPr>
                <w:rFonts w:ascii="Liberation Serif" w:hAnsi="Liberation Serif"/>
                <w:color w:val="auto"/>
                <w:sz w:val="24"/>
              </w:rPr>
              <w:t>и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 и функциональност</w:t>
            </w:r>
            <w:r w:rsidR="004757D4" w:rsidRPr="00051D9D">
              <w:rPr>
                <w:rFonts w:ascii="Liberation Serif" w:hAnsi="Liberation Serif"/>
                <w:color w:val="auto"/>
                <w:sz w:val="24"/>
              </w:rPr>
              <w:t>и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.</w:t>
            </w:r>
          </w:p>
          <w:p w14:paraId="07795540" w14:textId="22CF7E93" w:rsidR="00B77D44" w:rsidRPr="00051D9D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54C82761" w14:textId="77777777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водоснабжения и расположением оборудования, а также точек его подключения;</w:t>
            </w:r>
          </w:p>
          <w:p w14:paraId="36030000" w14:textId="000719A4" w:rsidR="00B77D44" w:rsidRPr="00836370" w:rsidRDefault="00B77D44" w:rsidP="002D1B25">
            <w:pPr>
              <w:pStyle w:val="a0"/>
              <w:numPr>
                <w:ilvl w:val="0"/>
                <w:numId w:val="50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материалов. Сантехническое оборудование (смесители, санфаянс) учесть на отдельном листе спецификации, в примечании указать помещения установки оборудования.</w:t>
            </w:r>
          </w:p>
        </w:tc>
      </w:tr>
      <w:tr w:rsidR="00901FFD" w:rsidRPr="00836370" w14:paraId="17F223A7" w14:textId="77777777" w:rsidTr="00901FF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F40" w14:textId="2C27EB5E" w:rsidR="00901FFD" w:rsidRPr="00901FFD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901FFD">
              <w:rPr>
                <w:rFonts w:ascii="Liberation Serif" w:hAnsi="Liberation Serif"/>
                <w:color w:val="auto"/>
                <w:sz w:val="24"/>
              </w:rPr>
              <w:lastRenderedPageBreak/>
              <w:t>24.1.4.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26F" w14:textId="127D3BE2" w:rsidR="00901FFD" w:rsidRPr="00901FFD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901FFD">
              <w:rPr>
                <w:rFonts w:ascii="Liberation Serif" w:hAnsi="Liberation Serif"/>
                <w:color w:val="auto"/>
                <w:sz w:val="24"/>
              </w:rPr>
              <w:t>Канализация: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28F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 xml:space="preserve">Проектирование систем водоотведения выполнять в соответствии с требованиями действующих на территории </w:t>
            </w: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lastRenderedPageBreak/>
              <w:t>Российской Федерации строительных нормативных документов, технических условий на присоединение объекта к инженерным сетям;</w:t>
            </w:r>
          </w:p>
          <w:p w14:paraId="6527E066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Запросить технические условия на подключение к существующим сетям водоотведения;</w:t>
            </w:r>
          </w:p>
          <w:p w14:paraId="45D88AD6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Исключить прокладку трубопроводов канализации транзитом и над помещениями электрощитовой и серверных;</w:t>
            </w:r>
          </w:p>
          <w:p w14:paraId="1F530F28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Внутреннюю сеть канализации оборудовать необходимым количеством прочисток и ревизий. Стояки, прочистки и ревизии расположить в местах, доступных для обслуживания;</w:t>
            </w:r>
          </w:p>
          <w:p w14:paraId="50793C16" w14:textId="77777777" w:rsidR="00901FFD" w:rsidRPr="00051D9D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 xml:space="preserve">На канализационных стояках установить противопожарные муфты со вспучивающимся огнезащитным составом, </w:t>
            </w:r>
            <w:r w:rsidRPr="00051D9D">
              <w:rPr>
                <w:rFonts w:ascii="Liberation Serif" w:hAnsi="Liberation Serif"/>
                <w:color w:val="auto"/>
                <w:spacing w:val="-6"/>
                <w:sz w:val="24"/>
              </w:rPr>
              <w:t>препятствующие распространению пламени по этажам (СП 40-107-2003);</w:t>
            </w:r>
          </w:p>
          <w:p w14:paraId="5602E791" w14:textId="77777777" w:rsidR="00901FFD" w:rsidRPr="00051D9D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pacing w:val="-6"/>
                <w:sz w:val="24"/>
              </w:rPr>
              <w:t>Разводку сетей выполнить из полипропиленовых труб. Цвет канализационных труб в зоне видимости должен быть белого цвета;</w:t>
            </w:r>
          </w:p>
          <w:p w14:paraId="487A7BC5" w14:textId="0DE59DA8" w:rsidR="00901FFD" w:rsidRPr="00051D9D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pacing w:val="-6"/>
                <w:sz w:val="24"/>
              </w:rPr>
              <w:t>В душевых</w:t>
            </w:r>
            <w:r w:rsidR="004757D4" w:rsidRPr="00051D9D">
              <w:rPr>
                <w:rFonts w:ascii="Liberation Serif" w:hAnsi="Liberation Serif"/>
                <w:color w:val="auto"/>
                <w:spacing w:val="-6"/>
                <w:sz w:val="24"/>
              </w:rPr>
              <w:t xml:space="preserve"> (при наличии)</w:t>
            </w:r>
            <w:r w:rsidRPr="00051D9D">
              <w:rPr>
                <w:rFonts w:ascii="Liberation Serif" w:hAnsi="Liberation Serif"/>
                <w:color w:val="auto"/>
                <w:spacing w:val="-6"/>
                <w:sz w:val="24"/>
              </w:rPr>
              <w:t xml:space="preserve"> предусмотреть щелевые полипропиленовые (далее – ПП) трапы с решетками из нержавеющей стали (без поддонов). Предусмотреть устройство трапов в помещениях санузлов;</w:t>
            </w:r>
          </w:p>
          <w:p w14:paraId="1DEB0318" w14:textId="04A1AD11" w:rsidR="00901FFD" w:rsidRPr="00051D9D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pacing w:val="-6"/>
                <w:sz w:val="24"/>
              </w:rPr>
              <w:t>Вентиляционные части стояков вывести на кровлю на уровень 0,2 метра от уровня кровли, при невозможности вывода оборудовать вентиляционными клапанами. При необходимости предусмотреть систему дренажа;</w:t>
            </w:r>
          </w:p>
          <w:p w14:paraId="5BE270FB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pacing w:val="-6"/>
                <w:sz w:val="24"/>
              </w:rPr>
              <w:t>В помещениях ИТП, узле ввода, помещение насосной станции, выполнить приямки с установкой дренажных насосов (по два на каждый приямок</w:t>
            </w: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 xml:space="preserve"> – один рабочий, один резервный). Насосы должны работать в ручном и автоматическом режимах. Насосы необходимо предусмотреть в комплекте с поплавковыми датчиками и шкафами управления. Переключение между рабочим и резервным производится вручную. Автоматика насосов предусматривает сигнализацию их неисправности. В помещении вентиляционной камеры установить один дренажный насос в приямке;</w:t>
            </w:r>
          </w:p>
          <w:p w14:paraId="19152F0B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Дренажные насосы подбирать по температурным характеристикам используемого теплоносителя.</w:t>
            </w:r>
          </w:p>
          <w:p w14:paraId="5CBA7503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Отвод воды в систему производственной канализации предусмотреть с разрывом струи (не менее 20 мм от верха приемной воронки) от технологического оборудования для приготовления и переработки пищевой продукции, оборудования и сан.тех. приборов для мойки посуды в соответствии с п. 18.12 СП 30.13330.2020;</w:t>
            </w:r>
          </w:p>
          <w:p w14:paraId="7827E0E2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При устройстве внутренних водостоков и системы канализации условно-чистых вод воронки применить из полимерных материалов с электроподогревом. Тип воронки принять в соответствии с конструктивом кровли и условиями эксплуатации. Материал труб внутренних водостоков принять из стальных труб. Применение стальных труб без внутреннего и наружного антикоррозионного покрытия не допускается. В случае отсутствия централизованной сети ливневой канализации проработать отвод ливневых стоков с кровли на рельеф с устройством водоотводных лотков;</w:t>
            </w:r>
          </w:p>
          <w:p w14:paraId="2CEB346A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 xml:space="preserve">Для предотвращения образования конденсата трубопроводы на горизонтальных участках внутренних водостоков верхнего этажа </w:t>
            </w: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lastRenderedPageBreak/>
              <w:t>изолировать теплоизоляционными материалами. Тип и толщину изоляции определить проектом в соответствии с СП 61.13330.2012;</w:t>
            </w:r>
          </w:p>
          <w:p w14:paraId="56469927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Для сбора условно-чистых вод из подвальных помещений, ИТП и вентиляционных камер (находящихся в подвальной части здания) предусмотреть устройство приямков с установкой в них погружных насосов с выводом контроля их технического состояния и уровня воды в приямке на автоматизированное рабочее место диспетчеризации внутренних инженерных систем. Прокладку трубопроводов условно-чистых вод выполнить из стальных водогазопроводных труб российского производства;</w:t>
            </w:r>
          </w:p>
          <w:p w14:paraId="6D6E546B" w14:textId="77777777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Предусмотреть систему отвода конденсата от наружных и внутренних блоков системы кондиционирования;</w:t>
            </w:r>
          </w:p>
          <w:p w14:paraId="3CA97240" w14:textId="2B410540" w:rsidR="00901FFD" w:rsidRPr="00120DE4" w:rsidRDefault="00901FFD" w:rsidP="00901FFD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color w:val="auto"/>
                <w:spacing w:val="-6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z w:val="24"/>
              </w:rPr>
              <w:t>Выполнить КОТР (Карточка Основных Технических решений)</w:t>
            </w:r>
            <w:r w:rsidR="00164239" w:rsidRPr="00120DE4">
              <w:rPr>
                <w:rFonts w:ascii="Liberation Serif" w:hAnsi="Liberation Serif"/>
                <w:color w:val="auto"/>
                <w:sz w:val="24"/>
              </w:rPr>
              <w:t>,</w:t>
            </w:r>
            <w:r w:rsidRPr="00120DE4">
              <w:rPr>
                <w:rFonts w:ascii="Liberation Serif" w:hAnsi="Liberation Serif"/>
                <w:color w:val="auto"/>
                <w:sz w:val="24"/>
              </w:rPr>
              <w:t xml:space="preserve"> в которой указать применяемые оборудования, изделия и материалы. КОТР согласовать с Государственным заказчиком;</w:t>
            </w:r>
          </w:p>
          <w:p w14:paraId="3E5E9374" w14:textId="77777777" w:rsidR="00120DE4" w:rsidRPr="00120DE4" w:rsidRDefault="00901FFD" w:rsidP="00120DE4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В проектной документации разработать принципиальные схемы и поэтажные планы с разводкой сетей системы водоотведения и расположением оборудования, а также точек его подключения;</w:t>
            </w:r>
          </w:p>
          <w:p w14:paraId="4DAA43A6" w14:textId="65CB2BDC" w:rsidR="00901FFD" w:rsidRPr="00120DE4" w:rsidRDefault="00901FFD" w:rsidP="00120DE4">
            <w:pPr>
              <w:pStyle w:val="a0"/>
              <w:numPr>
                <w:ilvl w:val="0"/>
                <w:numId w:val="154"/>
              </w:numPr>
              <w:tabs>
                <w:tab w:val="left" w:pos="176"/>
              </w:tabs>
              <w:ind w:left="34" w:firstLine="0"/>
              <w:jc w:val="both"/>
              <w:rPr>
                <w:rFonts w:ascii="Liberation Serif" w:hAnsi="Liberation Serif"/>
                <w:sz w:val="24"/>
              </w:rPr>
            </w:pPr>
            <w:r w:rsidRPr="00120DE4">
              <w:rPr>
                <w:rFonts w:ascii="Liberation Serif" w:hAnsi="Liberation Serif"/>
                <w:color w:val="auto"/>
                <w:spacing w:val="-6"/>
                <w:sz w:val="24"/>
              </w:rPr>
              <w:t>В состав проектной и рабочей документации включить спецификации изделий, оборудования и материалов.</w:t>
            </w:r>
          </w:p>
        </w:tc>
      </w:tr>
      <w:tr w:rsidR="00901FFD" w:rsidRPr="00836370" w14:paraId="42F4536A" w14:textId="77777777" w:rsidTr="00901FFD">
        <w:trPr>
          <w:trHeight w:val="546"/>
        </w:trPr>
        <w:tc>
          <w:tcPr>
            <w:tcW w:w="1129" w:type="dxa"/>
            <w:tcBorders>
              <w:top w:val="single" w:sz="4" w:space="0" w:color="auto"/>
            </w:tcBorders>
          </w:tcPr>
          <w:p w14:paraId="4B030000" w14:textId="29BDCFD9" w:rsidR="00901FFD" w:rsidRPr="00164239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164239">
              <w:rPr>
                <w:rFonts w:ascii="Liberation Serif" w:hAnsi="Liberation Serif"/>
                <w:sz w:val="24"/>
              </w:rPr>
              <w:lastRenderedPageBreak/>
              <w:t>24.1.5.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C030000" w14:textId="77777777" w:rsidR="00901FFD" w:rsidRPr="00164239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164239">
              <w:rPr>
                <w:rFonts w:ascii="Liberation Serif" w:hAnsi="Liberation Serif"/>
                <w:sz w:val="24"/>
              </w:rPr>
              <w:t>Электроснабжение: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AD5173B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Проектирование систем электроснабжения выполнять в соответствии с требованиями действующих на территории Российской Федерации строительных нормативных документов, ГОСТ Р 21.101-2020. Национальный стандарт Российской Федерации. «Система проектной документации для строительства. Основные требования к проектной и рабочей документации», технических условий на технологическое присоединение объекта к сетям электроснабжения;</w:t>
            </w:r>
          </w:p>
          <w:p w14:paraId="1D8BAA07" w14:textId="3A8DB0FF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Тип системы заземления электроустановки здания – TN-C-S. Предусмотреть сооружение искусственного заземлителя, повторного заземления и молниезащиты здания, системы уравнивания потенциалов здания, соединённых с ГЗШ здания;</w:t>
            </w:r>
          </w:p>
          <w:p w14:paraId="0CE78B47" w14:textId="608B62BA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Магистральные линии системы уравнивания потенциалов от шины «РЕ» этажных щитов до помещений, в которых расположено оборудование, подлежащее подключению к основной и дополнительной системам уравнивания потенциалов запроектировать гибким проводником, цвет изоляции в соответствии с ПУЭ желто-зеленый, сечение проводника определить проектом;</w:t>
            </w:r>
          </w:p>
          <w:p w14:paraId="6A40455A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Магистральные линии основного заземления в здании от ГЗШ до помещений с технологическим оборудованием (ИТП, Насосная, Вент камера, приямок лифтовой шахты, и т.д.) выполнить гибким проводником, проложенным в кабеле несущем лотке совместно с кабелями здания, цвет изоляции в соответствии с ПУЭ желто-зеленый, сечение проводника определить проектом, в технических помещения с оборудованием, подлежащим заземлению, выполнить на одной из стен где расположено щитовое оборудование для управления оборудованием стальную полосу заземления крепление к стене с применением специальных креплений заводского изготовления, цвет в соответствии с ПУЭ желто-зеленый, сечение определить проектом;</w:t>
            </w:r>
          </w:p>
          <w:p w14:paraId="6E12A332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lastRenderedPageBreak/>
              <w:t>В электрошитовых выполнить периметральное заземление помещений стальной полосой заземления, крепление к стене полосы с применением специальных креплений заводского изготовления, цвет в соответствии с ПУЭ желто-зеленый, сечение определить проектом;</w:t>
            </w:r>
          </w:p>
          <w:p w14:paraId="075DF41D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Все соединения стальных полос заземления выполнить сваркой внахлест длина сварного шва не менее 100мм;</w:t>
            </w:r>
          </w:p>
          <w:p w14:paraId="343C6FF4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Помещения здания обеспечить защищенной системой электроснабжения (гроза, перепады напряжения, кратковременные отключения электроэнергии); </w:t>
            </w:r>
          </w:p>
          <w:p w14:paraId="1902D149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Молниезащиту здания предусмотреть в соответствии с СО-153-34.21.122-2003 прутком по кровле, спуски прутком (сечение определить проектом), контур заземления выполнить металлической полосой, вертикальные заземлители из угловой стали (сечение определить проектом), все металлические конструкции систем заземления и молниезащиты оцинкованные. Устройство молниезащиты должно быть выполнено в увязке с системой уравнивания потенциалов и заземления, предусмотреть щит ГЗШ в электрощитовой, в местах соединения молниезащиты и наружного контура заземления предусмотреть разборное соединение в гермитичных коробках на высоте 500мм от отмостки здания за фасадными плитами, все металлические соединения в земле контура заземления выполнить сварными швами, длинна шва не менее 100 мм, предусмотреть антикоррозийное покрытие в местах сварных соединений;</w:t>
            </w:r>
          </w:p>
          <w:p w14:paraId="49A1C340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Питание электрооборудования, относящихся по «Правилам устройства электроустановок», 7-е издание (далее – ПУЭ, 7-е издание) к I категории электроснабжения (противопожарные устройства, аварийное освещение, ОПС, оповещение и управление эвакуацией), а также системы телефонизации, экстренной связи (вместе с охранной и тревожной сигнализацией), системы охранного телевидения, автоматизированной системы контроля и управления доступом (СКУД), система дымоудаления, лифтовое оборудование, с устройством АВР, оповещение по ГО и ЧС (при необходимости);</w:t>
            </w:r>
          </w:p>
          <w:p w14:paraId="27348C00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Питание электрооборудования систем СПЗ от отдельной панели (самостоятельное НКУ ПЭСПЗ) с АВР и применением мотор редукторов для каждого ввода, отдельной панели (самостоятельное НКУ). Фасадная часть панели ПЭСПЗ или самостоятельного НКУ ПЭСПЗ должна иметь отличительную окраску (красную) и табличку с маркировкой «Не отключать! Питание систем противопожарной защиты!» в соответствии с СП 6.13130.2021. На передней панели ПЭСПЗ предусмотреть световую сигнализацию для контроля положения рабочего ввода и находящегося в резерве;</w:t>
            </w:r>
          </w:p>
          <w:p w14:paraId="6CA4C9F7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Остальных потребителей подключить по II категории электроснабжения (использовать двухсекционное вводно-распределительное устройство (далее – ВРУ) с контролем фаз и световой индикацией переключения вводов на передней панели ВРУ, электрооборудование пищеблока подключить от ВРУ в электрощитовой;</w:t>
            </w:r>
          </w:p>
          <w:p w14:paraId="28804E79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Электрощитовую запроектировать на первом этаже здания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выше зоны подтопления. Размеры электрощитовой определить при проектировании с учетом размещения всего щитового электрооборудования в одной электрощитовой, с организацией прохода не менее 600 мм в свету при открытых створках электрических щитов;</w:t>
            </w:r>
          </w:p>
          <w:p w14:paraId="42593180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При проектировании предусмотреть ВРУ в металлической оболочке напольной установки, типовых серий заводского изготовления, единой высоты каждой панели и одинаковой глубиной исполнения, при открывании ВРУ должны быть предусмотрены защитные лицевые металлические панели, закрывающие открытые токоведущие части и коммутацию вторичных цепей электрооборудования, предусмотреть резервные аппараты защиты, закрывание ВРУ предусмотреть трехсторонним (верх, низ сторона) с применением специальных ключей для предотвращения несанкционированного доступа к токоведущим частям и аппаратам переключения, порошковая окраска панелей ВРУ в заводских условиях, </w:t>
            </w:r>
            <w:r w:rsidRPr="00051D9D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  <w:t>IP</w:t>
            </w:r>
            <w:r w:rsidRPr="00051D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в соответствии с условиями помещения и места установки, панели ВРУ единого завода изготовителя;</w:t>
            </w:r>
          </w:p>
          <w:p w14:paraId="4628D950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коммерческий учёт потребления электроэнергии. Система учета электрической энергии должна соответствовать действующим нормативно техническим документам. Коммерческий учет согласно ТУ сетевой организации. Предусмотреть вторичные узлы учета в ВРУ;</w:t>
            </w:r>
          </w:p>
          <w:p w14:paraId="01FAD6DD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Сигналы со всех ВРУ объекта: положения вводов, контроль положения АВР, сигналы показаний узлов учета, измерительные сигналы изменения напряжения на кабельных вводах изменения фазировки предусмотреть и вывести на АРМ оператора, интегрировать в общую систему АСДУ (автоматическая система диспетчеризации здания) с возможностью визуального отображения данных на экране ПК оператора;</w:t>
            </w:r>
          </w:p>
          <w:p w14:paraId="4A3CD746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Технические решения по прокладке линий электропитания определить в соответствии с размещаемым оборудованием и соблюдением требований действующих нормативных документов;</w:t>
            </w:r>
          </w:p>
          <w:p w14:paraId="1D1BA40E" w14:textId="1A14AF24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Тип используемой кабельной продукции с изоляцией </w:t>
            </w:r>
            <w:r w:rsidRPr="00051D9D">
              <w:rPr>
                <w:rFonts w:ascii="Liberation Serif" w:hAnsi="Liberation Serif" w:cs="Liberation Serif"/>
                <w:sz w:val="24"/>
                <w:szCs w:val="24"/>
              </w:rPr>
              <w:t xml:space="preserve">HFLTx, </w:t>
            </w:r>
            <w:r w:rsidRPr="00051D9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LSLTx</w:t>
            </w:r>
            <w:r w:rsidRPr="00051D9D">
              <w:rPr>
                <w:rFonts w:ascii="Liberation Serif" w:hAnsi="Liberation Serif"/>
                <w:sz w:val="24"/>
              </w:rPr>
              <w:t xml:space="preserve"> и</w:t>
            </w:r>
            <w:r w:rsidRPr="00051D9D">
              <w:rPr>
                <w:rFonts w:ascii="Liberation Serif" w:hAnsi="Liberation Serif" w:cs="Liberation Serif"/>
                <w:sz w:val="24"/>
                <w:szCs w:val="24"/>
              </w:rPr>
              <w:t xml:space="preserve"> FRHFLTx, </w:t>
            </w:r>
            <w:r w:rsidRPr="00051D9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FRLSLTx</w:t>
            </w:r>
            <w:r w:rsidRPr="00051D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51D9D">
              <w:rPr>
                <w:rFonts w:ascii="Liberation Serif" w:hAnsi="Liberation Serif"/>
                <w:sz w:val="24"/>
              </w:rPr>
              <w:t>в соответствии с ГОСТ 31565-2012. Межгосударственный стандарт. Кабельные изделия. Требования пожарной безопасности и ГОСТ 31996-2012. Межгосударственный стандарт. Кабели силовые с пластмассовой изоляцией на номинальное напряжение 0,66; 1 и 3 кВ. Общие технические условия;</w:t>
            </w:r>
          </w:p>
          <w:p w14:paraId="0D1AC0FB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электрощитовой предусмотреть электрозащитные средства и средства индивидуальной защиты (в соответствии с нормами комплектования средствами защиты), защитные противопожарные и вспомогательные средства (песок, огнетушители), средства для оказания первой помощи пострадавшим от несчастных случаев, комплект переносных заземлений и плакатов электробезопасности;</w:t>
            </w:r>
          </w:p>
          <w:p w14:paraId="05CF69FF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табличном виде выполнить расчет нагрузок по вводам в нормальном, аварийном и послеаварийных режимах;</w:t>
            </w:r>
          </w:p>
          <w:p w14:paraId="01B1473D" w14:textId="5B19BF5E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 текстовой части показать итоговую мощность установленную и расчётную для следующих групп потребителей: </w:t>
            </w:r>
          </w:p>
          <w:p w14:paraId="0906948E" w14:textId="77777777" w:rsidR="00901FFD" w:rsidRPr="00051D9D" w:rsidRDefault="00901FFD" w:rsidP="00901FFD">
            <w:pPr>
              <w:pStyle w:val="a0"/>
              <w:numPr>
                <w:ilvl w:val="0"/>
                <w:numId w:val="52"/>
              </w:numPr>
              <w:tabs>
                <w:tab w:val="left" w:pos="456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lastRenderedPageBreak/>
              <w:t>наружное освещение;</w:t>
            </w:r>
          </w:p>
          <w:p w14:paraId="5C7DB133" w14:textId="77777777" w:rsidR="00901FFD" w:rsidRPr="00051D9D" w:rsidRDefault="00901FFD" w:rsidP="00901FFD">
            <w:pPr>
              <w:pStyle w:val="a0"/>
              <w:numPr>
                <w:ilvl w:val="0"/>
                <w:numId w:val="52"/>
              </w:numPr>
              <w:tabs>
                <w:tab w:val="left" w:pos="456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внутреннее освещение;</w:t>
            </w:r>
          </w:p>
          <w:p w14:paraId="5D03E967" w14:textId="77777777" w:rsidR="00901FFD" w:rsidRPr="00051D9D" w:rsidRDefault="00901FFD" w:rsidP="00901FFD">
            <w:pPr>
              <w:pStyle w:val="a0"/>
              <w:numPr>
                <w:ilvl w:val="0"/>
                <w:numId w:val="52"/>
              </w:numPr>
              <w:tabs>
                <w:tab w:val="left" w:pos="456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вентиляция и кондиционирование;</w:t>
            </w:r>
          </w:p>
          <w:p w14:paraId="7A1DF6F2" w14:textId="77777777" w:rsidR="00901FFD" w:rsidRPr="00051D9D" w:rsidRDefault="00901FFD" w:rsidP="00901FFD">
            <w:pPr>
              <w:pStyle w:val="a0"/>
              <w:numPr>
                <w:ilvl w:val="0"/>
                <w:numId w:val="52"/>
              </w:numPr>
              <w:tabs>
                <w:tab w:val="left" w:pos="456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тепловые завесы;</w:t>
            </w:r>
          </w:p>
          <w:p w14:paraId="6A979CA5" w14:textId="77777777" w:rsidR="00901FFD" w:rsidRPr="00051D9D" w:rsidRDefault="00901FFD" w:rsidP="00901FFD">
            <w:pPr>
              <w:pStyle w:val="a0"/>
              <w:numPr>
                <w:ilvl w:val="0"/>
                <w:numId w:val="52"/>
              </w:numPr>
              <w:tabs>
                <w:tab w:val="left" w:pos="456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розеточная сеть;</w:t>
            </w:r>
          </w:p>
          <w:p w14:paraId="55615429" w14:textId="77777777" w:rsidR="00901FFD" w:rsidRPr="00051D9D" w:rsidRDefault="00901FFD" w:rsidP="00901FFD">
            <w:pPr>
              <w:pStyle w:val="a0"/>
              <w:numPr>
                <w:ilvl w:val="0"/>
                <w:numId w:val="52"/>
              </w:numPr>
              <w:tabs>
                <w:tab w:val="left" w:pos="456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компьютерная сеть;</w:t>
            </w:r>
          </w:p>
          <w:p w14:paraId="11E68A28" w14:textId="77777777" w:rsidR="00901FFD" w:rsidRPr="00051D9D" w:rsidRDefault="00901FFD" w:rsidP="00901FFD">
            <w:pPr>
              <w:pStyle w:val="a0"/>
              <w:numPr>
                <w:ilvl w:val="0"/>
                <w:numId w:val="52"/>
              </w:numPr>
              <w:tabs>
                <w:tab w:val="left" w:pos="456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горячее и холодное водоснабжение;</w:t>
            </w:r>
          </w:p>
          <w:p w14:paraId="544ECB2A" w14:textId="77777777" w:rsidR="00901FFD" w:rsidRPr="00051D9D" w:rsidRDefault="00901FFD" w:rsidP="00901FFD">
            <w:pPr>
              <w:pStyle w:val="a0"/>
              <w:numPr>
                <w:ilvl w:val="0"/>
                <w:numId w:val="52"/>
              </w:numPr>
              <w:tabs>
                <w:tab w:val="left" w:pos="456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слаботочные системы с выделением мультимедийных систем.</w:t>
            </w:r>
          </w:p>
          <w:p w14:paraId="6DD4F1A8" w14:textId="77777777" w:rsidR="00901FFD" w:rsidRPr="00051D9D" w:rsidRDefault="00901FFD" w:rsidP="00901FFD">
            <w:pPr>
              <w:pStyle w:val="a0"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Формирование нагрузок распределительных щитов выполнить в зависимости от функционального назначения раздельно, по следующему принципу:</w:t>
            </w:r>
          </w:p>
          <w:p w14:paraId="1D47AD59" w14:textId="77777777" w:rsidR="00901FFD" w:rsidRPr="00051D9D" w:rsidRDefault="00901FFD" w:rsidP="00901FFD">
            <w:pPr>
              <w:pStyle w:val="a0"/>
              <w:numPr>
                <w:ilvl w:val="0"/>
                <w:numId w:val="53"/>
              </w:numPr>
              <w:tabs>
                <w:tab w:val="left" w:pos="456"/>
              </w:tabs>
              <w:ind w:left="31" w:hanging="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ЩО - рабочее освещения;</w:t>
            </w:r>
          </w:p>
          <w:p w14:paraId="61D1F7C9" w14:textId="77777777" w:rsidR="00901FFD" w:rsidRPr="00051D9D" w:rsidRDefault="00901FFD" w:rsidP="00901FFD">
            <w:pPr>
              <w:pStyle w:val="a0"/>
              <w:numPr>
                <w:ilvl w:val="0"/>
                <w:numId w:val="53"/>
              </w:numPr>
              <w:tabs>
                <w:tab w:val="left" w:pos="456"/>
              </w:tabs>
              <w:ind w:left="31" w:hanging="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ЩАО - аварийное освещение;</w:t>
            </w:r>
          </w:p>
          <w:p w14:paraId="4F1BCCA9" w14:textId="77777777" w:rsidR="00901FFD" w:rsidRPr="00051D9D" w:rsidRDefault="00901FFD" w:rsidP="00901FFD">
            <w:pPr>
              <w:pStyle w:val="a0"/>
              <w:numPr>
                <w:ilvl w:val="0"/>
                <w:numId w:val="53"/>
              </w:numPr>
              <w:tabs>
                <w:tab w:val="left" w:pos="456"/>
              </w:tabs>
              <w:ind w:left="31" w:hanging="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ЩК - компьютерная сеть;</w:t>
            </w:r>
          </w:p>
          <w:p w14:paraId="788745C9" w14:textId="77777777" w:rsidR="00901FFD" w:rsidRPr="00051D9D" w:rsidRDefault="00901FFD" w:rsidP="00901FFD">
            <w:pPr>
              <w:pStyle w:val="a0"/>
              <w:numPr>
                <w:ilvl w:val="0"/>
                <w:numId w:val="53"/>
              </w:numPr>
              <w:tabs>
                <w:tab w:val="left" w:pos="456"/>
              </w:tabs>
              <w:ind w:left="31" w:hanging="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ЩР - бытовая розеточная сеть;</w:t>
            </w:r>
          </w:p>
          <w:p w14:paraId="788D1A6A" w14:textId="77777777" w:rsidR="00901FFD" w:rsidRPr="00051D9D" w:rsidRDefault="00901FFD" w:rsidP="00901FFD">
            <w:pPr>
              <w:pStyle w:val="a0"/>
              <w:numPr>
                <w:ilvl w:val="0"/>
                <w:numId w:val="53"/>
              </w:numPr>
              <w:tabs>
                <w:tab w:val="left" w:pos="456"/>
              </w:tabs>
              <w:ind w:left="31" w:hanging="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ЩВ - вентиляция, кондиционирование;</w:t>
            </w:r>
          </w:p>
          <w:p w14:paraId="583B5203" w14:textId="77777777" w:rsidR="00901FFD" w:rsidRPr="00051D9D" w:rsidRDefault="00901FFD" w:rsidP="00901FFD">
            <w:pPr>
              <w:pStyle w:val="a0"/>
              <w:numPr>
                <w:ilvl w:val="0"/>
                <w:numId w:val="53"/>
              </w:numPr>
              <w:tabs>
                <w:tab w:val="left" w:pos="456"/>
              </w:tabs>
              <w:ind w:left="31" w:hanging="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ЩС – силовое электрооборудование;</w:t>
            </w:r>
          </w:p>
          <w:p w14:paraId="76C62084" w14:textId="77777777" w:rsidR="00901FFD" w:rsidRPr="00051D9D" w:rsidRDefault="00901FFD" w:rsidP="00901FFD">
            <w:pPr>
              <w:pStyle w:val="a0"/>
              <w:numPr>
                <w:ilvl w:val="0"/>
                <w:numId w:val="53"/>
              </w:numPr>
              <w:tabs>
                <w:tab w:val="left" w:pos="456"/>
              </w:tabs>
              <w:ind w:left="31" w:hanging="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ЩБП - бесперебойное питание;</w:t>
            </w:r>
          </w:p>
          <w:p w14:paraId="29DA6995" w14:textId="77777777" w:rsidR="00901FFD" w:rsidRPr="00051D9D" w:rsidRDefault="00901FFD" w:rsidP="00901FFD">
            <w:pPr>
              <w:pStyle w:val="a0"/>
              <w:numPr>
                <w:ilvl w:val="0"/>
                <w:numId w:val="53"/>
              </w:numPr>
              <w:tabs>
                <w:tab w:val="left" w:pos="456"/>
              </w:tabs>
              <w:ind w:left="31" w:hanging="3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ЩНО - наружное освещение.</w:t>
            </w:r>
          </w:p>
          <w:p w14:paraId="6F51BAE0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Щитовое электрооборудование </w:t>
            </w:r>
            <w:r w:rsidRPr="00051D9D">
              <w:rPr>
                <w:rFonts w:ascii="Liberation Serif" w:hAnsi="Liberation Serif"/>
                <w:spacing w:val="-5"/>
                <w:sz w:val="24"/>
              </w:rPr>
              <w:t xml:space="preserve">в коридорах в открытом виде не устанавливать, </w:t>
            </w:r>
            <w:r w:rsidRPr="00051D9D">
              <w:rPr>
                <w:rFonts w:ascii="Liberation Serif" w:hAnsi="Liberation Serif"/>
                <w:sz w:val="24"/>
              </w:rPr>
              <w:t xml:space="preserve">устанавливать в технологические ниши с общей дверью или в электрощитовые и в технические помещения. </w:t>
            </w:r>
            <w:r w:rsidRPr="00051D9D">
              <w:rPr>
                <w:rFonts w:ascii="Liberation Serif" w:hAnsi="Liberation Serif"/>
                <w:spacing w:val="-5"/>
                <w:sz w:val="24"/>
              </w:rPr>
              <w:t xml:space="preserve">В случае отсутствия возможности скрытой установки, щиты должны быть пластиковые встраиваемые. </w:t>
            </w:r>
            <w:r w:rsidRPr="00051D9D">
              <w:rPr>
                <w:rFonts w:ascii="Liberation Serif" w:hAnsi="Liberation Serif"/>
                <w:sz w:val="24"/>
              </w:rPr>
              <w:t>Корпуса щитов пластиковые заводского изготовления, заводской комплектации, типовых серии, с комплектом резервных аппаратов защиты, выполненных в соответствии с опросными листами в составе проекта оборудование должно быть сертифицированы в соответствии с законодательством РФ;</w:t>
            </w:r>
          </w:p>
          <w:p w14:paraId="36389D5B" w14:textId="74CD9FF5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оборудование для автоматической ступенчатой компенсации реактивной мощности в ВРУ (при необходимости);</w:t>
            </w:r>
          </w:p>
          <w:p w14:paraId="25FB536A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возможность обслуживания щитов и возможную замену или дополнительную прокладку кабельных линий по стоякам. В технологических нишах предусмотреть возможность обслуживания щитов и возможную замену или дополнительную прокладку кабельных линий в металлических перфорированных лотках. В межэтажных стояках предусмотреть резервирование кабельных проходов не менее 25%, проходы выполнить в отрезках металических труб с предотвращением механического повреждения кабелей, предусмотреть заделку проходов огнезащитными герметизирующими составами;</w:t>
            </w:r>
          </w:p>
          <w:p w14:paraId="6F1769BA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Распределение электроэнергии выполнить по магистральным и радиальным схемам (обеспечить бесшлейфовое подключение);</w:t>
            </w:r>
          </w:p>
          <w:p w14:paraId="1AEBDF28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Напряжение сети электрического оборудования принять согласно техническим характеристикам оборудования. Внутренние электрические сети объектов комплекса выполнить З-х и 5-ти проводными с применением кабельной продукции с негорючей изоляцией с пониженным газо-дымовыделением, тип определить проектом в соответствии с ГОСТ 31565-2012.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Межгосударственный стандарт. Кабельные изделия. Требования пожарной безопасности;</w:t>
            </w:r>
          </w:p>
          <w:p w14:paraId="5525D80A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Прокладка кабельных сетей скрытая (замоноличенные трубы, трубы под штукатуркой, каналы в строительных конструкциях), без использования наружных кабель-каналов и труб, предусмотреть возможность замены кабелей при выполнении последующих ремонтных работ без нарушения отделочных покрытий;</w:t>
            </w:r>
          </w:p>
          <w:p w14:paraId="72238DE8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Допускается открытая прокладка кабельных сетей по кабельным конструкциям в оцинкованных перфорированных лотках секции лотков соединены соединителями завода изготовителя c созданием электрической непрерывной связи, сети СПЗ в металлических оцинкованных лотках без перфорации, в технических помещениях, в подвале, в помещениях за подвесным потолком, открыто в трубе ПВХ с креплением скобами или в оцинкованном лотке и соблюдением пункта 7.1.38 ПУЭ-7 при проходах кабельных сетей через перекрытия предусмотреть закладные металлические проходки;</w:t>
            </w:r>
          </w:p>
          <w:p w14:paraId="5EECC67B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Кабельные конструкции во влажных и подвальных помещениях должны быть с покрытием, выполненным методом горячего оцинкования;</w:t>
            </w:r>
          </w:p>
          <w:p w14:paraId="32BE4DBB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Горизонтальные участки сетей электроснабжения в коридорах выполнить в металлических перфорированных оцинкованных лотках, сети аварийного освещения в отдельных металлических оцинкованных лотках, вертикальные участки электрических сетей (стояки) в специальных технологических нишах выполнить в оцинкованных лотках, кабельная технологическая ниша должна быть разделена на отсеки несгораемыми перегородками на всю вертикальную длину для отделения сетей СПЗ от систем электроснабжения зданий;</w:t>
            </w:r>
          </w:p>
          <w:p w14:paraId="23032A6B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Технические решения по прокладке линий электропитания определить в соответствии с размещаемым оборудованием и соблюдением требований действующих нормативных документов. Сечение кабелей выбрать согласно ПУЭ (6, 7 издание), в том числе: по длительно допустимым токовым нагрузкам, проверенным по потере напряжения и по условиям срабатывания защитных аппаратов;</w:t>
            </w:r>
          </w:p>
          <w:p w14:paraId="5AAE4575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Во всех помещениях, в коридорах и местах общего пользования выполнить бытовую розеточную сеть для уборочной техники и ремонтного ручного электроинструмента, в пищеблоке коридорах, мед блоке, спортивном зале, актовом зале выполнить розеточную сеть для аппаратов дезинфекции воздуха в помещениях;</w:t>
            </w:r>
          </w:p>
          <w:p w14:paraId="3BC7DDB3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pacing w:val="-6"/>
                <w:sz w:val="24"/>
              </w:rPr>
              <w:t>Во всех туалетах предусмотреть скрытое подключение электрических сушилок для рук;</w:t>
            </w:r>
          </w:p>
          <w:p w14:paraId="203F2AAB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подключения компьютерного и мультимедийного оборудования (при наличии) выполнить отдельную розеточную сеть от ШР ВРУ. Розетки для подключения компьютерного и мультимедийного оборудования должны отличаться от общей розеточной сети маркировкой по цвету. В коридорах предусмотреть установку розеток питания мультимедийного оборудования (при наличии), проектные решения увязать со смежными разделами документации;</w:t>
            </w:r>
          </w:p>
          <w:p w14:paraId="64FF0C4A" w14:textId="57DC3A0E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Style w:val="20"/>
                <w:rFonts w:ascii="Liberation Serif" w:hAnsi="Liberation Serif"/>
                <w:color w:val="000000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lastRenderedPageBreak/>
              <w:t>При оснащении рабочих мест персонала силовые и слаботочные розетки располагать в общем блоке в мини колонне высотой не более 500 мм или лючке IP не менее 65</w:t>
            </w:r>
            <w:r w:rsidRPr="00051D9D">
              <w:rPr>
                <w:rStyle w:val="20"/>
                <w:rFonts w:ascii="Liberation Serif" w:hAnsi="Liberation Serif"/>
                <w:color w:val="000000"/>
                <w:sz w:val="24"/>
              </w:rPr>
              <w:t>, справа или слева от рабочего места в количестве не менее 4 штук (220 В), а также 2 штук (СКС);</w:t>
            </w:r>
          </w:p>
          <w:p w14:paraId="4F01C713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Style w:val="20"/>
                <w:rFonts w:ascii="Liberation Serif" w:hAnsi="Liberation Serif"/>
                <w:color w:val="000000"/>
                <w:sz w:val="24"/>
              </w:rPr>
              <w:t>Внешний вид и цветовое решение электроустановочных изделий в помещениях должен сочетаться с дизайном помещений;</w:t>
            </w:r>
          </w:p>
          <w:p w14:paraId="7A72EC2C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отключение систем вентиляции при сигнале «Пожар» с использованием контакторов в щите вент установок без отключения питания циркуляционных насосов и автоматики для предотвращения разморозки вент. установок (обеспечить дистанционное приведение систем вентиляции в рабочее состояние после снятия сигнала «Пожар»), увязать со смежными разделами документации вентиляция, автоматика, диспетчеризация;</w:t>
            </w:r>
          </w:p>
          <w:p w14:paraId="736D0CE1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аппараты отключения, установленные в пластиковых боксах по месту в районе установки оборудования в пищеблоке;</w:t>
            </w:r>
          </w:p>
          <w:p w14:paraId="4F50FD40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аппараты отключения с организацией видимого разрыва цепи электроснабжения двигателей дымоудаления и подпора в районе мест установки оборудования на кровле;</w:t>
            </w:r>
          </w:p>
          <w:p w14:paraId="4AB81731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Устройство распределительных щитов предусмотреть встроенными в стену (в специальных нишах), особенно в зонах активного движения либо эвакуации людей. Также предусмотреть в распределительных щитах возможность размещения дополнительных устройств (вводные автоматы, электросчетчики, устройства защитного отключения и прочего) с целью обеспечения возможностей для конечного пользователя объектом подключать дополнительные электроприборы;</w:t>
            </w:r>
          </w:p>
          <w:p w14:paraId="71178727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обеспечения безопасности функционирования электроприборов использовать распределительные щиты заводской сборки типовых моделей с клеммовым соединением кабелей, оборудование всех распределительных (модульные аппараты защиты и автоматики) щитов единого производителя единой серии;</w:t>
            </w:r>
          </w:p>
          <w:p w14:paraId="146E86B3" w14:textId="76C27F33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оборудование, изделия и материалы. КОТР согласовать с Государственным заказчиком;</w:t>
            </w:r>
          </w:p>
          <w:p w14:paraId="2F319545" w14:textId="68BC21EE" w:rsidR="00901FFD" w:rsidRPr="00051D9D" w:rsidRDefault="00901FFD" w:rsidP="00901FFD">
            <w:pPr>
              <w:pStyle w:val="a0"/>
              <w:widowControl/>
              <w:numPr>
                <w:ilvl w:val="0"/>
                <w:numId w:val="51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электрических сетей, принципиальные схемы всего щитового оборудования, поэтажные планы с разводкой сетей системы электроснабжения, расположением оборудования и щитового оборудования, а также точек его подключения, выполнить опросные листы на все щитовое электрооборудование,</w:t>
            </w:r>
          </w:p>
          <w:p w14:paraId="4B34B490" w14:textId="77777777" w:rsidR="00901FFD" w:rsidRPr="00051D9D" w:rsidRDefault="00901FFD" w:rsidP="00901FFD">
            <w:pPr>
              <w:pStyle w:val="a0"/>
              <w:tabs>
                <w:tab w:val="left" w:pos="456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планы всех кабельных конструкций по этажам и помещениям;</w:t>
            </w:r>
          </w:p>
          <w:p w14:paraId="36A28EDA" w14:textId="5B5973AB" w:rsidR="00901FFD" w:rsidRPr="00051D9D" w:rsidRDefault="00901FFD" w:rsidP="00901FFD">
            <w:pPr>
              <w:pStyle w:val="a0"/>
              <w:tabs>
                <w:tab w:val="left" w:pos="456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45. В состав проектной и рабочей документации включить спецификации изделий, оборудования и материалов, кабельные журналы.</w:t>
            </w:r>
          </w:p>
          <w:p w14:paraId="154F1618" w14:textId="77777777" w:rsidR="00901FFD" w:rsidRPr="00051D9D" w:rsidRDefault="00901FFD" w:rsidP="00901FFD">
            <w:pPr>
              <w:tabs>
                <w:tab w:val="left" w:pos="456"/>
              </w:tabs>
              <w:ind w:left="3" w:hanging="3"/>
              <w:jc w:val="both"/>
              <w:rPr>
                <w:rFonts w:ascii="Liberation Serif" w:hAnsi="Liberation Serif"/>
                <w:b/>
                <w:sz w:val="24"/>
              </w:rPr>
            </w:pPr>
          </w:p>
          <w:p w14:paraId="160F427B" w14:textId="77777777" w:rsidR="00901FFD" w:rsidRPr="00051D9D" w:rsidRDefault="00901FFD" w:rsidP="00901FFD">
            <w:pPr>
              <w:tabs>
                <w:tab w:val="left" w:pos="456"/>
              </w:tabs>
              <w:ind w:left="3" w:hanging="3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b/>
                <w:sz w:val="24"/>
              </w:rPr>
              <w:lastRenderedPageBreak/>
              <w:t xml:space="preserve">Внутреннее электроосвещение </w:t>
            </w:r>
          </w:p>
          <w:p w14:paraId="3C7C2BC5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Проектирование систем электроосвещения выполнять в соответствии с требованиями действующих на территории Российской Федерации строительных нормативных документов, в соответствии с 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документации;</w:t>
            </w:r>
          </w:p>
          <w:p w14:paraId="6576BBCE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Уровень освещенности помещений должен соответствовать требованиям СП 52.13330.2016 «Естественное и искусственное освещение». Технические решения по устройству освещения определить в соответствии с размещением оборудования;</w:t>
            </w:r>
          </w:p>
          <w:p w14:paraId="7F8A000C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Напряжение сети освещения принять 380/220 В, напряжение ламп – 220 В, 36 В для переносных ламп в тех. помещениях;</w:t>
            </w:r>
          </w:p>
          <w:p w14:paraId="67D057D3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Тип светильников выбрать в соответствии со средой и назначением помещений, светильники светодиодные температура света 4000 Кл, Ra=90 или выше;</w:t>
            </w:r>
          </w:p>
          <w:p w14:paraId="42462A21" w14:textId="0A6AD371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Расположение светильников в лестничных маршах, по путям эвакуации, местах изменения направления движения и т.д. принять в соответствии с СП 439.1325800.2018;</w:t>
            </w:r>
          </w:p>
          <w:p w14:paraId="197987A7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Необходимо предусматривать рабочее, аварийное, дежурное освещение, аварийное эвакуационное. Сети освещения выполнить скрыто (замоноличенные трубы, трубы под штукатуркой, каналы в строительных конструкциях и в пустотах перекрытий), без использования наружных труб и кабель-каналов; за подвесным потолком в ПВХ трубах на скобах и по оцинкованным кабельным конструкциям в лотках, с соблюдением пункта 7.1.38 ПУЭ-7;</w:t>
            </w:r>
          </w:p>
          <w:p w14:paraId="5C7C5C9C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Освещение входов в здание с входными группами предусмотреть от комбинированных датчиков освещенности и движения, встроенных в светильники. Алгоритм работы в ночное время: отсутствие движения в зоне видимости датчика - светильник отключен, движение обнаружено - светильник переведен в режим работы. Алгоритм работы в дневное время: светильник выключен, датчик определяет освещенность от солнечного света более 100 лк, светильник переведен в режим работы, если датчик определил освещенность менее 100 лк. При аварийных ситуациях на объекте все светильники переведены в режим постоянной работы на 100%;  </w:t>
            </w:r>
          </w:p>
          <w:p w14:paraId="643867E0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Все электрооборудование сетей аварийного освещения должно быть присоединено к сети, не связанной с сетью рабочего освещения. Прокладку сетей аварийного освещения выполнить отдельно от сетей рабочего освещения, прокладку сети электроосвещения выполнить в лотке с внутренними электрическими сетями здания с отделением несгораемой перегородкой в оцинкованном лотке на всем протяжении;</w:t>
            </w:r>
          </w:p>
          <w:p w14:paraId="019C708A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Управление рабочим освещением коридоров, запроектировать в двух режимах управления - ручном дистанционном и автоматическим дистанционным согласно графику работы объекта, дистанционное автоматическое управление выполнить с применение программного обеспечения, установленного на ПК АРМ диспетчера с применением комбинированных датчиков освещенности.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Ручное дистанционное управление осуществить путем установки дублирующих кнопок управления освещением на посту охраны здания. Оборудование для системы автоматизации освещения расположить в технических нишах в распределительных щитах электроосвещения;</w:t>
            </w:r>
          </w:p>
          <w:p w14:paraId="4A93CA1D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Управление рабочим и аварийным освещением помещений техподполья, технических помещений осуществляется выключателями по месту;</w:t>
            </w:r>
          </w:p>
          <w:p w14:paraId="2C46DAB4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Управление освещением номерных знаков, указателей пожарных гидрантов предусмотреть с применением датчиков освещенности;</w:t>
            </w:r>
          </w:p>
          <w:p w14:paraId="419EF3F0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По путям эвакуации предусмотреть световые указатели «Выход». Установку световых указателей и световой сигнализации принять согласно СП 439.1325800.2018. Расстановку указателей «Выход» согласовать с разделом «Пожарная сигнализация», исключить дублирование указателей со смежными разделами проектной документации;</w:t>
            </w:r>
          </w:p>
          <w:p w14:paraId="7E4F2761" w14:textId="77777777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освещение путей эвакуации согласно СП 439.1325800.2018, освещения мест пребывания и путей движения МГН в соответствии с СП 59.13330.2020, остальное освещение в соответствии СП 52.13330.2016, а также действующих на территории Российской Федерации строительных нормативных документов;</w:t>
            </w:r>
          </w:p>
          <w:p w14:paraId="19B56964" w14:textId="3F3E39CB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3264CAEA" w14:textId="433FC59E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 схемы электрических сетей, принципиальные схемы всего щитового оборудования, поэтажные планы с разводкой сетей системы электроснабжения, расположением оборудования и щитового оборудования, а также точек его подключения, выполнить опросные листы на все щитовое электрооборудование, выполнить планы всех кабельных конструкций по этажам и помещениям;</w:t>
            </w:r>
          </w:p>
          <w:p w14:paraId="7F2ED6D3" w14:textId="53983D54" w:rsidR="00901FFD" w:rsidRPr="00051D9D" w:rsidRDefault="00901FFD" w:rsidP="00901FFD">
            <w:pPr>
              <w:pStyle w:val="a0"/>
              <w:numPr>
                <w:ilvl w:val="0"/>
                <w:numId w:val="54"/>
              </w:numPr>
              <w:tabs>
                <w:tab w:val="left" w:pos="455"/>
              </w:tabs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534ABF79" w14:textId="77777777" w:rsidTr="004609FA">
        <w:tc>
          <w:tcPr>
            <w:tcW w:w="1129" w:type="dxa"/>
          </w:tcPr>
          <w:p w14:paraId="3230DF9A" w14:textId="71DB7F16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24.1.6.</w:t>
            </w:r>
          </w:p>
        </w:tc>
        <w:tc>
          <w:tcPr>
            <w:tcW w:w="2698" w:type="dxa"/>
          </w:tcPr>
          <w:p w14:paraId="17FEE579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Телефонизация:</w:t>
            </w:r>
          </w:p>
        </w:tc>
        <w:tc>
          <w:tcPr>
            <w:tcW w:w="6804" w:type="dxa"/>
          </w:tcPr>
          <w:p w14:paraId="28B61439" w14:textId="3CDDF738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29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в соответствии с требованиями технических условий на присоединение объекта к сетям связи;</w:t>
            </w:r>
          </w:p>
          <w:p w14:paraId="6C328A33" w14:textId="77777777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29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Система телефонной связи комплекса должна обеспечивать возможности местной, оперативной, междугородной и международной телефонной связи;</w:t>
            </w:r>
          </w:p>
          <w:p w14:paraId="69ECA8E8" w14:textId="77777777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29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Проектируемая УПАТС должна обеспечивать бесперебойное предоставление услуг телефонной связи всем абонентам объекта;</w:t>
            </w:r>
          </w:p>
          <w:p w14:paraId="3718B927" w14:textId="77777777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29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Тип телефонной станции выбрать после проектирования пассивной части СКС;</w:t>
            </w:r>
          </w:p>
          <w:p w14:paraId="4A83E416" w14:textId="77777777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29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организации телефонной связи предусмотреть подсистему IP телефонии;</w:t>
            </w:r>
          </w:p>
          <w:p w14:paraId="40D1EE71" w14:textId="77777777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29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Количество внутренних абонентов определить в ходе проектирования на основании технологических решений;</w:t>
            </w:r>
          </w:p>
          <w:p w14:paraId="50B545B5" w14:textId="77777777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29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Установить от учрежденческой АТС. В качестве сети передачи данных использовать сеть СКС. Телефонные аппараты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с прямым выходом на городские линии установить:</w:t>
            </w:r>
          </w:p>
          <w:p w14:paraId="37F01865" w14:textId="39D870FD" w:rsidR="00901FFD" w:rsidRPr="00051D9D" w:rsidRDefault="00901FFD" w:rsidP="00901FFD">
            <w:pPr>
              <w:pStyle w:val="a0"/>
              <w:numPr>
                <w:ilvl w:val="0"/>
                <w:numId w:val="56"/>
              </w:numPr>
              <w:tabs>
                <w:tab w:val="left" w:pos="487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заведующего</w:t>
            </w:r>
          </w:p>
          <w:p w14:paraId="10E499A3" w14:textId="5BFC7882" w:rsidR="00901FFD" w:rsidRPr="00051D9D" w:rsidRDefault="00901FFD" w:rsidP="00901FFD">
            <w:pPr>
              <w:pStyle w:val="a0"/>
              <w:numPr>
                <w:ilvl w:val="0"/>
                <w:numId w:val="56"/>
              </w:numPr>
              <w:tabs>
                <w:tab w:val="left" w:pos="487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завхоза</w:t>
            </w:r>
          </w:p>
          <w:p w14:paraId="29901C14" w14:textId="58B0851F" w:rsidR="00901FFD" w:rsidRPr="00051D9D" w:rsidRDefault="00901FFD" w:rsidP="00901FFD">
            <w:pPr>
              <w:pStyle w:val="a0"/>
              <w:numPr>
                <w:ilvl w:val="0"/>
                <w:numId w:val="56"/>
              </w:numPr>
              <w:tabs>
                <w:tab w:val="left" w:pos="487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пост охраны</w:t>
            </w:r>
          </w:p>
          <w:p w14:paraId="1891F479" w14:textId="06EFD247" w:rsidR="00901FFD" w:rsidRPr="00051D9D" w:rsidRDefault="00901FFD" w:rsidP="00901FFD">
            <w:pPr>
              <w:pStyle w:val="a0"/>
              <w:numPr>
                <w:ilvl w:val="0"/>
                <w:numId w:val="56"/>
              </w:numPr>
              <w:tabs>
                <w:tab w:val="left" w:pos="487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врача</w:t>
            </w:r>
          </w:p>
          <w:p w14:paraId="325C8B31" w14:textId="3962A35E" w:rsidR="00901FFD" w:rsidRPr="00051D9D" w:rsidRDefault="00901FFD" w:rsidP="00901FFD">
            <w:pPr>
              <w:pStyle w:val="a0"/>
              <w:numPr>
                <w:ilvl w:val="0"/>
                <w:numId w:val="56"/>
              </w:numPr>
              <w:tabs>
                <w:tab w:val="left" w:pos="487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методический кабинет</w:t>
            </w:r>
          </w:p>
          <w:p w14:paraId="2574495D" w14:textId="77777777" w:rsidR="00901FFD" w:rsidRPr="00051D9D" w:rsidRDefault="00901FFD" w:rsidP="00901FFD">
            <w:pPr>
              <w:pStyle w:val="a0"/>
              <w:numPr>
                <w:ilvl w:val="0"/>
                <w:numId w:val="56"/>
              </w:numPr>
              <w:spacing w:before="10"/>
              <w:ind w:left="0" w:firstLine="31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заведующего производством пищеблока;</w:t>
            </w:r>
          </w:p>
          <w:p w14:paraId="4FACC67C" w14:textId="77777777" w:rsidR="00901FFD" w:rsidRPr="00051D9D" w:rsidRDefault="00901FFD" w:rsidP="00901FFD">
            <w:pPr>
              <w:pStyle w:val="a0"/>
              <w:numPr>
                <w:ilvl w:val="0"/>
                <w:numId w:val="56"/>
              </w:numPr>
              <w:spacing w:before="10"/>
              <w:ind w:left="0" w:firstLine="31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рабочие места воспитателей в групповых ячейках (при использовании домофонной связи с интеграцией АТС). </w:t>
            </w:r>
          </w:p>
          <w:p w14:paraId="2DA7CB4F" w14:textId="45CBFADA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Применять кабельную продукцию с учётом требований</w:t>
            </w:r>
            <w:r w:rsidRPr="00051D9D">
              <w:rPr>
                <w:rFonts w:ascii="Liberation Serif" w:hAnsi="Liberation Serif"/>
                <w:sz w:val="24"/>
              </w:rPr>
              <w:br/>
              <w:t>ГОСТ 31565-2012;</w:t>
            </w:r>
          </w:p>
          <w:p w14:paraId="192F6979" w14:textId="6EDA07EA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Телефонная сеть должна соответствовать требованиям СП 134.13330.2022;</w:t>
            </w:r>
          </w:p>
          <w:p w14:paraId="4AEDFD48" w14:textId="75D97B53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271A8115" w14:textId="77777777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телефонизации и расположением оборудования, а также точек его подключения;</w:t>
            </w:r>
          </w:p>
          <w:p w14:paraId="3ED6D8DF" w14:textId="61FA5785" w:rsidR="00901FFD" w:rsidRPr="00051D9D" w:rsidRDefault="00901FFD" w:rsidP="00901FFD">
            <w:pPr>
              <w:pStyle w:val="a0"/>
              <w:numPr>
                <w:ilvl w:val="0"/>
                <w:numId w:val="5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1ABC6719" w14:textId="77777777" w:rsidTr="004609FA">
        <w:tc>
          <w:tcPr>
            <w:tcW w:w="1129" w:type="dxa"/>
          </w:tcPr>
          <w:p w14:paraId="75A06456" w14:textId="0CA7653C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24.1.7.</w:t>
            </w:r>
          </w:p>
        </w:tc>
        <w:tc>
          <w:tcPr>
            <w:tcW w:w="2698" w:type="dxa"/>
          </w:tcPr>
          <w:p w14:paraId="25364037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Радиофикация:</w:t>
            </w:r>
          </w:p>
        </w:tc>
        <w:tc>
          <w:tcPr>
            <w:tcW w:w="6804" w:type="dxa"/>
          </w:tcPr>
          <w:p w14:paraId="2D4A32F5" w14:textId="2A61FA3C" w:rsidR="00901FFD" w:rsidRPr="00051D9D" w:rsidRDefault="00901FFD" w:rsidP="00901FFD">
            <w:pPr>
              <w:pStyle w:val="a0"/>
              <w:widowControl/>
              <w:numPr>
                <w:ilvl w:val="0"/>
                <w:numId w:val="57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в соответствии с требованиями технических условий оператора связи;</w:t>
            </w:r>
          </w:p>
          <w:p w14:paraId="1291A498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7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Система предназначена для приема от оператора связи и распределения по помещениям объекта трехпрограммного радиовещания;</w:t>
            </w:r>
          </w:p>
          <w:p w14:paraId="7864088C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7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распределительную радиотрансляционную сеть для прослушивания радиовещания, через индивидуальные приёмники;</w:t>
            </w:r>
          </w:p>
          <w:p w14:paraId="597D9599" w14:textId="569C9EAD" w:rsidR="00901FFD" w:rsidRPr="00051D9D" w:rsidRDefault="00901FFD" w:rsidP="00901FFD">
            <w:pPr>
              <w:pStyle w:val="a0"/>
              <w:widowControl/>
              <w:numPr>
                <w:ilvl w:val="0"/>
                <w:numId w:val="57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Система радиовещания должна соответствовать требованиям СП 133.13330.2012, СП 134.13330.2022;</w:t>
            </w:r>
          </w:p>
          <w:p w14:paraId="41E0E473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57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Установить радиорозетки и трёхпрогаммные приёмники в следующих помещениях:</w:t>
            </w:r>
          </w:p>
          <w:p w14:paraId="5B7B59B9" w14:textId="77777777" w:rsidR="00901FFD" w:rsidRPr="00051D9D" w:rsidRDefault="00901FFD" w:rsidP="00901FFD">
            <w:pPr>
              <w:pStyle w:val="a0"/>
              <w:numPr>
                <w:ilvl w:val="0"/>
                <w:numId w:val="58"/>
              </w:numPr>
              <w:tabs>
                <w:tab w:val="left" w:pos="742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заведующего;</w:t>
            </w:r>
          </w:p>
          <w:p w14:paraId="208CEB3E" w14:textId="77777777" w:rsidR="00901FFD" w:rsidRPr="00051D9D" w:rsidRDefault="00901FFD" w:rsidP="00901FFD">
            <w:pPr>
              <w:pStyle w:val="a0"/>
              <w:numPr>
                <w:ilvl w:val="0"/>
                <w:numId w:val="58"/>
              </w:numPr>
              <w:tabs>
                <w:tab w:val="left" w:pos="742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завхоза;</w:t>
            </w:r>
          </w:p>
          <w:p w14:paraId="5DD7D508" w14:textId="77777777" w:rsidR="00901FFD" w:rsidRPr="00051D9D" w:rsidRDefault="00901FFD" w:rsidP="00901FFD">
            <w:pPr>
              <w:pStyle w:val="a0"/>
              <w:numPr>
                <w:ilvl w:val="0"/>
                <w:numId w:val="58"/>
              </w:numPr>
              <w:tabs>
                <w:tab w:val="left" w:pos="742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пост охраны;</w:t>
            </w:r>
          </w:p>
          <w:p w14:paraId="0C099187" w14:textId="77777777" w:rsidR="00901FFD" w:rsidRPr="00051D9D" w:rsidRDefault="00901FFD" w:rsidP="00901FFD">
            <w:pPr>
              <w:pStyle w:val="a0"/>
              <w:numPr>
                <w:ilvl w:val="0"/>
                <w:numId w:val="58"/>
              </w:numPr>
              <w:tabs>
                <w:tab w:val="left" w:pos="742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врача;</w:t>
            </w:r>
          </w:p>
          <w:p w14:paraId="4F2E922C" w14:textId="77777777" w:rsidR="00901FFD" w:rsidRPr="00051D9D" w:rsidRDefault="00901FFD" w:rsidP="00901FFD">
            <w:pPr>
              <w:pStyle w:val="a0"/>
              <w:numPr>
                <w:ilvl w:val="0"/>
                <w:numId w:val="58"/>
              </w:numPr>
              <w:tabs>
                <w:tab w:val="left" w:pos="742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методический кабинет;</w:t>
            </w:r>
          </w:p>
          <w:p w14:paraId="692BF29D" w14:textId="6EC3234F" w:rsidR="00901FFD" w:rsidRPr="00051D9D" w:rsidRDefault="00901FFD" w:rsidP="00901FFD">
            <w:pPr>
              <w:pStyle w:val="a0"/>
              <w:numPr>
                <w:ilvl w:val="0"/>
                <w:numId w:val="58"/>
              </w:numPr>
              <w:tabs>
                <w:tab w:val="left" w:pos="742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кабинет заведующего производством пищеблока.</w:t>
            </w:r>
          </w:p>
          <w:p w14:paraId="38E30E01" w14:textId="77777777" w:rsidR="00901FFD" w:rsidRPr="00051D9D" w:rsidRDefault="00901FFD" w:rsidP="00901FFD">
            <w:pPr>
              <w:pStyle w:val="a0"/>
              <w:numPr>
                <w:ilvl w:val="0"/>
                <w:numId w:val="57"/>
              </w:numPr>
              <w:tabs>
                <w:tab w:val="left" w:pos="316"/>
              </w:tabs>
              <w:ind w:left="0" w:right="27" w:firstLine="3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 Предусмотреть трансляцию сигналов ГО и ЧС в сеть СОУЭ. Применять кабельную продукцию с учётом требований ГОСТ 31565-2012;</w:t>
            </w:r>
          </w:p>
          <w:p w14:paraId="5A9B28FE" w14:textId="77777777" w:rsidR="00901FFD" w:rsidRPr="00051D9D" w:rsidRDefault="00901FFD" w:rsidP="00901FFD">
            <w:pPr>
              <w:pStyle w:val="a0"/>
              <w:numPr>
                <w:ilvl w:val="0"/>
                <w:numId w:val="57"/>
              </w:numPr>
              <w:tabs>
                <w:tab w:val="left" w:pos="316"/>
              </w:tabs>
              <w:ind w:left="0" w:right="27" w:firstLine="3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12084D7B" w14:textId="77777777" w:rsidR="00901FFD" w:rsidRPr="00051D9D" w:rsidRDefault="00901FFD" w:rsidP="00901FFD">
            <w:pPr>
              <w:pStyle w:val="a0"/>
              <w:numPr>
                <w:ilvl w:val="0"/>
                <w:numId w:val="57"/>
              </w:numPr>
              <w:tabs>
                <w:tab w:val="left" w:pos="316"/>
              </w:tabs>
              <w:ind w:left="0" w:right="27" w:firstLine="3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телефонизации и расположением оборудования, а также точек его подключения;</w:t>
            </w:r>
          </w:p>
          <w:p w14:paraId="10F17905" w14:textId="3864E740" w:rsidR="00901FFD" w:rsidRPr="00051D9D" w:rsidRDefault="00901FFD" w:rsidP="00901FFD">
            <w:pPr>
              <w:pStyle w:val="a0"/>
              <w:numPr>
                <w:ilvl w:val="0"/>
                <w:numId w:val="57"/>
              </w:numPr>
              <w:tabs>
                <w:tab w:val="left" w:pos="316"/>
              </w:tabs>
              <w:ind w:left="0" w:right="27" w:firstLine="3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lastRenderedPageBreak/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2C426BD6" w14:textId="77777777" w:rsidTr="004609FA">
        <w:tc>
          <w:tcPr>
            <w:tcW w:w="1129" w:type="dxa"/>
          </w:tcPr>
          <w:p w14:paraId="48CBD8FD" w14:textId="0CE35431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24.1.8.</w:t>
            </w:r>
          </w:p>
        </w:tc>
        <w:tc>
          <w:tcPr>
            <w:tcW w:w="2698" w:type="dxa"/>
          </w:tcPr>
          <w:p w14:paraId="4F503082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Информационно-телекоммуникационная сеть «Интернет»:</w:t>
            </w:r>
          </w:p>
        </w:tc>
        <w:tc>
          <w:tcPr>
            <w:tcW w:w="6804" w:type="dxa"/>
          </w:tcPr>
          <w:p w14:paraId="42024D88" w14:textId="0BC98FF0" w:rsidR="00901FFD" w:rsidRPr="00051D9D" w:rsidRDefault="00901FFD" w:rsidP="00901FFD">
            <w:pPr>
              <w:pStyle w:val="a0"/>
              <w:numPr>
                <w:ilvl w:val="3"/>
                <w:numId w:val="48"/>
              </w:numPr>
              <w:tabs>
                <w:tab w:val="left" w:pos="45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в соответствии с требованиями ГОСТ Р 53246-2008 и технических условий на присоединение объекта к сетям связи;</w:t>
            </w:r>
          </w:p>
          <w:p w14:paraId="3D80C766" w14:textId="77777777" w:rsidR="00901FFD" w:rsidRPr="00051D9D" w:rsidRDefault="00901FFD" w:rsidP="00901FFD">
            <w:pPr>
              <w:pStyle w:val="a0"/>
              <w:numPr>
                <w:ilvl w:val="3"/>
                <w:numId w:val="48"/>
              </w:numPr>
              <w:tabs>
                <w:tab w:val="left" w:pos="45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 </w:t>
            </w:r>
          </w:p>
          <w:p w14:paraId="1EF6664D" w14:textId="77777777" w:rsidR="00901FFD" w:rsidRPr="00051D9D" w:rsidRDefault="00901FFD" w:rsidP="00901FFD">
            <w:pPr>
              <w:pStyle w:val="a0"/>
              <w:numPr>
                <w:ilvl w:val="3"/>
                <w:numId w:val="4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СКС и ЛВС, а также расположением оборудования, а также точек его подключения;</w:t>
            </w:r>
          </w:p>
          <w:p w14:paraId="271911CA" w14:textId="6E3C6B89" w:rsidR="00901FFD" w:rsidRPr="00051D9D" w:rsidRDefault="00901FFD" w:rsidP="00901FFD">
            <w:pPr>
              <w:pStyle w:val="a0"/>
              <w:numPr>
                <w:ilvl w:val="3"/>
                <w:numId w:val="48"/>
              </w:numPr>
              <w:tabs>
                <w:tab w:val="left" w:pos="456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  <w:p w14:paraId="61592E72" w14:textId="77777777" w:rsidR="00901FFD" w:rsidRPr="00051D9D" w:rsidRDefault="00901FFD" w:rsidP="00901FFD">
            <w:pPr>
              <w:widowControl/>
              <w:ind w:left="31" w:right="82"/>
              <w:jc w:val="both"/>
              <w:rPr>
                <w:rFonts w:ascii="Liberation Serif" w:hAnsi="Liberation Serif"/>
                <w:b/>
                <w:sz w:val="24"/>
              </w:rPr>
            </w:pPr>
          </w:p>
          <w:p w14:paraId="07CC46D5" w14:textId="6DBF5CD4" w:rsidR="00901FFD" w:rsidRPr="00051D9D" w:rsidRDefault="00901FFD" w:rsidP="00901FFD">
            <w:pPr>
              <w:widowControl/>
              <w:ind w:left="31" w:right="82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b/>
                <w:sz w:val="24"/>
              </w:rPr>
              <w:t>Структурированная кабельная сеть (СКС)</w:t>
            </w:r>
          </w:p>
          <w:p w14:paraId="42C601B1" w14:textId="77777777" w:rsidR="00901FFD" w:rsidRPr="00051D9D" w:rsidRDefault="00901FFD" w:rsidP="00901FFD">
            <w:pPr>
              <w:widowControl/>
              <w:numPr>
                <w:ilvl w:val="0"/>
                <w:numId w:val="59"/>
              </w:numPr>
              <w:tabs>
                <w:tab w:val="left" w:pos="454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Общие требования: </w:t>
            </w:r>
          </w:p>
          <w:p w14:paraId="2C120B3C" w14:textId="77777777" w:rsidR="00901FFD" w:rsidRPr="00051D9D" w:rsidRDefault="00901FFD" w:rsidP="00901FFD">
            <w:pPr>
              <w:pStyle w:val="a0"/>
              <w:numPr>
                <w:ilvl w:val="0"/>
                <w:numId w:val="60"/>
              </w:numPr>
              <w:tabs>
                <w:tab w:val="left" w:pos="37"/>
                <w:tab w:val="left" w:pos="458"/>
              </w:tabs>
              <w:ind w:left="0" w:firstLine="17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единая сеть для здания с установкой поэтажных (или поэтажных поблочных) коммутационных шкафов в выделенных технических помещениях (не устанавливать в коридорах с открытым доступом); </w:t>
            </w:r>
          </w:p>
          <w:p w14:paraId="461EB7E0" w14:textId="77777777" w:rsidR="00901FFD" w:rsidRPr="00051D9D" w:rsidRDefault="00901FFD" w:rsidP="00901FFD">
            <w:pPr>
              <w:pStyle w:val="a0"/>
              <w:numPr>
                <w:ilvl w:val="0"/>
                <w:numId w:val="60"/>
              </w:numPr>
              <w:tabs>
                <w:tab w:val="left" w:pos="37"/>
                <w:tab w:val="left" w:pos="458"/>
              </w:tabs>
              <w:ind w:left="0" w:firstLine="17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категория кабелей подсистемы рабочих мест – 5е; </w:t>
            </w:r>
          </w:p>
          <w:p w14:paraId="4F2CE5AA" w14:textId="5B78D8B6" w:rsidR="00901FFD" w:rsidRPr="00051D9D" w:rsidRDefault="00901FFD" w:rsidP="00901FFD">
            <w:pPr>
              <w:pStyle w:val="a0"/>
              <w:numPr>
                <w:ilvl w:val="0"/>
                <w:numId w:val="60"/>
              </w:numPr>
              <w:tabs>
                <w:tab w:val="left" w:pos="37"/>
                <w:tab w:val="left" w:pos="458"/>
              </w:tabs>
              <w:ind w:left="0" w:firstLine="17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розетки на рабочих местах и в точках включения мультимедийного оборудования предусмотреть в единых блоках с розетками электроснабжения; </w:t>
            </w:r>
          </w:p>
          <w:p w14:paraId="4F433ACE" w14:textId="77777777" w:rsidR="00901FFD" w:rsidRPr="00051D9D" w:rsidRDefault="00901FFD" w:rsidP="00901FFD">
            <w:pPr>
              <w:widowControl/>
              <w:numPr>
                <w:ilvl w:val="0"/>
                <w:numId w:val="59"/>
              </w:numPr>
              <w:tabs>
                <w:tab w:val="left" w:pos="470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сдвоенные розетки для рабочих мест административно-хозяйственного персонала и врачей – по числу рабочих мест;</w:t>
            </w:r>
          </w:p>
          <w:p w14:paraId="354DFF17" w14:textId="77777777" w:rsidR="00901FFD" w:rsidRPr="00051D9D" w:rsidRDefault="00901FFD" w:rsidP="00901FFD">
            <w:pPr>
              <w:widowControl/>
              <w:numPr>
                <w:ilvl w:val="0"/>
                <w:numId w:val="59"/>
              </w:numPr>
              <w:tabs>
                <w:tab w:val="left" w:pos="470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Дополнительно устанавливать 1 резервную сдвоенную для помещений с числом рабочих мест два или более;</w:t>
            </w:r>
          </w:p>
          <w:p w14:paraId="4E596FB2" w14:textId="77777777" w:rsidR="00901FFD" w:rsidRPr="00051D9D" w:rsidRDefault="00901FFD" w:rsidP="00901FFD">
            <w:pPr>
              <w:widowControl/>
              <w:numPr>
                <w:ilvl w:val="0"/>
                <w:numId w:val="59"/>
              </w:numPr>
              <w:tabs>
                <w:tab w:val="left" w:pos="470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Предусматривать организацию сети WiFi, достаточность производительности беспроводных сетей подтверждать расчетом;</w:t>
            </w:r>
          </w:p>
          <w:p w14:paraId="762FA0C5" w14:textId="0E6AEFDF" w:rsidR="00901FFD" w:rsidRPr="00051D9D" w:rsidRDefault="00901FFD" w:rsidP="00901FFD">
            <w:pPr>
              <w:widowControl/>
              <w:numPr>
                <w:ilvl w:val="0"/>
                <w:numId w:val="59"/>
              </w:numPr>
              <w:tabs>
                <w:tab w:val="left" w:pos="470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Предусмотреть USB розетки для зарядки мобильных устройств, в местах ожидания </w:t>
            </w:r>
            <w:r w:rsidR="004757D4" w:rsidRPr="00051D9D">
              <w:rPr>
                <w:rFonts w:ascii="Liberation Serif" w:hAnsi="Liberation Serif"/>
                <w:sz w:val="24"/>
              </w:rPr>
              <w:t>роди</w:t>
            </w:r>
            <w:r w:rsidRPr="00051D9D">
              <w:rPr>
                <w:rFonts w:ascii="Liberation Serif" w:hAnsi="Liberation Serif"/>
                <w:sz w:val="24"/>
              </w:rPr>
              <w:t>телей;</w:t>
            </w:r>
            <w:r w:rsidRPr="00051D9D">
              <w:rPr>
                <w:rFonts w:ascii="Liberation Serif" w:hAnsi="Liberation Serif"/>
                <w:sz w:val="36"/>
              </w:rPr>
              <w:t xml:space="preserve"> </w:t>
            </w:r>
          </w:p>
          <w:p w14:paraId="1C37A3C0" w14:textId="46D9F92A" w:rsidR="00901FFD" w:rsidRPr="00051D9D" w:rsidRDefault="00901FFD" w:rsidP="00901FFD">
            <w:pPr>
              <w:pStyle w:val="a0"/>
              <w:widowControl/>
              <w:numPr>
                <w:ilvl w:val="0"/>
                <w:numId w:val="59"/>
              </w:numPr>
              <w:tabs>
                <w:tab w:val="left" w:pos="451"/>
              </w:tabs>
              <w:ind w:left="0" w:right="82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Применять кабельную продукцию с учётом требований ГОСТ 31565-2012.</w:t>
            </w:r>
          </w:p>
          <w:p w14:paraId="1D91ABBC" w14:textId="77777777" w:rsidR="00901FFD" w:rsidRPr="00051D9D" w:rsidRDefault="00901FFD" w:rsidP="00901FFD">
            <w:pPr>
              <w:widowControl/>
              <w:ind w:left="31" w:right="82"/>
              <w:jc w:val="both"/>
              <w:rPr>
                <w:rFonts w:ascii="Liberation Serif" w:hAnsi="Liberation Serif"/>
                <w:sz w:val="24"/>
                <w:u w:val="single"/>
              </w:rPr>
            </w:pPr>
          </w:p>
          <w:p w14:paraId="7875FA80" w14:textId="77777777" w:rsidR="00901FFD" w:rsidRPr="00051D9D" w:rsidRDefault="00901FFD" w:rsidP="00901FFD">
            <w:pPr>
              <w:widowControl/>
              <w:ind w:left="31" w:right="82"/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b/>
                <w:sz w:val="24"/>
              </w:rPr>
              <w:t>Локальная вычислительная сеть (ЛВС)</w:t>
            </w:r>
          </w:p>
          <w:p w14:paraId="6117EAF9" w14:textId="77777777" w:rsidR="00901FFD" w:rsidRPr="00051D9D" w:rsidRDefault="00901FFD" w:rsidP="00901FFD">
            <w:pPr>
              <w:pStyle w:val="a0"/>
              <w:numPr>
                <w:ilvl w:val="0"/>
                <w:numId w:val="61"/>
              </w:numPr>
              <w:tabs>
                <w:tab w:val="left" w:pos="48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ЛВС объекта проектируется с целью организации единого телекоммуникационного пространства для оконечного оборудования, абонентов и серверного оборудования;</w:t>
            </w:r>
          </w:p>
          <w:p w14:paraId="6D9E30A4" w14:textId="77777777" w:rsidR="00901FFD" w:rsidRPr="00051D9D" w:rsidRDefault="00901FFD" w:rsidP="00901FFD">
            <w:pPr>
              <w:pStyle w:val="a0"/>
              <w:numPr>
                <w:ilvl w:val="0"/>
                <w:numId w:val="61"/>
              </w:numPr>
              <w:tabs>
                <w:tab w:val="left" w:pos="48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ЛВС должна быть спроектирована как гибкая телекоммуникационная среда;</w:t>
            </w:r>
          </w:p>
          <w:p w14:paraId="68BCE9C7" w14:textId="77777777" w:rsidR="00901FFD" w:rsidRPr="00051D9D" w:rsidRDefault="00901FFD" w:rsidP="00901FFD">
            <w:pPr>
              <w:pStyle w:val="a0"/>
              <w:numPr>
                <w:ilvl w:val="0"/>
                <w:numId w:val="61"/>
              </w:numPr>
              <w:tabs>
                <w:tab w:val="left" w:pos="48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рамках создания структурированной кабельной системы необходимо предусмотреть:</w:t>
            </w:r>
          </w:p>
          <w:p w14:paraId="32616E35" w14:textId="77777777" w:rsidR="00901FFD" w:rsidRPr="00051D9D" w:rsidRDefault="00901FFD" w:rsidP="00901FFD">
            <w:pPr>
              <w:pStyle w:val="a0"/>
              <w:numPr>
                <w:ilvl w:val="0"/>
                <w:numId w:val="62"/>
              </w:numPr>
              <w:tabs>
                <w:tab w:val="left" w:pos="480"/>
              </w:tabs>
              <w:ind w:hanging="25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подсистему внутренних магистралей;</w:t>
            </w:r>
          </w:p>
          <w:p w14:paraId="5ECDA4D8" w14:textId="77777777" w:rsidR="00901FFD" w:rsidRPr="00051D9D" w:rsidRDefault="00901FFD" w:rsidP="00901FFD">
            <w:pPr>
              <w:pStyle w:val="a0"/>
              <w:numPr>
                <w:ilvl w:val="0"/>
                <w:numId w:val="62"/>
              </w:numPr>
              <w:tabs>
                <w:tab w:val="left" w:pos="480"/>
              </w:tabs>
              <w:ind w:hanging="25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горизонтальная кабельную подсистему;</w:t>
            </w:r>
          </w:p>
          <w:p w14:paraId="1239D826" w14:textId="77777777" w:rsidR="00901FFD" w:rsidRPr="00051D9D" w:rsidRDefault="00901FFD" w:rsidP="00901FFD">
            <w:pPr>
              <w:pStyle w:val="a0"/>
              <w:numPr>
                <w:ilvl w:val="0"/>
                <w:numId w:val="62"/>
              </w:numPr>
              <w:tabs>
                <w:tab w:val="left" w:pos="480"/>
              </w:tabs>
              <w:ind w:hanging="25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распределительный пункт здания;</w:t>
            </w:r>
          </w:p>
          <w:p w14:paraId="5025EFF0" w14:textId="77777777" w:rsidR="00901FFD" w:rsidRPr="00051D9D" w:rsidRDefault="00901FFD" w:rsidP="00901FFD">
            <w:pPr>
              <w:pStyle w:val="a0"/>
              <w:numPr>
                <w:ilvl w:val="0"/>
                <w:numId w:val="62"/>
              </w:numPr>
              <w:tabs>
                <w:tab w:val="left" w:pos="480"/>
              </w:tabs>
              <w:ind w:hanging="25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распределительные пункты этажей.</w:t>
            </w:r>
          </w:p>
          <w:p w14:paraId="5A72A4A0" w14:textId="77777777" w:rsidR="00901FFD" w:rsidRPr="00051D9D" w:rsidRDefault="00901FFD" w:rsidP="00901FFD">
            <w:pPr>
              <w:pStyle w:val="a0"/>
              <w:numPr>
                <w:ilvl w:val="0"/>
                <w:numId w:val="61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 качестве оборудования магистральной кабельной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подсистемы необходимо использовать волоконно-оптические кабели (ВОК);</w:t>
            </w:r>
          </w:p>
          <w:p w14:paraId="7B22712D" w14:textId="77777777" w:rsidR="00901FFD" w:rsidRPr="00051D9D" w:rsidRDefault="00901FFD" w:rsidP="00901FFD">
            <w:pPr>
              <w:pStyle w:val="a0"/>
              <w:numPr>
                <w:ilvl w:val="0"/>
                <w:numId w:val="61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Расстановка абонентских розеток определяется технологией, расстановкой оборудования систем связи, сигнализации и автоматизации, оборудованием аудиовизуального комплекса (раздел «Аудиовизуальный комплекс»);</w:t>
            </w:r>
          </w:p>
          <w:p w14:paraId="735CD07E" w14:textId="77777777" w:rsidR="00901FFD" w:rsidRPr="00051D9D" w:rsidRDefault="00901FFD" w:rsidP="00901FFD">
            <w:pPr>
              <w:pStyle w:val="a0"/>
              <w:numPr>
                <w:ilvl w:val="0"/>
                <w:numId w:val="61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При разработке технических решений должны быть учтены аппаратно-программные комплексы, подлежащие реализации на Объекте;</w:t>
            </w:r>
          </w:p>
          <w:p w14:paraId="4AB7696F" w14:textId="77777777" w:rsidR="00901FFD" w:rsidRPr="00051D9D" w:rsidRDefault="00901FFD" w:rsidP="00901FFD">
            <w:pPr>
              <w:pStyle w:val="a0"/>
              <w:numPr>
                <w:ilvl w:val="0"/>
                <w:numId w:val="61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Коммутаторы должны обеспечивать пропускную способность не менее 100 Мб/с – для рабочих мест персонала; 1000 Мб/с – для специализированных рабочих мест (работа с системой видеонаблюдения, шкаф управления мультимедиа и т.п.);</w:t>
            </w:r>
          </w:p>
          <w:p w14:paraId="7954A44F" w14:textId="77777777" w:rsidR="00901FFD" w:rsidRPr="00051D9D" w:rsidRDefault="00901FFD" w:rsidP="00901FFD">
            <w:pPr>
              <w:widowControl/>
              <w:numPr>
                <w:ilvl w:val="0"/>
                <w:numId w:val="61"/>
              </w:numPr>
              <w:tabs>
                <w:tab w:val="left" w:pos="454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Количество портов активного оборудования – за базу расчета взять не число точек СКС, а текущее предусматриваемое количество потребителей, обеспечить запас не менее 20%;</w:t>
            </w:r>
          </w:p>
          <w:p w14:paraId="3F305480" w14:textId="77777777" w:rsidR="00901FFD" w:rsidRPr="00051D9D" w:rsidRDefault="00901FFD" w:rsidP="00901FFD">
            <w:pPr>
              <w:widowControl/>
              <w:numPr>
                <w:ilvl w:val="0"/>
                <w:numId w:val="61"/>
              </w:numPr>
              <w:tabs>
                <w:tab w:val="left" w:pos="454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Количество портов с PoE: не мене 20% от общего числа и не менее 150% от текущего предусматриваемого числа потребителей с PoE;</w:t>
            </w:r>
          </w:p>
          <w:p w14:paraId="3C267842" w14:textId="71D1F056" w:rsidR="00901FFD" w:rsidRPr="00051D9D" w:rsidRDefault="00901FFD" w:rsidP="00901FFD">
            <w:pPr>
              <w:widowControl/>
              <w:numPr>
                <w:ilvl w:val="0"/>
                <w:numId w:val="61"/>
              </w:numPr>
              <w:tabs>
                <w:tab w:val="left" w:pos="454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Активное оборудование для обеспечения работы с системами безопасности и инженерными системами разрабатывать в соответствующих разделах, разработать способы защиты от несанкционированного доступа из сети общего назначения к сетям инженерного оборудования и систем обеспечения физической безопасности;</w:t>
            </w:r>
          </w:p>
          <w:p w14:paraId="1DFE1758" w14:textId="77CAE8FE" w:rsidR="00901FFD" w:rsidRPr="00051D9D" w:rsidRDefault="00901FFD" w:rsidP="00901FFD">
            <w:pPr>
              <w:widowControl/>
              <w:numPr>
                <w:ilvl w:val="0"/>
                <w:numId w:val="61"/>
              </w:numPr>
              <w:tabs>
                <w:tab w:val="left" w:pos="454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Предусматриваемые шкафы должны обеспечивать запас объема (в количестве юнитов) не менее 50 %;</w:t>
            </w:r>
          </w:p>
          <w:p w14:paraId="2AE059F0" w14:textId="77777777" w:rsidR="00901FFD" w:rsidRPr="00051D9D" w:rsidRDefault="00901FFD" w:rsidP="00901FFD">
            <w:pPr>
              <w:widowControl/>
              <w:numPr>
                <w:ilvl w:val="0"/>
                <w:numId w:val="61"/>
              </w:numPr>
              <w:tabs>
                <w:tab w:val="left" w:pos="454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сетевой экран, фильтрацию контента, фильтрацию по IP адресам (производительность с учетом прогнозируемой загрузки исходя из числа рабочих мест каждого типа, учитывать требуемую пропускную способность при включенной фильтрации не менее 2мб/с на каждое рабочее место одновременно);</w:t>
            </w:r>
          </w:p>
          <w:p w14:paraId="7BE71D7B" w14:textId="77777777" w:rsidR="00901FFD" w:rsidRPr="00051D9D" w:rsidRDefault="00901FFD" w:rsidP="00901FFD">
            <w:pPr>
              <w:widowControl/>
              <w:numPr>
                <w:ilvl w:val="0"/>
                <w:numId w:val="61"/>
              </w:numPr>
              <w:tabs>
                <w:tab w:val="left" w:pos="454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универсальный многофункциональный объектовый сервер;</w:t>
            </w:r>
          </w:p>
          <w:p w14:paraId="6C62FAF5" w14:textId="6CF36C91" w:rsidR="00901FFD" w:rsidRPr="00051D9D" w:rsidRDefault="00901FFD" w:rsidP="00901FFD">
            <w:pPr>
              <w:widowControl/>
              <w:numPr>
                <w:ilvl w:val="0"/>
                <w:numId w:val="61"/>
              </w:numPr>
              <w:tabs>
                <w:tab w:val="left" w:pos="454"/>
              </w:tabs>
              <w:ind w:left="31" w:right="82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Стойку с оборудованием в серверной комнате оснастить системой мониторинга климатических параметров, наличия электроснабжения и датчиком открытия стойки с уведомлением ответственного лица по e-mail или по телефону, GSM связи.</w:t>
            </w:r>
          </w:p>
        </w:tc>
      </w:tr>
      <w:tr w:rsidR="00901FFD" w:rsidRPr="00836370" w14:paraId="53E0D7C2" w14:textId="77777777" w:rsidTr="004609FA">
        <w:tc>
          <w:tcPr>
            <w:tcW w:w="1129" w:type="dxa"/>
          </w:tcPr>
          <w:p w14:paraId="6FC63E20" w14:textId="26FC6C45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24.1.9.</w:t>
            </w:r>
          </w:p>
        </w:tc>
        <w:tc>
          <w:tcPr>
            <w:tcW w:w="2698" w:type="dxa"/>
          </w:tcPr>
          <w:p w14:paraId="234A5221" w14:textId="3CD255D4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Телевидение:</w:t>
            </w:r>
          </w:p>
        </w:tc>
        <w:tc>
          <w:tcPr>
            <w:tcW w:w="6804" w:type="dxa"/>
          </w:tcPr>
          <w:p w14:paraId="6C3379C8" w14:textId="3780FE14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в соответствии с требованиями технических условий на присоединение объекта к сетям связи;</w:t>
            </w:r>
          </w:p>
          <w:p w14:paraId="0DD3F0B6" w14:textId="7777777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Система приема телевизионных программ предназначена для приема от оператора связи и распределения по помещениям объекта телевизионных каналов цифрового телевидения;</w:t>
            </w:r>
          </w:p>
          <w:p w14:paraId="16C61DC2" w14:textId="7777777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Система должна быть построена на базе технологий IP-TV;</w:t>
            </w:r>
          </w:p>
          <w:p w14:paraId="08B1B357" w14:textId="2430D158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 проектной документации включить узлы установки оконечных устройств сетей связи, мультимедиа, средств обеспечения физической и пожарной безопасности (розетки СКС, ЛВС, радиофикации, телевидения);</w:t>
            </w:r>
          </w:p>
          <w:p w14:paraId="2439CF53" w14:textId="7777777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Дополнительно на основании технических условий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оператора связи обеспечить техническую возможность использования службой эксплуатации по своему усмотрению кабельного телевидения оператора связи путём установки абонентского устройства группового приёма с использованием внутриобъектовой сети. При выполнении для этих целей сети IP телевидения розеточная телевизионная сеть и коммутационное оборудование выполняются в составе разделов СКС, ЛВС.</w:t>
            </w:r>
          </w:p>
          <w:p w14:paraId="58D357E7" w14:textId="7777777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Места установки розеток предусмотреть в едином блоке с электро-розетками в местах возможной установки телевизоров;</w:t>
            </w:r>
          </w:p>
          <w:p w14:paraId="3EE00DF6" w14:textId="7777777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Применять кабельную продукцию с учётом требований</w:t>
            </w:r>
            <w:r w:rsidRPr="00051D9D">
              <w:rPr>
                <w:rFonts w:ascii="Liberation Serif" w:hAnsi="Liberation Serif"/>
                <w:sz w:val="24"/>
              </w:rPr>
              <w:br/>
              <w:t>ГОСТ 31565-2012;</w:t>
            </w:r>
          </w:p>
          <w:p w14:paraId="3484766D" w14:textId="7777777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Система приема телевизионных программ должна соответствовать требованиям СП 133.13330.2012;</w:t>
            </w:r>
          </w:p>
          <w:p w14:paraId="58C00831" w14:textId="7777777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Транспортной средой для СПТВ должна быть ЛВС IP-TV и общего пользования;</w:t>
            </w:r>
          </w:p>
          <w:p w14:paraId="5A071C69" w14:textId="238A0CB3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 </w:t>
            </w:r>
          </w:p>
          <w:p w14:paraId="5DD9D577" w14:textId="7777777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телевидения, и расположением оборудования, а также точек его подключения;</w:t>
            </w:r>
          </w:p>
          <w:p w14:paraId="753D833E" w14:textId="38BB8F47" w:rsidR="00901FFD" w:rsidRPr="00051D9D" w:rsidRDefault="00901FFD" w:rsidP="00901FFD">
            <w:pPr>
              <w:pStyle w:val="a0"/>
              <w:numPr>
                <w:ilvl w:val="0"/>
                <w:numId w:val="6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508048F5" w14:textId="77777777" w:rsidTr="004609FA">
        <w:tc>
          <w:tcPr>
            <w:tcW w:w="1129" w:type="dxa"/>
          </w:tcPr>
          <w:p w14:paraId="1A040000" w14:textId="6E901BE8" w:rsidR="00901FFD" w:rsidRPr="00836370" w:rsidRDefault="00901FFD" w:rsidP="00901FFD">
            <w:pPr>
              <w:pStyle w:val="a0"/>
              <w:widowControl/>
              <w:ind w:left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lastRenderedPageBreak/>
              <w:t>24.1.10</w:t>
            </w:r>
          </w:p>
        </w:tc>
        <w:tc>
          <w:tcPr>
            <w:tcW w:w="2698" w:type="dxa"/>
          </w:tcPr>
          <w:p w14:paraId="1B040000" w14:textId="5CB2E22A" w:rsidR="00901FFD" w:rsidRPr="00836370" w:rsidRDefault="00901FFD" w:rsidP="00901FFD">
            <w:pPr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Газификация:</w:t>
            </w:r>
          </w:p>
        </w:tc>
        <w:tc>
          <w:tcPr>
            <w:tcW w:w="6804" w:type="dxa"/>
          </w:tcPr>
          <w:p w14:paraId="005A1E42" w14:textId="38773D1B" w:rsidR="00901FFD" w:rsidRPr="00051D9D" w:rsidRDefault="00901FFD" w:rsidP="00901FFD">
            <w:pPr>
              <w:pStyle w:val="a0"/>
              <w:numPr>
                <w:ilvl w:val="3"/>
                <w:numId w:val="63"/>
              </w:numPr>
              <w:tabs>
                <w:tab w:val="left" w:pos="481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 случае необходимости, выполнить в соответствии с выданными техническими условиями на подключение Объекта к сетям газоснабж</w:t>
            </w:r>
            <w:r w:rsidR="004757D4" w:rsidRPr="00051D9D">
              <w:rPr>
                <w:rFonts w:ascii="Liberation Serif" w:hAnsi="Liberation Serif"/>
                <w:color w:val="auto"/>
                <w:sz w:val="24"/>
              </w:rPr>
              <w:t>ения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;</w:t>
            </w:r>
          </w:p>
          <w:p w14:paraId="3E040000" w14:textId="56150B2A" w:rsidR="00901FFD" w:rsidRPr="00051D9D" w:rsidRDefault="00901FFD" w:rsidP="00901FFD">
            <w:pPr>
              <w:pStyle w:val="a0"/>
              <w:numPr>
                <w:ilvl w:val="3"/>
                <w:numId w:val="63"/>
              </w:numPr>
              <w:tabs>
                <w:tab w:val="left" w:pos="481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Необходимость определить проектом.</w:t>
            </w:r>
          </w:p>
        </w:tc>
      </w:tr>
      <w:tr w:rsidR="00901FFD" w:rsidRPr="00836370" w14:paraId="4C9743E6" w14:textId="77777777" w:rsidTr="004609FA">
        <w:tc>
          <w:tcPr>
            <w:tcW w:w="1129" w:type="dxa"/>
          </w:tcPr>
          <w:p w14:paraId="0140D644" w14:textId="098DB889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24.1.11.</w:t>
            </w:r>
          </w:p>
        </w:tc>
        <w:tc>
          <w:tcPr>
            <w:tcW w:w="2698" w:type="dxa"/>
          </w:tcPr>
          <w:p w14:paraId="2F68A554" w14:textId="1CED1E1D" w:rsidR="00901FFD" w:rsidRPr="00836370" w:rsidRDefault="00901FFD" w:rsidP="00901FFD">
            <w:pPr>
              <w:rPr>
                <w:rFonts w:ascii="Liberation Serif" w:hAnsi="Liberation Serif"/>
                <w:color w:val="FF000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Автоматизация и диспетчеризация:</w:t>
            </w:r>
          </w:p>
        </w:tc>
        <w:tc>
          <w:tcPr>
            <w:tcW w:w="6804" w:type="dxa"/>
          </w:tcPr>
          <w:p w14:paraId="238342CF" w14:textId="77777777" w:rsidR="00901FFD" w:rsidRPr="00051D9D" w:rsidRDefault="00901FFD" w:rsidP="00901FFD">
            <w:pPr>
              <w:pStyle w:val="a0"/>
              <w:numPr>
                <w:ilvl w:val="0"/>
                <w:numId w:val="6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в соответствии с требованиями действующих на территории Российской Федерации строительных нормативных документов;</w:t>
            </w:r>
          </w:p>
          <w:p w14:paraId="7DA6CC5F" w14:textId="517016BD" w:rsidR="00901FFD" w:rsidRPr="00051D9D" w:rsidRDefault="00901FFD" w:rsidP="00901FFD">
            <w:pPr>
              <w:pStyle w:val="a0"/>
              <w:numPr>
                <w:ilvl w:val="0"/>
                <w:numId w:val="6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Оболочки всех кабелей должны соответствовать требованиям ГОСТ 31565-2012. Способы прокладки кабелей: в кабеленесущих конструкциях за подвесным потолком, в конструкциях здания скрыто, в штробе скрыто, в пластиковых трубах – только для подвалов и технических этажей, технических помещений. Планы расположения оборудования внутри здания для всех разделов выполнять на подоснове с расстановкой рабочих мест, оборудования и мебели;</w:t>
            </w:r>
          </w:p>
          <w:p w14:paraId="02FB5C2A" w14:textId="77777777" w:rsidR="00901FFD" w:rsidRPr="00051D9D" w:rsidRDefault="00901FFD" w:rsidP="00901FFD">
            <w:pPr>
              <w:pStyle w:val="a0"/>
              <w:numPr>
                <w:ilvl w:val="0"/>
                <w:numId w:val="6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 в которой указать применяемые оборудования, изделия и материалы. КОТР согласовать с Государственным заказчиком;</w:t>
            </w:r>
          </w:p>
          <w:p w14:paraId="000B7048" w14:textId="77777777" w:rsidR="00901FFD" w:rsidRPr="00051D9D" w:rsidRDefault="00901FFD" w:rsidP="00901FFD">
            <w:pPr>
              <w:pStyle w:val="a0"/>
              <w:numPr>
                <w:ilvl w:val="0"/>
                <w:numId w:val="6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АСДУ, и расположением оборудования, а также точек его подключения;</w:t>
            </w:r>
          </w:p>
          <w:p w14:paraId="51DF3666" w14:textId="7AA7B1A4" w:rsidR="00901FFD" w:rsidRPr="00051D9D" w:rsidRDefault="00901FFD" w:rsidP="00901FFD">
            <w:pPr>
              <w:pStyle w:val="a0"/>
              <w:numPr>
                <w:ilvl w:val="0"/>
                <w:numId w:val="6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</w:t>
            </w:r>
            <w:r w:rsidR="004757D4" w:rsidRPr="00051D9D">
              <w:rPr>
                <w:rFonts w:ascii="Liberation Serif" w:hAnsi="Liberation Serif"/>
                <w:sz w:val="24"/>
              </w:rPr>
              <w:t xml:space="preserve"> с ведомостью кабельной продукции</w:t>
            </w:r>
            <w:r w:rsidRPr="00051D9D">
              <w:rPr>
                <w:rFonts w:ascii="Liberation Serif" w:hAnsi="Liberation Serif"/>
                <w:sz w:val="24"/>
              </w:rPr>
              <w:t>.</w:t>
            </w:r>
          </w:p>
          <w:p w14:paraId="7B36D963" w14:textId="77777777" w:rsidR="00901FFD" w:rsidRPr="00051D9D" w:rsidRDefault="00901FFD" w:rsidP="00901FFD">
            <w:pPr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b/>
                <w:sz w:val="24"/>
              </w:rPr>
              <w:t>Локальная система диспетчерской связи лифтового оборудования</w:t>
            </w:r>
          </w:p>
          <w:p w14:paraId="023EA148" w14:textId="77777777" w:rsidR="00901FFD" w:rsidRPr="00051D9D" w:rsidRDefault="00901FFD" w:rsidP="00901FFD">
            <w:pPr>
              <w:pStyle w:val="a0"/>
              <w:numPr>
                <w:ilvl w:val="0"/>
                <w:numId w:val="65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На основании Технических условий обслуживающей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 xml:space="preserve">организации с передачей сигналов и данных голосовой связи через выполняемые на объекте сети связи (по технологии Ethernet) на диспетчерский пульт обслуживающей организации. </w:t>
            </w:r>
          </w:p>
          <w:p w14:paraId="37BDF371" w14:textId="77777777" w:rsidR="00901FFD" w:rsidRPr="00051D9D" w:rsidRDefault="00901FFD" w:rsidP="00901FFD">
            <w:pPr>
              <w:pStyle w:val="a0"/>
              <w:numPr>
                <w:ilvl w:val="0"/>
                <w:numId w:val="65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оперативного информирования персонала объекта дополнительно установить ПО с функциями дополнительного (только получение информации без функций управления) поста на рабочий компьютер в посту охраны (или на компьютер диспетчера). При отсутствии технической возможности подключения к пульту обслуживающей организации – предусмотреть объектовые диспетчерские пункты:</w:t>
            </w:r>
          </w:p>
          <w:p w14:paraId="0D30F6F2" w14:textId="77777777" w:rsidR="00901FFD" w:rsidRPr="00051D9D" w:rsidRDefault="00901FFD" w:rsidP="00901FFD">
            <w:pPr>
              <w:pStyle w:val="a0"/>
              <w:numPr>
                <w:ilvl w:val="0"/>
                <w:numId w:val="66"/>
              </w:numPr>
              <w:ind w:left="454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 АРМ диспетчера;</w:t>
            </w:r>
          </w:p>
          <w:p w14:paraId="2A7E5192" w14:textId="77777777" w:rsidR="00901FFD" w:rsidRPr="00051D9D" w:rsidRDefault="00901FFD" w:rsidP="00901FFD">
            <w:pPr>
              <w:pStyle w:val="a0"/>
              <w:numPr>
                <w:ilvl w:val="0"/>
                <w:numId w:val="66"/>
              </w:numPr>
              <w:ind w:left="0" w:firstLine="454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 посту с круглосуточным пребыванием персонала с автоматическим перенаправлением вызовов на пост 2 при недоступности или отсутствии персонала на посту 1.</w:t>
            </w:r>
          </w:p>
          <w:p w14:paraId="4B0C1598" w14:textId="77777777" w:rsidR="00901FFD" w:rsidRPr="00051D9D" w:rsidRDefault="00901FFD" w:rsidP="00901FFD">
            <w:pPr>
              <w:jc w:val="both"/>
              <w:rPr>
                <w:rFonts w:ascii="Liberation Serif" w:hAnsi="Liberation Serif"/>
                <w:sz w:val="24"/>
              </w:rPr>
            </w:pPr>
          </w:p>
          <w:p w14:paraId="29A553F8" w14:textId="77777777" w:rsidR="00901FFD" w:rsidRPr="00051D9D" w:rsidRDefault="00901FFD" w:rsidP="00901FFD">
            <w:pPr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b/>
                <w:sz w:val="24"/>
              </w:rPr>
              <w:t>Отдельные требования к локальной автоматике инженерных систем.</w:t>
            </w:r>
          </w:p>
          <w:p w14:paraId="46930C36" w14:textId="77777777" w:rsidR="00901FFD" w:rsidRPr="00051D9D" w:rsidRDefault="00901FFD" w:rsidP="00901FFD">
            <w:pPr>
              <w:pStyle w:val="a0"/>
              <w:numPr>
                <w:ilvl w:val="0"/>
                <w:numId w:val="67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Разработать на базе ПЛК (программируемых логических контроллеров). Обеспечить совместимость и сопряжение с:</w:t>
            </w:r>
          </w:p>
          <w:p w14:paraId="12485986" w14:textId="77777777" w:rsidR="00901FFD" w:rsidRPr="00051D9D" w:rsidRDefault="00901FFD" w:rsidP="00901FFD">
            <w:pPr>
              <w:pStyle w:val="a0"/>
              <w:numPr>
                <w:ilvl w:val="0"/>
                <w:numId w:val="68"/>
              </w:numPr>
              <w:ind w:left="0" w:firstLine="454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элементами встроенной комплектной автоматики инженерных систем (датчики, измерители и подобное);</w:t>
            </w:r>
          </w:p>
          <w:p w14:paraId="7C9F1E5A" w14:textId="77777777" w:rsidR="00901FFD" w:rsidRPr="00051D9D" w:rsidRDefault="00901FFD" w:rsidP="00901FFD">
            <w:pPr>
              <w:pStyle w:val="a0"/>
              <w:numPr>
                <w:ilvl w:val="0"/>
                <w:numId w:val="68"/>
              </w:numPr>
              <w:ind w:left="0" w:firstLine="454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 системой АСДУ (автоматизированной системой диспетчерского управления).</w:t>
            </w:r>
          </w:p>
          <w:p w14:paraId="7F5C5721" w14:textId="77777777" w:rsidR="00901FFD" w:rsidRPr="00051D9D" w:rsidRDefault="00901FFD" w:rsidP="00901FFD">
            <w:pPr>
              <w:pStyle w:val="a0"/>
              <w:numPr>
                <w:ilvl w:val="0"/>
                <w:numId w:val="67"/>
              </w:numPr>
              <w:tabs>
                <w:tab w:val="left" w:pos="57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ПЛК должен поддерживать работу и хранение не менее, чем 3 сценариев работы установки, в составе документации необходимо разработать и указать количество и параметры сценариев для каждой установки.</w:t>
            </w:r>
          </w:p>
          <w:p w14:paraId="148797AF" w14:textId="77777777" w:rsidR="00901FFD" w:rsidRPr="00051D9D" w:rsidRDefault="00901FFD" w:rsidP="00901FFD">
            <w:pPr>
              <w:pStyle w:val="a0"/>
              <w:numPr>
                <w:ilvl w:val="0"/>
                <w:numId w:val="67"/>
              </w:numPr>
              <w:tabs>
                <w:tab w:val="left" w:pos="57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Необходимо обеспечить работу инженерных систем объекта под управлением системы диспетчеризации. Управление, контроль и регулирование инженерных систем в штатном режиме осуществляется:</w:t>
            </w:r>
          </w:p>
          <w:p w14:paraId="30D2D071" w14:textId="77777777" w:rsidR="00901FFD" w:rsidRPr="00051D9D" w:rsidRDefault="00901FFD" w:rsidP="00901FFD">
            <w:pPr>
              <w:pStyle w:val="a0"/>
              <w:numPr>
                <w:ilvl w:val="0"/>
                <w:numId w:val="69"/>
              </w:numPr>
              <w:ind w:left="0" w:firstLine="454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дистанционно – с центрального диспетчерского пульта (компьютеризированного АРМ персонала);</w:t>
            </w:r>
          </w:p>
          <w:p w14:paraId="22935DEA" w14:textId="77777777" w:rsidR="00901FFD" w:rsidRPr="00051D9D" w:rsidRDefault="00901FFD" w:rsidP="00901FFD">
            <w:pPr>
              <w:pStyle w:val="a0"/>
              <w:numPr>
                <w:ilvl w:val="0"/>
                <w:numId w:val="69"/>
              </w:numPr>
              <w:ind w:left="0" w:firstLine="454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местное ручное управление отдельными подсистемами – с помощью штатных органов управления подсистем локальной автоматики;</w:t>
            </w:r>
          </w:p>
          <w:p w14:paraId="0A868BD7" w14:textId="77777777" w:rsidR="00901FFD" w:rsidRPr="00051D9D" w:rsidRDefault="00901FFD" w:rsidP="00901FFD">
            <w:pPr>
              <w:pStyle w:val="a0"/>
              <w:numPr>
                <w:ilvl w:val="0"/>
                <w:numId w:val="69"/>
              </w:numPr>
              <w:ind w:left="0" w:firstLine="454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автоматически по запрограммированным сценариям работы в соответствии с расписанием, календарным графиком или по запросу оператора.</w:t>
            </w:r>
          </w:p>
          <w:p w14:paraId="66AF6290" w14:textId="77777777" w:rsidR="00901FFD" w:rsidRPr="00051D9D" w:rsidRDefault="00901FFD" w:rsidP="00901FFD">
            <w:pPr>
              <w:pStyle w:val="a0"/>
              <w:numPr>
                <w:ilvl w:val="0"/>
                <w:numId w:val="67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Запуск сценариев работы систем при пожаре или эвакуации должен осуществляться взаимодействием систем только на аппаратном уровне автоматизации без использования компьютеризированных систем и ЛВС. На информационном уровне системы при пожаре предусматривается только информирование персонала (операторов системы).</w:t>
            </w:r>
          </w:p>
          <w:p w14:paraId="716515A3" w14:textId="77777777" w:rsidR="00901FFD" w:rsidRPr="00051D9D" w:rsidRDefault="00901FFD" w:rsidP="00901FFD">
            <w:pPr>
              <w:jc w:val="both"/>
              <w:rPr>
                <w:rFonts w:ascii="Liberation Serif" w:hAnsi="Liberation Serif"/>
                <w:sz w:val="24"/>
              </w:rPr>
            </w:pPr>
          </w:p>
          <w:p w14:paraId="4DFBFA90" w14:textId="77777777" w:rsidR="00901FFD" w:rsidRPr="00051D9D" w:rsidRDefault="00901FFD" w:rsidP="00901FFD">
            <w:pPr>
              <w:jc w:val="both"/>
              <w:rPr>
                <w:rFonts w:ascii="Liberation Serif" w:hAnsi="Liberation Serif"/>
                <w:b/>
                <w:sz w:val="24"/>
              </w:rPr>
            </w:pPr>
            <w:r w:rsidRPr="00051D9D">
              <w:rPr>
                <w:rFonts w:ascii="Liberation Serif" w:hAnsi="Liberation Serif"/>
                <w:b/>
                <w:sz w:val="24"/>
              </w:rPr>
              <w:t>Автоматизированная система диспетчерского управления.</w:t>
            </w:r>
          </w:p>
          <w:p w14:paraId="56C832F7" w14:textId="77777777" w:rsidR="00901FFD" w:rsidRPr="00051D9D" w:rsidRDefault="00901FFD" w:rsidP="00901FFD">
            <w:pPr>
              <w:pStyle w:val="a0"/>
              <w:tabs>
                <w:tab w:val="left" w:pos="454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объектовую АСДУ с функциями:</w:t>
            </w:r>
          </w:p>
          <w:p w14:paraId="5958009A" w14:textId="77777777" w:rsidR="00901FFD" w:rsidRPr="00051D9D" w:rsidRDefault="00901FFD" w:rsidP="00901FFD">
            <w:pPr>
              <w:pStyle w:val="a0"/>
              <w:numPr>
                <w:ilvl w:val="0"/>
                <w:numId w:val="7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Управления и мониторинга – для систем электроосвещения, вентиляции и кондиционирования, тепловых завес. Перечень управляемых параметров согласовать с Государственным заказчиком;</w:t>
            </w:r>
          </w:p>
          <w:p w14:paraId="201BE9BE" w14:textId="77777777" w:rsidR="00901FFD" w:rsidRPr="00051D9D" w:rsidRDefault="00901FFD" w:rsidP="00901FFD">
            <w:pPr>
              <w:pStyle w:val="a0"/>
              <w:numPr>
                <w:ilvl w:val="0"/>
                <w:numId w:val="7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Мониторинга – для систем общеобменной вентиляции, отопления, теплоснабжения и холодоснабжения, водоснабжения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и канализации, электроснабжения, систем противопожарной защиты и устройств пожаротушения, лифтового оборудования;</w:t>
            </w:r>
          </w:p>
          <w:p w14:paraId="69E2D0AC" w14:textId="77777777" w:rsidR="00901FFD" w:rsidRPr="00051D9D" w:rsidRDefault="00901FFD" w:rsidP="00901FFD">
            <w:pPr>
              <w:pStyle w:val="a0"/>
              <w:numPr>
                <w:ilvl w:val="0"/>
                <w:numId w:val="7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Управление наружным освещением, рабочим освещением коридоров, холлов и лестничных маршей, общеобменной вентиляцией (включая вытяжные системы) всего здания предусмотреть дистанционным и автоматическим;</w:t>
            </w:r>
          </w:p>
          <w:p w14:paraId="3D6C4E98" w14:textId="77777777" w:rsidR="00901FFD" w:rsidRPr="00051D9D" w:rsidRDefault="00901FFD" w:rsidP="00901FFD">
            <w:pPr>
              <w:pStyle w:val="a0"/>
              <w:numPr>
                <w:ilvl w:val="0"/>
                <w:numId w:val="7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Автоматическое управление освещением выполнить трехфакторным (текущий временной интервал, согласно графика работы объекта; уровень естественной освещенности в данной управляемой зоне; наличие в зоне управления людей);</w:t>
            </w:r>
          </w:p>
          <w:p w14:paraId="7F0FFD93" w14:textId="77777777" w:rsidR="00901FFD" w:rsidRPr="00051D9D" w:rsidRDefault="00901FFD" w:rsidP="00901FFD">
            <w:pPr>
              <w:pStyle w:val="a0"/>
              <w:numPr>
                <w:ilvl w:val="0"/>
                <w:numId w:val="7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Автоматическое управление вентиляцией предусмотреть с управлением расходами и температурой воздуха, согласно графика работы объекта;</w:t>
            </w:r>
          </w:p>
          <w:p w14:paraId="237FE0DF" w14:textId="77777777" w:rsidR="00901FFD" w:rsidRPr="00051D9D" w:rsidRDefault="00901FFD" w:rsidP="00901FFD">
            <w:pPr>
              <w:pStyle w:val="a0"/>
              <w:numPr>
                <w:ilvl w:val="0"/>
                <w:numId w:val="7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Головное оборудование системы размещать в серверной комнате. Специализированный АРМ на базе отдельного компьютера разместить на рабочем месте диспетчера объекта. Дополнительный АРМ на базе рабочего ПК персонала разместить на рабочем ПК ответственного за эксплуатацию инженерных систем;</w:t>
            </w:r>
          </w:p>
          <w:p w14:paraId="7BE29736" w14:textId="77777777" w:rsidR="00901FFD" w:rsidRPr="00051D9D" w:rsidRDefault="00901FFD" w:rsidP="00901FFD">
            <w:pPr>
              <w:pStyle w:val="a0"/>
              <w:numPr>
                <w:ilvl w:val="0"/>
                <w:numId w:val="7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Проектируемая АСДУ должна предусматривать графический пользовательский интерфейс, содержащий в том числе мнемосхемы, отражающие состояния контролируемых системы и интерактивные планы объекта с размещением зон обслуживания – для управляемых систем; </w:t>
            </w:r>
          </w:p>
          <w:p w14:paraId="4913A5F0" w14:textId="646E91D7" w:rsidR="00901FFD" w:rsidRPr="00051D9D" w:rsidRDefault="00901FFD" w:rsidP="00901FFD">
            <w:pPr>
              <w:pStyle w:val="a0"/>
              <w:numPr>
                <w:ilvl w:val="0"/>
                <w:numId w:val="7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автоматическую отправку сообщений об авариях в адрес организаций, обслуживающих инженерные системы.</w:t>
            </w:r>
          </w:p>
          <w:p w14:paraId="16E5A4B9" w14:textId="58B3F19A" w:rsidR="00901FFD" w:rsidRPr="00051D9D" w:rsidRDefault="00901FFD" w:rsidP="00901FFD">
            <w:pPr>
              <w:tabs>
                <w:tab w:val="left" w:pos="454"/>
              </w:tabs>
              <w:jc w:val="both"/>
              <w:rPr>
                <w:rFonts w:ascii="Liberation Serif" w:hAnsi="Liberation Serif"/>
                <w:sz w:val="24"/>
              </w:rPr>
            </w:pPr>
          </w:p>
          <w:p w14:paraId="5C9B4AF3" w14:textId="7B741607" w:rsidR="00901FFD" w:rsidRPr="00051D9D" w:rsidRDefault="00901FFD" w:rsidP="00901FFD">
            <w:pPr>
              <w:pStyle w:val="a0"/>
              <w:tabs>
                <w:tab w:val="left" w:pos="347"/>
              </w:tabs>
              <w:ind w:left="0"/>
              <w:contextualSpacing w:val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b/>
                <w:sz w:val="24"/>
              </w:rPr>
              <w:t>Автоматизированная система контроля и учёта потребленных энергоресурсов (АСКУЭ)</w:t>
            </w:r>
            <w:r w:rsidRPr="00051D9D">
              <w:rPr>
                <w:rFonts w:ascii="Liberation Serif" w:hAnsi="Liberation Serif"/>
                <w:sz w:val="24"/>
              </w:rPr>
              <w:t xml:space="preserve"> должна обеспечивать автоматический сбор, отображение на объектовом АРМ и анализ данных обо всех потребленных ресурсах (ХВС, ГВС, ЭС, тепло, иное – при наличии подключения к сетям) и автоматическую передачу данных поставщикам ресурсов, согласно ТУ поставщиков. Для внутренних потребителей с собственными службами эксплуатации (при наличии) – предусмотреть внутренний технический учёт.</w:t>
            </w:r>
          </w:p>
        </w:tc>
      </w:tr>
      <w:tr w:rsidR="00901FFD" w:rsidRPr="00836370" w14:paraId="647BC581" w14:textId="77777777" w:rsidTr="004609FA">
        <w:tc>
          <w:tcPr>
            <w:tcW w:w="1129" w:type="dxa"/>
          </w:tcPr>
          <w:p w14:paraId="3F04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24.1.12.</w:t>
            </w:r>
          </w:p>
        </w:tc>
        <w:tc>
          <w:tcPr>
            <w:tcW w:w="2698" w:type="dxa"/>
          </w:tcPr>
          <w:p w14:paraId="4004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Иные сети инженерно-технического обеспечения:</w:t>
            </w:r>
          </w:p>
        </w:tc>
        <w:tc>
          <w:tcPr>
            <w:tcW w:w="6804" w:type="dxa"/>
          </w:tcPr>
          <w:p w14:paraId="41040000" w14:textId="77777777" w:rsidR="00901FFD" w:rsidRPr="00836370" w:rsidRDefault="00901FFD" w:rsidP="00901FFD">
            <w:pPr>
              <w:tabs>
                <w:tab w:val="left" w:pos="456"/>
              </w:tabs>
              <w:spacing w:before="1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t>Общие требования к сетям связи и системам обеспечения безопасности:</w:t>
            </w:r>
          </w:p>
          <w:p w14:paraId="42040000" w14:textId="77777777" w:rsidR="00901FFD" w:rsidRPr="00836370" w:rsidRDefault="00901FFD" w:rsidP="00901FFD">
            <w:pPr>
              <w:pStyle w:val="a0"/>
              <w:numPr>
                <w:ilvl w:val="0"/>
                <w:numId w:val="71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Дизайн корпусов и цветовые решения оборудования должны быть увязаны с архитектурными решениями и дизайн проектом, не должны нарушать решения, принятые в указанных разделах;</w:t>
            </w:r>
          </w:p>
          <w:p w14:paraId="43040000" w14:textId="77777777" w:rsidR="00901FFD" w:rsidRPr="00836370" w:rsidRDefault="00901FFD" w:rsidP="00901FFD">
            <w:pPr>
              <w:pStyle w:val="a0"/>
              <w:numPr>
                <w:ilvl w:val="0"/>
                <w:numId w:val="71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Оболочки всех кабелей должны соответствовать Таблице 2 ГОСТ 31565-2012. Способы прокладки кабелей: в кабеленесущих конструкциях за подвесным потолком, в конструкциях здания скрыто, в штрабе скрыто, в пластиковых трубах – только для подвалов и технических этажей, технических помещений, в кабельных каналах – в помещениях охраны, дежурно-диспетчерского персонала, иных помещениях, где прогнозируется частая замена оснащения или размещения рабочих мест в ходе эксплуатации;</w:t>
            </w:r>
          </w:p>
          <w:p w14:paraId="44040000" w14:textId="77777777" w:rsidR="00901FFD" w:rsidRPr="00836370" w:rsidRDefault="00901FFD" w:rsidP="00901FFD">
            <w:pPr>
              <w:pStyle w:val="a0"/>
              <w:numPr>
                <w:ilvl w:val="0"/>
                <w:numId w:val="71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Для прокладки сетей противопожарной защиты использовать отдельные от прочих сетей устойчивые к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воздействию пожара кабеленесущие конструкции или каналы;</w:t>
            </w:r>
          </w:p>
          <w:p w14:paraId="45040000" w14:textId="77777777" w:rsidR="00901FFD" w:rsidRPr="00836370" w:rsidRDefault="00901FFD" w:rsidP="00901FFD">
            <w:pPr>
              <w:pStyle w:val="a0"/>
              <w:numPr>
                <w:ilvl w:val="0"/>
                <w:numId w:val="71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необходимости выполнения технологического заземления оборудования или кабельных линий – использовать присоединение к отдельному проводнику функционального заземления (FE) в соответствии с ГОСТ Р 50571.22-2000;</w:t>
            </w:r>
          </w:p>
          <w:p w14:paraId="46040000" w14:textId="77777777" w:rsidR="00901FFD" w:rsidRPr="00836370" w:rsidRDefault="00901FFD" w:rsidP="00901FFD">
            <w:pPr>
              <w:pStyle w:val="a0"/>
              <w:numPr>
                <w:ilvl w:val="0"/>
                <w:numId w:val="71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составе проектной документации разработать в том числе схемы структурные, функциональные (не менее, чем для интегрируемых в аппаратно-программные комплексы инженерных систем) схемы, спецификации оборудования и материалов, планы размещения оконечного оборудования;</w:t>
            </w:r>
          </w:p>
          <w:p w14:paraId="47040000" w14:textId="77777777" w:rsidR="00901FFD" w:rsidRPr="00836370" w:rsidRDefault="00901FFD" w:rsidP="00901FFD">
            <w:pPr>
              <w:pStyle w:val="a0"/>
              <w:numPr>
                <w:ilvl w:val="0"/>
                <w:numId w:val="71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Планы сетей и размещения оконечного оборудования выполнять на подоснове, содержащей размещение рабочих мест, мебели и технологического оборудования;</w:t>
            </w:r>
          </w:p>
          <w:p w14:paraId="48040000" w14:textId="77777777" w:rsidR="00901FFD" w:rsidRPr="00836370" w:rsidRDefault="00901FFD" w:rsidP="00901FFD">
            <w:pPr>
              <w:pStyle w:val="a0"/>
              <w:numPr>
                <w:ilvl w:val="0"/>
                <w:numId w:val="71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проектировании руководствоваться в том числе, но не исключительно:</w:t>
            </w:r>
          </w:p>
          <w:p w14:paraId="49040000" w14:textId="72116D07" w:rsidR="00901FFD" w:rsidRPr="00836370" w:rsidRDefault="00901FFD" w:rsidP="00901FFD">
            <w:pPr>
              <w:pStyle w:val="a0"/>
              <w:numPr>
                <w:ilvl w:val="0"/>
                <w:numId w:val="72"/>
              </w:numPr>
              <w:tabs>
                <w:tab w:val="left" w:pos="456"/>
              </w:tabs>
              <w:spacing w:before="10"/>
              <w:ind w:left="0" w:firstLine="36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Постановления Правительства РФ от 02.08.2019 N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</w:tc>
      </w:tr>
      <w:tr w:rsidR="00901FFD" w:rsidRPr="00836370" w14:paraId="7B54D248" w14:textId="77777777" w:rsidTr="004609FA">
        <w:tc>
          <w:tcPr>
            <w:tcW w:w="1129" w:type="dxa"/>
          </w:tcPr>
          <w:p w14:paraId="4A04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  <w:tc>
          <w:tcPr>
            <w:tcW w:w="2698" w:type="dxa"/>
          </w:tcPr>
          <w:p w14:paraId="4B04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Пожарная сигнализация</w:t>
            </w:r>
          </w:p>
        </w:tc>
        <w:tc>
          <w:tcPr>
            <w:tcW w:w="6804" w:type="dxa"/>
          </w:tcPr>
          <w:p w14:paraId="4C040000" w14:textId="77777777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адресную систему пожарной сигнализации. В помещениях с большим числом взвешенных в воздухе частиц или пара применить извещатели, исключающие ложное срабатывание в данных условиях;</w:t>
            </w:r>
          </w:p>
          <w:p w14:paraId="4D040000" w14:textId="77777777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Выбор типов извещателей выполнить в зависимости от высоты потолков, наличия стационарно закрепленного оборудования и мебели, прочих факторов, влияющих на возможность установки подъёмных механизмов для обслуживания оборудования;</w:t>
            </w:r>
          </w:p>
          <w:p w14:paraId="4E040000" w14:textId="77777777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Выбор типов извещателей обосновать описанием способа обслуживания извещателя в месте его установки; </w:t>
            </w:r>
          </w:p>
          <w:p w14:paraId="4F040000" w14:textId="1E615F0B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Предусмотреть в составе системы автоматизированное рабочее место (далее – АРМ) на посту противопожарной защиты; </w:t>
            </w:r>
          </w:p>
          <w:p w14:paraId="50040000" w14:textId="1887E4DE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передачу в автоматическом режиме сигнала о пожаре в противопожарные службы без участия работников объекта, способы передачи сигнала: по радиоканалу на выделенных специально для МЧС частотах (основной); по телефонной проводной сети, по каналам сотовой связи – резервные способы;</w:t>
            </w:r>
          </w:p>
          <w:p w14:paraId="3063D125" w14:textId="2377ACBF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физкультурном зале предусмотреть защиту оборудования сигнализации от механических повреждений;</w:t>
            </w:r>
          </w:p>
          <w:p w14:paraId="51040000" w14:textId="77777777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 в которой указать применяемые оборудования, изделия и материалы. КОТР согласовать с Государственным заказчиком;</w:t>
            </w:r>
          </w:p>
          <w:p w14:paraId="52040000" w14:textId="77777777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ПС, и расположением оборудования, а также точек его подключения;</w:t>
            </w:r>
          </w:p>
          <w:p w14:paraId="53040000" w14:textId="3962A18A" w:rsidR="00901FFD" w:rsidRPr="00836370" w:rsidRDefault="00901FFD" w:rsidP="00901FFD">
            <w:pPr>
              <w:pStyle w:val="a0"/>
              <w:numPr>
                <w:ilvl w:val="0"/>
                <w:numId w:val="73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1C698A3D" w14:textId="77777777" w:rsidTr="004609FA">
        <w:tc>
          <w:tcPr>
            <w:tcW w:w="1129" w:type="dxa"/>
          </w:tcPr>
          <w:p w14:paraId="5404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  <w:tc>
          <w:tcPr>
            <w:tcW w:w="2698" w:type="dxa"/>
          </w:tcPr>
          <w:p w14:paraId="5504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Система оповещения и управления эвакуацией. Система музыкальной трансляции. Громкоговорящая диспетчерская связь. Система обратной речевой связи.</w:t>
            </w:r>
          </w:p>
        </w:tc>
        <w:tc>
          <w:tcPr>
            <w:tcW w:w="6804" w:type="dxa"/>
          </w:tcPr>
          <w:p w14:paraId="56040000" w14:textId="77777777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в соответствии с действующими нормами и правилами проектирования; </w:t>
            </w:r>
          </w:p>
          <w:p w14:paraId="5E43F9DA" w14:textId="77777777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 разрабатываемых системах 3-го типа и более дополнительно обеспечить трансляцию через систему СОУЭ по зонам речевых сообщений и фонового музыкального сопровождения; </w:t>
            </w:r>
          </w:p>
          <w:p w14:paraId="23494DBF" w14:textId="784E4970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 w:cs="Liberation Serif"/>
                <w:b/>
                <w:sz w:val="24"/>
              </w:rPr>
            </w:pPr>
            <w:r w:rsidRPr="00836370">
              <w:rPr>
                <w:rFonts w:ascii="Liberation Serif" w:hAnsi="Liberation Serif" w:cs="Liberation Serif"/>
                <w:sz w:val="24"/>
                <w:szCs w:val="24"/>
              </w:rPr>
              <w:t xml:space="preserve">Предусмотреть звуковое (речевое) оповещение только персонала учреждения, для оповещения персонала </w:t>
            </w:r>
            <w:r w:rsidRPr="00836370">
              <w:rPr>
                <w:rFonts w:ascii="Liberation Serif" w:hAnsi="Liberation Serif" w:cs="Liberation Serif"/>
                <w:sz w:val="24"/>
                <w:szCs w:val="24"/>
              </w:rPr>
              <w:br/>
              <w:t>в помещениях с пребыванием детей использовать только речевые оповещатели, транслирующие предварительно записанное речевое сообщение, исключающие возможность паники среди детей</w:t>
            </w:r>
            <w:r w:rsidRPr="00836370">
              <w:rPr>
                <w:rFonts w:ascii="Liberation Serif" w:hAnsi="Liberation Serif" w:cs="Liberation Serif"/>
                <w:sz w:val="24"/>
              </w:rPr>
              <w:t>;</w:t>
            </w:r>
          </w:p>
          <w:p w14:paraId="58040000" w14:textId="66D357BD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Озвучиванию (оповещению) подлежат в том числе места временного пребывания граждан на этажах начиная с первого (лестницы, тамбуры). Количество радиоузлов не менее 2: </w:t>
            </w:r>
          </w:p>
          <w:p w14:paraId="59040000" w14:textId="77777777" w:rsidR="00901FFD" w:rsidRPr="00836370" w:rsidRDefault="00901FFD" w:rsidP="00901FFD">
            <w:pPr>
              <w:pStyle w:val="a0"/>
              <w:numPr>
                <w:ilvl w:val="0"/>
                <w:numId w:val="72"/>
              </w:numPr>
              <w:tabs>
                <w:tab w:val="left" w:pos="454"/>
              </w:tabs>
              <w:spacing w:before="10"/>
              <w:ind w:left="0" w:firstLine="465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узел 1 – пост противопожарной защиты в помещении с круглосуточным пребыванием персонала; </w:t>
            </w:r>
          </w:p>
          <w:p w14:paraId="5A040000" w14:textId="77777777" w:rsidR="00901FFD" w:rsidRPr="00836370" w:rsidRDefault="00901FFD" w:rsidP="00901FFD">
            <w:pPr>
              <w:pStyle w:val="a0"/>
              <w:numPr>
                <w:ilvl w:val="0"/>
                <w:numId w:val="72"/>
              </w:numPr>
              <w:tabs>
                <w:tab w:val="left" w:pos="454"/>
              </w:tabs>
              <w:spacing w:before="10"/>
              <w:ind w:left="0" w:firstLine="465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узел 2 - в помещении административного персонала (диспетчера или секретаря по согласованию со службой эксплуатации объекта); </w:t>
            </w:r>
          </w:p>
          <w:p w14:paraId="5C040000" w14:textId="77777777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Зонирование вещания для целей музыкальной трансляции и громкоговорящей диспетчерской связи должно обеспечивать раздельное управление зонами;</w:t>
            </w:r>
          </w:p>
          <w:p w14:paraId="5D040000" w14:textId="77777777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совпадении мест установки световых оповещателей о пожаре по нормам пожарной безопасности с местами установки световых указателей «выход» (устройствами эвакуационного освещения) в соответствии с требованиями ПУЭ действующей редакции – использовать единое табло, совмещающее функции оповещателя и указателя и переходящее в режим «меандр» при запуске сценария оповещения о пожаре;</w:t>
            </w:r>
          </w:p>
          <w:p w14:paraId="5E040000" w14:textId="35569292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 w:cs="Liberation Serif"/>
                <w:b/>
                <w:sz w:val="24"/>
              </w:rPr>
            </w:pPr>
            <w:r w:rsidRPr="00836370">
              <w:rPr>
                <w:rFonts w:ascii="Liberation Serif" w:hAnsi="Liberation Serif" w:cs="Liberation Serif"/>
                <w:sz w:val="24"/>
              </w:rPr>
              <w:t>Систему обратной речевой связи выполнить отдельной независимой от системы оповещения и управления эвакуацией, с учётом требований ФЗ № 123, СП 59.13330.2020;</w:t>
            </w:r>
          </w:p>
          <w:p w14:paraId="4404FDE7" w14:textId="159939DB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 w:cs="Liberation Serif"/>
                <w:b/>
                <w:sz w:val="24"/>
              </w:rPr>
            </w:pPr>
            <w:r w:rsidRPr="00836370">
              <w:rPr>
                <w:rFonts w:ascii="Liberation Serif" w:hAnsi="Liberation Serif" w:cs="Liberation Serif"/>
                <w:sz w:val="24"/>
              </w:rPr>
              <w:t>Объектовую систему оповещения (ОСО) запроектировать как единый комплекс оповещения объекта с системой оповещения и управления эвакуацией людей (СОУЭ): единое оборудование, единые оповещатели, единые кабели;</w:t>
            </w:r>
          </w:p>
          <w:p w14:paraId="324D3384" w14:textId="05C70F44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 w:cs="Liberation Serif"/>
                <w:b/>
                <w:sz w:val="24"/>
              </w:rPr>
            </w:pPr>
            <w:r w:rsidRPr="00836370">
              <w:rPr>
                <w:rFonts w:ascii="Liberation Serif" w:hAnsi="Liberation Serif" w:cs="Liberation Serif"/>
                <w:sz w:val="24"/>
              </w:rPr>
              <w:t>В физкультурном зале предусмотреть защиту для оповещателей;</w:t>
            </w:r>
          </w:p>
          <w:p w14:paraId="5F040000" w14:textId="4A242F43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60040000" w14:textId="77777777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сетей, и расположением оборудования, а также точек его подключения;</w:t>
            </w:r>
          </w:p>
          <w:p w14:paraId="61040000" w14:textId="6961C7E2" w:rsidR="00901FFD" w:rsidRPr="00836370" w:rsidRDefault="00901FFD" w:rsidP="00901FFD">
            <w:pPr>
              <w:pStyle w:val="a0"/>
              <w:numPr>
                <w:ilvl w:val="0"/>
                <w:numId w:val="74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17E90C26" w14:textId="77777777" w:rsidTr="004609FA">
        <w:tc>
          <w:tcPr>
            <w:tcW w:w="1129" w:type="dxa"/>
          </w:tcPr>
          <w:p w14:paraId="6204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  <w:tc>
          <w:tcPr>
            <w:tcW w:w="2698" w:type="dxa"/>
          </w:tcPr>
          <w:p w14:paraId="6304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Охранная и тревожная сигнализация.</w:t>
            </w:r>
          </w:p>
        </w:tc>
        <w:tc>
          <w:tcPr>
            <w:tcW w:w="6804" w:type="dxa"/>
          </w:tcPr>
          <w:p w14:paraId="64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адресную охранную сигнализацию в соответствии с требованиями действующей на территории РФ нормативно-технической документацией;</w:t>
            </w:r>
          </w:p>
          <w:p w14:paraId="65040000" w14:textId="0A7D3595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Предусмотреть установку тревожной кнопки в помещении охраны, а также комплект носимых радио брелоков с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возможностью вывода сигнала на пульт мониторинга охранной организации;</w:t>
            </w:r>
          </w:p>
          <w:p w14:paraId="66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Система охранной сигнализации здания выполняется с применением объёмных оптико-электронных извещателей (или иных типов извещателей с объёмной зоной обнаружения для горячего цеха пищеблока и мест размещения инженерного оборудования) в помещениях всех этажей;</w:t>
            </w:r>
          </w:p>
          <w:p w14:paraId="67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помещениях в пределах доступности с земли или участков кровли дополнительно использовать звуковые извещатели разбития стекла или предусматривать совмещенные извещатели, оконные конструкции блокировать на открывание;</w:t>
            </w:r>
          </w:p>
          <w:p w14:paraId="68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Двери главного входа и эвакуационных, запасных выходов, входов в цокольный этаж или подвал, а также окна в цоколе или подвале защитить на «открывание» и на «проникновение»;</w:t>
            </w:r>
          </w:p>
          <w:p w14:paraId="69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Выходы на кровлю и технические этажи защитить на «открывание», площадки перед выходами внутри (при наличии) защитить оптико-электронными датчиками с объемной зоной обнаружения;</w:t>
            </w:r>
          </w:p>
          <w:p w14:paraId="6A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0"/>
              </w:tabs>
              <w:spacing w:before="10"/>
              <w:ind w:left="0" w:firstLine="33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помещениях санитарно-технического назначения и в помещениях пищеблока, не имеющих наружных окон, извещатели не устанавливать;</w:t>
            </w:r>
          </w:p>
          <w:p w14:paraId="6B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Исполнение всех магнитоконтактных извещателей для деревянных и пластиковых окон и дверей – врезное, способ установки – скрыто;</w:t>
            </w:r>
          </w:p>
          <w:p w14:paraId="6C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установку прибора формирования тревожных извещений для передачи на пункт централизованной охраны (ЧОП), количество зон - не менее 4;</w:t>
            </w:r>
          </w:p>
          <w:p w14:paraId="6D040000" w14:textId="083020D2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Дополнительно предусмотреть установку прибора сопряжения с ПЦН Росгвардии (совместимого с АСПИ Приток-А) и не менее 5 носимых беспроводных радиокнальных тревожных извещателей с радиоканальным ПКП, включенным в Список технических средств безопасности, удовлетворяющих «Единым требованиям к системам передачи извещений, объектовым техническим средствам охраны и охранным сигнально-противоугонным устройствам автотранспортных средств, предназначенным для применения в подразделениях вневедомственной охраны войск национальной гвардии Российской Федерации» – для передачи извещений с носимых и стационарного ручных извещателей, по решению служб эксплуатации – автоматическая передача извещений объектовой сигнализации;</w:t>
            </w:r>
          </w:p>
          <w:p w14:paraId="6F040000" w14:textId="3A039878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 </w:t>
            </w:r>
          </w:p>
          <w:p w14:paraId="70040000" w14:textId="77777777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охранной и тревожной сигнализации, и расположением оборудования, а также точек его подключения;</w:t>
            </w:r>
          </w:p>
          <w:p w14:paraId="71040000" w14:textId="0BA0571F" w:rsidR="00901FFD" w:rsidRPr="00836370" w:rsidRDefault="00901FFD" w:rsidP="00901FFD">
            <w:pPr>
              <w:pStyle w:val="a0"/>
              <w:numPr>
                <w:ilvl w:val="0"/>
                <w:numId w:val="75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11C2B91A" w14:textId="77777777" w:rsidTr="004609FA">
        <w:tc>
          <w:tcPr>
            <w:tcW w:w="1129" w:type="dxa"/>
          </w:tcPr>
          <w:p w14:paraId="7204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  <w:tc>
          <w:tcPr>
            <w:tcW w:w="2698" w:type="dxa"/>
          </w:tcPr>
          <w:p w14:paraId="7304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Система видеонаблюдения.</w:t>
            </w:r>
          </w:p>
        </w:tc>
        <w:tc>
          <w:tcPr>
            <w:tcW w:w="6804" w:type="dxa"/>
          </w:tcPr>
          <w:p w14:paraId="74040000" w14:textId="77777777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систему видеонаблюдения в соответствии с требованиями действующей на территории РФ нормативно-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технической документацией:</w:t>
            </w:r>
          </w:p>
          <w:p w14:paraId="6EC59D39" w14:textId="77777777" w:rsidR="00901FFD" w:rsidRPr="00836370" w:rsidRDefault="00901FFD" w:rsidP="00901FFD">
            <w:pPr>
              <w:pStyle w:val="a0"/>
              <w:numPr>
                <w:ilvl w:val="0"/>
                <w:numId w:val="77"/>
              </w:numPr>
              <w:tabs>
                <w:tab w:val="left" w:pos="454"/>
              </w:tabs>
              <w:spacing w:before="10"/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наружное видеонаблюдение территории с обязательным наблюдением всех площадок (цель – обнаружение, исключив при этом образование не просматриваемых («слепых») зон);</w:t>
            </w:r>
          </w:p>
          <w:p w14:paraId="7EAC42B6" w14:textId="77777777" w:rsidR="00901FFD" w:rsidRPr="00836370" w:rsidRDefault="00901FFD" w:rsidP="00901FFD">
            <w:pPr>
              <w:pStyle w:val="a0"/>
              <w:numPr>
                <w:ilvl w:val="0"/>
                <w:numId w:val="77"/>
              </w:numPr>
              <w:tabs>
                <w:tab w:val="left" w:pos="454"/>
              </w:tabs>
              <w:spacing w:before="10"/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наблюдение главного входа (цель – идентификация);</w:t>
            </w:r>
          </w:p>
          <w:p w14:paraId="654BC63A" w14:textId="77777777" w:rsidR="00901FFD" w:rsidRPr="00836370" w:rsidRDefault="00901FFD" w:rsidP="00901FFD">
            <w:pPr>
              <w:pStyle w:val="a0"/>
              <w:numPr>
                <w:ilvl w:val="0"/>
                <w:numId w:val="77"/>
              </w:numPr>
              <w:tabs>
                <w:tab w:val="left" w:pos="454"/>
              </w:tabs>
              <w:spacing w:before="10"/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наблюдение всех входов в здание или его части</w:t>
            </w:r>
            <w:r w:rsidRPr="00836370">
              <w:rPr>
                <w:rFonts w:ascii="Liberation Serif" w:hAnsi="Liberation Serif"/>
                <w:sz w:val="24"/>
              </w:rPr>
              <w:br/>
              <w:t>(цель – распознавание), контроль состояния калиток и ворот на территорию (цель – распознавание);</w:t>
            </w:r>
          </w:p>
          <w:p w14:paraId="7DB79781" w14:textId="77777777" w:rsidR="00901FFD" w:rsidRPr="00836370" w:rsidRDefault="00901FFD" w:rsidP="00901FFD">
            <w:pPr>
              <w:pStyle w:val="a0"/>
              <w:numPr>
                <w:ilvl w:val="0"/>
                <w:numId w:val="77"/>
              </w:numPr>
              <w:tabs>
                <w:tab w:val="left" w:pos="456"/>
              </w:tabs>
              <w:spacing w:before="10"/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внутреннее видеонаблюдение объекта с гарантированным наблюдением всех входов в здание изнутри, перехода в служебные помещения входов в серверную, радиоузлы и электрощитовую и.т.п. (цель – распознавание);</w:t>
            </w:r>
          </w:p>
          <w:p w14:paraId="2B1564A1" w14:textId="77777777" w:rsidR="00901FFD" w:rsidRPr="00836370" w:rsidRDefault="00901FFD" w:rsidP="00901FFD">
            <w:pPr>
              <w:pStyle w:val="a0"/>
              <w:numPr>
                <w:ilvl w:val="0"/>
                <w:numId w:val="77"/>
              </w:numPr>
              <w:tabs>
                <w:tab w:val="left" w:pos="456"/>
              </w:tabs>
              <w:spacing w:before="10"/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наблюдение особых зон внутри здания (цель -  распознавание);</w:t>
            </w:r>
          </w:p>
          <w:p w14:paraId="7A040000" w14:textId="5ED1A0DF" w:rsidR="00901FFD" w:rsidRPr="00836370" w:rsidRDefault="00901FFD" w:rsidP="00901FFD">
            <w:pPr>
              <w:pStyle w:val="a0"/>
              <w:numPr>
                <w:ilvl w:val="0"/>
                <w:numId w:val="77"/>
              </w:numPr>
              <w:tabs>
                <w:tab w:val="left" w:pos="456"/>
              </w:tabs>
              <w:spacing w:before="10"/>
              <w:ind w:left="0" w:firstLine="463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наблюдение в зальных помещениях, цель – распознавание.</w:t>
            </w:r>
          </w:p>
          <w:p w14:paraId="7B040000" w14:textId="77777777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Расстановку видеокамер наблюдения территории выполнить на стенах здания;</w:t>
            </w:r>
          </w:p>
          <w:p w14:paraId="7C040000" w14:textId="77777777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Срок хранения архива – не менее 30 дней при записи</w:t>
            </w:r>
            <w:r w:rsidRPr="00836370">
              <w:rPr>
                <w:rFonts w:ascii="Liberation Serif" w:hAnsi="Liberation Serif"/>
                <w:sz w:val="24"/>
              </w:rPr>
              <w:br/>
              <w:t>со скоростью 8-18 кадров/сек.;</w:t>
            </w:r>
          </w:p>
          <w:p w14:paraId="7D040000" w14:textId="77777777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Система видеонаблюдения – на базе IP камер разрешение камер принять в соответствии с наблюдаемой зоной и задачей. Система должна обеспечивать передачу настраиваемого произвольно потока внешним потребителям (например: в АПК «Безопасный Город») непосредственно с видеокамер минуя сервер системы не менее, чем для зон: холлы при основных входах, основные входы снаружи, обзорное наблюдении территории, помещение охраны;</w:t>
            </w:r>
          </w:p>
          <w:p w14:paraId="7E040000" w14:textId="28A0BC6B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Видеокамеры наружного наблюдения должны быть оборудованы механическим ИК фильтром, для камер с углом обзора 60 градусов по горизонтали и менее (кроме PTZ камер) – обязательна встроенная ИК подсветка. Сервер (регистратор) системы и хранилище архива разместить в серверной;</w:t>
            </w:r>
          </w:p>
          <w:p w14:paraId="7F040000" w14:textId="3969196E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неэксплуатируемых запасных и эвакуационных выходов применить детекторы ситуационной аналитики типов «пересечение линии»/ «охранная зона» - с формированием тревог в дневное и ночное время, для эксплуатируемых входов – то же, с формированием тревог только в ночное время. АРМ на базе выделенных компьютеров – пост охраны и диспетчер объекта. Предусматривать отображение в реальном времени на АРМ охранника камер наблюдения за наиболее важными или опасными зонами в зависимости от режима работы объекта: эксплуатируемые входы в здание и холлы при входах (в дневное и ночное время), калитки (в дневное время), зальные помещения (в дневное время), камеры наблюдения за территорией (ночное время);</w:t>
            </w:r>
          </w:p>
          <w:p w14:paraId="73A6384F" w14:textId="77777777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автоматическое по расписанию и ручное переключение «дневной» и «ночной» раскладок мониторов;</w:t>
            </w:r>
          </w:p>
          <w:p w14:paraId="4ACB1DF8" w14:textId="03E8FD2F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Установка ПО на рабочий компьютер персонала выполняется для заведующего;</w:t>
            </w:r>
          </w:p>
          <w:p w14:paraId="6D4982E4" w14:textId="082E915D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 </w:t>
            </w:r>
          </w:p>
          <w:p w14:paraId="382F4FD4" w14:textId="77777777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В проектной документации разработать принципиальные схемы и поэтажные планы с разводкой сетей системы видеонаблюдения, и расположением оборудования, а также точек его подключения;</w:t>
            </w:r>
          </w:p>
          <w:p w14:paraId="0A163A2E" w14:textId="7FE36141" w:rsidR="00901FFD" w:rsidRPr="00836370" w:rsidRDefault="00901FFD" w:rsidP="00901FFD">
            <w:pPr>
              <w:pStyle w:val="a0"/>
              <w:numPr>
                <w:ilvl w:val="0"/>
                <w:numId w:val="76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115431B4" w14:textId="77777777" w:rsidTr="004609FA">
        <w:tc>
          <w:tcPr>
            <w:tcW w:w="1129" w:type="dxa"/>
          </w:tcPr>
          <w:p w14:paraId="7643CB5F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  <w:tc>
          <w:tcPr>
            <w:tcW w:w="2698" w:type="dxa"/>
          </w:tcPr>
          <w:p w14:paraId="21DDECCE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Система контроля и управления доступом.</w:t>
            </w:r>
          </w:p>
        </w:tc>
        <w:tc>
          <w:tcPr>
            <w:tcW w:w="6804" w:type="dxa"/>
          </w:tcPr>
          <w:p w14:paraId="59D266E3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65"/>
              </w:tabs>
              <w:ind w:left="39" w:hanging="39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систему контроля и управления доступом в соответствии с требованиями действующей на территории РФ нормативно-технической документацией;</w:t>
            </w:r>
          </w:p>
          <w:p w14:paraId="77C1FA50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Общие требования к сетевой автоматизированной системе контроля и управления доступом (далее – АСКД): идентификатор пользователя - RFID метка (форма – пластиковая карта тонкая для прямой сублимационной печати, допустимо предусматривать также использование собственных устройств пользователей – транспортные карты, смартфоны, прочее); оснастить систему оборудованием для выпуска пропусков. АСКД должна быть интегрирована с системой охранной сигнализации и должна обеспечивать автоматическую постановку и снятие внутренних помещений, оснащенных контроллерами с триггерным режимом работы.</w:t>
            </w:r>
          </w:p>
          <w:p w14:paraId="67ACC5D2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Электроснабжение устройств системы контроля и управления доступом (далее – СКУД) выполнить по первой категории; </w:t>
            </w:r>
          </w:p>
          <w:p w14:paraId="6A2E05BE" w14:textId="55264F31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Обеспечить в соответствии с законодательством дистанционное разблокирование (без участия сервера и компьютеризированных АРМ) при запуске сценария работы «эвакуация»;</w:t>
            </w:r>
          </w:p>
          <w:p w14:paraId="029F3EEA" w14:textId="3185FC2E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Организовать рабочие места административного персонал: </w:t>
            </w:r>
          </w:p>
          <w:p w14:paraId="323D5846" w14:textId="7C282D40" w:rsidR="00901FFD" w:rsidRPr="00836370" w:rsidRDefault="00901FFD" w:rsidP="00901FFD">
            <w:pPr>
              <w:pStyle w:val="a0"/>
              <w:numPr>
                <w:ilvl w:val="0"/>
                <w:numId w:val="79"/>
              </w:numPr>
              <w:tabs>
                <w:tab w:val="left" w:pos="454"/>
              </w:tabs>
              <w:spacing w:before="10"/>
              <w:ind w:left="0" w:firstLine="465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с функциями контроля состояния системы и её элементов, дистанционного разблокирования проходов, выдачи и изъятия гостевых пропусков, управления домофонами; </w:t>
            </w:r>
          </w:p>
          <w:p w14:paraId="767030EC" w14:textId="77777777" w:rsidR="00901FFD" w:rsidRPr="00836370" w:rsidRDefault="00901FFD" w:rsidP="00901FFD">
            <w:pPr>
              <w:pStyle w:val="a0"/>
              <w:numPr>
                <w:ilvl w:val="0"/>
                <w:numId w:val="79"/>
              </w:numPr>
              <w:tabs>
                <w:tab w:val="left" w:pos="454"/>
              </w:tabs>
              <w:spacing w:before="10"/>
              <w:ind w:left="0" w:firstLine="465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на базе рабочего компьютера диспетчера объекта - с функциями выпуска и изъятия постоянных пропусков, назначения прав доступа, работы с отчётами системы; </w:t>
            </w:r>
          </w:p>
          <w:p w14:paraId="4911C71E" w14:textId="51CCDB6B" w:rsidR="00901FFD" w:rsidRPr="00836370" w:rsidRDefault="00901FFD" w:rsidP="00901FFD">
            <w:pPr>
              <w:pStyle w:val="a0"/>
              <w:numPr>
                <w:ilvl w:val="0"/>
                <w:numId w:val="79"/>
              </w:numPr>
              <w:tabs>
                <w:tab w:val="left" w:pos="454"/>
              </w:tabs>
              <w:spacing w:before="10"/>
              <w:ind w:left="0" w:firstLine="465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на базе рабочего компьютера заведующего с функциями работы с отчётами системы;</w:t>
            </w:r>
          </w:p>
          <w:p w14:paraId="4A10ADA1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Предусмотреть сетевую систему контроля и управления доступом для внутренних служебных помещений группового использования (санузлы и гардеробы персонала);</w:t>
            </w:r>
          </w:p>
          <w:p w14:paraId="24B8179E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Исполнительное устройство помещений – нормально-открытая защелка или электромагнитный замок, режим работы как правило – стандартный (однократный проход), 1 сторонний;</w:t>
            </w:r>
          </w:p>
          <w:p w14:paraId="61809528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Предусмотреть видеодомофонную связь, электрически управляемые замки и контроллеры со считывателями идентификаторов для всех калиток и всех входов на 1 этаж здания для обеспечения контролируемого допуска на объект персонала и родителей через ближайший к размещению ребёнка вход. Вызовы системы домофонной связи входных дверей и управление отпиранием должны адресоваться через объектовую мини-АТС в групповые ячейки, для чего при необходимости следует предусматривать вызывные панели с вызовом нескольких абонентов (пост охраны, групповая ячейка).</w:t>
            </w:r>
          </w:p>
          <w:p w14:paraId="411492D8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Идентификаторы и база данных пользователей – единая.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lastRenderedPageBreak/>
              <w:t>Предусмотреть дистанционную разблокировку с помощью кнопок с ключом на посту охраны путём обесточивания исполнительных механизмов, автоматическую разблокировку при пожаре путём обесточивания исполнительных механизмов;</w:t>
            </w:r>
          </w:p>
          <w:p w14:paraId="2278C3E2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Предусмотреть дистанционное (в том числе автоматическое по сигналу ПС и ручное с поста охраны) разблокирование наружных эвакуационных дверей и аварийных выходов из здания. Управление замками допустимо организовать в составе сетевой АСКД (при соблюдении требований к кабелям и оборудованию противопожарной защиты) или в составе ПС, СОУЭ, по собственным линиям управления. Комплект оборудования для разблокирования должен быть предназначен для использования в системах противопожарной защиты или управления эвакуацией и должен соответствовать требованиям ГОСТ 31471-2021. Дополнительно предусмотреть: формирование сигнала тревоги в системе ОС при нажатии кнопки местной аварийной разблокировки двери, при открытии двери (кроме санкционированного прохода с помощью АСКД);</w:t>
            </w:r>
          </w:p>
          <w:p w14:paraId="62EA4177" w14:textId="7E08EB29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Все калитки и входы в здание, предназначенные для использования маломобильными группами населения, оснащать дополнительными вызывными панелями в составе видеодомофонной системы с установкой на высоте для использования посетителем в коляске (1100-1200 мм);</w:t>
            </w:r>
          </w:p>
          <w:p w14:paraId="37327E2E" w14:textId="70EC6A83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Предусмотреть привод ворот доступа к месту разгрузки при пищеблоке с дистанционным проводным управлением с поста охраны и из пищеблока и местным управлением (устройствами вызова персонала ДОУ водителем), устройством автоматического открывания с помощью авторизованного идентификатора;</w:t>
            </w:r>
          </w:p>
          <w:p w14:paraId="651B2867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Прокладку внешних сетей выполнить в кабельной канализации со смотровыми колодцами, материал труб, смотровых колодцев и лючков – полиэтилен;</w:t>
            </w:r>
          </w:p>
          <w:p w14:paraId="4FCA3C61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180E7771" w14:textId="77777777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контроля и управления доступом, и расположением оборудования, а также точек его подключения;</w:t>
            </w:r>
          </w:p>
          <w:p w14:paraId="5C2BA48A" w14:textId="1EBEC814" w:rsidR="00901FFD" w:rsidRPr="00836370" w:rsidRDefault="00901FFD" w:rsidP="00901FFD">
            <w:pPr>
              <w:pStyle w:val="a0"/>
              <w:numPr>
                <w:ilvl w:val="0"/>
                <w:numId w:val="78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3A4AD589" w14:textId="77777777" w:rsidTr="004609FA">
        <w:tc>
          <w:tcPr>
            <w:tcW w:w="1129" w:type="dxa"/>
          </w:tcPr>
          <w:p w14:paraId="66038B9F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  <w:tc>
          <w:tcPr>
            <w:tcW w:w="2698" w:type="dxa"/>
          </w:tcPr>
          <w:p w14:paraId="31104CAC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Электрочасофикация</w:t>
            </w:r>
          </w:p>
        </w:tc>
        <w:tc>
          <w:tcPr>
            <w:tcW w:w="6804" w:type="dxa"/>
          </w:tcPr>
          <w:p w14:paraId="595A2A44" w14:textId="77777777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систему электрочасофикации в соответствии с требованиями действующей на территории РФ нормативно-технической документацией;</w:t>
            </w:r>
          </w:p>
          <w:p w14:paraId="73144CFD" w14:textId="77777777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синхронизацию часовой станции объекта по сигналам ГЛОНАСС;</w:t>
            </w:r>
          </w:p>
          <w:p w14:paraId="6CDA8164" w14:textId="77777777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Включить станцию часофикации в ЛВС объекта;</w:t>
            </w:r>
          </w:p>
          <w:p w14:paraId="15A2C05C" w14:textId="77777777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Исполнение вторичных часов – 7-сегментные светодиодные матрицы;</w:t>
            </w:r>
          </w:p>
          <w:p w14:paraId="1FBA339C" w14:textId="77777777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установку на фасаде в районе главного входа наружных часов;</w:t>
            </w:r>
          </w:p>
          <w:p w14:paraId="455AA543" w14:textId="77777777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 системе применять только самоустанавливающиеся часы,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импульсный вариант управления не использовать;</w:t>
            </w:r>
          </w:p>
          <w:p w14:paraId="4182E105" w14:textId="39B8F892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54FF42F3" w14:textId="77777777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электрочасофикации, и расположением оборудования, а также точек его подключения;</w:t>
            </w:r>
          </w:p>
          <w:p w14:paraId="5FB83EB7" w14:textId="44796CA3" w:rsidR="00901FFD" w:rsidRPr="00836370" w:rsidRDefault="00901FFD" w:rsidP="00901FFD">
            <w:pPr>
              <w:pStyle w:val="a0"/>
              <w:numPr>
                <w:ilvl w:val="0"/>
                <w:numId w:val="80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209D01BE" w14:textId="77777777" w:rsidTr="004609FA">
        <w:tc>
          <w:tcPr>
            <w:tcW w:w="1129" w:type="dxa"/>
          </w:tcPr>
          <w:p w14:paraId="63EEC78D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  <w:tc>
          <w:tcPr>
            <w:tcW w:w="2698" w:type="dxa"/>
          </w:tcPr>
          <w:p w14:paraId="5A6A63CF" w14:textId="77777777" w:rsidR="00901FFD" w:rsidRPr="00836370" w:rsidRDefault="00901FFD" w:rsidP="00901FFD">
            <w:pPr>
              <w:rPr>
                <w:rFonts w:ascii="Liberation Serif" w:hAnsi="Liberation Serif"/>
                <w:color w:val="FF000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Мультимедийное оснащение</w:t>
            </w:r>
          </w:p>
        </w:tc>
        <w:tc>
          <w:tcPr>
            <w:tcW w:w="6804" w:type="dxa"/>
          </w:tcPr>
          <w:p w14:paraId="62219607" w14:textId="6E8411BB" w:rsidR="00901FFD" w:rsidRPr="00836370" w:rsidRDefault="00901FFD" w:rsidP="00901FFD">
            <w:pPr>
              <w:pStyle w:val="a0"/>
              <w:numPr>
                <w:ilvl w:val="0"/>
                <w:numId w:val="81"/>
              </w:numPr>
              <w:tabs>
                <w:tab w:val="left" w:pos="465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систему мультимедийного оснащения в соответствии с требованиями, действующими на территории РФ;</w:t>
            </w:r>
          </w:p>
          <w:p w14:paraId="5BA91AA2" w14:textId="6EFB961C" w:rsidR="00901FFD" w:rsidRPr="00836370" w:rsidRDefault="00901FFD" w:rsidP="00901FFD">
            <w:pPr>
              <w:pStyle w:val="a0"/>
              <w:numPr>
                <w:ilvl w:val="0"/>
                <w:numId w:val="81"/>
              </w:numPr>
              <w:tabs>
                <w:tab w:val="left" w:pos="465"/>
              </w:tabs>
              <w:ind w:left="31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в музыкальном зале наличие проекционной системы с автоматическим складным экраном и системой дистанционного управления и подключения источников сигнала. Предусмотреть для музыкального зала переносную акустическую систему;</w:t>
            </w:r>
          </w:p>
          <w:p w14:paraId="63CAB4D6" w14:textId="65818564" w:rsidR="00901FFD" w:rsidRPr="00836370" w:rsidRDefault="00901FFD" w:rsidP="00901FFD">
            <w:pPr>
              <w:pStyle w:val="a0"/>
              <w:numPr>
                <w:ilvl w:val="0"/>
                <w:numId w:val="81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72885ECA" w14:textId="77777777" w:rsidR="00901FFD" w:rsidRPr="00836370" w:rsidRDefault="00901FFD" w:rsidP="00901FFD">
            <w:pPr>
              <w:pStyle w:val="a0"/>
              <w:numPr>
                <w:ilvl w:val="0"/>
                <w:numId w:val="81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проектной документации разработать принципиальные схемы и поэтажные планы с разводкой сетей системы мультимедийного оснащения, и расположением оборудования, а также точек его подключения;</w:t>
            </w:r>
          </w:p>
          <w:p w14:paraId="74A95E8B" w14:textId="465513D4" w:rsidR="00901FFD" w:rsidRPr="00836370" w:rsidRDefault="00901FFD" w:rsidP="00901FFD">
            <w:pPr>
              <w:pStyle w:val="a0"/>
              <w:numPr>
                <w:ilvl w:val="0"/>
                <w:numId w:val="81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журналы.</w:t>
            </w:r>
          </w:p>
        </w:tc>
      </w:tr>
      <w:tr w:rsidR="00901FFD" w:rsidRPr="00836370" w14:paraId="13B1DE01" w14:textId="77777777" w:rsidTr="004609FA">
        <w:tc>
          <w:tcPr>
            <w:tcW w:w="1129" w:type="dxa"/>
          </w:tcPr>
          <w:p w14:paraId="4258AA9E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24.2</w:t>
            </w:r>
          </w:p>
        </w:tc>
        <w:tc>
          <w:tcPr>
            <w:tcW w:w="2698" w:type="dxa"/>
          </w:tcPr>
          <w:p w14:paraId="5E964C02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наружным сетям инженерно-технического обеспечения, точкам присоединения:</w:t>
            </w:r>
          </w:p>
        </w:tc>
        <w:tc>
          <w:tcPr>
            <w:tcW w:w="6804" w:type="dxa"/>
          </w:tcPr>
          <w:p w14:paraId="46EED60C" w14:textId="77777777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Разработать инженерные системы и сети электроснабжения в соответствии с техническими условиями и действующими на территории Российской Федерации строительными нормативными документами;</w:t>
            </w:r>
          </w:p>
          <w:p w14:paraId="539664B9" w14:textId="77777777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необходимости разработать инженерные решения для систем водоснабжения, водоотведения, теплоснабжения, газоснабжения и сетей связи в соответствии с требованиями пунктов 24.2.1-24.2.3, 24.2.5-24.2.10 настоящего Технического задания;</w:t>
            </w:r>
          </w:p>
          <w:p w14:paraId="43DCC527" w14:textId="77777777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Проектные решения (в том числе разделы) согласовать с организациями, указанными в технических условиях либо если не указано, то с организациями, выдавшими данные технические условия, а также с организациями эксплуатирующих или являющихся балансодержателями пересекаемых инженерных сетей (в том числе при попадании в их охранную зону);</w:t>
            </w:r>
          </w:p>
          <w:p w14:paraId="07843A05" w14:textId="77777777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необходимости получить актуализированные технические условия от энергосберегающих организаций (электроснабжение, водоснабжение, газоснабжение, теплоснабжение, водоотведение, телефонизация и т.п.), включая оплату за них;</w:t>
            </w:r>
          </w:p>
          <w:p w14:paraId="76B284EA" w14:textId="77777777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Получить другие необходимые для проектирования исходные данные (справки, заключения и т.п.), включая оплату за них;</w:t>
            </w:r>
          </w:p>
          <w:p w14:paraId="39A20091" w14:textId="77777777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4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При необходимости выполнить обследования существующих инженерных сетей;</w:t>
            </w:r>
          </w:p>
          <w:p w14:paraId="16FC8263" w14:textId="791F72C1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При необходимости выполнить проект выноса инженерных коммуникаций, </w:t>
            </w:r>
            <w:r w:rsidRPr="00164239">
              <w:rPr>
                <w:rFonts w:ascii="Liberation Serif" w:hAnsi="Liberation Serif"/>
                <w:sz w:val="24"/>
              </w:rPr>
              <w:t>попадающих в границы территории</w:t>
            </w:r>
            <w:r w:rsidRPr="00836370">
              <w:rPr>
                <w:rFonts w:ascii="Liberation Serif" w:hAnsi="Liberation Serif"/>
                <w:sz w:val="24"/>
              </w:rPr>
              <w:t xml:space="preserve"> Объекта, либо предусмотреть оплату за вынос коммуникаций по договорам компенсации (по согласованию с энергоснабжающими организациями);</w:t>
            </w:r>
          </w:p>
          <w:p w14:paraId="7022BCEB" w14:textId="77777777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необходимости устройства инженерных коммуникаций за границами земельных участков получить согласования с владельцами земельных участков, по территории которых прокладываются инженерные сети;</w:t>
            </w:r>
          </w:p>
          <w:p w14:paraId="7FB682F8" w14:textId="77777777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Типы и материалы всех основных наружных инженерных систем объекта согласовать с Государственным заказчиком в рамках разработки КОТР (Карточка Основных Технических решений) на каждый тип систем (теплоснабжение, водоснабжение, водоотведение, электроснабжение, наружные сети связи) перед выполнением стадии Проектной документации;</w:t>
            </w:r>
          </w:p>
          <w:p w14:paraId="4BC5F01A" w14:textId="77777777" w:rsidR="00901FFD" w:rsidRPr="00051D9D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 состав проектной и рабочей документации включить </w:t>
            </w:r>
            <w:r w:rsidRPr="00051D9D">
              <w:rPr>
                <w:rFonts w:ascii="Liberation Serif" w:hAnsi="Liberation Serif"/>
                <w:sz w:val="24"/>
              </w:rPr>
              <w:t>спецификации изделий, оборудования и материалов. В спецификациях исключить дублирование позиций, антикоррозийную защиту трубопроводов указать в квадратных метрах, оборудование и материалы разделить посистемно;</w:t>
            </w:r>
          </w:p>
          <w:p w14:paraId="43C59E66" w14:textId="09777A1B" w:rsidR="00901FFD" w:rsidRPr="00051D9D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Все товарные знаки (указание на конкретных производителей) в проектной документации сопровождать словами «или эквивалент»;</w:t>
            </w:r>
          </w:p>
          <w:p w14:paraId="195A88B9" w14:textId="7EE056A5" w:rsidR="00901FFD" w:rsidRPr="00051D9D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Эквивалент должен обладать </w:t>
            </w:r>
            <w:r w:rsidR="004757D4" w:rsidRPr="00051D9D">
              <w:rPr>
                <w:rFonts w:ascii="Liberation Serif" w:hAnsi="Liberation Serif"/>
                <w:sz w:val="24"/>
              </w:rPr>
              <w:t>сопоставимыми</w:t>
            </w:r>
            <w:r w:rsidRPr="00051D9D">
              <w:rPr>
                <w:rFonts w:ascii="Liberation Serif" w:hAnsi="Liberation Serif"/>
                <w:sz w:val="24"/>
              </w:rPr>
              <w:t xml:space="preserve"> эксплуатационными характеристиками;</w:t>
            </w:r>
          </w:p>
          <w:p w14:paraId="15986D9D" w14:textId="514016CC" w:rsidR="00901FFD" w:rsidRPr="00836370" w:rsidRDefault="00901FFD" w:rsidP="00901FFD">
            <w:pPr>
              <w:pStyle w:val="a0"/>
              <w:numPr>
                <w:ilvl w:val="0"/>
                <w:numId w:val="82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системы наружного электроснабжения и наружных сетей связи в составе проектной и рабочей документации разработать кабельные</w:t>
            </w:r>
            <w:r w:rsidRPr="00836370">
              <w:rPr>
                <w:rFonts w:ascii="Liberation Serif" w:hAnsi="Liberation Serif"/>
                <w:sz w:val="24"/>
              </w:rPr>
              <w:t xml:space="preserve"> журналы.</w:t>
            </w:r>
          </w:p>
        </w:tc>
      </w:tr>
      <w:tr w:rsidR="00901FFD" w:rsidRPr="00836370" w14:paraId="54AE4601" w14:textId="77777777" w:rsidTr="004609FA">
        <w:tc>
          <w:tcPr>
            <w:tcW w:w="1129" w:type="dxa"/>
          </w:tcPr>
          <w:p w14:paraId="299E8828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24.2.1.</w:t>
            </w:r>
          </w:p>
          <w:p w14:paraId="41DA3E6C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C99918B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Водоснабжение:</w:t>
            </w:r>
          </w:p>
        </w:tc>
        <w:tc>
          <w:tcPr>
            <w:tcW w:w="6804" w:type="dxa"/>
          </w:tcPr>
          <w:p w14:paraId="34A2A6C6" w14:textId="7777777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в соответствии с выданными техническими условиями на подключение Объекта к сетям водоснабжения, а также требованиями действующих на территории Российской Федерации строительных нормативных документов;</w:t>
            </w:r>
          </w:p>
          <w:p w14:paraId="5EE4BC3D" w14:textId="7777777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расчет пропускной способности (и иные расчеты и схемы) существующих инженерных сетей с целью определения возможности подключения/присоединения проектируемого объекта к существующим инженерным сетям с рассчитанной Проектировщиком нагрузкой (мощностью) принимающих устройств проектируемого объекта, необходимых для прохождения государственной экспертизы;</w:t>
            </w:r>
          </w:p>
          <w:p w14:paraId="081666DA" w14:textId="7777777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составе проектной и рабочей документации разработать продольные профили, таблицы колодцев, узлы прохода трубопроводов через стенки колодцев и фундамент здания. Разработать спецификации с указанием количества материалов в соответствии с продольным профилем (без коэффициента запаса); включающую в себя расчет земляных масс;</w:t>
            </w:r>
          </w:p>
          <w:p w14:paraId="5E7461E1" w14:textId="7777777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мероприятия по гидроизоляции;</w:t>
            </w:r>
          </w:p>
          <w:p w14:paraId="31DBE6C8" w14:textId="7777777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мероприятия по уменьшению тепловых потерь посредством теплоизоляционных материалов;</w:t>
            </w:r>
          </w:p>
          <w:p w14:paraId="5C314BAA" w14:textId="7777777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Трубопроводы под проезжей частью прокладывать в футляре в соответствии с требованиями нормативно-технической документации;</w:t>
            </w:r>
          </w:p>
          <w:p w14:paraId="6A309DC2" w14:textId="77777777" w:rsidR="00901FFD" w:rsidRPr="00051D9D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Повысительные насосные станции (при необходимости) разместить в техническом помещении подвала. В помещениях с повысительными насосными установками предусмотреть мероприятия по предотвращению распространения шума и вибраций (плавающие полы, звукоизоляция стен и потолка), приямки с дренажными насосами для предотвращения </w:t>
            </w:r>
            <w:r w:rsidRPr="00051D9D">
              <w:rPr>
                <w:rFonts w:ascii="Liberation Serif" w:hAnsi="Liberation Serif"/>
                <w:sz w:val="24"/>
              </w:rPr>
              <w:t>растекания воды при аварийных ситуациях;</w:t>
            </w:r>
          </w:p>
          <w:p w14:paraId="662115FB" w14:textId="77777777" w:rsidR="00901FFD" w:rsidRPr="00051D9D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Помещение насосной отделить от ИТП;</w:t>
            </w:r>
          </w:p>
          <w:p w14:paraId="1E553DB7" w14:textId="77777777" w:rsidR="00901FFD" w:rsidRPr="00051D9D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Применить насосы с частотным преобразователем;</w:t>
            </w:r>
          </w:p>
          <w:p w14:paraId="472D4ECD" w14:textId="77777777" w:rsidR="00901FFD" w:rsidRPr="00051D9D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 вводах в ВНС, ИТП установить запорную арматуру и узел коммерческого учета в соответствии с требованиями ТУ ресурсоснабжающей организации и СП 30.13330.2020;</w:t>
            </w:r>
          </w:p>
          <w:p w14:paraId="3034E697" w14:textId="7F68E795" w:rsidR="00901FFD" w:rsidRPr="00051D9D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полив территории;</w:t>
            </w:r>
          </w:p>
          <w:p w14:paraId="787EF9B5" w14:textId="77777777" w:rsidR="00901FFD" w:rsidRPr="00051D9D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Диспетчеризация должна обеспечивать сбор расходных данных и сигнализацию аварийных ситуаций;</w:t>
            </w:r>
          </w:p>
          <w:p w14:paraId="3A3E8034" w14:textId="7CBF308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  <w:shd w:val="clear" w:color="auto" w:fill="F71E04"/>
              </w:rPr>
            </w:pPr>
            <w:r w:rsidRPr="00051D9D">
              <w:rPr>
                <w:rFonts w:ascii="Liberation Serif" w:hAnsi="Liberation Serif"/>
                <w:sz w:val="24"/>
              </w:rPr>
              <w:t>При необходимости выполнить проект пожарных резервуаров или установки пожарных гидрантов и другие сооружения, и сети инженерного назначения, необходимые для функционирования</w:t>
            </w:r>
            <w:r w:rsidRPr="00836370">
              <w:rPr>
                <w:rFonts w:ascii="Liberation Serif" w:hAnsi="Liberation Serif"/>
                <w:sz w:val="24"/>
              </w:rPr>
              <w:t xml:space="preserve"> объекта. Пожарные резервуары необходимо разместить таким образом, чтобы осуществлять пожаротушение от них всех объектов капитального строительства, находящихся на территории ДОУ.</w:t>
            </w:r>
          </w:p>
          <w:p w14:paraId="0AC910A7" w14:textId="7777777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tabs>
                <w:tab w:val="left" w:pos="42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необходимости запроектировать установку для водоочистки;</w:t>
            </w:r>
          </w:p>
          <w:p w14:paraId="7BF23BDC" w14:textId="77777777" w:rsidR="00901FFD" w:rsidRPr="00836370" w:rsidRDefault="00901FFD" w:rsidP="00901FFD">
            <w:pPr>
              <w:pStyle w:val="a0"/>
              <w:numPr>
                <w:ilvl w:val="6"/>
                <w:numId w:val="83"/>
              </w:numPr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Проектной организации выполнить до прохождения государственной экспертизы:</w:t>
            </w:r>
          </w:p>
          <w:p w14:paraId="16EF6721" w14:textId="45670EB3" w:rsidR="00901FFD" w:rsidRPr="00836370" w:rsidRDefault="00901FFD" w:rsidP="00901FFD">
            <w:pPr>
              <w:pStyle w:val="a0"/>
              <w:numPr>
                <w:ilvl w:val="0"/>
                <w:numId w:val="84"/>
              </w:numPr>
              <w:spacing w:before="10"/>
              <w:ind w:left="0" w:firstLine="46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согласование с Администрацией </w:t>
            </w:r>
            <w:r>
              <w:rPr>
                <w:rFonts w:ascii="Liberation Serif" w:hAnsi="Liberation Serif"/>
                <w:sz w:val="24"/>
              </w:rPr>
              <w:t xml:space="preserve">Сысертского муниципального </w:t>
            </w:r>
            <w:r w:rsidRPr="00836370">
              <w:rPr>
                <w:rFonts w:ascii="Liberation Serif" w:hAnsi="Liberation Serif"/>
                <w:sz w:val="24"/>
              </w:rPr>
              <w:t>округа генерального плана и всех наружных инженерных сетей, а также произвести оплату за них;</w:t>
            </w:r>
          </w:p>
          <w:p w14:paraId="7954085E" w14:textId="77777777" w:rsidR="00901FFD" w:rsidRPr="00836370" w:rsidRDefault="00901FFD" w:rsidP="00901FFD">
            <w:pPr>
              <w:pStyle w:val="a0"/>
              <w:numPr>
                <w:ilvl w:val="0"/>
                <w:numId w:val="84"/>
              </w:numPr>
              <w:spacing w:before="10"/>
              <w:ind w:left="0" w:firstLine="46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согласование наружных инженерных сетей с организациями, выдавшими технические условия и при необходимости произвести оплату за них;</w:t>
            </w:r>
          </w:p>
          <w:p w14:paraId="2B14B69C" w14:textId="04048107" w:rsidR="00901FFD" w:rsidRPr="00836370" w:rsidRDefault="00901FFD" w:rsidP="00901FFD">
            <w:pPr>
              <w:pStyle w:val="a0"/>
              <w:spacing w:before="10"/>
              <w:ind w:left="0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16</w:t>
            </w:r>
            <w:r w:rsidRPr="00836370">
              <w:rPr>
                <w:rFonts w:ascii="Liberation Serif" w:hAnsi="Liberation Serif"/>
                <w:sz w:val="24"/>
              </w:rPr>
              <w:t xml:space="preserve">. 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заказчиком. </w:t>
            </w:r>
          </w:p>
        </w:tc>
      </w:tr>
      <w:tr w:rsidR="00901FFD" w:rsidRPr="00836370" w14:paraId="7A7A8F15" w14:textId="77777777" w:rsidTr="004609FA">
        <w:tc>
          <w:tcPr>
            <w:tcW w:w="1129" w:type="dxa"/>
          </w:tcPr>
          <w:p w14:paraId="3CC06B35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24.2.2.</w:t>
            </w:r>
          </w:p>
        </w:tc>
        <w:tc>
          <w:tcPr>
            <w:tcW w:w="2698" w:type="dxa"/>
          </w:tcPr>
          <w:p w14:paraId="3CDD97BC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Водоотведение:</w:t>
            </w:r>
          </w:p>
        </w:tc>
        <w:tc>
          <w:tcPr>
            <w:tcW w:w="6804" w:type="dxa"/>
          </w:tcPr>
          <w:p w14:paraId="5B08C26C" w14:textId="77777777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в соответствии с выданными техническими условиями на подключение Объекта к сетям водоотведения, а также требованиями действующих на территории Российской Федерации строительных нормативных документов;</w:t>
            </w:r>
          </w:p>
          <w:p w14:paraId="7A178BFD" w14:textId="77777777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расчет пропускной способности (и иные расчеты и схемы) существующих инженерных сетей с целью определения возможности подключения/присоединения проектируемого объекта к существующим инженерным сетям с рассчитанной Проектировщиком нагрузкой (мощностью) принимающих устройств проектируемого объекта, необходимых для прохождения государственной экспертизы;</w:t>
            </w:r>
          </w:p>
          <w:p w14:paraId="7462522E" w14:textId="77777777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составе проектной и рабочей документации разработать продольные профили, таблицы колодцев, узлы прохода трубопроводов через стенки колодцев и фундамент здания. Разработать спецификации с указанием количества материалов в соответствии с продольным профилем (без коэффициента запаса), включающую в себя расчет земляных масс;</w:t>
            </w:r>
          </w:p>
          <w:p w14:paraId="7AF7B6DA" w14:textId="77777777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Трубопроводы под проезжей частью прокладывать в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футляре в соответствии с требованиями нормативно-технической документации;</w:t>
            </w:r>
          </w:p>
          <w:p w14:paraId="0C2ECB0D" w14:textId="4DE4BCBE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мероприятия по гидроизоляции;</w:t>
            </w:r>
          </w:p>
          <w:p w14:paraId="6A6D974A" w14:textId="77777777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меры, исключающие повреждение отмостки и газона стоками водосточных систем. Допускается прямое подключение к лотковой системе отвода атмосферных вод при этом данное решение должно исключить любые помехи для перемещения людей;</w:t>
            </w:r>
          </w:p>
          <w:p w14:paraId="0951E7C0" w14:textId="77777777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Диспетчеризация должна обеспечивать сигнализацию аварийных ситуаций;</w:t>
            </w:r>
          </w:p>
          <w:p w14:paraId="26345983" w14:textId="77777777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Проектной организации выполнить до прохождения государственной экспертизы:</w:t>
            </w:r>
          </w:p>
          <w:p w14:paraId="415AC93C" w14:textId="7EB90F79" w:rsidR="00901FFD" w:rsidRPr="00836370" w:rsidRDefault="00901FFD" w:rsidP="00901FFD">
            <w:pPr>
              <w:pStyle w:val="a0"/>
              <w:numPr>
                <w:ilvl w:val="0"/>
                <w:numId w:val="86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согласование с Администрацией </w:t>
            </w:r>
            <w:r w:rsidRPr="005444ED">
              <w:rPr>
                <w:rFonts w:ascii="Liberation Serif" w:hAnsi="Liberation Serif"/>
                <w:sz w:val="24"/>
              </w:rPr>
              <w:t xml:space="preserve">Сысертского </w:t>
            </w:r>
            <w:r>
              <w:rPr>
                <w:rFonts w:ascii="Liberation Serif" w:hAnsi="Liberation Serif"/>
                <w:sz w:val="24"/>
              </w:rPr>
              <w:t>муниципального</w:t>
            </w:r>
            <w:r w:rsidRPr="005444ED">
              <w:rPr>
                <w:rFonts w:ascii="Liberation Serif" w:hAnsi="Liberation Serif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t>округа генерального плана и всех наружных инженерных сетей, а также произвести оплату за них;</w:t>
            </w:r>
          </w:p>
          <w:p w14:paraId="52E6EA0C" w14:textId="77777777" w:rsidR="00901FFD" w:rsidRPr="00836370" w:rsidRDefault="00901FFD" w:rsidP="00901FFD">
            <w:pPr>
              <w:pStyle w:val="a0"/>
              <w:numPr>
                <w:ilvl w:val="0"/>
                <w:numId w:val="86"/>
              </w:numPr>
              <w:tabs>
                <w:tab w:val="left" w:pos="487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согласование наружных инженерных сетей с организациями, выдавшими технические условия и при необходимости произвести оплату за них.</w:t>
            </w:r>
          </w:p>
          <w:p w14:paraId="401ED913" w14:textId="33BCAB94" w:rsidR="00901FFD" w:rsidRPr="00836370" w:rsidRDefault="00901FFD" w:rsidP="00901FFD">
            <w:pPr>
              <w:pStyle w:val="a0"/>
              <w:numPr>
                <w:ilvl w:val="0"/>
                <w:numId w:val="85"/>
              </w:numPr>
              <w:tabs>
                <w:tab w:val="left" w:pos="487"/>
              </w:tabs>
              <w:spacing w:before="10"/>
              <w:ind w:left="0" w:hanging="4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заказчиком. </w:t>
            </w:r>
          </w:p>
        </w:tc>
      </w:tr>
      <w:tr w:rsidR="00901FFD" w:rsidRPr="00836370" w14:paraId="3BBC4470" w14:textId="77777777" w:rsidTr="004609FA">
        <w:tc>
          <w:tcPr>
            <w:tcW w:w="1129" w:type="dxa"/>
          </w:tcPr>
          <w:p w14:paraId="4AD00905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24.2.3.</w:t>
            </w:r>
          </w:p>
        </w:tc>
        <w:tc>
          <w:tcPr>
            <w:tcW w:w="2698" w:type="dxa"/>
          </w:tcPr>
          <w:p w14:paraId="29F6F057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Теплоснабжение:</w:t>
            </w:r>
          </w:p>
        </w:tc>
        <w:tc>
          <w:tcPr>
            <w:tcW w:w="6804" w:type="dxa"/>
          </w:tcPr>
          <w:p w14:paraId="32CF1217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Выполнить в соответствии с выданными техническими условиями на подключение Объекта к сетям теплоснабжения, а также требованиями действующих на территории Российской Федерации строительных нормативных документов;</w:t>
            </w:r>
          </w:p>
          <w:p w14:paraId="4CF5C93B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Выполнить расчет пропускной способности (и иные расчеты и схемы) существующих инженерных сетей с целью определения возможности подключения/присоединения проектируемого объекта</w:t>
            </w:r>
            <w:r w:rsidRPr="00836370">
              <w:rPr>
                <w:rFonts w:ascii="Liberation Serif" w:eastAsia="Calibri" w:hAnsi="Liberation Serif" w:cs="Liberation Serif"/>
                <w:strike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к существующим инженерным сетям с рассчитанной Проектировщиком нагрузкой (мощностью) принимающих устройств проектируемого объекта, необходимых для прохождения государственной экспертизы;</w:t>
            </w:r>
          </w:p>
          <w:p w14:paraId="0C35C436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Запорную арматуру в теплофикационных камерах установить согласно технических условий энергоснабжающей компании;</w:t>
            </w:r>
          </w:p>
          <w:p w14:paraId="05B5150D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Теплообменное оборудование, насосные агрегаты, узлы коммерческого и технического учета разместить в ИТП. Для учета расхода воды для системы ГВС предусмотреть водомер перед водонагревателем с импульсным выходом для подключения к системе учета;</w:t>
            </w:r>
          </w:p>
          <w:p w14:paraId="0EF54780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Проекты УКУТ согласовать с ресурсоснабжающей организацией. В документацию включить листы подбора теплообменного оборудования, насосных агрегатов;</w:t>
            </w:r>
          </w:p>
          <w:p w14:paraId="72C4C0AE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Гидроизоляционные материалы для наружных сетей должны быть подобраны исходя из рабочих параметров транспортируемого теплоносителя;</w:t>
            </w:r>
          </w:p>
          <w:p w14:paraId="0120C27C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На магистральных трубопроводах и стояках предусмотреть компенсаторы для компенсации температурных удлинений труб;</w:t>
            </w:r>
          </w:p>
          <w:p w14:paraId="60D1B87B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Уточнить привязочные размеры и высотные отметки;</w:t>
            </w:r>
          </w:p>
          <w:p w14:paraId="689F31AE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 xml:space="preserve">На стадии проектной и рабочей документации разработать продольные профили, таблицы колодцев, узлы прохода трубопроводов через стенки колодцев и фундамент здания, </w:t>
            </w: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lastRenderedPageBreak/>
              <w:t>спецификации изделий, оборудования и материалов с указанием количества в соответствии с продольным профилем (без коэффициента запаса);</w:t>
            </w:r>
          </w:p>
          <w:p w14:paraId="67A32371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Разработать систему ОДК за состоянием теплоизоляции;</w:t>
            </w:r>
          </w:p>
          <w:p w14:paraId="789396AA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Предусмотреть подключение системы на вводе в здание к контуру заземления здания;</w:t>
            </w:r>
          </w:p>
          <w:p w14:paraId="5107F82F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Применить насосы с частотным преобразователем;</w:t>
            </w:r>
          </w:p>
          <w:p w14:paraId="39C909CD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Предусмотреть автоматическое управление температурными режимами. Контроллер должен быть с интерфейсом передачи данных Ethernet;</w:t>
            </w:r>
          </w:p>
          <w:p w14:paraId="7089D86F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В проектную и рабочую документацию включить пьезометрический график с указанием потерь давления на основных элементах теплового пункта (узел коммерческого учета тепла (далее – УКУТ), регуляторы давления, регулирующие клапаны, теплообменный аппарат, потери в системе) и напоров насосов;</w:t>
            </w:r>
          </w:p>
          <w:p w14:paraId="734107CB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Подбор и размещение приборов узла коммерческого учета выполнить на основании технических условий ресурсоснабжающей компании;</w:t>
            </w:r>
          </w:p>
          <w:p w14:paraId="20D4DF20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Диспетчеризация должна обеспечивать сбор расходных данных и сигнализацию аварийных ситуаций;</w:t>
            </w:r>
          </w:p>
          <w:p w14:paraId="21808327" w14:textId="77777777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Проектной организации выполнить до прохождения государственной экспертизы:</w:t>
            </w:r>
          </w:p>
          <w:p w14:paraId="5A342F4E" w14:textId="458A7A6F" w:rsidR="00901FFD" w:rsidRPr="00836370" w:rsidRDefault="00901FFD" w:rsidP="00901FFD">
            <w:pPr>
              <w:widowControl/>
              <w:numPr>
                <w:ilvl w:val="0"/>
                <w:numId w:val="144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360"/>
              <w:jc w:val="both"/>
              <w:textAlignment w:val="baseline"/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 xml:space="preserve">согласование с Администрацией </w:t>
            </w:r>
            <w:r w:rsidRPr="005444ED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 xml:space="preserve">Сысертского </w:t>
            </w:r>
            <w:r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муниципального</w:t>
            </w: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 xml:space="preserve"> округа генерального плана и всех наружных инженерных сетей, а также произвести оплату за них;</w:t>
            </w:r>
          </w:p>
          <w:p w14:paraId="1F07AFC2" w14:textId="77777777" w:rsidR="00901FFD" w:rsidRPr="00836370" w:rsidRDefault="00901FFD" w:rsidP="00901FFD">
            <w:pPr>
              <w:widowControl/>
              <w:numPr>
                <w:ilvl w:val="0"/>
                <w:numId w:val="144"/>
              </w:numPr>
              <w:tabs>
                <w:tab w:val="left" w:pos="0"/>
                <w:tab w:val="left" w:pos="456"/>
              </w:tabs>
              <w:suppressAutoHyphens/>
              <w:autoSpaceDN w:val="0"/>
              <w:ind w:left="0" w:firstLine="360"/>
              <w:jc w:val="both"/>
              <w:textAlignment w:val="baseline"/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en-US"/>
              </w:rPr>
              <w:t>согласование наружных инженерных сетей с организациями, выдавшими технические условия и при необходимости произвести оплату за них;</w:t>
            </w:r>
          </w:p>
          <w:p w14:paraId="405AD88A" w14:textId="2739A24C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suppressLineNumbers/>
              <w:tabs>
                <w:tab w:val="left" w:pos="0"/>
                <w:tab w:val="left" w:pos="456"/>
              </w:tabs>
              <w:suppressAutoHyphens/>
              <w:autoSpaceDE w:val="0"/>
              <w:autoSpaceDN w:val="0"/>
              <w:ind w:left="0" w:hanging="38"/>
              <w:jc w:val="both"/>
              <w:textAlignment w:val="baseline"/>
              <w:rPr>
                <w:rFonts w:ascii="Liberation Serif" w:eastAsia="Calibri" w:hAnsi="Liberation Serif" w:cs="Liberation Serif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eastAsia="Calibri" w:hAnsi="Liberation Serif" w:cs="Liberation Serif"/>
                <w:color w:val="auto"/>
                <w:sz w:val="24"/>
                <w:szCs w:val="22"/>
                <w:lang w:eastAsia="en-US"/>
              </w:rPr>
              <w:t xml:space="preserve">Выполнить КОТР (Карточка Основных Технических решений), в которой указать применяемые оборудование, изделия и материалы. КОТР согласовать с Государственным заказчиком. </w:t>
            </w:r>
          </w:p>
          <w:p w14:paraId="11050000" w14:textId="43B93B4D" w:rsidR="00901FFD" w:rsidRPr="00836370" w:rsidRDefault="00901FFD" w:rsidP="00901FFD">
            <w:pPr>
              <w:widowControl/>
              <w:numPr>
                <w:ilvl w:val="3"/>
                <w:numId w:val="143"/>
              </w:numPr>
              <w:suppressLineNumbers/>
              <w:tabs>
                <w:tab w:val="left" w:pos="0"/>
                <w:tab w:val="left" w:pos="456"/>
              </w:tabs>
              <w:suppressAutoHyphens/>
              <w:autoSpaceDE w:val="0"/>
              <w:autoSpaceDN w:val="0"/>
              <w:ind w:left="0" w:hanging="38"/>
              <w:jc w:val="both"/>
              <w:textAlignment w:val="baseline"/>
              <w:rPr>
                <w:rFonts w:ascii="Liberation Serif" w:eastAsia="Calibri" w:hAnsi="Liberation Serif" w:cs="Liberation Serif"/>
                <w:color w:val="auto"/>
                <w:sz w:val="24"/>
                <w:szCs w:val="22"/>
                <w:lang w:eastAsia="en-US"/>
              </w:rPr>
            </w:pPr>
            <w:r w:rsidRPr="00836370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 состав проектной и рабочей документации включить спецификации изделий, оборудования и материалов.</w:t>
            </w:r>
          </w:p>
        </w:tc>
      </w:tr>
      <w:tr w:rsidR="00901FFD" w:rsidRPr="00836370" w14:paraId="48056900" w14:textId="77777777" w:rsidTr="004609FA">
        <w:trPr>
          <w:trHeight w:val="3958"/>
        </w:trPr>
        <w:tc>
          <w:tcPr>
            <w:tcW w:w="1129" w:type="dxa"/>
          </w:tcPr>
          <w:p w14:paraId="12050000" w14:textId="0821816B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24.2.4.</w:t>
            </w:r>
          </w:p>
        </w:tc>
        <w:tc>
          <w:tcPr>
            <w:tcW w:w="2698" w:type="dxa"/>
          </w:tcPr>
          <w:p w14:paraId="13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Электроснабжение:</w:t>
            </w:r>
          </w:p>
        </w:tc>
        <w:tc>
          <w:tcPr>
            <w:tcW w:w="6804" w:type="dxa"/>
          </w:tcPr>
          <w:p w14:paraId="455B207D" w14:textId="77777777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проектную документацию в соответствии с техническими условиями на подключение Объекта к сетям электроснабжения, а также требованиями действующих на территории Российской Федерации строительных нормативных документов;</w:t>
            </w:r>
          </w:p>
          <w:p w14:paraId="4EA2C445" w14:textId="60660859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Проектной организации выполнить до прохождения государственной экспертизы:</w:t>
            </w:r>
          </w:p>
          <w:p w14:paraId="6BAE0FE3" w14:textId="1B44733E" w:rsidR="00901FFD" w:rsidRPr="00836370" w:rsidRDefault="00901FFD" w:rsidP="00901FFD">
            <w:pPr>
              <w:pStyle w:val="a0"/>
              <w:numPr>
                <w:ilvl w:val="0"/>
                <w:numId w:val="137"/>
              </w:numPr>
              <w:tabs>
                <w:tab w:val="left" w:pos="739"/>
              </w:tabs>
              <w:ind w:left="0" w:firstLine="45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согласование с Администрацией </w:t>
            </w:r>
            <w:r w:rsidRPr="005444ED">
              <w:rPr>
                <w:rFonts w:ascii="Liberation Serif" w:hAnsi="Liberation Serif"/>
                <w:sz w:val="24"/>
              </w:rPr>
              <w:t xml:space="preserve">Сысертского </w:t>
            </w:r>
            <w:r>
              <w:rPr>
                <w:rFonts w:ascii="Liberation Serif" w:hAnsi="Liberation Serif"/>
                <w:sz w:val="24"/>
              </w:rPr>
              <w:t>муниципального</w:t>
            </w:r>
            <w:r w:rsidRPr="00836370">
              <w:rPr>
                <w:rFonts w:ascii="Liberation Serif" w:hAnsi="Liberation Serif"/>
                <w:sz w:val="24"/>
              </w:rPr>
              <w:t xml:space="preserve"> округа всех наружных инженерных сетей, а также произвести оплату за них;</w:t>
            </w:r>
          </w:p>
          <w:p w14:paraId="1279A6AA" w14:textId="77777777" w:rsidR="00901FFD" w:rsidRPr="00836370" w:rsidRDefault="00901FFD" w:rsidP="00901FFD">
            <w:pPr>
              <w:pStyle w:val="a0"/>
              <w:numPr>
                <w:ilvl w:val="0"/>
                <w:numId w:val="137"/>
              </w:numPr>
              <w:tabs>
                <w:tab w:val="left" w:pos="739"/>
              </w:tabs>
              <w:ind w:left="0" w:firstLine="45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согласование наружных инженерных сетей с организациями, выдавшими технические условия;</w:t>
            </w:r>
          </w:p>
          <w:p w14:paraId="6DB85CFB" w14:textId="3F72E5DB" w:rsidR="00901FFD" w:rsidRPr="00836370" w:rsidRDefault="00901FFD" w:rsidP="00901FFD">
            <w:pPr>
              <w:pStyle w:val="a0"/>
              <w:numPr>
                <w:ilvl w:val="0"/>
                <w:numId w:val="137"/>
              </w:numPr>
              <w:tabs>
                <w:tab w:val="left" w:pos="739"/>
              </w:tabs>
              <w:ind w:left="0" w:firstLine="45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произвести сверку сетей с собственниками сетей;</w:t>
            </w:r>
          </w:p>
          <w:p w14:paraId="0F3973C4" w14:textId="77777777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электрические сети внешнего электроснабжения здания. Сечение кабеля, тип концевых муфт определить проектом тип кабеля алюминиевый 4-х жильный многопроволочная жила, бронированный с ПВХ изоляцией, сечение кабелей выбрать согласно ПУЭ, а также требованиями действующих на территории Российской Федерации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строительных нормативных документов, технических условий на присоединение объекта к сетям электроснабжния;</w:t>
            </w:r>
          </w:p>
          <w:p w14:paraId="2DF575D5" w14:textId="77777777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Проектирование выполнить в соответствии с ГОСТ Р 21.622-2023. Национальный стандарт Российской Федерации. Система проектной документации для строительства. Правила выполнения проектной документации по системам внутренних электроустановок, сетям электроснабжения и наружного электроосвещения", при проектировании сетей электроснабжения использовать решения типовых альбома А5-92;</w:t>
            </w:r>
          </w:p>
          <w:p w14:paraId="3B2AD1E7" w14:textId="77777777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Внутри зданий прокладку взаиморезервируемых кабельных линий сети внешнего электроснабжения выполнить по разным трассам в оцинкованном лотке по кабельным конструкциям, обособленно от внутренних электрических сетей здания с применением дополнительных защитных мероприятий (покрытие кабелей электроснабжения огнезащитным составом), предел огнестойкости кабельных конструкций не менее 180 мин.;</w:t>
            </w:r>
          </w:p>
          <w:p w14:paraId="340C0EA8" w14:textId="77777777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Обеспечить требования пожарной безопасности к кабелям внешнего электроснабжения, прокладываемым внутри здания от места ввода в здание до точки подключения в электрощитовой;</w:t>
            </w:r>
          </w:p>
          <w:p w14:paraId="3EBB2A23" w14:textId="77777777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Вводы в здание в ПЭ трубе под уклоном от здания с герметизацией ввода и зачеканкой и герметизацией проходов в трубах огнезащитными материалами отверстия в несущих конструкциях здания усилить металлической трубой (закладная), материалы для герметизации и огнезащиты определить проектом;</w:t>
            </w:r>
          </w:p>
          <w:p w14:paraId="73A609FB" w14:textId="4368C7C5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0C562E15" w14:textId="7A9650C8" w:rsidR="00901FFD" w:rsidRPr="00836370" w:rsidRDefault="00901FFD" w:rsidP="00901FFD">
            <w:pPr>
              <w:pStyle w:val="a0"/>
              <w:numPr>
                <w:ilvl w:val="3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разработать кабельные журналы.</w:t>
            </w:r>
          </w:p>
          <w:p w14:paraId="61329ED6" w14:textId="77777777" w:rsidR="00901FFD" w:rsidRPr="00836370" w:rsidRDefault="00901FFD" w:rsidP="00901FFD">
            <w:pPr>
              <w:pStyle w:val="a0"/>
              <w:tabs>
                <w:tab w:val="left" w:pos="465"/>
              </w:tabs>
              <w:ind w:left="35"/>
              <w:jc w:val="both"/>
              <w:rPr>
                <w:rFonts w:ascii="Liberation Serif" w:hAnsi="Liberation Serif"/>
                <w:sz w:val="24"/>
              </w:rPr>
            </w:pPr>
          </w:p>
          <w:p w14:paraId="6E047552" w14:textId="77777777" w:rsidR="00901FFD" w:rsidRPr="00836370" w:rsidRDefault="00901FFD" w:rsidP="00901FFD">
            <w:pPr>
              <w:pStyle w:val="a0"/>
              <w:tabs>
                <w:tab w:val="left" w:pos="465"/>
              </w:tabs>
              <w:ind w:left="35"/>
              <w:jc w:val="both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t>Наружное электроосвещение</w:t>
            </w:r>
          </w:p>
          <w:p w14:paraId="1D12C83E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Проектирование систем выполнить в соответствии с требованиями действующих на территории Российской Федерации строительных нормативных документов;</w:t>
            </w:r>
          </w:p>
          <w:p w14:paraId="5BC3DD0D" w14:textId="2CD89A2F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Проектирование выполнять в соответствии с 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 и ГОСТ 21.607-2014. Межгосударственный стандарт. Система проектной документации для строительства. Правила выполнения рабочей документации наружного электрического освещения;</w:t>
            </w:r>
          </w:p>
          <w:p w14:paraId="5E4716C1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Питающие сети выполнить 3-х и 5-ти проводными с применением кабельной продукции с негорючей изоляцией, сети электроснабжения наружного электроосвещения за пределами здания в защитной двустенной гофрированной трубе в траншее кабели алюминиевые, траншеи в соответствии с решениями в типовом альбоме А5-92;</w:t>
            </w:r>
          </w:p>
          <w:p w14:paraId="5F68DFEE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Освещение территории предусмотреть на отдельно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стоящих опорах. Исключить засветку близлежащих зданий. Светильники и прожектора – со светодиодным источником света, цветовая температура 4000 Кл;</w:t>
            </w:r>
          </w:p>
          <w:p w14:paraId="74FFA126" w14:textId="214AAE31" w:rsidR="00901FFD" w:rsidRPr="00164239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164239">
              <w:rPr>
                <w:rFonts w:ascii="Liberation Serif" w:hAnsi="Liberation Serif"/>
                <w:color w:val="auto"/>
                <w:sz w:val="24"/>
              </w:rPr>
              <w:t>Опоры наружного освещения – стальные окрашенные в заводских условиях, складные для удобства в эксплуатации. Опоры безфланцевые;</w:t>
            </w:r>
          </w:p>
          <w:p w14:paraId="6B174021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в опорах установку аппаратов защиты по типу ВА в герметичных боксах со степенью защиты не менее IP 65;</w:t>
            </w:r>
          </w:p>
          <w:p w14:paraId="4D81C2FE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проектом повторное заземление концевых в линии опор и защитные кожуха в нижней части опоры, предотвращающие попадание осадков на болтовое соединение закладного фланца опоры, кожух не должен препятствовать доступу в ревизионный люк опоры, цвет должен совпадать с цветом опоры;</w:t>
            </w:r>
          </w:p>
          <w:p w14:paraId="385584B5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Для обеспечения удобства в обслуживании, высоту конструкции опор уличного освещения принять до 5м, обеспечить возможность замены осветительных приборов без привлечения дополнительных подъемных механизмов; </w:t>
            </w:r>
          </w:p>
          <w:p w14:paraId="214B0D87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распределение количества подключаемых светильников по «фазам», управление в ЩНО заводского изготовления при помощи пускорегулирующей аппаратуры, управление наружным освещением территории предусмотреть в двух режимах: автоматическое дистанционный и ручное дистанционное. Автоматический дистанционный режим согласно графику работы объекта, управление выполнить с применением астрометрического реле управления с датчиком освещенности в комплекте. Ручное дистанционное управление осуществить путем установки ЩНО с ключом переключения режимов управления на лицевой стороне створки щита на посту охраны здания;</w:t>
            </w:r>
          </w:p>
          <w:p w14:paraId="79EAE5EB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Изоляция кабельной продукции в опорах на вертикальных участках должна выдерживать перепады температуры окружающего воздуха от +40 до -40;</w:t>
            </w:r>
          </w:p>
          <w:p w14:paraId="4964DCB2" w14:textId="77777777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наружное освещение у входов в здание, наружных лестниц, вдоль пешеходных и транспортных маршрутов;</w:t>
            </w:r>
          </w:p>
          <w:p w14:paraId="5BB9BB39" w14:textId="691405FD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оборудования, изделия и материалы. КОТР согласовать с Государственным заказчиком;</w:t>
            </w:r>
          </w:p>
          <w:p w14:paraId="32050000" w14:textId="08F7FEDE" w:rsidR="00901FFD" w:rsidRPr="00836370" w:rsidRDefault="00901FFD" w:rsidP="00901FFD">
            <w:pPr>
              <w:pStyle w:val="a0"/>
              <w:numPr>
                <w:ilvl w:val="6"/>
                <w:numId w:val="87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разработать кабельные журналы.</w:t>
            </w:r>
          </w:p>
        </w:tc>
      </w:tr>
      <w:tr w:rsidR="00901FFD" w:rsidRPr="00836370" w14:paraId="38FA8DF8" w14:textId="77777777" w:rsidTr="004609FA">
        <w:trPr>
          <w:trHeight w:val="699"/>
        </w:trPr>
        <w:tc>
          <w:tcPr>
            <w:tcW w:w="1129" w:type="dxa"/>
          </w:tcPr>
          <w:p w14:paraId="3305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24.2.5</w:t>
            </w:r>
          </w:p>
        </w:tc>
        <w:tc>
          <w:tcPr>
            <w:tcW w:w="2698" w:type="dxa"/>
          </w:tcPr>
          <w:p w14:paraId="34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Телефонизация:</w:t>
            </w:r>
          </w:p>
        </w:tc>
        <w:tc>
          <w:tcPr>
            <w:tcW w:w="6804" w:type="dxa"/>
          </w:tcPr>
          <w:p w14:paraId="35050000" w14:textId="77777777" w:rsidR="00901FFD" w:rsidRPr="00836370" w:rsidRDefault="00901FFD" w:rsidP="00901FFD">
            <w:pPr>
              <w:pStyle w:val="a0"/>
              <w:numPr>
                <w:ilvl w:val="1"/>
                <w:numId w:val="88"/>
              </w:numPr>
              <w:tabs>
                <w:tab w:val="left" w:pos="49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 основании ТУ оператора с соблюдением действующих норм;</w:t>
            </w:r>
          </w:p>
          <w:p w14:paraId="36050000" w14:textId="77777777" w:rsidR="00901FFD" w:rsidRPr="00836370" w:rsidRDefault="00901FFD" w:rsidP="00901FFD">
            <w:pPr>
              <w:pStyle w:val="a0"/>
              <w:numPr>
                <w:ilvl w:val="1"/>
                <w:numId w:val="88"/>
              </w:numPr>
              <w:tabs>
                <w:tab w:val="left" w:pos="49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Прокладка кабелей по территории объекта – в кабельной канализации, материал труб канализации – полиэтилен;</w:t>
            </w:r>
          </w:p>
          <w:p w14:paraId="37050000" w14:textId="77777777" w:rsidR="00901FFD" w:rsidRPr="00836370" w:rsidRDefault="00901FFD" w:rsidP="00901FFD">
            <w:pPr>
              <w:pStyle w:val="a0"/>
              <w:numPr>
                <w:ilvl w:val="1"/>
                <w:numId w:val="88"/>
              </w:numPr>
              <w:tabs>
                <w:tab w:val="left" w:pos="49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по размещению колодцев указаны в п. 34 настоящего задания;</w:t>
            </w:r>
          </w:p>
          <w:p w14:paraId="38050000" w14:textId="77777777" w:rsidR="00901FFD" w:rsidRPr="00836370" w:rsidRDefault="00901FFD" w:rsidP="00901FFD">
            <w:pPr>
              <w:pStyle w:val="a0"/>
              <w:numPr>
                <w:ilvl w:val="1"/>
                <w:numId w:val="88"/>
              </w:numPr>
              <w:tabs>
                <w:tab w:val="left" w:pos="49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оборудование, изделия и материалы. КОТР согласовать с Государственным заказчиком;</w:t>
            </w:r>
          </w:p>
          <w:p w14:paraId="39050000" w14:textId="343C9343" w:rsidR="00901FFD" w:rsidRPr="00836370" w:rsidRDefault="00901FFD" w:rsidP="00901FFD">
            <w:pPr>
              <w:pStyle w:val="a0"/>
              <w:numPr>
                <w:ilvl w:val="1"/>
                <w:numId w:val="88"/>
              </w:numPr>
              <w:tabs>
                <w:tab w:val="left" w:pos="49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В состав проектной и рабочей документации включить спецификации изделий, оборудования и материалов, разработать кабельные журналы.</w:t>
            </w:r>
          </w:p>
        </w:tc>
      </w:tr>
      <w:tr w:rsidR="00901FFD" w:rsidRPr="00836370" w14:paraId="4FA890A3" w14:textId="77777777" w:rsidTr="004609FA">
        <w:tc>
          <w:tcPr>
            <w:tcW w:w="1129" w:type="dxa"/>
          </w:tcPr>
          <w:p w14:paraId="3A05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24.2.6</w:t>
            </w:r>
          </w:p>
        </w:tc>
        <w:tc>
          <w:tcPr>
            <w:tcW w:w="2698" w:type="dxa"/>
          </w:tcPr>
          <w:p w14:paraId="3B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Радиофикация:</w:t>
            </w:r>
          </w:p>
        </w:tc>
        <w:tc>
          <w:tcPr>
            <w:tcW w:w="6804" w:type="dxa"/>
          </w:tcPr>
          <w:p w14:paraId="3C050000" w14:textId="77777777" w:rsidR="00901FFD" w:rsidRPr="00836370" w:rsidRDefault="00901FFD" w:rsidP="00901FFD">
            <w:pPr>
              <w:pStyle w:val="a0"/>
              <w:numPr>
                <w:ilvl w:val="0"/>
                <w:numId w:val="89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 основании ТУ оператора с соблюдением действующих норм;</w:t>
            </w:r>
          </w:p>
          <w:p w14:paraId="3D050000" w14:textId="77777777" w:rsidR="00901FFD" w:rsidRPr="00836370" w:rsidRDefault="00901FFD" w:rsidP="00901FFD">
            <w:pPr>
              <w:pStyle w:val="a0"/>
              <w:numPr>
                <w:ilvl w:val="0"/>
                <w:numId w:val="89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Прокладка кабелей по территории объекта – в кабельной канализации, материал труб канализации – полиэтилен;</w:t>
            </w:r>
          </w:p>
          <w:p w14:paraId="3E050000" w14:textId="56352EF4" w:rsidR="00901FFD" w:rsidRPr="00836370" w:rsidRDefault="00901FFD" w:rsidP="00901FFD">
            <w:pPr>
              <w:pStyle w:val="a0"/>
              <w:numPr>
                <w:ilvl w:val="0"/>
                <w:numId w:val="89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по размещению колодцев указаны в п. 34 настоящего описания объекта закупки;</w:t>
            </w:r>
          </w:p>
          <w:p w14:paraId="3F050000" w14:textId="77777777" w:rsidR="00901FFD" w:rsidRPr="00836370" w:rsidRDefault="00901FFD" w:rsidP="00901FFD">
            <w:pPr>
              <w:pStyle w:val="a0"/>
              <w:numPr>
                <w:ilvl w:val="0"/>
                <w:numId w:val="89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оборудование, изделия и материалы. КОТР согласовать с Государственным заказчиком;</w:t>
            </w:r>
          </w:p>
          <w:p w14:paraId="40050000" w14:textId="77777777" w:rsidR="00901FFD" w:rsidRPr="00836370" w:rsidRDefault="00901FFD" w:rsidP="00901FFD">
            <w:pPr>
              <w:pStyle w:val="a0"/>
              <w:numPr>
                <w:ilvl w:val="0"/>
                <w:numId w:val="89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разработать кабельные журналы.</w:t>
            </w:r>
          </w:p>
        </w:tc>
      </w:tr>
      <w:tr w:rsidR="00901FFD" w:rsidRPr="00836370" w14:paraId="6FD22E7A" w14:textId="77777777" w:rsidTr="004609FA">
        <w:tc>
          <w:tcPr>
            <w:tcW w:w="1129" w:type="dxa"/>
          </w:tcPr>
          <w:p w14:paraId="4105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24.2.7</w:t>
            </w:r>
          </w:p>
        </w:tc>
        <w:tc>
          <w:tcPr>
            <w:tcW w:w="2698" w:type="dxa"/>
          </w:tcPr>
          <w:p w14:paraId="42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Информационно-телекоммуникационная сеть «Интернет»:</w:t>
            </w:r>
          </w:p>
        </w:tc>
        <w:tc>
          <w:tcPr>
            <w:tcW w:w="6804" w:type="dxa"/>
          </w:tcPr>
          <w:p w14:paraId="43050000" w14:textId="77777777" w:rsidR="00901FFD" w:rsidRPr="00051D9D" w:rsidRDefault="00901FFD" w:rsidP="00901FFD">
            <w:pPr>
              <w:pStyle w:val="a0"/>
              <w:numPr>
                <w:ilvl w:val="0"/>
                <w:numId w:val="90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 основании ТУ оператора с соблюдением действующих норм;</w:t>
            </w:r>
          </w:p>
          <w:p w14:paraId="44050000" w14:textId="77777777" w:rsidR="00901FFD" w:rsidRPr="00051D9D" w:rsidRDefault="00901FFD" w:rsidP="00901FFD">
            <w:pPr>
              <w:pStyle w:val="a0"/>
              <w:numPr>
                <w:ilvl w:val="0"/>
                <w:numId w:val="90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Прокладка кабелей по территории объекта – в кабельной канализации, материал труб канализации – полиэтилен;</w:t>
            </w:r>
          </w:p>
          <w:p w14:paraId="45050000" w14:textId="77777777" w:rsidR="00901FFD" w:rsidRPr="00051D9D" w:rsidRDefault="00901FFD" w:rsidP="00901FFD">
            <w:pPr>
              <w:pStyle w:val="a0"/>
              <w:numPr>
                <w:ilvl w:val="0"/>
                <w:numId w:val="90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Требования по размещению колодцев указаны в п. 34 настоящего задания;</w:t>
            </w:r>
          </w:p>
          <w:p w14:paraId="46050000" w14:textId="77777777" w:rsidR="00901FFD" w:rsidRPr="00051D9D" w:rsidRDefault="00901FFD" w:rsidP="00901FFD">
            <w:pPr>
              <w:pStyle w:val="a0"/>
              <w:numPr>
                <w:ilvl w:val="0"/>
                <w:numId w:val="90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КОТР (Карточка Основных Технических решений), в которой указать применяемые оборудование, изделия и материалы. КОТР согласовать с Государственным заказчиком;</w:t>
            </w:r>
          </w:p>
          <w:p w14:paraId="47050000" w14:textId="2413E075" w:rsidR="00901FFD" w:rsidRPr="00051D9D" w:rsidRDefault="00901FFD" w:rsidP="00901FFD">
            <w:pPr>
              <w:pStyle w:val="a0"/>
              <w:numPr>
                <w:ilvl w:val="0"/>
                <w:numId w:val="90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 проектной и рабочей документации включить спецификации изделий, оборудования и материалов, разработать кабельные журналы.</w:t>
            </w:r>
          </w:p>
        </w:tc>
      </w:tr>
      <w:tr w:rsidR="00901FFD" w:rsidRPr="00836370" w14:paraId="6D4DF12F" w14:textId="77777777" w:rsidTr="004609FA">
        <w:tc>
          <w:tcPr>
            <w:tcW w:w="1129" w:type="dxa"/>
          </w:tcPr>
          <w:p w14:paraId="4805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24.2.8</w:t>
            </w:r>
          </w:p>
        </w:tc>
        <w:tc>
          <w:tcPr>
            <w:tcW w:w="2698" w:type="dxa"/>
          </w:tcPr>
          <w:p w14:paraId="49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Телевидение:</w:t>
            </w:r>
          </w:p>
        </w:tc>
        <w:tc>
          <w:tcPr>
            <w:tcW w:w="6804" w:type="dxa"/>
          </w:tcPr>
          <w:p w14:paraId="4A050000" w14:textId="1609AE65" w:rsidR="00901FFD" w:rsidRPr="00051D9D" w:rsidRDefault="00901FFD" w:rsidP="00901FFD">
            <w:pPr>
              <w:ind w:right="8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Объектовая распределительная сеть цифрового эфирного телевидения.</w:t>
            </w:r>
          </w:p>
        </w:tc>
      </w:tr>
      <w:tr w:rsidR="00901FFD" w:rsidRPr="00836370" w14:paraId="1401917F" w14:textId="77777777" w:rsidTr="004609FA">
        <w:tc>
          <w:tcPr>
            <w:tcW w:w="1129" w:type="dxa"/>
          </w:tcPr>
          <w:p w14:paraId="4B05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24.2.9</w:t>
            </w:r>
          </w:p>
        </w:tc>
        <w:tc>
          <w:tcPr>
            <w:tcW w:w="2698" w:type="dxa"/>
          </w:tcPr>
          <w:p w14:paraId="4C050000" w14:textId="77777777" w:rsidR="00901FFD" w:rsidRPr="00836370" w:rsidRDefault="00901FFD" w:rsidP="00901FFD">
            <w:pPr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Газоснабжение:</w:t>
            </w:r>
          </w:p>
        </w:tc>
        <w:tc>
          <w:tcPr>
            <w:tcW w:w="6804" w:type="dxa"/>
          </w:tcPr>
          <w:p w14:paraId="27BA1F1C" w14:textId="2A484605" w:rsidR="00880849" w:rsidRPr="00051D9D" w:rsidRDefault="00901FFD" w:rsidP="00880849">
            <w:pPr>
              <w:pStyle w:val="a0"/>
              <w:numPr>
                <w:ilvl w:val="3"/>
                <w:numId w:val="90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 случае необходимости, выполнить в соответствии с выданными техническими условиями на подключение Объекта к сетям газоснабжения</w:t>
            </w:r>
            <w:r w:rsidR="00880849" w:rsidRPr="00051D9D">
              <w:rPr>
                <w:rFonts w:ascii="Liberation Serif" w:hAnsi="Liberation Serif"/>
                <w:color w:val="auto"/>
                <w:sz w:val="24"/>
              </w:rPr>
              <w:t>.</w:t>
            </w:r>
          </w:p>
          <w:p w14:paraId="51050000" w14:textId="747781C4" w:rsidR="00901FFD" w:rsidRPr="00051D9D" w:rsidRDefault="00901FFD" w:rsidP="00880849">
            <w:pPr>
              <w:pStyle w:val="a0"/>
              <w:numPr>
                <w:ilvl w:val="3"/>
                <w:numId w:val="90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Необходимость определить проектом.</w:t>
            </w:r>
          </w:p>
        </w:tc>
      </w:tr>
      <w:tr w:rsidR="00901FFD" w:rsidRPr="00836370" w14:paraId="1B3769E4" w14:textId="77777777" w:rsidTr="004609FA">
        <w:tc>
          <w:tcPr>
            <w:tcW w:w="1129" w:type="dxa"/>
          </w:tcPr>
          <w:p w14:paraId="5205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24.2.10</w:t>
            </w:r>
          </w:p>
        </w:tc>
        <w:tc>
          <w:tcPr>
            <w:tcW w:w="2698" w:type="dxa"/>
          </w:tcPr>
          <w:p w14:paraId="53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Иные сети инженерно-технического обеспечения:</w:t>
            </w:r>
          </w:p>
        </w:tc>
        <w:tc>
          <w:tcPr>
            <w:tcW w:w="6804" w:type="dxa"/>
          </w:tcPr>
          <w:p w14:paraId="4E12FF31" w14:textId="77777777" w:rsidR="00901FFD" w:rsidRPr="00051D9D" w:rsidRDefault="00901FFD" w:rsidP="00901FFD">
            <w:pPr>
              <w:pStyle w:val="a0"/>
              <w:numPr>
                <w:ilvl w:val="0"/>
                <w:numId w:val="91"/>
              </w:numPr>
              <w:tabs>
                <w:tab w:val="left" w:pos="510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Выполнить в соответствии с выданными техническими условиями, а также требованиями действующих на территории Российской Федерации строительных нормативных документов;</w:t>
            </w:r>
          </w:p>
          <w:p w14:paraId="4CC0D42B" w14:textId="0B57C85C" w:rsidR="00901FFD" w:rsidRPr="00051D9D" w:rsidRDefault="00901FFD" w:rsidP="00901FFD">
            <w:pPr>
              <w:pStyle w:val="a0"/>
              <w:numPr>
                <w:ilvl w:val="0"/>
                <w:numId w:val="91"/>
              </w:numPr>
              <w:tabs>
                <w:tab w:val="left" w:pos="510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Выполнить КОТР (Карточка Основных Технических решений), в которой указать применяемые оборудование, изделия и материалы. КОТР согласовать с Государственным заказчиком;</w:t>
            </w:r>
          </w:p>
          <w:p w14:paraId="29E23381" w14:textId="77777777" w:rsidR="00901FFD" w:rsidRPr="00051D9D" w:rsidRDefault="00901FFD" w:rsidP="00901FFD">
            <w:pPr>
              <w:pStyle w:val="a0"/>
              <w:numPr>
                <w:ilvl w:val="0"/>
                <w:numId w:val="91"/>
              </w:numPr>
              <w:tabs>
                <w:tab w:val="left" w:pos="510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В состав проектной и рабочей документации включить спецификации изделий, оборудования и материалов, кабельные журналы;</w:t>
            </w:r>
          </w:p>
          <w:p w14:paraId="55050000" w14:textId="55AEB1A7" w:rsidR="00901FFD" w:rsidRPr="00051D9D" w:rsidRDefault="00901FFD" w:rsidP="00901FFD">
            <w:pPr>
              <w:pStyle w:val="a0"/>
              <w:numPr>
                <w:ilvl w:val="0"/>
                <w:numId w:val="91"/>
              </w:numPr>
              <w:tabs>
                <w:tab w:val="left" w:pos="510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Проектной организации выполнить до прохождения государственной экспертизы:</w:t>
            </w:r>
          </w:p>
          <w:p w14:paraId="4BBDF822" w14:textId="5CCFE303" w:rsidR="00901FFD" w:rsidRPr="00051D9D" w:rsidRDefault="00901FFD" w:rsidP="00901FFD">
            <w:pPr>
              <w:pStyle w:val="a0"/>
              <w:numPr>
                <w:ilvl w:val="0"/>
                <w:numId w:val="92"/>
              </w:numPr>
              <w:spacing w:before="10"/>
              <w:ind w:left="0" w:firstLine="462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согласование с Администрацией Сысертского муниципального округа генерального плана и всех наружных инженерных сетей, а также произвести оплату за них;</w:t>
            </w:r>
          </w:p>
          <w:p w14:paraId="57050000" w14:textId="3868B6B4" w:rsidR="00901FFD" w:rsidRPr="00051D9D" w:rsidRDefault="00901FFD" w:rsidP="00901FFD">
            <w:pPr>
              <w:pStyle w:val="a0"/>
              <w:numPr>
                <w:ilvl w:val="0"/>
                <w:numId w:val="92"/>
              </w:numPr>
              <w:spacing w:before="10"/>
              <w:ind w:left="0" w:firstLine="462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согласование наружных инженерных сетей с организациями, выдавшими технические условия и при необходимости произвести оплату за них.</w:t>
            </w:r>
          </w:p>
          <w:p w14:paraId="5A050000" w14:textId="77777777" w:rsidR="00901FFD" w:rsidRPr="00051D9D" w:rsidRDefault="00901FFD" w:rsidP="00901FFD">
            <w:pPr>
              <w:pStyle w:val="a0"/>
              <w:spacing w:before="10"/>
              <w:ind w:left="38"/>
              <w:jc w:val="both"/>
              <w:rPr>
                <w:rFonts w:ascii="Liberation Serif" w:hAnsi="Liberation Serif"/>
                <w:color w:val="auto"/>
                <w:sz w:val="24"/>
              </w:rPr>
            </w:pPr>
          </w:p>
          <w:p w14:paraId="5B050000" w14:textId="77777777" w:rsidR="00901FFD" w:rsidRPr="00051D9D" w:rsidRDefault="00901FFD" w:rsidP="00901FFD">
            <w:pPr>
              <w:pStyle w:val="a0"/>
              <w:spacing w:before="10"/>
              <w:ind w:left="0"/>
              <w:jc w:val="both"/>
              <w:rPr>
                <w:rFonts w:ascii="Liberation Serif" w:hAnsi="Liberation Serif"/>
                <w:b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b/>
                <w:color w:val="auto"/>
                <w:sz w:val="24"/>
              </w:rPr>
              <w:t>Наружные сети связи (кабельная канализация НСС)</w:t>
            </w:r>
          </w:p>
          <w:p w14:paraId="67A7EC5F" w14:textId="77777777" w:rsidR="00901FFD" w:rsidRPr="00051D9D" w:rsidRDefault="00901FFD" w:rsidP="00901FFD">
            <w:pPr>
              <w:pStyle w:val="a0"/>
              <w:numPr>
                <w:ilvl w:val="0"/>
                <w:numId w:val="138"/>
              </w:numPr>
              <w:tabs>
                <w:tab w:val="left" w:pos="462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На основании технических условий оператора связи;</w:t>
            </w:r>
          </w:p>
          <w:p w14:paraId="5E5F670E" w14:textId="77777777" w:rsidR="00901FFD" w:rsidRPr="00051D9D" w:rsidRDefault="00901FFD" w:rsidP="00901FFD">
            <w:pPr>
              <w:pStyle w:val="a0"/>
              <w:numPr>
                <w:ilvl w:val="0"/>
                <w:numId w:val="138"/>
              </w:numPr>
              <w:tabs>
                <w:tab w:val="left" w:pos="462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Прокладка кабелей в кабельной канализации, материал труб – полиэтилен;</w:t>
            </w:r>
          </w:p>
          <w:p w14:paraId="7FC1B24E" w14:textId="77777777" w:rsidR="00901FFD" w:rsidRPr="00051D9D" w:rsidRDefault="00901FFD" w:rsidP="00901FFD">
            <w:pPr>
              <w:pStyle w:val="a0"/>
              <w:numPr>
                <w:ilvl w:val="0"/>
                <w:numId w:val="138"/>
              </w:numPr>
              <w:tabs>
                <w:tab w:val="left" w:pos="462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Требования по размещению колодцев указаны в п. 34 настоящего задания;</w:t>
            </w:r>
          </w:p>
          <w:p w14:paraId="0BB3258E" w14:textId="77777777" w:rsidR="00901FFD" w:rsidRPr="00051D9D" w:rsidRDefault="00901FFD" w:rsidP="00901FFD">
            <w:pPr>
              <w:pStyle w:val="a0"/>
              <w:numPr>
                <w:ilvl w:val="0"/>
                <w:numId w:val="138"/>
              </w:numPr>
              <w:tabs>
                <w:tab w:val="left" w:pos="462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Предусмотреть подземную прокладку слаботочных сетей в кабельных каналах, с учетом прокладки перспективных сетей;</w:t>
            </w:r>
          </w:p>
          <w:p w14:paraId="3B15641F" w14:textId="77777777" w:rsidR="00901FFD" w:rsidRPr="00051D9D" w:rsidRDefault="00901FFD" w:rsidP="00901FFD">
            <w:pPr>
              <w:pStyle w:val="a0"/>
              <w:numPr>
                <w:ilvl w:val="0"/>
                <w:numId w:val="138"/>
              </w:numPr>
              <w:tabs>
                <w:tab w:val="left" w:pos="462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Объемы переустройства инженерных сетей и устройства новых сетей, обеспечивающих, в том числе функционирование объекта на последующий период эксплуатации, уточнить проектной и рабочей документацией в соответствии с техническими условиями владельцев коммуникаций;</w:t>
            </w:r>
          </w:p>
          <w:p w14:paraId="528B1501" w14:textId="77777777" w:rsidR="00901FFD" w:rsidRPr="00051D9D" w:rsidRDefault="00901FFD" w:rsidP="00901FFD">
            <w:pPr>
              <w:pStyle w:val="a0"/>
              <w:numPr>
                <w:ilvl w:val="0"/>
                <w:numId w:val="138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Генеральный подрядчик в счет цены контракта, без дополнительной оплаты, запрашивает и получает технические условия от иных организаций, необходимость запроса технических условий у которых возникает в процессе исполнения контракта;</w:t>
            </w:r>
          </w:p>
          <w:p w14:paraId="63050000" w14:textId="7CC88332" w:rsidR="00901FFD" w:rsidRPr="00051D9D" w:rsidRDefault="00901FFD" w:rsidP="00901FFD">
            <w:pPr>
              <w:pStyle w:val="a0"/>
              <w:numPr>
                <w:ilvl w:val="0"/>
                <w:numId w:val="138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051D9D">
              <w:rPr>
                <w:rFonts w:ascii="Liberation Serif" w:hAnsi="Liberation Serif"/>
                <w:color w:val="auto"/>
                <w:sz w:val="24"/>
              </w:rPr>
              <w:t>Генеральный подрядчик в счет цены контракта также выполняет и согласовывает акты выбора трасс инженерных сетей с правообладателями земельных участков и прочими заинтересованными лицами.</w:t>
            </w:r>
          </w:p>
        </w:tc>
      </w:tr>
      <w:tr w:rsidR="00901FFD" w:rsidRPr="00836370" w14:paraId="37E5FE82" w14:textId="77777777" w:rsidTr="004609FA">
        <w:tc>
          <w:tcPr>
            <w:tcW w:w="1129" w:type="dxa"/>
          </w:tcPr>
          <w:p w14:paraId="6405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5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мероприятиям по охране окружающей среды:</w:t>
            </w:r>
          </w:p>
        </w:tc>
        <w:tc>
          <w:tcPr>
            <w:tcW w:w="6804" w:type="dxa"/>
          </w:tcPr>
          <w:p w14:paraId="66050000" w14:textId="77777777" w:rsidR="00901FFD" w:rsidRPr="00836370" w:rsidRDefault="00901FFD" w:rsidP="00901FFD">
            <w:pPr>
              <w:pStyle w:val="a0"/>
              <w:numPr>
                <w:ilvl w:val="0"/>
                <w:numId w:val="93"/>
              </w:numPr>
              <w:tabs>
                <w:tab w:val="left" w:pos="51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Раздел «Перечень мероприятий по охране окружающей среды» разработать в соответствии с действующим природоохранным законодательством Российской Федерации, требованиями нормативно-методических документов по охране окружающей природной среды, инструкций, стандартов, ГОСТов, регламентирующих или отражающих требования по охране природы, произвести оценку воздействия строящегося объекта на окружающую среду;</w:t>
            </w:r>
          </w:p>
          <w:p w14:paraId="68050000" w14:textId="3C8CECFD" w:rsidR="00901FFD" w:rsidRPr="00836370" w:rsidRDefault="00901FFD" w:rsidP="00901FFD">
            <w:pPr>
              <w:pStyle w:val="a0"/>
              <w:numPr>
                <w:ilvl w:val="0"/>
                <w:numId w:val="93"/>
              </w:numPr>
              <w:tabs>
                <w:tab w:val="left" w:pos="510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Получить при необходимости результаты по воздействию и уровню шума, радиационной безопасности, справки о фоновых концентрациях загрязняющих веществ и т.д.</w:t>
            </w:r>
          </w:p>
        </w:tc>
      </w:tr>
      <w:tr w:rsidR="00901FFD" w:rsidRPr="00836370" w14:paraId="0D61A14A" w14:textId="77777777" w:rsidTr="004609FA">
        <w:tc>
          <w:tcPr>
            <w:tcW w:w="1129" w:type="dxa"/>
          </w:tcPr>
          <w:p w14:paraId="6905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6A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мероприятиям по обеспечению пожарной безопасности:</w:t>
            </w:r>
          </w:p>
        </w:tc>
        <w:tc>
          <w:tcPr>
            <w:tcW w:w="6804" w:type="dxa"/>
          </w:tcPr>
          <w:p w14:paraId="6B050000" w14:textId="77777777" w:rsidR="00901FFD" w:rsidRPr="00836370" w:rsidRDefault="00901FFD" w:rsidP="00901FFD">
            <w:pPr>
              <w:tabs>
                <w:tab w:val="left" w:pos="456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Предусмотреть отдельным разделом. </w:t>
            </w:r>
          </w:p>
          <w:p w14:paraId="6C050000" w14:textId="77777777" w:rsidR="00901FFD" w:rsidRPr="00836370" w:rsidRDefault="00901FFD" w:rsidP="00901FFD">
            <w:pPr>
              <w:pStyle w:val="a0"/>
              <w:numPr>
                <w:ilvl w:val="0"/>
                <w:numId w:val="94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Категория по пожарной и взрывопожарной опасности выполнить в соответствии с:</w:t>
            </w:r>
          </w:p>
          <w:p w14:paraId="77D7A17B" w14:textId="77777777" w:rsidR="00901FFD" w:rsidRPr="00836370" w:rsidRDefault="00901FFD" w:rsidP="00901FFD">
            <w:pPr>
              <w:pStyle w:val="a0"/>
              <w:numPr>
                <w:ilvl w:val="0"/>
                <w:numId w:val="95"/>
              </w:numPr>
              <w:tabs>
                <w:tab w:val="left" w:pos="456"/>
              </w:tabs>
              <w:spacing w:before="10"/>
              <w:ind w:left="0" w:firstLine="46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Федеральным законом от 22.07.2008 №123-ФЗ «Технический регламент о требованиях пожарной безопасности»;</w:t>
            </w:r>
          </w:p>
          <w:p w14:paraId="27BBABA5" w14:textId="77777777" w:rsidR="00901FFD" w:rsidRPr="00836370" w:rsidRDefault="00901FFD" w:rsidP="00901FFD">
            <w:pPr>
              <w:pStyle w:val="a0"/>
              <w:numPr>
                <w:ilvl w:val="0"/>
                <w:numId w:val="95"/>
              </w:numPr>
              <w:tabs>
                <w:tab w:val="left" w:pos="456"/>
              </w:tabs>
              <w:spacing w:before="10"/>
              <w:ind w:left="0" w:firstLine="46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Федеральным законом от 27.12.2002 № 184-ФЗ «О техническом регулировании»; </w:t>
            </w:r>
          </w:p>
          <w:p w14:paraId="2498CDA3" w14:textId="77777777" w:rsidR="00901FFD" w:rsidRPr="00836370" w:rsidRDefault="00901FFD" w:rsidP="00901FFD">
            <w:pPr>
              <w:pStyle w:val="a0"/>
              <w:numPr>
                <w:ilvl w:val="0"/>
                <w:numId w:val="95"/>
              </w:numPr>
              <w:tabs>
                <w:tab w:val="left" w:pos="456"/>
              </w:tabs>
              <w:spacing w:before="10"/>
              <w:ind w:left="0" w:firstLine="46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Федеральным законом от 21.12.1994 № 69-ФЗ (ред. От 01.04.2022) «О пожарной безопасности»;</w:t>
            </w:r>
          </w:p>
          <w:p w14:paraId="70050000" w14:textId="6D126094" w:rsidR="00901FFD" w:rsidRPr="00836370" w:rsidRDefault="00901FFD" w:rsidP="00901FFD">
            <w:pPr>
              <w:pStyle w:val="a0"/>
              <w:numPr>
                <w:ilvl w:val="0"/>
                <w:numId w:val="95"/>
              </w:numPr>
              <w:tabs>
                <w:tab w:val="left" w:pos="456"/>
              </w:tabs>
              <w:spacing w:before="10"/>
              <w:ind w:left="0" w:firstLine="462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Требованиями других действующих нормативных документов на территории Российской Федерации.</w:t>
            </w:r>
          </w:p>
        </w:tc>
      </w:tr>
      <w:tr w:rsidR="00901FFD" w:rsidRPr="00836370" w14:paraId="7575421C" w14:textId="77777777" w:rsidTr="004609FA">
        <w:tc>
          <w:tcPr>
            <w:tcW w:w="1129" w:type="dxa"/>
          </w:tcPr>
          <w:p w14:paraId="7105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2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Требования к мероприятиям по обеспечению соблюдения требований энергетической эффективности по оснащенности объекта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приборами учета используемых энергетических ресурсов:</w:t>
            </w:r>
          </w:p>
        </w:tc>
        <w:tc>
          <w:tcPr>
            <w:tcW w:w="6804" w:type="dxa"/>
          </w:tcPr>
          <w:p w14:paraId="73050000" w14:textId="77777777" w:rsidR="00901FFD" w:rsidRPr="00051D9D" w:rsidRDefault="00901FFD" w:rsidP="00901FFD">
            <w:pPr>
              <w:pStyle w:val="a0"/>
              <w:numPr>
                <w:ilvl w:val="0"/>
                <w:numId w:val="96"/>
              </w:numPr>
              <w:tabs>
                <w:tab w:val="left" w:pos="449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lastRenderedPageBreak/>
              <w:t>Предусмотреть отдельным разделом в соответствии с Постановлением Правительства РФ от 16.02.2008 № 87 «О составе разделов проектной документации и требованиях к их содержанию»;</w:t>
            </w:r>
          </w:p>
          <w:p w14:paraId="74050000" w14:textId="77777777" w:rsidR="00901FFD" w:rsidRPr="00051D9D" w:rsidRDefault="00901FFD" w:rsidP="00901FFD">
            <w:pPr>
              <w:pStyle w:val="a0"/>
              <w:numPr>
                <w:ilvl w:val="0"/>
                <w:numId w:val="96"/>
              </w:numPr>
              <w:tabs>
                <w:tab w:val="left" w:pos="449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Проектные решения предусмотреть в соответствии с требованиями Федерального закона от 23.11.2009 № 261-ФЗ «Об энергосбережении и о повышении энергетической эффективности, и о внесении изменений в отдельные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законодательные акты Российской Федерации» и другими нормативными документами;</w:t>
            </w:r>
          </w:p>
          <w:p w14:paraId="75050000" w14:textId="77777777" w:rsidR="00901FFD" w:rsidRPr="00051D9D" w:rsidRDefault="00901FFD" w:rsidP="00901FFD">
            <w:pPr>
              <w:pStyle w:val="a0"/>
              <w:numPr>
                <w:ilvl w:val="0"/>
                <w:numId w:val="96"/>
              </w:numPr>
              <w:tabs>
                <w:tab w:val="left" w:pos="449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Федерации;</w:t>
            </w:r>
          </w:p>
          <w:p w14:paraId="76050000" w14:textId="3DC23728" w:rsidR="00901FFD" w:rsidRPr="00051D9D" w:rsidRDefault="00901FFD" w:rsidP="00901FFD">
            <w:pPr>
              <w:pStyle w:val="a0"/>
              <w:numPr>
                <w:ilvl w:val="0"/>
                <w:numId w:val="96"/>
              </w:numPr>
              <w:tabs>
                <w:tab w:val="left" w:pos="449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Предусмотреть коммерческий учет потребления энергоресурсов централизованного снабжения (электроэнергии, горячей и холодной воды, теплоснабжения). </w:t>
            </w:r>
          </w:p>
        </w:tc>
      </w:tr>
      <w:tr w:rsidR="00901FFD" w:rsidRPr="00836370" w14:paraId="06FB8BC4" w14:textId="77777777" w:rsidTr="004609FA">
        <w:tc>
          <w:tcPr>
            <w:tcW w:w="1129" w:type="dxa"/>
          </w:tcPr>
          <w:p w14:paraId="7705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805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мероприятиям по обеспечению доступа маломобильных групп населения к объекту:</w:t>
            </w:r>
          </w:p>
        </w:tc>
        <w:tc>
          <w:tcPr>
            <w:tcW w:w="6804" w:type="dxa"/>
          </w:tcPr>
          <w:p w14:paraId="79050000" w14:textId="77777777" w:rsidR="00901FFD" w:rsidRPr="00051D9D" w:rsidRDefault="00901FFD" w:rsidP="00901FFD">
            <w:pPr>
              <w:pStyle w:val="a0"/>
              <w:numPr>
                <w:ilvl w:val="0"/>
                <w:numId w:val="97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Разработать в соответствии с требованиями:</w:t>
            </w:r>
          </w:p>
          <w:p w14:paraId="09E3ED46" w14:textId="5F048653" w:rsidR="00901FFD" w:rsidRPr="00051D9D" w:rsidRDefault="00901FFD" w:rsidP="00901FFD">
            <w:pPr>
              <w:pStyle w:val="a0"/>
              <w:numPr>
                <w:ilvl w:val="0"/>
                <w:numId w:val="98"/>
              </w:numPr>
              <w:tabs>
                <w:tab w:val="left" w:pos="456"/>
              </w:tabs>
              <w:spacing w:before="10"/>
              <w:ind w:left="0" w:firstLine="46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СП 59.13330.2020. «Свод правил. Доступность зданий и сооружений дл</w:t>
            </w:r>
            <w:r w:rsidR="00880849" w:rsidRPr="00051D9D">
              <w:rPr>
                <w:rFonts w:ascii="Liberation Serif" w:hAnsi="Liberation Serif"/>
                <w:sz w:val="24"/>
              </w:rPr>
              <w:t>я маломобильных групп населения</w:t>
            </w:r>
            <w:r w:rsidRPr="00051D9D">
              <w:rPr>
                <w:rFonts w:ascii="Liberation Serif" w:hAnsi="Liberation Serif"/>
                <w:sz w:val="24"/>
              </w:rPr>
              <w:t>»;</w:t>
            </w:r>
          </w:p>
          <w:p w14:paraId="2FF5241C" w14:textId="71882FB9" w:rsidR="00901FFD" w:rsidRPr="00051D9D" w:rsidRDefault="00901FFD" w:rsidP="00901FFD">
            <w:pPr>
              <w:pStyle w:val="a0"/>
              <w:numPr>
                <w:ilvl w:val="0"/>
                <w:numId w:val="98"/>
              </w:numPr>
              <w:tabs>
                <w:tab w:val="left" w:pos="456"/>
              </w:tabs>
              <w:spacing w:before="10"/>
              <w:ind w:left="0" w:firstLine="46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Федерального закона от 24.11.1995 № 181-ФЗ «О социальной защите инвалидов в Российской Федерации». </w:t>
            </w:r>
          </w:p>
          <w:p w14:paraId="7D050000" w14:textId="77777777" w:rsidR="00901FFD" w:rsidRPr="00051D9D" w:rsidRDefault="00901FFD" w:rsidP="00901FFD">
            <w:pPr>
              <w:pStyle w:val="a0"/>
              <w:numPr>
                <w:ilvl w:val="0"/>
                <w:numId w:val="97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Обеспечить на объекте (в том числе на прилегающей территории) безбарьерную среду, исключить устройство крылец, пандусов для маломобильных групп населения;</w:t>
            </w:r>
          </w:p>
          <w:p w14:paraId="7E050000" w14:textId="77777777" w:rsidR="00901FFD" w:rsidRPr="00051D9D" w:rsidRDefault="00901FFD" w:rsidP="00901FFD">
            <w:pPr>
              <w:pStyle w:val="a0"/>
              <w:numPr>
                <w:ilvl w:val="0"/>
                <w:numId w:val="97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соответствии с нормами обеспечить доступность территории, входных групп, путей движения по этажам, санузлов для маломобильных групп населения;</w:t>
            </w:r>
          </w:p>
          <w:p w14:paraId="7F050000" w14:textId="77777777" w:rsidR="00901FFD" w:rsidRPr="00051D9D" w:rsidRDefault="00901FFD" w:rsidP="00901FFD">
            <w:pPr>
              <w:pStyle w:val="a0"/>
              <w:numPr>
                <w:ilvl w:val="0"/>
                <w:numId w:val="97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При необходимости предусмотреть иные мероприятия в соответствии с требованиями нормативной документации;</w:t>
            </w:r>
          </w:p>
          <w:p w14:paraId="2E762F26" w14:textId="0827B24E" w:rsidR="00901FFD" w:rsidRPr="00051D9D" w:rsidRDefault="00901FFD" w:rsidP="00901FFD">
            <w:pPr>
              <w:pStyle w:val="a0"/>
              <w:numPr>
                <w:ilvl w:val="0"/>
                <w:numId w:val="97"/>
              </w:numPr>
              <w:tabs>
                <w:tab w:val="left" w:pos="45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Мероприятия, описанные в разделе проектной документации ш. «ОДИ» предусмотреть в смежных разделах.</w:t>
            </w:r>
          </w:p>
        </w:tc>
      </w:tr>
      <w:tr w:rsidR="00901FFD" w:rsidRPr="00836370" w14:paraId="71886B08" w14:textId="77777777" w:rsidTr="004609FA">
        <w:tc>
          <w:tcPr>
            <w:tcW w:w="1129" w:type="dxa"/>
          </w:tcPr>
          <w:p w14:paraId="7B2D9233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1E4EB0FB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инженерно-техническому укреплению объекта в целях обеспечения его антитеррористической защищенности:</w:t>
            </w:r>
          </w:p>
        </w:tc>
        <w:tc>
          <w:tcPr>
            <w:tcW w:w="6804" w:type="dxa"/>
          </w:tcPr>
          <w:p w14:paraId="4BE849CD" w14:textId="77777777" w:rsidR="00901FFD" w:rsidRPr="00836370" w:rsidRDefault="00901FFD" w:rsidP="00901FFD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Разработать раздел в соответствии с:</w:t>
            </w:r>
          </w:p>
          <w:p w14:paraId="57187E3D" w14:textId="77777777" w:rsidR="00901FFD" w:rsidRPr="00836370" w:rsidRDefault="00901FFD" w:rsidP="00901FFD">
            <w:pPr>
              <w:pStyle w:val="a0"/>
              <w:numPr>
                <w:ilvl w:val="0"/>
                <w:numId w:val="99"/>
              </w:numPr>
              <w:tabs>
                <w:tab w:val="left" w:pos="456"/>
              </w:tabs>
              <w:spacing w:before="10"/>
              <w:ind w:left="31" w:firstLine="43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Постановлением Правительства РФ от 25.12.2013 № 1244 «Об антитеррористической защищенности объектов (территорий)»;</w:t>
            </w:r>
          </w:p>
          <w:p w14:paraId="1DDA16A9" w14:textId="77777777" w:rsidR="00901FFD" w:rsidRPr="00836370" w:rsidRDefault="00901FFD" w:rsidP="00901FFD">
            <w:pPr>
              <w:pStyle w:val="a0"/>
              <w:numPr>
                <w:ilvl w:val="0"/>
                <w:numId w:val="99"/>
              </w:numPr>
              <w:tabs>
                <w:tab w:val="left" w:pos="456"/>
              </w:tabs>
              <w:spacing w:before="10"/>
              <w:ind w:left="31" w:firstLine="43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Постановлением Правительства РФ от 15.02.2011 № 73 «О некоторых мерах по совершенствованию подготовки проектной документации в части противодействия террористическим актам»;</w:t>
            </w:r>
          </w:p>
          <w:p w14:paraId="3D59CA11" w14:textId="77777777" w:rsidR="00901FFD" w:rsidRPr="00836370" w:rsidRDefault="00901FFD" w:rsidP="00901FFD">
            <w:pPr>
              <w:pStyle w:val="a0"/>
              <w:numPr>
                <w:ilvl w:val="0"/>
                <w:numId w:val="99"/>
              </w:numPr>
              <w:tabs>
                <w:tab w:val="left" w:pos="456"/>
              </w:tabs>
              <w:spacing w:before="10"/>
              <w:ind w:left="31" w:firstLine="43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      </w:r>
          </w:p>
          <w:p w14:paraId="083517B9" w14:textId="77777777" w:rsidR="00901FFD" w:rsidRPr="00836370" w:rsidRDefault="00901FFD" w:rsidP="00901FFD">
            <w:pPr>
              <w:pStyle w:val="a0"/>
              <w:numPr>
                <w:ilvl w:val="0"/>
                <w:numId w:val="99"/>
              </w:numPr>
              <w:tabs>
                <w:tab w:val="left" w:pos="456"/>
              </w:tabs>
              <w:spacing w:before="10"/>
              <w:ind w:left="31" w:firstLine="43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Федеральным законом от 30.12.2009 №384-ФЗ «Технический регламент о безопасности зданий и сооружений»;</w:t>
            </w:r>
          </w:p>
          <w:p w14:paraId="7AF92464" w14:textId="7C18FAD3" w:rsidR="00901FFD" w:rsidRPr="00FC03C6" w:rsidRDefault="00901FFD" w:rsidP="00901FFD">
            <w:pPr>
              <w:pStyle w:val="a0"/>
              <w:numPr>
                <w:ilvl w:val="0"/>
                <w:numId w:val="99"/>
              </w:numPr>
              <w:tabs>
                <w:tab w:val="left" w:pos="456"/>
              </w:tabs>
              <w:spacing w:before="10"/>
              <w:ind w:left="31" w:firstLine="431"/>
              <w:jc w:val="both"/>
              <w:rPr>
                <w:rFonts w:ascii="Liberation Serif" w:hAnsi="Liberation Serif"/>
                <w:sz w:val="24"/>
              </w:rPr>
            </w:pPr>
            <w:r w:rsidRPr="00FC03C6">
              <w:rPr>
                <w:rFonts w:ascii="Liberation Serif" w:hAnsi="Liberation Serif"/>
                <w:sz w:val="24"/>
              </w:rPr>
              <w:t>СП 132.13330.2011 «Обеспечение антитеррористической защищенности зданий и сооружений. Общие требования проектирования».</w:t>
            </w:r>
          </w:p>
          <w:p w14:paraId="12480F87" w14:textId="390F3E2B" w:rsidR="00901FFD" w:rsidRPr="00836370" w:rsidRDefault="00901FFD" w:rsidP="00901FFD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FC03C6">
              <w:rPr>
                <w:rFonts w:ascii="Liberation Serif" w:hAnsi="Liberation Serif"/>
                <w:color w:val="auto"/>
                <w:sz w:val="24"/>
              </w:rPr>
              <w:t>Класс значимости 3.</w:t>
            </w:r>
          </w:p>
        </w:tc>
      </w:tr>
      <w:tr w:rsidR="00901FFD" w:rsidRPr="00836370" w14:paraId="4D65C938" w14:textId="77777777" w:rsidTr="004609FA">
        <w:tc>
          <w:tcPr>
            <w:tcW w:w="1129" w:type="dxa"/>
          </w:tcPr>
          <w:p w14:paraId="197F0C91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3A11D77D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окружающую среду:</w:t>
            </w:r>
          </w:p>
        </w:tc>
        <w:tc>
          <w:tcPr>
            <w:tcW w:w="6804" w:type="dxa"/>
          </w:tcPr>
          <w:p w14:paraId="5984B4D2" w14:textId="7E3F27BC" w:rsidR="00901FFD" w:rsidRPr="00836370" w:rsidRDefault="00901FFD" w:rsidP="00901FFD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FC03C6">
              <w:rPr>
                <w:rFonts w:ascii="Liberation Serif" w:hAnsi="Liberation Serif"/>
                <w:sz w:val="24"/>
              </w:rPr>
              <w:lastRenderedPageBreak/>
              <w:t>Разработать отдельным разделом или в составе раздела ООС проектной документации, предусмотреть требования:</w:t>
            </w:r>
          </w:p>
          <w:p w14:paraId="284E8A1F" w14:textId="77777777" w:rsidR="00901FFD" w:rsidRPr="00836370" w:rsidRDefault="00901FFD" w:rsidP="00901FFD">
            <w:pPr>
              <w:pStyle w:val="a0"/>
              <w:numPr>
                <w:ilvl w:val="0"/>
                <w:numId w:val="100"/>
              </w:numPr>
              <w:tabs>
                <w:tab w:val="left" w:pos="455"/>
              </w:tabs>
              <w:spacing w:before="10"/>
              <w:ind w:left="0" w:firstLine="17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Федерального закона от 30.12.2009 N 384-ФЗ «Технический регламент о безопасности зданий и сооружений»;</w:t>
            </w:r>
          </w:p>
          <w:p w14:paraId="1BA96A75" w14:textId="19F54E8F" w:rsidR="00901FFD" w:rsidRPr="00836370" w:rsidRDefault="00901FFD" w:rsidP="00901FFD">
            <w:pPr>
              <w:pStyle w:val="a0"/>
              <w:numPr>
                <w:ilvl w:val="0"/>
                <w:numId w:val="100"/>
              </w:numPr>
              <w:tabs>
                <w:tab w:val="left" w:pos="455"/>
              </w:tabs>
              <w:spacing w:before="10"/>
              <w:ind w:left="0" w:firstLine="17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СП 255.1325800.2016. «Свод правил. Здания и сооружения. Правила эксплуатации. Основные положения».</w:t>
            </w:r>
          </w:p>
        </w:tc>
      </w:tr>
      <w:tr w:rsidR="00901FFD" w:rsidRPr="00836370" w14:paraId="40886801" w14:textId="77777777" w:rsidTr="004609FA">
        <w:tc>
          <w:tcPr>
            <w:tcW w:w="1129" w:type="dxa"/>
          </w:tcPr>
          <w:p w14:paraId="54E54475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7A80118B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технической эксплуатации и техническому обслуживанию объекта:</w:t>
            </w:r>
          </w:p>
        </w:tc>
        <w:tc>
          <w:tcPr>
            <w:tcW w:w="6804" w:type="dxa"/>
          </w:tcPr>
          <w:p w14:paraId="1E2E07EB" w14:textId="77777777" w:rsidR="00901FFD" w:rsidRPr="00051D9D" w:rsidRDefault="00901FFD" w:rsidP="00901FFD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отдельным разделом в соответствии с:</w:t>
            </w:r>
          </w:p>
          <w:p w14:paraId="6AD54D40" w14:textId="77777777" w:rsidR="00901FFD" w:rsidRPr="00051D9D" w:rsidRDefault="00901FFD" w:rsidP="00901FFD">
            <w:pPr>
              <w:pStyle w:val="a0"/>
              <w:numPr>
                <w:ilvl w:val="0"/>
                <w:numId w:val="100"/>
              </w:numPr>
              <w:tabs>
                <w:tab w:val="left" w:pos="455"/>
              </w:tabs>
              <w:spacing w:before="10"/>
              <w:ind w:left="40" w:firstLine="13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ст.55.24 Градостроительного кодекса РФ;</w:t>
            </w:r>
          </w:p>
          <w:p w14:paraId="46885951" w14:textId="77777777" w:rsidR="00901FFD" w:rsidRPr="00051D9D" w:rsidRDefault="00901FFD" w:rsidP="00901FFD">
            <w:pPr>
              <w:pStyle w:val="a0"/>
              <w:numPr>
                <w:ilvl w:val="0"/>
                <w:numId w:val="100"/>
              </w:numPr>
              <w:tabs>
                <w:tab w:val="left" w:pos="455"/>
              </w:tabs>
              <w:spacing w:before="10"/>
              <w:ind w:left="40" w:firstLine="13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Федеральным законом от 30.12.2009 № 384-ФЗ «Технический регламент о безопасности зданий и сооружений»;</w:t>
            </w:r>
          </w:p>
          <w:p w14:paraId="1B9839D0" w14:textId="274AF265" w:rsidR="00901FFD" w:rsidRPr="00051D9D" w:rsidRDefault="00901FFD" w:rsidP="00901FFD">
            <w:pPr>
              <w:pStyle w:val="a0"/>
              <w:numPr>
                <w:ilvl w:val="0"/>
                <w:numId w:val="100"/>
              </w:numPr>
              <w:tabs>
                <w:tab w:val="left" w:pos="455"/>
              </w:tabs>
              <w:spacing w:before="10"/>
              <w:ind w:left="40" w:firstLine="13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Федеральным законом от 22.07.2008 №123-ФЗ «Технический регламент о требованиях пожарной безопасности».</w:t>
            </w:r>
          </w:p>
          <w:p w14:paraId="38465BB1" w14:textId="146B03EC" w:rsidR="00901FFD" w:rsidRPr="00051D9D" w:rsidRDefault="00901FFD" w:rsidP="00901FFD">
            <w:pPr>
              <w:pStyle w:val="a0"/>
              <w:tabs>
                <w:tab w:val="left" w:pos="888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Указанный раздел должен содержать:</w:t>
            </w:r>
          </w:p>
          <w:p w14:paraId="197D0B49" w14:textId="77777777" w:rsidR="00901FFD" w:rsidRPr="00051D9D" w:rsidRDefault="00901FFD" w:rsidP="00901FFD">
            <w:pPr>
              <w:pStyle w:val="a0"/>
              <w:numPr>
                <w:ilvl w:val="0"/>
                <w:numId w:val="100"/>
              </w:numPr>
              <w:tabs>
                <w:tab w:val="left" w:pos="477"/>
              </w:tabs>
              <w:spacing w:before="10"/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требования к способам проведения мероприятий по техническому обслуживанию проектируемого объекта,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обеспечения;</w:t>
            </w:r>
          </w:p>
          <w:p w14:paraId="5A38C6D7" w14:textId="77777777" w:rsidR="00901FFD" w:rsidRPr="00051D9D" w:rsidRDefault="00901FFD" w:rsidP="00901FFD">
            <w:pPr>
              <w:pStyle w:val="a0"/>
              <w:numPr>
                <w:ilvl w:val="0"/>
                <w:numId w:val="100"/>
              </w:numPr>
              <w:tabs>
                <w:tab w:val="left" w:pos="477"/>
              </w:tabs>
              <w:spacing w:before="10"/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сведения для эксплуатирующей организации о значениях эксплуатационных нагрузок, на строительные конструкции, сети и системы инженерно-технического обеспечения, которые недопустимо превышать в процессе эксплуатации;</w:t>
            </w:r>
          </w:p>
          <w:p w14:paraId="7AE1B923" w14:textId="2A1D30E2" w:rsidR="00901FFD" w:rsidRPr="00051D9D" w:rsidRDefault="00901FFD" w:rsidP="00901FFD">
            <w:pPr>
              <w:pStyle w:val="a0"/>
              <w:numPr>
                <w:ilvl w:val="0"/>
                <w:numId w:val="100"/>
              </w:numPr>
              <w:tabs>
                <w:tab w:val="left" w:pos="477"/>
              </w:tabs>
              <w:spacing w:before="10"/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или здоровью животных или растений.</w:t>
            </w:r>
          </w:p>
        </w:tc>
      </w:tr>
      <w:tr w:rsidR="00901FFD" w:rsidRPr="00836370" w14:paraId="69E6555F" w14:textId="77777777" w:rsidTr="004609FA">
        <w:trPr>
          <w:trHeight w:val="1125"/>
        </w:trPr>
        <w:tc>
          <w:tcPr>
            <w:tcW w:w="1129" w:type="dxa"/>
          </w:tcPr>
          <w:p w14:paraId="4C0AC49B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54254AC5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проекту организации строительства объекта:</w:t>
            </w:r>
          </w:p>
        </w:tc>
        <w:tc>
          <w:tcPr>
            <w:tcW w:w="6804" w:type="dxa"/>
          </w:tcPr>
          <w:p w14:paraId="35B246F3" w14:textId="77777777" w:rsidR="00901FFD" w:rsidRPr="00051D9D" w:rsidRDefault="00901FFD" w:rsidP="00901FFD">
            <w:pPr>
              <w:pStyle w:val="a0"/>
              <w:numPr>
                <w:ilvl w:val="0"/>
                <w:numId w:val="101"/>
              </w:numPr>
              <w:tabs>
                <w:tab w:val="left" w:pos="465"/>
              </w:tabs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Разработать в соответствии с требованиями:</w:t>
            </w:r>
          </w:p>
          <w:p w14:paraId="46EFFC62" w14:textId="71AE4592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55"/>
              </w:tabs>
              <w:ind w:left="40" w:firstLine="415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СП 48.13330.2019 «Свод правил. Органи</w:t>
            </w:r>
            <w:r w:rsidR="00880849" w:rsidRPr="00051D9D">
              <w:rPr>
                <w:rFonts w:ascii="Liberation Serif" w:hAnsi="Liberation Serif"/>
                <w:sz w:val="24"/>
              </w:rPr>
              <w:t>зация строительства»;</w:t>
            </w:r>
          </w:p>
          <w:p w14:paraId="6288F1A2" w14:textId="77777777" w:rsidR="00901FFD" w:rsidRPr="00051D9D" w:rsidRDefault="00901FFD" w:rsidP="00901FFD">
            <w:pPr>
              <w:pStyle w:val="a0"/>
              <w:numPr>
                <w:ilvl w:val="0"/>
                <w:numId w:val="101"/>
              </w:numPr>
              <w:tabs>
                <w:tab w:val="left" w:pos="321"/>
              </w:tabs>
              <w:ind w:left="39" w:firstLine="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рамках разработки проектной документации предусмотреть организацию системы видеонаблюдения за строительной площадкой на время выполнения строительно-монтажных работ для мониторинга строительства с возможностью трансляции в сети «Интернет» в режиме реального времени. Технические характеристики камеры:</w:t>
            </w:r>
          </w:p>
          <w:p w14:paraId="1CA78303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кодирование видеопотока – Н.264;</w:t>
            </w:r>
          </w:p>
          <w:p w14:paraId="4853DBDB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частота кадров – не менее 1 кадр/сек;</w:t>
            </w:r>
          </w:p>
          <w:p w14:paraId="141AA14A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основного потока: разрешение кадра – не менее 800х600, качество видео – высокое, максимальный битрейт – не менее 4096 kbps, интервал первого кадра – не более 8;</w:t>
            </w:r>
          </w:p>
          <w:p w14:paraId="14926806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дополнительного потока: разрешение кадра – не более 640х480 качество видео – среднее максимальный битрейт – не более 1024 kbps, интервал первого кадра – не менее 10;</w:t>
            </w:r>
          </w:p>
          <w:p w14:paraId="452AD71E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аудиопоток – выключить;</w:t>
            </w:r>
          </w:p>
          <w:p w14:paraId="7F8A5D07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PTZ (при его наличии) – включить и предоставить право управления пользователю;</w:t>
            </w:r>
          </w:p>
          <w:p w14:paraId="196D90F3" w14:textId="142F8EEA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при подключении IP камер за роутером: - обязательно предусмотреть разведение портов HTTP и RTSP (например: 1 камера – 80 и 554, 2-я камера – 81 и 555, 3-я камера – 83 и 556, и т.д., порты могут быть произвольными); - предусмотреть настройку трансляции всех настроенных на камерах портов HTTP и RTSP через NAT по соответствующим портам наружу. </w:t>
            </w:r>
          </w:p>
          <w:p w14:paraId="1B5E80DD" w14:textId="77777777" w:rsidR="00901FFD" w:rsidRPr="00051D9D" w:rsidRDefault="00901FFD" w:rsidP="00901FFD">
            <w:pPr>
              <w:pStyle w:val="a0"/>
              <w:numPr>
                <w:ilvl w:val="0"/>
                <w:numId w:val="101"/>
              </w:numPr>
              <w:tabs>
                <w:tab w:val="left" w:pos="321"/>
              </w:tabs>
              <w:ind w:left="39" w:firstLine="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Предусмотреть систему контроля управления доступом на </w:t>
            </w:r>
            <w:r w:rsidRPr="00051D9D">
              <w:rPr>
                <w:rFonts w:ascii="Liberation Serif" w:hAnsi="Liberation Serif"/>
                <w:sz w:val="24"/>
              </w:rPr>
              <w:lastRenderedPageBreak/>
              <w:t>период строительства;</w:t>
            </w:r>
          </w:p>
          <w:p w14:paraId="138255CF" w14:textId="77777777" w:rsidR="00901FFD" w:rsidRPr="00051D9D" w:rsidRDefault="00901FFD" w:rsidP="00901FFD">
            <w:pPr>
              <w:pStyle w:val="a0"/>
              <w:numPr>
                <w:ilvl w:val="0"/>
                <w:numId w:val="101"/>
              </w:numPr>
              <w:tabs>
                <w:tab w:val="left" w:pos="321"/>
              </w:tabs>
              <w:ind w:left="39" w:firstLine="1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составе раздела ПОС разработать график производства работ с отображением:</w:t>
            </w:r>
          </w:p>
          <w:p w14:paraId="002DA84F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наименования работ;</w:t>
            </w:r>
          </w:p>
          <w:p w14:paraId="3DD558C5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объемов работ в единицах измерения;</w:t>
            </w:r>
          </w:p>
          <w:p w14:paraId="58E53C7A" w14:textId="77777777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продолжительности работ в днях;</w:t>
            </w:r>
          </w:p>
          <w:p w14:paraId="446BF1F9" w14:textId="426FDFB0" w:rsidR="00901FFD" w:rsidRPr="00051D9D" w:rsidRDefault="00901FFD" w:rsidP="00901FFD">
            <w:pPr>
              <w:pStyle w:val="a0"/>
              <w:numPr>
                <w:ilvl w:val="0"/>
                <w:numId w:val="102"/>
              </w:numPr>
              <w:tabs>
                <w:tab w:val="left" w:pos="465"/>
              </w:tabs>
              <w:ind w:left="40" w:firstLine="42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график продолжительности выполнения каждого вида работ (помесячно).</w:t>
            </w:r>
          </w:p>
          <w:p w14:paraId="04A30A38" w14:textId="12BA6480" w:rsidR="00901FFD" w:rsidRPr="00051D9D" w:rsidRDefault="00901FFD" w:rsidP="00901FFD">
            <w:pPr>
              <w:pStyle w:val="a0"/>
              <w:numPr>
                <w:ilvl w:val="0"/>
                <w:numId w:val="101"/>
              </w:numPr>
              <w:tabs>
                <w:tab w:val="left" w:pos="462"/>
              </w:tabs>
              <w:ind w:left="42" w:hanging="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Раздел ПОС согласовать с Государственным заказчиком;</w:t>
            </w:r>
          </w:p>
          <w:p w14:paraId="2737D06A" w14:textId="35B53AF1" w:rsidR="00901FFD" w:rsidRPr="00051D9D" w:rsidRDefault="00901FFD" w:rsidP="00901FFD">
            <w:pPr>
              <w:pStyle w:val="a0"/>
              <w:numPr>
                <w:ilvl w:val="0"/>
                <w:numId w:val="101"/>
              </w:numPr>
              <w:tabs>
                <w:tab w:val="left" w:pos="462"/>
              </w:tabs>
              <w:ind w:left="42" w:hanging="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соответствии приказами Минстроя России от 16.05.2023 № 344/пр и от 02.12.2022 № 1026/пр, а также ГОСТ Р 70108-2022 предусмотреть мероприятия по сопровождению строительства с применением технологий информационного моделирования:</w:t>
            </w:r>
          </w:p>
          <w:p w14:paraId="234329BB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3"/>
              </w:numPr>
              <w:tabs>
                <w:tab w:val="left" w:pos="465"/>
              </w:tabs>
              <w:ind w:left="34" w:firstLine="366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части проверки соответствия выполняемых работ проектной документации (в том числе решениям и мероприятиям,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ресурсов), требованиям технических регламентов, результатам инженерных изысканий,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ограничениям, установленным в соответствии с земельным и иным законодательством Российской Федерации (далее – строительный контроль);</w:t>
            </w:r>
          </w:p>
          <w:p w14:paraId="62A4BFC0" w14:textId="5B5EA57A" w:rsidR="00901FFD" w:rsidRPr="00051D9D" w:rsidRDefault="00901FFD" w:rsidP="00901FFD">
            <w:pPr>
              <w:pStyle w:val="a0"/>
              <w:widowControl/>
              <w:numPr>
                <w:ilvl w:val="0"/>
                <w:numId w:val="103"/>
              </w:numPr>
              <w:tabs>
                <w:tab w:val="left" w:pos="465"/>
              </w:tabs>
              <w:ind w:left="34" w:firstLine="366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части электронного взаимодействия с Департаментом государственного жилищного и строительного надзора Свердловской области в ходе осуществления регионального государственного строительного надзора (далее – строительный надзор) в соответствии с Постановлением Правительства Свердловской области от 20.04.2023 № 289-ПП</w:t>
            </w:r>
            <w:r w:rsidRPr="00051D9D">
              <w:rPr>
                <w:rFonts w:ascii="Liberation Serif" w:hAnsi="Liberation Serif"/>
                <w:sz w:val="24"/>
              </w:rPr>
              <w:br/>
              <w:t>«Об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бюджета»;</w:t>
            </w:r>
          </w:p>
          <w:p w14:paraId="655D1A44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3"/>
              </w:numPr>
              <w:tabs>
                <w:tab w:val="left" w:pos="465"/>
              </w:tabs>
              <w:ind w:left="34" w:firstLine="366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части ведения исполнительной документации в форме электронных документов.</w:t>
            </w:r>
          </w:p>
          <w:p w14:paraId="3FC583A9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1"/>
              </w:numPr>
              <w:tabs>
                <w:tab w:val="left" w:pos="423"/>
              </w:tabs>
              <w:ind w:left="42" w:hanging="2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Предусмотреть применение единой информационной системы:</w:t>
            </w:r>
          </w:p>
          <w:p w14:paraId="1758C5E3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4"/>
              </w:numPr>
              <w:tabs>
                <w:tab w:val="left" w:pos="455"/>
              </w:tabs>
              <w:ind w:left="34" w:firstLine="137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формирования, ведение и хранения исполнительной документации в электронном виде;</w:t>
            </w:r>
          </w:p>
          <w:p w14:paraId="43AC40A0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4"/>
              </w:numPr>
              <w:tabs>
                <w:tab w:val="left" w:pos="455"/>
              </w:tabs>
              <w:ind w:left="34" w:firstLine="137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контроля за соблюдением пункта 3.5 СП 70.13330.2012;</w:t>
            </w:r>
          </w:p>
          <w:p w14:paraId="42380594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4"/>
              </w:numPr>
              <w:tabs>
                <w:tab w:val="left" w:pos="455"/>
              </w:tabs>
              <w:ind w:left="34" w:firstLine="137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осуществления электронного взаимодействия участников процессов строительного контроля и государственного строительного надзора с заказчиком и лицом, осуществляющим строительство;</w:t>
            </w:r>
          </w:p>
          <w:p w14:paraId="7A3AD53B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4"/>
              </w:numPr>
              <w:tabs>
                <w:tab w:val="left" w:pos="455"/>
              </w:tabs>
              <w:ind w:left="34" w:firstLine="137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просмотра видеопотока системы видеонаблюдения за строительной площадкой;</w:t>
            </w:r>
          </w:p>
          <w:p w14:paraId="3E1329CD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4"/>
              </w:numPr>
              <w:tabs>
                <w:tab w:val="left" w:pos="455"/>
              </w:tabs>
              <w:ind w:left="34" w:firstLine="137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для хранения фотоотчетов о ходе выполнения строительно-монтажных работ;</w:t>
            </w:r>
          </w:p>
          <w:p w14:paraId="7DD2C947" w14:textId="77777777" w:rsidR="00901FFD" w:rsidRPr="00051D9D" w:rsidRDefault="00901FFD" w:rsidP="00901FFD">
            <w:pPr>
              <w:pStyle w:val="a0"/>
              <w:widowControl/>
              <w:numPr>
                <w:ilvl w:val="0"/>
                <w:numId w:val="104"/>
              </w:numPr>
              <w:tabs>
                <w:tab w:val="left" w:pos="455"/>
              </w:tabs>
              <w:ind w:left="34" w:firstLine="137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lastRenderedPageBreak/>
              <w:t>для ведения и хранения юридически значимых сообщений.</w:t>
            </w:r>
          </w:p>
          <w:p w14:paraId="00377093" w14:textId="2719F813" w:rsidR="00901FFD" w:rsidRPr="00051D9D" w:rsidRDefault="00901FFD" w:rsidP="00901FFD">
            <w:pPr>
              <w:pStyle w:val="a0"/>
              <w:widowControl/>
              <w:numPr>
                <w:ilvl w:val="0"/>
                <w:numId w:val="101"/>
              </w:numPr>
              <w:tabs>
                <w:tab w:val="left" w:pos="36"/>
              </w:tabs>
              <w:ind w:left="0" w:firstLine="36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В рамках реализации национального проекта «Семья» предусмотреть обязательное брендирование объекта. Подготовка паспорта объекта и </w:t>
            </w:r>
            <w:r w:rsidRPr="00051D9D">
              <w:rPr>
                <w:rFonts w:ascii="Liberation Serif" w:hAnsi="Liberation Serif"/>
                <w:sz w:val="24"/>
                <w:lang w:val="en-US"/>
              </w:rPr>
              <w:t>QR</w:t>
            </w:r>
            <w:r w:rsidRPr="00051D9D">
              <w:rPr>
                <w:rFonts w:ascii="Liberation Serif" w:hAnsi="Liberation Serif"/>
                <w:sz w:val="24"/>
              </w:rPr>
              <w:t xml:space="preserve">-коды объекта должны быть установлены, после получения разрешения на строительство, до начала производства работ. </w:t>
            </w:r>
            <w:r w:rsidRPr="00051D9D">
              <w:rPr>
                <w:rFonts w:ascii="Liberation Serif" w:hAnsi="Liberation Serif"/>
                <w:sz w:val="24"/>
                <w:lang w:val="en-US"/>
              </w:rPr>
              <w:t>QR</w:t>
            </w:r>
            <w:r w:rsidRPr="00051D9D">
              <w:rPr>
                <w:rFonts w:ascii="Liberation Serif" w:hAnsi="Liberation Serif"/>
                <w:sz w:val="24"/>
              </w:rPr>
              <w:t xml:space="preserve">-коды предоставляются заказчиком после получения утвержденной проектной документации.  </w:t>
            </w:r>
          </w:p>
        </w:tc>
      </w:tr>
      <w:tr w:rsidR="00901FFD" w:rsidRPr="00836370" w14:paraId="75900F7E" w14:textId="77777777" w:rsidTr="004609FA">
        <w:tc>
          <w:tcPr>
            <w:tcW w:w="1129" w:type="dxa"/>
          </w:tcPr>
          <w:p w14:paraId="44661087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1A94EC4D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Требование о необходимости сноса или сохранения зданий, сооружений, вырубки или сохранения зеленых насаждений, реконструкции, капитального ремонта существующих линейных объектов в связи с планируемым строительством объекта, расположенных на земельном участке, на котором планируется строительство объекта:</w:t>
            </w:r>
          </w:p>
        </w:tc>
        <w:tc>
          <w:tcPr>
            <w:tcW w:w="6804" w:type="dxa"/>
          </w:tcPr>
          <w:p w14:paraId="5E3A16F8" w14:textId="77777777" w:rsidR="00901FFD" w:rsidRPr="00836370" w:rsidRDefault="00901FFD" w:rsidP="00901FFD">
            <w:pPr>
              <w:pStyle w:val="a0"/>
              <w:spacing w:before="10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необходимости, отдельным проектом предусмотреть снос зданий, строений, зеленых насаждений, попадающих в зону строительства, выполнить вынос действующих инженерных сетей с площадки строительства.</w:t>
            </w:r>
          </w:p>
        </w:tc>
      </w:tr>
      <w:tr w:rsidR="00901FFD" w:rsidRPr="00836370" w14:paraId="46D89DFD" w14:textId="77777777" w:rsidTr="004609FA">
        <w:tc>
          <w:tcPr>
            <w:tcW w:w="1129" w:type="dxa"/>
          </w:tcPr>
          <w:p w14:paraId="32AF4817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96D62D1" w14:textId="77777777" w:rsidR="00901FFD" w:rsidRPr="00836370" w:rsidRDefault="00901FFD" w:rsidP="00901FFD">
            <w:pPr>
              <w:widowControl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решениям по благоустройству прилегающей территории, малым архитектурным формам и планировочной организации земельного участка:</w:t>
            </w:r>
          </w:p>
        </w:tc>
        <w:tc>
          <w:tcPr>
            <w:tcW w:w="6804" w:type="dxa"/>
          </w:tcPr>
          <w:p w14:paraId="447491D7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Выполнять в соответствии с:</w:t>
            </w:r>
          </w:p>
          <w:p w14:paraId="470BBB7F" w14:textId="77777777" w:rsidR="00901FFD" w:rsidRPr="00836370" w:rsidRDefault="00901FFD" w:rsidP="00901FFD">
            <w:pPr>
              <w:pStyle w:val="a0"/>
              <w:numPr>
                <w:ilvl w:val="0"/>
                <w:numId w:val="5"/>
              </w:numPr>
              <w:tabs>
                <w:tab w:val="left" w:pos="465"/>
              </w:tabs>
              <w:spacing w:before="10"/>
              <w:ind w:left="0" w:firstLine="46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требованиями нормативно-технической документации, действующей на территории РФ;</w:t>
            </w:r>
          </w:p>
          <w:p w14:paraId="2824E189" w14:textId="7D5E7378" w:rsidR="00901FFD" w:rsidRPr="00836370" w:rsidRDefault="00901FFD" w:rsidP="00901FFD">
            <w:pPr>
              <w:pStyle w:val="a0"/>
              <w:numPr>
                <w:ilvl w:val="0"/>
                <w:numId w:val="5"/>
              </w:numPr>
              <w:tabs>
                <w:tab w:val="left" w:pos="465"/>
              </w:tabs>
              <w:spacing w:before="10"/>
              <w:ind w:left="0" w:firstLine="465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ГПЗУ от </w:t>
            </w:r>
            <w:r w:rsidRPr="005444ED">
              <w:rPr>
                <w:rFonts w:ascii="Liberation Serif" w:hAnsi="Liberation Serif"/>
                <w:color w:val="auto"/>
                <w:sz w:val="24"/>
              </w:rPr>
              <w:t xml:space="preserve">22.01.2025 № РФ-66-5-41-0-00-2025-0044-0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(Приложение № 1);</w:t>
            </w:r>
          </w:p>
          <w:p w14:paraId="08549D01" w14:textId="6732471A" w:rsidR="00901FFD" w:rsidRPr="00836370" w:rsidRDefault="00901FFD" w:rsidP="00901FFD">
            <w:pPr>
              <w:pStyle w:val="a0"/>
              <w:numPr>
                <w:ilvl w:val="0"/>
                <w:numId w:val="5"/>
              </w:numPr>
              <w:tabs>
                <w:tab w:val="left" w:pos="465"/>
              </w:tabs>
              <w:spacing w:before="10"/>
              <w:ind w:left="0" w:firstLine="46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технологическим заданием на проектирование ДОУ (Приложение № 2);</w:t>
            </w:r>
          </w:p>
          <w:p w14:paraId="7A948727" w14:textId="04398F5D" w:rsidR="00901FFD" w:rsidRPr="00836370" w:rsidRDefault="00901FFD" w:rsidP="00901FFD">
            <w:pPr>
              <w:pStyle w:val="a0"/>
              <w:numPr>
                <w:ilvl w:val="0"/>
                <w:numId w:val="5"/>
              </w:numPr>
              <w:tabs>
                <w:tab w:val="left" w:pos="465"/>
              </w:tabs>
              <w:spacing w:before="10"/>
              <w:ind w:left="0" w:firstLine="46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правилами благоустройства и санитарного содержания территории </w:t>
            </w:r>
            <w:r>
              <w:rPr>
                <w:rFonts w:ascii="Liberation Serif" w:hAnsi="Liberation Serif"/>
                <w:sz w:val="24"/>
              </w:rPr>
              <w:t>Сысертского муниципального</w:t>
            </w:r>
            <w:r w:rsidRPr="00836370">
              <w:rPr>
                <w:rFonts w:ascii="Liberation Serif" w:hAnsi="Liberation Serif"/>
                <w:sz w:val="24"/>
              </w:rPr>
              <w:t xml:space="preserve"> округа;</w:t>
            </w:r>
          </w:p>
          <w:p w14:paraId="0C0272E0" w14:textId="2BD106A6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Обеспечить создание безбарьерной среды на территории объекта (от непосредственных входов на территорию (калитки).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Исключить устройство крылец, пандусов для маломобильных групп населения, ступенек или порогов между помещениями различного функционального назначения.</w:t>
            </w:r>
            <w:r w:rsidRPr="00836370">
              <w:rPr>
                <w:rFonts w:ascii="Liberation Serif" w:hAnsi="Liberation Serif"/>
                <w:sz w:val="24"/>
              </w:rPr>
              <w:t xml:space="preserve"> Главный вход, а также, по возможности, все второстепенные входы в здание выполнить на одном уровне с твердым покрытием;</w:t>
            </w:r>
          </w:p>
          <w:p w14:paraId="54FD9FCA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Проектом запланировать обеспечение возможности пожарного проезда вокруг здания с учетом требований, действующих санитарных и противопожарных норм, а также благоустройства территории;</w:t>
            </w:r>
          </w:p>
          <w:p w14:paraId="20E7ECDD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На территории объекта разместить хозяйственную зону с площадкой для сбора и утилизации твердых коммунальных отходов, площадку для подъезда транспорта; </w:t>
            </w:r>
          </w:p>
          <w:p w14:paraId="7C76A403" w14:textId="0D72B322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Площадку для сбора и временного хранения твердых коммунальных отходов выполнить в виде навеса с боковыми ограждающими элементами из деревянных реек. Для удобства подъезда автотранспорта предусмотреть устройство площадки в одном уровне с благоустройством;</w:t>
            </w:r>
          </w:p>
          <w:p w14:paraId="6E7EFD19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Выполнить благоустройство прилегающей к земельному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участку территории (в случае необходимости);</w:t>
            </w:r>
          </w:p>
          <w:p w14:paraId="18C0AB95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Проектом предусмотреть восстановление прилегающей территории после выполнения строительных работ (в случае необходимости);</w:t>
            </w:r>
          </w:p>
          <w:p w14:paraId="32834494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Разработать систему навигации на территории объекта, увязать дизайн элементов навигации с фасадами и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благоустройством;</w:t>
            </w:r>
          </w:p>
          <w:p w14:paraId="74F8BFD6" w14:textId="0B114B61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sz w:val="24"/>
                <w:u w:val="single"/>
              </w:rPr>
              <w:t>Ограждение территории:</w:t>
            </w:r>
          </w:p>
          <w:p w14:paraId="05E465D0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hanging="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Представить на рассмотрение Государственному заказчику не менее трех вариантов ограждения территории, в каждом из которых отразить стилевые решения и материалы изготовления ограждения территории. Высоту ограждения предусматривать не менее 2,4 метра;</w:t>
            </w:r>
          </w:p>
          <w:p w14:paraId="262293C9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hanging="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Исключить применение ограждения, выполненного из 2D, 3D панелей, в составе которых предусмотрены прутья из оцинкованной стали, сваренные между собой и покрытые антикоррозийными составами;</w:t>
            </w:r>
          </w:p>
          <w:p w14:paraId="178C5AD7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hanging="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перепада высот (со смежными земельными участками) в преимуществе в качестве подпорных стен предусматривать устройство габионов. Также рассмотреть устройство габионов в составе самого ограждения.</w:t>
            </w:r>
          </w:p>
          <w:p w14:paraId="13258BC6" w14:textId="77777777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</w:p>
          <w:p w14:paraId="7E85B541" w14:textId="66BA463D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sz w:val="24"/>
                <w:u w:val="single"/>
              </w:rPr>
              <w:t>Организация водоотведения ливневых стоков:</w:t>
            </w:r>
          </w:p>
          <w:p w14:paraId="12A8C0EC" w14:textId="33FBA10B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sz w:val="24"/>
              </w:rPr>
              <w:t>Исключить неорганизованный выпуск ливневых стоков на пешеходную часть во избежание образования наледи;</w:t>
            </w:r>
          </w:p>
          <w:p w14:paraId="1563398F" w14:textId="24880EB3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В части выбора типа водоотводных лотков применить монолитные водоотводные лотки с устройством чугунных решеток;</w:t>
            </w:r>
          </w:p>
          <w:p w14:paraId="6695CD7D" w14:textId="77777777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</w:p>
          <w:p w14:paraId="21ED7754" w14:textId="226FD6D7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sz w:val="24"/>
                <w:u w:val="single"/>
              </w:rPr>
              <w:t>Покрытия проездов и тротуаров:</w:t>
            </w:r>
          </w:p>
          <w:p w14:paraId="03405962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качестве материала бортовых камней применять гранит (для разделения пешеходной и проезжей части), между тротуарами и газонами применять стальные полосы, при этом крепление стальной полосы предусмотреть в бетонное основание;</w:t>
            </w:r>
          </w:p>
          <w:p w14:paraId="7BE4BB16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Покрытия выполнять в одном уровне (пожарный проезд, дорожки);</w:t>
            </w:r>
          </w:p>
          <w:p w14:paraId="0C3FB0C2" w14:textId="1B883F6B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Во избежание образования луж на участках с твердым покрытием обеспечить разуклонку;</w:t>
            </w:r>
          </w:p>
          <w:p w14:paraId="6A2C8D29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Между твёрдыми покрытиями и газонами предусмотреть устройство дренажных полос шириной 300-500 мм с заполнением мраморным щебнем, галечником или бетонной плиткой, имитирующей галечник, плиткой "морской берег", либо иной инертный материал;</w:t>
            </w:r>
          </w:p>
          <w:p w14:paraId="0DA93AD3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Уровень верха покрытия площадок тротуаров, пешеходных дорожек, в границах благоустройства должен быть выполнен выше уровня верха примыкающих газонов на 30-50 мм;</w:t>
            </w:r>
          </w:p>
          <w:p w14:paraId="5E30AEE9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 выборе тротуарной плитки в качестве мощения на территории объекта для создания архитектурной выразительности, представить несколько предложений по рисункам укладки тротуарной плитки (до трех) для выбора наиболее рационального. Рассмотреть вопрос применения несимметричных паттернов;</w:t>
            </w:r>
          </w:p>
          <w:p w14:paraId="204B3DC8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Предусмотреть раскладку камня/плитки, исключающую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мелкую подрезку менее 2\3 плитки;</w:t>
            </w:r>
          </w:p>
          <w:p w14:paraId="554DAE6E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Примыкания и повороты дорожек предусмотреть по радиусу, где это невозможно – фаской;</w:t>
            </w:r>
          </w:p>
          <w:p w14:paraId="7F53F832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Отмостку здания предусмотреть дренирующей из инертного материала, либо предусмотреть скрытую отмостку из тротуарной плитки или из газона;</w:t>
            </w:r>
          </w:p>
          <w:p w14:paraId="294E31D1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Коммуникационные колодцы необходимо размещать в газонах, не размещать на тротуарах и проездах;</w:t>
            </w:r>
          </w:p>
          <w:p w14:paraId="1D7DEF94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размещения в газонах в качестве декора крышек колодцев предусмотреть использование имитаций природного камня;</w:t>
            </w:r>
          </w:p>
          <w:p w14:paraId="1E3CCEAF" w14:textId="3B7B9938" w:rsidR="00901FFD" w:rsidRPr="00FC03C6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FC03C6">
              <w:rPr>
                <w:rFonts w:ascii="Liberation Serif" w:hAnsi="Liberation Serif"/>
                <w:sz w:val="24"/>
              </w:rPr>
              <w:t xml:space="preserve">В случае необходимости размещения коммуникационных колодцев на тротуаре предусмотреть люки в скрытом исполнении с заполнением, предусмотренным в местах их устройства, типом покрытия (плитка, бетон и т.д). </w:t>
            </w:r>
          </w:p>
          <w:p w14:paraId="1DD1E1EC" w14:textId="77777777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  <w:p w14:paraId="17D4E61D" w14:textId="77777777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sz w:val="24"/>
                <w:u w:val="single"/>
              </w:rPr>
              <w:t>Озеленение территории:</w:t>
            </w:r>
          </w:p>
          <w:p w14:paraId="2EEF5E6F" w14:textId="67305073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FC03C6">
              <w:rPr>
                <w:rFonts w:ascii="Liberation Serif" w:hAnsi="Liberation Serif"/>
                <w:sz w:val="24"/>
              </w:rPr>
              <w:t>Предусмотреть разноуровневое озеленение при активном рельефе. В</w:t>
            </w:r>
            <w:r w:rsidRPr="00836370">
              <w:rPr>
                <w:rFonts w:ascii="Liberation Serif" w:hAnsi="Liberation Serif"/>
                <w:sz w:val="24"/>
              </w:rPr>
              <w:t xml:space="preserve"> границах отвода земельного участка предусмотреть устройство рулонного газона, в местах восстановления территории (при необходимости) предусмотреть посадку посевного газона. При устройстве рулонного газона организовать контроль за его применением и последующий регулярный полив в весенне-летний период с целью обеспечения его приращивания;</w:t>
            </w:r>
          </w:p>
          <w:p w14:paraId="5B71ECAC" w14:textId="095E7970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качестве озеленения принять гипоаллергенные растения. При посеве трав на территории объекта исключить использование однолетних растений. Разработать схемы размещения зеленых насаждений с выборкой реальных фотографий растений и указанием параметров посадочного материала. Схема должна быть разработана с привлечением (в объеме работ по договору) специалиста-дендролога для подбора зеленых насаждений;</w:t>
            </w:r>
          </w:p>
          <w:p w14:paraId="0802233A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Исключить из проекта благоустройства узкие (менее 300 мм) участки газона, либо предусмотреть на них посадку многолетних растений;</w:t>
            </w:r>
            <w:r w:rsidRPr="00836370">
              <w:t xml:space="preserve"> </w:t>
            </w:r>
          </w:p>
          <w:p w14:paraId="1E7DB27F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озеленения дополнительно учесть период цветения, а также минимальную необходимость либо ее отсутствие в части ухода за зелеными насаждениями. План озеленения согласовать с Государственным заказчиком. Выполнить подбор преимущественно местных, экологически устойчивых (в том числе и к загрязнениям), долговечных, обладающих высокими оздоровительными и декоративными качествами породы деревьев и кустарников;</w:t>
            </w:r>
          </w:p>
          <w:p w14:paraId="03CFA45E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Расположение зеленых насаждений увязать с расположением инженерных сетей, фундаментов зданий и сооружений, обеспечить нормативные расстояния;</w:t>
            </w:r>
          </w:p>
          <w:p w14:paraId="6B9ADA39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озеленения территории объекта закладывать крупномерные/взрослые растения;</w:t>
            </w:r>
          </w:p>
          <w:p w14:paraId="46DC8C82" w14:textId="56BEAA5F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Параметры деревьев принимать не менее (в зависимости от видов могут быть уточнения):</w:t>
            </w:r>
          </w:p>
          <w:p w14:paraId="5B5E87E0" w14:textId="77777777" w:rsidR="00901FFD" w:rsidRPr="00836370" w:rsidRDefault="00901FFD" w:rsidP="00901FFD">
            <w:pPr>
              <w:pStyle w:val="a0"/>
              <w:numPr>
                <w:ilvl w:val="0"/>
                <w:numId w:val="106"/>
              </w:numPr>
              <w:tabs>
                <w:tab w:val="left" w:pos="465"/>
              </w:tabs>
              <w:spacing w:before="10"/>
              <w:ind w:left="0" w:firstLine="36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обхват ствола min 20 см, высота 4-5 м, объем кома от 0,7х0,7х0,7 м;</w:t>
            </w:r>
          </w:p>
          <w:p w14:paraId="2D93239B" w14:textId="1ADB509D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Параметры кустарников принимать не менее:</w:t>
            </w:r>
          </w:p>
          <w:p w14:paraId="00C9CA1A" w14:textId="77777777" w:rsidR="00901FFD" w:rsidRPr="00836370" w:rsidRDefault="00901FFD" w:rsidP="00901FFD">
            <w:pPr>
              <w:pStyle w:val="a0"/>
              <w:numPr>
                <w:ilvl w:val="0"/>
                <w:numId w:val="106"/>
              </w:numPr>
              <w:tabs>
                <w:tab w:val="left" w:pos="465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высота ветвей min 50 см, количество стволов min 4-5 шт.</w:t>
            </w:r>
          </w:p>
          <w:p w14:paraId="1F1C577A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5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Состав озеленения должен обеспечивать зимний каркас (хвойные растения), допускается применить посадку следующих хвойных деревьев: ели обыкновенной, лиственницы европейской, сосны обыкновенной, пихты сибирской;</w:t>
            </w:r>
          </w:p>
          <w:p w14:paraId="36C0513E" w14:textId="51D09A48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58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улучшения качества почвы и уменьшения сорняков под рядовой посадкой кустарников и отдельно-стоящими деревьями предусмотреть отсыпку инертным материалом. В проекте указать фракцию материала в увязке с остальными покрытиями благоустройства. Отдельно стоящие деревья должны быть защищены одним из следующих способов: устройство приствольной решетки или отсыпка инертным материалом.</w:t>
            </w:r>
          </w:p>
          <w:p w14:paraId="0AF98BF9" w14:textId="77777777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color w:val="FF0000"/>
                <w:sz w:val="24"/>
                <w:u w:val="single"/>
              </w:rPr>
            </w:pPr>
          </w:p>
          <w:p w14:paraId="227B77C5" w14:textId="77777777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836370">
              <w:rPr>
                <w:rFonts w:ascii="Liberation Serif" w:hAnsi="Liberation Serif"/>
                <w:sz w:val="24"/>
                <w:u w:val="single"/>
              </w:rPr>
              <w:t>Устройство малых архитектурных форм:</w:t>
            </w:r>
          </w:p>
          <w:p w14:paraId="5ED18212" w14:textId="78DE5168" w:rsidR="00901FFD" w:rsidRPr="00FC03C6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FC03C6">
              <w:rPr>
                <w:rFonts w:ascii="Liberation Serif" w:hAnsi="Liberation Serif"/>
                <w:color w:val="auto"/>
                <w:sz w:val="24"/>
              </w:rPr>
              <w:t>При выборе поставщиков малых архитектурных форм применять МАФы, российского изготовления;</w:t>
            </w:r>
          </w:p>
          <w:p w14:paraId="6BC60185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выборе состава игрового и спортивного оборудования и др. рекомендуется обеспечить соответствие оборудования анатомо-физиологическим особенностям разных возрастных групп;</w:t>
            </w:r>
          </w:p>
          <w:p w14:paraId="0DD3235B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Предусмотреть установку скамеек со спинками анатомической формы, а также лавок, не совмещенных со столами;</w:t>
            </w:r>
          </w:p>
          <w:p w14:paraId="60F0D571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устройстве круглых скамеек предусмотреть внутри посадку многолетних растений (во избегании захламления пространства внутри данных клумб различного рода мусором);</w:t>
            </w:r>
          </w:p>
          <w:p w14:paraId="5124D26A" w14:textId="77777777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установки крупногабаритных вазонов или клумб предусмотреть посадку многолетних растений;</w:t>
            </w:r>
          </w:p>
          <w:p w14:paraId="30AE52BC" w14:textId="1DB3BE33" w:rsidR="00901FFD" w:rsidRPr="00836370" w:rsidRDefault="00901FFD" w:rsidP="00901FFD">
            <w:pPr>
              <w:pStyle w:val="a0"/>
              <w:numPr>
                <w:ilvl w:val="0"/>
                <w:numId w:val="105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Предусмотреть урны с козырьками, при этом учесть расстановку урн и скамеек таким образом, чтобы между данными МАФ </w:t>
            </w:r>
            <w:r>
              <w:rPr>
                <w:rFonts w:ascii="Liberation Serif" w:hAnsi="Liberation Serif"/>
                <w:sz w:val="24"/>
              </w:rPr>
              <w:t>соблюдалось расстояние в 1 метр.</w:t>
            </w:r>
          </w:p>
          <w:p w14:paraId="26A4F2A8" w14:textId="77777777" w:rsidR="00901FFD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</w:p>
          <w:p w14:paraId="049A0DF4" w14:textId="38572CD7" w:rsidR="00901FFD" w:rsidRPr="00836370" w:rsidRDefault="00901FFD" w:rsidP="00901FFD">
            <w:pPr>
              <w:pStyle w:val="a0"/>
              <w:tabs>
                <w:tab w:val="left" w:pos="465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  <w:u w:val="single"/>
              </w:rPr>
            </w:pPr>
            <w:r w:rsidRPr="00FC03C6">
              <w:rPr>
                <w:rFonts w:ascii="Liberation Serif" w:hAnsi="Liberation Serif"/>
                <w:sz w:val="24"/>
                <w:u w:val="single"/>
              </w:rPr>
              <w:t>На стадии разработки рабочей документации предоставить следующие узлы:</w:t>
            </w:r>
          </w:p>
          <w:p w14:paraId="2515F89F" w14:textId="77777777" w:rsidR="00901FFD" w:rsidRPr="00836370" w:rsidRDefault="00901FFD" w:rsidP="00901FFD">
            <w:pPr>
              <w:pStyle w:val="a0"/>
              <w:numPr>
                <w:ilvl w:val="0"/>
                <w:numId w:val="107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узел устройства примыкания тротуарного камня/плитки к бортовому камню; </w:t>
            </w:r>
          </w:p>
          <w:p w14:paraId="56EFC154" w14:textId="24BF5B26" w:rsidR="00901FFD" w:rsidRPr="00836370" w:rsidRDefault="00901FFD" w:rsidP="00901FFD">
            <w:pPr>
              <w:pStyle w:val="a0"/>
              <w:numPr>
                <w:ilvl w:val="0"/>
                <w:numId w:val="107"/>
              </w:numPr>
              <w:tabs>
                <w:tab w:val="left" w:pos="465"/>
              </w:tabs>
              <w:spacing w:before="10"/>
              <w:ind w:left="0" w:firstLine="0"/>
              <w:jc w:val="both"/>
              <w:rPr>
                <w:rFonts w:ascii="Liberation Serif" w:hAnsi="Liberation Serif"/>
                <w:color w:val="FF000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узел устройства примыкания тротуарного камня/плитки к лоткам, водоприемным колодцам. </w:t>
            </w:r>
          </w:p>
        </w:tc>
      </w:tr>
      <w:tr w:rsidR="00901FFD" w:rsidRPr="00836370" w14:paraId="0905A378" w14:textId="77777777" w:rsidTr="004609FA">
        <w:tc>
          <w:tcPr>
            <w:tcW w:w="1129" w:type="dxa"/>
          </w:tcPr>
          <w:p w14:paraId="7F31D104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352C8C0D" w14:textId="77777777" w:rsidR="00901FFD" w:rsidRPr="00836370" w:rsidRDefault="00901FFD" w:rsidP="00901FFD">
            <w:pPr>
              <w:widowControl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разработке проекта рекультивации земель:</w:t>
            </w:r>
          </w:p>
        </w:tc>
        <w:tc>
          <w:tcPr>
            <w:tcW w:w="6804" w:type="dxa"/>
          </w:tcPr>
          <w:p w14:paraId="00060000" w14:textId="33330CE2" w:rsidR="00901FFD" w:rsidRPr="00836370" w:rsidRDefault="00901FFD" w:rsidP="00901FFD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FC03C6">
              <w:rPr>
                <w:rFonts w:ascii="Liberation Serif" w:hAnsi="Liberation Serif"/>
                <w:sz w:val="24"/>
              </w:rPr>
              <w:t>Определить проектом.</w:t>
            </w:r>
          </w:p>
          <w:p w14:paraId="01060000" w14:textId="77777777" w:rsidR="00901FFD" w:rsidRPr="00836370" w:rsidRDefault="00901FFD" w:rsidP="00901FFD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901FFD" w:rsidRPr="00836370" w14:paraId="385CF6C7" w14:textId="77777777" w:rsidTr="004609FA">
        <w:tc>
          <w:tcPr>
            <w:tcW w:w="1129" w:type="dxa"/>
          </w:tcPr>
          <w:p w14:paraId="0206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306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местам складирования излишков грунта и (или) мусора при</w:t>
            </w:r>
          </w:p>
          <w:p w14:paraId="0406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строительстве и протяженность маршрута их доставки:</w:t>
            </w:r>
          </w:p>
        </w:tc>
        <w:tc>
          <w:tcPr>
            <w:tcW w:w="6804" w:type="dxa"/>
          </w:tcPr>
          <w:p w14:paraId="2A2E25C2" w14:textId="77777777" w:rsidR="00901FFD" w:rsidRPr="00836370" w:rsidRDefault="00901FFD" w:rsidP="00901FFD">
            <w:pPr>
              <w:pStyle w:val="a0"/>
              <w:numPr>
                <w:ilvl w:val="0"/>
                <w:numId w:val="108"/>
              </w:numPr>
              <w:tabs>
                <w:tab w:val="left" w:pos="31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Излишки грунта, места складирования строительного мусора определить в ходе проектирования с учетом требований правовых актов органа местного самоуправления.</w:t>
            </w:r>
          </w:p>
          <w:p w14:paraId="775DC9F1" w14:textId="77777777" w:rsidR="00901FFD" w:rsidRPr="00836370" w:rsidRDefault="00901FFD" w:rsidP="00901FFD">
            <w:pPr>
              <w:pStyle w:val="a0"/>
              <w:numPr>
                <w:ilvl w:val="0"/>
                <w:numId w:val="108"/>
              </w:numPr>
              <w:tabs>
                <w:tab w:val="left" w:pos="31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Маршрут вывоза грунта согласовать с Государственным заказчиком. </w:t>
            </w:r>
          </w:p>
          <w:p w14:paraId="07060000" w14:textId="3265BE33" w:rsidR="00901FFD" w:rsidRPr="00836370" w:rsidRDefault="00901FFD" w:rsidP="00901FFD">
            <w:pPr>
              <w:pStyle w:val="a0"/>
              <w:numPr>
                <w:ilvl w:val="0"/>
                <w:numId w:val="108"/>
              </w:numPr>
              <w:tabs>
                <w:tab w:val="left" w:pos="315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Вывоз строительных отходов и мусора предусмотреть на лицензированный полигон.</w:t>
            </w:r>
          </w:p>
        </w:tc>
      </w:tr>
      <w:tr w:rsidR="00901FFD" w:rsidRPr="00836370" w14:paraId="6174155F" w14:textId="77777777" w:rsidTr="004609FA">
        <w:tc>
          <w:tcPr>
            <w:tcW w:w="1129" w:type="dxa"/>
          </w:tcPr>
          <w:p w14:paraId="0806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906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Требования к выполнению научно-исследовательских и опытно-конструкторских работ в процессе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проектирования и строительства объекта:</w:t>
            </w:r>
          </w:p>
        </w:tc>
        <w:tc>
          <w:tcPr>
            <w:tcW w:w="6804" w:type="dxa"/>
          </w:tcPr>
          <w:p w14:paraId="0A060000" w14:textId="77777777" w:rsidR="00901FFD" w:rsidRPr="00836370" w:rsidRDefault="00901FFD" w:rsidP="00901FFD">
            <w:pPr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Предусмотреть в случае необходимости в проектной документации.</w:t>
            </w:r>
          </w:p>
        </w:tc>
      </w:tr>
      <w:tr w:rsidR="00901FFD" w:rsidRPr="00836370" w14:paraId="3D64B8A0" w14:textId="77777777" w:rsidTr="009B68EF">
        <w:trPr>
          <w:trHeight w:val="297"/>
        </w:trPr>
        <w:tc>
          <w:tcPr>
            <w:tcW w:w="10631" w:type="dxa"/>
            <w:gridSpan w:val="3"/>
          </w:tcPr>
          <w:p w14:paraId="0B060000" w14:textId="77777777" w:rsidR="00901FFD" w:rsidRPr="00836370" w:rsidRDefault="00901FFD" w:rsidP="00901FFD">
            <w:pPr>
              <w:pStyle w:val="a0"/>
              <w:numPr>
                <w:ilvl w:val="0"/>
                <w:numId w:val="23"/>
              </w:numPr>
              <w:ind w:left="0" w:firstLine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t>Иные требования к проектированию</w:t>
            </w:r>
          </w:p>
        </w:tc>
      </w:tr>
      <w:tr w:rsidR="00901FFD" w:rsidRPr="00836370" w14:paraId="47A273CE" w14:textId="77777777" w:rsidTr="004609FA">
        <w:tc>
          <w:tcPr>
            <w:tcW w:w="1129" w:type="dxa"/>
          </w:tcPr>
          <w:p w14:paraId="0C06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98" w:type="dxa"/>
          </w:tcPr>
          <w:p w14:paraId="0D06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      </w:r>
          </w:p>
        </w:tc>
        <w:tc>
          <w:tcPr>
            <w:tcW w:w="6804" w:type="dxa"/>
          </w:tcPr>
          <w:p w14:paraId="5FB3BF90" w14:textId="77777777" w:rsidR="00901FFD" w:rsidRPr="00D15EEF" w:rsidRDefault="00901FFD" w:rsidP="00901FFD">
            <w:pPr>
              <w:pStyle w:val="a0"/>
              <w:numPr>
                <w:ilvl w:val="0"/>
                <w:numId w:val="109"/>
              </w:numPr>
              <w:tabs>
                <w:tab w:val="left" w:pos="450"/>
              </w:tabs>
              <w:ind w:left="30" w:firstLine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Проектная документация по составу и содержанию должна быть разработана в соответствии с:</w:t>
            </w:r>
          </w:p>
          <w:p w14:paraId="46B1345A" w14:textId="4AFC5717" w:rsidR="00901FFD" w:rsidRPr="00D15EEF" w:rsidRDefault="00901FFD" w:rsidP="00901FFD">
            <w:pPr>
              <w:pStyle w:val="a0"/>
              <w:numPr>
                <w:ilvl w:val="0"/>
                <w:numId w:val="132"/>
              </w:numPr>
              <w:tabs>
                <w:tab w:val="left" w:pos="450"/>
              </w:tabs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градостроительным кодексом РФ;</w:t>
            </w:r>
          </w:p>
          <w:p w14:paraId="3C00D049" w14:textId="77777777" w:rsidR="00901FFD" w:rsidRPr="00D15EEF" w:rsidRDefault="00901FFD" w:rsidP="00901FFD">
            <w:pPr>
              <w:pStyle w:val="a0"/>
              <w:numPr>
                <w:ilvl w:val="0"/>
                <w:numId w:val="132"/>
              </w:numPr>
              <w:tabs>
                <w:tab w:val="left" w:pos="450"/>
              </w:tabs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положением о составе разделов проектной документации и требованиях к их содержанию, утвержденным Постановлением Правительства РФ от 16.02.2008 N 87 «О составе разделов проектной документации и требованиях к их содержанию»;</w:t>
            </w:r>
          </w:p>
          <w:p w14:paraId="759D0E7F" w14:textId="77777777" w:rsidR="00901FFD" w:rsidRPr="00D15EEF" w:rsidRDefault="00901FFD" w:rsidP="00901FFD">
            <w:pPr>
              <w:pStyle w:val="a0"/>
              <w:numPr>
                <w:ilvl w:val="0"/>
                <w:numId w:val="132"/>
              </w:numPr>
              <w:tabs>
                <w:tab w:val="left" w:pos="450"/>
              </w:tabs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приказом Министерства строительства и жилищно-коммунального хозяйства Российской Федерации от 12.05.2017 N 783/пр «Об утверждении требований к формату электронных документов, предоставляемых для проведения государственной экспертизы проектной документации и (или) результатов инженерных изысканий»;</w:t>
            </w:r>
          </w:p>
          <w:p w14:paraId="0E060000" w14:textId="094275CF" w:rsidR="00901FFD" w:rsidRPr="00D15EEF" w:rsidRDefault="00901FFD" w:rsidP="00901FFD">
            <w:pPr>
              <w:pStyle w:val="a0"/>
              <w:numPr>
                <w:ilvl w:val="0"/>
                <w:numId w:val="132"/>
              </w:numPr>
              <w:tabs>
                <w:tab w:val="left" w:pos="450"/>
              </w:tabs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ГОСТ Р 21.101-2020. Национальный стандарт Российской Федерации. «Система проектной документации для строительства. Основные требования к проектной и рабочей документации»;</w:t>
            </w:r>
          </w:p>
          <w:p w14:paraId="1C795B65" w14:textId="77777777" w:rsidR="00901FFD" w:rsidRPr="00D15EEF" w:rsidRDefault="00901FFD" w:rsidP="00901FFD">
            <w:pPr>
              <w:pStyle w:val="a0"/>
              <w:numPr>
                <w:ilvl w:val="0"/>
                <w:numId w:val="132"/>
              </w:numPr>
              <w:tabs>
                <w:tab w:val="left" w:pos="450"/>
              </w:tabs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требованиям настоящего описания объекта закупки;</w:t>
            </w:r>
          </w:p>
          <w:p w14:paraId="162A474E" w14:textId="70AA5A6D" w:rsidR="00901FFD" w:rsidRPr="00D15EEF" w:rsidRDefault="00901FFD" w:rsidP="00901FFD">
            <w:pPr>
              <w:pStyle w:val="a0"/>
              <w:numPr>
                <w:ilvl w:val="0"/>
                <w:numId w:val="132"/>
              </w:numPr>
              <w:tabs>
                <w:tab w:val="left" w:pos="450"/>
              </w:tabs>
              <w:ind w:left="39" w:firstLine="411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единым цифровым реестром требований в строительстве, который размещён в единой государственной информационной системе обеспечения градостроительной деятельности (ГИСОГД) на площадке «Стройкомплекс.рф», с актуальными изменениями на дату утверждения настоящего Технического задания;</w:t>
            </w:r>
          </w:p>
          <w:p w14:paraId="15060000" w14:textId="66547BBC" w:rsidR="00901FFD" w:rsidRPr="00D15EEF" w:rsidRDefault="00901FFD" w:rsidP="00901FFD">
            <w:pPr>
              <w:pStyle w:val="a0"/>
              <w:numPr>
                <w:ilvl w:val="0"/>
                <w:numId w:val="109"/>
              </w:numPr>
              <w:tabs>
                <w:tab w:val="left" w:pos="450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В разделе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</w:t>
            </w:r>
          </w:p>
          <w:p w14:paraId="16060000" w14:textId="77777777" w:rsidR="00901FFD" w:rsidRPr="00D15EEF" w:rsidRDefault="00901FFD" w:rsidP="00901FFD">
            <w:pPr>
              <w:pStyle w:val="a0"/>
              <w:numPr>
                <w:ilvl w:val="0"/>
                <w:numId w:val="106"/>
              </w:numPr>
              <w:tabs>
                <w:tab w:val="left" w:pos="450"/>
              </w:tabs>
              <w:ind w:left="38" w:firstLine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 xml:space="preserve">разработать поэтажные планы с разводкой сетей инженерно-технического обеспечения и расположением инженерного оборудования, а также сведения о составе сточных вод; </w:t>
            </w:r>
          </w:p>
          <w:p w14:paraId="17060000" w14:textId="77777777" w:rsidR="00901FFD" w:rsidRPr="00D15EEF" w:rsidRDefault="00901FFD" w:rsidP="00901FFD">
            <w:pPr>
              <w:pStyle w:val="a0"/>
              <w:numPr>
                <w:ilvl w:val="0"/>
                <w:numId w:val="106"/>
              </w:numPr>
              <w:tabs>
                <w:tab w:val="left" w:pos="450"/>
              </w:tabs>
              <w:ind w:left="38" w:firstLine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включить спецификации изделий, оборудования и материалов;</w:t>
            </w:r>
          </w:p>
          <w:p w14:paraId="18060000" w14:textId="77777777" w:rsidR="00901FFD" w:rsidRPr="00D15EEF" w:rsidRDefault="00901FFD" w:rsidP="00901FFD">
            <w:pPr>
              <w:pStyle w:val="a0"/>
              <w:numPr>
                <w:ilvl w:val="0"/>
                <w:numId w:val="106"/>
              </w:numPr>
              <w:tabs>
                <w:tab w:val="left" w:pos="450"/>
              </w:tabs>
              <w:ind w:left="38" w:firstLine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в случае использования импортного оборудования подготовить обоснование использования импортных материалов и оборудования;</w:t>
            </w:r>
          </w:p>
          <w:p w14:paraId="19060000" w14:textId="77777777" w:rsidR="00901FFD" w:rsidRPr="00836370" w:rsidRDefault="00901FFD" w:rsidP="00901FFD">
            <w:pPr>
              <w:pStyle w:val="a0"/>
              <w:numPr>
                <w:ilvl w:val="0"/>
                <w:numId w:val="109"/>
              </w:numPr>
              <w:ind w:left="35" w:hanging="35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 составе раздела «Технологические решения»: </w:t>
            </w:r>
          </w:p>
          <w:p w14:paraId="1A060000" w14:textId="77777777" w:rsidR="00901FFD" w:rsidRPr="00836370" w:rsidRDefault="00901FFD" w:rsidP="00901FFD">
            <w:pPr>
              <w:pStyle w:val="a0"/>
              <w:numPr>
                <w:ilvl w:val="0"/>
                <w:numId w:val="111"/>
              </w:numPr>
              <w:tabs>
                <w:tab w:val="left" w:pos="450"/>
              </w:tabs>
              <w:ind w:left="3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подготовить спецификации на оснащение помещений оборудованием, приспособлениями и мебелью в соответствии с назначением объекта и отдельных кабинетов; </w:t>
            </w:r>
          </w:p>
          <w:p w14:paraId="1B060000" w14:textId="77777777" w:rsidR="00901FFD" w:rsidRPr="00836370" w:rsidRDefault="00901FFD" w:rsidP="00901FFD">
            <w:pPr>
              <w:pStyle w:val="a0"/>
              <w:numPr>
                <w:ilvl w:val="0"/>
                <w:numId w:val="111"/>
              </w:numPr>
              <w:tabs>
                <w:tab w:val="left" w:pos="450"/>
              </w:tabs>
              <w:ind w:left="3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Проектировщик в проектной документации указывает перечень товаров (мебель и оборудование), используемых для оснащения Объекта, с указанием технических характеристик этих товаров и оборудования, по которым устанавливается их эквивалентность;</w:t>
            </w:r>
          </w:p>
          <w:p w14:paraId="1C060000" w14:textId="77777777" w:rsidR="00901FFD" w:rsidRPr="00836370" w:rsidRDefault="00901FFD" w:rsidP="00901FFD">
            <w:pPr>
              <w:pStyle w:val="a0"/>
              <w:numPr>
                <w:ilvl w:val="0"/>
                <w:numId w:val="111"/>
              </w:numPr>
              <w:tabs>
                <w:tab w:val="left" w:pos="450"/>
              </w:tabs>
              <w:ind w:left="3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случае использования импортного оборудования и материалов подготовить обоснование использования импортных материалов и оборудования;</w:t>
            </w:r>
          </w:p>
          <w:p w14:paraId="1D060000" w14:textId="77777777" w:rsidR="00901FFD" w:rsidRPr="00836370" w:rsidRDefault="00901FFD" w:rsidP="00901FFD">
            <w:pPr>
              <w:pStyle w:val="a0"/>
              <w:numPr>
                <w:ilvl w:val="0"/>
                <w:numId w:val="109"/>
              </w:numPr>
              <w:tabs>
                <w:tab w:val="left" w:pos="450"/>
              </w:tabs>
              <w:ind w:left="3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Проектная документация должна быть выполнена в объеме, достаточном для проведения государственной экспертизы и получения положительного заключения, получения разрешения на строительство;</w:t>
            </w:r>
          </w:p>
          <w:p w14:paraId="1E060000" w14:textId="77777777" w:rsidR="00901FFD" w:rsidRPr="00836370" w:rsidRDefault="00901FFD" w:rsidP="00901FFD">
            <w:pPr>
              <w:pStyle w:val="a0"/>
              <w:numPr>
                <w:ilvl w:val="0"/>
                <w:numId w:val="109"/>
              </w:numPr>
              <w:tabs>
                <w:tab w:val="left" w:pos="450"/>
              </w:tabs>
              <w:ind w:left="3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Сбор исходных данных, необходимых для проектирования (справки, заключения и пр.), подачу документации, а также получение положительного заключения экспертизы осуществляет Генподрядчик (проектировщик) своими силами;</w:t>
            </w:r>
          </w:p>
          <w:p w14:paraId="1F060000" w14:textId="77777777" w:rsidR="00901FFD" w:rsidRPr="00836370" w:rsidRDefault="00901FFD" w:rsidP="00901FFD">
            <w:pPr>
              <w:pStyle w:val="a0"/>
              <w:numPr>
                <w:ilvl w:val="0"/>
                <w:numId w:val="109"/>
              </w:numPr>
              <w:tabs>
                <w:tab w:val="left" w:pos="450"/>
              </w:tabs>
              <w:ind w:left="3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Оплата повторной государственной экспертизы (в случае необходимости) осуществляется за счет средств Генподрядчика (проектировщика); </w:t>
            </w:r>
          </w:p>
          <w:p w14:paraId="20060000" w14:textId="00B5F790" w:rsidR="00901FFD" w:rsidRPr="00836370" w:rsidRDefault="00901FFD" w:rsidP="00901FFD">
            <w:pPr>
              <w:pStyle w:val="a0"/>
              <w:numPr>
                <w:ilvl w:val="0"/>
                <w:numId w:val="109"/>
              </w:numPr>
              <w:tabs>
                <w:tab w:val="left" w:pos="450"/>
              </w:tabs>
              <w:ind w:left="3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Все разделы проектной документации оформить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подписями руководителя и главного инженера проекта генеральной подрядной организации и генеральной проектной организации, круглой печатью генеральной подрядной организации и генеральной проектной организации, а также справкой проектной </w:t>
            </w:r>
            <w:r w:rsidRPr="00836370">
              <w:rPr>
                <w:rFonts w:ascii="Liberation Serif" w:hAnsi="Liberation Serif"/>
                <w:sz w:val="24"/>
              </w:rPr>
              <w:t>организации о соответствии проекта требованиям действующего законодательства и задания на проектирование, заверенной главным инженером проекта;</w:t>
            </w:r>
          </w:p>
          <w:p w14:paraId="2106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109"/>
              </w:numPr>
              <w:tabs>
                <w:tab w:val="left" w:pos="450"/>
              </w:tabs>
              <w:ind w:left="28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Документацию передать с перечнем;</w:t>
            </w:r>
          </w:p>
          <w:p w14:paraId="2206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109"/>
              </w:numPr>
              <w:tabs>
                <w:tab w:val="left" w:pos="450"/>
              </w:tabs>
              <w:ind w:left="28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необходимости – откорректировать проектную документацию в соответствии со ст. 48 Градостроительного кодекса РФ и постановлением Правительства РФ от 16.02.2008 № 87 в объеме, необходимом для получения экспертного заключения о соответствии внесенных изменений требованиями, установленным частью 3.9 статьи 49 Градостроительного кодекса Российской Федерации, в рамках заключения договора об экспертном сопровождении с организацией, проводившей государственную экспертизу проектной документации и результатов инженерных изысканий, разрешения на строительство, осуществления строительно-монтажных работ и получения разрешения на ввод объекта в эксплуатацию. Оплата услуг экспертного органа по проведению государственной экспертизы, сопровождения проектной документации осуществляется Генподрядчиком в пределах твердой цены контракта;</w:t>
            </w:r>
          </w:p>
          <w:p w14:paraId="2306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109"/>
              </w:numPr>
              <w:tabs>
                <w:tab w:val="left" w:pos="450"/>
              </w:tabs>
              <w:ind w:left="28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разработке Рабочей документации осуществить необходимую доработку и конкретизацию принципиальных технологических, архитектурно-строительных и других решений, принятых в утвержденном проекте (проектной документации, получившей положительное заключение государственной экспертизы);</w:t>
            </w:r>
          </w:p>
          <w:p w14:paraId="24060000" w14:textId="77777777" w:rsidR="00901FFD" w:rsidRPr="00836370" w:rsidRDefault="00901FFD" w:rsidP="00901FFD">
            <w:pPr>
              <w:pStyle w:val="a0"/>
              <w:widowControl/>
              <w:numPr>
                <w:ilvl w:val="0"/>
                <w:numId w:val="109"/>
              </w:numPr>
              <w:tabs>
                <w:tab w:val="left" w:pos="450"/>
              </w:tabs>
              <w:ind w:left="28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Рабочая документация должна быть разработана в объеме, необходимом и достаточном для изготовления элементов конструкций, инженерных и технологических систем и возведения объекта в соответствии с действующими техническими регламентами, СНиП, СП и другими нормативными документами, действующими на территории РФ;</w:t>
            </w:r>
          </w:p>
          <w:p w14:paraId="25060000" w14:textId="4881F692" w:rsidR="00901FFD" w:rsidRPr="00D15EEF" w:rsidRDefault="00901FFD" w:rsidP="00901FFD">
            <w:pPr>
              <w:pStyle w:val="a0"/>
              <w:widowControl/>
              <w:numPr>
                <w:ilvl w:val="0"/>
                <w:numId w:val="109"/>
              </w:numPr>
              <w:tabs>
                <w:tab w:val="left" w:pos="450"/>
              </w:tabs>
              <w:ind w:left="28" w:firstLine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Рабочая документация (далее – РД) должна быть разработана на основании проектной документации по Объекту, получившей положительное заключение государственной экспертизы, в объеме, необходимом для строительства и ввода объекта в эксплуатацию;</w:t>
            </w:r>
          </w:p>
          <w:p w14:paraId="26060000" w14:textId="5978DF6C" w:rsidR="00901FFD" w:rsidRPr="00836370" w:rsidRDefault="00901FFD" w:rsidP="00901FFD">
            <w:pPr>
              <w:pStyle w:val="a0"/>
              <w:widowControl/>
              <w:numPr>
                <w:ilvl w:val="0"/>
                <w:numId w:val="109"/>
              </w:numPr>
              <w:tabs>
                <w:tab w:val="left" w:pos="450"/>
              </w:tabs>
              <w:ind w:left="28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Все разделы рабочей документации оформить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подписями руководителя и главного инженера проекта генеральной подрядной организации и генеральной проектной организации, круглой печатью генеральной подрядной организации </w:t>
            </w:r>
            <w:r w:rsidRPr="00836370">
              <w:rPr>
                <w:rFonts w:ascii="Liberation Serif" w:hAnsi="Liberation Serif"/>
                <w:sz w:val="24"/>
              </w:rPr>
              <w:t>и генеральной проектной организации, а также справкой проектной организации о соответствии проекта требованиям действующего законодательства и задания на проектирование, заверенной главным инженером проекта;</w:t>
            </w:r>
          </w:p>
          <w:p w14:paraId="27060000" w14:textId="43D8B1D9" w:rsidR="00901FFD" w:rsidRPr="00836370" w:rsidRDefault="00901FFD" w:rsidP="00901FFD">
            <w:pPr>
              <w:pStyle w:val="a0"/>
              <w:widowControl/>
              <w:numPr>
                <w:ilvl w:val="0"/>
                <w:numId w:val="109"/>
              </w:numPr>
              <w:tabs>
                <w:tab w:val="left" w:pos="450"/>
              </w:tabs>
              <w:ind w:left="28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Штампы внутренних согласований между разделами рабочей документации должны быть заполнены в соответствии с требованиями ГОСТ Р 21.101-2020 «Система проектной документации для строительства. Основные требования к проектной и рабочей документации». В соответствии со статьей № 15 Федерального закона № 384-ФЗ «Технический регламент о безопасности зданий и сооружений» разработать инструкцию по безопасной эксплуатации объекта в составе раздела «Требования к обеспечению безопасной эксплуатации объектов капитального строительства»;</w:t>
            </w:r>
          </w:p>
          <w:p w14:paraId="28060000" w14:textId="550E7BA0" w:rsidR="00901FFD" w:rsidRPr="00836370" w:rsidRDefault="00901FFD" w:rsidP="00901FFD">
            <w:pPr>
              <w:pStyle w:val="a0"/>
              <w:widowControl/>
              <w:numPr>
                <w:ilvl w:val="0"/>
                <w:numId w:val="109"/>
              </w:numPr>
              <w:tabs>
                <w:tab w:val="left" w:pos="450"/>
              </w:tabs>
              <w:ind w:left="28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Передаваемая документация должна быть заверена подписью нормоконтролера с учетом ГОСТ 21.002-2014 «Нормоконтроль проектной и рабочей документации» о соответствии ее стандартам СПДС.</w:t>
            </w:r>
          </w:p>
        </w:tc>
      </w:tr>
      <w:tr w:rsidR="00901FFD" w:rsidRPr="00836370" w14:paraId="3E418273" w14:textId="77777777" w:rsidTr="004609FA">
        <w:tc>
          <w:tcPr>
            <w:tcW w:w="1129" w:type="dxa"/>
          </w:tcPr>
          <w:p w14:paraId="29060000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39.</w:t>
            </w:r>
          </w:p>
        </w:tc>
        <w:tc>
          <w:tcPr>
            <w:tcW w:w="2698" w:type="dxa"/>
          </w:tcPr>
          <w:p w14:paraId="2A06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подготовке сметной документации:</w:t>
            </w:r>
          </w:p>
        </w:tc>
        <w:tc>
          <w:tcPr>
            <w:tcW w:w="6804" w:type="dxa"/>
          </w:tcPr>
          <w:p w14:paraId="2B060000" w14:textId="5A8EA16A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7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Формирование сметной стоимости в составе проектной и рабочей документации должно осуществляться в соответствии с Методикой определения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(приказ Минстроя России от 04.08.2020 №421/пр), либо действующей на момент подготовки проектной документации;</w:t>
            </w:r>
          </w:p>
          <w:p w14:paraId="2C060000" w14:textId="5A8A6F19" w:rsidR="00901FFD" w:rsidRPr="00D15EEF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Локальные сметные расчеты должны соответствовать физическим объемам работ, конструктивным, технологическим и другим решениям, предусмотренным проектной документацией, получившей положительное заключение ГАУ СО «Управление государственной экспертизы». Общая стоимость строительства Объекта, определенная с</w:t>
            </w:r>
            <w:r>
              <w:rPr>
                <w:rFonts w:ascii="Liberation Serif" w:hAnsi="Liberation Serif"/>
                <w:sz w:val="24"/>
              </w:rPr>
              <w:t xml:space="preserve">метной документацией </w:t>
            </w:r>
            <w:r w:rsidRPr="00D15EEF">
              <w:rPr>
                <w:rFonts w:ascii="Liberation Serif" w:hAnsi="Liberation Serif"/>
                <w:sz w:val="24"/>
              </w:rPr>
              <w:t>в составе проектной документации, не должна превышать сметную стоимость объекта, получившего положительное заключение ГАУ СО «Управление государственной экспертизы»;</w:t>
            </w:r>
          </w:p>
          <w:p w14:paraId="2D060000" w14:textId="12426552" w:rsidR="00901FFD" w:rsidRPr="00D15EEF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Разбивка разделов локальных смет должна соответствовать этапам строительно-монтажных работ, с обязательными итогами по данным разделам;</w:t>
            </w:r>
          </w:p>
          <w:p w14:paraId="2E060000" w14:textId="77777777" w:rsidR="00901FFD" w:rsidRPr="00836370" w:rsidRDefault="00901FFD" w:rsidP="00161280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сметной документации предусмотреть расходы:</w:t>
            </w:r>
          </w:p>
          <w:p w14:paraId="2F060000" w14:textId="77777777" w:rsidR="00901FFD" w:rsidRPr="00836370" w:rsidRDefault="00901FFD" w:rsidP="00161280">
            <w:pPr>
              <w:numPr>
                <w:ilvl w:val="0"/>
                <w:numId w:val="106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 технологическое подключение (присоединение) к системам инженерного обеспечения;</w:t>
            </w:r>
          </w:p>
          <w:p w14:paraId="30060000" w14:textId="475A0658" w:rsidR="00901FFD" w:rsidRPr="00836370" w:rsidRDefault="00901FFD" w:rsidP="00161280">
            <w:pPr>
              <w:numPr>
                <w:ilvl w:val="0"/>
                <w:numId w:val="106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инженерно-археологические, инженерно-геологич</w:t>
            </w:r>
            <w:r w:rsidR="00161280">
              <w:rPr>
                <w:rFonts w:ascii="Liberation Serif" w:hAnsi="Liberation Serif"/>
                <w:sz w:val="24"/>
              </w:rPr>
              <w:t xml:space="preserve">еские, инженерно - экологические, </w:t>
            </w:r>
            <w:r w:rsidRPr="00836370">
              <w:rPr>
                <w:rFonts w:ascii="Liberation Serif" w:hAnsi="Liberation Serif"/>
                <w:sz w:val="24"/>
              </w:rPr>
              <w:t>инженерно</w:t>
            </w:r>
            <w:r w:rsidR="00161280">
              <w:rPr>
                <w:rFonts w:ascii="Liberation Serif" w:hAnsi="Liberation Serif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t>-</w:t>
            </w:r>
            <w:r w:rsidR="00161280">
              <w:rPr>
                <w:rFonts w:ascii="Liberation Serif" w:hAnsi="Liberation Serif"/>
                <w:sz w:val="24"/>
              </w:rPr>
              <w:t xml:space="preserve"> г</w:t>
            </w:r>
            <w:r w:rsidRPr="00836370">
              <w:rPr>
                <w:rFonts w:ascii="Liberation Serif" w:hAnsi="Liberation Serif"/>
                <w:sz w:val="24"/>
              </w:rPr>
              <w:t>идрометеорологические и инженерно</w:t>
            </w:r>
            <w:r w:rsidR="00161280">
              <w:rPr>
                <w:rFonts w:ascii="Liberation Serif" w:hAnsi="Liberation Serif"/>
                <w:sz w:val="24"/>
              </w:rPr>
              <w:t xml:space="preserve"> – геодезические </w:t>
            </w:r>
            <w:r w:rsidRPr="00836370">
              <w:rPr>
                <w:rFonts w:ascii="Liberation Serif" w:hAnsi="Liberation Serif"/>
                <w:sz w:val="24"/>
              </w:rPr>
              <w:t>изыскания;</w:t>
            </w:r>
          </w:p>
          <w:p w14:paraId="31060000" w14:textId="744436DC" w:rsidR="00901FFD" w:rsidRPr="00D15EEF" w:rsidRDefault="00901FFD" w:rsidP="00161280">
            <w:pPr>
              <w:numPr>
                <w:ilvl w:val="0"/>
                <w:numId w:val="106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при необходимости - государственную историко-культурную экспертизу;</w:t>
            </w:r>
          </w:p>
          <w:p w14:paraId="32060000" w14:textId="77777777" w:rsidR="00901FFD" w:rsidRPr="00836370" w:rsidRDefault="00901FFD" w:rsidP="00161280">
            <w:pPr>
              <w:numPr>
                <w:ilvl w:val="0"/>
                <w:numId w:val="106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затраты на пусконаладочные работы по инженерным сетям и оборудованию в соответствии с действующей Методикой, с формированием рабочей программы и проекта;</w:t>
            </w:r>
          </w:p>
          <w:p w14:paraId="33060000" w14:textId="77777777" w:rsidR="00901FFD" w:rsidRPr="00836370" w:rsidRDefault="00901FFD" w:rsidP="00161280">
            <w:pPr>
              <w:numPr>
                <w:ilvl w:val="0"/>
                <w:numId w:val="106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на проведение Государственной экспертизы проектной, сметной документации и результатов инженерных изысканий;</w:t>
            </w:r>
          </w:p>
          <w:p w14:paraId="34060000" w14:textId="77777777" w:rsidR="00901FFD" w:rsidRPr="00836370" w:rsidRDefault="00901FFD" w:rsidP="00161280">
            <w:pPr>
              <w:numPr>
                <w:ilvl w:val="0"/>
                <w:numId w:val="106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соответствии требованиями пункта 32 (настоящего технического задания) в главе 9 сводного сметного расчета предусмотреть затраты, связанные с применением технологий информационного моделирования при осуществлении строительства в части формирования и ведения исполнительной документации в электронном виде, а также осуществления электронного взаимодействия участников процессов строительного контроля и государственного строительного надзора с заказчиком и лицом, осуществляющим строительство;</w:t>
            </w:r>
          </w:p>
          <w:p w14:paraId="35060000" w14:textId="77777777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40" w:hanging="4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Включить затраты по вводу объекта в эксплуатацию:</w:t>
            </w:r>
          </w:p>
          <w:p w14:paraId="36060000" w14:textId="77777777" w:rsidR="00901FFD" w:rsidRPr="00836370" w:rsidRDefault="00901FFD" w:rsidP="00901FFD">
            <w:pPr>
              <w:numPr>
                <w:ilvl w:val="0"/>
                <w:numId w:val="113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проведение тепловизионного обследования с выдачей вкладыша энергетического паспорта;</w:t>
            </w:r>
          </w:p>
          <w:p w14:paraId="37060000" w14:textId="77777777" w:rsidR="00901FFD" w:rsidRPr="00836370" w:rsidRDefault="00901FFD" w:rsidP="00901FFD">
            <w:pPr>
              <w:numPr>
                <w:ilvl w:val="0"/>
                <w:numId w:val="113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проведение санитарно-гигиенических обследований (вода, почва, химия, радиация, освещение, вибрация, микроклимат);</w:t>
            </w:r>
          </w:p>
          <w:p w14:paraId="38060000" w14:textId="77777777" w:rsidR="00901FFD" w:rsidRPr="00836370" w:rsidRDefault="00901FFD" w:rsidP="00901FFD">
            <w:pPr>
              <w:numPr>
                <w:ilvl w:val="0"/>
                <w:numId w:val="113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проведение кадастровых работ и др.</w:t>
            </w:r>
          </w:p>
          <w:p w14:paraId="174E0490" w14:textId="77777777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Локальные сметные расчеты разработать с соблюдением всех действующих норм и правил на основании ФСНБ-2022, ресурсно-индексным методом;</w:t>
            </w:r>
          </w:p>
          <w:p w14:paraId="494E7A1A" w14:textId="77777777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Сметная стоимость строительства определяется в уровне цен, сложившемся ко времени составления сметной документации (далее текущий уровень цен);</w:t>
            </w:r>
          </w:p>
          <w:p w14:paraId="49B25CF1" w14:textId="39A56C6B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Выбор сметных нормативов, единичных расценок и составляющих единичных расценок для определения стоимости строительно-монтажных и пусконаладочных работ осуществляется исходя из соответствия технологии производства работ, принятой в проектной и (или) иной технической документации, состава работ, перечня, характеристик и расхода строительных ресурсов, учтенных сметными </w:t>
            </w:r>
          </w:p>
          <w:p w14:paraId="280D9EA4" w14:textId="38418321" w:rsidR="00901FFD" w:rsidRPr="00D15EEF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color w:val="auto"/>
                <w:sz w:val="24"/>
              </w:rPr>
              <w:t>Сметная стоимость строительства определяется ресурсно-индексным методом (п. 10, подпункт «в» Приказа Минстроя России от 04.08.2020 №421/пр);</w:t>
            </w:r>
          </w:p>
          <w:p w14:paraId="162EFE62" w14:textId="7956805F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Пересчет сметной стоимости в уровень цен исполнения контракта, после получения положительного заключения государственной экспертизы производится в соответствии с 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Приложением № 3</w:t>
            </w:r>
            <w:r w:rsidRPr="00836370"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sz w:val="24"/>
              </w:rPr>
              <w:t>«Порядок изменения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в случаях, предусмотренных подпунктом «а» пункта 1 и пунктом 2 части 62 статьи 112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 (Утвержден приказом Министерства строительства и жилищно-коммунального хозяйства Российской Федерации от 21.08.2023 №604/пр . (далее Пересчет);</w:t>
            </w:r>
          </w:p>
          <w:p w14:paraId="4CFE5ED1" w14:textId="0687A3EB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При разработке рабочей документации применить указания п. 6, 8, 9 по определению сметной стоимости строительства, учтенные при составлении сметной документации, получившей положительное заключение ГАУ СО «Управление государственной экспертизы» и дефляторы, сформированные в Пересчете (п. 10);</w:t>
            </w:r>
          </w:p>
          <w:p w14:paraId="52BB3D3C" w14:textId="3F1613B2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отсутствии в ФГИС ЦС данных о сметных ценах в базисном и текущем уровне цен на отдельные материальные ресурсы и оборудование, а также сметных нормативов на отдельные виды работ и услуг сформировать определение их сметной стоимости по наиболее экономичному варианту, определенному на основании сбора информации о текущих ценах.  Провести анализ рынка стоимостных предложений фирм поставщиков. В подтверждение принятой цены необходимо приложить не менее 3-х предложений от разных организаций со ссылкой на источник информации и сформировать конъюнктурный анализ по форме (Приложение № 1 к Методике);</w:t>
            </w:r>
          </w:p>
          <w:p w14:paraId="26D02CF2" w14:textId="77777777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Стоимостные предложения должны быть оформлены соответствующим образом (заверены подписью и печатью поставщика со штампом «Копия верна», пронумерованы страницы, проставлены номера позиций в перечне материалов) с указанием даты, стоимости в рублях (с НДС в процентах или без НДС, с учетом или без учета стоимости доставки, монтажа, пусконаладочных работ);</w:t>
            </w:r>
          </w:p>
          <w:p w14:paraId="6BD3DAAB" w14:textId="07256392" w:rsidR="00901FFD" w:rsidRPr="00D15EEF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Представить сметы на пусконаладочные работы в соответствии программой испытаний;</w:t>
            </w:r>
          </w:p>
          <w:p w14:paraId="15B02451" w14:textId="77777777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Утилизацию излишков грунта и строительного мусора, а также дальность вывоза определить на основании данных специализированной автобазы и проекта организации строительства;</w:t>
            </w:r>
          </w:p>
          <w:p w14:paraId="166E9865" w14:textId="77777777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Если при составлении сметы расценка используется применительно, наименование расценки изменять нельзя. Необходимо добавить примечание «Применительно» в свойствах расценки, а после ее наименования уточнить для какого вида работ используется данная расценка;</w:t>
            </w:r>
          </w:p>
          <w:p w14:paraId="719BC1D1" w14:textId="77777777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основании сметы обязательно указывается ссылка на комплект рабочей документации;</w:t>
            </w:r>
          </w:p>
          <w:p w14:paraId="41060000" w14:textId="485CA390" w:rsidR="00901FFD" w:rsidRPr="00836370" w:rsidRDefault="00901FFD" w:rsidP="00901FFD">
            <w:pPr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Замена материалов и оборудования, учтенных в проектной и сметной документации, получившей положительное заключение ГАУ СО «Управление государственной экспертизы», возможна только при условии обоснования необходимости замены с документальным подтверждением проведения анализа рынка (сопоставления рыночных цен) для определения и обоснования применения при реализации проектных решений конкретных материалов, оборудования, технологических и стоимостных характеристик, пп. 13,14 Методики (приказ Минстроя России от 04.08.2020 №421/пр, а также при условии соблюдения требований ч. 7, ст. 95 44-ФЗ;</w:t>
            </w:r>
          </w:p>
          <w:p w14:paraId="42060000" w14:textId="5C0E8360" w:rsidR="00901FFD" w:rsidRPr="00051D9D" w:rsidRDefault="00901FFD" w:rsidP="00901FFD">
            <w:pPr>
              <w:tabs>
                <w:tab w:val="left" w:pos="450"/>
              </w:tabs>
              <w:spacing w:before="1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Все </w:t>
            </w:r>
            <w:r w:rsidRPr="00051D9D">
              <w:rPr>
                <w:rFonts w:ascii="Liberation Serif" w:hAnsi="Liberation Serif"/>
                <w:sz w:val="24"/>
              </w:rPr>
              <w:t>товарные знаки (указание на конкретных производителей) в проектной документации сопровождать словами «или эквивалент».</w:t>
            </w:r>
          </w:p>
          <w:p w14:paraId="43060000" w14:textId="6AD1C60D" w:rsidR="00901FFD" w:rsidRPr="00836370" w:rsidRDefault="00901FFD" w:rsidP="00901FFD">
            <w:pPr>
              <w:tabs>
                <w:tab w:val="left" w:pos="450"/>
              </w:tabs>
              <w:spacing w:before="1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 xml:space="preserve">Эквивалент должен обладать </w:t>
            </w:r>
            <w:r w:rsidR="00880849" w:rsidRPr="00051D9D">
              <w:rPr>
                <w:rFonts w:ascii="Liberation Serif" w:hAnsi="Liberation Serif"/>
                <w:sz w:val="24"/>
              </w:rPr>
              <w:t>сопоставимыми</w:t>
            </w:r>
            <w:r w:rsidRPr="00051D9D">
              <w:rPr>
                <w:rFonts w:ascii="Liberation Serif" w:hAnsi="Liberation Serif"/>
                <w:sz w:val="24"/>
              </w:rPr>
              <w:t xml:space="preserve"> характеристиками.</w:t>
            </w:r>
          </w:p>
          <w:p w14:paraId="44060000" w14:textId="11CE786F" w:rsidR="00901FFD" w:rsidRPr="00836370" w:rsidRDefault="00901FFD" w:rsidP="00901FFD">
            <w:pPr>
              <w:pStyle w:val="a0"/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hanging="3568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Состав сметной документации:</w:t>
            </w:r>
          </w:p>
          <w:p w14:paraId="45060000" w14:textId="5D6C300F" w:rsidR="00901FFD" w:rsidRPr="00836370" w:rsidRDefault="00901FFD" w:rsidP="00901FFD">
            <w:pPr>
              <w:numPr>
                <w:ilvl w:val="0"/>
                <w:numId w:val="114"/>
              </w:numPr>
              <w:tabs>
                <w:tab w:val="left" w:pos="450"/>
              </w:tabs>
              <w:spacing w:before="10"/>
              <w:ind w:left="4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сводный сметный расчет стоимости строительства в текущем уровне цен и прогнозном уровне цен;</w:t>
            </w:r>
          </w:p>
          <w:p w14:paraId="46060000" w14:textId="77777777" w:rsidR="00901FFD" w:rsidRPr="00836370" w:rsidRDefault="00901FFD" w:rsidP="00901FFD">
            <w:pPr>
              <w:numPr>
                <w:ilvl w:val="0"/>
                <w:numId w:val="114"/>
              </w:numPr>
              <w:tabs>
                <w:tab w:val="left" w:pos="450"/>
              </w:tabs>
              <w:spacing w:before="10"/>
              <w:ind w:left="4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объектные сметные расчеты;</w:t>
            </w:r>
          </w:p>
          <w:p w14:paraId="47060000" w14:textId="77777777" w:rsidR="00901FFD" w:rsidRPr="00836370" w:rsidRDefault="00901FFD" w:rsidP="00901FFD">
            <w:pPr>
              <w:numPr>
                <w:ilvl w:val="0"/>
                <w:numId w:val="114"/>
              </w:numPr>
              <w:tabs>
                <w:tab w:val="left" w:pos="450"/>
              </w:tabs>
              <w:spacing w:before="10"/>
              <w:ind w:left="4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локальные сметные расчеты;</w:t>
            </w:r>
          </w:p>
          <w:p w14:paraId="48060000" w14:textId="77777777" w:rsidR="00901FFD" w:rsidRPr="00836370" w:rsidRDefault="00901FFD" w:rsidP="00901FFD">
            <w:pPr>
              <w:numPr>
                <w:ilvl w:val="0"/>
                <w:numId w:val="114"/>
              </w:numPr>
              <w:tabs>
                <w:tab w:val="left" w:pos="450"/>
              </w:tabs>
              <w:spacing w:before="10"/>
              <w:ind w:left="4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конъюнктурный анализ с прайс-листами и коммерческими предложениями;</w:t>
            </w:r>
          </w:p>
          <w:p w14:paraId="49060000" w14:textId="51D5EB8F" w:rsidR="00901FFD" w:rsidRPr="00836370" w:rsidRDefault="00901FFD" w:rsidP="00901FFD">
            <w:pPr>
              <w:numPr>
                <w:ilvl w:val="0"/>
                <w:numId w:val="114"/>
              </w:numPr>
              <w:tabs>
                <w:tab w:val="left" w:pos="450"/>
              </w:tabs>
              <w:spacing w:before="10"/>
              <w:ind w:left="4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ведомости объемов по видам работ (Приложение № 3);</w:t>
            </w:r>
          </w:p>
          <w:p w14:paraId="4A060000" w14:textId="77777777" w:rsidR="00901FFD" w:rsidRPr="00836370" w:rsidRDefault="00901FFD" w:rsidP="00901FFD">
            <w:pPr>
              <w:numPr>
                <w:ilvl w:val="0"/>
                <w:numId w:val="114"/>
              </w:numPr>
              <w:tabs>
                <w:tab w:val="left" w:pos="450"/>
              </w:tabs>
              <w:spacing w:before="10"/>
              <w:ind w:left="40" w:firstLine="0"/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пояснительная записка;</w:t>
            </w:r>
          </w:p>
          <w:p w14:paraId="4C060000" w14:textId="4DA37F24" w:rsidR="00901FFD" w:rsidRPr="00836370" w:rsidRDefault="00901FFD" w:rsidP="00901FFD">
            <w:pPr>
              <w:pStyle w:val="a0"/>
              <w:numPr>
                <w:ilvl w:val="3"/>
                <w:numId w:val="112"/>
              </w:numPr>
              <w:tabs>
                <w:tab w:val="left" w:pos="450"/>
              </w:tabs>
              <w:spacing w:before="10"/>
              <w:ind w:left="32" w:firstLine="0"/>
              <w:jc w:val="both"/>
              <w:rPr>
                <w:rFonts w:ascii="Liberation Serif" w:hAnsi="Liberation Serif"/>
                <w:color w:val="FF000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Сметная документация разрабатывается на основании данных, заложенных в информационной модели. Способ получения сметной документации уточнить в плане реализации проекта с использованием информационного моделирования.</w:t>
            </w:r>
          </w:p>
        </w:tc>
      </w:tr>
      <w:tr w:rsidR="00901FFD" w:rsidRPr="00836370" w14:paraId="72363CBB" w14:textId="77777777" w:rsidTr="004609FA">
        <w:trPr>
          <w:trHeight w:val="1132"/>
        </w:trPr>
        <w:tc>
          <w:tcPr>
            <w:tcW w:w="1129" w:type="dxa"/>
          </w:tcPr>
          <w:p w14:paraId="4D060000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39.1</w:t>
            </w:r>
          </w:p>
        </w:tc>
        <w:tc>
          <w:tcPr>
            <w:tcW w:w="2698" w:type="dxa"/>
          </w:tcPr>
          <w:p w14:paraId="4E060000" w14:textId="29C017C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подготовке сметы контракта</w:t>
            </w:r>
          </w:p>
        </w:tc>
        <w:tc>
          <w:tcPr>
            <w:tcW w:w="6804" w:type="dxa"/>
          </w:tcPr>
          <w:p w14:paraId="4F060000" w14:textId="27D57165" w:rsidR="00901FFD" w:rsidRPr="00836370" w:rsidRDefault="00901FFD" w:rsidP="00901FFD">
            <w:pPr>
              <w:tabs>
                <w:tab w:val="left" w:pos="450"/>
              </w:tabs>
              <w:spacing w:before="10"/>
              <w:ind w:firstLine="46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 сметы контракта должен быть разработан по форме, утвержденной приказом Министерства строительства и жилищно-коммунального хозяйства Российской Федерации от 23.12.2019 № 841/пр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и приказом Министерства строительства и жилищно-коммунального хозяйства Российской Федерации от 14.06.2022 № 484/пр «О внесении изменений в приказ Министерства строительства и жилищно-коммунального хозяйства Российской Федерации от 23 декабря 2019 г. № 841/пр», в соответствии с разделом VI. «Составление проекта сметы контракта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сооружений».</w:t>
            </w:r>
          </w:p>
          <w:p w14:paraId="50060000" w14:textId="77777777" w:rsidR="00901FFD" w:rsidRPr="00836370" w:rsidRDefault="00901FFD" w:rsidP="00901FFD">
            <w:pPr>
              <w:tabs>
                <w:tab w:val="left" w:pos="450"/>
              </w:tabs>
              <w:spacing w:before="10"/>
              <w:ind w:firstLine="46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Захватка (проектно-сметный модуль) – условное обозначение технологически законченного этапа работ:</w:t>
            </w:r>
          </w:p>
          <w:p w14:paraId="13C5F371" w14:textId="77777777" w:rsidR="00901FFD" w:rsidRPr="00836370" w:rsidRDefault="00901FFD" w:rsidP="00901FFD">
            <w:pPr>
              <w:pStyle w:val="a0"/>
              <w:numPr>
                <w:ilvl w:val="0"/>
                <w:numId w:val="145"/>
              </w:numPr>
              <w:tabs>
                <w:tab w:val="left" w:pos="450"/>
              </w:tabs>
              <w:spacing w:before="10"/>
              <w:ind w:left="0" w:firstLine="36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конструктивное решение;</w:t>
            </w:r>
          </w:p>
          <w:p w14:paraId="392B29C0" w14:textId="77777777" w:rsidR="00901FFD" w:rsidRPr="00836370" w:rsidRDefault="00901FFD" w:rsidP="00901FFD">
            <w:pPr>
              <w:pStyle w:val="a0"/>
              <w:numPr>
                <w:ilvl w:val="0"/>
                <w:numId w:val="145"/>
              </w:numPr>
              <w:tabs>
                <w:tab w:val="left" w:pos="450"/>
              </w:tabs>
              <w:spacing w:before="10"/>
              <w:ind w:left="0" w:firstLine="36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комплекс работ (строительные конструкции – в том числе подземные и несущие, наружные стены, полы, внутренние стены, заполнение оконных и дверных проемов, перекрытия, покрытия, кровля, отделочные работы и тому подобное; системы инженерно-технического обеспечения, в том числе водоснабжение, водоотведение, теплоснабжение, газоснабжение, вентиляция, кондиционирование, электроосвещение, электроснабжение);</w:t>
            </w:r>
          </w:p>
          <w:p w14:paraId="53060000" w14:textId="66C54669" w:rsidR="00901FFD" w:rsidRPr="00836370" w:rsidRDefault="00901FFD" w:rsidP="00901FFD">
            <w:pPr>
              <w:pStyle w:val="a0"/>
              <w:numPr>
                <w:ilvl w:val="0"/>
                <w:numId w:val="145"/>
              </w:numPr>
              <w:tabs>
                <w:tab w:val="left" w:pos="450"/>
              </w:tabs>
              <w:spacing w:before="10"/>
              <w:ind w:left="0" w:firstLine="36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работы, связанные между собой и необходимые для возведения (устройства) технологически законченного конструктивного решения (элемента), оборудования.</w:t>
            </w:r>
          </w:p>
          <w:p w14:paraId="54060000" w14:textId="77777777" w:rsidR="00901FFD" w:rsidRPr="00836370" w:rsidRDefault="00901FFD" w:rsidP="00901FFD">
            <w:pPr>
              <w:tabs>
                <w:tab w:val="left" w:pos="450"/>
              </w:tabs>
              <w:spacing w:before="10"/>
              <w:ind w:firstLine="46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Основными условиями для группировки элементов проектируемого объекта на захватки является технологическая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 xml:space="preserve">законченность сгруппированного объема работ, подтверждающая его качество и работоспособность (включая необходимые испытания), а также вхождение в состав работ как одной федеральной единичной расценки. </w:t>
            </w:r>
          </w:p>
          <w:p w14:paraId="55060000" w14:textId="77777777" w:rsidR="00901FFD" w:rsidRPr="00836370" w:rsidRDefault="00901FFD" w:rsidP="00901FFD">
            <w:pPr>
              <w:tabs>
                <w:tab w:val="left" w:pos="450"/>
              </w:tabs>
              <w:spacing w:before="10"/>
              <w:ind w:firstLine="46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Каждой захватке должна соответствовать одна локальная смета. В случаях необходимости разделения работ, входящих в состав одной сметной нормы или единичной расценки, допускается разделить такой объем работ на несколько захваток по согласованию с заказчиком.</w:t>
            </w:r>
          </w:p>
          <w:p w14:paraId="56060000" w14:textId="77777777" w:rsidR="00901FFD" w:rsidRPr="00836370" w:rsidRDefault="00901FFD" w:rsidP="00901FFD">
            <w:pPr>
              <w:tabs>
                <w:tab w:val="left" w:pos="450"/>
              </w:tabs>
              <w:spacing w:before="10"/>
              <w:ind w:firstLine="461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Если в соответствии с графиком производства работ комплекс работ, включенный в захватку, выполняется поэтапно или с промежутком во времени реализации более чем на месяц и при этом выполняются озвученные выше условия, то целесообразно рассмотреть дополнительное разделение такой захватки (разукрупнение).</w:t>
            </w:r>
          </w:p>
          <w:p w14:paraId="57060000" w14:textId="124F9D0A" w:rsidR="00901FFD" w:rsidRPr="00836370" w:rsidRDefault="00901FFD" w:rsidP="00901FFD">
            <w:pPr>
              <w:pStyle w:val="a0"/>
              <w:tabs>
                <w:tab w:val="left" w:pos="450"/>
              </w:tabs>
              <w:spacing w:before="10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разделению объемов объекта на захватки изложены в Приложении № 4.</w:t>
            </w:r>
          </w:p>
        </w:tc>
      </w:tr>
      <w:tr w:rsidR="00901FFD" w:rsidRPr="00836370" w14:paraId="25C4D2AA" w14:textId="77777777" w:rsidTr="004609FA">
        <w:trPr>
          <w:trHeight w:val="888"/>
        </w:trPr>
        <w:tc>
          <w:tcPr>
            <w:tcW w:w="1129" w:type="dxa"/>
          </w:tcPr>
          <w:p w14:paraId="58060000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40</w:t>
            </w:r>
          </w:p>
        </w:tc>
        <w:tc>
          <w:tcPr>
            <w:tcW w:w="2698" w:type="dxa"/>
          </w:tcPr>
          <w:p w14:paraId="59060000" w14:textId="77777777" w:rsidR="00901FFD" w:rsidRPr="00836370" w:rsidRDefault="00901FFD" w:rsidP="00901FFD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разработке специальных технических условий:</w:t>
            </w:r>
          </w:p>
        </w:tc>
        <w:tc>
          <w:tcPr>
            <w:tcW w:w="6804" w:type="dxa"/>
          </w:tcPr>
          <w:p w14:paraId="5B060000" w14:textId="0D65DF45" w:rsidR="00901FFD" w:rsidRPr="00836370" w:rsidRDefault="00901FFD" w:rsidP="00901FFD">
            <w:pPr>
              <w:tabs>
                <w:tab w:val="left" w:pos="480"/>
              </w:tabs>
              <w:spacing w:before="1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Необходимость разработки специальных технических условий определить проектом.</w:t>
            </w:r>
          </w:p>
        </w:tc>
      </w:tr>
      <w:tr w:rsidR="00901FFD" w:rsidRPr="00836370" w14:paraId="0AD279A3" w14:textId="77777777" w:rsidTr="004609FA">
        <w:tc>
          <w:tcPr>
            <w:tcW w:w="1129" w:type="dxa"/>
          </w:tcPr>
          <w:p w14:paraId="5C060000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41</w:t>
            </w:r>
          </w:p>
        </w:tc>
        <w:tc>
          <w:tcPr>
            <w:tcW w:w="2698" w:type="dxa"/>
          </w:tcPr>
          <w:p w14:paraId="5D060000" w14:textId="77777777" w:rsidR="00901FFD" w:rsidRPr="00836370" w:rsidRDefault="00901FFD" w:rsidP="00901FFD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применении при разработке проектной документации документов в области стандартизации:</w:t>
            </w:r>
          </w:p>
        </w:tc>
        <w:tc>
          <w:tcPr>
            <w:tcW w:w="6804" w:type="dxa"/>
          </w:tcPr>
          <w:p w14:paraId="5E060000" w14:textId="77777777" w:rsidR="00901FFD" w:rsidRPr="00836370" w:rsidRDefault="00901FFD" w:rsidP="00901FFD">
            <w:pPr>
              <w:pStyle w:val="a0"/>
              <w:spacing w:before="10"/>
              <w:ind w:left="3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согласно ст. 6 Федерального закона от 30.12.2009 N 384-ФЗ «Технический регламент о безопасности зданий и сооружений».</w:t>
            </w:r>
          </w:p>
        </w:tc>
      </w:tr>
      <w:tr w:rsidR="00901FFD" w:rsidRPr="00836370" w14:paraId="47910655" w14:textId="77777777" w:rsidTr="004609FA">
        <w:tc>
          <w:tcPr>
            <w:tcW w:w="1129" w:type="dxa"/>
          </w:tcPr>
          <w:p w14:paraId="5F060000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42</w:t>
            </w:r>
          </w:p>
        </w:tc>
        <w:tc>
          <w:tcPr>
            <w:tcW w:w="2698" w:type="dxa"/>
          </w:tcPr>
          <w:p w14:paraId="60060000" w14:textId="77777777" w:rsidR="00901FFD" w:rsidRPr="00836370" w:rsidRDefault="00901FFD" w:rsidP="00901FFD">
            <w:pPr>
              <w:spacing w:before="10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выполнению демонстрационных материалов, макетов:</w:t>
            </w:r>
          </w:p>
        </w:tc>
        <w:tc>
          <w:tcPr>
            <w:tcW w:w="6804" w:type="dxa"/>
          </w:tcPr>
          <w:p w14:paraId="61060000" w14:textId="77777777" w:rsidR="00901FFD" w:rsidRPr="00836370" w:rsidRDefault="00901FFD" w:rsidP="00901FFD">
            <w:pPr>
              <w:pStyle w:val="a0"/>
              <w:numPr>
                <w:ilvl w:val="3"/>
                <w:numId w:val="115"/>
              </w:numPr>
              <w:tabs>
                <w:tab w:val="left" w:pos="43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Разработать эскизный проект проектируемого здания, включающий в себя: </w:t>
            </w:r>
          </w:p>
          <w:p w14:paraId="62060000" w14:textId="77777777" w:rsidR="00901FFD" w:rsidRPr="00836370" w:rsidRDefault="00901FFD" w:rsidP="00901FFD">
            <w:pPr>
              <w:pStyle w:val="a0"/>
              <w:numPr>
                <w:ilvl w:val="0"/>
                <w:numId w:val="116"/>
              </w:numPr>
              <w:tabs>
                <w:tab w:val="left" w:pos="436"/>
              </w:tabs>
              <w:spacing w:before="10"/>
              <w:ind w:left="4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титульный лист;</w:t>
            </w:r>
          </w:p>
          <w:p w14:paraId="63060000" w14:textId="77777777" w:rsidR="00901FFD" w:rsidRPr="00836370" w:rsidRDefault="00901FFD" w:rsidP="00901FFD">
            <w:pPr>
              <w:pStyle w:val="a0"/>
              <w:numPr>
                <w:ilvl w:val="0"/>
                <w:numId w:val="117"/>
              </w:numPr>
              <w:tabs>
                <w:tab w:val="left" w:pos="436"/>
              </w:tabs>
              <w:spacing w:before="10"/>
              <w:ind w:left="4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краткую пояснительную записку (аннотацию);</w:t>
            </w:r>
          </w:p>
          <w:p w14:paraId="64060000" w14:textId="77777777" w:rsidR="00901FFD" w:rsidRPr="00836370" w:rsidRDefault="00901FFD" w:rsidP="00901FFD">
            <w:pPr>
              <w:pStyle w:val="a0"/>
              <w:numPr>
                <w:ilvl w:val="0"/>
                <w:numId w:val="117"/>
              </w:numPr>
              <w:tabs>
                <w:tab w:val="left" w:pos="436"/>
              </w:tabs>
              <w:spacing w:before="10"/>
              <w:ind w:left="4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генеральный план земельного участка;</w:t>
            </w:r>
          </w:p>
          <w:p w14:paraId="65060000" w14:textId="77777777" w:rsidR="00901FFD" w:rsidRPr="00836370" w:rsidRDefault="00901FFD" w:rsidP="00901FFD">
            <w:pPr>
              <w:pStyle w:val="a0"/>
              <w:numPr>
                <w:ilvl w:val="0"/>
                <w:numId w:val="117"/>
              </w:numPr>
              <w:tabs>
                <w:tab w:val="left" w:pos="436"/>
              </w:tabs>
              <w:spacing w:before="10"/>
              <w:ind w:left="4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поэтажные планировки с размерами;</w:t>
            </w:r>
          </w:p>
          <w:p w14:paraId="66060000" w14:textId="77777777" w:rsidR="00901FFD" w:rsidRPr="00836370" w:rsidRDefault="00901FFD" w:rsidP="00901FFD">
            <w:pPr>
              <w:pStyle w:val="a0"/>
              <w:numPr>
                <w:ilvl w:val="0"/>
                <w:numId w:val="117"/>
              </w:numPr>
              <w:tabs>
                <w:tab w:val="left" w:pos="436"/>
              </w:tabs>
              <w:spacing w:before="10"/>
              <w:ind w:left="4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разрезы;</w:t>
            </w:r>
          </w:p>
          <w:p w14:paraId="67060000" w14:textId="77777777" w:rsidR="00901FFD" w:rsidRPr="00836370" w:rsidRDefault="00901FFD" w:rsidP="00901FFD">
            <w:pPr>
              <w:pStyle w:val="a0"/>
              <w:numPr>
                <w:ilvl w:val="0"/>
                <w:numId w:val="117"/>
              </w:numPr>
              <w:tabs>
                <w:tab w:val="left" w:pos="436"/>
              </w:tabs>
              <w:spacing w:before="10"/>
              <w:ind w:left="4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цветовое решение фасадов; </w:t>
            </w:r>
          </w:p>
          <w:p w14:paraId="68060000" w14:textId="77777777" w:rsidR="00901FFD" w:rsidRPr="00836370" w:rsidRDefault="00901FFD" w:rsidP="00901FFD">
            <w:pPr>
              <w:pStyle w:val="a0"/>
              <w:numPr>
                <w:ilvl w:val="0"/>
                <w:numId w:val="117"/>
              </w:numPr>
              <w:tabs>
                <w:tab w:val="left" w:pos="436"/>
              </w:tabs>
              <w:spacing w:before="10"/>
              <w:ind w:left="4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3D визуализацию (перспективные виды, вид объекта на прилегающем участке, с отображением элементов ландшафта и т.п.).</w:t>
            </w:r>
          </w:p>
          <w:p w14:paraId="69060000" w14:textId="7156C110" w:rsidR="00901FFD" w:rsidRPr="00836370" w:rsidRDefault="00901FFD" w:rsidP="00901FFD">
            <w:pPr>
              <w:pStyle w:val="a0"/>
              <w:numPr>
                <w:ilvl w:val="0"/>
                <w:numId w:val="115"/>
              </w:numPr>
              <w:tabs>
                <w:tab w:val="left" w:pos="436"/>
              </w:tabs>
              <w:spacing w:before="10"/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До прохождения Государственной экспертизы эскизный проект представить для согласования с Государственным заказчиком, эксплуатирующей организацией и Министерством строительства и развития инфраструктуры Свердловской области в печатном варианте: сброшюрованный альбом формата А3 в 2-х экземплярах, в электронном варианте: в формате PDF.</w:t>
            </w:r>
          </w:p>
        </w:tc>
      </w:tr>
      <w:tr w:rsidR="00901FFD" w:rsidRPr="00836370" w14:paraId="21ACB37D" w14:textId="77777777" w:rsidTr="004609FA">
        <w:trPr>
          <w:trHeight w:val="699"/>
        </w:trPr>
        <w:tc>
          <w:tcPr>
            <w:tcW w:w="1129" w:type="dxa"/>
          </w:tcPr>
          <w:p w14:paraId="6A060000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43.</w:t>
            </w:r>
          </w:p>
        </w:tc>
        <w:tc>
          <w:tcPr>
            <w:tcW w:w="2698" w:type="dxa"/>
          </w:tcPr>
          <w:p w14:paraId="6B060000" w14:textId="744B4A93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о подготовке проектной документации, содержащей материалы в форме информационной модели:</w:t>
            </w:r>
          </w:p>
        </w:tc>
        <w:tc>
          <w:tcPr>
            <w:tcW w:w="6804" w:type="dxa"/>
          </w:tcPr>
          <w:p w14:paraId="6C060000" w14:textId="77777777" w:rsidR="00901FFD" w:rsidRPr="00D15EEF" w:rsidRDefault="00901FFD" w:rsidP="00901FFD">
            <w:pPr>
              <w:pStyle w:val="a0"/>
              <w:widowControl/>
              <w:tabs>
                <w:tab w:val="left" w:pos="436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Информационная модель объекта капитального строительства далее – ИМ ОКС должна соответствовать статье 57.5 Градостроительного кодекса.</w:t>
            </w:r>
          </w:p>
          <w:p w14:paraId="6D060000" w14:textId="77777777" w:rsidR="00901FFD" w:rsidRPr="00D15EEF" w:rsidRDefault="00901FFD" w:rsidP="00901FFD">
            <w:pPr>
              <w:pStyle w:val="a0"/>
              <w:widowControl/>
              <w:tabs>
                <w:tab w:val="left" w:pos="436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Состав сведений и материалов, включаемых в ИМ ОКС принимается для соответствующей стадии жизненного цикла в соответствии с постановлением Правительства Российской Федерации от 17.05.2024 № 614.</w:t>
            </w:r>
          </w:p>
          <w:p w14:paraId="6E060000" w14:textId="43700CDE" w:rsidR="00901FFD" w:rsidRPr="00836370" w:rsidRDefault="00901FFD" w:rsidP="00880849">
            <w:pPr>
              <w:pStyle w:val="a0"/>
              <w:widowControl/>
              <w:tabs>
                <w:tab w:val="left" w:pos="436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color w:val="auto"/>
                <w:sz w:val="24"/>
              </w:rPr>
              <w:t xml:space="preserve">Разделы АР, КР, КМ, КЖ выполняются в виде цифровой информационной модели объекта капитального строительства </w:t>
            </w:r>
            <w:r w:rsidRPr="00D15EEF">
              <w:rPr>
                <w:rFonts w:ascii="Liberation Serif" w:hAnsi="Liberation Serif"/>
                <w:color w:val="auto"/>
                <w:sz w:val="24"/>
              </w:rPr>
              <w:lastRenderedPageBreak/>
              <w:t xml:space="preserve">(далее –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ЦИМ ОКС). Описание ЦИМ ОКС для стадии проектная документация и рабочая документация принять </w:t>
            </w:r>
            <w:r w:rsidR="00880849" w:rsidRPr="00051D9D">
              <w:rPr>
                <w:rFonts w:ascii="Liberation Serif" w:hAnsi="Liberation Serif"/>
                <w:color w:val="auto"/>
                <w:sz w:val="24"/>
              </w:rPr>
              <w:t xml:space="preserve">в соответствии с 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>требования</w:t>
            </w:r>
            <w:r w:rsidR="00880849" w:rsidRPr="00051D9D">
              <w:rPr>
                <w:rFonts w:ascii="Liberation Serif" w:hAnsi="Liberation Serif"/>
                <w:color w:val="auto"/>
                <w:sz w:val="24"/>
              </w:rPr>
              <w:t>ми</w:t>
            </w:r>
            <w:r w:rsidRPr="00051D9D">
              <w:rPr>
                <w:rFonts w:ascii="Liberation Serif" w:hAnsi="Liberation Serif"/>
                <w:color w:val="auto"/>
                <w:sz w:val="24"/>
              </w:rPr>
              <w:t xml:space="preserve"> действующей редакции приказа Министерства строительства и развития инфраструктуры Свердловской области 17.02.2023</w:t>
            </w:r>
            <w:r w:rsidRPr="00D15EEF">
              <w:rPr>
                <w:rFonts w:ascii="Liberation Serif" w:hAnsi="Liberation Serif"/>
                <w:color w:val="auto"/>
                <w:sz w:val="24"/>
              </w:rPr>
              <w:t xml:space="preserve"> № 121-П «Об утверждении Требований к подготовке проектной документации, содержащей материалы в форме информационной модели для площадных объектов, финансирование которых осуществляется с привлечением средств областного бюджета» (далее – ТИМ-Стандарт) и уточнить в Плане реализации проекта с использованием информационного моделирования (далее – ПИМ), разработанного по форме, указанной в Приложение № 5 к описанию объекта закупки.</w:t>
            </w:r>
          </w:p>
        </w:tc>
      </w:tr>
      <w:tr w:rsidR="00901FFD" w:rsidRPr="00836370" w14:paraId="796E7642" w14:textId="77777777" w:rsidTr="004609FA">
        <w:tc>
          <w:tcPr>
            <w:tcW w:w="1129" w:type="dxa"/>
          </w:tcPr>
          <w:p w14:paraId="6F060000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44</w:t>
            </w:r>
          </w:p>
        </w:tc>
        <w:tc>
          <w:tcPr>
            <w:tcW w:w="2698" w:type="dxa"/>
          </w:tcPr>
          <w:p w14:paraId="7006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Требование о применении типовой проектной документации:</w:t>
            </w:r>
          </w:p>
        </w:tc>
        <w:tc>
          <w:tcPr>
            <w:tcW w:w="6804" w:type="dxa"/>
          </w:tcPr>
          <w:p w14:paraId="71060000" w14:textId="7A3032A0" w:rsidR="00901FFD" w:rsidRPr="00836370" w:rsidRDefault="00901FFD" w:rsidP="00901FFD">
            <w:pPr>
              <w:tabs>
                <w:tab w:val="left" w:pos="439"/>
              </w:tabs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Выполнен анализ применения типовой проектной документации. Объектов, соответствующих параметрам Приказа Минстроя России от 02.03.2022 N 135/пр «Об утверждении критериев, на основании которых устанавливается аналогичность проектируемого объекта капитального строительства и объекта капитального строительства, применительно к которому подготовлена проектная документация, в отношении которой принято решение о применении типовой проектной документации, и о 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типовой проектной документации» не найдено.</w:t>
            </w:r>
          </w:p>
        </w:tc>
      </w:tr>
      <w:tr w:rsidR="00901FFD" w:rsidRPr="00836370" w14:paraId="1DBBB67E" w14:textId="77777777" w:rsidTr="004609FA">
        <w:tc>
          <w:tcPr>
            <w:tcW w:w="1129" w:type="dxa"/>
          </w:tcPr>
          <w:p w14:paraId="72060000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2698" w:type="dxa"/>
          </w:tcPr>
          <w:p w14:paraId="73060000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Прочие дополнительные требования и указания, конкретизирующие объем проектных работ:</w:t>
            </w:r>
          </w:p>
        </w:tc>
        <w:tc>
          <w:tcPr>
            <w:tcW w:w="6804" w:type="dxa"/>
          </w:tcPr>
          <w:p w14:paraId="74060000" w14:textId="77777777" w:rsidR="00901FFD" w:rsidRPr="00836370" w:rsidRDefault="00901FFD" w:rsidP="00901FFD">
            <w:pPr>
              <w:pStyle w:val="a0"/>
              <w:numPr>
                <w:ilvl w:val="0"/>
                <w:numId w:val="118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Выполнить согласование проектной документации согласно п. 45.1 Технического задания;</w:t>
            </w:r>
          </w:p>
          <w:p w14:paraId="75060000" w14:textId="77777777" w:rsidR="00901FFD" w:rsidRPr="00051D9D" w:rsidRDefault="00901FFD" w:rsidP="00901FFD">
            <w:pPr>
              <w:pStyle w:val="a0"/>
              <w:numPr>
                <w:ilvl w:val="0"/>
                <w:numId w:val="118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Выполнить передачу проектной документации Государственному заказчику согласно п. 45.2 Технического задания;</w:t>
            </w:r>
          </w:p>
          <w:p w14:paraId="25453E3B" w14:textId="77777777" w:rsidR="00901FFD" w:rsidRPr="00051D9D" w:rsidRDefault="00901FFD" w:rsidP="00901FFD">
            <w:pPr>
              <w:pStyle w:val="a0"/>
              <w:numPr>
                <w:ilvl w:val="0"/>
                <w:numId w:val="118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Разработать раздел проектной документации «ГО и ЧС» согласно исходным данным регионального управления ГО и ЧС и требованиям СП 165.1325800.2014 «Инженерно-технические мероприятия по гражданской обороне»;</w:t>
            </w:r>
          </w:p>
          <w:p w14:paraId="77060000" w14:textId="6D9B7D73" w:rsidR="00901FFD" w:rsidRPr="00836370" w:rsidRDefault="00901FFD" w:rsidP="00901FFD">
            <w:pPr>
              <w:pStyle w:val="a0"/>
              <w:numPr>
                <w:ilvl w:val="0"/>
                <w:numId w:val="118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Согласовать с Государственным Заказчиком график выполнения работ по подготовке проектной документации и график выполнения работ</w:t>
            </w:r>
            <w:r w:rsidRPr="00836370">
              <w:rPr>
                <w:rFonts w:ascii="Liberation Serif" w:hAnsi="Liberation Serif"/>
                <w:sz w:val="24"/>
              </w:rPr>
              <w:t xml:space="preserve"> по разработке рабочей документации. Рабочий график предоставить в редактируемом формате с указанием списка работ, последовательности работ и зависимостями между ними, контрольными точками выполнения работ, длительностями выполнения работ. Формат графика должен позволять распределять ресурсы по задачам, отслеживать прогресс и объем выполненных работ и визуализировать график в виде диаграммы Ганта;</w:t>
            </w:r>
          </w:p>
          <w:p w14:paraId="78060000" w14:textId="77777777" w:rsidR="00901FFD" w:rsidRPr="00836370" w:rsidRDefault="00901FFD" w:rsidP="00901FFD">
            <w:pPr>
              <w:pStyle w:val="a0"/>
              <w:numPr>
                <w:ilvl w:val="0"/>
                <w:numId w:val="118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счет цены контракта, без дополнительной оплаты, Генеральный подрядчик так же обязан:</w:t>
            </w:r>
          </w:p>
          <w:p w14:paraId="79060000" w14:textId="77777777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рассмотрении информационной модели объекта капитального строительства и любых экспортируемых из нее производных файлов заказчиком по его требованиям в установленном порядке представлять пояснения, документы и обоснования;</w:t>
            </w:r>
          </w:p>
          <w:p w14:paraId="7A060000" w14:textId="419BD8FC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color w:val="FF0000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вносить не противоречащие настоящему описанию объекта закупки изменения и дополнения в РД по результатам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рассмотрения заказчиком и эксплуатирующих организаций.</w:t>
            </w:r>
          </w:p>
        </w:tc>
      </w:tr>
      <w:tr w:rsidR="00901FFD" w:rsidRPr="00836370" w14:paraId="54174743" w14:textId="77777777" w:rsidTr="004609FA">
        <w:tc>
          <w:tcPr>
            <w:tcW w:w="1129" w:type="dxa"/>
          </w:tcPr>
          <w:p w14:paraId="7B060000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lastRenderedPageBreak/>
              <w:t>45.1</w:t>
            </w:r>
          </w:p>
        </w:tc>
        <w:tc>
          <w:tcPr>
            <w:tcW w:w="2698" w:type="dxa"/>
          </w:tcPr>
          <w:p w14:paraId="7C060000" w14:textId="77777777" w:rsidR="00901FFD" w:rsidRPr="00836370" w:rsidRDefault="00901FFD" w:rsidP="00901FFD">
            <w:pPr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Согласование проектной документации</w:t>
            </w:r>
          </w:p>
        </w:tc>
        <w:tc>
          <w:tcPr>
            <w:tcW w:w="6804" w:type="dxa"/>
          </w:tcPr>
          <w:p w14:paraId="7D060000" w14:textId="77777777" w:rsidR="00901FFD" w:rsidRPr="00836370" w:rsidRDefault="00901FFD" w:rsidP="00901FFD">
            <w:pPr>
              <w:pStyle w:val="a0"/>
              <w:numPr>
                <w:ilvl w:val="0"/>
                <w:numId w:val="120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До направления в государственную экспертизу согласовать проектную документацию:</w:t>
            </w:r>
          </w:p>
          <w:p w14:paraId="7E060000" w14:textId="77777777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все разделы с Государственным заказчиком;</w:t>
            </w:r>
          </w:p>
          <w:p w14:paraId="7F060000" w14:textId="77777777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разделы марки АР (планировочные решения, интерьерные решения, фасады) и ТХ (в том числе согласование перечня приобретаемого оборудования и мебели) с эксплуатирующей организацией;</w:t>
            </w:r>
          </w:p>
          <w:p w14:paraId="4554C4A2" w14:textId="77777777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фасады с Министерством строительства и развития инфраструктуры Свердловской области;</w:t>
            </w:r>
          </w:p>
          <w:p w14:paraId="600851EB" w14:textId="2354A186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раздел марки ПЗУ с Администрацией </w:t>
            </w:r>
            <w:r>
              <w:rPr>
                <w:rFonts w:ascii="Liberation Serif" w:hAnsi="Liberation Serif"/>
                <w:color w:val="000000" w:themeColor="text1"/>
                <w:sz w:val="24"/>
              </w:rPr>
              <w:t xml:space="preserve">Сысертского муниципального 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округа;</w:t>
            </w:r>
          </w:p>
          <w:p w14:paraId="3A3B80C2" w14:textId="77777777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разделы ИОС по наружным инженерным сетям с эксплуатирующими организациями, выдавшими технические условия;</w:t>
            </w:r>
          </w:p>
          <w:p w14:paraId="17C76AE5" w14:textId="77777777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разделы ИОС, содержащие сведения об устройстве коммерческих узлов учета с эксплуатирующими организациями, выдавшими технические условия на установку коммерческих узлов учета (получает проектная организация в период проектирования);</w:t>
            </w:r>
          </w:p>
          <w:p w14:paraId="585C938E" w14:textId="77777777" w:rsidR="00901FFD" w:rsidRPr="00836370" w:rsidRDefault="00901FFD" w:rsidP="00901FFD">
            <w:pPr>
              <w:pStyle w:val="a0"/>
              <w:numPr>
                <w:ilvl w:val="0"/>
                <w:numId w:val="119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разделы ГОЧС согласовать с Главным управлением МЧС России по Свердловской области;</w:t>
            </w:r>
          </w:p>
          <w:p w14:paraId="7295898C" w14:textId="77777777" w:rsidR="00901FFD" w:rsidRPr="00836370" w:rsidRDefault="00901FFD" w:rsidP="00901FFD">
            <w:pPr>
              <w:pStyle w:val="a0"/>
              <w:numPr>
                <w:ilvl w:val="0"/>
                <w:numId w:val="120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Обеспечить прохождение экспертизы проектной документации и результатов комплексных инженерных изысканий в государственной экспертизе, а также получение заключения о достоверности определения сметной стоимости;</w:t>
            </w:r>
          </w:p>
          <w:p w14:paraId="6DCAAD54" w14:textId="1393F3BB" w:rsidR="00901FFD" w:rsidRPr="00836370" w:rsidRDefault="00901FFD" w:rsidP="00901FFD">
            <w:pPr>
              <w:pStyle w:val="a0"/>
              <w:numPr>
                <w:ilvl w:val="0"/>
                <w:numId w:val="120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Документацию передать Государствен</w:t>
            </w:r>
            <w:r w:rsidR="00161280">
              <w:rPr>
                <w:rFonts w:ascii="Liberation Serif" w:hAnsi="Liberation Serif"/>
                <w:color w:val="000000" w:themeColor="text1"/>
                <w:sz w:val="24"/>
              </w:rPr>
              <w:t>ному заказчику согласно Перечня.</w:t>
            </w:r>
          </w:p>
          <w:p w14:paraId="136857E5" w14:textId="77777777" w:rsidR="00901FFD" w:rsidRPr="00836370" w:rsidRDefault="00901FFD" w:rsidP="00901FFD">
            <w:pPr>
              <w:tabs>
                <w:tab w:val="left" w:pos="439"/>
              </w:tabs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14:paraId="2500A0B8" w14:textId="77777777" w:rsidR="00901FFD" w:rsidRPr="00836370" w:rsidRDefault="00901FFD" w:rsidP="00901FFD">
            <w:pPr>
              <w:tabs>
                <w:tab w:val="left" w:pos="439"/>
              </w:tabs>
              <w:jc w:val="both"/>
              <w:rPr>
                <w:rFonts w:ascii="Liberation Serif" w:hAnsi="Liberation Serif"/>
                <w:b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b/>
                <w:color w:val="000000" w:themeColor="text1"/>
                <w:sz w:val="24"/>
              </w:rPr>
              <w:t>Согласование рабочей документации:</w:t>
            </w:r>
          </w:p>
          <w:p w14:paraId="242272FC" w14:textId="77777777" w:rsidR="00901FFD" w:rsidRPr="00836370" w:rsidRDefault="00901FFD" w:rsidP="00901FFD">
            <w:pPr>
              <w:pStyle w:val="a0"/>
              <w:numPr>
                <w:ilvl w:val="0"/>
                <w:numId w:val="121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Проектная организация проводит согласование разработанной документации с соответствующими органами, согласование которых необходимо для организации строительства и, при необходимости, производит оплату за них;</w:t>
            </w:r>
          </w:p>
          <w:p w14:paraId="58A1F39B" w14:textId="77777777" w:rsidR="00901FFD" w:rsidRPr="00836370" w:rsidRDefault="00901FFD" w:rsidP="00901FFD">
            <w:pPr>
              <w:pStyle w:val="a0"/>
              <w:numPr>
                <w:ilvl w:val="0"/>
                <w:numId w:val="121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Все разделы рабочей документации согласовать с Государственным заказчиком;</w:t>
            </w:r>
          </w:p>
          <w:p w14:paraId="580B54C7" w14:textId="77777777" w:rsidR="00901FFD" w:rsidRPr="00836370" w:rsidRDefault="00901FFD" w:rsidP="00901FFD">
            <w:pPr>
              <w:pStyle w:val="a0"/>
              <w:numPr>
                <w:ilvl w:val="0"/>
                <w:numId w:val="121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Разделы рабочей документации по наружным инженерным сетям согласовать с ресурсоснабжающими организациями, выдавшими технические условия, произвести оплату за них, а также согласовать с балансодержателями сетей и представить Государственному заказчику;</w:t>
            </w:r>
          </w:p>
          <w:p w14:paraId="45C03D78" w14:textId="6224C4C2" w:rsidR="00901FFD" w:rsidRPr="00836370" w:rsidRDefault="00901FFD" w:rsidP="00901FFD">
            <w:pPr>
              <w:pStyle w:val="a0"/>
              <w:numPr>
                <w:ilvl w:val="0"/>
                <w:numId w:val="121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Раздел ГП согласовать с Администрацией </w:t>
            </w:r>
            <w:r>
              <w:rPr>
                <w:rFonts w:ascii="Liberation Serif" w:hAnsi="Liberation Serif"/>
                <w:color w:val="000000" w:themeColor="text1"/>
                <w:sz w:val="24"/>
              </w:rPr>
              <w:t>Сысертского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>
              <w:rPr>
                <w:rFonts w:ascii="Liberation Serif" w:hAnsi="Liberation Serif"/>
                <w:color w:val="000000" w:themeColor="text1"/>
                <w:sz w:val="24"/>
              </w:rPr>
              <w:t xml:space="preserve">муниципального 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округа и предоставить Государственному заказчику;</w:t>
            </w:r>
          </w:p>
          <w:p w14:paraId="7B030300" w14:textId="77777777" w:rsidR="00901FFD" w:rsidRPr="00836370" w:rsidRDefault="00901FFD" w:rsidP="00901FFD">
            <w:pPr>
              <w:pStyle w:val="a0"/>
              <w:numPr>
                <w:ilvl w:val="0"/>
                <w:numId w:val="121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Получить согласования с другими соответствующими органами, которые необходимы для организации строительства, а также при необходимости произвести оплату за них;</w:t>
            </w:r>
          </w:p>
          <w:p w14:paraId="3D97121C" w14:textId="77777777" w:rsidR="00901FFD" w:rsidRPr="00836370" w:rsidRDefault="00901FFD" w:rsidP="00901FFD">
            <w:pPr>
              <w:pStyle w:val="a0"/>
              <w:numPr>
                <w:ilvl w:val="0"/>
                <w:numId w:val="121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В счет цены контракта, без дополнительной оплаты, Проектная организация также обязана:</w:t>
            </w:r>
          </w:p>
          <w:p w14:paraId="679E806E" w14:textId="77777777" w:rsidR="00901FFD" w:rsidRPr="00836370" w:rsidRDefault="00901FFD" w:rsidP="00901FFD">
            <w:pPr>
              <w:pStyle w:val="a0"/>
              <w:numPr>
                <w:ilvl w:val="0"/>
                <w:numId w:val="122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При рассмотрении рабочей документации Государственным заказчиком по его требованиям в установленном порядке представлять пояснения, документы и обоснования;</w:t>
            </w:r>
          </w:p>
          <w:p w14:paraId="46B1E802" w14:textId="6EC5A196" w:rsidR="00901FFD" w:rsidRPr="00836370" w:rsidRDefault="00901FFD" w:rsidP="00901FFD">
            <w:pPr>
              <w:pStyle w:val="a0"/>
              <w:numPr>
                <w:ilvl w:val="0"/>
                <w:numId w:val="122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Вносить не противоречащие настоящему заданию 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lastRenderedPageBreak/>
              <w:t>изменения</w:t>
            </w:r>
            <w:r w:rsidR="00161280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и дополнения в рабочую документацию по результатам рассмотрения Государственным заказчиком и эксплуатирующими организациями;</w:t>
            </w:r>
          </w:p>
          <w:p w14:paraId="321E6BB8" w14:textId="3E25D0A5" w:rsidR="00901FFD" w:rsidRPr="00836370" w:rsidRDefault="00901FFD" w:rsidP="00901FFD">
            <w:pPr>
              <w:pStyle w:val="a0"/>
              <w:numPr>
                <w:ilvl w:val="0"/>
                <w:numId w:val="122"/>
              </w:numPr>
              <w:tabs>
                <w:tab w:val="left" w:pos="439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При необходимости замены материалов, изделий, конструкций и оборудования получить согласование Государственного заказчика.</w:t>
            </w:r>
          </w:p>
        </w:tc>
      </w:tr>
      <w:tr w:rsidR="00901FFD" w:rsidRPr="00836370" w14:paraId="4341825C" w14:textId="77777777" w:rsidTr="004609FA">
        <w:tc>
          <w:tcPr>
            <w:tcW w:w="1129" w:type="dxa"/>
          </w:tcPr>
          <w:p w14:paraId="1C15B1E1" w14:textId="77777777" w:rsidR="00901FFD" w:rsidRPr="00836370" w:rsidRDefault="00901FFD" w:rsidP="00901FFD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45.2</w:t>
            </w:r>
          </w:p>
        </w:tc>
        <w:tc>
          <w:tcPr>
            <w:tcW w:w="2698" w:type="dxa"/>
          </w:tcPr>
          <w:p w14:paraId="0755C4BB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передаче проектной документации Государственному заказчику</w:t>
            </w:r>
          </w:p>
        </w:tc>
        <w:tc>
          <w:tcPr>
            <w:tcW w:w="6804" w:type="dxa"/>
          </w:tcPr>
          <w:p w14:paraId="0068F20F" w14:textId="77777777" w:rsidR="00901FFD" w:rsidRPr="00051D9D" w:rsidRDefault="00901FFD" w:rsidP="00901FFD">
            <w:pPr>
              <w:tabs>
                <w:tab w:val="left" w:pos="464"/>
              </w:tabs>
              <w:ind w:left="-27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Проектная и рабочая документации, входящие в состав ИМ ОКС, выполненные в соответствии с правилами выполнения и оформления текстовых и графических материалов, входящих в состав </w:t>
            </w:r>
            <w:r w:rsidRPr="00051D9D">
              <w:rPr>
                <w:rFonts w:ascii="Liberation Serif" w:hAnsi="Liberation Serif"/>
                <w:sz w:val="24"/>
              </w:rPr>
              <w:t>проектной и рабочей документации (приказ Минрегионразвития № 108 от 02.04.2009 г.), предоставляются Государственному заказчику в полном объеме:</w:t>
            </w:r>
          </w:p>
          <w:p w14:paraId="551ADECC" w14:textId="5257DC01" w:rsidR="00901FFD" w:rsidRPr="00051D9D" w:rsidRDefault="00901FFD" w:rsidP="00901FFD">
            <w:pPr>
              <w:numPr>
                <w:ilvl w:val="0"/>
                <w:numId w:val="123"/>
              </w:numPr>
              <w:tabs>
                <w:tab w:val="left" w:pos="44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На бумажном носителе по 3 (три) комплекта документации. Один экземпляр проектной и рабочей документации в бумажном виде предоставляется с оригинальными подписями исполнителей на всех листах в штампах. Все разделы проектной и рабочей документации оформить подписями руководителя</w:t>
            </w:r>
            <w:r w:rsidR="00C422D3" w:rsidRPr="00051D9D">
              <w:rPr>
                <w:rFonts w:ascii="Liberation Serif" w:hAnsi="Liberation Serif"/>
                <w:sz w:val="24"/>
              </w:rPr>
              <w:t xml:space="preserve"> и главного инженера проекта генеральной подрядной организации и генеральной проектной организации, круглой печатью</w:t>
            </w:r>
            <w:r w:rsidRPr="00051D9D">
              <w:rPr>
                <w:rFonts w:ascii="Liberation Serif" w:hAnsi="Liberation Serif"/>
                <w:sz w:val="24"/>
              </w:rPr>
              <w:t xml:space="preserve"> генеральной</w:t>
            </w:r>
            <w:r w:rsidR="00C422D3" w:rsidRPr="00051D9D">
              <w:rPr>
                <w:rFonts w:ascii="Liberation Serif" w:hAnsi="Liberation Serif"/>
                <w:sz w:val="24"/>
              </w:rPr>
              <w:t xml:space="preserve"> подрядной организации и генеральной</w:t>
            </w:r>
            <w:r w:rsidRPr="00051D9D">
              <w:rPr>
                <w:rFonts w:ascii="Liberation Serif" w:hAnsi="Liberation Serif"/>
                <w:sz w:val="24"/>
              </w:rPr>
              <w:t xml:space="preserve"> проектной организации, а также справкой проектной организации о соответствии проекта требованиям действующего законодательства и задания на проектирование, заверенной главным инженером проекта;</w:t>
            </w:r>
          </w:p>
          <w:p w14:paraId="02E21E8B" w14:textId="77777777" w:rsidR="00901FFD" w:rsidRPr="00836370" w:rsidRDefault="00901FFD" w:rsidP="00901FFD">
            <w:pPr>
              <w:numPr>
                <w:ilvl w:val="0"/>
                <w:numId w:val="123"/>
              </w:numPr>
              <w:tabs>
                <w:tab w:val="left" w:pos="44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В двух экземплярах</w:t>
            </w:r>
            <w:r w:rsidRPr="00836370">
              <w:rPr>
                <w:rFonts w:ascii="Liberation Serif" w:hAnsi="Liberation Serif"/>
                <w:sz w:val="24"/>
              </w:rPr>
              <w:t xml:space="preserve"> на электронных носителях:</w:t>
            </w:r>
          </w:p>
          <w:p w14:paraId="37BA619C" w14:textId="77777777" w:rsidR="00901FFD" w:rsidRPr="00836370" w:rsidRDefault="00901FFD" w:rsidP="00901FFD">
            <w:pPr>
              <w:numPr>
                <w:ilvl w:val="0"/>
                <w:numId w:val="124"/>
              </w:numPr>
              <w:tabs>
                <w:tab w:val="left" w:pos="439"/>
              </w:tabs>
              <w:ind w:left="0" w:firstLine="0"/>
              <w:jc w:val="both"/>
            </w:pPr>
            <w:r w:rsidRPr="00836370">
              <w:rPr>
                <w:rFonts w:ascii="Liberation Serif" w:hAnsi="Liberation Serif"/>
                <w:sz w:val="24"/>
              </w:rPr>
              <w:t>первый экземпляр: в формате «dwg», «rvt», «jpg», «doc», «docx», «odt», «xlsx» или «xls» и «pdf». В части сметной документации – локальные, объектные сметы в совместимом с «Гранд-Смета» формате «gsfx» или «xml»; текстовая часть в формате «doc»; в редактируемом формате «xlsx» или «xls».</w:t>
            </w:r>
          </w:p>
          <w:p w14:paraId="043F7079" w14:textId="77777777" w:rsidR="00901FFD" w:rsidRPr="00836370" w:rsidRDefault="00901FFD" w:rsidP="00901FFD">
            <w:pPr>
              <w:numPr>
                <w:ilvl w:val="0"/>
                <w:numId w:val="124"/>
              </w:numPr>
              <w:tabs>
                <w:tab w:val="left" w:pos="439"/>
              </w:tabs>
              <w:ind w:left="0" w:firstLine="0"/>
              <w:jc w:val="both"/>
            </w:pPr>
            <w:r w:rsidRPr="00836370">
              <w:rPr>
                <w:rFonts w:ascii="Liberation Serif" w:hAnsi="Liberation Serif"/>
                <w:sz w:val="24"/>
              </w:rPr>
              <w:t>второй экземпляр: в формате «pdf» продублированный (сканированный) бумажный экземпляр с подписями и печатями (с обязательной возможностью копирования и поиска текста). В части ЦИМ ОКС – в формате «ifc»</w:t>
            </w:r>
            <w:r w:rsidRPr="00836370">
              <w:t>;</w:t>
            </w:r>
          </w:p>
          <w:p w14:paraId="10CA916D" w14:textId="77777777" w:rsidR="00901FFD" w:rsidRPr="00836370" w:rsidRDefault="00901FFD" w:rsidP="00901FFD">
            <w:pPr>
              <w:numPr>
                <w:ilvl w:val="0"/>
                <w:numId w:val="123"/>
              </w:numPr>
              <w:tabs>
                <w:tab w:val="left" w:pos="46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Электронный формат документации оформляется в соответствии с требованиями действующей редакции приказа Министерства строительства и жилищно-коммунального хозяйства Российской Федерации от 12 мая 2017 года N 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объектов»;</w:t>
            </w:r>
          </w:p>
          <w:p w14:paraId="4639B04E" w14:textId="77777777" w:rsidR="00901FFD" w:rsidRPr="00836370" w:rsidRDefault="00901FFD" w:rsidP="00901FFD">
            <w:pPr>
              <w:numPr>
                <w:ilvl w:val="0"/>
                <w:numId w:val="123"/>
              </w:numPr>
              <w:tabs>
                <w:tab w:val="left" w:pos="46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 части оформления текстовых и графических материалов, входящих в состав проектной и рабочей документации, должны быть выполнены в соответствии приказом Минрегионразвития № 108 от 02.04.2009 г;</w:t>
            </w:r>
          </w:p>
          <w:p w14:paraId="2E2D7289" w14:textId="065C4A73" w:rsidR="00901FFD" w:rsidRPr="00836370" w:rsidRDefault="00901FFD" w:rsidP="00901FFD">
            <w:pPr>
              <w:numPr>
                <w:ilvl w:val="0"/>
                <w:numId w:val="123"/>
              </w:numPr>
              <w:tabs>
                <w:tab w:val="left" w:pos="464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 части ЦИМ ф</w:t>
            </w:r>
            <w:r w:rsidRPr="00836370">
              <w:rPr>
                <w:rFonts w:ascii="Liberation Serif" w:hAnsi="Liberation Serif"/>
                <w:color w:val="000000" w:themeColor="text1"/>
                <w:spacing w:val="-4"/>
                <w:sz w:val="24"/>
              </w:rPr>
              <w:t>ормат предоставляемых файлов должен соответствовать пп. Д п. 7 постановления Правительства от 17.05.2024 № 614 и п. 2.7 ТИМ-Стандарта.</w:t>
            </w:r>
          </w:p>
        </w:tc>
      </w:tr>
      <w:tr w:rsidR="00901FFD" w:rsidRPr="00836370" w14:paraId="23344EA3" w14:textId="77777777" w:rsidTr="004609FA">
        <w:tc>
          <w:tcPr>
            <w:tcW w:w="1129" w:type="dxa"/>
          </w:tcPr>
          <w:p w14:paraId="4332D1CC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46.</w:t>
            </w:r>
          </w:p>
        </w:tc>
        <w:tc>
          <w:tcPr>
            <w:tcW w:w="2698" w:type="dxa"/>
          </w:tcPr>
          <w:p w14:paraId="0FA758CD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К заданию на разработку  проектной и рабочей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документации объекта капитального строительства прилагаются</w:t>
            </w:r>
          </w:p>
        </w:tc>
        <w:tc>
          <w:tcPr>
            <w:tcW w:w="6804" w:type="dxa"/>
          </w:tcPr>
          <w:p w14:paraId="22067436" w14:textId="5D118381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lastRenderedPageBreak/>
              <w:t xml:space="preserve">Приложение № 1 ГПЗУ </w:t>
            </w:r>
            <w:r w:rsidRPr="008A2567">
              <w:rPr>
                <w:rFonts w:ascii="Liberation Serif" w:hAnsi="Liberation Serif"/>
                <w:color w:val="auto"/>
                <w:sz w:val="24"/>
              </w:rPr>
              <w:t>от 22.01.2025 № РФ-66-5-41-0-00-2025-0044-0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;</w:t>
            </w:r>
          </w:p>
          <w:p w14:paraId="0FA02FF2" w14:textId="4A0089BE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 xml:space="preserve">Приложение № 2 «Технологическое задание на 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lastRenderedPageBreak/>
              <w:t>проектирование ДОУ;</w:t>
            </w:r>
          </w:p>
          <w:p w14:paraId="6D4B491F" w14:textId="133652F3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Приложение № 3 «Пример ведомости объемов работ»;</w:t>
            </w:r>
          </w:p>
          <w:p w14:paraId="7C411B40" w14:textId="6A2D7E18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Приложение № 4 «Требование к разделению объемов»;</w:t>
            </w:r>
          </w:p>
          <w:p w14:paraId="68BF6327" w14:textId="3E04A79F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Приложение № 5 «План реализации проекта с использованием информационного моделирования»;</w:t>
            </w:r>
          </w:p>
          <w:p w14:paraId="5896AC2E" w14:textId="1451558F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Приложение № 6 «Требования к подготовке сметы контракта»;</w:t>
            </w:r>
          </w:p>
          <w:p w14:paraId="29ADBADB" w14:textId="77777777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Приложение № 7 «Карточка основных технических решений»;</w:t>
            </w:r>
          </w:p>
          <w:p w14:paraId="62CDC721" w14:textId="0D92D86F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Приложение № 8 ТУ </w:t>
            </w:r>
            <w:r>
              <w:rPr>
                <w:rFonts w:ascii="Liberation Serif" w:hAnsi="Liberation Serif"/>
                <w:color w:val="auto"/>
                <w:sz w:val="24"/>
              </w:rPr>
              <w:t>АО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 «</w:t>
            </w:r>
            <w:r>
              <w:rPr>
                <w:rFonts w:ascii="Liberation Serif" w:hAnsi="Liberation Serif"/>
                <w:color w:val="auto"/>
                <w:sz w:val="24"/>
              </w:rPr>
              <w:t>ОТСК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» №</w:t>
            </w:r>
            <w:r>
              <w:rPr>
                <w:rFonts w:ascii="Liberation Serif" w:hAnsi="Liberation Serif"/>
                <w:color w:val="auto"/>
                <w:sz w:val="24"/>
              </w:rPr>
              <w:t xml:space="preserve">1-10-008/1-11-10/И-1816 </w:t>
            </w:r>
            <w:r w:rsidRPr="0035721C">
              <w:rPr>
                <w:rFonts w:ascii="Liberation Serif" w:hAnsi="Liberation Serif"/>
                <w:color w:val="auto"/>
                <w:sz w:val="24"/>
              </w:rPr>
              <w:t>от 12.10.2023 г.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;</w:t>
            </w:r>
          </w:p>
          <w:p w14:paraId="3FD8B983" w14:textId="5585C196" w:rsidR="00901FFD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Приложение № 9 ТУ </w:t>
            </w:r>
            <w:r>
              <w:rPr>
                <w:rFonts w:ascii="Liberation Serif" w:hAnsi="Liberation Serif"/>
                <w:color w:val="auto"/>
                <w:sz w:val="24"/>
              </w:rPr>
              <w:t>МУП ЖКХ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 xml:space="preserve"> «</w:t>
            </w:r>
            <w:r>
              <w:rPr>
                <w:rFonts w:ascii="Liberation Serif" w:hAnsi="Liberation Serif"/>
                <w:color w:val="auto"/>
                <w:sz w:val="24"/>
              </w:rPr>
              <w:t>Сысертское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» №</w:t>
            </w:r>
            <w:r>
              <w:rPr>
                <w:rFonts w:ascii="Liberation Serif" w:hAnsi="Liberation Serif"/>
                <w:color w:val="auto"/>
                <w:sz w:val="24"/>
              </w:rPr>
              <w:t>257 от 05.03.2025 г</w:t>
            </w:r>
            <w:r w:rsidRPr="00836370">
              <w:rPr>
                <w:rFonts w:ascii="Liberation Serif" w:hAnsi="Liberation Serif"/>
                <w:color w:val="auto"/>
                <w:sz w:val="24"/>
              </w:rPr>
              <w:t>.</w:t>
            </w:r>
            <w:r>
              <w:rPr>
                <w:rFonts w:ascii="Liberation Serif" w:hAnsi="Liberation Serif"/>
                <w:color w:val="auto"/>
                <w:sz w:val="24"/>
              </w:rPr>
              <w:t>;</w:t>
            </w:r>
          </w:p>
          <w:p w14:paraId="259DCF95" w14:textId="2ED15FAF" w:rsidR="00901FFD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>
              <w:rPr>
                <w:rFonts w:ascii="Liberation Serif" w:hAnsi="Liberation Serif"/>
                <w:color w:val="auto"/>
                <w:sz w:val="24"/>
              </w:rPr>
              <w:t xml:space="preserve"> Приложение №10 о продлении ТУ АО «Водоканал Свердловской области» №358-1/22 от 04.02.2022 г.;</w:t>
            </w:r>
          </w:p>
          <w:p w14:paraId="114BC795" w14:textId="23CE8D45" w:rsidR="00901FFD" w:rsidRPr="00836370" w:rsidRDefault="00901FFD" w:rsidP="00901FFD">
            <w:pPr>
              <w:pStyle w:val="a0"/>
              <w:numPr>
                <w:ilvl w:val="3"/>
                <w:numId w:val="125"/>
              </w:numPr>
              <w:tabs>
                <w:tab w:val="left" w:pos="313"/>
              </w:tabs>
              <w:ind w:left="0" w:firstLine="0"/>
              <w:jc w:val="both"/>
              <w:rPr>
                <w:rFonts w:ascii="Liberation Serif" w:hAnsi="Liberation Serif"/>
                <w:color w:val="auto"/>
                <w:sz w:val="24"/>
              </w:rPr>
            </w:pPr>
            <w:r>
              <w:rPr>
                <w:rFonts w:ascii="Liberation Serif" w:hAnsi="Liberation Serif"/>
                <w:color w:val="auto"/>
                <w:sz w:val="24"/>
              </w:rPr>
              <w:t xml:space="preserve"> Приложение №11  </w:t>
            </w:r>
            <w:r w:rsidRPr="003C6EDB">
              <w:rPr>
                <w:rFonts w:ascii="Liberation Serif" w:hAnsi="Liberation Serif"/>
                <w:color w:val="auto"/>
                <w:sz w:val="24"/>
              </w:rPr>
              <w:t>ТУ АО «Водоканал Свердловской области» №358-1/22 от 04.02.2022</w:t>
            </w:r>
            <w:r>
              <w:rPr>
                <w:rFonts w:ascii="Liberation Serif" w:hAnsi="Liberation Serif"/>
                <w:color w:val="auto"/>
                <w:sz w:val="24"/>
              </w:rPr>
              <w:t xml:space="preserve"> г.</w:t>
            </w:r>
          </w:p>
        </w:tc>
      </w:tr>
      <w:tr w:rsidR="00901FFD" w:rsidRPr="00836370" w14:paraId="6EF6EB5E" w14:textId="77777777" w:rsidTr="009B68EF">
        <w:tc>
          <w:tcPr>
            <w:tcW w:w="10631" w:type="dxa"/>
            <w:gridSpan w:val="3"/>
          </w:tcPr>
          <w:p w14:paraId="28B97CD6" w14:textId="77777777" w:rsidR="00901FFD" w:rsidRPr="00836370" w:rsidRDefault="00901FFD" w:rsidP="00901FFD">
            <w:pPr>
              <w:tabs>
                <w:tab w:val="left" w:pos="464"/>
              </w:tabs>
              <w:ind w:left="39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b/>
                <w:sz w:val="24"/>
              </w:rPr>
              <w:lastRenderedPageBreak/>
              <w:t>IV. Перечень основных требований к выполнению строительно-монтажных работ</w:t>
            </w:r>
          </w:p>
        </w:tc>
      </w:tr>
      <w:tr w:rsidR="00901FFD" w:rsidRPr="00836370" w14:paraId="36C1141E" w14:textId="77777777" w:rsidTr="004609FA">
        <w:tc>
          <w:tcPr>
            <w:tcW w:w="1129" w:type="dxa"/>
          </w:tcPr>
          <w:p w14:paraId="11B055E2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47</w:t>
            </w:r>
          </w:p>
        </w:tc>
        <w:tc>
          <w:tcPr>
            <w:tcW w:w="2698" w:type="dxa"/>
          </w:tcPr>
          <w:p w14:paraId="34DB85C3" w14:textId="77777777" w:rsidR="00901FFD" w:rsidRPr="00836370" w:rsidRDefault="00901FFD" w:rsidP="00901FFD">
            <w:pPr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Требования к выполнению строительно-монтажных работ</w:t>
            </w:r>
          </w:p>
        </w:tc>
        <w:tc>
          <w:tcPr>
            <w:tcW w:w="6804" w:type="dxa"/>
          </w:tcPr>
          <w:p w14:paraId="64A74854" w14:textId="3DC6C03D" w:rsidR="00901FFD" w:rsidRPr="00836370" w:rsidRDefault="00901FFD" w:rsidP="00901FFD">
            <w:pPr>
              <w:pStyle w:val="a0"/>
              <w:tabs>
                <w:tab w:val="left" w:pos="454"/>
              </w:tabs>
              <w:ind w:left="29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Перед началом строительно-монтажных работ, в рамках разработки проектной и рабочей документации подготовить в соответствии с требованиями Приказа Минстроя России от 23.12.2019 N 841/пр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и Приказа Минстроя России от 05.06.2018 N 336/пр «Об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работ»,</w:t>
            </w:r>
          </w:p>
          <w:p w14:paraId="008EAB17" w14:textId="3317FDF0" w:rsidR="00901FFD" w:rsidRPr="00836370" w:rsidRDefault="00901FFD" w:rsidP="00901FFD">
            <w:pPr>
              <w:pStyle w:val="a0"/>
              <w:tabs>
                <w:tab w:val="left" w:pos="454"/>
              </w:tabs>
              <w:ind w:left="29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Приложению № 6 «Требования к подготовке сметы контракта» следующую документацию:</w:t>
            </w:r>
          </w:p>
          <w:p w14:paraId="7C464C65" w14:textId="77777777" w:rsidR="00901FFD" w:rsidRPr="00836370" w:rsidRDefault="00901FFD" w:rsidP="00901FFD">
            <w:pPr>
              <w:pStyle w:val="a0"/>
              <w:numPr>
                <w:ilvl w:val="0"/>
                <w:numId w:val="126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ведомость объемов конструктивных решений (элементов) и комплексов (видов) работ;</w:t>
            </w:r>
          </w:p>
          <w:p w14:paraId="2FEDC3FE" w14:textId="77777777" w:rsidR="00901FFD" w:rsidRPr="00836370" w:rsidRDefault="00901FFD" w:rsidP="00901FFD">
            <w:pPr>
              <w:pStyle w:val="a0"/>
              <w:numPr>
                <w:ilvl w:val="0"/>
                <w:numId w:val="126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график выполнения строительно-монтажных работ;</w:t>
            </w:r>
          </w:p>
          <w:p w14:paraId="4F84ABAF" w14:textId="77777777" w:rsidR="00901FFD" w:rsidRPr="00836370" w:rsidRDefault="00901FFD" w:rsidP="00901FFD">
            <w:pPr>
              <w:pStyle w:val="a0"/>
              <w:numPr>
                <w:ilvl w:val="0"/>
                <w:numId w:val="126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проект сметы контракта;</w:t>
            </w:r>
          </w:p>
          <w:p w14:paraId="2FBB2C32" w14:textId="77777777" w:rsidR="00901FFD" w:rsidRPr="00836370" w:rsidRDefault="00901FFD" w:rsidP="00901FFD">
            <w:pPr>
              <w:pStyle w:val="a0"/>
              <w:numPr>
                <w:ilvl w:val="0"/>
                <w:numId w:val="126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технологический план выполнения работ.</w:t>
            </w:r>
          </w:p>
          <w:p w14:paraId="1308B925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Генподрядчик обязуется за 15 рабочих дней до начала строительно-монтажных работ предоставить в адрес Государственного Заказчика утвержденный Технологический план выполнения работ;</w:t>
            </w:r>
          </w:p>
          <w:p w14:paraId="343AA1FF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Генподрядчик обязуется предоставлять Государственному Заказчику график прогнозного выполнения на следующий месяц не позднее пятого числа каждого месяца, следующего за отчетным (текущим);</w:t>
            </w:r>
          </w:p>
          <w:p w14:paraId="0C223A14" w14:textId="3391D062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Выполнение работ должно осуществляться в соответствии с проектной и рабочей документацией,</w:t>
            </w:r>
            <w:r w:rsidRPr="00836370">
              <w:rPr>
                <w:rFonts w:ascii="Liberation Serif" w:hAnsi="Liberation Serif"/>
                <w:sz w:val="24"/>
              </w:rPr>
              <w:t xml:space="preserve"> разработанной в рамках данного контракта с соблюдением законодательства Российской Федерации об охране труда, а также иных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нормативных правовых актов, строительных норм и правил, сводов правил по проектированию и строительству (в том числе включенных в перечни Приказов Росстандарта от 02.04.2020 N 687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«Технический регламент о безопасности зданий и сооружений», от 13.02.2023 N 318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«Технический регламент о требованиях пожарной безопасности»), межотраслевых и отраслевых правил и типовых инструкции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или Госстроем России, правила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норм, утвержденных Минздравом России;</w:t>
            </w:r>
          </w:p>
          <w:p w14:paraId="1AC394F3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Работы, выполненные Генподрядчиком с отступлением от требований описания объекта закупки и/или не соответствующие описанию объекта закупки, Государственному контракту, проектной документации и разработанной на ее основе рабочей документации приемке и оплате Государственным заказчиком не подлежат;</w:t>
            </w:r>
          </w:p>
          <w:p w14:paraId="1BB4405D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Строительство должно осуществляться в соответствии с действующим законодательством, т.е. под контролем федеральных органов исполнительной власти, органов исполнительной власти субъектов Российской Федерации, органов местного самоуправления и государственного надзора. Для обеспечения такой возможности упомянутые органы должны быть заблаговременно извещены о сроках начала работ на строительной площадке, о приостановке, консервации и (или) прекращении строительства, о готовности объекта к вводу в эксплуатацию;</w:t>
            </w:r>
          </w:p>
          <w:p w14:paraId="2DAA499F" w14:textId="195D662E" w:rsidR="00901FFD" w:rsidRPr="00D15EEF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D15EEF">
              <w:rPr>
                <w:rFonts w:ascii="Liberation Serif" w:hAnsi="Liberation Serif"/>
                <w:sz w:val="24"/>
              </w:rPr>
              <w:t>По мере готовности работ и конструкций, показатели качества которых влияют на безопасность здания (сооружения), и, если в соответствии с технологией строительства эти показатели не могут быть проконтролированы после выполнения последующих работ, лицо, осуществляющее строительство, в сроки, по договоренности, но не позднее, чем за три рабочих дня извещает Государственного заказчика, представителей органов государственного контроля (надзора), представителей ресурсоснабжающих организаций о сроках выполнения соответствующей процедуры оценки соответствия. В случае выявления недостатков они должны быть устранены с составлением соответствующих актов или внесением записи в журнал работ. До устранения выявленных недостатков и оформления соответствующих актов выполнение последующих работ недопустимо.</w:t>
            </w:r>
          </w:p>
          <w:p w14:paraId="50ED0F3F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lastRenderedPageBreak/>
              <w:t>Генподрядчик обязан назначить ответственных представителей Генподрядчика, официально известив об этом Государственного заказчика в письменном виде, с указанием предоставленных им полномочий. Во время строительства объекта должен осуществляться ежедневный строительный контроль Генподрядчиком (лицом, назначенным приказом генподрядной организации, ответственным за строительный контроль) в рамках мероприятий, предусмотренных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 (Утвержденного Постановлением Правительства Российской Федерации от 21 июня 2010 г. N 468), с применением средств измерений утвержденного типа, прошедших проверку по аттестованным в необходимых случаях методикам измерений, в том числе контроль за соответствием применяемых строительных материалов и изделий требованиям технических регламентов, проектной и рабочей документации, а также иными нормативно-правовыми актами;</w:t>
            </w:r>
          </w:p>
          <w:p w14:paraId="5655B693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Генподрядчик несет все затраты на устройство временных присоединений коммуникаций на период выполнения работ на строительной площадке и вновь построенных коммуникаций в точках подключения, при этом заключая и оплачивая договоры на потребляемые энергоресурсы на период строительства, до момента передачи построенного Объекта эксплуатирующей организации. При необходимости выполняет работы по получению технических условий, подготовке и согласованию проектной документации, устройство сетей электроснабжения, теплоснабжения, водоснабжения, газоснабжения, водоотведения, сетей связи на строительные нужды, в том числе за границами земельного участка;</w:t>
            </w:r>
          </w:p>
          <w:p w14:paraId="5AEFED2F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Обеспечить охрану строительной площадки, объекта, зданий и помещений с ТМЦ, в том числе ТМЦ Государственного заказчика, осуществлять в процессе производства Работ систематическую, а также по требованию Государственного заказчика уборку строительной площадки от мусора, грязи, снега, остатков материалов и отходов, до момента передачи построенного Объекта эксплуатирующей организации и на период устранения недостатков;</w:t>
            </w:r>
          </w:p>
          <w:p w14:paraId="35772E81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Генподрядчик несет ответственность за соблюдение правил охраны труда и техники безопасности, электробезопасности, противопожарного режима согласно требованиям нормативных документов, установленных законодательством. Выполнение работ не должно препятствовать или создавать неудобства для жителей. Работы производятся в строгом соответствии с действующими нормами по охране окружающей среды. Соблюдение правил привлечения и использования иностранной и иногородней рабочей силы, установленные законодательством РФ;</w:t>
            </w:r>
          </w:p>
          <w:p w14:paraId="1AFC0E88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Генподрядчик отвечает за складирование и хранение применяемых (покупных и изготавливаемых собственными силами) материалов, изделий и конструкций в соответствии с требованиями стандартов и технических условий на эти материалы, изделия и конструкции. Если выявлены нарушения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установленных правил складирования и хранения, их необходимо устранить. Применение неправильно складированных и хранимых материалов и изделий должно быть приостановлено до решения вопроса о возможности их применения без ущерба качеству строительства Государственным заказчиком с привлечением, при необходимости, представителей проектировщика и органа государственного строительного надзора. Это решение должно быть оформлено в письменном виде;</w:t>
            </w:r>
          </w:p>
          <w:p w14:paraId="29491128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Генподрядчик обязан обеспечить целостность и сохранность оборудования, поставляемого на Объект организациями-поставщиками, до момента передачи эксплуатирующей организации. Осуществлять взаимодействие с поставщиками специализированного оборудования, обеспечивая выполнение монтажных/демонтажных и иных работ, необходимость в которых может возникнуть в процессе установки и подключения силами поставщиков такого оборудования. Генподрядчик несет ответственность за ненадлежащее качество используемых сил и средств (использование некачественных строительных механизмов и инвентаря, неподготовленных работников и т.д.);</w:t>
            </w:r>
          </w:p>
          <w:p w14:paraId="776C2FC4" w14:textId="750429BE" w:rsidR="00901FFD" w:rsidRPr="00051D9D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Генподрядчик обязан осуществлять входной контроль качества всех поставляемых, закупаемых, используемых для выполнения работ материалов и оборудования (в том числе от субподрядных организаций). Материалы и оборудование должны соответствовать спецификациям, указанным в проектной документации, государственным стандартам, ГОСТ, техническим условиям, и иметь соответствующие сертификаты, паспорта, счета-фактуры, протоколы о результатах испытаний и другие документы, удостоверяющие их качество и безопасность. Генподрядчик обязан предоставить копии таких документов</w:t>
            </w:r>
            <w:r w:rsidRPr="00051D9D">
              <w:rPr>
                <w:rFonts w:ascii="Liberation Serif" w:hAnsi="Liberation Serif"/>
                <w:sz w:val="24"/>
              </w:rPr>
              <w:t>, заверенные в установленном порядке, Государственному заказчику. Материалы, не соответствующие указанным требованиям, подлежат замене;</w:t>
            </w:r>
          </w:p>
          <w:p w14:paraId="3BC241FA" w14:textId="2669F9A6" w:rsidR="00880849" w:rsidRPr="00051D9D" w:rsidRDefault="00880849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Генподрядчик обязан по окончании монтажа выполнить натурные испытания безопасности спортивного оборудования и МАФ в соответствии с требованиями нормативной документации;</w:t>
            </w:r>
          </w:p>
          <w:p w14:paraId="5344AB33" w14:textId="77777777" w:rsidR="00901FFD" w:rsidRPr="00051D9D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Генподрядчик несет ответственность за ненадлежащее качество используемых сил и средств (использование некачественных строительных механизмов и инвентаря, неподготовленных работников и т.д.);</w:t>
            </w:r>
          </w:p>
          <w:p w14:paraId="4F830366" w14:textId="04B33B6D" w:rsidR="00901FFD" w:rsidRPr="00BC6AE3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051D9D">
              <w:rPr>
                <w:rFonts w:ascii="Liberation Serif" w:hAnsi="Liberation Serif"/>
                <w:sz w:val="24"/>
              </w:rPr>
              <w:t>Заказчик вправе</w:t>
            </w:r>
            <w:r w:rsidRPr="00BC6AE3">
              <w:rPr>
                <w:rFonts w:ascii="Liberation Serif" w:hAnsi="Liberation Serif"/>
                <w:sz w:val="24"/>
              </w:rPr>
              <w:t xml:space="preserve"> удержать с Генподрядчика сумму расходов, произведенных Государственным заказчиком в связи с исполнением предписаний административных (надзорных, контролирующих и прочее), государственных органов, а также сумм штрафов, выплаченных Государственным заказчиком в результате привлечения последнего к административной ответственности по вине Генподрядчика или его субподрядчика/поставщика.</w:t>
            </w:r>
          </w:p>
          <w:p w14:paraId="6214B816" w14:textId="404CDBB3" w:rsidR="00901FFD" w:rsidRPr="00BC6AE3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BC6AE3">
              <w:rPr>
                <w:rFonts w:ascii="Liberation Serif" w:hAnsi="Liberation Serif"/>
                <w:sz w:val="24"/>
              </w:rPr>
              <w:t xml:space="preserve">Генподрядчик гарантирует достижения данным объектом, указанных в проектной документации показателей и возможность эксплуатации объекта на протяжении гарантийного срока и несет ответственность за отступление от </w:t>
            </w:r>
            <w:r w:rsidRPr="00BC6AE3">
              <w:rPr>
                <w:rFonts w:ascii="Liberation Serif" w:hAnsi="Liberation Serif"/>
                <w:sz w:val="24"/>
              </w:rPr>
              <w:lastRenderedPageBreak/>
              <w:t>них;</w:t>
            </w:r>
          </w:p>
          <w:p w14:paraId="164DF35D" w14:textId="6C6B9160" w:rsidR="00901FFD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BC6AE3">
              <w:rPr>
                <w:rFonts w:ascii="Liberation Serif" w:hAnsi="Liberation Serif"/>
                <w:sz w:val="24"/>
              </w:rPr>
              <w:t>Гарантии качества распространяются на все конструктивные элементы, работы и оборудование, выполненные и поставленные Генподрядчиком</w:t>
            </w:r>
            <w:r w:rsidR="00BC6AE3">
              <w:rPr>
                <w:rFonts w:ascii="Liberation Serif" w:hAnsi="Liberation Serif"/>
                <w:sz w:val="24"/>
              </w:rPr>
              <w:t>;</w:t>
            </w:r>
          </w:p>
          <w:p w14:paraId="1D5C105E" w14:textId="3D8B4D53" w:rsidR="00901FFD" w:rsidRPr="00BC6AE3" w:rsidRDefault="00901FFD" w:rsidP="00BC6AE3">
            <w:pPr>
              <w:pStyle w:val="a5"/>
              <w:numPr>
                <w:ilvl w:val="6"/>
                <w:numId w:val="127"/>
              </w:numPr>
              <w:ind w:left="36" w:firstLine="0"/>
              <w:jc w:val="both"/>
              <w:rPr>
                <w:rFonts w:ascii="Liberation Serif" w:hAnsi="Liberation Serif"/>
                <w:sz w:val="24"/>
              </w:rPr>
            </w:pPr>
            <w:r w:rsidRPr="00BC6AE3">
              <w:rPr>
                <w:rFonts w:ascii="Liberation Serif" w:hAnsi="Liberation Serif"/>
                <w:sz w:val="24"/>
              </w:rPr>
              <w:t>Генподрядчик обязан обеспечить наличие на строительной площадке рабочей документации, выданной в производство работ. Подготовить проекты производства работ, технологические карты, схемы и указания по производству работ, схемы операционного  контроля, графики, основные положения по производству строительно-монтажных работ, а также иные документы, в которых содержатся решения по организации строительного производства и технологии строительно-монтажных работ, оформленные, согласованные, утвержденные и зарегистрированные в соответствии с правилами, действующими в организациях, разрабатывающих, утверждающих и согласующих эти документы. Общий журнал работ и специальные журналы работ предусмотреть типографского исполнения, либо электронный вид посредством ИСУП, по согласованию с Заказчиком.</w:t>
            </w:r>
          </w:p>
          <w:p w14:paraId="0D3F49DC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BC6AE3">
              <w:rPr>
                <w:rFonts w:ascii="Liberation Serif" w:hAnsi="Liberation Serif"/>
                <w:sz w:val="24"/>
              </w:rPr>
              <w:t>Подготовить в соответствии с требованиями действующих нормативно-правовых актов журналы производства работ (общего и специальных) типографского исполнения, запол</w:t>
            </w:r>
            <w:r w:rsidRPr="00836370">
              <w:rPr>
                <w:rFonts w:ascii="Liberation Serif" w:hAnsi="Liberation Serif"/>
                <w:sz w:val="24"/>
              </w:rPr>
              <w:t>нить в соответствии с требованиями нормативно-правовых актов, прошить, пронумеровать, утвердить печатью организации, утвердить у Государственного заказчика, предоставить Государственному заказчику для регистрации в органе государственного строительного надзора. Вести журналы производства работ (общие и специальные), вносить в них записи о ходе выполнения работ и иные сведения о работах ежедневно. После окончания работ по строительству объекта передать оригинал журналов в адрес Государственного заказчика;</w:t>
            </w:r>
          </w:p>
          <w:p w14:paraId="478A3B02" w14:textId="2296C639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456"/>
              </w:tabs>
              <w:ind w:left="42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Генподрядчик в соответствии с законодательством о градостроительной деятельности должен вести исполнительную документацию:</w:t>
            </w:r>
          </w:p>
          <w:p w14:paraId="1D0694E5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акты освидетельствования геодезической разбивочной основы объекта капитального строительства;</w:t>
            </w:r>
          </w:p>
          <w:p w14:paraId="208ACE84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акты разбивки осей объекта капитального строительства на местности;</w:t>
            </w:r>
          </w:p>
          <w:p w14:paraId="08214FB6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акты освидетельствования работ, в том числе скрытых; </w:t>
            </w:r>
          </w:p>
          <w:p w14:paraId="00FB9D9D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акты освидетельствования ответственных конструкций;</w:t>
            </w:r>
          </w:p>
          <w:p w14:paraId="4FDA2EC1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акты освидетельствования участков сетей инженерно-технического обеспечения;</w:t>
            </w:r>
          </w:p>
          <w:p w14:paraId="00408E17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работ;</w:t>
            </w:r>
          </w:p>
          <w:p w14:paraId="4797BD7B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исполнительные геодезические схемы и чертежи;</w:t>
            </w:r>
          </w:p>
          <w:p w14:paraId="234CE936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исполнительные схемы и профили участков сетей инженерно-технического обеспечения;</w:t>
            </w:r>
          </w:p>
          <w:p w14:paraId="589B7017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акты испытания и опробования технических устройств;</w:t>
            </w:r>
          </w:p>
          <w:p w14:paraId="5E281A64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результаты экспертиз, обследований, лабораторных и иных испытаний выполненных работ, проведенных в процессе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строительного контроля;</w:t>
            </w:r>
          </w:p>
          <w:p w14:paraId="438947B8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документы, подтверждающие проведение контроля за качеством применяемых строительных материалов (изделий);</w:t>
            </w:r>
          </w:p>
          <w:p w14:paraId="04912C13" w14:textId="77777777" w:rsidR="00901FFD" w:rsidRPr="00836370" w:rsidRDefault="00901FFD" w:rsidP="00901FFD">
            <w:pPr>
              <w:pStyle w:val="a0"/>
              <w:numPr>
                <w:ilvl w:val="0"/>
                <w:numId w:val="128"/>
              </w:numPr>
              <w:tabs>
                <w:tab w:val="left" w:pos="45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иные документы, отражающие фактическое исполнение проектных решений.</w:t>
            </w:r>
          </w:p>
          <w:p w14:paraId="2980CBE3" w14:textId="77777777" w:rsidR="00901FFD" w:rsidRPr="00836370" w:rsidRDefault="00901FFD" w:rsidP="00901FFD">
            <w:pPr>
              <w:pStyle w:val="a0"/>
              <w:tabs>
                <w:tab w:val="left" w:pos="609"/>
              </w:tabs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 окончанию каждого этапа работ предоставлять Государственному заказчику комплекты исполнительной документации в оригинале – 3 экз., в электронном виде (редактируемый формат) – 1 экз., и в течении 10 рабочих дней Генподрядчик предоставляет сканированные оригиналы исполнительной документации, необходимой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документации;</w:t>
            </w:r>
          </w:p>
          <w:p w14:paraId="53E45B39" w14:textId="2EFA64E4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tabs>
                <w:tab w:val="left" w:pos="609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Общие требования к ведению исполнительной документации:</w:t>
            </w:r>
          </w:p>
          <w:p w14:paraId="6A9AE78F" w14:textId="77777777" w:rsidR="00901FFD" w:rsidRPr="00836370" w:rsidRDefault="00901FFD" w:rsidP="00901FFD">
            <w:pPr>
              <w:pStyle w:val="a0"/>
              <w:numPr>
                <w:ilvl w:val="0"/>
                <w:numId w:val="151"/>
              </w:numPr>
              <w:tabs>
                <w:tab w:val="left" w:pos="454"/>
              </w:tabs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ведение исполнительной документации в соответствии с требованиями Приказа Минстроя России от 16.05.2023 N 344/пр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Приказа Минстроя России от 02.12.2022 N 1026/пр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строительства», ГОСТ Р 70108-2022. Национальный стандарт Российской Федерации. Документация исполнительная. Формирование и ведение в электронном виде;</w:t>
            </w:r>
          </w:p>
          <w:p w14:paraId="28DAB8DB" w14:textId="27390999" w:rsidR="00901FFD" w:rsidRPr="00BC6AE3" w:rsidRDefault="00901FFD" w:rsidP="00901FFD">
            <w:pPr>
              <w:pStyle w:val="a0"/>
              <w:numPr>
                <w:ilvl w:val="0"/>
                <w:numId w:val="151"/>
              </w:numPr>
              <w:tabs>
                <w:tab w:val="left" w:pos="454"/>
              </w:tabs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BC6AE3">
              <w:rPr>
                <w:rFonts w:ascii="Liberation Serif" w:hAnsi="Liberation Serif"/>
                <w:sz w:val="24"/>
              </w:rPr>
              <w:t>ведение исполнительной документации в бумажном виде и электронном посредствам информационной системы управления проектами;</w:t>
            </w:r>
          </w:p>
          <w:p w14:paraId="6F515F29" w14:textId="77777777" w:rsidR="00901FFD" w:rsidRPr="00836370" w:rsidRDefault="00901FFD" w:rsidP="00901FFD">
            <w:pPr>
              <w:pStyle w:val="a0"/>
              <w:numPr>
                <w:ilvl w:val="0"/>
                <w:numId w:val="151"/>
              </w:numPr>
              <w:tabs>
                <w:tab w:val="left" w:pos="454"/>
              </w:tabs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четкость построения и логическая последовательность изложения материала;</w:t>
            </w:r>
          </w:p>
          <w:p w14:paraId="779A5077" w14:textId="680DAA76" w:rsidR="00901FFD" w:rsidRPr="00836370" w:rsidRDefault="00901FFD" w:rsidP="00901FFD">
            <w:pPr>
              <w:pStyle w:val="a0"/>
              <w:numPr>
                <w:ilvl w:val="0"/>
                <w:numId w:val="151"/>
              </w:numPr>
              <w:tabs>
                <w:tab w:val="left" w:pos="454"/>
              </w:tabs>
              <w:ind w:left="0" w:firstLine="458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краткость и точность формулировок, исключающих возможность субъективного и неоднозначного толкования;</w:t>
            </w:r>
          </w:p>
          <w:p w14:paraId="760DEC8C" w14:textId="77777777" w:rsidR="00901FFD" w:rsidRPr="00836370" w:rsidRDefault="00901FFD" w:rsidP="00901FFD">
            <w:pPr>
              <w:pStyle w:val="a0"/>
              <w:tabs>
                <w:tab w:val="left" w:pos="454"/>
              </w:tabs>
              <w:ind w:left="29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конкретность изложения результатов работы;</w:t>
            </w:r>
          </w:p>
          <w:p w14:paraId="4341B387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 окончании строительно-монтажных работ выполнить лабораторные, инструментальные исследования и измерения с составлением отчетов о соответствии требованиям нормативной документации на завершенном строительством объекте;</w:t>
            </w:r>
          </w:p>
          <w:p w14:paraId="4C367A8C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После завершения монтажа энергопринимающих, теплопотребляющих установок, других сооружений и оборудования, подпадающих под требования Постановления Правительства РФ от 30.01.2021 N 85, Федерального закона от 21.07.1997 N 116-ФЗ, до начала их эксплуатации получить разрешение на допуск в эксплуатацию в органах федерального государственного энергетического надзора (в том числе на временное разрешение на допуск в эксплуатацию). При необходимости выполнить экспертизу промышленной безопасности опасного производственного объекта;</w:t>
            </w:r>
          </w:p>
          <w:p w14:paraId="7791BBFA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Оформить и представить Государственному заказчику технические планы на здание и помещения объекта, на сети инженерно-технического обеспечения. Оформить и предоставить технический паспорт объекта. Выполнить работы </w:t>
            </w:r>
            <w:r w:rsidRPr="00836370">
              <w:rPr>
                <w:rFonts w:ascii="Liberation Serif" w:hAnsi="Liberation Serif"/>
                <w:sz w:val="24"/>
              </w:rPr>
              <w:lastRenderedPageBreak/>
              <w:t>необходимые для постановки объекта на кадастровый учет;</w:t>
            </w:r>
          </w:p>
          <w:p w14:paraId="50482E0E" w14:textId="77777777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необходимости выполнить иные работы, необходимые для ввода объекта в эксплуатацию;</w:t>
            </w:r>
          </w:p>
          <w:p w14:paraId="6AC22F7E" w14:textId="7E1AF1D1" w:rsidR="00901FFD" w:rsidRPr="00836370" w:rsidRDefault="00901FFD" w:rsidP="00901FFD">
            <w:pPr>
              <w:pStyle w:val="a0"/>
              <w:numPr>
                <w:ilvl w:val="6"/>
                <w:numId w:val="127"/>
              </w:numPr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 xml:space="preserve">Предусмотреть организацию системы видеонаблюдения за строительной площадкой на время выполнения строительно-монтажных работ для мониторинга строительства с возможностью трансляции в сети «Интернет» в режиме реального времени. Доступ к камерам видеонаблюдения организовать по прямой ссылке, без необходимости установки дополнительных приложений. </w:t>
            </w:r>
            <w:r w:rsidRPr="00BC6AE3">
              <w:rPr>
                <w:rFonts w:ascii="Liberation Serif" w:hAnsi="Liberation Serif"/>
                <w:sz w:val="24"/>
              </w:rPr>
              <w:t>Просмотр должен быть обеспечен с использованием браузера Яндекс</w:t>
            </w:r>
            <w:r w:rsidRPr="00836370">
              <w:rPr>
                <w:rFonts w:ascii="Liberation Serif" w:hAnsi="Liberation Serif"/>
                <w:sz w:val="24"/>
              </w:rPr>
              <w:t>. Технические характеристики камеры:</w:t>
            </w:r>
          </w:p>
          <w:p w14:paraId="36A4F7E6" w14:textId="77777777" w:rsidR="00901FFD" w:rsidRPr="00836370" w:rsidRDefault="00901FFD" w:rsidP="00901FFD">
            <w:pPr>
              <w:numPr>
                <w:ilvl w:val="0"/>
                <w:numId w:val="130"/>
              </w:numPr>
              <w:tabs>
                <w:tab w:val="left" w:pos="465"/>
              </w:tabs>
              <w:ind w:hanging="72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кодирование видеопотока – Н.264;</w:t>
            </w:r>
          </w:p>
          <w:p w14:paraId="71C70772" w14:textId="77777777" w:rsidR="00901FFD" w:rsidRPr="00836370" w:rsidRDefault="00901FFD" w:rsidP="00901FFD">
            <w:pPr>
              <w:numPr>
                <w:ilvl w:val="0"/>
                <w:numId w:val="130"/>
              </w:numPr>
              <w:tabs>
                <w:tab w:val="left" w:pos="465"/>
              </w:tabs>
              <w:ind w:hanging="72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частота кадров – не менее 1 кадр/сек;</w:t>
            </w:r>
          </w:p>
          <w:p w14:paraId="7B7598E5" w14:textId="77777777" w:rsidR="00901FFD" w:rsidRPr="00836370" w:rsidRDefault="00901FFD" w:rsidP="00901FFD">
            <w:pPr>
              <w:numPr>
                <w:ilvl w:val="0"/>
                <w:numId w:val="130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основного потока: разрешение кадра – не менее 800х600, качество видео – высокое, максимальный битрейт – не менее 4096 kbps, интервал первого кадра – не более 8;</w:t>
            </w:r>
          </w:p>
          <w:p w14:paraId="69778C63" w14:textId="77777777" w:rsidR="00901FFD" w:rsidRPr="00836370" w:rsidRDefault="00901FFD" w:rsidP="00901FFD">
            <w:pPr>
              <w:numPr>
                <w:ilvl w:val="0"/>
                <w:numId w:val="130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для дополнительного потока: разрешение кадра – не более 640х480 качество видео – среднее максимальный битрейт – не более 1024 kbps, интервал первого кадра – не менее 10;</w:t>
            </w:r>
          </w:p>
          <w:p w14:paraId="2A51B444" w14:textId="77777777" w:rsidR="00901FFD" w:rsidRPr="00836370" w:rsidRDefault="00901FFD" w:rsidP="00901FFD">
            <w:pPr>
              <w:numPr>
                <w:ilvl w:val="0"/>
                <w:numId w:val="130"/>
              </w:numPr>
              <w:tabs>
                <w:tab w:val="left" w:pos="465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аудиопоток – выключить;</w:t>
            </w:r>
          </w:p>
          <w:p w14:paraId="1B7D69AD" w14:textId="77777777" w:rsidR="00901FFD" w:rsidRPr="00836370" w:rsidRDefault="00901FFD" w:rsidP="00901FFD">
            <w:pPr>
              <w:numPr>
                <w:ilvl w:val="0"/>
                <w:numId w:val="130"/>
              </w:numPr>
              <w:tabs>
                <w:tab w:val="left" w:pos="46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PTZ (при его наличии) – включить и предоставить право управления пользователю;</w:t>
            </w:r>
          </w:p>
          <w:p w14:paraId="354BC493" w14:textId="67052754" w:rsidR="00901FFD" w:rsidRPr="00836370" w:rsidRDefault="00901FFD" w:rsidP="00901FFD">
            <w:pPr>
              <w:numPr>
                <w:ilvl w:val="0"/>
                <w:numId w:val="130"/>
              </w:numPr>
              <w:tabs>
                <w:tab w:val="left" w:pos="464"/>
              </w:tabs>
              <w:ind w:left="0" w:firstLine="0"/>
              <w:jc w:val="both"/>
              <w:rPr>
                <w:rFonts w:ascii="Liberation Serif" w:hAnsi="Liberation Serif"/>
                <w:sz w:val="24"/>
              </w:rPr>
            </w:pPr>
            <w:r w:rsidRPr="00836370">
              <w:rPr>
                <w:rFonts w:ascii="Liberation Serif" w:hAnsi="Liberation Serif"/>
                <w:sz w:val="24"/>
              </w:rPr>
              <w:t>при подключении IP камер за роутером: - обязательно предусмотреть разведение портов HTTP и RTSP (например: 1 камера – 80 и 554, 2-я камера – 81 и 555, 3-я камера – 83 и 556, и т.д., порты могут быть произвольными); - предусмотреть настройку трансляции всех настроенных на камерах портов HTTP и RTSP через NAT по соответствующим портам наружу.</w:t>
            </w:r>
          </w:p>
        </w:tc>
      </w:tr>
      <w:tr w:rsidR="00901FFD" w14:paraId="486F2105" w14:textId="77777777" w:rsidTr="004609FA">
        <w:tc>
          <w:tcPr>
            <w:tcW w:w="1129" w:type="dxa"/>
          </w:tcPr>
          <w:p w14:paraId="282D9F23" w14:textId="77777777" w:rsidR="00901FFD" w:rsidRPr="00836370" w:rsidRDefault="00901FFD" w:rsidP="00901FFD">
            <w:pPr>
              <w:pStyle w:val="a0"/>
              <w:widowControl/>
              <w:ind w:left="0"/>
              <w:jc w:val="center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lastRenderedPageBreak/>
              <w:t>48</w:t>
            </w:r>
          </w:p>
        </w:tc>
        <w:tc>
          <w:tcPr>
            <w:tcW w:w="2698" w:type="dxa"/>
          </w:tcPr>
          <w:p w14:paraId="793ECC31" w14:textId="77777777" w:rsidR="00901FFD" w:rsidRPr="00836370" w:rsidRDefault="00901FFD" w:rsidP="00901FFD">
            <w:pPr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КТРУ</w:t>
            </w:r>
          </w:p>
          <w:p w14:paraId="792C62C4" w14:textId="77777777" w:rsidR="00901FFD" w:rsidRPr="00836370" w:rsidRDefault="00901FFD" w:rsidP="00901FFD">
            <w:pPr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>Единица измерения</w:t>
            </w:r>
            <w:r w:rsidRPr="00836370">
              <w:rPr>
                <w:rFonts w:ascii="Liberation Serif" w:hAnsi="Liberation Serif"/>
                <w:color w:val="000000" w:themeColor="text1"/>
                <w:sz w:val="24"/>
              </w:rPr>
              <w:tab/>
            </w:r>
          </w:p>
          <w:p w14:paraId="36D5F9DB" w14:textId="77777777" w:rsidR="00901FFD" w:rsidRPr="00836370" w:rsidRDefault="00901FFD" w:rsidP="00901FFD">
            <w:pPr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9B6C39A" w14:textId="77777777" w:rsidR="00901FFD" w:rsidRDefault="00901FFD" w:rsidP="00901FFD">
            <w:pPr>
              <w:rPr>
                <w:rFonts w:ascii="Liberation Serif" w:hAnsi="Liberation Serif"/>
                <w:color w:val="auto"/>
                <w:sz w:val="24"/>
              </w:rPr>
            </w:pPr>
            <w:r>
              <w:rPr>
                <w:rFonts w:ascii="Liberation Serif" w:hAnsi="Liberation Serif"/>
                <w:color w:val="auto"/>
                <w:sz w:val="24"/>
              </w:rPr>
              <w:t>71.12.12.000-00000002 - Разработка проектной документации объекта на выполнение работ по строительству объекта капитального строительства в сфере образования.</w:t>
            </w:r>
          </w:p>
          <w:p w14:paraId="58B6A6E4" w14:textId="77777777" w:rsidR="00901FFD" w:rsidRDefault="00901FFD" w:rsidP="00901FFD">
            <w:pPr>
              <w:rPr>
                <w:rFonts w:ascii="Liberation Serif" w:hAnsi="Liberation Serif"/>
                <w:color w:val="auto"/>
                <w:sz w:val="24"/>
              </w:rPr>
            </w:pPr>
          </w:p>
          <w:p w14:paraId="49DF1BC0" w14:textId="5EA41B42" w:rsidR="00901FFD" w:rsidRPr="00836370" w:rsidRDefault="00901FFD" w:rsidP="00901FFD">
            <w:pPr>
              <w:rPr>
                <w:rFonts w:ascii="Liberation Serif" w:hAnsi="Liberation Serif"/>
                <w:color w:val="auto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41.20.40.000-00000008 - Выполнение работ по строительству объекта капитального строительства в сфере образования.</w:t>
            </w:r>
          </w:p>
          <w:p w14:paraId="0F3882BF" w14:textId="77777777" w:rsidR="00901FFD" w:rsidRPr="00836370" w:rsidRDefault="00901FFD" w:rsidP="00901FFD">
            <w:pPr>
              <w:rPr>
                <w:rFonts w:ascii="Liberation Serif" w:hAnsi="Liberation Serif"/>
                <w:color w:val="auto"/>
                <w:sz w:val="24"/>
              </w:rPr>
            </w:pPr>
          </w:p>
          <w:p w14:paraId="05FCA5BE" w14:textId="77777777" w:rsidR="00901FFD" w:rsidRPr="0092677D" w:rsidRDefault="00901FFD" w:rsidP="00901FFD">
            <w:pPr>
              <w:pStyle w:val="a0"/>
              <w:tabs>
                <w:tab w:val="left" w:pos="454"/>
              </w:tabs>
              <w:ind w:left="29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36370">
              <w:rPr>
                <w:rFonts w:ascii="Liberation Serif" w:hAnsi="Liberation Serif"/>
                <w:color w:val="auto"/>
                <w:sz w:val="24"/>
              </w:rPr>
              <w:t>Условная единица.</w:t>
            </w:r>
          </w:p>
        </w:tc>
      </w:tr>
    </w:tbl>
    <w:p w14:paraId="7F47A73B" w14:textId="7A971865" w:rsidR="00AB7818" w:rsidRPr="00B6006B" w:rsidRDefault="00AB7818" w:rsidP="00737864">
      <w:pPr>
        <w:ind w:right="-285"/>
        <w:rPr>
          <w:rFonts w:ascii="Liberation Serif" w:hAnsi="Liberation Serif"/>
          <w:b/>
          <w:color w:val="FF0000"/>
          <w:sz w:val="24"/>
        </w:rPr>
      </w:pPr>
    </w:p>
    <w:sectPr w:rsidR="00AB7818" w:rsidRPr="00B6006B" w:rsidSect="008D75BA">
      <w:type w:val="continuous"/>
      <w:pgSz w:w="11906" w:h="16838" w:code="9"/>
      <w:pgMar w:top="993" w:right="567" w:bottom="709" w:left="709" w:header="284" w:footer="896" w:gutter="0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581A" w14:textId="77777777" w:rsidR="00254D45" w:rsidRDefault="00254D45" w:rsidP="004D700D">
      <w:r>
        <w:separator/>
      </w:r>
    </w:p>
  </w:endnote>
  <w:endnote w:type="continuationSeparator" w:id="0">
    <w:p w14:paraId="46A09C7D" w14:textId="77777777" w:rsidR="00254D45" w:rsidRDefault="00254D45" w:rsidP="004D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852E" w14:textId="77777777" w:rsidR="00254D45" w:rsidRDefault="00254D45" w:rsidP="004D700D">
      <w:r>
        <w:separator/>
      </w:r>
    </w:p>
  </w:footnote>
  <w:footnote w:type="continuationSeparator" w:id="0">
    <w:p w14:paraId="316F733C" w14:textId="77777777" w:rsidR="00254D45" w:rsidRDefault="00254D45" w:rsidP="004D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143"/>
    <w:multiLevelType w:val="multilevel"/>
    <w:tmpl w:val="DCEE443A"/>
    <w:lvl w:ilvl="0">
      <w:start w:val="1"/>
      <w:numFmt w:val="decimal"/>
      <w:lvlText w:val="%1."/>
      <w:lvlJc w:val="left"/>
      <w:pPr>
        <w:ind w:left="406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1A966F6"/>
    <w:multiLevelType w:val="multilevel"/>
    <w:tmpl w:val="53FEA514"/>
    <w:lvl w:ilvl="0">
      <w:start w:val="1"/>
      <w:numFmt w:val="decimal"/>
      <w:lvlText w:val="%1."/>
      <w:lvlJc w:val="left"/>
      <w:pPr>
        <w:ind w:left="3369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744" w:hanging="360"/>
      </w:pPr>
    </w:lvl>
    <w:lvl w:ilvl="2">
      <w:start w:val="1"/>
      <w:numFmt w:val="lowerRoman"/>
      <w:lvlText w:val="%3."/>
      <w:lvlJc w:val="right"/>
      <w:pPr>
        <w:ind w:left="4464" w:hanging="180"/>
      </w:pPr>
    </w:lvl>
    <w:lvl w:ilvl="3">
      <w:start w:val="1"/>
      <w:numFmt w:val="decimal"/>
      <w:lvlText w:val="%4."/>
      <w:lvlJc w:val="left"/>
      <w:pPr>
        <w:ind w:left="5184" w:hanging="360"/>
      </w:pPr>
    </w:lvl>
    <w:lvl w:ilvl="4">
      <w:start w:val="1"/>
      <w:numFmt w:val="lowerLetter"/>
      <w:lvlText w:val="%5."/>
      <w:lvlJc w:val="left"/>
      <w:pPr>
        <w:ind w:left="5904" w:hanging="360"/>
      </w:pPr>
    </w:lvl>
    <w:lvl w:ilvl="5">
      <w:start w:val="1"/>
      <w:numFmt w:val="lowerRoman"/>
      <w:lvlText w:val="%6."/>
      <w:lvlJc w:val="right"/>
      <w:pPr>
        <w:ind w:left="6624" w:hanging="180"/>
      </w:pPr>
    </w:lvl>
    <w:lvl w:ilvl="6">
      <w:start w:val="1"/>
      <w:numFmt w:val="decimal"/>
      <w:lvlText w:val="%7."/>
      <w:lvlJc w:val="left"/>
      <w:pPr>
        <w:ind w:left="7344" w:hanging="360"/>
      </w:pPr>
    </w:lvl>
    <w:lvl w:ilvl="7">
      <w:start w:val="1"/>
      <w:numFmt w:val="lowerLetter"/>
      <w:lvlText w:val="%8."/>
      <w:lvlJc w:val="left"/>
      <w:pPr>
        <w:ind w:left="8064" w:hanging="360"/>
      </w:pPr>
    </w:lvl>
    <w:lvl w:ilvl="8">
      <w:start w:val="1"/>
      <w:numFmt w:val="lowerRoman"/>
      <w:lvlText w:val="%9."/>
      <w:lvlJc w:val="right"/>
      <w:pPr>
        <w:ind w:left="8784" w:hanging="180"/>
      </w:pPr>
    </w:lvl>
  </w:abstractNum>
  <w:abstractNum w:abstractNumId="2" w15:restartNumberingAfterBreak="0">
    <w:nsid w:val="01E71F64"/>
    <w:multiLevelType w:val="multilevel"/>
    <w:tmpl w:val="E0DE3C2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lowerLetter"/>
      <w:lvlText w:val="%2."/>
      <w:lvlJc w:val="left"/>
      <w:pPr>
        <w:ind w:left="1096" w:hanging="360"/>
      </w:pPr>
    </w:lvl>
    <w:lvl w:ilvl="2">
      <w:start w:val="1"/>
      <w:numFmt w:val="lowerRoman"/>
      <w:lvlText w:val="%3."/>
      <w:lvlJc w:val="right"/>
      <w:pPr>
        <w:ind w:left="1816" w:hanging="180"/>
      </w:pPr>
    </w:lvl>
    <w:lvl w:ilvl="3">
      <w:start w:val="1"/>
      <w:numFmt w:val="decimal"/>
      <w:lvlText w:val="%4."/>
      <w:lvlJc w:val="left"/>
      <w:pPr>
        <w:ind w:left="2536" w:hanging="360"/>
      </w:pPr>
    </w:lvl>
    <w:lvl w:ilvl="4">
      <w:start w:val="1"/>
      <w:numFmt w:val="lowerLetter"/>
      <w:lvlText w:val="%5."/>
      <w:lvlJc w:val="left"/>
      <w:pPr>
        <w:ind w:left="3256" w:hanging="360"/>
      </w:pPr>
    </w:lvl>
    <w:lvl w:ilvl="5">
      <w:start w:val="1"/>
      <w:numFmt w:val="lowerRoman"/>
      <w:lvlText w:val="%6."/>
      <w:lvlJc w:val="right"/>
      <w:pPr>
        <w:ind w:left="3976" w:hanging="180"/>
      </w:pPr>
    </w:lvl>
    <w:lvl w:ilvl="6">
      <w:start w:val="1"/>
      <w:numFmt w:val="decimal"/>
      <w:lvlText w:val="%7."/>
      <w:lvlJc w:val="left"/>
      <w:pPr>
        <w:ind w:left="4696" w:hanging="360"/>
      </w:pPr>
    </w:lvl>
    <w:lvl w:ilvl="7">
      <w:start w:val="1"/>
      <w:numFmt w:val="lowerLetter"/>
      <w:lvlText w:val="%8."/>
      <w:lvlJc w:val="left"/>
      <w:pPr>
        <w:ind w:left="5416" w:hanging="360"/>
      </w:pPr>
    </w:lvl>
    <w:lvl w:ilvl="8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02220B41"/>
    <w:multiLevelType w:val="multilevel"/>
    <w:tmpl w:val="65FCED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13853"/>
    <w:multiLevelType w:val="multilevel"/>
    <w:tmpl w:val="269462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543FEA"/>
    <w:multiLevelType w:val="multilevel"/>
    <w:tmpl w:val="5BF06C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90BD6"/>
    <w:multiLevelType w:val="multilevel"/>
    <w:tmpl w:val="9CC0DF70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7" w15:restartNumberingAfterBreak="0">
    <w:nsid w:val="0B487377"/>
    <w:multiLevelType w:val="multilevel"/>
    <w:tmpl w:val="F6468A24"/>
    <w:lvl w:ilvl="0">
      <w:start w:val="1"/>
      <w:numFmt w:val="bullet"/>
      <w:lvlText w:val=""/>
      <w:lvlJc w:val="left"/>
      <w:pPr>
        <w:ind w:left="1919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8" w15:restartNumberingAfterBreak="0">
    <w:nsid w:val="0BC539C5"/>
    <w:multiLevelType w:val="multilevel"/>
    <w:tmpl w:val="E9DADC7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12A8"/>
    <w:multiLevelType w:val="multilevel"/>
    <w:tmpl w:val="FA1A84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C651D75"/>
    <w:multiLevelType w:val="multilevel"/>
    <w:tmpl w:val="9FCA92F8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0D0A78D7"/>
    <w:multiLevelType w:val="multilevel"/>
    <w:tmpl w:val="34144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A6F5E"/>
    <w:multiLevelType w:val="multilevel"/>
    <w:tmpl w:val="603E9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10AA1"/>
    <w:multiLevelType w:val="multilevel"/>
    <w:tmpl w:val="F09405EE"/>
    <w:lvl w:ilvl="0">
      <w:start w:val="1"/>
      <w:numFmt w:val="decimal"/>
      <w:lvlText w:val="%1."/>
      <w:lvlJc w:val="left"/>
      <w:pPr>
        <w:ind w:left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86966"/>
    <w:multiLevelType w:val="multilevel"/>
    <w:tmpl w:val="60809108"/>
    <w:lvl w:ilvl="0">
      <w:start w:val="1"/>
      <w:numFmt w:val="bullet"/>
      <w:lvlText w:val=""/>
      <w:lvlJc w:val="left"/>
      <w:pPr>
        <w:ind w:left="7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/>
      </w:rPr>
    </w:lvl>
  </w:abstractNum>
  <w:abstractNum w:abstractNumId="15" w15:restartNumberingAfterBreak="0">
    <w:nsid w:val="0FBA7C01"/>
    <w:multiLevelType w:val="multilevel"/>
    <w:tmpl w:val="30708C22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104F5EE9"/>
    <w:multiLevelType w:val="multilevel"/>
    <w:tmpl w:val="A2DC705C"/>
    <w:lvl w:ilvl="0">
      <w:start w:val="1"/>
      <w:numFmt w:val="bullet"/>
      <w:lvlText w:val=""/>
      <w:lvlJc w:val="left"/>
      <w:pPr>
        <w:ind w:left="8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7" w15:restartNumberingAfterBreak="0">
    <w:nsid w:val="108D3713"/>
    <w:multiLevelType w:val="multilevel"/>
    <w:tmpl w:val="186A18CC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21F677C"/>
    <w:multiLevelType w:val="multilevel"/>
    <w:tmpl w:val="8D8CE014"/>
    <w:lvl w:ilvl="0">
      <w:start w:val="1"/>
      <w:numFmt w:val="bullet"/>
      <w:lvlText w:val=""/>
      <w:lvlJc w:val="left"/>
      <w:pPr>
        <w:ind w:left="75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9" w15:restartNumberingAfterBreak="0">
    <w:nsid w:val="12B0221A"/>
    <w:multiLevelType w:val="multilevel"/>
    <w:tmpl w:val="0296760A"/>
    <w:lvl w:ilvl="0">
      <w:start w:val="1"/>
      <w:numFmt w:val="decimal"/>
      <w:lvlText w:val="%1."/>
      <w:lvlJc w:val="left"/>
      <w:pPr>
        <w:ind w:left="1065" w:hanging="705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744AD"/>
    <w:multiLevelType w:val="multilevel"/>
    <w:tmpl w:val="BA84F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55959"/>
    <w:multiLevelType w:val="hybridMultilevel"/>
    <w:tmpl w:val="BDF857BE"/>
    <w:lvl w:ilvl="0" w:tplc="4098891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149A0BF7"/>
    <w:multiLevelType w:val="hybridMultilevel"/>
    <w:tmpl w:val="7518A6A0"/>
    <w:lvl w:ilvl="0" w:tplc="4098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641D0D"/>
    <w:multiLevelType w:val="multilevel"/>
    <w:tmpl w:val="82D81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821FB1"/>
    <w:multiLevelType w:val="multilevel"/>
    <w:tmpl w:val="E2207672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25" w15:restartNumberingAfterBreak="0">
    <w:nsid w:val="18C74E7B"/>
    <w:multiLevelType w:val="multilevel"/>
    <w:tmpl w:val="0D388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C57EF"/>
    <w:multiLevelType w:val="multilevel"/>
    <w:tmpl w:val="4B00D13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1AE15300"/>
    <w:multiLevelType w:val="hybridMultilevel"/>
    <w:tmpl w:val="F5E4E8B8"/>
    <w:lvl w:ilvl="0" w:tplc="4098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0023E"/>
    <w:multiLevelType w:val="multilevel"/>
    <w:tmpl w:val="8CD08C6E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29" w15:restartNumberingAfterBreak="0">
    <w:nsid w:val="1F3E3827"/>
    <w:multiLevelType w:val="hybridMultilevel"/>
    <w:tmpl w:val="D7962BB6"/>
    <w:lvl w:ilvl="0" w:tplc="4098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D8483D"/>
    <w:multiLevelType w:val="multilevel"/>
    <w:tmpl w:val="228236D8"/>
    <w:lvl w:ilvl="0">
      <w:start w:val="1"/>
      <w:numFmt w:val="bullet"/>
      <w:lvlText w:val=""/>
      <w:lvlJc w:val="left"/>
      <w:pPr>
        <w:ind w:left="7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/>
      </w:rPr>
    </w:lvl>
  </w:abstractNum>
  <w:abstractNum w:abstractNumId="31" w15:restartNumberingAfterBreak="0">
    <w:nsid w:val="21946362"/>
    <w:multiLevelType w:val="multilevel"/>
    <w:tmpl w:val="EE745C68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32" w15:restartNumberingAfterBreak="0">
    <w:nsid w:val="236C267E"/>
    <w:multiLevelType w:val="multilevel"/>
    <w:tmpl w:val="C4D49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714CF5"/>
    <w:multiLevelType w:val="multilevel"/>
    <w:tmpl w:val="401E359E"/>
    <w:lvl w:ilvl="0">
      <w:start w:val="1"/>
      <w:numFmt w:val="decimal"/>
      <w:lvlText w:val="%1."/>
      <w:lvlJc w:val="left"/>
      <w:pPr>
        <w:ind w:left="163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3F11000"/>
    <w:multiLevelType w:val="multilevel"/>
    <w:tmpl w:val="E47E69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51F4848"/>
    <w:multiLevelType w:val="multilevel"/>
    <w:tmpl w:val="78688B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26985827"/>
    <w:multiLevelType w:val="multilevel"/>
    <w:tmpl w:val="D95895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736777D"/>
    <w:multiLevelType w:val="multilevel"/>
    <w:tmpl w:val="9D7E6F9E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38" w15:restartNumberingAfterBreak="0">
    <w:nsid w:val="27FB7BA7"/>
    <w:multiLevelType w:val="multilevel"/>
    <w:tmpl w:val="FF506A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2A4844EF"/>
    <w:multiLevelType w:val="multilevel"/>
    <w:tmpl w:val="65A6E7CA"/>
    <w:lvl w:ilvl="0">
      <w:start w:val="1"/>
      <w:numFmt w:val="decimal"/>
      <w:lvlText w:val="%1."/>
      <w:lvlJc w:val="left"/>
      <w:pPr>
        <w:ind w:left="703" w:hanging="42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40" w15:restartNumberingAfterBreak="0">
    <w:nsid w:val="2A75739C"/>
    <w:multiLevelType w:val="multilevel"/>
    <w:tmpl w:val="10CCE2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872E35"/>
    <w:multiLevelType w:val="multilevel"/>
    <w:tmpl w:val="E8801FB4"/>
    <w:lvl w:ilvl="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A983A66"/>
    <w:multiLevelType w:val="multilevel"/>
    <w:tmpl w:val="4E28BC30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43" w15:restartNumberingAfterBreak="0">
    <w:nsid w:val="2AD746BB"/>
    <w:multiLevelType w:val="multilevel"/>
    <w:tmpl w:val="7F36D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2C127B1A"/>
    <w:multiLevelType w:val="multilevel"/>
    <w:tmpl w:val="C58C3D7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F57915"/>
    <w:multiLevelType w:val="multilevel"/>
    <w:tmpl w:val="ECAC3E1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B53AB6"/>
    <w:multiLevelType w:val="multilevel"/>
    <w:tmpl w:val="44D041B6"/>
    <w:lvl w:ilvl="0">
      <w:start w:val="1"/>
      <w:numFmt w:val="bullet"/>
      <w:lvlText w:val=""/>
      <w:lvlJc w:val="left"/>
      <w:pPr>
        <w:ind w:left="7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E1B08B2"/>
    <w:multiLevelType w:val="multilevel"/>
    <w:tmpl w:val="864EFD72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48" w15:restartNumberingAfterBreak="0">
    <w:nsid w:val="303A4C86"/>
    <w:multiLevelType w:val="multilevel"/>
    <w:tmpl w:val="0498941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9" w15:restartNumberingAfterBreak="0">
    <w:nsid w:val="31747677"/>
    <w:multiLevelType w:val="multilevel"/>
    <w:tmpl w:val="23720DD8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50" w15:restartNumberingAfterBreak="0">
    <w:nsid w:val="32C86E74"/>
    <w:multiLevelType w:val="multilevel"/>
    <w:tmpl w:val="3D3EC39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34351"/>
    <w:multiLevelType w:val="multilevel"/>
    <w:tmpl w:val="8D7680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33690FED"/>
    <w:multiLevelType w:val="multilevel"/>
    <w:tmpl w:val="7080617C"/>
    <w:lvl w:ilvl="0">
      <w:start w:val="1"/>
      <w:numFmt w:val="bullet"/>
      <w:lvlText w:val=""/>
      <w:lvlJc w:val="left"/>
      <w:pPr>
        <w:ind w:left="75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53" w15:restartNumberingAfterBreak="0">
    <w:nsid w:val="34ED1CAD"/>
    <w:multiLevelType w:val="multilevel"/>
    <w:tmpl w:val="ACE670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1E77BF"/>
    <w:multiLevelType w:val="multilevel"/>
    <w:tmpl w:val="165AC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Liberation Serif" w:hAnsi="Liberation Serif" w:cs="Liberation Serif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2F7AA2"/>
    <w:multiLevelType w:val="multilevel"/>
    <w:tmpl w:val="E1A893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387653A0"/>
    <w:multiLevelType w:val="multilevel"/>
    <w:tmpl w:val="DCEE443A"/>
    <w:lvl w:ilvl="0">
      <w:start w:val="1"/>
      <w:numFmt w:val="decimal"/>
      <w:lvlText w:val="%1."/>
      <w:lvlJc w:val="left"/>
      <w:pPr>
        <w:ind w:left="406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57" w15:restartNumberingAfterBreak="0">
    <w:nsid w:val="38CC3BC9"/>
    <w:multiLevelType w:val="multilevel"/>
    <w:tmpl w:val="80B88B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397C15B7"/>
    <w:multiLevelType w:val="multilevel"/>
    <w:tmpl w:val="63A426E0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Liberation Serif" w:hAnsi="Liberation Serif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3A383A36"/>
    <w:multiLevelType w:val="multilevel"/>
    <w:tmpl w:val="FD8C69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3A47677A"/>
    <w:multiLevelType w:val="multilevel"/>
    <w:tmpl w:val="DD14D49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pStyle w:val="3"/>
      <w:lvlText w:val="%1.%2.%3."/>
      <w:lvlJc w:val="left"/>
      <w:pPr>
        <w:ind w:left="3272" w:hanging="720"/>
      </w:pPr>
      <w:rPr>
        <w:rFonts w:ascii="Arial" w:hAnsi="Arial"/>
        <w:b w:val="0"/>
        <w:sz w:val="24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1" w15:restartNumberingAfterBreak="0">
    <w:nsid w:val="3B463011"/>
    <w:multiLevelType w:val="multilevel"/>
    <w:tmpl w:val="5330CD74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BA189E"/>
    <w:multiLevelType w:val="multilevel"/>
    <w:tmpl w:val="2CFABFA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63" w15:restartNumberingAfterBreak="0">
    <w:nsid w:val="3C402560"/>
    <w:multiLevelType w:val="multilevel"/>
    <w:tmpl w:val="1A326954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64" w15:restartNumberingAfterBreak="0">
    <w:nsid w:val="3CE6795B"/>
    <w:multiLevelType w:val="multilevel"/>
    <w:tmpl w:val="C194BF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3DB16CCE"/>
    <w:multiLevelType w:val="multilevel"/>
    <w:tmpl w:val="E9DADC7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656953"/>
    <w:multiLevelType w:val="multilevel"/>
    <w:tmpl w:val="E8801FB4"/>
    <w:lvl w:ilvl="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06F1D58"/>
    <w:multiLevelType w:val="hybridMultilevel"/>
    <w:tmpl w:val="D65E6C0E"/>
    <w:lvl w:ilvl="0" w:tplc="40988914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8" w15:restartNumberingAfterBreak="0">
    <w:nsid w:val="40776163"/>
    <w:multiLevelType w:val="multilevel"/>
    <w:tmpl w:val="BFF259E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A711E3"/>
    <w:multiLevelType w:val="multilevel"/>
    <w:tmpl w:val="E804A4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70" w15:restartNumberingAfterBreak="0">
    <w:nsid w:val="424F066A"/>
    <w:multiLevelType w:val="multilevel"/>
    <w:tmpl w:val="7F2AFFDE"/>
    <w:lvl w:ilvl="0">
      <w:start w:val="11"/>
      <w:numFmt w:val="decimal"/>
      <w:lvlText w:val="%1."/>
      <w:lvlJc w:val="left"/>
      <w:pPr>
        <w:ind w:left="609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76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592" w:hanging="1080"/>
      </w:pPr>
    </w:lvl>
    <w:lvl w:ilvl="5">
      <w:start w:val="1"/>
      <w:numFmt w:val="decimal"/>
      <w:lvlText w:val="%1.%2.%3.%4.%5.%6."/>
      <w:lvlJc w:val="left"/>
      <w:pPr>
        <w:ind w:left="2970" w:hanging="1080"/>
      </w:pPr>
    </w:lvl>
    <w:lvl w:ilvl="6">
      <w:start w:val="1"/>
      <w:numFmt w:val="decimal"/>
      <w:lvlText w:val="%1.%2.%3.%4.%5.%6.%7."/>
      <w:lvlJc w:val="left"/>
      <w:pPr>
        <w:ind w:left="3708" w:hanging="1440"/>
      </w:pPr>
    </w:lvl>
    <w:lvl w:ilvl="7">
      <w:start w:val="1"/>
      <w:numFmt w:val="decimal"/>
      <w:lvlText w:val="%1.%2.%3.%4.%5.%6.%7.%8."/>
      <w:lvlJc w:val="left"/>
      <w:pPr>
        <w:ind w:left="4086" w:hanging="1440"/>
      </w:pPr>
    </w:lvl>
    <w:lvl w:ilvl="8">
      <w:start w:val="1"/>
      <w:numFmt w:val="decimal"/>
      <w:lvlText w:val="%1.%2.%3.%4.%5.%6.%7.%8.%9."/>
      <w:lvlJc w:val="left"/>
      <w:pPr>
        <w:ind w:left="4824" w:hanging="1800"/>
      </w:pPr>
    </w:lvl>
  </w:abstractNum>
  <w:abstractNum w:abstractNumId="71" w15:restartNumberingAfterBreak="0">
    <w:nsid w:val="42597FCD"/>
    <w:multiLevelType w:val="multilevel"/>
    <w:tmpl w:val="7E7CE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695A9F"/>
    <w:multiLevelType w:val="multilevel"/>
    <w:tmpl w:val="AB685D12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25" w:hanging="720"/>
      </w:pPr>
    </w:lvl>
    <w:lvl w:ilvl="3">
      <w:start w:val="1"/>
      <w:numFmt w:val="decimal"/>
      <w:lvlText w:val="%1.%2.%3.%4."/>
      <w:lvlJc w:val="left"/>
      <w:pPr>
        <w:ind w:left="2810" w:hanging="720"/>
      </w:pPr>
    </w:lvl>
    <w:lvl w:ilvl="4">
      <w:start w:val="1"/>
      <w:numFmt w:val="decimal"/>
      <w:lvlText w:val="%1.%2.%3.%4.%5."/>
      <w:lvlJc w:val="left"/>
      <w:pPr>
        <w:ind w:left="3855" w:hanging="1080"/>
      </w:pPr>
    </w:lvl>
    <w:lvl w:ilvl="5">
      <w:start w:val="1"/>
      <w:numFmt w:val="decimal"/>
      <w:lvlText w:val="%1.%2.%3.%4.%5.%6."/>
      <w:lvlJc w:val="left"/>
      <w:pPr>
        <w:ind w:left="4540" w:hanging="1080"/>
      </w:pPr>
    </w:lvl>
    <w:lvl w:ilvl="6">
      <w:start w:val="1"/>
      <w:numFmt w:val="decimal"/>
      <w:lvlText w:val="%1.%2.%3.%4.%5.%6.%7."/>
      <w:lvlJc w:val="left"/>
      <w:pPr>
        <w:ind w:left="5585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15" w:hanging="1800"/>
      </w:pPr>
    </w:lvl>
  </w:abstractNum>
  <w:abstractNum w:abstractNumId="73" w15:restartNumberingAfterBreak="0">
    <w:nsid w:val="455D34CA"/>
    <w:multiLevelType w:val="multilevel"/>
    <w:tmpl w:val="E84436DC"/>
    <w:lvl w:ilvl="0">
      <w:start w:val="1"/>
      <w:numFmt w:val="decimal"/>
      <w:lvlText w:val="%1."/>
      <w:lvlJc w:val="left"/>
      <w:pPr>
        <w:ind w:left="1002" w:hanging="465"/>
      </w:pPr>
    </w:lvl>
    <w:lvl w:ilvl="1">
      <w:start w:val="1"/>
      <w:numFmt w:val="lowerLetter"/>
      <w:lvlText w:val="%2."/>
      <w:lvlJc w:val="left"/>
      <w:pPr>
        <w:ind w:left="1617" w:hanging="360"/>
      </w:pPr>
    </w:lvl>
    <w:lvl w:ilvl="2">
      <w:start w:val="1"/>
      <w:numFmt w:val="lowerRoman"/>
      <w:lvlText w:val="%3."/>
      <w:lvlJc w:val="right"/>
      <w:pPr>
        <w:ind w:left="2337" w:hanging="180"/>
      </w:pPr>
    </w:lvl>
    <w:lvl w:ilvl="3">
      <w:start w:val="1"/>
      <w:numFmt w:val="decimal"/>
      <w:lvlText w:val="%4."/>
      <w:lvlJc w:val="left"/>
      <w:pPr>
        <w:ind w:left="3057" w:hanging="360"/>
      </w:pPr>
    </w:lvl>
    <w:lvl w:ilvl="4">
      <w:start w:val="1"/>
      <w:numFmt w:val="lowerLetter"/>
      <w:lvlText w:val="%5."/>
      <w:lvlJc w:val="left"/>
      <w:pPr>
        <w:ind w:left="3777" w:hanging="360"/>
      </w:pPr>
    </w:lvl>
    <w:lvl w:ilvl="5">
      <w:start w:val="1"/>
      <w:numFmt w:val="lowerRoman"/>
      <w:lvlText w:val="%6."/>
      <w:lvlJc w:val="right"/>
      <w:pPr>
        <w:ind w:left="4497" w:hanging="180"/>
      </w:pPr>
    </w:lvl>
    <w:lvl w:ilvl="6">
      <w:start w:val="1"/>
      <w:numFmt w:val="decimal"/>
      <w:lvlText w:val="%7."/>
      <w:lvlJc w:val="left"/>
      <w:pPr>
        <w:ind w:left="5217" w:hanging="360"/>
      </w:pPr>
    </w:lvl>
    <w:lvl w:ilvl="7">
      <w:start w:val="1"/>
      <w:numFmt w:val="lowerLetter"/>
      <w:lvlText w:val="%8."/>
      <w:lvlJc w:val="left"/>
      <w:pPr>
        <w:ind w:left="5937" w:hanging="360"/>
      </w:pPr>
    </w:lvl>
    <w:lvl w:ilvl="8">
      <w:start w:val="1"/>
      <w:numFmt w:val="lowerRoman"/>
      <w:lvlText w:val="%9."/>
      <w:lvlJc w:val="right"/>
      <w:pPr>
        <w:ind w:left="6657" w:hanging="180"/>
      </w:pPr>
    </w:lvl>
  </w:abstractNum>
  <w:abstractNum w:abstractNumId="74" w15:restartNumberingAfterBreak="0">
    <w:nsid w:val="46F033F0"/>
    <w:multiLevelType w:val="multilevel"/>
    <w:tmpl w:val="77987C36"/>
    <w:lvl w:ilvl="0">
      <w:start w:val="1"/>
      <w:numFmt w:val="decimal"/>
      <w:lvlText w:val="%1."/>
      <w:lvlJc w:val="left"/>
      <w:pPr>
        <w:ind w:left="74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75" w15:restartNumberingAfterBreak="0">
    <w:nsid w:val="470A1191"/>
    <w:multiLevelType w:val="multilevel"/>
    <w:tmpl w:val="C58C3D7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9908E7"/>
    <w:multiLevelType w:val="multilevel"/>
    <w:tmpl w:val="662C0DE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71BD2"/>
    <w:multiLevelType w:val="multilevel"/>
    <w:tmpl w:val="FC3AD7BA"/>
    <w:lvl w:ilvl="0">
      <w:start w:val="1"/>
      <w:numFmt w:val="decimal"/>
      <w:lvlText w:val="%1."/>
      <w:lvlJc w:val="left"/>
      <w:pPr>
        <w:ind w:left="74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78" w15:restartNumberingAfterBreak="0">
    <w:nsid w:val="48B62C78"/>
    <w:multiLevelType w:val="multilevel"/>
    <w:tmpl w:val="5E7C518A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9" w15:restartNumberingAfterBreak="0">
    <w:nsid w:val="49092C96"/>
    <w:multiLevelType w:val="multilevel"/>
    <w:tmpl w:val="6C5442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49D81A2A"/>
    <w:multiLevelType w:val="multilevel"/>
    <w:tmpl w:val="FA3209BC"/>
    <w:lvl w:ilvl="0">
      <w:start w:val="1"/>
      <w:numFmt w:val="decimal"/>
      <w:lvlText w:val="%1."/>
      <w:lvlJc w:val="left"/>
      <w:pPr>
        <w:ind w:left="718" w:hanging="435"/>
      </w:pPr>
    </w:lvl>
    <w:lvl w:ilvl="1">
      <w:start w:val="1"/>
      <w:numFmt w:val="lowerLetter"/>
      <w:lvlText w:val="%2."/>
      <w:lvlJc w:val="left"/>
      <w:pPr>
        <w:ind w:left="1096" w:hanging="360"/>
      </w:pPr>
    </w:lvl>
    <w:lvl w:ilvl="2">
      <w:start w:val="1"/>
      <w:numFmt w:val="lowerRoman"/>
      <w:lvlText w:val="%3."/>
      <w:lvlJc w:val="right"/>
      <w:pPr>
        <w:ind w:left="1816" w:hanging="180"/>
      </w:pPr>
    </w:lvl>
    <w:lvl w:ilvl="3">
      <w:start w:val="1"/>
      <w:numFmt w:val="decimal"/>
      <w:lvlText w:val="%4."/>
      <w:lvlJc w:val="left"/>
      <w:pPr>
        <w:ind w:left="2536" w:hanging="360"/>
      </w:pPr>
    </w:lvl>
    <w:lvl w:ilvl="4">
      <w:start w:val="1"/>
      <w:numFmt w:val="lowerLetter"/>
      <w:lvlText w:val="%5."/>
      <w:lvlJc w:val="left"/>
      <w:pPr>
        <w:ind w:left="3256" w:hanging="360"/>
      </w:pPr>
    </w:lvl>
    <w:lvl w:ilvl="5">
      <w:start w:val="1"/>
      <w:numFmt w:val="lowerRoman"/>
      <w:lvlText w:val="%6."/>
      <w:lvlJc w:val="right"/>
      <w:pPr>
        <w:ind w:left="3976" w:hanging="180"/>
      </w:pPr>
    </w:lvl>
    <w:lvl w:ilvl="6">
      <w:start w:val="1"/>
      <w:numFmt w:val="decimal"/>
      <w:lvlText w:val="%7."/>
      <w:lvlJc w:val="left"/>
      <w:pPr>
        <w:ind w:left="4696" w:hanging="360"/>
      </w:pPr>
    </w:lvl>
    <w:lvl w:ilvl="7">
      <w:start w:val="1"/>
      <w:numFmt w:val="lowerLetter"/>
      <w:lvlText w:val="%8."/>
      <w:lvlJc w:val="left"/>
      <w:pPr>
        <w:ind w:left="5416" w:hanging="360"/>
      </w:pPr>
    </w:lvl>
    <w:lvl w:ilvl="8">
      <w:start w:val="1"/>
      <w:numFmt w:val="lowerRoman"/>
      <w:lvlText w:val="%9."/>
      <w:lvlJc w:val="right"/>
      <w:pPr>
        <w:ind w:left="6136" w:hanging="180"/>
      </w:pPr>
    </w:lvl>
  </w:abstractNum>
  <w:abstractNum w:abstractNumId="81" w15:restartNumberingAfterBreak="0">
    <w:nsid w:val="4E211D39"/>
    <w:multiLevelType w:val="multilevel"/>
    <w:tmpl w:val="AC9C7CE4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82" w15:restartNumberingAfterBreak="0">
    <w:nsid w:val="4E2E6FFC"/>
    <w:multiLevelType w:val="multilevel"/>
    <w:tmpl w:val="BF966DF4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decimal"/>
      <w:lvlText w:val="%2.1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6B2A38"/>
    <w:multiLevelType w:val="multilevel"/>
    <w:tmpl w:val="B458106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A0D5D"/>
    <w:multiLevelType w:val="multilevel"/>
    <w:tmpl w:val="942267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4EBB1F8C"/>
    <w:multiLevelType w:val="multilevel"/>
    <w:tmpl w:val="F03CB8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4F6F2753"/>
    <w:multiLevelType w:val="multilevel"/>
    <w:tmpl w:val="99F4B2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4FE13812"/>
    <w:multiLevelType w:val="multilevel"/>
    <w:tmpl w:val="A4EEDAC0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88" w15:restartNumberingAfterBreak="0">
    <w:nsid w:val="50587B94"/>
    <w:multiLevelType w:val="multilevel"/>
    <w:tmpl w:val="4CD84B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51475C05"/>
    <w:multiLevelType w:val="multilevel"/>
    <w:tmpl w:val="E7181BD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333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660901"/>
    <w:multiLevelType w:val="multilevel"/>
    <w:tmpl w:val="56B85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91" w15:restartNumberingAfterBreak="0">
    <w:nsid w:val="52292291"/>
    <w:multiLevelType w:val="multilevel"/>
    <w:tmpl w:val="AA3E8D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52CB0388"/>
    <w:multiLevelType w:val="multilevel"/>
    <w:tmpl w:val="3EBE764E"/>
    <w:lvl w:ilvl="0">
      <w:start w:val="1"/>
      <w:numFmt w:val="decimal"/>
      <w:lvlText w:val="%1."/>
      <w:lvlJc w:val="left"/>
      <w:pPr>
        <w:ind w:left="74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93" w15:restartNumberingAfterBreak="0">
    <w:nsid w:val="53AB7B85"/>
    <w:multiLevelType w:val="multilevel"/>
    <w:tmpl w:val="05665C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 w15:restartNumberingAfterBreak="0">
    <w:nsid w:val="54145AC8"/>
    <w:multiLevelType w:val="hybridMultilevel"/>
    <w:tmpl w:val="F74841E0"/>
    <w:lvl w:ilvl="0" w:tplc="40988914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5" w15:restartNumberingAfterBreak="0">
    <w:nsid w:val="54AA3607"/>
    <w:multiLevelType w:val="hybridMultilevel"/>
    <w:tmpl w:val="F704FD06"/>
    <w:lvl w:ilvl="0" w:tplc="40988914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6" w15:restartNumberingAfterBreak="0">
    <w:nsid w:val="54CF5A30"/>
    <w:multiLevelType w:val="hybridMultilevel"/>
    <w:tmpl w:val="39B8B3E0"/>
    <w:lvl w:ilvl="0" w:tplc="4098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2A1F1A"/>
    <w:multiLevelType w:val="hybridMultilevel"/>
    <w:tmpl w:val="BE94E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74A7647"/>
    <w:multiLevelType w:val="multilevel"/>
    <w:tmpl w:val="0E7AC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9D703A"/>
    <w:multiLevelType w:val="multilevel"/>
    <w:tmpl w:val="4FDC3082"/>
    <w:lvl w:ilvl="0">
      <w:start w:val="1"/>
      <w:numFmt w:val="decimal"/>
      <w:lvlText w:val="%1."/>
      <w:lvlJc w:val="left"/>
      <w:pPr>
        <w:ind w:left="372" w:hanging="360"/>
      </w:p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100" w15:restartNumberingAfterBreak="0">
    <w:nsid w:val="59543404"/>
    <w:multiLevelType w:val="multilevel"/>
    <w:tmpl w:val="6C1A83E2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764E6F"/>
    <w:multiLevelType w:val="multilevel"/>
    <w:tmpl w:val="3E08212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2" w15:restartNumberingAfterBreak="0">
    <w:nsid w:val="59931B00"/>
    <w:multiLevelType w:val="multilevel"/>
    <w:tmpl w:val="243C781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993341E"/>
    <w:multiLevelType w:val="multilevel"/>
    <w:tmpl w:val="608C7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EB5202"/>
    <w:multiLevelType w:val="multilevel"/>
    <w:tmpl w:val="98BE1F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5B2278BB"/>
    <w:multiLevelType w:val="multilevel"/>
    <w:tmpl w:val="D6E224A8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2D6F9E"/>
    <w:multiLevelType w:val="multilevel"/>
    <w:tmpl w:val="9E662688"/>
    <w:lvl w:ilvl="0">
      <w:start w:val="1"/>
      <w:numFmt w:val="decimal"/>
      <w:lvlText w:val="%1."/>
      <w:lvlJc w:val="left"/>
      <w:pPr>
        <w:ind w:left="16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07" w15:restartNumberingAfterBreak="0">
    <w:nsid w:val="5D27616E"/>
    <w:multiLevelType w:val="multilevel"/>
    <w:tmpl w:val="1116FF1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8" w15:restartNumberingAfterBreak="0">
    <w:nsid w:val="5D6400F4"/>
    <w:multiLevelType w:val="multilevel"/>
    <w:tmpl w:val="8452B91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 w15:restartNumberingAfterBreak="0">
    <w:nsid w:val="5DE97C48"/>
    <w:multiLevelType w:val="multilevel"/>
    <w:tmpl w:val="618CCED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333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97211C"/>
    <w:multiLevelType w:val="hybridMultilevel"/>
    <w:tmpl w:val="B2D2BE0E"/>
    <w:lvl w:ilvl="0" w:tplc="4098891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1" w15:restartNumberingAfterBreak="0">
    <w:nsid w:val="5F0352A1"/>
    <w:multiLevelType w:val="multilevel"/>
    <w:tmpl w:val="34144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19440E"/>
    <w:multiLevelType w:val="multilevel"/>
    <w:tmpl w:val="230A8D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 w15:restartNumberingAfterBreak="0">
    <w:nsid w:val="61943E89"/>
    <w:multiLevelType w:val="multilevel"/>
    <w:tmpl w:val="94D0910A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114" w15:restartNumberingAfterBreak="0">
    <w:nsid w:val="625A627C"/>
    <w:multiLevelType w:val="multilevel"/>
    <w:tmpl w:val="16BC7184"/>
    <w:lvl w:ilvl="0">
      <w:start w:val="1"/>
      <w:numFmt w:val="decimal"/>
      <w:lvlText w:val="%1."/>
      <w:lvlJc w:val="left"/>
      <w:pPr>
        <w:ind w:left="372" w:hanging="360"/>
      </w:pPr>
    </w:lvl>
    <w:lvl w:ilvl="1">
      <w:start w:val="1"/>
      <w:numFmt w:val="decimal"/>
      <w:lvlText w:val="%2."/>
      <w:lvlJc w:val="left"/>
      <w:pPr>
        <w:ind w:left="1092" w:hanging="360"/>
      </w:pPr>
      <w:rPr>
        <w:rFonts w:ascii="Liberation Serif" w:eastAsia="Times New Roman" w:hAnsi="Liberation Serif" w:cs="Times New Roman"/>
      </w:r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115" w15:restartNumberingAfterBreak="0">
    <w:nsid w:val="63EB67A6"/>
    <w:multiLevelType w:val="multilevel"/>
    <w:tmpl w:val="3ED6012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16" w15:restartNumberingAfterBreak="0">
    <w:nsid w:val="64C52446"/>
    <w:multiLevelType w:val="multilevel"/>
    <w:tmpl w:val="88024D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7" w15:restartNumberingAfterBreak="0">
    <w:nsid w:val="64DE5DE8"/>
    <w:multiLevelType w:val="multilevel"/>
    <w:tmpl w:val="E3606A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8" w15:restartNumberingAfterBreak="0">
    <w:nsid w:val="65216372"/>
    <w:multiLevelType w:val="multilevel"/>
    <w:tmpl w:val="D30857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9" w15:restartNumberingAfterBreak="0">
    <w:nsid w:val="65291767"/>
    <w:multiLevelType w:val="multilevel"/>
    <w:tmpl w:val="E85A5CC8"/>
    <w:lvl w:ilvl="0">
      <w:start w:val="1"/>
      <w:numFmt w:val="bullet"/>
      <w:lvlText w:val=""/>
      <w:lvlJc w:val="left"/>
      <w:pPr>
        <w:ind w:left="7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/>
      </w:rPr>
    </w:lvl>
  </w:abstractNum>
  <w:abstractNum w:abstractNumId="120" w15:restartNumberingAfterBreak="0">
    <w:nsid w:val="66C96B2D"/>
    <w:multiLevelType w:val="multilevel"/>
    <w:tmpl w:val="C3E84268"/>
    <w:lvl w:ilvl="0">
      <w:start w:val="1"/>
      <w:numFmt w:val="decimal"/>
      <w:lvlText w:val="%1."/>
      <w:lvlJc w:val="left"/>
      <w:pPr>
        <w:ind w:left="436" w:hanging="420"/>
      </w:pPr>
    </w:lvl>
    <w:lvl w:ilvl="1">
      <w:start w:val="1"/>
      <w:numFmt w:val="lowerLetter"/>
      <w:lvlText w:val="%2."/>
      <w:lvlJc w:val="left"/>
      <w:pPr>
        <w:ind w:left="1096" w:hanging="360"/>
      </w:pPr>
    </w:lvl>
    <w:lvl w:ilvl="2">
      <w:start w:val="1"/>
      <w:numFmt w:val="lowerRoman"/>
      <w:lvlText w:val="%3."/>
      <w:lvlJc w:val="right"/>
      <w:pPr>
        <w:ind w:left="1816" w:hanging="180"/>
      </w:pPr>
    </w:lvl>
    <w:lvl w:ilvl="3">
      <w:start w:val="1"/>
      <w:numFmt w:val="decimal"/>
      <w:lvlText w:val="%4."/>
      <w:lvlJc w:val="left"/>
      <w:pPr>
        <w:ind w:left="2536" w:hanging="360"/>
      </w:pPr>
    </w:lvl>
    <w:lvl w:ilvl="4">
      <w:start w:val="1"/>
      <w:numFmt w:val="lowerLetter"/>
      <w:lvlText w:val="%5."/>
      <w:lvlJc w:val="left"/>
      <w:pPr>
        <w:ind w:left="3256" w:hanging="360"/>
      </w:pPr>
    </w:lvl>
    <w:lvl w:ilvl="5">
      <w:start w:val="1"/>
      <w:numFmt w:val="lowerRoman"/>
      <w:lvlText w:val="%6."/>
      <w:lvlJc w:val="right"/>
      <w:pPr>
        <w:ind w:left="3976" w:hanging="180"/>
      </w:pPr>
    </w:lvl>
    <w:lvl w:ilvl="6">
      <w:start w:val="1"/>
      <w:numFmt w:val="decimal"/>
      <w:lvlText w:val="%7."/>
      <w:lvlJc w:val="left"/>
      <w:pPr>
        <w:ind w:left="4696" w:hanging="360"/>
      </w:pPr>
    </w:lvl>
    <w:lvl w:ilvl="7">
      <w:start w:val="1"/>
      <w:numFmt w:val="lowerLetter"/>
      <w:lvlText w:val="%8."/>
      <w:lvlJc w:val="left"/>
      <w:pPr>
        <w:ind w:left="5416" w:hanging="360"/>
      </w:pPr>
    </w:lvl>
    <w:lvl w:ilvl="8">
      <w:start w:val="1"/>
      <w:numFmt w:val="lowerRoman"/>
      <w:lvlText w:val="%9."/>
      <w:lvlJc w:val="right"/>
      <w:pPr>
        <w:ind w:left="6136" w:hanging="180"/>
      </w:pPr>
    </w:lvl>
  </w:abstractNum>
  <w:abstractNum w:abstractNumId="121" w15:restartNumberingAfterBreak="0">
    <w:nsid w:val="66E93D5D"/>
    <w:multiLevelType w:val="multilevel"/>
    <w:tmpl w:val="B032E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F867EA"/>
    <w:multiLevelType w:val="multilevel"/>
    <w:tmpl w:val="94FAA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3" w15:restartNumberingAfterBreak="0">
    <w:nsid w:val="69054093"/>
    <w:multiLevelType w:val="multilevel"/>
    <w:tmpl w:val="F24262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 w15:restartNumberingAfterBreak="0">
    <w:nsid w:val="69510930"/>
    <w:multiLevelType w:val="multilevel"/>
    <w:tmpl w:val="2BEEB1A0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125" w15:restartNumberingAfterBreak="0">
    <w:nsid w:val="698B4E4D"/>
    <w:multiLevelType w:val="multilevel"/>
    <w:tmpl w:val="96DCED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99C50AF"/>
    <w:multiLevelType w:val="multilevel"/>
    <w:tmpl w:val="06962870"/>
    <w:lvl w:ilvl="0">
      <w:start w:val="1"/>
      <w:numFmt w:val="bullet"/>
      <w:lvlText w:val=""/>
      <w:lvlJc w:val="left"/>
      <w:pPr>
        <w:ind w:left="26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7" w15:restartNumberingAfterBreak="0">
    <w:nsid w:val="6A602482"/>
    <w:multiLevelType w:val="multilevel"/>
    <w:tmpl w:val="8DC2C8D4"/>
    <w:lvl w:ilvl="0">
      <w:start w:val="1"/>
      <w:numFmt w:val="upperRoman"/>
      <w:lvlText w:val="%1."/>
      <w:lvlJc w:val="left"/>
      <w:pPr>
        <w:ind w:left="1080" w:hanging="720"/>
      </w:pPr>
      <w:rPr>
        <w:rFonts w:ascii="Liberation Serif" w:hAnsi="Liberation Serif" w:cs="Liberation Serif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33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F80D2B"/>
    <w:multiLevelType w:val="multilevel"/>
    <w:tmpl w:val="B13E02DA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129" w15:restartNumberingAfterBreak="0">
    <w:nsid w:val="6B915870"/>
    <w:multiLevelType w:val="multilevel"/>
    <w:tmpl w:val="E9DADC70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1C3F7D"/>
    <w:multiLevelType w:val="multilevel"/>
    <w:tmpl w:val="BE0C56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1" w15:restartNumberingAfterBreak="0">
    <w:nsid w:val="6E3669BC"/>
    <w:multiLevelType w:val="multilevel"/>
    <w:tmpl w:val="2B7C84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6E71213A"/>
    <w:multiLevelType w:val="multilevel"/>
    <w:tmpl w:val="E362D7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3" w15:restartNumberingAfterBreak="0">
    <w:nsid w:val="6F060D9C"/>
    <w:multiLevelType w:val="multilevel"/>
    <w:tmpl w:val="A4B4242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4" w15:restartNumberingAfterBreak="0">
    <w:nsid w:val="6F525B04"/>
    <w:multiLevelType w:val="multilevel"/>
    <w:tmpl w:val="F482CD28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135" w15:restartNumberingAfterBreak="0">
    <w:nsid w:val="6FD0471A"/>
    <w:multiLevelType w:val="multilevel"/>
    <w:tmpl w:val="34144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6238C9"/>
    <w:multiLevelType w:val="multilevel"/>
    <w:tmpl w:val="475CE184"/>
    <w:lvl w:ilvl="0">
      <w:start w:val="1"/>
      <w:numFmt w:val="decimal"/>
      <w:lvlText w:val="%1."/>
      <w:lvlJc w:val="left"/>
      <w:pPr>
        <w:ind w:left="755" w:hanging="360"/>
      </w:p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137" w15:restartNumberingAfterBreak="0">
    <w:nsid w:val="73C109BB"/>
    <w:multiLevelType w:val="multilevel"/>
    <w:tmpl w:val="1DAA51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8" w15:restartNumberingAfterBreak="0">
    <w:nsid w:val="74A4022C"/>
    <w:multiLevelType w:val="multilevel"/>
    <w:tmpl w:val="F796DD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9" w15:restartNumberingAfterBreak="0">
    <w:nsid w:val="74DA2588"/>
    <w:multiLevelType w:val="multilevel"/>
    <w:tmpl w:val="F3AEE69E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0" w15:restartNumberingAfterBreak="0">
    <w:nsid w:val="7584219A"/>
    <w:multiLevelType w:val="multilevel"/>
    <w:tmpl w:val="C0621C8E"/>
    <w:lvl w:ilvl="0">
      <w:start w:val="1"/>
      <w:numFmt w:val="decimal"/>
      <w:lvlText w:val="%1."/>
      <w:lvlJc w:val="left"/>
      <w:pPr>
        <w:ind w:left="1270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141" w15:restartNumberingAfterBreak="0">
    <w:nsid w:val="758664C1"/>
    <w:multiLevelType w:val="multilevel"/>
    <w:tmpl w:val="19346918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2" w15:restartNumberingAfterBreak="0">
    <w:nsid w:val="781062C1"/>
    <w:multiLevelType w:val="multilevel"/>
    <w:tmpl w:val="A94C4B04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143" w15:restartNumberingAfterBreak="0">
    <w:nsid w:val="79586FC5"/>
    <w:multiLevelType w:val="multilevel"/>
    <w:tmpl w:val="5DF602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8A60E8"/>
    <w:multiLevelType w:val="multilevel"/>
    <w:tmpl w:val="E452A35C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145" w15:restartNumberingAfterBreak="0">
    <w:nsid w:val="7C7D1FD8"/>
    <w:multiLevelType w:val="multilevel"/>
    <w:tmpl w:val="A18AB7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6" w15:restartNumberingAfterBreak="0">
    <w:nsid w:val="7CA77380"/>
    <w:multiLevelType w:val="multilevel"/>
    <w:tmpl w:val="AC384A7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D55BA0"/>
    <w:multiLevelType w:val="multilevel"/>
    <w:tmpl w:val="8E54AC92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148" w15:restartNumberingAfterBreak="0">
    <w:nsid w:val="7D86419A"/>
    <w:multiLevelType w:val="hybridMultilevel"/>
    <w:tmpl w:val="ED8832DC"/>
    <w:lvl w:ilvl="0" w:tplc="40988914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9" w15:restartNumberingAfterBreak="0">
    <w:nsid w:val="7E543AF6"/>
    <w:multiLevelType w:val="multilevel"/>
    <w:tmpl w:val="5FE6834E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0" w15:restartNumberingAfterBreak="0">
    <w:nsid w:val="7E8B689D"/>
    <w:multiLevelType w:val="multilevel"/>
    <w:tmpl w:val="4760B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ECA71D7"/>
    <w:multiLevelType w:val="multilevel"/>
    <w:tmpl w:val="076628E0"/>
    <w:lvl w:ilvl="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F2A3093"/>
    <w:multiLevelType w:val="multilevel"/>
    <w:tmpl w:val="7D163BA2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abstractNum w:abstractNumId="153" w15:restartNumberingAfterBreak="0">
    <w:nsid w:val="7FF65CE5"/>
    <w:multiLevelType w:val="multilevel"/>
    <w:tmpl w:val="17D22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65"/>
  </w:num>
  <w:num w:numId="3">
    <w:abstractNumId w:val="129"/>
  </w:num>
  <w:num w:numId="4">
    <w:abstractNumId w:val="105"/>
  </w:num>
  <w:num w:numId="5">
    <w:abstractNumId w:val="117"/>
  </w:num>
  <w:num w:numId="6">
    <w:abstractNumId w:val="7"/>
  </w:num>
  <w:num w:numId="7">
    <w:abstractNumId w:val="70"/>
  </w:num>
  <w:num w:numId="8">
    <w:abstractNumId w:val="9"/>
  </w:num>
  <w:num w:numId="9">
    <w:abstractNumId w:val="99"/>
  </w:num>
  <w:num w:numId="10">
    <w:abstractNumId w:val="56"/>
  </w:num>
  <w:num w:numId="11">
    <w:abstractNumId w:val="115"/>
  </w:num>
  <w:num w:numId="12">
    <w:abstractNumId w:val="46"/>
  </w:num>
  <w:num w:numId="13">
    <w:abstractNumId w:val="55"/>
  </w:num>
  <w:num w:numId="14">
    <w:abstractNumId w:val="133"/>
  </w:num>
  <w:num w:numId="15">
    <w:abstractNumId w:val="122"/>
  </w:num>
  <w:num w:numId="16">
    <w:abstractNumId w:val="78"/>
  </w:num>
  <w:num w:numId="17">
    <w:abstractNumId w:val="76"/>
  </w:num>
  <w:num w:numId="18">
    <w:abstractNumId w:val="47"/>
  </w:num>
  <w:num w:numId="19">
    <w:abstractNumId w:val="72"/>
  </w:num>
  <w:num w:numId="20">
    <w:abstractNumId w:val="136"/>
  </w:num>
  <w:num w:numId="21">
    <w:abstractNumId w:val="15"/>
  </w:num>
  <w:num w:numId="22">
    <w:abstractNumId w:val="63"/>
  </w:num>
  <w:num w:numId="23">
    <w:abstractNumId w:val="28"/>
  </w:num>
  <w:num w:numId="24">
    <w:abstractNumId w:val="109"/>
  </w:num>
  <w:num w:numId="25">
    <w:abstractNumId w:val="82"/>
  </w:num>
  <w:num w:numId="26">
    <w:abstractNumId w:val="87"/>
  </w:num>
  <w:num w:numId="27">
    <w:abstractNumId w:val="84"/>
  </w:num>
  <w:num w:numId="28">
    <w:abstractNumId w:val="39"/>
  </w:num>
  <w:num w:numId="29">
    <w:abstractNumId w:val="16"/>
  </w:num>
  <w:num w:numId="30">
    <w:abstractNumId w:val="141"/>
  </w:num>
  <w:num w:numId="31">
    <w:abstractNumId w:val="13"/>
  </w:num>
  <w:num w:numId="32">
    <w:abstractNumId w:val="145"/>
  </w:num>
  <w:num w:numId="33">
    <w:abstractNumId w:val="147"/>
  </w:num>
  <w:num w:numId="34">
    <w:abstractNumId w:val="116"/>
  </w:num>
  <w:num w:numId="35">
    <w:abstractNumId w:val="101"/>
  </w:num>
  <w:num w:numId="36">
    <w:abstractNumId w:val="64"/>
  </w:num>
  <w:num w:numId="37">
    <w:abstractNumId w:val="120"/>
  </w:num>
  <w:num w:numId="38">
    <w:abstractNumId w:val="2"/>
  </w:num>
  <w:num w:numId="39">
    <w:abstractNumId w:val="80"/>
  </w:num>
  <w:num w:numId="40">
    <w:abstractNumId w:val="143"/>
  </w:num>
  <w:num w:numId="41">
    <w:abstractNumId w:val="44"/>
  </w:num>
  <w:num w:numId="42">
    <w:abstractNumId w:val="140"/>
  </w:num>
  <w:num w:numId="43">
    <w:abstractNumId w:val="152"/>
  </w:num>
  <w:num w:numId="44">
    <w:abstractNumId w:val="6"/>
  </w:num>
  <w:num w:numId="45">
    <w:abstractNumId w:val="37"/>
  </w:num>
  <w:num w:numId="46">
    <w:abstractNumId w:val="81"/>
  </w:num>
  <w:num w:numId="47">
    <w:abstractNumId w:val="113"/>
  </w:num>
  <w:num w:numId="48">
    <w:abstractNumId w:val="125"/>
  </w:num>
  <w:num w:numId="49">
    <w:abstractNumId w:val="34"/>
  </w:num>
  <w:num w:numId="50">
    <w:abstractNumId w:val="1"/>
  </w:num>
  <w:num w:numId="51">
    <w:abstractNumId w:val="69"/>
  </w:num>
  <w:num w:numId="52">
    <w:abstractNumId w:val="86"/>
  </w:num>
  <w:num w:numId="53">
    <w:abstractNumId w:val="57"/>
  </w:num>
  <w:num w:numId="54">
    <w:abstractNumId w:val="106"/>
  </w:num>
  <w:num w:numId="55">
    <w:abstractNumId w:val="71"/>
  </w:num>
  <w:num w:numId="56">
    <w:abstractNumId w:val="4"/>
  </w:num>
  <w:num w:numId="57">
    <w:abstractNumId w:val="40"/>
  </w:num>
  <w:num w:numId="58">
    <w:abstractNumId w:val="3"/>
  </w:num>
  <w:num w:numId="59">
    <w:abstractNumId w:val="20"/>
  </w:num>
  <w:num w:numId="60">
    <w:abstractNumId w:val="48"/>
  </w:num>
  <w:num w:numId="61">
    <w:abstractNumId w:val="108"/>
  </w:num>
  <w:num w:numId="62">
    <w:abstractNumId w:val="137"/>
  </w:num>
  <w:num w:numId="63">
    <w:abstractNumId w:val="90"/>
  </w:num>
  <w:num w:numId="64">
    <w:abstractNumId w:val="31"/>
  </w:num>
  <w:num w:numId="65">
    <w:abstractNumId w:val="62"/>
  </w:num>
  <w:num w:numId="66">
    <w:abstractNumId w:val="112"/>
  </w:num>
  <w:num w:numId="67">
    <w:abstractNumId w:val="128"/>
  </w:num>
  <w:num w:numId="68">
    <w:abstractNumId w:val="118"/>
  </w:num>
  <w:num w:numId="69">
    <w:abstractNumId w:val="132"/>
  </w:num>
  <w:num w:numId="70">
    <w:abstractNumId w:val="42"/>
  </w:num>
  <w:num w:numId="71">
    <w:abstractNumId w:val="10"/>
  </w:num>
  <w:num w:numId="72">
    <w:abstractNumId w:val="91"/>
  </w:num>
  <w:num w:numId="73">
    <w:abstractNumId w:val="24"/>
  </w:num>
  <w:num w:numId="74">
    <w:abstractNumId w:val="74"/>
  </w:num>
  <w:num w:numId="75">
    <w:abstractNumId w:val="77"/>
  </w:num>
  <w:num w:numId="76">
    <w:abstractNumId w:val="92"/>
  </w:num>
  <w:num w:numId="77">
    <w:abstractNumId w:val="139"/>
  </w:num>
  <w:num w:numId="78">
    <w:abstractNumId w:val="124"/>
  </w:num>
  <w:num w:numId="79">
    <w:abstractNumId w:val="126"/>
  </w:num>
  <w:num w:numId="80">
    <w:abstractNumId w:val="83"/>
  </w:num>
  <w:num w:numId="81">
    <w:abstractNumId w:val="19"/>
  </w:num>
  <w:num w:numId="82">
    <w:abstractNumId w:val="50"/>
  </w:num>
  <w:num w:numId="83">
    <w:abstractNumId w:val="68"/>
  </w:num>
  <w:num w:numId="84">
    <w:abstractNumId w:val="131"/>
  </w:num>
  <w:num w:numId="85">
    <w:abstractNumId w:val="17"/>
  </w:num>
  <w:num w:numId="86">
    <w:abstractNumId w:val="93"/>
  </w:num>
  <w:num w:numId="87">
    <w:abstractNumId w:val="33"/>
  </w:num>
  <w:num w:numId="88">
    <w:abstractNumId w:val="121"/>
  </w:num>
  <w:num w:numId="89">
    <w:abstractNumId w:val="5"/>
  </w:num>
  <w:num w:numId="90">
    <w:abstractNumId w:val="151"/>
  </w:num>
  <w:num w:numId="91">
    <w:abstractNumId w:val="66"/>
  </w:num>
  <w:num w:numId="92">
    <w:abstractNumId w:val="85"/>
  </w:num>
  <w:num w:numId="93">
    <w:abstractNumId w:val="103"/>
  </w:num>
  <w:num w:numId="94">
    <w:abstractNumId w:val="23"/>
  </w:num>
  <w:num w:numId="95">
    <w:abstractNumId w:val="130"/>
  </w:num>
  <w:num w:numId="96">
    <w:abstractNumId w:val="32"/>
  </w:num>
  <w:num w:numId="97">
    <w:abstractNumId w:val="146"/>
  </w:num>
  <w:num w:numId="98">
    <w:abstractNumId w:val="123"/>
  </w:num>
  <w:num w:numId="99">
    <w:abstractNumId w:val="43"/>
  </w:num>
  <w:num w:numId="100">
    <w:abstractNumId w:val="88"/>
  </w:num>
  <w:num w:numId="101">
    <w:abstractNumId w:val="25"/>
  </w:num>
  <w:num w:numId="102">
    <w:abstractNumId w:val="79"/>
  </w:num>
  <w:num w:numId="103">
    <w:abstractNumId w:val="14"/>
  </w:num>
  <w:num w:numId="104">
    <w:abstractNumId w:val="30"/>
  </w:num>
  <w:num w:numId="105">
    <w:abstractNumId w:val="61"/>
  </w:num>
  <w:num w:numId="106">
    <w:abstractNumId w:val="38"/>
  </w:num>
  <w:num w:numId="107">
    <w:abstractNumId w:val="59"/>
  </w:num>
  <w:num w:numId="108">
    <w:abstractNumId w:val="73"/>
  </w:num>
  <w:num w:numId="109">
    <w:abstractNumId w:val="12"/>
  </w:num>
  <w:num w:numId="110">
    <w:abstractNumId w:val="53"/>
  </w:num>
  <w:num w:numId="111">
    <w:abstractNumId w:val="52"/>
  </w:num>
  <w:num w:numId="112">
    <w:abstractNumId w:val="36"/>
  </w:num>
  <w:num w:numId="113">
    <w:abstractNumId w:val="119"/>
  </w:num>
  <w:num w:numId="114">
    <w:abstractNumId w:val="107"/>
  </w:num>
  <w:num w:numId="115">
    <w:abstractNumId w:val="153"/>
  </w:num>
  <w:num w:numId="116">
    <w:abstractNumId w:val="104"/>
  </w:num>
  <w:num w:numId="117">
    <w:abstractNumId w:val="18"/>
  </w:num>
  <w:num w:numId="118">
    <w:abstractNumId w:val="150"/>
  </w:num>
  <w:num w:numId="119">
    <w:abstractNumId w:val="51"/>
  </w:num>
  <w:num w:numId="120">
    <w:abstractNumId w:val="102"/>
  </w:num>
  <w:num w:numId="121">
    <w:abstractNumId w:val="45"/>
  </w:num>
  <w:num w:numId="122">
    <w:abstractNumId w:val="138"/>
  </w:num>
  <w:num w:numId="123">
    <w:abstractNumId w:val="100"/>
  </w:num>
  <w:num w:numId="124">
    <w:abstractNumId w:val="149"/>
  </w:num>
  <w:num w:numId="125">
    <w:abstractNumId w:val="98"/>
  </w:num>
  <w:num w:numId="126">
    <w:abstractNumId w:val="144"/>
  </w:num>
  <w:num w:numId="127">
    <w:abstractNumId w:val="54"/>
  </w:num>
  <w:num w:numId="128">
    <w:abstractNumId w:val="134"/>
  </w:num>
  <w:num w:numId="129">
    <w:abstractNumId w:val="142"/>
  </w:num>
  <w:num w:numId="130">
    <w:abstractNumId w:val="35"/>
  </w:num>
  <w:num w:numId="131">
    <w:abstractNumId w:val="60"/>
  </w:num>
  <w:num w:numId="132">
    <w:abstractNumId w:val="110"/>
  </w:num>
  <w:num w:numId="133">
    <w:abstractNumId w:val="94"/>
  </w:num>
  <w:num w:numId="134">
    <w:abstractNumId w:val="22"/>
  </w:num>
  <w:num w:numId="135">
    <w:abstractNumId w:val="127"/>
  </w:num>
  <w:num w:numId="136">
    <w:abstractNumId w:val="21"/>
  </w:num>
  <w:num w:numId="137">
    <w:abstractNumId w:val="95"/>
  </w:num>
  <w:num w:numId="138">
    <w:abstractNumId w:val="41"/>
  </w:num>
  <w:num w:numId="139">
    <w:abstractNumId w:val="0"/>
  </w:num>
  <w:num w:numId="140">
    <w:abstractNumId w:val="148"/>
  </w:num>
  <w:num w:numId="141">
    <w:abstractNumId w:val="8"/>
  </w:num>
  <w:num w:numId="142">
    <w:abstractNumId w:val="27"/>
  </w:num>
  <w:num w:numId="143">
    <w:abstractNumId w:val="58"/>
  </w:num>
  <w:num w:numId="144">
    <w:abstractNumId w:val="26"/>
  </w:num>
  <w:num w:numId="145">
    <w:abstractNumId w:val="96"/>
  </w:num>
  <w:num w:numId="146">
    <w:abstractNumId w:val="29"/>
  </w:num>
  <w:num w:numId="147">
    <w:abstractNumId w:val="97"/>
  </w:num>
  <w:num w:numId="148">
    <w:abstractNumId w:val="111"/>
  </w:num>
  <w:num w:numId="149">
    <w:abstractNumId w:val="135"/>
  </w:num>
  <w:num w:numId="150">
    <w:abstractNumId w:val="11"/>
  </w:num>
  <w:num w:numId="151">
    <w:abstractNumId w:val="67"/>
  </w:num>
  <w:num w:numId="152">
    <w:abstractNumId w:val="75"/>
  </w:num>
  <w:num w:numId="153">
    <w:abstractNumId w:val="114"/>
  </w:num>
  <w:num w:numId="154">
    <w:abstractNumId w:val="49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18"/>
    <w:rsid w:val="00003F57"/>
    <w:rsid w:val="00004B2C"/>
    <w:rsid w:val="0000569B"/>
    <w:rsid w:val="000104A1"/>
    <w:rsid w:val="000121EF"/>
    <w:rsid w:val="00013333"/>
    <w:rsid w:val="00021AF2"/>
    <w:rsid w:val="00024AD2"/>
    <w:rsid w:val="00033E52"/>
    <w:rsid w:val="0003475A"/>
    <w:rsid w:val="00035B49"/>
    <w:rsid w:val="00045FBE"/>
    <w:rsid w:val="00050333"/>
    <w:rsid w:val="00051D9D"/>
    <w:rsid w:val="00054F59"/>
    <w:rsid w:val="0005590E"/>
    <w:rsid w:val="00062D43"/>
    <w:rsid w:val="00066B69"/>
    <w:rsid w:val="00067EBD"/>
    <w:rsid w:val="00070549"/>
    <w:rsid w:val="000846E9"/>
    <w:rsid w:val="000859C3"/>
    <w:rsid w:val="00087ECF"/>
    <w:rsid w:val="000965CA"/>
    <w:rsid w:val="000A12EB"/>
    <w:rsid w:val="000A2682"/>
    <w:rsid w:val="000C3848"/>
    <w:rsid w:val="000C7A65"/>
    <w:rsid w:val="000D32F3"/>
    <w:rsid w:val="000E3549"/>
    <w:rsid w:val="000E3F11"/>
    <w:rsid w:val="000E4581"/>
    <w:rsid w:val="000E46CD"/>
    <w:rsid w:val="000F4A64"/>
    <w:rsid w:val="00113837"/>
    <w:rsid w:val="00116B67"/>
    <w:rsid w:val="00120DE4"/>
    <w:rsid w:val="00140128"/>
    <w:rsid w:val="0014056F"/>
    <w:rsid w:val="001408DA"/>
    <w:rsid w:val="00145545"/>
    <w:rsid w:val="00146A6A"/>
    <w:rsid w:val="00161280"/>
    <w:rsid w:val="00161E60"/>
    <w:rsid w:val="00164239"/>
    <w:rsid w:val="00167A0E"/>
    <w:rsid w:val="00175AC9"/>
    <w:rsid w:val="0017609F"/>
    <w:rsid w:val="001828CD"/>
    <w:rsid w:val="00183279"/>
    <w:rsid w:val="001845B1"/>
    <w:rsid w:val="00184B90"/>
    <w:rsid w:val="00191B6B"/>
    <w:rsid w:val="00192032"/>
    <w:rsid w:val="00194E01"/>
    <w:rsid w:val="00195F7E"/>
    <w:rsid w:val="001A2B79"/>
    <w:rsid w:val="001A668A"/>
    <w:rsid w:val="001B4456"/>
    <w:rsid w:val="001B7A19"/>
    <w:rsid w:val="001D4114"/>
    <w:rsid w:val="001D559E"/>
    <w:rsid w:val="001E4575"/>
    <w:rsid w:val="001F2287"/>
    <w:rsid w:val="0020096F"/>
    <w:rsid w:val="0021153D"/>
    <w:rsid w:val="00212B4E"/>
    <w:rsid w:val="00212C47"/>
    <w:rsid w:val="00213B55"/>
    <w:rsid w:val="002173AB"/>
    <w:rsid w:val="002312AE"/>
    <w:rsid w:val="0024203E"/>
    <w:rsid w:val="002446D4"/>
    <w:rsid w:val="00244BA7"/>
    <w:rsid w:val="00254D45"/>
    <w:rsid w:val="00256031"/>
    <w:rsid w:val="00262F7D"/>
    <w:rsid w:val="00270FF6"/>
    <w:rsid w:val="0028465C"/>
    <w:rsid w:val="00284955"/>
    <w:rsid w:val="002B54A0"/>
    <w:rsid w:val="002C10B0"/>
    <w:rsid w:val="002C2BAC"/>
    <w:rsid w:val="002D1B25"/>
    <w:rsid w:val="002D36BA"/>
    <w:rsid w:val="002F0C7A"/>
    <w:rsid w:val="002F2621"/>
    <w:rsid w:val="002F2B50"/>
    <w:rsid w:val="003060A3"/>
    <w:rsid w:val="003134A1"/>
    <w:rsid w:val="00314CB9"/>
    <w:rsid w:val="00325B3D"/>
    <w:rsid w:val="00343A6D"/>
    <w:rsid w:val="00351BB7"/>
    <w:rsid w:val="0035721C"/>
    <w:rsid w:val="00363494"/>
    <w:rsid w:val="00376086"/>
    <w:rsid w:val="003822CE"/>
    <w:rsid w:val="0038309B"/>
    <w:rsid w:val="00391A31"/>
    <w:rsid w:val="00393959"/>
    <w:rsid w:val="00396405"/>
    <w:rsid w:val="00397DFB"/>
    <w:rsid w:val="003A461B"/>
    <w:rsid w:val="003A633C"/>
    <w:rsid w:val="003B791C"/>
    <w:rsid w:val="003C6EDB"/>
    <w:rsid w:val="003D06D0"/>
    <w:rsid w:val="003D2F2B"/>
    <w:rsid w:val="003D65ED"/>
    <w:rsid w:val="003D6B51"/>
    <w:rsid w:val="003E0C22"/>
    <w:rsid w:val="003E61EA"/>
    <w:rsid w:val="003F339C"/>
    <w:rsid w:val="003F6B18"/>
    <w:rsid w:val="004018CC"/>
    <w:rsid w:val="004063EF"/>
    <w:rsid w:val="00440150"/>
    <w:rsid w:val="004409CC"/>
    <w:rsid w:val="004453E6"/>
    <w:rsid w:val="00451562"/>
    <w:rsid w:val="004609FA"/>
    <w:rsid w:val="00460FE6"/>
    <w:rsid w:val="004617E8"/>
    <w:rsid w:val="00462D4E"/>
    <w:rsid w:val="00471DFA"/>
    <w:rsid w:val="004757D4"/>
    <w:rsid w:val="00475ED0"/>
    <w:rsid w:val="00477908"/>
    <w:rsid w:val="00477E36"/>
    <w:rsid w:val="00482C0A"/>
    <w:rsid w:val="0049520B"/>
    <w:rsid w:val="004958E1"/>
    <w:rsid w:val="004A4DBD"/>
    <w:rsid w:val="004B1FA0"/>
    <w:rsid w:val="004C4C81"/>
    <w:rsid w:val="004C67D6"/>
    <w:rsid w:val="004D36AC"/>
    <w:rsid w:val="004D614D"/>
    <w:rsid w:val="004D700D"/>
    <w:rsid w:val="004F28D8"/>
    <w:rsid w:val="004F554E"/>
    <w:rsid w:val="004F6E24"/>
    <w:rsid w:val="00506186"/>
    <w:rsid w:val="0050739B"/>
    <w:rsid w:val="005109F9"/>
    <w:rsid w:val="00532B22"/>
    <w:rsid w:val="005424B4"/>
    <w:rsid w:val="0054353B"/>
    <w:rsid w:val="005444ED"/>
    <w:rsid w:val="0056670C"/>
    <w:rsid w:val="00570A82"/>
    <w:rsid w:val="005745AC"/>
    <w:rsid w:val="005811A0"/>
    <w:rsid w:val="0058143F"/>
    <w:rsid w:val="00582719"/>
    <w:rsid w:val="00586D20"/>
    <w:rsid w:val="005874AF"/>
    <w:rsid w:val="00590DBC"/>
    <w:rsid w:val="0059417F"/>
    <w:rsid w:val="005A1538"/>
    <w:rsid w:val="005B4342"/>
    <w:rsid w:val="005B67F9"/>
    <w:rsid w:val="005C3082"/>
    <w:rsid w:val="005E0BE3"/>
    <w:rsid w:val="005E4070"/>
    <w:rsid w:val="005E5D66"/>
    <w:rsid w:val="005E7F13"/>
    <w:rsid w:val="005F79EB"/>
    <w:rsid w:val="00600470"/>
    <w:rsid w:val="00601BD7"/>
    <w:rsid w:val="006071BA"/>
    <w:rsid w:val="00617074"/>
    <w:rsid w:val="006366B9"/>
    <w:rsid w:val="0063710F"/>
    <w:rsid w:val="00640526"/>
    <w:rsid w:val="00640F49"/>
    <w:rsid w:val="006454AF"/>
    <w:rsid w:val="00656247"/>
    <w:rsid w:val="00656FAA"/>
    <w:rsid w:val="00660EC7"/>
    <w:rsid w:val="00661504"/>
    <w:rsid w:val="006629A2"/>
    <w:rsid w:val="0067018F"/>
    <w:rsid w:val="00683E38"/>
    <w:rsid w:val="00684BAB"/>
    <w:rsid w:val="00685052"/>
    <w:rsid w:val="00686F63"/>
    <w:rsid w:val="00691F36"/>
    <w:rsid w:val="00694B45"/>
    <w:rsid w:val="0069762F"/>
    <w:rsid w:val="006A0966"/>
    <w:rsid w:val="006A5A35"/>
    <w:rsid w:val="006B01F5"/>
    <w:rsid w:val="006B44DF"/>
    <w:rsid w:val="006B763F"/>
    <w:rsid w:val="006C269C"/>
    <w:rsid w:val="006C37D5"/>
    <w:rsid w:val="006C7498"/>
    <w:rsid w:val="006E1E60"/>
    <w:rsid w:val="006E345F"/>
    <w:rsid w:val="006F6FF7"/>
    <w:rsid w:val="007045C6"/>
    <w:rsid w:val="00704BFF"/>
    <w:rsid w:val="0070705B"/>
    <w:rsid w:val="00715566"/>
    <w:rsid w:val="00716939"/>
    <w:rsid w:val="00716EA9"/>
    <w:rsid w:val="007176A2"/>
    <w:rsid w:val="00732618"/>
    <w:rsid w:val="00735AA7"/>
    <w:rsid w:val="00737864"/>
    <w:rsid w:val="0074033E"/>
    <w:rsid w:val="007409E1"/>
    <w:rsid w:val="00741C43"/>
    <w:rsid w:val="00745A6B"/>
    <w:rsid w:val="00754614"/>
    <w:rsid w:val="00761CA8"/>
    <w:rsid w:val="00765F26"/>
    <w:rsid w:val="00774E44"/>
    <w:rsid w:val="0078085B"/>
    <w:rsid w:val="00784441"/>
    <w:rsid w:val="007844D9"/>
    <w:rsid w:val="00785115"/>
    <w:rsid w:val="00787B3C"/>
    <w:rsid w:val="00796DB5"/>
    <w:rsid w:val="007A02AF"/>
    <w:rsid w:val="007A5476"/>
    <w:rsid w:val="007A680A"/>
    <w:rsid w:val="007C1D5D"/>
    <w:rsid w:val="007E66B2"/>
    <w:rsid w:val="007E6C2B"/>
    <w:rsid w:val="007F0875"/>
    <w:rsid w:val="007F3A2F"/>
    <w:rsid w:val="00811CE9"/>
    <w:rsid w:val="00811D88"/>
    <w:rsid w:val="00811F01"/>
    <w:rsid w:val="008159F3"/>
    <w:rsid w:val="00817E39"/>
    <w:rsid w:val="008213AC"/>
    <w:rsid w:val="00821ABD"/>
    <w:rsid w:val="008312B3"/>
    <w:rsid w:val="008321CA"/>
    <w:rsid w:val="00834FF1"/>
    <w:rsid w:val="00836370"/>
    <w:rsid w:val="0084464B"/>
    <w:rsid w:val="008507C9"/>
    <w:rsid w:val="00851ABA"/>
    <w:rsid w:val="008554C7"/>
    <w:rsid w:val="008603EE"/>
    <w:rsid w:val="00862483"/>
    <w:rsid w:val="00862F0A"/>
    <w:rsid w:val="00863B84"/>
    <w:rsid w:val="008644E0"/>
    <w:rsid w:val="00867AEB"/>
    <w:rsid w:val="00874981"/>
    <w:rsid w:val="00880849"/>
    <w:rsid w:val="00882585"/>
    <w:rsid w:val="00882754"/>
    <w:rsid w:val="00895A98"/>
    <w:rsid w:val="008A2567"/>
    <w:rsid w:val="008A60FD"/>
    <w:rsid w:val="008A6A80"/>
    <w:rsid w:val="008B64D3"/>
    <w:rsid w:val="008C2508"/>
    <w:rsid w:val="008C256F"/>
    <w:rsid w:val="008C5353"/>
    <w:rsid w:val="008D0F43"/>
    <w:rsid w:val="008D75BA"/>
    <w:rsid w:val="008F26C3"/>
    <w:rsid w:val="008F5F55"/>
    <w:rsid w:val="00901FFD"/>
    <w:rsid w:val="009122F3"/>
    <w:rsid w:val="00925DC0"/>
    <w:rsid w:val="0092677D"/>
    <w:rsid w:val="00926F30"/>
    <w:rsid w:val="009304EF"/>
    <w:rsid w:val="00950B94"/>
    <w:rsid w:val="0095147B"/>
    <w:rsid w:val="00957281"/>
    <w:rsid w:val="00963624"/>
    <w:rsid w:val="00965B79"/>
    <w:rsid w:val="009673EC"/>
    <w:rsid w:val="00967D46"/>
    <w:rsid w:val="0097111C"/>
    <w:rsid w:val="009835DF"/>
    <w:rsid w:val="009947D1"/>
    <w:rsid w:val="0099611D"/>
    <w:rsid w:val="00996586"/>
    <w:rsid w:val="009A19A6"/>
    <w:rsid w:val="009A51C7"/>
    <w:rsid w:val="009A607B"/>
    <w:rsid w:val="009B68EF"/>
    <w:rsid w:val="009C183F"/>
    <w:rsid w:val="009C428B"/>
    <w:rsid w:val="009C66CD"/>
    <w:rsid w:val="009D4A7E"/>
    <w:rsid w:val="009D574C"/>
    <w:rsid w:val="009D761F"/>
    <w:rsid w:val="009F2644"/>
    <w:rsid w:val="009F3129"/>
    <w:rsid w:val="009F457E"/>
    <w:rsid w:val="009F4F2C"/>
    <w:rsid w:val="00A048CB"/>
    <w:rsid w:val="00A10AB8"/>
    <w:rsid w:val="00A10B3D"/>
    <w:rsid w:val="00A22E17"/>
    <w:rsid w:val="00A22F41"/>
    <w:rsid w:val="00A24427"/>
    <w:rsid w:val="00A25B80"/>
    <w:rsid w:val="00A273D1"/>
    <w:rsid w:val="00A27EA6"/>
    <w:rsid w:val="00A465AC"/>
    <w:rsid w:val="00A51A91"/>
    <w:rsid w:val="00A60793"/>
    <w:rsid w:val="00A77B55"/>
    <w:rsid w:val="00A83E15"/>
    <w:rsid w:val="00A8439A"/>
    <w:rsid w:val="00A86323"/>
    <w:rsid w:val="00AB18E1"/>
    <w:rsid w:val="00AB7818"/>
    <w:rsid w:val="00AC5AB4"/>
    <w:rsid w:val="00AD11FD"/>
    <w:rsid w:val="00AD54F9"/>
    <w:rsid w:val="00AD64D7"/>
    <w:rsid w:val="00AD6950"/>
    <w:rsid w:val="00AE6A97"/>
    <w:rsid w:val="00AF0AF0"/>
    <w:rsid w:val="00AF661F"/>
    <w:rsid w:val="00B13BA4"/>
    <w:rsid w:val="00B13E13"/>
    <w:rsid w:val="00B2020C"/>
    <w:rsid w:val="00B215AC"/>
    <w:rsid w:val="00B6006B"/>
    <w:rsid w:val="00B61E83"/>
    <w:rsid w:val="00B62086"/>
    <w:rsid w:val="00B63C65"/>
    <w:rsid w:val="00B64F6B"/>
    <w:rsid w:val="00B77D44"/>
    <w:rsid w:val="00B807D6"/>
    <w:rsid w:val="00B90059"/>
    <w:rsid w:val="00B90F12"/>
    <w:rsid w:val="00B9199E"/>
    <w:rsid w:val="00B9575D"/>
    <w:rsid w:val="00B96E75"/>
    <w:rsid w:val="00B97FAC"/>
    <w:rsid w:val="00BB48AF"/>
    <w:rsid w:val="00BB5A88"/>
    <w:rsid w:val="00BC0142"/>
    <w:rsid w:val="00BC6AE3"/>
    <w:rsid w:val="00BD07F6"/>
    <w:rsid w:val="00BD17F1"/>
    <w:rsid w:val="00BE33C5"/>
    <w:rsid w:val="00BF0F18"/>
    <w:rsid w:val="00BF1D42"/>
    <w:rsid w:val="00BF6CAD"/>
    <w:rsid w:val="00C1456C"/>
    <w:rsid w:val="00C170C6"/>
    <w:rsid w:val="00C17EA1"/>
    <w:rsid w:val="00C17FC3"/>
    <w:rsid w:val="00C2239A"/>
    <w:rsid w:val="00C340C0"/>
    <w:rsid w:val="00C3638A"/>
    <w:rsid w:val="00C3751F"/>
    <w:rsid w:val="00C422D3"/>
    <w:rsid w:val="00C43CBA"/>
    <w:rsid w:val="00C505B0"/>
    <w:rsid w:val="00C54B8D"/>
    <w:rsid w:val="00C6166F"/>
    <w:rsid w:val="00C62B7D"/>
    <w:rsid w:val="00C7389C"/>
    <w:rsid w:val="00C76416"/>
    <w:rsid w:val="00C81766"/>
    <w:rsid w:val="00C83AEA"/>
    <w:rsid w:val="00C955FD"/>
    <w:rsid w:val="00C961A3"/>
    <w:rsid w:val="00CB2C5C"/>
    <w:rsid w:val="00CC0D1F"/>
    <w:rsid w:val="00CC1992"/>
    <w:rsid w:val="00CD33ED"/>
    <w:rsid w:val="00CD4595"/>
    <w:rsid w:val="00CD6A43"/>
    <w:rsid w:val="00D06D18"/>
    <w:rsid w:val="00D15EEF"/>
    <w:rsid w:val="00D200DC"/>
    <w:rsid w:val="00D24B99"/>
    <w:rsid w:val="00D33B63"/>
    <w:rsid w:val="00D33E6A"/>
    <w:rsid w:val="00D341BE"/>
    <w:rsid w:val="00D375FE"/>
    <w:rsid w:val="00D4024A"/>
    <w:rsid w:val="00D40254"/>
    <w:rsid w:val="00D4094F"/>
    <w:rsid w:val="00D51968"/>
    <w:rsid w:val="00D53E79"/>
    <w:rsid w:val="00D55B08"/>
    <w:rsid w:val="00D6152D"/>
    <w:rsid w:val="00D75816"/>
    <w:rsid w:val="00D75B16"/>
    <w:rsid w:val="00D82984"/>
    <w:rsid w:val="00D8367E"/>
    <w:rsid w:val="00D86185"/>
    <w:rsid w:val="00D96A60"/>
    <w:rsid w:val="00DA3460"/>
    <w:rsid w:val="00DA7567"/>
    <w:rsid w:val="00DF63C0"/>
    <w:rsid w:val="00DF6B14"/>
    <w:rsid w:val="00E04D5F"/>
    <w:rsid w:val="00E06E5A"/>
    <w:rsid w:val="00E21856"/>
    <w:rsid w:val="00E258F8"/>
    <w:rsid w:val="00E27772"/>
    <w:rsid w:val="00E3023C"/>
    <w:rsid w:val="00E53E35"/>
    <w:rsid w:val="00E56F94"/>
    <w:rsid w:val="00E61F71"/>
    <w:rsid w:val="00E634BE"/>
    <w:rsid w:val="00E708B8"/>
    <w:rsid w:val="00E72229"/>
    <w:rsid w:val="00E726CF"/>
    <w:rsid w:val="00E80377"/>
    <w:rsid w:val="00E873DF"/>
    <w:rsid w:val="00E95F8A"/>
    <w:rsid w:val="00EA039F"/>
    <w:rsid w:val="00EC72A6"/>
    <w:rsid w:val="00ED3B1D"/>
    <w:rsid w:val="00EE3CD0"/>
    <w:rsid w:val="00EE5AFA"/>
    <w:rsid w:val="00EF1A4D"/>
    <w:rsid w:val="00EF33A9"/>
    <w:rsid w:val="00EF38E8"/>
    <w:rsid w:val="00EF78C5"/>
    <w:rsid w:val="00F01343"/>
    <w:rsid w:val="00F020C9"/>
    <w:rsid w:val="00F023D9"/>
    <w:rsid w:val="00F11BAB"/>
    <w:rsid w:val="00F20A00"/>
    <w:rsid w:val="00F22888"/>
    <w:rsid w:val="00F24B8F"/>
    <w:rsid w:val="00F25703"/>
    <w:rsid w:val="00F266F8"/>
    <w:rsid w:val="00F30013"/>
    <w:rsid w:val="00F3056D"/>
    <w:rsid w:val="00F47400"/>
    <w:rsid w:val="00F5246D"/>
    <w:rsid w:val="00F5766B"/>
    <w:rsid w:val="00F629FA"/>
    <w:rsid w:val="00F71D2E"/>
    <w:rsid w:val="00F72CBC"/>
    <w:rsid w:val="00F81477"/>
    <w:rsid w:val="00F832AA"/>
    <w:rsid w:val="00F8346F"/>
    <w:rsid w:val="00F90011"/>
    <w:rsid w:val="00F943CF"/>
    <w:rsid w:val="00FA1A55"/>
    <w:rsid w:val="00FA68BE"/>
    <w:rsid w:val="00FA7379"/>
    <w:rsid w:val="00FC03C6"/>
    <w:rsid w:val="00FC7235"/>
    <w:rsid w:val="00FC742A"/>
    <w:rsid w:val="00FD49F2"/>
    <w:rsid w:val="00FD71B4"/>
    <w:rsid w:val="00FE0144"/>
    <w:rsid w:val="00FE44C2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AD6D0D"/>
  <w15:docId w15:val="{BF83344D-2A69-41A4-A777-1310E44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E0"/>
    <w:pPr>
      <w:widowControl w:val="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</w:rPr>
  </w:style>
  <w:style w:type="paragraph" w:styleId="3">
    <w:name w:val="heading 3"/>
    <w:basedOn w:val="a0"/>
    <w:next w:val="a"/>
    <w:link w:val="30"/>
    <w:uiPriority w:val="9"/>
    <w:qFormat/>
    <w:pPr>
      <w:widowControl/>
      <w:numPr>
        <w:ilvl w:val="2"/>
        <w:numId w:val="131"/>
      </w:numPr>
      <w:spacing w:line="276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  <w:rPr>
      <w:rFonts w:ascii="Arial" w:hAnsi="Arial"/>
      <w:color w:val="000000"/>
      <w:sz w:val="18"/>
    </w:rPr>
  </w:style>
  <w:style w:type="paragraph" w:styleId="21">
    <w:name w:val="toc 2"/>
    <w:basedOn w:val="a"/>
    <w:next w:val="a"/>
    <w:link w:val="22"/>
    <w:uiPriority w:val="39"/>
    <w:pPr>
      <w:widowControl/>
      <w:ind w:left="-568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1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color w:val="000000"/>
      <w:sz w:val="28"/>
    </w:rPr>
  </w:style>
  <w:style w:type="paragraph" w:customStyle="1" w:styleId="extendedtext-short">
    <w:name w:val="extendedtext-short"/>
    <w:basedOn w:val="12"/>
    <w:link w:val="extendedtext-short1"/>
  </w:style>
  <w:style w:type="character" w:customStyle="1" w:styleId="extendedtext-short1">
    <w:name w:val="extendedtext-short1"/>
    <w:basedOn w:val="110"/>
    <w:link w:val="extendedtext-short"/>
    <w:rPr>
      <w:color w:val="000000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Arial" w:hAnsi="Arial"/>
      <w:b/>
      <w:color w:val="000000"/>
      <w:sz w:val="20"/>
    </w:rPr>
  </w:style>
  <w:style w:type="paragraph" w:customStyle="1" w:styleId="120">
    <w:name w:val="Обычный12"/>
    <w:link w:val="121"/>
    <w:pPr>
      <w:spacing w:after="160"/>
      <w:ind w:left="-567" w:right="-284"/>
    </w:pPr>
  </w:style>
  <w:style w:type="character" w:customStyle="1" w:styleId="121">
    <w:name w:val="Обычный121"/>
    <w:link w:val="120"/>
    <w:rPr>
      <w:color w:val="000000"/>
    </w:rPr>
  </w:style>
  <w:style w:type="paragraph" w:styleId="6">
    <w:name w:val="toc 6"/>
    <w:basedOn w:val="a"/>
    <w:next w:val="a"/>
    <w:link w:val="60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1"/>
    <w:link w:val="6"/>
    <w:rPr>
      <w:rFonts w:ascii="XO Thames" w:hAnsi="XO Thames"/>
      <w:color w:val="000000"/>
      <w:sz w:val="28"/>
    </w:rPr>
  </w:style>
  <w:style w:type="paragraph" w:customStyle="1" w:styleId="13">
    <w:name w:val="Знак примечания1"/>
    <w:basedOn w:val="12"/>
    <w:link w:val="111"/>
    <w:rPr>
      <w:sz w:val="16"/>
    </w:rPr>
  </w:style>
  <w:style w:type="character" w:customStyle="1" w:styleId="111">
    <w:name w:val="Знак примечания11"/>
    <w:basedOn w:val="110"/>
    <w:link w:val="13"/>
    <w:rPr>
      <w:color w:val="000000"/>
      <w:sz w:val="16"/>
    </w:rPr>
  </w:style>
  <w:style w:type="paragraph" w:styleId="7">
    <w:name w:val="toc 7"/>
    <w:basedOn w:val="a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1"/>
    <w:link w:val="7"/>
    <w:rPr>
      <w:rFonts w:ascii="XO Thames" w:hAnsi="XO Thames"/>
      <w:color w:val="000000"/>
      <w:sz w:val="28"/>
    </w:rPr>
  </w:style>
  <w:style w:type="paragraph" w:customStyle="1" w:styleId="23">
    <w:name w:val="Основной текст (2) + Полужирный"/>
    <w:basedOn w:val="12"/>
    <w:link w:val="210"/>
    <w:rPr>
      <w:rFonts w:ascii="Times New Roman" w:hAnsi="Times New Roman"/>
      <w:b/>
      <w:spacing w:val="70"/>
      <w:sz w:val="26"/>
    </w:rPr>
  </w:style>
  <w:style w:type="character" w:customStyle="1" w:styleId="210">
    <w:name w:val="Основной текст (2) + Полужирный1"/>
    <w:basedOn w:val="110"/>
    <w:link w:val="23"/>
    <w:rPr>
      <w:rFonts w:ascii="Times New Roman" w:hAnsi="Times New Roman"/>
      <w:b/>
      <w:color w:val="000000"/>
      <w:spacing w:val="70"/>
      <w:sz w:val="26"/>
    </w:rPr>
  </w:style>
  <w:style w:type="paragraph" w:styleId="a8">
    <w:name w:val="Normal (Web)"/>
    <w:basedOn w:val="a"/>
    <w:link w:val="a9"/>
    <w:pPr>
      <w:widowControl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color w:val="000000"/>
      <w:sz w:val="24"/>
    </w:rPr>
  </w:style>
  <w:style w:type="paragraph" w:customStyle="1" w:styleId="Endnote">
    <w:name w:val="Endnote"/>
    <w:basedOn w:val="a"/>
    <w:link w:val="Endnote1"/>
    <w:rPr>
      <w:sz w:val="20"/>
    </w:rPr>
  </w:style>
  <w:style w:type="character" w:customStyle="1" w:styleId="Endnote1">
    <w:name w:val="Endnote1"/>
    <w:basedOn w:val="11"/>
    <w:link w:val="Endnote"/>
    <w:rPr>
      <w:rFonts w:ascii="Arial" w:hAnsi="Arial"/>
      <w:color w:val="000000"/>
      <w:sz w:val="20"/>
    </w:rPr>
  </w:style>
  <w:style w:type="character" w:customStyle="1" w:styleId="30">
    <w:name w:val="Заголовок 3 Знак"/>
    <w:basedOn w:val="aa"/>
    <w:link w:val="3"/>
    <w:uiPriority w:val="9"/>
    <w:rPr>
      <w:rFonts w:ascii="Arial" w:hAnsi="Arial"/>
      <w:b/>
      <w:color w:val="000000"/>
      <w:sz w:val="24"/>
    </w:rPr>
  </w:style>
  <w:style w:type="paragraph" w:customStyle="1" w:styleId="ConsPlusTitle">
    <w:name w:val="ConsPlusTitle"/>
    <w:link w:val="ConsPlusTitle1"/>
    <w:pPr>
      <w:widowControl w:val="0"/>
      <w:ind w:left="-567" w:right="-284"/>
    </w:pPr>
    <w:rPr>
      <w:b/>
    </w:rPr>
  </w:style>
  <w:style w:type="character" w:customStyle="1" w:styleId="ConsPlusTitle1">
    <w:name w:val="ConsPlusTitle1"/>
    <w:link w:val="ConsPlusTitle"/>
    <w:rPr>
      <w:b/>
      <w:color w:val="000000"/>
    </w:rPr>
  </w:style>
  <w:style w:type="paragraph" w:styleId="a5">
    <w:name w:val="annotation text"/>
    <w:basedOn w:val="a"/>
    <w:link w:val="a7"/>
    <w:uiPriority w:val="99"/>
    <w:rPr>
      <w:sz w:val="20"/>
    </w:rPr>
  </w:style>
  <w:style w:type="character" w:customStyle="1" w:styleId="a7">
    <w:name w:val="Текст примечания Знак"/>
    <w:basedOn w:val="11"/>
    <w:link w:val="a5"/>
    <w:uiPriority w:val="99"/>
    <w:rPr>
      <w:rFonts w:ascii="Arial" w:hAnsi="Arial"/>
      <w:color w:val="000000"/>
      <w:sz w:val="20"/>
    </w:rPr>
  </w:style>
  <w:style w:type="paragraph" w:styleId="a0">
    <w:name w:val="List Paragraph"/>
    <w:aliases w:val="ТЗ список,Bullet List,FooterText,numbered,Paragraphe de liste1,Bulletr List Paragraph,Список нумерованный цифры,Цветной список - Акцент 11,lp1,List Paragraph1,GOST_TableList,Булет1,1Булет,A_маркированный_список,_Абзац списка,SL_Абзац списка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List Paragraph1 Знак,GOST_TableList Знак"/>
    <w:basedOn w:val="11"/>
    <w:link w:val="a0"/>
    <w:qFormat/>
    <w:rPr>
      <w:rFonts w:ascii="Arial" w:hAnsi="Arial"/>
      <w:color w:val="000000"/>
      <w:sz w:val="18"/>
    </w:rPr>
  </w:style>
  <w:style w:type="paragraph" w:customStyle="1" w:styleId="12">
    <w:name w:val="Основной шрифт абзаца1"/>
    <w:link w:val="110"/>
    <w:pPr>
      <w:spacing w:line="264" w:lineRule="auto"/>
      <w:ind w:left="-567" w:right="-284"/>
    </w:pPr>
  </w:style>
  <w:style w:type="character" w:customStyle="1" w:styleId="110">
    <w:name w:val="Основной шрифт абзаца11"/>
    <w:link w:val="12"/>
    <w:rPr>
      <w:color w:val="000000"/>
    </w:rPr>
  </w:style>
  <w:style w:type="paragraph" w:styleId="31">
    <w:name w:val="toc 3"/>
    <w:basedOn w:val="a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1"/>
    <w:link w:val="31"/>
    <w:rPr>
      <w:rFonts w:ascii="XO Thames" w:hAnsi="XO Thames"/>
      <w:color w:val="000000"/>
      <w:sz w:val="28"/>
    </w:rPr>
  </w:style>
  <w:style w:type="paragraph" w:customStyle="1" w:styleId="14">
    <w:name w:val="Знак концевой сноски1"/>
    <w:basedOn w:val="12"/>
    <w:link w:val="112"/>
    <w:rPr>
      <w:vertAlign w:val="superscript"/>
    </w:rPr>
  </w:style>
  <w:style w:type="character" w:customStyle="1" w:styleId="112">
    <w:name w:val="Знак концевой сноски11"/>
    <w:basedOn w:val="110"/>
    <w:link w:val="14"/>
    <w:rPr>
      <w:color w:val="000000"/>
      <w:vertAlign w:val="superscript"/>
    </w:rPr>
  </w:style>
  <w:style w:type="paragraph" w:styleId="ab">
    <w:name w:val="Balloon Text"/>
    <w:basedOn w:val="a"/>
    <w:link w:val="ac"/>
    <w:rPr>
      <w:rFonts w:ascii="Segoe UI" w:hAnsi="Segoe UI"/>
    </w:rPr>
  </w:style>
  <w:style w:type="character" w:customStyle="1" w:styleId="ac">
    <w:name w:val="Текст выноски Знак"/>
    <w:basedOn w:val="11"/>
    <w:link w:val="ab"/>
    <w:rPr>
      <w:rFonts w:ascii="Segoe UI" w:hAnsi="Segoe UI"/>
      <w:color w:val="000000"/>
      <w:sz w:val="18"/>
    </w:rPr>
  </w:style>
  <w:style w:type="paragraph" w:customStyle="1" w:styleId="122">
    <w:name w:val="Основной шрифт абзаца12"/>
    <w:link w:val="1210"/>
    <w:pPr>
      <w:spacing w:line="264" w:lineRule="auto"/>
      <w:ind w:left="-567" w:right="-284"/>
    </w:pPr>
  </w:style>
  <w:style w:type="character" w:customStyle="1" w:styleId="1210">
    <w:name w:val="Основной шрифт абзаца121"/>
    <w:link w:val="122"/>
    <w:rPr>
      <w:color w:val="000000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</w:rPr>
  </w:style>
  <w:style w:type="paragraph" w:customStyle="1" w:styleId="24">
    <w:name w:val="Основной шрифт абзаца2"/>
  </w:style>
  <w:style w:type="paragraph" w:customStyle="1" w:styleId="15">
    <w:name w:val="Нет списка1"/>
    <w:link w:val="113"/>
    <w:pPr>
      <w:spacing w:after="160" w:line="264" w:lineRule="auto"/>
    </w:pPr>
  </w:style>
  <w:style w:type="character" w:customStyle="1" w:styleId="113">
    <w:name w:val="Нет списка11"/>
    <w:link w:val="15"/>
    <w:rPr>
      <w:color w:val="000000"/>
    </w:rPr>
  </w:style>
  <w:style w:type="paragraph" w:customStyle="1" w:styleId="button-search">
    <w:name w:val="button-search"/>
    <w:basedOn w:val="12"/>
    <w:link w:val="button-search1"/>
  </w:style>
  <w:style w:type="character" w:customStyle="1" w:styleId="button-search1">
    <w:name w:val="button-search1"/>
    <w:basedOn w:val="110"/>
    <w:link w:val="button-search"/>
    <w:rPr>
      <w:color w:val="000000"/>
    </w:rPr>
  </w:style>
  <w:style w:type="character" w:customStyle="1" w:styleId="50">
    <w:name w:val="Заголовок 5 Знак"/>
    <w:basedOn w:val="11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="XO Thames" w:hAnsi="XO Thames"/>
      <w:b/>
      <w:color w:val="000000"/>
      <w:sz w:val="32"/>
    </w:rPr>
  </w:style>
  <w:style w:type="paragraph" w:styleId="ad">
    <w:name w:val="No Spacing"/>
    <w:link w:val="ae"/>
    <w:pPr>
      <w:widowControl w:val="0"/>
      <w:ind w:left="-567" w:right="-284"/>
    </w:pPr>
    <w:rPr>
      <w:rFonts w:ascii="Arial" w:hAnsi="Arial"/>
      <w:sz w:val="18"/>
    </w:rPr>
  </w:style>
  <w:style w:type="character" w:customStyle="1" w:styleId="ae">
    <w:name w:val="Без интервала Знак"/>
    <w:link w:val="ad"/>
    <w:rPr>
      <w:rFonts w:ascii="Arial" w:hAnsi="Arial"/>
      <w:sz w:val="18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styleId="17">
    <w:name w:val="toc 1"/>
    <w:basedOn w:val="a"/>
    <w:next w:val="a"/>
    <w:link w:val="18"/>
    <w:uiPriority w:val="39"/>
    <w:pPr>
      <w:widowControl/>
      <w:spacing w:line="264" w:lineRule="auto"/>
      <w:ind w:left="-567" w:right="-284"/>
    </w:pPr>
    <w:rPr>
      <w:rFonts w:ascii="XO Thames" w:hAnsi="XO Thames"/>
      <w:b/>
      <w:sz w:val="28"/>
    </w:rPr>
  </w:style>
  <w:style w:type="character" w:customStyle="1" w:styleId="18">
    <w:name w:val="Оглавление 1 Знак"/>
    <w:basedOn w:val="11"/>
    <w:link w:val="17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19">
    <w:name w:val="Основной текст1"/>
    <w:link w:val="114"/>
    <w:pPr>
      <w:jc w:val="center"/>
    </w:pPr>
    <w:rPr>
      <w:rFonts w:ascii="Times New Roman" w:hAnsi="Times New Roman"/>
      <w:b/>
      <w:sz w:val="28"/>
    </w:rPr>
  </w:style>
  <w:style w:type="character" w:customStyle="1" w:styleId="114">
    <w:name w:val="Основной текст11"/>
    <w:link w:val="19"/>
    <w:rPr>
      <w:rFonts w:ascii="Times New Roman" w:hAnsi="Times New Roman"/>
      <w:b/>
      <w:sz w:val="28"/>
    </w:rPr>
  </w:style>
  <w:style w:type="paragraph" w:styleId="9">
    <w:name w:val="toc 9"/>
    <w:basedOn w:val="a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1"/>
    <w:link w:val="9"/>
    <w:rPr>
      <w:rFonts w:ascii="XO Thames" w:hAnsi="XO Thames"/>
      <w:color w:val="000000"/>
      <w:sz w:val="28"/>
    </w:rPr>
  </w:style>
  <w:style w:type="paragraph" w:customStyle="1" w:styleId="130">
    <w:name w:val="Обычный13"/>
    <w:link w:val="115"/>
    <w:rPr>
      <w:rFonts w:ascii="Arial" w:hAnsi="Arial"/>
      <w:sz w:val="18"/>
    </w:rPr>
  </w:style>
  <w:style w:type="character" w:customStyle="1" w:styleId="115">
    <w:name w:val="Обычный11"/>
    <w:link w:val="130"/>
    <w:rPr>
      <w:rFonts w:ascii="Arial" w:hAnsi="Arial"/>
      <w:sz w:val="18"/>
    </w:rPr>
  </w:style>
  <w:style w:type="paragraph" w:customStyle="1" w:styleId="FORMATTEXT">
    <w:name w:val=".FORMATTEXT"/>
    <w:link w:val="FORMATTEXT1"/>
    <w:pPr>
      <w:widowControl w:val="0"/>
      <w:ind w:left="-567" w:right="-284"/>
    </w:pPr>
    <w:rPr>
      <w:rFonts w:ascii="Arial" w:hAnsi="Arial"/>
    </w:rPr>
  </w:style>
  <w:style w:type="character" w:customStyle="1" w:styleId="FORMATTEXT1">
    <w:name w:val=".FORMATTEXT1"/>
    <w:link w:val="FORMATTEXT"/>
    <w:rPr>
      <w:rFonts w:ascii="Arial" w:hAnsi="Arial"/>
      <w:color w:val="000000"/>
    </w:rPr>
  </w:style>
  <w:style w:type="paragraph" w:styleId="8">
    <w:name w:val="toc 8"/>
    <w:basedOn w:val="a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1"/>
    <w:link w:val="8"/>
    <w:rPr>
      <w:rFonts w:ascii="XO Thames" w:hAnsi="XO Thames"/>
      <w:color w:val="000000"/>
      <w:sz w:val="28"/>
    </w:rPr>
  </w:style>
  <w:style w:type="paragraph" w:customStyle="1" w:styleId="123">
    <w:name w:val="Гиперссылка12"/>
    <w:basedOn w:val="12"/>
    <w:link w:val="116"/>
    <w:rPr>
      <w:color w:val="0563C1"/>
      <w:u w:val="single"/>
    </w:rPr>
  </w:style>
  <w:style w:type="character" w:customStyle="1" w:styleId="116">
    <w:name w:val="Гиперссылка11"/>
    <w:basedOn w:val="110"/>
    <w:link w:val="123"/>
    <w:rPr>
      <w:color w:val="0563C1"/>
      <w:u w:val="single"/>
    </w:rPr>
  </w:style>
  <w:style w:type="paragraph" w:styleId="51">
    <w:name w:val="toc 5"/>
    <w:basedOn w:val="a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color w:val="000000"/>
      <w:sz w:val="28"/>
    </w:rPr>
  </w:style>
  <w:style w:type="paragraph" w:customStyle="1" w:styleId="af0">
    <w:name w:val="Нижний колонтитул Знак"/>
    <w:link w:val="25"/>
    <w:pPr>
      <w:spacing w:line="264" w:lineRule="auto"/>
      <w:ind w:left="-567" w:right="-284"/>
    </w:pPr>
    <w:rPr>
      <w:sz w:val="24"/>
    </w:rPr>
  </w:style>
  <w:style w:type="character" w:customStyle="1" w:styleId="25">
    <w:name w:val="Нижний колонтитул Знак2"/>
    <w:link w:val="af0"/>
    <w:rPr>
      <w:sz w:val="24"/>
    </w:rPr>
  </w:style>
  <w:style w:type="paragraph" w:styleId="af1">
    <w:name w:val="Subtitle"/>
    <w:basedOn w:val="a"/>
    <w:next w:val="a"/>
    <w:link w:val="af2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basedOn w:val="11"/>
    <w:link w:val="af1"/>
    <w:rPr>
      <w:rFonts w:ascii="XO Thames" w:hAnsi="XO Thames"/>
      <w:i/>
      <w:color w:val="000000"/>
      <w:sz w:val="24"/>
    </w:rPr>
  </w:style>
  <w:style w:type="paragraph" w:styleId="af3">
    <w:name w:val="Title"/>
    <w:basedOn w:val="a"/>
    <w:next w:val="a"/>
    <w:link w:val="af4"/>
    <w:uiPriority w:val="10"/>
    <w:qFormat/>
    <w:pPr>
      <w:widowControl/>
      <w:contextualSpacing/>
      <w:jc w:val="both"/>
    </w:pPr>
    <w:rPr>
      <w:b/>
      <w:spacing w:val="-10"/>
      <w:sz w:val="32"/>
    </w:rPr>
  </w:style>
  <w:style w:type="character" w:customStyle="1" w:styleId="af4">
    <w:name w:val="Заголовок Знак"/>
    <w:basedOn w:val="11"/>
    <w:link w:val="af3"/>
    <w:rPr>
      <w:rFonts w:ascii="Arial" w:hAnsi="Arial"/>
      <w:b/>
      <w:color w:val="000000"/>
      <w:spacing w:val="-10"/>
      <w:sz w:val="32"/>
    </w:rPr>
  </w:style>
  <w:style w:type="character" w:customStyle="1" w:styleId="40">
    <w:name w:val="Заголовок 4 Знак"/>
    <w:basedOn w:val="11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1"/>
    <w:link w:val="2"/>
    <w:rPr>
      <w:rFonts w:ascii="Calibri Light" w:hAnsi="Calibri Light"/>
      <w:color w:val="2E74B5"/>
      <w:sz w:val="26"/>
    </w:rPr>
  </w:style>
  <w:style w:type="paragraph" w:customStyle="1" w:styleId="Default">
    <w:name w:val="Default"/>
    <w:link w:val="Default1"/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color w:val="000000"/>
      <w:sz w:val="24"/>
    </w:rPr>
  </w:style>
  <w:style w:type="table" w:styleId="af5">
    <w:name w:val="Table Grid"/>
    <w:basedOn w:val="a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spacing w:after="160" w:line="264" w:lineRule="auto"/>
    </w:p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f6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D700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D700D"/>
    <w:rPr>
      <w:rFonts w:ascii="Arial" w:hAnsi="Arial"/>
      <w:sz w:val="18"/>
    </w:rPr>
  </w:style>
  <w:style w:type="paragraph" w:styleId="af9">
    <w:name w:val="footer"/>
    <w:basedOn w:val="a"/>
    <w:link w:val="1a"/>
    <w:uiPriority w:val="99"/>
    <w:unhideWhenUsed/>
    <w:rsid w:val="004D700D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9"/>
    <w:uiPriority w:val="99"/>
    <w:rsid w:val="004D700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9674-C223-46F0-A935-88E3870F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85</Pages>
  <Words>31984</Words>
  <Characters>182311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Роман Романович</dc:creator>
  <cp:keywords/>
  <dc:description/>
  <cp:lastModifiedBy>Завьялова Евгения Владимировна</cp:lastModifiedBy>
  <cp:revision>6</cp:revision>
  <cp:lastPrinted>2025-02-19T04:20:00Z</cp:lastPrinted>
  <dcterms:created xsi:type="dcterms:W3CDTF">2025-03-17T03:45:00Z</dcterms:created>
  <dcterms:modified xsi:type="dcterms:W3CDTF">2025-03-31T08:36:00Z</dcterms:modified>
</cp:coreProperties>
</file>