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2F3" w:rsidRPr="005D3E2B" w:rsidRDefault="000372F3" w:rsidP="000372F3">
      <w:pPr>
        <w:jc w:val="center"/>
        <w:rPr>
          <w:sz w:val="25"/>
          <w:szCs w:val="25"/>
        </w:rPr>
      </w:pPr>
      <w:r w:rsidRPr="005D3E2B">
        <w:rPr>
          <w:sz w:val="25"/>
          <w:szCs w:val="25"/>
        </w:rPr>
        <w:t>Государственное казенное учреждение Свердловской области</w:t>
      </w:r>
    </w:p>
    <w:p w:rsidR="000372F3" w:rsidRPr="005D3E2B" w:rsidRDefault="000372F3" w:rsidP="000372F3">
      <w:pPr>
        <w:jc w:val="center"/>
        <w:rPr>
          <w:sz w:val="25"/>
          <w:szCs w:val="25"/>
        </w:rPr>
      </w:pPr>
      <w:r w:rsidRPr="005D3E2B">
        <w:rPr>
          <w:sz w:val="25"/>
          <w:szCs w:val="25"/>
        </w:rPr>
        <w:t>«Управление зданиями Правительства Свердловской области»</w:t>
      </w:r>
    </w:p>
    <w:p w:rsidR="000372F3" w:rsidRPr="000F7185" w:rsidRDefault="000372F3" w:rsidP="000372F3">
      <w:pPr>
        <w:rPr>
          <w:sz w:val="25"/>
          <w:szCs w:val="25"/>
        </w:rPr>
      </w:pPr>
    </w:p>
    <w:p w:rsidR="00525B7F" w:rsidRPr="00CA1F37" w:rsidRDefault="000372F3" w:rsidP="00525B7F">
      <w:pPr>
        <w:jc w:val="right"/>
        <w:rPr>
          <w:szCs w:val="24"/>
        </w:rPr>
      </w:pPr>
      <w:r w:rsidRPr="000F7185">
        <w:rPr>
          <w:sz w:val="25"/>
          <w:szCs w:val="25"/>
        </w:rPr>
        <w:t xml:space="preserve">                                                                 </w:t>
      </w:r>
      <w:r w:rsidR="00525B7F" w:rsidRPr="00CA1F37">
        <w:rPr>
          <w:szCs w:val="24"/>
        </w:rPr>
        <w:t>УТВЕРЖДАЮ:</w:t>
      </w:r>
    </w:p>
    <w:p w:rsidR="00525B7F" w:rsidRDefault="00525B7F" w:rsidP="00525B7F">
      <w:pPr>
        <w:pStyle w:val="1"/>
        <w:jc w:val="right"/>
        <w:rPr>
          <w:sz w:val="24"/>
          <w:szCs w:val="24"/>
          <w:lang w:val="ru-RU"/>
        </w:rPr>
      </w:pPr>
      <w:r>
        <w:rPr>
          <w:sz w:val="24"/>
          <w:szCs w:val="24"/>
          <w:lang w:val="ru-RU"/>
        </w:rPr>
        <w:t xml:space="preserve">Начальник отдела </w:t>
      </w:r>
      <w:proofErr w:type="spellStart"/>
      <w:r>
        <w:rPr>
          <w:sz w:val="24"/>
          <w:szCs w:val="24"/>
          <w:lang w:val="ru-RU"/>
        </w:rPr>
        <w:t>госзакупок</w:t>
      </w:r>
      <w:proofErr w:type="spellEnd"/>
    </w:p>
    <w:p w:rsidR="00525B7F" w:rsidRPr="00CA1F37" w:rsidRDefault="00525B7F" w:rsidP="00525B7F">
      <w:pPr>
        <w:pStyle w:val="1"/>
        <w:jc w:val="right"/>
        <w:rPr>
          <w:sz w:val="24"/>
          <w:szCs w:val="24"/>
        </w:rPr>
      </w:pPr>
      <w:r w:rsidRPr="00CA1F37">
        <w:rPr>
          <w:sz w:val="24"/>
          <w:szCs w:val="24"/>
        </w:rPr>
        <w:t xml:space="preserve"> ГКУСО «УЗПСО»</w:t>
      </w:r>
    </w:p>
    <w:p w:rsidR="00525B7F" w:rsidRPr="00A74EA6" w:rsidRDefault="00525B7F" w:rsidP="00525B7F">
      <w:pPr>
        <w:pStyle w:val="1"/>
        <w:jc w:val="right"/>
        <w:rPr>
          <w:sz w:val="24"/>
          <w:szCs w:val="24"/>
          <w:lang w:val="ru-RU"/>
        </w:rPr>
      </w:pPr>
      <w:r w:rsidRPr="00CA1F37">
        <w:rPr>
          <w:sz w:val="24"/>
          <w:szCs w:val="24"/>
        </w:rPr>
        <w:t xml:space="preserve">____________ </w:t>
      </w:r>
      <w:r>
        <w:rPr>
          <w:sz w:val="24"/>
          <w:szCs w:val="24"/>
          <w:lang w:val="ru-RU"/>
        </w:rPr>
        <w:t>М.В. Головина</w:t>
      </w:r>
    </w:p>
    <w:p w:rsidR="000372F3" w:rsidRPr="000F7185" w:rsidRDefault="00525B7F" w:rsidP="00525B7F">
      <w:pPr>
        <w:jc w:val="right"/>
        <w:rPr>
          <w:sz w:val="25"/>
          <w:szCs w:val="25"/>
        </w:rPr>
      </w:pPr>
      <w:r w:rsidRPr="00CA1F37">
        <w:rPr>
          <w:szCs w:val="24"/>
        </w:rPr>
        <w:t xml:space="preserve"> «_____»____________20</w:t>
      </w:r>
      <w:r>
        <w:rPr>
          <w:szCs w:val="24"/>
        </w:rPr>
        <w:t>20</w:t>
      </w:r>
      <w:r w:rsidRPr="00CA1F37">
        <w:rPr>
          <w:szCs w:val="24"/>
        </w:rPr>
        <w:t>г.</w:t>
      </w:r>
    </w:p>
    <w:p w:rsidR="000372F3" w:rsidRPr="000F7185" w:rsidRDefault="000372F3" w:rsidP="000372F3">
      <w:pPr>
        <w:rPr>
          <w:sz w:val="25"/>
          <w:szCs w:val="25"/>
        </w:rPr>
      </w:pPr>
    </w:p>
    <w:p w:rsidR="000372F3" w:rsidRPr="000F7185" w:rsidRDefault="000372F3" w:rsidP="000372F3">
      <w:pPr>
        <w:rPr>
          <w:sz w:val="25"/>
          <w:szCs w:val="25"/>
        </w:rPr>
      </w:pPr>
    </w:p>
    <w:p w:rsidR="000372F3" w:rsidRPr="000F7185" w:rsidRDefault="000372F3" w:rsidP="000372F3">
      <w:pPr>
        <w:rPr>
          <w:sz w:val="25"/>
          <w:szCs w:val="25"/>
        </w:rPr>
      </w:pPr>
    </w:p>
    <w:p w:rsidR="000372F3" w:rsidRPr="000F7185" w:rsidRDefault="000372F3" w:rsidP="000372F3">
      <w:pPr>
        <w:rPr>
          <w:sz w:val="31"/>
          <w:szCs w:val="31"/>
        </w:rPr>
      </w:pPr>
    </w:p>
    <w:p w:rsidR="000372F3" w:rsidRPr="000F7185" w:rsidRDefault="000372F3" w:rsidP="000372F3">
      <w:pPr>
        <w:rPr>
          <w:sz w:val="31"/>
          <w:szCs w:val="31"/>
        </w:rPr>
      </w:pPr>
    </w:p>
    <w:p w:rsidR="000372F3" w:rsidRDefault="000372F3" w:rsidP="000372F3">
      <w:pPr>
        <w:pStyle w:val="aff2"/>
        <w:ind w:left="360"/>
        <w:jc w:val="center"/>
        <w:rPr>
          <w:b/>
          <w:bCs/>
          <w:sz w:val="32"/>
          <w:szCs w:val="32"/>
        </w:rPr>
      </w:pPr>
      <w:r w:rsidRPr="00DA29A5">
        <w:rPr>
          <w:b/>
          <w:bCs/>
          <w:sz w:val="32"/>
          <w:szCs w:val="32"/>
        </w:rPr>
        <w:t>Документация</w:t>
      </w:r>
      <w:r>
        <w:rPr>
          <w:b/>
          <w:bCs/>
          <w:sz w:val="32"/>
          <w:szCs w:val="32"/>
        </w:rPr>
        <w:t xml:space="preserve"> </w:t>
      </w:r>
      <w:r w:rsidRPr="00DA29A5">
        <w:rPr>
          <w:b/>
          <w:bCs/>
          <w:sz w:val="32"/>
          <w:szCs w:val="32"/>
        </w:rPr>
        <w:t>об электронно</w:t>
      </w:r>
      <w:r>
        <w:rPr>
          <w:b/>
          <w:bCs/>
          <w:sz w:val="32"/>
          <w:szCs w:val="32"/>
        </w:rPr>
        <w:t>м</w:t>
      </w:r>
      <w:r w:rsidRPr="00DA29A5">
        <w:rPr>
          <w:b/>
          <w:bCs/>
          <w:sz w:val="32"/>
          <w:szCs w:val="32"/>
        </w:rPr>
        <w:t xml:space="preserve"> аукционе</w:t>
      </w:r>
    </w:p>
    <w:p w:rsidR="009C304E" w:rsidRDefault="000372F3" w:rsidP="009C304E">
      <w:pPr>
        <w:ind w:firstLine="680"/>
        <w:jc w:val="center"/>
        <w:rPr>
          <w:sz w:val="26"/>
          <w:szCs w:val="26"/>
        </w:rPr>
      </w:pPr>
      <w:r w:rsidRPr="00573044">
        <w:rPr>
          <w:sz w:val="26"/>
          <w:szCs w:val="26"/>
        </w:rPr>
        <w:t>на право заключения государственн</w:t>
      </w:r>
      <w:r>
        <w:rPr>
          <w:sz w:val="26"/>
          <w:szCs w:val="26"/>
        </w:rPr>
        <w:t xml:space="preserve">ого контракта </w:t>
      </w:r>
      <w:r w:rsidRPr="00573044">
        <w:rPr>
          <w:sz w:val="26"/>
          <w:szCs w:val="26"/>
        </w:rPr>
        <w:t xml:space="preserve">по </w:t>
      </w:r>
      <w:r w:rsidR="000F3EF3">
        <w:rPr>
          <w:sz w:val="26"/>
          <w:szCs w:val="26"/>
        </w:rPr>
        <w:t>объекту закупки</w:t>
      </w:r>
      <w:r w:rsidRPr="00573044">
        <w:rPr>
          <w:sz w:val="26"/>
          <w:szCs w:val="26"/>
        </w:rPr>
        <w:t>:</w:t>
      </w:r>
    </w:p>
    <w:p w:rsidR="009C304E" w:rsidRDefault="009C304E" w:rsidP="009C304E">
      <w:pPr>
        <w:ind w:firstLine="680"/>
        <w:jc w:val="center"/>
        <w:rPr>
          <w:sz w:val="26"/>
          <w:szCs w:val="26"/>
        </w:rPr>
      </w:pPr>
    </w:p>
    <w:p w:rsidR="009C304E" w:rsidRPr="009E4381" w:rsidRDefault="009C304E" w:rsidP="00525B7F">
      <w:pPr>
        <w:shd w:val="clear" w:color="auto" w:fill="FFFFFF"/>
        <w:jc w:val="center"/>
        <w:rPr>
          <w:b/>
          <w:sz w:val="28"/>
          <w:szCs w:val="28"/>
        </w:rPr>
      </w:pPr>
      <w:r w:rsidRPr="009E4381">
        <w:rPr>
          <w:b/>
          <w:sz w:val="28"/>
          <w:szCs w:val="28"/>
          <w:lang w:eastAsia="ar-SA"/>
        </w:rPr>
        <w:t>«</w:t>
      </w:r>
      <w:r w:rsidR="008D31F8">
        <w:rPr>
          <w:b/>
          <w:sz w:val="28"/>
          <w:szCs w:val="28"/>
          <w:lang w:eastAsia="ar-SA"/>
        </w:rPr>
        <w:t>П</w:t>
      </w:r>
      <w:r w:rsidR="008D31F8" w:rsidRPr="008D31F8">
        <w:rPr>
          <w:b/>
          <w:bCs/>
          <w:sz w:val="28"/>
          <w:szCs w:val="28"/>
          <w:lang w:eastAsia="ar-SA"/>
        </w:rPr>
        <w:t xml:space="preserve">оставка </w:t>
      </w:r>
      <w:r w:rsidR="00FF414C" w:rsidRPr="00FF414C">
        <w:rPr>
          <w:b/>
          <w:bCs/>
          <w:sz w:val="28"/>
          <w:szCs w:val="28"/>
          <w:lang w:eastAsia="ar-SA"/>
        </w:rPr>
        <w:t>светодиодных светильников для нужд ГКУСО «УЗПСО»</w:t>
      </w:r>
      <w:r w:rsidR="00FD2BCA">
        <w:rPr>
          <w:b/>
          <w:bCs/>
          <w:sz w:val="28"/>
          <w:szCs w:val="28"/>
          <w:lang w:eastAsia="ar-SA"/>
        </w:rPr>
        <w:t>»</w:t>
      </w:r>
    </w:p>
    <w:p w:rsidR="00324AC9" w:rsidRDefault="00324AC9" w:rsidP="000372F3">
      <w:pPr>
        <w:jc w:val="center"/>
        <w:rPr>
          <w:b/>
          <w:sz w:val="28"/>
          <w:szCs w:val="28"/>
        </w:rPr>
      </w:pPr>
    </w:p>
    <w:p w:rsidR="0042130F" w:rsidRDefault="0042130F" w:rsidP="000372F3">
      <w:pPr>
        <w:jc w:val="center"/>
        <w:rPr>
          <w:sz w:val="28"/>
          <w:szCs w:val="28"/>
        </w:rPr>
      </w:pPr>
      <w:r w:rsidRPr="00475686">
        <w:rPr>
          <w:b/>
          <w:sz w:val="20"/>
        </w:rPr>
        <w:t>для субъектов малого предпринимательства и социально ориентированных некоммерческих организаций</w:t>
      </w:r>
    </w:p>
    <w:p w:rsidR="0042130F" w:rsidRDefault="0042130F" w:rsidP="000372F3">
      <w:pPr>
        <w:jc w:val="center"/>
        <w:rPr>
          <w:sz w:val="28"/>
          <w:szCs w:val="28"/>
        </w:rPr>
      </w:pPr>
    </w:p>
    <w:p w:rsidR="00FD2BCA" w:rsidRPr="00BB398A" w:rsidRDefault="00BB398A" w:rsidP="000372F3">
      <w:pPr>
        <w:jc w:val="center"/>
        <w:rPr>
          <w:sz w:val="28"/>
          <w:szCs w:val="28"/>
        </w:rPr>
      </w:pPr>
      <w:r w:rsidRPr="00BB398A">
        <w:rPr>
          <w:sz w:val="28"/>
          <w:szCs w:val="28"/>
        </w:rPr>
        <w:t>ИКЗ</w:t>
      </w:r>
      <w:r>
        <w:rPr>
          <w:sz w:val="28"/>
          <w:szCs w:val="28"/>
        </w:rPr>
        <w:t>:</w:t>
      </w:r>
      <w:r w:rsidR="002D1D56">
        <w:rPr>
          <w:sz w:val="28"/>
          <w:szCs w:val="28"/>
        </w:rPr>
        <w:t xml:space="preserve"> </w:t>
      </w:r>
      <w:r w:rsidR="002D1D56" w:rsidRPr="002D1D56">
        <w:rPr>
          <w:sz w:val="28"/>
          <w:szCs w:val="28"/>
        </w:rPr>
        <w:t>202665800155866580100102040012740244</w:t>
      </w:r>
    </w:p>
    <w:p w:rsidR="00242DA0" w:rsidRDefault="00242DA0" w:rsidP="00C7341C">
      <w:pPr>
        <w:jc w:val="center"/>
        <w:rPr>
          <w:sz w:val="25"/>
          <w:szCs w:val="25"/>
        </w:rPr>
      </w:pPr>
    </w:p>
    <w:p w:rsidR="005B0171" w:rsidRDefault="005B0171" w:rsidP="000372F3">
      <w:pPr>
        <w:jc w:val="center"/>
        <w:rPr>
          <w:sz w:val="25"/>
          <w:szCs w:val="25"/>
        </w:rPr>
      </w:pPr>
    </w:p>
    <w:p w:rsidR="00C0425C" w:rsidRDefault="00C0425C" w:rsidP="000372F3">
      <w:pPr>
        <w:jc w:val="center"/>
        <w:rPr>
          <w:sz w:val="25"/>
          <w:szCs w:val="25"/>
        </w:rPr>
      </w:pPr>
    </w:p>
    <w:p w:rsidR="00C0425C" w:rsidRDefault="00C0425C" w:rsidP="000372F3">
      <w:pPr>
        <w:jc w:val="center"/>
        <w:rPr>
          <w:sz w:val="25"/>
          <w:szCs w:val="25"/>
        </w:rPr>
      </w:pPr>
    </w:p>
    <w:p w:rsidR="00C0425C" w:rsidRDefault="00C0425C" w:rsidP="000372F3">
      <w:pPr>
        <w:jc w:val="center"/>
        <w:rPr>
          <w:sz w:val="25"/>
          <w:szCs w:val="25"/>
        </w:rPr>
      </w:pPr>
    </w:p>
    <w:p w:rsidR="00C0425C" w:rsidRDefault="00C0425C" w:rsidP="000372F3">
      <w:pPr>
        <w:jc w:val="center"/>
        <w:rPr>
          <w:sz w:val="25"/>
          <w:szCs w:val="25"/>
        </w:rPr>
      </w:pPr>
    </w:p>
    <w:p w:rsidR="00C0425C" w:rsidRDefault="00C0425C" w:rsidP="000372F3">
      <w:pPr>
        <w:jc w:val="center"/>
        <w:rPr>
          <w:sz w:val="25"/>
          <w:szCs w:val="25"/>
        </w:rPr>
      </w:pPr>
    </w:p>
    <w:p w:rsidR="0074686D" w:rsidRDefault="0074686D" w:rsidP="000372F3">
      <w:pPr>
        <w:jc w:val="center"/>
        <w:rPr>
          <w:sz w:val="25"/>
          <w:szCs w:val="25"/>
        </w:rPr>
      </w:pPr>
    </w:p>
    <w:p w:rsidR="0074686D" w:rsidRDefault="0074686D" w:rsidP="000372F3">
      <w:pPr>
        <w:jc w:val="center"/>
        <w:rPr>
          <w:sz w:val="25"/>
          <w:szCs w:val="25"/>
        </w:rPr>
      </w:pPr>
    </w:p>
    <w:p w:rsidR="0074686D" w:rsidRDefault="0074686D" w:rsidP="000372F3">
      <w:pPr>
        <w:jc w:val="center"/>
        <w:rPr>
          <w:sz w:val="25"/>
          <w:szCs w:val="25"/>
        </w:rPr>
      </w:pPr>
    </w:p>
    <w:p w:rsidR="0074686D" w:rsidRDefault="0074686D" w:rsidP="000372F3">
      <w:pPr>
        <w:jc w:val="center"/>
        <w:rPr>
          <w:sz w:val="25"/>
          <w:szCs w:val="25"/>
        </w:rPr>
      </w:pPr>
    </w:p>
    <w:p w:rsidR="00AF0A4E" w:rsidRDefault="00AF0A4E" w:rsidP="000372F3">
      <w:pPr>
        <w:jc w:val="center"/>
        <w:rPr>
          <w:sz w:val="25"/>
          <w:szCs w:val="25"/>
        </w:rPr>
      </w:pPr>
    </w:p>
    <w:p w:rsidR="00AF0A4E" w:rsidRDefault="00AF0A4E" w:rsidP="000372F3">
      <w:pPr>
        <w:jc w:val="center"/>
        <w:rPr>
          <w:sz w:val="25"/>
          <w:szCs w:val="25"/>
        </w:rPr>
      </w:pPr>
    </w:p>
    <w:p w:rsidR="00AF0A4E" w:rsidRDefault="00AF0A4E" w:rsidP="000372F3">
      <w:pPr>
        <w:jc w:val="center"/>
        <w:rPr>
          <w:sz w:val="25"/>
          <w:szCs w:val="25"/>
        </w:rPr>
      </w:pPr>
    </w:p>
    <w:p w:rsidR="00AF0A4E" w:rsidRDefault="00AF0A4E" w:rsidP="000372F3">
      <w:pPr>
        <w:jc w:val="center"/>
        <w:rPr>
          <w:sz w:val="25"/>
          <w:szCs w:val="25"/>
        </w:rPr>
      </w:pPr>
    </w:p>
    <w:p w:rsidR="00AF0A4E" w:rsidRDefault="00AF0A4E" w:rsidP="000372F3">
      <w:pPr>
        <w:jc w:val="center"/>
        <w:rPr>
          <w:sz w:val="25"/>
          <w:szCs w:val="25"/>
        </w:rPr>
      </w:pPr>
    </w:p>
    <w:p w:rsidR="00AF0A4E" w:rsidRDefault="00AF0A4E" w:rsidP="000372F3">
      <w:pPr>
        <w:jc w:val="center"/>
        <w:rPr>
          <w:sz w:val="25"/>
          <w:szCs w:val="25"/>
        </w:rPr>
      </w:pPr>
    </w:p>
    <w:p w:rsidR="0074686D" w:rsidRDefault="0074686D" w:rsidP="000372F3">
      <w:pPr>
        <w:jc w:val="center"/>
        <w:rPr>
          <w:sz w:val="25"/>
          <w:szCs w:val="25"/>
        </w:rPr>
      </w:pPr>
    </w:p>
    <w:p w:rsidR="0074686D" w:rsidRDefault="0074686D" w:rsidP="000372F3">
      <w:pPr>
        <w:jc w:val="center"/>
        <w:rPr>
          <w:sz w:val="25"/>
          <w:szCs w:val="25"/>
        </w:rPr>
      </w:pPr>
    </w:p>
    <w:p w:rsidR="0074686D" w:rsidRDefault="0074686D" w:rsidP="000372F3">
      <w:pPr>
        <w:jc w:val="center"/>
        <w:rPr>
          <w:sz w:val="25"/>
          <w:szCs w:val="25"/>
        </w:rPr>
      </w:pPr>
    </w:p>
    <w:p w:rsidR="00B8650F" w:rsidRDefault="00B8650F" w:rsidP="000372F3">
      <w:pPr>
        <w:jc w:val="center"/>
        <w:rPr>
          <w:sz w:val="25"/>
          <w:szCs w:val="25"/>
        </w:rPr>
      </w:pPr>
    </w:p>
    <w:p w:rsidR="00B8650F" w:rsidRDefault="00B8650F" w:rsidP="000372F3">
      <w:pPr>
        <w:jc w:val="center"/>
        <w:rPr>
          <w:sz w:val="25"/>
          <w:szCs w:val="25"/>
        </w:rPr>
      </w:pPr>
    </w:p>
    <w:p w:rsidR="0074686D" w:rsidRDefault="0074686D" w:rsidP="000372F3">
      <w:pPr>
        <w:jc w:val="center"/>
        <w:rPr>
          <w:sz w:val="25"/>
          <w:szCs w:val="25"/>
        </w:rPr>
      </w:pPr>
    </w:p>
    <w:p w:rsidR="0074686D" w:rsidRDefault="0074686D" w:rsidP="000372F3">
      <w:pPr>
        <w:jc w:val="center"/>
        <w:rPr>
          <w:sz w:val="25"/>
          <w:szCs w:val="25"/>
        </w:rPr>
      </w:pPr>
    </w:p>
    <w:p w:rsidR="00A523E4" w:rsidRDefault="00A523E4" w:rsidP="000372F3">
      <w:pPr>
        <w:jc w:val="center"/>
        <w:rPr>
          <w:sz w:val="25"/>
          <w:szCs w:val="25"/>
        </w:rPr>
      </w:pPr>
    </w:p>
    <w:p w:rsidR="000372F3" w:rsidRPr="000F7185" w:rsidRDefault="000372F3" w:rsidP="000372F3">
      <w:pPr>
        <w:jc w:val="center"/>
        <w:rPr>
          <w:sz w:val="25"/>
          <w:szCs w:val="25"/>
        </w:rPr>
      </w:pPr>
      <w:r w:rsidRPr="000F7185">
        <w:rPr>
          <w:sz w:val="25"/>
          <w:szCs w:val="25"/>
        </w:rPr>
        <w:t>г. Екатеринбург</w:t>
      </w:r>
    </w:p>
    <w:p w:rsidR="002362E9" w:rsidRDefault="000372F3" w:rsidP="002362E9">
      <w:pPr>
        <w:jc w:val="center"/>
        <w:rPr>
          <w:b/>
          <w:bCs/>
          <w:kern w:val="1"/>
          <w:sz w:val="32"/>
          <w:szCs w:val="32"/>
        </w:rPr>
      </w:pPr>
      <w:r w:rsidRPr="000F7185">
        <w:rPr>
          <w:sz w:val="25"/>
          <w:szCs w:val="25"/>
        </w:rPr>
        <w:t>20</w:t>
      </w:r>
      <w:r w:rsidR="00292212">
        <w:rPr>
          <w:sz w:val="25"/>
          <w:szCs w:val="25"/>
        </w:rPr>
        <w:t>20</w:t>
      </w:r>
      <w:r w:rsidRPr="000F7185">
        <w:rPr>
          <w:sz w:val="25"/>
          <w:szCs w:val="25"/>
        </w:rPr>
        <w:t xml:space="preserve"> г.</w:t>
      </w:r>
    </w:p>
    <w:p w:rsidR="006B479E" w:rsidRPr="00127E29" w:rsidRDefault="002362E9" w:rsidP="006B479E">
      <w:pPr>
        <w:pageBreakBefore/>
        <w:suppressLineNumbers/>
        <w:autoSpaceDE w:val="0"/>
        <w:ind w:firstLine="680"/>
        <w:jc w:val="center"/>
        <w:rPr>
          <w:b/>
          <w:bCs/>
          <w:kern w:val="1"/>
          <w:szCs w:val="24"/>
        </w:rPr>
      </w:pPr>
      <w:r w:rsidRPr="00127E29">
        <w:rPr>
          <w:b/>
          <w:bCs/>
          <w:kern w:val="1"/>
          <w:szCs w:val="24"/>
        </w:rPr>
        <w:lastRenderedPageBreak/>
        <w:t>Часть I</w:t>
      </w:r>
      <w:r w:rsidR="006B479E" w:rsidRPr="00127E29">
        <w:rPr>
          <w:b/>
          <w:bCs/>
          <w:kern w:val="1"/>
          <w:szCs w:val="24"/>
        </w:rPr>
        <w:t xml:space="preserve"> </w:t>
      </w:r>
    </w:p>
    <w:p w:rsidR="006B479E" w:rsidRDefault="005818E7" w:rsidP="006B479E">
      <w:pPr>
        <w:autoSpaceDE w:val="0"/>
        <w:ind w:firstLine="680"/>
        <w:jc w:val="center"/>
        <w:rPr>
          <w:b/>
          <w:bCs/>
          <w:kern w:val="1"/>
          <w:szCs w:val="24"/>
        </w:rPr>
      </w:pPr>
      <w:r w:rsidRPr="00127E29">
        <w:rPr>
          <w:b/>
          <w:bCs/>
          <w:kern w:val="1"/>
          <w:szCs w:val="24"/>
        </w:rPr>
        <w:t>О</w:t>
      </w:r>
      <w:r w:rsidR="0006253B" w:rsidRPr="00127E29">
        <w:rPr>
          <w:b/>
          <w:bCs/>
          <w:kern w:val="1"/>
          <w:szCs w:val="24"/>
        </w:rPr>
        <w:t>БЩАЯ ЧАСТЬ</w:t>
      </w:r>
    </w:p>
    <w:p w:rsidR="00127E29" w:rsidRPr="00C7320C" w:rsidRDefault="00127E29" w:rsidP="006B479E">
      <w:pPr>
        <w:autoSpaceDE w:val="0"/>
        <w:ind w:firstLine="680"/>
        <w:jc w:val="center"/>
        <w:rPr>
          <w:b/>
          <w:bCs/>
          <w:sz w:val="6"/>
          <w:szCs w:val="6"/>
        </w:rPr>
      </w:pPr>
    </w:p>
    <w:p w:rsidR="006B479E" w:rsidRPr="00D64CD4" w:rsidRDefault="006B479E" w:rsidP="00C7320C">
      <w:pPr>
        <w:autoSpaceDE w:val="0"/>
        <w:jc w:val="both"/>
        <w:rPr>
          <w:sz w:val="18"/>
          <w:szCs w:val="18"/>
        </w:rPr>
      </w:pPr>
      <w:r w:rsidRPr="00D64CD4">
        <w:rPr>
          <w:bCs/>
          <w:sz w:val="18"/>
          <w:szCs w:val="18"/>
        </w:rPr>
        <w:t>Настоящая документация о</w:t>
      </w:r>
      <w:r w:rsidR="00D02691" w:rsidRPr="00D64CD4">
        <w:rPr>
          <w:bCs/>
          <w:sz w:val="18"/>
          <w:szCs w:val="18"/>
        </w:rPr>
        <w:t>б</w:t>
      </w:r>
      <w:r w:rsidRPr="00D64CD4">
        <w:rPr>
          <w:bCs/>
          <w:sz w:val="18"/>
          <w:szCs w:val="18"/>
        </w:rPr>
        <w:t xml:space="preserve"> аукционе в электронной форме (далее по тексту   – документация об аукционе) подготовлена в соответствии с Федеральным законом от 05 апреля 2013 года № 44-ФЗ «</w:t>
      </w:r>
      <w:r w:rsidRPr="00D64CD4">
        <w:rPr>
          <w:sz w:val="18"/>
          <w:szCs w:val="18"/>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6B479E" w:rsidRPr="00903BF7" w:rsidRDefault="00996AED" w:rsidP="00903BF7">
      <w:pPr>
        <w:ind w:right="284"/>
        <w:jc w:val="center"/>
        <w:rPr>
          <w:b/>
          <w:bCs/>
          <w:szCs w:val="24"/>
        </w:rPr>
      </w:pPr>
      <w:r w:rsidRPr="00127E29">
        <w:rPr>
          <w:b/>
          <w:bCs/>
          <w:szCs w:val="24"/>
        </w:rPr>
        <w:t>ИНФОРМАЦИОННАЯ КАРТ</w:t>
      </w:r>
      <w:r w:rsidR="00903BF7">
        <w:rPr>
          <w:b/>
          <w:bCs/>
          <w:szCs w:val="24"/>
        </w:rPr>
        <w:t xml:space="preserve">А </w:t>
      </w:r>
    </w:p>
    <w:tbl>
      <w:tblPr>
        <w:tblW w:w="10065" w:type="dxa"/>
        <w:tblInd w:w="-67" w:type="dxa"/>
        <w:tblLayout w:type="fixed"/>
        <w:tblCellMar>
          <w:top w:w="75" w:type="dxa"/>
          <w:left w:w="75" w:type="dxa"/>
          <w:bottom w:w="75" w:type="dxa"/>
          <w:right w:w="75" w:type="dxa"/>
        </w:tblCellMar>
        <w:tblLook w:val="0000" w:firstRow="0" w:lastRow="0" w:firstColumn="0" w:lastColumn="0" w:noHBand="0" w:noVBand="0"/>
      </w:tblPr>
      <w:tblGrid>
        <w:gridCol w:w="709"/>
        <w:gridCol w:w="3521"/>
        <w:gridCol w:w="23"/>
        <w:gridCol w:w="5812"/>
      </w:tblGrid>
      <w:tr w:rsidR="006B479E" w:rsidRPr="00D64CD4" w:rsidTr="00A53D9A">
        <w:tc>
          <w:tcPr>
            <w:tcW w:w="10065" w:type="dxa"/>
            <w:gridSpan w:val="4"/>
            <w:tcBorders>
              <w:top w:val="single" w:sz="4" w:space="0" w:color="auto"/>
              <w:left w:val="single" w:sz="8" w:space="0" w:color="000000"/>
              <w:bottom w:val="single" w:sz="8" w:space="0" w:color="000000"/>
              <w:right w:val="single" w:sz="8" w:space="0" w:color="000000"/>
            </w:tcBorders>
            <w:shd w:val="clear" w:color="auto" w:fill="auto"/>
          </w:tcPr>
          <w:p w:rsidR="00996AED" w:rsidRPr="00BA7983" w:rsidRDefault="00996AED" w:rsidP="00996AED">
            <w:pPr>
              <w:pStyle w:val="afa"/>
              <w:jc w:val="center"/>
              <w:rPr>
                <w:sz w:val="18"/>
                <w:szCs w:val="18"/>
              </w:rPr>
            </w:pPr>
            <w:r w:rsidRPr="00BA7983">
              <w:rPr>
                <w:b/>
                <w:bCs/>
                <w:sz w:val="18"/>
                <w:szCs w:val="18"/>
              </w:rPr>
              <w:t>1. ОБЩИЕ СВЕДЕНИЯ</w:t>
            </w:r>
          </w:p>
        </w:tc>
      </w:tr>
      <w:tr w:rsidR="006B479E" w:rsidRPr="00D64CD4" w:rsidTr="001F4E71">
        <w:tc>
          <w:tcPr>
            <w:tcW w:w="709" w:type="dxa"/>
            <w:tcBorders>
              <w:top w:val="single" w:sz="4" w:space="0" w:color="auto"/>
              <w:left w:val="single" w:sz="8" w:space="0" w:color="000000"/>
              <w:bottom w:val="single" w:sz="8" w:space="0" w:color="000000"/>
            </w:tcBorders>
            <w:shd w:val="clear" w:color="auto" w:fill="auto"/>
          </w:tcPr>
          <w:p w:rsidR="006B479E" w:rsidRPr="00BA7983" w:rsidRDefault="006B479E" w:rsidP="00632D3D">
            <w:pPr>
              <w:pStyle w:val="afa"/>
              <w:jc w:val="center"/>
              <w:rPr>
                <w:sz w:val="18"/>
                <w:szCs w:val="18"/>
              </w:rPr>
            </w:pPr>
            <w:r w:rsidRPr="00BA7983">
              <w:rPr>
                <w:sz w:val="18"/>
                <w:szCs w:val="18"/>
              </w:rPr>
              <w:t>1.</w:t>
            </w:r>
            <w:r w:rsidR="00996AED" w:rsidRPr="00BA7983">
              <w:rPr>
                <w:sz w:val="18"/>
                <w:szCs w:val="18"/>
              </w:rPr>
              <w:t>1.</w:t>
            </w:r>
          </w:p>
        </w:tc>
        <w:tc>
          <w:tcPr>
            <w:tcW w:w="3544" w:type="dxa"/>
            <w:gridSpan w:val="2"/>
            <w:tcBorders>
              <w:top w:val="single" w:sz="4" w:space="0" w:color="auto"/>
              <w:left w:val="single" w:sz="8" w:space="0" w:color="000000"/>
              <w:bottom w:val="single" w:sz="8" w:space="0" w:color="000000"/>
            </w:tcBorders>
            <w:shd w:val="clear" w:color="auto" w:fill="auto"/>
          </w:tcPr>
          <w:p w:rsidR="006B479E" w:rsidRPr="00BA7983" w:rsidRDefault="006B479E" w:rsidP="00D02691">
            <w:pPr>
              <w:pStyle w:val="afa"/>
              <w:jc w:val="both"/>
              <w:rPr>
                <w:sz w:val="18"/>
                <w:szCs w:val="18"/>
              </w:rPr>
            </w:pPr>
            <w:r w:rsidRPr="00BA7983">
              <w:rPr>
                <w:sz w:val="18"/>
                <w:szCs w:val="18"/>
              </w:rPr>
              <w:t>Наименование государственн</w:t>
            </w:r>
            <w:r w:rsidR="00D02691" w:rsidRPr="00BA7983">
              <w:rPr>
                <w:sz w:val="18"/>
                <w:szCs w:val="18"/>
              </w:rPr>
              <w:t xml:space="preserve">ого </w:t>
            </w:r>
            <w:r w:rsidRPr="00BA7983">
              <w:rPr>
                <w:sz w:val="18"/>
                <w:szCs w:val="18"/>
              </w:rPr>
              <w:t>заказчик</w:t>
            </w:r>
            <w:r w:rsidR="00D02691" w:rsidRPr="00BA7983">
              <w:rPr>
                <w:sz w:val="18"/>
                <w:szCs w:val="18"/>
              </w:rPr>
              <w:t>а</w:t>
            </w:r>
            <w:r w:rsidRPr="00BA7983">
              <w:rPr>
                <w:sz w:val="18"/>
                <w:szCs w:val="18"/>
              </w:rPr>
              <w:t>, местонахождение, информация о контрактной службе государственного заказчика, контрактном управляющем, ответственн</w:t>
            </w:r>
            <w:r w:rsidR="00D02691" w:rsidRPr="00BA7983">
              <w:rPr>
                <w:sz w:val="18"/>
                <w:szCs w:val="18"/>
              </w:rPr>
              <w:t>ого</w:t>
            </w:r>
            <w:r w:rsidRPr="00BA7983">
              <w:rPr>
                <w:sz w:val="18"/>
                <w:szCs w:val="18"/>
              </w:rPr>
              <w:t xml:space="preserve"> за заключение контракта:</w:t>
            </w:r>
          </w:p>
        </w:tc>
        <w:tc>
          <w:tcPr>
            <w:tcW w:w="5812" w:type="dxa"/>
            <w:tcBorders>
              <w:top w:val="single" w:sz="4" w:space="0" w:color="auto"/>
              <w:left w:val="single" w:sz="8" w:space="0" w:color="000000"/>
              <w:bottom w:val="single" w:sz="8" w:space="0" w:color="000000"/>
              <w:right w:val="single" w:sz="8" w:space="0" w:color="000000"/>
            </w:tcBorders>
            <w:shd w:val="clear" w:color="auto" w:fill="auto"/>
          </w:tcPr>
          <w:p w:rsidR="005461D8" w:rsidRPr="00BA7983" w:rsidRDefault="00C35764" w:rsidP="00C35764">
            <w:pPr>
              <w:pStyle w:val="afa"/>
              <w:ind w:left="67"/>
              <w:jc w:val="both"/>
              <w:rPr>
                <w:sz w:val="18"/>
                <w:szCs w:val="18"/>
              </w:rPr>
            </w:pPr>
            <w:r w:rsidRPr="00BA7983">
              <w:rPr>
                <w:sz w:val="18"/>
                <w:szCs w:val="18"/>
              </w:rPr>
              <w:t>Г</w:t>
            </w:r>
            <w:r w:rsidR="005461D8" w:rsidRPr="00BA7983">
              <w:rPr>
                <w:sz w:val="18"/>
                <w:szCs w:val="18"/>
              </w:rPr>
              <w:t>осударственное казенное учреждение Свердловской области «Управление зданиями Правительства Свердловской области»</w:t>
            </w:r>
            <w:r w:rsidR="00150EEF" w:rsidRPr="00BA7983">
              <w:rPr>
                <w:sz w:val="18"/>
                <w:szCs w:val="18"/>
              </w:rPr>
              <w:t xml:space="preserve"> (ГКУСО «УЗПСО»)</w:t>
            </w:r>
          </w:p>
          <w:p w:rsidR="005461D8" w:rsidRPr="00BA7983" w:rsidRDefault="005461D8" w:rsidP="00C35764">
            <w:pPr>
              <w:pStyle w:val="afa"/>
              <w:ind w:left="67"/>
              <w:jc w:val="both"/>
              <w:rPr>
                <w:sz w:val="18"/>
                <w:szCs w:val="18"/>
              </w:rPr>
            </w:pPr>
            <w:r w:rsidRPr="00BA7983">
              <w:rPr>
                <w:sz w:val="18"/>
                <w:szCs w:val="18"/>
              </w:rPr>
              <w:t>620031, Свердловская область, г. Екатеринбург, пл. Октябрьская, д. 1</w:t>
            </w:r>
          </w:p>
          <w:p w:rsidR="005461D8" w:rsidRPr="00BA7983" w:rsidRDefault="005461D8" w:rsidP="00C35764">
            <w:pPr>
              <w:pStyle w:val="afa"/>
              <w:ind w:left="67"/>
              <w:jc w:val="both"/>
              <w:rPr>
                <w:sz w:val="18"/>
                <w:szCs w:val="18"/>
              </w:rPr>
            </w:pPr>
            <w:r w:rsidRPr="00BA7983">
              <w:rPr>
                <w:sz w:val="18"/>
                <w:szCs w:val="18"/>
              </w:rPr>
              <w:t xml:space="preserve">Руководитель контрактной службы: </w:t>
            </w:r>
            <w:proofErr w:type="spellStart"/>
            <w:r w:rsidR="00605D42" w:rsidRPr="00BA7983">
              <w:rPr>
                <w:sz w:val="18"/>
                <w:szCs w:val="18"/>
              </w:rPr>
              <w:t>Крайнюк</w:t>
            </w:r>
            <w:proofErr w:type="spellEnd"/>
            <w:r w:rsidR="00605D42" w:rsidRPr="00BA7983">
              <w:rPr>
                <w:sz w:val="18"/>
                <w:szCs w:val="18"/>
              </w:rPr>
              <w:t xml:space="preserve"> Александр Борисович</w:t>
            </w:r>
          </w:p>
          <w:p w:rsidR="0079729E" w:rsidRPr="00BA7983" w:rsidRDefault="005461D8" w:rsidP="002C27C0">
            <w:pPr>
              <w:pStyle w:val="afa"/>
              <w:ind w:left="67"/>
              <w:jc w:val="both"/>
              <w:rPr>
                <w:sz w:val="18"/>
                <w:szCs w:val="18"/>
              </w:rPr>
            </w:pPr>
            <w:r w:rsidRPr="00BA7983">
              <w:rPr>
                <w:sz w:val="18"/>
                <w:szCs w:val="18"/>
              </w:rPr>
              <w:t>Лицо, ответственное за заключение контракта:</w:t>
            </w:r>
            <w:r w:rsidR="00E13EB2" w:rsidRPr="00BA7983">
              <w:rPr>
                <w:sz w:val="18"/>
                <w:szCs w:val="18"/>
              </w:rPr>
              <w:t xml:space="preserve"> </w:t>
            </w:r>
            <w:r w:rsidR="0008451E" w:rsidRPr="00BA7983">
              <w:rPr>
                <w:sz w:val="18"/>
                <w:szCs w:val="18"/>
              </w:rPr>
              <w:t>Михеев Валерий Юрьевич</w:t>
            </w:r>
            <w:r w:rsidR="00E13EB2" w:rsidRPr="00BA7983">
              <w:rPr>
                <w:sz w:val="18"/>
                <w:szCs w:val="18"/>
              </w:rPr>
              <w:t xml:space="preserve">, тел. </w:t>
            </w:r>
            <w:r w:rsidR="001F6251" w:rsidRPr="00BA7983">
              <w:rPr>
                <w:sz w:val="18"/>
                <w:szCs w:val="18"/>
              </w:rPr>
              <w:t xml:space="preserve">(343) </w:t>
            </w:r>
            <w:r w:rsidR="003F1DA7" w:rsidRPr="00BA7983">
              <w:rPr>
                <w:sz w:val="18"/>
                <w:szCs w:val="18"/>
              </w:rPr>
              <w:t>378-94-08</w:t>
            </w:r>
            <w:r w:rsidR="00E13EB2" w:rsidRPr="00BA7983">
              <w:rPr>
                <w:sz w:val="18"/>
                <w:szCs w:val="18"/>
              </w:rPr>
              <w:t xml:space="preserve">, </w:t>
            </w:r>
            <w:r w:rsidR="003F1DA7" w:rsidRPr="00BA7983">
              <w:rPr>
                <w:sz w:val="18"/>
                <w:szCs w:val="18"/>
                <w:lang w:val="en-US"/>
              </w:rPr>
              <w:t>v</w:t>
            </w:r>
            <w:r w:rsidR="003F1DA7" w:rsidRPr="00BA7983">
              <w:rPr>
                <w:sz w:val="18"/>
                <w:szCs w:val="18"/>
              </w:rPr>
              <w:t>.</w:t>
            </w:r>
            <w:proofErr w:type="spellStart"/>
            <w:r w:rsidR="003F1DA7" w:rsidRPr="00BA7983">
              <w:rPr>
                <w:sz w:val="18"/>
                <w:szCs w:val="18"/>
                <w:lang w:val="en-US"/>
              </w:rPr>
              <w:t>yu</w:t>
            </w:r>
            <w:proofErr w:type="spellEnd"/>
            <w:r w:rsidR="003F1DA7" w:rsidRPr="00BA7983">
              <w:rPr>
                <w:sz w:val="18"/>
                <w:szCs w:val="18"/>
              </w:rPr>
              <w:t>.</w:t>
            </w:r>
            <w:proofErr w:type="spellStart"/>
            <w:r w:rsidR="003F1DA7" w:rsidRPr="00BA7983">
              <w:rPr>
                <w:sz w:val="18"/>
                <w:szCs w:val="18"/>
                <w:lang w:val="en-US"/>
              </w:rPr>
              <w:t>miheev</w:t>
            </w:r>
            <w:proofErr w:type="spellEnd"/>
            <w:r w:rsidR="003F1DA7" w:rsidRPr="00BA7983">
              <w:rPr>
                <w:sz w:val="18"/>
                <w:szCs w:val="18"/>
              </w:rPr>
              <w:t>@</w:t>
            </w:r>
            <w:proofErr w:type="spellStart"/>
            <w:r w:rsidR="003F1DA7" w:rsidRPr="00BA7983">
              <w:rPr>
                <w:sz w:val="18"/>
                <w:szCs w:val="18"/>
                <w:lang w:val="en-US"/>
              </w:rPr>
              <w:t>egov</w:t>
            </w:r>
            <w:proofErr w:type="spellEnd"/>
            <w:r w:rsidR="003F1DA7" w:rsidRPr="00BA7983">
              <w:rPr>
                <w:sz w:val="18"/>
                <w:szCs w:val="18"/>
              </w:rPr>
              <w:t>66.</w:t>
            </w:r>
            <w:proofErr w:type="spellStart"/>
            <w:r w:rsidR="003F1DA7" w:rsidRPr="00BA7983">
              <w:rPr>
                <w:sz w:val="18"/>
                <w:szCs w:val="18"/>
                <w:lang w:val="en-US"/>
              </w:rPr>
              <w:t>ru</w:t>
            </w:r>
            <w:proofErr w:type="spellEnd"/>
          </w:p>
        </w:tc>
      </w:tr>
      <w:tr w:rsidR="006B479E" w:rsidRPr="00D64CD4" w:rsidTr="001F4E71">
        <w:tc>
          <w:tcPr>
            <w:tcW w:w="709" w:type="dxa"/>
            <w:tcBorders>
              <w:left w:val="single" w:sz="8" w:space="0" w:color="000000"/>
              <w:bottom w:val="single" w:sz="8" w:space="0" w:color="000000"/>
            </w:tcBorders>
            <w:shd w:val="clear" w:color="auto" w:fill="auto"/>
          </w:tcPr>
          <w:p w:rsidR="006B479E" w:rsidRPr="00BA7983" w:rsidRDefault="00996AED" w:rsidP="00632D3D">
            <w:pPr>
              <w:pStyle w:val="afa"/>
              <w:jc w:val="center"/>
              <w:rPr>
                <w:sz w:val="18"/>
                <w:szCs w:val="18"/>
              </w:rPr>
            </w:pPr>
            <w:r w:rsidRPr="00BA7983">
              <w:rPr>
                <w:sz w:val="18"/>
                <w:szCs w:val="18"/>
              </w:rPr>
              <w:t>1.</w:t>
            </w:r>
            <w:r w:rsidR="006B479E" w:rsidRPr="00BA7983">
              <w:rPr>
                <w:sz w:val="18"/>
                <w:szCs w:val="18"/>
              </w:rPr>
              <w:t>2.</w:t>
            </w:r>
          </w:p>
        </w:tc>
        <w:tc>
          <w:tcPr>
            <w:tcW w:w="3544" w:type="dxa"/>
            <w:gridSpan w:val="2"/>
            <w:tcBorders>
              <w:left w:val="single" w:sz="8" w:space="0" w:color="000000"/>
              <w:bottom w:val="single" w:sz="8" w:space="0" w:color="000000"/>
            </w:tcBorders>
            <w:shd w:val="clear" w:color="auto" w:fill="auto"/>
          </w:tcPr>
          <w:p w:rsidR="006B479E" w:rsidRPr="00BA7983" w:rsidRDefault="006B479E" w:rsidP="00D02691">
            <w:pPr>
              <w:pStyle w:val="afa"/>
              <w:jc w:val="both"/>
              <w:rPr>
                <w:sz w:val="18"/>
                <w:szCs w:val="18"/>
              </w:rPr>
            </w:pPr>
            <w:r w:rsidRPr="00BA7983">
              <w:rPr>
                <w:sz w:val="18"/>
                <w:szCs w:val="18"/>
              </w:rPr>
              <w:t>Организатор торгов</w:t>
            </w:r>
          </w:p>
        </w:tc>
        <w:tc>
          <w:tcPr>
            <w:tcW w:w="5812" w:type="dxa"/>
            <w:tcBorders>
              <w:left w:val="single" w:sz="8" w:space="0" w:color="000000"/>
              <w:bottom w:val="single" w:sz="8" w:space="0" w:color="000000"/>
              <w:right w:val="single" w:sz="8" w:space="0" w:color="000000"/>
            </w:tcBorders>
            <w:shd w:val="clear" w:color="auto" w:fill="auto"/>
          </w:tcPr>
          <w:p w:rsidR="006B479E" w:rsidRPr="00BA7983" w:rsidRDefault="00CD45DC" w:rsidP="00632D3D">
            <w:pPr>
              <w:jc w:val="both"/>
              <w:rPr>
                <w:sz w:val="18"/>
                <w:szCs w:val="18"/>
              </w:rPr>
            </w:pPr>
            <w:r w:rsidRPr="00BA7983">
              <w:rPr>
                <w:sz w:val="18"/>
                <w:szCs w:val="18"/>
              </w:rPr>
              <w:t>Государственное казенное учреждение Свердловской области «Управление зданиями Правительства Свердловской области»</w:t>
            </w:r>
          </w:p>
        </w:tc>
      </w:tr>
      <w:tr w:rsidR="006B479E" w:rsidRPr="00D64CD4" w:rsidTr="001F4E71">
        <w:tc>
          <w:tcPr>
            <w:tcW w:w="709" w:type="dxa"/>
            <w:tcBorders>
              <w:left w:val="single" w:sz="8" w:space="0" w:color="000000"/>
              <w:bottom w:val="single" w:sz="8" w:space="0" w:color="000000"/>
            </w:tcBorders>
            <w:shd w:val="clear" w:color="auto" w:fill="auto"/>
          </w:tcPr>
          <w:p w:rsidR="006B479E" w:rsidRPr="00BA7983" w:rsidRDefault="00996AED" w:rsidP="00996AED">
            <w:pPr>
              <w:pStyle w:val="afa"/>
              <w:jc w:val="center"/>
              <w:rPr>
                <w:sz w:val="18"/>
                <w:szCs w:val="18"/>
              </w:rPr>
            </w:pPr>
            <w:r w:rsidRPr="00BA7983">
              <w:rPr>
                <w:sz w:val="18"/>
                <w:szCs w:val="18"/>
              </w:rPr>
              <w:t>1</w:t>
            </w:r>
            <w:r w:rsidR="006B479E" w:rsidRPr="00BA7983">
              <w:rPr>
                <w:sz w:val="18"/>
                <w:szCs w:val="18"/>
              </w:rPr>
              <w:t>.</w:t>
            </w:r>
            <w:r w:rsidRPr="00BA7983">
              <w:rPr>
                <w:sz w:val="18"/>
                <w:szCs w:val="18"/>
              </w:rPr>
              <w:t>3</w:t>
            </w:r>
            <w:r w:rsidR="006B479E" w:rsidRPr="00BA7983">
              <w:rPr>
                <w:sz w:val="18"/>
                <w:szCs w:val="18"/>
              </w:rPr>
              <w:t>.</w:t>
            </w:r>
          </w:p>
        </w:tc>
        <w:tc>
          <w:tcPr>
            <w:tcW w:w="3544" w:type="dxa"/>
            <w:gridSpan w:val="2"/>
            <w:tcBorders>
              <w:left w:val="single" w:sz="8" w:space="0" w:color="000000"/>
              <w:bottom w:val="single" w:sz="8" w:space="0" w:color="000000"/>
            </w:tcBorders>
            <w:shd w:val="clear" w:color="auto" w:fill="auto"/>
          </w:tcPr>
          <w:p w:rsidR="006B479E" w:rsidRPr="00BA7983" w:rsidRDefault="006B479E" w:rsidP="001F6251">
            <w:pPr>
              <w:pStyle w:val="afa"/>
              <w:jc w:val="both"/>
              <w:rPr>
                <w:sz w:val="18"/>
                <w:szCs w:val="18"/>
              </w:rPr>
            </w:pPr>
            <w:r w:rsidRPr="00BA7983">
              <w:rPr>
                <w:sz w:val="18"/>
                <w:szCs w:val="18"/>
              </w:rPr>
              <w:t>Место нахождения, почтовый адрес организатора торгов</w:t>
            </w:r>
          </w:p>
        </w:tc>
        <w:tc>
          <w:tcPr>
            <w:tcW w:w="5812" w:type="dxa"/>
            <w:tcBorders>
              <w:left w:val="single" w:sz="8" w:space="0" w:color="000000"/>
              <w:bottom w:val="single" w:sz="8" w:space="0" w:color="000000"/>
              <w:right w:val="single" w:sz="8" w:space="0" w:color="000000"/>
            </w:tcBorders>
            <w:shd w:val="clear" w:color="auto" w:fill="auto"/>
          </w:tcPr>
          <w:p w:rsidR="006B479E" w:rsidRPr="00BA7983" w:rsidRDefault="00CD45DC" w:rsidP="00A5711D">
            <w:pPr>
              <w:pStyle w:val="afa"/>
              <w:jc w:val="both"/>
              <w:rPr>
                <w:sz w:val="18"/>
                <w:szCs w:val="18"/>
              </w:rPr>
            </w:pPr>
            <w:r w:rsidRPr="00BA7983">
              <w:rPr>
                <w:sz w:val="18"/>
                <w:szCs w:val="18"/>
              </w:rPr>
              <w:t>620031, Свердловская область, г. Екатеринбург, пл. Октябрьская, д. 1</w:t>
            </w:r>
            <w:r w:rsidR="00A5711D" w:rsidRPr="00BA7983">
              <w:rPr>
                <w:sz w:val="18"/>
                <w:szCs w:val="18"/>
              </w:rPr>
              <w:t>.</w:t>
            </w:r>
          </w:p>
        </w:tc>
      </w:tr>
      <w:tr w:rsidR="0006253B" w:rsidRPr="00D64CD4" w:rsidTr="001F4E71">
        <w:tc>
          <w:tcPr>
            <w:tcW w:w="709" w:type="dxa"/>
            <w:tcBorders>
              <w:left w:val="single" w:sz="8" w:space="0" w:color="000000"/>
              <w:bottom w:val="single" w:sz="8" w:space="0" w:color="000000"/>
            </w:tcBorders>
            <w:shd w:val="clear" w:color="auto" w:fill="auto"/>
          </w:tcPr>
          <w:p w:rsidR="0006253B" w:rsidRPr="00BA7983" w:rsidRDefault="0006253B" w:rsidP="00996AED">
            <w:pPr>
              <w:pStyle w:val="afa"/>
              <w:jc w:val="center"/>
              <w:rPr>
                <w:sz w:val="18"/>
                <w:szCs w:val="18"/>
              </w:rPr>
            </w:pPr>
            <w:r w:rsidRPr="00BA7983">
              <w:rPr>
                <w:sz w:val="18"/>
                <w:szCs w:val="18"/>
              </w:rPr>
              <w:t>1.4.</w:t>
            </w:r>
          </w:p>
        </w:tc>
        <w:tc>
          <w:tcPr>
            <w:tcW w:w="3544" w:type="dxa"/>
            <w:gridSpan w:val="2"/>
            <w:tcBorders>
              <w:left w:val="single" w:sz="8" w:space="0" w:color="000000"/>
              <w:bottom w:val="single" w:sz="8" w:space="0" w:color="000000"/>
            </w:tcBorders>
            <w:shd w:val="clear" w:color="auto" w:fill="auto"/>
          </w:tcPr>
          <w:p w:rsidR="0006253B" w:rsidRPr="00BA7983" w:rsidRDefault="0006253B" w:rsidP="006C322F">
            <w:pPr>
              <w:rPr>
                <w:bCs/>
                <w:sz w:val="18"/>
                <w:szCs w:val="18"/>
              </w:rPr>
            </w:pPr>
            <w:r w:rsidRPr="00BA7983">
              <w:rPr>
                <w:bCs/>
                <w:sz w:val="18"/>
                <w:szCs w:val="18"/>
              </w:rPr>
              <w:t>Контактный телефон,</w:t>
            </w:r>
            <w:r w:rsidR="006C322F">
              <w:rPr>
                <w:bCs/>
                <w:sz w:val="18"/>
                <w:szCs w:val="18"/>
              </w:rPr>
              <w:t xml:space="preserve"> </w:t>
            </w:r>
            <w:r w:rsidRPr="00BA7983">
              <w:rPr>
                <w:bCs/>
                <w:sz w:val="18"/>
                <w:szCs w:val="18"/>
              </w:rPr>
              <w:t>факс</w:t>
            </w:r>
          </w:p>
        </w:tc>
        <w:tc>
          <w:tcPr>
            <w:tcW w:w="5812" w:type="dxa"/>
            <w:tcBorders>
              <w:left w:val="single" w:sz="8" w:space="0" w:color="000000"/>
              <w:bottom w:val="single" w:sz="8" w:space="0" w:color="000000"/>
              <w:right w:val="single" w:sz="8" w:space="0" w:color="000000"/>
            </w:tcBorders>
            <w:shd w:val="clear" w:color="auto" w:fill="auto"/>
          </w:tcPr>
          <w:p w:rsidR="0006253B" w:rsidRPr="00BA7983" w:rsidRDefault="0006253B" w:rsidP="003F1DA7">
            <w:pPr>
              <w:rPr>
                <w:bCs/>
                <w:sz w:val="18"/>
                <w:szCs w:val="18"/>
              </w:rPr>
            </w:pPr>
            <w:r w:rsidRPr="00BA7983">
              <w:rPr>
                <w:sz w:val="18"/>
                <w:szCs w:val="18"/>
              </w:rPr>
              <w:t xml:space="preserve"> (343) </w:t>
            </w:r>
            <w:r w:rsidR="003F1DA7" w:rsidRPr="00BA7983">
              <w:rPr>
                <w:sz w:val="18"/>
                <w:szCs w:val="18"/>
              </w:rPr>
              <w:t>378-94-08</w:t>
            </w:r>
            <w:r w:rsidRPr="00BA7983">
              <w:rPr>
                <w:sz w:val="18"/>
                <w:szCs w:val="18"/>
              </w:rPr>
              <w:t>;</w:t>
            </w:r>
            <w:r w:rsidR="0079729E" w:rsidRPr="00BA7983">
              <w:rPr>
                <w:sz w:val="18"/>
                <w:szCs w:val="18"/>
              </w:rPr>
              <w:t xml:space="preserve"> </w:t>
            </w:r>
            <w:r w:rsidRPr="00BA7983">
              <w:rPr>
                <w:sz w:val="18"/>
                <w:szCs w:val="18"/>
              </w:rPr>
              <w:t>(</w:t>
            </w:r>
            <w:r w:rsidR="003F1DA7" w:rsidRPr="00BA7983">
              <w:rPr>
                <w:sz w:val="18"/>
                <w:szCs w:val="18"/>
              </w:rPr>
              <w:t>343) 378-90-95</w:t>
            </w:r>
          </w:p>
        </w:tc>
      </w:tr>
      <w:tr w:rsidR="006B479E" w:rsidRPr="00D64CD4" w:rsidTr="001F4E71">
        <w:tc>
          <w:tcPr>
            <w:tcW w:w="709" w:type="dxa"/>
            <w:tcBorders>
              <w:left w:val="single" w:sz="8" w:space="0" w:color="000000"/>
              <w:bottom w:val="single" w:sz="8" w:space="0" w:color="000000"/>
            </w:tcBorders>
            <w:shd w:val="clear" w:color="auto" w:fill="auto"/>
          </w:tcPr>
          <w:p w:rsidR="006B479E" w:rsidRPr="00BA7983" w:rsidRDefault="00996AED" w:rsidP="00996AED">
            <w:pPr>
              <w:pStyle w:val="afa"/>
              <w:jc w:val="center"/>
              <w:rPr>
                <w:sz w:val="18"/>
                <w:szCs w:val="18"/>
              </w:rPr>
            </w:pPr>
            <w:r w:rsidRPr="00BA7983">
              <w:rPr>
                <w:sz w:val="18"/>
                <w:szCs w:val="18"/>
              </w:rPr>
              <w:t>1</w:t>
            </w:r>
            <w:r w:rsidR="006B479E" w:rsidRPr="00BA7983">
              <w:rPr>
                <w:sz w:val="18"/>
                <w:szCs w:val="18"/>
              </w:rPr>
              <w:t>.</w:t>
            </w:r>
            <w:r w:rsidRPr="00BA7983">
              <w:rPr>
                <w:sz w:val="18"/>
                <w:szCs w:val="18"/>
              </w:rPr>
              <w:t>5</w:t>
            </w:r>
            <w:r w:rsidR="006B479E" w:rsidRPr="00BA7983">
              <w:rPr>
                <w:sz w:val="18"/>
                <w:szCs w:val="18"/>
              </w:rPr>
              <w:t>.</w:t>
            </w:r>
          </w:p>
        </w:tc>
        <w:tc>
          <w:tcPr>
            <w:tcW w:w="3544" w:type="dxa"/>
            <w:gridSpan w:val="2"/>
            <w:tcBorders>
              <w:left w:val="single" w:sz="8" w:space="0" w:color="000000"/>
              <w:bottom w:val="single" w:sz="8" w:space="0" w:color="000000"/>
            </w:tcBorders>
            <w:shd w:val="clear" w:color="auto" w:fill="auto"/>
          </w:tcPr>
          <w:p w:rsidR="006B479E" w:rsidRPr="00BA7983" w:rsidRDefault="006B479E" w:rsidP="00632D3D">
            <w:pPr>
              <w:pStyle w:val="afa"/>
              <w:jc w:val="both"/>
              <w:rPr>
                <w:sz w:val="18"/>
                <w:szCs w:val="18"/>
              </w:rPr>
            </w:pPr>
            <w:r w:rsidRPr="00BA7983">
              <w:rPr>
                <w:sz w:val="18"/>
                <w:szCs w:val="18"/>
              </w:rPr>
              <w:t>Контактное лицо</w:t>
            </w:r>
          </w:p>
        </w:tc>
        <w:tc>
          <w:tcPr>
            <w:tcW w:w="5812" w:type="dxa"/>
            <w:tcBorders>
              <w:left w:val="single" w:sz="8" w:space="0" w:color="000000"/>
              <w:bottom w:val="single" w:sz="8" w:space="0" w:color="000000"/>
              <w:right w:val="single" w:sz="8" w:space="0" w:color="000000"/>
            </w:tcBorders>
            <w:shd w:val="clear" w:color="auto" w:fill="auto"/>
          </w:tcPr>
          <w:p w:rsidR="0079729E" w:rsidRPr="00BA7983" w:rsidRDefault="002A5779" w:rsidP="0049324C">
            <w:pPr>
              <w:jc w:val="both"/>
              <w:rPr>
                <w:sz w:val="18"/>
                <w:szCs w:val="18"/>
              </w:rPr>
            </w:pPr>
            <w:r w:rsidRPr="00BA7983">
              <w:rPr>
                <w:sz w:val="18"/>
                <w:szCs w:val="18"/>
              </w:rPr>
              <w:t>Михеев Валерий Юрьевич</w:t>
            </w:r>
          </w:p>
        </w:tc>
      </w:tr>
      <w:tr w:rsidR="006B479E" w:rsidRPr="00D64CD4" w:rsidTr="001F4E71">
        <w:tc>
          <w:tcPr>
            <w:tcW w:w="709" w:type="dxa"/>
            <w:tcBorders>
              <w:left w:val="single" w:sz="8" w:space="0" w:color="000000"/>
              <w:bottom w:val="single" w:sz="8" w:space="0" w:color="000000"/>
            </w:tcBorders>
            <w:shd w:val="clear" w:color="auto" w:fill="auto"/>
          </w:tcPr>
          <w:p w:rsidR="006B479E" w:rsidRPr="00BA7983" w:rsidRDefault="00996AED" w:rsidP="00996AED">
            <w:pPr>
              <w:pStyle w:val="afa"/>
              <w:jc w:val="center"/>
              <w:rPr>
                <w:sz w:val="18"/>
                <w:szCs w:val="18"/>
              </w:rPr>
            </w:pPr>
            <w:r w:rsidRPr="00BA7983">
              <w:rPr>
                <w:sz w:val="18"/>
                <w:szCs w:val="18"/>
              </w:rPr>
              <w:t>1.6.</w:t>
            </w:r>
          </w:p>
        </w:tc>
        <w:tc>
          <w:tcPr>
            <w:tcW w:w="3544" w:type="dxa"/>
            <w:gridSpan w:val="2"/>
            <w:tcBorders>
              <w:left w:val="single" w:sz="8" w:space="0" w:color="000000"/>
              <w:bottom w:val="single" w:sz="8" w:space="0" w:color="000000"/>
            </w:tcBorders>
            <w:shd w:val="clear" w:color="auto" w:fill="auto"/>
          </w:tcPr>
          <w:p w:rsidR="006B479E" w:rsidRPr="00BA7983" w:rsidRDefault="006B479E" w:rsidP="00632D3D">
            <w:pPr>
              <w:pStyle w:val="afa"/>
              <w:jc w:val="both"/>
              <w:rPr>
                <w:sz w:val="18"/>
                <w:szCs w:val="18"/>
              </w:rPr>
            </w:pPr>
            <w:r w:rsidRPr="00BA7983">
              <w:rPr>
                <w:sz w:val="18"/>
                <w:szCs w:val="18"/>
              </w:rPr>
              <w:t>Электронная почта</w:t>
            </w:r>
          </w:p>
        </w:tc>
        <w:tc>
          <w:tcPr>
            <w:tcW w:w="5812" w:type="dxa"/>
            <w:tcBorders>
              <w:left w:val="single" w:sz="8" w:space="0" w:color="000000"/>
              <w:bottom w:val="single" w:sz="8" w:space="0" w:color="000000"/>
              <w:right w:val="single" w:sz="8" w:space="0" w:color="000000"/>
            </w:tcBorders>
            <w:shd w:val="clear" w:color="auto" w:fill="auto"/>
          </w:tcPr>
          <w:p w:rsidR="00446B2A" w:rsidRPr="00BA7983" w:rsidRDefault="002A5779" w:rsidP="002A5779">
            <w:pPr>
              <w:jc w:val="both"/>
              <w:rPr>
                <w:color w:val="4472C4"/>
                <w:sz w:val="18"/>
                <w:szCs w:val="18"/>
              </w:rPr>
            </w:pPr>
            <w:r w:rsidRPr="00BA7983">
              <w:rPr>
                <w:sz w:val="18"/>
                <w:szCs w:val="18"/>
                <w:lang w:val="en-US"/>
              </w:rPr>
              <w:t>v</w:t>
            </w:r>
            <w:r w:rsidRPr="00BA7983">
              <w:rPr>
                <w:sz w:val="18"/>
                <w:szCs w:val="18"/>
              </w:rPr>
              <w:t>.</w:t>
            </w:r>
            <w:proofErr w:type="spellStart"/>
            <w:r w:rsidRPr="00BA7983">
              <w:rPr>
                <w:sz w:val="18"/>
                <w:szCs w:val="18"/>
                <w:lang w:val="en-US"/>
              </w:rPr>
              <w:t>yu</w:t>
            </w:r>
            <w:proofErr w:type="spellEnd"/>
            <w:r w:rsidRPr="00BA7983">
              <w:rPr>
                <w:sz w:val="18"/>
                <w:szCs w:val="18"/>
              </w:rPr>
              <w:t>.</w:t>
            </w:r>
            <w:proofErr w:type="spellStart"/>
            <w:r w:rsidRPr="00BA7983">
              <w:rPr>
                <w:sz w:val="18"/>
                <w:szCs w:val="18"/>
                <w:lang w:val="en-US"/>
              </w:rPr>
              <w:t>miheev</w:t>
            </w:r>
            <w:proofErr w:type="spellEnd"/>
            <w:r w:rsidR="002C27C0" w:rsidRPr="00BA7983">
              <w:rPr>
                <w:sz w:val="18"/>
                <w:szCs w:val="18"/>
              </w:rPr>
              <w:t>@</w:t>
            </w:r>
            <w:proofErr w:type="spellStart"/>
            <w:r w:rsidR="002C27C0" w:rsidRPr="00BA7983">
              <w:rPr>
                <w:sz w:val="18"/>
                <w:szCs w:val="18"/>
                <w:lang w:val="en-US"/>
              </w:rPr>
              <w:t>egov</w:t>
            </w:r>
            <w:proofErr w:type="spellEnd"/>
            <w:r w:rsidR="002C27C0" w:rsidRPr="00BA7983">
              <w:rPr>
                <w:sz w:val="18"/>
                <w:szCs w:val="18"/>
              </w:rPr>
              <w:t>66.</w:t>
            </w:r>
            <w:proofErr w:type="spellStart"/>
            <w:r w:rsidR="002C27C0" w:rsidRPr="00BA7983">
              <w:rPr>
                <w:sz w:val="18"/>
                <w:szCs w:val="18"/>
                <w:lang w:val="en-US"/>
              </w:rPr>
              <w:t>ru</w:t>
            </w:r>
            <w:proofErr w:type="spellEnd"/>
          </w:p>
        </w:tc>
      </w:tr>
      <w:tr w:rsidR="00D549B1" w:rsidRPr="00D64CD4" w:rsidTr="00A53D9A">
        <w:tc>
          <w:tcPr>
            <w:tcW w:w="10065" w:type="dxa"/>
            <w:gridSpan w:val="4"/>
            <w:tcBorders>
              <w:left w:val="single" w:sz="8" w:space="0" w:color="000000"/>
              <w:bottom w:val="single" w:sz="8" w:space="0" w:color="000000"/>
              <w:right w:val="single" w:sz="8" w:space="0" w:color="000000"/>
            </w:tcBorders>
            <w:shd w:val="clear" w:color="auto" w:fill="auto"/>
          </w:tcPr>
          <w:p w:rsidR="00D549B1" w:rsidRPr="00BA7983" w:rsidRDefault="00D549B1" w:rsidP="00F60A4F">
            <w:pPr>
              <w:jc w:val="center"/>
              <w:rPr>
                <w:b/>
                <w:sz w:val="18"/>
                <w:szCs w:val="18"/>
              </w:rPr>
            </w:pPr>
            <w:r w:rsidRPr="00BA7983">
              <w:rPr>
                <w:b/>
                <w:sz w:val="18"/>
                <w:szCs w:val="18"/>
              </w:rPr>
              <w:t>2. ИНФОРМАЦИЯ О ДОКУМЕНТАЦИИ ОБ ЭЛЕКТРОННОМ АУКЦИОНЕ</w:t>
            </w:r>
          </w:p>
        </w:tc>
      </w:tr>
      <w:tr w:rsidR="006B479E" w:rsidRPr="00D64CD4" w:rsidTr="001F4E71">
        <w:tc>
          <w:tcPr>
            <w:tcW w:w="709" w:type="dxa"/>
            <w:tcBorders>
              <w:left w:val="single" w:sz="8" w:space="0" w:color="000000"/>
              <w:bottom w:val="single" w:sz="8" w:space="0" w:color="000000"/>
            </w:tcBorders>
            <w:shd w:val="clear" w:color="auto" w:fill="auto"/>
          </w:tcPr>
          <w:p w:rsidR="006B479E" w:rsidRPr="00BA7983" w:rsidRDefault="00F60A4F" w:rsidP="00F60A4F">
            <w:pPr>
              <w:pStyle w:val="afa"/>
              <w:jc w:val="center"/>
              <w:rPr>
                <w:sz w:val="18"/>
                <w:szCs w:val="18"/>
              </w:rPr>
            </w:pPr>
            <w:r w:rsidRPr="00BA7983">
              <w:rPr>
                <w:sz w:val="18"/>
                <w:szCs w:val="18"/>
              </w:rPr>
              <w:t>2.1.</w:t>
            </w:r>
          </w:p>
        </w:tc>
        <w:tc>
          <w:tcPr>
            <w:tcW w:w="3544" w:type="dxa"/>
            <w:gridSpan w:val="2"/>
            <w:tcBorders>
              <w:left w:val="single" w:sz="8" w:space="0" w:color="000000"/>
              <w:bottom w:val="single" w:sz="8" w:space="0" w:color="000000"/>
            </w:tcBorders>
            <w:shd w:val="clear" w:color="auto" w:fill="auto"/>
          </w:tcPr>
          <w:p w:rsidR="006B479E" w:rsidRPr="00BA7983" w:rsidRDefault="006B479E" w:rsidP="00A5711D">
            <w:pPr>
              <w:pStyle w:val="afa"/>
              <w:jc w:val="both"/>
              <w:rPr>
                <w:sz w:val="18"/>
                <w:szCs w:val="18"/>
              </w:rPr>
            </w:pPr>
            <w:r w:rsidRPr="00BA7983">
              <w:rPr>
                <w:sz w:val="18"/>
                <w:szCs w:val="18"/>
              </w:rPr>
              <w:t>Способ определения поставщика (подрядчика, исполнителя).</w:t>
            </w:r>
          </w:p>
        </w:tc>
        <w:tc>
          <w:tcPr>
            <w:tcW w:w="5812" w:type="dxa"/>
            <w:tcBorders>
              <w:left w:val="single" w:sz="8" w:space="0" w:color="000000"/>
              <w:bottom w:val="single" w:sz="8" w:space="0" w:color="000000"/>
              <w:right w:val="single" w:sz="8" w:space="0" w:color="000000"/>
            </w:tcBorders>
            <w:shd w:val="clear" w:color="auto" w:fill="auto"/>
          </w:tcPr>
          <w:p w:rsidR="006B479E" w:rsidRPr="00BA7983" w:rsidRDefault="004C15EB" w:rsidP="00A523E4">
            <w:pPr>
              <w:jc w:val="both"/>
              <w:rPr>
                <w:sz w:val="18"/>
                <w:szCs w:val="18"/>
              </w:rPr>
            </w:pPr>
            <w:r w:rsidRPr="00BA7983">
              <w:rPr>
                <w:sz w:val="18"/>
                <w:szCs w:val="18"/>
              </w:rPr>
              <w:t xml:space="preserve">Электронный аукцион </w:t>
            </w:r>
          </w:p>
        </w:tc>
      </w:tr>
      <w:tr w:rsidR="006B479E" w:rsidRPr="00D64CD4" w:rsidTr="001F4E71">
        <w:tc>
          <w:tcPr>
            <w:tcW w:w="709" w:type="dxa"/>
            <w:tcBorders>
              <w:left w:val="single" w:sz="8" w:space="0" w:color="000000"/>
              <w:bottom w:val="single" w:sz="8" w:space="0" w:color="000000"/>
            </w:tcBorders>
            <w:shd w:val="clear" w:color="auto" w:fill="auto"/>
          </w:tcPr>
          <w:p w:rsidR="006B479E" w:rsidRPr="00BA7983" w:rsidRDefault="00F60A4F" w:rsidP="002B4FF9">
            <w:pPr>
              <w:pStyle w:val="afa"/>
              <w:jc w:val="center"/>
              <w:rPr>
                <w:sz w:val="18"/>
                <w:szCs w:val="18"/>
              </w:rPr>
            </w:pPr>
            <w:r w:rsidRPr="00BA7983">
              <w:rPr>
                <w:sz w:val="18"/>
                <w:szCs w:val="18"/>
              </w:rPr>
              <w:t>2.</w:t>
            </w:r>
            <w:r w:rsidR="002B4FF9" w:rsidRPr="00BA7983">
              <w:rPr>
                <w:sz w:val="18"/>
                <w:szCs w:val="18"/>
              </w:rPr>
              <w:t>2</w:t>
            </w:r>
            <w:r w:rsidRPr="00BA7983">
              <w:rPr>
                <w:sz w:val="18"/>
                <w:szCs w:val="18"/>
              </w:rPr>
              <w:t>.</w:t>
            </w:r>
          </w:p>
        </w:tc>
        <w:tc>
          <w:tcPr>
            <w:tcW w:w="3544" w:type="dxa"/>
            <w:gridSpan w:val="2"/>
            <w:tcBorders>
              <w:left w:val="single" w:sz="8" w:space="0" w:color="000000"/>
              <w:bottom w:val="single" w:sz="8" w:space="0" w:color="000000"/>
            </w:tcBorders>
            <w:shd w:val="clear" w:color="auto" w:fill="auto"/>
          </w:tcPr>
          <w:p w:rsidR="006B479E" w:rsidRPr="00BA7983" w:rsidRDefault="006B479E" w:rsidP="00632D3D">
            <w:pPr>
              <w:pStyle w:val="afa"/>
              <w:jc w:val="both"/>
              <w:rPr>
                <w:sz w:val="18"/>
                <w:szCs w:val="18"/>
              </w:rPr>
            </w:pPr>
            <w:r w:rsidRPr="00BA7983">
              <w:rPr>
                <w:sz w:val="18"/>
                <w:szCs w:val="18"/>
              </w:rPr>
              <w:t>Адрес электронной площадки в информационно-телекоммуникационной сети «Интернет»</w:t>
            </w:r>
          </w:p>
        </w:tc>
        <w:tc>
          <w:tcPr>
            <w:tcW w:w="5812" w:type="dxa"/>
            <w:tcBorders>
              <w:left w:val="single" w:sz="8" w:space="0" w:color="000000"/>
              <w:bottom w:val="single" w:sz="8" w:space="0" w:color="000000"/>
              <w:right w:val="single" w:sz="8" w:space="0" w:color="000000"/>
            </w:tcBorders>
            <w:shd w:val="clear" w:color="auto" w:fill="auto"/>
          </w:tcPr>
          <w:p w:rsidR="006B479E" w:rsidRPr="00BA7983" w:rsidRDefault="006144B1" w:rsidP="00632D3D">
            <w:pPr>
              <w:pStyle w:val="afa"/>
              <w:jc w:val="both"/>
              <w:rPr>
                <w:sz w:val="18"/>
                <w:szCs w:val="18"/>
                <w:highlight w:val="yellow"/>
              </w:rPr>
            </w:pPr>
            <w:r w:rsidRPr="00BA7983">
              <w:rPr>
                <w:sz w:val="18"/>
                <w:szCs w:val="18"/>
              </w:rPr>
              <w:t>Адрес электронной площадки в информационно-телекоммуникационной сети «Интернет» в соответствии с извещением о проведении аукциона в электронной форме</w:t>
            </w:r>
          </w:p>
        </w:tc>
      </w:tr>
      <w:tr w:rsidR="006B479E" w:rsidRPr="00D64CD4" w:rsidTr="001F4E71">
        <w:tc>
          <w:tcPr>
            <w:tcW w:w="709" w:type="dxa"/>
            <w:tcBorders>
              <w:left w:val="single" w:sz="8" w:space="0" w:color="000000"/>
              <w:bottom w:val="single" w:sz="8" w:space="0" w:color="000000"/>
            </w:tcBorders>
            <w:shd w:val="clear" w:color="auto" w:fill="auto"/>
          </w:tcPr>
          <w:p w:rsidR="006B479E" w:rsidRPr="00BA7983" w:rsidRDefault="00F60A4F" w:rsidP="00DF72AC">
            <w:pPr>
              <w:pStyle w:val="afa"/>
              <w:jc w:val="center"/>
              <w:rPr>
                <w:sz w:val="18"/>
                <w:szCs w:val="18"/>
              </w:rPr>
            </w:pPr>
            <w:r w:rsidRPr="00BA7983">
              <w:rPr>
                <w:sz w:val="18"/>
                <w:szCs w:val="18"/>
              </w:rPr>
              <w:t>2.</w:t>
            </w:r>
            <w:r w:rsidR="002B4FF9" w:rsidRPr="00BA7983">
              <w:rPr>
                <w:sz w:val="18"/>
                <w:szCs w:val="18"/>
              </w:rPr>
              <w:t>3</w:t>
            </w:r>
            <w:r w:rsidRPr="00BA7983">
              <w:rPr>
                <w:sz w:val="18"/>
                <w:szCs w:val="18"/>
              </w:rPr>
              <w:t>.</w:t>
            </w:r>
          </w:p>
        </w:tc>
        <w:tc>
          <w:tcPr>
            <w:tcW w:w="3544" w:type="dxa"/>
            <w:gridSpan w:val="2"/>
            <w:tcBorders>
              <w:left w:val="single" w:sz="8" w:space="0" w:color="000000"/>
              <w:bottom w:val="single" w:sz="8" w:space="0" w:color="000000"/>
            </w:tcBorders>
            <w:shd w:val="clear" w:color="auto" w:fill="auto"/>
          </w:tcPr>
          <w:p w:rsidR="006B479E" w:rsidRPr="00BA7983" w:rsidRDefault="006B479E" w:rsidP="00B1683C">
            <w:pPr>
              <w:pStyle w:val="afa"/>
              <w:jc w:val="both"/>
              <w:rPr>
                <w:sz w:val="18"/>
                <w:szCs w:val="18"/>
              </w:rPr>
            </w:pPr>
            <w:r w:rsidRPr="00BA7983">
              <w:rPr>
                <w:sz w:val="18"/>
                <w:szCs w:val="18"/>
              </w:rPr>
              <w:t xml:space="preserve">Дата и время окончания срока подачи заявок на участие в </w:t>
            </w:r>
            <w:r w:rsidR="00B1683C" w:rsidRPr="00BA7983">
              <w:rPr>
                <w:sz w:val="18"/>
                <w:szCs w:val="18"/>
              </w:rPr>
              <w:t>электронном</w:t>
            </w:r>
            <w:r w:rsidR="004C15EB" w:rsidRPr="00BA7983">
              <w:rPr>
                <w:sz w:val="18"/>
                <w:szCs w:val="18"/>
              </w:rPr>
              <w:t xml:space="preserve"> </w:t>
            </w:r>
            <w:r w:rsidRPr="00BA7983">
              <w:rPr>
                <w:sz w:val="18"/>
                <w:szCs w:val="18"/>
              </w:rPr>
              <w:t>аукционе</w:t>
            </w:r>
          </w:p>
        </w:tc>
        <w:tc>
          <w:tcPr>
            <w:tcW w:w="5812" w:type="dxa"/>
            <w:tcBorders>
              <w:left w:val="single" w:sz="8" w:space="0" w:color="000000"/>
              <w:bottom w:val="single" w:sz="8" w:space="0" w:color="000000"/>
              <w:right w:val="single" w:sz="8" w:space="0" w:color="000000"/>
            </w:tcBorders>
            <w:shd w:val="clear" w:color="auto" w:fill="auto"/>
          </w:tcPr>
          <w:p w:rsidR="006B479E" w:rsidRPr="00BA7983" w:rsidRDefault="005B621E" w:rsidP="007C26DB">
            <w:pPr>
              <w:pStyle w:val="afa"/>
              <w:jc w:val="both"/>
              <w:rPr>
                <w:sz w:val="18"/>
                <w:szCs w:val="18"/>
              </w:rPr>
            </w:pPr>
            <w:r w:rsidRPr="00BA7983">
              <w:rPr>
                <w:sz w:val="18"/>
                <w:szCs w:val="18"/>
              </w:rPr>
              <w:t xml:space="preserve"> «</w:t>
            </w:r>
            <w:r w:rsidR="00BB740C">
              <w:rPr>
                <w:sz w:val="18"/>
                <w:szCs w:val="18"/>
              </w:rPr>
              <w:t>2</w:t>
            </w:r>
            <w:r w:rsidR="007C26DB">
              <w:rPr>
                <w:sz w:val="18"/>
                <w:szCs w:val="18"/>
              </w:rPr>
              <w:t>4</w:t>
            </w:r>
            <w:r w:rsidR="00736D11" w:rsidRPr="00BA7983">
              <w:rPr>
                <w:sz w:val="18"/>
                <w:szCs w:val="18"/>
              </w:rPr>
              <w:t>»</w:t>
            </w:r>
            <w:r w:rsidR="005E73A4" w:rsidRPr="00BA7983">
              <w:rPr>
                <w:sz w:val="18"/>
                <w:szCs w:val="18"/>
              </w:rPr>
              <w:t xml:space="preserve"> </w:t>
            </w:r>
            <w:r w:rsidR="00111FE6">
              <w:rPr>
                <w:sz w:val="18"/>
                <w:szCs w:val="18"/>
              </w:rPr>
              <w:t>ноября</w:t>
            </w:r>
            <w:r w:rsidR="00B42F7D" w:rsidRPr="00BA7983">
              <w:rPr>
                <w:sz w:val="18"/>
                <w:szCs w:val="18"/>
              </w:rPr>
              <w:t xml:space="preserve"> </w:t>
            </w:r>
            <w:r w:rsidR="002D71FA" w:rsidRPr="00BA7983">
              <w:rPr>
                <w:sz w:val="18"/>
                <w:szCs w:val="18"/>
              </w:rPr>
              <w:t>2</w:t>
            </w:r>
            <w:r w:rsidRPr="00BA7983">
              <w:rPr>
                <w:sz w:val="18"/>
                <w:szCs w:val="18"/>
              </w:rPr>
              <w:t>0</w:t>
            </w:r>
            <w:r w:rsidR="000F3EF3" w:rsidRPr="00BA7983">
              <w:rPr>
                <w:sz w:val="18"/>
                <w:szCs w:val="18"/>
              </w:rPr>
              <w:t>20</w:t>
            </w:r>
            <w:r w:rsidRPr="00BA7983">
              <w:rPr>
                <w:sz w:val="18"/>
                <w:szCs w:val="18"/>
              </w:rPr>
              <w:t xml:space="preserve"> года в 0</w:t>
            </w:r>
            <w:r w:rsidR="002C27C0" w:rsidRPr="00BA7983">
              <w:rPr>
                <w:sz w:val="18"/>
                <w:szCs w:val="18"/>
              </w:rPr>
              <w:t>8</w:t>
            </w:r>
            <w:r w:rsidRPr="00BA7983">
              <w:rPr>
                <w:sz w:val="18"/>
                <w:szCs w:val="18"/>
              </w:rPr>
              <w:t xml:space="preserve"> часов 00 минут</w:t>
            </w:r>
            <w:r w:rsidR="00255D5D" w:rsidRPr="00BA7983">
              <w:rPr>
                <w:sz w:val="18"/>
                <w:szCs w:val="18"/>
              </w:rPr>
              <w:t xml:space="preserve"> местного времени</w:t>
            </w:r>
          </w:p>
        </w:tc>
      </w:tr>
      <w:tr w:rsidR="006B479E" w:rsidRPr="00D64CD4" w:rsidTr="001F4E71">
        <w:tc>
          <w:tcPr>
            <w:tcW w:w="709" w:type="dxa"/>
            <w:tcBorders>
              <w:left w:val="single" w:sz="8" w:space="0" w:color="000000"/>
              <w:bottom w:val="single" w:sz="8" w:space="0" w:color="000000"/>
            </w:tcBorders>
            <w:shd w:val="clear" w:color="auto" w:fill="auto"/>
          </w:tcPr>
          <w:p w:rsidR="006B479E" w:rsidRPr="00BA7983" w:rsidRDefault="00F60A4F" w:rsidP="00DF72AC">
            <w:pPr>
              <w:pStyle w:val="afa"/>
              <w:jc w:val="center"/>
              <w:rPr>
                <w:sz w:val="18"/>
                <w:szCs w:val="18"/>
              </w:rPr>
            </w:pPr>
            <w:r w:rsidRPr="00BA7983">
              <w:rPr>
                <w:sz w:val="18"/>
                <w:szCs w:val="18"/>
              </w:rPr>
              <w:t>2.</w:t>
            </w:r>
            <w:r w:rsidR="002B4FF9" w:rsidRPr="00BA7983">
              <w:rPr>
                <w:sz w:val="18"/>
                <w:szCs w:val="18"/>
              </w:rPr>
              <w:t>4</w:t>
            </w:r>
            <w:r w:rsidRPr="00BA7983">
              <w:rPr>
                <w:sz w:val="18"/>
                <w:szCs w:val="18"/>
              </w:rPr>
              <w:t>.</w:t>
            </w:r>
          </w:p>
        </w:tc>
        <w:tc>
          <w:tcPr>
            <w:tcW w:w="3544" w:type="dxa"/>
            <w:gridSpan w:val="2"/>
            <w:tcBorders>
              <w:left w:val="single" w:sz="8" w:space="0" w:color="000000"/>
              <w:bottom w:val="single" w:sz="8" w:space="0" w:color="000000"/>
            </w:tcBorders>
            <w:shd w:val="clear" w:color="auto" w:fill="auto"/>
          </w:tcPr>
          <w:p w:rsidR="006B479E" w:rsidRPr="00BA7983" w:rsidRDefault="006B479E" w:rsidP="00B1683C">
            <w:pPr>
              <w:pStyle w:val="afa"/>
              <w:jc w:val="both"/>
              <w:rPr>
                <w:sz w:val="18"/>
                <w:szCs w:val="18"/>
              </w:rPr>
            </w:pPr>
            <w:r w:rsidRPr="00BA7983">
              <w:rPr>
                <w:sz w:val="18"/>
                <w:szCs w:val="18"/>
              </w:rPr>
              <w:t xml:space="preserve">Дата окончания срока рассмотрения заявок на участие в </w:t>
            </w:r>
            <w:r w:rsidR="00B1683C" w:rsidRPr="00BA7983">
              <w:rPr>
                <w:sz w:val="18"/>
                <w:szCs w:val="18"/>
              </w:rPr>
              <w:t>электронном аукционе</w:t>
            </w:r>
          </w:p>
        </w:tc>
        <w:tc>
          <w:tcPr>
            <w:tcW w:w="5812" w:type="dxa"/>
            <w:tcBorders>
              <w:left w:val="single" w:sz="8" w:space="0" w:color="000000"/>
              <w:bottom w:val="single" w:sz="8" w:space="0" w:color="000000"/>
              <w:right w:val="single" w:sz="8" w:space="0" w:color="000000"/>
            </w:tcBorders>
            <w:shd w:val="clear" w:color="auto" w:fill="auto"/>
          </w:tcPr>
          <w:p w:rsidR="006B479E" w:rsidRPr="00BA7983" w:rsidRDefault="00111FE6" w:rsidP="007C26DB">
            <w:pPr>
              <w:pStyle w:val="afa"/>
              <w:jc w:val="both"/>
              <w:rPr>
                <w:sz w:val="18"/>
                <w:szCs w:val="18"/>
              </w:rPr>
            </w:pPr>
            <w:r w:rsidRPr="00BA7983">
              <w:rPr>
                <w:sz w:val="18"/>
                <w:szCs w:val="18"/>
              </w:rPr>
              <w:t>«</w:t>
            </w:r>
            <w:r w:rsidR="00BB740C">
              <w:rPr>
                <w:sz w:val="18"/>
                <w:szCs w:val="18"/>
              </w:rPr>
              <w:t>2</w:t>
            </w:r>
            <w:r w:rsidR="007C26DB">
              <w:rPr>
                <w:sz w:val="18"/>
                <w:szCs w:val="18"/>
              </w:rPr>
              <w:t>5</w:t>
            </w:r>
            <w:r w:rsidRPr="00BA7983">
              <w:rPr>
                <w:sz w:val="18"/>
                <w:szCs w:val="18"/>
              </w:rPr>
              <w:t xml:space="preserve">» </w:t>
            </w:r>
            <w:r>
              <w:rPr>
                <w:sz w:val="18"/>
                <w:szCs w:val="18"/>
              </w:rPr>
              <w:t>ноября</w:t>
            </w:r>
            <w:r w:rsidR="00525B7F" w:rsidRPr="00BA7983">
              <w:rPr>
                <w:sz w:val="18"/>
                <w:szCs w:val="18"/>
              </w:rPr>
              <w:t xml:space="preserve"> 2020 года</w:t>
            </w:r>
            <w:r w:rsidR="00CB3B5A" w:rsidRPr="00BA7983">
              <w:rPr>
                <w:sz w:val="18"/>
                <w:szCs w:val="18"/>
              </w:rPr>
              <w:t xml:space="preserve"> </w:t>
            </w:r>
          </w:p>
        </w:tc>
      </w:tr>
      <w:tr w:rsidR="006B479E" w:rsidRPr="00D64CD4" w:rsidTr="001F4E71">
        <w:tc>
          <w:tcPr>
            <w:tcW w:w="709" w:type="dxa"/>
            <w:tcBorders>
              <w:left w:val="single" w:sz="8" w:space="0" w:color="000000"/>
              <w:bottom w:val="single" w:sz="8" w:space="0" w:color="000000"/>
            </w:tcBorders>
            <w:shd w:val="clear" w:color="auto" w:fill="auto"/>
          </w:tcPr>
          <w:p w:rsidR="006B479E" w:rsidRPr="00BA7983" w:rsidRDefault="002B4FF9" w:rsidP="00F60A4F">
            <w:pPr>
              <w:pStyle w:val="afa"/>
              <w:jc w:val="center"/>
              <w:rPr>
                <w:sz w:val="18"/>
                <w:szCs w:val="18"/>
              </w:rPr>
            </w:pPr>
            <w:r w:rsidRPr="00BA7983">
              <w:rPr>
                <w:sz w:val="18"/>
                <w:szCs w:val="18"/>
              </w:rPr>
              <w:t>2.5</w:t>
            </w:r>
            <w:r w:rsidR="00F60A4F" w:rsidRPr="00BA7983">
              <w:rPr>
                <w:sz w:val="18"/>
                <w:szCs w:val="18"/>
              </w:rPr>
              <w:t>.</w:t>
            </w:r>
          </w:p>
        </w:tc>
        <w:tc>
          <w:tcPr>
            <w:tcW w:w="3544" w:type="dxa"/>
            <w:gridSpan w:val="2"/>
            <w:tcBorders>
              <w:left w:val="single" w:sz="8" w:space="0" w:color="000000"/>
              <w:bottom w:val="single" w:sz="8" w:space="0" w:color="000000"/>
            </w:tcBorders>
            <w:shd w:val="clear" w:color="auto" w:fill="auto"/>
          </w:tcPr>
          <w:p w:rsidR="006B479E" w:rsidRPr="00BA7983" w:rsidRDefault="006B479E" w:rsidP="00B1683C">
            <w:pPr>
              <w:pStyle w:val="afa"/>
              <w:jc w:val="both"/>
              <w:rPr>
                <w:sz w:val="18"/>
                <w:szCs w:val="18"/>
              </w:rPr>
            </w:pPr>
            <w:r w:rsidRPr="00BA7983">
              <w:rPr>
                <w:sz w:val="18"/>
                <w:szCs w:val="18"/>
              </w:rPr>
              <w:t>Дата проведения</w:t>
            </w:r>
            <w:r w:rsidR="00B1683C" w:rsidRPr="00BA7983">
              <w:rPr>
                <w:sz w:val="18"/>
                <w:szCs w:val="18"/>
              </w:rPr>
              <w:t xml:space="preserve"> электронного аукциона</w:t>
            </w:r>
          </w:p>
        </w:tc>
        <w:tc>
          <w:tcPr>
            <w:tcW w:w="5812" w:type="dxa"/>
            <w:tcBorders>
              <w:left w:val="single" w:sz="8" w:space="0" w:color="000000"/>
              <w:bottom w:val="single" w:sz="8" w:space="0" w:color="000000"/>
              <w:right w:val="single" w:sz="8" w:space="0" w:color="000000"/>
            </w:tcBorders>
            <w:shd w:val="clear" w:color="auto" w:fill="auto"/>
          </w:tcPr>
          <w:p w:rsidR="006B479E" w:rsidRPr="00BA7983" w:rsidRDefault="00111FE6" w:rsidP="007C26DB">
            <w:pPr>
              <w:pStyle w:val="afa"/>
              <w:jc w:val="both"/>
              <w:rPr>
                <w:sz w:val="18"/>
                <w:szCs w:val="18"/>
              </w:rPr>
            </w:pPr>
            <w:r w:rsidRPr="00BA7983">
              <w:rPr>
                <w:sz w:val="18"/>
                <w:szCs w:val="18"/>
              </w:rPr>
              <w:t>«</w:t>
            </w:r>
            <w:r w:rsidR="00BB740C">
              <w:rPr>
                <w:sz w:val="18"/>
                <w:szCs w:val="18"/>
              </w:rPr>
              <w:t>2</w:t>
            </w:r>
            <w:r w:rsidR="007C26DB">
              <w:rPr>
                <w:sz w:val="18"/>
                <w:szCs w:val="18"/>
              </w:rPr>
              <w:t>6</w:t>
            </w:r>
            <w:r w:rsidRPr="00BA7983">
              <w:rPr>
                <w:sz w:val="18"/>
                <w:szCs w:val="18"/>
              </w:rPr>
              <w:t xml:space="preserve">» </w:t>
            </w:r>
            <w:r>
              <w:rPr>
                <w:sz w:val="18"/>
                <w:szCs w:val="18"/>
              </w:rPr>
              <w:t>ноября</w:t>
            </w:r>
            <w:r w:rsidR="00525B7F" w:rsidRPr="00BA7983">
              <w:rPr>
                <w:sz w:val="18"/>
                <w:szCs w:val="18"/>
              </w:rPr>
              <w:t xml:space="preserve"> 2020 года</w:t>
            </w:r>
          </w:p>
        </w:tc>
      </w:tr>
      <w:tr w:rsidR="006B479E" w:rsidRPr="00D64CD4" w:rsidTr="001F4E71">
        <w:tc>
          <w:tcPr>
            <w:tcW w:w="709" w:type="dxa"/>
            <w:tcBorders>
              <w:left w:val="single" w:sz="8" w:space="0" w:color="000000"/>
              <w:bottom w:val="single" w:sz="8" w:space="0" w:color="000000"/>
            </w:tcBorders>
            <w:shd w:val="clear" w:color="auto" w:fill="auto"/>
          </w:tcPr>
          <w:p w:rsidR="006B479E" w:rsidRPr="00BA7983" w:rsidRDefault="002B4FF9" w:rsidP="00F60A4F">
            <w:pPr>
              <w:pStyle w:val="afa"/>
              <w:jc w:val="center"/>
              <w:rPr>
                <w:sz w:val="18"/>
                <w:szCs w:val="18"/>
              </w:rPr>
            </w:pPr>
            <w:r w:rsidRPr="00BA7983">
              <w:rPr>
                <w:sz w:val="18"/>
                <w:szCs w:val="18"/>
              </w:rPr>
              <w:t>2.6</w:t>
            </w:r>
            <w:r w:rsidR="00F60A4F" w:rsidRPr="00BA7983">
              <w:rPr>
                <w:sz w:val="18"/>
                <w:szCs w:val="18"/>
              </w:rPr>
              <w:t>.</w:t>
            </w:r>
          </w:p>
        </w:tc>
        <w:tc>
          <w:tcPr>
            <w:tcW w:w="3544" w:type="dxa"/>
            <w:gridSpan w:val="2"/>
            <w:tcBorders>
              <w:left w:val="single" w:sz="8" w:space="0" w:color="000000"/>
              <w:bottom w:val="single" w:sz="8" w:space="0" w:color="000000"/>
            </w:tcBorders>
            <w:shd w:val="clear" w:color="auto" w:fill="auto"/>
          </w:tcPr>
          <w:p w:rsidR="006B479E" w:rsidRPr="00BA7983" w:rsidRDefault="006B479E" w:rsidP="00B1683C">
            <w:pPr>
              <w:pStyle w:val="afa"/>
              <w:jc w:val="both"/>
              <w:rPr>
                <w:sz w:val="18"/>
                <w:szCs w:val="18"/>
              </w:rPr>
            </w:pPr>
            <w:r w:rsidRPr="00BA7983">
              <w:rPr>
                <w:sz w:val="18"/>
                <w:szCs w:val="18"/>
              </w:rPr>
              <w:t xml:space="preserve">Место и порядок подачи заявок участников </w:t>
            </w:r>
            <w:r w:rsidR="00B1683C" w:rsidRPr="00BA7983">
              <w:rPr>
                <w:sz w:val="18"/>
                <w:szCs w:val="18"/>
              </w:rPr>
              <w:t>электронного аукциона</w:t>
            </w:r>
          </w:p>
        </w:tc>
        <w:tc>
          <w:tcPr>
            <w:tcW w:w="5812" w:type="dxa"/>
            <w:tcBorders>
              <w:left w:val="single" w:sz="8" w:space="0" w:color="000000"/>
              <w:bottom w:val="single" w:sz="8" w:space="0" w:color="000000"/>
              <w:right w:val="single" w:sz="8" w:space="0" w:color="000000"/>
            </w:tcBorders>
            <w:shd w:val="clear" w:color="auto" w:fill="auto"/>
          </w:tcPr>
          <w:p w:rsidR="006B479E" w:rsidRPr="00BA7983" w:rsidRDefault="006B479E" w:rsidP="00632D3D">
            <w:pPr>
              <w:pStyle w:val="afa"/>
              <w:jc w:val="both"/>
              <w:rPr>
                <w:sz w:val="18"/>
                <w:szCs w:val="18"/>
              </w:rPr>
            </w:pPr>
            <w:r w:rsidRPr="00BA7983">
              <w:rPr>
                <w:sz w:val="18"/>
                <w:szCs w:val="18"/>
              </w:rPr>
              <w:t xml:space="preserve">Место подачи заявок: заявки направляются на адрес электронной площадки, на которой планируется проведение </w:t>
            </w:r>
            <w:r w:rsidR="008973AD" w:rsidRPr="00BA7983">
              <w:rPr>
                <w:sz w:val="18"/>
                <w:szCs w:val="18"/>
              </w:rPr>
              <w:t>электронного аукциона</w:t>
            </w:r>
            <w:r w:rsidRPr="00BA7983">
              <w:rPr>
                <w:sz w:val="18"/>
                <w:szCs w:val="18"/>
              </w:rPr>
              <w:t>.</w:t>
            </w:r>
          </w:p>
          <w:p w:rsidR="006B479E" w:rsidRPr="00BA7983" w:rsidRDefault="006B479E" w:rsidP="00632D3D">
            <w:pPr>
              <w:pStyle w:val="afa"/>
              <w:jc w:val="both"/>
              <w:rPr>
                <w:sz w:val="18"/>
                <w:szCs w:val="18"/>
              </w:rPr>
            </w:pPr>
            <w:r w:rsidRPr="00BA7983">
              <w:rPr>
                <w:sz w:val="18"/>
                <w:szCs w:val="18"/>
              </w:rPr>
              <w:t>Порядок подачи заявок:</w:t>
            </w:r>
          </w:p>
          <w:p w:rsidR="006B479E" w:rsidRPr="00BA7983" w:rsidRDefault="006B479E" w:rsidP="00632D3D">
            <w:pPr>
              <w:pStyle w:val="afa"/>
              <w:jc w:val="both"/>
              <w:rPr>
                <w:sz w:val="18"/>
                <w:szCs w:val="18"/>
              </w:rPr>
            </w:pPr>
            <w:r w:rsidRPr="00BA7983">
              <w:rPr>
                <w:sz w:val="18"/>
                <w:szCs w:val="18"/>
              </w:rPr>
              <w:t>- подача заявок на участие в аукционе</w:t>
            </w:r>
            <w:r w:rsidR="004C15EB" w:rsidRPr="00BA7983">
              <w:rPr>
                <w:sz w:val="18"/>
                <w:szCs w:val="18"/>
              </w:rPr>
              <w:t xml:space="preserve"> в электронной форме </w:t>
            </w:r>
            <w:r w:rsidR="00B1683C" w:rsidRPr="00BA7983">
              <w:rPr>
                <w:sz w:val="18"/>
                <w:szCs w:val="18"/>
              </w:rPr>
              <w:t>осуществляется только лицами, получившими аккредитацию на электронной площадке;</w:t>
            </w:r>
            <w:r w:rsidR="004C15EB" w:rsidRPr="00BA7983">
              <w:rPr>
                <w:sz w:val="18"/>
                <w:szCs w:val="18"/>
              </w:rPr>
              <w:t xml:space="preserve">                                                         </w:t>
            </w:r>
            <w:r w:rsidRPr="00BA7983">
              <w:rPr>
                <w:sz w:val="18"/>
                <w:szCs w:val="18"/>
              </w:rPr>
              <w:t xml:space="preserve"> </w:t>
            </w:r>
          </w:p>
          <w:p w:rsidR="006B479E" w:rsidRPr="00BA7983" w:rsidRDefault="006B479E" w:rsidP="00632D3D">
            <w:pPr>
              <w:pStyle w:val="afa"/>
              <w:jc w:val="both"/>
              <w:rPr>
                <w:sz w:val="18"/>
                <w:szCs w:val="18"/>
              </w:rPr>
            </w:pPr>
            <w:r w:rsidRPr="00BA7983">
              <w:rPr>
                <w:sz w:val="18"/>
                <w:szCs w:val="18"/>
              </w:rPr>
              <w:t>- участник аукциона</w:t>
            </w:r>
            <w:r w:rsidR="0037105F" w:rsidRPr="00BA7983">
              <w:rPr>
                <w:sz w:val="18"/>
                <w:szCs w:val="18"/>
              </w:rPr>
              <w:t xml:space="preserve"> в электронной форме</w:t>
            </w:r>
            <w:r w:rsidRPr="00BA7983">
              <w:rPr>
                <w:sz w:val="18"/>
                <w:szCs w:val="18"/>
              </w:rPr>
              <w:t xml:space="preserve"> вправе подать заявку на участие в аукционе</w:t>
            </w:r>
            <w:r w:rsidR="0037105F" w:rsidRPr="00BA7983">
              <w:rPr>
                <w:sz w:val="18"/>
                <w:szCs w:val="18"/>
              </w:rPr>
              <w:t xml:space="preserve"> в электронной форме</w:t>
            </w:r>
            <w:r w:rsidRPr="00BA7983">
              <w:rPr>
                <w:sz w:val="18"/>
                <w:szCs w:val="18"/>
              </w:rPr>
              <w:t xml:space="preserve"> в любое время с момента размещения извещения о его проведении до предусмотренных документацией о таком </w:t>
            </w:r>
            <w:r w:rsidR="0037105F" w:rsidRPr="00BA7983">
              <w:rPr>
                <w:sz w:val="18"/>
                <w:szCs w:val="18"/>
              </w:rPr>
              <w:t xml:space="preserve">аукционе в электронной форме </w:t>
            </w:r>
            <w:r w:rsidRPr="00BA7983">
              <w:rPr>
                <w:sz w:val="18"/>
                <w:szCs w:val="18"/>
              </w:rPr>
              <w:t xml:space="preserve">даты и времени окончания </w:t>
            </w:r>
            <w:r w:rsidR="00B1683C" w:rsidRPr="00BA7983">
              <w:rPr>
                <w:sz w:val="18"/>
                <w:szCs w:val="18"/>
              </w:rPr>
              <w:t>срока подачи на участие в таком</w:t>
            </w:r>
            <w:r w:rsidR="0037105F" w:rsidRPr="00BA7983">
              <w:rPr>
                <w:sz w:val="18"/>
                <w:szCs w:val="18"/>
              </w:rPr>
              <w:t xml:space="preserve"> аукционе в электронной форме </w:t>
            </w:r>
            <w:r w:rsidRPr="00BA7983">
              <w:rPr>
                <w:sz w:val="18"/>
                <w:szCs w:val="18"/>
              </w:rPr>
              <w:t>заявок;</w:t>
            </w:r>
          </w:p>
          <w:p w:rsidR="006B479E" w:rsidRPr="00BA7983" w:rsidRDefault="006B479E" w:rsidP="00632D3D">
            <w:pPr>
              <w:pStyle w:val="afa"/>
              <w:jc w:val="both"/>
              <w:rPr>
                <w:sz w:val="18"/>
                <w:szCs w:val="18"/>
              </w:rPr>
            </w:pPr>
            <w:r w:rsidRPr="00BA7983">
              <w:rPr>
                <w:sz w:val="18"/>
                <w:szCs w:val="18"/>
              </w:rPr>
              <w:t xml:space="preserve">- участник </w:t>
            </w:r>
            <w:r w:rsidR="0037105F" w:rsidRPr="00BA7983">
              <w:rPr>
                <w:sz w:val="18"/>
                <w:szCs w:val="18"/>
              </w:rPr>
              <w:t xml:space="preserve">аукциона в электронной форме </w:t>
            </w:r>
            <w:r w:rsidRPr="00BA7983">
              <w:rPr>
                <w:sz w:val="18"/>
                <w:szCs w:val="18"/>
              </w:rPr>
              <w:t>вправе подать только одну заявку на участие в таком аукционе в отношении каждого объекта закупки;</w:t>
            </w:r>
          </w:p>
          <w:p w:rsidR="006B479E" w:rsidRPr="00BA7983" w:rsidRDefault="006B479E" w:rsidP="00632D3D">
            <w:pPr>
              <w:pStyle w:val="afa"/>
              <w:jc w:val="both"/>
              <w:rPr>
                <w:sz w:val="18"/>
                <w:szCs w:val="18"/>
              </w:rPr>
            </w:pPr>
            <w:r w:rsidRPr="00BA7983">
              <w:rPr>
                <w:sz w:val="18"/>
                <w:szCs w:val="18"/>
              </w:rPr>
              <w:t xml:space="preserve">- заявка на участие в </w:t>
            </w:r>
            <w:r w:rsidR="0037105F" w:rsidRPr="00BA7983">
              <w:rPr>
                <w:sz w:val="18"/>
                <w:szCs w:val="18"/>
              </w:rPr>
              <w:t xml:space="preserve">аукционе в электронной форме </w:t>
            </w:r>
            <w:r w:rsidRPr="00BA7983">
              <w:rPr>
                <w:sz w:val="18"/>
                <w:szCs w:val="18"/>
              </w:rPr>
              <w:t>должна состоять из двух частей;</w:t>
            </w:r>
          </w:p>
          <w:p w:rsidR="006B479E" w:rsidRPr="00BA7983" w:rsidRDefault="006B479E" w:rsidP="00B1683C">
            <w:pPr>
              <w:pStyle w:val="afa"/>
              <w:jc w:val="both"/>
              <w:rPr>
                <w:sz w:val="18"/>
                <w:szCs w:val="18"/>
              </w:rPr>
            </w:pPr>
            <w:r w:rsidRPr="00BA7983">
              <w:rPr>
                <w:sz w:val="18"/>
                <w:szCs w:val="18"/>
              </w:rPr>
              <w:t xml:space="preserve">- заявка на участие в </w:t>
            </w:r>
            <w:r w:rsidR="0037105F" w:rsidRPr="00BA7983">
              <w:rPr>
                <w:sz w:val="18"/>
                <w:szCs w:val="18"/>
              </w:rPr>
              <w:t xml:space="preserve">аукционе в электронной форме </w:t>
            </w:r>
            <w:r w:rsidRPr="00BA7983">
              <w:rPr>
                <w:sz w:val="18"/>
                <w:szCs w:val="18"/>
              </w:rPr>
              <w:t>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6B479E" w:rsidRPr="00D64CD4" w:rsidTr="001F4E71">
        <w:tc>
          <w:tcPr>
            <w:tcW w:w="709" w:type="dxa"/>
            <w:tcBorders>
              <w:left w:val="single" w:sz="8" w:space="0" w:color="000000"/>
              <w:bottom w:val="single" w:sz="8" w:space="0" w:color="000000"/>
            </w:tcBorders>
            <w:shd w:val="clear" w:color="auto" w:fill="auto"/>
          </w:tcPr>
          <w:p w:rsidR="006B479E" w:rsidRPr="00BA7983" w:rsidRDefault="002B4FF9" w:rsidP="00F60A4F">
            <w:pPr>
              <w:pStyle w:val="afa"/>
              <w:jc w:val="center"/>
              <w:rPr>
                <w:sz w:val="18"/>
                <w:szCs w:val="18"/>
              </w:rPr>
            </w:pPr>
            <w:r w:rsidRPr="00BA7983">
              <w:rPr>
                <w:sz w:val="18"/>
                <w:szCs w:val="18"/>
              </w:rPr>
              <w:t>2.7</w:t>
            </w:r>
            <w:r w:rsidR="00F60A4F" w:rsidRPr="00BA7983">
              <w:rPr>
                <w:sz w:val="18"/>
                <w:szCs w:val="18"/>
              </w:rPr>
              <w:t>.</w:t>
            </w:r>
          </w:p>
        </w:tc>
        <w:tc>
          <w:tcPr>
            <w:tcW w:w="3544" w:type="dxa"/>
            <w:gridSpan w:val="2"/>
            <w:tcBorders>
              <w:left w:val="single" w:sz="8" w:space="0" w:color="000000"/>
              <w:bottom w:val="single" w:sz="8" w:space="0" w:color="000000"/>
            </w:tcBorders>
            <w:shd w:val="clear" w:color="auto" w:fill="auto"/>
          </w:tcPr>
          <w:p w:rsidR="006B479E" w:rsidRPr="00BA7983" w:rsidRDefault="006B479E" w:rsidP="00632D3D">
            <w:pPr>
              <w:pStyle w:val="afa"/>
              <w:jc w:val="both"/>
              <w:rPr>
                <w:sz w:val="18"/>
                <w:szCs w:val="18"/>
              </w:rPr>
            </w:pPr>
            <w:r w:rsidRPr="00BA7983">
              <w:rPr>
                <w:sz w:val="18"/>
                <w:szCs w:val="18"/>
              </w:rPr>
              <w:t>Изменение и отзыв заявок на участие в аукционе</w:t>
            </w:r>
          </w:p>
        </w:tc>
        <w:tc>
          <w:tcPr>
            <w:tcW w:w="5812" w:type="dxa"/>
            <w:tcBorders>
              <w:left w:val="single" w:sz="8" w:space="0" w:color="000000"/>
              <w:bottom w:val="single" w:sz="8" w:space="0" w:color="000000"/>
              <w:right w:val="single" w:sz="8" w:space="0" w:color="000000"/>
            </w:tcBorders>
            <w:shd w:val="clear" w:color="auto" w:fill="auto"/>
          </w:tcPr>
          <w:p w:rsidR="00A6513C" w:rsidRPr="00BA7983" w:rsidRDefault="00A6513C" w:rsidP="00A6513C">
            <w:pPr>
              <w:pStyle w:val="afa"/>
              <w:ind w:firstLine="256"/>
              <w:jc w:val="both"/>
              <w:rPr>
                <w:sz w:val="18"/>
                <w:szCs w:val="18"/>
              </w:rPr>
            </w:pPr>
            <w:r w:rsidRPr="00BA7983">
              <w:rPr>
                <w:sz w:val="18"/>
                <w:szCs w:val="18"/>
              </w:rPr>
              <w:t>Участник электронного аукциона вправе изменить свою заявку до истечения срока подачи заявок.</w:t>
            </w:r>
          </w:p>
          <w:p w:rsidR="00A6513C" w:rsidRPr="00BA7983" w:rsidRDefault="00A6513C" w:rsidP="00A6513C">
            <w:pPr>
              <w:pStyle w:val="afa"/>
              <w:ind w:firstLine="256"/>
              <w:jc w:val="both"/>
              <w:rPr>
                <w:sz w:val="18"/>
                <w:szCs w:val="18"/>
              </w:rPr>
            </w:pPr>
            <w:r w:rsidRPr="00BA7983">
              <w:rPr>
                <w:sz w:val="18"/>
                <w:szCs w:val="18"/>
              </w:rPr>
              <w:t xml:space="preserve">Участник электронного аукциона, подавший заявку на участие в таком аукционе, вправе отозвать данную заявку не позднее даты окончания </w:t>
            </w:r>
            <w:r w:rsidRPr="00BA7983">
              <w:rPr>
                <w:sz w:val="18"/>
                <w:szCs w:val="18"/>
              </w:rPr>
              <w:lastRenderedPageBreak/>
              <w:t>срока подачи заявок на участие в таком аукционе, направив об этом уведомление оператору электронной площадки.</w:t>
            </w:r>
          </w:p>
          <w:p w:rsidR="007A6021" w:rsidRPr="00BA7983" w:rsidRDefault="00A6513C" w:rsidP="00A6513C">
            <w:pPr>
              <w:autoSpaceDE w:val="0"/>
              <w:autoSpaceDN w:val="0"/>
              <w:adjustRightInd w:val="0"/>
              <w:jc w:val="both"/>
              <w:rPr>
                <w:sz w:val="18"/>
                <w:szCs w:val="18"/>
                <w:highlight w:val="green"/>
              </w:rPr>
            </w:pPr>
            <w:r w:rsidRPr="00BA7983">
              <w:rPr>
                <w:sz w:val="18"/>
                <w:szCs w:val="18"/>
              </w:rPr>
              <w:t>Изменение заявки или уведомление о ее отзыве является действительным, если изменение осуществлено до истечения срока подачи заявок.</w:t>
            </w:r>
          </w:p>
        </w:tc>
      </w:tr>
      <w:tr w:rsidR="00D549B1" w:rsidRPr="00D64CD4" w:rsidTr="00A53D9A">
        <w:tc>
          <w:tcPr>
            <w:tcW w:w="10065" w:type="dxa"/>
            <w:gridSpan w:val="4"/>
            <w:tcBorders>
              <w:left w:val="single" w:sz="8" w:space="0" w:color="000000"/>
              <w:bottom w:val="single" w:sz="8" w:space="0" w:color="000000"/>
              <w:right w:val="single" w:sz="8" w:space="0" w:color="000000"/>
            </w:tcBorders>
            <w:shd w:val="clear" w:color="auto" w:fill="auto"/>
          </w:tcPr>
          <w:p w:rsidR="00D549B1" w:rsidRPr="00BA7983" w:rsidRDefault="00D549B1" w:rsidP="00D549B1">
            <w:pPr>
              <w:pStyle w:val="afa"/>
              <w:jc w:val="center"/>
              <w:rPr>
                <w:sz w:val="18"/>
                <w:szCs w:val="18"/>
              </w:rPr>
            </w:pPr>
            <w:r w:rsidRPr="00BA7983">
              <w:rPr>
                <w:b/>
                <w:sz w:val="18"/>
                <w:szCs w:val="18"/>
              </w:rPr>
              <w:lastRenderedPageBreak/>
              <w:t>3. ОБЕСПЕЧЕНИЕ ЗАЯВКИ НА УЧАСТИЕ В ЭЛЕКТРОННОМ АУКЦИОНЕ</w:t>
            </w:r>
          </w:p>
        </w:tc>
      </w:tr>
      <w:tr w:rsidR="00446B2A" w:rsidRPr="00D64CD4" w:rsidTr="001F4E71">
        <w:tc>
          <w:tcPr>
            <w:tcW w:w="709" w:type="dxa"/>
            <w:tcBorders>
              <w:left w:val="single" w:sz="8" w:space="0" w:color="000000"/>
              <w:bottom w:val="single" w:sz="8" w:space="0" w:color="000000"/>
            </w:tcBorders>
            <w:shd w:val="clear" w:color="auto" w:fill="auto"/>
          </w:tcPr>
          <w:p w:rsidR="00446B2A" w:rsidRPr="00BA7983" w:rsidRDefault="00446B2A" w:rsidP="00446B2A">
            <w:pPr>
              <w:pStyle w:val="afa"/>
              <w:jc w:val="center"/>
              <w:rPr>
                <w:sz w:val="18"/>
                <w:szCs w:val="18"/>
              </w:rPr>
            </w:pPr>
            <w:r w:rsidRPr="00BA7983">
              <w:rPr>
                <w:sz w:val="18"/>
                <w:szCs w:val="18"/>
              </w:rPr>
              <w:t>3.1.</w:t>
            </w:r>
          </w:p>
        </w:tc>
        <w:tc>
          <w:tcPr>
            <w:tcW w:w="3544" w:type="dxa"/>
            <w:gridSpan w:val="2"/>
            <w:tcBorders>
              <w:left w:val="single" w:sz="8" w:space="0" w:color="000000"/>
              <w:bottom w:val="single" w:sz="8" w:space="0" w:color="000000"/>
            </w:tcBorders>
            <w:shd w:val="clear" w:color="auto" w:fill="auto"/>
          </w:tcPr>
          <w:p w:rsidR="00446B2A" w:rsidRPr="00BA7983" w:rsidRDefault="00446B2A" w:rsidP="00446B2A">
            <w:pPr>
              <w:pStyle w:val="afa"/>
              <w:jc w:val="both"/>
              <w:rPr>
                <w:sz w:val="18"/>
                <w:szCs w:val="18"/>
              </w:rPr>
            </w:pPr>
            <w:r w:rsidRPr="00BA7983">
              <w:rPr>
                <w:sz w:val="18"/>
                <w:szCs w:val="18"/>
              </w:rPr>
              <w:t>Размер обеспечения заявки на участие в электронном аукционе</w:t>
            </w:r>
          </w:p>
        </w:tc>
        <w:tc>
          <w:tcPr>
            <w:tcW w:w="5812" w:type="dxa"/>
            <w:tcBorders>
              <w:left w:val="single" w:sz="8" w:space="0" w:color="000000"/>
              <w:bottom w:val="single" w:sz="8" w:space="0" w:color="000000"/>
              <w:right w:val="single" w:sz="8" w:space="0" w:color="000000"/>
            </w:tcBorders>
            <w:shd w:val="clear" w:color="auto" w:fill="auto"/>
          </w:tcPr>
          <w:p w:rsidR="0049324C" w:rsidRPr="00BA7983" w:rsidRDefault="0049324C" w:rsidP="00255BD0">
            <w:pPr>
              <w:pStyle w:val="afa"/>
              <w:jc w:val="both"/>
              <w:rPr>
                <w:sz w:val="18"/>
                <w:szCs w:val="18"/>
                <w:lang w:val="en-US"/>
              </w:rPr>
            </w:pPr>
            <w:r w:rsidRPr="00BA7983">
              <w:rPr>
                <w:sz w:val="18"/>
                <w:szCs w:val="18"/>
              </w:rPr>
              <w:t>Не предусмотрен</w:t>
            </w:r>
          </w:p>
        </w:tc>
      </w:tr>
      <w:tr w:rsidR="00446B2A" w:rsidRPr="00D64CD4" w:rsidTr="00A53D9A">
        <w:tc>
          <w:tcPr>
            <w:tcW w:w="10065" w:type="dxa"/>
            <w:gridSpan w:val="4"/>
            <w:tcBorders>
              <w:left w:val="single" w:sz="8" w:space="0" w:color="000000"/>
              <w:bottom w:val="single" w:sz="8" w:space="0" w:color="000000"/>
              <w:right w:val="single" w:sz="8" w:space="0" w:color="000000"/>
            </w:tcBorders>
            <w:shd w:val="clear" w:color="auto" w:fill="auto"/>
          </w:tcPr>
          <w:p w:rsidR="00446B2A" w:rsidRPr="00BA7983" w:rsidRDefault="00446B2A" w:rsidP="00446B2A">
            <w:pPr>
              <w:pStyle w:val="afa"/>
              <w:jc w:val="center"/>
              <w:rPr>
                <w:sz w:val="18"/>
                <w:szCs w:val="18"/>
              </w:rPr>
            </w:pPr>
            <w:r w:rsidRPr="00BA7983">
              <w:rPr>
                <w:b/>
                <w:sz w:val="18"/>
                <w:szCs w:val="18"/>
              </w:rPr>
              <w:t>4. ПРЕДОСТАВЛЕНИЕ УЧАСТНИКАМ ЭЛЕКТРОННОГО АУКЦИОНА РАЗЪЯСНЕНИЙ ПОЛОЖЕНИЙ ДОКУМЕНТАЦИИ ОБ АУКЦИОНЕ</w:t>
            </w:r>
          </w:p>
        </w:tc>
      </w:tr>
      <w:tr w:rsidR="002A5779" w:rsidRPr="00D64CD4" w:rsidTr="001F4E71">
        <w:tc>
          <w:tcPr>
            <w:tcW w:w="709" w:type="dxa"/>
            <w:tcBorders>
              <w:left w:val="single" w:sz="8" w:space="0" w:color="000000"/>
              <w:bottom w:val="single" w:sz="8" w:space="0" w:color="000000"/>
            </w:tcBorders>
            <w:shd w:val="clear" w:color="auto" w:fill="auto"/>
          </w:tcPr>
          <w:p w:rsidR="002A5779" w:rsidRPr="00BA7983" w:rsidRDefault="002A5779" w:rsidP="002A5779">
            <w:pPr>
              <w:pStyle w:val="afa"/>
              <w:jc w:val="center"/>
              <w:rPr>
                <w:sz w:val="18"/>
                <w:szCs w:val="18"/>
              </w:rPr>
            </w:pPr>
            <w:r w:rsidRPr="00BA7983">
              <w:rPr>
                <w:sz w:val="18"/>
                <w:szCs w:val="18"/>
              </w:rPr>
              <w:t>4.1.</w:t>
            </w:r>
          </w:p>
        </w:tc>
        <w:tc>
          <w:tcPr>
            <w:tcW w:w="3544" w:type="dxa"/>
            <w:gridSpan w:val="2"/>
            <w:tcBorders>
              <w:left w:val="single" w:sz="8" w:space="0" w:color="000000"/>
              <w:bottom w:val="single" w:sz="8" w:space="0" w:color="000000"/>
            </w:tcBorders>
            <w:shd w:val="clear" w:color="auto" w:fill="auto"/>
          </w:tcPr>
          <w:p w:rsidR="002A5779" w:rsidRPr="00BA7983" w:rsidRDefault="002A5779" w:rsidP="002A5779">
            <w:pPr>
              <w:pStyle w:val="afa"/>
              <w:jc w:val="both"/>
              <w:rPr>
                <w:sz w:val="18"/>
                <w:szCs w:val="18"/>
              </w:rPr>
            </w:pPr>
            <w:r w:rsidRPr="00BA7983">
              <w:rPr>
                <w:sz w:val="18"/>
                <w:szCs w:val="18"/>
              </w:rPr>
              <w:t>Дата начала предоставления участникам электронного аукциона разъяснений положений об аукционе</w:t>
            </w:r>
          </w:p>
        </w:tc>
        <w:tc>
          <w:tcPr>
            <w:tcW w:w="5812" w:type="dxa"/>
            <w:tcBorders>
              <w:left w:val="single" w:sz="8" w:space="0" w:color="000000"/>
              <w:bottom w:val="single" w:sz="8" w:space="0" w:color="000000"/>
              <w:right w:val="single" w:sz="8" w:space="0" w:color="000000"/>
            </w:tcBorders>
            <w:shd w:val="clear" w:color="auto" w:fill="auto"/>
          </w:tcPr>
          <w:p w:rsidR="002A5779" w:rsidRPr="00BA7983" w:rsidRDefault="00111FE6" w:rsidP="002E6DE8">
            <w:pPr>
              <w:pStyle w:val="afa"/>
              <w:jc w:val="both"/>
              <w:rPr>
                <w:sz w:val="18"/>
                <w:szCs w:val="18"/>
              </w:rPr>
            </w:pPr>
            <w:r w:rsidRPr="00BA7983">
              <w:rPr>
                <w:sz w:val="18"/>
                <w:szCs w:val="18"/>
              </w:rPr>
              <w:t>«</w:t>
            </w:r>
            <w:r w:rsidR="00BB740C">
              <w:rPr>
                <w:sz w:val="18"/>
                <w:szCs w:val="18"/>
              </w:rPr>
              <w:t>1</w:t>
            </w:r>
            <w:r w:rsidR="002E6DE8">
              <w:rPr>
                <w:sz w:val="18"/>
                <w:szCs w:val="18"/>
              </w:rPr>
              <w:t>6</w:t>
            </w:r>
            <w:r w:rsidRPr="00BA7983">
              <w:rPr>
                <w:sz w:val="18"/>
                <w:szCs w:val="18"/>
              </w:rPr>
              <w:t xml:space="preserve">» </w:t>
            </w:r>
            <w:r>
              <w:rPr>
                <w:sz w:val="18"/>
                <w:szCs w:val="18"/>
              </w:rPr>
              <w:t>ноября</w:t>
            </w:r>
            <w:r w:rsidR="00525B7F" w:rsidRPr="00BA7983">
              <w:rPr>
                <w:sz w:val="18"/>
                <w:szCs w:val="18"/>
              </w:rPr>
              <w:t xml:space="preserve"> 2020 года</w:t>
            </w:r>
          </w:p>
        </w:tc>
      </w:tr>
      <w:tr w:rsidR="002A5779" w:rsidRPr="00D64CD4" w:rsidTr="001F4E71">
        <w:tc>
          <w:tcPr>
            <w:tcW w:w="709" w:type="dxa"/>
            <w:tcBorders>
              <w:left w:val="single" w:sz="8" w:space="0" w:color="000000"/>
              <w:bottom w:val="single" w:sz="8" w:space="0" w:color="000000"/>
            </w:tcBorders>
            <w:shd w:val="clear" w:color="auto" w:fill="auto"/>
          </w:tcPr>
          <w:p w:rsidR="002A5779" w:rsidRPr="00BA7983" w:rsidRDefault="002A5779" w:rsidP="002A5779">
            <w:pPr>
              <w:pStyle w:val="afa"/>
              <w:jc w:val="center"/>
              <w:rPr>
                <w:sz w:val="18"/>
                <w:szCs w:val="18"/>
              </w:rPr>
            </w:pPr>
            <w:r w:rsidRPr="00BA7983">
              <w:rPr>
                <w:sz w:val="18"/>
                <w:szCs w:val="18"/>
              </w:rPr>
              <w:t>4.2.</w:t>
            </w:r>
          </w:p>
        </w:tc>
        <w:tc>
          <w:tcPr>
            <w:tcW w:w="3544" w:type="dxa"/>
            <w:gridSpan w:val="2"/>
            <w:tcBorders>
              <w:left w:val="single" w:sz="8" w:space="0" w:color="000000"/>
              <w:bottom w:val="single" w:sz="8" w:space="0" w:color="000000"/>
            </w:tcBorders>
            <w:shd w:val="clear" w:color="auto" w:fill="auto"/>
          </w:tcPr>
          <w:p w:rsidR="002A5779" w:rsidRPr="00BA7983" w:rsidRDefault="002A5779" w:rsidP="002A5779">
            <w:pPr>
              <w:pStyle w:val="afa"/>
              <w:jc w:val="both"/>
              <w:rPr>
                <w:sz w:val="18"/>
                <w:szCs w:val="18"/>
              </w:rPr>
            </w:pPr>
            <w:r w:rsidRPr="00BA7983">
              <w:rPr>
                <w:sz w:val="18"/>
                <w:szCs w:val="18"/>
              </w:rPr>
              <w:t>Дата окончания предоставления участникам электронного аукциона разъяснений положений об аукционе</w:t>
            </w:r>
          </w:p>
        </w:tc>
        <w:tc>
          <w:tcPr>
            <w:tcW w:w="5812" w:type="dxa"/>
            <w:tcBorders>
              <w:left w:val="single" w:sz="8" w:space="0" w:color="000000"/>
              <w:bottom w:val="single" w:sz="8" w:space="0" w:color="000000"/>
              <w:right w:val="single" w:sz="8" w:space="0" w:color="000000"/>
            </w:tcBorders>
            <w:shd w:val="clear" w:color="auto" w:fill="auto"/>
          </w:tcPr>
          <w:p w:rsidR="002A5779" w:rsidRPr="00BA7983" w:rsidRDefault="00111FE6" w:rsidP="009D40C1">
            <w:pPr>
              <w:pStyle w:val="afa"/>
              <w:jc w:val="both"/>
              <w:rPr>
                <w:sz w:val="18"/>
                <w:szCs w:val="18"/>
              </w:rPr>
            </w:pPr>
            <w:r w:rsidRPr="00BA7983">
              <w:rPr>
                <w:sz w:val="18"/>
                <w:szCs w:val="18"/>
              </w:rPr>
              <w:t>«</w:t>
            </w:r>
            <w:r w:rsidR="00BB740C">
              <w:rPr>
                <w:sz w:val="18"/>
                <w:szCs w:val="18"/>
              </w:rPr>
              <w:t>2</w:t>
            </w:r>
            <w:r w:rsidR="009D40C1">
              <w:rPr>
                <w:sz w:val="18"/>
                <w:szCs w:val="18"/>
              </w:rPr>
              <w:t>3</w:t>
            </w:r>
            <w:r w:rsidRPr="00BA7983">
              <w:rPr>
                <w:sz w:val="18"/>
                <w:szCs w:val="18"/>
              </w:rPr>
              <w:t xml:space="preserve">» </w:t>
            </w:r>
            <w:r>
              <w:rPr>
                <w:sz w:val="18"/>
                <w:szCs w:val="18"/>
              </w:rPr>
              <w:t>ноября</w:t>
            </w:r>
            <w:r w:rsidR="00525B7F" w:rsidRPr="00BA7983">
              <w:rPr>
                <w:sz w:val="18"/>
                <w:szCs w:val="18"/>
              </w:rPr>
              <w:t xml:space="preserve"> 2020 года</w:t>
            </w:r>
          </w:p>
        </w:tc>
      </w:tr>
      <w:tr w:rsidR="00446B2A" w:rsidRPr="00D64CD4" w:rsidTr="001F4E71">
        <w:tc>
          <w:tcPr>
            <w:tcW w:w="709" w:type="dxa"/>
            <w:tcBorders>
              <w:left w:val="single" w:sz="8" w:space="0" w:color="000000"/>
              <w:bottom w:val="single" w:sz="8" w:space="0" w:color="000000"/>
            </w:tcBorders>
            <w:shd w:val="clear" w:color="auto" w:fill="auto"/>
          </w:tcPr>
          <w:p w:rsidR="00446B2A" w:rsidRPr="00BA7983" w:rsidRDefault="00446B2A" w:rsidP="00446B2A">
            <w:pPr>
              <w:pStyle w:val="afa"/>
              <w:jc w:val="center"/>
              <w:rPr>
                <w:sz w:val="18"/>
                <w:szCs w:val="18"/>
              </w:rPr>
            </w:pPr>
            <w:r w:rsidRPr="00BA7983">
              <w:rPr>
                <w:sz w:val="18"/>
                <w:szCs w:val="18"/>
              </w:rPr>
              <w:t>4.3.</w:t>
            </w:r>
          </w:p>
        </w:tc>
        <w:tc>
          <w:tcPr>
            <w:tcW w:w="3544" w:type="dxa"/>
            <w:gridSpan w:val="2"/>
            <w:tcBorders>
              <w:left w:val="single" w:sz="8" w:space="0" w:color="000000"/>
              <w:bottom w:val="single" w:sz="8" w:space="0" w:color="000000"/>
            </w:tcBorders>
            <w:shd w:val="clear" w:color="auto" w:fill="auto"/>
          </w:tcPr>
          <w:p w:rsidR="00446B2A" w:rsidRPr="00BA7983" w:rsidRDefault="00446B2A" w:rsidP="00446B2A">
            <w:pPr>
              <w:pStyle w:val="afa"/>
              <w:jc w:val="both"/>
              <w:rPr>
                <w:sz w:val="18"/>
                <w:szCs w:val="18"/>
              </w:rPr>
            </w:pPr>
            <w:r w:rsidRPr="00BA7983">
              <w:rPr>
                <w:sz w:val="18"/>
                <w:szCs w:val="18"/>
              </w:rPr>
              <w:t>Порядок предоставления участникам электронного аукциона разъяснений положений об аукционе</w:t>
            </w:r>
          </w:p>
        </w:tc>
        <w:tc>
          <w:tcPr>
            <w:tcW w:w="5812" w:type="dxa"/>
            <w:tcBorders>
              <w:left w:val="single" w:sz="8" w:space="0" w:color="000000"/>
              <w:bottom w:val="single" w:sz="8" w:space="0" w:color="000000"/>
              <w:right w:val="single" w:sz="8" w:space="0" w:color="000000"/>
            </w:tcBorders>
            <w:shd w:val="clear" w:color="auto" w:fill="auto"/>
          </w:tcPr>
          <w:p w:rsidR="00A6513C" w:rsidRPr="00BA7983" w:rsidRDefault="00446B2A" w:rsidP="00446B2A">
            <w:pPr>
              <w:autoSpaceDE w:val="0"/>
              <w:autoSpaceDN w:val="0"/>
              <w:adjustRightInd w:val="0"/>
              <w:jc w:val="both"/>
              <w:rPr>
                <w:sz w:val="18"/>
                <w:szCs w:val="18"/>
              </w:rPr>
            </w:pPr>
            <w:r w:rsidRPr="00BA7983">
              <w:rPr>
                <w:sz w:val="18"/>
                <w:szCs w:val="18"/>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6513C" w:rsidRPr="00BA7983" w:rsidRDefault="00446B2A" w:rsidP="00446B2A">
            <w:pPr>
              <w:autoSpaceDE w:val="0"/>
              <w:autoSpaceDN w:val="0"/>
              <w:adjustRightInd w:val="0"/>
              <w:jc w:val="both"/>
              <w:rPr>
                <w:sz w:val="18"/>
                <w:szCs w:val="18"/>
              </w:rPr>
            </w:pPr>
            <w:r w:rsidRPr="00BA7983">
              <w:rPr>
                <w:sz w:val="18"/>
                <w:szCs w:val="18"/>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46B2A" w:rsidRPr="00BA7983" w:rsidRDefault="00A6513C" w:rsidP="00446B2A">
            <w:pPr>
              <w:autoSpaceDE w:val="0"/>
              <w:autoSpaceDN w:val="0"/>
              <w:adjustRightInd w:val="0"/>
              <w:jc w:val="both"/>
              <w:rPr>
                <w:sz w:val="18"/>
                <w:szCs w:val="18"/>
              </w:rPr>
            </w:pPr>
            <w:r w:rsidRPr="00BA7983">
              <w:rPr>
                <w:sz w:val="18"/>
                <w:szCs w:val="18"/>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446B2A" w:rsidRPr="00D64CD4" w:rsidTr="001E38D5">
        <w:trPr>
          <w:trHeight w:val="336"/>
        </w:trPr>
        <w:tc>
          <w:tcPr>
            <w:tcW w:w="10065" w:type="dxa"/>
            <w:gridSpan w:val="4"/>
            <w:tcBorders>
              <w:left w:val="single" w:sz="8" w:space="0" w:color="000000"/>
              <w:bottom w:val="single" w:sz="8" w:space="0" w:color="000000"/>
              <w:right w:val="single" w:sz="8" w:space="0" w:color="000000"/>
            </w:tcBorders>
            <w:shd w:val="clear" w:color="auto" w:fill="auto"/>
          </w:tcPr>
          <w:p w:rsidR="00446B2A" w:rsidRPr="00BA7983" w:rsidRDefault="00446B2A" w:rsidP="00446B2A">
            <w:pPr>
              <w:pStyle w:val="afa"/>
              <w:jc w:val="center"/>
              <w:rPr>
                <w:b/>
                <w:sz w:val="18"/>
                <w:szCs w:val="18"/>
              </w:rPr>
            </w:pPr>
            <w:r w:rsidRPr="00BA7983">
              <w:rPr>
                <w:b/>
                <w:sz w:val="18"/>
                <w:szCs w:val="18"/>
              </w:rPr>
              <w:t>5. КРАТКОЕ ИЗЛОЖЕНИЕ УСЛОВИЙ КОНТРАКТА</w:t>
            </w:r>
          </w:p>
        </w:tc>
      </w:tr>
      <w:tr w:rsidR="009F7146" w:rsidRPr="00D64CD4" w:rsidTr="001F4E71">
        <w:tc>
          <w:tcPr>
            <w:tcW w:w="709" w:type="dxa"/>
            <w:tcBorders>
              <w:left w:val="single" w:sz="8" w:space="0" w:color="000000"/>
              <w:bottom w:val="single" w:sz="8" w:space="0" w:color="000000"/>
            </w:tcBorders>
            <w:shd w:val="clear" w:color="auto" w:fill="auto"/>
          </w:tcPr>
          <w:p w:rsidR="009F7146" w:rsidRPr="00BA7983" w:rsidRDefault="009F7146" w:rsidP="009F7146">
            <w:pPr>
              <w:pStyle w:val="afa"/>
              <w:jc w:val="center"/>
              <w:rPr>
                <w:sz w:val="18"/>
                <w:szCs w:val="18"/>
              </w:rPr>
            </w:pPr>
            <w:r w:rsidRPr="00BA7983">
              <w:rPr>
                <w:sz w:val="18"/>
                <w:szCs w:val="18"/>
              </w:rPr>
              <w:t>5.1.</w:t>
            </w:r>
          </w:p>
        </w:tc>
        <w:tc>
          <w:tcPr>
            <w:tcW w:w="3544" w:type="dxa"/>
            <w:gridSpan w:val="2"/>
            <w:tcBorders>
              <w:left w:val="single" w:sz="8" w:space="0" w:color="000000"/>
              <w:bottom w:val="single" w:sz="8" w:space="0" w:color="000000"/>
            </w:tcBorders>
            <w:shd w:val="clear" w:color="auto" w:fill="auto"/>
          </w:tcPr>
          <w:p w:rsidR="009F7146" w:rsidRPr="00BA7983" w:rsidRDefault="009F7146" w:rsidP="009F7146">
            <w:pPr>
              <w:pStyle w:val="afa"/>
              <w:jc w:val="both"/>
              <w:rPr>
                <w:sz w:val="18"/>
                <w:szCs w:val="18"/>
              </w:rPr>
            </w:pPr>
            <w:r w:rsidRPr="00BA7983">
              <w:rPr>
                <w:sz w:val="18"/>
                <w:szCs w:val="18"/>
              </w:rPr>
              <w:t>Наименование объекта закупки</w:t>
            </w:r>
          </w:p>
        </w:tc>
        <w:tc>
          <w:tcPr>
            <w:tcW w:w="5812" w:type="dxa"/>
            <w:tcBorders>
              <w:left w:val="single" w:sz="8" w:space="0" w:color="000000"/>
              <w:bottom w:val="single" w:sz="8" w:space="0" w:color="000000"/>
              <w:right w:val="single" w:sz="8" w:space="0" w:color="000000"/>
            </w:tcBorders>
            <w:shd w:val="clear" w:color="auto" w:fill="auto"/>
          </w:tcPr>
          <w:p w:rsidR="009F7146" w:rsidRPr="00BA7983" w:rsidRDefault="00B30F41" w:rsidP="00866F17">
            <w:pPr>
              <w:jc w:val="both"/>
              <w:rPr>
                <w:sz w:val="18"/>
                <w:szCs w:val="18"/>
              </w:rPr>
            </w:pPr>
            <w:r w:rsidRPr="00B30F41">
              <w:rPr>
                <w:sz w:val="18"/>
                <w:szCs w:val="18"/>
                <w:lang w:eastAsia="ar-SA"/>
              </w:rPr>
              <w:t xml:space="preserve">Поставка </w:t>
            </w:r>
            <w:r w:rsidR="00FF414C" w:rsidRPr="00FF414C">
              <w:rPr>
                <w:sz w:val="18"/>
                <w:szCs w:val="18"/>
                <w:lang w:eastAsia="ar-SA"/>
              </w:rPr>
              <w:t>светодиодных светильников для нужд ГКУСО «УЗПСО»</w:t>
            </w:r>
          </w:p>
        </w:tc>
      </w:tr>
      <w:tr w:rsidR="009F7146" w:rsidRPr="00D64CD4" w:rsidTr="001F4E71">
        <w:tc>
          <w:tcPr>
            <w:tcW w:w="709" w:type="dxa"/>
            <w:tcBorders>
              <w:left w:val="single" w:sz="8" w:space="0" w:color="000000"/>
              <w:bottom w:val="single" w:sz="8" w:space="0" w:color="000000"/>
            </w:tcBorders>
            <w:shd w:val="clear" w:color="auto" w:fill="auto"/>
          </w:tcPr>
          <w:p w:rsidR="009F7146" w:rsidRPr="00BA7983" w:rsidRDefault="009F7146" w:rsidP="009F7146">
            <w:pPr>
              <w:pStyle w:val="afa"/>
              <w:jc w:val="center"/>
              <w:rPr>
                <w:sz w:val="18"/>
                <w:szCs w:val="18"/>
              </w:rPr>
            </w:pPr>
            <w:r w:rsidRPr="00BA7983">
              <w:rPr>
                <w:sz w:val="18"/>
                <w:szCs w:val="18"/>
              </w:rPr>
              <w:t>5.2.</w:t>
            </w:r>
          </w:p>
        </w:tc>
        <w:tc>
          <w:tcPr>
            <w:tcW w:w="3544" w:type="dxa"/>
            <w:gridSpan w:val="2"/>
            <w:tcBorders>
              <w:left w:val="single" w:sz="8" w:space="0" w:color="000000"/>
              <w:bottom w:val="single" w:sz="8" w:space="0" w:color="000000"/>
            </w:tcBorders>
            <w:shd w:val="clear" w:color="auto" w:fill="auto"/>
          </w:tcPr>
          <w:p w:rsidR="009F7146" w:rsidRPr="00BA7983" w:rsidRDefault="009F7146" w:rsidP="009F7146">
            <w:pPr>
              <w:pStyle w:val="afa"/>
              <w:jc w:val="both"/>
              <w:rPr>
                <w:sz w:val="18"/>
                <w:szCs w:val="18"/>
              </w:rPr>
            </w:pPr>
            <w:r w:rsidRPr="00BA7983">
              <w:rPr>
                <w:sz w:val="18"/>
                <w:szCs w:val="18"/>
              </w:rPr>
              <w:t>Описание объекта закупки</w:t>
            </w:r>
          </w:p>
        </w:tc>
        <w:tc>
          <w:tcPr>
            <w:tcW w:w="5812" w:type="dxa"/>
            <w:tcBorders>
              <w:left w:val="single" w:sz="8" w:space="0" w:color="000000"/>
              <w:bottom w:val="single" w:sz="8" w:space="0" w:color="000000"/>
              <w:right w:val="single" w:sz="8" w:space="0" w:color="000000"/>
            </w:tcBorders>
            <w:shd w:val="clear" w:color="auto" w:fill="auto"/>
          </w:tcPr>
          <w:p w:rsidR="009F7146" w:rsidRPr="00BA7983" w:rsidRDefault="009F7146" w:rsidP="009F7146">
            <w:pPr>
              <w:pStyle w:val="afa"/>
              <w:jc w:val="both"/>
              <w:rPr>
                <w:sz w:val="18"/>
                <w:szCs w:val="18"/>
              </w:rPr>
            </w:pPr>
            <w:r w:rsidRPr="00BA7983">
              <w:rPr>
                <w:sz w:val="18"/>
                <w:szCs w:val="18"/>
              </w:rPr>
              <w:t>Детальное описание объекта закупки, содержится в Части II. «Описание объекта закупки».</w:t>
            </w:r>
          </w:p>
        </w:tc>
      </w:tr>
      <w:tr w:rsidR="00B03F66" w:rsidRPr="00D64CD4" w:rsidTr="001F4E71">
        <w:tc>
          <w:tcPr>
            <w:tcW w:w="709" w:type="dxa"/>
            <w:tcBorders>
              <w:left w:val="single" w:sz="8" w:space="0" w:color="000000"/>
              <w:bottom w:val="single" w:sz="8" w:space="0" w:color="000000"/>
            </w:tcBorders>
            <w:shd w:val="clear" w:color="auto" w:fill="auto"/>
          </w:tcPr>
          <w:p w:rsidR="00B03F66" w:rsidRPr="00BA7983" w:rsidRDefault="00B03F66" w:rsidP="00B03F66">
            <w:pPr>
              <w:pStyle w:val="afa"/>
              <w:jc w:val="center"/>
              <w:rPr>
                <w:sz w:val="18"/>
                <w:szCs w:val="18"/>
              </w:rPr>
            </w:pPr>
            <w:r w:rsidRPr="00BA7983">
              <w:rPr>
                <w:sz w:val="18"/>
                <w:szCs w:val="18"/>
              </w:rPr>
              <w:t>5.3.</w:t>
            </w:r>
          </w:p>
        </w:tc>
        <w:tc>
          <w:tcPr>
            <w:tcW w:w="3544" w:type="dxa"/>
            <w:gridSpan w:val="2"/>
            <w:tcBorders>
              <w:left w:val="single" w:sz="8" w:space="0" w:color="000000"/>
              <w:bottom w:val="single" w:sz="8" w:space="0" w:color="000000"/>
            </w:tcBorders>
            <w:shd w:val="clear" w:color="auto" w:fill="auto"/>
          </w:tcPr>
          <w:p w:rsidR="00B03F66" w:rsidRPr="00BA7983" w:rsidRDefault="00B03F66" w:rsidP="00B03F66">
            <w:pPr>
              <w:suppressLineNumbers/>
              <w:jc w:val="both"/>
              <w:rPr>
                <w:sz w:val="18"/>
                <w:szCs w:val="18"/>
              </w:rPr>
            </w:pPr>
            <w:r w:rsidRPr="00BA7983">
              <w:rPr>
                <w:sz w:val="18"/>
                <w:szCs w:val="18"/>
              </w:rPr>
              <w:t>Информация о количестве товара, объеме выполняемых работ, оказываемых услуг</w:t>
            </w:r>
          </w:p>
        </w:tc>
        <w:tc>
          <w:tcPr>
            <w:tcW w:w="5812" w:type="dxa"/>
            <w:tcBorders>
              <w:left w:val="single" w:sz="8" w:space="0" w:color="000000"/>
              <w:bottom w:val="single" w:sz="8" w:space="0" w:color="000000"/>
              <w:right w:val="single" w:sz="8" w:space="0" w:color="000000"/>
            </w:tcBorders>
            <w:shd w:val="clear" w:color="auto" w:fill="auto"/>
          </w:tcPr>
          <w:p w:rsidR="00B03F66" w:rsidRPr="00BA7983" w:rsidRDefault="00B03F66" w:rsidP="00B03F66">
            <w:pPr>
              <w:pStyle w:val="afa"/>
              <w:jc w:val="both"/>
              <w:rPr>
                <w:sz w:val="18"/>
                <w:szCs w:val="18"/>
              </w:rPr>
            </w:pPr>
            <w:r w:rsidRPr="00BA7983">
              <w:rPr>
                <w:sz w:val="18"/>
                <w:szCs w:val="18"/>
              </w:rPr>
              <w:t>В соответствии с условиями, изложенными в Части II. «Описание объекта закупки» и Части I</w:t>
            </w:r>
            <w:r w:rsidRPr="00BA7983">
              <w:rPr>
                <w:sz w:val="18"/>
                <w:szCs w:val="18"/>
                <w:lang w:val="en-US"/>
              </w:rPr>
              <w:t>II</w:t>
            </w:r>
            <w:r w:rsidRPr="00BA7983">
              <w:rPr>
                <w:sz w:val="18"/>
                <w:szCs w:val="18"/>
              </w:rPr>
              <w:t xml:space="preserve"> «Проект Контракта».</w:t>
            </w:r>
          </w:p>
        </w:tc>
      </w:tr>
      <w:tr w:rsidR="00B03F66" w:rsidRPr="00D64CD4" w:rsidTr="001F4E71">
        <w:tc>
          <w:tcPr>
            <w:tcW w:w="709" w:type="dxa"/>
            <w:tcBorders>
              <w:left w:val="single" w:sz="8" w:space="0" w:color="000000"/>
              <w:bottom w:val="single" w:sz="8" w:space="0" w:color="000000"/>
            </w:tcBorders>
            <w:shd w:val="clear" w:color="auto" w:fill="auto"/>
          </w:tcPr>
          <w:p w:rsidR="00B03F66" w:rsidRPr="00BA7983" w:rsidRDefault="00B03F66" w:rsidP="00B03F66">
            <w:pPr>
              <w:pStyle w:val="afa"/>
              <w:jc w:val="center"/>
              <w:rPr>
                <w:sz w:val="18"/>
                <w:szCs w:val="18"/>
              </w:rPr>
            </w:pPr>
            <w:r w:rsidRPr="00BA7983">
              <w:rPr>
                <w:sz w:val="18"/>
                <w:szCs w:val="18"/>
              </w:rPr>
              <w:t>5.4.</w:t>
            </w:r>
          </w:p>
        </w:tc>
        <w:tc>
          <w:tcPr>
            <w:tcW w:w="3544" w:type="dxa"/>
            <w:gridSpan w:val="2"/>
            <w:tcBorders>
              <w:left w:val="single" w:sz="8" w:space="0" w:color="000000"/>
              <w:bottom w:val="single" w:sz="8" w:space="0" w:color="000000"/>
            </w:tcBorders>
            <w:shd w:val="clear" w:color="auto" w:fill="auto"/>
          </w:tcPr>
          <w:p w:rsidR="00B03F66" w:rsidRPr="00BA7983" w:rsidRDefault="00B03F66" w:rsidP="00B03F66">
            <w:pPr>
              <w:suppressLineNumbers/>
              <w:jc w:val="both"/>
              <w:rPr>
                <w:sz w:val="18"/>
                <w:szCs w:val="18"/>
              </w:rPr>
            </w:pPr>
            <w:r w:rsidRPr="00BA7983">
              <w:rPr>
                <w:sz w:val="18"/>
                <w:szCs w:val="18"/>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812" w:type="dxa"/>
            <w:tcBorders>
              <w:left w:val="single" w:sz="8" w:space="0" w:color="000000"/>
              <w:bottom w:val="single" w:sz="8" w:space="0" w:color="000000"/>
              <w:right w:val="single" w:sz="8" w:space="0" w:color="000000"/>
            </w:tcBorders>
            <w:shd w:val="clear" w:color="auto" w:fill="auto"/>
          </w:tcPr>
          <w:p w:rsidR="00B03F66" w:rsidRPr="00BA7983" w:rsidRDefault="00B9289C" w:rsidP="00B03F66">
            <w:pPr>
              <w:rPr>
                <w:sz w:val="18"/>
                <w:szCs w:val="18"/>
              </w:rPr>
            </w:pPr>
            <w:r>
              <w:rPr>
                <w:sz w:val="18"/>
                <w:szCs w:val="18"/>
              </w:rPr>
              <w:t>П</w:t>
            </w:r>
            <w:r w:rsidR="00B03F66" w:rsidRPr="00BA7983">
              <w:rPr>
                <w:sz w:val="18"/>
                <w:szCs w:val="18"/>
              </w:rPr>
              <w:t>редусмотрено.</w:t>
            </w:r>
          </w:p>
        </w:tc>
      </w:tr>
      <w:tr w:rsidR="009F7146" w:rsidRPr="00D64CD4" w:rsidTr="007D18A4">
        <w:tc>
          <w:tcPr>
            <w:tcW w:w="709" w:type="dxa"/>
            <w:tcBorders>
              <w:left w:val="single" w:sz="8" w:space="0" w:color="000000"/>
              <w:bottom w:val="single" w:sz="8" w:space="0" w:color="000000"/>
            </w:tcBorders>
            <w:shd w:val="clear" w:color="auto" w:fill="auto"/>
          </w:tcPr>
          <w:p w:rsidR="009F7146" w:rsidRPr="00BA7983" w:rsidRDefault="009F7146" w:rsidP="009F7146">
            <w:pPr>
              <w:pStyle w:val="afa"/>
              <w:jc w:val="center"/>
              <w:rPr>
                <w:sz w:val="18"/>
                <w:szCs w:val="18"/>
              </w:rPr>
            </w:pPr>
            <w:r w:rsidRPr="00BA7983">
              <w:rPr>
                <w:sz w:val="18"/>
                <w:szCs w:val="18"/>
              </w:rPr>
              <w:t xml:space="preserve">5.5. </w:t>
            </w:r>
          </w:p>
        </w:tc>
        <w:tc>
          <w:tcPr>
            <w:tcW w:w="3544" w:type="dxa"/>
            <w:gridSpan w:val="2"/>
            <w:tcBorders>
              <w:left w:val="single" w:sz="8" w:space="0" w:color="000000"/>
              <w:bottom w:val="single" w:sz="8" w:space="0" w:color="000000"/>
            </w:tcBorders>
            <w:shd w:val="clear" w:color="auto" w:fill="auto"/>
          </w:tcPr>
          <w:p w:rsidR="009F7146" w:rsidRPr="00BA7983" w:rsidRDefault="00C52FB1" w:rsidP="0066685E">
            <w:pPr>
              <w:suppressLineNumbers/>
              <w:suppressAutoHyphens/>
              <w:spacing w:line="256" w:lineRule="auto"/>
              <w:jc w:val="both"/>
              <w:rPr>
                <w:sz w:val="18"/>
                <w:szCs w:val="18"/>
                <w:lang w:eastAsia="ar-SA"/>
              </w:rPr>
            </w:pPr>
            <w:r w:rsidRPr="00BA7983">
              <w:rPr>
                <w:sz w:val="18"/>
                <w:szCs w:val="18"/>
                <w:lang w:eastAsia="ar-SA"/>
              </w:rPr>
              <w:t xml:space="preserve">Требования к гарантии качества </w:t>
            </w:r>
            <w:r w:rsidR="00B9289C">
              <w:rPr>
                <w:sz w:val="18"/>
                <w:szCs w:val="18"/>
                <w:lang w:eastAsia="ar-SA"/>
              </w:rPr>
              <w:t>товара, работы (</w:t>
            </w:r>
            <w:r w:rsidRPr="00BA7983">
              <w:rPr>
                <w:sz w:val="18"/>
                <w:szCs w:val="18"/>
                <w:lang w:eastAsia="ar-SA"/>
              </w:rPr>
              <w:t>услуги</w:t>
            </w:r>
            <w:r w:rsidR="00B9289C">
              <w:rPr>
                <w:sz w:val="18"/>
                <w:szCs w:val="18"/>
                <w:lang w:eastAsia="ar-SA"/>
              </w:rPr>
              <w:t>)</w:t>
            </w:r>
            <w:r w:rsidRPr="00BA7983">
              <w:rPr>
                <w:sz w:val="18"/>
                <w:szCs w:val="18"/>
                <w:lang w:eastAsia="ar-SA"/>
              </w:rPr>
              <w:t xml:space="preserve">, а также требования к гарантийному сроку и (или) объему предоставления гарантий их качества </w:t>
            </w:r>
            <w:r w:rsidR="0066685E" w:rsidRPr="00BA7983">
              <w:rPr>
                <w:sz w:val="18"/>
                <w:szCs w:val="18"/>
                <w:lang w:eastAsia="ar-SA"/>
              </w:rPr>
              <w:t>поставщиком (подрядчиком, исполнителем</w:t>
            </w:r>
            <w:r w:rsidR="0081151A" w:rsidRPr="00BA7983">
              <w:rPr>
                <w:sz w:val="18"/>
                <w:szCs w:val="18"/>
                <w:lang w:eastAsia="ar-SA"/>
              </w:rPr>
              <w:t>)</w:t>
            </w:r>
          </w:p>
        </w:tc>
        <w:tc>
          <w:tcPr>
            <w:tcW w:w="5812" w:type="dxa"/>
            <w:tcBorders>
              <w:left w:val="single" w:sz="8" w:space="0" w:color="000000"/>
              <w:bottom w:val="single" w:sz="8" w:space="0" w:color="000000"/>
              <w:right w:val="single" w:sz="8" w:space="0" w:color="000000"/>
            </w:tcBorders>
            <w:shd w:val="clear" w:color="auto" w:fill="FFFFFF" w:themeFill="background1"/>
          </w:tcPr>
          <w:p w:rsidR="009F7146" w:rsidRPr="00BA7983" w:rsidRDefault="009F7146" w:rsidP="00B42F7D">
            <w:pPr>
              <w:spacing w:line="256" w:lineRule="auto"/>
              <w:rPr>
                <w:sz w:val="18"/>
                <w:szCs w:val="18"/>
                <w:lang w:eastAsia="ar-SA"/>
              </w:rPr>
            </w:pPr>
            <w:r w:rsidRPr="00BA7983">
              <w:rPr>
                <w:sz w:val="18"/>
                <w:szCs w:val="18"/>
              </w:rPr>
              <w:t>В соответствии с условиями, изложенными в Части II. «Описание объекта закупки» и Части I</w:t>
            </w:r>
            <w:r w:rsidR="00B42F7D" w:rsidRPr="00BA7983">
              <w:rPr>
                <w:sz w:val="18"/>
                <w:szCs w:val="18"/>
                <w:lang w:val="en-US"/>
              </w:rPr>
              <w:t>II</w:t>
            </w:r>
            <w:r w:rsidRPr="00BA7983">
              <w:rPr>
                <w:sz w:val="18"/>
                <w:szCs w:val="18"/>
              </w:rPr>
              <w:t>. «Проект Контракта».</w:t>
            </w:r>
          </w:p>
        </w:tc>
      </w:tr>
      <w:tr w:rsidR="009F7146" w:rsidRPr="00D64CD4" w:rsidTr="001F4E71">
        <w:tc>
          <w:tcPr>
            <w:tcW w:w="709" w:type="dxa"/>
            <w:tcBorders>
              <w:left w:val="single" w:sz="8" w:space="0" w:color="000000"/>
              <w:bottom w:val="single" w:sz="8" w:space="0" w:color="000000"/>
            </w:tcBorders>
            <w:shd w:val="clear" w:color="auto" w:fill="auto"/>
          </w:tcPr>
          <w:p w:rsidR="009F7146" w:rsidRPr="00BA7983" w:rsidRDefault="009F7146" w:rsidP="009F7146">
            <w:pPr>
              <w:pStyle w:val="afa"/>
              <w:jc w:val="center"/>
              <w:rPr>
                <w:sz w:val="18"/>
                <w:szCs w:val="18"/>
              </w:rPr>
            </w:pPr>
            <w:r w:rsidRPr="00BA7983">
              <w:rPr>
                <w:sz w:val="18"/>
                <w:szCs w:val="18"/>
              </w:rPr>
              <w:t>5.6.</w:t>
            </w:r>
          </w:p>
        </w:tc>
        <w:tc>
          <w:tcPr>
            <w:tcW w:w="3544" w:type="dxa"/>
            <w:gridSpan w:val="2"/>
            <w:tcBorders>
              <w:left w:val="single" w:sz="8" w:space="0" w:color="000000"/>
              <w:bottom w:val="single" w:sz="8" w:space="0" w:color="000000"/>
            </w:tcBorders>
            <w:shd w:val="clear" w:color="auto" w:fill="auto"/>
          </w:tcPr>
          <w:p w:rsidR="009F7146" w:rsidRPr="00BA7983" w:rsidRDefault="009F7146" w:rsidP="009F7146">
            <w:pPr>
              <w:rPr>
                <w:bCs/>
                <w:sz w:val="18"/>
                <w:szCs w:val="18"/>
              </w:rPr>
            </w:pPr>
            <w:r w:rsidRPr="00BA7983">
              <w:rPr>
                <w:sz w:val="18"/>
                <w:szCs w:val="18"/>
              </w:rPr>
              <w:t>Требование обеспечения гарантийных обязательств</w:t>
            </w:r>
          </w:p>
        </w:tc>
        <w:tc>
          <w:tcPr>
            <w:tcW w:w="5812" w:type="dxa"/>
            <w:tcBorders>
              <w:left w:val="single" w:sz="8" w:space="0" w:color="000000"/>
              <w:bottom w:val="single" w:sz="8" w:space="0" w:color="000000"/>
              <w:right w:val="single" w:sz="8" w:space="0" w:color="000000"/>
            </w:tcBorders>
            <w:shd w:val="clear" w:color="auto" w:fill="auto"/>
          </w:tcPr>
          <w:p w:rsidR="009F7146" w:rsidRPr="00BA7983" w:rsidRDefault="009F7146" w:rsidP="009F7146">
            <w:pPr>
              <w:autoSpaceDE w:val="0"/>
              <w:autoSpaceDN w:val="0"/>
              <w:adjustRightInd w:val="0"/>
              <w:jc w:val="both"/>
              <w:rPr>
                <w:bCs/>
                <w:sz w:val="18"/>
                <w:szCs w:val="18"/>
                <w:lang w:val="x-none"/>
              </w:rPr>
            </w:pPr>
            <w:r w:rsidRPr="00BA7983">
              <w:rPr>
                <w:sz w:val="18"/>
                <w:szCs w:val="18"/>
              </w:rPr>
              <w:t>Не установлено.</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CB1191">
            <w:pPr>
              <w:pStyle w:val="afa"/>
              <w:jc w:val="center"/>
              <w:rPr>
                <w:sz w:val="18"/>
                <w:szCs w:val="18"/>
              </w:rPr>
            </w:pPr>
            <w:r w:rsidRPr="00BA7983">
              <w:rPr>
                <w:sz w:val="18"/>
                <w:szCs w:val="18"/>
              </w:rPr>
              <w:t>5.</w:t>
            </w:r>
            <w:r w:rsidR="00CB1191" w:rsidRPr="00BA7983">
              <w:rPr>
                <w:sz w:val="18"/>
                <w:szCs w:val="18"/>
              </w:rPr>
              <w:t>7</w:t>
            </w:r>
            <w:r w:rsidRPr="00BA7983">
              <w:rPr>
                <w:sz w:val="18"/>
                <w:szCs w:val="18"/>
              </w:rPr>
              <w:t>.</w:t>
            </w:r>
          </w:p>
        </w:tc>
        <w:tc>
          <w:tcPr>
            <w:tcW w:w="3544" w:type="dxa"/>
            <w:gridSpan w:val="2"/>
            <w:tcBorders>
              <w:left w:val="single" w:sz="8" w:space="0" w:color="000000"/>
              <w:bottom w:val="single" w:sz="8" w:space="0" w:color="000000"/>
            </w:tcBorders>
            <w:shd w:val="clear" w:color="auto" w:fill="auto"/>
          </w:tcPr>
          <w:p w:rsidR="000D1C1F" w:rsidRPr="00BA7983" w:rsidRDefault="000D1C1F" w:rsidP="00CB1191">
            <w:pPr>
              <w:pStyle w:val="afa"/>
              <w:jc w:val="both"/>
              <w:rPr>
                <w:sz w:val="18"/>
                <w:szCs w:val="18"/>
              </w:rPr>
            </w:pPr>
            <w:r w:rsidRPr="00BA7983">
              <w:rPr>
                <w:sz w:val="18"/>
                <w:szCs w:val="18"/>
              </w:rPr>
              <w:t xml:space="preserve">Срок поставки товара или завершения работы либо график оказания услуг. </w:t>
            </w: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3B1B16" w:rsidP="004A282A">
            <w:pPr>
              <w:jc w:val="both"/>
              <w:rPr>
                <w:sz w:val="18"/>
                <w:szCs w:val="18"/>
              </w:rPr>
            </w:pPr>
            <w:r w:rsidRPr="003B1B16">
              <w:rPr>
                <w:sz w:val="18"/>
                <w:szCs w:val="18"/>
              </w:rPr>
              <w:t>с момента заключения контракта</w:t>
            </w:r>
            <w:r w:rsidR="002B341A">
              <w:rPr>
                <w:sz w:val="18"/>
                <w:szCs w:val="18"/>
              </w:rPr>
              <w:t xml:space="preserve"> по 21.12.2020 года</w:t>
            </w:r>
            <w:r w:rsidR="000D1C1F" w:rsidRPr="00BA7983">
              <w:rPr>
                <w:sz w:val="18"/>
                <w:szCs w:val="18"/>
              </w:rPr>
              <w:t>.</w:t>
            </w:r>
          </w:p>
        </w:tc>
      </w:tr>
      <w:tr w:rsidR="000D1C1F" w:rsidRPr="00D64CD4" w:rsidTr="00274A80">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t>5.8.</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Информация о месте доставки товара, месте выполнения работ или оказания услуг.</w:t>
            </w:r>
          </w:p>
        </w:tc>
        <w:tc>
          <w:tcPr>
            <w:tcW w:w="5812" w:type="dxa"/>
            <w:tcBorders>
              <w:left w:val="single" w:sz="8" w:space="0" w:color="000000"/>
              <w:bottom w:val="single" w:sz="8" w:space="0" w:color="000000"/>
              <w:right w:val="single" w:sz="8" w:space="0" w:color="000000"/>
            </w:tcBorders>
            <w:shd w:val="clear" w:color="auto" w:fill="FFFFFF"/>
          </w:tcPr>
          <w:p w:rsidR="000D1C1F" w:rsidRPr="00BA7983" w:rsidRDefault="000D1C1F" w:rsidP="0032483F">
            <w:pPr>
              <w:jc w:val="both"/>
              <w:rPr>
                <w:sz w:val="18"/>
                <w:szCs w:val="18"/>
              </w:rPr>
            </w:pPr>
            <w:r w:rsidRPr="00BA7983">
              <w:rPr>
                <w:sz w:val="18"/>
                <w:szCs w:val="18"/>
              </w:rPr>
              <w:t xml:space="preserve">г. Екатеринбург, </w:t>
            </w:r>
            <w:r w:rsidR="0032483F">
              <w:rPr>
                <w:sz w:val="18"/>
                <w:szCs w:val="18"/>
              </w:rPr>
              <w:t>пл</w:t>
            </w:r>
            <w:r w:rsidRPr="00BA7983">
              <w:rPr>
                <w:sz w:val="18"/>
                <w:szCs w:val="18"/>
              </w:rPr>
              <w:t xml:space="preserve">. </w:t>
            </w:r>
            <w:r w:rsidR="0032483F">
              <w:rPr>
                <w:sz w:val="18"/>
                <w:szCs w:val="18"/>
              </w:rPr>
              <w:t>Октябрьская</w:t>
            </w:r>
            <w:r w:rsidRPr="00BA7983">
              <w:rPr>
                <w:sz w:val="18"/>
                <w:szCs w:val="18"/>
              </w:rPr>
              <w:t>, д. 1</w:t>
            </w:r>
            <w:r w:rsidR="0032483F">
              <w:rPr>
                <w:sz w:val="18"/>
                <w:szCs w:val="18"/>
              </w:rPr>
              <w:t>, склад Заказчика</w:t>
            </w:r>
            <w:r w:rsidRPr="00BA7983">
              <w:rPr>
                <w:sz w:val="18"/>
                <w:szCs w:val="18"/>
              </w:rPr>
              <w:t>.</w:t>
            </w:r>
          </w:p>
        </w:tc>
      </w:tr>
      <w:tr w:rsidR="000D1C1F" w:rsidRPr="00D64CD4" w:rsidTr="00031D3E">
        <w:trPr>
          <w:trHeight w:val="209"/>
        </w:trPr>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lastRenderedPageBreak/>
              <w:t>5.9.</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 xml:space="preserve">Начальная (максимальная) цена контракта </w:t>
            </w:r>
          </w:p>
        </w:tc>
        <w:tc>
          <w:tcPr>
            <w:tcW w:w="5812" w:type="dxa"/>
            <w:tcBorders>
              <w:left w:val="single" w:sz="8" w:space="0" w:color="000000"/>
              <w:bottom w:val="single" w:sz="8" w:space="0" w:color="000000"/>
              <w:right w:val="single" w:sz="8" w:space="0" w:color="000000"/>
            </w:tcBorders>
            <w:shd w:val="clear" w:color="auto" w:fill="FFFFFF" w:themeFill="background1"/>
          </w:tcPr>
          <w:p w:rsidR="00F71100" w:rsidRDefault="00372C4C" w:rsidP="00031D3E">
            <w:pPr>
              <w:shd w:val="clear" w:color="auto" w:fill="FFFFFF" w:themeFill="background1"/>
              <w:jc w:val="both"/>
              <w:rPr>
                <w:sz w:val="18"/>
                <w:szCs w:val="18"/>
              </w:rPr>
            </w:pPr>
            <w:r w:rsidRPr="00372C4C">
              <w:rPr>
                <w:b/>
                <w:sz w:val="18"/>
                <w:szCs w:val="18"/>
              </w:rPr>
              <w:t>826</w:t>
            </w:r>
            <w:r>
              <w:rPr>
                <w:b/>
                <w:sz w:val="18"/>
                <w:szCs w:val="18"/>
                <w:lang w:val="en-US"/>
              </w:rPr>
              <w:t> </w:t>
            </w:r>
            <w:r>
              <w:rPr>
                <w:b/>
                <w:sz w:val="18"/>
                <w:szCs w:val="18"/>
              </w:rPr>
              <w:t>577,00</w:t>
            </w:r>
            <w:r w:rsidR="002E4F7C" w:rsidRPr="00601A42">
              <w:rPr>
                <w:b/>
                <w:sz w:val="18"/>
                <w:szCs w:val="18"/>
              </w:rPr>
              <w:t xml:space="preserve"> рублей (</w:t>
            </w:r>
            <w:r>
              <w:rPr>
                <w:b/>
                <w:sz w:val="18"/>
                <w:szCs w:val="18"/>
              </w:rPr>
              <w:t>Восемьсот двадцать шесть</w:t>
            </w:r>
            <w:r w:rsidR="002E4F7C" w:rsidRPr="00601A42">
              <w:rPr>
                <w:b/>
                <w:sz w:val="18"/>
                <w:szCs w:val="18"/>
              </w:rPr>
              <w:t xml:space="preserve"> тысяч</w:t>
            </w:r>
            <w:r w:rsidR="0047426D" w:rsidRPr="00601A42">
              <w:rPr>
                <w:b/>
                <w:sz w:val="18"/>
                <w:szCs w:val="18"/>
              </w:rPr>
              <w:t xml:space="preserve"> </w:t>
            </w:r>
            <w:r w:rsidR="00876DCA">
              <w:rPr>
                <w:b/>
                <w:sz w:val="18"/>
                <w:szCs w:val="18"/>
              </w:rPr>
              <w:t>пятьсот семьдесят семь</w:t>
            </w:r>
            <w:r w:rsidR="002E4F7C" w:rsidRPr="00601A42">
              <w:rPr>
                <w:b/>
                <w:sz w:val="18"/>
                <w:szCs w:val="18"/>
              </w:rPr>
              <w:t xml:space="preserve"> рублей </w:t>
            </w:r>
            <w:r w:rsidR="00876DCA">
              <w:rPr>
                <w:b/>
                <w:sz w:val="18"/>
                <w:szCs w:val="18"/>
              </w:rPr>
              <w:t>0</w:t>
            </w:r>
            <w:r w:rsidR="00601A42" w:rsidRPr="00601A42">
              <w:rPr>
                <w:b/>
                <w:sz w:val="18"/>
                <w:szCs w:val="18"/>
              </w:rPr>
              <w:t>0</w:t>
            </w:r>
            <w:r w:rsidR="002E4F7C" w:rsidRPr="00601A42">
              <w:rPr>
                <w:b/>
                <w:sz w:val="18"/>
                <w:szCs w:val="18"/>
              </w:rPr>
              <w:t xml:space="preserve"> копеек)</w:t>
            </w:r>
            <w:r w:rsidR="002E4F7C" w:rsidRPr="00601A42">
              <w:rPr>
                <w:sz w:val="18"/>
                <w:szCs w:val="18"/>
              </w:rPr>
              <w:t xml:space="preserve">. </w:t>
            </w:r>
            <w:r w:rsidR="00F71100" w:rsidRPr="00601A42">
              <w:rPr>
                <w:sz w:val="18"/>
                <w:szCs w:val="18"/>
              </w:rPr>
              <w:t>Начальная (максимальная</w:t>
            </w:r>
            <w:r w:rsidR="00F71100" w:rsidRPr="00D64CD4">
              <w:rPr>
                <w:sz w:val="18"/>
                <w:szCs w:val="18"/>
              </w:rPr>
              <w:t xml:space="preserve">) цена контракта включает в себя </w:t>
            </w:r>
            <w:r w:rsidR="00F71100" w:rsidRPr="000C236F">
              <w:rPr>
                <w:sz w:val="18"/>
                <w:szCs w:val="18"/>
              </w:rPr>
              <w:t xml:space="preserve">все расходы </w:t>
            </w:r>
            <w:r w:rsidR="00D745AB" w:rsidRPr="00BA7983">
              <w:rPr>
                <w:sz w:val="18"/>
                <w:szCs w:val="18"/>
                <w:lang w:eastAsia="ar-SA"/>
              </w:rPr>
              <w:t>поставщик</w:t>
            </w:r>
            <w:r w:rsidR="00D745AB">
              <w:rPr>
                <w:sz w:val="18"/>
                <w:szCs w:val="18"/>
                <w:lang w:eastAsia="ar-SA"/>
              </w:rPr>
              <w:t>а</w:t>
            </w:r>
            <w:r w:rsidR="00D745AB" w:rsidRPr="00BA7983">
              <w:rPr>
                <w:sz w:val="18"/>
                <w:szCs w:val="18"/>
                <w:lang w:eastAsia="ar-SA"/>
              </w:rPr>
              <w:t xml:space="preserve"> (подрядчик</w:t>
            </w:r>
            <w:r w:rsidR="00D745AB">
              <w:rPr>
                <w:sz w:val="18"/>
                <w:szCs w:val="18"/>
                <w:lang w:eastAsia="ar-SA"/>
              </w:rPr>
              <w:t>а</w:t>
            </w:r>
            <w:r w:rsidR="00D745AB" w:rsidRPr="00BA7983">
              <w:rPr>
                <w:sz w:val="18"/>
                <w:szCs w:val="18"/>
                <w:lang w:eastAsia="ar-SA"/>
              </w:rPr>
              <w:t>, исполнител</w:t>
            </w:r>
            <w:r w:rsidR="00D745AB">
              <w:rPr>
                <w:sz w:val="18"/>
                <w:szCs w:val="18"/>
                <w:lang w:eastAsia="ar-SA"/>
              </w:rPr>
              <w:t>я</w:t>
            </w:r>
            <w:r w:rsidR="00D745AB" w:rsidRPr="00BA7983">
              <w:rPr>
                <w:sz w:val="18"/>
                <w:szCs w:val="18"/>
                <w:lang w:eastAsia="ar-SA"/>
              </w:rPr>
              <w:t>)</w:t>
            </w:r>
            <w:r w:rsidR="00F71100" w:rsidRPr="000C236F">
              <w:rPr>
                <w:sz w:val="18"/>
                <w:szCs w:val="18"/>
              </w:rPr>
              <w:t xml:space="preserve"> по выполнению условий Государственного контракта, в </w:t>
            </w:r>
            <w:proofErr w:type="spellStart"/>
            <w:r w:rsidR="00F71100" w:rsidRPr="000C236F">
              <w:rPr>
                <w:sz w:val="18"/>
                <w:szCs w:val="18"/>
              </w:rPr>
              <w:t>т.ч</w:t>
            </w:r>
            <w:proofErr w:type="spellEnd"/>
            <w:r w:rsidR="00F71100" w:rsidRPr="000C236F">
              <w:rPr>
                <w:sz w:val="18"/>
                <w:szCs w:val="18"/>
              </w:rPr>
              <w:t xml:space="preserve">. доставка до указанного пункта назначения Заказчика, все затраты, издержки, в том числе на упаковку, маркировку, затраты по хранению товара на складе </w:t>
            </w:r>
            <w:r w:rsidR="00D745AB" w:rsidRPr="00BA7983">
              <w:rPr>
                <w:sz w:val="18"/>
                <w:szCs w:val="18"/>
                <w:lang w:eastAsia="ar-SA"/>
              </w:rPr>
              <w:t>поставщик</w:t>
            </w:r>
            <w:r w:rsidR="00D745AB">
              <w:rPr>
                <w:sz w:val="18"/>
                <w:szCs w:val="18"/>
                <w:lang w:eastAsia="ar-SA"/>
              </w:rPr>
              <w:t>а</w:t>
            </w:r>
            <w:r w:rsidR="00D745AB" w:rsidRPr="00BA7983">
              <w:rPr>
                <w:sz w:val="18"/>
                <w:szCs w:val="18"/>
                <w:lang w:eastAsia="ar-SA"/>
              </w:rPr>
              <w:t xml:space="preserve"> (подрядчик</w:t>
            </w:r>
            <w:r w:rsidR="00D745AB">
              <w:rPr>
                <w:sz w:val="18"/>
                <w:szCs w:val="18"/>
                <w:lang w:eastAsia="ar-SA"/>
              </w:rPr>
              <w:t>а</w:t>
            </w:r>
            <w:r w:rsidR="00D745AB" w:rsidRPr="00BA7983">
              <w:rPr>
                <w:sz w:val="18"/>
                <w:szCs w:val="18"/>
                <w:lang w:eastAsia="ar-SA"/>
              </w:rPr>
              <w:t>, исполнител</w:t>
            </w:r>
            <w:r w:rsidR="00D745AB">
              <w:rPr>
                <w:sz w:val="18"/>
                <w:szCs w:val="18"/>
                <w:lang w:eastAsia="ar-SA"/>
              </w:rPr>
              <w:t>я</w:t>
            </w:r>
            <w:r w:rsidR="00D745AB" w:rsidRPr="00BA7983">
              <w:rPr>
                <w:sz w:val="18"/>
                <w:szCs w:val="18"/>
                <w:lang w:eastAsia="ar-SA"/>
              </w:rPr>
              <w:t>)</w:t>
            </w:r>
            <w:r w:rsidR="00F71100" w:rsidRPr="000C236F">
              <w:rPr>
                <w:sz w:val="18"/>
                <w:szCs w:val="18"/>
              </w:rPr>
              <w:t xml:space="preserve">, погрузочно-разгрузочные работы, уплата налогов, сборов </w:t>
            </w:r>
            <w:r w:rsidR="00C864F5" w:rsidRPr="00112B08">
              <w:rPr>
                <w:bCs/>
                <w:sz w:val="18"/>
                <w:szCs w:val="18"/>
              </w:rPr>
              <w:t>и других обязательных платежей</w:t>
            </w:r>
            <w:r w:rsidR="00C864F5">
              <w:rPr>
                <w:bCs/>
                <w:sz w:val="18"/>
                <w:szCs w:val="18"/>
              </w:rPr>
              <w:t xml:space="preserve"> в соответствии с законодательством Российской Федерации</w:t>
            </w:r>
            <w:r w:rsidR="00F71100" w:rsidRPr="000C236F">
              <w:rPr>
                <w:sz w:val="18"/>
                <w:szCs w:val="18"/>
              </w:rPr>
              <w:t>.</w:t>
            </w:r>
          </w:p>
          <w:p w:rsidR="000D1C1F" w:rsidRPr="00BA7983" w:rsidRDefault="00F71100" w:rsidP="00031D3E">
            <w:pPr>
              <w:widowControl w:val="0"/>
              <w:shd w:val="clear" w:color="auto" w:fill="FFFFFF" w:themeFill="background1"/>
              <w:ind w:right="-29"/>
              <w:jc w:val="both"/>
              <w:rPr>
                <w:sz w:val="18"/>
                <w:szCs w:val="18"/>
              </w:rPr>
            </w:pPr>
            <w:r w:rsidRPr="00DB4ACE">
              <w:rPr>
                <w:sz w:val="18"/>
                <w:szCs w:val="18"/>
              </w:rPr>
              <w:t>По результатам проведенного аукциона цена единицы товара, указанная в столбце «Средняя цена, за единицу измерения» таблицы «Приложения 1» Часть IV «Обоснование начальной (максимальной) цены контракта» будут снижены пропорционально снижению начальной (максимальной) цены контракта</w:t>
            </w:r>
            <w:r>
              <w:rPr>
                <w:sz w:val="18"/>
                <w:szCs w:val="18"/>
              </w:rPr>
              <w:t>.</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jc w:val="center"/>
              <w:rPr>
                <w:bCs/>
                <w:sz w:val="18"/>
                <w:szCs w:val="18"/>
              </w:rPr>
            </w:pPr>
            <w:r w:rsidRPr="00BA7983">
              <w:rPr>
                <w:bCs/>
                <w:sz w:val="18"/>
                <w:szCs w:val="18"/>
              </w:rPr>
              <w:t>5.10.</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Источник финансирования</w:t>
            </w: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Бюджет Свердловской области</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t>5.11.</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rPr>
                <w:bCs/>
                <w:sz w:val="18"/>
                <w:szCs w:val="18"/>
              </w:rPr>
            </w:pPr>
            <w:r w:rsidRPr="00BA7983">
              <w:rPr>
                <w:bCs/>
                <w:sz w:val="18"/>
                <w:szCs w:val="18"/>
              </w:rPr>
              <w:t>Форма, срок и порядок оплаты контракта</w:t>
            </w: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8C3237">
            <w:pPr>
              <w:jc w:val="both"/>
              <w:rPr>
                <w:bCs/>
                <w:sz w:val="18"/>
                <w:szCs w:val="18"/>
              </w:rPr>
            </w:pPr>
            <w:r w:rsidRPr="00BA7983">
              <w:rPr>
                <w:sz w:val="18"/>
                <w:szCs w:val="18"/>
              </w:rPr>
              <w:t xml:space="preserve">Безналичный расчет. Оплата производится </w:t>
            </w:r>
            <w:r w:rsidR="00637B18">
              <w:rPr>
                <w:sz w:val="18"/>
                <w:szCs w:val="18"/>
              </w:rPr>
              <w:t>в срок</w:t>
            </w:r>
            <w:r w:rsidRPr="00BA7983">
              <w:rPr>
                <w:sz w:val="18"/>
                <w:szCs w:val="18"/>
              </w:rPr>
              <w:t xml:space="preserve"> </w:t>
            </w:r>
            <w:r w:rsidR="00330F2C" w:rsidRPr="00F655F9">
              <w:rPr>
                <w:sz w:val="18"/>
                <w:szCs w:val="18"/>
              </w:rPr>
              <w:t xml:space="preserve">не более чем в течение пятнадцати рабочих дней с даты </w:t>
            </w:r>
            <w:r w:rsidR="00330F2C" w:rsidRPr="00491350">
              <w:rPr>
                <w:sz w:val="18"/>
                <w:szCs w:val="18"/>
              </w:rPr>
              <w:t>подписания</w:t>
            </w:r>
            <w:r w:rsidRPr="00BA7983">
              <w:rPr>
                <w:sz w:val="18"/>
                <w:szCs w:val="18"/>
              </w:rPr>
              <w:t xml:space="preserve"> Заказчиком оформленных в соответствии с требованиями действующих нормативных документов </w:t>
            </w:r>
            <w:r w:rsidR="00C7396D">
              <w:rPr>
                <w:sz w:val="18"/>
                <w:szCs w:val="18"/>
              </w:rPr>
              <w:t>товарной</w:t>
            </w:r>
            <w:r w:rsidR="00031D3E" w:rsidRPr="00491350">
              <w:rPr>
                <w:sz w:val="18"/>
                <w:szCs w:val="18"/>
              </w:rPr>
              <w:t xml:space="preserve"> накладной</w:t>
            </w:r>
            <w:r w:rsidR="00031D3E">
              <w:rPr>
                <w:sz w:val="18"/>
                <w:szCs w:val="18"/>
              </w:rPr>
              <w:t xml:space="preserve"> (</w:t>
            </w:r>
            <w:r w:rsidR="00031D3E" w:rsidRPr="00491350">
              <w:rPr>
                <w:sz w:val="18"/>
                <w:szCs w:val="18"/>
              </w:rPr>
              <w:t>универсального передаточного документа</w:t>
            </w:r>
            <w:r w:rsidR="00031D3E">
              <w:rPr>
                <w:sz w:val="18"/>
                <w:szCs w:val="18"/>
              </w:rPr>
              <w:t>)</w:t>
            </w:r>
            <w:r w:rsidR="008C3237">
              <w:rPr>
                <w:sz w:val="18"/>
                <w:szCs w:val="18"/>
              </w:rPr>
              <w:t xml:space="preserve"> и (или)</w:t>
            </w:r>
            <w:r w:rsidR="00031D3E">
              <w:rPr>
                <w:sz w:val="18"/>
                <w:szCs w:val="18"/>
              </w:rPr>
              <w:t xml:space="preserve"> </w:t>
            </w:r>
            <w:r w:rsidR="003207A0">
              <w:rPr>
                <w:sz w:val="18"/>
                <w:szCs w:val="18"/>
              </w:rPr>
              <w:t>акта сдачи-приемки товар</w:t>
            </w:r>
            <w:r w:rsidR="008C3237">
              <w:rPr>
                <w:sz w:val="18"/>
                <w:szCs w:val="18"/>
              </w:rPr>
              <w:t>а</w:t>
            </w:r>
            <w:r w:rsidR="00031D3E">
              <w:rPr>
                <w:sz w:val="18"/>
                <w:szCs w:val="18"/>
              </w:rPr>
              <w:t xml:space="preserve"> </w:t>
            </w:r>
            <w:r w:rsidRPr="00BA7983">
              <w:rPr>
                <w:sz w:val="18"/>
                <w:szCs w:val="18"/>
              </w:rPr>
              <w:t xml:space="preserve">и представленных </w:t>
            </w:r>
            <w:r w:rsidR="0081151A" w:rsidRPr="00BA7983">
              <w:rPr>
                <w:sz w:val="18"/>
                <w:szCs w:val="18"/>
                <w:lang w:eastAsia="ar-SA"/>
              </w:rPr>
              <w:t>поставщиком (подрядчиком, исполнителем)</w:t>
            </w:r>
            <w:r w:rsidRPr="00BA7983">
              <w:rPr>
                <w:sz w:val="18"/>
                <w:szCs w:val="18"/>
              </w:rPr>
              <w:t xml:space="preserve"> счета/счета-фактуры, путем перечисления денежных средств на расчетный счет </w:t>
            </w:r>
            <w:r w:rsidR="0081151A" w:rsidRPr="00BA7983">
              <w:rPr>
                <w:sz w:val="18"/>
                <w:szCs w:val="18"/>
                <w:lang w:eastAsia="ar-SA"/>
              </w:rPr>
              <w:t>поставщик</w:t>
            </w:r>
            <w:r w:rsidR="00031D3E">
              <w:rPr>
                <w:sz w:val="18"/>
                <w:szCs w:val="18"/>
                <w:lang w:eastAsia="ar-SA"/>
              </w:rPr>
              <w:t>а</w:t>
            </w:r>
            <w:r w:rsidR="0081151A" w:rsidRPr="00BA7983">
              <w:rPr>
                <w:sz w:val="18"/>
                <w:szCs w:val="18"/>
                <w:lang w:eastAsia="ar-SA"/>
              </w:rPr>
              <w:t xml:space="preserve"> (подрядчик</w:t>
            </w:r>
            <w:r w:rsidR="00031D3E">
              <w:rPr>
                <w:sz w:val="18"/>
                <w:szCs w:val="18"/>
                <w:lang w:eastAsia="ar-SA"/>
              </w:rPr>
              <w:t>а</w:t>
            </w:r>
            <w:r w:rsidR="0081151A" w:rsidRPr="00BA7983">
              <w:rPr>
                <w:sz w:val="18"/>
                <w:szCs w:val="18"/>
                <w:lang w:eastAsia="ar-SA"/>
              </w:rPr>
              <w:t>, исполнител</w:t>
            </w:r>
            <w:r w:rsidR="00031D3E">
              <w:rPr>
                <w:sz w:val="18"/>
                <w:szCs w:val="18"/>
                <w:lang w:eastAsia="ar-SA"/>
              </w:rPr>
              <w:t>я</w:t>
            </w:r>
            <w:r w:rsidR="0081151A" w:rsidRPr="00BA7983">
              <w:rPr>
                <w:sz w:val="18"/>
                <w:szCs w:val="18"/>
                <w:lang w:eastAsia="ar-SA"/>
              </w:rPr>
              <w:t>)</w:t>
            </w:r>
            <w:r w:rsidRPr="00BA7983">
              <w:rPr>
                <w:sz w:val="18"/>
                <w:szCs w:val="18"/>
              </w:rPr>
              <w:t>.</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t>5.12.</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Обоснование начальной (максимальной) цены контракта</w:t>
            </w: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jc w:val="both"/>
              <w:rPr>
                <w:sz w:val="18"/>
                <w:szCs w:val="18"/>
              </w:rPr>
            </w:pPr>
            <w:r w:rsidRPr="00BA7983">
              <w:rPr>
                <w:iCs/>
                <w:sz w:val="18"/>
                <w:szCs w:val="18"/>
              </w:rPr>
              <w:t>Обоснования начальной (максимальной) цены содержится в Части IV «Обоснования начальной (максимальной) цены контрактов» и определяются методом сопоставимых рыночных цен (анализа рынка).</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t>5.13.</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 xml:space="preserve">Информация о валюте, используемой для формирования цены контракта и расчетов с поставщиками </w:t>
            </w: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Российский рубль</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jc w:val="center"/>
              <w:rPr>
                <w:bCs/>
                <w:sz w:val="18"/>
                <w:szCs w:val="18"/>
              </w:rPr>
            </w:pPr>
            <w:r w:rsidRPr="00BA7983">
              <w:rPr>
                <w:bCs/>
                <w:sz w:val="18"/>
                <w:szCs w:val="18"/>
              </w:rPr>
              <w:t>5.14.</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Не предусмотрено.</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t>5.15.</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jc w:val="both"/>
              <w:rPr>
                <w:sz w:val="18"/>
                <w:szCs w:val="18"/>
              </w:rPr>
            </w:pPr>
            <w:r w:rsidRPr="00BA7983">
              <w:rPr>
                <w:color w:val="000000"/>
                <w:sz w:val="18"/>
                <w:szCs w:val="18"/>
              </w:rPr>
              <w:t>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В случае, если при проведении электронного аукциона цена контракта снижена на двадцать пять процентов и более от начальной (максимальной) цены контракта, победитель электронной процедуры одновременно предоставляет обеспечение исполнения контракта в соответствии с частью 1 статьи 37 Закона 44-ФЗ или обеспечение исполнения контракта в размере, предусмотренном документацией о соответствующей электронной процедуре, и информацию, предусмотренные частью 2 статьи 37 настоящего Федерального закона, а также обоснование цены контракта в соответствии с частью 9 статьи 37 настоящего Федерального закона при заключении контракта на поставку товара.</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t>5.16.</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 xml:space="preserve">Условия признания победителя такого аукциона или иного участника такого аукциона уклонившимся от заключения контракта </w:t>
            </w: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Победитель электронного аукциона (за исключением победителя, предусмотренного частью 14 статьи 83.2 Закона 44-ФЗ) признается заказчиком уклонившимся от заключения контракта в случае, если в сроки, предусмотренные статьей 83.2,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44-ФЗ, или не исполнил требования, предусмотренные статьей 37 Закона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0D1C1F" w:rsidRPr="00BA7983" w:rsidRDefault="000D1C1F" w:rsidP="000D1C1F">
            <w:pPr>
              <w:pStyle w:val="afa"/>
              <w:jc w:val="both"/>
              <w:rPr>
                <w:sz w:val="18"/>
                <w:szCs w:val="18"/>
              </w:rPr>
            </w:pPr>
            <w:r w:rsidRPr="00BA7983">
              <w:rPr>
                <w:sz w:val="18"/>
                <w:szCs w:val="18"/>
              </w:rPr>
              <w:t xml:space="preserve">В случае непредставления участником закупки, с которым заключается контракт, обеспечения исполнения контракта в срок, установленный для </w:t>
            </w:r>
            <w:r w:rsidRPr="00BA7983">
              <w:rPr>
                <w:sz w:val="18"/>
                <w:szCs w:val="18"/>
              </w:rPr>
              <w:lastRenderedPageBreak/>
              <w:t>заключения контракта, такой участник считается уклонившимся от заключения контракта.</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lastRenderedPageBreak/>
              <w:t>5.17.</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Возможность заказчика изменить условия контракта в соответствии с положениями Закона о контрактной системе</w:t>
            </w: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D1C1F" w:rsidRPr="00BA7983" w:rsidRDefault="000D1C1F" w:rsidP="000D1C1F">
            <w:pPr>
              <w:pStyle w:val="afa"/>
              <w:jc w:val="both"/>
              <w:rPr>
                <w:sz w:val="18"/>
                <w:szCs w:val="18"/>
              </w:rPr>
            </w:pPr>
            <w:r w:rsidRPr="00BA7983">
              <w:rPr>
                <w:sz w:val="18"/>
                <w:szCs w:val="18"/>
              </w:rPr>
              <w:t>1) если возможность изменения условий контракта была предусмотрена документацией о закупке и контрактом,</w:t>
            </w:r>
          </w:p>
          <w:p w:rsidR="000D1C1F" w:rsidRPr="00BA7983" w:rsidRDefault="000D1C1F" w:rsidP="000D1C1F">
            <w:pPr>
              <w:pStyle w:val="afa"/>
              <w:jc w:val="both"/>
              <w:rPr>
                <w:sz w:val="18"/>
                <w:szCs w:val="18"/>
              </w:rPr>
            </w:pPr>
            <w:r w:rsidRPr="00BA7983">
              <w:rPr>
                <w:sz w:val="18"/>
                <w:szCs w:val="18"/>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0D1C1F" w:rsidRPr="00BA7983" w:rsidRDefault="000D1C1F" w:rsidP="000D1C1F">
            <w:pPr>
              <w:autoSpaceDE w:val="0"/>
              <w:autoSpaceDN w:val="0"/>
              <w:adjustRightInd w:val="0"/>
              <w:jc w:val="both"/>
              <w:rPr>
                <w:sz w:val="18"/>
                <w:szCs w:val="18"/>
              </w:rPr>
            </w:pPr>
            <w:r w:rsidRPr="00BA7983">
              <w:rPr>
                <w:sz w:val="18"/>
                <w:szCs w:val="18"/>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w:t>
            </w:r>
          </w:p>
          <w:p w:rsidR="000D1C1F" w:rsidRPr="00BA7983" w:rsidRDefault="000D1C1F" w:rsidP="000D1C1F">
            <w:pPr>
              <w:autoSpaceDE w:val="0"/>
              <w:autoSpaceDN w:val="0"/>
              <w:adjustRightInd w:val="0"/>
              <w:jc w:val="both"/>
              <w:rPr>
                <w:sz w:val="18"/>
                <w:szCs w:val="18"/>
              </w:rPr>
            </w:pPr>
            <w:r w:rsidRPr="00BA7983">
              <w:rPr>
                <w:sz w:val="18"/>
                <w:szCs w:val="18"/>
              </w:rPr>
              <w:t xml:space="preserve">2) в случаях, предусмотренных </w:t>
            </w:r>
            <w:hyperlink r:id="rId8" w:history="1">
              <w:r w:rsidRPr="00BA7983">
                <w:rPr>
                  <w:color w:val="0000FF"/>
                  <w:sz w:val="18"/>
                  <w:szCs w:val="18"/>
                </w:rPr>
                <w:t>пунктом 6 статьи 161</w:t>
              </w:r>
            </w:hyperlink>
            <w:r w:rsidRPr="00BA7983">
              <w:rPr>
                <w:sz w:val="18"/>
                <w:szCs w:val="18"/>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9" w:history="1">
              <w:r w:rsidRPr="00BA7983">
                <w:rPr>
                  <w:color w:val="0000FF"/>
                  <w:sz w:val="18"/>
                  <w:szCs w:val="18"/>
                </w:rPr>
                <w:t>обеспечивает согласование</w:t>
              </w:r>
            </w:hyperlink>
            <w:r w:rsidRPr="00BA7983">
              <w:rPr>
                <w:sz w:val="18"/>
                <w:szCs w:val="18"/>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t>5.18.</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Информация о возможности одностороннего отказа от исполнения контракта в соответствии с положениями частей 8 - 26 статьи 95 Закона о контрактной системе</w:t>
            </w: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1C1F" w:rsidRPr="00BA7983" w:rsidRDefault="000D1C1F" w:rsidP="000D1C1F">
            <w:pPr>
              <w:autoSpaceDE w:val="0"/>
              <w:autoSpaceDN w:val="0"/>
              <w:adjustRightInd w:val="0"/>
              <w:jc w:val="both"/>
              <w:rPr>
                <w:sz w:val="18"/>
                <w:szCs w:val="18"/>
              </w:rPr>
            </w:pPr>
            <w:r w:rsidRPr="00BA7983">
              <w:rPr>
                <w:sz w:val="18"/>
                <w:szCs w:val="18"/>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w:t>
            </w:r>
          </w:p>
          <w:p w:rsidR="000D1C1F" w:rsidRPr="00BA7983" w:rsidRDefault="000D1C1F" w:rsidP="000D1C1F">
            <w:pPr>
              <w:pStyle w:val="afa"/>
              <w:jc w:val="both"/>
              <w:rPr>
                <w:sz w:val="18"/>
                <w:szCs w:val="18"/>
              </w:rPr>
            </w:pPr>
            <w:r w:rsidRPr="00BA7983">
              <w:rPr>
                <w:iCs/>
                <w:sz w:val="18"/>
                <w:szCs w:val="18"/>
                <w:lang w:eastAsia="ru-RU"/>
              </w:rPr>
              <w:t xml:space="preserve">Заказчик обязан принять решение об одностороннем отказе от исполнения контракта в случае, если в ходе исполнения контракта установлено, что </w:t>
            </w:r>
            <w:r w:rsidRPr="00BA7983">
              <w:rPr>
                <w:sz w:val="18"/>
                <w:szCs w:val="18"/>
              </w:rPr>
              <w:t>Поставщик (подрядчик, исполнитель)</w:t>
            </w:r>
            <w:r w:rsidRPr="00BA7983">
              <w:rPr>
                <w:iCs/>
                <w:sz w:val="18"/>
                <w:szCs w:val="18"/>
                <w:lang w:eastAsia="ru-RU"/>
              </w:rPr>
              <w:t xml:space="preserve"> и (или) поставляемый Товар не соответствуют установленным документацией об электронном аукционе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Pr="00BA7983">
              <w:rPr>
                <w:sz w:val="18"/>
                <w:szCs w:val="18"/>
              </w:rPr>
              <w:t>Поставщика (подрядчика, исполнителя)</w:t>
            </w:r>
            <w:r w:rsidRPr="00BA7983">
              <w:rPr>
                <w:iCs/>
                <w:sz w:val="18"/>
                <w:szCs w:val="18"/>
                <w:lang w:eastAsia="ru-RU"/>
              </w:rPr>
              <w:t>.</w:t>
            </w:r>
          </w:p>
        </w:tc>
      </w:tr>
      <w:tr w:rsidR="000D1C1F" w:rsidRPr="00D64CD4" w:rsidTr="00A53D9A">
        <w:tc>
          <w:tcPr>
            <w:tcW w:w="10065" w:type="dxa"/>
            <w:gridSpan w:val="4"/>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jc w:val="center"/>
              <w:rPr>
                <w:sz w:val="18"/>
                <w:szCs w:val="18"/>
              </w:rPr>
            </w:pPr>
            <w:r w:rsidRPr="00BA7983">
              <w:rPr>
                <w:b/>
                <w:sz w:val="18"/>
                <w:szCs w:val="18"/>
              </w:rPr>
              <w:t>6. ОБЕСПЕЧЕНИЕ ИСПОЛНЕНИЯ КОНТРАКТА</w:t>
            </w:r>
          </w:p>
        </w:tc>
      </w:tr>
      <w:tr w:rsidR="000D1C1F" w:rsidRPr="00D64CD4" w:rsidTr="001D0E3B">
        <w:trPr>
          <w:trHeight w:val="312"/>
        </w:trPr>
        <w:tc>
          <w:tcPr>
            <w:tcW w:w="709" w:type="dxa"/>
            <w:tcBorders>
              <w:left w:val="single" w:sz="8" w:space="0" w:color="000000"/>
              <w:bottom w:val="single" w:sz="8" w:space="0" w:color="000000"/>
            </w:tcBorders>
            <w:shd w:val="clear" w:color="auto" w:fill="FFFFFF" w:themeFill="background1"/>
          </w:tcPr>
          <w:p w:rsidR="000D1C1F" w:rsidRPr="00BA7983" w:rsidRDefault="000D1C1F" w:rsidP="000D1C1F">
            <w:pPr>
              <w:pStyle w:val="afa"/>
              <w:jc w:val="center"/>
              <w:rPr>
                <w:sz w:val="18"/>
                <w:szCs w:val="18"/>
              </w:rPr>
            </w:pPr>
            <w:r w:rsidRPr="00BA7983">
              <w:rPr>
                <w:sz w:val="18"/>
                <w:szCs w:val="18"/>
              </w:rPr>
              <w:t>6.1.</w:t>
            </w:r>
          </w:p>
        </w:tc>
        <w:tc>
          <w:tcPr>
            <w:tcW w:w="3544" w:type="dxa"/>
            <w:gridSpan w:val="2"/>
            <w:tcBorders>
              <w:left w:val="single" w:sz="8" w:space="0" w:color="000000"/>
              <w:bottom w:val="single" w:sz="8" w:space="0" w:color="000000"/>
            </w:tcBorders>
            <w:shd w:val="clear" w:color="auto" w:fill="FFFFFF" w:themeFill="background1"/>
          </w:tcPr>
          <w:p w:rsidR="000D1C1F" w:rsidRPr="00BA7983" w:rsidRDefault="000D1C1F" w:rsidP="000D1C1F">
            <w:pPr>
              <w:pStyle w:val="afa"/>
              <w:jc w:val="both"/>
              <w:rPr>
                <w:sz w:val="18"/>
                <w:szCs w:val="18"/>
              </w:rPr>
            </w:pPr>
            <w:r w:rsidRPr="00BA7983">
              <w:rPr>
                <w:sz w:val="18"/>
                <w:szCs w:val="18"/>
              </w:rPr>
              <w:t>Размер обеспечения исполнения контракта</w:t>
            </w:r>
          </w:p>
        </w:tc>
        <w:tc>
          <w:tcPr>
            <w:tcW w:w="5812" w:type="dxa"/>
            <w:tcBorders>
              <w:left w:val="single" w:sz="8" w:space="0" w:color="000000"/>
              <w:bottom w:val="single" w:sz="8" w:space="0" w:color="000000"/>
              <w:right w:val="single" w:sz="8" w:space="0" w:color="000000"/>
            </w:tcBorders>
            <w:shd w:val="clear" w:color="auto" w:fill="FFFFFF" w:themeFill="background1"/>
          </w:tcPr>
          <w:p w:rsidR="000D1C1F" w:rsidRPr="00BA7983" w:rsidRDefault="000D1C1F" w:rsidP="009266FC">
            <w:pPr>
              <w:autoSpaceDE w:val="0"/>
              <w:autoSpaceDN w:val="0"/>
              <w:adjustRightInd w:val="0"/>
              <w:jc w:val="both"/>
              <w:rPr>
                <w:sz w:val="18"/>
                <w:szCs w:val="18"/>
              </w:rPr>
            </w:pPr>
            <w:r w:rsidRPr="00BA7983">
              <w:rPr>
                <w:sz w:val="18"/>
                <w:szCs w:val="18"/>
              </w:rPr>
              <w:t>20% от цены контракта.</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t>6.2.</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Срок и порядок предоставления обеспечения исполнения контракта</w:t>
            </w:r>
          </w:p>
          <w:p w:rsidR="000D1C1F" w:rsidRPr="00BA7983" w:rsidRDefault="000D1C1F" w:rsidP="000D1C1F">
            <w:pPr>
              <w:pStyle w:val="afa"/>
              <w:jc w:val="both"/>
              <w:rPr>
                <w:sz w:val="18"/>
                <w:szCs w:val="18"/>
              </w:rPr>
            </w:pP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0D1C1F">
            <w:pPr>
              <w:tabs>
                <w:tab w:val="left" w:pos="2174"/>
              </w:tabs>
              <w:ind w:firstLine="350"/>
              <w:jc w:val="both"/>
              <w:rPr>
                <w:sz w:val="18"/>
                <w:szCs w:val="18"/>
                <w:lang w:eastAsia="en-US"/>
              </w:rPr>
            </w:pPr>
            <w:r w:rsidRPr="00BA7983">
              <w:rPr>
                <w:iCs/>
                <w:color w:val="000000"/>
                <w:sz w:val="18"/>
                <w:szCs w:val="18"/>
              </w:rPr>
              <w:t>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и подписанный усиленной электронной подписью лица, имеющим право действовать от имени победителя аукциона.</w:t>
            </w:r>
          </w:p>
          <w:p w:rsidR="000D1C1F" w:rsidRPr="00BA7983" w:rsidRDefault="000D1C1F" w:rsidP="000D1C1F">
            <w:pPr>
              <w:ind w:firstLine="350"/>
              <w:jc w:val="both"/>
              <w:rPr>
                <w:iCs/>
                <w:sz w:val="18"/>
                <w:szCs w:val="18"/>
              </w:rPr>
            </w:pPr>
            <w:r w:rsidRPr="00BA7983">
              <w:rPr>
                <w:iCs/>
                <w:sz w:val="18"/>
                <w:szCs w:val="18"/>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0D1C1F" w:rsidRPr="00BA7983" w:rsidRDefault="000D1C1F" w:rsidP="000D1C1F">
            <w:pPr>
              <w:ind w:firstLine="350"/>
              <w:jc w:val="both"/>
              <w:rPr>
                <w:iCs/>
                <w:sz w:val="18"/>
                <w:szCs w:val="18"/>
              </w:rPr>
            </w:pPr>
            <w:r w:rsidRPr="00BA7983">
              <w:rPr>
                <w:iCs/>
                <w:sz w:val="18"/>
                <w:szCs w:val="18"/>
              </w:rPr>
              <w:lastRenderedPageBreak/>
              <w:t xml:space="preserve">В случае </w:t>
            </w:r>
            <w:proofErr w:type="spellStart"/>
            <w:r w:rsidRPr="00BA7983">
              <w:rPr>
                <w:iCs/>
                <w:sz w:val="18"/>
                <w:szCs w:val="18"/>
              </w:rPr>
              <w:t>непредоставления</w:t>
            </w:r>
            <w:proofErr w:type="spellEnd"/>
            <w:r w:rsidRPr="00BA7983">
              <w:rPr>
                <w:iCs/>
                <w:sz w:val="18"/>
                <w:szCs w:val="18"/>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D1C1F" w:rsidRPr="00BA7983" w:rsidRDefault="000D1C1F" w:rsidP="000D1C1F">
            <w:pPr>
              <w:ind w:firstLine="350"/>
              <w:jc w:val="both"/>
              <w:rPr>
                <w:iCs/>
                <w:sz w:val="18"/>
                <w:szCs w:val="18"/>
              </w:rPr>
            </w:pPr>
            <w:r w:rsidRPr="00BA7983">
              <w:rPr>
                <w:iCs/>
                <w:sz w:val="18"/>
                <w:szCs w:val="18"/>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D1C1F" w:rsidRPr="00BA7983" w:rsidRDefault="000D1C1F" w:rsidP="000D1C1F">
            <w:pPr>
              <w:ind w:firstLine="350"/>
              <w:jc w:val="both"/>
              <w:rPr>
                <w:iCs/>
                <w:sz w:val="18"/>
                <w:szCs w:val="18"/>
              </w:rPr>
            </w:pPr>
            <w:r w:rsidRPr="00BA7983">
              <w:rPr>
                <w:iCs/>
                <w:sz w:val="18"/>
                <w:szCs w:val="18"/>
              </w:rPr>
              <w:t>В случае, если участником закупки, с которым заключается контракт, является казенное учреждение, положения Закона о контрактной системе об обеспечении исполнения контракта к такому участнику не применяются.</w:t>
            </w:r>
          </w:p>
          <w:p w:rsidR="000D1C1F" w:rsidRPr="00BA7983" w:rsidRDefault="000D1C1F" w:rsidP="000D1C1F">
            <w:pPr>
              <w:pStyle w:val="afa"/>
              <w:jc w:val="both"/>
              <w:rPr>
                <w:sz w:val="18"/>
                <w:szCs w:val="18"/>
                <w:highlight w:val="green"/>
              </w:rPr>
            </w:pPr>
            <w:r w:rsidRPr="00BA7983">
              <w:rPr>
                <w:iCs/>
                <w:color w:val="000000"/>
                <w:sz w:val="18"/>
                <w:szCs w:val="18"/>
                <w:lang w:eastAsia="en-US"/>
              </w:rPr>
              <w:t xml:space="preserve">В случае, если при проведении аукциона цена контракта снижена на 25 % и более от начальной (максимальной) цены контракта, победитель аукциона предоставляет обеспечение исполнения контракта, по правилам, предусмотренным ст.37 Закона о контрактной системе, с учетом п. 6.5 Части </w:t>
            </w:r>
            <w:r w:rsidRPr="00BA7983">
              <w:rPr>
                <w:iCs/>
                <w:color w:val="000000"/>
                <w:sz w:val="18"/>
                <w:szCs w:val="18"/>
                <w:lang w:val="en-US" w:eastAsia="en-US"/>
              </w:rPr>
              <w:t>I</w:t>
            </w:r>
            <w:r w:rsidRPr="00BA7983">
              <w:rPr>
                <w:iCs/>
                <w:color w:val="000000"/>
                <w:sz w:val="18"/>
                <w:szCs w:val="18"/>
                <w:lang w:eastAsia="en-US"/>
              </w:rPr>
              <w:t xml:space="preserve"> «Общая часть».</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lastRenderedPageBreak/>
              <w:t>6.3.</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 xml:space="preserve">Требования к обеспечению исполнения контракта </w:t>
            </w:r>
          </w:p>
        </w:tc>
        <w:tc>
          <w:tcPr>
            <w:tcW w:w="5812" w:type="dxa"/>
            <w:tcBorders>
              <w:top w:val="single" w:sz="8" w:space="0" w:color="000000"/>
              <w:left w:val="single" w:sz="8" w:space="0" w:color="000000"/>
              <w:bottom w:val="single" w:sz="4" w:space="0" w:color="auto"/>
              <w:right w:val="single" w:sz="8" w:space="0" w:color="000000"/>
            </w:tcBorders>
            <w:shd w:val="clear" w:color="auto" w:fill="auto"/>
          </w:tcPr>
          <w:p w:rsidR="000D1C1F" w:rsidRPr="00BA7983" w:rsidRDefault="000D1C1F" w:rsidP="000D1C1F">
            <w:pPr>
              <w:pStyle w:val="afa"/>
              <w:tabs>
                <w:tab w:val="left" w:pos="178"/>
              </w:tabs>
              <w:ind w:firstLine="256"/>
              <w:jc w:val="both"/>
              <w:rPr>
                <w:iCs/>
                <w:sz w:val="18"/>
                <w:szCs w:val="18"/>
              </w:rPr>
            </w:pPr>
            <w:r w:rsidRPr="00BA7983">
              <w:rPr>
                <w:iCs/>
                <w:sz w:val="18"/>
                <w:szCs w:val="18"/>
              </w:rPr>
              <w:t>Способ обеспечения исполнения контракта из указанных способов определяется участником электронного аукциона самостоятельно</w:t>
            </w:r>
          </w:p>
          <w:p w:rsidR="000D1C1F" w:rsidRPr="00BA7983" w:rsidRDefault="000D1C1F" w:rsidP="000D1C1F">
            <w:pPr>
              <w:pStyle w:val="afa"/>
              <w:numPr>
                <w:ilvl w:val="0"/>
                <w:numId w:val="5"/>
              </w:numPr>
              <w:tabs>
                <w:tab w:val="left" w:pos="178"/>
              </w:tabs>
              <w:ind w:left="0" w:firstLine="256"/>
              <w:jc w:val="both"/>
              <w:rPr>
                <w:iCs/>
                <w:sz w:val="18"/>
                <w:szCs w:val="18"/>
              </w:rPr>
            </w:pPr>
            <w:r w:rsidRPr="00BA7983">
              <w:rPr>
                <w:iCs/>
                <w:sz w:val="18"/>
                <w:szCs w:val="18"/>
              </w:rPr>
              <w:t>Требования к банковской гарантии, выданной банком:</w:t>
            </w:r>
          </w:p>
          <w:p w:rsidR="000D1C1F" w:rsidRPr="00BA7983" w:rsidRDefault="000D1C1F" w:rsidP="000D1C1F">
            <w:pPr>
              <w:pStyle w:val="afa"/>
              <w:tabs>
                <w:tab w:val="left" w:pos="178"/>
              </w:tabs>
              <w:ind w:firstLine="256"/>
              <w:jc w:val="both"/>
              <w:rPr>
                <w:iCs/>
                <w:sz w:val="18"/>
                <w:szCs w:val="18"/>
              </w:rPr>
            </w:pPr>
            <w:r w:rsidRPr="00BA7983">
              <w:rPr>
                <w:iCs/>
                <w:sz w:val="18"/>
                <w:szCs w:val="18"/>
              </w:rPr>
              <w:t>Если в качестве обеспечения исполнения контракта выбирается банковская гарантия, то такая гарантия должна быть выдана банком,</w:t>
            </w:r>
            <w:r w:rsidRPr="00BA7983">
              <w:rPr>
                <w:iCs/>
                <w:color w:val="FF0000"/>
                <w:sz w:val="18"/>
                <w:szCs w:val="18"/>
              </w:rPr>
              <w:t xml:space="preserve"> </w:t>
            </w:r>
            <w:r w:rsidRPr="00BA7983">
              <w:rPr>
                <w:iCs/>
                <w:sz w:val="18"/>
                <w:szCs w:val="18"/>
              </w:rPr>
              <w:t>соответствующим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Банковская гарантия должна быть безотзывной. Банковская гарантия должна содержать:</w:t>
            </w:r>
          </w:p>
          <w:p w:rsidR="000D1C1F" w:rsidRPr="00BA7983" w:rsidRDefault="000D1C1F" w:rsidP="000D1C1F">
            <w:pPr>
              <w:pStyle w:val="afa"/>
              <w:tabs>
                <w:tab w:val="left" w:pos="178"/>
              </w:tabs>
              <w:ind w:firstLine="256"/>
              <w:jc w:val="both"/>
              <w:rPr>
                <w:iCs/>
                <w:sz w:val="18"/>
                <w:szCs w:val="18"/>
              </w:rPr>
            </w:pPr>
            <w:r w:rsidRPr="00BA7983">
              <w:rPr>
                <w:iCs/>
                <w:sz w:val="18"/>
                <w:szCs w:val="18"/>
              </w:rPr>
              <w:t xml:space="preserve">1) указание на Бенефициара – Заказчика. </w:t>
            </w:r>
          </w:p>
          <w:p w:rsidR="000D1C1F" w:rsidRPr="00BA7983" w:rsidRDefault="000D1C1F" w:rsidP="000D1C1F">
            <w:pPr>
              <w:pStyle w:val="afa"/>
              <w:tabs>
                <w:tab w:val="left" w:pos="178"/>
              </w:tabs>
              <w:ind w:firstLine="256"/>
              <w:jc w:val="both"/>
              <w:rPr>
                <w:iCs/>
                <w:sz w:val="18"/>
                <w:szCs w:val="18"/>
              </w:rPr>
            </w:pPr>
            <w:r w:rsidRPr="00BA7983">
              <w:rPr>
                <w:iCs/>
                <w:sz w:val="18"/>
                <w:szCs w:val="18"/>
              </w:rPr>
              <w:t>2) номер извещения о проведении электронного аукциона и предмет контракта, в обеспечение исполнения которого выдана банковская гарантия.</w:t>
            </w:r>
          </w:p>
          <w:p w:rsidR="000D1C1F" w:rsidRPr="00BA7983" w:rsidRDefault="000D1C1F" w:rsidP="000D1C1F">
            <w:pPr>
              <w:pStyle w:val="afa"/>
              <w:tabs>
                <w:tab w:val="left" w:pos="178"/>
              </w:tabs>
              <w:ind w:firstLine="256"/>
              <w:jc w:val="both"/>
              <w:rPr>
                <w:iCs/>
                <w:sz w:val="18"/>
                <w:szCs w:val="18"/>
              </w:rPr>
            </w:pPr>
            <w:r w:rsidRPr="00BA7983">
              <w:rPr>
                <w:iCs/>
                <w:sz w:val="18"/>
                <w:szCs w:val="18"/>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со ст. 96 Закона о контрактной системе. Сумма банковской гарантии должна быть не менее суммы обеспечения, предусмотренной требованиями извещения и документации об аукционе.</w:t>
            </w:r>
          </w:p>
          <w:p w:rsidR="000D1C1F" w:rsidRPr="00BA7983" w:rsidRDefault="000D1C1F" w:rsidP="000D1C1F">
            <w:pPr>
              <w:pStyle w:val="afa"/>
              <w:tabs>
                <w:tab w:val="left" w:pos="178"/>
              </w:tabs>
              <w:ind w:firstLine="256"/>
              <w:jc w:val="both"/>
              <w:rPr>
                <w:iCs/>
                <w:sz w:val="18"/>
                <w:szCs w:val="18"/>
              </w:rPr>
            </w:pPr>
            <w:r w:rsidRPr="00BA7983">
              <w:rPr>
                <w:iCs/>
                <w:sz w:val="18"/>
                <w:szCs w:val="18"/>
              </w:rPr>
              <w:t>4) обязательства принципала, надлежащее исполнение которых обеспечивается банковской гарантией;</w:t>
            </w:r>
          </w:p>
          <w:p w:rsidR="000D1C1F" w:rsidRPr="00BA7983" w:rsidRDefault="000D1C1F" w:rsidP="000D1C1F">
            <w:pPr>
              <w:pStyle w:val="afa"/>
              <w:tabs>
                <w:tab w:val="left" w:pos="178"/>
              </w:tabs>
              <w:ind w:firstLine="256"/>
              <w:jc w:val="both"/>
              <w:rPr>
                <w:iCs/>
                <w:sz w:val="18"/>
                <w:szCs w:val="18"/>
              </w:rPr>
            </w:pPr>
            <w:r w:rsidRPr="00BA7983">
              <w:rPr>
                <w:iCs/>
                <w:sz w:val="18"/>
                <w:szCs w:val="18"/>
              </w:rPr>
              <w:t>5) обязанность гаранта уплатить Заказчику неустойку в размере 0,1 процента денежной суммы, подлежащей уплате, за каждый день просрочки;</w:t>
            </w:r>
          </w:p>
          <w:p w:rsidR="000D1C1F" w:rsidRPr="00BA7983" w:rsidRDefault="000D1C1F" w:rsidP="000D1C1F">
            <w:pPr>
              <w:pStyle w:val="afa"/>
              <w:tabs>
                <w:tab w:val="left" w:pos="178"/>
              </w:tabs>
              <w:ind w:firstLine="256"/>
              <w:jc w:val="both"/>
              <w:rPr>
                <w:iCs/>
                <w:sz w:val="18"/>
                <w:szCs w:val="18"/>
              </w:rPr>
            </w:pPr>
            <w:r w:rsidRPr="00BA7983">
              <w:rPr>
                <w:iCs/>
                <w:sz w:val="18"/>
                <w:szCs w:val="18"/>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D1C1F" w:rsidRPr="00BA7983" w:rsidRDefault="000D1C1F" w:rsidP="000D1C1F">
            <w:pPr>
              <w:pStyle w:val="afa"/>
              <w:tabs>
                <w:tab w:val="left" w:pos="178"/>
              </w:tabs>
              <w:ind w:firstLine="256"/>
              <w:jc w:val="both"/>
              <w:rPr>
                <w:iCs/>
                <w:sz w:val="18"/>
                <w:szCs w:val="18"/>
              </w:rPr>
            </w:pPr>
            <w:r w:rsidRPr="00BA7983">
              <w:rPr>
                <w:iCs/>
                <w:sz w:val="18"/>
                <w:szCs w:val="18"/>
              </w:rPr>
              <w:t>7) срок действия банковской гарантии с учетом требований ст. 96 Закона о контрактной системе;</w:t>
            </w:r>
          </w:p>
          <w:p w:rsidR="000D1C1F" w:rsidRPr="00BA7983" w:rsidRDefault="000D1C1F" w:rsidP="000D1C1F">
            <w:pPr>
              <w:pStyle w:val="afa"/>
              <w:tabs>
                <w:tab w:val="left" w:pos="178"/>
              </w:tabs>
              <w:ind w:firstLine="256"/>
              <w:jc w:val="both"/>
              <w:rPr>
                <w:iCs/>
                <w:sz w:val="18"/>
                <w:szCs w:val="18"/>
              </w:rPr>
            </w:pPr>
            <w:r w:rsidRPr="00BA7983">
              <w:rPr>
                <w:iCs/>
                <w:sz w:val="18"/>
                <w:szCs w:val="18"/>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0D1C1F" w:rsidRPr="00BA7983" w:rsidRDefault="000D1C1F" w:rsidP="000D1C1F">
            <w:pPr>
              <w:autoSpaceDE w:val="0"/>
              <w:autoSpaceDN w:val="0"/>
              <w:adjustRightInd w:val="0"/>
              <w:ind w:firstLine="256"/>
              <w:jc w:val="both"/>
              <w:rPr>
                <w:sz w:val="18"/>
                <w:szCs w:val="18"/>
              </w:rPr>
            </w:pPr>
            <w:r w:rsidRPr="00BA7983">
              <w:rPr>
                <w:iCs/>
                <w:sz w:val="18"/>
                <w:szCs w:val="18"/>
              </w:rPr>
              <w:t xml:space="preserve">9) условие о праве </w:t>
            </w:r>
            <w:r w:rsidRPr="00BA7983">
              <w:rPr>
                <w:sz w:val="18"/>
                <w:szCs w:val="18"/>
              </w:rPr>
              <w:t xml:space="preserve">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данное условие предусмотрено </w:t>
            </w:r>
            <w:r w:rsidRPr="00BA7983">
              <w:rPr>
                <w:sz w:val="18"/>
                <w:szCs w:val="18"/>
                <w:lang w:eastAsia="en-US"/>
              </w:rPr>
              <w:t>извещением об осуществлении закупки, документацией о закупке</w:t>
            </w:r>
            <w:r w:rsidRPr="00BA7983">
              <w:rPr>
                <w:sz w:val="18"/>
                <w:szCs w:val="18"/>
              </w:rPr>
              <w:t>).</w:t>
            </w:r>
          </w:p>
          <w:p w:rsidR="000D1C1F" w:rsidRPr="00BA7983" w:rsidRDefault="000D1C1F" w:rsidP="000D1C1F">
            <w:pPr>
              <w:autoSpaceDE w:val="0"/>
              <w:autoSpaceDN w:val="0"/>
              <w:adjustRightInd w:val="0"/>
              <w:ind w:firstLine="256"/>
              <w:jc w:val="both"/>
              <w:rPr>
                <w:sz w:val="18"/>
                <w:szCs w:val="18"/>
              </w:rPr>
            </w:pPr>
            <w:r w:rsidRPr="00BA7983">
              <w:rPr>
                <w:sz w:val="18"/>
                <w:szCs w:val="18"/>
              </w:rPr>
              <w:t>10) условие о праве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0D1C1F" w:rsidRPr="00BA7983" w:rsidRDefault="000D1C1F" w:rsidP="000D1C1F">
            <w:pPr>
              <w:autoSpaceDE w:val="0"/>
              <w:autoSpaceDN w:val="0"/>
              <w:adjustRightInd w:val="0"/>
              <w:ind w:firstLine="256"/>
              <w:jc w:val="both"/>
              <w:rPr>
                <w:sz w:val="18"/>
                <w:szCs w:val="18"/>
              </w:rPr>
            </w:pPr>
            <w:r w:rsidRPr="00BA7983">
              <w:rPr>
                <w:sz w:val="18"/>
                <w:szCs w:val="18"/>
              </w:rPr>
              <w:lastRenderedPageBreak/>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D1C1F" w:rsidRPr="00BA7983" w:rsidRDefault="000D1C1F" w:rsidP="000D1C1F">
            <w:pPr>
              <w:autoSpaceDE w:val="0"/>
              <w:autoSpaceDN w:val="0"/>
              <w:adjustRightInd w:val="0"/>
              <w:ind w:firstLine="256"/>
              <w:jc w:val="both"/>
              <w:rPr>
                <w:sz w:val="18"/>
                <w:szCs w:val="18"/>
              </w:rPr>
            </w:pPr>
            <w:r w:rsidRPr="00BA7983">
              <w:rPr>
                <w:sz w:val="18"/>
                <w:szCs w:val="18"/>
              </w:rPr>
              <w:t>12) условия о том, что расходы, возникающие в связи с перечислением денежных средств гарантом по банковской гарантии, несет гарант.</w:t>
            </w:r>
          </w:p>
          <w:p w:rsidR="000D1C1F" w:rsidRPr="00BA7983" w:rsidRDefault="000D1C1F" w:rsidP="000D1C1F">
            <w:pPr>
              <w:autoSpaceDE w:val="0"/>
              <w:autoSpaceDN w:val="0"/>
              <w:adjustRightInd w:val="0"/>
              <w:ind w:firstLine="256"/>
              <w:jc w:val="both"/>
              <w:rPr>
                <w:iCs/>
                <w:sz w:val="18"/>
                <w:szCs w:val="18"/>
              </w:rPr>
            </w:pPr>
            <w:r w:rsidRPr="00BA7983">
              <w:rPr>
                <w:iCs/>
                <w:sz w:val="18"/>
                <w:szCs w:val="18"/>
              </w:rPr>
              <w:t>13) перечень документов, предоставляемых Заказчиком банку одновременно с требованием об осуществлении уплаты денежной суммы по банковской гарантии в соответствии с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D1C1F" w:rsidRPr="00BA7983" w:rsidRDefault="000D1C1F" w:rsidP="000D1C1F">
            <w:pPr>
              <w:pStyle w:val="afa"/>
              <w:jc w:val="both"/>
              <w:rPr>
                <w:sz w:val="18"/>
                <w:szCs w:val="18"/>
              </w:rPr>
            </w:pPr>
            <w:r w:rsidRPr="00BA7983">
              <w:rPr>
                <w:sz w:val="18"/>
                <w:szCs w:val="18"/>
              </w:rPr>
              <w:t>- расчет суммы, включаемой в требование по банковской гарантии;</w:t>
            </w:r>
          </w:p>
          <w:p w:rsidR="000D1C1F" w:rsidRPr="00BA7983" w:rsidRDefault="000D1C1F" w:rsidP="000D1C1F">
            <w:pPr>
              <w:pStyle w:val="afa"/>
              <w:jc w:val="both"/>
              <w:rPr>
                <w:sz w:val="18"/>
                <w:szCs w:val="18"/>
              </w:rPr>
            </w:pPr>
            <w:r w:rsidRPr="00BA7983">
              <w:rPr>
                <w:sz w:val="18"/>
                <w:szCs w:val="18"/>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0D1C1F" w:rsidRPr="00BA7983" w:rsidRDefault="000D1C1F" w:rsidP="000D1C1F">
            <w:pPr>
              <w:pStyle w:val="afa"/>
              <w:jc w:val="both"/>
              <w:rPr>
                <w:sz w:val="18"/>
                <w:szCs w:val="18"/>
              </w:rPr>
            </w:pPr>
            <w:r w:rsidRPr="00BA7983">
              <w:rPr>
                <w:sz w:val="18"/>
                <w:szCs w:val="18"/>
              </w:rPr>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0D1C1F" w:rsidRPr="00BA7983" w:rsidRDefault="000D1C1F" w:rsidP="000D1C1F">
            <w:pPr>
              <w:pStyle w:val="afa"/>
              <w:jc w:val="both"/>
              <w:rPr>
                <w:sz w:val="18"/>
                <w:szCs w:val="18"/>
              </w:rPr>
            </w:pPr>
            <w:r w:rsidRPr="00BA7983">
              <w:rPr>
                <w:sz w:val="18"/>
                <w:szCs w:val="18"/>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D1C1F" w:rsidRPr="00BA7983" w:rsidRDefault="000D1C1F" w:rsidP="000D1C1F">
            <w:pPr>
              <w:pStyle w:val="afa"/>
              <w:jc w:val="both"/>
              <w:rPr>
                <w:sz w:val="18"/>
                <w:szCs w:val="18"/>
              </w:rPr>
            </w:pPr>
            <w:r w:rsidRPr="00BA7983">
              <w:rPr>
                <w:sz w:val="18"/>
                <w:szCs w:val="18"/>
              </w:rPr>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0D1C1F" w:rsidRPr="00BA7983" w:rsidRDefault="000D1C1F" w:rsidP="000D1C1F">
            <w:pPr>
              <w:autoSpaceDE w:val="0"/>
              <w:autoSpaceDN w:val="0"/>
              <w:adjustRightInd w:val="0"/>
              <w:jc w:val="both"/>
              <w:rPr>
                <w:b/>
                <w:sz w:val="18"/>
                <w:szCs w:val="18"/>
              </w:rPr>
            </w:pPr>
            <w:r w:rsidRPr="00BA7983">
              <w:rPr>
                <w:b/>
                <w:iCs/>
                <w:sz w:val="18"/>
                <w:szCs w:val="18"/>
              </w:rPr>
              <w:t>Не</w:t>
            </w:r>
            <w:r w:rsidRPr="00BA7983">
              <w:rPr>
                <w:b/>
                <w:sz w:val="18"/>
                <w:szCs w:val="18"/>
              </w:rPr>
              <w:t>допустимо включать в банковскую гарантию:</w:t>
            </w:r>
          </w:p>
          <w:p w:rsidR="000D1C1F" w:rsidRPr="00BA7983" w:rsidRDefault="000D1C1F" w:rsidP="000D1C1F">
            <w:pPr>
              <w:autoSpaceDE w:val="0"/>
              <w:autoSpaceDN w:val="0"/>
              <w:adjustRightInd w:val="0"/>
              <w:ind w:firstLine="413"/>
              <w:jc w:val="both"/>
              <w:rPr>
                <w:sz w:val="18"/>
                <w:szCs w:val="18"/>
              </w:rPr>
            </w:pPr>
            <w:r w:rsidRPr="00BA7983">
              <w:rPr>
                <w:sz w:val="18"/>
                <w:szCs w:val="18"/>
              </w:rPr>
              <w:t xml:space="preserve">- положение о праве гаранта отказывать в удовлетворении требования заказчика о платеже по банковской гарантии в случае </w:t>
            </w:r>
            <w:proofErr w:type="spellStart"/>
            <w:r w:rsidRPr="00BA7983">
              <w:rPr>
                <w:sz w:val="18"/>
                <w:szCs w:val="18"/>
              </w:rPr>
              <w:t>непредоставления</w:t>
            </w:r>
            <w:proofErr w:type="spellEnd"/>
            <w:r w:rsidRPr="00BA7983">
              <w:rPr>
                <w:sz w:val="18"/>
                <w:szCs w:val="18"/>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0D1C1F" w:rsidRPr="00BA7983" w:rsidRDefault="000D1C1F" w:rsidP="000D1C1F">
            <w:pPr>
              <w:autoSpaceDE w:val="0"/>
              <w:autoSpaceDN w:val="0"/>
              <w:adjustRightInd w:val="0"/>
              <w:ind w:firstLine="413"/>
              <w:jc w:val="both"/>
              <w:rPr>
                <w:sz w:val="18"/>
                <w:szCs w:val="18"/>
              </w:rPr>
            </w:pPr>
            <w:r w:rsidRPr="00BA7983">
              <w:rPr>
                <w:sz w:val="18"/>
                <w:szCs w:val="18"/>
              </w:rPr>
              <w:t>- требования о предоставлении заказчиком гаранту отчета об исполнении контракта, гарантийных обязательств;</w:t>
            </w:r>
          </w:p>
          <w:p w:rsidR="000D1C1F" w:rsidRPr="00BA7983" w:rsidRDefault="000D1C1F" w:rsidP="000D1C1F">
            <w:pPr>
              <w:pStyle w:val="afa"/>
              <w:ind w:firstLine="407"/>
              <w:jc w:val="both"/>
              <w:rPr>
                <w:sz w:val="18"/>
                <w:szCs w:val="18"/>
              </w:rPr>
            </w:pPr>
            <w:r w:rsidRPr="00BA7983">
              <w:rPr>
                <w:sz w:val="18"/>
                <w:szCs w:val="18"/>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BA7983">
              <w:rPr>
                <w:sz w:val="18"/>
                <w:szCs w:val="18"/>
              </w:rPr>
              <w:br/>
              <w:t xml:space="preserve">в </w:t>
            </w:r>
            <w:hyperlink r:id="rId10" w:history="1">
              <w:r w:rsidRPr="00BA7983">
                <w:rPr>
                  <w:sz w:val="18"/>
                  <w:szCs w:val="18"/>
                </w:rPr>
                <w:t>перечень</w:t>
              </w:r>
            </w:hyperlink>
            <w:r w:rsidRPr="00BA7983">
              <w:rPr>
                <w:sz w:val="18"/>
                <w:szCs w:val="18"/>
              </w:rPr>
              <w:t xml:space="preserve"> документов, представляемых заказчиком банку одновременно с требованием </w:t>
            </w:r>
            <w:r w:rsidRPr="00BA7983">
              <w:rPr>
                <w:sz w:val="18"/>
                <w:szCs w:val="18"/>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0D1C1F" w:rsidRPr="00BA7983" w:rsidRDefault="000D1C1F" w:rsidP="000D1C1F">
            <w:pPr>
              <w:autoSpaceDE w:val="0"/>
              <w:autoSpaceDN w:val="0"/>
              <w:adjustRightInd w:val="0"/>
              <w:jc w:val="both"/>
              <w:rPr>
                <w:sz w:val="18"/>
                <w:szCs w:val="18"/>
              </w:rPr>
            </w:pPr>
            <w:r w:rsidRPr="00BA7983">
              <w:rPr>
                <w:sz w:val="18"/>
                <w:szCs w:val="18"/>
              </w:rPr>
              <w:t>В банковской гарантии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D1C1F" w:rsidRPr="00BA7983" w:rsidRDefault="000D1C1F" w:rsidP="000D1C1F">
            <w:pPr>
              <w:pStyle w:val="afa"/>
              <w:jc w:val="both"/>
              <w:rPr>
                <w:sz w:val="18"/>
                <w:szCs w:val="18"/>
              </w:rPr>
            </w:pPr>
            <w:r w:rsidRPr="00BA7983">
              <w:rPr>
                <w:sz w:val="18"/>
                <w:szCs w:val="18"/>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0D1C1F" w:rsidRPr="00BA7983" w:rsidRDefault="000D1C1F" w:rsidP="000D1C1F">
            <w:pPr>
              <w:pStyle w:val="afa"/>
              <w:jc w:val="both"/>
              <w:rPr>
                <w:sz w:val="18"/>
                <w:szCs w:val="18"/>
              </w:rPr>
            </w:pPr>
            <w:r w:rsidRPr="00BA7983">
              <w:rPr>
                <w:sz w:val="18"/>
                <w:szCs w:val="18"/>
              </w:rPr>
              <w:t>В случае,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000D1C1F" w:rsidRPr="00BA7983" w:rsidRDefault="000D1C1F" w:rsidP="000D1C1F">
            <w:pPr>
              <w:pStyle w:val="afa"/>
              <w:tabs>
                <w:tab w:val="left" w:pos="178"/>
              </w:tabs>
              <w:ind w:firstLine="256"/>
              <w:jc w:val="both"/>
              <w:rPr>
                <w:b/>
                <w:iCs/>
                <w:sz w:val="18"/>
                <w:szCs w:val="18"/>
              </w:rPr>
            </w:pPr>
            <w:r w:rsidRPr="00BA7983">
              <w:rPr>
                <w:b/>
                <w:iCs/>
                <w:sz w:val="18"/>
                <w:szCs w:val="18"/>
              </w:rPr>
              <w:t>Основанием для отказа в принятии банковской гарантии Заказчиком является:</w:t>
            </w:r>
          </w:p>
          <w:p w:rsidR="000D1C1F" w:rsidRPr="00BA7983" w:rsidRDefault="000D1C1F" w:rsidP="000D1C1F">
            <w:pPr>
              <w:autoSpaceDE w:val="0"/>
              <w:autoSpaceDN w:val="0"/>
              <w:adjustRightInd w:val="0"/>
              <w:ind w:firstLine="540"/>
              <w:jc w:val="both"/>
              <w:rPr>
                <w:sz w:val="18"/>
                <w:szCs w:val="18"/>
              </w:rPr>
            </w:pPr>
            <w:r w:rsidRPr="00BA7983">
              <w:rPr>
                <w:sz w:val="18"/>
                <w:szCs w:val="18"/>
              </w:rPr>
              <w:t>1) отсутствие информации о банковской гарантии в реестре банковских гарантий;</w:t>
            </w:r>
          </w:p>
          <w:p w:rsidR="000D1C1F" w:rsidRPr="00BA7983" w:rsidRDefault="000D1C1F" w:rsidP="000D1C1F">
            <w:pPr>
              <w:pStyle w:val="afa"/>
              <w:ind w:firstLine="540"/>
              <w:jc w:val="both"/>
              <w:rPr>
                <w:sz w:val="18"/>
                <w:szCs w:val="18"/>
                <w:lang w:eastAsia="ru-RU"/>
              </w:rPr>
            </w:pPr>
            <w:r w:rsidRPr="00BA7983">
              <w:rPr>
                <w:sz w:val="18"/>
                <w:szCs w:val="18"/>
                <w:lang w:eastAsia="ru-RU"/>
              </w:rPr>
              <w:t xml:space="preserve">2) несоответствие банковской гарантии условиям, указанным в ч. 2 и </w:t>
            </w:r>
            <w:hyperlink r:id="rId11" w:history="1">
              <w:r w:rsidRPr="00BA7983">
                <w:rPr>
                  <w:sz w:val="18"/>
                  <w:szCs w:val="18"/>
                  <w:lang w:eastAsia="ru-RU"/>
                </w:rPr>
                <w:t>3</w:t>
              </w:r>
            </w:hyperlink>
            <w:r w:rsidRPr="00BA7983">
              <w:rPr>
                <w:sz w:val="18"/>
                <w:szCs w:val="18"/>
                <w:lang w:eastAsia="ru-RU"/>
              </w:rPr>
              <w:t xml:space="preserve"> ст. 45 Закона о контрактной системе;</w:t>
            </w:r>
            <w:r w:rsidRPr="00BA7983">
              <w:rPr>
                <w:sz w:val="18"/>
                <w:szCs w:val="18"/>
              </w:rPr>
              <w:t xml:space="preserve"> </w:t>
            </w:r>
          </w:p>
          <w:p w:rsidR="000D1C1F" w:rsidRPr="00BA7983" w:rsidRDefault="000D1C1F" w:rsidP="000D1C1F">
            <w:pPr>
              <w:pStyle w:val="afa"/>
              <w:ind w:firstLine="540"/>
              <w:jc w:val="both"/>
              <w:rPr>
                <w:sz w:val="18"/>
                <w:szCs w:val="18"/>
              </w:rPr>
            </w:pPr>
            <w:r w:rsidRPr="00BA7983">
              <w:rPr>
                <w:sz w:val="18"/>
                <w:szCs w:val="18"/>
                <w:lang w:eastAsia="ru-RU"/>
              </w:rPr>
              <w:t xml:space="preserve">3) </w:t>
            </w:r>
            <w:r w:rsidRPr="00BA7983">
              <w:rPr>
                <w:sz w:val="18"/>
                <w:szCs w:val="18"/>
              </w:rPr>
              <w:t xml:space="preserve">несоответствие банковской гарантии требованиям, содержащимся в извещении об осуществлении закупки, документации о </w:t>
            </w:r>
            <w:r w:rsidRPr="00BA7983">
              <w:rPr>
                <w:sz w:val="18"/>
                <w:szCs w:val="18"/>
              </w:rPr>
              <w:lastRenderedPageBreak/>
              <w:t>закупке, проекте контракта, который заключается с единственным поставщиком (подрядчиком, исполнителем).</w:t>
            </w:r>
          </w:p>
          <w:p w:rsidR="000D1C1F" w:rsidRPr="00BA7983" w:rsidRDefault="000D1C1F" w:rsidP="000D1C1F">
            <w:pPr>
              <w:pStyle w:val="afa"/>
              <w:jc w:val="both"/>
              <w:rPr>
                <w:sz w:val="18"/>
                <w:szCs w:val="18"/>
              </w:rPr>
            </w:pPr>
            <w:r w:rsidRPr="00BA7983">
              <w:rPr>
                <w:b/>
                <w:iCs/>
                <w:sz w:val="18"/>
                <w:szCs w:val="18"/>
              </w:rPr>
              <w:t xml:space="preserve">Требования </w:t>
            </w:r>
            <w:r w:rsidRPr="00BA7983">
              <w:rPr>
                <w:b/>
                <w:sz w:val="18"/>
                <w:szCs w:val="18"/>
              </w:rPr>
              <w:t xml:space="preserve">к обеспечению исполнения контракта в виде внесения денежных средств </w:t>
            </w:r>
            <w:r w:rsidRPr="00BA7983">
              <w:rPr>
                <w:sz w:val="18"/>
                <w:szCs w:val="18"/>
              </w:rPr>
              <w:t>на счет, указанный заказчиком:</w:t>
            </w:r>
          </w:p>
          <w:p w:rsidR="000D1C1F" w:rsidRPr="00BA7983" w:rsidRDefault="000D1C1F" w:rsidP="000D1C1F">
            <w:pPr>
              <w:pStyle w:val="afa"/>
              <w:tabs>
                <w:tab w:val="left" w:pos="178"/>
              </w:tabs>
              <w:jc w:val="both"/>
              <w:rPr>
                <w:iCs/>
                <w:sz w:val="18"/>
                <w:szCs w:val="18"/>
              </w:rPr>
            </w:pPr>
            <w:r w:rsidRPr="00BA7983">
              <w:rPr>
                <w:iCs/>
                <w:sz w:val="18"/>
                <w:szCs w:val="18"/>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Факт внесения денежных средств подтверждается в форме электронного документа платежным поручением с отметкой банка об оплате или выпиской из банка.</w:t>
            </w:r>
          </w:p>
          <w:p w:rsidR="000D1C1F" w:rsidRPr="00BA7983" w:rsidRDefault="000D1C1F" w:rsidP="000D1C1F">
            <w:pPr>
              <w:autoSpaceDE w:val="0"/>
              <w:autoSpaceDN w:val="0"/>
              <w:adjustRightInd w:val="0"/>
              <w:jc w:val="both"/>
              <w:rPr>
                <w:sz w:val="18"/>
                <w:szCs w:val="18"/>
              </w:rPr>
            </w:pPr>
            <w:r w:rsidRPr="00BA7983">
              <w:rPr>
                <w:iCs/>
                <w:sz w:val="18"/>
                <w:szCs w:val="18"/>
              </w:rPr>
              <w:t xml:space="preserve">2) денежные средства возвращаются поставщику </w:t>
            </w:r>
            <w:r w:rsidRPr="00BA7983">
              <w:rPr>
                <w:sz w:val="18"/>
                <w:szCs w:val="18"/>
              </w:rPr>
              <w:t xml:space="preserve">(подрядчику, исполнителю) </w:t>
            </w:r>
            <w:r w:rsidRPr="00BA7983">
              <w:rPr>
                <w:iCs/>
                <w:sz w:val="18"/>
                <w:szCs w:val="18"/>
              </w:rPr>
              <w:t>с которым заключается контракт</w:t>
            </w:r>
            <w:r w:rsidRPr="00BA7983">
              <w:rPr>
                <w:sz w:val="18"/>
                <w:szCs w:val="18"/>
              </w:rPr>
              <w:t xml:space="preserve"> в течение 30 ((15) в случае установления заказчиком ограничения, предусмотренного ч. 3 ст. 30 Закона о контрактной системе) дней, с даты исполнения поставщиком (подрядчиком, исполнителем) обязательств, предусмотренных контрактом.</w:t>
            </w:r>
          </w:p>
          <w:p w:rsidR="000D1C1F" w:rsidRPr="00BA7983" w:rsidRDefault="000D1C1F" w:rsidP="000D1C1F">
            <w:pPr>
              <w:pStyle w:val="afa"/>
              <w:jc w:val="both"/>
              <w:rPr>
                <w:sz w:val="18"/>
                <w:szCs w:val="18"/>
              </w:rPr>
            </w:pPr>
            <w:r w:rsidRPr="00BA7983">
              <w:rPr>
                <w:iCs/>
                <w:sz w:val="18"/>
                <w:szCs w:val="18"/>
              </w:rPr>
              <w:t xml:space="preserve">3) Денежные средства возвращаются </w:t>
            </w:r>
            <w:r w:rsidRPr="00BA7983">
              <w:rPr>
                <w:sz w:val="18"/>
                <w:szCs w:val="18"/>
              </w:rPr>
              <w:t>на счет поставщика (исполнителя, подрядчика).</w:t>
            </w:r>
          </w:p>
          <w:p w:rsidR="000D1C1F" w:rsidRPr="00BA7983" w:rsidRDefault="000D1C1F" w:rsidP="000D1C1F">
            <w:pPr>
              <w:pStyle w:val="afa"/>
              <w:tabs>
                <w:tab w:val="left" w:pos="178"/>
              </w:tabs>
              <w:ind w:firstLine="256"/>
              <w:jc w:val="both"/>
              <w:rPr>
                <w:iCs/>
                <w:sz w:val="18"/>
                <w:szCs w:val="18"/>
              </w:rPr>
            </w:pPr>
            <w:r w:rsidRPr="00BA7983">
              <w:rPr>
                <w:iCs/>
                <w:sz w:val="18"/>
                <w:szCs w:val="18"/>
              </w:rPr>
              <w:t>Денежные средства в качестве обеспечения исполнения контракта должны быть перечислены по указанным реквизитам:</w:t>
            </w:r>
          </w:p>
          <w:p w:rsidR="000D1C1F" w:rsidRPr="00BA7983" w:rsidRDefault="000D1C1F" w:rsidP="000D1C1F">
            <w:pPr>
              <w:pStyle w:val="afa"/>
              <w:jc w:val="both"/>
              <w:rPr>
                <w:sz w:val="18"/>
                <w:szCs w:val="18"/>
              </w:rPr>
            </w:pPr>
            <w:r w:rsidRPr="00BA7983">
              <w:rPr>
                <w:sz w:val="18"/>
                <w:szCs w:val="18"/>
              </w:rPr>
              <w:t>Банковские реквизиты заказчика:</w:t>
            </w:r>
          </w:p>
          <w:p w:rsidR="000D1C1F" w:rsidRPr="00BA7983" w:rsidRDefault="000D1C1F" w:rsidP="000D1C1F">
            <w:pPr>
              <w:pStyle w:val="afa"/>
              <w:jc w:val="both"/>
              <w:rPr>
                <w:sz w:val="18"/>
                <w:szCs w:val="18"/>
              </w:rPr>
            </w:pPr>
            <w:r w:rsidRPr="00BA7983">
              <w:rPr>
                <w:sz w:val="18"/>
                <w:szCs w:val="18"/>
              </w:rPr>
              <w:t>государственное казенное учреждение Свердловской области «Управление зданиями Правительства Свердловской области»</w:t>
            </w:r>
          </w:p>
          <w:p w:rsidR="000D1C1F" w:rsidRPr="00BA7983" w:rsidRDefault="000D1C1F" w:rsidP="000D1C1F">
            <w:pPr>
              <w:pStyle w:val="afa"/>
              <w:jc w:val="both"/>
              <w:rPr>
                <w:sz w:val="18"/>
                <w:szCs w:val="18"/>
              </w:rPr>
            </w:pPr>
            <w:r w:rsidRPr="00BA7983">
              <w:rPr>
                <w:sz w:val="18"/>
                <w:szCs w:val="18"/>
              </w:rPr>
              <w:t>ИНН 6658001558 / КПП 665801001</w:t>
            </w:r>
          </w:p>
          <w:p w:rsidR="000D1C1F" w:rsidRPr="00BA7983" w:rsidRDefault="000D1C1F" w:rsidP="000D1C1F">
            <w:pPr>
              <w:pStyle w:val="afa"/>
              <w:jc w:val="both"/>
              <w:rPr>
                <w:sz w:val="18"/>
                <w:szCs w:val="18"/>
              </w:rPr>
            </w:pPr>
            <w:r w:rsidRPr="00BA7983">
              <w:rPr>
                <w:sz w:val="18"/>
                <w:szCs w:val="18"/>
              </w:rPr>
              <w:t>Министерство финансов Свердловской области (ГКУСО Управление зданиями Правительства Свердловской области л/</w:t>
            </w:r>
            <w:proofErr w:type="spellStart"/>
            <w:r w:rsidRPr="00BA7983">
              <w:rPr>
                <w:sz w:val="18"/>
                <w:szCs w:val="18"/>
              </w:rPr>
              <w:t>сч</w:t>
            </w:r>
            <w:proofErr w:type="spellEnd"/>
            <w:r w:rsidRPr="00BA7983">
              <w:rPr>
                <w:sz w:val="18"/>
                <w:szCs w:val="18"/>
              </w:rPr>
              <w:t xml:space="preserve"> 05002262610) в Уральском ГУ Банка России </w:t>
            </w:r>
          </w:p>
          <w:p w:rsidR="000D1C1F" w:rsidRPr="00BA7983" w:rsidRDefault="000D1C1F" w:rsidP="000D1C1F">
            <w:pPr>
              <w:pStyle w:val="afa"/>
              <w:jc w:val="both"/>
              <w:rPr>
                <w:sz w:val="18"/>
                <w:szCs w:val="18"/>
              </w:rPr>
            </w:pPr>
            <w:r w:rsidRPr="00BA7983">
              <w:rPr>
                <w:sz w:val="18"/>
                <w:szCs w:val="18"/>
              </w:rPr>
              <w:t>р/</w:t>
            </w:r>
            <w:proofErr w:type="spellStart"/>
            <w:r w:rsidRPr="00BA7983">
              <w:rPr>
                <w:sz w:val="18"/>
                <w:szCs w:val="18"/>
              </w:rPr>
              <w:t>сч</w:t>
            </w:r>
            <w:proofErr w:type="spellEnd"/>
            <w:r w:rsidRPr="00BA7983">
              <w:rPr>
                <w:sz w:val="18"/>
                <w:szCs w:val="18"/>
              </w:rPr>
              <w:t xml:space="preserve"> 40302810965774000004  БИК 046577001</w:t>
            </w:r>
          </w:p>
          <w:p w:rsidR="000D1C1F" w:rsidRPr="00BA7983" w:rsidRDefault="000D1C1F" w:rsidP="007534C5">
            <w:pPr>
              <w:pStyle w:val="afa"/>
              <w:jc w:val="both"/>
              <w:rPr>
                <w:sz w:val="18"/>
                <w:szCs w:val="18"/>
              </w:rPr>
            </w:pPr>
            <w:r w:rsidRPr="00BA7983">
              <w:rPr>
                <w:sz w:val="18"/>
                <w:szCs w:val="18"/>
              </w:rPr>
              <w:t>В поле «Назначение платежа» обязательно указать</w:t>
            </w:r>
            <w:r w:rsidR="00B82F7B" w:rsidRPr="00BA7983">
              <w:rPr>
                <w:sz w:val="18"/>
                <w:szCs w:val="18"/>
              </w:rPr>
              <w:t xml:space="preserve"> </w:t>
            </w:r>
            <w:r w:rsidRPr="00BA7983">
              <w:rPr>
                <w:i/>
                <w:sz w:val="18"/>
                <w:szCs w:val="18"/>
              </w:rPr>
              <w:t>«Обеспечение исполнения контракта по Извещению № ___ от _____ 202_ года</w:t>
            </w:r>
            <w:r w:rsidRPr="00BA7983">
              <w:rPr>
                <w:sz w:val="18"/>
                <w:szCs w:val="18"/>
              </w:rPr>
              <w:t>»</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lastRenderedPageBreak/>
              <w:t>6.4.</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Информация о банковском сопровождении контракта в соответствии со статьёй 35 Закона о контрактной системе</w:t>
            </w:r>
          </w:p>
        </w:tc>
        <w:tc>
          <w:tcPr>
            <w:tcW w:w="5812" w:type="dxa"/>
            <w:tcBorders>
              <w:top w:val="single" w:sz="4" w:space="0" w:color="auto"/>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Банковское сопровождение контракта не предусмотрено.</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t>6.5.</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Антидемпинговые меры</w:t>
            </w: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ind w:hanging="13"/>
              <w:jc w:val="both"/>
              <w:rPr>
                <w:bCs/>
                <w:iCs/>
                <w:sz w:val="18"/>
                <w:szCs w:val="18"/>
              </w:rPr>
            </w:pPr>
            <w:r w:rsidRPr="00BA7983">
              <w:rPr>
                <w:bCs/>
                <w:iCs/>
                <w:sz w:val="18"/>
                <w:szCs w:val="18"/>
              </w:rPr>
              <w:t>1) Если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части 6.1 Части I. «Общая часть» документации об электронном аукционе, или информации, подтверждающей добросовестность такого участника, с одновременным предоставлением таким участником обеспечения исполнения контракта в размере, указанным в части 6.1 Части I. «Общая часть» документации об электронном аукционе.</w:t>
            </w:r>
          </w:p>
          <w:p w:rsidR="000D1C1F" w:rsidRPr="00BA7983" w:rsidRDefault="000D1C1F" w:rsidP="000D1C1F">
            <w:pPr>
              <w:pStyle w:val="afa"/>
              <w:ind w:hanging="13"/>
              <w:jc w:val="both"/>
              <w:rPr>
                <w:bCs/>
                <w:iCs/>
                <w:sz w:val="18"/>
                <w:szCs w:val="18"/>
              </w:rPr>
            </w:pPr>
            <w:r w:rsidRPr="00BA7983">
              <w:rPr>
                <w:bCs/>
                <w:iCs/>
                <w:sz w:val="18"/>
                <w:szCs w:val="18"/>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0D1C1F" w:rsidRPr="00BA7983" w:rsidRDefault="000D1C1F" w:rsidP="000D1C1F">
            <w:pPr>
              <w:pStyle w:val="afa"/>
              <w:ind w:hanging="13"/>
              <w:jc w:val="both"/>
              <w:rPr>
                <w:bCs/>
                <w:iCs/>
                <w:sz w:val="18"/>
                <w:szCs w:val="18"/>
              </w:rPr>
            </w:pPr>
            <w:r w:rsidRPr="00BA7983">
              <w:rPr>
                <w:bCs/>
                <w:iCs/>
                <w:sz w:val="18"/>
                <w:szCs w:val="18"/>
              </w:rPr>
              <w:t>2)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части 6.1 Части I. «Общая часть» документации об электронном аукционе, но не менее чем в размере аванса (если контрактом предусмотрена выплата аванса).</w:t>
            </w:r>
          </w:p>
          <w:p w:rsidR="000D1C1F" w:rsidRPr="00BA7983" w:rsidRDefault="000D1C1F" w:rsidP="000D1C1F">
            <w:pPr>
              <w:pStyle w:val="aff2"/>
              <w:ind w:left="0"/>
              <w:rPr>
                <w:sz w:val="18"/>
                <w:szCs w:val="18"/>
                <w:lang w:val="ru-RU" w:eastAsia="ru-RU"/>
              </w:rPr>
            </w:pPr>
            <w:r w:rsidRPr="00BA7983">
              <w:rPr>
                <w:bCs/>
                <w:iCs/>
                <w:sz w:val="18"/>
                <w:szCs w:val="18"/>
                <w:lang w:val="ru-RU" w:eastAsia="ru-RU"/>
              </w:rPr>
              <w:lastRenderedPageBreak/>
              <w:t xml:space="preserve">3) </w:t>
            </w:r>
            <w:r w:rsidRPr="00BA7983">
              <w:rPr>
                <w:sz w:val="18"/>
                <w:szCs w:val="18"/>
                <w:lang w:val="ru-RU" w:eastAsia="ru-RU"/>
              </w:rPr>
              <w:t>Если предметом контракта, для заключения которого проводится аукцион, является поставка товара, необходимого</w:t>
            </w:r>
            <w:r w:rsidRPr="00BA7983">
              <w:rPr>
                <w:b/>
                <w:sz w:val="18"/>
                <w:szCs w:val="18"/>
                <w:lang w:val="ru-RU" w:eastAsia="ru-RU"/>
              </w:rPr>
              <w:t xml:space="preserve"> для нормального жизнеобеспечения</w:t>
            </w:r>
            <w:r w:rsidRPr="00BA7983">
              <w:rPr>
                <w:sz w:val="18"/>
                <w:szCs w:val="18"/>
                <w:lang w:val="ru-RU" w:eastAsia="ru-RU"/>
              </w:rPr>
              <w:t xml:space="preserve">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Pr="00BA7983">
              <w:rPr>
                <w:b/>
                <w:sz w:val="18"/>
                <w:szCs w:val="18"/>
                <w:u w:val="single"/>
                <w:lang w:val="ru-RU" w:eastAsia="ru-RU"/>
              </w:rPr>
              <w:t>наряду с требованиями</w:t>
            </w:r>
            <w:r w:rsidRPr="00BA7983">
              <w:rPr>
                <w:sz w:val="18"/>
                <w:szCs w:val="18"/>
                <w:lang w:val="ru-RU" w:eastAsia="ru-RU"/>
              </w:rPr>
              <w:t>, предусмотренными статьей 37 Закона о контрактной системе,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0D1C1F" w:rsidRPr="00BA7983" w:rsidRDefault="000D1C1F" w:rsidP="000D1C1F">
            <w:pPr>
              <w:pStyle w:val="afa"/>
              <w:ind w:hanging="13"/>
              <w:jc w:val="both"/>
              <w:rPr>
                <w:bCs/>
                <w:iCs/>
                <w:sz w:val="18"/>
                <w:szCs w:val="18"/>
              </w:rPr>
            </w:pPr>
            <w:r w:rsidRPr="00BA7983">
              <w:rPr>
                <w:bCs/>
                <w:iCs/>
                <w:sz w:val="18"/>
                <w:szCs w:val="18"/>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0D1C1F" w:rsidRPr="00BA7983" w:rsidRDefault="000D1C1F" w:rsidP="000D1C1F">
            <w:pPr>
              <w:pStyle w:val="afa"/>
              <w:ind w:hanging="13"/>
              <w:jc w:val="both"/>
              <w:rPr>
                <w:sz w:val="18"/>
                <w:szCs w:val="18"/>
              </w:rPr>
            </w:pPr>
            <w:r w:rsidRPr="00BA7983">
              <w:rPr>
                <w:sz w:val="18"/>
                <w:szCs w:val="18"/>
              </w:rPr>
              <w:t xml:space="preserve">Указанное обоснование предоставляется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w:t>
            </w:r>
          </w:p>
          <w:p w:rsidR="000D1C1F" w:rsidRPr="00BA7983" w:rsidRDefault="000D1C1F" w:rsidP="000D1C1F">
            <w:pPr>
              <w:ind w:firstLine="249"/>
              <w:jc w:val="both"/>
              <w:rPr>
                <w:bCs/>
                <w:iCs/>
                <w:sz w:val="18"/>
                <w:szCs w:val="18"/>
              </w:rPr>
            </w:pPr>
            <w:r w:rsidRPr="00BA7983">
              <w:rPr>
                <w:bCs/>
                <w:iCs/>
                <w:sz w:val="18"/>
                <w:szCs w:val="18"/>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выше указанные требования в полном объеме.</w:t>
            </w:r>
          </w:p>
        </w:tc>
      </w:tr>
      <w:tr w:rsidR="000D1C1F" w:rsidRPr="00D64CD4" w:rsidTr="00A53D9A">
        <w:tc>
          <w:tcPr>
            <w:tcW w:w="10065" w:type="dxa"/>
            <w:gridSpan w:val="4"/>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jc w:val="center"/>
              <w:rPr>
                <w:sz w:val="18"/>
                <w:szCs w:val="18"/>
              </w:rPr>
            </w:pPr>
            <w:r w:rsidRPr="00BA7983">
              <w:rPr>
                <w:b/>
                <w:sz w:val="18"/>
                <w:szCs w:val="18"/>
              </w:rPr>
              <w:lastRenderedPageBreak/>
              <w:t>7. ТРЕБОВАНИЯ, ПРЕДЪЯВЛЯЕМЫЕ К УЧАСТНИКАМ ЭЛЕКТРОННОГО  АУКЦИОНА И ИСЧЕРПЫВАЮЩИЙ ПЕРЕЧЕНЬ ДОКУМЕНТОВ, КОТОРЫЕ ДОЛЖНЫ БЫТЬ ПРЕДСТАВЛЕНЫ УЧАСТНИКАМИ ЭЛЕКТРОННОГО АУКЦИОНА</w:t>
            </w:r>
          </w:p>
        </w:tc>
      </w:tr>
      <w:tr w:rsidR="000D1C1F" w:rsidRPr="00D64CD4" w:rsidTr="00BF0A07">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t>7.1.</w:t>
            </w:r>
          </w:p>
        </w:tc>
        <w:tc>
          <w:tcPr>
            <w:tcW w:w="3521" w:type="dxa"/>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Требования, предъявляемые к участникам закупки</w:t>
            </w:r>
          </w:p>
        </w:tc>
        <w:tc>
          <w:tcPr>
            <w:tcW w:w="5835" w:type="dxa"/>
            <w:gridSpan w:val="2"/>
            <w:tcBorders>
              <w:left w:val="single" w:sz="4" w:space="0" w:color="auto"/>
              <w:bottom w:val="single" w:sz="8" w:space="0" w:color="000000"/>
              <w:right w:val="single" w:sz="8" w:space="0" w:color="000000"/>
            </w:tcBorders>
            <w:shd w:val="clear" w:color="auto" w:fill="auto"/>
          </w:tcPr>
          <w:p w:rsidR="000D1C1F" w:rsidRPr="00BA7983" w:rsidRDefault="000D1C1F" w:rsidP="000D1C1F">
            <w:pPr>
              <w:ind w:firstLine="209"/>
              <w:jc w:val="both"/>
              <w:rPr>
                <w:sz w:val="18"/>
                <w:szCs w:val="18"/>
              </w:rPr>
            </w:pPr>
            <w:r w:rsidRPr="00BA7983">
              <w:rPr>
                <w:sz w:val="18"/>
                <w:szCs w:val="18"/>
              </w:rPr>
              <w:t xml:space="preserve">- </w:t>
            </w:r>
            <w:proofErr w:type="spellStart"/>
            <w:r w:rsidRPr="00BA7983">
              <w:rPr>
                <w:sz w:val="18"/>
                <w:szCs w:val="18"/>
              </w:rPr>
              <w:t>непроведение</w:t>
            </w:r>
            <w:proofErr w:type="spellEnd"/>
            <w:r w:rsidRPr="00BA7983">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D1C1F" w:rsidRPr="00BA7983" w:rsidRDefault="000D1C1F" w:rsidP="000D1C1F">
            <w:pPr>
              <w:ind w:firstLine="209"/>
              <w:jc w:val="both"/>
              <w:rPr>
                <w:sz w:val="18"/>
                <w:szCs w:val="18"/>
              </w:rPr>
            </w:pPr>
            <w:r w:rsidRPr="00BA7983">
              <w:rPr>
                <w:sz w:val="18"/>
                <w:szCs w:val="18"/>
              </w:rPr>
              <w:t xml:space="preserve">- </w:t>
            </w:r>
            <w:proofErr w:type="spellStart"/>
            <w:r w:rsidRPr="00BA7983">
              <w:rPr>
                <w:sz w:val="18"/>
                <w:szCs w:val="18"/>
              </w:rPr>
              <w:t>неприостановление</w:t>
            </w:r>
            <w:proofErr w:type="spellEnd"/>
            <w:r w:rsidRPr="00BA7983">
              <w:rPr>
                <w:sz w:val="18"/>
                <w:szCs w:val="1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D1C1F" w:rsidRPr="00BA7983" w:rsidRDefault="000D1C1F" w:rsidP="000D1C1F">
            <w:pPr>
              <w:ind w:firstLine="209"/>
              <w:jc w:val="both"/>
              <w:rPr>
                <w:sz w:val="18"/>
                <w:szCs w:val="18"/>
              </w:rPr>
            </w:pPr>
            <w:r w:rsidRPr="00BA7983">
              <w:rPr>
                <w:sz w:val="18"/>
                <w:szCs w:val="18"/>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1C1F" w:rsidRPr="00BA7983" w:rsidRDefault="000D1C1F" w:rsidP="000D1C1F">
            <w:pPr>
              <w:ind w:firstLine="209"/>
              <w:jc w:val="both"/>
              <w:rPr>
                <w:sz w:val="18"/>
                <w:szCs w:val="18"/>
              </w:rPr>
            </w:pPr>
            <w:r w:rsidRPr="00BA7983">
              <w:rPr>
                <w:sz w:val="18"/>
                <w:szCs w:val="18"/>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1C1F" w:rsidRPr="00BA7983" w:rsidRDefault="000D1C1F" w:rsidP="000D1C1F">
            <w:pPr>
              <w:ind w:firstLine="209"/>
              <w:jc w:val="both"/>
              <w:rPr>
                <w:sz w:val="18"/>
                <w:szCs w:val="18"/>
              </w:rPr>
            </w:pPr>
            <w:r w:rsidRPr="00BA7983">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w:t>
            </w:r>
            <w:r w:rsidRPr="00BA7983">
              <w:rPr>
                <w:sz w:val="18"/>
                <w:szCs w:val="18"/>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D1C1F" w:rsidRPr="00BA7983" w:rsidRDefault="000D1C1F" w:rsidP="000D1C1F">
            <w:pPr>
              <w:ind w:firstLine="209"/>
              <w:jc w:val="both"/>
              <w:rPr>
                <w:sz w:val="18"/>
                <w:szCs w:val="18"/>
              </w:rPr>
            </w:pPr>
            <w:r w:rsidRPr="00BA7983">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983">
              <w:rPr>
                <w:sz w:val="18"/>
                <w:szCs w:val="18"/>
              </w:rPr>
              <w:t>неполнородными</w:t>
            </w:r>
            <w:proofErr w:type="spellEnd"/>
            <w:r w:rsidRPr="00BA7983">
              <w:rPr>
                <w:sz w:val="18"/>
                <w:szCs w:val="18"/>
              </w:rPr>
              <w:t xml:space="preserve"> (имеющими общих отца или мать) братьями и сестрами), усыновителями или усыновленными указанных физических лиц.</w:t>
            </w:r>
          </w:p>
          <w:p w:rsidR="000D1C1F" w:rsidRPr="00BA7983" w:rsidRDefault="000D1C1F" w:rsidP="000D1C1F">
            <w:pPr>
              <w:ind w:firstLine="209"/>
              <w:jc w:val="both"/>
              <w:rPr>
                <w:sz w:val="18"/>
                <w:szCs w:val="18"/>
              </w:rPr>
            </w:pPr>
            <w:r w:rsidRPr="00BA7983">
              <w:rPr>
                <w:sz w:val="18"/>
                <w:szCs w:val="18"/>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1C1F" w:rsidRPr="00BA7983" w:rsidRDefault="000D1C1F" w:rsidP="000D1C1F">
            <w:pPr>
              <w:ind w:firstLine="208"/>
              <w:jc w:val="both"/>
              <w:rPr>
                <w:sz w:val="18"/>
                <w:szCs w:val="18"/>
              </w:rPr>
            </w:pPr>
            <w:r w:rsidRPr="00BA7983">
              <w:rPr>
                <w:sz w:val="18"/>
                <w:szCs w:val="18"/>
              </w:rPr>
              <w:t>- участник закупки не является офшорной компанией;</w:t>
            </w:r>
          </w:p>
          <w:p w:rsidR="000D1C1F" w:rsidRDefault="000D1C1F" w:rsidP="000D1C1F">
            <w:pPr>
              <w:pStyle w:val="afa"/>
              <w:jc w:val="both"/>
              <w:rPr>
                <w:sz w:val="18"/>
                <w:szCs w:val="18"/>
              </w:rPr>
            </w:pPr>
            <w:r w:rsidRPr="00BA7983">
              <w:rPr>
                <w:sz w:val="18"/>
                <w:szCs w:val="18"/>
              </w:rPr>
              <w:t>- отсутствие у участника закупки ограничений для участия в закупках, установленных законодательством Росс</w:t>
            </w:r>
            <w:r w:rsidR="008D153D">
              <w:rPr>
                <w:sz w:val="18"/>
                <w:szCs w:val="18"/>
              </w:rPr>
              <w:t>ийской Федерации;</w:t>
            </w:r>
          </w:p>
          <w:p w:rsidR="008D153D" w:rsidRPr="00BA7983" w:rsidRDefault="008D153D" w:rsidP="000D1C1F">
            <w:pPr>
              <w:pStyle w:val="afa"/>
              <w:jc w:val="both"/>
              <w:rPr>
                <w:sz w:val="18"/>
                <w:szCs w:val="18"/>
              </w:rPr>
            </w:pPr>
            <w:r w:rsidRPr="008068EA">
              <w:rPr>
                <w:b/>
                <w:sz w:val="18"/>
                <w:szCs w:val="18"/>
              </w:rPr>
              <w:t xml:space="preserve">- </w:t>
            </w:r>
            <w:r w:rsidRPr="008068EA">
              <w:rPr>
                <w:sz w:val="18"/>
                <w:szCs w:val="18"/>
              </w:rPr>
              <w:t>участниками закупки могут быть только субъекты малого предпринимательства, социально-ориентированные некоммерческие организации</w:t>
            </w:r>
            <w:r>
              <w:rPr>
                <w:sz w:val="18"/>
                <w:szCs w:val="18"/>
              </w:rPr>
              <w:t>.</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lastRenderedPageBreak/>
              <w:t>7.2.</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0D1C1F">
            <w:pPr>
              <w:autoSpaceDE w:val="0"/>
              <w:autoSpaceDN w:val="0"/>
              <w:adjustRightInd w:val="0"/>
              <w:jc w:val="both"/>
              <w:rPr>
                <w:sz w:val="18"/>
                <w:szCs w:val="18"/>
              </w:rPr>
            </w:pPr>
            <w:r w:rsidRPr="00BA7983">
              <w:rPr>
                <w:sz w:val="18"/>
                <w:szCs w:val="18"/>
              </w:rPr>
              <w:t>Установлено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Закона № 44-ФЗ)</w:t>
            </w:r>
          </w:p>
          <w:p w:rsidR="000D1C1F" w:rsidRPr="00BA7983" w:rsidRDefault="000D1C1F" w:rsidP="000D1C1F">
            <w:pPr>
              <w:pStyle w:val="afa"/>
              <w:jc w:val="both"/>
              <w:rPr>
                <w:sz w:val="18"/>
                <w:szCs w:val="18"/>
              </w:rPr>
            </w:pP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jc w:val="center"/>
              <w:rPr>
                <w:sz w:val="18"/>
                <w:szCs w:val="18"/>
              </w:rPr>
            </w:pPr>
            <w:r w:rsidRPr="00BA7983">
              <w:rPr>
                <w:sz w:val="18"/>
                <w:szCs w:val="18"/>
              </w:rPr>
              <w:t>7.3.</w:t>
            </w:r>
          </w:p>
        </w:tc>
        <w:tc>
          <w:tcPr>
            <w:tcW w:w="3544" w:type="dxa"/>
            <w:gridSpan w:val="2"/>
            <w:tcBorders>
              <w:left w:val="single" w:sz="8" w:space="0" w:color="000000"/>
              <w:bottom w:val="single" w:sz="8" w:space="0" w:color="000000"/>
            </w:tcBorders>
            <w:shd w:val="clear" w:color="auto" w:fill="auto"/>
          </w:tcPr>
          <w:p w:rsidR="000D1C1F" w:rsidRPr="00BA7983" w:rsidRDefault="00F76C36" w:rsidP="000D1C1F">
            <w:pPr>
              <w:pStyle w:val="afa"/>
              <w:jc w:val="both"/>
              <w:rPr>
                <w:sz w:val="18"/>
                <w:szCs w:val="18"/>
              </w:rPr>
            </w:pPr>
            <w:hyperlink r:id="rId12" w:history="1">
              <w:r w:rsidR="000D1C1F" w:rsidRPr="00BA7983">
                <w:rPr>
                  <w:rStyle w:val="ac"/>
                  <w:sz w:val="18"/>
                  <w:szCs w:val="18"/>
                </w:rPr>
                <w:t>Дополнительные требования</w:t>
              </w:r>
            </w:hyperlink>
            <w:r w:rsidR="000D1C1F" w:rsidRPr="00BA7983">
              <w:rPr>
                <w:sz w:val="18"/>
                <w:szCs w:val="18"/>
              </w:rPr>
              <w:t>, установленные Правительством Российской Федерации к участникам закупок отдельных видов товаров, работ, услуг</w:t>
            </w: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Не предусмотрено.</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ind w:left="-75" w:right="-75"/>
              <w:jc w:val="center"/>
              <w:rPr>
                <w:sz w:val="18"/>
                <w:szCs w:val="18"/>
              </w:rPr>
            </w:pPr>
            <w:r w:rsidRPr="00BA7983">
              <w:rPr>
                <w:sz w:val="18"/>
                <w:szCs w:val="18"/>
              </w:rPr>
              <w:t>7.4.</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Перечень документов, которые подтверждают соответствие участников закупок дополнительным требованиям,  установленным Правительством Российской Федерации</w:t>
            </w: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Не установлено.</w:t>
            </w:r>
          </w:p>
        </w:tc>
      </w:tr>
      <w:tr w:rsidR="000D1C1F" w:rsidRPr="00D64CD4" w:rsidTr="001F4E71">
        <w:tc>
          <w:tcPr>
            <w:tcW w:w="709" w:type="dxa"/>
            <w:tcBorders>
              <w:left w:val="single" w:sz="8" w:space="0" w:color="000000"/>
              <w:bottom w:val="single" w:sz="8" w:space="0" w:color="000000"/>
            </w:tcBorders>
            <w:shd w:val="clear" w:color="auto" w:fill="auto"/>
          </w:tcPr>
          <w:p w:rsidR="000D1C1F" w:rsidRPr="00BA7983" w:rsidRDefault="000D1C1F" w:rsidP="000D1C1F">
            <w:pPr>
              <w:pStyle w:val="afa"/>
              <w:ind w:left="-75" w:right="-75"/>
              <w:jc w:val="center"/>
              <w:rPr>
                <w:sz w:val="18"/>
                <w:szCs w:val="18"/>
              </w:rPr>
            </w:pPr>
            <w:r w:rsidRPr="00BA7983">
              <w:rPr>
                <w:sz w:val="18"/>
                <w:szCs w:val="18"/>
              </w:rPr>
              <w:t>7.5.</w:t>
            </w:r>
          </w:p>
        </w:tc>
        <w:tc>
          <w:tcPr>
            <w:tcW w:w="3544" w:type="dxa"/>
            <w:gridSpan w:val="2"/>
            <w:tcBorders>
              <w:left w:val="single" w:sz="8" w:space="0" w:color="000000"/>
              <w:bottom w:val="single" w:sz="8" w:space="0" w:color="000000"/>
            </w:tcBorders>
            <w:shd w:val="clear" w:color="auto" w:fill="auto"/>
          </w:tcPr>
          <w:p w:rsidR="000D1C1F" w:rsidRPr="00BA7983" w:rsidRDefault="000D1C1F" w:rsidP="000D1C1F">
            <w:pPr>
              <w:pStyle w:val="afa"/>
              <w:jc w:val="both"/>
              <w:rPr>
                <w:sz w:val="18"/>
                <w:szCs w:val="18"/>
              </w:rPr>
            </w:pPr>
            <w:r w:rsidRPr="00BA7983">
              <w:rPr>
                <w:sz w:val="18"/>
                <w:szCs w:val="18"/>
              </w:rPr>
              <w:t>Документы участника электронного аукциона, предоставляемые заказчику, оператором электронной площадки</w:t>
            </w:r>
          </w:p>
          <w:p w:rsidR="000D1C1F" w:rsidRPr="00BA7983" w:rsidRDefault="000D1C1F" w:rsidP="000D1C1F">
            <w:pPr>
              <w:pStyle w:val="afa"/>
              <w:jc w:val="both"/>
              <w:rPr>
                <w:sz w:val="18"/>
                <w:szCs w:val="18"/>
              </w:rPr>
            </w:pPr>
          </w:p>
          <w:p w:rsidR="000D1C1F" w:rsidRPr="00BA7983" w:rsidRDefault="000D1C1F" w:rsidP="000D1C1F">
            <w:pPr>
              <w:pStyle w:val="afa"/>
              <w:jc w:val="both"/>
              <w:rPr>
                <w:b/>
                <w:sz w:val="18"/>
                <w:szCs w:val="18"/>
              </w:rPr>
            </w:pPr>
          </w:p>
        </w:tc>
        <w:tc>
          <w:tcPr>
            <w:tcW w:w="5812" w:type="dxa"/>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ConsPlusNormal"/>
              <w:ind w:firstLine="540"/>
              <w:jc w:val="both"/>
              <w:rPr>
                <w:rFonts w:ascii="Times New Roman" w:eastAsia="Calibri" w:hAnsi="Times New Roman"/>
                <w:sz w:val="18"/>
                <w:szCs w:val="18"/>
                <w:lang w:eastAsia="ar-SA"/>
              </w:rPr>
            </w:pPr>
            <w:r w:rsidRPr="00BA7983">
              <w:rPr>
                <w:rFonts w:ascii="Times New Roman" w:hAnsi="Times New Roman"/>
                <w:sz w:val="18"/>
                <w:szCs w:val="18"/>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0D1C1F" w:rsidRPr="00BA7983" w:rsidRDefault="000D1C1F" w:rsidP="000D1C1F">
            <w:pPr>
              <w:pStyle w:val="ConsPlusNormal"/>
              <w:ind w:firstLine="540"/>
              <w:jc w:val="both"/>
              <w:rPr>
                <w:rFonts w:ascii="Times New Roman" w:hAnsi="Times New Roman"/>
                <w:sz w:val="18"/>
                <w:szCs w:val="18"/>
                <w:lang w:eastAsia="ar-SA"/>
              </w:rPr>
            </w:pPr>
            <w:r w:rsidRPr="00BA7983">
              <w:rPr>
                <w:rFonts w:ascii="Times New Roman" w:hAnsi="Times New Roman"/>
                <w:sz w:val="18"/>
                <w:szCs w:val="18"/>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0D1C1F" w:rsidRPr="00BA7983" w:rsidRDefault="000D1C1F" w:rsidP="000D1C1F">
            <w:pPr>
              <w:pStyle w:val="ConsPlusNormal"/>
              <w:ind w:firstLine="540"/>
              <w:jc w:val="both"/>
              <w:rPr>
                <w:rFonts w:ascii="Times New Roman" w:hAnsi="Times New Roman"/>
                <w:sz w:val="18"/>
                <w:szCs w:val="18"/>
                <w:lang w:eastAsia="ar-SA"/>
              </w:rPr>
            </w:pPr>
            <w:r w:rsidRPr="00BA7983">
              <w:rPr>
                <w:rFonts w:ascii="Times New Roman" w:hAnsi="Times New Roman"/>
                <w:sz w:val="18"/>
                <w:szCs w:val="18"/>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D1C1F" w:rsidRPr="00BA7983" w:rsidRDefault="000D1C1F" w:rsidP="000D1C1F">
            <w:pPr>
              <w:pStyle w:val="ConsPlusNormal"/>
              <w:ind w:firstLine="540"/>
              <w:jc w:val="both"/>
              <w:rPr>
                <w:rFonts w:ascii="Times New Roman" w:hAnsi="Times New Roman"/>
                <w:sz w:val="18"/>
                <w:szCs w:val="18"/>
                <w:lang w:eastAsia="ar-SA"/>
              </w:rPr>
            </w:pPr>
            <w:r w:rsidRPr="00BA7983">
              <w:rPr>
                <w:rFonts w:ascii="Times New Roman" w:hAnsi="Times New Roman"/>
                <w:sz w:val="18"/>
                <w:szCs w:val="18"/>
                <w:lang w:eastAsia="ar-SA"/>
              </w:rPr>
              <w:t>3)</w:t>
            </w:r>
            <w:r w:rsidRPr="00BA7983">
              <w:rPr>
                <w:rFonts w:ascii="Times New Roman" w:hAnsi="Times New Roman"/>
                <w:color w:val="1F497D"/>
                <w:sz w:val="18"/>
                <w:szCs w:val="18"/>
                <w:lang w:eastAsia="ar-SA"/>
              </w:rPr>
              <w:t> </w:t>
            </w:r>
            <w:r w:rsidRPr="00BA7983">
              <w:rPr>
                <w:rFonts w:ascii="Times New Roman" w:hAnsi="Times New Roman"/>
                <w:sz w:val="18"/>
                <w:szCs w:val="18"/>
                <w:lang w:eastAsia="ar-SA"/>
              </w:rPr>
              <w:t>идентификационный</w:t>
            </w:r>
            <w:r w:rsidRPr="00BA7983">
              <w:rPr>
                <w:rFonts w:ascii="Times New Roman" w:hAnsi="Times New Roman"/>
                <w:color w:val="1F497D"/>
                <w:sz w:val="18"/>
                <w:szCs w:val="18"/>
                <w:lang w:eastAsia="ar-SA"/>
              </w:rPr>
              <w:t xml:space="preserve"> </w:t>
            </w:r>
            <w:r w:rsidRPr="00BA7983">
              <w:rPr>
                <w:rFonts w:ascii="Times New Roman" w:hAnsi="Times New Roman"/>
                <w:sz w:val="18"/>
                <w:szCs w:val="18"/>
                <w:lang w:eastAsia="ar-SA"/>
              </w:rPr>
              <w:t>номер</w:t>
            </w:r>
            <w:r w:rsidRPr="00BA7983">
              <w:rPr>
                <w:rFonts w:ascii="Times New Roman" w:hAnsi="Times New Roman"/>
                <w:color w:val="1F497D"/>
                <w:sz w:val="18"/>
                <w:szCs w:val="18"/>
                <w:lang w:eastAsia="ar-SA"/>
              </w:rPr>
              <w:t xml:space="preserve"> </w:t>
            </w:r>
            <w:r w:rsidRPr="00BA7983">
              <w:rPr>
                <w:rFonts w:ascii="Times New Roman" w:hAnsi="Times New Roman"/>
                <w:sz w:val="18"/>
                <w:szCs w:val="18"/>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0D1C1F" w:rsidRPr="00BA7983" w:rsidRDefault="000D1C1F" w:rsidP="000D1C1F">
            <w:pPr>
              <w:pStyle w:val="ConsPlusNormal"/>
              <w:ind w:firstLine="540"/>
              <w:jc w:val="both"/>
              <w:rPr>
                <w:rFonts w:ascii="Times New Roman" w:hAnsi="Times New Roman"/>
                <w:sz w:val="18"/>
                <w:szCs w:val="18"/>
                <w:lang w:eastAsia="ar-SA"/>
              </w:rPr>
            </w:pPr>
            <w:r w:rsidRPr="00BA7983">
              <w:rPr>
                <w:rFonts w:ascii="Times New Roman" w:hAnsi="Times New Roman"/>
                <w:sz w:val="18"/>
                <w:szCs w:val="18"/>
                <w:lang w:eastAsia="ar-SA"/>
              </w:rPr>
              <w:lastRenderedPageBreak/>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0D1C1F" w:rsidRPr="00BA7983" w:rsidRDefault="000D1C1F" w:rsidP="000D1C1F">
            <w:pPr>
              <w:pStyle w:val="ConsPlusNormal"/>
              <w:ind w:firstLine="540"/>
              <w:jc w:val="both"/>
              <w:rPr>
                <w:rFonts w:ascii="Times New Roman" w:hAnsi="Times New Roman"/>
                <w:sz w:val="18"/>
                <w:szCs w:val="18"/>
                <w:lang w:eastAsia="ar-SA"/>
              </w:rPr>
            </w:pPr>
            <w:r w:rsidRPr="00BA7983">
              <w:rPr>
                <w:rFonts w:ascii="Times New Roman" w:hAnsi="Times New Roman"/>
                <w:sz w:val="18"/>
                <w:szCs w:val="18"/>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0D1C1F" w:rsidRPr="00BA7983" w:rsidRDefault="000D1C1F" w:rsidP="000D1C1F">
            <w:pPr>
              <w:pStyle w:val="ConsPlusNormal"/>
              <w:ind w:firstLine="540"/>
              <w:jc w:val="both"/>
              <w:rPr>
                <w:rFonts w:ascii="Times New Roman" w:hAnsi="Times New Roman"/>
                <w:sz w:val="18"/>
                <w:szCs w:val="18"/>
                <w:lang w:eastAsia="ar-SA"/>
              </w:rPr>
            </w:pPr>
            <w:r w:rsidRPr="00BA7983">
              <w:rPr>
                <w:rFonts w:ascii="Times New Roman" w:hAnsi="Times New Roman"/>
                <w:sz w:val="18"/>
                <w:szCs w:val="18"/>
                <w:lang w:eastAsia="ar-S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D1C1F" w:rsidRPr="00BA7983" w:rsidRDefault="000D1C1F" w:rsidP="000D1C1F">
            <w:pPr>
              <w:pStyle w:val="ConsPlusNormal"/>
              <w:ind w:firstLine="540"/>
              <w:jc w:val="both"/>
              <w:rPr>
                <w:rFonts w:ascii="Times New Roman" w:hAnsi="Times New Roman"/>
                <w:i/>
                <w:sz w:val="18"/>
                <w:szCs w:val="18"/>
              </w:rPr>
            </w:pPr>
            <w:r w:rsidRPr="00BA7983">
              <w:rPr>
                <w:rFonts w:ascii="Times New Roman" w:hAnsi="Times New Roman"/>
                <w:sz w:val="18"/>
                <w:szCs w:val="18"/>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0D1C1F" w:rsidRPr="00D64CD4" w:rsidTr="00A53D9A">
        <w:tc>
          <w:tcPr>
            <w:tcW w:w="10065" w:type="dxa"/>
            <w:gridSpan w:val="4"/>
            <w:tcBorders>
              <w:left w:val="single" w:sz="8" w:space="0" w:color="000000"/>
              <w:bottom w:val="single" w:sz="8" w:space="0" w:color="000000"/>
              <w:right w:val="single" w:sz="8" w:space="0" w:color="000000"/>
            </w:tcBorders>
            <w:shd w:val="clear" w:color="auto" w:fill="auto"/>
          </w:tcPr>
          <w:p w:rsidR="000D1C1F" w:rsidRPr="00BA7983" w:rsidRDefault="000D1C1F" w:rsidP="000D1C1F">
            <w:pPr>
              <w:pStyle w:val="afa"/>
              <w:jc w:val="center"/>
              <w:rPr>
                <w:sz w:val="18"/>
                <w:szCs w:val="18"/>
              </w:rPr>
            </w:pPr>
            <w:r w:rsidRPr="00BA7983">
              <w:rPr>
                <w:b/>
                <w:sz w:val="18"/>
                <w:szCs w:val="18"/>
              </w:rPr>
              <w:lastRenderedPageBreak/>
              <w:t>8. ТРЕБОВАНИЯ К СОДЕРЖАНИЮ, СОСТАВУ ЗАЯВКИ НА УЧАСТИЕ В АУКЦИОНЕ</w:t>
            </w:r>
          </w:p>
        </w:tc>
      </w:tr>
      <w:tr w:rsidR="002473BF" w:rsidRPr="00D64CD4" w:rsidTr="001F4E71">
        <w:tc>
          <w:tcPr>
            <w:tcW w:w="709" w:type="dxa"/>
            <w:tcBorders>
              <w:left w:val="single" w:sz="8" w:space="0" w:color="000000"/>
              <w:bottom w:val="single" w:sz="8" w:space="0" w:color="000000"/>
            </w:tcBorders>
            <w:shd w:val="clear" w:color="auto" w:fill="auto"/>
          </w:tcPr>
          <w:p w:rsidR="002473BF" w:rsidRPr="00BA7983" w:rsidRDefault="002473BF" w:rsidP="002473BF">
            <w:pPr>
              <w:pStyle w:val="afa"/>
              <w:jc w:val="center"/>
              <w:rPr>
                <w:sz w:val="18"/>
                <w:szCs w:val="18"/>
              </w:rPr>
            </w:pPr>
            <w:r w:rsidRPr="00BA7983">
              <w:rPr>
                <w:sz w:val="18"/>
                <w:szCs w:val="18"/>
              </w:rPr>
              <w:t>8.1.</w:t>
            </w:r>
          </w:p>
        </w:tc>
        <w:tc>
          <w:tcPr>
            <w:tcW w:w="3544" w:type="dxa"/>
            <w:gridSpan w:val="2"/>
            <w:tcBorders>
              <w:left w:val="single" w:sz="8" w:space="0" w:color="000000"/>
              <w:bottom w:val="single" w:sz="8" w:space="0" w:color="000000"/>
            </w:tcBorders>
            <w:shd w:val="clear" w:color="auto" w:fill="auto"/>
          </w:tcPr>
          <w:p w:rsidR="002473BF" w:rsidRPr="00BA7983" w:rsidRDefault="002473BF" w:rsidP="002473BF">
            <w:pPr>
              <w:pStyle w:val="afa"/>
              <w:jc w:val="both"/>
              <w:rPr>
                <w:sz w:val="18"/>
                <w:szCs w:val="18"/>
              </w:rPr>
            </w:pPr>
            <w:r w:rsidRPr="00BA7983">
              <w:rPr>
                <w:sz w:val="18"/>
                <w:szCs w:val="18"/>
              </w:rPr>
              <w:t>Первая часть заявки на участие в электронном аукционе</w:t>
            </w:r>
          </w:p>
        </w:tc>
        <w:tc>
          <w:tcPr>
            <w:tcW w:w="5812" w:type="dxa"/>
            <w:tcBorders>
              <w:left w:val="single" w:sz="8" w:space="0" w:color="000000"/>
              <w:bottom w:val="single" w:sz="8" w:space="0" w:color="000000"/>
              <w:right w:val="single" w:sz="8" w:space="0" w:color="000000"/>
            </w:tcBorders>
            <w:shd w:val="clear" w:color="auto" w:fill="auto"/>
          </w:tcPr>
          <w:p w:rsidR="002473BF" w:rsidRPr="00D64CD4" w:rsidRDefault="002473BF" w:rsidP="002473BF">
            <w:pPr>
              <w:pStyle w:val="afa"/>
              <w:jc w:val="both"/>
              <w:rPr>
                <w:sz w:val="18"/>
                <w:szCs w:val="18"/>
              </w:rPr>
            </w:pPr>
            <w:r w:rsidRPr="00D64CD4">
              <w:rPr>
                <w:sz w:val="18"/>
                <w:szCs w:val="18"/>
              </w:rPr>
              <w:t>Первая часть заявки на участие в аукционе должна содержать:</w:t>
            </w:r>
          </w:p>
          <w:p w:rsidR="002473BF" w:rsidRPr="00D64CD4" w:rsidRDefault="002473BF" w:rsidP="002473BF">
            <w:pPr>
              <w:autoSpaceDE w:val="0"/>
              <w:autoSpaceDN w:val="0"/>
              <w:adjustRightInd w:val="0"/>
              <w:jc w:val="both"/>
              <w:rPr>
                <w:i/>
                <w:sz w:val="18"/>
                <w:szCs w:val="18"/>
              </w:rPr>
            </w:pPr>
            <w:r w:rsidRPr="00D64CD4">
              <w:rPr>
                <w:sz w:val="18"/>
                <w:szCs w:val="18"/>
              </w:rPr>
              <w:t>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D64CD4">
              <w:rPr>
                <w:i/>
                <w:sz w:val="18"/>
                <w:szCs w:val="18"/>
              </w:rPr>
              <w:t>такое согласие дается с применением программно-аппаратных средств электронной площадки);</w:t>
            </w:r>
          </w:p>
          <w:p w:rsidR="002473BF" w:rsidRPr="00D64CD4" w:rsidRDefault="002473BF" w:rsidP="002473BF">
            <w:pPr>
              <w:autoSpaceDE w:val="0"/>
              <w:autoSpaceDN w:val="0"/>
              <w:adjustRightInd w:val="0"/>
              <w:jc w:val="both"/>
              <w:rPr>
                <w:sz w:val="18"/>
                <w:szCs w:val="18"/>
              </w:rPr>
            </w:pPr>
            <w:r w:rsidRPr="00D64CD4">
              <w:rPr>
                <w:sz w:val="18"/>
                <w:szCs w:val="18"/>
              </w:rPr>
              <w:t>2) при осуществлении закупки товара:</w:t>
            </w:r>
          </w:p>
          <w:p w:rsidR="002473BF" w:rsidRPr="00D64CD4" w:rsidRDefault="002473BF" w:rsidP="002473BF">
            <w:pPr>
              <w:autoSpaceDE w:val="0"/>
              <w:autoSpaceDN w:val="0"/>
              <w:adjustRightInd w:val="0"/>
              <w:jc w:val="both"/>
              <w:rPr>
                <w:sz w:val="18"/>
                <w:szCs w:val="18"/>
              </w:rPr>
            </w:pPr>
            <w:r w:rsidRPr="00D64CD4">
              <w:rPr>
                <w:sz w:val="18"/>
                <w:szCs w:val="18"/>
              </w:rPr>
              <w:t>а) наименование страны происхождения товара;</w:t>
            </w:r>
          </w:p>
          <w:p w:rsidR="002473BF" w:rsidRPr="00D64CD4" w:rsidRDefault="002473BF" w:rsidP="002473BF">
            <w:pPr>
              <w:autoSpaceDE w:val="0"/>
              <w:autoSpaceDN w:val="0"/>
              <w:adjustRightInd w:val="0"/>
              <w:jc w:val="both"/>
              <w:rPr>
                <w:sz w:val="18"/>
                <w:szCs w:val="18"/>
              </w:rPr>
            </w:pPr>
            <w:r w:rsidRPr="008F74FB">
              <w:rPr>
                <w:sz w:val="18"/>
                <w:szCs w:val="18"/>
              </w:rPr>
              <w:t>б) конкретные показатели товара, соответствующие значениям, установленным в документации об электронном аукционе в Части II. «Описание объекта закупки», и указание на товарный знак (при наличии).</w:t>
            </w:r>
            <w:r w:rsidRPr="00D64CD4">
              <w:rPr>
                <w:sz w:val="18"/>
                <w:szCs w:val="18"/>
              </w:rPr>
              <w:t xml:space="preserve"> </w:t>
            </w:r>
          </w:p>
          <w:p w:rsidR="002473BF" w:rsidRDefault="002473BF" w:rsidP="002473BF">
            <w:pPr>
              <w:autoSpaceDE w:val="0"/>
              <w:autoSpaceDN w:val="0"/>
              <w:adjustRightInd w:val="0"/>
              <w:jc w:val="both"/>
              <w:rPr>
                <w:sz w:val="18"/>
                <w:szCs w:val="18"/>
              </w:rPr>
            </w:pPr>
            <w:r w:rsidRPr="00D64CD4">
              <w:rPr>
                <w:sz w:val="18"/>
                <w:szCs w:val="18"/>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2473BF" w:rsidRPr="00D64CD4" w:rsidRDefault="002473BF" w:rsidP="002473BF">
            <w:pPr>
              <w:autoSpaceDE w:val="0"/>
              <w:autoSpaceDN w:val="0"/>
              <w:adjustRightInd w:val="0"/>
              <w:jc w:val="both"/>
              <w:rPr>
                <w:sz w:val="18"/>
                <w:szCs w:val="18"/>
              </w:rPr>
            </w:pPr>
            <w:r w:rsidRPr="00BF25DF">
              <w:rPr>
                <w:sz w:val="18"/>
                <w:szCs w:val="18"/>
              </w:rPr>
              <w:t xml:space="preserve">Первая часть заявки на </w:t>
            </w:r>
            <w:r>
              <w:rPr>
                <w:sz w:val="18"/>
                <w:szCs w:val="18"/>
              </w:rPr>
              <w:t xml:space="preserve">участие в электронном аукционе </w:t>
            </w:r>
            <w:r w:rsidRPr="00BF25DF">
              <w:rPr>
                <w:sz w:val="18"/>
                <w:szCs w:val="18"/>
              </w:rPr>
              <w:t>может содержать эскиз, рисунок, чертеж, фотографию, иное изображение товара, на поставку которого заключается контракт.</w:t>
            </w:r>
          </w:p>
        </w:tc>
      </w:tr>
      <w:tr w:rsidR="002473BF" w:rsidRPr="00D64CD4" w:rsidTr="001E2CC9">
        <w:trPr>
          <w:trHeight w:val="209"/>
        </w:trPr>
        <w:tc>
          <w:tcPr>
            <w:tcW w:w="709" w:type="dxa"/>
            <w:tcBorders>
              <w:left w:val="single" w:sz="8" w:space="0" w:color="000000"/>
              <w:bottom w:val="single" w:sz="8" w:space="0" w:color="000000"/>
            </w:tcBorders>
            <w:shd w:val="clear" w:color="auto" w:fill="auto"/>
          </w:tcPr>
          <w:p w:rsidR="002473BF" w:rsidRPr="00BA7983" w:rsidRDefault="002473BF" w:rsidP="002473BF">
            <w:pPr>
              <w:pStyle w:val="afa"/>
              <w:jc w:val="center"/>
              <w:rPr>
                <w:sz w:val="18"/>
                <w:szCs w:val="18"/>
              </w:rPr>
            </w:pPr>
            <w:r w:rsidRPr="00BA7983">
              <w:rPr>
                <w:sz w:val="18"/>
                <w:szCs w:val="18"/>
              </w:rPr>
              <w:t>8.2.</w:t>
            </w:r>
          </w:p>
        </w:tc>
        <w:tc>
          <w:tcPr>
            <w:tcW w:w="3544" w:type="dxa"/>
            <w:gridSpan w:val="2"/>
            <w:tcBorders>
              <w:left w:val="single" w:sz="8" w:space="0" w:color="000000"/>
              <w:bottom w:val="single" w:sz="8" w:space="0" w:color="000000"/>
            </w:tcBorders>
            <w:shd w:val="clear" w:color="auto" w:fill="auto"/>
          </w:tcPr>
          <w:p w:rsidR="002473BF" w:rsidRPr="00BA7983" w:rsidRDefault="002473BF" w:rsidP="002473BF">
            <w:pPr>
              <w:pStyle w:val="afa"/>
              <w:jc w:val="both"/>
              <w:rPr>
                <w:sz w:val="18"/>
                <w:szCs w:val="18"/>
              </w:rPr>
            </w:pPr>
            <w:r w:rsidRPr="00BA7983">
              <w:rPr>
                <w:sz w:val="18"/>
                <w:szCs w:val="18"/>
              </w:rPr>
              <w:t>Вторая часть заявки на участие в электронном аукционе</w:t>
            </w:r>
          </w:p>
        </w:tc>
        <w:tc>
          <w:tcPr>
            <w:tcW w:w="5812" w:type="dxa"/>
            <w:tcBorders>
              <w:left w:val="single" w:sz="8" w:space="0" w:color="000000"/>
              <w:bottom w:val="single" w:sz="8" w:space="0" w:color="000000"/>
              <w:right w:val="single" w:sz="8" w:space="0" w:color="000000"/>
            </w:tcBorders>
            <w:shd w:val="clear" w:color="auto" w:fill="auto"/>
          </w:tcPr>
          <w:p w:rsidR="002473BF" w:rsidRPr="00BA7983" w:rsidRDefault="002473BF" w:rsidP="002473BF">
            <w:pPr>
              <w:pStyle w:val="afa"/>
              <w:jc w:val="both"/>
              <w:rPr>
                <w:sz w:val="18"/>
                <w:szCs w:val="18"/>
              </w:rPr>
            </w:pPr>
            <w:r w:rsidRPr="00BA7983">
              <w:rPr>
                <w:sz w:val="18"/>
                <w:szCs w:val="18"/>
              </w:rPr>
              <w:t>Вторая часть заявки на участие в аукционе должна содержать:</w:t>
            </w:r>
          </w:p>
          <w:p w:rsidR="002473BF" w:rsidRPr="00BA7983" w:rsidRDefault="002473BF" w:rsidP="002473BF">
            <w:pPr>
              <w:pStyle w:val="afa"/>
              <w:ind w:firstLine="209"/>
              <w:jc w:val="both"/>
              <w:rPr>
                <w:sz w:val="18"/>
                <w:szCs w:val="18"/>
              </w:rPr>
            </w:pPr>
            <w:r w:rsidRPr="00BA7983">
              <w:rPr>
                <w:sz w:val="18"/>
                <w:szCs w:val="18"/>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473BF" w:rsidRPr="00BA7983" w:rsidRDefault="002473BF" w:rsidP="002473BF">
            <w:pPr>
              <w:pStyle w:val="afa"/>
              <w:ind w:firstLine="209"/>
              <w:jc w:val="both"/>
              <w:rPr>
                <w:sz w:val="18"/>
                <w:szCs w:val="18"/>
              </w:rPr>
            </w:pPr>
            <w:r w:rsidRPr="00BA7983">
              <w:rPr>
                <w:sz w:val="18"/>
                <w:szCs w:val="18"/>
              </w:rPr>
              <w:t xml:space="preserve">2) декларацию о соответствии участника такого аукциона требованиям, установленным пунктами </w:t>
            </w:r>
            <w:r w:rsidRPr="00BA7983">
              <w:rPr>
                <w:sz w:val="18"/>
                <w:szCs w:val="18"/>
              </w:rPr>
              <w:br/>
              <w:t xml:space="preserve">3 - 9 части 1 статьи 31 Закона о контрактной системе </w:t>
            </w:r>
            <w:r w:rsidRPr="00BA7983">
              <w:rPr>
                <w:i/>
                <w:sz w:val="18"/>
                <w:szCs w:val="18"/>
              </w:rPr>
              <w:t>(указанная декларация предоставляется с использованием программно-аппаратных средств электронной площадки);</w:t>
            </w:r>
          </w:p>
          <w:p w:rsidR="002473BF" w:rsidRDefault="002473BF" w:rsidP="002473BF">
            <w:pPr>
              <w:pStyle w:val="afa"/>
              <w:ind w:firstLine="209"/>
              <w:jc w:val="both"/>
              <w:rPr>
                <w:sz w:val="18"/>
                <w:szCs w:val="18"/>
              </w:rPr>
            </w:pPr>
            <w:r w:rsidRPr="00BA7983">
              <w:rPr>
                <w:sz w:val="18"/>
                <w:szCs w:val="18"/>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w:t>
            </w:r>
            <w:r>
              <w:rPr>
                <w:sz w:val="18"/>
                <w:szCs w:val="18"/>
              </w:rPr>
              <w:t>тракта является крупной сделкой;</w:t>
            </w:r>
          </w:p>
          <w:p w:rsidR="002473BF" w:rsidRDefault="002473BF" w:rsidP="002473BF">
            <w:pPr>
              <w:pStyle w:val="afa"/>
              <w:ind w:firstLine="209"/>
              <w:jc w:val="both"/>
              <w:rPr>
                <w:sz w:val="18"/>
                <w:szCs w:val="18"/>
              </w:rPr>
            </w:pPr>
            <w:r w:rsidRPr="00D64CD4">
              <w:rPr>
                <w:sz w:val="18"/>
                <w:szCs w:val="18"/>
              </w:rPr>
              <w:t>4</w:t>
            </w:r>
            <w:r w:rsidRPr="008068EA">
              <w:rPr>
                <w:sz w:val="18"/>
                <w:szCs w:val="18"/>
              </w:rPr>
              <w:t xml:space="preserve">) документы, предусмотренные нормативными правовыми актами, принятыми в соответствии со статьей 14 Закона 44-ФЗ, в случае закупки товаров,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w:t>
            </w:r>
            <w:r w:rsidRPr="008068EA">
              <w:rPr>
                <w:sz w:val="18"/>
                <w:szCs w:val="18"/>
              </w:rPr>
              <w:lastRenderedPageBreak/>
              <w:t xml:space="preserve">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w:t>
            </w:r>
            <w:r>
              <w:rPr>
                <w:sz w:val="18"/>
                <w:szCs w:val="18"/>
              </w:rPr>
              <w:t>оказываемых иностранными лицами:</w:t>
            </w:r>
          </w:p>
          <w:p w:rsidR="005E1FB7" w:rsidRPr="005E1FB7" w:rsidRDefault="00FE2A3E" w:rsidP="005E1FB7">
            <w:pPr>
              <w:pStyle w:val="afa"/>
              <w:ind w:firstLine="209"/>
              <w:jc w:val="both"/>
              <w:rPr>
                <w:sz w:val="18"/>
                <w:szCs w:val="18"/>
              </w:rPr>
            </w:pPr>
            <w:r>
              <w:rPr>
                <w:sz w:val="18"/>
                <w:szCs w:val="18"/>
              </w:rPr>
              <w:t xml:space="preserve">- </w:t>
            </w:r>
            <w:r w:rsidR="005E1FB7" w:rsidRPr="005E1FB7">
              <w:rPr>
                <w:sz w:val="18"/>
                <w:szCs w:val="18"/>
              </w:rPr>
              <w:t>декларация участника закупки о нахождении радиоэлектронной продукции в реестре с указанием номера реестровой записи.</w:t>
            </w:r>
          </w:p>
          <w:p w:rsidR="00FE2A3E" w:rsidRDefault="005E1FB7" w:rsidP="005E1FB7">
            <w:pPr>
              <w:pStyle w:val="afa"/>
              <w:ind w:firstLine="209"/>
              <w:jc w:val="both"/>
              <w:rPr>
                <w:sz w:val="18"/>
                <w:szCs w:val="18"/>
              </w:rPr>
            </w:pPr>
            <w:r w:rsidRPr="005E1FB7">
              <w:rPr>
                <w:sz w:val="18"/>
                <w:szCs w:val="18"/>
              </w:rPr>
              <w:t>Основание:</w:t>
            </w:r>
            <w:r>
              <w:rPr>
                <w:sz w:val="18"/>
                <w:szCs w:val="18"/>
              </w:rPr>
              <w:t xml:space="preserve"> </w:t>
            </w:r>
            <w:r w:rsidRPr="005E1FB7">
              <w:rPr>
                <w:sz w:val="18"/>
                <w:szCs w:val="18"/>
              </w:rPr>
              <w:t>Постановление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Pr>
                <w:sz w:val="18"/>
                <w:szCs w:val="18"/>
              </w:rPr>
              <w:t>;</w:t>
            </w:r>
          </w:p>
          <w:p w:rsidR="00FE2A3E" w:rsidRDefault="00FE2A3E" w:rsidP="002473BF">
            <w:pPr>
              <w:pStyle w:val="afa"/>
              <w:ind w:firstLine="209"/>
              <w:jc w:val="both"/>
              <w:rPr>
                <w:sz w:val="18"/>
                <w:szCs w:val="18"/>
              </w:rPr>
            </w:pPr>
            <w:r w:rsidRPr="008068EA">
              <w:rPr>
                <w:sz w:val="18"/>
                <w:szCs w:val="18"/>
              </w:rPr>
              <w:t>5)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w:t>
            </w:r>
            <w:r w:rsidR="00514A5C">
              <w:rPr>
                <w:sz w:val="18"/>
                <w:szCs w:val="18"/>
              </w:rPr>
              <w:t>ронной площадки);</w:t>
            </w:r>
          </w:p>
          <w:p w:rsidR="00514A5C" w:rsidRPr="00BA7983" w:rsidRDefault="00514A5C" w:rsidP="002473BF">
            <w:pPr>
              <w:pStyle w:val="afa"/>
              <w:ind w:firstLine="209"/>
              <w:jc w:val="both"/>
              <w:rPr>
                <w:sz w:val="18"/>
                <w:szCs w:val="18"/>
              </w:rPr>
            </w:pPr>
            <w:r w:rsidRPr="00D64CD4">
              <w:rPr>
                <w:sz w:val="18"/>
                <w:szCs w:val="18"/>
              </w:rPr>
              <w:t>4)</w:t>
            </w:r>
            <w:r>
              <w:rPr>
                <w:sz w:val="18"/>
                <w:szCs w:val="18"/>
              </w:rPr>
              <w:t xml:space="preserve"> </w:t>
            </w:r>
            <w:r w:rsidRPr="00BF25DF">
              <w:rPr>
                <w:sz w:val="18"/>
                <w:szCs w:val="18"/>
              </w:rPr>
              <w:t>документы, подтверждающие право участника электронного аукциона на получение преимуществ в соответствии со </w:t>
            </w:r>
            <w:r w:rsidRPr="007D42E3">
              <w:rPr>
                <w:sz w:val="18"/>
                <w:szCs w:val="18"/>
              </w:rPr>
              <w:t>статьей</w:t>
            </w:r>
            <w:r>
              <w:rPr>
                <w:sz w:val="18"/>
                <w:szCs w:val="18"/>
              </w:rPr>
              <w:t xml:space="preserve"> </w:t>
            </w:r>
            <w:hyperlink r:id="rId13" w:anchor="dst100322" w:history="1">
              <w:r w:rsidRPr="00BF25DF">
                <w:rPr>
                  <w:rStyle w:val="ac"/>
                  <w:sz w:val="18"/>
                  <w:szCs w:val="18"/>
                </w:rPr>
                <w:t>29</w:t>
              </w:r>
            </w:hyperlink>
            <w:r w:rsidRPr="00BF25DF">
              <w:rPr>
                <w:sz w:val="18"/>
                <w:szCs w:val="18"/>
              </w:rPr>
              <w:t> Закон</w:t>
            </w:r>
            <w:r>
              <w:rPr>
                <w:sz w:val="18"/>
                <w:szCs w:val="18"/>
              </w:rPr>
              <w:t>а</w:t>
            </w:r>
            <w:r w:rsidRPr="00BF25DF">
              <w:rPr>
                <w:sz w:val="18"/>
                <w:szCs w:val="18"/>
              </w:rPr>
              <w:t xml:space="preserve"> о контрактной системе (в случае, если участник электронного аукциона заявил о получении указанных преимуществ), или копии таких документов</w:t>
            </w:r>
            <w:r>
              <w:rPr>
                <w:sz w:val="18"/>
                <w:szCs w:val="18"/>
              </w:rPr>
              <w:t>.</w:t>
            </w:r>
          </w:p>
        </w:tc>
      </w:tr>
      <w:tr w:rsidR="002473BF" w:rsidRPr="00D64CD4" w:rsidTr="001F4E71">
        <w:tc>
          <w:tcPr>
            <w:tcW w:w="709" w:type="dxa"/>
            <w:tcBorders>
              <w:left w:val="single" w:sz="8" w:space="0" w:color="000000"/>
              <w:bottom w:val="single" w:sz="8" w:space="0" w:color="000000"/>
            </w:tcBorders>
            <w:shd w:val="clear" w:color="auto" w:fill="auto"/>
          </w:tcPr>
          <w:p w:rsidR="002473BF" w:rsidRPr="00BA7983" w:rsidRDefault="002473BF" w:rsidP="002473BF">
            <w:pPr>
              <w:pStyle w:val="afa"/>
              <w:jc w:val="center"/>
              <w:rPr>
                <w:sz w:val="18"/>
                <w:szCs w:val="18"/>
              </w:rPr>
            </w:pPr>
            <w:r w:rsidRPr="00BA7983">
              <w:rPr>
                <w:sz w:val="18"/>
                <w:szCs w:val="18"/>
              </w:rPr>
              <w:lastRenderedPageBreak/>
              <w:t>8.3.</w:t>
            </w:r>
          </w:p>
        </w:tc>
        <w:tc>
          <w:tcPr>
            <w:tcW w:w="3544" w:type="dxa"/>
            <w:gridSpan w:val="2"/>
            <w:tcBorders>
              <w:left w:val="single" w:sz="8" w:space="0" w:color="000000"/>
              <w:bottom w:val="single" w:sz="8" w:space="0" w:color="000000"/>
            </w:tcBorders>
            <w:shd w:val="clear" w:color="auto" w:fill="auto"/>
          </w:tcPr>
          <w:p w:rsidR="002473BF" w:rsidRPr="00BA7983" w:rsidRDefault="002473BF" w:rsidP="002473BF">
            <w:pPr>
              <w:pStyle w:val="afa"/>
              <w:jc w:val="both"/>
              <w:rPr>
                <w:sz w:val="18"/>
                <w:szCs w:val="18"/>
                <w:highlight w:val="yellow"/>
              </w:rPr>
            </w:pPr>
            <w:r w:rsidRPr="00BA7983">
              <w:rPr>
                <w:sz w:val="18"/>
                <w:szCs w:val="18"/>
              </w:rPr>
              <w:t>Инструкция по заполнению заявки на участие в электронном аукционе</w:t>
            </w:r>
          </w:p>
        </w:tc>
        <w:tc>
          <w:tcPr>
            <w:tcW w:w="5812" w:type="dxa"/>
            <w:tcBorders>
              <w:left w:val="single" w:sz="8" w:space="0" w:color="000000"/>
              <w:bottom w:val="single" w:sz="8" w:space="0" w:color="000000"/>
              <w:right w:val="single" w:sz="8" w:space="0" w:color="000000"/>
            </w:tcBorders>
            <w:shd w:val="clear" w:color="auto" w:fill="auto"/>
          </w:tcPr>
          <w:p w:rsidR="002473BF" w:rsidRPr="00BA7983" w:rsidRDefault="002473BF" w:rsidP="002473BF">
            <w:pPr>
              <w:pStyle w:val="afa"/>
              <w:ind w:right="-75"/>
              <w:jc w:val="both"/>
              <w:rPr>
                <w:b/>
                <w:i/>
                <w:sz w:val="18"/>
                <w:szCs w:val="18"/>
              </w:rPr>
            </w:pPr>
            <w:r w:rsidRPr="00BA7983">
              <w:rPr>
                <w:b/>
                <w:i/>
                <w:sz w:val="18"/>
                <w:szCs w:val="18"/>
              </w:rPr>
              <w:t>Детальная инструкция содержится в приложении №1 к Части I. «Общая часть».</w:t>
            </w:r>
          </w:p>
          <w:p w:rsidR="002473BF" w:rsidRPr="00BA7983" w:rsidRDefault="002473BF" w:rsidP="002473BF">
            <w:pPr>
              <w:pStyle w:val="afa"/>
              <w:ind w:firstLine="209"/>
              <w:jc w:val="both"/>
              <w:rPr>
                <w:b/>
                <w:color w:val="000000"/>
                <w:sz w:val="18"/>
                <w:szCs w:val="18"/>
              </w:rPr>
            </w:pPr>
            <w:r w:rsidRPr="00BA7983">
              <w:rPr>
                <w:b/>
                <w:color w:val="000000"/>
                <w:sz w:val="18"/>
                <w:szCs w:val="18"/>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w:t>
            </w:r>
          </w:p>
          <w:p w:rsidR="002473BF" w:rsidRPr="00BA7983" w:rsidRDefault="002473BF" w:rsidP="002473BF">
            <w:pPr>
              <w:pStyle w:val="afa"/>
              <w:ind w:right="-75"/>
              <w:jc w:val="both"/>
              <w:rPr>
                <w:b/>
                <w:i/>
                <w:sz w:val="18"/>
                <w:szCs w:val="18"/>
              </w:rPr>
            </w:pPr>
            <w:r w:rsidRPr="00BA7983">
              <w:rPr>
                <w:b/>
                <w:color w:val="000000"/>
                <w:sz w:val="18"/>
                <w:szCs w:val="18"/>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R="002473BF" w:rsidRPr="00D64CD4" w:rsidTr="00A53D9A">
        <w:tc>
          <w:tcPr>
            <w:tcW w:w="10065" w:type="dxa"/>
            <w:gridSpan w:val="4"/>
            <w:tcBorders>
              <w:left w:val="single" w:sz="8" w:space="0" w:color="000000"/>
              <w:bottom w:val="single" w:sz="8" w:space="0" w:color="000000"/>
              <w:right w:val="single" w:sz="8" w:space="0" w:color="000000"/>
            </w:tcBorders>
            <w:shd w:val="clear" w:color="auto" w:fill="auto"/>
          </w:tcPr>
          <w:p w:rsidR="002473BF" w:rsidRPr="00BA7983" w:rsidRDefault="002473BF" w:rsidP="002473BF">
            <w:pPr>
              <w:pStyle w:val="afa"/>
              <w:jc w:val="center"/>
              <w:rPr>
                <w:sz w:val="18"/>
                <w:szCs w:val="18"/>
              </w:rPr>
            </w:pPr>
            <w:r w:rsidRPr="00BA7983">
              <w:rPr>
                <w:b/>
                <w:sz w:val="18"/>
                <w:szCs w:val="18"/>
              </w:rPr>
              <w:t>9. ПРЕИМУЩЕСТВА, ПРЕДОСТАВЛЯЕМЫЕ ГОСУДАРСТВЕННЫМ ЗАКАЗЧИКОМ</w:t>
            </w:r>
          </w:p>
        </w:tc>
      </w:tr>
      <w:tr w:rsidR="002473BF" w:rsidRPr="00D64CD4" w:rsidTr="001F4E71">
        <w:tc>
          <w:tcPr>
            <w:tcW w:w="709" w:type="dxa"/>
            <w:tcBorders>
              <w:left w:val="single" w:sz="8" w:space="0" w:color="000000"/>
              <w:bottom w:val="single" w:sz="8" w:space="0" w:color="000000"/>
            </w:tcBorders>
            <w:shd w:val="clear" w:color="auto" w:fill="auto"/>
          </w:tcPr>
          <w:p w:rsidR="002473BF" w:rsidRPr="00BA7983" w:rsidRDefault="002473BF" w:rsidP="002473BF">
            <w:pPr>
              <w:pStyle w:val="afa"/>
              <w:jc w:val="center"/>
              <w:rPr>
                <w:sz w:val="18"/>
                <w:szCs w:val="18"/>
              </w:rPr>
            </w:pPr>
            <w:r w:rsidRPr="00BA7983">
              <w:rPr>
                <w:sz w:val="18"/>
                <w:szCs w:val="18"/>
              </w:rPr>
              <w:t>9.1.</w:t>
            </w:r>
          </w:p>
        </w:tc>
        <w:tc>
          <w:tcPr>
            <w:tcW w:w="3544" w:type="dxa"/>
            <w:gridSpan w:val="2"/>
            <w:tcBorders>
              <w:left w:val="single" w:sz="8" w:space="0" w:color="000000"/>
              <w:bottom w:val="single" w:sz="8" w:space="0" w:color="000000"/>
            </w:tcBorders>
            <w:shd w:val="clear" w:color="auto" w:fill="auto"/>
          </w:tcPr>
          <w:p w:rsidR="002473BF" w:rsidRPr="00BA7983" w:rsidRDefault="002473BF" w:rsidP="002473BF">
            <w:pPr>
              <w:pStyle w:val="afa"/>
              <w:jc w:val="both"/>
              <w:rPr>
                <w:sz w:val="18"/>
                <w:szCs w:val="18"/>
              </w:rPr>
            </w:pPr>
            <w:r w:rsidRPr="00BA7983">
              <w:rPr>
                <w:sz w:val="18"/>
                <w:szCs w:val="18"/>
              </w:rPr>
              <w:t>Преимущества, предоставляемые государственным заказчиком учреждениям и предприятиям уголовно-исполнительной системы в соответствии со статьей 28 Закона о контрактной системе</w:t>
            </w:r>
          </w:p>
        </w:tc>
        <w:tc>
          <w:tcPr>
            <w:tcW w:w="5812" w:type="dxa"/>
            <w:tcBorders>
              <w:left w:val="single" w:sz="8" w:space="0" w:color="000000"/>
              <w:bottom w:val="single" w:sz="8" w:space="0" w:color="000000"/>
              <w:right w:val="single" w:sz="8" w:space="0" w:color="000000"/>
            </w:tcBorders>
            <w:shd w:val="clear" w:color="auto" w:fill="auto"/>
          </w:tcPr>
          <w:p w:rsidR="002473BF" w:rsidRPr="00BA7983" w:rsidRDefault="002473BF" w:rsidP="002473BF">
            <w:pPr>
              <w:pStyle w:val="afa"/>
              <w:jc w:val="both"/>
              <w:rPr>
                <w:sz w:val="18"/>
                <w:szCs w:val="18"/>
              </w:rPr>
            </w:pPr>
            <w:r w:rsidRPr="00BA7983">
              <w:rPr>
                <w:bCs/>
                <w:sz w:val="18"/>
                <w:szCs w:val="18"/>
              </w:rPr>
              <w:t>Не установлены.</w:t>
            </w:r>
          </w:p>
        </w:tc>
      </w:tr>
      <w:tr w:rsidR="008E563B" w:rsidRPr="00D64CD4" w:rsidTr="001F4E71">
        <w:tc>
          <w:tcPr>
            <w:tcW w:w="709" w:type="dxa"/>
            <w:tcBorders>
              <w:left w:val="single" w:sz="8" w:space="0" w:color="000000"/>
              <w:bottom w:val="single" w:sz="8" w:space="0" w:color="000000"/>
            </w:tcBorders>
            <w:shd w:val="clear" w:color="auto" w:fill="auto"/>
          </w:tcPr>
          <w:p w:rsidR="008E563B" w:rsidRPr="00BA7983" w:rsidRDefault="008E563B" w:rsidP="008E563B">
            <w:pPr>
              <w:pStyle w:val="afa"/>
              <w:jc w:val="center"/>
              <w:rPr>
                <w:sz w:val="18"/>
                <w:szCs w:val="18"/>
              </w:rPr>
            </w:pPr>
            <w:r w:rsidRPr="00BA7983">
              <w:rPr>
                <w:sz w:val="18"/>
                <w:szCs w:val="18"/>
              </w:rPr>
              <w:t>9.2.</w:t>
            </w:r>
          </w:p>
        </w:tc>
        <w:tc>
          <w:tcPr>
            <w:tcW w:w="3544" w:type="dxa"/>
            <w:gridSpan w:val="2"/>
            <w:tcBorders>
              <w:left w:val="single" w:sz="8" w:space="0" w:color="000000"/>
              <w:bottom w:val="single" w:sz="8" w:space="0" w:color="000000"/>
            </w:tcBorders>
            <w:shd w:val="clear" w:color="auto" w:fill="auto"/>
          </w:tcPr>
          <w:p w:rsidR="008E563B" w:rsidRPr="00BA7983" w:rsidRDefault="008E563B" w:rsidP="008E563B">
            <w:pPr>
              <w:pStyle w:val="afa"/>
              <w:jc w:val="both"/>
              <w:rPr>
                <w:sz w:val="18"/>
                <w:szCs w:val="18"/>
              </w:rPr>
            </w:pPr>
            <w:r w:rsidRPr="00BA7983">
              <w:rPr>
                <w:sz w:val="18"/>
                <w:szCs w:val="18"/>
              </w:rPr>
              <w:t>Преимущества, предоставляемые государственным заказчиком организациям инвалидов в соответствии со статьей 29 Закона о контрактной системе</w:t>
            </w:r>
          </w:p>
        </w:tc>
        <w:tc>
          <w:tcPr>
            <w:tcW w:w="5812" w:type="dxa"/>
            <w:tcBorders>
              <w:left w:val="single" w:sz="8" w:space="0" w:color="000000"/>
              <w:bottom w:val="single" w:sz="8" w:space="0" w:color="000000"/>
              <w:right w:val="single" w:sz="8" w:space="0" w:color="000000"/>
            </w:tcBorders>
            <w:shd w:val="clear" w:color="auto" w:fill="auto"/>
          </w:tcPr>
          <w:p w:rsidR="008E563B" w:rsidRPr="00D64CD4" w:rsidRDefault="008E563B" w:rsidP="008E563B">
            <w:pPr>
              <w:pStyle w:val="afa"/>
              <w:ind w:firstLine="209"/>
              <w:jc w:val="both"/>
              <w:rPr>
                <w:i/>
                <w:sz w:val="18"/>
                <w:szCs w:val="18"/>
              </w:rPr>
            </w:pPr>
            <w:r>
              <w:rPr>
                <w:sz w:val="18"/>
                <w:szCs w:val="18"/>
              </w:rPr>
              <w:t>В</w:t>
            </w:r>
            <w:r w:rsidRPr="00B8650F">
              <w:rPr>
                <w:sz w:val="18"/>
                <w:szCs w:val="18"/>
              </w:rPr>
              <w:t xml:space="preserve"> отношении предлагаемых ими цены контракта, суммы цен единиц товара в размере до пятнадцати процентов в</w:t>
            </w:r>
            <w:r>
              <w:rPr>
                <w:sz w:val="18"/>
                <w:szCs w:val="18"/>
              </w:rPr>
              <w:t xml:space="preserve"> порядке, установленным </w:t>
            </w:r>
            <w:r w:rsidRPr="007D42E3">
              <w:rPr>
                <w:sz w:val="18"/>
                <w:szCs w:val="18"/>
              </w:rPr>
              <w:t>Постановление</w:t>
            </w:r>
            <w:r>
              <w:rPr>
                <w:sz w:val="18"/>
                <w:szCs w:val="18"/>
              </w:rPr>
              <w:t>м</w:t>
            </w:r>
            <w:r w:rsidRPr="007D42E3">
              <w:rPr>
                <w:sz w:val="18"/>
                <w:szCs w:val="18"/>
              </w:rPr>
              <w:t xml:space="preserve"> Правительства РФ от 15.04.2014 N 341</w:t>
            </w:r>
            <w:r w:rsidRPr="00B8650F">
              <w:rPr>
                <w:sz w:val="18"/>
                <w:szCs w:val="18"/>
              </w:rPr>
              <w:t xml:space="preserve"> </w:t>
            </w:r>
            <w:r w:rsidRPr="007D42E3">
              <w:rPr>
                <w:sz w:val="18"/>
                <w:szCs w:val="18"/>
              </w:rPr>
              <w:t>"О предоставлении преимуществ организациям инвалидов при определении поставщика (подрядчика, исполнителя) в отношении предлагаемых ими цены контракта, суммы цен единиц товара, работы, услуги"</w:t>
            </w:r>
            <w:r>
              <w:rPr>
                <w:sz w:val="18"/>
                <w:szCs w:val="18"/>
              </w:rPr>
              <w:t>.</w:t>
            </w:r>
          </w:p>
        </w:tc>
      </w:tr>
      <w:tr w:rsidR="008E563B" w:rsidRPr="00D64CD4" w:rsidTr="00BD5E30">
        <w:trPr>
          <w:trHeight w:val="624"/>
        </w:trPr>
        <w:tc>
          <w:tcPr>
            <w:tcW w:w="709" w:type="dxa"/>
            <w:tcBorders>
              <w:top w:val="single" w:sz="4" w:space="0" w:color="auto"/>
              <w:left w:val="single" w:sz="8" w:space="0" w:color="000000"/>
              <w:bottom w:val="single" w:sz="8" w:space="0" w:color="000000"/>
            </w:tcBorders>
            <w:shd w:val="clear" w:color="auto" w:fill="auto"/>
          </w:tcPr>
          <w:p w:rsidR="008E563B" w:rsidRPr="00BA7983" w:rsidRDefault="008E563B" w:rsidP="008E563B">
            <w:pPr>
              <w:rPr>
                <w:bCs/>
                <w:sz w:val="18"/>
                <w:szCs w:val="18"/>
              </w:rPr>
            </w:pPr>
            <w:r w:rsidRPr="00BA7983">
              <w:rPr>
                <w:bCs/>
                <w:sz w:val="18"/>
                <w:szCs w:val="18"/>
              </w:rPr>
              <w:t>9.3</w:t>
            </w:r>
          </w:p>
        </w:tc>
        <w:tc>
          <w:tcPr>
            <w:tcW w:w="3544" w:type="dxa"/>
            <w:gridSpan w:val="2"/>
            <w:tcBorders>
              <w:top w:val="single" w:sz="4" w:space="0" w:color="auto"/>
              <w:left w:val="single" w:sz="8" w:space="0" w:color="000000"/>
              <w:bottom w:val="single" w:sz="8" w:space="0" w:color="000000"/>
            </w:tcBorders>
            <w:shd w:val="clear" w:color="auto" w:fill="auto"/>
          </w:tcPr>
          <w:p w:rsidR="008E563B" w:rsidRPr="00BA7983" w:rsidRDefault="008E563B" w:rsidP="008E563B">
            <w:pPr>
              <w:jc w:val="both"/>
              <w:rPr>
                <w:bCs/>
                <w:sz w:val="18"/>
                <w:szCs w:val="18"/>
              </w:rPr>
            </w:pPr>
            <w:r w:rsidRPr="00BA7983">
              <w:rPr>
                <w:sz w:val="18"/>
                <w:szCs w:val="18"/>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812" w:type="dxa"/>
            <w:tcBorders>
              <w:top w:val="single" w:sz="4" w:space="0" w:color="auto"/>
              <w:left w:val="single" w:sz="8" w:space="0" w:color="000000"/>
              <w:bottom w:val="single" w:sz="8" w:space="0" w:color="000000"/>
              <w:right w:val="single" w:sz="8" w:space="0" w:color="000000"/>
            </w:tcBorders>
            <w:shd w:val="clear" w:color="auto" w:fill="auto"/>
          </w:tcPr>
          <w:p w:rsidR="008E563B" w:rsidRPr="00890161" w:rsidRDefault="008E563B" w:rsidP="008E563B">
            <w:pPr>
              <w:autoSpaceDE w:val="0"/>
              <w:autoSpaceDN w:val="0"/>
              <w:adjustRightInd w:val="0"/>
              <w:jc w:val="both"/>
              <w:rPr>
                <w:bCs/>
                <w:sz w:val="18"/>
                <w:szCs w:val="18"/>
              </w:rPr>
            </w:pPr>
            <w:r>
              <w:rPr>
                <w:bCs/>
                <w:sz w:val="18"/>
                <w:szCs w:val="18"/>
              </w:rPr>
              <w:t xml:space="preserve">1) </w:t>
            </w:r>
            <w:r w:rsidRPr="00890161">
              <w:rPr>
                <w:bCs/>
                <w:sz w:val="18"/>
                <w:szCs w:val="18"/>
              </w:rPr>
              <w:t>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bCs/>
                <w:sz w:val="18"/>
                <w:szCs w:val="18"/>
              </w:rPr>
              <w:t>:</w:t>
            </w:r>
          </w:p>
          <w:p w:rsidR="008E563B" w:rsidRPr="00890161" w:rsidRDefault="008E563B" w:rsidP="008E563B">
            <w:pPr>
              <w:autoSpaceDE w:val="0"/>
              <w:autoSpaceDN w:val="0"/>
              <w:adjustRightInd w:val="0"/>
              <w:jc w:val="both"/>
              <w:rPr>
                <w:bCs/>
                <w:sz w:val="18"/>
                <w:szCs w:val="18"/>
              </w:rPr>
            </w:pPr>
            <w:r w:rsidRPr="00890161">
              <w:rPr>
                <w:bCs/>
                <w:sz w:val="18"/>
                <w:szCs w:val="18"/>
              </w:rPr>
              <w:t xml:space="preserve">Участникам закупки, предлагающим к поставке товары, происходящие из государств – членов Евразийского экономического союза предоставляются преференции в отношении цены контракта в размере 15 % в порядке, предусмотренном Приказом Минфина России от 4 июня 2018 г. № 126н </w:t>
            </w:r>
          </w:p>
          <w:p w:rsidR="008E563B" w:rsidRPr="00890161" w:rsidRDefault="008E563B" w:rsidP="008E563B">
            <w:pPr>
              <w:autoSpaceDE w:val="0"/>
              <w:autoSpaceDN w:val="0"/>
              <w:adjustRightInd w:val="0"/>
              <w:jc w:val="both"/>
              <w:rPr>
                <w:bCs/>
                <w:sz w:val="18"/>
                <w:szCs w:val="18"/>
              </w:rPr>
            </w:pPr>
            <w:r w:rsidRPr="00890161">
              <w:rPr>
                <w:bCs/>
                <w:sz w:val="18"/>
                <w:szCs w:val="18"/>
              </w:rPr>
              <w:t xml:space="preserve">«Об условиях допуска товаров, происходящих из иностранного государства или группы иностранных государств, для целей </w:t>
            </w:r>
            <w:r w:rsidRPr="00890161">
              <w:rPr>
                <w:bCs/>
                <w:sz w:val="18"/>
                <w:szCs w:val="18"/>
              </w:rPr>
              <w:lastRenderedPageBreak/>
              <w:t>осуществления закупок товаров для обеспечения государственных и муниципальных нужд».</w:t>
            </w:r>
          </w:p>
          <w:p w:rsidR="008E563B" w:rsidRPr="00890161" w:rsidRDefault="008E563B" w:rsidP="008E563B">
            <w:pPr>
              <w:autoSpaceDE w:val="0"/>
              <w:autoSpaceDN w:val="0"/>
              <w:adjustRightInd w:val="0"/>
              <w:jc w:val="both"/>
              <w:rPr>
                <w:bCs/>
                <w:sz w:val="18"/>
                <w:szCs w:val="18"/>
              </w:rPr>
            </w:pPr>
            <w:r w:rsidRPr="00890161">
              <w:rPr>
                <w:bCs/>
                <w:sz w:val="18"/>
                <w:szCs w:val="18"/>
              </w:rPr>
              <w:t>Примечание 1:</w:t>
            </w:r>
          </w:p>
          <w:p w:rsidR="008E563B" w:rsidRPr="00890161" w:rsidRDefault="008E563B" w:rsidP="008E563B">
            <w:pPr>
              <w:autoSpaceDE w:val="0"/>
              <w:autoSpaceDN w:val="0"/>
              <w:adjustRightInd w:val="0"/>
              <w:jc w:val="both"/>
              <w:rPr>
                <w:bCs/>
                <w:sz w:val="18"/>
                <w:szCs w:val="18"/>
              </w:rPr>
            </w:pPr>
            <w:r w:rsidRPr="00890161">
              <w:rPr>
                <w:bCs/>
                <w:sz w:val="18"/>
                <w:szCs w:val="18"/>
              </w:rPr>
              <w:t>Участник электронного аукциона обязан декларировать в заявке на участие в электронном аукционе страну происхождения поставляемого товара.</w:t>
            </w:r>
          </w:p>
          <w:p w:rsidR="008E563B" w:rsidRPr="00890161" w:rsidRDefault="008E563B" w:rsidP="008E563B">
            <w:pPr>
              <w:autoSpaceDE w:val="0"/>
              <w:autoSpaceDN w:val="0"/>
              <w:adjustRightInd w:val="0"/>
              <w:jc w:val="both"/>
              <w:rPr>
                <w:bCs/>
                <w:sz w:val="18"/>
                <w:szCs w:val="18"/>
              </w:rPr>
            </w:pPr>
            <w:r w:rsidRPr="00890161">
              <w:rPr>
                <w:bCs/>
                <w:sz w:val="18"/>
                <w:szCs w:val="18"/>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8E563B" w:rsidRPr="00890161" w:rsidRDefault="008E563B" w:rsidP="008E563B">
            <w:pPr>
              <w:autoSpaceDE w:val="0"/>
              <w:autoSpaceDN w:val="0"/>
              <w:adjustRightInd w:val="0"/>
              <w:jc w:val="both"/>
              <w:rPr>
                <w:bCs/>
                <w:sz w:val="18"/>
                <w:szCs w:val="18"/>
              </w:rPr>
            </w:pPr>
            <w:r w:rsidRPr="00890161">
              <w:rPr>
                <w:bCs/>
                <w:sz w:val="18"/>
                <w:szCs w:val="18"/>
              </w:rPr>
              <w:t xml:space="preserve">Примечание 2: </w:t>
            </w:r>
          </w:p>
          <w:p w:rsidR="008E563B" w:rsidRDefault="008E563B" w:rsidP="008E563B">
            <w:pPr>
              <w:autoSpaceDE w:val="0"/>
              <w:autoSpaceDN w:val="0"/>
              <w:adjustRightInd w:val="0"/>
              <w:jc w:val="both"/>
              <w:rPr>
                <w:bCs/>
                <w:sz w:val="18"/>
                <w:szCs w:val="18"/>
              </w:rPr>
            </w:pPr>
            <w:r w:rsidRPr="00890161">
              <w:rPr>
                <w:bCs/>
                <w:sz w:val="18"/>
                <w:szCs w:val="18"/>
              </w:rPr>
              <w:t>Наименование страны происхождения товаров указывается в соответствии с Общероссийским классификатором стран мира ОК (МК</w:t>
            </w:r>
            <w:r>
              <w:rPr>
                <w:bCs/>
                <w:sz w:val="18"/>
                <w:szCs w:val="18"/>
              </w:rPr>
              <w:t xml:space="preserve"> (ИСО 3166) 004-97) 025-2001.</w:t>
            </w:r>
          </w:p>
          <w:p w:rsidR="008E563B" w:rsidRPr="00061B06" w:rsidRDefault="008E563B" w:rsidP="008E563B">
            <w:pPr>
              <w:autoSpaceDE w:val="0"/>
              <w:autoSpaceDN w:val="0"/>
              <w:adjustRightInd w:val="0"/>
              <w:jc w:val="both"/>
              <w:rPr>
                <w:bCs/>
                <w:sz w:val="18"/>
                <w:szCs w:val="18"/>
              </w:rPr>
            </w:pPr>
            <w:r w:rsidRPr="00061B06">
              <w:rPr>
                <w:sz w:val="18"/>
                <w:szCs w:val="18"/>
              </w:rPr>
              <w:t xml:space="preserve">2) Ограничение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w:t>
            </w:r>
            <w:r w:rsidRPr="00061B06">
              <w:rPr>
                <w:sz w:val="18"/>
                <w:szCs w:val="18"/>
              </w:rPr>
              <w:b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8E563B" w:rsidRPr="00D64CD4" w:rsidTr="001F4E71">
        <w:tc>
          <w:tcPr>
            <w:tcW w:w="709" w:type="dxa"/>
            <w:tcBorders>
              <w:left w:val="single" w:sz="8" w:space="0" w:color="000000"/>
              <w:bottom w:val="single" w:sz="8" w:space="0" w:color="000000"/>
            </w:tcBorders>
            <w:shd w:val="clear" w:color="auto" w:fill="auto"/>
          </w:tcPr>
          <w:p w:rsidR="008E563B" w:rsidRPr="00BA7983" w:rsidRDefault="008E563B" w:rsidP="008E563B">
            <w:pPr>
              <w:pStyle w:val="afa"/>
              <w:jc w:val="center"/>
              <w:rPr>
                <w:sz w:val="18"/>
                <w:szCs w:val="18"/>
              </w:rPr>
            </w:pPr>
            <w:r w:rsidRPr="00BA7983">
              <w:rPr>
                <w:sz w:val="18"/>
                <w:szCs w:val="18"/>
              </w:rPr>
              <w:lastRenderedPageBreak/>
              <w:t>9.4</w:t>
            </w:r>
          </w:p>
        </w:tc>
        <w:tc>
          <w:tcPr>
            <w:tcW w:w="3544" w:type="dxa"/>
            <w:gridSpan w:val="2"/>
            <w:tcBorders>
              <w:left w:val="single" w:sz="8" w:space="0" w:color="000000"/>
              <w:bottom w:val="single" w:sz="8" w:space="0" w:color="000000"/>
            </w:tcBorders>
            <w:shd w:val="clear" w:color="auto" w:fill="auto"/>
          </w:tcPr>
          <w:p w:rsidR="008E563B" w:rsidRPr="00BA7983" w:rsidRDefault="008E563B" w:rsidP="008E563B">
            <w:pPr>
              <w:pStyle w:val="afa"/>
              <w:jc w:val="both"/>
              <w:rPr>
                <w:sz w:val="18"/>
                <w:szCs w:val="18"/>
              </w:rPr>
            </w:pPr>
            <w:r w:rsidRPr="00BA7983">
              <w:rPr>
                <w:sz w:val="18"/>
                <w:szCs w:val="18"/>
              </w:rPr>
              <w:t>Ограничение участия в электронном аукционе, в соответствии с положениями Закона о контрактной системе</w:t>
            </w:r>
          </w:p>
        </w:tc>
        <w:tc>
          <w:tcPr>
            <w:tcW w:w="5812" w:type="dxa"/>
            <w:tcBorders>
              <w:left w:val="single" w:sz="8" w:space="0" w:color="000000"/>
              <w:bottom w:val="single" w:sz="8" w:space="0" w:color="000000"/>
              <w:right w:val="single" w:sz="8" w:space="0" w:color="000000"/>
            </w:tcBorders>
            <w:shd w:val="clear" w:color="auto" w:fill="auto"/>
          </w:tcPr>
          <w:p w:rsidR="008E563B" w:rsidRPr="002B5A54" w:rsidRDefault="008E563B" w:rsidP="008E563B">
            <w:pPr>
              <w:autoSpaceDE w:val="0"/>
              <w:autoSpaceDN w:val="0"/>
              <w:adjustRightInd w:val="0"/>
              <w:jc w:val="both"/>
              <w:rPr>
                <w:bCs/>
                <w:sz w:val="18"/>
                <w:szCs w:val="18"/>
              </w:rPr>
            </w:pPr>
            <w:r w:rsidRPr="002B5A54">
              <w:rPr>
                <w:bCs/>
                <w:sz w:val="18"/>
                <w:szCs w:val="18"/>
              </w:rPr>
              <w:t>Участниками закупки могут быть только субъекты малого предпринимательства, социально ориентированные некоммерческие организации.</w:t>
            </w:r>
          </w:p>
          <w:p w:rsidR="008E563B" w:rsidRPr="002B5A54" w:rsidRDefault="008E563B" w:rsidP="008E563B">
            <w:pPr>
              <w:autoSpaceDE w:val="0"/>
              <w:autoSpaceDN w:val="0"/>
              <w:adjustRightInd w:val="0"/>
              <w:jc w:val="both"/>
              <w:rPr>
                <w:bCs/>
                <w:sz w:val="18"/>
                <w:szCs w:val="18"/>
              </w:rPr>
            </w:pPr>
            <w:r w:rsidRPr="002B5A54">
              <w:rPr>
                <w:bCs/>
                <w:sz w:val="18"/>
                <w:szCs w:val="18"/>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8E563B" w:rsidRPr="002B5A54" w:rsidRDefault="008E563B" w:rsidP="008E563B">
            <w:pPr>
              <w:autoSpaceDE w:val="0"/>
              <w:autoSpaceDN w:val="0"/>
              <w:adjustRightInd w:val="0"/>
              <w:jc w:val="both"/>
              <w:rPr>
                <w:bCs/>
                <w:sz w:val="18"/>
                <w:szCs w:val="18"/>
              </w:rPr>
            </w:pPr>
            <w:r w:rsidRPr="002B5A54">
              <w:rPr>
                <w:bCs/>
                <w:sz w:val="18"/>
                <w:szCs w:val="18"/>
              </w:rPr>
              <w:t xml:space="preserve">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w:t>
            </w:r>
          </w:p>
          <w:p w:rsidR="008E563B" w:rsidRPr="002B5A54" w:rsidRDefault="008E563B" w:rsidP="008E563B">
            <w:pPr>
              <w:autoSpaceDE w:val="0"/>
              <w:autoSpaceDN w:val="0"/>
              <w:adjustRightInd w:val="0"/>
              <w:jc w:val="both"/>
              <w:rPr>
                <w:bCs/>
                <w:sz w:val="18"/>
                <w:szCs w:val="18"/>
              </w:rPr>
            </w:pPr>
            <w:r w:rsidRPr="002B5A54">
              <w:rPr>
                <w:bCs/>
                <w:sz w:val="18"/>
                <w:szCs w:val="18"/>
              </w:rPr>
              <w:t>от 12 января 1996 года № 7 ФЗ «О некоммерческих организациях».</w:t>
            </w:r>
          </w:p>
          <w:p w:rsidR="008E563B" w:rsidRPr="00BA7983" w:rsidRDefault="008E563B" w:rsidP="008E563B">
            <w:pPr>
              <w:autoSpaceDE w:val="0"/>
              <w:autoSpaceDN w:val="0"/>
              <w:adjustRightInd w:val="0"/>
              <w:jc w:val="both"/>
              <w:rPr>
                <w:bCs/>
                <w:sz w:val="18"/>
                <w:szCs w:val="18"/>
              </w:rPr>
            </w:pPr>
            <w:r w:rsidRPr="002B5A54">
              <w:rPr>
                <w:bCs/>
                <w:sz w:val="18"/>
                <w:szCs w:val="18"/>
              </w:rPr>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w:t>
            </w:r>
          </w:p>
        </w:tc>
      </w:tr>
      <w:tr w:rsidR="008E563B" w:rsidRPr="00D64CD4" w:rsidTr="001F4E71">
        <w:tc>
          <w:tcPr>
            <w:tcW w:w="709" w:type="dxa"/>
            <w:tcBorders>
              <w:left w:val="single" w:sz="8" w:space="0" w:color="000000"/>
              <w:bottom w:val="single" w:sz="8" w:space="0" w:color="000000"/>
            </w:tcBorders>
            <w:shd w:val="clear" w:color="auto" w:fill="auto"/>
          </w:tcPr>
          <w:p w:rsidR="008E563B" w:rsidRPr="00BA7983" w:rsidRDefault="008E563B" w:rsidP="008E563B">
            <w:pPr>
              <w:pStyle w:val="afa"/>
              <w:jc w:val="center"/>
              <w:rPr>
                <w:sz w:val="18"/>
                <w:szCs w:val="18"/>
              </w:rPr>
            </w:pPr>
            <w:bookmarkStart w:id="0" w:name="info_table"/>
            <w:bookmarkEnd w:id="0"/>
            <w:r w:rsidRPr="00BA7983">
              <w:rPr>
                <w:sz w:val="18"/>
                <w:szCs w:val="18"/>
              </w:rPr>
              <w:t>9.5.</w:t>
            </w:r>
          </w:p>
        </w:tc>
        <w:tc>
          <w:tcPr>
            <w:tcW w:w="3544" w:type="dxa"/>
            <w:gridSpan w:val="2"/>
            <w:tcBorders>
              <w:left w:val="single" w:sz="8" w:space="0" w:color="000000"/>
              <w:bottom w:val="single" w:sz="8" w:space="0" w:color="000000"/>
            </w:tcBorders>
            <w:shd w:val="clear" w:color="auto" w:fill="auto"/>
          </w:tcPr>
          <w:p w:rsidR="008E563B" w:rsidRPr="00BA7983" w:rsidRDefault="008E563B" w:rsidP="008E563B">
            <w:pPr>
              <w:pStyle w:val="afa"/>
              <w:jc w:val="both"/>
              <w:rPr>
                <w:sz w:val="18"/>
                <w:szCs w:val="18"/>
              </w:rPr>
            </w:pPr>
            <w:r w:rsidRPr="00BA7983">
              <w:rPr>
                <w:sz w:val="18"/>
                <w:szCs w:val="18"/>
              </w:rPr>
              <w:t>Код по ОКПД-2/КТРУ</w:t>
            </w:r>
          </w:p>
        </w:tc>
        <w:tc>
          <w:tcPr>
            <w:tcW w:w="5812" w:type="dxa"/>
            <w:tcBorders>
              <w:left w:val="single" w:sz="8" w:space="0" w:color="000000"/>
              <w:bottom w:val="single" w:sz="8" w:space="0" w:color="000000"/>
              <w:right w:val="single" w:sz="8" w:space="0" w:color="000000"/>
            </w:tcBorders>
            <w:shd w:val="clear" w:color="auto" w:fill="auto"/>
          </w:tcPr>
          <w:p w:rsidR="008E563B" w:rsidRPr="00BA7983" w:rsidRDefault="00106317" w:rsidP="008E563B">
            <w:pPr>
              <w:pStyle w:val="afa"/>
              <w:jc w:val="both"/>
              <w:rPr>
                <w:sz w:val="18"/>
                <w:szCs w:val="18"/>
              </w:rPr>
            </w:pPr>
            <w:r>
              <w:rPr>
                <w:sz w:val="18"/>
                <w:szCs w:val="18"/>
              </w:rPr>
              <w:t>27.40.25.123</w:t>
            </w:r>
            <w:r w:rsidR="008E563B">
              <w:rPr>
                <w:sz w:val="18"/>
                <w:szCs w:val="18"/>
              </w:rPr>
              <w:t>/</w:t>
            </w:r>
            <w:r>
              <w:rPr>
                <w:sz w:val="18"/>
                <w:szCs w:val="18"/>
              </w:rPr>
              <w:t>27.40.25.123-00000003</w:t>
            </w:r>
            <w:r w:rsidR="00095B6A">
              <w:rPr>
                <w:sz w:val="18"/>
                <w:szCs w:val="18"/>
              </w:rPr>
              <w:t>, 27.40.25.123-00000004</w:t>
            </w:r>
          </w:p>
        </w:tc>
      </w:tr>
    </w:tbl>
    <w:p w:rsidR="00DD03F6" w:rsidRDefault="00DD03F6" w:rsidP="00A113FC">
      <w:pPr>
        <w:tabs>
          <w:tab w:val="left" w:pos="851"/>
        </w:tabs>
        <w:ind w:left="5245" w:hanging="284"/>
        <w:outlineLvl w:val="1"/>
        <w:rPr>
          <w:szCs w:val="24"/>
        </w:rPr>
      </w:pPr>
    </w:p>
    <w:p w:rsidR="00454B38" w:rsidRDefault="006C5071" w:rsidP="00454B38">
      <w:pPr>
        <w:tabs>
          <w:tab w:val="left" w:pos="851"/>
        </w:tabs>
        <w:ind w:left="5245" w:hanging="284"/>
        <w:outlineLvl w:val="1"/>
        <w:rPr>
          <w:szCs w:val="24"/>
        </w:rPr>
      </w:pPr>
      <w:r>
        <w:rPr>
          <w:szCs w:val="24"/>
        </w:rPr>
        <w:br w:type="page"/>
      </w:r>
      <w:r w:rsidR="00454B38" w:rsidRPr="00605398">
        <w:rPr>
          <w:szCs w:val="24"/>
        </w:rPr>
        <w:lastRenderedPageBreak/>
        <w:t>Приложение №1 к Части I «Общая часть»</w:t>
      </w:r>
    </w:p>
    <w:p w:rsidR="00454B38" w:rsidRDefault="00454B38" w:rsidP="00454B38">
      <w:pPr>
        <w:tabs>
          <w:tab w:val="left" w:pos="851"/>
        </w:tabs>
        <w:ind w:left="5245" w:hanging="284"/>
        <w:outlineLvl w:val="1"/>
        <w:rPr>
          <w:szCs w:val="24"/>
        </w:rPr>
      </w:pPr>
    </w:p>
    <w:p w:rsidR="00454B38" w:rsidRPr="00E65FA3" w:rsidRDefault="00454B38" w:rsidP="00454B38">
      <w:pPr>
        <w:ind w:firstLine="709"/>
        <w:jc w:val="both"/>
        <w:rPr>
          <w:rFonts w:ascii="Liberation Serif" w:hAnsi="Liberation Serif" w:cs="Liberation Serif"/>
          <w:szCs w:val="24"/>
          <w:lang w:eastAsia="en-US"/>
        </w:rPr>
      </w:pPr>
      <w:r w:rsidRPr="00E65FA3">
        <w:rPr>
          <w:rFonts w:ascii="Liberation Serif" w:hAnsi="Liberation Serif" w:cs="Liberation Serif"/>
          <w:szCs w:val="24"/>
          <w:lang w:eastAsia="en-US"/>
        </w:rPr>
        <w:t xml:space="preserve">Участник закупки вправе подать только одну заявку на участие в аукционе в электронной форме, открытом конкурсе в электронной форме, конкурсе с ограниченным участием </w:t>
      </w:r>
      <w:r w:rsidRPr="00E65FA3">
        <w:rPr>
          <w:rFonts w:ascii="Liberation Serif" w:hAnsi="Liberation Serif" w:cs="Liberation Serif"/>
          <w:szCs w:val="24"/>
          <w:lang w:eastAsia="en-US"/>
        </w:rPr>
        <w:br/>
        <w:t>в электронной форме, двухэтапном конкурсе в электронной форме (далее – закупка).</w:t>
      </w:r>
    </w:p>
    <w:p w:rsidR="00454B38" w:rsidRPr="00E65FA3" w:rsidRDefault="00454B38" w:rsidP="00454B38">
      <w:pPr>
        <w:ind w:firstLine="709"/>
        <w:jc w:val="both"/>
        <w:rPr>
          <w:rFonts w:ascii="Liberation Serif" w:hAnsi="Liberation Serif" w:cs="Liberation Serif"/>
          <w:szCs w:val="24"/>
          <w:lang w:eastAsia="en-US"/>
        </w:rPr>
      </w:pPr>
      <w:r w:rsidRPr="00E65FA3">
        <w:rPr>
          <w:rFonts w:ascii="Liberation Serif" w:hAnsi="Liberation Serif" w:cs="Liberation Serif"/>
          <w:szCs w:val="24"/>
          <w:lang w:eastAsia="en-US"/>
        </w:rPr>
        <w:t xml:space="preserve">Заявка на участие в закупке должна быть подписана усиленной квалифицированной электронной подписью участника такой закупки или лица, </w:t>
      </w:r>
      <w:r w:rsidRPr="00E65FA3">
        <w:rPr>
          <w:rFonts w:ascii="Liberation Serif" w:eastAsia="Calibri" w:hAnsi="Liberation Serif" w:cs="Liberation Serif"/>
          <w:szCs w:val="24"/>
          <w:lang w:eastAsia="en-US"/>
        </w:rPr>
        <w:t xml:space="preserve">имеющего право действовать </w:t>
      </w:r>
      <w:r w:rsidRPr="00E65FA3">
        <w:rPr>
          <w:rFonts w:ascii="Liberation Serif" w:eastAsia="Calibri" w:hAnsi="Liberation Serif" w:cs="Liberation Serif"/>
          <w:szCs w:val="24"/>
          <w:lang w:eastAsia="en-US"/>
        </w:rPr>
        <w:br/>
        <w:t>от имени участника закупки</w:t>
      </w:r>
      <w:r w:rsidRPr="00E65FA3">
        <w:rPr>
          <w:rFonts w:ascii="Liberation Serif" w:hAnsi="Liberation Serif" w:cs="Liberation Serif"/>
          <w:szCs w:val="24"/>
          <w:lang w:eastAsia="en-US"/>
        </w:rPr>
        <w:t>.</w:t>
      </w:r>
    </w:p>
    <w:p w:rsidR="00454B38" w:rsidRPr="00E65FA3" w:rsidRDefault="00454B38" w:rsidP="00454B38">
      <w:pPr>
        <w:ind w:firstLine="709"/>
        <w:jc w:val="both"/>
        <w:rPr>
          <w:rFonts w:ascii="Liberation Serif" w:hAnsi="Liberation Serif" w:cs="Liberation Serif"/>
          <w:szCs w:val="24"/>
          <w:lang w:eastAsia="en-US"/>
        </w:rPr>
      </w:pPr>
      <w:r w:rsidRPr="00E65FA3">
        <w:rPr>
          <w:rFonts w:ascii="Liberation Serif" w:hAnsi="Liberation Serif" w:cs="Liberation Serif"/>
          <w:szCs w:val="24"/>
          <w:lang w:eastAsia="en-US"/>
        </w:rPr>
        <w:t>Все документы, входящие в состав заявки на участие в закупке, должны иметь четко читаемый текст.</w:t>
      </w:r>
    </w:p>
    <w:p w:rsidR="00454B38" w:rsidRPr="00E65FA3" w:rsidRDefault="00454B38" w:rsidP="00454B38">
      <w:pPr>
        <w:ind w:firstLine="709"/>
        <w:jc w:val="both"/>
        <w:rPr>
          <w:rFonts w:ascii="Liberation Serif" w:hAnsi="Liberation Serif" w:cs="Liberation Serif"/>
          <w:szCs w:val="24"/>
          <w:lang w:eastAsia="en-US"/>
        </w:rPr>
      </w:pPr>
      <w:r w:rsidRPr="00E65FA3">
        <w:rPr>
          <w:rFonts w:ascii="Liberation Serif" w:hAnsi="Liberation Serif" w:cs="Liberation Serif"/>
          <w:szCs w:val="24"/>
          <w:lang w:eastAsia="en-US"/>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к Части II «Описание объекта закупки» документации о закупке «Функциональные, технические и качественные характеристики, эксплуатационные характеристики (при необходимости), поставляемых товаров».</w:t>
      </w:r>
    </w:p>
    <w:p w:rsidR="00454B38" w:rsidRPr="00E65FA3" w:rsidRDefault="00454B38" w:rsidP="00454B38">
      <w:pPr>
        <w:ind w:firstLine="709"/>
        <w:jc w:val="both"/>
        <w:rPr>
          <w:rFonts w:ascii="Liberation Serif" w:hAnsi="Liberation Serif" w:cs="Liberation Serif"/>
          <w:szCs w:val="24"/>
          <w:lang w:eastAsia="en-US"/>
        </w:rPr>
      </w:pPr>
      <w:r w:rsidRPr="00E65FA3">
        <w:rPr>
          <w:rFonts w:ascii="Liberation Serif" w:hAnsi="Liberation Serif" w:cs="Liberation Serif"/>
          <w:szCs w:val="24"/>
          <w:lang w:eastAsia="en-US"/>
        </w:rPr>
        <w:t>Сведения, которые включаются в заявку на участие в закупке, не должны допускать двусмысленных толкований или разночтений.</w:t>
      </w:r>
    </w:p>
    <w:p w:rsidR="00454B38" w:rsidRPr="00E65FA3" w:rsidRDefault="00454B38" w:rsidP="00454B38">
      <w:pPr>
        <w:ind w:firstLine="709"/>
        <w:jc w:val="both"/>
        <w:rPr>
          <w:rFonts w:ascii="Liberation Serif" w:hAnsi="Liberation Serif" w:cs="Liberation Serif"/>
          <w:szCs w:val="24"/>
          <w:lang w:eastAsia="en-US"/>
        </w:rPr>
      </w:pPr>
      <w:r w:rsidRPr="00E65FA3">
        <w:rPr>
          <w:rFonts w:ascii="Liberation Serif" w:hAnsi="Liberation Serif" w:cs="Liberation Serif"/>
          <w:szCs w:val="24"/>
          <w:lang w:eastAsia="en-US"/>
        </w:rPr>
        <w:t xml:space="preserve">Товарный знак указывается участником закупки в составе первой части заявки только при его наличии. </w:t>
      </w:r>
    </w:p>
    <w:p w:rsidR="00454B38" w:rsidRPr="00E65FA3" w:rsidRDefault="00454B38" w:rsidP="00454B38">
      <w:pPr>
        <w:ind w:firstLine="709"/>
        <w:jc w:val="both"/>
        <w:rPr>
          <w:rFonts w:ascii="Liberation Serif" w:hAnsi="Liberation Serif" w:cs="Liberation Serif"/>
          <w:szCs w:val="24"/>
          <w:lang w:eastAsia="en-US"/>
        </w:rPr>
      </w:pPr>
      <w:r w:rsidRPr="00E65FA3">
        <w:rPr>
          <w:rFonts w:ascii="Liberation Serif" w:hAnsi="Liberation Serif" w:cs="Liberation Serif"/>
          <w:szCs w:val="24"/>
          <w:lang w:eastAsia="en-US"/>
        </w:rPr>
        <w:t>Изменение наименования показателя не допускается.</w:t>
      </w:r>
    </w:p>
    <w:p w:rsidR="00454B38" w:rsidRPr="00E65FA3" w:rsidRDefault="00454B38" w:rsidP="00454B38">
      <w:pPr>
        <w:ind w:firstLine="709"/>
        <w:jc w:val="both"/>
        <w:rPr>
          <w:rFonts w:ascii="Liberation Serif" w:eastAsia="Calibri" w:hAnsi="Liberation Serif" w:cs="Liberation Serif"/>
          <w:szCs w:val="24"/>
          <w:lang w:eastAsia="zh-CN"/>
        </w:rPr>
      </w:pPr>
      <w:r w:rsidRPr="00E65FA3">
        <w:rPr>
          <w:rFonts w:ascii="Liberation Serif" w:hAnsi="Liberation Serif" w:cs="Liberation Serif"/>
          <w:szCs w:val="24"/>
          <w:lang w:eastAsia="en-US"/>
        </w:rPr>
        <w:t>Предлагаемые участником закупки конкретные показатели товара должны соответствовать значениям</w:t>
      </w:r>
      <w:r w:rsidRPr="00E65FA3">
        <w:rPr>
          <w:rFonts w:ascii="Liberation Serif" w:eastAsia="Calibri" w:hAnsi="Liberation Serif" w:cs="Liberation Serif"/>
          <w:szCs w:val="24"/>
          <w:lang w:eastAsia="zh-CN"/>
        </w:rPr>
        <w:t xml:space="preserve"> и не противоречить </w:t>
      </w:r>
      <w:r w:rsidRPr="00E65FA3">
        <w:rPr>
          <w:rFonts w:ascii="Liberation Serif" w:hAnsi="Liberation Serif" w:cs="Liberation Serif"/>
          <w:szCs w:val="24"/>
          <w:lang w:eastAsia="en-US"/>
        </w:rPr>
        <w:t xml:space="preserve">требованиям, установленным в приложении </w:t>
      </w:r>
      <w:r w:rsidRPr="00E65FA3">
        <w:rPr>
          <w:rFonts w:ascii="Liberation Serif" w:hAnsi="Liberation Serif" w:cs="Liberation Serif"/>
          <w:szCs w:val="24"/>
          <w:lang w:eastAsia="en-US"/>
        </w:rPr>
        <w:br/>
        <w:t xml:space="preserve">к Части </w:t>
      </w:r>
      <w:r w:rsidRPr="00E65FA3">
        <w:rPr>
          <w:rFonts w:ascii="Liberation Serif" w:hAnsi="Liberation Serif" w:cs="Liberation Serif"/>
          <w:szCs w:val="24"/>
          <w:lang w:val="en-US" w:eastAsia="en-US"/>
        </w:rPr>
        <w:t>II</w:t>
      </w:r>
      <w:r w:rsidRPr="00E65FA3">
        <w:rPr>
          <w:rFonts w:ascii="Liberation Serif" w:hAnsi="Liberation Serif" w:cs="Liberation Serif"/>
          <w:szCs w:val="24"/>
          <w:lang w:eastAsia="en-US"/>
        </w:rPr>
        <w:t xml:space="preserve"> «Описание объекта закупки» документации о закупке «Функциональные, технические и качественные характеристики, эксплуатационные характеристики (при необходимости), поставляемых товаров».</w:t>
      </w:r>
    </w:p>
    <w:p w:rsidR="00454B38" w:rsidRPr="00E65FA3" w:rsidRDefault="00454B38" w:rsidP="00454B38">
      <w:pPr>
        <w:ind w:firstLine="709"/>
        <w:jc w:val="both"/>
        <w:rPr>
          <w:rFonts w:ascii="Liberation Serif" w:hAnsi="Liberation Serif" w:cs="Liberation Serif"/>
          <w:szCs w:val="24"/>
          <w:lang w:eastAsia="en-US"/>
        </w:rPr>
      </w:pPr>
      <w:r w:rsidRPr="00E65FA3">
        <w:rPr>
          <w:rFonts w:ascii="Liberation Serif" w:hAnsi="Liberation Serif" w:cs="Liberation Serif"/>
          <w:szCs w:val="24"/>
          <w:lang w:eastAsia="en-US"/>
        </w:rPr>
        <w:t>При описании функциональных, технических и качественных характеристик, эксплуатационных характеристик (при необходимости), поставляемых товаров в столбце «</w:t>
      </w:r>
      <w:r w:rsidRPr="00E65FA3">
        <w:rPr>
          <w:rFonts w:ascii="Liberation Serif" w:eastAsia="Calibri" w:hAnsi="Liberation Serif" w:cs="Liberation Serif"/>
          <w:bCs/>
          <w:szCs w:val="24"/>
          <w:lang w:eastAsia="en-US"/>
        </w:rPr>
        <w:t>Инструкция участнику закупки по формированию предложения</w:t>
      </w:r>
      <w:r w:rsidRPr="00E65FA3">
        <w:rPr>
          <w:rFonts w:ascii="Liberation Serif" w:eastAsia="Calibri" w:hAnsi="Liberation Serif" w:cs="Liberation Serif"/>
          <w:szCs w:val="24"/>
          <w:lang w:eastAsia="en-US"/>
        </w:rPr>
        <w:t>»</w:t>
      </w:r>
      <w:r w:rsidRPr="00E65FA3">
        <w:rPr>
          <w:rFonts w:ascii="Liberation Serif" w:hAnsi="Liberation Serif" w:cs="Liberation Serif"/>
          <w:szCs w:val="24"/>
          <w:lang w:eastAsia="en-US"/>
        </w:rPr>
        <w:t xml:space="preserve"> заказчиком используются следующие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7546"/>
      </w:tblGrid>
      <w:tr w:rsidR="00454B38" w:rsidRPr="00E65FA3" w:rsidTr="00C142AD">
        <w:tc>
          <w:tcPr>
            <w:tcW w:w="2365" w:type="dxa"/>
            <w:shd w:val="clear" w:color="auto" w:fill="auto"/>
          </w:tcPr>
          <w:p w:rsidR="00454B38" w:rsidRPr="00552690" w:rsidRDefault="00454B38" w:rsidP="00C142AD">
            <w:pPr>
              <w:rPr>
                <w:rFonts w:ascii="Liberation Serif" w:eastAsia="Calibri" w:hAnsi="Liberation Serif" w:cs="Liberation Serif"/>
                <w:sz w:val="22"/>
                <w:szCs w:val="24"/>
              </w:rPr>
            </w:pPr>
            <w:r w:rsidRPr="00552690">
              <w:rPr>
                <w:rFonts w:ascii="Liberation Serif" w:eastAsia="Calibri" w:hAnsi="Liberation Serif" w:cs="Liberation Serif"/>
                <w:sz w:val="22"/>
                <w:szCs w:val="24"/>
              </w:rPr>
              <w:t>«Соответствие»</w:t>
            </w:r>
          </w:p>
        </w:tc>
        <w:tc>
          <w:tcPr>
            <w:tcW w:w="7546" w:type="dxa"/>
            <w:shd w:val="clear" w:color="auto" w:fill="auto"/>
          </w:tcPr>
          <w:p w:rsidR="00454B38" w:rsidRPr="00552690" w:rsidRDefault="00454B38" w:rsidP="00C142AD">
            <w:pPr>
              <w:rPr>
                <w:rFonts w:ascii="Liberation Serif" w:eastAsia="Calibri" w:hAnsi="Liberation Serif" w:cs="Liberation Serif"/>
                <w:sz w:val="22"/>
                <w:szCs w:val="24"/>
              </w:rPr>
            </w:pPr>
            <w:r w:rsidRPr="00552690">
              <w:rPr>
                <w:rFonts w:ascii="Liberation Serif" w:eastAsia="Calibri" w:hAnsi="Liberation Serif" w:cs="Liberation Serif"/>
                <w:sz w:val="22"/>
                <w:szCs w:val="24"/>
              </w:rPr>
              <w:t>Означает, что участник закупки может предложить как конкретное, так и диапазонное значение показателя товара, которое соответствует значению и не противоречит требованиям, установленным в столбце «Содержание (значение) показателя» приложения к Части II «Описание объекта закупки» документации о закупке «Функциональные, технические и качественные характеристики, эксплуатационные характеристики (при необходимости), поставляемых товаров» в соответствии с технической документацией на товар.</w:t>
            </w:r>
          </w:p>
        </w:tc>
      </w:tr>
    </w:tbl>
    <w:p w:rsidR="00454B38" w:rsidRPr="00E65FA3" w:rsidRDefault="00454B38" w:rsidP="00454B38">
      <w:pPr>
        <w:ind w:firstLine="709"/>
        <w:jc w:val="both"/>
        <w:rPr>
          <w:rFonts w:ascii="Liberation Serif" w:hAnsi="Liberation Serif" w:cs="Liberation Serif"/>
          <w:szCs w:val="24"/>
          <w:lang w:eastAsia="en-US"/>
        </w:rPr>
      </w:pPr>
      <w:r w:rsidRPr="00E65FA3">
        <w:rPr>
          <w:rFonts w:ascii="Liberation Serif" w:hAnsi="Liberation Serif" w:cs="Liberation Serif"/>
          <w:szCs w:val="24"/>
          <w:lang w:eastAsia="en-US"/>
        </w:rPr>
        <w:t>Например:</w:t>
      </w:r>
    </w:p>
    <w:p w:rsidR="00454B38" w:rsidRPr="00E65FA3" w:rsidRDefault="00454B38" w:rsidP="00454B38">
      <w:pPr>
        <w:widowControl w:val="0"/>
        <w:autoSpaceDE w:val="0"/>
        <w:autoSpaceDN w:val="0"/>
        <w:jc w:val="center"/>
        <w:rPr>
          <w:rFonts w:ascii="Liberation Serif" w:eastAsia="Calibri" w:hAnsi="Liberation Serif" w:cs="Liberation Serif"/>
          <w:b/>
          <w:szCs w:val="24"/>
        </w:rPr>
      </w:pPr>
      <w:r w:rsidRPr="00E65FA3">
        <w:rPr>
          <w:rFonts w:ascii="Liberation Serif" w:eastAsia="Calibri" w:hAnsi="Liberation Serif" w:cs="Liberation Serif"/>
          <w:b/>
          <w:szCs w:val="24"/>
        </w:rPr>
        <w:t>Функциональные, технические и качественные характеристики, эксплуатационные характеристики (при необходимости), поставляемых товаров.</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843"/>
        <w:gridCol w:w="1843"/>
        <w:gridCol w:w="1701"/>
        <w:gridCol w:w="1984"/>
        <w:gridCol w:w="2268"/>
      </w:tblGrid>
      <w:tr w:rsidR="00454B38" w:rsidRPr="00E65FA3" w:rsidTr="00C142AD">
        <w:trPr>
          <w:trHeight w:val="395"/>
        </w:trPr>
        <w:tc>
          <w:tcPr>
            <w:tcW w:w="680" w:type="dxa"/>
            <w:vAlign w:val="center"/>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w:t>
            </w:r>
          </w:p>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п/п</w:t>
            </w:r>
          </w:p>
        </w:tc>
        <w:tc>
          <w:tcPr>
            <w:tcW w:w="1843" w:type="dxa"/>
            <w:vAlign w:val="center"/>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 xml:space="preserve">Наименование товара </w:t>
            </w:r>
          </w:p>
        </w:tc>
        <w:tc>
          <w:tcPr>
            <w:tcW w:w="1843" w:type="dxa"/>
            <w:vAlign w:val="center"/>
          </w:tcPr>
          <w:p w:rsidR="00454B38" w:rsidRPr="00E65FA3" w:rsidRDefault="00454B38" w:rsidP="00C142AD">
            <w:pPr>
              <w:autoSpaceDE w:val="0"/>
              <w:autoSpaceDN w:val="0"/>
              <w:adjustRightInd w:val="0"/>
              <w:jc w:val="center"/>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Наименование показателя</w:t>
            </w:r>
          </w:p>
        </w:tc>
        <w:tc>
          <w:tcPr>
            <w:tcW w:w="1701" w:type="dxa"/>
            <w:vAlign w:val="center"/>
          </w:tcPr>
          <w:p w:rsidR="00454B38" w:rsidRPr="00E65FA3" w:rsidRDefault="00454B38" w:rsidP="00C142AD">
            <w:pPr>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Содержание (значение) показателя</w:t>
            </w:r>
          </w:p>
        </w:tc>
        <w:tc>
          <w:tcPr>
            <w:tcW w:w="1984" w:type="dxa"/>
          </w:tcPr>
          <w:p w:rsidR="00454B38" w:rsidRPr="00E65FA3" w:rsidRDefault="00454B38" w:rsidP="00C142AD">
            <w:pPr>
              <w:jc w:val="center"/>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Наименование страны происхождения товара</w:t>
            </w:r>
          </w:p>
        </w:tc>
        <w:tc>
          <w:tcPr>
            <w:tcW w:w="2268" w:type="dxa"/>
          </w:tcPr>
          <w:p w:rsidR="00454B38" w:rsidRPr="00E65FA3" w:rsidRDefault="00454B38" w:rsidP="00C142AD">
            <w:pPr>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bCs/>
                <w:sz w:val="22"/>
                <w:szCs w:val="22"/>
                <w:lang w:eastAsia="en-US"/>
              </w:rPr>
              <w:t>Инструкция участнику закупки по формированию предложения</w:t>
            </w:r>
          </w:p>
        </w:tc>
      </w:tr>
      <w:tr w:rsidR="00454B38" w:rsidRPr="00E65FA3" w:rsidTr="00C142AD">
        <w:trPr>
          <w:trHeight w:val="379"/>
        </w:trPr>
        <w:tc>
          <w:tcPr>
            <w:tcW w:w="680" w:type="dxa"/>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1</w:t>
            </w:r>
          </w:p>
        </w:tc>
        <w:tc>
          <w:tcPr>
            <w:tcW w:w="1843" w:type="dxa"/>
          </w:tcPr>
          <w:p w:rsidR="00454B38" w:rsidRPr="00E65FA3" w:rsidRDefault="00454B38" w:rsidP="00C142AD">
            <w:pPr>
              <w:autoSpaceDE w:val="0"/>
              <w:autoSpaceDN w:val="0"/>
              <w:adjustRightInd w:val="0"/>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Доска</w:t>
            </w:r>
          </w:p>
        </w:tc>
        <w:tc>
          <w:tcPr>
            <w:tcW w:w="1843" w:type="dxa"/>
          </w:tcPr>
          <w:p w:rsidR="00454B38" w:rsidRPr="00E65FA3" w:rsidRDefault="00454B38" w:rsidP="00C142AD">
            <w:pPr>
              <w:autoSpaceDE w:val="0"/>
              <w:autoSpaceDN w:val="0"/>
              <w:adjustRightInd w:val="0"/>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Длина</w:t>
            </w:r>
          </w:p>
        </w:tc>
        <w:tc>
          <w:tcPr>
            <w:tcW w:w="1701" w:type="dxa"/>
          </w:tcPr>
          <w:p w:rsidR="00454B38" w:rsidRPr="00E65FA3" w:rsidRDefault="00454B38" w:rsidP="00C142AD">
            <w:pPr>
              <w:autoSpaceDE w:val="0"/>
              <w:autoSpaceDN w:val="0"/>
              <w:adjustRightInd w:val="0"/>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Не менее 5 м</w:t>
            </w:r>
          </w:p>
        </w:tc>
        <w:tc>
          <w:tcPr>
            <w:tcW w:w="1984" w:type="dxa"/>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Российская Федерация</w:t>
            </w:r>
          </w:p>
        </w:tc>
        <w:tc>
          <w:tcPr>
            <w:tcW w:w="2268" w:type="dxa"/>
          </w:tcPr>
          <w:p w:rsidR="00454B38" w:rsidRPr="00E65FA3" w:rsidRDefault="00454B38" w:rsidP="00C142AD">
            <w:pPr>
              <w:autoSpaceDE w:val="0"/>
              <w:autoSpaceDN w:val="0"/>
              <w:adjustRightInd w:val="0"/>
              <w:jc w:val="center"/>
              <w:rPr>
                <w:rFonts w:ascii="Liberation Serif" w:eastAsia="Calibri" w:hAnsi="Liberation Serif" w:cs="Liberation Serif"/>
                <w:i/>
                <w:sz w:val="22"/>
                <w:szCs w:val="22"/>
                <w:lang w:eastAsia="en-US"/>
              </w:rPr>
            </w:pPr>
            <w:r w:rsidRPr="00E65FA3">
              <w:rPr>
                <w:rFonts w:ascii="Liberation Serif" w:eastAsia="Calibri" w:hAnsi="Liberation Serif" w:cs="Liberation Serif"/>
                <w:i/>
                <w:sz w:val="22"/>
                <w:szCs w:val="22"/>
                <w:lang w:eastAsia="en-US"/>
              </w:rPr>
              <w:t>Соответствие</w:t>
            </w:r>
          </w:p>
        </w:tc>
      </w:tr>
    </w:tbl>
    <w:p w:rsidR="00454B38" w:rsidRPr="00E65FA3" w:rsidRDefault="00454B38" w:rsidP="00454B38">
      <w:pPr>
        <w:jc w:val="both"/>
        <w:rPr>
          <w:rFonts w:ascii="Liberation Serif" w:hAnsi="Liberation Serif" w:cs="Liberation Serif"/>
          <w:sz w:val="22"/>
          <w:szCs w:val="22"/>
          <w:lang w:eastAsia="en-US"/>
        </w:rPr>
      </w:pPr>
    </w:p>
    <w:p w:rsidR="00454B38" w:rsidRPr="00E65FA3" w:rsidRDefault="00454B38" w:rsidP="00454B38">
      <w:pPr>
        <w:ind w:firstLine="709"/>
        <w:jc w:val="both"/>
        <w:rPr>
          <w:rFonts w:ascii="Liberation Serif" w:hAnsi="Liberation Serif" w:cs="Liberation Serif"/>
          <w:sz w:val="22"/>
          <w:szCs w:val="22"/>
          <w:lang w:eastAsia="en-US"/>
        </w:rPr>
      </w:pPr>
      <w:r w:rsidRPr="00E65FA3">
        <w:rPr>
          <w:rFonts w:ascii="Liberation Serif" w:hAnsi="Liberation Serif" w:cs="Liberation Serif"/>
          <w:sz w:val="22"/>
          <w:szCs w:val="22"/>
          <w:lang w:eastAsia="en-US"/>
        </w:rPr>
        <w:t>Пример заполнения заявки участника закупки.</w:t>
      </w:r>
    </w:p>
    <w:p w:rsidR="00454B38" w:rsidRPr="00E65FA3" w:rsidRDefault="00454B38" w:rsidP="00454B38">
      <w:pPr>
        <w:ind w:firstLine="709"/>
        <w:jc w:val="both"/>
        <w:rPr>
          <w:rFonts w:ascii="Liberation Serif" w:hAnsi="Liberation Serif" w:cs="Liberation Serif"/>
          <w:sz w:val="22"/>
          <w:szCs w:val="22"/>
          <w:lang w:eastAsia="en-US"/>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843"/>
        <w:gridCol w:w="3544"/>
        <w:gridCol w:w="1985"/>
        <w:gridCol w:w="2267"/>
      </w:tblGrid>
      <w:tr w:rsidR="00454B38" w:rsidRPr="00E65FA3" w:rsidTr="00C142AD">
        <w:trPr>
          <w:trHeight w:val="339"/>
        </w:trPr>
        <w:tc>
          <w:tcPr>
            <w:tcW w:w="680" w:type="dxa"/>
            <w:vAlign w:val="center"/>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w:t>
            </w:r>
          </w:p>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п/п</w:t>
            </w:r>
          </w:p>
        </w:tc>
        <w:tc>
          <w:tcPr>
            <w:tcW w:w="1843" w:type="dxa"/>
            <w:vAlign w:val="center"/>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 xml:space="preserve">Наименование товара </w:t>
            </w:r>
          </w:p>
        </w:tc>
        <w:tc>
          <w:tcPr>
            <w:tcW w:w="3544" w:type="dxa"/>
            <w:vAlign w:val="center"/>
          </w:tcPr>
          <w:p w:rsidR="00454B38" w:rsidRPr="00E65FA3" w:rsidRDefault="00454B38" w:rsidP="00C142AD">
            <w:pPr>
              <w:autoSpaceDE w:val="0"/>
              <w:autoSpaceDN w:val="0"/>
              <w:adjustRightInd w:val="0"/>
              <w:jc w:val="center"/>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Наименование показателя</w:t>
            </w:r>
          </w:p>
        </w:tc>
        <w:tc>
          <w:tcPr>
            <w:tcW w:w="1985" w:type="dxa"/>
            <w:vAlign w:val="center"/>
          </w:tcPr>
          <w:p w:rsidR="00454B38" w:rsidRPr="00E65FA3" w:rsidRDefault="00454B38" w:rsidP="00C142AD">
            <w:pPr>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Содержание (значение) показателя</w:t>
            </w:r>
          </w:p>
        </w:tc>
        <w:tc>
          <w:tcPr>
            <w:tcW w:w="2267" w:type="dxa"/>
          </w:tcPr>
          <w:p w:rsidR="00454B38" w:rsidRPr="00E65FA3" w:rsidRDefault="00454B38" w:rsidP="00C142AD">
            <w:pPr>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Наименование страны происхождения товара</w:t>
            </w:r>
          </w:p>
        </w:tc>
      </w:tr>
      <w:tr w:rsidR="00454B38" w:rsidRPr="00E65FA3" w:rsidTr="00C142AD">
        <w:trPr>
          <w:trHeight w:val="325"/>
        </w:trPr>
        <w:tc>
          <w:tcPr>
            <w:tcW w:w="680" w:type="dxa"/>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1</w:t>
            </w:r>
          </w:p>
        </w:tc>
        <w:tc>
          <w:tcPr>
            <w:tcW w:w="1843" w:type="dxa"/>
          </w:tcPr>
          <w:p w:rsidR="00454B38" w:rsidRPr="00E65FA3" w:rsidRDefault="00454B38" w:rsidP="00C142AD">
            <w:pPr>
              <w:autoSpaceDE w:val="0"/>
              <w:autoSpaceDN w:val="0"/>
              <w:adjustRightInd w:val="0"/>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Доска</w:t>
            </w:r>
          </w:p>
        </w:tc>
        <w:tc>
          <w:tcPr>
            <w:tcW w:w="3544" w:type="dxa"/>
          </w:tcPr>
          <w:p w:rsidR="00454B38" w:rsidRPr="00E65FA3" w:rsidRDefault="00454B38" w:rsidP="00C142AD">
            <w:pPr>
              <w:autoSpaceDE w:val="0"/>
              <w:autoSpaceDN w:val="0"/>
              <w:adjustRightInd w:val="0"/>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Длина</w:t>
            </w:r>
          </w:p>
        </w:tc>
        <w:tc>
          <w:tcPr>
            <w:tcW w:w="1985" w:type="dxa"/>
          </w:tcPr>
          <w:p w:rsidR="00454B38" w:rsidRPr="00E65FA3" w:rsidRDefault="00454B38" w:rsidP="00C142AD">
            <w:pPr>
              <w:autoSpaceDE w:val="0"/>
              <w:autoSpaceDN w:val="0"/>
              <w:adjustRightInd w:val="0"/>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Не менее 5 м</w:t>
            </w:r>
          </w:p>
        </w:tc>
        <w:tc>
          <w:tcPr>
            <w:tcW w:w="2267" w:type="dxa"/>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Российская Федерация</w:t>
            </w:r>
          </w:p>
        </w:tc>
      </w:tr>
      <w:tr w:rsidR="00454B38" w:rsidRPr="00E65FA3" w:rsidTr="00C142AD">
        <w:trPr>
          <w:trHeight w:val="325"/>
        </w:trPr>
        <w:tc>
          <w:tcPr>
            <w:tcW w:w="10319" w:type="dxa"/>
            <w:gridSpan w:val="5"/>
          </w:tcPr>
          <w:p w:rsidR="00454B38" w:rsidRPr="00E65FA3" w:rsidRDefault="00454B38" w:rsidP="00C142AD">
            <w:pPr>
              <w:autoSpaceDE w:val="0"/>
              <w:autoSpaceDN w:val="0"/>
              <w:adjustRightInd w:val="0"/>
              <w:jc w:val="center"/>
              <w:rPr>
                <w:rFonts w:ascii="Liberation Serif" w:eastAsia="Calibri" w:hAnsi="Liberation Serif" w:cs="Liberation Serif"/>
                <w:b/>
                <w:sz w:val="22"/>
                <w:szCs w:val="22"/>
                <w:lang w:eastAsia="en-US"/>
              </w:rPr>
            </w:pPr>
            <w:r w:rsidRPr="00E65FA3">
              <w:rPr>
                <w:rFonts w:ascii="Liberation Serif" w:eastAsia="Calibri" w:hAnsi="Liberation Serif" w:cs="Liberation Serif"/>
                <w:b/>
                <w:sz w:val="22"/>
                <w:szCs w:val="22"/>
                <w:lang w:eastAsia="en-US"/>
              </w:rPr>
              <w:lastRenderedPageBreak/>
              <w:t>ИЛИ</w:t>
            </w:r>
          </w:p>
        </w:tc>
      </w:tr>
      <w:tr w:rsidR="00454B38" w:rsidRPr="00E65FA3" w:rsidTr="00C142AD">
        <w:trPr>
          <w:trHeight w:val="325"/>
        </w:trPr>
        <w:tc>
          <w:tcPr>
            <w:tcW w:w="680" w:type="dxa"/>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1</w:t>
            </w:r>
          </w:p>
        </w:tc>
        <w:tc>
          <w:tcPr>
            <w:tcW w:w="1843" w:type="dxa"/>
          </w:tcPr>
          <w:p w:rsidR="00454B38" w:rsidRPr="00E65FA3" w:rsidRDefault="00454B38" w:rsidP="00C142AD">
            <w:pPr>
              <w:autoSpaceDE w:val="0"/>
              <w:autoSpaceDN w:val="0"/>
              <w:adjustRightInd w:val="0"/>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Доска</w:t>
            </w:r>
          </w:p>
        </w:tc>
        <w:tc>
          <w:tcPr>
            <w:tcW w:w="3544" w:type="dxa"/>
          </w:tcPr>
          <w:p w:rsidR="00454B38" w:rsidRPr="00E65FA3" w:rsidRDefault="00454B38" w:rsidP="00C142AD">
            <w:pPr>
              <w:autoSpaceDE w:val="0"/>
              <w:autoSpaceDN w:val="0"/>
              <w:adjustRightInd w:val="0"/>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Длина</w:t>
            </w:r>
          </w:p>
        </w:tc>
        <w:tc>
          <w:tcPr>
            <w:tcW w:w="1985" w:type="dxa"/>
          </w:tcPr>
          <w:p w:rsidR="00454B38" w:rsidRPr="00E65FA3" w:rsidRDefault="00454B38" w:rsidP="00C142AD">
            <w:pPr>
              <w:autoSpaceDE w:val="0"/>
              <w:autoSpaceDN w:val="0"/>
              <w:adjustRightInd w:val="0"/>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5 м</w:t>
            </w:r>
          </w:p>
        </w:tc>
        <w:tc>
          <w:tcPr>
            <w:tcW w:w="2267" w:type="dxa"/>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Российская Федерация</w:t>
            </w:r>
          </w:p>
        </w:tc>
      </w:tr>
      <w:tr w:rsidR="00454B38" w:rsidRPr="00E65FA3" w:rsidTr="00C142AD">
        <w:trPr>
          <w:trHeight w:val="104"/>
        </w:trPr>
        <w:tc>
          <w:tcPr>
            <w:tcW w:w="10319" w:type="dxa"/>
            <w:gridSpan w:val="5"/>
          </w:tcPr>
          <w:p w:rsidR="00454B38" w:rsidRPr="00E65FA3" w:rsidRDefault="00454B38" w:rsidP="00C142AD">
            <w:pPr>
              <w:autoSpaceDE w:val="0"/>
              <w:autoSpaceDN w:val="0"/>
              <w:adjustRightInd w:val="0"/>
              <w:jc w:val="center"/>
              <w:rPr>
                <w:rFonts w:ascii="Liberation Serif" w:eastAsia="Calibri" w:hAnsi="Liberation Serif" w:cs="Liberation Serif"/>
                <w:b/>
                <w:sz w:val="22"/>
                <w:szCs w:val="22"/>
                <w:lang w:eastAsia="en-US"/>
              </w:rPr>
            </w:pPr>
            <w:r w:rsidRPr="00E65FA3">
              <w:rPr>
                <w:rFonts w:ascii="Liberation Serif" w:eastAsia="Calibri" w:hAnsi="Liberation Serif" w:cs="Liberation Serif"/>
                <w:b/>
                <w:sz w:val="22"/>
                <w:szCs w:val="22"/>
                <w:lang w:eastAsia="en-US"/>
              </w:rPr>
              <w:t>ИЛИ</w:t>
            </w:r>
          </w:p>
        </w:tc>
      </w:tr>
      <w:tr w:rsidR="00454B38" w:rsidRPr="00E65FA3" w:rsidTr="00C142AD">
        <w:trPr>
          <w:trHeight w:val="325"/>
        </w:trPr>
        <w:tc>
          <w:tcPr>
            <w:tcW w:w="680" w:type="dxa"/>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1</w:t>
            </w:r>
          </w:p>
        </w:tc>
        <w:tc>
          <w:tcPr>
            <w:tcW w:w="1843" w:type="dxa"/>
          </w:tcPr>
          <w:p w:rsidR="00454B38" w:rsidRPr="00E65FA3" w:rsidRDefault="00454B38" w:rsidP="00C142AD">
            <w:pPr>
              <w:autoSpaceDE w:val="0"/>
              <w:autoSpaceDN w:val="0"/>
              <w:adjustRightInd w:val="0"/>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Доска</w:t>
            </w:r>
          </w:p>
        </w:tc>
        <w:tc>
          <w:tcPr>
            <w:tcW w:w="3544" w:type="dxa"/>
          </w:tcPr>
          <w:p w:rsidR="00454B38" w:rsidRPr="00E65FA3" w:rsidRDefault="00454B38" w:rsidP="00C142AD">
            <w:pPr>
              <w:autoSpaceDE w:val="0"/>
              <w:autoSpaceDN w:val="0"/>
              <w:adjustRightInd w:val="0"/>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Длина</w:t>
            </w:r>
          </w:p>
        </w:tc>
        <w:tc>
          <w:tcPr>
            <w:tcW w:w="1985" w:type="dxa"/>
          </w:tcPr>
          <w:p w:rsidR="00454B38" w:rsidRPr="00E65FA3" w:rsidRDefault="00454B38" w:rsidP="00C142AD">
            <w:pPr>
              <w:autoSpaceDE w:val="0"/>
              <w:autoSpaceDN w:val="0"/>
              <w:adjustRightInd w:val="0"/>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7 м</w:t>
            </w:r>
          </w:p>
        </w:tc>
        <w:tc>
          <w:tcPr>
            <w:tcW w:w="2267" w:type="dxa"/>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Российская Федерация</w:t>
            </w:r>
          </w:p>
        </w:tc>
      </w:tr>
      <w:tr w:rsidR="00454B38" w:rsidRPr="00E65FA3" w:rsidTr="00C142AD">
        <w:trPr>
          <w:trHeight w:val="325"/>
        </w:trPr>
        <w:tc>
          <w:tcPr>
            <w:tcW w:w="10319" w:type="dxa"/>
            <w:gridSpan w:val="5"/>
          </w:tcPr>
          <w:p w:rsidR="00454B38" w:rsidRPr="00E65FA3" w:rsidRDefault="00454B38" w:rsidP="00C142AD">
            <w:pPr>
              <w:autoSpaceDE w:val="0"/>
              <w:autoSpaceDN w:val="0"/>
              <w:adjustRightInd w:val="0"/>
              <w:jc w:val="center"/>
              <w:rPr>
                <w:rFonts w:ascii="Liberation Serif" w:eastAsia="Calibri" w:hAnsi="Liberation Serif" w:cs="Liberation Serif"/>
                <w:b/>
                <w:sz w:val="22"/>
                <w:szCs w:val="22"/>
                <w:lang w:eastAsia="en-US"/>
              </w:rPr>
            </w:pPr>
            <w:r w:rsidRPr="00E65FA3">
              <w:rPr>
                <w:rFonts w:ascii="Liberation Serif" w:eastAsia="Calibri" w:hAnsi="Liberation Serif" w:cs="Liberation Serif"/>
                <w:b/>
                <w:sz w:val="22"/>
                <w:szCs w:val="22"/>
                <w:lang w:eastAsia="en-US"/>
              </w:rPr>
              <w:t>ИЛИ</w:t>
            </w:r>
          </w:p>
        </w:tc>
      </w:tr>
      <w:tr w:rsidR="00454B38" w:rsidRPr="00E65FA3" w:rsidTr="00C142AD">
        <w:trPr>
          <w:trHeight w:val="325"/>
        </w:trPr>
        <w:tc>
          <w:tcPr>
            <w:tcW w:w="680" w:type="dxa"/>
            <w:tcBorders>
              <w:top w:val="single" w:sz="4" w:space="0" w:color="auto"/>
              <w:left w:val="single" w:sz="4" w:space="0" w:color="auto"/>
              <w:bottom w:val="single" w:sz="4" w:space="0" w:color="auto"/>
              <w:right w:val="single" w:sz="4" w:space="0" w:color="auto"/>
            </w:tcBorders>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454B38" w:rsidRPr="00E65FA3" w:rsidRDefault="00454B38" w:rsidP="00C142AD">
            <w:pPr>
              <w:autoSpaceDE w:val="0"/>
              <w:autoSpaceDN w:val="0"/>
              <w:adjustRightInd w:val="0"/>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Доска</w:t>
            </w:r>
          </w:p>
        </w:tc>
        <w:tc>
          <w:tcPr>
            <w:tcW w:w="3544" w:type="dxa"/>
            <w:tcBorders>
              <w:top w:val="single" w:sz="4" w:space="0" w:color="auto"/>
              <w:left w:val="single" w:sz="4" w:space="0" w:color="auto"/>
              <w:bottom w:val="single" w:sz="4" w:space="0" w:color="auto"/>
              <w:right w:val="single" w:sz="4" w:space="0" w:color="auto"/>
            </w:tcBorders>
          </w:tcPr>
          <w:p w:rsidR="00454B38" w:rsidRPr="00E65FA3" w:rsidRDefault="00454B38" w:rsidP="00C142AD">
            <w:pPr>
              <w:autoSpaceDE w:val="0"/>
              <w:autoSpaceDN w:val="0"/>
              <w:adjustRightInd w:val="0"/>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Длина</w:t>
            </w:r>
          </w:p>
        </w:tc>
        <w:tc>
          <w:tcPr>
            <w:tcW w:w="1985" w:type="dxa"/>
            <w:tcBorders>
              <w:top w:val="single" w:sz="4" w:space="0" w:color="auto"/>
              <w:left w:val="single" w:sz="4" w:space="0" w:color="auto"/>
              <w:bottom w:val="single" w:sz="4" w:space="0" w:color="auto"/>
              <w:right w:val="single" w:sz="4" w:space="0" w:color="auto"/>
            </w:tcBorders>
          </w:tcPr>
          <w:p w:rsidR="00454B38" w:rsidRPr="00E65FA3" w:rsidRDefault="00454B38" w:rsidP="00C142AD">
            <w:pPr>
              <w:autoSpaceDE w:val="0"/>
              <w:autoSpaceDN w:val="0"/>
              <w:adjustRightInd w:val="0"/>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Не менее 8 м</w:t>
            </w:r>
          </w:p>
        </w:tc>
        <w:tc>
          <w:tcPr>
            <w:tcW w:w="2267" w:type="dxa"/>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Российская Федерация</w:t>
            </w:r>
          </w:p>
        </w:tc>
      </w:tr>
      <w:tr w:rsidR="00454B38" w:rsidRPr="00E65FA3" w:rsidTr="00C142AD">
        <w:trPr>
          <w:trHeight w:val="325"/>
        </w:trPr>
        <w:tc>
          <w:tcPr>
            <w:tcW w:w="10319" w:type="dxa"/>
            <w:gridSpan w:val="5"/>
            <w:tcBorders>
              <w:top w:val="single" w:sz="4" w:space="0" w:color="auto"/>
              <w:left w:val="single" w:sz="4" w:space="0" w:color="auto"/>
              <w:bottom w:val="single" w:sz="4" w:space="0" w:color="auto"/>
              <w:right w:val="single" w:sz="4" w:space="0" w:color="auto"/>
            </w:tcBorders>
          </w:tcPr>
          <w:p w:rsidR="00454B38" w:rsidRPr="00E65FA3" w:rsidRDefault="00454B38" w:rsidP="00C142AD">
            <w:pPr>
              <w:autoSpaceDE w:val="0"/>
              <w:autoSpaceDN w:val="0"/>
              <w:adjustRightInd w:val="0"/>
              <w:jc w:val="center"/>
              <w:rPr>
                <w:rFonts w:ascii="Liberation Serif" w:eastAsia="Calibri" w:hAnsi="Liberation Serif" w:cs="Liberation Serif"/>
                <w:b/>
                <w:sz w:val="22"/>
                <w:szCs w:val="22"/>
                <w:lang w:eastAsia="en-US"/>
              </w:rPr>
            </w:pPr>
            <w:r w:rsidRPr="00E65FA3">
              <w:rPr>
                <w:rFonts w:ascii="Liberation Serif" w:eastAsia="Calibri" w:hAnsi="Liberation Serif" w:cs="Liberation Serif"/>
                <w:b/>
                <w:sz w:val="22"/>
                <w:szCs w:val="22"/>
                <w:lang w:eastAsia="en-US"/>
              </w:rPr>
              <w:t>ИЛИ</w:t>
            </w:r>
          </w:p>
        </w:tc>
      </w:tr>
      <w:tr w:rsidR="00454B38" w:rsidRPr="00E65FA3" w:rsidTr="00C142AD">
        <w:trPr>
          <w:trHeight w:val="325"/>
        </w:trPr>
        <w:tc>
          <w:tcPr>
            <w:tcW w:w="680" w:type="dxa"/>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1</w:t>
            </w:r>
          </w:p>
        </w:tc>
        <w:tc>
          <w:tcPr>
            <w:tcW w:w="1843" w:type="dxa"/>
          </w:tcPr>
          <w:p w:rsidR="00454B38" w:rsidRPr="00E65FA3" w:rsidRDefault="00454B38" w:rsidP="00C142AD">
            <w:pPr>
              <w:autoSpaceDE w:val="0"/>
              <w:autoSpaceDN w:val="0"/>
              <w:adjustRightInd w:val="0"/>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Доска</w:t>
            </w:r>
          </w:p>
        </w:tc>
        <w:tc>
          <w:tcPr>
            <w:tcW w:w="3544" w:type="dxa"/>
          </w:tcPr>
          <w:p w:rsidR="00454B38" w:rsidRPr="00E65FA3" w:rsidRDefault="00454B38" w:rsidP="00C142AD">
            <w:pPr>
              <w:autoSpaceDE w:val="0"/>
              <w:autoSpaceDN w:val="0"/>
              <w:adjustRightInd w:val="0"/>
              <w:rPr>
                <w:rFonts w:ascii="Liberation Serif" w:eastAsia="Calibri" w:hAnsi="Liberation Serif" w:cs="Liberation Serif"/>
                <w:bCs/>
                <w:sz w:val="22"/>
                <w:szCs w:val="22"/>
                <w:lang w:eastAsia="en-US"/>
              </w:rPr>
            </w:pPr>
            <w:r w:rsidRPr="00E65FA3">
              <w:rPr>
                <w:rFonts w:ascii="Liberation Serif" w:eastAsia="Calibri" w:hAnsi="Liberation Serif" w:cs="Liberation Serif"/>
                <w:bCs/>
                <w:sz w:val="22"/>
                <w:szCs w:val="22"/>
                <w:lang w:eastAsia="en-US"/>
              </w:rPr>
              <w:t>Длина</w:t>
            </w:r>
          </w:p>
        </w:tc>
        <w:tc>
          <w:tcPr>
            <w:tcW w:w="1985" w:type="dxa"/>
          </w:tcPr>
          <w:p w:rsidR="00454B38" w:rsidRPr="00E65FA3" w:rsidRDefault="00454B38" w:rsidP="00C142AD">
            <w:pPr>
              <w:autoSpaceDE w:val="0"/>
              <w:autoSpaceDN w:val="0"/>
              <w:adjustRightInd w:val="0"/>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5 м – 7м</w:t>
            </w:r>
          </w:p>
        </w:tc>
        <w:tc>
          <w:tcPr>
            <w:tcW w:w="2267" w:type="dxa"/>
          </w:tcPr>
          <w:p w:rsidR="00454B38" w:rsidRPr="00E65FA3" w:rsidRDefault="00454B38" w:rsidP="00C142AD">
            <w:pPr>
              <w:autoSpaceDE w:val="0"/>
              <w:autoSpaceDN w:val="0"/>
              <w:adjustRightInd w:val="0"/>
              <w:jc w:val="center"/>
              <w:rPr>
                <w:rFonts w:ascii="Liberation Serif" w:eastAsia="Calibri" w:hAnsi="Liberation Serif" w:cs="Liberation Serif"/>
                <w:sz w:val="22"/>
                <w:szCs w:val="22"/>
                <w:lang w:eastAsia="en-US"/>
              </w:rPr>
            </w:pPr>
            <w:r w:rsidRPr="00E65FA3">
              <w:rPr>
                <w:rFonts w:ascii="Liberation Serif" w:eastAsia="Calibri" w:hAnsi="Liberation Serif" w:cs="Liberation Serif"/>
                <w:sz w:val="22"/>
                <w:szCs w:val="22"/>
                <w:lang w:eastAsia="en-US"/>
              </w:rPr>
              <w:t>Российская Федерация</w:t>
            </w:r>
          </w:p>
        </w:tc>
      </w:tr>
    </w:tbl>
    <w:p w:rsidR="00454B38" w:rsidRPr="00E65FA3" w:rsidRDefault="00454B38" w:rsidP="00454B38">
      <w:pPr>
        <w:ind w:left="3540" w:firstLine="288"/>
        <w:jc w:val="center"/>
        <w:rPr>
          <w:rFonts w:ascii="Liberation Serif" w:hAnsi="Liberation Serif" w:cs="Liberation Serif"/>
          <w:b/>
          <w:bCs/>
          <w:szCs w:val="24"/>
          <w:lang w:eastAsia="en-US"/>
        </w:rPr>
      </w:pPr>
    </w:p>
    <w:p w:rsidR="00454B38" w:rsidRPr="00E65FA3" w:rsidRDefault="00454B38" w:rsidP="00454B38">
      <w:pPr>
        <w:ind w:left="3540" w:firstLine="288"/>
        <w:jc w:val="center"/>
        <w:rPr>
          <w:rFonts w:ascii="Liberation Serif" w:hAnsi="Liberation Serif" w:cs="Liberation Serif"/>
          <w:b/>
          <w:bCs/>
          <w:szCs w:val="24"/>
          <w:lang w:eastAsia="en-US"/>
        </w:rPr>
      </w:pPr>
      <w:r w:rsidRPr="00E65FA3">
        <w:rPr>
          <w:rFonts w:ascii="Liberation Serif" w:hAnsi="Liberation Serif" w:cs="Liberation Serif"/>
          <w:b/>
          <w:bCs/>
          <w:szCs w:val="24"/>
          <w:lang w:eastAsia="en-US"/>
        </w:rPr>
        <w:t>Приложение Форме № 1 «Инструкция по заполнению заявки на участие в закупке»</w:t>
      </w:r>
    </w:p>
    <w:p w:rsidR="00454B38" w:rsidRPr="00E65FA3" w:rsidRDefault="00454B38" w:rsidP="00454B38">
      <w:pPr>
        <w:jc w:val="center"/>
        <w:rPr>
          <w:rFonts w:ascii="Liberation Serif" w:hAnsi="Liberation Serif" w:cs="Liberation Serif"/>
          <w:b/>
          <w:bCs/>
          <w:szCs w:val="24"/>
          <w:lang w:eastAsia="en-US"/>
        </w:rPr>
      </w:pPr>
    </w:p>
    <w:p w:rsidR="00454B38" w:rsidRPr="00E65FA3" w:rsidRDefault="00454B38" w:rsidP="00454B38">
      <w:pPr>
        <w:jc w:val="center"/>
        <w:rPr>
          <w:rFonts w:ascii="Liberation Serif" w:hAnsi="Liberation Serif" w:cs="Liberation Serif"/>
          <w:szCs w:val="24"/>
          <w:lang w:eastAsia="en-US"/>
        </w:rPr>
      </w:pPr>
      <w:r w:rsidRPr="00E65FA3">
        <w:rPr>
          <w:rFonts w:ascii="Liberation Serif" w:hAnsi="Liberation Serif" w:cs="Liberation Serif"/>
          <w:szCs w:val="24"/>
          <w:lang w:eastAsia="en-US"/>
        </w:rPr>
        <w:t>Первая часть заявки</w:t>
      </w:r>
    </w:p>
    <w:p w:rsidR="00454B38" w:rsidRPr="00E65FA3" w:rsidRDefault="00454B38" w:rsidP="00454B38">
      <w:pPr>
        <w:autoSpaceDE w:val="0"/>
        <w:autoSpaceDN w:val="0"/>
        <w:adjustRightInd w:val="0"/>
        <w:jc w:val="both"/>
        <w:rPr>
          <w:rFonts w:ascii="Liberation Serif" w:eastAsia="Calibri" w:hAnsi="Liberation Serif" w:cs="Liberation Serif"/>
          <w:szCs w:val="24"/>
          <w:lang w:eastAsia="en-US"/>
        </w:rPr>
      </w:pPr>
      <w:r w:rsidRPr="00E65FA3">
        <w:rPr>
          <w:rFonts w:ascii="Liberation Serif" w:hAnsi="Liberation Serif" w:cs="Liberation Serif"/>
          <w:szCs w:val="24"/>
          <w:lang w:eastAsia="en-US"/>
        </w:rPr>
        <w:t xml:space="preserve">Изучив документацию (извещение № __________), выражаем </w:t>
      </w:r>
      <w:r w:rsidRPr="00E65FA3">
        <w:rPr>
          <w:rFonts w:ascii="Liberation Serif" w:eastAsia="Calibri" w:hAnsi="Liberation Serif" w:cs="Liberation Serif"/>
          <w:szCs w:val="24"/>
          <w:lang w:eastAsia="en-US"/>
        </w:rPr>
        <w:t>согласие участника закупки на поставку товара, выполнение работы или оказание услуги на условиях, предусмотренных документацией о закупке:</w:t>
      </w:r>
    </w:p>
    <w:p w:rsidR="00454B38" w:rsidRPr="00E65FA3" w:rsidRDefault="00454B38" w:rsidP="00454B38">
      <w:pPr>
        <w:autoSpaceDE w:val="0"/>
        <w:autoSpaceDN w:val="0"/>
        <w:jc w:val="center"/>
        <w:rPr>
          <w:rFonts w:ascii="Liberation Serif" w:hAnsi="Liberation Serif" w:cs="Liberation Serif"/>
          <w:szCs w:val="24"/>
          <w:lang w:eastAsia="en-US"/>
        </w:rPr>
      </w:pPr>
    </w:p>
    <w:p w:rsidR="00454B38" w:rsidRPr="00E65FA3" w:rsidRDefault="00454B38" w:rsidP="00454B38">
      <w:pPr>
        <w:autoSpaceDE w:val="0"/>
        <w:autoSpaceDN w:val="0"/>
        <w:jc w:val="center"/>
        <w:rPr>
          <w:rFonts w:ascii="Liberation Serif" w:hAnsi="Liberation Serif" w:cs="Liberation Serif"/>
          <w:szCs w:val="24"/>
          <w:lang w:eastAsia="en-US"/>
        </w:rPr>
      </w:pPr>
      <w:r w:rsidRPr="00E65FA3">
        <w:rPr>
          <w:rFonts w:ascii="Liberation Serif" w:hAnsi="Liberation Serif" w:cs="Liberation Serif"/>
          <w:szCs w:val="24"/>
          <w:lang w:eastAsia="en-US"/>
        </w:rPr>
        <w:t>Сведения о функциональных, технических и качественных характеристиках, эксплуатационных характеристиках (при необходимости), поставляемых товаров</w:t>
      </w:r>
    </w:p>
    <w:p w:rsidR="00454B38" w:rsidRPr="00E65FA3" w:rsidRDefault="00454B38" w:rsidP="00454B38">
      <w:pPr>
        <w:autoSpaceDE w:val="0"/>
        <w:autoSpaceDN w:val="0"/>
        <w:jc w:val="right"/>
        <w:rPr>
          <w:rFonts w:ascii="Liberation Serif" w:hAnsi="Liberation Serif" w:cs="Liberation Serif"/>
          <w:b/>
          <w:szCs w:val="24"/>
          <w:lang w:eastAsia="en-US"/>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126"/>
        <w:gridCol w:w="2268"/>
        <w:gridCol w:w="3079"/>
        <w:gridCol w:w="2449"/>
      </w:tblGrid>
      <w:tr w:rsidR="00454B38" w:rsidRPr="00E65FA3" w:rsidTr="00C142AD">
        <w:trPr>
          <w:trHeight w:val="1211"/>
        </w:trPr>
        <w:tc>
          <w:tcPr>
            <w:tcW w:w="427" w:type="dxa"/>
            <w:vAlign w:val="center"/>
          </w:tcPr>
          <w:p w:rsidR="00454B38" w:rsidRPr="00E65FA3" w:rsidRDefault="00454B38" w:rsidP="00C142AD">
            <w:pPr>
              <w:autoSpaceDE w:val="0"/>
              <w:autoSpaceDN w:val="0"/>
              <w:adjustRightInd w:val="0"/>
              <w:jc w:val="center"/>
              <w:rPr>
                <w:rFonts w:ascii="Liberation Serif" w:eastAsia="Calibri" w:hAnsi="Liberation Serif" w:cs="Liberation Serif"/>
                <w:bCs/>
                <w:szCs w:val="24"/>
                <w:lang w:eastAsia="en-US"/>
              </w:rPr>
            </w:pPr>
            <w:r w:rsidRPr="00E65FA3">
              <w:rPr>
                <w:rFonts w:ascii="Liberation Serif" w:eastAsia="Calibri" w:hAnsi="Liberation Serif" w:cs="Liberation Serif"/>
                <w:bCs/>
                <w:szCs w:val="24"/>
                <w:lang w:eastAsia="en-US"/>
              </w:rPr>
              <w:t>№</w:t>
            </w:r>
          </w:p>
          <w:p w:rsidR="00454B38" w:rsidRPr="00E65FA3" w:rsidRDefault="00454B38" w:rsidP="00C142AD">
            <w:pPr>
              <w:autoSpaceDE w:val="0"/>
              <w:autoSpaceDN w:val="0"/>
              <w:adjustRightInd w:val="0"/>
              <w:jc w:val="center"/>
              <w:rPr>
                <w:rFonts w:ascii="Liberation Serif" w:eastAsia="Calibri" w:hAnsi="Liberation Serif" w:cs="Liberation Serif"/>
                <w:bCs/>
                <w:szCs w:val="24"/>
                <w:lang w:eastAsia="en-US"/>
              </w:rPr>
            </w:pPr>
            <w:r w:rsidRPr="00E65FA3">
              <w:rPr>
                <w:rFonts w:ascii="Liberation Serif" w:eastAsia="Calibri" w:hAnsi="Liberation Serif" w:cs="Liberation Serif"/>
                <w:bCs/>
                <w:szCs w:val="24"/>
                <w:lang w:eastAsia="en-US"/>
              </w:rPr>
              <w:t>п/п</w:t>
            </w:r>
          </w:p>
        </w:tc>
        <w:tc>
          <w:tcPr>
            <w:tcW w:w="2126" w:type="dxa"/>
            <w:vAlign w:val="center"/>
          </w:tcPr>
          <w:p w:rsidR="00454B38" w:rsidRPr="00E65FA3" w:rsidRDefault="00454B38" w:rsidP="00C142AD">
            <w:pPr>
              <w:autoSpaceDE w:val="0"/>
              <w:autoSpaceDN w:val="0"/>
              <w:adjustRightInd w:val="0"/>
              <w:jc w:val="center"/>
              <w:rPr>
                <w:rFonts w:ascii="Liberation Serif" w:eastAsia="Calibri" w:hAnsi="Liberation Serif" w:cs="Liberation Serif"/>
                <w:bCs/>
                <w:szCs w:val="24"/>
                <w:lang w:eastAsia="en-US"/>
              </w:rPr>
            </w:pPr>
            <w:r w:rsidRPr="00E65FA3">
              <w:rPr>
                <w:rFonts w:ascii="Liberation Serif" w:eastAsia="Calibri" w:hAnsi="Liberation Serif" w:cs="Liberation Serif"/>
                <w:bCs/>
                <w:szCs w:val="24"/>
                <w:lang w:eastAsia="en-US"/>
              </w:rPr>
              <w:t>Наименование товара</w:t>
            </w:r>
          </w:p>
        </w:tc>
        <w:tc>
          <w:tcPr>
            <w:tcW w:w="2268" w:type="dxa"/>
            <w:vAlign w:val="center"/>
          </w:tcPr>
          <w:p w:rsidR="00454B38" w:rsidRPr="00E65FA3" w:rsidRDefault="00454B38" w:rsidP="00C142AD">
            <w:pPr>
              <w:autoSpaceDE w:val="0"/>
              <w:autoSpaceDN w:val="0"/>
              <w:adjustRightInd w:val="0"/>
              <w:jc w:val="center"/>
              <w:rPr>
                <w:rFonts w:ascii="Liberation Serif" w:eastAsia="Calibri" w:hAnsi="Liberation Serif" w:cs="Liberation Serif"/>
                <w:bCs/>
                <w:szCs w:val="24"/>
                <w:lang w:eastAsia="en-US"/>
              </w:rPr>
            </w:pPr>
            <w:r w:rsidRPr="00E65FA3">
              <w:rPr>
                <w:rFonts w:ascii="Liberation Serif" w:eastAsia="Calibri" w:hAnsi="Liberation Serif" w:cs="Liberation Serif"/>
                <w:bCs/>
                <w:szCs w:val="24"/>
                <w:lang w:eastAsia="en-US"/>
              </w:rPr>
              <w:t>Наименование показателя</w:t>
            </w:r>
          </w:p>
        </w:tc>
        <w:tc>
          <w:tcPr>
            <w:tcW w:w="3079" w:type="dxa"/>
            <w:vAlign w:val="center"/>
          </w:tcPr>
          <w:p w:rsidR="00454B38" w:rsidRPr="00E65FA3" w:rsidRDefault="00454B38" w:rsidP="00C142AD">
            <w:pPr>
              <w:jc w:val="center"/>
              <w:rPr>
                <w:rFonts w:ascii="Liberation Serif" w:eastAsia="Calibri" w:hAnsi="Liberation Serif" w:cs="Liberation Serif"/>
                <w:bCs/>
                <w:szCs w:val="24"/>
                <w:lang w:eastAsia="en-US"/>
              </w:rPr>
            </w:pPr>
            <w:r w:rsidRPr="00E65FA3">
              <w:rPr>
                <w:rFonts w:ascii="Liberation Serif" w:eastAsia="Calibri" w:hAnsi="Liberation Serif" w:cs="Liberation Serif"/>
                <w:bCs/>
                <w:szCs w:val="24"/>
                <w:lang w:eastAsia="en-US"/>
              </w:rPr>
              <w:t>Содержание (значение) показателя</w:t>
            </w:r>
          </w:p>
        </w:tc>
        <w:tc>
          <w:tcPr>
            <w:tcW w:w="2449" w:type="dxa"/>
            <w:vAlign w:val="center"/>
          </w:tcPr>
          <w:p w:rsidR="00454B38" w:rsidRPr="00E65FA3" w:rsidRDefault="00454B38" w:rsidP="00C142AD">
            <w:pPr>
              <w:jc w:val="center"/>
              <w:rPr>
                <w:rFonts w:ascii="Liberation Serif" w:eastAsia="Calibri" w:hAnsi="Liberation Serif" w:cs="Liberation Serif"/>
                <w:bCs/>
                <w:szCs w:val="24"/>
                <w:lang w:eastAsia="en-US"/>
              </w:rPr>
            </w:pPr>
            <w:r w:rsidRPr="00E65FA3">
              <w:rPr>
                <w:rFonts w:ascii="Liberation Serif" w:eastAsia="Calibri" w:hAnsi="Liberation Serif" w:cs="Liberation Serif"/>
                <w:bCs/>
                <w:szCs w:val="24"/>
                <w:lang w:eastAsia="en-US"/>
              </w:rPr>
              <w:t>Наименование страны происхождения</w:t>
            </w:r>
          </w:p>
        </w:tc>
      </w:tr>
      <w:tr w:rsidR="00454B38" w:rsidRPr="00E65FA3" w:rsidTr="00C142AD">
        <w:trPr>
          <w:trHeight w:val="323"/>
        </w:trPr>
        <w:tc>
          <w:tcPr>
            <w:tcW w:w="427" w:type="dxa"/>
            <w:vAlign w:val="center"/>
          </w:tcPr>
          <w:p w:rsidR="00454B38" w:rsidRPr="00E65FA3" w:rsidRDefault="00454B38" w:rsidP="00C142AD">
            <w:pPr>
              <w:autoSpaceDE w:val="0"/>
              <w:autoSpaceDN w:val="0"/>
              <w:adjustRightInd w:val="0"/>
              <w:jc w:val="center"/>
              <w:rPr>
                <w:rFonts w:ascii="Liberation Serif" w:eastAsia="Calibri" w:hAnsi="Liberation Serif" w:cs="Liberation Serif"/>
                <w:bCs/>
                <w:szCs w:val="24"/>
                <w:lang w:eastAsia="en-US"/>
              </w:rPr>
            </w:pPr>
            <w:r w:rsidRPr="00E65FA3">
              <w:rPr>
                <w:rFonts w:ascii="Liberation Serif" w:eastAsia="Calibri" w:hAnsi="Liberation Serif" w:cs="Liberation Serif"/>
                <w:bCs/>
                <w:szCs w:val="24"/>
                <w:lang w:eastAsia="en-US"/>
              </w:rPr>
              <w:t>1</w:t>
            </w:r>
          </w:p>
        </w:tc>
        <w:tc>
          <w:tcPr>
            <w:tcW w:w="2126" w:type="dxa"/>
            <w:vAlign w:val="center"/>
          </w:tcPr>
          <w:p w:rsidR="00454B38" w:rsidRPr="00E65FA3" w:rsidRDefault="00454B38" w:rsidP="00C142AD">
            <w:pPr>
              <w:autoSpaceDE w:val="0"/>
              <w:autoSpaceDN w:val="0"/>
              <w:adjustRightInd w:val="0"/>
              <w:jc w:val="center"/>
              <w:rPr>
                <w:rFonts w:ascii="Liberation Serif" w:eastAsia="Calibri" w:hAnsi="Liberation Serif" w:cs="Liberation Serif"/>
                <w:bCs/>
                <w:szCs w:val="24"/>
                <w:lang w:eastAsia="en-US"/>
              </w:rPr>
            </w:pPr>
            <w:r w:rsidRPr="00E65FA3">
              <w:rPr>
                <w:rFonts w:ascii="Liberation Serif" w:eastAsia="Calibri" w:hAnsi="Liberation Serif" w:cs="Liberation Serif"/>
                <w:bCs/>
                <w:szCs w:val="24"/>
                <w:lang w:eastAsia="en-US"/>
              </w:rPr>
              <w:t>2</w:t>
            </w:r>
          </w:p>
        </w:tc>
        <w:tc>
          <w:tcPr>
            <w:tcW w:w="2268" w:type="dxa"/>
            <w:vAlign w:val="center"/>
          </w:tcPr>
          <w:p w:rsidR="00454B38" w:rsidRPr="00E65FA3" w:rsidRDefault="00454B38" w:rsidP="00C142AD">
            <w:pPr>
              <w:autoSpaceDE w:val="0"/>
              <w:autoSpaceDN w:val="0"/>
              <w:adjustRightInd w:val="0"/>
              <w:jc w:val="center"/>
              <w:rPr>
                <w:rFonts w:ascii="Liberation Serif" w:eastAsia="Calibri" w:hAnsi="Liberation Serif" w:cs="Liberation Serif"/>
                <w:bCs/>
                <w:szCs w:val="24"/>
                <w:lang w:eastAsia="en-US"/>
              </w:rPr>
            </w:pPr>
            <w:r w:rsidRPr="00E65FA3">
              <w:rPr>
                <w:rFonts w:ascii="Liberation Serif" w:eastAsia="Calibri" w:hAnsi="Liberation Serif" w:cs="Liberation Serif"/>
                <w:bCs/>
                <w:szCs w:val="24"/>
                <w:lang w:eastAsia="en-US"/>
              </w:rPr>
              <w:t>3</w:t>
            </w:r>
          </w:p>
        </w:tc>
        <w:tc>
          <w:tcPr>
            <w:tcW w:w="3079" w:type="dxa"/>
            <w:vAlign w:val="center"/>
          </w:tcPr>
          <w:p w:rsidR="00454B38" w:rsidRPr="00E65FA3" w:rsidRDefault="00454B38" w:rsidP="00C142AD">
            <w:pPr>
              <w:jc w:val="center"/>
              <w:rPr>
                <w:rFonts w:ascii="Liberation Serif" w:eastAsia="Calibri" w:hAnsi="Liberation Serif" w:cs="Liberation Serif"/>
                <w:bCs/>
                <w:szCs w:val="24"/>
                <w:lang w:eastAsia="en-US"/>
              </w:rPr>
            </w:pPr>
            <w:r w:rsidRPr="00E65FA3">
              <w:rPr>
                <w:rFonts w:ascii="Liberation Serif" w:eastAsia="Calibri" w:hAnsi="Liberation Serif" w:cs="Liberation Serif"/>
                <w:bCs/>
                <w:szCs w:val="24"/>
                <w:lang w:eastAsia="en-US"/>
              </w:rPr>
              <w:t>4</w:t>
            </w:r>
          </w:p>
        </w:tc>
        <w:tc>
          <w:tcPr>
            <w:tcW w:w="2449" w:type="dxa"/>
            <w:vAlign w:val="center"/>
          </w:tcPr>
          <w:p w:rsidR="00454B38" w:rsidRPr="00E65FA3" w:rsidRDefault="00454B38" w:rsidP="00C142AD">
            <w:pPr>
              <w:jc w:val="center"/>
              <w:rPr>
                <w:rFonts w:ascii="Liberation Serif" w:eastAsia="Calibri" w:hAnsi="Liberation Serif" w:cs="Liberation Serif"/>
                <w:bCs/>
                <w:szCs w:val="24"/>
                <w:lang w:eastAsia="en-US"/>
              </w:rPr>
            </w:pPr>
            <w:r w:rsidRPr="00E65FA3">
              <w:rPr>
                <w:rFonts w:ascii="Liberation Serif" w:eastAsia="Calibri" w:hAnsi="Liberation Serif" w:cs="Liberation Serif"/>
                <w:bCs/>
                <w:szCs w:val="24"/>
                <w:lang w:eastAsia="en-US"/>
              </w:rPr>
              <w:t>5</w:t>
            </w:r>
          </w:p>
        </w:tc>
      </w:tr>
      <w:tr w:rsidR="00454B38" w:rsidRPr="00E65FA3" w:rsidTr="00C142AD">
        <w:trPr>
          <w:trHeight w:val="15"/>
        </w:trPr>
        <w:tc>
          <w:tcPr>
            <w:tcW w:w="427" w:type="dxa"/>
            <w:vMerge w:val="restart"/>
          </w:tcPr>
          <w:p w:rsidR="00454B38" w:rsidRPr="00E65FA3" w:rsidRDefault="00454B38" w:rsidP="00C142AD">
            <w:pPr>
              <w:autoSpaceDE w:val="0"/>
              <w:autoSpaceDN w:val="0"/>
              <w:adjustRightInd w:val="0"/>
              <w:jc w:val="center"/>
              <w:rPr>
                <w:rFonts w:ascii="Liberation Serif" w:eastAsia="Calibri" w:hAnsi="Liberation Serif" w:cs="Liberation Serif"/>
                <w:szCs w:val="24"/>
                <w:lang w:eastAsia="en-US"/>
              </w:rPr>
            </w:pPr>
            <w:r w:rsidRPr="00E65FA3">
              <w:rPr>
                <w:rFonts w:ascii="Liberation Serif" w:eastAsia="Calibri" w:hAnsi="Liberation Serif" w:cs="Liberation Serif"/>
                <w:szCs w:val="24"/>
                <w:lang w:eastAsia="en-US"/>
              </w:rPr>
              <w:t>1</w:t>
            </w:r>
          </w:p>
        </w:tc>
        <w:tc>
          <w:tcPr>
            <w:tcW w:w="2126" w:type="dxa"/>
            <w:vMerge w:val="restart"/>
          </w:tcPr>
          <w:p w:rsidR="00454B38" w:rsidRPr="00E65FA3" w:rsidRDefault="00454B38" w:rsidP="00C142AD">
            <w:pPr>
              <w:autoSpaceDE w:val="0"/>
              <w:autoSpaceDN w:val="0"/>
              <w:adjustRightInd w:val="0"/>
              <w:jc w:val="center"/>
              <w:rPr>
                <w:rFonts w:ascii="Liberation Serif" w:eastAsia="Calibri" w:hAnsi="Liberation Serif" w:cs="Liberation Serif"/>
                <w:bCs/>
                <w:szCs w:val="24"/>
                <w:lang w:eastAsia="en-US"/>
              </w:rPr>
            </w:pPr>
          </w:p>
        </w:tc>
        <w:tc>
          <w:tcPr>
            <w:tcW w:w="2268" w:type="dxa"/>
          </w:tcPr>
          <w:p w:rsidR="00454B38" w:rsidRPr="00E65FA3" w:rsidRDefault="00454B38" w:rsidP="00C142AD">
            <w:pPr>
              <w:autoSpaceDE w:val="0"/>
              <w:autoSpaceDN w:val="0"/>
              <w:adjustRightInd w:val="0"/>
              <w:rPr>
                <w:rFonts w:ascii="Liberation Serif" w:eastAsia="Calibri" w:hAnsi="Liberation Serif" w:cs="Liberation Serif"/>
                <w:bCs/>
                <w:szCs w:val="24"/>
                <w:lang w:eastAsia="en-US"/>
              </w:rPr>
            </w:pPr>
          </w:p>
        </w:tc>
        <w:tc>
          <w:tcPr>
            <w:tcW w:w="3079" w:type="dxa"/>
          </w:tcPr>
          <w:p w:rsidR="00454B38" w:rsidRPr="00E65FA3" w:rsidRDefault="00454B38" w:rsidP="00C142AD">
            <w:pPr>
              <w:autoSpaceDE w:val="0"/>
              <w:autoSpaceDN w:val="0"/>
              <w:adjustRightInd w:val="0"/>
              <w:rPr>
                <w:rFonts w:ascii="Liberation Serif" w:eastAsia="Calibri" w:hAnsi="Liberation Serif" w:cs="Liberation Serif"/>
                <w:szCs w:val="24"/>
                <w:lang w:eastAsia="en-US"/>
              </w:rPr>
            </w:pPr>
          </w:p>
        </w:tc>
        <w:tc>
          <w:tcPr>
            <w:tcW w:w="2449" w:type="dxa"/>
            <w:vMerge w:val="restart"/>
          </w:tcPr>
          <w:p w:rsidR="00454B38" w:rsidRPr="00E65FA3" w:rsidRDefault="00454B38" w:rsidP="00C142AD">
            <w:pPr>
              <w:autoSpaceDE w:val="0"/>
              <w:autoSpaceDN w:val="0"/>
              <w:adjustRightInd w:val="0"/>
              <w:jc w:val="center"/>
              <w:rPr>
                <w:rFonts w:ascii="Liberation Serif" w:eastAsia="Calibri" w:hAnsi="Liberation Serif" w:cs="Liberation Serif"/>
                <w:i/>
                <w:szCs w:val="24"/>
                <w:lang w:eastAsia="en-US"/>
              </w:rPr>
            </w:pPr>
          </w:p>
        </w:tc>
      </w:tr>
      <w:tr w:rsidR="00454B38" w:rsidRPr="00E65FA3" w:rsidTr="00C142AD">
        <w:trPr>
          <w:trHeight w:val="15"/>
        </w:trPr>
        <w:tc>
          <w:tcPr>
            <w:tcW w:w="427" w:type="dxa"/>
            <w:vMerge/>
          </w:tcPr>
          <w:p w:rsidR="00454B38" w:rsidRPr="00E65FA3" w:rsidRDefault="00454B38" w:rsidP="00C142AD">
            <w:pPr>
              <w:autoSpaceDE w:val="0"/>
              <w:autoSpaceDN w:val="0"/>
              <w:adjustRightInd w:val="0"/>
              <w:jc w:val="center"/>
              <w:rPr>
                <w:rFonts w:ascii="Liberation Serif" w:eastAsia="Calibri" w:hAnsi="Liberation Serif" w:cs="Liberation Serif"/>
                <w:szCs w:val="24"/>
                <w:lang w:eastAsia="en-US"/>
              </w:rPr>
            </w:pPr>
          </w:p>
        </w:tc>
        <w:tc>
          <w:tcPr>
            <w:tcW w:w="2126" w:type="dxa"/>
            <w:vMerge/>
          </w:tcPr>
          <w:p w:rsidR="00454B38" w:rsidRPr="00E65FA3" w:rsidRDefault="00454B38" w:rsidP="00C142AD">
            <w:pPr>
              <w:autoSpaceDE w:val="0"/>
              <w:autoSpaceDN w:val="0"/>
              <w:adjustRightInd w:val="0"/>
              <w:jc w:val="center"/>
              <w:rPr>
                <w:rFonts w:ascii="Liberation Serif" w:eastAsia="Calibri" w:hAnsi="Liberation Serif" w:cs="Liberation Serif"/>
                <w:bCs/>
                <w:szCs w:val="24"/>
                <w:lang w:eastAsia="en-US"/>
              </w:rPr>
            </w:pPr>
          </w:p>
        </w:tc>
        <w:tc>
          <w:tcPr>
            <w:tcW w:w="2268" w:type="dxa"/>
          </w:tcPr>
          <w:p w:rsidR="00454B38" w:rsidRPr="00E65FA3" w:rsidRDefault="00454B38" w:rsidP="00C142AD">
            <w:pPr>
              <w:autoSpaceDE w:val="0"/>
              <w:autoSpaceDN w:val="0"/>
              <w:adjustRightInd w:val="0"/>
              <w:jc w:val="both"/>
              <w:rPr>
                <w:rFonts w:ascii="Liberation Serif" w:eastAsia="Calibri" w:hAnsi="Liberation Serif" w:cs="Liberation Serif"/>
                <w:bCs/>
                <w:szCs w:val="24"/>
                <w:lang w:eastAsia="en-US"/>
              </w:rPr>
            </w:pPr>
          </w:p>
        </w:tc>
        <w:tc>
          <w:tcPr>
            <w:tcW w:w="3079" w:type="dxa"/>
          </w:tcPr>
          <w:p w:rsidR="00454B38" w:rsidRPr="00E65FA3" w:rsidRDefault="00454B38" w:rsidP="00C142AD">
            <w:pPr>
              <w:autoSpaceDE w:val="0"/>
              <w:autoSpaceDN w:val="0"/>
              <w:adjustRightInd w:val="0"/>
              <w:rPr>
                <w:rFonts w:ascii="Liberation Serif" w:eastAsia="Calibri" w:hAnsi="Liberation Serif" w:cs="Liberation Serif"/>
                <w:szCs w:val="24"/>
                <w:lang w:eastAsia="en-US"/>
              </w:rPr>
            </w:pPr>
          </w:p>
        </w:tc>
        <w:tc>
          <w:tcPr>
            <w:tcW w:w="2449" w:type="dxa"/>
            <w:vMerge/>
          </w:tcPr>
          <w:p w:rsidR="00454B38" w:rsidRPr="00E65FA3" w:rsidRDefault="00454B38" w:rsidP="00C142AD">
            <w:pPr>
              <w:autoSpaceDE w:val="0"/>
              <w:autoSpaceDN w:val="0"/>
              <w:adjustRightInd w:val="0"/>
              <w:jc w:val="center"/>
              <w:rPr>
                <w:rFonts w:ascii="Liberation Serif" w:eastAsia="Calibri" w:hAnsi="Liberation Serif" w:cs="Liberation Serif"/>
                <w:i/>
                <w:szCs w:val="24"/>
                <w:lang w:eastAsia="en-US"/>
              </w:rPr>
            </w:pPr>
          </w:p>
        </w:tc>
      </w:tr>
      <w:tr w:rsidR="00454B38" w:rsidRPr="00E65FA3" w:rsidTr="00C142AD">
        <w:trPr>
          <w:trHeight w:val="15"/>
        </w:trPr>
        <w:tc>
          <w:tcPr>
            <w:tcW w:w="427" w:type="dxa"/>
            <w:vMerge/>
          </w:tcPr>
          <w:p w:rsidR="00454B38" w:rsidRPr="00E65FA3" w:rsidRDefault="00454B38" w:rsidP="00C142AD">
            <w:pPr>
              <w:autoSpaceDE w:val="0"/>
              <w:autoSpaceDN w:val="0"/>
              <w:adjustRightInd w:val="0"/>
              <w:jc w:val="center"/>
              <w:rPr>
                <w:rFonts w:ascii="Liberation Serif" w:eastAsia="Calibri" w:hAnsi="Liberation Serif" w:cs="Liberation Serif"/>
                <w:szCs w:val="24"/>
                <w:lang w:eastAsia="en-US"/>
              </w:rPr>
            </w:pPr>
          </w:p>
        </w:tc>
        <w:tc>
          <w:tcPr>
            <w:tcW w:w="2126" w:type="dxa"/>
            <w:vMerge/>
          </w:tcPr>
          <w:p w:rsidR="00454B38" w:rsidRPr="00E65FA3" w:rsidRDefault="00454B38" w:rsidP="00C142AD">
            <w:pPr>
              <w:autoSpaceDE w:val="0"/>
              <w:autoSpaceDN w:val="0"/>
              <w:adjustRightInd w:val="0"/>
              <w:jc w:val="center"/>
              <w:rPr>
                <w:rFonts w:ascii="Liberation Serif" w:eastAsia="Calibri" w:hAnsi="Liberation Serif" w:cs="Liberation Serif"/>
                <w:bCs/>
                <w:szCs w:val="24"/>
                <w:lang w:eastAsia="en-US"/>
              </w:rPr>
            </w:pPr>
          </w:p>
        </w:tc>
        <w:tc>
          <w:tcPr>
            <w:tcW w:w="2268" w:type="dxa"/>
          </w:tcPr>
          <w:p w:rsidR="00454B38" w:rsidRPr="00E65FA3" w:rsidRDefault="00454B38" w:rsidP="00C142AD">
            <w:pPr>
              <w:suppressAutoHyphens/>
              <w:jc w:val="both"/>
              <w:rPr>
                <w:rFonts w:ascii="Liberation Serif" w:eastAsia="Calibri" w:hAnsi="Liberation Serif" w:cs="Liberation Serif"/>
                <w:bCs/>
                <w:szCs w:val="24"/>
                <w:lang w:eastAsia="en-US"/>
              </w:rPr>
            </w:pPr>
          </w:p>
        </w:tc>
        <w:tc>
          <w:tcPr>
            <w:tcW w:w="3079" w:type="dxa"/>
          </w:tcPr>
          <w:p w:rsidR="00454B38" w:rsidRPr="00E65FA3" w:rsidRDefault="00454B38" w:rsidP="00C142AD">
            <w:pPr>
              <w:autoSpaceDE w:val="0"/>
              <w:autoSpaceDN w:val="0"/>
              <w:adjustRightInd w:val="0"/>
              <w:rPr>
                <w:rFonts w:ascii="Liberation Serif" w:eastAsia="Calibri" w:hAnsi="Liberation Serif" w:cs="Liberation Serif"/>
                <w:szCs w:val="24"/>
                <w:lang w:eastAsia="en-US"/>
              </w:rPr>
            </w:pPr>
          </w:p>
        </w:tc>
        <w:tc>
          <w:tcPr>
            <w:tcW w:w="2449" w:type="dxa"/>
            <w:vMerge/>
          </w:tcPr>
          <w:p w:rsidR="00454B38" w:rsidRPr="00E65FA3" w:rsidRDefault="00454B38" w:rsidP="00C142AD">
            <w:pPr>
              <w:autoSpaceDE w:val="0"/>
              <w:autoSpaceDN w:val="0"/>
              <w:adjustRightInd w:val="0"/>
              <w:jc w:val="center"/>
              <w:rPr>
                <w:rFonts w:ascii="Liberation Serif" w:eastAsia="Calibri" w:hAnsi="Liberation Serif" w:cs="Liberation Serif"/>
                <w:i/>
                <w:szCs w:val="24"/>
                <w:lang w:eastAsia="en-US"/>
              </w:rPr>
            </w:pPr>
          </w:p>
        </w:tc>
      </w:tr>
      <w:tr w:rsidR="00454B38" w:rsidRPr="00E65FA3" w:rsidTr="00C142AD">
        <w:trPr>
          <w:trHeight w:val="15"/>
        </w:trPr>
        <w:tc>
          <w:tcPr>
            <w:tcW w:w="427" w:type="dxa"/>
            <w:vMerge/>
          </w:tcPr>
          <w:p w:rsidR="00454B38" w:rsidRPr="00E65FA3" w:rsidRDefault="00454B38" w:rsidP="00C142AD">
            <w:pPr>
              <w:autoSpaceDE w:val="0"/>
              <w:autoSpaceDN w:val="0"/>
              <w:adjustRightInd w:val="0"/>
              <w:jc w:val="center"/>
              <w:rPr>
                <w:rFonts w:ascii="Liberation Serif" w:eastAsia="Calibri" w:hAnsi="Liberation Serif" w:cs="Liberation Serif"/>
                <w:szCs w:val="24"/>
                <w:lang w:eastAsia="en-US"/>
              </w:rPr>
            </w:pPr>
          </w:p>
        </w:tc>
        <w:tc>
          <w:tcPr>
            <w:tcW w:w="2126" w:type="dxa"/>
            <w:vMerge/>
          </w:tcPr>
          <w:p w:rsidR="00454B38" w:rsidRPr="00E65FA3" w:rsidRDefault="00454B38" w:rsidP="00C142AD">
            <w:pPr>
              <w:autoSpaceDE w:val="0"/>
              <w:autoSpaceDN w:val="0"/>
              <w:adjustRightInd w:val="0"/>
              <w:jc w:val="center"/>
              <w:rPr>
                <w:rFonts w:ascii="Liberation Serif" w:eastAsia="Calibri" w:hAnsi="Liberation Serif" w:cs="Liberation Serif"/>
                <w:bCs/>
                <w:szCs w:val="24"/>
                <w:lang w:eastAsia="en-US"/>
              </w:rPr>
            </w:pPr>
          </w:p>
        </w:tc>
        <w:tc>
          <w:tcPr>
            <w:tcW w:w="2268" w:type="dxa"/>
          </w:tcPr>
          <w:p w:rsidR="00454B38" w:rsidRPr="00E65FA3" w:rsidRDefault="00454B38" w:rsidP="00C142AD">
            <w:pPr>
              <w:suppressAutoHyphens/>
              <w:jc w:val="both"/>
              <w:rPr>
                <w:rFonts w:ascii="Liberation Serif" w:eastAsia="Calibri" w:hAnsi="Liberation Serif" w:cs="Liberation Serif"/>
                <w:bCs/>
                <w:szCs w:val="24"/>
                <w:lang w:eastAsia="en-US"/>
              </w:rPr>
            </w:pPr>
          </w:p>
        </w:tc>
        <w:tc>
          <w:tcPr>
            <w:tcW w:w="3079" w:type="dxa"/>
          </w:tcPr>
          <w:p w:rsidR="00454B38" w:rsidRPr="00E65FA3" w:rsidRDefault="00454B38" w:rsidP="00C142AD">
            <w:pPr>
              <w:autoSpaceDE w:val="0"/>
              <w:autoSpaceDN w:val="0"/>
              <w:adjustRightInd w:val="0"/>
              <w:rPr>
                <w:rFonts w:ascii="Liberation Serif" w:eastAsia="Calibri" w:hAnsi="Liberation Serif" w:cs="Liberation Serif"/>
                <w:szCs w:val="24"/>
                <w:lang w:eastAsia="en-US"/>
              </w:rPr>
            </w:pPr>
          </w:p>
        </w:tc>
        <w:tc>
          <w:tcPr>
            <w:tcW w:w="2449" w:type="dxa"/>
            <w:vMerge/>
          </w:tcPr>
          <w:p w:rsidR="00454B38" w:rsidRPr="00E65FA3" w:rsidRDefault="00454B38" w:rsidP="00C142AD">
            <w:pPr>
              <w:autoSpaceDE w:val="0"/>
              <w:autoSpaceDN w:val="0"/>
              <w:adjustRightInd w:val="0"/>
              <w:jc w:val="center"/>
              <w:rPr>
                <w:rFonts w:ascii="Liberation Serif" w:eastAsia="Calibri" w:hAnsi="Liberation Serif" w:cs="Liberation Serif"/>
                <w:i/>
                <w:szCs w:val="24"/>
                <w:lang w:eastAsia="en-US"/>
              </w:rPr>
            </w:pPr>
          </w:p>
        </w:tc>
      </w:tr>
      <w:tr w:rsidR="00454B38" w:rsidRPr="00E65FA3" w:rsidTr="00C142AD">
        <w:trPr>
          <w:trHeight w:val="15"/>
        </w:trPr>
        <w:tc>
          <w:tcPr>
            <w:tcW w:w="427" w:type="dxa"/>
            <w:vMerge w:val="restart"/>
          </w:tcPr>
          <w:p w:rsidR="00454B38" w:rsidRPr="00E65FA3" w:rsidRDefault="00454B38" w:rsidP="00C142AD">
            <w:pPr>
              <w:autoSpaceDE w:val="0"/>
              <w:autoSpaceDN w:val="0"/>
              <w:adjustRightInd w:val="0"/>
              <w:jc w:val="center"/>
              <w:rPr>
                <w:rFonts w:ascii="Liberation Serif" w:eastAsia="Calibri" w:hAnsi="Liberation Serif" w:cs="Liberation Serif"/>
                <w:szCs w:val="24"/>
                <w:lang w:eastAsia="en-US"/>
              </w:rPr>
            </w:pPr>
            <w:r w:rsidRPr="00E65FA3">
              <w:rPr>
                <w:rFonts w:ascii="Liberation Serif" w:eastAsia="Calibri" w:hAnsi="Liberation Serif" w:cs="Liberation Serif"/>
                <w:szCs w:val="24"/>
                <w:lang w:eastAsia="en-US"/>
              </w:rPr>
              <w:t>…</w:t>
            </w:r>
          </w:p>
        </w:tc>
        <w:tc>
          <w:tcPr>
            <w:tcW w:w="2126" w:type="dxa"/>
            <w:vMerge w:val="restart"/>
          </w:tcPr>
          <w:p w:rsidR="00454B38" w:rsidRPr="00E65FA3" w:rsidRDefault="00454B38" w:rsidP="00C142AD">
            <w:pPr>
              <w:jc w:val="both"/>
              <w:rPr>
                <w:rFonts w:ascii="Liberation Serif" w:eastAsia="Calibri" w:hAnsi="Liberation Serif" w:cs="Liberation Serif"/>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54B38" w:rsidRPr="00E65FA3" w:rsidRDefault="00454B38" w:rsidP="00C142AD">
            <w:pPr>
              <w:autoSpaceDE w:val="0"/>
              <w:autoSpaceDN w:val="0"/>
              <w:adjustRightInd w:val="0"/>
              <w:jc w:val="both"/>
              <w:rPr>
                <w:rFonts w:ascii="Liberation Serif" w:eastAsia="Calibri" w:hAnsi="Liberation Serif" w:cs="Liberation Serif"/>
                <w:szCs w:val="24"/>
                <w:lang w:eastAsia="en-US"/>
              </w:rPr>
            </w:pPr>
          </w:p>
        </w:tc>
        <w:tc>
          <w:tcPr>
            <w:tcW w:w="3079" w:type="dxa"/>
            <w:tcBorders>
              <w:top w:val="single" w:sz="4" w:space="0" w:color="auto"/>
              <w:left w:val="single" w:sz="4" w:space="0" w:color="auto"/>
              <w:bottom w:val="single" w:sz="4" w:space="0" w:color="auto"/>
              <w:right w:val="single" w:sz="4" w:space="0" w:color="auto"/>
            </w:tcBorders>
          </w:tcPr>
          <w:p w:rsidR="00454B38" w:rsidRPr="00E65FA3" w:rsidRDefault="00454B38" w:rsidP="00C142AD">
            <w:pPr>
              <w:autoSpaceDE w:val="0"/>
              <w:autoSpaceDN w:val="0"/>
              <w:adjustRightInd w:val="0"/>
              <w:rPr>
                <w:rFonts w:ascii="Liberation Serif" w:eastAsia="Calibri" w:hAnsi="Liberation Serif" w:cs="Liberation Serif"/>
                <w:szCs w:val="24"/>
                <w:lang w:eastAsia="en-US"/>
              </w:rPr>
            </w:pPr>
          </w:p>
        </w:tc>
        <w:tc>
          <w:tcPr>
            <w:tcW w:w="2449" w:type="dxa"/>
            <w:vMerge w:val="restart"/>
            <w:tcBorders>
              <w:top w:val="single" w:sz="4" w:space="0" w:color="auto"/>
              <w:left w:val="single" w:sz="4" w:space="0" w:color="auto"/>
              <w:right w:val="single" w:sz="4" w:space="0" w:color="auto"/>
            </w:tcBorders>
          </w:tcPr>
          <w:p w:rsidR="00454B38" w:rsidRPr="00E65FA3" w:rsidRDefault="00454B38" w:rsidP="00C142AD">
            <w:pPr>
              <w:autoSpaceDE w:val="0"/>
              <w:autoSpaceDN w:val="0"/>
              <w:adjustRightInd w:val="0"/>
              <w:jc w:val="center"/>
              <w:rPr>
                <w:rFonts w:ascii="Liberation Serif" w:eastAsia="Calibri" w:hAnsi="Liberation Serif" w:cs="Liberation Serif"/>
                <w:i/>
                <w:szCs w:val="24"/>
                <w:lang w:eastAsia="en-US"/>
              </w:rPr>
            </w:pPr>
          </w:p>
        </w:tc>
      </w:tr>
      <w:tr w:rsidR="00454B38" w:rsidRPr="00E65FA3" w:rsidTr="00C142AD">
        <w:trPr>
          <w:trHeight w:val="15"/>
        </w:trPr>
        <w:tc>
          <w:tcPr>
            <w:tcW w:w="427" w:type="dxa"/>
            <w:vMerge/>
          </w:tcPr>
          <w:p w:rsidR="00454B38" w:rsidRPr="00E65FA3" w:rsidRDefault="00454B38" w:rsidP="00C142AD">
            <w:pPr>
              <w:autoSpaceDE w:val="0"/>
              <w:autoSpaceDN w:val="0"/>
              <w:adjustRightInd w:val="0"/>
              <w:jc w:val="center"/>
              <w:rPr>
                <w:rFonts w:ascii="Liberation Serif" w:eastAsia="Calibri" w:hAnsi="Liberation Serif" w:cs="Liberation Serif"/>
                <w:szCs w:val="24"/>
                <w:lang w:eastAsia="en-US"/>
              </w:rPr>
            </w:pPr>
          </w:p>
        </w:tc>
        <w:tc>
          <w:tcPr>
            <w:tcW w:w="2126" w:type="dxa"/>
            <w:vMerge/>
          </w:tcPr>
          <w:p w:rsidR="00454B38" w:rsidRPr="00E65FA3" w:rsidRDefault="00454B38" w:rsidP="00C142AD">
            <w:pPr>
              <w:autoSpaceDE w:val="0"/>
              <w:autoSpaceDN w:val="0"/>
              <w:adjustRightInd w:val="0"/>
              <w:jc w:val="center"/>
              <w:rPr>
                <w:rFonts w:ascii="Liberation Serif" w:eastAsia="Calibri" w:hAnsi="Liberation Serif" w:cs="Liberation Serif"/>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54B38" w:rsidRPr="00E65FA3" w:rsidRDefault="00454B38" w:rsidP="00C142AD">
            <w:pPr>
              <w:jc w:val="both"/>
              <w:rPr>
                <w:rFonts w:ascii="Liberation Serif" w:eastAsia="Calibri" w:hAnsi="Liberation Serif" w:cs="Liberation Serif"/>
                <w:szCs w:val="24"/>
                <w:lang w:eastAsia="en-US"/>
              </w:rPr>
            </w:pPr>
          </w:p>
        </w:tc>
        <w:tc>
          <w:tcPr>
            <w:tcW w:w="3079" w:type="dxa"/>
            <w:tcBorders>
              <w:top w:val="single" w:sz="4" w:space="0" w:color="auto"/>
              <w:left w:val="single" w:sz="4" w:space="0" w:color="auto"/>
              <w:bottom w:val="single" w:sz="4" w:space="0" w:color="auto"/>
              <w:right w:val="single" w:sz="4" w:space="0" w:color="auto"/>
            </w:tcBorders>
          </w:tcPr>
          <w:p w:rsidR="00454B38" w:rsidRPr="00E65FA3" w:rsidRDefault="00454B38" w:rsidP="00C142AD">
            <w:pPr>
              <w:autoSpaceDE w:val="0"/>
              <w:autoSpaceDN w:val="0"/>
              <w:adjustRightInd w:val="0"/>
              <w:rPr>
                <w:rFonts w:ascii="Liberation Serif" w:eastAsia="Calibri" w:hAnsi="Liberation Serif" w:cs="Liberation Serif"/>
                <w:szCs w:val="24"/>
                <w:lang w:eastAsia="en-US"/>
              </w:rPr>
            </w:pPr>
          </w:p>
        </w:tc>
        <w:tc>
          <w:tcPr>
            <w:tcW w:w="2449" w:type="dxa"/>
            <w:vMerge/>
            <w:tcBorders>
              <w:left w:val="single" w:sz="4" w:space="0" w:color="auto"/>
              <w:right w:val="single" w:sz="4" w:space="0" w:color="auto"/>
            </w:tcBorders>
          </w:tcPr>
          <w:p w:rsidR="00454B38" w:rsidRPr="00E65FA3" w:rsidRDefault="00454B38" w:rsidP="00C142AD">
            <w:pPr>
              <w:autoSpaceDE w:val="0"/>
              <w:autoSpaceDN w:val="0"/>
              <w:adjustRightInd w:val="0"/>
              <w:jc w:val="center"/>
              <w:rPr>
                <w:rFonts w:ascii="Liberation Serif" w:eastAsia="Calibri" w:hAnsi="Liberation Serif" w:cs="Liberation Serif"/>
                <w:i/>
                <w:szCs w:val="24"/>
                <w:lang w:eastAsia="en-US"/>
              </w:rPr>
            </w:pPr>
          </w:p>
        </w:tc>
      </w:tr>
      <w:tr w:rsidR="00454B38" w:rsidRPr="00E65FA3" w:rsidTr="00C142AD">
        <w:trPr>
          <w:trHeight w:val="15"/>
        </w:trPr>
        <w:tc>
          <w:tcPr>
            <w:tcW w:w="427" w:type="dxa"/>
            <w:vMerge/>
          </w:tcPr>
          <w:p w:rsidR="00454B38" w:rsidRPr="00E65FA3" w:rsidRDefault="00454B38" w:rsidP="00C142AD">
            <w:pPr>
              <w:autoSpaceDE w:val="0"/>
              <w:autoSpaceDN w:val="0"/>
              <w:adjustRightInd w:val="0"/>
              <w:jc w:val="center"/>
              <w:rPr>
                <w:rFonts w:ascii="Liberation Serif" w:eastAsia="Calibri" w:hAnsi="Liberation Serif" w:cs="Liberation Serif"/>
                <w:szCs w:val="24"/>
                <w:lang w:eastAsia="en-US"/>
              </w:rPr>
            </w:pPr>
          </w:p>
        </w:tc>
        <w:tc>
          <w:tcPr>
            <w:tcW w:w="2126" w:type="dxa"/>
            <w:vMerge/>
          </w:tcPr>
          <w:p w:rsidR="00454B38" w:rsidRPr="00E65FA3" w:rsidRDefault="00454B38" w:rsidP="00C142AD">
            <w:pPr>
              <w:autoSpaceDE w:val="0"/>
              <w:autoSpaceDN w:val="0"/>
              <w:adjustRightInd w:val="0"/>
              <w:jc w:val="center"/>
              <w:rPr>
                <w:rFonts w:ascii="Liberation Serif" w:eastAsia="Calibri" w:hAnsi="Liberation Serif" w:cs="Liberation Serif"/>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54B38" w:rsidRPr="00E65FA3" w:rsidRDefault="00454B38" w:rsidP="00C142AD">
            <w:pPr>
              <w:autoSpaceDE w:val="0"/>
              <w:autoSpaceDN w:val="0"/>
              <w:adjustRightInd w:val="0"/>
              <w:jc w:val="both"/>
              <w:rPr>
                <w:rFonts w:ascii="Liberation Serif" w:eastAsia="Calibri" w:hAnsi="Liberation Serif" w:cs="Liberation Serif"/>
                <w:szCs w:val="24"/>
                <w:lang w:eastAsia="en-US"/>
              </w:rPr>
            </w:pPr>
          </w:p>
        </w:tc>
        <w:tc>
          <w:tcPr>
            <w:tcW w:w="3079" w:type="dxa"/>
            <w:tcBorders>
              <w:top w:val="single" w:sz="4" w:space="0" w:color="auto"/>
              <w:left w:val="single" w:sz="4" w:space="0" w:color="auto"/>
              <w:bottom w:val="single" w:sz="4" w:space="0" w:color="auto"/>
              <w:right w:val="single" w:sz="4" w:space="0" w:color="auto"/>
            </w:tcBorders>
          </w:tcPr>
          <w:p w:rsidR="00454B38" w:rsidRPr="00E65FA3" w:rsidRDefault="00454B38" w:rsidP="00C142AD">
            <w:pPr>
              <w:autoSpaceDE w:val="0"/>
              <w:autoSpaceDN w:val="0"/>
              <w:adjustRightInd w:val="0"/>
              <w:rPr>
                <w:rFonts w:ascii="Liberation Serif" w:eastAsia="Calibri" w:hAnsi="Liberation Serif" w:cs="Liberation Serif"/>
                <w:szCs w:val="24"/>
                <w:lang w:eastAsia="en-US"/>
              </w:rPr>
            </w:pPr>
          </w:p>
        </w:tc>
        <w:tc>
          <w:tcPr>
            <w:tcW w:w="2449" w:type="dxa"/>
            <w:vMerge/>
            <w:tcBorders>
              <w:left w:val="single" w:sz="4" w:space="0" w:color="auto"/>
              <w:bottom w:val="single" w:sz="4" w:space="0" w:color="auto"/>
              <w:right w:val="single" w:sz="4" w:space="0" w:color="auto"/>
            </w:tcBorders>
          </w:tcPr>
          <w:p w:rsidR="00454B38" w:rsidRPr="00E65FA3" w:rsidRDefault="00454B38" w:rsidP="00C142AD">
            <w:pPr>
              <w:autoSpaceDE w:val="0"/>
              <w:autoSpaceDN w:val="0"/>
              <w:adjustRightInd w:val="0"/>
              <w:jc w:val="center"/>
              <w:rPr>
                <w:rFonts w:ascii="Liberation Serif" w:eastAsia="Calibri" w:hAnsi="Liberation Serif" w:cs="Liberation Serif"/>
                <w:i/>
                <w:szCs w:val="24"/>
                <w:lang w:eastAsia="en-US"/>
              </w:rPr>
            </w:pPr>
          </w:p>
        </w:tc>
      </w:tr>
    </w:tbl>
    <w:p w:rsidR="00454B38" w:rsidRPr="00E65FA3" w:rsidRDefault="00454B38" w:rsidP="00454B38">
      <w:pPr>
        <w:ind w:firstLine="709"/>
        <w:jc w:val="both"/>
        <w:rPr>
          <w:rFonts w:ascii="Liberation Serif" w:hAnsi="Liberation Serif" w:cs="Liberation Serif"/>
          <w:i/>
          <w:szCs w:val="24"/>
          <w:lang w:eastAsia="en-US"/>
        </w:rPr>
      </w:pPr>
      <w:r w:rsidRPr="00E65FA3">
        <w:rPr>
          <w:rFonts w:ascii="Liberation Serif" w:hAnsi="Liberation Serif" w:cs="Liberation Serif"/>
          <w:i/>
          <w:szCs w:val="24"/>
          <w:lang w:eastAsia="en-US"/>
        </w:rPr>
        <w:t>Примечание:</w:t>
      </w:r>
    </w:p>
    <w:p w:rsidR="00454B38" w:rsidRPr="00E65FA3" w:rsidRDefault="00454B38" w:rsidP="00454B38">
      <w:pPr>
        <w:ind w:firstLine="709"/>
        <w:jc w:val="both"/>
        <w:rPr>
          <w:rFonts w:ascii="Liberation Serif" w:hAnsi="Liberation Serif" w:cs="Liberation Serif"/>
          <w:i/>
          <w:szCs w:val="24"/>
          <w:lang w:eastAsia="en-US"/>
        </w:rPr>
      </w:pPr>
      <w:r w:rsidRPr="00E65FA3">
        <w:rPr>
          <w:rFonts w:ascii="Liberation Serif" w:hAnsi="Liberation Serif" w:cs="Liberation Serif"/>
          <w:i/>
          <w:szCs w:val="24"/>
          <w:lang w:eastAsia="en-US"/>
        </w:rPr>
        <w:t>1) строки в столбцах 2, 3 заполняются в соответствии с приложением к Части II «Описание объекта закупки» «Функциональные, технические и качественные характеристики, эксплуатационные характеристики (при необходимости), поставляемых товаров»;</w:t>
      </w:r>
    </w:p>
    <w:p w:rsidR="00454B38" w:rsidRPr="00F72788" w:rsidRDefault="00454B38" w:rsidP="00454B38">
      <w:pPr>
        <w:ind w:firstLine="709"/>
        <w:rPr>
          <w:szCs w:val="24"/>
        </w:rPr>
      </w:pPr>
      <w:r w:rsidRPr="00E65FA3">
        <w:rPr>
          <w:rFonts w:ascii="Liberation Serif" w:hAnsi="Liberation Serif" w:cs="Liberation Serif"/>
          <w:i/>
          <w:szCs w:val="24"/>
          <w:lang w:eastAsia="en-US"/>
        </w:rPr>
        <w:t>2) строки в столбце 4 заполняются в соответствии с настоящей инструкцией по заполнению заявки на участие в закупке и с приложением к Части II «Описание объекта закупки» «Функциональные, технические и качественные характеристики, эксплуатационные характеристики (при необходимости), поставляемых товаров»;</w:t>
      </w:r>
    </w:p>
    <w:p w:rsidR="00454B38" w:rsidRPr="00F72788" w:rsidRDefault="00454B38" w:rsidP="00454B38">
      <w:pPr>
        <w:ind w:firstLine="709"/>
        <w:rPr>
          <w:szCs w:val="24"/>
        </w:rPr>
        <w:sectPr w:rsidR="00454B38" w:rsidRPr="00F72788" w:rsidSect="00AF0A4E">
          <w:footerReference w:type="default" r:id="rId14"/>
          <w:pgSz w:w="11906" w:h="16838"/>
          <w:pgMar w:top="709" w:right="567" w:bottom="1134" w:left="1418" w:header="709" w:footer="709" w:gutter="0"/>
          <w:cols w:space="708"/>
          <w:titlePg/>
          <w:docGrid w:linePitch="360"/>
        </w:sectPr>
      </w:pPr>
      <w:r w:rsidRPr="00F72788">
        <w:rPr>
          <w:szCs w:val="24"/>
        </w:rPr>
        <w:t>Участник закупки вправе предоставить сведения о поставляемых товарах (используемых материалах) по Форме 1 либо в произвольной форме.</w:t>
      </w:r>
    </w:p>
    <w:p w:rsidR="00454B38" w:rsidRPr="001551BD" w:rsidRDefault="00454B38" w:rsidP="00454B38">
      <w:pPr>
        <w:jc w:val="right"/>
        <w:rPr>
          <w:b/>
          <w:bCs/>
          <w:i/>
          <w:szCs w:val="24"/>
        </w:rPr>
      </w:pPr>
      <w:r w:rsidRPr="001551BD">
        <w:rPr>
          <w:b/>
          <w:bCs/>
          <w:i/>
          <w:szCs w:val="24"/>
        </w:rPr>
        <w:lastRenderedPageBreak/>
        <w:t>Образец</w:t>
      </w:r>
    </w:p>
    <w:p w:rsidR="00454B38" w:rsidRPr="001551BD" w:rsidRDefault="00454B38" w:rsidP="00454B38">
      <w:pPr>
        <w:jc w:val="right"/>
        <w:rPr>
          <w:b/>
          <w:bCs/>
          <w:i/>
          <w:szCs w:val="24"/>
        </w:rPr>
      </w:pPr>
      <w:r w:rsidRPr="001551BD">
        <w:rPr>
          <w:b/>
          <w:bCs/>
          <w:i/>
          <w:szCs w:val="24"/>
        </w:rPr>
        <w:t>Форма 1</w:t>
      </w:r>
    </w:p>
    <w:p w:rsidR="00454B38" w:rsidRPr="0049232B" w:rsidRDefault="00454B38" w:rsidP="00454B38">
      <w:pPr>
        <w:autoSpaceDE w:val="0"/>
        <w:autoSpaceDN w:val="0"/>
        <w:adjustRightInd w:val="0"/>
        <w:jc w:val="center"/>
        <w:rPr>
          <w:rFonts w:eastAsia="Calibri"/>
          <w:szCs w:val="24"/>
        </w:rPr>
      </w:pPr>
      <w:bookmarkStart w:id="1" w:name="Par150"/>
      <w:bookmarkEnd w:id="1"/>
      <w:r w:rsidRPr="0049232B">
        <w:rPr>
          <w:rFonts w:eastAsia="Calibri"/>
          <w:szCs w:val="24"/>
        </w:rPr>
        <w:t>ТИПОВАЯ ФОРМА ЗАЯВКИ</w:t>
      </w:r>
    </w:p>
    <w:p w:rsidR="00454B38" w:rsidRDefault="00454B38" w:rsidP="00454B38">
      <w:pPr>
        <w:jc w:val="center"/>
        <w:rPr>
          <w:b/>
          <w:szCs w:val="24"/>
        </w:rPr>
      </w:pPr>
      <w:r w:rsidRPr="0049232B">
        <w:rPr>
          <w:rFonts w:eastAsia="Calibri"/>
          <w:szCs w:val="24"/>
        </w:rPr>
        <w:t xml:space="preserve">НА </w:t>
      </w:r>
      <w:r>
        <w:rPr>
          <w:rFonts w:eastAsia="Calibri"/>
          <w:szCs w:val="24"/>
        </w:rPr>
        <w:t>УЧАСТИЕ В ЭЛЕКТРОННОМ АУКЦИОНЕ</w:t>
      </w:r>
    </w:p>
    <w:p w:rsidR="00454B38" w:rsidRDefault="00454B38" w:rsidP="00454B38">
      <w:pPr>
        <w:jc w:val="center"/>
        <w:rPr>
          <w:b/>
          <w:szCs w:val="24"/>
        </w:rPr>
      </w:pPr>
    </w:p>
    <w:p w:rsidR="00454B38" w:rsidRPr="001551BD" w:rsidRDefault="00454B38" w:rsidP="00454B38">
      <w:pPr>
        <w:jc w:val="center"/>
        <w:rPr>
          <w:b/>
          <w:szCs w:val="24"/>
        </w:rPr>
      </w:pPr>
      <w:r w:rsidRPr="001551BD">
        <w:rPr>
          <w:b/>
          <w:szCs w:val="24"/>
        </w:rPr>
        <w:t xml:space="preserve">Первая часть </w:t>
      </w:r>
      <w:r w:rsidRPr="0049232B">
        <w:rPr>
          <w:rFonts w:eastAsia="Calibri"/>
          <w:b/>
          <w:szCs w:val="24"/>
        </w:rPr>
        <w:t>заявки на</w:t>
      </w:r>
      <w:r w:rsidRPr="00B873CF">
        <w:rPr>
          <w:rFonts w:eastAsia="Calibri"/>
          <w:b/>
          <w:szCs w:val="24"/>
        </w:rPr>
        <w:t xml:space="preserve"> участие в электронном аукционе</w:t>
      </w:r>
    </w:p>
    <w:p w:rsidR="00454B38" w:rsidRDefault="00454B38" w:rsidP="00454B38">
      <w:pPr>
        <w:tabs>
          <w:tab w:val="left" w:pos="851"/>
        </w:tabs>
        <w:ind w:firstLine="426"/>
        <w:jc w:val="both"/>
      </w:pPr>
    </w:p>
    <w:p w:rsidR="00454B38" w:rsidRPr="0049232B" w:rsidRDefault="00454B38" w:rsidP="00454B38">
      <w:pPr>
        <w:autoSpaceDE w:val="0"/>
        <w:autoSpaceDN w:val="0"/>
        <w:adjustRightInd w:val="0"/>
        <w:ind w:firstLine="540"/>
        <w:jc w:val="both"/>
        <w:rPr>
          <w:rFonts w:eastAsia="Calibri"/>
          <w:szCs w:val="24"/>
        </w:rPr>
      </w:pPr>
      <w:r w:rsidRPr="0049232B">
        <w:rPr>
          <w:rFonts w:eastAsia="Calibri"/>
          <w:szCs w:val="24"/>
        </w:rPr>
        <w:t>Уча</w:t>
      </w:r>
      <w:r>
        <w:rPr>
          <w:rFonts w:eastAsia="Calibri"/>
          <w:szCs w:val="24"/>
        </w:rPr>
        <w:t>стник электронного аукциона</w:t>
      </w:r>
      <w:r w:rsidRPr="0049232B">
        <w:rPr>
          <w:rFonts w:eastAsia="Calibri"/>
          <w:szCs w:val="24"/>
        </w:rPr>
        <w:t xml:space="preserve">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 </w:t>
      </w:r>
      <w:hyperlink w:anchor="Par210" w:history="1">
        <w:r w:rsidRPr="0049232B">
          <w:rPr>
            <w:rFonts w:eastAsia="Calibri"/>
            <w:color w:val="0000FF"/>
            <w:szCs w:val="24"/>
          </w:rPr>
          <w:t>&lt;1&gt;</w:t>
        </w:r>
      </w:hyperlink>
      <w:r w:rsidRPr="0049232B">
        <w:rPr>
          <w:rFonts w:eastAsia="Calibri"/>
          <w:szCs w:val="24"/>
        </w:rPr>
        <w:t xml:space="preserve">, выполнение работ на условиях, предусмотренных документацией об электронном аукционе </w:t>
      </w:r>
      <w:hyperlink w:anchor="Par211" w:history="1">
        <w:r w:rsidRPr="0049232B">
          <w:rPr>
            <w:rFonts w:eastAsia="Calibri"/>
            <w:color w:val="0000FF"/>
            <w:szCs w:val="24"/>
          </w:rPr>
          <w:t>&lt;2&gt;</w:t>
        </w:r>
      </w:hyperlink>
      <w:r w:rsidRPr="0049232B">
        <w:rPr>
          <w:rFonts w:eastAsia="Calibri"/>
          <w:szCs w:val="24"/>
        </w:rPr>
        <w:t>.</w:t>
      </w:r>
    </w:p>
    <w:p w:rsidR="00454B38" w:rsidRPr="0049232B" w:rsidRDefault="00454B38" w:rsidP="00454B38">
      <w:pPr>
        <w:autoSpaceDE w:val="0"/>
        <w:autoSpaceDN w:val="0"/>
        <w:adjustRightInd w:val="0"/>
        <w:spacing w:before="240"/>
        <w:ind w:firstLine="540"/>
        <w:jc w:val="both"/>
        <w:rPr>
          <w:rFonts w:eastAsia="Calibri"/>
          <w:szCs w:val="24"/>
        </w:rPr>
      </w:pPr>
      <w:r w:rsidRPr="0049232B">
        <w:rPr>
          <w:rFonts w:eastAsia="Calibri"/>
          <w:szCs w:val="24"/>
        </w:rPr>
        <w:t>Информация и документы, которые прилагаются участником закупки:</w:t>
      </w:r>
    </w:p>
    <w:p w:rsidR="00454B38" w:rsidRPr="0049232B" w:rsidRDefault="00454B38" w:rsidP="00454B38">
      <w:pPr>
        <w:autoSpaceDE w:val="0"/>
        <w:autoSpaceDN w:val="0"/>
        <w:adjustRightInd w:val="0"/>
        <w:spacing w:before="240"/>
        <w:ind w:firstLine="540"/>
        <w:jc w:val="both"/>
        <w:rPr>
          <w:rFonts w:eastAsia="Calibri"/>
          <w:szCs w:val="24"/>
        </w:rPr>
      </w:pPr>
      <w:r w:rsidRPr="0049232B">
        <w:rPr>
          <w:rFonts w:eastAsia="Calibri"/>
          <w:szCs w:val="24"/>
        </w:rPr>
        <w:t xml:space="preserve">наименование страны происхождения товара </w:t>
      </w:r>
      <w:hyperlink w:anchor="Par212" w:history="1">
        <w:r w:rsidRPr="0049232B">
          <w:rPr>
            <w:rFonts w:eastAsia="Calibri"/>
            <w:color w:val="0000FF"/>
            <w:szCs w:val="24"/>
          </w:rPr>
          <w:t>&lt;3&gt;</w:t>
        </w:r>
      </w:hyperlink>
      <w:r w:rsidRPr="0049232B">
        <w:rPr>
          <w:rFonts w:eastAsia="Calibri"/>
          <w:szCs w:val="24"/>
        </w:rPr>
        <w:t>;</w:t>
      </w:r>
    </w:p>
    <w:p w:rsidR="00454B38" w:rsidRDefault="00454B38" w:rsidP="00454B38">
      <w:pPr>
        <w:autoSpaceDE w:val="0"/>
        <w:autoSpaceDN w:val="0"/>
        <w:adjustRightInd w:val="0"/>
        <w:spacing w:before="240"/>
        <w:ind w:firstLine="540"/>
        <w:jc w:val="both"/>
        <w:rPr>
          <w:rFonts w:eastAsia="Calibri"/>
          <w:szCs w:val="24"/>
        </w:rPr>
      </w:pPr>
      <w:r w:rsidRPr="0049232B">
        <w:rPr>
          <w:rFonts w:eastAsia="Calibri"/>
          <w:szCs w:val="24"/>
        </w:rPr>
        <w:t xml:space="preserve">конкретные показатели товара </w:t>
      </w:r>
      <w:hyperlink w:anchor="Par213" w:history="1">
        <w:r w:rsidRPr="0049232B">
          <w:rPr>
            <w:rFonts w:eastAsia="Calibri"/>
            <w:color w:val="0000FF"/>
            <w:szCs w:val="24"/>
          </w:rPr>
          <w:t>&lt;4&gt;</w:t>
        </w:r>
      </w:hyperlink>
      <w:r w:rsidRPr="0049232B">
        <w:rPr>
          <w:rFonts w:eastAsia="Calibri"/>
          <w:szCs w:val="24"/>
        </w:rPr>
        <w:t xml:space="preserve">, соответствующие значениям, установленным в документации об электронном аукционе, и указание на товарный знак </w:t>
      </w:r>
      <w:hyperlink w:anchor="Par213" w:history="1">
        <w:r w:rsidRPr="0049232B">
          <w:rPr>
            <w:rFonts w:eastAsia="Calibri"/>
            <w:color w:val="0000FF"/>
            <w:szCs w:val="24"/>
          </w:rPr>
          <w:t>&lt;4&gt;</w:t>
        </w:r>
      </w:hyperlink>
      <w:r w:rsidRPr="0049232B">
        <w:rPr>
          <w:rFonts w:eastAsia="Calibri"/>
          <w:szCs w:val="24"/>
        </w:rPr>
        <w:t xml:space="preserve">, </w:t>
      </w:r>
      <w:hyperlink w:anchor="Par214" w:history="1">
        <w:r w:rsidRPr="0049232B">
          <w:rPr>
            <w:rFonts w:eastAsia="Calibri"/>
            <w:color w:val="0000FF"/>
            <w:szCs w:val="24"/>
          </w:rPr>
          <w:t>&lt;5&gt;</w:t>
        </w:r>
      </w:hyperlink>
      <w:r w:rsidRPr="0049232B">
        <w:rPr>
          <w:rFonts w:eastAsia="Calibri"/>
          <w:szCs w:val="24"/>
        </w:rPr>
        <w:t>;</w:t>
      </w:r>
    </w:p>
    <w:p w:rsidR="00454B38" w:rsidRDefault="00454B38" w:rsidP="00454B38">
      <w:pPr>
        <w:autoSpaceDE w:val="0"/>
        <w:autoSpaceDN w:val="0"/>
        <w:adjustRightInd w:val="0"/>
        <w:spacing w:before="240"/>
        <w:ind w:firstLine="540"/>
        <w:jc w:val="both"/>
        <w:rPr>
          <w:rFonts w:eastAsia="Calibri"/>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389"/>
        <w:gridCol w:w="1385"/>
        <w:gridCol w:w="2356"/>
        <w:gridCol w:w="4019"/>
      </w:tblGrid>
      <w:tr w:rsidR="00454B38" w:rsidRPr="00363A99" w:rsidTr="00C142AD">
        <w:trPr>
          <w:trHeight w:val="614"/>
        </w:trPr>
        <w:tc>
          <w:tcPr>
            <w:tcW w:w="336" w:type="pct"/>
            <w:shd w:val="clear" w:color="auto" w:fill="auto"/>
            <w:hideMark/>
          </w:tcPr>
          <w:p w:rsidR="00454B38" w:rsidRPr="00057C61" w:rsidRDefault="00454B38" w:rsidP="00C142AD">
            <w:pPr>
              <w:ind w:left="4" w:right="-110"/>
              <w:jc w:val="center"/>
              <w:rPr>
                <w:rFonts w:eastAsia="Calibri"/>
              </w:rPr>
            </w:pPr>
            <w:r w:rsidRPr="00057C61">
              <w:rPr>
                <w:rFonts w:eastAsia="Calibri"/>
              </w:rPr>
              <w:t>№ п/п</w:t>
            </w:r>
          </w:p>
        </w:tc>
        <w:tc>
          <w:tcPr>
            <w:tcW w:w="708" w:type="pct"/>
            <w:shd w:val="clear" w:color="auto" w:fill="auto"/>
            <w:hideMark/>
          </w:tcPr>
          <w:p w:rsidR="00454B38" w:rsidRPr="00057C61" w:rsidRDefault="00454B38" w:rsidP="00C142AD">
            <w:pPr>
              <w:ind w:left="4"/>
              <w:jc w:val="center"/>
              <w:rPr>
                <w:rFonts w:eastAsia="Calibri"/>
              </w:rPr>
            </w:pPr>
            <w:r w:rsidRPr="00057C61">
              <w:rPr>
                <w:rFonts w:eastAsia="Calibri"/>
              </w:rPr>
              <w:t>Наименование товара, товарный знак (при наличии)</w:t>
            </w:r>
            <w:r w:rsidRPr="00347A28">
              <w:rPr>
                <w:szCs w:val="24"/>
              </w:rPr>
              <w:t xml:space="preserve"> *</w:t>
            </w:r>
          </w:p>
        </w:tc>
        <w:tc>
          <w:tcPr>
            <w:tcW w:w="706" w:type="pct"/>
            <w:shd w:val="clear" w:color="auto" w:fill="auto"/>
          </w:tcPr>
          <w:p w:rsidR="00454B38" w:rsidRPr="00057C61" w:rsidRDefault="00454B38" w:rsidP="00C142AD">
            <w:pPr>
              <w:ind w:left="4" w:right="-110"/>
              <w:jc w:val="center"/>
              <w:rPr>
                <w:rFonts w:eastAsia="Calibri"/>
              </w:rPr>
            </w:pPr>
            <w:r w:rsidRPr="00057C61">
              <w:rPr>
                <w:rFonts w:eastAsia="Calibri"/>
                <w:sz w:val="18"/>
                <w:szCs w:val="18"/>
              </w:rPr>
              <w:t>Страна происхождения товара</w:t>
            </w:r>
            <w:r w:rsidRPr="00347A28">
              <w:rPr>
                <w:szCs w:val="24"/>
              </w:rPr>
              <w:t>***</w:t>
            </w:r>
          </w:p>
        </w:tc>
        <w:tc>
          <w:tcPr>
            <w:tcW w:w="1201" w:type="pct"/>
            <w:shd w:val="clear" w:color="auto" w:fill="auto"/>
          </w:tcPr>
          <w:p w:rsidR="00454B38" w:rsidRPr="00057C61" w:rsidRDefault="00454B38" w:rsidP="00C142AD">
            <w:pPr>
              <w:ind w:left="4" w:right="304"/>
              <w:jc w:val="center"/>
              <w:rPr>
                <w:rFonts w:eastAsia="Calibri"/>
              </w:rPr>
            </w:pPr>
            <w:r w:rsidRPr="00057C61">
              <w:rPr>
                <w:rFonts w:eastAsia="Calibri"/>
              </w:rPr>
              <w:t>Наименование показателя</w:t>
            </w:r>
          </w:p>
        </w:tc>
        <w:tc>
          <w:tcPr>
            <w:tcW w:w="2049" w:type="pct"/>
            <w:shd w:val="clear" w:color="auto" w:fill="auto"/>
          </w:tcPr>
          <w:p w:rsidR="00454B38" w:rsidRPr="00057C61" w:rsidRDefault="00454B38" w:rsidP="00C142AD">
            <w:pPr>
              <w:ind w:left="4" w:right="304"/>
              <w:jc w:val="center"/>
              <w:rPr>
                <w:rFonts w:eastAsia="Calibri"/>
              </w:rPr>
            </w:pPr>
            <w:r w:rsidRPr="00057C61">
              <w:rPr>
                <w:rFonts w:eastAsia="Calibri"/>
              </w:rPr>
              <w:t>Значения показателей</w:t>
            </w:r>
            <w:r w:rsidRPr="00347A28">
              <w:rPr>
                <w:szCs w:val="24"/>
              </w:rPr>
              <w:t>**</w:t>
            </w:r>
          </w:p>
        </w:tc>
      </w:tr>
      <w:tr w:rsidR="00454B38" w:rsidRPr="00363A99" w:rsidTr="00C142AD">
        <w:trPr>
          <w:trHeight w:val="614"/>
        </w:trPr>
        <w:tc>
          <w:tcPr>
            <w:tcW w:w="336" w:type="pct"/>
            <w:shd w:val="clear" w:color="auto" w:fill="auto"/>
          </w:tcPr>
          <w:p w:rsidR="00454B38" w:rsidRPr="00057C61" w:rsidRDefault="00454B38" w:rsidP="00C142AD">
            <w:pPr>
              <w:ind w:left="4" w:right="-110"/>
              <w:jc w:val="center"/>
              <w:rPr>
                <w:rFonts w:eastAsia="Calibri"/>
              </w:rPr>
            </w:pPr>
            <w:r>
              <w:rPr>
                <w:rFonts w:eastAsia="Calibri"/>
              </w:rPr>
              <w:t>1</w:t>
            </w:r>
          </w:p>
        </w:tc>
        <w:tc>
          <w:tcPr>
            <w:tcW w:w="708" w:type="pct"/>
            <w:shd w:val="clear" w:color="auto" w:fill="auto"/>
          </w:tcPr>
          <w:p w:rsidR="00454B38" w:rsidRPr="00057C61" w:rsidRDefault="00454B38" w:rsidP="00C142AD">
            <w:pPr>
              <w:ind w:left="4"/>
              <w:jc w:val="center"/>
              <w:rPr>
                <w:rFonts w:eastAsia="Calibri"/>
              </w:rPr>
            </w:pPr>
            <w:r>
              <w:rPr>
                <w:rFonts w:eastAsia="Calibri"/>
              </w:rPr>
              <w:t>2</w:t>
            </w:r>
          </w:p>
        </w:tc>
        <w:tc>
          <w:tcPr>
            <w:tcW w:w="706" w:type="pct"/>
            <w:shd w:val="clear" w:color="auto" w:fill="auto"/>
          </w:tcPr>
          <w:p w:rsidR="00454B38" w:rsidRPr="00057C61" w:rsidRDefault="00454B38" w:rsidP="00C142AD">
            <w:pPr>
              <w:ind w:left="4" w:right="-110"/>
              <w:jc w:val="center"/>
              <w:rPr>
                <w:rFonts w:eastAsia="Calibri"/>
                <w:sz w:val="18"/>
                <w:szCs w:val="18"/>
              </w:rPr>
            </w:pPr>
            <w:r>
              <w:rPr>
                <w:rFonts w:eastAsia="Calibri"/>
                <w:sz w:val="18"/>
                <w:szCs w:val="18"/>
              </w:rPr>
              <w:t>3</w:t>
            </w:r>
          </w:p>
        </w:tc>
        <w:tc>
          <w:tcPr>
            <w:tcW w:w="1201" w:type="pct"/>
            <w:shd w:val="clear" w:color="auto" w:fill="auto"/>
          </w:tcPr>
          <w:p w:rsidR="00454B38" w:rsidRPr="00057C61" w:rsidRDefault="00454B38" w:rsidP="00C142AD">
            <w:pPr>
              <w:ind w:left="4" w:right="304"/>
              <w:jc w:val="center"/>
              <w:rPr>
                <w:rFonts w:eastAsia="Calibri"/>
              </w:rPr>
            </w:pPr>
            <w:r>
              <w:rPr>
                <w:rFonts w:eastAsia="Calibri"/>
              </w:rPr>
              <w:t>4</w:t>
            </w:r>
          </w:p>
        </w:tc>
        <w:tc>
          <w:tcPr>
            <w:tcW w:w="2049" w:type="pct"/>
            <w:shd w:val="clear" w:color="auto" w:fill="auto"/>
          </w:tcPr>
          <w:p w:rsidR="00454B38" w:rsidRPr="00057C61" w:rsidRDefault="00454B38" w:rsidP="00C142AD">
            <w:pPr>
              <w:ind w:left="4" w:right="304"/>
              <w:jc w:val="center"/>
              <w:rPr>
                <w:rFonts w:eastAsia="Calibri"/>
              </w:rPr>
            </w:pPr>
            <w:r>
              <w:rPr>
                <w:rFonts w:eastAsia="Calibri"/>
              </w:rPr>
              <w:t>5</w:t>
            </w:r>
          </w:p>
        </w:tc>
      </w:tr>
      <w:tr w:rsidR="00454B38" w:rsidRPr="00363A99" w:rsidTr="00C142AD">
        <w:trPr>
          <w:trHeight w:val="614"/>
        </w:trPr>
        <w:tc>
          <w:tcPr>
            <w:tcW w:w="336" w:type="pct"/>
            <w:shd w:val="clear" w:color="auto" w:fill="auto"/>
          </w:tcPr>
          <w:p w:rsidR="00454B38" w:rsidRPr="00057C61" w:rsidRDefault="00454B38" w:rsidP="00C142AD">
            <w:pPr>
              <w:ind w:left="4" w:right="-110"/>
              <w:jc w:val="center"/>
              <w:rPr>
                <w:rFonts w:eastAsia="Calibri"/>
              </w:rPr>
            </w:pPr>
            <w:r>
              <w:rPr>
                <w:rFonts w:eastAsia="Calibri"/>
              </w:rPr>
              <w:t>1.</w:t>
            </w:r>
          </w:p>
        </w:tc>
        <w:tc>
          <w:tcPr>
            <w:tcW w:w="708" w:type="pct"/>
            <w:shd w:val="clear" w:color="auto" w:fill="auto"/>
          </w:tcPr>
          <w:p w:rsidR="00454B38" w:rsidRPr="00057C61" w:rsidRDefault="00454B38" w:rsidP="00C142AD">
            <w:pPr>
              <w:ind w:left="4"/>
              <w:jc w:val="center"/>
              <w:rPr>
                <w:rFonts w:eastAsia="Calibri"/>
              </w:rPr>
            </w:pPr>
          </w:p>
        </w:tc>
        <w:tc>
          <w:tcPr>
            <w:tcW w:w="706" w:type="pct"/>
            <w:shd w:val="clear" w:color="auto" w:fill="auto"/>
          </w:tcPr>
          <w:p w:rsidR="00454B38" w:rsidRPr="00057C61" w:rsidRDefault="00454B38" w:rsidP="00C142AD">
            <w:pPr>
              <w:ind w:left="4" w:right="-110"/>
              <w:jc w:val="center"/>
              <w:rPr>
                <w:rFonts w:eastAsia="Calibri"/>
                <w:sz w:val="18"/>
                <w:szCs w:val="18"/>
              </w:rPr>
            </w:pPr>
          </w:p>
        </w:tc>
        <w:tc>
          <w:tcPr>
            <w:tcW w:w="1201" w:type="pct"/>
            <w:shd w:val="clear" w:color="auto" w:fill="auto"/>
          </w:tcPr>
          <w:p w:rsidR="00454B38" w:rsidRPr="00057C61" w:rsidRDefault="00454B38" w:rsidP="00C142AD">
            <w:pPr>
              <w:ind w:left="4" w:right="304"/>
              <w:jc w:val="center"/>
              <w:rPr>
                <w:rFonts w:eastAsia="Calibri"/>
              </w:rPr>
            </w:pPr>
          </w:p>
        </w:tc>
        <w:tc>
          <w:tcPr>
            <w:tcW w:w="2049" w:type="pct"/>
            <w:shd w:val="clear" w:color="auto" w:fill="auto"/>
          </w:tcPr>
          <w:p w:rsidR="00454B38" w:rsidRPr="00057C61" w:rsidRDefault="00454B38" w:rsidP="00C142AD">
            <w:pPr>
              <w:ind w:left="4" w:right="304"/>
              <w:jc w:val="center"/>
              <w:rPr>
                <w:rFonts w:eastAsia="Calibri"/>
              </w:rPr>
            </w:pPr>
          </w:p>
        </w:tc>
      </w:tr>
      <w:tr w:rsidR="00454B38" w:rsidRPr="00092409" w:rsidTr="00C142AD">
        <w:tc>
          <w:tcPr>
            <w:tcW w:w="336" w:type="pct"/>
            <w:shd w:val="clear" w:color="auto" w:fill="auto"/>
          </w:tcPr>
          <w:p w:rsidR="00454B38" w:rsidRPr="00363A99" w:rsidRDefault="00454B38" w:rsidP="00C142AD">
            <w:pPr>
              <w:jc w:val="center"/>
              <w:rPr>
                <w:b/>
                <w:bCs/>
                <w:i/>
                <w:sz w:val="22"/>
                <w:szCs w:val="22"/>
                <w:highlight w:val="yellow"/>
              </w:rPr>
            </w:pPr>
          </w:p>
        </w:tc>
        <w:tc>
          <w:tcPr>
            <w:tcW w:w="708" w:type="pct"/>
            <w:shd w:val="clear" w:color="auto" w:fill="auto"/>
          </w:tcPr>
          <w:p w:rsidR="00454B38" w:rsidRPr="00363A99" w:rsidRDefault="00454B38" w:rsidP="00C142AD">
            <w:pPr>
              <w:jc w:val="center"/>
              <w:rPr>
                <w:b/>
                <w:bCs/>
                <w:i/>
                <w:sz w:val="22"/>
                <w:szCs w:val="22"/>
                <w:highlight w:val="yellow"/>
              </w:rPr>
            </w:pPr>
          </w:p>
        </w:tc>
        <w:tc>
          <w:tcPr>
            <w:tcW w:w="706" w:type="pct"/>
            <w:shd w:val="clear" w:color="auto" w:fill="auto"/>
          </w:tcPr>
          <w:p w:rsidR="00454B38" w:rsidRPr="00363A99" w:rsidRDefault="00454B38" w:rsidP="00C142AD">
            <w:pPr>
              <w:jc w:val="center"/>
              <w:rPr>
                <w:b/>
                <w:bCs/>
                <w:i/>
                <w:sz w:val="22"/>
                <w:szCs w:val="22"/>
                <w:highlight w:val="yellow"/>
              </w:rPr>
            </w:pPr>
          </w:p>
        </w:tc>
        <w:tc>
          <w:tcPr>
            <w:tcW w:w="1201" w:type="pct"/>
            <w:shd w:val="clear" w:color="auto" w:fill="auto"/>
          </w:tcPr>
          <w:p w:rsidR="00454B38" w:rsidRPr="00363A99" w:rsidRDefault="00454B38" w:rsidP="00C142AD">
            <w:pPr>
              <w:snapToGrid w:val="0"/>
              <w:ind w:left="4" w:right="304"/>
              <w:rPr>
                <w:rFonts w:eastAsia="Calibri"/>
                <w:highlight w:val="yellow"/>
                <w:lang w:val="en-US"/>
              </w:rPr>
            </w:pPr>
          </w:p>
        </w:tc>
        <w:tc>
          <w:tcPr>
            <w:tcW w:w="2049" w:type="pct"/>
            <w:shd w:val="clear" w:color="auto" w:fill="auto"/>
          </w:tcPr>
          <w:p w:rsidR="00454B38" w:rsidRPr="00092409" w:rsidRDefault="00454B38" w:rsidP="00C142AD">
            <w:pPr>
              <w:ind w:left="4" w:right="304"/>
              <w:rPr>
                <w:rFonts w:eastAsia="Calibri"/>
              </w:rPr>
            </w:pPr>
          </w:p>
        </w:tc>
      </w:tr>
    </w:tbl>
    <w:p w:rsidR="00454B38" w:rsidRDefault="00454B38" w:rsidP="00454B38">
      <w:pPr>
        <w:shd w:val="clear" w:color="auto" w:fill="FFFFFF"/>
        <w:jc w:val="both"/>
        <w:rPr>
          <w:szCs w:val="24"/>
        </w:rPr>
      </w:pPr>
    </w:p>
    <w:p w:rsidR="00454B38" w:rsidRPr="00347A28" w:rsidRDefault="00454B38" w:rsidP="00454B38">
      <w:pPr>
        <w:shd w:val="clear" w:color="auto" w:fill="FFFFFF"/>
        <w:jc w:val="both"/>
        <w:rPr>
          <w:szCs w:val="24"/>
        </w:rPr>
      </w:pPr>
      <w:r w:rsidRPr="00347A28">
        <w:rPr>
          <w:szCs w:val="24"/>
        </w:rPr>
        <w:t>* участник указывает товарный знак (при наличии).</w:t>
      </w:r>
    </w:p>
    <w:p w:rsidR="00454B38" w:rsidRPr="00347A28" w:rsidRDefault="00454B38" w:rsidP="00454B38">
      <w:pPr>
        <w:shd w:val="clear" w:color="auto" w:fill="FFFFFF"/>
        <w:jc w:val="both"/>
        <w:rPr>
          <w:bCs/>
          <w:szCs w:val="24"/>
        </w:rPr>
      </w:pPr>
      <w:r w:rsidRPr="00347A28">
        <w:rPr>
          <w:szCs w:val="24"/>
        </w:rPr>
        <w:t xml:space="preserve">** участник указывает показатели, соответствующие значениям, установленными </w:t>
      </w:r>
      <w:proofErr w:type="gramStart"/>
      <w:r>
        <w:rPr>
          <w:szCs w:val="24"/>
        </w:rPr>
        <w:t>Частью</w:t>
      </w:r>
      <w:proofErr w:type="gramEnd"/>
      <w:r w:rsidRPr="005418AA">
        <w:rPr>
          <w:szCs w:val="24"/>
        </w:rPr>
        <w:t xml:space="preserve"> II. «Описание объекта закупки»</w:t>
      </w:r>
      <w:r w:rsidRPr="00347A28">
        <w:rPr>
          <w:color w:val="000000"/>
          <w:szCs w:val="24"/>
        </w:rPr>
        <w:t>.</w:t>
      </w:r>
    </w:p>
    <w:p w:rsidR="00454B38" w:rsidRPr="00347A28" w:rsidRDefault="00454B38" w:rsidP="00454B38">
      <w:pPr>
        <w:jc w:val="both"/>
        <w:rPr>
          <w:bCs/>
          <w:szCs w:val="24"/>
        </w:rPr>
      </w:pPr>
      <w:r w:rsidRPr="00347A28">
        <w:rPr>
          <w:szCs w:val="24"/>
        </w:rPr>
        <w:t>*** участник указывает страну происхождения товара.</w:t>
      </w:r>
    </w:p>
    <w:p w:rsidR="00454B38" w:rsidRPr="0049232B" w:rsidRDefault="00454B38" w:rsidP="00454B38">
      <w:pPr>
        <w:autoSpaceDE w:val="0"/>
        <w:autoSpaceDN w:val="0"/>
        <w:adjustRightInd w:val="0"/>
        <w:spacing w:before="240"/>
        <w:ind w:firstLine="540"/>
        <w:jc w:val="both"/>
        <w:rPr>
          <w:rFonts w:eastAsia="Calibri"/>
          <w:szCs w:val="24"/>
        </w:rPr>
      </w:pPr>
      <w:r w:rsidRPr="0049232B">
        <w:rPr>
          <w:rFonts w:eastAsia="Calibri"/>
          <w:szCs w:val="24"/>
        </w:rPr>
        <w:t xml:space="preserve">эскиз, рисунок, чертеж, фотография, иное изображение товара, закупка которого осуществляется </w:t>
      </w:r>
      <w:hyperlink w:anchor="Par214" w:history="1">
        <w:r w:rsidRPr="0049232B">
          <w:rPr>
            <w:rFonts w:eastAsia="Calibri"/>
            <w:color w:val="0000FF"/>
            <w:szCs w:val="24"/>
          </w:rPr>
          <w:t>&lt;5&gt;</w:t>
        </w:r>
      </w:hyperlink>
      <w:r w:rsidRPr="0049232B">
        <w:rPr>
          <w:rFonts w:eastAsia="Calibri"/>
          <w:szCs w:val="24"/>
        </w:rPr>
        <w:t>.</w:t>
      </w:r>
    </w:p>
    <w:p w:rsidR="00454B38" w:rsidRDefault="00454B38" w:rsidP="00454B38">
      <w:pPr>
        <w:jc w:val="center"/>
        <w:rPr>
          <w:b/>
          <w:bCs/>
          <w:i/>
          <w:sz w:val="22"/>
          <w:szCs w:val="22"/>
        </w:rPr>
      </w:pPr>
    </w:p>
    <w:p w:rsidR="00454B38" w:rsidRDefault="00454B38" w:rsidP="00454B38">
      <w:pPr>
        <w:jc w:val="right"/>
        <w:rPr>
          <w:b/>
          <w:bCs/>
          <w:i/>
          <w:sz w:val="22"/>
          <w:szCs w:val="22"/>
        </w:rPr>
      </w:pPr>
    </w:p>
    <w:p w:rsidR="00454B38" w:rsidRDefault="00454B38" w:rsidP="00454B38">
      <w:pPr>
        <w:jc w:val="right"/>
        <w:rPr>
          <w:b/>
          <w:bCs/>
          <w:i/>
          <w:sz w:val="22"/>
          <w:szCs w:val="22"/>
        </w:rPr>
      </w:pPr>
    </w:p>
    <w:p w:rsidR="00454B38" w:rsidRDefault="00454B38" w:rsidP="00454B38">
      <w:pPr>
        <w:jc w:val="right"/>
        <w:rPr>
          <w:b/>
          <w:bCs/>
          <w:i/>
          <w:sz w:val="22"/>
          <w:szCs w:val="22"/>
        </w:rPr>
      </w:pPr>
    </w:p>
    <w:p w:rsidR="00454B38" w:rsidRPr="00C90D34" w:rsidRDefault="00454B38" w:rsidP="00454B38">
      <w:pPr>
        <w:jc w:val="right"/>
        <w:rPr>
          <w:b/>
          <w:bCs/>
          <w:i/>
          <w:sz w:val="22"/>
          <w:szCs w:val="22"/>
        </w:rPr>
      </w:pPr>
      <w:r>
        <w:rPr>
          <w:b/>
          <w:bCs/>
          <w:i/>
          <w:sz w:val="22"/>
          <w:szCs w:val="22"/>
        </w:rPr>
        <w:br w:type="page"/>
      </w:r>
      <w:r w:rsidRPr="00C90D34">
        <w:rPr>
          <w:b/>
          <w:bCs/>
          <w:i/>
          <w:sz w:val="22"/>
          <w:szCs w:val="22"/>
        </w:rPr>
        <w:lastRenderedPageBreak/>
        <w:t>Образец</w:t>
      </w:r>
    </w:p>
    <w:p w:rsidR="00454B38" w:rsidRPr="00C90D34" w:rsidRDefault="00454B38" w:rsidP="00454B38">
      <w:pPr>
        <w:jc w:val="right"/>
        <w:rPr>
          <w:b/>
          <w:bCs/>
          <w:i/>
          <w:sz w:val="22"/>
          <w:szCs w:val="22"/>
        </w:rPr>
      </w:pPr>
      <w:r w:rsidRPr="00C90D34">
        <w:rPr>
          <w:b/>
          <w:bCs/>
          <w:i/>
          <w:sz w:val="22"/>
          <w:szCs w:val="22"/>
        </w:rPr>
        <w:t>Форма 2</w:t>
      </w:r>
    </w:p>
    <w:p w:rsidR="00454B38" w:rsidRPr="00B0244E" w:rsidRDefault="00454B38" w:rsidP="00454B38">
      <w:pPr>
        <w:jc w:val="center"/>
        <w:rPr>
          <w:b/>
          <w:sz w:val="28"/>
          <w:szCs w:val="28"/>
        </w:rPr>
      </w:pPr>
      <w:r w:rsidRPr="00B0244E">
        <w:rPr>
          <w:b/>
          <w:sz w:val="28"/>
          <w:szCs w:val="28"/>
        </w:rPr>
        <w:t>Вторая часть заявки</w:t>
      </w:r>
      <w:r w:rsidRPr="00EC59F0">
        <w:rPr>
          <w:b/>
          <w:sz w:val="28"/>
          <w:szCs w:val="28"/>
        </w:rPr>
        <w:t xml:space="preserve"> на участие в электронном аукционе</w:t>
      </w:r>
    </w:p>
    <w:p w:rsidR="00454B38" w:rsidRDefault="00454B38" w:rsidP="00454B38">
      <w:pPr>
        <w:jc w:val="center"/>
        <w:rPr>
          <w:b/>
          <w:bCs/>
          <w:sz w:val="28"/>
          <w:szCs w:val="28"/>
        </w:rPr>
      </w:pPr>
    </w:p>
    <w:p w:rsidR="00454B38" w:rsidRPr="009E3D9E" w:rsidRDefault="00454B38" w:rsidP="00454B38">
      <w:pPr>
        <w:autoSpaceDE w:val="0"/>
        <w:autoSpaceDN w:val="0"/>
        <w:adjustRightInd w:val="0"/>
        <w:ind w:firstLine="540"/>
        <w:jc w:val="both"/>
        <w:rPr>
          <w:rFonts w:eastAsia="Calibri"/>
          <w:sz w:val="22"/>
          <w:szCs w:val="22"/>
        </w:rPr>
      </w:pPr>
      <w:r w:rsidRPr="009E3D9E">
        <w:rPr>
          <w:rFonts w:eastAsia="Calibri"/>
          <w:sz w:val="22"/>
          <w:szCs w:val="22"/>
        </w:rPr>
        <w:t>1. Информация об участнике закупки:</w:t>
      </w:r>
    </w:p>
    <w:p w:rsidR="00454B38" w:rsidRPr="009E3D9E" w:rsidRDefault="00454B38" w:rsidP="00454B38">
      <w:pPr>
        <w:autoSpaceDE w:val="0"/>
        <w:autoSpaceDN w:val="0"/>
        <w:adjustRightInd w:val="0"/>
        <w:jc w:val="both"/>
        <w:rPr>
          <w:rFonts w:eastAsia="Calibr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171"/>
        <w:gridCol w:w="3572"/>
      </w:tblGrid>
      <w:tr w:rsidR="00454B38" w:rsidRPr="009E3D9E" w:rsidTr="00C142AD">
        <w:tc>
          <w:tcPr>
            <w:tcW w:w="5499" w:type="dxa"/>
          </w:tcPr>
          <w:p w:rsidR="00454B38" w:rsidRPr="009E3D9E" w:rsidRDefault="00454B38" w:rsidP="00C142AD">
            <w:pPr>
              <w:autoSpaceDE w:val="0"/>
              <w:autoSpaceDN w:val="0"/>
              <w:adjustRightInd w:val="0"/>
              <w:rPr>
                <w:rFonts w:eastAsia="Calibri"/>
                <w:sz w:val="22"/>
                <w:szCs w:val="22"/>
              </w:rPr>
            </w:pPr>
            <w:r w:rsidRPr="009E3D9E">
              <w:rPr>
                <w:rFonts w:eastAsia="Calibri"/>
                <w:sz w:val="22"/>
                <w:szCs w:val="22"/>
              </w:rPr>
              <w:t xml:space="preserve">Наименование </w:t>
            </w:r>
            <w:hyperlink w:anchor="Par215" w:history="1">
              <w:r w:rsidRPr="009E3D9E">
                <w:rPr>
                  <w:rFonts w:eastAsia="Calibri"/>
                  <w:color w:val="0000FF"/>
                  <w:sz w:val="22"/>
                  <w:szCs w:val="22"/>
                </w:rPr>
                <w:t>&lt;6&gt;</w:t>
              </w:r>
            </w:hyperlink>
            <w:r w:rsidRPr="009E3D9E">
              <w:rPr>
                <w:rFonts w:eastAsia="Calibri"/>
                <w:sz w:val="22"/>
                <w:szCs w:val="22"/>
              </w:rPr>
              <w:t>:</w:t>
            </w:r>
          </w:p>
        </w:tc>
        <w:tc>
          <w:tcPr>
            <w:tcW w:w="171" w:type="dxa"/>
          </w:tcPr>
          <w:p w:rsidR="00454B38" w:rsidRPr="009E3D9E" w:rsidRDefault="00454B38" w:rsidP="00C142AD">
            <w:pPr>
              <w:autoSpaceDE w:val="0"/>
              <w:autoSpaceDN w:val="0"/>
              <w:adjustRightInd w:val="0"/>
              <w:rPr>
                <w:rFonts w:eastAsia="Calibri"/>
                <w:sz w:val="22"/>
                <w:szCs w:val="22"/>
              </w:rPr>
            </w:pPr>
          </w:p>
        </w:tc>
        <w:tc>
          <w:tcPr>
            <w:tcW w:w="3572" w:type="dxa"/>
            <w:tcBorders>
              <w:bottom w:val="single" w:sz="4" w:space="0" w:color="auto"/>
            </w:tcBorders>
          </w:tcPr>
          <w:p w:rsidR="00454B38" w:rsidRPr="009E3D9E" w:rsidRDefault="00454B38" w:rsidP="00C142AD">
            <w:pPr>
              <w:autoSpaceDE w:val="0"/>
              <w:autoSpaceDN w:val="0"/>
              <w:adjustRightInd w:val="0"/>
              <w:rPr>
                <w:rFonts w:eastAsia="Calibri"/>
                <w:sz w:val="22"/>
                <w:szCs w:val="22"/>
              </w:rPr>
            </w:pPr>
          </w:p>
        </w:tc>
      </w:tr>
      <w:tr w:rsidR="00454B38" w:rsidRPr="009E3D9E" w:rsidTr="00C142AD">
        <w:tc>
          <w:tcPr>
            <w:tcW w:w="5499" w:type="dxa"/>
          </w:tcPr>
          <w:p w:rsidR="00454B38" w:rsidRPr="009E3D9E" w:rsidRDefault="00454B38" w:rsidP="00C142AD">
            <w:pPr>
              <w:autoSpaceDE w:val="0"/>
              <w:autoSpaceDN w:val="0"/>
              <w:adjustRightInd w:val="0"/>
              <w:rPr>
                <w:rFonts w:eastAsia="Calibri"/>
                <w:sz w:val="22"/>
                <w:szCs w:val="22"/>
              </w:rPr>
            </w:pPr>
            <w:r w:rsidRPr="009E3D9E">
              <w:rPr>
                <w:rFonts w:eastAsia="Calibri"/>
                <w:sz w:val="22"/>
                <w:szCs w:val="22"/>
              </w:rPr>
              <w:t xml:space="preserve">Фирменное наименование </w:t>
            </w:r>
            <w:hyperlink w:anchor="Par214" w:history="1">
              <w:r w:rsidRPr="009E3D9E">
                <w:rPr>
                  <w:rFonts w:eastAsia="Calibri"/>
                  <w:color w:val="0000FF"/>
                  <w:sz w:val="22"/>
                  <w:szCs w:val="22"/>
                </w:rPr>
                <w:t>&lt;5&gt;</w:t>
              </w:r>
            </w:hyperlink>
            <w:r w:rsidRPr="009E3D9E">
              <w:rPr>
                <w:rFonts w:eastAsia="Calibri"/>
                <w:sz w:val="22"/>
                <w:szCs w:val="22"/>
              </w:rPr>
              <w:t xml:space="preserve">, </w:t>
            </w:r>
            <w:hyperlink w:anchor="Par215" w:history="1">
              <w:r w:rsidRPr="009E3D9E">
                <w:rPr>
                  <w:rFonts w:eastAsia="Calibri"/>
                  <w:color w:val="0000FF"/>
                  <w:sz w:val="22"/>
                  <w:szCs w:val="22"/>
                </w:rPr>
                <w:t>&lt;6&gt;</w:t>
              </w:r>
            </w:hyperlink>
            <w:r w:rsidRPr="009E3D9E">
              <w:rPr>
                <w:rFonts w:eastAsia="Calibri"/>
                <w:sz w:val="22"/>
                <w:szCs w:val="22"/>
              </w:rPr>
              <w:t>:</w:t>
            </w:r>
          </w:p>
        </w:tc>
        <w:tc>
          <w:tcPr>
            <w:tcW w:w="171" w:type="dxa"/>
          </w:tcPr>
          <w:p w:rsidR="00454B38" w:rsidRPr="009E3D9E" w:rsidRDefault="00454B38" w:rsidP="00C142AD">
            <w:pPr>
              <w:autoSpaceDE w:val="0"/>
              <w:autoSpaceDN w:val="0"/>
              <w:adjustRightInd w:val="0"/>
              <w:rPr>
                <w:rFonts w:eastAsia="Calibri"/>
                <w:sz w:val="22"/>
                <w:szCs w:val="22"/>
              </w:rPr>
            </w:pPr>
          </w:p>
        </w:tc>
        <w:tc>
          <w:tcPr>
            <w:tcW w:w="3572" w:type="dxa"/>
            <w:tcBorders>
              <w:top w:val="single" w:sz="4" w:space="0" w:color="auto"/>
              <w:bottom w:val="single" w:sz="4" w:space="0" w:color="auto"/>
            </w:tcBorders>
          </w:tcPr>
          <w:p w:rsidR="00454B38" w:rsidRPr="009E3D9E" w:rsidRDefault="00454B38" w:rsidP="00C142AD">
            <w:pPr>
              <w:autoSpaceDE w:val="0"/>
              <w:autoSpaceDN w:val="0"/>
              <w:adjustRightInd w:val="0"/>
              <w:rPr>
                <w:rFonts w:eastAsia="Calibri"/>
                <w:sz w:val="22"/>
                <w:szCs w:val="22"/>
              </w:rPr>
            </w:pPr>
          </w:p>
        </w:tc>
      </w:tr>
      <w:tr w:rsidR="00454B38" w:rsidRPr="009E3D9E" w:rsidTr="00C142AD">
        <w:tc>
          <w:tcPr>
            <w:tcW w:w="5499" w:type="dxa"/>
          </w:tcPr>
          <w:p w:rsidR="00454B38" w:rsidRPr="009E3D9E" w:rsidRDefault="00454B38" w:rsidP="00C142AD">
            <w:pPr>
              <w:autoSpaceDE w:val="0"/>
              <w:autoSpaceDN w:val="0"/>
              <w:adjustRightInd w:val="0"/>
              <w:rPr>
                <w:rFonts w:eastAsia="Calibri"/>
                <w:sz w:val="22"/>
                <w:szCs w:val="22"/>
              </w:rPr>
            </w:pPr>
            <w:r w:rsidRPr="009E3D9E">
              <w:rPr>
                <w:rFonts w:eastAsia="Calibri"/>
                <w:sz w:val="22"/>
                <w:szCs w:val="22"/>
              </w:rPr>
              <w:t xml:space="preserve">Место нахождения </w:t>
            </w:r>
            <w:hyperlink w:anchor="Par215" w:history="1">
              <w:r w:rsidRPr="009E3D9E">
                <w:rPr>
                  <w:rFonts w:eastAsia="Calibri"/>
                  <w:color w:val="0000FF"/>
                  <w:sz w:val="22"/>
                  <w:szCs w:val="22"/>
                </w:rPr>
                <w:t>&lt;6&gt;</w:t>
              </w:r>
            </w:hyperlink>
            <w:r w:rsidRPr="009E3D9E">
              <w:rPr>
                <w:rFonts w:eastAsia="Calibri"/>
                <w:sz w:val="22"/>
                <w:szCs w:val="22"/>
              </w:rPr>
              <w:t>:</w:t>
            </w:r>
          </w:p>
        </w:tc>
        <w:tc>
          <w:tcPr>
            <w:tcW w:w="171" w:type="dxa"/>
          </w:tcPr>
          <w:p w:rsidR="00454B38" w:rsidRPr="009E3D9E" w:rsidRDefault="00454B38" w:rsidP="00C142AD">
            <w:pPr>
              <w:autoSpaceDE w:val="0"/>
              <w:autoSpaceDN w:val="0"/>
              <w:adjustRightInd w:val="0"/>
              <w:rPr>
                <w:rFonts w:eastAsia="Calibri"/>
                <w:sz w:val="22"/>
                <w:szCs w:val="22"/>
              </w:rPr>
            </w:pPr>
          </w:p>
        </w:tc>
        <w:tc>
          <w:tcPr>
            <w:tcW w:w="3572" w:type="dxa"/>
            <w:tcBorders>
              <w:top w:val="single" w:sz="4" w:space="0" w:color="auto"/>
              <w:bottom w:val="single" w:sz="4" w:space="0" w:color="auto"/>
            </w:tcBorders>
          </w:tcPr>
          <w:p w:rsidR="00454B38" w:rsidRPr="009E3D9E" w:rsidRDefault="00454B38" w:rsidP="00C142AD">
            <w:pPr>
              <w:autoSpaceDE w:val="0"/>
              <w:autoSpaceDN w:val="0"/>
              <w:adjustRightInd w:val="0"/>
              <w:rPr>
                <w:rFonts w:eastAsia="Calibri"/>
                <w:sz w:val="22"/>
                <w:szCs w:val="22"/>
              </w:rPr>
            </w:pPr>
          </w:p>
        </w:tc>
      </w:tr>
      <w:tr w:rsidR="00454B38" w:rsidRPr="009E3D9E" w:rsidTr="00C142AD">
        <w:tc>
          <w:tcPr>
            <w:tcW w:w="5499" w:type="dxa"/>
          </w:tcPr>
          <w:p w:rsidR="00454B38" w:rsidRPr="009E3D9E" w:rsidRDefault="00454B38" w:rsidP="00C142AD">
            <w:pPr>
              <w:autoSpaceDE w:val="0"/>
              <w:autoSpaceDN w:val="0"/>
              <w:adjustRightInd w:val="0"/>
              <w:rPr>
                <w:rFonts w:eastAsia="Calibri"/>
                <w:sz w:val="22"/>
                <w:szCs w:val="22"/>
              </w:rPr>
            </w:pPr>
            <w:r w:rsidRPr="009E3D9E">
              <w:rPr>
                <w:rFonts w:eastAsia="Calibri"/>
                <w:sz w:val="22"/>
                <w:szCs w:val="22"/>
              </w:rPr>
              <w:t xml:space="preserve">Фамилия, имя, отчество </w:t>
            </w:r>
            <w:hyperlink w:anchor="Par214" w:history="1">
              <w:r w:rsidRPr="009E3D9E">
                <w:rPr>
                  <w:rFonts w:eastAsia="Calibri"/>
                  <w:color w:val="0000FF"/>
                  <w:sz w:val="22"/>
                  <w:szCs w:val="22"/>
                </w:rPr>
                <w:t>&lt;5&gt;</w:t>
              </w:r>
            </w:hyperlink>
            <w:r w:rsidRPr="009E3D9E">
              <w:rPr>
                <w:rFonts w:eastAsia="Calibri"/>
                <w:sz w:val="22"/>
                <w:szCs w:val="22"/>
              </w:rPr>
              <w:t xml:space="preserve">, </w:t>
            </w:r>
            <w:hyperlink w:anchor="Par216" w:history="1">
              <w:r w:rsidRPr="009E3D9E">
                <w:rPr>
                  <w:rFonts w:eastAsia="Calibri"/>
                  <w:color w:val="0000FF"/>
                  <w:sz w:val="22"/>
                  <w:szCs w:val="22"/>
                </w:rPr>
                <w:t>&lt;7&gt;</w:t>
              </w:r>
            </w:hyperlink>
            <w:r w:rsidRPr="009E3D9E">
              <w:rPr>
                <w:rFonts w:eastAsia="Calibri"/>
                <w:sz w:val="22"/>
                <w:szCs w:val="22"/>
              </w:rPr>
              <w:t>:</w:t>
            </w:r>
          </w:p>
        </w:tc>
        <w:tc>
          <w:tcPr>
            <w:tcW w:w="171" w:type="dxa"/>
          </w:tcPr>
          <w:p w:rsidR="00454B38" w:rsidRPr="009E3D9E" w:rsidRDefault="00454B38" w:rsidP="00C142AD">
            <w:pPr>
              <w:autoSpaceDE w:val="0"/>
              <w:autoSpaceDN w:val="0"/>
              <w:adjustRightInd w:val="0"/>
              <w:rPr>
                <w:rFonts w:eastAsia="Calibri"/>
                <w:sz w:val="22"/>
                <w:szCs w:val="22"/>
              </w:rPr>
            </w:pPr>
          </w:p>
        </w:tc>
        <w:tc>
          <w:tcPr>
            <w:tcW w:w="3572" w:type="dxa"/>
            <w:tcBorders>
              <w:top w:val="single" w:sz="4" w:space="0" w:color="auto"/>
              <w:bottom w:val="single" w:sz="4" w:space="0" w:color="auto"/>
            </w:tcBorders>
          </w:tcPr>
          <w:p w:rsidR="00454B38" w:rsidRPr="009E3D9E" w:rsidRDefault="00454B38" w:rsidP="00C142AD">
            <w:pPr>
              <w:autoSpaceDE w:val="0"/>
              <w:autoSpaceDN w:val="0"/>
              <w:adjustRightInd w:val="0"/>
              <w:rPr>
                <w:rFonts w:eastAsia="Calibri"/>
                <w:sz w:val="22"/>
                <w:szCs w:val="22"/>
              </w:rPr>
            </w:pPr>
          </w:p>
        </w:tc>
      </w:tr>
      <w:tr w:rsidR="00454B38" w:rsidRPr="009E3D9E" w:rsidTr="00C142AD">
        <w:tc>
          <w:tcPr>
            <w:tcW w:w="5499" w:type="dxa"/>
          </w:tcPr>
          <w:p w:rsidR="00454B38" w:rsidRPr="009E3D9E" w:rsidRDefault="00454B38" w:rsidP="00C142AD">
            <w:pPr>
              <w:autoSpaceDE w:val="0"/>
              <w:autoSpaceDN w:val="0"/>
              <w:adjustRightInd w:val="0"/>
              <w:rPr>
                <w:rFonts w:eastAsia="Calibri"/>
                <w:sz w:val="22"/>
                <w:szCs w:val="22"/>
              </w:rPr>
            </w:pPr>
            <w:r w:rsidRPr="009E3D9E">
              <w:rPr>
                <w:rFonts w:eastAsia="Calibri"/>
                <w:sz w:val="22"/>
                <w:szCs w:val="22"/>
              </w:rPr>
              <w:t xml:space="preserve">Паспортные данные </w:t>
            </w:r>
            <w:hyperlink w:anchor="Par216" w:history="1">
              <w:r w:rsidRPr="009E3D9E">
                <w:rPr>
                  <w:rFonts w:eastAsia="Calibri"/>
                  <w:color w:val="0000FF"/>
                  <w:sz w:val="22"/>
                  <w:szCs w:val="22"/>
                </w:rPr>
                <w:t>&lt;7&gt;</w:t>
              </w:r>
            </w:hyperlink>
            <w:r w:rsidRPr="009E3D9E">
              <w:rPr>
                <w:rFonts w:eastAsia="Calibri"/>
                <w:sz w:val="22"/>
                <w:szCs w:val="22"/>
              </w:rPr>
              <w:t>:</w:t>
            </w:r>
          </w:p>
        </w:tc>
        <w:tc>
          <w:tcPr>
            <w:tcW w:w="171" w:type="dxa"/>
          </w:tcPr>
          <w:p w:rsidR="00454B38" w:rsidRPr="009E3D9E" w:rsidRDefault="00454B38" w:rsidP="00C142AD">
            <w:pPr>
              <w:autoSpaceDE w:val="0"/>
              <w:autoSpaceDN w:val="0"/>
              <w:adjustRightInd w:val="0"/>
              <w:rPr>
                <w:rFonts w:eastAsia="Calibri"/>
                <w:sz w:val="22"/>
                <w:szCs w:val="22"/>
              </w:rPr>
            </w:pPr>
          </w:p>
        </w:tc>
        <w:tc>
          <w:tcPr>
            <w:tcW w:w="3572" w:type="dxa"/>
            <w:tcBorders>
              <w:top w:val="single" w:sz="4" w:space="0" w:color="auto"/>
              <w:bottom w:val="single" w:sz="4" w:space="0" w:color="auto"/>
            </w:tcBorders>
          </w:tcPr>
          <w:p w:rsidR="00454B38" w:rsidRPr="009E3D9E" w:rsidRDefault="00454B38" w:rsidP="00C142AD">
            <w:pPr>
              <w:autoSpaceDE w:val="0"/>
              <w:autoSpaceDN w:val="0"/>
              <w:adjustRightInd w:val="0"/>
              <w:rPr>
                <w:rFonts w:eastAsia="Calibri"/>
                <w:sz w:val="22"/>
                <w:szCs w:val="22"/>
              </w:rPr>
            </w:pPr>
          </w:p>
        </w:tc>
      </w:tr>
      <w:tr w:rsidR="00454B38" w:rsidRPr="009E3D9E" w:rsidTr="00C142AD">
        <w:tc>
          <w:tcPr>
            <w:tcW w:w="5499" w:type="dxa"/>
          </w:tcPr>
          <w:p w:rsidR="00454B38" w:rsidRPr="009E3D9E" w:rsidRDefault="00454B38" w:rsidP="00C142AD">
            <w:pPr>
              <w:autoSpaceDE w:val="0"/>
              <w:autoSpaceDN w:val="0"/>
              <w:adjustRightInd w:val="0"/>
              <w:rPr>
                <w:rFonts w:eastAsia="Calibri"/>
                <w:sz w:val="22"/>
                <w:szCs w:val="22"/>
              </w:rPr>
            </w:pPr>
            <w:r w:rsidRPr="009E3D9E">
              <w:rPr>
                <w:rFonts w:eastAsia="Calibri"/>
                <w:sz w:val="22"/>
                <w:szCs w:val="22"/>
              </w:rPr>
              <w:t xml:space="preserve">Место жительства </w:t>
            </w:r>
            <w:hyperlink w:anchor="Par216" w:history="1">
              <w:r w:rsidRPr="009E3D9E">
                <w:rPr>
                  <w:rFonts w:eastAsia="Calibri"/>
                  <w:color w:val="0000FF"/>
                  <w:sz w:val="22"/>
                  <w:szCs w:val="22"/>
                </w:rPr>
                <w:t>&lt;7&gt;</w:t>
              </w:r>
            </w:hyperlink>
            <w:r w:rsidRPr="009E3D9E">
              <w:rPr>
                <w:rFonts w:eastAsia="Calibri"/>
                <w:sz w:val="22"/>
                <w:szCs w:val="22"/>
              </w:rPr>
              <w:t>:</w:t>
            </w:r>
          </w:p>
        </w:tc>
        <w:tc>
          <w:tcPr>
            <w:tcW w:w="171" w:type="dxa"/>
          </w:tcPr>
          <w:p w:rsidR="00454B38" w:rsidRPr="009E3D9E" w:rsidRDefault="00454B38" w:rsidP="00C142AD">
            <w:pPr>
              <w:autoSpaceDE w:val="0"/>
              <w:autoSpaceDN w:val="0"/>
              <w:adjustRightInd w:val="0"/>
              <w:rPr>
                <w:rFonts w:eastAsia="Calibri"/>
                <w:sz w:val="22"/>
                <w:szCs w:val="22"/>
              </w:rPr>
            </w:pPr>
          </w:p>
        </w:tc>
        <w:tc>
          <w:tcPr>
            <w:tcW w:w="3572" w:type="dxa"/>
            <w:tcBorders>
              <w:top w:val="single" w:sz="4" w:space="0" w:color="auto"/>
              <w:bottom w:val="single" w:sz="4" w:space="0" w:color="auto"/>
            </w:tcBorders>
          </w:tcPr>
          <w:p w:rsidR="00454B38" w:rsidRPr="009E3D9E" w:rsidRDefault="00454B38" w:rsidP="00C142AD">
            <w:pPr>
              <w:autoSpaceDE w:val="0"/>
              <w:autoSpaceDN w:val="0"/>
              <w:adjustRightInd w:val="0"/>
              <w:rPr>
                <w:rFonts w:eastAsia="Calibri"/>
                <w:sz w:val="22"/>
                <w:szCs w:val="22"/>
              </w:rPr>
            </w:pPr>
          </w:p>
        </w:tc>
      </w:tr>
      <w:tr w:rsidR="00454B38" w:rsidRPr="009E3D9E" w:rsidTr="00C142AD">
        <w:tc>
          <w:tcPr>
            <w:tcW w:w="5499" w:type="dxa"/>
          </w:tcPr>
          <w:p w:rsidR="00454B38" w:rsidRPr="009E3D9E" w:rsidRDefault="00454B38" w:rsidP="00C142AD">
            <w:pPr>
              <w:autoSpaceDE w:val="0"/>
              <w:autoSpaceDN w:val="0"/>
              <w:adjustRightInd w:val="0"/>
              <w:rPr>
                <w:rFonts w:eastAsia="Calibri"/>
                <w:sz w:val="22"/>
                <w:szCs w:val="22"/>
              </w:rPr>
            </w:pPr>
            <w:r w:rsidRPr="009E3D9E">
              <w:rPr>
                <w:rFonts w:eastAsia="Calibri"/>
                <w:sz w:val="22"/>
                <w:szCs w:val="22"/>
              </w:rPr>
              <w:t>Почтовый адрес:</w:t>
            </w:r>
          </w:p>
        </w:tc>
        <w:tc>
          <w:tcPr>
            <w:tcW w:w="171" w:type="dxa"/>
          </w:tcPr>
          <w:p w:rsidR="00454B38" w:rsidRPr="009E3D9E" w:rsidRDefault="00454B38" w:rsidP="00C142AD">
            <w:pPr>
              <w:autoSpaceDE w:val="0"/>
              <w:autoSpaceDN w:val="0"/>
              <w:adjustRightInd w:val="0"/>
              <w:rPr>
                <w:rFonts w:eastAsia="Calibri"/>
                <w:sz w:val="22"/>
                <w:szCs w:val="22"/>
              </w:rPr>
            </w:pPr>
          </w:p>
        </w:tc>
        <w:tc>
          <w:tcPr>
            <w:tcW w:w="3572" w:type="dxa"/>
            <w:tcBorders>
              <w:top w:val="single" w:sz="4" w:space="0" w:color="auto"/>
              <w:bottom w:val="single" w:sz="4" w:space="0" w:color="auto"/>
            </w:tcBorders>
          </w:tcPr>
          <w:p w:rsidR="00454B38" w:rsidRPr="009E3D9E" w:rsidRDefault="00454B38" w:rsidP="00C142AD">
            <w:pPr>
              <w:autoSpaceDE w:val="0"/>
              <w:autoSpaceDN w:val="0"/>
              <w:adjustRightInd w:val="0"/>
              <w:rPr>
                <w:rFonts w:eastAsia="Calibri"/>
                <w:sz w:val="22"/>
                <w:szCs w:val="22"/>
              </w:rPr>
            </w:pPr>
          </w:p>
        </w:tc>
      </w:tr>
      <w:tr w:rsidR="00454B38" w:rsidRPr="009E3D9E" w:rsidTr="00C142AD">
        <w:tc>
          <w:tcPr>
            <w:tcW w:w="5499" w:type="dxa"/>
          </w:tcPr>
          <w:p w:rsidR="00454B38" w:rsidRPr="009E3D9E" w:rsidRDefault="00454B38" w:rsidP="00C142AD">
            <w:pPr>
              <w:autoSpaceDE w:val="0"/>
              <w:autoSpaceDN w:val="0"/>
              <w:adjustRightInd w:val="0"/>
              <w:rPr>
                <w:rFonts w:eastAsia="Calibri"/>
                <w:sz w:val="22"/>
                <w:szCs w:val="22"/>
              </w:rPr>
            </w:pPr>
            <w:r w:rsidRPr="009E3D9E">
              <w:rPr>
                <w:rFonts w:eastAsia="Calibri"/>
                <w:sz w:val="22"/>
                <w:szCs w:val="22"/>
              </w:rPr>
              <w:t>Номер контактного телефона:</w:t>
            </w:r>
          </w:p>
        </w:tc>
        <w:tc>
          <w:tcPr>
            <w:tcW w:w="171" w:type="dxa"/>
          </w:tcPr>
          <w:p w:rsidR="00454B38" w:rsidRPr="009E3D9E" w:rsidRDefault="00454B38" w:rsidP="00C142AD">
            <w:pPr>
              <w:autoSpaceDE w:val="0"/>
              <w:autoSpaceDN w:val="0"/>
              <w:adjustRightInd w:val="0"/>
              <w:rPr>
                <w:rFonts w:eastAsia="Calibri"/>
                <w:sz w:val="22"/>
                <w:szCs w:val="22"/>
              </w:rPr>
            </w:pPr>
          </w:p>
        </w:tc>
        <w:tc>
          <w:tcPr>
            <w:tcW w:w="3572" w:type="dxa"/>
            <w:tcBorders>
              <w:top w:val="single" w:sz="4" w:space="0" w:color="auto"/>
              <w:bottom w:val="single" w:sz="4" w:space="0" w:color="auto"/>
            </w:tcBorders>
          </w:tcPr>
          <w:p w:rsidR="00454B38" w:rsidRPr="009E3D9E" w:rsidRDefault="00454B38" w:rsidP="00C142AD">
            <w:pPr>
              <w:autoSpaceDE w:val="0"/>
              <w:autoSpaceDN w:val="0"/>
              <w:adjustRightInd w:val="0"/>
              <w:rPr>
                <w:rFonts w:eastAsia="Calibri"/>
                <w:sz w:val="22"/>
                <w:szCs w:val="22"/>
              </w:rPr>
            </w:pPr>
          </w:p>
        </w:tc>
      </w:tr>
      <w:tr w:rsidR="00454B38" w:rsidRPr="009E3D9E" w:rsidTr="00C142AD">
        <w:tc>
          <w:tcPr>
            <w:tcW w:w="5499" w:type="dxa"/>
          </w:tcPr>
          <w:p w:rsidR="00454B38" w:rsidRPr="009E3D9E" w:rsidRDefault="00454B38" w:rsidP="00C142AD">
            <w:pPr>
              <w:autoSpaceDE w:val="0"/>
              <w:autoSpaceDN w:val="0"/>
              <w:adjustRightInd w:val="0"/>
              <w:rPr>
                <w:rFonts w:eastAsia="Calibri"/>
                <w:sz w:val="22"/>
                <w:szCs w:val="22"/>
              </w:rPr>
            </w:pPr>
            <w:r w:rsidRPr="009E3D9E">
              <w:rPr>
                <w:rFonts w:eastAsia="Calibri"/>
                <w:sz w:val="22"/>
                <w:szCs w:val="22"/>
              </w:rPr>
              <w:t xml:space="preserve">Идентификационный номер налогоплательщика </w:t>
            </w:r>
            <w:hyperlink w:anchor="Par217" w:history="1">
              <w:r w:rsidRPr="009E3D9E">
                <w:rPr>
                  <w:rFonts w:eastAsia="Calibri"/>
                  <w:color w:val="0000FF"/>
                  <w:sz w:val="22"/>
                  <w:szCs w:val="22"/>
                </w:rPr>
                <w:t>&lt;8&gt;</w:t>
              </w:r>
            </w:hyperlink>
            <w:r w:rsidRPr="009E3D9E">
              <w:rPr>
                <w:rFonts w:eastAsia="Calibri"/>
                <w:sz w:val="22"/>
                <w:szCs w:val="22"/>
              </w:rPr>
              <w:t>:</w:t>
            </w:r>
          </w:p>
        </w:tc>
        <w:tc>
          <w:tcPr>
            <w:tcW w:w="171" w:type="dxa"/>
          </w:tcPr>
          <w:p w:rsidR="00454B38" w:rsidRPr="009E3D9E" w:rsidRDefault="00454B38" w:rsidP="00C142AD">
            <w:pPr>
              <w:autoSpaceDE w:val="0"/>
              <w:autoSpaceDN w:val="0"/>
              <w:adjustRightInd w:val="0"/>
              <w:rPr>
                <w:rFonts w:eastAsia="Calibri"/>
                <w:sz w:val="22"/>
                <w:szCs w:val="22"/>
              </w:rPr>
            </w:pPr>
          </w:p>
        </w:tc>
        <w:tc>
          <w:tcPr>
            <w:tcW w:w="3572" w:type="dxa"/>
            <w:tcBorders>
              <w:top w:val="single" w:sz="4" w:space="0" w:color="auto"/>
              <w:bottom w:val="single" w:sz="4" w:space="0" w:color="auto"/>
            </w:tcBorders>
          </w:tcPr>
          <w:p w:rsidR="00454B38" w:rsidRPr="009E3D9E" w:rsidRDefault="00454B38" w:rsidP="00C142AD">
            <w:pPr>
              <w:autoSpaceDE w:val="0"/>
              <w:autoSpaceDN w:val="0"/>
              <w:adjustRightInd w:val="0"/>
              <w:rPr>
                <w:rFonts w:eastAsia="Calibri"/>
                <w:sz w:val="22"/>
                <w:szCs w:val="22"/>
              </w:rPr>
            </w:pPr>
          </w:p>
        </w:tc>
      </w:tr>
      <w:tr w:rsidR="00454B38" w:rsidRPr="009E3D9E" w:rsidTr="00C142AD">
        <w:tc>
          <w:tcPr>
            <w:tcW w:w="5499" w:type="dxa"/>
          </w:tcPr>
          <w:p w:rsidR="00454B38" w:rsidRPr="009E3D9E" w:rsidRDefault="00454B38" w:rsidP="00C142AD">
            <w:pPr>
              <w:autoSpaceDE w:val="0"/>
              <w:autoSpaceDN w:val="0"/>
              <w:adjustRightInd w:val="0"/>
              <w:rPr>
                <w:rFonts w:eastAsia="Calibri"/>
                <w:sz w:val="22"/>
                <w:szCs w:val="22"/>
              </w:rPr>
            </w:pPr>
            <w:r w:rsidRPr="009E3D9E">
              <w:rPr>
                <w:rFonts w:eastAsia="Calibri"/>
                <w:sz w:val="22"/>
                <w:szCs w:val="22"/>
              </w:rPr>
              <w:t xml:space="preserve">Идентификационный номер налогоплательщика </w:t>
            </w:r>
            <w:hyperlink w:anchor="Par214" w:history="1">
              <w:r w:rsidRPr="009E3D9E">
                <w:rPr>
                  <w:rFonts w:eastAsia="Calibri"/>
                  <w:color w:val="0000FF"/>
                  <w:sz w:val="22"/>
                  <w:szCs w:val="22"/>
                </w:rPr>
                <w:t>&lt;5&gt;</w:t>
              </w:r>
            </w:hyperlink>
            <w:r w:rsidRPr="009E3D9E">
              <w:rPr>
                <w:rFonts w:eastAsia="Calibri"/>
                <w:sz w:val="22"/>
                <w:szCs w:val="22"/>
              </w:rPr>
              <w:t xml:space="preserve"> учредителей, членов коллегиального исполнительного органа, лица, исполняющего функции единоличного исполнительного органа участника закупки </w:t>
            </w:r>
            <w:hyperlink w:anchor="Par213" w:history="1">
              <w:r w:rsidRPr="009E3D9E">
                <w:rPr>
                  <w:rFonts w:eastAsia="Calibri"/>
                  <w:color w:val="0000FF"/>
                  <w:sz w:val="22"/>
                  <w:szCs w:val="22"/>
                </w:rPr>
                <w:t>&lt;4&gt;</w:t>
              </w:r>
            </w:hyperlink>
            <w:r w:rsidRPr="009E3D9E">
              <w:rPr>
                <w:rFonts w:eastAsia="Calibri"/>
                <w:sz w:val="22"/>
                <w:szCs w:val="22"/>
              </w:rPr>
              <w:t>:</w:t>
            </w:r>
          </w:p>
        </w:tc>
        <w:tc>
          <w:tcPr>
            <w:tcW w:w="171" w:type="dxa"/>
          </w:tcPr>
          <w:p w:rsidR="00454B38" w:rsidRPr="009E3D9E" w:rsidRDefault="00454B38" w:rsidP="00C142AD">
            <w:pPr>
              <w:autoSpaceDE w:val="0"/>
              <w:autoSpaceDN w:val="0"/>
              <w:adjustRightInd w:val="0"/>
              <w:rPr>
                <w:rFonts w:eastAsia="Calibri"/>
                <w:sz w:val="22"/>
                <w:szCs w:val="22"/>
              </w:rPr>
            </w:pPr>
          </w:p>
        </w:tc>
        <w:tc>
          <w:tcPr>
            <w:tcW w:w="3572" w:type="dxa"/>
            <w:tcBorders>
              <w:top w:val="single" w:sz="4" w:space="0" w:color="auto"/>
              <w:bottom w:val="single" w:sz="4" w:space="0" w:color="auto"/>
            </w:tcBorders>
          </w:tcPr>
          <w:p w:rsidR="00454B38" w:rsidRPr="009E3D9E" w:rsidRDefault="00454B38" w:rsidP="00C142AD">
            <w:pPr>
              <w:autoSpaceDE w:val="0"/>
              <w:autoSpaceDN w:val="0"/>
              <w:adjustRightInd w:val="0"/>
              <w:rPr>
                <w:rFonts w:eastAsia="Calibri"/>
                <w:sz w:val="22"/>
                <w:szCs w:val="22"/>
              </w:rPr>
            </w:pPr>
          </w:p>
        </w:tc>
      </w:tr>
    </w:tbl>
    <w:p w:rsidR="00454B38" w:rsidRPr="0049232B" w:rsidRDefault="00454B38" w:rsidP="00454B38">
      <w:pPr>
        <w:autoSpaceDE w:val="0"/>
        <w:autoSpaceDN w:val="0"/>
        <w:adjustRightInd w:val="0"/>
        <w:jc w:val="both"/>
        <w:rPr>
          <w:rFonts w:eastAsia="Calibri"/>
          <w:szCs w:val="24"/>
        </w:rPr>
      </w:pPr>
    </w:p>
    <w:p w:rsidR="00454B38" w:rsidRPr="009E3D9E" w:rsidRDefault="00454B38" w:rsidP="00454B38">
      <w:pPr>
        <w:autoSpaceDE w:val="0"/>
        <w:autoSpaceDN w:val="0"/>
        <w:adjustRightInd w:val="0"/>
        <w:ind w:firstLine="540"/>
        <w:jc w:val="both"/>
        <w:rPr>
          <w:rFonts w:eastAsia="Calibri"/>
          <w:sz w:val="22"/>
          <w:szCs w:val="22"/>
        </w:rPr>
      </w:pPr>
      <w:r w:rsidRPr="009E3D9E">
        <w:rPr>
          <w:rFonts w:eastAsia="Calibri"/>
          <w:sz w:val="22"/>
          <w:szCs w:val="22"/>
        </w:rPr>
        <w:t xml:space="preserve">2. Декларация о соответствии участника закупки требованиям, установленным </w:t>
      </w:r>
      <w:hyperlink r:id="rId15" w:history="1">
        <w:r w:rsidRPr="009E3D9E">
          <w:rPr>
            <w:rFonts w:eastAsia="Calibri"/>
            <w:color w:val="0000FF"/>
            <w:sz w:val="22"/>
            <w:szCs w:val="22"/>
          </w:rPr>
          <w:t>пунктами 3</w:t>
        </w:r>
      </w:hyperlink>
      <w:r w:rsidRPr="009E3D9E">
        <w:rPr>
          <w:rFonts w:eastAsia="Calibri"/>
          <w:sz w:val="22"/>
          <w:szCs w:val="22"/>
        </w:rPr>
        <w:t xml:space="preserve"> - </w:t>
      </w:r>
      <w:hyperlink r:id="rId16" w:history="1">
        <w:r w:rsidRPr="009E3D9E">
          <w:rPr>
            <w:rFonts w:eastAsia="Calibri"/>
            <w:color w:val="0000FF"/>
            <w:sz w:val="22"/>
            <w:szCs w:val="22"/>
          </w:rPr>
          <w:t>9 части 1 статьи 31</w:t>
        </w:r>
      </w:hyperlink>
      <w:r w:rsidRPr="009E3D9E">
        <w:rPr>
          <w:rFonts w:eastAsia="Calibri"/>
          <w:sz w:val="22"/>
          <w:szCs w:val="22"/>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которой участник закупки декларирует:</w:t>
      </w:r>
    </w:p>
    <w:p w:rsidR="00454B38" w:rsidRPr="009E3D9E" w:rsidRDefault="00454B38" w:rsidP="00454B38">
      <w:pPr>
        <w:autoSpaceDE w:val="0"/>
        <w:autoSpaceDN w:val="0"/>
        <w:adjustRightInd w:val="0"/>
        <w:spacing w:before="240"/>
        <w:ind w:firstLine="540"/>
        <w:jc w:val="both"/>
        <w:rPr>
          <w:rFonts w:eastAsia="Calibri"/>
          <w:sz w:val="22"/>
          <w:szCs w:val="22"/>
        </w:rPr>
      </w:pPr>
      <w:proofErr w:type="spellStart"/>
      <w:r w:rsidRPr="009E3D9E">
        <w:rPr>
          <w:rFonts w:eastAsia="Calibri"/>
          <w:sz w:val="22"/>
          <w:szCs w:val="22"/>
        </w:rPr>
        <w:t>непроведение</w:t>
      </w:r>
      <w:proofErr w:type="spellEnd"/>
      <w:r w:rsidRPr="009E3D9E">
        <w:rPr>
          <w:rFonts w:eastAsia="Calibri"/>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54B38" w:rsidRPr="009E3D9E" w:rsidRDefault="00454B38" w:rsidP="00454B38">
      <w:pPr>
        <w:autoSpaceDE w:val="0"/>
        <w:autoSpaceDN w:val="0"/>
        <w:adjustRightInd w:val="0"/>
        <w:spacing w:before="240"/>
        <w:ind w:firstLine="540"/>
        <w:jc w:val="both"/>
        <w:rPr>
          <w:rFonts w:eastAsia="Calibri"/>
          <w:sz w:val="22"/>
          <w:szCs w:val="22"/>
        </w:rPr>
      </w:pPr>
      <w:proofErr w:type="spellStart"/>
      <w:r w:rsidRPr="009E3D9E">
        <w:rPr>
          <w:rFonts w:eastAsia="Calibri"/>
          <w:sz w:val="22"/>
          <w:szCs w:val="22"/>
        </w:rPr>
        <w:t>неприостановление</w:t>
      </w:r>
      <w:proofErr w:type="spellEnd"/>
      <w:r w:rsidRPr="009E3D9E">
        <w:rPr>
          <w:rFonts w:eastAsia="Calibri"/>
          <w:sz w:val="22"/>
          <w:szCs w:val="22"/>
        </w:rPr>
        <w:t xml:space="preserve"> деятельности участника закупки в порядке, установленном </w:t>
      </w:r>
      <w:hyperlink r:id="rId17" w:history="1">
        <w:r w:rsidRPr="009E3D9E">
          <w:rPr>
            <w:rFonts w:eastAsia="Calibri"/>
            <w:color w:val="0000FF"/>
            <w:sz w:val="22"/>
            <w:szCs w:val="22"/>
          </w:rPr>
          <w:t>Кодексом</w:t>
        </w:r>
      </w:hyperlink>
      <w:r w:rsidRPr="009E3D9E">
        <w:rPr>
          <w:rFonts w:eastAsia="Calibri"/>
          <w:sz w:val="22"/>
          <w:szCs w:val="22"/>
        </w:rPr>
        <w:t xml:space="preserve"> Российской Федерации об административных правонарушениях, на дату подачи заявки на участие в закупке;</w:t>
      </w:r>
    </w:p>
    <w:p w:rsidR="00454B38" w:rsidRPr="009E3D9E" w:rsidRDefault="00454B38" w:rsidP="00454B38">
      <w:pPr>
        <w:autoSpaceDE w:val="0"/>
        <w:autoSpaceDN w:val="0"/>
        <w:adjustRightInd w:val="0"/>
        <w:spacing w:before="240"/>
        <w:ind w:firstLine="540"/>
        <w:jc w:val="both"/>
        <w:rPr>
          <w:rFonts w:eastAsia="Calibri"/>
          <w:sz w:val="22"/>
          <w:szCs w:val="22"/>
        </w:rPr>
      </w:pPr>
      <w:r w:rsidRPr="009E3D9E">
        <w:rPr>
          <w:rFonts w:eastAsia="Calibri"/>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454B38" w:rsidRPr="009E3D9E" w:rsidRDefault="00454B38" w:rsidP="00454B38">
      <w:pPr>
        <w:autoSpaceDE w:val="0"/>
        <w:autoSpaceDN w:val="0"/>
        <w:adjustRightInd w:val="0"/>
        <w:spacing w:before="240"/>
        <w:ind w:firstLine="540"/>
        <w:jc w:val="both"/>
        <w:rPr>
          <w:rFonts w:eastAsia="Calibri"/>
          <w:sz w:val="22"/>
          <w:szCs w:val="22"/>
        </w:rPr>
      </w:pPr>
      <w:r w:rsidRPr="009E3D9E">
        <w:rPr>
          <w:rFonts w:eastAsia="Calibri"/>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9E3D9E">
          <w:rPr>
            <w:rFonts w:eastAsia="Calibri"/>
            <w:color w:val="0000FF"/>
            <w:sz w:val="22"/>
            <w:szCs w:val="22"/>
          </w:rPr>
          <w:t>статьями 289</w:t>
        </w:r>
      </w:hyperlink>
      <w:r w:rsidRPr="009E3D9E">
        <w:rPr>
          <w:rFonts w:eastAsia="Calibri"/>
          <w:sz w:val="22"/>
          <w:szCs w:val="22"/>
        </w:rPr>
        <w:t xml:space="preserve">, </w:t>
      </w:r>
      <w:hyperlink r:id="rId19" w:history="1">
        <w:r w:rsidRPr="009E3D9E">
          <w:rPr>
            <w:rFonts w:eastAsia="Calibri"/>
            <w:color w:val="0000FF"/>
            <w:sz w:val="22"/>
            <w:szCs w:val="22"/>
          </w:rPr>
          <w:t>290</w:t>
        </w:r>
      </w:hyperlink>
      <w:r w:rsidRPr="009E3D9E">
        <w:rPr>
          <w:rFonts w:eastAsia="Calibri"/>
          <w:sz w:val="22"/>
          <w:szCs w:val="22"/>
        </w:rPr>
        <w:t xml:space="preserve">, </w:t>
      </w:r>
      <w:hyperlink r:id="rId20" w:history="1">
        <w:r w:rsidRPr="009E3D9E">
          <w:rPr>
            <w:rFonts w:eastAsia="Calibri"/>
            <w:color w:val="0000FF"/>
            <w:sz w:val="22"/>
            <w:szCs w:val="22"/>
          </w:rPr>
          <w:t>291</w:t>
        </w:r>
      </w:hyperlink>
      <w:r w:rsidRPr="009E3D9E">
        <w:rPr>
          <w:rFonts w:eastAsia="Calibri"/>
          <w:sz w:val="22"/>
          <w:szCs w:val="22"/>
        </w:rPr>
        <w:t xml:space="preserve">, </w:t>
      </w:r>
      <w:hyperlink r:id="rId21" w:history="1">
        <w:r w:rsidRPr="009E3D9E">
          <w:rPr>
            <w:rFonts w:eastAsia="Calibri"/>
            <w:color w:val="0000FF"/>
            <w:sz w:val="22"/>
            <w:szCs w:val="22"/>
          </w:rPr>
          <w:t>291.1</w:t>
        </w:r>
      </w:hyperlink>
      <w:r w:rsidRPr="009E3D9E">
        <w:rPr>
          <w:rFonts w:eastAsia="Calibri"/>
          <w:sz w:val="22"/>
          <w:szCs w:val="22"/>
        </w:rPr>
        <w:t xml:space="preserve"> Уголовного кодекса Российской Федерации (за исключением лиц, у которых такая судимость погашена или снята), а также </w:t>
      </w:r>
      <w:r w:rsidRPr="009E3D9E">
        <w:rPr>
          <w:rFonts w:eastAsia="Calibri"/>
          <w:sz w:val="22"/>
          <w:szCs w:val="22"/>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54B38" w:rsidRPr="009E3D9E" w:rsidRDefault="00454B38" w:rsidP="00454B38">
      <w:pPr>
        <w:autoSpaceDE w:val="0"/>
        <w:autoSpaceDN w:val="0"/>
        <w:adjustRightInd w:val="0"/>
        <w:spacing w:before="240"/>
        <w:ind w:firstLine="540"/>
        <w:jc w:val="both"/>
        <w:rPr>
          <w:rFonts w:eastAsia="Calibri"/>
          <w:sz w:val="22"/>
          <w:szCs w:val="22"/>
        </w:rPr>
      </w:pPr>
      <w:r w:rsidRPr="009E3D9E">
        <w:rPr>
          <w:rFonts w:eastAsia="Calibri"/>
          <w:sz w:val="22"/>
          <w:szCs w:val="22"/>
        </w:rPr>
        <w:t xml:space="preserve">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sidRPr="009E3D9E">
          <w:rPr>
            <w:rFonts w:eastAsia="Calibri"/>
            <w:color w:val="0000FF"/>
            <w:sz w:val="22"/>
            <w:szCs w:val="22"/>
          </w:rPr>
          <w:t>статьей 19.28</w:t>
        </w:r>
      </w:hyperlink>
      <w:r w:rsidRPr="009E3D9E">
        <w:rPr>
          <w:rFonts w:eastAsia="Calibri"/>
          <w:sz w:val="22"/>
          <w:szCs w:val="22"/>
        </w:rPr>
        <w:t xml:space="preserve"> Кодекса Российской Федерации об административных правонарушениях;</w:t>
      </w:r>
    </w:p>
    <w:p w:rsidR="00454B38" w:rsidRPr="009E3D9E" w:rsidRDefault="00454B38" w:rsidP="00454B38">
      <w:pPr>
        <w:autoSpaceDE w:val="0"/>
        <w:autoSpaceDN w:val="0"/>
        <w:adjustRightInd w:val="0"/>
        <w:spacing w:before="240"/>
        <w:ind w:firstLine="540"/>
        <w:jc w:val="both"/>
        <w:rPr>
          <w:rFonts w:eastAsia="Calibri"/>
          <w:sz w:val="22"/>
          <w:szCs w:val="22"/>
        </w:rPr>
      </w:pPr>
      <w:r w:rsidRPr="009E3D9E">
        <w:rPr>
          <w:rFonts w:eastAsia="Calibri"/>
          <w:sz w:val="22"/>
          <w:szCs w:val="22"/>
        </w:rPr>
        <w:t xml:space="preserve">обладание участником закупки исключительными правами на результаты интеллектуальной деятельности </w:t>
      </w:r>
      <w:hyperlink w:anchor="Par218" w:history="1">
        <w:r w:rsidRPr="009E3D9E">
          <w:rPr>
            <w:rFonts w:eastAsia="Calibri"/>
            <w:color w:val="0000FF"/>
            <w:sz w:val="22"/>
            <w:szCs w:val="22"/>
          </w:rPr>
          <w:t>&lt;9&gt;</w:t>
        </w:r>
      </w:hyperlink>
      <w:r w:rsidRPr="009E3D9E">
        <w:rPr>
          <w:rFonts w:eastAsia="Calibri"/>
          <w:sz w:val="22"/>
          <w:szCs w:val="22"/>
        </w:rPr>
        <w:t>;</w:t>
      </w:r>
    </w:p>
    <w:p w:rsidR="00454B38" w:rsidRPr="009E3D9E" w:rsidRDefault="00454B38" w:rsidP="00454B38">
      <w:pPr>
        <w:autoSpaceDE w:val="0"/>
        <w:autoSpaceDN w:val="0"/>
        <w:adjustRightInd w:val="0"/>
        <w:spacing w:before="240"/>
        <w:ind w:firstLine="540"/>
        <w:jc w:val="both"/>
        <w:rPr>
          <w:rFonts w:eastAsia="Calibri"/>
          <w:sz w:val="22"/>
          <w:szCs w:val="22"/>
        </w:rPr>
      </w:pPr>
      <w:r w:rsidRPr="009E3D9E">
        <w:rPr>
          <w:rFonts w:eastAsia="Calibri"/>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E3D9E">
        <w:rPr>
          <w:rFonts w:eastAsia="Calibri"/>
          <w:sz w:val="22"/>
          <w:szCs w:val="22"/>
        </w:rPr>
        <w:t>неполнородными</w:t>
      </w:r>
      <w:proofErr w:type="spellEnd"/>
      <w:r w:rsidRPr="009E3D9E">
        <w:rPr>
          <w:rFonts w:eastAsia="Calibri"/>
          <w:sz w:val="22"/>
          <w:szCs w:val="22"/>
        </w:rPr>
        <w:t xml:space="preserve"> (имеющими общих отца или мать) братьями и сестрами), усыновителями или усыновленными указанных физических лиц.</w:t>
      </w:r>
    </w:p>
    <w:p w:rsidR="00454B38" w:rsidRPr="009E3D9E" w:rsidRDefault="00454B38" w:rsidP="00454B38">
      <w:pPr>
        <w:autoSpaceDE w:val="0"/>
        <w:autoSpaceDN w:val="0"/>
        <w:adjustRightInd w:val="0"/>
        <w:spacing w:before="240"/>
        <w:ind w:firstLine="540"/>
        <w:jc w:val="both"/>
        <w:rPr>
          <w:rFonts w:eastAsia="Calibri"/>
          <w:sz w:val="22"/>
          <w:szCs w:val="22"/>
        </w:rPr>
      </w:pPr>
      <w:r w:rsidRPr="009E3D9E">
        <w:rPr>
          <w:rFonts w:eastAsia="Calibri"/>
          <w:sz w:val="22"/>
          <w:szCs w:val="22"/>
        </w:rPr>
        <w:t xml:space="preserve">3. Декларация о принадлежности участника закупки к субъектам малого предпринимательства или социально ориентированным некоммерческим организациям, которой участник закупки декларирует </w:t>
      </w:r>
      <w:hyperlink w:anchor="Par219" w:history="1">
        <w:r w:rsidRPr="009E3D9E">
          <w:rPr>
            <w:rFonts w:eastAsia="Calibri"/>
            <w:color w:val="0000FF"/>
            <w:sz w:val="22"/>
            <w:szCs w:val="22"/>
          </w:rPr>
          <w:t>&lt;10&gt;</w:t>
        </w:r>
      </w:hyperlink>
      <w:r w:rsidRPr="009E3D9E">
        <w:rPr>
          <w:rFonts w:eastAsia="Calibri"/>
          <w:sz w:val="22"/>
          <w:szCs w:val="22"/>
        </w:rPr>
        <w:t xml:space="preserve"> свою принадлежность к ____________ </w:t>
      </w:r>
      <w:hyperlink w:anchor="Par220" w:history="1">
        <w:r w:rsidRPr="009E3D9E">
          <w:rPr>
            <w:rFonts w:eastAsia="Calibri"/>
            <w:color w:val="0000FF"/>
            <w:sz w:val="22"/>
            <w:szCs w:val="22"/>
          </w:rPr>
          <w:t>&lt;11&gt;</w:t>
        </w:r>
      </w:hyperlink>
      <w:r w:rsidRPr="009E3D9E">
        <w:rPr>
          <w:rFonts w:eastAsia="Calibri"/>
          <w:sz w:val="22"/>
          <w:szCs w:val="22"/>
        </w:rPr>
        <w:t>.</w:t>
      </w:r>
    </w:p>
    <w:p w:rsidR="00454B38" w:rsidRPr="009E3D9E" w:rsidRDefault="00454B38" w:rsidP="00454B38">
      <w:pPr>
        <w:autoSpaceDE w:val="0"/>
        <w:autoSpaceDN w:val="0"/>
        <w:adjustRightInd w:val="0"/>
        <w:spacing w:before="240"/>
        <w:ind w:firstLine="540"/>
        <w:jc w:val="both"/>
        <w:rPr>
          <w:rFonts w:eastAsia="Calibri"/>
          <w:sz w:val="22"/>
          <w:szCs w:val="22"/>
        </w:rPr>
      </w:pPr>
      <w:bookmarkStart w:id="2" w:name="Par202"/>
      <w:bookmarkEnd w:id="2"/>
      <w:r w:rsidRPr="009E3D9E">
        <w:rPr>
          <w:rFonts w:eastAsia="Calibri"/>
          <w:sz w:val="22"/>
          <w:szCs w:val="22"/>
        </w:rPr>
        <w:t xml:space="preserve">4. Документы, прилагаемые участником закупки </w:t>
      </w:r>
      <w:hyperlink w:anchor="Par221" w:history="1">
        <w:r w:rsidRPr="009E3D9E">
          <w:rPr>
            <w:rFonts w:eastAsia="Calibri"/>
            <w:color w:val="0000FF"/>
            <w:sz w:val="22"/>
            <w:szCs w:val="22"/>
          </w:rPr>
          <w:t>&lt;12&gt;</w:t>
        </w:r>
      </w:hyperlink>
      <w:r w:rsidRPr="009E3D9E">
        <w:rPr>
          <w:rFonts w:eastAsia="Calibri"/>
          <w:sz w:val="22"/>
          <w:szCs w:val="22"/>
        </w:rPr>
        <w:t>:</w:t>
      </w:r>
    </w:p>
    <w:p w:rsidR="00454B38" w:rsidRPr="009E3D9E" w:rsidRDefault="00454B38" w:rsidP="00454B38">
      <w:pPr>
        <w:autoSpaceDE w:val="0"/>
        <w:autoSpaceDN w:val="0"/>
        <w:adjustRightInd w:val="0"/>
        <w:spacing w:before="240"/>
        <w:ind w:firstLine="540"/>
        <w:jc w:val="both"/>
        <w:rPr>
          <w:rFonts w:eastAsia="Calibri"/>
          <w:sz w:val="22"/>
          <w:szCs w:val="22"/>
        </w:rPr>
      </w:pPr>
      <w:r w:rsidRPr="009E3D9E">
        <w:rPr>
          <w:rFonts w:eastAsia="Calibri"/>
          <w:sz w:val="22"/>
          <w:szCs w:val="22"/>
        </w:rPr>
        <w:t xml:space="preserve">документы, подтверждающие соответствие участника закупки требованиям, установленным </w:t>
      </w:r>
      <w:hyperlink r:id="rId23" w:history="1">
        <w:r w:rsidRPr="009E3D9E">
          <w:rPr>
            <w:rFonts w:eastAsia="Calibri"/>
            <w:color w:val="0000FF"/>
            <w:sz w:val="22"/>
            <w:szCs w:val="22"/>
          </w:rPr>
          <w:t>пунктом 1 части 1 статьи 31</w:t>
        </w:r>
      </w:hyperlink>
      <w:r w:rsidRPr="009E3D9E">
        <w:rPr>
          <w:rFonts w:eastAsia="Calibri"/>
          <w:sz w:val="22"/>
          <w:szCs w:val="22"/>
        </w:rPr>
        <w:t xml:space="preserve"> Федерального закона, или копии этих документов;</w:t>
      </w:r>
    </w:p>
    <w:p w:rsidR="00454B38" w:rsidRPr="009E3D9E" w:rsidRDefault="00454B38" w:rsidP="00454B38">
      <w:pPr>
        <w:autoSpaceDE w:val="0"/>
        <w:autoSpaceDN w:val="0"/>
        <w:adjustRightInd w:val="0"/>
        <w:spacing w:before="240"/>
        <w:ind w:firstLine="540"/>
        <w:jc w:val="both"/>
        <w:rPr>
          <w:rFonts w:eastAsia="Calibri"/>
          <w:sz w:val="22"/>
          <w:szCs w:val="22"/>
        </w:rPr>
      </w:pPr>
      <w:r w:rsidRPr="009E3D9E">
        <w:rPr>
          <w:rFonts w:eastAsia="Calibri"/>
          <w:sz w:val="22"/>
          <w:szCs w:val="22"/>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454B38" w:rsidRPr="009E3D9E" w:rsidRDefault="00454B38" w:rsidP="00454B38">
      <w:pPr>
        <w:autoSpaceDE w:val="0"/>
        <w:autoSpaceDN w:val="0"/>
        <w:adjustRightInd w:val="0"/>
        <w:spacing w:before="240"/>
        <w:ind w:firstLine="540"/>
        <w:jc w:val="both"/>
        <w:rPr>
          <w:rFonts w:eastAsia="Calibri"/>
          <w:sz w:val="22"/>
          <w:szCs w:val="22"/>
        </w:rPr>
      </w:pPr>
      <w:r w:rsidRPr="009E3D9E">
        <w:rPr>
          <w:rFonts w:eastAsia="Calibri"/>
          <w:sz w:val="22"/>
          <w:szCs w:val="22"/>
        </w:rPr>
        <w:t xml:space="preserve">решение об одобрении или о совершении крупной сделки </w:t>
      </w:r>
      <w:hyperlink w:anchor="Par215" w:history="1">
        <w:r w:rsidRPr="009E3D9E">
          <w:rPr>
            <w:rFonts w:eastAsia="Calibri"/>
            <w:color w:val="0000FF"/>
            <w:sz w:val="22"/>
            <w:szCs w:val="22"/>
          </w:rPr>
          <w:t>&lt;6&gt;</w:t>
        </w:r>
      </w:hyperlink>
      <w:r w:rsidRPr="009E3D9E">
        <w:rPr>
          <w:rFonts w:eastAsia="Calibri"/>
          <w:sz w:val="22"/>
          <w:szCs w:val="22"/>
        </w:rPr>
        <w:t xml:space="preserve">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закупки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54B38" w:rsidRPr="009E3D9E" w:rsidRDefault="00454B38" w:rsidP="00454B38">
      <w:pPr>
        <w:autoSpaceDE w:val="0"/>
        <w:autoSpaceDN w:val="0"/>
        <w:adjustRightInd w:val="0"/>
        <w:spacing w:before="240"/>
        <w:ind w:firstLine="540"/>
        <w:jc w:val="both"/>
        <w:rPr>
          <w:rFonts w:eastAsia="Calibri"/>
          <w:sz w:val="22"/>
          <w:szCs w:val="22"/>
        </w:rPr>
      </w:pPr>
      <w:r w:rsidRPr="009E3D9E">
        <w:rPr>
          <w:rFonts w:eastAsia="Calibri"/>
          <w:sz w:val="22"/>
          <w:szCs w:val="22"/>
        </w:rPr>
        <w:t xml:space="preserve">документы, подтверждающие право участника закупки на получение преимуществ в соответствии со </w:t>
      </w:r>
      <w:hyperlink r:id="rId24" w:history="1">
        <w:r w:rsidRPr="009E3D9E">
          <w:rPr>
            <w:rFonts w:eastAsia="Calibri"/>
            <w:color w:val="0000FF"/>
            <w:sz w:val="22"/>
            <w:szCs w:val="22"/>
          </w:rPr>
          <w:t>статьями 28</w:t>
        </w:r>
      </w:hyperlink>
      <w:r w:rsidRPr="009E3D9E">
        <w:rPr>
          <w:rFonts w:eastAsia="Calibri"/>
          <w:sz w:val="22"/>
          <w:szCs w:val="22"/>
        </w:rPr>
        <w:t xml:space="preserve"> и </w:t>
      </w:r>
      <w:hyperlink r:id="rId25" w:history="1">
        <w:r w:rsidRPr="009E3D9E">
          <w:rPr>
            <w:rFonts w:eastAsia="Calibri"/>
            <w:color w:val="0000FF"/>
            <w:sz w:val="22"/>
            <w:szCs w:val="22"/>
          </w:rPr>
          <w:t>29</w:t>
        </w:r>
      </w:hyperlink>
      <w:r w:rsidRPr="009E3D9E">
        <w:rPr>
          <w:rFonts w:eastAsia="Calibri"/>
          <w:sz w:val="22"/>
          <w:szCs w:val="22"/>
        </w:rPr>
        <w:t xml:space="preserve"> Федерального закона, или копии таких документов;</w:t>
      </w:r>
    </w:p>
    <w:p w:rsidR="00454B38" w:rsidRPr="009E3D9E" w:rsidRDefault="00454B38" w:rsidP="00454B38">
      <w:pPr>
        <w:autoSpaceDE w:val="0"/>
        <w:autoSpaceDN w:val="0"/>
        <w:adjustRightInd w:val="0"/>
        <w:spacing w:before="240"/>
        <w:ind w:firstLine="540"/>
        <w:jc w:val="both"/>
        <w:rPr>
          <w:rFonts w:eastAsia="Calibri"/>
          <w:sz w:val="22"/>
          <w:szCs w:val="22"/>
        </w:rPr>
      </w:pPr>
      <w:r w:rsidRPr="009E3D9E">
        <w:rPr>
          <w:rFonts w:eastAsia="Calibri"/>
          <w:sz w:val="22"/>
          <w:szCs w:val="22"/>
        </w:rPr>
        <w:t xml:space="preserve">документы, предусмотренные нормативными правовыми актами, принятыми в соответствии со </w:t>
      </w:r>
      <w:hyperlink r:id="rId26" w:history="1">
        <w:r w:rsidRPr="009E3D9E">
          <w:rPr>
            <w:rFonts w:eastAsia="Calibri"/>
            <w:color w:val="0000FF"/>
            <w:sz w:val="22"/>
            <w:szCs w:val="22"/>
          </w:rPr>
          <w:t>статьей 14</w:t>
        </w:r>
      </w:hyperlink>
      <w:r w:rsidRPr="009E3D9E">
        <w:rPr>
          <w:rFonts w:eastAsia="Calibri"/>
          <w:sz w:val="22"/>
          <w:szCs w:val="22"/>
        </w:rPr>
        <w:t xml:space="preserve"> Федерального закона, или копии таких документов </w:t>
      </w:r>
      <w:hyperlink w:anchor="Par222" w:history="1">
        <w:r w:rsidRPr="009E3D9E">
          <w:rPr>
            <w:rFonts w:eastAsia="Calibri"/>
            <w:color w:val="0000FF"/>
            <w:sz w:val="22"/>
            <w:szCs w:val="22"/>
          </w:rPr>
          <w:t>&lt;13&gt;</w:t>
        </w:r>
      </w:hyperlink>
      <w:r w:rsidRPr="009E3D9E">
        <w:rPr>
          <w:rFonts w:eastAsia="Calibri"/>
          <w:sz w:val="22"/>
          <w:szCs w:val="22"/>
        </w:rPr>
        <w:t>.</w:t>
      </w:r>
    </w:p>
    <w:p w:rsidR="00454B38" w:rsidRDefault="00454B38" w:rsidP="00454B38">
      <w:pPr>
        <w:widowControl w:val="0"/>
        <w:snapToGrid w:val="0"/>
        <w:jc w:val="center"/>
        <w:rPr>
          <w:b/>
          <w:sz w:val="28"/>
          <w:szCs w:val="28"/>
        </w:rPr>
      </w:pPr>
    </w:p>
    <w:p w:rsidR="00454B38" w:rsidRPr="00EC59F0" w:rsidRDefault="00454B38" w:rsidP="00454B38">
      <w:pPr>
        <w:autoSpaceDE w:val="0"/>
        <w:autoSpaceDN w:val="0"/>
        <w:adjustRightInd w:val="0"/>
        <w:ind w:firstLine="539"/>
        <w:jc w:val="both"/>
        <w:rPr>
          <w:rFonts w:eastAsia="Calibri"/>
          <w:sz w:val="20"/>
        </w:rPr>
      </w:pPr>
      <w:r w:rsidRPr="00EC59F0">
        <w:rPr>
          <w:rFonts w:eastAsia="Calibri"/>
          <w:sz w:val="20"/>
        </w:rPr>
        <w:t xml:space="preserve">&lt;1&gt; Указывается, за исключением случая включения проектной документации в документацию об электронном аукционе в соответствии с </w:t>
      </w:r>
      <w:hyperlink r:id="rId27" w:history="1">
        <w:r w:rsidRPr="00EC59F0">
          <w:rPr>
            <w:rFonts w:eastAsia="Calibri"/>
            <w:color w:val="0000FF"/>
            <w:sz w:val="20"/>
          </w:rPr>
          <w:t>пунктом 8 части 1 статьи 33</w:t>
        </w:r>
      </w:hyperlink>
      <w:r w:rsidRPr="00EC59F0">
        <w:rPr>
          <w:rFonts w:eastAsia="Calibri"/>
          <w:sz w:val="20"/>
        </w:rPr>
        <w:t xml:space="preserve"> Федерального закона.</w:t>
      </w:r>
    </w:p>
    <w:p w:rsidR="00454B38" w:rsidRPr="00EC59F0" w:rsidRDefault="00454B38" w:rsidP="00454B38">
      <w:pPr>
        <w:autoSpaceDE w:val="0"/>
        <w:autoSpaceDN w:val="0"/>
        <w:adjustRightInd w:val="0"/>
        <w:ind w:firstLine="539"/>
        <w:jc w:val="both"/>
        <w:rPr>
          <w:rFonts w:eastAsia="Calibri"/>
          <w:sz w:val="20"/>
        </w:rPr>
      </w:pPr>
      <w:bookmarkStart w:id="3" w:name="Par211"/>
      <w:bookmarkEnd w:id="3"/>
      <w:r w:rsidRPr="00EC59F0">
        <w:rPr>
          <w:rFonts w:eastAsia="Calibri"/>
          <w:sz w:val="20"/>
        </w:rPr>
        <w:t xml:space="preserve">&lt;2&gt; Включается в случае включения проектной документации в документацию об электронном аукционе в соответствии с </w:t>
      </w:r>
      <w:hyperlink r:id="rId28" w:history="1">
        <w:r w:rsidRPr="00EC59F0">
          <w:rPr>
            <w:rFonts w:eastAsia="Calibri"/>
            <w:color w:val="0000FF"/>
            <w:sz w:val="20"/>
          </w:rPr>
          <w:t>пунктом 8 части 1 статьи 33</w:t>
        </w:r>
      </w:hyperlink>
      <w:r w:rsidRPr="00EC59F0">
        <w:rPr>
          <w:rFonts w:eastAsia="Calibri"/>
          <w:sz w:val="20"/>
        </w:rPr>
        <w:t xml:space="preserve"> Федерального закона.</w:t>
      </w:r>
    </w:p>
    <w:p w:rsidR="00454B38" w:rsidRPr="00EC59F0" w:rsidRDefault="00454B38" w:rsidP="00454B38">
      <w:pPr>
        <w:autoSpaceDE w:val="0"/>
        <w:autoSpaceDN w:val="0"/>
        <w:adjustRightInd w:val="0"/>
        <w:ind w:firstLine="539"/>
        <w:jc w:val="both"/>
        <w:rPr>
          <w:rFonts w:eastAsia="Calibri"/>
          <w:sz w:val="20"/>
        </w:rPr>
      </w:pPr>
      <w:bookmarkStart w:id="4" w:name="Par212"/>
      <w:bookmarkEnd w:id="4"/>
      <w:r w:rsidRPr="00EC59F0">
        <w:rPr>
          <w:rFonts w:eastAsia="Calibri"/>
          <w:sz w:val="20"/>
        </w:rPr>
        <w:t xml:space="preserve">&lt;3&gt; Включается в случае осуществления закупки товара или закупки работы, услуги, для выполнения, оказания которых используется товар, и установления заказчиком в извещении об осуществлении закупки, </w:t>
      </w:r>
      <w:r w:rsidRPr="00EC59F0">
        <w:rPr>
          <w:rFonts w:eastAsia="Calibri"/>
          <w:sz w:val="20"/>
        </w:rPr>
        <w:lastRenderedPageBreak/>
        <w:t xml:space="preserve">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9" w:history="1">
        <w:r w:rsidRPr="00EC59F0">
          <w:rPr>
            <w:rFonts w:eastAsia="Calibri"/>
            <w:color w:val="0000FF"/>
            <w:sz w:val="20"/>
          </w:rPr>
          <w:t>статьей 14</w:t>
        </w:r>
      </w:hyperlink>
      <w:r w:rsidRPr="00EC59F0">
        <w:rPr>
          <w:rFonts w:eastAsia="Calibri"/>
          <w:sz w:val="20"/>
        </w:rPr>
        <w:t xml:space="preserve"> Федерального закона. Не включается в случае включения проектной документации в документацию об электронном аукционе в соответствии с </w:t>
      </w:r>
      <w:hyperlink r:id="rId30" w:history="1">
        <w:r w:rsidRPr="00EC59F0">
          <w:rPr>
            <w:rFonts w:eastAsia="Calibri"/>
            <w:color w:val="0000FF"/>
            <w:sz w:val="20"/>
          </w:rPr>
          <w:t>пунктом 8 части 1 статьи 33</w:t>
        </w:r>
      </w:hyperlink>
      <w:r w:rsidRPr="00EC59F0">
        <w:rPr>
          <w:rFonts w:eastAsia="Calibri"/>
          <w:sz w:val="20"/>
        </w:rPr>
        <w:t xml:space="preserve"> Федерального закона.</w:t>
      </w:r>
    </w:p>
    <w:p w:rsidR="00454B38" w:rsidRPr="00EC59F0" w:rsidRDefault="00454B38" w:rsidP="00454B38">
      <w:pPr>
        <w:autoSpaceDE w:val="0"/>
        <w:autoSpaceDN w:val="0"/>
        <w:adjustRightInd w:val="0"/>
        <w:ind w:firstLine="539"/>
        <w:jc w:val="both"/>
        <w:rPr>
          <w:rFonts w:eastAsia="Calibri"/>
          <w:sz w:val="20"/>
        </w:rPr>
      </w:pPr>
      <w:bookmarkStart w:id="5" w:name="Par213"/>
      <w:bookmarkEnd w:id="5"/>
      <w:r w:rsidRPr="00EC59F0">
        <w:rPr>
          <w:rFonts w:eastAsia="Calibri"/>
          <w:sz w:val="20"/>
        </w:rPr>
        <w:t xml:space="preserve">&lt;4&gt; Включается в случае осуществления закупки товара или закупки работы, услуги, для выполнения, оказания которых используется товар, и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 Не включается в случае включения проектной документации в документацию об электронном аукционе в соответствии с </w:t>
      </w:r>
      <w:hyperlink r:id="rId31" w:history="1">
        <w:r w:rsidRPr="00EC59F0">
          <w:rPr>
            <w:rFonts w:eastAsia="Calibri"/>
            <w:color w:val="0000FF"/>
            <w:sz w:val="20"/>
          </w:rPr>
          <w:t>пунктом 8 части 1 статьи 33</w:t>
        </w:r>
      </w:hyperlink>
      <w:r w:rsidRPr="00EC59F0">
        <w:rPr>
          <w:rFonts w:eastAsia="Calibri"/>
          <w:sz w:val="20"/>
        </w:rPr>
        <w:t xml:space="preserve"> Федерального закона.</w:t>
      </w:r>
    </w:p>
    <w:p w:rsidR="00454B38" w:rsidRDefault="00454B38" w:rsidP="00454B38">
      <w:pPr>
        <w:autoSpaceDE w:val="0"/>
        <w:autoSpaceDN w:val="0"/>
        <w:adjustRightInd w:val="0"/>
        <w:ind w:firstLine="539"/>
        <w:jc w:val="both"/>
        <w:rPr>
          <w:rFonts w:eastAsia="Calibri"/>
          <w:sz w:val="20"/>
        </w:rPr>
      </w:pPr>
      <w:bookmarkStart w:id="6" w:name="Par214"/>
      <w:bookmarkEnd w:id="6"/>
      <w:r w:rsidRPr="00EC59F0">
        <w:rPr>
          <w:rFonts w:eastAsia="Calibri"/>
          <w:sz w:val="20"/>
        </w:rPr>
        <w:t>&lt;5&gt; Указывается при наличии.</w:t>
      </w:r>
    </w:p>
    <w:p w:rsidR="00454B38" w:rsidRPr="00EC59F0" w:rsidRDefault="00454B38" w:rsidP="00454B38">
      <w:pPr>
        <w:autoSpaceDE w:val="0"/>
        <w:autoSpaceDN w:val="0"/>
        <w:adjustRightInd w:val="0"/>
        <w:ind w:firstLine="539"/>
        <w:jc w:val="both"/>
        <w:rPr>
          <w:rFonts w:eastAsia="Calibri"/>
          <w:sz w:val="20"/>
        </w:rPr>
      </w:pPr>
      <w:r w:rsidRPr="00EC59F0">
        <w:rPr>
          <w:rFonts w:eastAsia="Calibri"/>
          <w:sz w:val="20"/>
        </w:rPr>
        <w:t>&lt;6&gt; Включается, если участником закупки является юридическое лицо.</w:t>
      </w:r>
    </w:p>
    <w:p w:rsidR="00454B38" w:rsidRPr="00EC59F0" w:rsidRDefault="00454B38" w:rsidP="00454B38">
      <w:pPr>
        <w:autoSpaceDE w:val="0"/>
        <w:autoSpaceDN w:val="0"/>
        <w:adjustRightInd w:val="0"/>
        <w:ind w:firstLine="539"/>
        <w:jc w:val="both"/>
        <w:rPr>
          <w:rFonts w:eastAsia="Calibri"/>
          <w:sz w:val="20"/>
        </w:rPr>
      </w:pPr>
      <w:bookmarkStart w:id="7" w:name="Par216"/>
      <w:bookmarkEnd w:id="7"/>
      <w:r w:rsidRPr="00EC59F0">
        <w:rPr>
          <w:rFonts w:eastAsia="Calibri"/>
          <w:sz w:val="20"/>
        </w:rPr>
        <w:t>&lt;7&gt; Включается, если участником закупки является физическое лицо.</w:t>
      </w:r>
    </w:p>
    <w:p w:rsidR="00454B38" w:rsidRPr="00EC59F0" w:rsidRDefault="00454B38" w:rsidP="00454B38">
      <w:pPr>
        <w:autoSpaceDE w:val="0"/>
        <w:autoSpaceDN w:val="0"/>
        <w:adjustRightInd w:val="0"/>
        <w:ind w:firstLine="539"/>
        <w:jc w:val="both"/>
        <w:rPr>
          <w:rFonts w:eastAsia="Calibri"/>
          <w:sz w:val="20"/>
        </w:rPr>
      </w:pPr>
      <w:bookmarkStart w:id="8" w:name="Par217"/>
      <w:bookmarkEnd w:id="8"/>
      <w:r w:rsidRPr="00EC59F0">
        <w:rPr>
          <w:rFonts w:eastAsia="Calibri"/>
          <w:sz w:val="20"/>
        </w:rPr>
        <w:t>&lt;8&gt; В случае если участником закупки является иностранное лицо, указывается аналог идентификационного номера налогоплательщика такого участника в соответствии с законодательством соответствующего иностранного государства.</w:t>
      </w:r>
    </w:p>
    <w:p w:rsidR="00454B38" w:rsidRPr="00EC59F0" w:rsidRDefault="00454B38" w:rsidP="00454B38">
      <w:pPr>
        <w:autoSpaceDE w:val="0"/>
        <w:autoSpaceDN w:val="0"/>
        <w:adjustRightInd w:val="0"/>
        <w:ind w:firstLine="539"/>
        <w:jc w:val="both"/>
        <w:rPr>
          <w:rFonts w:eastAsia="Calibri"/>
          <w:sz w:val="20"/>
        </w:rPr>
      </w:pPr>
      <w:bookmarkStart w:id="9" w:name="Par218"/>
      <w:bookmarkEnd w:id="9"/>
      <w:r w:rsidRPr="00EC59F0">
        <w:rPr>
          <w:rFonts w:eastAsia="Calibri"/>
          <w:sz w:val="20"/>
        </w:rPr>
        <w:t>&lt;9&gt; Включается, если в связи с исполнением контракта заказчик приобретает права на результаты интеллектуальной деятельности. Не включается при заключении контрактов на создание произведений литературы или искусства, исполнение, на финансирование проката или показа национального фильма.</w:t>
      </w:r>
    </w:p>
    <w:p w:rsidR="00454B38" w:rsidRPr="00EC59F0" w:rsidRDefault="00454B38" w:rsidP="00454B38">
      <w:pPr>
        <w:autoSpaceDE w:val="0"/>
        <w:autoSpaceDN w:val="0"/>
        <w:adjustRightInd w:val="0"/>
        <w:ind w:firstLine="539"/>
        <w:jc w:val="both"/>
        <w:rPr>
          <w:rFonts w:eastAsia="Calibri"/>
          <w:sz w:val="20"/>
        </w:rPr>
      </w:pPr>
      <w:bookmarkStart w:id="10" w:name="Par219"/>
      <w:bookmarkEnd w:id="10"/>
      <w:r w:rsidRPr="00EC59F0">
        <w:rPr>
          <w:rFonts w:eastAsia="Calibri"/>
          <w:sz w:val="20"/>
        </w:rPr>
        <w:t xml:space="preserve">&lt;10&gt; Включается,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 предусмотренное </w:t>
      </w:r>
      <w:hyperlink r:id="rId32" w:history="1">
        <w:r w:rsidRPr="00EC59F0">
          <w:rPr>
            <w:rFonts w:eastAsia="Calibri"/>
            <w:sz w:val="20"/>
          </w:rPr>
          <w:t>частью 3 статьи 30</w:t>
        </w:r>
      </w:hyperlink>
      <w:r w:rsidRPr="00EC59F0">
        <w:rPr>
          <w:rFonts w:eastAsia="Calibri"/>
          <w:sz w:val="20"/>
        </w:rPr>
        <w:t xml:space="preserve"> Федерального закона.</w:t>
      </w:r>
    </w:p>
    <w:p w:rsidR="00454B38" w:rsidRPr="00EC59F0" w:rsidRDefault="00454B38" w:rsidP="00454B38">
      <w:pPr>
        <w:autoSpaceDE w:val="0"/>
        <w:autoSpaceDN w:val="0"/>
        <w:adjustRightInd w:val="0"/>
        <w:ind w:firstLine="539"/>
        <w:jc w:val="both"/>
        <w:rPr>
          <w:rFonts w:eastAsia="Calibri"/>
          <w:sz w:val="20"/>
        </w:rPr>
      </w:pPr>
      <w:bookmarkStart w:id="11" w:name="Par220"/>
      <w:bookmarkEnd w:id="11"/>
      <w:r w:rsidRPr="00EC59F0">
        <w:rPr>
          <w:rFonts w:eastAsia="Calibri"/>
          <w:sz w:val="20"/>
        </w:rPr>
        <w:t>&lt;11&gt; Указывается принадлежность к субъекту малого предпринимательства или социально ориентированной некоммерческой организации.</w:t>
      </w:r>
    </w:p>
    <w:p w:rsidR="00454B38" w:rsidRPr="00EC59F0" w:rsidRDefault="00454B38" w:rsidP="00454B38">
      <w:pPr>
        <w:autoSpaceDE w:val="0"/>
        <w:autoSpaceDN w:val="0"/>
        <w:adjustRightInd w:val="0"/>
        <w:ind w:firstLine="539"/>
        <w:jc w:val="both"/>
        <w:rPr>
          <w:rFonts w:eastAsia="Calibri"/>
          <w:sz w:val="20"/>
        </w:rPr>
      </w:pPr>
      <w:bookmarkStart w:id="12" w:name="Par221"/>
      <w:bookmarkEnd w:id="12"/>
      <w:r w:rsidRPr="00EC59F0">
        <w:rPr>
          <w:rFonts w:eastAsia="Calibri"/>
          <w:sz w:val="20"/>
        </w:rPr>
        <w:t xml:space="preserve">&lt;12&gt; Указываются в случае приложения документов (или их копий), предусмотренных </w:t>
      </w:r>
      <w:hyperlink w:anchor="Par202" w:history="1">
        <w:r w:rsidRPr="00EC59F0">
          <w:rPr>
            <w:rFonts w:eastAsia="Calibri"/>
            <w:sz w:val="20"/>
          </w:rPr>
          <w:t>пунктом 4 раздела II</w:t>
        </w:r>
      </w:hyperlink>
      <w:r w:rsidRPr="00EC59F0">
        <w:rPr>
          <w:rFonts w:eastAsia="Calibri"/>
          <w:sz w:val="20"/>
        </w:rPr>
        <w:t xml:space="preserve"> настоящей типовой формы.</w:t>
      </w:r>
    </w:p>
    <w:p w:rsidR="00454B38" w:rsidRDefault="00454B38" w:rsidP="00454B38">
      <w:pPr>
        <w:autoSpaceDE w:val="0"/>
        <w:autoSpaceDN w:val="0"/>
        <w:adjustRightInd w:val="0"/>
        <w:ind w:firstLine="539"/>
        <w:jc w:val="both"/>
        <w:rPr>
          <w:rFonts w:eastAsia="Calibri"/>
          <w:sz w:val="20"/>
        </w:rPr>
      </w:pPr>
      <w:bookmarkStart w:id="13" w:name="Par222"/>
      <w:bookmarkEnd w:id="13"/>
      <w:r w:rsidRPr="00EC59F0">
        <w:rPr>
          <w:rFonts w:eastAsia="Calibri"/>
          <w:sz w:val="20"/>
        </w:rPr>
        <w:t xml:space="preserve">&lt;13&gt; Включается в случае закупки товаров, работ, услуг, на которые распространяется действие нормативных правовых актов, принятых в соответствии со </w:t>
      </w:r>
      <w:hyperlink r:id="rId33" w:history="1">
        <w:r w:rsidRPr="00EC59F0">
          <w:rPr>
            <w:rFonts w:eastAsia="Calibri"/>
            <w:sz w:val="20"/>
          </w:rPr>
          <w:t>статьей 14</w:t>
        </w:r>
      </w:hyperlink>
      <w:r w:rsidRPr="00EC59F0">
        <w:rPr>
          <w:rFonts w:eastAsia="Calibri"/>
          <w:sz w:val="20"/>
        </w:rPr>
        <w:t xml:space="preserve"> Федерального закона.</w:t>
      </w:r>
    </w:p>
    <w:p w:rsidR="00454B38" w:rsidRPr="00E167D4" w:rsidRDefault="00454B38" w:rsidP="00454B38">
      <w:pPr>
        <w:jc w:val="center"/>
        <w:rPr>
          <w:b/>
          <w:szCs w:val="24"/>
        </w:rPr>
      </w:pPr>
      <w:r>
        <w:rPr>
          <w:rFonts w:eastAsia="Calibri"/>
          <w:sz w:val="20"/>
        </w:rPr>
        <w:br w:type="page"/>
      </w:r>
    </w:p>
    <w:p w:rsidR="00454B38" w:rsidRPr="00E167D4" w:rsidRDefault="00454B38" w:rsidP="00454B38">
      <w:pPr>
        <w:jc w:val="center"/>
        <w:rPr>
          <w:b/>
          <w:bCs/>
          <w:szCs w:val="24"/>
        </w:rPr>
      </w:pPr>
      <w:r w:rsidRPr="00E167D4">
        <w:rPr>
          <w:b/>
          <w:bCs/>
          <w:szCs w:val="24"/>
        </w:rPr>
        <w:lastRenderedPageBreak/>
        <w:t>Анкета участника закупки</w:t>
      </w:r>
    </w:p>
    <w:p w:rsidR="00454B38" w:rsidRPr="00652727" w:rsidRDefault="00454B38" w:rsidP="00454B38">
      <w:pPr>
        <w:jc w:val="right"/>
        <w:rPr>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6348"/>
        <w:gridCol w:w="2942"/>
      </w:tblGrid>
      <w:tr w:rsidR="00454B38" w:rsidRPr="00652727" w:rsidTr="00C142AD">
        <w:trPr>
          <w:trHeight w:val="332"/>
          <w:jc w:val="center"/>
        </w:trPr>
        <w:tc>
          <w:tcPr>
            <w:tcW w:w="848"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jc w:val="center"/>
              <w:rPr>
                <w:szCs w:val="24"/>
              </w:rPr>
            </w:pPr>
            <w:r w:rsidRPr="00652727">
              <w:rPr>
                <w:szCs w:val="24"/>
              </w:rPr>
              <w:t xml:space="preserve">№ </w:t>
            </w:r>
          </w:p>
          <w:p w:rsidR="00454B38" w:rsidRPr="00652727" w:rsidRDefault="00454B38" w:rsidP="00C142AD">
            <w:pPr>
              <w:jc w:val="center"/>
              <w:rPr>
                <w:szCs w:val="24"/>
              </w:rPr>
            </w:pPr>
            <w:r w:rsidRPr="00652727">
              <w:rPr>
                <w:szCs w:val="24"/>
              </w:rPr>
              <w:t>п/п</w:t>
            </w:r>
          </w:p>
        </w:tc>
        <w:tc>
          <w:tcPr>
            <w:tcW w:w="6348"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jc w:val="center"/>
              <w:rPr>
                <w:szCs w:val="24"/>
              </w:rPr>
            </w:pPr>
            <w:r w:rsidRPr="00652727">
              <w:rPr>
                <w:szCs w:val="24"/>
              </w:rPr>
              <w:t>Наименование</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r w:rsidRPr="00652727">
              <w:rPr>
                <w:szCs w:val="24"/>
              </w:rPr>
              <w:t>Сведения об участнике (заполняется Участником)</w:t>
            </w:r>
          </w:p>
        </w:tc>
      </w:tr>
      <w:tr w:rsidR="00454B38" w:rsidRPr="00652727" w:rsidTr="00C142AD">
        <w:trPr>
          <w:jc w:val="center"/>
        </w:trPr>
        <w:tc>
          <w:tcPr>
            <w:tcW w:w="848"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jc w:val="center"/>
              <w:rPr>
                <w:b/>
                <w:szCs w:val="24"/>
              </w:rPr>
            </w:pPr>
            <w:r w:rsidRPr="00652727">
              <w:rPr>
                <w:b/>
                <w:szCs w:val="24"/>
              </w:rPr>
              <w:t>1</w:t>
            </w:r>
          </w:p>
        </w:tc>
        <w:tc>
          <w:tcPr>
            <w:tcW w:w="6348"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jc w:val="center"/>
              <w:rPr>
                <w:b/>
                <w:szCs w:val="24"/>
              </w:rPr>
            </w:pPr>
            <w:r w:rsidRPr="00652727">
              <w:rPr>
                <w:b/>
                <w:szCs w:val="24"/>
              </w:rPr>
              <w:t>2</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jc w:val="center"/>
              <w:rPr>
                <w:b/>
                <w:szCs w:val="24"/>
              </w:rPr>
            </w:pPr>
            <w:r w:rsidRPr="00652727">
              <w:rPr>
                <w:b/>
                <w:szCs w:val="24"/>
              </w:rPr>
              <w:t>3</w:t>
            </w:r>
          </w:p>
        </w:tc>
      </w:tr>
      <w:tr w:rsidR="00454B38" w:rsidRPr="00652727" w:rsidTr="00C142AD">
        <w:trPr>
          <w:trHeight w:val="224"/>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jc w:val="center"/>
              <w:rPr>
                <w:b/>
                <w:szCs w:val="24"/>
              </w:rPr>
            </w:pPr>
            <w:r w:rsidRPr="00652727">
              <w:rPr>
                <w:b/>
                <w:szCs w:val="24"/>
              </w:rPr>
              <w:t>1</w:t>
            </w:r>
          </w:p>
        </w:tc>
        <w:tc>
          <w:tcPr>
            <w:tcW w:w="9290" w:type="dxa"/>
            <w:gridSpan w:val="2"/>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jc w:val="center"/>
              <w:rPr>
                <w:b/>
                <w:szCs w:val="24"/>
              </w:rPr>
            </w:pPr>
            <w:r w:rsidRPr="00652727">
              <w:rPr>
                <w:b/>
                <w:bCs/>
                <w:szCs w:val="24"/>
              </w:rPr>
              <w:t xml:space="preserve">Строки, </w:t>
            </w:r>
            <w:r w:rsidRPr="00652727">
              <w:rPr>
                <w:b/>
                <w:szCs w:val="24"/>
              </w:rPr>
              <w:t>обязательные для заполнения Участником закупки - физическим лицом</w:t>
            </w:r>
          </w:p>
        </w:tc>
      </w:tr>
      <w:tr w:rsidR="00454B38" w:rsidRPr="00652727" w:rsidTr="00C142AD">
        <w:trPr>
          <w:trHeight w:val="72"/>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0"/>
                <w:numId w:val="2"/>
              </w:numPr>
              <w:suppressAutoHyphens/>
              <w:jc w:val="center"/>
              <w:outlineLvl w:val="0"/>
              <w:rPr>
                <w:sz w:val="22"/>
                <w:szCs w:val="22"/>
              </w:rPr>
            </w:pPr>
            <w:r w:rsidRPr="00652727">
              <w:rPr>
                <w:sz w:val="22"/>
                <w:szCs w:val="22"/>
              </w:rPr>
              <w:t>1.1</w:t>
            </w:r>
          </w:p>
        </w:tc>
        <w:tc>
          <w:tcPr>
            <w:tcW w:w="6348"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r w:rsidRPr="00652727">
              <w:rPr>
                <w:szCs w:val="24"/>
              </w:rPr>
              <w:t>Фамилия, имя, отчество (при наличии), паспортные данные Участника</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337"/>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sidRPr="00652727">
              <w:rPr>
                <w:sz w:val="22"/>
                <w:szCs w:val="22"/>
              </w:rPr>
              <w:t>1.2</w:t>
            </w:r>
          </w:p>
        </w:tc>
        <w:tc>
          <w:tcPr>
            <w:tcW w:w="6348"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r w:rsidRPr="00652727">
              <w:rPr>
                <w:szCs w:val="24"/>
              </w:rPr>
              <w:t>Место жительства</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70"/>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sidRPr="00652727">
              <w:rPr>
                <w:sz w:val="22"/>
                <w:szCs w:val="22"/>
              </w:rPr>
              <w:t>1.3</w:t>
            </w:r>
          </w:p>
        </w:tc>
        <w:tc>
          <w:tcPr>
            <w:tcW w:w="6348"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r w:rsidRPr="00652727">
              <w:rPr>
                <w:szCs w:val="24"/>
              </w:rPr>
              <w:t>Номер контактного телефона (с указанием кода города)</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70"/>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sidRPr="00652727">
              <w:rPr>
                <w:sz w:val="22"/>
                <w:szCs w:val="22"/>
              </w:rPr>
              <w:t>1.4.</w:t>
            </w:r>
          </w:p>
        </w:tc>
        <w:tc>
          <w:tcPr>
            <w:tcW w:w="6348"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r w:rsidRPr="00652727">
              <w:rPr>
                <w:szCs w:val="24"/>
              </w:rPr>
              <w:t>Электронная почта</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372"/>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sidRPr="00652727">
              <w:rPr>
                <w:sz w:val="22"/>
                <w:szCs w:val="22"/>
              </w:rPr>
              <w:t>1.5.</w:t>
            </w:r>
          </w:p>
        </w:tc>
        <w:tc>
          <w:tcPr>
            <w:tcW w:w="6348"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r w:rsidRPr="00652727">
              <w:rPr>
                <w:szCs w:val="24"/>
              </w:rPr>
              <w:t>Банковские реквизиты</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70"/>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sidRPr="00652727">
              <w:rPr>
                <w:sz w:val="22"/>
                <w:szCs w:val="22"/>
              </w:rPr>
              <w:t>1.6</w:t>
            </w:r>
          </w:p>
        </w:tc>
        <w:tc>
          <w:tcPr>
            <w:tcW w:w="6348"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r w:rsidRPr="00652727">
              <w:rPr>
                <w:szCs w:val="24"/>
              </w:rPr>
              <w:t>ИНН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70"/>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Pr>
                <w:sz w:val="22"/>
                <w:szCs w:val="22"/>
              </w:rPr>
              <w:t>1.7</w:t>
            </w:r>
          </w:p>
        </w:tc>
        <w:tc>
          <w:tcPr>
            <w:tcW w:w="6348"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r>
              <w:rPr>
                <w:szCs w:val="24"/>
              </w:rPr>
              <w:t>Режим налогообложения</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303"/>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b/>
                <w:szCs w:val="24"/>
              </w:rPr>
            </w:pPr>
            <w:r w:rsidRPr="00652727">
              <w:rPr>
                <w:b/>
                <w:szCs w:val="24"/>
              </w:rPr>
              <w:t>2</w:t>
            </w:r>
          </w:p>
        </w:tc>
        <w:tc>
          <w:tcPr>
            <w:tcW w:w="9290" w:type="dxa"/>
            <w:gridSpan w:val="2"/>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jc w:val="center"/>
              <w:rPr>
                <w:b/>
                <w:szCs w:val="24"/>
              </w:rPr>
            </w:pPr>
            <w:r w:rsidRPr="00652727">
              <w:rPr>
                <w:b/>
                <w:bCs/>
                <w:szCs w:val="24"/>
              </w:rPr>
              <w:t>Строки</w:t>
            </w:r>
            <w:r w:rsidRPr="00652727">
              <w:rPr>
                <w:b/>
                <w:szCs w:val="24"/>
              </w:rPr>
              <w:t xml:space="preserve">, обязательные для заполнения Участником закупки </w:t>
            </w:r>
            <w:r>
              <w:rPr>
                <w:b/>
                <w:szCs w:val="24"/>
              </w:rPr>
              <w:t>–</w:t>
            </w:r>
            <w:r w:rsidRPr="00652727">
              <w:rPr>
                <w:b/>
                <w:szCs w:val="24"/>
              </w:rPr>
              <w:t xml:space="preserve"> юридическим лицом</w:t>
            </w:r>
          </w:p>
        </w:tc>
      </w:tr>
      <w:tr w:rsidR="00454B38" w:rsidRPr="00652727" w:rsidTr="00C142AD">
        <w:trPr>
          <w:trHeight w:val="303"/>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0"/>
                <w:numId w:val="2"/>
              </w:numPr>
              <w:suppressAutoHyphens/>
              <w:jc w:val="center"/>
              <w:outlineLvl w:val="0"/>
              <w:rPr>
                <w:sz w:val="22"/>
                <w:szCs w:val="22"/>
              </w:rPr>
            </w:pPr>
            <w:r w:rsidRPr="00652727">
              <w:rPr>
                <w:sz w:val="22"/>
                <w:szCs w:val="22"/>
              </w:rPr>
              <w:t>2.1</w:t>
            </w:r>
          </w:p>
        </w:tc>
        <w:tc>
          <w:tcPr>
            <w:tcW w:w="6348" w:type="dxa"/>
            <w:tcBorders>
              <w:top w:val="single" w:sz="4" w:space="0" w:color="auto"/>
              <w:left w:val="single" w:sz="4" w:space="0" w:color="auto"/>
              <w:bottom w:val="single" w:sz="4" w:space="0" w:color="auto"/>
              <w:right w:val="single" w:sz="4" w:space="0" w:color="auto"/>
            </w:tcBorders>
          </w:tcPr>
          <w:p w:rsidR="00454B38" w:rsidRPr="00652727" w:rsidRDefault="00454B38" w:rsidP="00C142AD">
            <w:pPr>
              <w:rPr>
                <w:szCs w:val="24"/>
              </w:rPr>
            </w:pPr>
            <w:r w:rsidRPr="00652727">
              <w:rPr>
                <w:szCs w:val="24"/>
              </w:rPr>
              <w:t>Наименование, фирменное наименование (при наличии) участника закупки</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254"/>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sidRPr="00652727">
              <w:rPr>
                <w:sz w:val="22"/>
                <w:szCs w:val="22"/>
              </w:rPr>
              <w:t>2.2</w:t>
            </w:r>
          </w:p>
        </w:tc>
        <w:tc>
          <w:tcPr>
            <w:tcW w:w="6348" w:type="dxa"/>
            <w:tcBorders>
              <w:top w:val="single" w:sz="4" w:space="0" w:color="auto"/>
              <w:left w:val="single" w:sz="4" w:space="0" w:color="auto"/>
              <w:bottom w:val="single" w:sz="4" w:space="0" w:color="auto"/>
              <w:right w:val="single" w:sz="4" w:space="0" w:color="auto"/>
            </w:tcBorders>
          </w:tcPr>
          <w:p w:rsidR="00454B38" w:rsidRPr="00652727" w:rsidRDefault="00454B38" w:rsidP="00C142AD">
            <w:pPr>
              <w:rPr>
                <w:szCs w:val="24"/>
              </w:rPr>
            </w:pPr>
            <w:r w:rsidRPr="00652727">
              <w:rPr>
                <w:szCs w:val="24"/>
              </w:rPr>
              <w:t>Место нахождения участника закупки</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101"/>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sidRPr="00652727">
              <w:rPr>
                <w:sz w:val="22"/>
                <w:szCs w:val="22"/>
              </w:rPr>
              <w:t>2.3</w:t>
            </w:r>
          </w:p>
        </w:tc>
        <w:tc>
          <w:tcPr>
            <w:tcW w:w="6348" w:type="dxa"/>
            <w:tcBorders>
              <w:top w:val="single" w:sz="4" w:space="0" w:color="auto"/>
              <w:left w:val="single" w:sz="4" w:space="0" w:color="auto"/>
              <w:bottom w:val="single" w:sz="4" w:space="0" w:color="auto"/>
              <w:right w:val="single" w:sz="4" w:space="0" w:color="auto"/>
            </w:tcBorders>
          </w:tcPr>
          <w:p w:rsidR="00454B38" w:rsidRPr="00652727" w:rsidRDefault="00454B38" w:rsidP="00C142AD">
            <w:pPr>
              <w:rPr>
                <w:szCs w:val="24"/>
              </w:rPr>
            </w:pPr>
            <w:r w:rsidRPr="00652727">
              <w:rPr>
                <w:szCs w:val="24"/>
              </w:rPr>
              <w:t>Почтовый адрес участника закупки</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101"/>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sidRPr="00652727">
              <w:rPr>
                <w:sz w:val="22"/>
                <w:szCs w:val="22"/>
              </w:rPr>
              <w:t>2.4</w:t>
            </w:r>
          </w:p>
        </w:tc>
        <w:tc>
          <w:tcPr>
            <w:tcW w:w="6348" w:type="dxa"/>
            <w:tcBorders>
              <w:top w:val="single" w:sz="4" w:space="0" w:color="auto"/>
              <w:left w:val="single" w:sz="4" w:space="0" w:color="auto"/>
              <w:bottom w:val="single" w:sz="4" w:space="0" w:color="auto"/>
              <w:right w:val="single" w:sz="4" w:space="0" w:color="auto"/>
            </w:tcBorders>
          </w:tcPr>
          <w:p w:rsidR="00454B38" w:rsidRPr="00652727" w:rsidRDefault="00454B38" w:rsidP="00C142AD">
            <w:pPr>
              <w:rPr>
                <w:szCs w:val="24"/>
              </w:rPr>
            </w:pPr>
            <w:r w:rsidRPr="00652727">
              <w:rPr>
                <w:szCs w:val="24"/>
              </w:rPr>
              <w:t>Номер контактного телефона (с указанием кода города)</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365"/>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sidRPr="00652727">
              <w:rPr>
                <w:sz w:val="22"/>
                <w:szCs w:val="22"/>
              </w:rPr>
              <w:t>2.5</w:t>
            </w:r>
          </w:p>
        </w:tc>
        <w:tc>
          <w:tcPr>
            <w:tcW w:w="6348" w:type="dxa"/>
            <w:tcBorders>
              <w:top w:val="single" w:sz="4" w:space="0" w:color="auto"/>
              <w:left w:val="single" w:sz="4" w:space="0" w:color="auto"/>
              <w:bottom w:val="single" w:sz="4" w:space="0" w:color="auto"/>
              <w:right w:val="single" w:sz="4" w:space="0" w:color="auto"/>
            </w:tcBorders>
          </w:tcPr>
          <w:p w:rsidR="00454B38" w:rsidRPr="00652727" w:rsidRDefault="00454B38" w:rsidP="00C142AD">
            <w:pPr>
              <w:rPr>
                <w:szCs w:val="24"/>
              </w:rPr>
            </w:pPr>
            <w:r w:rsidRPr="00652727">
              <w:rPr>
                <w:szCs w:val="24"/>
              </w:rPr>
              <w:t>Электронная почта</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401"/>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sidRPr="00652727">
              <w:rPr>
                <w:sz w:val="22"/>
                <w:szCs w:val="22"/>
              </w:rPr>
              <w:t>2.6</w:t>
            </w:r>
          </w:p>
        </w:tc>
        <w:tc>
          <w:tcPr>
            <w:tcW w:w="6348" w:type="dxa"/>
            <w:tcBorders>
              <w:top w:val="single" w:sz="4" w:space="0" w:color="auto"/>
              <w:left w:val="single" w:sz="4" w:space="0" w:color="auto"/>
              <w:bottom w:val="single" w:sz="4" w:space="0" w:color="auto"/>
              <w:right w:val="single" w:sz="4" w:space="0" w:color="auto"/>
            </w:tcBorders>
          </w:tcPr>
          <w:p w:rsidR="00454B38" w:rsidRPr="00652727" w:rsidRDefault="00454B38" w:rsidP="00C142AD">
            <w:pPr>
              <w:rPr>
                <w:szCs w:val="24"/>
              </w:rPr>
            </w:pPr>
            <w:r w:rsidRPr="00652727">
              <w:rPr>
                <w:szCs w:val="24"/>
              </w:rPr>
              <w:t>ИНН участника закупки</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101"/>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sidRPr="00652727">
              <w:rPr>
                <w:sz w:val="22"/>
                <w:szCs w:val="22"/>
              </w:rPr>
              <w:t>2.7</w:t>
            </w:r>
          </w:p>
        </w:tc>
        <w:tc>
          <w:tcPr>
            <w:tcW w:w="6348" w:type="dxa"/>
            <w:tcBorders>
              <w:top w:val="single" w:sz="4" w:space="0" w:color="auto"/>
              <w:left w:val="single" w:sz="4" w:space="0" w:color="auto"/>
              <w:bottom w:val="single" w:sz="4" w:space="0" w:color="auto"/>
              <w:right w:val="single" w:sz="4" w:space="0" w:color="auto"/>
            </w:tcBorders>
          </w:tcPr>
          <w:p w:rsidR="00454B38" w:rsidRPr="00652727" w:rsidRDefault="00454B38" w:rsidP="00C142AD">
            <w:pPr>
              <w:rPr>
                <w:szCs w:val="24"/>
              </w:rPr>
            </w:pPr>
            <w:r w:rsidRPr="00652727">
              <w:rPr>
                <w:szCs w:val="24"/>
              </w:rPr>
              <w:t>ИНН (при наличии) учредителей участника закупки</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101"/>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sidRPr="00652727">
              <w:rPr>
                <w:sz w:val="22"/>
                <w:szCs w:val="22"/>
              </w:rPr>
              <w:t>2.8</w:t>
            </w:r>
          </w:p>
        </w:tc>
        <w:tc>
          <w:tcPr>
            <w:tcW w:w="6348" w:type="dxa"/>
            <w:tcBorders>
              <w:top w:val="single" w:sz="4" w:space="0" w:color="auto"/>
              <w:left w:val="single" w:sz="4" w:space="0" w:color="auto"/>
              <w:bottom w:val="single" w:sz="4" w:space="0" w:color="auto"/>
              <w:right w:val="single" w:sz="4" w:space="0" w:color="auto"/>
            </w:tcBorders>
          </w:tcPr>
          <w:p w:rsidR="00454B38" w:rsidRPr="00652727" w:rsidRDefault="00454B38" w:rsidP="00C142AD">
            <w:pPr>
              <w:rPr>
                <w:szCs w:val="24"/>
              </w:rPr>
            </w:pPr>
            <w:r w:rsidRPr="00652727">
              <w:rPr>
                <w:szCs w:val="24"/>
              </w:rPr>
              <w:t>ИНН членов коллегиального исполнительного органа участника закупки (при наличии)</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101"/>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sidRPr="00652727">
              <w:rPr>
                <w:sz w:val="22"/>
                <w:szCs w:val="22"/>
              </w:rPr>
              <w:t>2.9</w:t>
            </w:r>
          </w:p>
        </w:tc>
        <w:tc>
          <w:tcPr>
            <w:tcW w:w="6348" w:type="dxa"/>
            <w:tcBorders>
              <w:top w:val="single" w:sz="4" w:space="0" w:color="auto"/>
              <w:left w:val="single" w:sz="4" w:space="0" w:color="auto"/>
              <w:bottom w:val="single" w:sz="4" w:space="0" w:color="auto"/>
              <w:right w:val="single" w:sz="4" w:space="0" w:color="auto"/>
            </w:tcBorders>
          </w:tcPr>
          <w:p w:rsidR="00454B38" w:rsidRPr="00652727" w:rsidRDefault="00454B38" w:rsidP="00C142AD">
            <w:pPr>
              <w:rPr>
                <w:szCs w:val="24"/>
              </w:rPr>
            </w:pPr>
            <w:r w:rsidRPr="00652727">
              <w:rPr>
                <w:szCs w:val="24"/>
              </w:rPr>
              <w:t>ИНН лица, исполняющего функции единоличного исполнительного органа участника закупки (при наличии)</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369"/>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numPr>
                <w:ilvl w:val="1"/>
                <w:numId w:val="2"/>
              </w:numPr>
              <w:suppressAutoHyphens/>
              <w:spacing w:before="240"/>
              <w:jc w:val="center"/>
              <w:outlineLvl w:val="1"/>
              <w:rPr>
                <w:sz w:val="22"/>
                <w:szCs w:val="22"/>
              </w:rPr>
            </w:pPr>
            <w:r w:rsidRPr="00652727">
              <w:rPr>
                <w:sz w:val="22"/>
                <w:szCs w:val="22"/>
              </w:rPr>
              <w:t>2.10</w:t>
            </w:r>
          </w:p>
        </w:tc>
        <w:tc>
          <w:tcPr>
            <w:tcW w:w="6348" w:type="dxa"/>
            <w:tcBorders>
              <w:top w:val="single" w:sz="4" w:space="0" w:color="auto"/>
              <w:left w:val="single" w:sz="4" w:space="0" w:color="auto"/>
              <w:bottom w:val="single" w:sz="4" w:space="0" w:color="auto"/>
              <w:right w:val="single" w:sz="4" w:space="0" w:color="auto"/>
            </w:tcBorders>
          </w:tcPr>
          <w:p w:rsidR="00454B38" w:rsidRPr="00652727" w:rsidRDefault="00454B38" w:rsidP="00C142AD">
            <w:pPr>
              <w:rPr>
                <w:szCs w:val="24"/>
              </w:rPr>
            </w:pPr>
            <w:r w:rsidRPr="00652727">
              <w:rPr>
                <w:szCs w:val="24"/>
              </w:rPr>
              <w:t>Дата постановки на налоговый учет</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391"/>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keepNext/>
              <w:numPr>
                <w:ilvl w:val="1"/>
                <w:numId w:val="2"/>
              </w:numPr>
              <w:suppressAutoHyphens/>
              <w:spacing w:before="240"/>
              <w:jc w:val="center"/>
              <w:outlineLvl w:val="1"/>
              <w:rPr>
                <w:sz w:val="22"/>
                <w:szCs w:val="22"/>
              </w:rPr>
            </w:pPr>
            <w:r w:rsidRPr="00652727">
              <w:rPr>
                <w:sz w:val="22"/>
                <w:szCs w:val="22"/>
              </w:rPr>
              <w:t>2.11</w:t>
            </w:r>
          </w:p>
        </w:tc>
        <w:tc>
          <w:tcPr>
            <w:tcW w:w="6348" w:type="dxa"/>
            <w:tcBorders>
              <w:top w:val="single" w:sz="4" w:space="0" w:color="auto"/>
              <w:left w:val="single" w:sz="4" w:space="0" w:color="auto"/>
              <w:bottom w:val="single" w:sz="4" w:space="0" w:color="auto"/>
              <w:right w:val="single" w:sz="4" w:space="0" w:color="auto"/>
            </w:tcBorders>
          </w:tcPr>
          <w:p w:rsidR="00454B38" w:rsidRPr="00652727" w:rsidRDefault="00454B38" w:rsidP="00C142AD">
            <w:pPr>
              <w:rPr>
                <w:szCs w:val="24"/>
              </w:rPr>
            </w:pPr>
            <w:r w:rsidRPr="00652727">
              <w:rPr>
                <w:szCs w:val="24"/>
              </w:rPr>
              <w:t>ОКПО</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352"/>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keepNext/>
              <w:numPr>
                <w:ilvl w:val="1"/>
                <w:numId w:val="2"/>
              </w:numPr>
              <w:suppressAutoHyphens/>
              <w:spacing w:before="240"/>
              <w:jc w:val="center"/>
              <w:outlineLvl w:val="1"/>
              <w:rPr>
                <w:sz w:val="22"/>
                <w:szCs w:val="22"/>
              </w:rPr>
            </w:pPr>
            <w:r w:rsidRPr="00652727">
              <w:rPr>
                <w:sz w:val="22"/>
                <w:szCs w:val="22"/>
              </w:rPr>
              <w:t>2.12</w:t>
            </w:r>
          </w:p>
        </w:tc>
        <w:tc>
          <w:tcPr>
            <w:tcW w:w="6348" w:type="dxa"/>
            <w:tcBorders>
              <w:top w:val="single" w:sz="4" w:space="0" w:color="auto"/>
              <w:left w:val="single" w:sz="4" w:space="0" w:color="auto"/>
              <w:bottom w:val="single" w:sz="4" w:space="0" w:color="auto"/>
              <w:right w:val="single" w:sz="4" w:space="0" w:color="auto"/>
            </w:tcBorders>
          </w:tcPr>
          <w:p w:rsidR="00454B38" w:rsidRPr="00652727" w:rsidRDefault="00454B38" w:rsidP="00C142AD">
            <w:pPr>
              <w:rPr>
                <w:szCs w:val="24"/>
              </w:rPr>
            </w:pPr>
            <w:r w:rsidRPr="00652727">
              <w:rPr>
                <w:szCs w:val="24"/>
              </w:rPr>
              <w:t>Банковские реквизиты</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r w:rsidR="00454B38" w:rsidRPr="00652727" w:rsidTr="00C142AD">
        <w:trPr>
          <w:trHeight w:val="352"/>
          <w:jc w:val="center"/>
        </w:trPr>
        <w:tc>
          <w:tcPr>
            <w:tcW w:w="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4B38" w:rsidRPr="00652727" w:rsidRDefault="00454B38" w:rsidP="00C142AD">
            <w:pPr>
              <w:keepNext/>
              <w:numPr>
                <w:ilvl w:val="1"/>
                <w:numId w:val="2"/>
              </w:numPr>
              <w:suppressAutoHyphens/>
              <w:spacing w:before="240"/>
              <w:jc w:val="center"/>
              <w:outlineLvl w:val="1"/>
              <w:rPr>
                <w:sz w:val="22"/>
                <w:szCs w:val="22"/>
              </w:rPr>
            </w:pPr>
            <w:r>
              <w:rPr>
                <w:sz w:val="22"/>
                <w:szCs w:val="22"/>
              </w:rPr>
              <w:t>2.13</w:t>
            </w:r>
          </w:p>
        </w:tc>
        <w:tc>
          <w:tcPr>
            <w:tcW w:w="6348" w:type="dxa"/>
            <w:tcBorders>
              <w:top w:val="single" w:sz="4" w:space="0" w:color="auto"/>
              <w:left w:val="single" w:sz="4" w:space="0" w:color="auto"/>
              <w:bottom w:val="single" w:sz="4" w:space="0" w:color="auto"/>
              <w:right w:val="single" w:sz="4" w:space="0" w:color="auto"/>
            </w:tcBorders>
          </w:tcPr>
          <w:p w:rsidR="00454B38" w:rsidRPr="00652727" w:rsidRDefault="00454B38" w:rsidP="00C142AD">
            <w:pPr>
              <w:rPr>
                <w:szCs w:val="24"/>
              </w:rPr>
            </w:pPr>
            <w:r>
              <w:rPr>
                <w:szCs w:val="24"/>
              </w:rPr>
              <w:t>Режим налогообложения</w:t>
            </w:r>
          </w:p>
        </w:tc>
        <w:tc>
          <w:tcPr>
            <w:tcW w:w="2942" w:type="dxa"/>
            <w:tcBorders>
              <w:top w:val="single" w:sz="4" w:space="0" w:color="auto"/>
              <w:left w:val="single" w:sz="4" w:space="0" w:color="auto"/>
              <w:bottom w:val="single" w:sz="4" w:space="0" w:color="auto"/>
              <w:right w:val="single" w:sz="4" w:space="0" w:color="auto"/>
            </w:tcBorders>
            <w:vAlign w:val="center"/>
          </w:tcPr>
          <w:p w:rsidR="00454B38" w:rsidRPr="00652727" w:rsidRDefault="00454B38" w:rsidP="00C142AD">
            <w:pPr>
              <w:rPr>
                <w:szCs w:val="24"/>
              </w:rPr>
            </w:pPr>
          </w:p>
        </w:tc>
      </w:tr>
    </w:tbl>
    <w:p w:rsidR="00454B38" w:rsidRPr="00652727" w:rsidRDefault="00454B38" w:rsidP="00454B38">
      <w:pPr>
        <w:jc w:val="both"/>
        <w:rPr>
          <w:bCs/>
          <w:iCs/>
          <w:szCs w:val="24"/>
        </w:rPr>
      </w:pPr>
    </w:p>
    <w:p w:rsidR="00454B38" w:rsidRPr="00652727" w:rsidRDefault="00454B38" w:rsidP="00454B38">
      <w:pPr>
        <w:jc w:val="both"/>
        <w:rPr>
          <w:szCs w:val="24"/>
        </w:rPr>
      </w:pPr>
      <w:r>
        <w:rPr>
          <w:bCs/>
          <w:iCs/>
          <w:szCs w:val="24"/>
        </w:rPr>
        <w:t>Примечание</w:t>
      </w:r>
      <w:r w:rsidRPr="00652727">
        <w:rPr>
          <w:szCs w:val="24"/>
        </w:rPr>
        <w:t>:</w:t>
      </w:r>
    </w:p>
    <w:p w:rsidR="00454B38" w:rsidRPr="00652727" w:rsidRDefault="00454B38" w:rsidP="00454B38">
      <w:pPr>
        <w:jc w:val="both"/>
        <w:rPr>
          <w:bCs/>
          <w:szCs w:val="24"/>
        </w:rPr>
      </w:pPr>
      <w:r w:rsidRPr="00652727">
        <w:rPr>
          <w:szCs w:val="24"/>
        </w:rPr>
        <w:t>С</w:t>
      </w:r>
      <w:r w:rsidRPr="00652727">
        <w:rPr>
          <w:bCs/>
          <w:szCs w:val="24"/>
        </w:rPr>
        <w:t>толбец 3 «</w:t>
      </w:r>
      <w:r w:rsidRPr="00652727">
        <w:rPr>
          <w:szCs w:val="24"/>
        </w:rPr>
        <w:t>Сведения об участнике (заполняется Участником)</w:t>
      </w:r>
      <w:r w:rsidRPr="00652727">
        <w:rPr>
          <w:bCs/>
          <w:szCs w:val="24"/>
        </w:rPr>
        <w:t>» заполняется следующим образом:</w:t>
      </w:r>
    </w:p>
    <w:p w:rsidR="00454B38" w:rsidRPr="00652727" w:rsidRDefault="00454B38" w:rsidP="00454B38">
      <w:pPr>
        <w:ind w:left="-284"/>
        <w:jc w:val="both"/>
        <w:rPr>
          <w:bCs/>
          <w:iCs/>
          <w:szCs w:val="24"/>
        </w:rPr>
      </w:pPr>
      <w:r w:rsidRPr="00652727">
        <w:rPr>
          <w:szCs w:val="24"/>
        </w:rPr>
        <w:t>- Участником закупки</w:t>
      </w:r>
      <w:r w:rsidRPr="00652727">
        <w:rPr>
          <w:bCs/>
          <w:szCs w:val="24"/>
        </w:rPr>
        <w:t xml:space="preserve"> - физическим лицом</w:t>
      </w:r>
      <w:r w:rsidRPr="00652727">
        <w:rPr>
          <w:szCs w:val="24"/>
        </w:rPr>
        <w:t xml:space="preserve"> </w:t>
      </w:r>
      <w:r w:rsidRPr="00652727">
        <w:rPr>
          <w:bCs/>
          <w:szCs w:val="24"/>
        </w:rPr>
        <w:t>заполняются</w:t>
      </w:r>
      <w:r>
        <w:rPr>
          <w:szCs w:val="24"/>
        </w:rPr>
        <w:t xml:space="preserve"> подпункты 1.1-1.7 пункта 1</w:t>
      </w:r>
      <w:r w:rsidRPr="00652727">
        <w:rPr>
          <w:bCs/>
          <w:szCs w:val="24"/>
        </w:rPr>
        <w:t>;</w:t>
      </w:r>
    </w:p>
    <w:p w:rsidR="00454B38" w:rsidRPr="00EC59F0" w:rsidRDefault="00454B38" w:rsidP="00454B38">
      <w:pPr>
        <w:autoSpaceDE w:val="0"/>
        <w:autoSpaceDN w:val="0"/>
        <w:adjustRightInd w:val="0"/>
        <w:ind w:left="-284"/>
        <w:jc w:val="both"/>
        <w:rPr>
          <w:rFonts w:eastAsia="Calibri"/>
          <w:sz w:val="20"/>
        </w:rPr>
      </w:pPr>
      <w:r w:rsidRPr="00652727">
        <w:rPr>
          <w:bCs/>
          <w:szCs w:val="24"/>
        </w:rPr>
        <w:t>- </w:t>
      </w:r>
      <w:r w:rsidRPr="00652727">
        <w:rPr>
          <w:szCs w:val="24"/>
        </w:rPr>
        <w:t>Участником закупки - юридическим лицом заполняютс</w:t>
      </w:r>
      <w:r>
        <w:rPr>
          <w:szCs w:val="24"/>
        </w:rPr>
        <w:t>я подпункты 2.1 – 2.13 пункта 2</w:t>
      </w:r>
      <w:r w:rsidRPr="00652727">
        <w:rPr>
          <w:szCs w:val="24"/>
        </w:rPr>
        <w:t>.</w:t>
      </w:r>
    </w:p>
    <w:p w:rsidR="00EC59F0" w:rsidRPr="00EC59F0" w:rsidRDefault="00454B38" w:rsidP="00454B38">
      <w:pPr>
        <w:tabs>
          <w:tab w:val="left" w:pos="851"/>
        </w:tabs>
        <w:ind w:left="5245" w:hanging="284"/>
        <w:outlineLvl w:val="1"/>
        <w:rPr>
          <w:rFonts w:eastAsia="Calibri"/>
          <w:sz w:val="20"/>
        </w:rPr>
      </w:pPr>
      <w:r>
        <w:rPr>
          <w:rFonts w:ascii="Liberation Serif" w:hAnsi="Liberation Serif" w:cs="Liberation Serif"/>
          <w:b/>
          <w:sz w:val="28"/>
          <w:szCs w:val="28"/>
        </w:rPr>
        <w:br w:type="page"/>
      </w:r>
    </w:p>
    <w:p w:rsidR="00960FF6" w:rsidRPr="001439C6" w:rsidRDefault="00960FF6" w:rsidP="00960FF6">
      <w:pPr>
        <w:jc w:val="center"/>
        <w:rPr>
          <w:rFonts w:ascii="Liberation Serif" w:hAnsi="Liberation Serif" w:cs="Liberation Serif"/>
          <w:b/>
          <w:sz w:val="28"/>
          <w:szCs w:val="28"/>
        </w:rPr>
      </w:pPr>
      <w:r w:rsidRPr="001439C6">
        <w:rPr>
          <w:rFonts w:ascii="Liberation Serif" w:hAnsi="Liberation Serif" w:cs="Liberation Serif"/>
          <w:b/>
          <w:sz w:val="28"/>
          <w:szCs w:val="28"/>
        </w:rPr>
        <w:lastRenderedPageBreak/>
        <w:t>Часть II. «Описание объекта закупки»</w:t>
      </w:r>
    </w:p>
    <w:p w:rsidR="00960FF6" w:rsidRPr="009253F5" w:rsidRDefault="00960FF6" w:rsidP="00960FF6">
      <w:pPr>
        <w:jc w:val="both"/>
        <w:rPr>
          <w:sz w:val="16"/>
          <w:szCs w:val="16"/>
        </w:rPr>
      </w:pPr>
    </w:p>
    <w:p w:rsidR="00E10E6E" w:rsidRPr="006F4A9A" w:rsidRDefault="00E10E6E" w:rsidP="00E10E6E">
      <w:pPr>
        <w:jc w:val="center"/>
        <w:rPr>
          <w:rStyle w:val="FontStyle43"/>
          <w:b w:val="0"/>
          <w:sz w:val="24"/>
          <w:szCs w:val="24"/>
        </w:rPr>
      </w:pPr>
      <w:r w:rsidRPr="006F4A9A">
        <w:rPr>
          <w:b/>
          <w:szCs w:val="24"/>
        </w:rPr>
        <w:t>ОПИСАНИЕ ОБЪЕКТА ЗАКУПКИ</w:t>
      </w:r>
    </w:p>
    <w:p w:rsidR="00E10E6E" w:rsidRPr="006A16DD" w:rsidRDefault="00E10E6E" w:rsidP="00E10E6E">
      <w:pPr>
        <w:jc w:val="center"/>
        <w:rPr>
          <w:b/>
          <w:szCs w:val="24"/>
        </w:rPr>
      </w:pPr>
      <w:r w:rsidRPr="006A16DD">
        <w:rPr>
          <w:rStyle w:val="FontStyle43"/>
          <w:sz w:val="24"/>
          <w:szCs w:val="24"/>
        </w:rPr>
        <w:t xml:space="preserve">на </w:t>
      </w:r>
      <w:r w:rsidR="00EF30A2">
        <w:rPr>
          <w:rStyle w:val="FontStyle43"/>
          <w:sz w:val="24"/>
          <w:szCs w:val="24"/>
        </w:rPr>
        <w:t xml:space="preserve">поставку </w:t>
      </w:r>
      <w:r w:rsidR="00B61B3A" w:rsidRPr="00B61B3A">
        <w:rPr>
          <w:rStyle w:val="FontStyle43"/>
          <w:sz w:val="24"/>
          <w:szCs w:val="24"/>
        </w:rPr>
        <w:t>светодиодных светильников для нужд ГКУСО «УЗПСО»</w:t>
      </w:r>
    </w:p>
    <w:p w:rsidR="00E10E6E" w:rsidRPr="006F4A9A" w:rsidRDefault="00E10E6E" w:rsidP="000F4863">
      <w:pPr>
        <w:jc w:val="center"/>
      </w:pPr>
      <w:r w:rsidRPr="006F4A9A">
        <w:t xml:space="preserve"> </w:t>
      </w:r>
    </w:p>
    <w:p w:rsidR="00E10E6E" w:rsidRPr="006F4A9A" w:rsidRDefault="00E10E6E" w:rsidP="000F4863">
      <w:pPr>
        <w:numPr>
          <w:ilvl w:val="0"/>
          <w:numId w:val="6"/>
        </w:numPr>
        <w:tabs>
          <w:tab w:val="left" w:pos="284"/>
          <w:tab w:val="left" w:pos="9639"/>
        </w:tabs>
        <w:ind w:left="-284" w:firstLine="284"/>
        <w:jc w:val="both"/>
        <w:rPr>
          <w:rFonts w:eastAsia="Lucida Sans Unicode"/>
          <w:kern w:val="1"/>
        </w:rPr>
      </w:pPr>
      <w:r w:rsidRPr="006F4A9A">
        <w:rPr>
          <w:b/>
        </w:rPr>
        <w:t>Заказчик:</w:t>
      </w:r>
      <w:r w:rsidRPr="006F4A9A">
        <w:t xml:space="preserve"> </w:t>
      </w:r>
      <w:r w:rsidRPr="006F4A9A">
        <w:rPr>
          <w:rFonts w:eastAsia="Lucida Sans Unicode"/>
          <w:kern w:val="1"/>
        </w:rPr>
        <w:t>ГКУСО «УЗПСО».</w:t>
      </w:r>
    </w:p>
    <w:p w:rsidR="00E10E6E" w:rsidRPr="006F4A9A" w:rsidRDefault="00E10E6E" w:rsidP="000F4863">
      <w:pPr>
        <w:widowControl w:val="0"/>
        <w:numPr>
          <w:ilvl w:val="0"/>
          <w:numId w:val="6"/>
        </w:numPr>
        <w:tabs>
          <w:tab w:val="left" w:pos="284"/>
          <w:tab w:val="left" w:pos="9639"/>
        </w:tabs>
        <w:suppressAutoHyphens/>
        <w:ind w:left="-284" w:firstLine="284"/>
        <w:jc w:val="both"/>
        <w:rPr>
          <w:rFonts w:eastAsia="Lucida Sans Unicode"/>
          <w:kern w:val="1"/>
        </w:rPr>
      </w:pPr>
      <w:r w:rsidRPr="006F4A9A">
        <w:rPr>
          <w:b/>
        </w:rPr>
        <w:t>Источник финансирования:</w:t>
      </w:r>
      <w:r w:rsidRPr="006F4A9A">
        <w:t xml:space="preserve"> бюджет Свердловской области.</w:t>
      </w:r>
    </w:p>
    <w:p w:rsidR="00E10E6E" w:rsidRPr="006F4A9A" w:rsidRDefault="00E10E6E" w:rsidP="000F4863">
      <w:pPr>
        <w:widowControl w:val="0"/>
        <w:numPr>
          <w:ilvl w:val="0"/>
          <w:numId w:val="6"/>
        </w:numPr>
        <w:tabs>
          <w:tab w:val="left" w:pos="284"/>
          <w:tab w:val="left" w:pos="9639"/>
        </w:tabs>
        <w:suppressAutoHyphens/>
        <w:ind w:left="-284" w:firstLine="284"/>
        <w:jc w:val="both"/>
        <w:rPr>
          <w:rFonts w:eastAsia="Lucida Sans Unicode"/>
          <w:kern w:val="1"/>
        </w:rPr>
      </w:pPr>
      <w:r w:rsidRPr="006F4A9A">
        <w:rPr>
          <w:b/>
        </w:rPr>
        <w:t xml:space="preserve">Способ </w:t>
      </w:r>
      <w:r w:rsidRPr="006F4A9A">
        <w:rPr>
          <w:b/>
          <w:bCs/>
        </w:rPr>
        <w:t>определения поставщика</w:t>
      </w:r>
      <w:r w:rsidRPr="006F4A9A">
        <w:rPr>
          <w:b/>
        </w:rPr>
        <w:t>:</w:t>
      </w:r>
      <w:r w:rsidRPr="006F4A9A">
        <w:t xml:space="preserve"> электронный аукцион.</w:t>
      </w:r>
    </w:p>
    <w:p w:rsidR="00E10E6E" w:rsidRPr="006F4A9A" w:rsidRDefault="00E10E6E" w:rsidP="000F4863">
      <w:pPr>
        <w:widowControl w:val="0"/>
        <w:numPr>
          <w:ilvl w:val="0"/>
          <w:numId w:val="6"/>
        </w:numPr>
        <w:tabs>
          <w:tab w:val="left" w:pos="284"/>
          <w:tab w:val="left" w:pos="9639"/>
        </w:tabs>
        <w:suppressAutoHyphens/>
        <w:ind w:left="-284" w:firstLine="284"/>
        <w:jc w:val="both"/>
        <w:rPr>
          <w:rFonts w:eastAsia="Lucida Sans Unicode"/>
          <w:kern w:val="1"/>
        </w:rPr>
      </w:pPr>
      <w:r w:rsidRPr="006F4A9A">
        <w:rPr>
          <w:b/>
        </w:rPr>
        <w:t>Ограничение участия в определении поставщика</w:t>
      </w:r>
      <w:r>
        <w:rPr>
          <w:b/>
        </w:rPr>
        <w:t xml:space="preserve"> (подрядчика, исполнителя)</w:t>
      </w:r>
      <w:r w:rsidRPr="006F4A9A">
        <w:rPr>
          <w:b/>
        </w:rPr>
        <w:t xml:space="preserve">: </w:t>
      </w:r>
      <w:r w:rsidR="007C5092" w:rsidRPr="00B724A7">
        <w:t>участниками закупки могут быть только субъекты малого предпринимательства, социально ориентированные некоммерческие организации</w:t>
      </w:r>
      <w:r w:rsidR="007C5092" w:rsidRPr="00EE24E3">
        <w:t>.</w:t>
      </w:r>
    </w:p>
    <w:p w:rsidR="00E10E6E" w:rsidRPr="006F4A9A" w:rsidRDefault="00E10E6E" w:rsidP="00400BAF">
      <w:pPr>
        <w:widowControl w:val="0"/>
        <w:numPr>
          <w:ilvl w:val="0"/>
          <w:numId w:val="6"/>
        </w:numPr>
        <w:tabs>
          <w:tab w:val="left" w:pos="284"/>
          <w:tab w:val="left" w:pos="9639"/>
        </w:tabs>
        <w:suppressAutoHyphens/>
        <w:ind w:left="-284" w:firstLine="284"/>
        <w:jc w:val="both"/>
        <w:rPr>
          <w:rFonts w:eastAsia="Lucida Sans Unicode"/>
          <w:kern w:val="1"/>
        </w:rPr>
      </w:pPr>
      <w:r w:rsidRPr="006F4A9A">
        <w:rPr>
          <w:rFonts w:eastAsia="Lucida Sans Unicode"/>
          <w:b/>
          <w:kern w:val="1"/>
        </w:rPr>
        <w:t xml:space="preserve">Преимущества, предоставляемые государственным заказчиком: </w:t>
      </w:r>
      <w:r w:rsidR="00400BAF">
        <w:rPr>
          <w:rFonts w:eastAsia="Lucida Sans Unicode"/>
          <w:kern w:val="1"/>
        </w:rPr>
        <w:t>О</w:t>
      </w:r>
      <w:r w:rsidR="00400BAF" w:rsidRPr="00400BAF">
        <w:rPr>
          <w:rFonts w:eastAsia="Lucida Sans Unicode"/>
          <w:kern w:val="1"/>
        </w:rPr>
        <w:t>рганизациям инвалидов в соответствии со статьей 29 Закона о контрактной системе</w:t>
      </w:r>
      <w:r w:rsidR="00400BAF">
        <w:rPr>
          <w:rFonts w:eastAsia="Lucida Sans Unicode"/>
          <w:kern w:val="1"/>
        </w:rPr>
        <w:t xml:space="preserve"> в</w:t>
      </w:r>
      <w:r w:rsidR="00400BAF" w:rsidRPr="00400BAF">
        <w:rPr>
          <w:rFonts w:eastAsia="Lucida Sans Unicode"/>
          <w:kern w:val="1"/>
        </w:rPr>
        <w:t xml:space="preserve"> отношении предлагаемых ими цены контракта, суммы цен единиц товара в размере до пятнадцати процентов в порядке, установленным Постановлением Правительства РФ от 15.04.2014 </w:t>
      </w:r>
      <w:r w:rsidR="00035A67">
        <w:rPr>
          <w:rFonts w:eastAsia="Lucida Sans Unicode"/>
          <w:kern w:val="1"/>
        </w:rPr>
        <w:t>№</w:t>
      </w:r>
      <w:r w:rsidR="00400BAF" w:rsidRPr="00400BAF">
        <w:rPr>
          <w:rFonts w:eastAsia="Lucida Sans Unicode"/>
          <w:kern w:val="1"/>
        </w:rPr>
        <w:t xml:space="preserve"> 341 "О предоставлении преимуществ организациям инвалидов при определении поставщика (подрядчика, исполнителя) в отношении предлагаемых ими цены контракта, суммы цен единиц товара, работы, услуги".</w:t>
      </w:r>
    </w:p>
    <w:p w:rsidR="00E10E6E" w:rsidRPr="00B61B3A" w:rsidRDefault="00E10E6E" w:rsidP="000F4863">
      <w:pPr>
        <w:widowControl w:val="0"/>
        <w:numPr>
          <w:ilvl w:val="0"/>
          <w:numId w:val="6"/>
        </w:numPr>
        <w:tabs>
          <w:tab w:val="left" w:pos="284"/>
          <w:tab w:val="left" w:pos="9639"/>
        </w:tabs>
        <w:suppressAutoHyphens/>
        <w:ind w:left="-284" w:firstLine="284"/>
        <w:jc w:val="both"/>
        <w:rPr>
          <w:rFonts w:eastAsia="Lucida Sans Unicode"/>
          <w:bCs/>
          <w:kern w:val="1"/>
          <w:szCs w:val="24"/>
        </w:rPr>
      </w:pPr>
      <w:r w:rsidRPr="006F4A9A">
        <w:rPr>
          <w:rFonts w:eastAsia="Lucida Sans Unicode"/>
          <w:b/>
          <w:kern w:val="1"/>
        </w:rPr>
        <w:t>Предмет государственного контракта</w:t>
      </w:r>
      <w:r w:rsidRPr="006F4A9A">
        <w:rPr>
          <w:rFonts w:eastAsia="Lucida Sans Unicode"/>
          <w:kern w:val="1"/>
        </w:rPr>
        <w:t xml:space="preserve">: </w:t>
      </w:r>
      <w:r w:rsidRPr="00B61B3A">
        <w:rPr>
          <w:rFonts w:eastAsia="Lucida Sans Unicode"/>
          <w:kern w:val="1"/>
          <w:szCs w:val="24"/>
        </w:rPr>
        <w:t>«</w:t>
      </w:r>
      <w:r w:rsidR="00586D65" w:rsidRPr="00B61B3A">
        <w:rPr>
          <w:rStyle w:val="FontStyle43"/>
          <w:b w:val="0"/>
          <w:sz w:val="24"/>
          <w:szCs w:val="24"/>
        </w:rPr>
        <w:t>Поставка</w:t>
      </w:r>
      <w:r w:rsidR="00586D65" w:rsidRPr="00B61B3A">
        <w:rPr>
          <w:rStyle w:val="FontStyle43"/>
          <w:sz w:val="24"/>
          <w:szCs w:val="24"/>
        </w:rPr>
        <w:t xml:space="preserve"> </w:t>
      </w:r>
      <w:r w:rsidR="00B61B3A" w:rsidRPr="00B61B3A">
        <w:rPr>
          <w:bCs/>
          <w:szCs w:val="24"/>
          <w:lang w:eastAsia="ar-SA"/>
        </w:rPr>
        <w:t>светодиодных светильников для нужд ГКУСО «УЗПСО»</w:t>
      </w:r>
      <w:r w:rsidRPr="00B61B3A">
        <w:rPr>
          <w:bCs/>
          <w:szCs w:val="24"/>
        </w:rPr>
        <w:t>»</w:t>
      </w:r>
      <w:r w:rsidRPr="00B61B3A">
        <w:rPr>
          <w:szCs w:val="24"/>
        </w:rPr>
        <w:t>.</w:t>
      </w:r>
    </w:p>
    <w:p w:rsidR="00E10E6E" w:rsidRPr="00ED1806" w:rsidRDefault="006C1111" w:rsidP="005A6D24">
      <w:pPr>
        <w:widowControl w:val="0"/>
        <w:numPr>
          <w:ilvl w:val="0"/>
          <w:numId w:val="6"/>
        </w:numPr>
        <w:tabs>
          <w:tab w:val="left" w:pos="284"/>
          <w:tab w:val="left" w:pos="9639"/>
        </w:tabs>
        <w:suppressAutoHyphens/>
        <w:ind w:left="-284" w:firstLine="284"/>
        <w:jc w:val="both"/>
      </w:pPr>
      <w:r w:rsidRPr="00EF05EF">
        <w:rPr>
          <w:b/>
        </w:rPr>
        <w:t xml:space="preserve">Срок </w:t>
      </w:r>
      <w:r w:rsidR="007C5092">
        <w:rPr>
          <w:b/>
        </w:rPr>
        <w:t>поставки товара</w:t>
      </w:r>
      <w:r w:rsidR="00E10E6E" w:rsidRPr="006F4A9A">
        <w:rPr>
          <w:b/>
        </w:rPr>
        <w:t xml:space="preserve">: </w:t>
      </w:r>
      <w:r w:rsidR="0007003B" w:rsidRPr="0007003B">
        <w:t>с момента заключения контракта по 21.12.2020 года.</w:t>
      </w:r>
      <w:r w:rsidR="00E10E6E">
        <w:t xml:space="preserve"> </w:t>
      </w:r>
    </w:p>
    <w:p w:rsidR="00E10E6E" w:rsidRPr="006F4A9A" w:rsidRDefault="002F0735" w:rsidP="000F4863">
      <w:pPr>
        <w:widowControl w:val="0"/>
        <w:numPr>
          <w:ilvl w:val="0"/>
          <w:numId w:val="6"/>
        </w:numPr>
        <w:tabs>
          <w:tab w:val="left" w:pos="284"/>
          <w:tab w:val="left" w:pos="9639"/>
        </w:tabs>
        <w:suppressAutoHyphens/>
        <w:ind w:left="-284" w:firstLine="284"/>
        <w:jc w:val="both"/>
      </w:pPr>
      <w:r>
        <w:rPr>
          <w:b/>
        </w:rPr>
        <w:t>М</w:t>
      </w:r>
      <w:r w:rsidR="006C1111" w:rsidRPr="001A28A2">
        <w:rPr>
          <w:b/>
        </w:rPr>
        <w:t>ест</w:t>
      </w:r>
      <w:r>
        <w:rPr>
          <w:b/>
        </w:rPr>
        <w:t>о</w:t>
      </w:r>
      <w:r w:rsidR="006C1111" w:rsidRPr="001A28A2">
        <w:rPr>
          <w:b/>
        </w:rPr>
        <w:t xml:space="preserve"> </w:t>
      </w:r>
      <w:r w:rsidR="00586D65">
        <w:rPr>
          <w:b/>
        </w:rPr>
        <w:t>доставки товара</w:t>
      </w:r>
      <w:r w:rsidR="00E10E6E" w:rsidRPr="006F4A9A">
        <w:rPr>
          <w:b/>
        </w:rPr>
        <w:t xml:space="preserve">: </w:t>
      </w:r>
      <w:r w:rsidRPr="002F0735">
        <w:t>г. Екатеринбург, пл. Октябрьская 1, склад заказчика.</w:t>
      </w:r>
    </w:p>
    <w:p w:rsidR="00DD6986" w:rsidRPr="00DD6986" w:rsidRDefault="00A51398" w:rsidP="000F4863">
      <w:pPr>
        <w:tabs>
          <w:tab w:val="left" w:pos="284"/>
          <w:tab w:val="left" w:pos="9639"/>
        </w:tabs>
        <w:ind w:left="-284" w:firstLine="284"/>
        <w:jc w:val="both"/>
        <w:rPr>
          <w:bCs/>
        </w:rPr>
      </w:pPr>
      <w:r w:rsidRPr="00C142AD">
        <w:t>9</w:t>
      </w:r>
      <w:r>
        <w:rPr>
          <w:b/>
        </w:rPr>
        <w:t xml:space="preserve">. </w:t>
      </w:r>
      <w:r w:rsidR="00E10E6E" w:rsidRPr="006F4A9A">
        <w:rPr>
          <w:b/>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D6986" w:rsidRPr="00DD6986">
        <w:rPr>
          <w:bCs/>
        </w:rPr>
        <w:t>1) 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DD6986" w:rsidRPr="00DD6986" w:rsidRDefault="00DD6986" w:rsidP="000F4863">
      <w:pPr>
        <w:tabs>
          <w:tab w:val="left" w:pos="284"/>
          <w:tab w:val="left" w:pos="9639"/>
        </w:tabs>
        <w:ind w:left="-284"/>
        <w:jc w:val="both"/>
        <w:rPr>
          <w:bCs/>
        </w:rPr>
      </w:pPr>
      <w:r w:rsidRPr="00DD6986">
        <w:rPr>
          <w:bCs/>
        </w:rPr>
        <w:t>Участникам закупки, предлагающим к поставке товары, происходящие из государств – членов Евразийского экономического союза предоставляются преференции в отношении цены контракта в размере 15 % в порядке, предусмотренном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DD6986" w:rsidRPr="00DD6986" w:rsidRDefault="00DD6986" w:rsidP="000F4863">
      <w:pPr>
        <w:tabs>
          <w:tab w:val="left" w:pos="284"/>
          <w:tab w:val="left" w:pos="9639"/>
        </w:tabs>
        <w:ind w:left="-284"/>
        <w:jc w:val="both"/>
        <w:rPr>
          <w:bCs/>
        </w:rPr>
      </w:pPr>
      <w:r w:rsidRPr="00DD6986">
        <w:rPr>
          <w:bCs/>
        </w:rPr>
        <w:t>Примечание 1:</w:t>
      </w:r>
      <w:r w:rsidR="002D08F3">
        <w:rPr>
          <w:bCs/>
        </w:rPr>
        <w:t xml:space="preserve"> </w:t>
      </w:r>
      <w:r w:rsidRPr="00DD6986">
        <w:rPr>
          <w:bCs/>
        </w:rPr>
        <w:t>Участник электронного аукциона обязан декларировать в заявке на участие в электронном аукционе страну происхождения поставляемого товара.</w:t>
      </w:r>
      <w:r w:rsidR="00C142AD">
        <w:rPr>
          <w:bCs/>
        </w:rPr>
        <w:t xml:space="preserve"> </w:t>
      </w:r>
      <w:r w:rsidRPr="00DD6986">
        <w:rPr>
          <w:bCs/>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DD6986" w:rsidRPr="00DD6986" w:rsidRDefault="00DD6986" w:rsidP="000F4863">
      <w:pPr>
        <w:tabs>
          <w:tab w:val="left" w:pos="284"/>
          <w:tab w:val="left" w:pos="9639"/>
        </w:tabs>
        <w:ind w:left="-284"/>
        <w:jc w:val="both"/>
        <w:rPr>
          <w:bCs/>
        </w:rPr>
      </w:pPr>
      <w:r w:rsidRPr="00DD6986">
        <w:rPr>
          <w:bCs/>
        </w:rPr>
        <w:t>Примечание 2: Наименование страны происхождения товаров указывается в соответствии с Общероссийским классификатором стран мира ОК (МК (ИСО 3166) 004-97) 025-2001.</w:t>
      </w:r>
    </w:p>
    <w:p w:rsidR="00A436DE" w:rsidRDefault="00DD6986" w:rsidP="000F4863">
      <w:pPr>
        <w:tabs>
          <w:tab w:val="left" w:pos="284"/>
          <w:tab w:val="left" w:pos="9639"/>
        </w:tabs>
        <w:ind w:left="-284"/>
        <w:jc w:val="both"/>
        <w:rPr>
          <w:bCs/>
        </w:rPr>
      </w:pPr>
      <w:r w:rsidRPr="00DD6986">
        <w:rPr>
          <w:bCs/>
        </w:rPr>
        <w:t>2) Ограничение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w:t>
      </w:r>
      <w:r w:rsidR="002D08F3">
        <w:rPr>
          <w:bCs/>
        </w:rPr>
        <w:t>тельства Российской Федерации».</w:t>
      </w:r>
      <w:r w:rsidR="00A436DE">
        <w:rPr>
          <w:bCs/>
        </w:rPr>
        <w:t xml:space="preserve"> </w:t>
      </w:r>
    </w:p>
    <w:p w:rsidR="00E10E6E" w:rsidRPr="006F4A9A" w:rsidRDefault="000F4863" w:rsidP="000F4863">
      <w:pPr>
        <w:tabs>
          <w:tab w:val="left" w:pos="284"/>
          <w:tab w:val="left" w:pos="9639"/>
        </w:tabs>
        <w:ind w:left="-284"/>
        <w:jc w:val="both"/>
      </w:pPr>
      <w:r>
        <w:rPr>
          <w:bCs/>
        </w:rPr>
        <w:t>Примечание 3</w:t>
      </w:r>
      <w:r w:rsidRPr="00DD6986">
        <w:rPr>
          <w:bCs/>
        </w:rPr>
        <w:t>:</w:t>
      </w:r>
      <w:r>
        <w:rPr>
          <w:bCs/>
        </w:rPr>
        <w:t xml:space="preserve"> </w:t>
      </w:r>
      <w:r w:rsidR="00A436DE" w:rsidRPr="00DD6986">
        <w:rPr>
          <w:bCs/>
        </w:rPr>
        <w:t>Участник электронного аукциона обязан декларировать в заявке на участие в электронном аукционе</w:t>
      </w:r>
      <w:r w:rsidR="00A436DE" w:rsidRPr="00A436DE">
        <w:rPr>
          <w:bCs/>
        </w:rPr>
        <w:t xml:space="preserve"> о нахождении радиоэлектронной продукции в реестре с указанием номера реестровой записи</w:t>
      </w:r>
      <w:r>
        <w:rPr>
          <w:bCs/>
        </w:rPr>
        <w:t>.</w:t>
      </w:r>
    </w:p>
    <w:p w:rsidR="00C142AD" w:rsidRDefault="00C142AD" w:rsidP="009116BE">
      <w:pPr>
        <w:widowControl w:val="0"/>
        <w:shd w:val="clear" w:color="auto" w:fill="FFFFFF"/>
        <w:tabs>
          <w:tab w:val="left" w:pos="851"/>
          <w:tab w:val="left" w:pos="9639"/>
        </w:tabs>
        <w:suppressAutoHyphens/>
        <w:ind w:left="-284" w:firstLine="284"/>
        <w:jc w:val="both"/>
        <w:rPr>
          <w:bCs/>
        </w:rPr>
      </w:pPr>
      <w:r>
        <w:t xml:space="preserve">10. </w:t>
      </w:r>
      <w:r w:rsidRPr="00770FDB">
        <w:rPr>
          <w:b/>
        </w:rPr>
        <w:t>Описание объекта закупки и основные технические требования:</w:t>
      </w:r>
      <w:r>
        <w:rPr>
          <w:b/>
        </w:rPr>
        <w:t xml:space="preserve"> </w:t>
      </w:r>
      <w:r>
        <w:t xml:space="preserve">Поставляемый товар должен быть новым (товаром, который не был в употреблении, в том числе который не был </w:t>
      </w:r>
      <w:r>
        <w:lastRenderedPageBreak/>
        <w:t>восстановлен, у которого не была</w:t>
      </w:r>
      <w:r w:rsidR="00783ED8">
        <w:t xml:space="preserve"> осуществлена замена составных </w:t>
      </w:r>
      <w:r>
        <w:t>частей, не были восстановлены потребительские свойства)</w:t>
      </w:r>
      <w:r w:rsidRPr="00770FDB">
        <w:t>.</w:t>
      </w:r>
      <w:r w:rsidR="00764B83">
        <w:t xml:space="preserve"> </w:t>
      </w:r>
      <w:r w:rsidR="00E81DC6" w:rsidRPr="00063DD6">
        <w:rPr>
          <w:bCs/>
        </w:rPr>
        <w:t xml:space="preserve">Дата изготовления </w:t>
      </w:r>
      <w:r w:rsidR="00E81DC6">
        <w:rPr>
          <w:bCs/>
        </w:rPr>
        <w:t xml:space="preserve">всей партии </w:t>
      </w:r>
      <w:r w:rsidR="00E81DC6" w:rsidRPr="00063DD6">
        <w:rPr>
          <w:bCs/>
        </w:rPr>
        <w:t>товара не ранее 2019 года.</w:t>
      </w:r>
      <w:r w:rsidR="00051E58" w:rsidRPr="00051E58">
        <w:t xml:space="preserve"> </w:t>
      </w:r>
      <w:r w:rsidR="00051E58">
        <w:t>П</w:t>
      </w:r>
      <w:r w:rsidR="00051E58" w:rsidRPr="00764B83">
        <w:t>оставляемый товар должен быть серийного производства, иметь одинаковые технические характеристики во всей партии товара</w:t>
      </w:r>
      <w:r w:rsidR="00EB1909">
        <w:t>.</w:t>
      </w:r>
      <w:r w:rsidR="00CA2A62">
        <w:t xml:space="preserve"> </w:t>
      </w:r>
      <w:r w:rsidR="00EB1909">
        <w:t>Д</w:t>
      </w:r>
      <w:r w:rsidR="004072EC">
        <w:t>ля</w:t>
      </w:r>
      <w:r w:rsidR="00CA2A62">
        <w:t xml:space="preserve"> </w:t>
      </w:r>
      <w:r w:rsidR="00CA2A62" w:rsidRPr="00D1399A">
        <w:t>соответствия</w:t>
      </w:r>
      <w:r w:rsidR="004072EC">
        <w:t xml:space="preserve"> с</w:t>
      </w:r>
      <w:r w:rsidR="00CA2A62" w:rsidRPr="00D1399A">
        <w:t xml:space="preserve"> установленн</w:t>
      </w:r>
      <w:r w:rsidR="004072EC">
        <w:t>ыми материалами</w:t>
      </w:r>
      <w:r w:rsidR="00CA2A62" w:rsidRPr="00D1399A">
        <w:t xml:space="preserve"> </w:t>
      </w:r>
      <w:r w:rsidR="004072EC">
        <w:t>(</w:t>
      </w:r>
      <w:r w:rsidR="00CA2A62" w:rsidRPr="00D1399A">
        <w:t>оборудовани</w:t>
      </w:r>
      <w:r w:rsidR="004072EC">
        <w:t>ем</w:t>
      </w:r>
      <w:r w:rsidR="009116BE">
        <w:t>, напряжением электросети</w:t>
      </w:r>
      <w:r w:rsidR="004072EC">
        <w:t>)</w:t>
      </w:r>
      <w:r w:rsidR="00CA2A62" w:rsidRPr="00D1399A">
        <w:t xml:space="preserve"> у Заказчика</w:t>
      </w:r>
      <w:r w:rsidR="00EB1909">
        <w:t xml:space="preserve">, </w:t>
      </w:r>
      <w:r w:rsidR="00D4213A">
        <w:t>с</w:t>
      </w:r>
      <w:r w:rsidR="00D4213A" w:rsidRPr="00D4213A">
        <w:t>облюдение правил охраны труда</w:t>
      </w:r>
      <w:r w:rsidR="00D4213A">
        <w:t xml:space="preserve"> и</w:t>
      </w:r>
      <w:r w:rsidR="00D4213A" w:rsidRPr="00D4213A">
        <w:t xml:space="preserve"> </w:t>
      </w:r>
      <w:r w:rsidR="00EB1909">
        <w:t>согласно требованиям</w:t>
      </w:r>
      <w:r w:rsidR="009116BE">
        <w:t xml:space="preserve"> </w:t>
      </w:r>
      <w:r w:rsidR="009116BE">
        <w:t>Постановлени</w:t>
      </w:r>
      <w:r w:rsidR="00D4213A">
        <w:t>й</w:t>
      </w:r>
      <w:r w:rsidR="009116BE">
        <w:t xml:space="preserve"> Пр</w:t>
      </w:r>
      <w:r w:rsidR="009116BE">
        <w:t>авительст</w:t>
      </w:r>
      <w:r w:rsidR="009116BE">
        <w:t>ва РФ № 1356 от 10.11.2017г.</w:t>
      </w:r>
      <w:r w:rsidR="006E4507">
        <w:t xml:space="preserve"> и </w:t>
      </w:r>
      <w:r w:rsidR="009116BE">
        <w:t>1221 от 31.12.2009г.</w:t>
      </w:r>
      <w:r w:rsidR="00EB1909">
        <w:t xml:space="preserve"> </w:t>
      </w:r>
      <w:r w:rsidR="006E4507">
        <w:t>поставляемы товар должен соответствовать следующим требованиям:</w:t>
      </w:r>
    </w:p>
    <w:p w:rsidR="000436AC" w:rsidRDefault="00C310B2" w:rsidP="000F4863">
      <w:pPr>
        <w:widowControl w:val="0"/>
        <w:shd w:val="clear" w:color="auto" w:fill="FFFFFF"/>
        <w:tabs>
          <w:tab w:val="left" w:pos="851"/>
          <w:tab w:val="left" w:pos="9639"/>
        </w:tabs>
        <w:suppressAutoHyphens/>
        <w:ind w:left="-284" w:firstLine="284"/>
        <w:jc w:val="both"/>
      </w:pPr>
      <w:r w:rsidRPr="00C310B2">
        <w:t xml:space="preserve">Светильник светодиодный внутреннего освещения </w:t>
      </w:r>
      <w:r w:rsidR="00051E58">
        <w:t>тип 1</w:t>
      </w:r>
      <w:r w:rsidR="000436AC">
        <w:t>:</w:t>
      </w:r>
    </w:p>
    <w:p w:rsidR="005E40D0" w:rsidRDefault="000436AC" w:rsidP="000F4863">
      <w:pPr>
        <w:widowControl w:val="0"/>
        <w:shd w:val="clear" w:color="auto" w:fill="FFFFFF"/>
        <w:tabs>
          <w:tab w:val="left" w:pos="851"/>
          <w:tab w:val="left" w:pos="9639"/>
        </w:tabs>
        <w:suppressAutoHyphens/>
        <w:ind w:left="-284" w:firstLine="284"/>
        <w:jc w:val="both"/>
      </w:pPr>
      <w:r>
        <w:t xml:space="preserve">- </w:t>
      </w:r>
      <w:r w:rsidR="00D1399A" w:rsidRPr="00D1399A">
        <w:t xml:space="preserve"> </w:t>
      </w:r>
      <w:r w:rsidR="003D7C39">
        <w:t>г</w:t>
      </w:r>
      <w:r w:rsidRPr="000436AC">
        <w:t>абаритные размеры (</w:t>
      </w:r>
      <w:proofErr w:type="spellStart"/>
      <w:r w:rsidRPr="000436AC">
        <w:t>ШхД</w:t>
      </w:r>
      <w:r>
        <w:t>хВ</w:t>
      </w:r>
      <w:proofErr w:type="spellEnd"/>
      <w:r w:rsidRPr="000436AC">
        <w:t>), мм</w:t>
      </w:r>
      <w:r>
        <w:t xml:space="preserve"> - </w:t>
      </w:r>
      <w:r w:rsidRPr="000436AC">
        <w:t>595х595</w:t>
      </w:r>
      <w:r>
        <w:t>х48-58</w:t>
      </w:r>
      <w:r w:rsidR="003D7C39">
        <w:t>;</w:t>
      </w:r>
    </w:p>
    <w:p w:rsidR="003D7C39" w:rsidRDefault="003D7C39" w:rsidP="003D7C39">
      <w:pPr>
        <w:widowControl w:val="0"/>
        <w:shd w:val="clear" w:color="auto" w:fill="FFFFFF"/>
        <w:tabs>
          <w:tab w:val="left" w:pos="851"/>
          <w:tab w:val="left" w:pos="9639"/>
        </w:tabs>
        <w:suppressAutoHyphens/>
        <w:ind w:left="-284" w:firstLine="284"/>
        <w:jc w:val="both"/>
      </w:pPr>
      <w:r>
        <w:t>- н</w:t>
      </w:r>
      <w:r>
        <w:t>апряжение, В</w:t>
      </w:r>
      <w:r>
        <w:t xml:space="preserve"> - </w:t>
      </w:r>
      <w:r>
        <w:t>не менее 170</w:t>
      </w:r>
      <w:r>
        <w:t xml:space="preserve"> </w:t>
      </w:r>
      <w:r>
        <w:t>не более 265</w:t>
      </w:r>
      <w:r>
        <w:t>;</w:t>
      </w:r>
    </w:p>
    <w:p w:rsidR="00EA6957" w:rsidRDefault="003D7C39" w:rsidP="00EA6957">
      <w:pPr>
        <w:widowControl w:val="0"/>
        <w:shd w:val="clear" w:color="auto" w:fill="FFFFFF"/>
        <w:tabs>
          <w:tab w:val="left" w:pos="851"/>
          <w:tab w:val="left" w:pos="9639"/>
        </w:tabs>
        <w:suppressAutoHyphens/>
        <w:ind w:left="-284" w:firstLine="284"/>
        <w:jc w:val="both"/>
      </w:pPr>
      <w:r>
        <w:t xml:space="preserve">- </w:t>
      </w:r>
      <w:r w:rsidR="00EA6957">
        <w:t>и</w:t>
      </w:r>
      <w:r w:rsidR="00EA6957">
        <w:t>ндекс цветопередачи</w:t>
      </w:r>
      <w:r w:rsidR="00EA6957">
        <w:t xml:space="preserve">, </w:t>
      </w:r>
      <w:r w:rsidR="00EA6957">
        <w:rPr>
          <w:lang w:val="en-US"/>
        </w:rPr>
        <w:t>Ra</w:t>
      </w:r>
      <w:r w:rsidR="00EA6957">
        <w:t xml:space="preserve"> - </w:t>
      </w:r>
      <w:r w:rsidR="00EA6957">
        <w:t>не менее 80</w:t>
      </w:r>
      <w:r w:rsidR="00EA6957">
        <w:t>;</w:t>
      </w:r>
    </w:p>
    <w:p w:rsidR="00EA6957" w:rsidRDefault="00EA6957" w:rsidP="00EA6957">
      <w:pPr>
        <w:widowControl w:val="0"/>
        <w:shd w:val="clear" w:color="auto" w:fill="FFFFFF"/>
        <w:tabs>
          <w:tab w:val="left" w:pos="851"/>
          <w:tab w:val="left" w:pos="9639"/>
        </w:tabs>
        <w:suppressAutoHyphens/>
        <w:ind w:left="-284" w:firstLine="284"/>
        <w:jc w:val="both"/>
      </w:pPr>
      <w:r>
        <w:t xml:space="preserve">- </w:t>
      </w:r>
      <w:r w:rsidR="00E91B5F">
        <w:t>к</w:t>
      </w:r>
      <w:r>
        <w:t>оэффициент пульсации</w:t>
      </w:r>
      <w:r w:rsidR="00E91B5F">
        <w:t xml:space="preserve">, % - </w:t>
      </w:r>
      <w:r>
        <w:t>не более 5</w:t>
      </w:r>
      <w:r w:rsidR="0048404D">
        <w:t>;</w:t>
      </w:r>
    </w:p>
    <w:p w:rsidR="00EA6957" w:rsidRDefault="0048404D" w:rsidP="00EA6957">
      <w:pPr>
        <w:widowControl w:val="0"/>
        <w:shd w:val="clear" w:color="auto" w:fill="FFFFFF"/>
        <w:tabs>
          <w:tab w:val="left" w:pos="851"/>
          <w:tab w:val="left" w:pos="9639"/>
        </w:tabs>
        <w:suppressAutoHyphens/>
        <w:ind w:left="-284" w:firstLine="284"/>
        <w:jc w:val="both"/>
      </w:pPr>
      <w:r>
        <w:t>- к</w:t>
      </w:r>
      <w:r w:rsidR="00EA6957">
        <w:t xml:space="preserve">ласс </w:t>
      </w:r>
      <w:proofErr w:type="spellStart"/>
      <w:r w:rsidR="00EA6957">
        <w:t>энергоэффективности</w:t>
      </w:r>
      <w:proofErr w:type="spellEnd"/>
      <w:r w:rsidR="003D3DE6">
        <w:t xml:space="preserve"> - </w:t>
      </w:r>
      <w:r w:rsidR="00EA6957">
        <w:t>не менее А+</w:t>
      </w:r>
      <w:r w:rsidR="00DB19A3">
        <w:t>;</w:t>
      </w:r>
    </w:p>
    <w:p w:rsidR="003D7C39" w:rsidRDefault="00DB19A3" w:rsidP="00EA6957">
      <w:pPr>
        <w:widowControl w:val="0"/>
        <w:shd w:val="clear" w:color="auto" w:fill="FFFFFF"/>
        <w:tabs>
          <w:tab w:val="left" w:pos="851"/>
          <w:tab w:val="left" w:pos="9639"/>
        </w:tabs>
        <w:suppressAutoHyphens/>
        <w:ind w:left="-284" w:firstLine="284"/>
        <w:jc w:val="both"/>
      </w:pPr>
      <w:r>
        <w:t>- р</w:t>
      </w:r>
      <w:r w:rsidR="00EA6957">
        <w:t>асположение драйвера</w:t>
      </w:r>
      <w:r>
        <w:t xml:space="preserve"> - в</w:t>
      </w:r>
      <w:r w:rsidR="00EA6957">
        <w:t xml:space="preserve"> корпусе светильника</w:t>
      </w:r>
      <w:r w:rsidR="00D4213A">
        <w:t>.</w:t>
      </w:r>
    </w:p>
    <w:p w:rsidR="00D4213A" w:rsidRDefault="00D4213A" w:rsidP="00D4213A">
      <w:pPr>
        <w:widowControl w:val="0"/>
        <w:shd w:val="clear" w:color="auto" w:fill="FFFFFF"/>
        <w:tabs>
          <w:tab w:val="left" w:pos="851"/>
          <w:tab w:val="left" w:pos="9639"/>
        </w:tabs>
        <w:suppressAutoHyphens/>
        <w:ind w:left="-284" w:firstLine="284"/>
        <w:jc w:val="both"/>
      </w:pPr>
      <w:r w:rsidRPr="00C310B2">
        <w:t xml:space="preserve">Светильник светодиодный внутреннего освещения </w:t>
      </w:r>
      <w:r>
        <w:t xml:space="preserve">тип </w:t>
      </w:r>
      <w:r>
        <w:t>2</w:t>
      </w:r>
      <w:r>
        <w:t>:</w:t>
      </w:r>
    </w:p>
    <w:p w:rsidR="00D4213A" w:rsidRDefault="00D4213A" w:rsidP="00D4213A">
      <w:pPr>
        <w:widowControl w:val="0"/>
        <w:shd w:val="clear" w:color="auto" w:fill="FFFFFF"/>
        <w:tabs>
          <w:tab w:val="left" w:pos="851"/>
          <w:tab w:val="left" w:pos="9639"/>
        </w:tabs>
        <w:suppressAutoHyphens/>
        <w:ind w:left="-284" w:firstLine="284"/>
        <w:jc w:val="both"/>
      </w:pPr>
      <w:r>
        <w:t xml:space="preserve">- </w:t>
      </w:r>
      <w:r w:rsidRPr="00D1399A">
        <w:t xml:space="preserve"> </w:t>
      </w:r>
      <w:r>
        <w:t>г</w:t>
      </w:r>
      <w:r w:rsidRPr="000436AC">
        <w:t>абаритные размеры (</w:t>
      </w:r>
      <w:proofErr w:type="spellStart"/>
      <w:r w:rsidRPr="000436AC">
        <w:t>ШхД</w:t>
      </w:r>
      <w:r>
        <w:t>хВ</w:t>
      </w:r>
      <w:proofErr w:type="spellEnd"/>
      <w:r w:rsidRPr="000436AC">
        <w:t>), мм</w:t>
      </w:r>
      <w:r>
        <w:t xml:space="preserve"> - </w:t>
      </w:r>
      <w:r w:rsidR="00A866EA" w:rsidRPr="00A866EA">
        <w:t>1195х180</w:t>
      </w:r>
      <w:r>
        <w:t>х4</w:t>
      </w:r>
      <w:r w:rsidR="00A866EA">
        <w:t>0</w:t>
      </w:r>
      <w:r>
        <w:t>-58;</w:t>
      </w:r>
    </w:p>
    <w:p w:rsidR="00D4213A" w:rsidRDefault="00D4213A" w:rsidP="00D4213A">
      <w:pPr>
        <w:widowControl w:val="0"/>
        <w:shd w:val="clear" w:color="auto" w:fill="FFFFFF"/>
        <w:tabs>
          <w:tab w:val="left" w:pos="851"/>
          <w:tab w:val="left" w:pos="9639"/>
        </w:tabs>
        <w:suppressAutoHyphens/>
        <w:ind w:left="-284" w:firstLine="284"/>
        <w:jc w:val="both"/>
      </w:pPr>
      <w:r>
        <w:t>- напряжение, В - не менее 170 не более 265;</w:t>
      </w:r>
    </w:p>
    <w:p w:rsidR="00D4213A" w:rsidRDefault="00D4213A" w:rsidP="00D4213A">
      <w:pPr>
        <w:widowControl w:val="0"/>
        <w:shd w:val="clear" w:color="auto" w:fill="FFFFFF"/>
        <w:tabs>
          <w:tab w:val="left" w:pos="851"/>
          <w:tab w:val="left" w:pos="9639"/>
        </w:tabs>
        <w:suppressAutoHyphens/>
        <w:ind w:left="-284" w:firstLine="284"/>
        <w:jc w:val="both"/>
      </w:pPr>
      <w:r>
        <w:t xml:space="preserve">- индекс цветопередачи, </w:t>
      </w:r>
      <w:r>
        <w:rPr>
          <w:lang w:val="en-US"/>
        </w:rPr>
        <w:t>Ra</w:t>
      </w:r>
      <w:r>
        <w:t xml:space="preserve"> - не менее 80;</w:t>
      </w:r>
    </w:p>
    <w:p w:rsidR="00D4213A" w:rsidRDefault="00D4213A" w:rsidP="00D4213A">
      <w:pPr>
        <w:widowControl w:val="0"/>
        <w:shd w:val="clear" w:color="auto" w:fill="FFFFFF"/>
        <w:tabs>
          <w:tab w:val="left" w:pos="851"/>
          <w:tab w:val="left" w:pos="9639"/>
        </w:tabs>
        <w:suppressAutoHyphens/>
        <w:ind w:left="-284" w:firstLine="284"/>
        <w:jc w:val="both"/>
      </w:pPr>
      <w:r>
        <w:t>- коэффициент пульсации, % - не более 5;</w:t>
      </w:r>
    </w:p>
    <w:p w:rsidR="00D4213A" w:rsidRDefault="00D4213A" w:rsidP="00D4213A">
      <w:pPr>
        <w:widowControl w:val="0"/>
        <w:shd w:val="clear" w:color="auto" w:fill="FFFFFF"/>
        <w:tabs>
          <w:tab w:val="left" w:pos="851"/>
          <w:tab w:val="left" w:pos="9639"/>
        </w:tabs>
        <w:suppressAutoHyphens/>
        <w:ind w:left="-284" w:firstLine="284"/>
        <w:jc w:val="both"/>
      </w:pPr>
      <w:r>
        <w:t xml:space="preserve">- класс </w:t>
      </w:r>
      <w:proofErr w:type="spellStart"/>
      <w:r>
        <w:t>энергоэффективности</w:t>
      </w:r>
      <w:proofErr w:type="spellEnd"/>
      <w:r>
        <w:t xml:space="preserve"> - не менее А+;</w:t>
      </w:r>
    </w:p>
    <w:p w:rsidR="00271425" w:rsidRDefault="00D4213A" w:rsidP="00D4213A">
      <w:pPr>
        <w:widowControl w:val="0"/>
        <w:shd w:val="clear" w:color="auto" w:fill="FFFFFF"/>
        <w:tabs>
          <w:tab w:val="left" w:pos="851"/>
          <w:tab w:val="left" w:pos="9639"/>
        </w:tabs>
        <w:suppressAutoHyphens/>
        <w:ind w:left="-284" w:firstLine="284"/>
        <w:jc w:val="both"/>
      </w:pPr>
      <w:r>
        <w:t>- расположение драйвера - в корпусе светильника</w:t>
      </w:r>
      <w:r w:rsidR="00271425">
        <w:t>;</w:t>
      </w:r>
    </w:p>
    <w:p w:rsidR="00D4213A" w:rsidRPr="00141B9E" w:rsidRDefault="00271425" w:rsidP="00D4213A">
      <w:pPr>
        <w:widowControl w:val="0"/>
        <w:shd w:val="clear" w:color="auto" w:fill="FFFFFF"/>
        <w:tabs>
          <w:tab w:val="left" w:pos="851"/>
          <w:tab w:val="left" w:pos="9639"/>
        </w:tabs>
        <w:suppressAutoHyphens/>
        <w:ind w:left="-284" w:firstLine="284"/>
        <w:jc w:val="both"/>
      </w:pPr>
      <w:r>
        <w:t>- форма светильника - прямоугольная</w:t>
      </w:r>
      <w:r w:rsidR="00D4213A">
        <w:t>.</w:t>
      </w:r>
    </w:p>
    <w:p w:rsidR="007A1588" w:rsidRDefault="003562E9" w:rsidP="000626F5">
      <w:pPr>
        <w:widowControl w:val="0"/>
        <w:tabs>
          <w:tab w:val="left" w:pos="851"/>
          <w:tab w:val="left" w:pos="9639"/>
        </w:tabs>
        <w:suppressAutoHyphens/>
        <w:ind w:left="-284" w:firstLine="284"/>
        <w:jc w:val="both"/>
      </w:pPr>
      <w:r>
        <w:t xml:space="preserve">11. </w:t>
      </w:r>
      <w:r w:rsidR="00C142AD" w:rsidRPr="00CD104A">
        <w:rPr>
          <w:b/>
        </w:rPr>
        <w:t xml:space="preserve">Требования к гарантийному сроку товара, предоставления гарантий их качества Поставщиком (Производителем) товара: </w:t>
      </w:r>
      <w:r w:rsidR="00C142AD" w:rsidRPr="00CD104A">
        <w:t>Качество товара должно соответствовать действующим в РФ стандартам, регламентам (при обязательной сертификации), утвержденным на данный вид товара и подтверждается сл</w:t>
      </w:r>
      <w:r w:rsidR="00FF3C93">
        <w:t xml:space="preserve">едующими документами: </w:t>
      </w:r>
      <w:r w:rsidR="00E64209">
        <w:t>с</w:t>
      </w:r>
      <w:r w:rsidR="00FF3C93" w:rsidRPr="00FF3C93">
        <w:t xml:space="preserve">ертификат соответствия </w:t>
      </w:r>
      <w:r w:rsidR="0066135C" w:rsidRPr="0066135C">
        <w:t>техническому регламенту Таможенного союза «О безопасности низковольтного оборудования» (ТР ТС 004/2011)</w:t>
      </w:r>
      <w:r w:rsidR="00C142AD" w:rsidRPr="00CD104A">
        <w:t>.</w:t>
      </w:r>
      <w:r w:rsidR="00C142AD">
        <w:t xml:space="preserve"> </w:t>
      </w:r>
      <w:r w:rsidR="00C142AD" w:rsidRPr="00CD104A">
        <w:t>Качество товара</w:t>
      </w:r>
      <w:r w:rsidR="00C142AD">
        <w:t xml:space="preserve"> подтверждается Поставщиком при поставке товара.</w:t>
      </w:r>
      <w:r w:rsidR="00197077">
        <w:t xml:space="preserve"> </w:t>
      </w:r>
      <w:r w:rsidR="007A1588">
        <w:t xml:space="preserve">Гарантийный срок товара: не менее 36 (тридцати шести) месяцев (но не менее гарантийного срока, установленного производителем) и исчисляется с даты </w:t>
      </w:r>
      <w:r w:rsidR="004B7B3B" w:rsidRPr="004B7B3B">
        <w:t>подписания Заказчиком, товарных накладных по форме ТОРГ-12 («универсального передаточного документа») и (или) Акта сдачи-приемки Товара</w:t>
      </w:r>
      <w:r w:rsidR="007A1588">
        <w:t>. В случае обнаружения заказчиком   производственных дефектов (скрытых недостатков по качеству) товара во</w:t>
      </w:r>
      <w:r w:rsidR="0051484F">
        <w:t xml:space="preserve"> </w:t>
      </w:r>
      <w:r w:rsidR="007A1588">
        <w:t xml:space="preserve">время эксплуатации в течение гарантийного срока, </w:t>
      </w:r>
      <w:r w:rsidR="00614720">
        <w:t>Поставщик</w:t>
      </w:r>
      <w:r w:rsidR="007A1588">
        <w:t xml:space="preserve"> обязан за свой счет устранить дефекты или заменить товар в течение 10 (десяти) рабочих дней с момента с</w:t>
      </w:r>
      <w:r w:rsidR="00614720">
        <w:t>оответствующего уведомления от З</w:t>
      </w:r>
      <w:r w:rsidR="007A1588">
        <w:t>аказчика.</w:t>
      </w:r>
    </w:p>
    <w:p w:rsidR="000626F5" w:rsidRDefault="007A1588" w:rsidP="000626F5">
      <w:pPr>
        <w:widowControl w:val="0"/>
        <w:tabs>
          <w:tab w:val="left" w:pos="851"/>
          <w:tab w:val="left" w:pos="9639"/>
        </w:tabs>
        <w:suppressAutoHyphens/>
        <w:ind w:left="-284" w:firstLine="284"/>
        <w:jc w:val="both"/>
      </w:pPr>
      <w:r>
        <w:t xml:space="preserve">12. </w:t>
      </w:r>
      <w:r w:rsidRPr="0056440A">
        <w:rPr>
          <w:b/>
        </w:rPr>
        <w:t>Т</w:t>
      </w:r>
      <w:r w:rsidR="000626F5" w:rsidRPr="0056440A">
        <w:rPr>
          <w:b/>
        </w:rPr>
        <w:t xml:space="preserve">ребования, предъявляемые к </w:t>
      </w:r>
      <w:r w:rsidR="005E67EC">
        <w:rPr>
          <w:b/>
        </w:rPr>
        <w:t>поставке (</w:t>
      </w:r>
      <w:r w:rsidR="000626F5" w:rsidRPr="0056440A">
        <w:rPr>
          <w:b/>
        </w:rPr>
        <w:t>отгрузке</w:t>
      </w:r>
      <w:r w:rsidR="005E67EC">
        <w:rPr>
          <w:b/>
        </w:rPr>
        <w:t>)</w:t>
      </w:r>
      <w:r w:rsidR="000626F5" w:rsidRPr="0056440A">
        <w:rPr>
          <w:b/>
        </w:rPr>
        <w:t xml:space="preserve"> товара:</w:t>
      </w:r>
    </w:p>
    <w:p w:rsidR="000626F5" w:rsidRDefault="000626F5" w:rsidP="000626F5">
      <w:pPr>
        <w:widowControl w:val="0"/>
        <w:tabs>
          <w:tab w:val="left" w:pos="851"/>
          <w:tab w:val="left" w:pos="9639"/>
        </w:tabs>
        <w:suppressAutoHyphens/>
        <w:ind w:left="-284" w:firstLine="284"/>
        <w:jc w:val="both"/>
      </w:pPr>
      <w:r>
        <w:t>- т</w:t>
      </w:r>
      <w:r w:rsidR="00F16F6B">
        <w:t>овар поставляется одной партией;</w:t>
      </w:r>
    </w:p>
    <w:p w:rsidR="000626F5" w:rsidRDefault="000626F5" w:rsidP="000626F5">
      <w:pPr>
        <w:widowControl w:val="0"/>
        <w:tabs>
          <w:tab w:val="left" w:pos="851"/>
          <w:tab w:val="left" w:pos="9639"/>
        </w:tabs>
        <w:suppressAutoHyphens/>
        <w:ind w:left="-284" w:firstLine="284"/>
        <w:jc w:val="both"/>
      </w:pPr>
      <w:r>
        <w:t>- поставка</w:t>
      </w:r>
      <w:r w:rsidR="00F16F6B">
        <w:t xml:space="preserve"> и разгрузка</w:t>
      </w:r>
      <w:r>
        <w:t xml:space="preserve"> товара на склад заказчика, а также разгрузка должна осуществляться транспортом и   силами </w:t>
      </w:r>
      <w:r w:rsidR="007A1588">
        <w:t>Поставщика</w:t>
      </w:r>
      <w:r w:rsidR="00F16F6B">
        <w:t>;</w:t>
      </w:r>
    </w:p>
    <w:p w:rsidR="000626F5" w:rsidRDefault="000626F5" w:rsidP="000626F5">
      <w:pPr>
        <w:widowControl w:val="0"/>
        <w:tabs>
          <w:tab w:val="left" w:pos="851"/>
          <w:tab w:val="left" w:pos="9639"/>
        </w:tabs>
        <w:suppressAutoHyphens/>
        <w:ind w:left="-284" w:firstLine="284"/>
        <w:jc w:val="both"/>
      </w:pPr>
      <w:r>
        <w:t xml:space="preserve">- </w:t>
      </w:r>
      <w:r w:rsidR="007A1588">
        <w:t>Поставщик</w:t>
      </w:r>
      <w:r>
        <w:t xml:space="preserve"> уведомляет заказчика о дате и времени поставки товара не позднее, чем за 2</w:t>
      </w:r>
      <w:r w:rsidR="00F16F6B">
        <w:t xml:space="preserve"> </w:t>
      </w:r>
      <w:r>
        <w:t>(два) рабочих дн</w:t>
      </w:r>
      <w:r w:rsidR="00F16F6B">
        <w:t>я, до назначенной даты поставки;</w:t>
      </w:r>
    </w:p>
    <w:p w:rsidR="000626F5" w:rsidRDefault="000626F5" w:rsidP="000626F5">
      <w:pPr>
        <w:widowControl w:val="0"/>
        <w:tabs>
          <w:tab w:val="left" w:pos="851"/>
          <w:tab w:val="left" w:pos="9639"/>
        </w:tabs>
        <w:suppressAutoHyphens/>
        <w:ind w:left="-284" w:firstLine="284"/>
        <w:jc w:val="both"/>
      </w:pPr>
      <w:r>
        <w:t>-  время доставки товара на склад заказчика с</w:t>
      </w:r>
      <w:r w:rsidR="00F16F6B">
        <w:t xml:space="preserve"> 9-00 до 11-00 и 13-00 до 15-00;</w:t>
      </w:r>
    </w:p>
    <w:p w:rsidR="000626F5" w:rsidRDefault="000626F5" w:rsidP="000626F5">
      <w:pPr>
        <w:widowControl w:val="0"/>
        <w:tabs>
          <w:tab w:val="left" w:pos="851"/>
          <w:tab w:val="left" w:pos="9639"/>
        </w:tabs>
        <w:suppressAutoHyphens/>
        <w:ind w:left="-284" w:firstLine="284"/>
        <w:jc w:val="both"/>
      </w:pPr>
      <w:r>
        <w:t xml:space="preserve"> - все риски, случайного повреждения или ухудшения качества товара в процессе его доставки и разгрузки несет </w:t>
      </w:r>
      <w:r w:rsidR="00F16F6B">
        <w:t>Поставщик;</w:t>
      </w:r>
    </w:p>
    <w:p w:rsidR="000626F5" w:rsidRDefault="000626F5" w:rsidP="000626F5">
      <w:pPr>
        <w:widowControl w:val="0"/>
        <w:tabs>
          <w:tab w:val="left" w:pos="851"/>
          <w:tab w:val="left" w:pos="9639"/>
        </w:tabs>
        <w:suppressAutoHyphens/>
        <w:ind w:left="-284" w:firstLine="284"/>
        <w:jc w:val="both"/>
      </w:pPr>
      <w:r>
        <w:t xml:space="preserve">- в случае выявления несоответствия поставленного товара условиям контракта, </w:t>
      </w:r>
      <w:r w:rsidR="005B71A0">
        <w:t>Поставщик</w:t>
      </w:r>
      <w:r>
        <w:t xml:space="preserve"> обязан устранить несоответствие поставленного товара.</w:t>
      </w:r>
    </w:p>
    <w:p w:rsidR="00C142AD" w:rsidRDefault="00C142AD" w:rsidP="005B71A0">
      <w:pPr>
        <w:widowControl w:val="0"/>
        <w:tabs>
          <w:tab w:val="left" w:pos="851"/>
          <w:tab w:val="left" w:pos="9639"/>
        </w:tabs>
        <w:suppressAutoHyphens/>
        <w:ind w:left="-284" w:firstLine="284"/>
        <w:jc w:val="both"/>
      </w:pPr>
      <w:r w:rsidRPr="009B131A">
        <w:t xml:space="preserve">Весь поставляемый </w:t>
      </w:r>
      <w:r w:rsidR="00E102D6" w:rsidRPr="00063DD6">
        <w:rPr>
          <w:bCs/>
          <w:color w:val="000000"/>
        </w:rPr>
        <w:t>товар должен поставляться в оригинальной потребительской упаковке производителя, упаковка должна обеспечивать сохранность товара при транспортировке и при осуществлении погрузочно-разгрузочных работ, не должна содержать вскрытий, вмятин и порезов.</w:t>
      </w:r>
      <w:r w:rsidRPr="009B131A">
        <w:t xml:space="preserve"> Маркировка</w:t>
      </w:r>
      <w:r>
        <w:t xml:space="preserve"> и упаковка</w:t>
      </w:r>
      <w:r w:rsidRPr="009B131A">
        <w:t xml:space="preserve"> товара в соответствии с действующими стандартами, регламентами.</w:t>
      </w:r>
      <w:r>
        <w:t xml:space="preserve"> </w:t>
      </w:r>
    </w:p>
    <w:p w:rsidR="001E7468" w:rsidRDefault="001E7468" w:rsidP="00C72D88">
      <w:pPr>
        <w:shd w:val="clear" w:color="auto" w:fill="FFFFFF"/>
        <w:suppressAutoHyphens/>
        <w:ind w:left="-284" w:firstLine="284"/>
        <w:jc w:val="both"/>
        <w:rPr>
          <w:rFonts w:ascii="Liberation Serif" w:eastAsia="Calibri" w:hAnsi="Liberation Serif" w:cs="Liberation Serif"/>
        </w:rPr>
      </w:pPr>
    </w:p>
    <w:p w:rsidR="001E7468" w:rsidRDefault="001E7468" w:rsidP="00C72D88">
      <w:pPr>
        <w:shd w:val="clear" w:color="auto" w:fill="FFFFFF"/>
        <w:suppressAutoHyphens/>
        <w:ind w:left="-284" w:firstLine="284"/>
        <w:jc w:val="both"/>
        <w:rPr>
          <w:rFonts w:ascii="Liberation Serif" w:eastAsia="Calibri" w:hAnsi="Liberation Serif" w:cs="Liberation Serif"/>
        </w:rPr>
      </w:pPr>
    </w:p>
    <w:p w:rsidR="001E7468" w:rsidRDefault="001E7468" w:rsidP="00C72D88">
      <w:pPr>
        <w:shd w:val="clear" w:color="auto" w:fill="FFFFFF"/>
        <w:suppressAutoHyphens/>
        <w:ind w:left="-284" w:firstLine="284"/>
        <w:jc w:val="both"/>
        <w:rPr>
          <w:rFonts w:ascii="Liberation Serif" w:eastAsia="Calibri" w:hAnsi="Liberation Serif" w:cs="Liberation Serif"/>
        </w:rPr>
      </w:pPr>
    </w:p>
    <w:p w:rsidR="001E7468" w:rsidRDefault="001E7468" w:rsidP="00C72D88">
      <w:pPr>
        <w:shd w:val="clear" w:color="auto" w:fill="FFFFFF"/>
        <w:suppressAutoHyphens/>
        <w:ind w:left="-284" w:firstLine="284"/>
        <w:jc w:val="both"/>
        <w:rPr>
          <w:rFonts w:ascii="Liberation Serif" w:eastAsia="Calibri" w:hAnsi="Liberation Serif" w:cs="Liberation Serif"/>
        </w:rPr>
        <w:sectPr w:rsidR="001E7468" w:rsidSect="001E7468">
          <w:footerReference w:type="default" r:id="rId34"/>
          <w:pgSz w:w="11907" w:h="16840" w:code="9"/>
          <w:pgMar w:top="567" w:right="567" w:bottom="567" w:left="1418" w:header="567" w:footer="567" w:gutter="0"/>
          <w:cols w:space="720"/>
          <w:docGrid w:linePitch="360"/>
        </w:sectPr>
      </w:pPr>
    </w:p>
    <w:tbl>
      <w:tblPr>
        <w:tblStyle w:val="ad"/>
        <w:tblpPr w:leftFromText="180" w:rightFromText="180" w:vertAnchor="text" w:horzAnchor="margin" w:tblpXSpec="right" w:tblpY="-142"/>
        <w:tblW w:w="15168" w:type="dxa"/>
        <w:tblLook w:val="04A0" w:firstRow="1" w:lastRow="0" w:firstColumn="1" w:lastColumn="0" w:noHBand="0" w:noVBand="1"/>
      </w:tblPr>
      <w:tblGrid>
        <w:gridCol w:w="459"/>
        <w:gridCol w:w="2394"/>
        <w:gridCol w:w="1274"/>
        <w:gridCol w:w="830"/>
        <w:gridCol w:w="850"/>
        <w:gridCol w:w="3260"/>
        <w:gridCol w:w="1418"/>
        <w:gridCol w:w="1984"/>
        <w:gridCol w:w="2699"/>
      </w:tblGrid>
      <w:tr w:rsidR="00517ECF" w:rsidRPr="009172ED" w:rsidTr="00982EE9">
        <w:tc>
          <w:tcPr>
            <w:tcW w:w="15168" w:type="dxa"/>
            <w:gridSpan w:val="9"/>
            <w:vAlign w:val="center"/>
          </w:tcPr>
          <w:p w:rsidR="00517ECF" w:rsidRPr="00517ECF" w:rsidRDefault="00517ECF" w:rsidP="00035A67">
            <w:pPr>
              <w:keepLines/>
              <w:widowControl w:val="0"/>
              <w:jc w:val="center"/>
              <w:rPr>
                <w:bCs/>
                <w:sz w:val="22"/>
                <w:szCs w:val="22"/>
              </w:rPr>
            </w:pPr>
            <w:r w:rsidRPr="00517ECF">
              <w:rPr>
                <w:rFonts w:eastAsia="MS Mincho"/>
                <w:sz w:val="22"/>
                <w:szCs w:val="22"/>
              </w:rPr>
              <w:lastRenderedPageBreak/>
              <w:t>1</w:t>
            </w:r>
            <w:r w:rsidR="00035A67">
              <w:rPr>
                <w:rFonts w:eastAsia="MS Mincho"/>
                <w:sz w:val="22"/>
                <w:szCs w:val="22"/>
              </w:rPr>
              <w:t>3</w:t>
            </w:r>
            <w:r w:rsidRPr="00517ECF">
              <w:rPr>
                <w:rFonts w:eastAsia="MS Mincho"/>
                <w:sz w:val="22"/>
                <w:szCs w:val="22"/>
              </w:rPr>
              <w:t>. Функциональные, технические и качественные характеристики, эксплуатационные характеристики (при необходимости), поставляемых товаров:</w:t>
            </w:r>
          </w:p>
        </w:tc>
      </w:tr>
      <w:tr w:rsidR="00517ECF" w:rsidRPr="009172ED" w:rsidTr="00982EE9">
        <w:tc>
          <w:tcPr>
            <w:tcW w:w="459" w:type="dxa"/>
            <w:vMerge w:val="restart"/>
            <w:vAlign w:val="center"/>
          </w:tcPr>
          <w:p w:rsidR="00517ECF" w:rsidRPr="00192E88" w:rsidRDefault="00517ECF" w:rsidP="00982EE9">
            <w:pPr>
              <w:keepLines/>
              <w:widowControl w:val="0"/>
              <w:jc w:val="center"/>
              <w:rPr>
                <w:bCs/>
                <w:sz w:val="18"/>
                <w:szCs w:val="18"/>
              </w:rPr>
            </w:pPr>
            <w:r w:rsidRPr="00192E88">
              <w:rPr>
                <w:bCs/>
                <w:sz w:val="18"/>
                <w:szCs w:val="18"/>
              </w:rPr>
              <w:t>№ п/п</w:t>
            </w:r>
          </w:p>
        </w:tc>
        <w:tc>
          <w:tcPr>
            <w:tcW w:w="2394" w:type="dxa"/>
            <w:vMerge w:val="restart"/>
            <w:vAlign w:val="center"/>
          </w:tcPr>
          <w:p w:rsidR="00517ECF" w:rsidRPr="009172ED" w:rsidRDefault="00517ECF" w:rsidP="00982EE9">
            <w:pPr>
              <w:keepLines/>
              <w:widowControl w:val="0"/>
              <w:jc w:val="center"/>
              <w:rPr>
                <w:bCs/>
                <w:sz w:val="16"/>
                <w:szCs w:val="16"/>
              </w:rPr>
            </w:pPr>
            <w:r w:rsidRPr="009172ED">
              <w:rPr>
                <w:bCs/>
                <w:sz w:val="16"/>
                <w:szCs w:val="16"/>
              </w:rPr>
              <w:t>Наименование товара, оборудования</w:t>
            </w:r>
          </w:p>
        </w:tc>
        <w:tc>
          <w:tcPr>
            <w:tcW w:w="1274" w:type="dxa"/>
            <w:vMerge w:val="restart"/>
            <w:vAlign w:val="center"/>
          </w:tcPr>
          <w:p w:rsidR="00517ECF" w:rsidRPr="009172ED" w:rsidRDefault="00517ECF" w:rsidP="00982EE9">
            <w:pPr>
              <w:keepLines/>
              <w:widowControl w:val="0"/>
              <w:jc w:val="center"/>
              <w:rPr>
                <w:bCs/>
                <w:sz w:val="16"/>
                <w:szCs w:val="16"/>
              </w:rPr>
            </w:pPr>
            <w:r w:rsidRPr="009172ED">
              <w:rPr>
                <w:bCs/>
                <w:sz w:val="16"/>
                <w:szCs w:val="16"/>
              </w:rPr>
              <w:t xml:space="preserve">  Код по КТРУ/ОКПД2</w:t>
            </w:r>
          </w:p>
        </w:tc>
        <w:tc>
          <w:tcPr>
            <w:tcW w:w="830" w:type="dxa"/>
            <w:vMerge w:val="restart"/>
            <w:vAlign w:val="center"/>
          </w:tcPr>
          <w:p w:rsidR="00517ECF" w:rsidRPr="009172ED" w:rsidRDefault="00517ECF" w:rsidP="00982EE9">
            <w:pPr>
              <w:keepLines/>
              <w:widowControl w:val="0"/>
              <w:jc w:val="center"/>
              <w:rPr>
                <w:bCs/>
                <w:sz w:val="16"/>
                <w:szCs w:val="16"/>
              </w:rPr>
            </w:pPr>
            <w:r w:rsidRPr="009172ED">
              <w:rPr>
                <w:bCs/>
                <w:sz w:val="16"/>
                <w:szCs w:val="16"/>
              </w:rPr>
              <w:t>Ед. изм.</w:t>
            </w:r>
          </w:p>
        </w:tc>
        <w:tc>
          <w:tcPr>
            <w:tcW w:w="850" w:type="dxa"/>
            <w:vMerge w:val="restart"/>
            <w:vAlign w:val="center"/>
          </w:tcPr>
          <w:p w:rsidR="00517ECF" w:rsidRPr="009172ED" w:rsidRDefault="00517ECF" w:rsidP="00982EE9">
            <w:pPr>
              <w:keepLines/>
              <w:widowControl w:val="0"/>
              <w:jc w:val="center"/>
              <w:rPr>
                <w:bCs/>
                <w:sz w:val="16"/>
                <w:szCs w:val="16"/>
              </w:rPr>
            </w:pPr>
            <w:r w:rsidRPr="009172ED">
              <w:rPr>
                <w:bCs/>
                <w:sz w:val="16"/>
                <w:szCs w:val="16"/>
              </w:rPr>
              <w:t>Кол-во</w:t>
            </w:r>
          </w:p>
        </w:tc>
        <w:tc>
          <w:tcPr>
            <w:tcW w:w="9361" w:type="dxa"/>
            <w:gridSpan w:val="4"/>
            <w:vAlign w:val="center"/>
          </w:tcPr>
          <w:p w:rsidR="00517ECF" w:rsidRPr="009172ED" w:rsidRDefault="00517ECF" w:rsidP="00982EE9">
            <w:pPr>
              <w:keepLines/>
              <w:widowControl w:val="0"/>
              <w:jc w:val="center"/>
              <w:rPr>
                <w:bCs/>
                <w:sz w:val="16"/>
                <w:szCs w:val="16"/>
              </w:rPr>
            </w:pPr>
            <w:r w:rsidRPr="009172ED">
              <w:rPr>
                <w:bCs/>
                <w:sz w:val="16"/>
                <w:szCs w:val="16"/>
              </w:rPr>
              <w:t>Требования, установленные к качеству, техническим характеристикам товара, функциональным характеристикам (потребительским свойствам) товара, к размерам, в том числе параметры в соответствии с которыми будет устанавливаться эквивалентность\соответствие</w:t>
            </w:r>
          </w:p>
        </w:tc>
      </w:tr>
      <w:tr w:rsidR="00517ECF" w:rsidRPr="009172ED" w:rsidTr="009E7678">
        <w:tc>
          <w:tcPr>
            <w:tcW w:w="459" w:type="dxa"/>
            <w:vMerge/>
            <w:vAlign w:val="center"/>
          </w:tcPr>
          <w:p w:rsidR="00517ECF" w:rsidRPr="00192E88" w:rsidRDefault="00517ECF" w:rsidP="00982EE9">
            <w:pPr>
              <w:keepLines/>
              <w:widowControl w:val="0"/>
              <w:jc w:val="center"/>
              <w:rPr>
                <w:bCs/>
                <w:sz w:val="18"/>
                <w:szCs w:val="18"/>
              </w:rPr>
            </w:pPr>
          </w:p>
        </w:tc>
        <w:tc>
          <w:tcPr>
            <w:tcW w:w="2394" w:type="dxa"/>
            <w:vMerge/>
            <w:vAlign w:val="center"/>
          </w:tcPr>
          <w:p w:rsidR="00517ECF" w:rsidRPr="009172ED" w:rsidRDefault="00517ECF" w:rsidP="00982EE9">
            <w:pPr>
              <w:keepLines/>
              <w:widowControl w:val="0"/>
              <w:jc w:val="center"/>
              <w:rPr>
                <w:bCs/>
                <w:sz w:val="16"/>
                <w:szCs w:val="16"/>
              </w:rPr>
            </w:pPr>
          </w:p>
        </w:tc>
        <w:tc>
          <w:tcPr>
            <w:tcW w:w="1274" w:type="dxa"/>
            <w:vMerge/>
            <w:vAlign w:val="center"/>
          </w:tcPr>
          <w:p w:rsidR="00517ECF" w:rsidRPr="009172ED" w:rsidRDefault="00517ECF" w:rsidP="00982EE9">
            <w:pPr>
              <w:keepLines/>
              <w:widowControl w:val="0"/>
              <w:jc w:val="center"/>
              <w:rPr>
                <w:bCs/>
                <w:sz w:val="16"/>
                <w:szCs w:val="16"/>
              </w:rPr>
            </w:pPr>
          </w:p>
        </w:tc>
        <w:tc>
          <w:tcPr>
            <w:tcW w:w="830" w:type="dxa"/>
            <w:vMerge/>
            <w:vAlign w:val="center"/>
          </w:tcPr>
          <w:p w:rsidR="00517ECF" w:rsidRPr="009172ED" w:rsidRDefault="00517ECF" w:rsidP="00982EE9">
            <w:pPr>
              <w:keepLines/>
              <w:widowControl w:val="0"/>
              <w:jc w:val="center"/>
              <w:rPr>
                <w:bCs/>
                <w:sz w:val="16"/>
                <w:szCs w:val="16"/>
              </w:rPr>
            </w:pPr>
          </w:p>
        </w:tc>
        <w:tc>
          <w:tcPr>
            <w:tcW w:w="850" w:type="dxa"/>
            <w:vMerge/>
            <w:vAlign w:val="center"/>
          </w:tcPr>
          <w:p w:rsidR="00517ECF" w:rsidRPr="009172ED" w:rsidRDefault="00517ECF" w:rsidP="00982EE9">
            <w:pPr>
              <w:keepLines/>
              <w:widowControl w:val="0"/>
              <w:jc w:val="center"/>
              <w:rPr>
                <w:bCs/>
                <w:sz w:val="16"/>
                <w:szCs w:val="16"/>
              </w:rPr>
            </w:pPr>
          </w:p>
        </w:tc>
        <w:tc>
          <w:tcPr>
            <w:tcW w:w="3260" w:type="dxa"/>
            <w:vAlign w:val="center"/>
          </w:tcPr>
          <w:p w:rsidR="00517ECF" w:rsidRPr="009172ED" w:rsidRDefault="00517ECF" w:rsidP="00982EE9">
            <w:pPr>
              <w:keepLines/>
              <w:widowControl w:val="0"/>
              <w:jc w:val="center"/>
              <w:rPr>
                <w:bCs/>
                <w:sz w:val="16"/>
                <w:szCs w:val="16"/>
              </w:rPr>
            </w:pPr>
            <w:r w:rsidRPr="009172ED">
              <w:rPr>
                <w:bCs/>
                <w:sz w:val="16"/>
                <w:szCs w:val="16"/>
              </w:rPr>
              <w:t>Наименование показателя, технического, функционального параметра и т.п.)</w:t>
            </w:r>
          </w:p>
        </w:tc>
        <w:tc>
          <w:tcPr>
            <w:tcW w:w="1418" w:type="dxa"/>
            <w:vAlign w:val="center"/>
          </w:tcPr>
          <w:p w:rsidR="00517ECF" w:rsidRPr="009172ED" w:rsidRDefault="00517ECF" w:rsidP="00982EE9">
            <w:pPr>
              <w:keepLines/>
              <w:widowControl w:val="0"/>
              <w:jc w:val="center"/>
              <w:rPr>
                <w:bCs/>
                <w:sz w:val="16"/>
                <w:szCs w:val="16"/>
              </w:rPr>
            </w:pPr>
            <w:r w:rsidRPr="009172ED">
              <w:rPr>
                <w:bCs/>
                <w:sz w:val="16"/>
                <w:szCs w:val="16"/>
              </w:rPr>
              <w:t>Описание, значение</w:t>
            </w:r>
          </w:p>
        </w:tc>
        <w:tc>
          <w:tcPr>
            <w:tcW w:w="1984" w:type="dxa"/>
            <w:vAlign w:val="center"/>
          </w:tcPr>
          <w:p w:rsidR="00517ECF" w:rsidRPr="009172ED" w:rsidRDefault="00517ECF" w:rsidP="00982EE9">
            <w:pPr>
              <w:keepLines/>
              <w:widowControl w:val="0"/>
              <w:jc w:val="center"/>
              <w:rPr>
                <w:bCs/>
                <w:sz w:val="16"/>
                <w:szCs w:val="16"/>
              </w:rPr>
            </w:pPr>
            <w:r w:rsidRPr="009172ED">
              <w:rPr>
                <w:bCs/>
                <w:sz w:val="16"/>
                <w:szCs w:val="16"/>
              </w:rPr>
              <w:t>Требования к значению в предложении участника (точное или диапазонное)</w:t>
            </w:r>
          </w:p>
        </w:tc>
        <w:tc>
          <w:tcPr>
            <w:tcW w:w="2699" w:type="dxa"/>
            <w:vAlign w:val="center"/>
          </w:tcPr>
          <w:p w:rsidR="00517ECF" w:rsidRPr="009172ED" w:rsidRDefault="00517ECF" w:rsidP="00982EE9">
            <w:pPr>
              <w:keepLines/>
              <w:widowControl w:val="0"/>
              <w:jc w:val="center"/>
              <w:rPr>
                <w:bCs/>
                <w:sz w:val="16"/>
                <w:szCs w:val="16"/>
              </w:rPr>
            </w:pPr>
            <w:r w:rsidRPr="009172ED">
              <w:rPr>
                <w:bCs/>
                <w:sz w:val="16"/>
                <w:szCs w:val="16"/>
              </w:rPr>
              <w:t>Основание включения показателя в описание объекта закупки</w:t>
            </w:r>
          </w:p>
        </w:tc>
      </w:tr>
      <w:tr w:rsidR="00517ECF" w:rsidRPr="009172ED" w:rsidTr="009E7678">
        <w:tc>
          <w:tcPr>
            <w:tcW w:w="459" w:type="dxa"/>
            <w:vAlign w:val="center"/>
          </w:tcPr>
          <w:p w:rsidR="00517ECF" w:rsidRPr="00192E88" w:rsidRDefault="00517ECF" w:rsidP="00982EE9">
            <w:pPr>
              <w:keepLines/>
              <w:widowControl w:val="0"/>
              <w:jc w:val="center"/>
              <w:rPr>
                <w:bCs/>
                <w:sz w:val="18"/>
                <w:szCs w:val="18"/>
              </w:rPr>
            </w:pPr>
            <w:r w:rsidRPr="00192E88">
              <w:rPr>
                <w:bCs/>
                <w:sz w:val="18"/>
                <w:szCs w:val="18"/>
              </w:rPr>
              <w:t>1</w:t>
            </w:r>
          </w:p>
        </w:tc>
        <w:tc>
          <w:tcPr>
            <w:tcW w:w="2394" w:type="dxa"/>
            <w:vAlign w:val="center"/>
          </w:tcPr>
          <w:p w:rsidR="00517ECF" w:rsidRPr="009172ED" w:rsidRDefault="00517ECF" w:rsidP="00982EE9">
            <w:pPr>
              <w:keepLines/>
              <w:widowControl w:val="0"/>
              <w:jc w:val="center"/>
              <w:rPr>
                <w:bCs/>
                <w:sz w:val="16"/>
                <w:szCs w:val="16"/>
              </w:rPr>
            </w:pPr>
            <w:r w:rsidRPr="009172ED">
              <w:rPr>
                <w:bCs/>
                <w:sz w:val="16"/>
                <w:szCs w:val="16"/>
              </w:rPr>
              <w:t>2</w:t>
            </w:r>
          </w:p>
        </w:tc>
        <w:tc>
          <w:tcPr>
            <w:tcW w:w="1274" w:type="dxa"/>
            <w:vAlign w:val="center"/>
          </w:tcPr>
          <w:p w:rsidR="00517ECF" w:rsidRPr="009172ED" w:rsidRDefault="00517ECF" w:rsidP="00982EE9">
            <w:pPr>
              <w:keepLines/>
              <w:widowControl w:val="0"/>
              <w:jc w:val="center"/>
              <w:rPr>
                <w:bCs/>
                <w:sz w:val="16"/>
                <w:szCs w:val="16"/>
              </w:rPr>
            </w:pPr>
            <w:r w:rsidRPr="009172ED">
              <w:rPr>
                <w:bCs/>
                <w:sz w:val="16"/>
                <w:szCs w:val="16"/>
              </w:rPr>
              <w:t>3</w:t>
            </w:r>
          </w:p>
        </w:tc>
        <w:tc>
          <w:tcPr>
            <w:tcW w:w="830" w:type="dxa"/>
            <w:vAlign w:val="center"/>
          </w:tcPr>
          <w:p w:rsidR="00517ECF" w:rsidRPr="009172ED" w:rsidRDefault="00517ECF" w:rsidP="00982EE9">
            <w:pPr>
              <w:keepLines/>
              <w:widowControl w:val="0"/>
              <w:jc w:val="center"/>
              <w:rPr>
                <w:bCs/>
                <w:sz w:val="16"/>
                <w:szCs w:val="16"/>
              </w:rPr>
            </w:pPr>
            <w:r w:rsidRPr="009172ED">
              <w:rPr>
                <w:bCs/>
                <w:sz w:val="16"/>
                <w:szCs w:val="16"/>
              </w:rPr>
              <w:t>4</w:t>
            </w:r>
          </w:p>
        </w:tc>
        <w:tc>
          <w:tcPr>
            <w:tcW w:w="850" w:type="dxa"/>
            <w:vAlign w:val="center"/>
          </w:tcPr>
          <w:p w:rsidR="00517ECF" w:rsidRPr="009172ED" w:rsidRDefault="00517ECF" w:rsidP="00982EE9">
            <w:pPr>
              <w:keepLines/>
              <w:widowControl w:val="0"/>
              <w:jc w:val="center"/>
              <w:rPr>
                <w:bCs/>
                <w:sz w:val="16"/>
                <w:szCs w:val="16"/>
              </w:rPr>
            </w:pPr>
            <w:r w:rsidRPr="009172ED">
              <w:rPr>
                <w:bCs/>
                <w:sz w:val="16"/>
                <w:szCs w:val="16"/>
              </w:rPr>
              <w:t>5</w:t>
            </w:r>
          </w:p>
        </w:tc>
        <w:tc>
          <w:tcPr>
            <w:tcW w:w="3260" w:type="dxa"/>
            <w:vAlign w:val="center"/>
          </w:tcPr>
          <w:p w:rsidR="00517ECF" w:rsidRPr="009172ED" w:rsidRDefault="00517ECF" w:rsidP="00982EE9">
            <w:pPr>
              <w:keepLines/>
              <w:widowControl w:val="0"/>
              <w:jc w:val="center"/>
              <w:rPr>
                <w:bCs/>
                <w:sz w:val="16"/>
                <w:szCs w:val="16"/>
              </w:rPr>
            </w:pPr>
            <w:r w:rsidRPr="009172ED">
              <w:rPr>
                <w:bCs/>
                <w:sz w:val="16"/>
                <w:szCs w:val="16"/>
              </w:rPr>
              <w:t>6</w:t>
            </w:r>
          </w:p>
        </w:tc>
        <w:tc>
          <w:tcPr>
            <w:tcW w:w="1418" w:type="dxa"/>
            <w:vAlign w:val="center"/>
          </w:tcPr>
          <w:p w:rsidR="00517ECF" w:rsidRPr="009172ED" w:rsidRDefault="00517ECF" w:rsidP="00982EE9">
            <w:pPr>
              <w:keepLines/>
              <w:widowControl w:val="0"/>
              <w:jc w:val="center"/>
              <w:rPr>
                <w:bCs/>
                <w:sz w:val="16"/>
                <w:szCs w:val="16"/>
              </w:rPr>
            </w:pPr>
            <w:r w:rsidRPr="009172ED">
              <w:rPr>
                <w:bCs/>
                <w:sz w:val="16"/>
                <w:szCs w:val="16"/>
              </w:rPr>
              <w:t>7</w:t>
            </w:r>
          </w:p>
        </w:tc>
        <w:tc>
          <w:tcPr>
            <w:tcW w:w="1984" w:type="dxa"/>
            <w:vAlign w:val="center"/>
          </w:tcPr>
          <w:p w:rsidR="00517ECF" w:rsidRPr="009172ED" w:rsidRDefault="00517ECF" w:rsidP="00982EE9">
            <w:pPr>
              <w:keepLines/>
              <w:widowControl w:val="0"/>
              <w:jc w:val="center"/>
              <w:rPr>
                <w:bCs/>
                <w:sz w:val="16"/>
                <w:szCs w:val="16"/>
              </w:rPr>
            </w:pPr>
            <w:r w:rsidRPr="009172ED">
              <w:rPr>
                <w:bCs/>
                <w:sz w:val="16"/>
                <w:szCs w:val="16"/>
              </w:rPr>
              <w:t>8</w:t>
            </w:r>
          </w:p>
        </w:tc>
        <w:tc>
          <w:tcPr>
            <w:tcW w:w="2699" w:type="dxa"/>
            <w:vAlign w:val="center"/>
          </w:tcPr>
          <w:p w:rsidR="00517ECF" w:rsidRPr="009172ED" w:rsidRDefault="00517ECF" w:rsidP="00982EE9">
            <w:pPr>
              <w:keepLines/>
              <w:widowControl w:val="0"/>
              <w:jc w:val="center"/>
              <w:rPr>
                <w:bCs/>
                <w:sz w:val="16"/>
                <w:szCs w:val="16"/>
              </w:rPr>
            </w:pPr>
            <w:r w:rsidRPr="009172ED">
              <w:rPr>
                <w:bCs/>
                <w:sz w:val="16"/>
                <w:szCs w:val="16"/>
              </w:rPr>
              <w:t>9</w:t>
            </w:r>
          </w:p>
        </w:tc>
      </w:tr>
      <w:tr w:rsidR="00517ECF" w:rsidRPr="009172ED" w:rsidTr="009E7678">
        <w:tc>
          <w:tcPr>
            <w:tcW w:w="459" w:type="dxa"/>
            <w:vMerge w:val="restart"/>
            <w:vAlign w:val="center"/>
          </w:tcPr>
          <w:p w:rsidR="00517ECF" w:rsidRPr="00192E88" w:rsidRDefault="00517ECF" w:rsidP="00982EE9">
            <w:pPr>
              <w:keepLines/>
              <w:widowControl w:val="0"/>
              <w:jc w:val="center"/>
              <w:rPr>
                <w:bCs/>
                <w:sz w:val="18"/>
                <w:szCs w:val="18"/>
              </w:rPr>
            </w:pPr>
            <w:r>
              <w:rPr>
                <w:bCs/>
                <w:sz w:val="18"/>
                <w:szCs w:val="18"/>
              </w:rPr>
              <w:t>1</w:t>
            </w:r>
          </w:p>
        </w:tc>
        <w:tc>
          <w:tcPr>
            <w:tcW w:w="2394" w:type="dxa"/>
            <w:vMerge w:val="restart"/>
            <w:vAlign w:val="center"/>
          </w:tcPr>
          <w:p w:rsidR="00517ECF" w:rsidRPr="009172ED" w:rsidRDefault="00517ECF" w:rsidP="00982EE9">
            <w:pPr>
              <w:keepLines/>
              <w:widowControl w:val="0"/>
              <w:jc w:val="center"/>
              <w:rPr>
                <w:bCs/>
                <w:sz w:val="16"/>
                <w:szCs w:val="16"/>
              </w:rPr>
            </w:pPr>
            <w:r w:rsidRPr="009172ED">
              <w:rPr>
                <w:bCs/>
                <w:sz w:val="16"/>
                <w:szCs w:val="16"/>
              </w:rPr>
              <w:t>Светильник светодиодный внутреннего освещения</w:t>
            </w:r>
            <w:r w:rsidR="00C310B2">
              <w:rPr>
                <w:bCs/>
                <w:sz w:val="16"/>
                <w:szCs w:val="16"/>
              </w:rPr>
              <w:t xml:space="preserve"> тип 1</w:t>
            </w:r>
          </w:p>
        </w:tc>
        <w:tc>
          <w:tcPr>
            <w:tcW w:w="1274" w:type="dxa"/>
            <w:vMerge w:val="restart"/>
            <w:vAlign w:val="center"/>
          </w:tcPr>
          <w:p w:rsidR="00517ECF" w:rsidRPr="009172ED" w:rsidRDefault="00517ECF" w:rsidP="00982EE9">
            <w:pPr>
              <w:keepLines/>
              <w:widowControl w:val="0"/>
              <w:jc w:val="center"/>
              <w:rPr>
                <w:bCs/>
                <w:sz w:val="16"/>
                <w:szCs w:val="16"/>
              </w:rPr>
            </w:pPr>
            <w:r w:rsidRPr="009172ED">
              <w:rPr>
                <w:bCs/>
                <w:sz w:val="16"/>
                <w:szCs w:val="16"/>
              </w:rPr>
              <w:t>27.40.25.123-00000003</w:t>
            </w:r>
          </w:p>
        </w:tc>
        <w:tc>
          <w:tcPr>
            <w:tcW w:w="830" w:type="dxa"/>
            <w:vMerge w:val="restart"/>
            <w:vAlign w:val="center"/>
          </w:tcPr>
          <w:p w:rsidR="00517ECF" w:rsidRPr="009172ED" w:rsidRDefault="00517ECF" w:rsidP="00982EE9">
            <w:pPr>
              <w:keepLines/>
              <w:widowControl w:val="0"/>
              <w:jc w:val="center"/>
              <w:rPr>
                <w:bCs/>
                <w:sz w:val="16"/>
                <w:szCs w:val="16"/>
              </w:rPr>
            </w:pPr>
            <w:r w:rsidRPr="009172ED">
              <w:rPr>
                <w:bCs/>
                <w:sz w:val="16"/>
                <w:szCs w:val="16"/>
              </w:rPr>
              <w:t>Шт.</w:t>
            </w:r>
          </w:p>
        </w:tc>
        <w:tc>
          <w:tcPr>
            <w:tcW w:w="850" w:type="dxa"/>
            <w:vMerge w:val="restart"/>
            <w:vAlign w:val="center"/>
          </w:tcPr>
          <w:p w:rsidR="00517ECF" w:rsidRPr="009172ED" w:rsidRDefault="00517ECF" w:rsidP="00982EE9">
            <w:pPr>
              <w:keepLines/>
              <w:widowControl w:val="0"/>
              <w:jc w:val="center"/>
              <w:rPr>
                <w:bCs/>
                <w:sz w:val="16"/>
                <w:szCs w:val="16"/>
              </w:rPr>
            </w:pPr>
            <w:r w:rsidRPr="009172ED">
              <w:rPr>
                <w:bCs/>
                <w:sz w:val="16"/>
                <w:szCs w:val="16"/>
              </w:rPr>
              <w:t>200</w:t>
            </w:r>
          </w:p>
        </w:tc>
        <w:tc>
          <w:tcPr>
            <w:tcW w:w="3260" w:type="dxa"/>
            <w:vAlign w:val="center"/>
          </w:tcPr>
          <w:p w:rsidR="00517ECF" w:rsidRPr="009172ED" w:rsidRDefault="00517ECF" w:rsidP="00982EE9">
            <w:pPr>
              <w:keepLines/>
              <w:widowControl w:val="0"/>
              <w:rPr>
                <w:bCs/>
                <w:sz w:val="16"/>
                <w:szCs w:val="16"/>
              </w:rPr>
            </w:pPr>
            <w:r w:rsidRPr="009172ED">
              <w:rPr>
                <w:bCs/>
                <w:sz w:val="16"/>
                <w:szCs w:val="16"/>
              </w:rPr>
              <w:t>Вид светильника</w:t>
            </w:r>
          </w:p>
        </w:tc>
        <w:tc>
          <w:tcPr>
            <w:tcW w:w="1418" w:type="dxa"/>
            <w:vAlign w:val="center"/>
          </w:tcPr>
          <w:p w:rsidR="00517ECF" w:rsidRPr="009172ED" w:rsidRDefault="00517ECF" w:rsidP="00982EE9">
            <w:pPr>
              <w:keepLines/>
              <w:widowControl w:val="0"/>
              <w:rPr>
                <w:bCs/>
                <w:sz w:val="16"/>
                <w:szCs w:val="16"/>
              </w:rPr>
            </w:pPr>
            <w:r w:rsidRPr="009172ED">
              <w:rPr>
                <w:bCs/>
                <w:sz w:val="16"/>
                <w:szCs w:val="16"/>
              </w:rPr>
              <w:t>встраиваемый</w:t>
            </w:r>
          </w:p>
        </w:tc>
        <w:tc>
          <w:tcPr>
            <w:tcW w:w="1984" w:type="dxa"/>
            <w:vAlign w:val="center"/>
          </w:tcPr>
          <w:p w:rsidR="00517ECF" w:rsidRPr="009172ED" w:rsidRDefault="00035A67" w:rsidP="00982EE9">
            <w:pPr>
              <w:keepLines/>
              <w:widowControl w:val="0"/>
              <w:rPr>
                <w:bCs/>
                <w:sz w:val="16"/>
                <w:szCs w:val="16"/>
              </w:rPr>
            </w:pPr>
            <w:r>
              <w:rPr>
                <w:bCs/>
                <w:sz w:val="16"/>
                <w:szCs w:val="16"/>
              </w:rPr>
              <w:t>Соответствие</w:t>
            </w:r>
          </w:p>
        </w:tc>
        <w:tc>
          <w:tcPr>
            <w:tcW w:w="2699" w:type="dxa"/>
            <w:vAlign w:val="center"/>
          </w:tcPr>
          <w:p w:rsidR="00517ECF" w:rsidRPr="009172ED" w:rsidRDefault="00517ECF" w:rsidP="00982EE9">
            <w:pPr>
              <w:keepLines/>
              <w:widowControl w:val="0"/>
              <w:rPr>
                <w:bCs/>
                <w:sz w:val="16"/>
                <w:szCs w:val="16"/>
              </w:rPr>
            </w:pPr>
            <w:r w:rsidRPr="009172ED">
              <w:rPr>
                <w:bCs/>
                <w:sz w:val="16"/>
                <w:szCs w:val="16"/>
              </w:rPr>
              <w:t>Установлен согласно КТРУ</w:t>
            </w:r>
          </w:p>
        </w:tc>
      </w:tr>
      <w:tr w:rsidR="00626FAC" w:rsidRPr="009172ED" w:rsidTr="009E7678">
        <w:tc>
          <w:tcPr>
            <w:tcW w:w="459" w:type="dxa"/>
            <w:vMerge/>
          </w:tcPr>
          <w:p w:rsidR="00626FAC" w:rsidRPr="00192E88" w:rsidRDefault="00626FAC" w:rsidP="00626FAC">
            <w:pPr>
              <w:keepLines/>
              <w:widowControl w:val="0"/>
              <w:jc w:val="both"/>
              <w:rPr>
                <w:bCs/>
                <w:sz w:val="18"/>
                <w:szCs w:val="18"/>
              </w:rPr>
            </w:pPr>
          </w:p>
        </w:tc>
        <w:tc>
          <w:tcPr>
            <w:tcW w:w="2394" w:type="dxa"/>
            <w:vMerge/>
          </w:tcPr>
          <w:p w:rsidR="00626FAC" w:rsidRPr="009172ED" w:rsidRDefault="00626FAC" w:rsidP="00626FAC">
            <w:pPr>
              <w:keepLines/>
              <w:widowControl w:val="0"/>
              <w:jc w:val="both"/>
              <w:rPr>
                <w:bCs/>
                <w:sz w:val="16"/>
                <w:szCs w:val="16"/>
              </w:rPr>
            </w:pPr>
          </w:p>
        </w:tc>
        <w:tc>
          <w:tcPr>
            <w:tcW w:w="1274" w:type="dxa"/>
            <w:vMerge/>
          </w:tcPr>
          <w:p w:rsidR="00626FAC" w:rsidRPr="009172ED" w:rsidRDefault="00626FAC" w:rsidP="00626FAC">
            <w:pPr>
              <w:keepLines/>
              <w:widowControl w:val="0"/>
              <w:jc w:val="both"/>
              <w:rPr>
                <w:bCs/>
                <w:sz w:val="16"/>
                <w:szCs w:val="16"/>
              </w:rPr>
            </w:pPr>
          </w:p>
        </w:tc>
        <w:tc>
          <w:tcPr>
            <w:tcW w:w="830" w:type="dxa"/>
            <w:vMerge/>
          </w:tcPr>
          <w:p w:rsidR="00626FAC" w:rsidRPr="009172ED" w:rsidRDefault="00626FAC" w:rsidP="00626FAC">
            <w:pPr>
              <w:keepLines/>
              <w:widowControl w:val="0"/>
              <w:jc w:val="both"/>
              <w:rPr>
                <w:bCs/>
                <w:sz w:val="16"/>
                <w:szCs w:val="16"/>
              </w:rPr>
            </w:pPr>
          </w:p>
        </w:tc>
        <w:tc>
          <w:tcPr>
            <w:tcW w:w="850" w:type="dxa"/>
            <w:vMerge/>
          </w:tcPr>
          <w:p w:rsidR="00626FAC" w:rsidRPr="009172ED" w:rsidRDefault="00626FAC" w:rsidP="00626FAC">
            <w:pPr>
              <w:keepLines/>
              <w:widowControl w:val="0"/>
              <w:jc w:val="both"/>
              <w:rPr>
                <w:bCs/>
                <w:sz w:val="16"/>
                <w:szCs w:val="16"/>
              </w:rPr>
            </w:pPr>
          </w:p>
        </w:tc>
        <w:tc>
          <w:tcPr>
            <w:tcW w:w="3260" w:type="dxa"/>
            <w:vAlign w:val="center"/>
          </w:tcPr>
          <w:p w:rsidR="00626FAC" w:rsidRPr="009172ED" w:rsidRDefault="00626FAC" w:rsidP="00626FAC">
            <w:pPr>
              <w:keepLines/>
              <w:widowControl w:val="0"/>
              <w:rPr>
                <w:bCs/>
                <w:sz w:val="16"/>
                <w:szCs w:val="16"/>
              </w:rPr>
            </w:pPr>
            <w:r w:rsidRPr="009172ED">
              <w:rPr>
                <w:bCs/>
                <w:sz w:val="16"/>
                <w:szCs w:val="16"/>
              </w:rPr>
              <w:t>Мощность, Вт</w:t>
            </w:r>
          </w:p>
        </w:tc>
        <w:tc>
          <w:tcPr>
            <w:tcW w:w="1418" w:type="dxa"/>
            <w:vAlign w:val="center"/>
          </w:tcPr>
          <w:p w:rsidR="00626FAC" w:rsidRPr="00394E26" w:rsidRDefault="00626FAC" w:rsidP="00626FAC">
            <w:pPr>
              <w:keepLines/>
              <w:widowControl w:val="0"/>
              <w:rPr>
                <w:bCs/>
                <w:sz w:val="16"/>
                <w:szCs w:val="16"/>
              </w:rPr>
            </w:pPr>
            <w:r w:rsidRPr="00394E26">
              <w:rPr>
                <w:bCs/>
                <w:sz w:val="16"/>
                <w:szCs w:val="16"/>
              </w:rPr>
              <w:t>&gt; 30 и ≤ 40</w:t>
            </w:r>
          </w:p>
        </w:tc>
        <w:tc>
          <w:tcPr>
            <w:tcW w:w="1984" w:type="dxa"/>
            <w:vAlign w:val="center"/>
          </w:tcPr>
          <w:p w:rsidR="00626FAC" w:rsidRPr="009172ED" w:rsidRDefault="00626FAC" w:rsidP="00626FAC">
            <w:pPr>
              <w:keepLines/>
              <w:widowControl w:val="0"/>
              <w:rPr>
                <w:bCs/>
                <w:sz w:val="16"/>
                <w:szCs w:val="16"/>
              </w:rPr>
            </w:pPr>
            <w:r>
              <w:rPr>
                <w:bCs/>
                <w:sz w:val="16"/>
                <w:szCs w:val="16"/>
              </w:rPr>
              <w:t>Соответствие</w:t>
            </w:r>
          </w:p>
        </w:tc>
        <w:tc>
          <w:tcPr>
            <w:tcW w:w="2699" w:type="dxa"/>
          </w:tcPr>
          <w:p w:rsidR="00626FAC" w:rsidRDefault="00626FAC" w:rsidP="00626FAC">
            <w:r w:rsidRPr="00194883">
              <w:rPr>
                <w:bCs/>
                <w:sz w:val="16"/>
                <w:szCs w:val="16"/>
              </w:rPr>
              <w:t>Установлен согласно КТРУ</w:t>
            </w:r>
          </w:p>
        </w:tc>
      </w:tr>
      <w:tr w:rsidR="00626FAC" w:rsidRPr="009172ED" w:rsidTr="009E7678">
        <w:tc>
          <w:tcPr>
            <w:tcW w:w="459" w:type="dxa"/>
            <w:vMerge/>
          </w:tcPr>
          <w:p w:rsidR="00626FAC" w:rsidRPr="00192E88" w:rsidRDefault="00626FAC" w:rsidP="00626FAC">
            <w:pPr>
              <w:keepLines/>
              <w:widowControl w:val="0"/>
              <w:jc w:val="both"/>
              <w:rPr>
                <w:bCs/>
                <w:sz w:val="18"/>
                <w:szCs w:val="18"/>
              </w:rPr>
            </w:pPr>
          </w:p>
        </w:tc>
        <w:tc>
          <w:tcPr>
            <w:tcW w:w="2394" w:type="dxa"/>
            <w:vMerge/>
          </w:tcPr>
          <w:p w:rsidR="00626FAC" w:rsidRPr="009172ED" w:rsidRDefault="00626FAC" w:rsidP="00626FAC">
            <w:pPr>
              <w:keepLines/>
              <w:widowControl w:val="0"/>
              <w:jc w:val="both"/>
              <w:rPr>
                <w:bCs/>
                <w:sz w:val="16"/>
                <w:szCs w:val="16"/>
              </w:rPr>
            </w:pPr>
          </w:p>
        </w:tc>
        <w:tc>
          <w:tcPr>
            <w:tcW w:w="1274" w:type="dxa"/>
            <w:vMerge/>
          </w:tcPr>
          <w:p w:rsidR="00626FAC" w:rsidRPr="009172ED" w:rsidRDefault="00626FAC" w:rsidP="00626FAC">
            <w:pPr>
              <w:keepLines/>
              <w:widowControl w:val="0"/>
              <w:jc w:val="both"/>
              <w:rPr>
                <w:bCs/>
                <w:sz w:val="16"/>
                <w:szCs w:val="16"/>
              </w:rPr>
            </w:pPr>
          </w:p>
        </w:tc>
        <w:tc>
          <w:tcPr>
            <w:tcW w:w="830" w:type="dxa"/>
            <w:vMerge/>
          </w:tcPr>
          <w:p w:rsidR="00626FAC" w:rsidRPr="009172ED" w:rsidRDefault="00626FAC" w:rsidP="00626FAC">
            <w:pPr>
              <w:keepLines/>
              <w:widowControl w:val="0"/>
              <w:jc w:val="both"/>
              <w:rPr>
                <w:bCs/>
                <w:sz w:val="16"/>
                <w:szCs w:val="16"/>
              </w:rPr>
            </w:pPr>
          </w:p>
        </w:tc>
        <w:tc>
          <w:tcPr>
            <w:tcW w:w="850" w:type="dxa"/>
            <w:vMerge/>
          </w:tcPr>
          <w:p w:rsidR="00626FAC" w:rsidRPr="009172ED" w:rsidRDefault="00626FAC" w:rsidP="00626FAC">
            <w:pPr>
              <w:keepLines/>
              <w:widowControl w:val="0"/>
              <w:jc w:val="both"/>
              <w:rPr>
                <w:bCs/>
                <w:sz w:val="16"/>
                <w:szCs w:val="16"/>
              </w:rPr>
            </w:pPr>
          </w:p>
        </w:tc>
        <w:tc>
          <w:tcPr>
            <w:tcW w:w="3260" w:type="dxa"/>
            <w:shd w:val="clear" w:color="auto" w:fill="FFFFFF" w:themeFill="background1"/>
            <w:vAlign w:val="center"/>
          </w:tcPr>
          <w:p w:rsidR="00626FAC" w:rsidRPr="009172ED" w:rsidRDefault="00626FAC" w:rsidP="00626FAC">
            <w:pPr>
              <w:keepLines/>
              <w:widowControl w:val="0"/>
              <w:rPr>
                <w:bCs/>
                <w:sz w:val="16"/>
                <w:szCs w:val="16"/>
              </w:rPr>
            </w:pPr>
            <w:r w:rsidRPr="009172ED">
              <w:rPr>
                <w:bCs/>
                <w:sz w:val="16"/>
                <w:szCs w:val="16"/>
              </w:rPr>
              <w:t>Световой поток, Лм</w:t>
            </w:r>
          </w:p>
        </w:tc>
        <w:tc>
          <w:tcPr>
            <w:tcW w:w="1418" w:type="dxa"/>
            <w:shd w:val="clear" w:color="auto" w:fill="FFFFFF" w:themeFill="background1"/>
            <w:vAlign w:val="center"/>
          </w:tcPr>
          <w:p w:rsidR="00626FAC" w:rsidRPr="009172ED" w:rsidRDefault="00AD008B" w:rsidP="00AD008B">
            <w:pPr>
              <w:keepLines/>
              <w:widowControl w:val="0"/>
              <w:rPr>
                <w:bCs/>
                <w:sz w:val="16"/>
                <w:szCs w:val="16"/>
              </w:rPr>
            </w:pPr>
            <w:r w:rsidRPr="00394E26">
              <w:rPr>
                <w:bCs/>
                <w:sz w:val="16"/>
                <w:szCs w:val="16"/>
              </w:rPr>
              <w:t xml:space="preserve">&gt; </w:t>
            </w:r>
            <w:r>
              <w:rPr>
                <w:bCs/>
                <w:sz w:val="16"/>
                <w:szCs w:val="16"/>
              </w:rPr>
              <w:t>200</w:t>
            </w:r>
            <w:r w:rsidRPr="00394E26">
              <w:rPr>
                <w:bCs/>
                <w:sz w:val="16"/>
                <w:szCs w:val="16"/>
              </w:rPr>
              <w:t>0 и ≤ 40</w:t>
            </w:r>
            <w:r w:rsidR="009E7678">
              <w:rPr>
                <w:bCs/>
                <w:sz w:val="16"/>
                <w:szCs w:val="16"/>
              </w:rPr>
              <w:t>00</w:t>
            </w:r>
          </w:p>
        </w:tc>
        <w:tc>
          <w:tcPr>
            <w:tcW w:w="1984" w:type="dxa"/>
            <w:vAlign w:val="center"/>
          </w:tcPr>
          <w:p w:rsidR="00626FAC" w:rsidRPr="009172ED" w:rsidRDefault="00626FAC" w:rsidP="00626FAC">
            <w:pPr>
              <w:keepLines/>
              <w:widowControl w:val="0"/>
              <w:rPr>
                <w:bCs/>
                <w:sz w:val="16"/>
                <w:szCs w:val="16"/>
              </w:rPr>
            </w:pPr>
            <w:r>
              <w:rPr>
                <w:bCs/>
                <w:sz w:val="16"/>
                <w:szCs w:val="16"/>
              </w:rPr>
              <w:t>Соответствие</w:t>
            </w:r>
          </w:p>
        </w:tc>
        <w:tc>
          <w:tcPr>
            <w:tcW w:w="2699" w:type="dxa"/>
          </w:tcPr>
          <w:p w:rsidR="00626FAC" w:rsidRDefault="00626FAC" w:rsidP="00626FAC">
            <w:r w:rsidRPr="00194883">
              <w:rPr>
                <w:bCs/>
                <w:sz w:val="16"/>
                <w:szCs w:val="16"/>
              </w:rPr>
              <w:t>Установлен согласно КТРУ</w:t>
            </w:r>
          </w:p>
        </w:tc>
      </w:tr>
      <w:tr w:rsidR="00626FAC" w:rsidRPr="009172ED" w:rsidTr="009E7678">
        <w:tc>
          <w:tcPr>
            <w:tcW w:w="459" w:type="dxa"/>
            <w:vMerge/>
          </w:tcPr>
          <w:p w:rsidR="00626FAC" w:rsidRPr="00192E88" w:rsidRDefault="00626FAC" w:rsidP="00626FAC">
            <w:pPr>
              <w:keepLines/>
              <w:widowControl w:val="0"/>
              <w:jc w:val="both"/>
              <w:rPr>
                <w:bCs/>
                <w:sz w:val="18"/>
                <w:szCs w:val="18"/>
              </w:rPr>
            </w:pPr>
          </w:p>
        </w:tc>
        <w:tc>
          <w:tcPr>
            <w:tcW w:w="2394" w:type="dxa"/>
            <w:vMerge/>
          </w:tcPr>
          <w:p w:rsidR="00626FAC" w:rsidRPr="009172ED" w:rsidRDefault="00626FAC" w:rsidP="00626FAC">
            <w:pPr>
              <w:keepLines/>
              <w:widowControl w:val="0"/>
              <w:jc w:val="both"/>
              <w:rPr>
                <w:bCs/>
                <w:sz w:val="16"/>
                <w:szCs w:val="16"/>
              </w:rPr>
            </w:pPr>
          </w:p>
        </w:tc>
        <w:tc>
          <w:tcPr>
            <w:tcW w:w="1274" w:type="dxa"/>
            <w:vMerge/>
          </w:tcPr>
          <w:p w:rsidR="00626FAC" w:rsidRPr="009172ED" w:rsidRDefault="00626FAC" w:rsidP="00626FAC">
            <w:pPr>
              <w:keepLines/>
              <w:widowControl w:val="0"/>
              <w:jc w:val="both"/>
              <w:rPr>
                <w:bCs/>
                <w:sz w:val="16"/>
                <w:szCs w:val="16"/>
              </w:rPr>
            </w:pPr>
          </w:p>
        </w:tc>
        <w:tc>
          <w:tcPr>
            <w:tcW w:w="830" w:type="dxa"/>
            <w:vMerge/>
          </w:tcPr>
          <w:p w:rsidR="00626FAC" w:rsidRPr="009172ED" w:rsidRDefault="00626FAC" w:rsidP="00626FAC">
            <w:pPr>
              <w:keepLines/>
              <w:widowControl w:val="0"/>
              <w:jc w:val="both"/>
              <w:rPr>
                <w:bCs/>
                <w:sz w:val="16"/>
                <w:szCs w:val="16"/>
              </w:rPr>
            </w:pPr>
          </w:p>
        </w:tc>
        <w:tc>
          <w:tcPr>
            <w:tcW w:w="850" w:type="dxa"/>
            <w:vMerge/>
          </w:tcPr>
          <w:p w:rsidR="00626FAC" w:rsidRPr="009172ED" w:rsidRDefault="00626FAC" w:rsidP="00626FAC">
            <w:pPr>
              <w:keepLines/>
              <w:widowControl w:val="0"/>
              <w:jc w:val="both"/>
              <w:rPr>
                <w:bCs/>
                <w:sz w:val="16"/>
                <w:szCs w:val="16"/>
              </w:rPr>
            </w:pPr>
          </w:p>
        </w:tc>
        <w:tc>
          <w:tcPr>
            <w:tcW w:w="3260" w:type="dxa"/>
            <w:vAlign w:val="center"/>
          </w:tcPr>
          <w:p w:rsidR="00626FAC" w:rsidRPr="009172ED" w:rsidRDefault="00626FAC" w:rsidP="00626FAC">
            <w:pPr>
              <w:keepLines/>
              <w:widowControl w:val="0"/>
              <w:rPr>
                <w:bCs/>
                <w:sz w:val="16"/>
                <w:szCs w:val="16"/>
              </w:rPr>
            </w:pPr>
            <w:r w:rsidRPr="009172ED">
              <w:rPr>
                <w:bCs/>
                <w:sz w:val="16"/>
                <w:szCs w:val="16"/>
              </w:rPr>
              <w:t>Коррелированная цветовая температура, К</w:t>
            </w:r>
          </w:p>
        </w:tc>
        <w:tc>
          <w:tcPr>
            <w:tcW w:w="1418" w:type="dxa"/>
            <w:vAlign w:val="center"/>
          </w:tcPr>
          <w:p w:rsidR="00626FAC" w:rsidRPr="009172ED" w:rsidRDefault="00626FAC" w:rsidP="00626FAC">
            <w:pPr>
              <w:keepLines/>
              <w:widowControl w:val="0"/>
              <w:rPr>
                <w:bCs/>
                <w:sz w:val="16"/>
                <w:szCs w:val="16"/>
              </w:rPr>
            </w:pPr>
            <w:r w:rsidRPr="00626FAC">
              <w:rPr>
                <w:bCs/>
                <w:sz w:val="16"/>
                <w:szCs w:val="16"/>
              </w:rPr>
              <w:t>≥ 4000</w:t>
            </w:r>
          </w:p>
        </w:tc>
        <w:tc>
          <w:tcPr>
            <w:tcW w:w="1984" w:type="dxa"/>
            <w:vAlign w:val="center"/>
          </w:tcPr>
          <w:p w:rsidR="00626FAC" w:rsidRPr="009172ED" w:rsidRDefault="00626FAC" w:rsidP="00626FAC">
            <w:pPr>
              <w:keepLines/>
              <w:widowControl w:val="0"/>
              <w:rPr>
                <w:bCs/>
                <w:sz w:val="16"/>
                <w:szCs w:val="16"/>
              </w:rPr>
            </w:pPr>
            <w:r>
              <w:rPr>
                <w:bCs/>
                <w:sz w:val="16"/>
                <w:szCs w:val="16"/>
              </w:rPr>
              <w:t>Соответствие</w:t>
            </w:r>
          </w:p>
        </w:tc>
        <w:tc>
          <w:tcPr>
            <w:tcW w:w="2699" w:type="dxa"/>
          </w:tcPr>
          <w:p w:rsidR="00626FAC" w:rsidRDefault="00626FAC" w:rsidP="00626FAC">
            <w:r w:rsidRPr="00194883">
              <w:rPr>
                <w:bCs/>
                <w:sz w:val="16"/>
                <w:szCs w:val="16"/>
              </w:rPr>
              <w:t>Установлен согласно КТРУ</w:t>
            </w:r>
          </w:p>
        </w:tc>
      </w:tr>
      <w:tr w:rsidR="00035A67" w:rsidRPr="009172ED" w:rsidTr="009E7678">
        <w:tc>
          <w:tcPr>
            <w:tcW w:w="459" w:type="dxa"/>
            <w:vMerge/>
          </w:tcPr>
          <w:p w:rsidR="00035A67" w:rsidRPr="00192E88" w:rsidRDefault="00035A67" w:rsidP="00035A67">
            <w:pPr>
              <w:keepLines/>
              <w:widowControl w:val="0"/>
              <w:jc w:val="both"/>
              <w:rPr>
                <w:bCs/>
                <w:sz w:val="18"/>
                <w:szCs w:val="18"/>
              </w:rPr>
            </w:pPr>
          </w:p>
        </w:tc>
        <w:tc>
          <w:tcPr>
            <w:tcW w:w="2394" w:type="dxa"/>
            <w:vMerge/>
          </w:tcPr>
          <w:p w:rsidR="00035A67" w:rsidRPr="009172ED" w:rsidRDefault="00035A67" w:rsidP="00035A67">
            <w:pPr>
              <w:keepLines/>
              <w:widowControl w:val="0"/>
              <w:jc w:val="both"/>
              <w:rPr>
                <w:bCs/>
                <w:sz w:val="16"/>
                <w:szCs w:val="16"/>
              </w:rPr>
            </w:pPr>
          </w:p>
        </w:tc>
        <w:tc>
          <w:tcPr>
            <w:tcW w:w="1274" w:type="dxa"/>
            <w:vMerge/>
          </w:tcPr>
          <w:p w:rsidR="00035A67" w:rsidRPr="009172ED" w:rsidRDefault="00035A67" w:rsidP="00035A67">
            <w:pPr>
              <w:keepLines/>
              <w:widowControl w:val="0"/>
              <w:jc w:val="both"/>
              <w:rPr>
                <w:bCs/>
                <w:sz w:val="16"/>
                <w:szCs w:val="16"/>
              </w:rPr>
            </w:pPr>
          </w:p>
        </w:tc>
        <w:tc>
          <w:tcPr>
            <w:tcW w:w="830" w:type="dxa"/>
            <w:vMerge/>
          </w:tcPr>
          <w:p w:rsidR="00035A67" w:rsidRPr="009172ED" w:rsidRDefault="00035A67" w:rsidP="00035A67">
            <w:pPr>
              <w:keepLines/>
              <w:widowControl w:val="0"/>
              <w:jc w:val="both"/>
              <w:rPr>
                <w:bCs/>
                <w:sz w:val="16"/>
                <w:szCs w:val="16"/>
              </w:rPr>
            </w:pPr>
          </w:p>
        </w:tc>
        <w:tc>
          <w:tcPr>
            <w:tcW w:w="850" w:type="dxa"/>
            <w:vMerge/>
          </w:tcPr>
          <w:p w:rsidR="00035A67" w:rsidRPr="009172ED" w:rsidRDefault="00035A67" w:rsidP="00035A67">
            <w:pPr>
              <w:keepLines/>
              <w:widowControl w:val="0"/>
              <w:jc w:val="both"/>
              <w:rPr>
                <w:bCs/>
                <w:sz w:val="16"/>
                <w:szCs w:val="16"/>
              </w:rPr>
            </w:pPr>
          </w:p>
        </w:tc>
        <w:tc>
          <w:tcPr>
            <w:tcW w:w="3260" w:type="dxa"/>
            <w:vAlign w:val="center"/>
          </w:tcPr>
          <w:p w:rsidR="00035A67" w:rsidRPr="009172ED" w:rsidRDefault="00035A67" w:rsidP="00035A67">
            <w:pPr>
              <w:keepLines/>
              <w:widowControl w:val="0"/>
              <w:rPr>
                <w:bCs/>
                <w:sz w:val="16"/>
                <w:szCs w:val="16"/>
              </w:rPr>
            </w:pPr>
            <w:r w:rsidRPr="009172ED">
              <w:rPr>
                <w:bCs/>
                <w:sz w:val="16"/>
                <w:szCs w:val="16"/>
              </w:rPr>
              <w:t>Первая характеристическая цифра обоз</w:t>
            </w:r>
            <w:r w:rsidR="00626FAC">
              <w:rPr>
                <w:bCs/>
                <w:sz w:val="16"/>
                <w:szCs w:val="16"/>
              </w:rPr>
              <w:t>начения степени защиты</w:t>
            </w:r>
          </w:p>
        </w:tc>
        <w:tc>
          <w:tcPr>
            <w:tcW w:w="1418" w:type="dxa"/>
            <w:vAlign w:val="center"/>
          </w:tcPr>
          <w:p w:rsidR="00035A67" w:rsidRPr="009172ED" w:rsidRDefault="00035A67" w:rsidP="00035A67">
            <w:pPr>
              <w:keepLines/>
              <w:widowControl w:val="0"/>
              <w:rPr>
                <w:bCs/>
                <w:sz w:val="16"/>
                <w:szCs w:val="16"/>
              </w:rPr>
            </w:pPr>
            <w:r w:rsidRPr="009172ED">
              <w:rPr>
                <w:bCs/>
                <w:sz w:val="16"/>
                <w:szCs w:val="16"/>
              </w:rPr>
              <w:t>2</w:t>
            </w:r>
          </w:p>
        </w:tc>
        <w:tc>
          <w:tcPr>
            <w:tcW w:w="1984" w:type="dxa"/>
            <w:vAlign w:val="center"/>
          </w:tcPr>
          <w:p w:rsidR="00035A67" w:rsidRPr="009172ED" w:rsidRDefault="00035A67" w:rsidP="00035A67">
            <w:pPr>
              <w:keepLines/>
              <w:widowControl w:val="0"/>
              <w:rPr>
                <w:bCs/>
                <w:sz w:val="16"/>
                <w:szCs w:val="16"/>
              </w:rPr>
            </w:pPr>
            <w:r>
              <w:rPr>
                <w:bCs/>
                <w:sz w:val="16"/>
                <w:szCs w:val="16"/>
              </w:rPr>
              <w:t>Соответствие</w:t>
            </w:r>
          </w:p>
        </w:tc>
        <w:tc>
          <w:tcPr>
            <w:tcW w:w="2699" w:type="dxa"/>
            <w:vAlign w:val="center"/>
          </w:tcPr>
          <w:p w:rsidR="00035A67" w:rsidRPr="009172ED" w:rsidRDefault="00035A67" w:rsidP="00035A67">
            <w:pPr>
              <w:keepLines/>
              <w:widowControl w:val="0"/>
              <w:rPr>
                <w:bCs/>
                <w:sz w:val="16"/>
                <w:szCs w:val="16"/>
              </w:rPr>
            </w:pPr>
            <w:r w:rsidRPr="009172ED">
              <w:rPr>
                <w:bCs/>
                <w:sz w:val="16"/>
                <w:szCs w:val="16"/>
              </w:rPr>
              <w:t>Установлен согласно КТРУ</w:t>
            </w:r>
          </w:p>
        </w:tc>
      </w:tr>
      <w:tr w:rsidR="00035A67" w:rsidRPr="009172ED" w:rsidTr="009E7678">
        <w:tc>
          <w:tcPr>
            <w:tcW w:w="459" w:type="dxa"/>
            <w:vMerge/>
          </w:tcPr>
          <w:p w:rsidR="00035A67" w:rsidRPr="00192E88" w:rsidRDefault="00035A67" w:rsidP="00035A67">
            <w:pPr>
              <w:keepLines/>
              <w:widowControl w:val="0"/>
              <w:jc w:val="both"/>
              <w:rPr>
                <w:bCs/>
                <w:sz w:val="18"/>
                <w:szCs w:val="18"/>
              </w:rPr>
            </w:pPr>
          </w:p>
        </w:tc>
        <w:tc>
          <w:tcPr>
            <w:tcW w:w="2394" w:type="dxa"/>
            <w:vMerge/>
          </w:tcPr>
          <w:p w:rsidR="00035A67" w:rsidRPr="009172ED" w:rsidRDefault="00035A67" w:rsidP="00035A67">
            <w:pPr>
              <w:keepLines/>
              <w:widowControl w:val="0"/>
              <w:jc w:val="both"/>
              <w:rPr>
                <w:bCs/>
                <w:sz w:val="16"/>
                <w:szCs w:val="16"/>
              </w:rPr>
            </w:pPr>
          </w:p>
        </w:tc>
        <w:tc>
          <w:tcPr>
            <w:tcW w:w="1274" w:type="dxa"/>
            <w:vMerge/>
          </w:tcPr>
          <w:p w:rsidR="00035A67" w:rsidRPr="009172ED" w:rsidRDefault="00035A67" w:rsidP="00035A67">
            <w:pPr>
              <w:keepLines/>
              <w:widowControl w:val="0"/>
              <w:jc w:val="both"/>
              <w:rPr>
                <w:bCs/>
                <w:sz w:val="16"/>
                <w:szCs w:val="16"/>
              </w:rPr>
            </w:pPr>
          </w:p>
        </w:tc>
        <w:tc>
          <w:tcPr>
            <w:tcW w:w="830" w:type="dxa"/>
            <w:vMerge/>
          </w:tcPr>
          <w:p w:rsidR="00035A67" w:rsidRPr="009172ED" w:rsidRDefault="00035A67" w:rsidP="00035A67">
            <w:pPr>
              <w:keepLines/>
              <w:widowControl w:val="0"/>
              <w:jc w:val="both"/>
              <w:rPr>
                <w:bCs/>
                <w:sz w:val="16"/>
                <w:szCs w:val="16"/>
              </w:rPr>
            </w:pPr>
          </w:p>
        </w:tc>
        <w:tc>
          <w:tcPr>
            <w:tcW w:w="850" w:type="dxa"/>
            <w:vMerge/>
          </w:tcPr>
          <w:p w:rsidR="00035A67" w:rsidRPr="009172ED" w:rsidRDefault="00035A67" w:rsidP="00035A67">
            <w:pPr>
              <w:keepLines/>
              <w:widowControl w:val="0"/>
              <w:jc w:val="both"/>
              <w:rPr>
                <w:bCs/>
                <w:sz w:val="16"/>
                <w:szCs w:val="16"/>
              </w:rPr>
            </w:pPr>
          </w:p>
        </w:tc>
        <w:tc>
          <w:tcPr>
            <w:tcW w:w="3260" w:type="dxa"/>
            <w:vAlign w:val="center"/>
          </w:tcPr>
          <w:p w:rsidR="00035A67" w:rsidRPr="009172ED" w:rsidRDefault="00035A67" w:rsidP="00035A67">
            <w:pPr>
              <w:keepLines/>
              <w:widowControl w:val="0"/>
              <w:rPr>
                <w:bCs/>
                <w:sz w:val="16"/>
                <w:szCs w:val="16"/>
              </w:rPr>
            </w:pPr>
            <w:r w:rsidRPr="009172ED">
              <w:rPr>
                <w:bCs/>
                <w:sz w:val="16"/>
                <w:szCs w:val="16"/>
              </w:rPr>
              <w:t>Вторая характеристическая цифра обоз</w:t>
            </w:r>
            <w:r w:rsidR="00626FAC">
              <w:rPr>
                <w:bCs/>
                <w:sz w:val="16"/>
                <w:szCs w:val="16"/>
              </w:rPr>
              <w:t>начения степени защиты</w:t>
            </w:r>
          </w:p>
        </w:tc>
        <w:tc>
          <w:tcPr>
            <w:tcW w:w="1418" w:type="dxa"/>
            <w:vAlign w:val="center"/>
          </w:tcPr>
          <w:p w:rsidR="00035A67" w:rsidRPr="009172ED" w:rsidRDefault="00035A67" w:rsidP="00035A67">
            <w:pPr>
              <w:keepLines/>
              <w:widowControl w:val="0"/>
              <w:rPr>
                <w:bCs/>
                <w:sz w:val="16"/>
                <w:szCs w:val="16"/>
              </w:rPr>
            </w:pPr>
            <w:r w:rsidRPr="009172ED">
              <w:rPr>
                <w:bCs/>
                <w:sz w:val="16"/>
                <w:szCs w:val="16"/>
              </w:rPr>
              <w:t>0</w:t>
            </w:r>
          </w:p>
        </w:tc>
        <w:tc>
          <w:tcPr>
            <w:tcW w:w="1984" w:type="dxa"/>
            <w:vAlign w:val="center"/>
          </w:tcPr>
          <w:p w:rsidR="00035A67" w:rsidRPr="009172ED" w:rsidRDefault="00035A67" w:rsidP="00035A67">
            <w:pPr>
              <w:keepLines/>
              <w:widowControl w:val="0"/>
              <w:rPr>
                <w:bCs/>
                <w:sz w:val="16"/>
                <w:szCs w:val="16"/>
              </w:rPr>
            </w:pPr>
            <w:r>
              <w:rPr>
                <w:bCs/>
                <w:sz w:val="16"/>
                <w:szCs w:val="16"/>
              </w:rPr>
              <w:t>Соответствие</w:t>
            </w:r>
          </w:p>
        </w:tc>
        <w:tc>
          <w:tcPr>
            <w:tcW w:w="2699" w:type="dxa"/>
            <w:vAlign w:val="center"/>
          </w:tcPr>
          <w:p w:rsidR="00035A67" w:rsidRPr="009172ED" w:rsidRDefault="00035A67" w:rsidP="00035A67">
            <w:pPr>
              <w:keepLines/>
              <w:widowControl w:val="0"/>
              <w:rPr>
                <w:bCs/>
                <w:sz w:val="16"/>
                <w:szCs w:val="16"/>
              </w:rPr>
            </w:pPr>
            <w:r w:rsidRPr="009172ED">
              <w:rPr>
                <w:bCs/>
                <w:sz w:val="16"/>
                <w:szCs w:val="16"/>
              </w:rPr>
              <w:t>Установлен согласно КТРУ</w:t>
            </w:r>
          </w:p>
        </w:tc>
      </w:tr>
      <w:tr w:rsidR="00035A67" w:rsidRPr="009172ED" w:rsidTr="009E7678">
        <w:tc>
          <w:tcPr>
            <w:tcW w:w="459" w:type="dxa"/>
            <w:vMerge/>
          </w:tcPr>
          <w:p w:rsidR="00035A67" w:rsidRPr="00192E88" w:rsidRDefault="00035A67" w:rsidP="00035A67">
            <w:pPr>
              <w:keepLines/>
              <w:widowControl w:val="0"/>
              <w:jc w:val="both"/>
              <w:rPr>
                <w:bCs/>
                <w:sz w:val="18"/>
                <w:szCs w:val="18"/>
              </w:rPr>
            </w:pPr>
          </w:p>
        </w:tc>
        <w:tc>
          <w:tcPr>
            <w:tcW w:w="2394" w:type="dxa"/>
            <w:vMerge/>
          </w:tcPr>
          <w:p w:rsidR="00035A67" w:rsidRPr="009172ED" w:rsidRDefault="00035A67" w:rsidP="00035A67">
            <w:pPr>
              <w:keepLines/>
              <w:widowControl w:val="0"/>
              <w:jc w:val="both"/>
              <w:rPr>
                <w:bCs/>
                <w:sz w:val="16"/>
                <w:szCs w:val="16"/>
              </w:rPr>
            </w:pPr>
          </w:p>
        </w:tc>
        <w:tc>
          <w:tcPr>
            <w:tcW w:w="1274" w:type="dxa"/>
            <w:vMerge/>
          </w:tcPr>
          <w:p w:rsidR="00035A67" w:rsidRPr="009172ED" w:rsidRDefault="00035A67" w:rsidP="00035A67">
            <w:pPr>
              <w:keepLines/>
              <w:widowControl w:val="0"/>
              <w:jc w:val="both"/>
              <w:rPr>
                <w:bCs/>
                <w:sz w:val="16"/>
                <w:szCs w:val="16"/>
              </w:rPr>
            </w:pPr>
          </w:p>
        </w:tc>
        <w:tc>
          <w:tcPr>
            <w:tcW w:w="830" w:type="dxa"/>
            <w:vMerge/>
          </w:tcPr>
          <w:p w:rsidR="00035A67" w:rsidRPr="009172ED" w:rsidRDefault="00035A67" w:rsidP="00035A67">
            <w:pPr>
              <w:keepLines/>
              <w:widowControl w:val="0"/>
              <w:jc w:val="both"/>
              <w:rPr>
                <w:bCs/>
                <w:sz w:val="16"/>
                <w:szCs w:val="16"/>
              </w:rPr>
            </w:pPr>
          </w:p>
        </w:tc>
        <w:tc>
          <w:tcPr>
            <w:tcW w:w="850" w:type="dxa"/>
            <w:vMerge/>
          </w:tcPr>
          <w:p w:rsidR="00035A67" w:rsidRPr="009172ED" w:rsidRDefault="00035A67" w:rsidP="00035A67">
            <w:pPr>
              <w:keepLines/>
              <w:widowControl w:val="0"/>
              <w:jc w:val="both"/>
              <w:rPr>
                <w:bCs/>
                <w:sz w:val="16"/>
                <w:szCs w:val="16"/>
              </w:rPr>
            </w:pPr>
          </w:p>
        </w:tc>
        <w:tc>
          <w:tcPr>
            <w:tcW w:w="3260" w:type="dxa"/>
            <w:vAlign w:val="center"/>
          </w:tcPr>
          <w:p w:rsidR="00035A67" w:rsidRPr="009172ED" w:rsidRDefault="00035A67" w:rsidP="00035A67">
            <w:pPr>
              <w:keepLines/>
              <w:widowControl w:val="0"/>
              <w:rPr>
                <w:bCs/>
                <w:sz w:val="16"/>
                <w:szCs w:val="16"/>
              </w:rPr>
            </w:pPr>
            <w:proofErr w:type="spellStart"/>
            <w:r w:rsidRPr="009172ED">
              <w:rPr>
                <w:bCs/>
                <w:sz w:val="16"/>
                <w:szCs w:val="16"/>
              </w:rPr>
              <w:t>Диммируемый</w:t>
            </w:r>
            <w:proofErr w:type="spellEnd"/>
            <w:r w:rsidRPr="009172ED">
              <w:rPr>
                <w:bCs/>
                <w:sz w:val="16"/>
                <w:szCs w:val="16"/>
              </w:rPr>
              <w:t xml:space="preserve"> светильник</w:t>
            </w:r>
          </w:p>
        </w:tc>
        <w:tc>
          <w:tcPr>
            <w:tcW w:w="1418" w:type="dxa"/>
            <w:vAlign w:val="center"/>
          </w:tcPr>
          <w:p w:rsidR="00035A67" w:rsidRPr="009172ED" w:rsidRDefault="00035A67" w:rsidP="00035A67">
            <w:pPr>
              <w:keepLines/>
              <w:widowControl w:val="0"/>
              <w:rPr>
                <w:bCs/>
                <w:sz w:val="16"/>
                <w:szCs w:val="16"/>
              </w:rPr>
            </w:pPr>
            <w:r w:rsidRPr="009172ED">
              <w:rPr>
                <w:bCs/>
                <w:sz w:val="16"/>
                <w:szCs w:val="16"/>
              </w:rPr>
              <w:t>нет</w:t>
            </w:r>
          </w:p>
        </w:tc>
        <w:tc>
          <w:tcPr>
            <w:tcW w:w="1984" w:type="dxa"/>
            <w:vAlign w:val="center"/>
          </w:tcPr>
          <w:p w:rsidR="00035A67" w:rsidRPr="009172ED" w:rsidRDefault="00035A67" w:rsidP="00035A67">
            <w:pPr>
              <w:keepLines/>
              <w:widowControl w:val="0"/>
              <w:rPr>
                <w:bCs/>
                <w:sz w:val="16"/>
                <w:szCs w:val="16"/>
              </w:rPr>
            </w:pPr>
            <w:r>
              <w:rPr>
                <w:bCs/>
                <w:sz w:val="16"/>
                <w:szCs w:val="16"/>
              </w:rPr>
              <w:t>Соответствие</w:t>
            </w:r>
          </w:p>
        </w:tc>
        <w:tc>
          <w:tcPr>
            <w:tcW w:w="2699" w:type="dxa"/>
            <w:vAlign w:val="center"/>
          </w:tcPr>
          <w:p w:rsidR="00035A67" w:rsidRPr="009172ED" w:rsidRDefault="00035A67" w:rsidP="00035A67">
            <w:pPr>
              <w:keepLines/>
              <w:widowControl w:val="0"/>
              <w:rPr>
                <w:bCs/>
                <w:sz w:val="16"/>
                <w:szCs w:val="16"/>
              </w:rPr>
            </w:pPr>
            <w:r w:rsidRPr="009172ED">
              <w:rPr>
                <w:bCs/>
                <w:sz w:val="16"/>
                <w:szCs w:val="16"/>
              </w:rPr>
              <w:t>Установлен согласно КТРУ</w:t>
            </w:r>
          </w:p>
        </w:tc>
      </w:tr>
      <w:tr w:rsidR="00035A67" w:rsidRPr="009172ED" w:rsidTr="009E7678">
        <w:tc>
          <w:tcPr>
            <w:tcW w:w="459" w:type="dxa"/>
            <w:vMerge/>
          </w:tcPr>
          <w:p w:rsidR="00035A67" w:rsidRPr="00192E88" w:rsidRDefault="00035A67" w:rsidP="00035A67">
            <w:pPr>
              <w:keepLines/>
              <w:widowControl w:val="0"/>
              <w:jc w:val="both"/>
              <w:rPr>
                <w:bCs/>
                <w:sz w:val="18"/>
                <w:szCs w:val="18"/>
              </w:rPr>
            </w:pPr>
          </w:p>
        </w:tc>
        <w:tc>
          <w:tcPr>
            <w:tcW w:w="2394" w:type="dxa"/>
            <w:vMerge/>
          </w:tcPr>
          <w:p w:rsidR="00035A67" w:rsidRPr="009172ED" w:rsidRDefault="00035A67" w:rsidP="00035A67">
            <w:pPr>
              <w:keepLines/>
              <w:widowControl w:val="0"/>
              <w:jc w:val="both"/>
              <w:rPr>
                <w:bCs/>
                <w:sz w:val="16"/>
                <w:szCs w:val="16"/>
              </w:rPr>
            </w:pPr>
          </w:p>
        </w:tc>
        <w:tc>
          <w:tcPr>
            <w:tcW w:w="1274" w:type="dxa"/>
            <w:vMerge/>
          </w:tcPr>
          <w:p w:rsidR="00035A67" w:rsidRPr="009172ED" w:rsidRDefault="00035A67" w:rsidP="00035A67">
            <w:pPr>
              <w:keepLines/>
              <w:widowControl w:val="0"/>
              <w:jc w:val="both"/>
              <w:rPr>
                <w:bCs/>
                <w:sz w:val="16"/>
                <w:szCs w:val="16"/>
              </w:rPr>
            </w:pPr>
          </w:p>
        </w:tc>
        <w:tc>
          <w:tcPr>
            <w:tcW w:w="830" w:type="dxa"/>
            <w:vMerge/>
          </w:tcPr>
          <w:p w:rsidR="00035A67" w:rsidRPr="009172ED" w:rsidRDefault="00035A67" w:rsidP="00035A67">
            <w:pPr>
              <w:keepLines/>
              <w:widowControl w:val="0"/>
              <w:jc w:val="both"/>
              <w:rPr>
                <w:bCs/>
                <w:sz w:val="16"/>
                <w:szCs w:val="16"/>
              </w:rPr>
            </w:pPr>
          </w:p>
        </w:tc>
        <w:tc>
          <w:tcPr>
            <w:tcW w:w="850" w:type="dxa"/>
            <w:vMerge/>
          </w:tcPr>
          <w:p w:rsidR="00035A67" w:rsidRPr="009172ED" w:rsidRDefault="00035A67" w:rsidP="00035A67">
            <w:pPr>
              <w:keepLines/>
              <w:widowControl w:val="0"/>
              <w:jc w:val="both"/>
              <w:rPr>
                <w:bCs/>
                <w:sz w:val="16"/>
                <w:szCs w:val="16"/>
              </w:rPr>
            </w:pPr>
          </w:p>
        </w:tc>
        <w:tc>
          <w:tcPr>
            <w:tcW w:w="3260" w:type="dxa"/>
            <w:vAlign w:val="center"/>
          </w:tcPr>
          <w:p w:rsidR="00035A67" w:rsidRPr="009172ED" w:rsidRDefault="00035A67" w:rsidP="00035A67">
            <w:pPr>
              <w:keepLines/>
              <w:widowControl w:val="0"/>
              <w:rPr>
                <w:bCs/>
                <w:sz w:val="16"/>
                <w:szCs w:val="16"/>
              </w:rPr>
            </w:pPr>
            <w:r w:rsidRPr="009172ED">
              <w:rPr>
                <w:bCs/>
                <w:sz w:val="16"/>
                <w:szCs w:val="16"/>
              </w:rPr>
              <w:t>Цвет плафона</w:t>
            </w:r>
          </w:p>
        </w:tc>
        <w:tc>
          <w:tcPr>
            <w:tcW w:w="1418" w:type="dxa"/>
            <w:vAlign w:val="center"/>
          </w:tcPr>
          <w:p w:rsidR="00035A67" w:rsidRPr="009172ED" w:rsidRDefault="00035A67" w:rsidP="00626FAC">
            <w:pPr>
              <w:keepLines/>
              <w:widowControl w:val="0"/>
              <w:rPr>
                <w:bCs/>
                <w:sz w:val="16"/>
                <w:szCs w:val="16"/>
              </w:rPr>
            </w:pPr>
            <w:r w:rsidRPr="009172ED">
              <w:rPr>
                <w:bCs/>
                <w:sz w:val="16"/>
                <w:szCs w:val="16"/>
              </w:rPr>
              <w:t>белый</w:t>
            </w:r>
          </w:p>
        </w:tc>
        <w:tc>
          <w:tcPr>
            <w:tcW w:w="1984" w:type="dxa"/>
            <w:vAlign w:val="center"/>
          </w:tcPr>
          <w:p w:rsidR="00035A67" w:rsidRPr="009172ED" w:rsidRDefault="00035A67" w:rsidP="00035A67">
            <w:pPr>
              <w:keepLines/>
              <w:widowControl w:val="0"/>
              <w:rPr>
                <w:bCs/>
                <w:sz w:val="16"/>
                <w:szCs w:val="16"/>
              </w:rPr>
            </w:pPr>
            <w:r>
              <w:rPr>
                <w:bCs/>
                <w:sz w:val="16"/>
                <w:szCs w:val="16"/>
              </w:rPr>
              <w:t>Соответствие</w:t>
            </w:r>
          </w:p>
        </w:tc>
        <w:tc>
          <w:tcPr>
            <w:tcW w:w="2699" w:type="dxa"/>
            <w:vAlign w:val="center"/>
          </w:tcPr>
          <w:p w:rsidR="00035A67" w:rsidRPr="009172ED" w:rsidRDefault="00626FAC" w:rsidP="00035A67">
            <w:pPr>
              <w:keepLines/>
              <w:widowControl w:val="0"/>
              <w:rPr>
                <w:bCs/>
                <w:sz w:val="16"/>
                <w:szCs w:val="16"/>
              </w:rPr>
            </w:pPr>
            <w:r w:rsidRPr="009172ED">
              <w:rPr>
                <w:bCs/>
                <w:sz w:val="16"/>
                <w:szCs w:val="16"/>
              </w:rPr>
              <w:t>Установлен согласно КТРУ</w:t>
            </w:r>
          </w:p>
        </w:tc>
      </w:tr>
      <w:tr w:rsidR="00035A67" w:rsidRPr="009172ED" w:rsidTr="009E7678">
        <w:tc>
          <w:tcPr>
            <w:tcW w:w="459" w:type="dxa"/>
            <w:vMerge/>
          </w:tcPr>
          <w:p w:rsidR="00035A67" w:rsidRPr="00192E88" w:rsidRDefault="00035A67" w:rsidP="00035A67">
            <w:pPr>
              <w:keepLines/>
              <w:widowControl w:val="0"/>
              <w:jc w:val="both"/>
              <w:rPr>
                <w:bCs/>
                <w:sz w:val="18"/>
                <w:szCs w:val="18"/>
              </w:rPr>
            </w:pPr>
          </w:p>
        </w:tc>
        <w:tc>
          <w:tcPr>
            <w:tcW w:w="2394" w:type="dxa"/>
            <w:vMerge/>
          </w:tcPr>
          <w:p w:rsidR="00035A67" w:rsidRPr="009172ED" w:rsidRDefault="00035A67" w:rsidP="00035A67">
            <w:pPr>
              <w:keepLines/>
              <w:widowControl w:val="0"/>
              <w:jc w:val="both"/>
              <w:rPr>
                <w:bCs/>
                <w:sz w:val="16"/>
                <w:szCs w:val="16"/>
              </w:rPr>
            </w:pPr>
          </w:p>
        </w:tc>
        <w:tc>
          <w:tcPr>
            <w:tcW w:w="1274" w:type="dxa"/>
            <w:vMerge/>
          </w:tcPr>
          <w:p w:rsidR="00035A67" w:rsidRPr="009172ED" w:rsidRDefault="00035A67" w:rsidP="00035A67">
            <w:pPr>
              <w:keepLines/>
              <w:widowControl w:val="0"/>
              <w:jc w:val="both"/>
              <w:rPr>
                <w:bCs/>
                <w:sz w:val="16"/>
                <w:szCs w:val="16"/>
              </w:rPr>
            </w:pPr>
          </w:p>
        </w:tc>
        <w:tc>
          <w:tcPr>
            <w:tcW w:w="830" w:type="dxa"/>
            <w:vMerge/>
          </w:tcPr>
          <w:p w:rsidR="00035A67" w:rsidRPr="009172ED" w:rsidRDefault="00035A67" w:rsidP="00035A67">
            <w:pPr>
              <w:keepLines/>
              <w:widowControl w:val="0"/>
              <w:jc w:val="both"/>
              <w:rPr>
                <w:bCs/>
                <w:sz w:val="16"/>
                <w:szCs w:val="16"/>
              </w:rPr>
            </w:pPr>
          </w:p>
        </w:tc>
        <w:tc>
          <w:tcPr>
            <w:tcW w:w="850" w:type="dxa"/>
            <w:vMerge/>
          </w:tcPr>
          <w:p w:rsidR="00035A67" w:rsidRPr="009172ED" w:rsidRDefault="00035A67" w:rsidP="00035A67">
            <w:pPr>
              <w:keepLines/>
              <w:widowControl w:val="0"/>
              <w:jc w:val="both"/>
              <w:rPr>
                <w:bCs/>
                <w:sz w:val="16"/>
                <w:szCs w:val="16"/>
              </w:rPr>
            </w:pPr>
          </w:p>
        </w:tc>
        <w:tc>
          <w:tcPr>
            <w:tcW w:w="3260" w:type="dxa"/>
            <w:vAlign w:val="center"/>
          </w:tcPr>
          <w:p w:rsidR="00035A67" w:rsidRPr="009172ED" w:rsidRDefault="00035A67" w:rsidP="00035A67">
            <w:pPr>
              <w:keepLines/>
              <w:widowControl w:val="0"/>
              <w:rPr>
                <w:bCs/>
                <w:sz w:val="16"/>
                <w:szCs w:val="16"/>
              </w:rPr>
            </w:pPr>
            <w:r w:rsidRPr="009172ED">
              <w:rPr>
                <w:bCs/>
                <w:sz w:val="16"/>
                <w:szCs w:val="16"/>
              </w:rPr>
              <w:t>Форма</w:t>
            </w:r>
          </w:p>
        </w:tc>
        <w:tc>
          <w:tcPr>
            <w:tcW w:w="1418" w:type="dxa"/>
            <w:vAlign w:val="center"/>
          </w:tcPr>
          <w:p w:rsidR="00035A67" w:rsidRPr="009172ED" w:rsidRDefault="00035A67" w:rsidP="00035A67">
            <w:pPr>
              <w:keepLines/>
              <w:widowControl w:val="0"/>
              <w:rPr>
                <w:bCs/>
                <w:sz w:val="16"/>
                <w:szCs w:val="16"/>
              </w:rPr>
            </w:pPr>
            <w:r w:rsidRPr="009172ED">
              <w:rPr>
                <w:bCs/>
                <w:sz w:val="16"/>
                <w:szCs w:val="16"/>
              </w:rPr>
              <w:t>квадратная</w:t>
            </w:r>
          </w:p>
        </w:tc>
        <w:tc>
          <w:tcPr>
            <w:tcW w:w="1984" w:type="dxa"/>
            <w:vAlign w:val="center"/>
          </w:tcPr>
          <w:p w:rsidR="00035A67" w:rsidRPr="009172ED" w:rsidRDefault="00035A67" w:rsidP="00035A67">
            <w:pPr>
              <w:keepLines/>
              <w:widowControl w:val="0"/>
              <w:rPr>
                <w:bCs/>
                <w:sz w:val="16"/>
                <w:szCs w:val="16"/>
              </w:rPr>
            </w:pPr>
            <w:r>
              <w:rPr>
                <w:bCs/>
                <w:sz w:val="16"/>
                <w:szCs w:val="16"/>
              </w:rPr>
              <w:t>Соответствие</w:t>
            </w:r>
          </w:p>
        </w:tc>
        <w:tc>
          <w:tcPr>
            <w:tcW w:w="2699" w:type="dxa"/>
            <w:vAlign w:val="center"/>
          </w:tcPr>
          <w:p w:rsidR="00035A67" w:rsidRPr="009172ED" w:rsidRDefault="00035A67" w:rsidP="00035A67">
            <w:pPr>
              <w:keepLines/>
              <w:widowControl w:val="0"/>
              <w:rPr>
                <w:bCs/>
                <w:sz w:val="16"/>
                <w:szCs w:val="16"/>
              </w:rPr>
            </w:pPr>
            <w:r w:rsidRPr="009172ED">
              <w:rPr>
                <w:bCs/>
                <w:sz w:val="16"/>
                <w:szCs w:val="16"/>
              </w:rPr>
              <w:t>Установлен согласно КТРУ</w:t>
            </w:r>
          </w:p>
        </w:tc>
      </w:tr>
      <w:tr w:rsidR="00035A67" w:rsidRPr="009172ED" w:rsidTr="009E7678">
        <w:tc>
          <w:tcPr>
            <w:tcW w:w="459" w:type="dxa"/>
            <w:vMerge/>
          </w:tcPr>
          <w:p w:rsidR="00035A67" w:rsidRPr="00192E88" w:rsidRDefault="00035A67" w:rsidP="00035A67">
            <w:pPr>
              <w:keepLines/>
              <w:widowControl w:val="0"/>
              <w:jc w:val="both"/>
              <w:rPr>
                <w:bCs/>
                <w:sz w:val="18"/>
                <w:szCs w:val="18"/>
              </w:rPr>
            </w:pPr>
          </w:p>
        </w:tc>
        <w:tc>
          <w:tcPr>
            <w:tcW w:w="2394" w:type="dxa"/>
            <w:vMerge/>
          </w:tcPr>
          <w:p w:rsidR="00035A67" w:rsidRPr="009172ED" w:rsidRDefault="00035A67" w:rsidP="00035A67">
            <w:pPr>
              <w:keepLines/>
              <w:widowControl w:val="0"/>
              <w:jc w:val="both"/>
              <w:rPr>
                <w:bCs/>
                <w:sz w:val="16"/>
                <w:szCs w:val="16"/>
              </w:rPr>
            </w:pPr>
          </w:p>
        </w:tc>
        <w:tc>
          <w:tcPr>
            <w:tcW w:w="1274" w:type="dxa"/>
            <w:vMerge/>
          </w:tcPr>
          <w:p w:rsidR="00035A67" w:rsidRPr="009172ED" w:rsidRDefault="00035A67" w:rsidP="00035A67">
            <w:pPr>
              <w:keepLines/>
              <w:widowControl w:val="0"/>
              <w:jc w:val="both"/>
              <w:rPr>
                <w:bCs/>
                <w:sz w:val="16"/>
                <w:szCs w:val="16"/>
              </w:rPr>
            </w:pPr>
          </w:p>
        </w:tc>
        <w:tc>
          <w:tcPr>
            <w:tcW w:w="830" w:type="dxa"/>
            <w:vMerge/>
          </w:tcPr>
          <w:p w:rsidR="00035A67" w:rsidRPr="009172ED" w:rsidRDefault="00035A67" w:rsidP="00035A67">
            <w:pPr>
              <w:keepLines/>
              <w:widowControl w:val="0"/>
              <w:jc w:val="both"/>
              <w:rPr>
                <w:bCs/>
                <w:sz w:val="16"/>
                <w:szCs w:val="16"/>
              </w:rPr>
            </w:pPr>
          </w:p>
        </w:tc>
        <w:tc>
          <w:tcPr>
            <w:tcW w:w="850" w:type="dxa"/>
            <w:vMerge/>
          </w:tcPr>
          <w:p w:rsidR="00035A67" w:rsidRPr="009172ED" w:rsidRDefault="00035A67" w:rsidP="00035A67">
            <w:pPr>
              <w:keepLines/>
              <w:widowControl w:val="0"/>
              <w:jc w:val="both"/>
              <w:rPr>
                <w:bCs/>
                <w:sz w:val="16"/>
                <w:szCs w:val="16"/>
              </w:rPr>
            </w:pPr>
          </w:p>
        </w:tc>
        <w:tc>
          <w:tcPr>
            <w:tcW w:w="3260" w:type="dxa"/>
            <w:vAlign w:val="center"/>
          </w:tcPr>
          <w:p w:rsidR="00035A67" w:rsidRPr="009172ED" w:rsidRDefault="00035A67" w:rsidP="00035A67">
            <w:pPr>
              <w:keepLines/>
              <w:widowControl w:val="0"/>
              <w:rPr>
                <w:bCs/>
                <w:sz w:val="16"/>
                <w:szCs w:val="16"/>
              </w:rPr>
            </w:pPr>
            <w:r w:rsidRPr="009172ED">
              <w:rPr>
                <w:bCs/>
                <w:sz w:val="16"/>
                <w:szCs w:val="16"/>
              </w:rPr>
              <w:t>Работает в системе умный дом</w:t>
            </w:r>
          </w:p>
        </w:tc>
        <w:tc>
          <w:tcPr>
            <w:tcW w:w="1418" w:type="dxa"/>
            <w:vAlign w:val="center"/>
          </w:tcPr>
          <w:p w:rsidR="00035A67" w:rsidRPr="009172ED" w:rsidRDefault="00035A67" w:rsidP="00035A67">
            <w:pPr>
              <w:keepLines/>
              <w:widowControl w:val="0"/>
              <w:rPr>
                <w:bCs/>
                <w:sz w:val="16"/>
                <w:szCs w:val="16"/>
              </w:rPr>
            </w:pPr>
            <w:r w:rsidRPr="009172ED">
              <w:rPr>
                <w:bCs/>
                <w:sz w:val="16"/>
                <w:szCs w:val="16"/>
              </w:rPr>
              <w:t>нет</w:t>
            </w:r>
          </w:p>
        </w:tc>
        <w:tc>
          <w:tcPr>
            <w:tcW w:w="1984" w:type="dxa"/>
            <w:vAlign w:val="center"/>
          </w:tcPr>
          <w:p w:rsidR="00035A67" w:rsidRPr="009172ED" w:rsidRDefault="00035A67" w:rsidP="00035A67">
            <w:pPr>
              <w:keepLines/>
              <w:widowControl w:val="0"/>
              <w:rPr>
                <w:bCs/>
                <w:sz w:val="16"/>
                <w:szCs w:val="16"/>
              </w:rPr>
            </w:pPr>
            <w:r>
              <w:rPr>
                <w:bCs/>
                <w:sz w:val="16"/>
                <w:szCs w:val="16"/>
              </w:rPr>
              <w:t>Соответствие</w:t>
            </w:r>
          </w:p>
        </w:tc>
        <w:tc>
          <w:tcPr>
            <w:tcW w:w="2699" w:type="dxa"/>
            <w:vAlign w:val="center"/>
          </w:tcPr>
          <w:p w:rsidR="00035A67" w:rsidRPr="009172ED" w:rsidRDefault="00035A67" w:rsidP="00035A67">
            <w:pPr>
              <w:keepLines/>
              <w:widowControl w:val="0"/>
              <w:rPr>
                <w:bCs/>
                <w:sz w:val="16"/>
                <w:szCs w:val="16"/>
              </w:rPr>
            </w:pPr>
            <w:r w:rsidRPr="009172ED">
              <w:rPr>
                <w:bCs/>
                <w:sz w:val="16"/>
                <w:szCs w:val="16"/>
              </w:rPr>
              <w:t>Установлен согласно КТРУ</w:t>
            </w:r>
          </w:p>
        </w:tc>
      </w:tr>
      <w:tr w:rsidR="00035A67" w:rsidRPr="009172ED" w:rsidTr="009E7678">
        <w:tc>
          <w:tcPr>
            <w:tcW w:w="459" w:type="dxa"/>
            <w:vMerge/>
          </w:tcPr>
          <w:p w:rsidR="00035A67" w:rsidRPr="00192E88" w:rsidRDefault="00035A67" w:rsidP="00035A67">
            <w:pPr>
              <w:keepLines/>
              <w:widowControl w:val="0"/>
              <w:jc w:val="both"/>
              <w:rPr>
                <w:bCs/>
                <w:sz w:val="18"/>
                <w:szCs w:val="18"/>
              </w:rPr>
            </w:pPr>
          </w:p>
        </w:tc>
        <w:tc>
          <w:tcPr>
            <w:tcW w:w="2394" w:type="dxa"/>
            <w:vMerge/>
          </w:tcPr>
          <w:p w:rsidR="00035A67" w:rsidRPr="009172ED" w:rsidRDefault="00035A67" w:rsidP="00035A67">
            <w:pPr>
              <w:keepLines/>
              <w:widowControl w:val="0"/>
              <w:jc w:val="both"/>
              <w:rPr>
                <w:bCs/>
                <w:sz w:val="16"/>
                <w:szCs w:val="16"/>
              </w:rPr>
            </w:pPr>
          </w:p>
        </w:tc>
        <w:tc>
          <w:tcPr>
            <w:tcW w:w="1274" w:type="dxa"/>
            <w:vMerge/>
          </w:tcPr>
          <w:p w:rsidR="00035A67" w:rsidRPr="009172ED" w:rsidRDefault="00035A67" w:rsidP="00035A67">
            <w:pPr>
              <w:keepLines/>
              <w:widowControl w:val="0"/>
              <w:jc w:val="both"/>
              <w:rPr>
                <w:bCs/>
                <w:sz w:val="16"/>
                <w:szCs w:val="16"/>
              </w:rPr>
            </w:pPr>
          </w:p>
        </w:tc>
        <w:tc>
          <w:tcPr>
            <w:tcW w:w="830" w:type="dxa"/>
            <w:vMerge/>
          </w:tcPr>
          <w:p w:rsidR="00035A67" w:rsidRPr="009172ED" w:rsidRDefault="00035A67" w:rsidP="00035A67">
            <w:pPr>
              <w:keepLines/>
              <w:widowControl w:val="0"/>
              <w:jc w:val="both"/>
              <w:rPr>
                <w:bCs/>
                <w:sz w:val="16"/>
                <w:szCs w:val="16"/>
              </w:rPr>
            </w:pPr>
          </w:p>
        </w:tc>
        <w:tc>
          <w:tcPr>
            <w:tcW w:w="850" w:type="dxa"/>
            <w:vMerge/>
          </w:tcPr>
          <w:p w:rsidR="00035A67" w:rsidRPr="009172ED" w:rsidRDefault="00035A67" w:rsidP="00035A67">
            <w:pPr>
              <w:keepLines/>
              <w:widowControl w:val="0"/>
              <w:jc w:val="both"/>
              <w:rPr>
                <w:bCs/>
                <w:sz w:val="16"/>
                <w:szCs w:val="16"/>
              </w:rPr>
            </w:pPr>
          </w:p>
        </w:tc>
        <w:tc>
          <w:tcPr>
            <w:tcW w:w="3260" w:type="dxa"/>
            <w:vAlign w:val="center"/>
          </w:tcPr>
          <w:p w:rsidR="00035A67" w:rsidRPr="009172ED" w:rsidRDefault="00035A67" w:rsidP="00035A67">
            <w:pPr>
              <w:keepLines/>
              <w:widowControl w:val="0"/>
              <w:rPr>
                <w:bCs/>
                <w:sz w:val="16"/>
                <w:szCs w:val="16"/>
              </w:rPr>
            </w:pPr>
            <w:r w:rsidRPr="009172ED">
              <w:rPr>
                <w:bCs/>
                <w:sz w:val="16"/>
                <w:szCs w:val="16"/>
              </w:rPr>
              <w:t>Пульт дистанционного управления</w:t>
            </w:r>
          </w:p>
        </w:tc>
        <w:tc>
          <w:tcPr>
            <w:tcW w:w="1418" w:type="dxa"/>
            <w:vAlign w:val="center"/>
          </w:tcPr>
          <w:p w:rsidR="00035A67" w:rsidRPr="009172ED" w:rsidRDefault="00035A67" w:rsidP="00035A67">
            <w:pPr>
              <w:keepLines/>
              <w:widowControl w:val="0"/>
              <w:rPr>
                <w:bCs/>
                <w:sz w:val="16"/>
                <w:szCs w:val="16"/>
              </w:rPr>
            </w:pPr>
            <w:r w:rsidRPr="009172ED">
              <w:rPr>
                <w:bCs/>
                <w:sz w:val="16"/>
                <w:szCs w:val="16"/>
              </w:rPr>
              <w:t>нет</w:t>
            </w:r>
          </w:p>
        </w:tc>
        <w:tc>
          <w:tcPr>
            <w:tcW w:w="1984" w:type="dxa"/>
            <w:vAlign w:val="center"/>
          </w:tcPr>
          <w:p w:rsidR="00035A67" w:rsidRPr="009172ED" w:rsidRDefault="00035A67" w:rsidP="00035A67">
            <w:pPr>
              <w:keepLines/>
              <w:widowControl w:val="0"/>
              <w:rPr>
                <w:bCs/>
                <w:sz w:val="16"/>
                <w:szCs w:val="16"/>
              </w:rPr>
            </w:pPr>
            <w:r>
              <w:rPr>
                <w:bCs/>
                <w:sz w:val="16"/>
                <w:szCs w:val="16"/>
              </w:rPr>
              <w:t>Соответствие</w:t>
            </w:r>
          </w:p>
        </w:tc>
        <w:tc>
          <w:tcPr>
            <w:tcW w:w="2699" w:type="dxa"/>
            <w:vAlign w:val="center"/>
          </w:tcPr>
          <w:p w:rsidR="00035A67" w:rsidRPr="009172ED" w:rsidRDefault="00035A67" w:rsidP="00035A67">
            <w:pPr>
              <w:keepLines/>
              <w:widowControl w:val="0"/>
              <w:rPr>
                <w:bCs/>
                <w:sz w:val="16"/>
                <w:szCs w:val="16"/>
              </w:rPr>
            </w:pPr>
            <w:r w:rsidRPr="009172ED">
              <w:rPr>
                <w:bCs/>
                <w:sz w:val="16"/>
                <w:szCs w:val="16"/>
              </w:rPr>
              <w:t>Установлен согласно КТРУ</w:t>
            </w:r>
          </w:p>
        </w:tc>
      </w:tr>
      <w:tr w:rsidR="00035A67" w:rsidRPr="009172ED" w:rsidTr="009E7678">
        <w:tc>
          <w:tcPr>
            <w:tcW w:w="459" w:type="dxa"/>
            <w:vMerge/>
          </w:tcPr>
          <w:p w:rsidR="00035A67" w:rsidRPr="00192E88" w:rsidRDefault="00035A67" w:rsidP="00035A67">
            <w:pPr>
              <w:keepLines/>
              <w:widowControl w:val="0"/>
              <w:jc w:val="both"/>
              <w:rPr>
                <w:bCs/>
                <w:sz w:val="18"/>
                <w:szCs w:val="18"/>
              </w:rPr>
            </w:pPr>
          </w:p>
        </w:tc>
        <w:tc>
          <w:tcPr>
            <w:tcW w:w="2394" w:type="dxa"/>
            <w:vMerge/>
          </w:tcPr>
          <w:p w:rsidR="00035A67" w:rsidRPr="009172ED" w:rsidRDefault="00035A67" w:rsidP="00035A67">
            <w:pPr>
              <w:keepLines/>
              <w:widowControl w:val="0"/>
              <w:jc w:val="both"/>
              <w:rPr>
                <w:bCs/>
                <w:sz w:val="16"/>
                <w:szCs w:val="16"/>
              </w:rPr>
            </w:pPr>
          </w:p>
        </w:tc>
        <w:tc>
          <w:tcPr>
            <w:tcW w:w="1274" w:type="dxa"/>
            <w:vMerge/>
          </w:tcPr>
          <w:p w:rsidR="00035A67" w:rsidRPr="009172ED" w:rsidRDefault="00035A67" w:rsidP="00035A67">
            <w:pPr>
              <w:keepLines/>
              <w:widowControl w:val="0"/>
              <w:jc w:val="both"/>
              <w:rPr>
                <w:bCs/>
                <w:sz w:val="16"/>
                <w:szCs w:val="16"/>
              </w:rPr>
            </w:pPr>
          </w:p>
        </w:tc>
        <w:tc>
          <w:tcPr>
            <w:tcW w:w="830" w:type="dxa"/>
            <w:vMerge/>
          </w:tcPr>
          <w:p w:rsidR="00035A67" w:rsidRPr="009172ED" w:rsidRDefault="00035A67" w:rsidP="00035A67">
            <w:pPr>
              <w:keepLines/>
              <w:widowControl w:val="0"/>
              <w:jc w:val="both"/>
              <w:rPr>
                <w:bCs/>
                <w:sz w:val="16"/>
                <w:szCs w:val="16"/>
              </w:rPr>
            </w:pPr>
          </w:p>
        </w:tc>
        <w:tc>
          <w:tcPr>
            <w:tcW w:w="850" w:type="dxa"/>
            <w:vMerge/>
          </w:tcPr>
          <w:p w:rsidR="00035A67" w:rsidRPr="009172ED" w:rsidRDefault="00035A67" w:rsidP="00035A67">
            <w:pPr>
              <w:keepLines/>
              <w:widowControl w:val="0"/>
              <w:jc w:val="both"/>
              <w:rPr>
                <w:bCs/>
                <w:sz w:val="16"/>
                <w:szCs w:val="16"/>
              </w:rPr>
            </w:pPr>
          </w:p>
        </w:tc>
        <w:tc>
          <w:tcPr>
            <w:tcW w:w="3260" w:type="dxa"/>
            <w:vAlign w:val="center"/>
          </w:tcPr>
          <w:p w:rsidR="00035A67" w:rsidRPr="009172ED" w:rsidRDefault="00035A67" w:rsidP="00035A67">
            <w:pPr>
              <w:keepLines/>
              <w:widowControl w:val="0"/>
              <w:rPr>
                <w:bCs/>
                <w:sz w:val="16"/>
                <w:szCs w:val="16"/>
              </w:rPr>
            </w:pPr>
            <w:r w:rsidRPr="009172ED">
              <w:rPr>
                <w:bCs/>
                <w:sz w:val="16"/>
                <w:szCs w:val="16"/>
              </w:rPr>
              <w:t>Крепления в комплекте</w:t>
            </w:r>
          </w:p>
        </w:tc>
        <w:tc>
          <w:tcPr>
            <w:tcW w:w="1418" w:type="dxa"/>
            <w:vAlign w:val="center"/>
          </w:tcPr>
          <w:p w:rsidR="00035A67" w:rsidRPr="009172ED" w:rsidRDefault="00035A67" w:rsidP="00035A67">
            <w:pPr>
              <w:keepLines/>
              <w:widowControl w:val="0"/>
              <w:rPr>
                <w:bCs/>
                <w:sz w:val="16"/>
                <w:szCs w:val="16"/>
              </w:rPr>
            </w:pPr>
            <w:r w:rsidRPr="009172ED">
              <w:rPr>
                <w:bCs/>
                <w:sz w:val="16"/>
                <w:szCs w:val="16"/>
              </w:rPr>
              <w:t>нет</w:t>
            </w:r>
          </w:p>
        </w:tc>
        <w:tc>
          <w:tcPr>
            <w:tcW w:w="1984" w:type="dxa"/>
            <w:vAlign w:val="center"/>
          </w:tcPr>
          <w:p w:rsidR="00035A67" w:rsidRPr="009172ED" w:rsidRDefault="00035A67" w:rsidP="00035A67">
            <w:pPr>
              <w:keepLines/>
              <w:widowControl w:val="0"/>
              <w:rPr>
                <w:bCs/>
                <w:sz w:val="16"/>
                <w:szCs w:val="16"/>
              </w:rPr>
            </w:pPr>
            <w:r>
              <w:rPr>
                <w:bCs/>
                <w:sz w:val="16"/>
                <w:szCs w:val="16"/>
              </w:rPr>
              <w:t>Соответствие</w:t>
            </w:r>
          </w:p>
        </w:tc>
        <w:tc>
          <w:tcPr>
            <w:tcW w:w="2699" w:type="dxa"/>
            <w:vAlign w:val="center"/>
          </w:tcPr>
          <w:p w:rsidR="00035A67" w:rsidRPr="009172ED" w:rsidRDefault="00035A67" w:rsidP="00035A67">
            <w:pPr>
              <w:keepLines/>
              <w:widowControl w:val="0"/>
              <w:rPr>
                <w:bCs/>
                <w:sz w:val="16"/>
                <w:szCs w:val="16"/>
              </w:rPr>
            </w:pPr>
            <w:r w:rsidRPr="009172ED">
              <w:rPr>
                <w:bCs/>
                <w:sz w:val="16"/>
                <w:szCs w:val="16"/>
              </w:rPr>
              <w:t>Установлен согласно КТРУ</w:t>
            </w:r>
          </w:p>
        </w:tc>
      </w:tr>
      <w:tr w:rsidR="00035A67" w:rsidRPr="009172ED" w:rsidTr="009E7678">
        <w:tc>
          <w:tcPr>
            <w:tcW w:w="459" w:type="dxa"/>
            <w:vMerge w:val="restart"/>
            <w:vAlign w:val="center"/>
          </w:tcPr>
          <w:p w:rsidR="00035A67" w:rsidRPr="00192E88" w:rsidRDefault="00035A67" w:rsidP="00035A67">
            <w:pPr>
              <w:keepLines/>
              <w:widowControl w:val="0"/>
              <w:jc w:val="center"/>
              <w:rPr>
                <w:bCs/>
                <w:sz w:val="18"/>
                <w:szCs w:val="18"/>
              </w:rPr>
            </w:pPr>
            <w:r>
              <w:rPr>
                <w:bCs/>
                <w:sz w:val="18"/>
                <w:szCs w:val="18"/>
              </w:rPr>
              <w:t>2</w:t>
            </w:r>
          </w:p>
        </w:tc>
        <w:tc>
          <w:tcPr>
            <w:tcW w:w="2394" w:type="dxa"/>
            <w:vMerge w:val="restart"/>
            <w:vAlign w:val="center"/>
          </w:tcPr>
          <w:p w:rsidR="00035A67" w:rsidRPr="009172ED" w:rsidRDefault="00035A67" w:rsidP="00035A67">
            <w:pPr>
              <w:keepLines/>
              <w:widowControl w:val="0"/>
              <w:jc w:val="center"/>
              <w:rPr>
                <w:bCs/>
                <w:sz w:val="16"/>
                <w:szCs w:val="16"/>
              </w:rPr>
            </w:pPr>
            <w:r w:rsidRPr="009172ED">
              <w:rPr>
                <w:bCs/>
                <w:sz w:val="16"/>
                <w:szCs w:val="16"/>
              </w:rPr>
              <w:t>Светильник светодиодный внутреннего освещения</w:t>
            </w:r>
            <w:r w:rsidR="00C310B2">
              <w:rPr>
                <w:bCs/>
                <w:sz w:val="16"/>
                <w:szCs w:val="16"/>
              </w:rPr>
              <w:t xml:space="preserve"> тип 2</w:t>
            </w:r>
          </w:p>
        </w:tc>
        <w:tc>
          <w:tcPr>
            <w:tcW w:w="1274" w:type="dxa"/>
            <w:vMerge w:val="restart"/>
            <w:vAlign w:val="center"/>
          </w:tcPr>
          <w:p w:rsidR="00035A67" w:rsidRPr="009172ED" w:rsidRDefault="00035A67" w:rsidP="00035A67">
            <w:pPr>
              <w:keepLines/>
              <w:widowControl w:val="0"/>
              <w:jc w:val="center"/>
              <w:rPr>
                <w:bCs/>
                <w:sz w:val="16"/>
                <w:szCs w:val="16"/>
              </w:rPr>
            </w:pPr>
            <w:r w:rsidRPr="009172ED">
              <w:rPr>
                <w:bCs/>
                <w:sz w:val="16"/>
                <w:szCs w:val="16"/>
              </w:rPr>
              <w:t>27.40.25.123-00000004</w:t>
            </w:r>
          </w:p>
        </w:tc>
        <w:tc>
          <w:tcPr>
            <w:tcW w:w="830" w:type="dxa"/>
            <w:vMerge w:val="restart"/>
            <w:vAlign w:val="center"/>
          </w:tcPr>
          <w:p w:rsidR="00035A67" w:rsidRPr="009172ED" w:rsidRDefault="00035A67" w:rsidP="00035A67">
            <w:pPr>
              <w:keepLines/>
              <w:widowControl w:val="0"/>
              <w:jc w:val="center"/>
              <w:rPr>
                <w:bCs/>
                <w:sz w:val="16"/>
                <w:szCs w:val="16"/>
              </w:rPr>
            </w:pPr>
            <w:r w:rsidRPr="009172ED">
              <w:rPr>
                <w:bCs/>
                <w:sz w:val="16"/>
                <w:szCs w:val="16"/>
              </w:rPr>
              <w:t>Шт.</w:t>
            </w:r>
          </w:p>
        </w:tc>
        <w:tc>
          <w:tcPr>
            <w:tcW w:w="850" w:type="dxa"/>
            <w:vMerge w:val="restart"/>
            <w:vAlign w:val="center"/>
          </w:tcPr>
          <w:p w:rsidR="00035A67" w:rsidRPr="009172ED" w:rsidRDefault="00035A67" w:rsidP="00035A67">
            <w:pPr>
              <w:keepLines/>
              <w:widowControl w:val="0"/>
              <w:jc w:val="center"/>
              <w:rPr>
                <w:bCs/>
                <w:sz w:val="16"/>
                <w:szCs w:val="16"/>
              </w:rPr>
            </w:pPr>
            <w:r w:rsidRPr="009172ED">
              <w:rPr>
                <w:bCs/>
                <w:sz w:val="16"/>
                <w:szCs w:val="16"/>
              </w:rPr>
              <w:t>100</w:t>
            </w:r>
          </w:p>
        </w:tc>
        <w:tc>
          <w:tcPr>
            <w:tcW w:w="3260" w:type="dxa"/>
            <w:vAlign w:val="center"/>
          </w:tcPr>
          <w:p w:rsidR="00035A67" w:rsidRPr="009172ED" w:rsidRDefault="00035A67" w:rsidP="00035A67">
            <w:pPr>
              <w:keepLines/>
              <w:widowControl w:val="0"/>
              <w:rPr>
                <w:bCs/>
                <w:sz w:val="16"/>
                <w:szCs w:val="16"/>
              </w:rPr>
            </w:pPr>
            <w:r w:rsidRPr="009172ED">
              <w:rPr>
                <w:bCs/>
                <w:sz w:val="16"/>
                <w:szCs w:val="16"/>
              </w:rPr>
              <w:t>Вид светильника</w:t>
            </w:r>
          </w:p>
        </w:tc>
        <w:tc>
          <w:tcPr>
            <w:tcW w:w="1418" w:type="dxa"/>
            <w:vAlign w:val="center"/>
          </w:tcPr>
          <w:p w:rsidR="00035A67" w:rsidRPr="009172ED" w:rsidRDefault="00035A67" w:rsidP="00035A67">
            <w:pPr>
              <w:keepLines/>
              <w:widowControl w:val="0"/>
              <w:rPr>
                <w:bCs/>
                <w:sz w:val="16"/>
                <w:szCs w:val="16"/>
              </w:rPr>
            </w:pPr>
            <w:r w:rsidRPr="009172ED">
              <w:rPr>
                <w:bCs/>
                <w:sz w:val="16"/>
                <w:szCs w:val="16"/>
              </w:rPr>
              <w:t>потолочный</w:t>
            </w:r>
          </w:p>
        </w:tc>
        <w:tc>
          <w:tcPr>
            <w:tcW w:w="1984" w:type="dxa"/>
            <w:vAlign w:val="center"/>
          </w:tcPr>
          <w:p w:rsidR="00035A67" w:rsidRPr="009172ED" w:rsidRDefault="00035A67" w:rsidP="00035A67">
            <w:pPr>
              <w:keepLines/>
              <w:widowControl w:val="0"/>
              <w:rPr>
                <w:bCs/>
                <w:sz w:val="16"/>
                <w:szCs w:val="16"/>
              </w:rPr>
            </w:pPr>
            <w:r>
              <w:rPr>
                <w:bCs/>
                <w:sz w:val="16"/>
                <w:szCs w:val="16"/>
              </w:rPr>
              <w:t>Соответствие</w:t>
            </w:r>
          </w:p>
        </w:tc>
        <w:tc>
          <w:tcPr>
            <w:tcW w:w="2699" w:type="dxa"/>
            <w:vAlign w:val="center"/>
          </w:tcPr>
          <w:p w:rsidR="00035A67" w:rsidRPr="009172ED" w:rsidRDefault="00035A67" w:rsidP="00035A67">
            <w:pPr>
              <w:keepLines/>
              <w:widowControl w:val="0"/>
              <w:rPr>
                <w:bCs/>
                <w:sz w:val="16"/>
                <w:szCs w:val="16"/>
              </w:rPr>
            </w:pPr>
            <w:r w:rsidRPr="009172ED">
              <w:rPr>
                <w:bCs/>
                <w:sz w:val="16"/>
                <w:szCs w:val="16"/>
              </w:rPr>
              <w:t>Установлен согласно КТРУ</w:t>
            </w:r>
          </w:p>
        </w:tc>
      </w:tr>
      <w:tr w:rsidR="001C2370" w:rsidRPr="009172ED" w:rsidTr="009E7678">
        <w:tc>
          <w:tcPr>
            <w:tcW w:w="459" w:type="dxa"/>
            <w:vMerge/>
          </w:tcPr>
          <w:p w:rsidR="001C2370" w:rsidRPr="00192E88" w:rsidRDefault="001C2370" w:rsidP="001C2370">
            <w:pPr>
              <w:keepLines/>
              <w:widowControl w:val="0"/>
              <w:jc w:val="both"/>
              <w:rPr>
                <w:bCs/>
                <w:sz w:val="18"/>
                <w:szCs w:val="18"/>
              </w:rPr>
            </w:pPr>
          </w:p>
        </w:tc>
        <w:tc>
          <w:tcPr>
            <w:tcW w:w="2394" w:type="dxa"/>
            <w:vMerge/>
          </w:tcPr>
          <w:p w:rsidR="001C2370" w:rsidRPr="009172ED" w:rsidRDefault="001C2370" w:rsidP="001C2370">
            <w:pPr>
              <w:keepLines/>
              <w:widowControl w:val="0"/>
              <w:jc w:val="both"/>
              <w:rPr>
                <w:bCs/>
                <w:sz w:val="16"/>
                <w:szCs w:val="16"/>
              </w:rPr>
            </w:pPr>
          </w:p>
        </w:tc>
        <w:tc>
          <w:tcPr>
            <w:tcW w:w="1274" w:type="dxa"/>
            <w:vMerge/>
          </w:tcPr>
          <w:p w:rsidR="001C2370" w:rsidRPr="009172ED" w:rsidRDefault="001C2370" w:rsidP="001C2370">
            <w:pPr>
              <w:keepLines/>
              <w:widowControl w:val="0"/>
              <w:jc w:val="both"/>
              <w:rPr>
                <w:bCs/>
                <w:sz w:val="16"/>
                <w:szCs w:val="16"/>
              </w:rPr>
            </w:pPr>
          </w:p>
        </w:tc>
        <w:tc>
          <w:tcPr>
            <w:tcW w:w="830" w:type="dxa"/>
            <w:vMerge/>
          </w:tcPr>
          <w:p w:rsidR="001C2370" w:rsidRPr="009172ED" w:rsidRDefault="001C2370" w:rsidP="001C2370">
            <w:pPr>
              <w:keepLines/>
              <w:widowControl w:val="0"/>
              <w:jc w:val="both"/>
              <w:rPr>
                <w:bCs/>
                <w:sz w:val="16"/>
                <w:szCs w:val="16"/>
              </w:rPr>
            </w:pPr>
          </w:p>
        </w:tc>
        <w:tc>
          <w:tcPr>
            <w:tcW w:w="850" w:type="dxa"/>
            <w:vMerge/>
          </w:tcPr>
          <w:p w:rsidR="001C2370" w:rsidRPr="009172ED" w:rsidRDefault="001C2370" w:rsidP="001C2370">
            <w:pPr>
              <w:keepLines/>
              <w:widowControl w:val="0"/>
              <w:jc w:val="both"/>
              <w:rPr>
                <w:bCs/>
                <w:sz w:val="16"/>
                <w:szCs w:val="16"/>
              </w:rPr>
            </w:pPr>
          </w:p>
        </w:tc>
        <w:tc>
          <w:tcPr>
            <w:tcW w:w="3260" w:type="dxa"/>
            <w:vAlign w:val="center"/>
          </w:tcPr>
          <w:p w:rsidR="001C2370" w:rsidRPr="009172ED" w:rsidRDefault="001C2370" w:rsidP="001C2370">
            <w:pPr>
              <w:keepLines/>
              <w:widowControl w:val="0"/>
              <w:rPr>
                <w:bCs/>
                <w:sz w:val="16"/>
                <w:szCs w:val="16"/>
              </w:rPr>
            </w:pPr>
            <w:r w:rsidRPr="009172ED">
              <w:rPr>
                <w:bCs/>
                <w:sz w:val="16"/>
                <w:szCs w:val="16"/>
              </w:rPr>
              <w:t>Мощность, Вт</w:t>
            </w:r>
          </w:p>
        </w:tc>
        <w:tc>
          <w:tcPr>
            <w:tcW w:w="1418" w:type="dxa"/>
            <w:vAlign w:val="center"/>
          </w:tcPr>
          <w:p w:rsidR="001C2370" w:rsidRPr="009172ED" w:rsidRDefault="001C2370" w:rsidP="001C2370">
            <w:pPr>
              <w:keepLines/>
              <w:widowControl w:val="0"/>
              <w:rPr>
                <w:bCs/>
                <w:sz w:val="16"/>
                <w:szCs w:val="16"/>
              </w:rPr>
            </w:pPr>
            <w:r w:rsidRPr="00394E26">
              <w:rPr>
                <w:bCs/>
                <w:sz w:val="16"/>
                <w:szCs w:val="16"/>
              </w:rPr>
              <w:t>&gt; 30 и ≤ 40</w:t>
            </w:r>
          </w:p>
        </w:tc>
        <w:tc>
          <w:tcPr>
            <w:tcW w:w="1984" w:type="dxa"/>
            <w:vAlign w:val="center"/>
          </w:tcPr>
          <w:p w:rsidR="001C2370" w:rsidRPr="009172ED" w:rsidRDefault="001C2370" w:rsidP="001C2370">
            <w:pPr>
              <w:keepLines/>
              <w:widowControl w:val="0"/>
              <w:rPr>
                <w:bCs/>
                <w:sz w:val="16"/>
                <w:szCs w:val="16"/>
              </w:rPr>
            </w:pPr>
            <w:r>
              <w:rPr>
                <w:bCs/>
                <w:sz w:val="16"/>
                <w:szCs w:val="16"/>
              </w:rPr>
              <w:t>Соответствие</w:t>
            </w:r>
          </w:p>
        </w:tc>
        <w:tc>
          <w:tcPr>
            <w:tcW w:w="2699" w:type="dxa"/>
          </w:tcPr>
          <w:p w:rsidR="001C2370" w:rsidRDefault="001C2370" w:rsidP="001C2370">
            <w:r w:rsidRPr="0063606B">
              <w:rPr>
                <w:bCs/>
                <w:sz w:val="16"/>
                <w:szCs w:val="16"/>
              </w:rPr>
              <w:t>Установлен согласно КТРУ</w:t>
            </w:r>
          </w:p>
        </w:tc>
      </w:tr>
      <w:tr w:rsidR="001C2370" w:rsidRPr="009172ED" w:rsidTr="009E7678">
        <w:tc>
          <w:tcPr>
            <w:tcW w:w="459" w:type="dxa"/>
            <w:vMerge/>
          </w:tcPr>
          <w:p w:rsidR="001C2370" w:rsidRPr="00192E88" w:rsidRDefault="001C2370" w:rsidP="001C2370">
            <w:pPr>
              <w:keepLines/>
              <w:widowControl w:val="0"/>
              <w:jc w:val="both"/>
              <w:rPr>
                <w:bCs/>
                <w:sz w:val="18"/>
                <w:szCs w:val="18"/>
              </w:rPr>
            </w:pPr>
          </w:p>
        </w:tc>
        <w:tc>
          <w:tcPr>
            <w:tcW w:w="2394" w:type="dxa"/>
            <w:vMerge/>
          </w:tcPr>
          <w:p w:rsidR="001C2370" w:rsidRPr="009172ED" w:rsidRDefault="001C2370" w:rsidP="001C2370">
            <w:pPr>
              <w:keepLines/>
              <w:widowControl w:val="0"/>
              <w:jc w:val="both"/>
              <w:rPr>
                <w:bCs/>
                <w:sz w:val="16"/>
                <w:szCs w:val="16"/>
              </w:rPr>
            </w:pPr>
          </w:p>
        </w:tc>
        <w:tc>
          <w:tcPr>
            <w:tcW w:w="1274" w:type="dxa"/>
            <w:vMerge/>
          </w:tcPr>
          <w:p w:rsidR="001C2370" w:rsidRPr="009172ED" w:rsidRDefault="001C2370" w:rsidP="001C2370">
            <w:pPr>
              <w:keepLines/>
              <w:widowControl w:val="0"/>
              <w:jc w:val="both"/>
              <w:rPr>
                <w:bCs/>
                <w:sz w:val="16"/>
                <w:szCs w:val="16"/>
              </w:rPr>
            </w:pPr>
          </w:p>
        </w:tc>
        <w:tc>
          <w:tcPr>
            <w:tcW w:w="830" w:type="dxa"/>
            <w:vMerge/>
          </w:tcPr>
          <w:p w:rsidR="001C2370" w:rsidRPr="009172ED" w:rsidRDefault="001C2370" w:rsidP="001C2370">
            <w:pPr>
              <w:keepLines/>
              <w:widowControl w:val="0"/>
              <w:jc w:val="both"/>
              <w:rPr>
                <w:bCs/>
                <w:sz w:val="16"/>
                <w:szCs w:val="16"/>
              </w:rPr>
            </w:pPr>
          </w:p>
        </w:tc>
        <w:tc>
          <w:tcPr>
            <w:tcW w:w="850" w:type="dxa"/>
            <w:vMerge/>
          </w:tcPr>
          <w:p w:rsidR="001C2370" w:rsidRPr="009172ED" w:rsidRDefault="001C2370" w:rsidP="001C2370">
            <w:pPr>
              <w:keepLines/>
              <w:widowControl w:val="0"/>
              <w:jc w:val="both"/>
              <w:rPr>
                <w:bCs/>
                <w:sz w:val="16"/>
                <w:szCs w:val="16"/>
              </w:rPr>
            </w:pPr>
          </w:p>
        </w:tc>
        <w:tc>
          <w:tcPr>
            <w:tcW w:w="3260" w:type="dxa"/>
            <w:shd w:val="clear" w:color="auto" w:fill="FFFFFF" w:themeFill="background1"/>
            <w:vAlign w:val="center"/>
          </w:tcPr>
          <w:p w:rsidR="001C2370" w:rsidRPr="009172ED" w:rsidRDefault="001C2370" w:rsidP="001C2370">
            <w:pPr>
              <w:keepLines/>
              <w:widowControl w:val="0"/>
              <w:rPr>
                <w:bCs/>
                <w:sz w:val="16"/>
                <w:szCs w:val="16"/>
              </w:rPr>
            </w:pPr>
            <w:r w:rsidRPr="009172ED">
              <w:rPr>
                <w:bCs/>
                <w:sz w:val="16"/>
                <w:szCs w:val="16"/>
              </w:rPr>
              <w:t>Световой поток, Лм</w:t>
            </w:r>
          </w:p>
        </w:tc>
        <w:tc>
          <w:tcPr>
            <w:tcW w:w="1418" w:type="dxa"/>
            <w:shd w:val="clear" w:color="auto" w:fill="FFFFFF" w:themeFill="background1"/>
            <w:vAlign w:val="center"/>
          </w:tcPr>
          <w:p w:rsidR="001C2370" w:rsidRPr="009172ED" w:rsidRDefault="009E7678" w:rsidP="001C2370">
            <w:pPr>
              <w:keepLines/>
              <w:widowControl w:val="0"/>
              <w:rPr>
                <w:bCs/>
                <w:sz w:val="16"/>
                <w:szCs w:val="16"/>
              </w:rPr>
            </w:pPr>
            <w:r w:rsidRPr="00394E26">
              <w:rPr>
                <w:bCs/>
                <w:sz w:val="16"/>
                <w:szCs w:val="16"/>
              </w:rPr>
              <w:t xml:space="preserve">&gt; </w:t>
            </w:r>
            <w:r>
              <w:rPr>
                <w:bCs/>
                <w:sz w:val="16"/>
                <w:szCs w:val="16"/>
              </w:rPr>
              <w:t>200</w:t>
            </w:r>
            <w:r w:rsidRPr="00394E26">
              <w:rPr>
                <w:bCs/>
                <w:sz w:val="16"/>
                <w:szCs w:val="16"/>
              </w:rPr>
              <w:t>0 и ≤ 40</w:t>
            </w:r>
            <w:r>
              <w:rPr>
                <w:bCs/>
                <w:sz w:val="16"/>
                <w:szCs w:val="16"/>
              </w:rPr>
              <w:t>00</w:t>
            </w:r>
          </w:p>
        </w:tc>
        <w:tc>
          <w:tcPr>
            <w:tcW w:w="1984" w:type="dxa"/>
            <w:vAlign w:val="center"/>
          </w:tcPr>
          <w:p w:rsidR="001C2370" w:rsidRPr="009172ED" w:rsidRDefault="001C2370" w:rsidP="001C2370">
            <w:pPr>
              <w:keepLines/>
              <w:widowControl w:val="0"/>
              <w:rPr>
                <w:bCs/>
                <w:sz w:val="16"/>
                <w:szCs w:val="16"/>
              </w:rPr>
            </w:pPr>
            <w:r>
              <w:rPr>
                <w:bCs/>
                <w:sz w:val="16"/>
                <w:szCs w:val="16"/>
              </w:rPr>
              <w:t>Соответствие</w:t>
            </w:r>
          </w:p>
        </w:tc>
        <w:tc>
          <w:tcPr>
            <w:tcW w:w="2699" w:type="dxa"/>
          </w:tcPr>
          <w:p w:rsidR="001C2370" w:rsidRDefault="001C2370" w:rsidP="001C2370">
            <w:r w:rsidRPr="0063606B">
              <w:rPr>
                <w:bCs/>
                <w:sz w:val="16"/>
                <w:szCs w:val="16"/>
              </w:rPr>
              <w:t>Установлен согласно КТРУ</w:t>
            </w:r>
          </w:p>
        </w:tc>
      </w:tr>
      <w:tr w:rsidR="001C2370" w:rsidRPr="009172ED" w:rsidTr="009E7678">
        <w:tc>
          <w:tcPr>
            <w:tcW w:w="459" w:type="dxa"/>
            <w:vMerge/>
          </w:tcPr>
          <w:p w:rsidR="001C2370" w:rsidRPr="00192E88" w:rsidRDefault="001C2370" w:rsidP="001C2370">
            <w:pPr>
              <w:keepLines/>
              <w:widowControl w:val="0"/>
              <w:jc w:val="both"/>
              <w:rPr>
                <w:bCs/>
                <w:sz w:val="18"/>
                <w:szCs w:val="18"/>
              </w:rPr>
            </w:pPr>
          </w:p>
        </w:tc>
        <w:tc>
          <w:tcPr>
            <w:tcW w:w="2394" w:type="dxa"/>
            <w:vMerge/>
          </w:tcPr>
          <w:p w:rsidR="001C2370" w:rsidRPr="009172ED" w:rsidRDefault="001C2370" w:rsidP="001C2370">
            <w:pPr>
              <w:keepLines/>
              <w:widowControl w:val="0"/>
              <w:jc w:val="both"/>
              <w:rPr>
                <w:bCs/>
                <w:sz w:val="16"/>
                <w:szCs w:val="16"/>
              </w:rPr>
            </w:pPr>
          </w:p>
        </w:tc>
        <w:tc>
          <w:tcPr>
            <w:tcW w:w="1274" w:type="dxa"/>
            <w:vMerge/>
          </w:tcPr>
          <w:p w:rsidR="001C2370" w:rsidRPr="009172ED" w:rsidRDefault="001C2370" w:rsidP="001C2370">
            <w:pPr>
              <w:keepLines/>
              <w:widowControl w:val="0"/>
              <w:jc w:val="both"/>
              <w:rPr>
                <w:bCs/>
                <w:sz w:val="16"/>
                <w:szCs w:val="16"/>
              </w:rPr>
            </w:pPr>
          </w:p>
        </w:tc>
        <w:tc>
          <w:tcPr>
            <w:tcW w:w="830" w:type="dxa"/>
            <w:vMerge/>
          </w:tcPr>
          <w:p w:rsidR="001C2370" w:rsidRPr="009172ED" w:rsidRDefault="001C2370" w:rsidP="001C2370">
            <w:pPr>
              <w:keepLines/>
              <w:widowControl w:val="0"/>
              <w:jc w:val="both"/>
              <w:rPr>
                <w:bCs/>
                <w:sz w:val="16"/>
                <w:szCs w:val="16"/>
              </w:rPr>
            </w:pPr>
          </w:p>
        </w:tc>
        <w:tc>
          <w:tcPr>
            <w:tcW w:w="850" w:type="dxa"/>
            <w:vMerge/>
          </w:tcPr>
          <w:p w:rsidR="001C2370" w:rsidRPr="009172ED" w:rsidRDefault="001C2370" w:rsidP="001C2370">
            <w:pPr>
              <w:keepLines/>
              <w:widowControl w:val="0"/>
              <w:jc w:val="both"/>
              <w:rPr>
                <w:bCs/>
                <w:sz w:val="16"/>
                <w:szCs w:val="16"/>
              </w:rPr>
            </w:pPr>
          </w:p>
        </w:tc>
        <w:tc>
          <w:tcPr>
            <w:tcW w:w="3260" w:type="dxa"/>
            <w:vAlign w:val="center"/>
          </w:tcPr>
          <w:p w:rsidR="001C2370" w:rsidRPr="009172ED" w:rsidRDefault="001C2370" w:rsidP="001C2370">
            <w:pPr>
              <w:keepLines/>
              <w:widowControl w:val="0"/>
              <w:rPr>
                <w:bCs/>
                <w:sz w:val="16"/>
                <w:szCs w:val="16"/>
              </w:rPr>
            </w:pPr>
            <w:r w:rsidRPr="009172ED">
              <w:rPr>
                <w:bCs/>
                <w:sz w:val="16"/>
                <w:szCs w:val="16"/>
              </w:rPr>
              <w:t>Коррелированная цветовая температура, К</w:t>
            </w:r>
          </w:p>
        </w:tc>
        <w:tc>
          <w:tcPr>
            <w:tcW w:w="1418" w:type="dxa"/>
            <w:vAlign w:val="center"/>
          </w:tcPr>
          <w:p w:rsidR="001C2370" w:rsidRPr="009172ED" w:rsidRDefault="00B05DBB" w:rsidP="001C2370">
            <w:pPr>
              <w:keepLines/>
              <w:widowControl w:val="0"/>
              <w:rPr>
                <w:bCs/>
                <w:sz w:val="16"/>
                <w:szCs w:val="16"/>
              </w:rPr>
            </w:pPr>
            <w:r w:rsidRPr="00626FAC">
              <w:rPr>
                <w:bCs/>
                <w:sz w:val="16"/>
                <w:szCs w:val="16"/>
              </w:rPr>
              <w:t>≥ 4000</w:t>
            </w:r>
          </w:p>
        </w:tc>
        <w:tc>
          <w:tcPr>
            <w:tcW w:w="1984" w:type="dxa"/>
            <w:vAlign w:val="center"/>
          </w:tcPr>
          <w:p w:rsidR="001C2370" w:rsidRPr="009172ED" w:rsidRDefault="001C2370" w:rsidP="001C2370">
            <w:pPr>
              <w:keepLines/>
              <w:widowControl w:val="0"/>
              <w:rPr>
                <w:bCs/>
                <w:sz w:val="16"/>
                <w:szCs w:val="16"/>
              </w:rPr>
            </w:pPr>
            <w:r>
              <w:rPr>
                <w:bCs/>
                <w:sz w:val="16"/>
                <w:szCs w:val="16"/>
              </w:rPr>
              <w:t>Соответствие</w:t>
            </w:r>
          </w:p>
        </w:tc>
        <w:tc>
          <w:tcPr>
            <w:tcW w:w="2699" w:type="dxa"/>
          </w:tcPr>
          <w:p w:rsidR="001C2370" w:rsidRDefault="001C2370" w:rsidP="001C2370">
            <w:r w:rsidRPr="0063606B">
              <w:rPr>
                <w:bCs/>
                <w:sz w:val="16"/>
                <w:szCs w:val="16"/>
              </w:rPr>
              <w:t>Установлен согласно КТРУ</w:t>
            </w:r>
          </w:p>
        </w:tc>
      </w:tr>
      <w:tr w:rsidR="001C2370" w:rsidRPr="009172ED" w:rsidTr="009E7678">
        <w:tc>
          <w:tcPr>
            <w:tcW w:w="459" w:type="dxa"/>
            <w:vMerge/>
          </w:tcPr>
          <w:p w:rsidR="001C2370" w:rsidRPr="00192E88" w:rsidRDefault="001C2370" w:rsidP="001C2370">
            <w:pPr>
              <w:keepLines/>
              <w:widowControl w:val="0"/>
              <w:jc w:val="both"/>
              <w:rPr>
                <w:bCs/>
                <w:sz w:val="18"/>
                <w:szCs w:val="18"/>
              </w:rPr>
            </w:pPr>
          </w:p>
        </w:tc>
        <w:tc>
          <w:tcPr>
            <w:tcW w:w="2394" w:type="dxa"/>
            <w:vMerge/>
          </w:tcPr>
          <w:p w:rsidR="001C2370" w:rsidRPr="009172ED" w:rsidRDefault="001C2370" w:rsidP="001C2370">
            <w:pPr>
              <w:keepLines/>
              <w:widowControl w:val="0"/>
              <w:jc w:val="both"/>
              <w:rPr>
                <w:bCs/>
                <w:sz w:val="16"/>
                <w:szCs w:val="16"/>
              </w:rPr>
            </w:pPr>
          </w:p>
        </w:tc>
        <w:tc>
          <w:tcPr>
            <w:tcW w:w="1274" w:type="dxa"/>
            <w:vMerge/>
          </w:tcPr>
          <w:p w:rsidR="001C2370" w:rsidRPr="009172ED" w:rsidRDefault="001C2370" w:rsidP="001C2370">
            <w:pPr>
              <w:keepLines/>
              <w:widowControl w:val="0"/>
              <w:jc w:val="both"/>
              <w:rPr>
                <w:bCs/>
                <w:sz w:val="16"/>
                <w:szCs w:val="16"/>
              </w:rPr>
            </w:pPr>
          </w:p>
        </w:tc>
        <w:tc>
          <w:tcPr>
            <w:tcW w:w="830" w:type="dxa"/>
            <w:vMerge/>
          </w:tcPr>
          <w:p w:rsidR="001C2370" w:rsidRPr="009172ED" w:rsidRDefault="001C2370" w:rsidP="001C2370">
            <w:pPr>
              <w:keepLines/>
              <w:widowControl w:val="0"/>
              <w:jc w:val="both"/>
              <w:rPr>
                <w:bCs/>
                <w:sz w:val="16"/>
                <w:szCs w:val="16"/>
              </w:rPr>
            </w:pPr>
          </w:p>
        </w:tc>
        <w:tc>
          <w:tcPr>
            <w:tcW w:w="850" w:type="dxa"/>
            <w:vMerge/>
          </w:tcPr>
          <w:p w:rsidR="001C2370" w:rsidRPr="009172ED" w:rsidRDefault="001C2370" w:rsidP="001C2370">
            <w:pPr>
              <w:keepLines/>
              <w:widowControl w:val="0"/>
              <w:jc w:val="both"/>
              <w:rPr>
                <w:bCs/>
                <w:sz w:val="16"/>
                <w:szCs w:val="16"/>
              </w:rPr>
            </w:pPr>
          </w:p>
        </w:tc>
        <w:tc>
          <w:tcPr>
            <w:tcW w:w="3260" w:type="dxa"/>
            <w:vAlign w:val="center"/>
          </w:tcPr>
          <w:p w:rsidR="001C2370" w:rsidRPr="009172ED" w:rsidRDefault="001C2370" w:rsidP="001C2370">
            <w:pPr>
              <w:keepLines/>
              <w:widowControl w:val="0"/>
              <w:rPr>
                <w:bCs/>
                <w:sz w:val="16"/>
                <w:szCs w:val="16"/>
              </w:rPr>
            </w:pPr>
            <w:r w:rsidRPr="009172ED">
              <w:rPr>
                <w:bCs/>
                <w:sz w:val="16"/>
                <w:szCs w:val="16"/>
              </w:rPr>
              <w:t>Первая характеристическая цифра обоз</w:t>
            </w:r>
            <w:r w:rsidR="00B05DBB">
              <w:rPr>
                <w:bCs/>
                <w:sz w:val="16"/>
                <w:szCs w:val="16"/>
              </w:rPr>
              <w:t>начения степени защиты</w:t>
            </w:r>
          </w:p>
        </w:tc>
        <w:tc>
          <w:tcPr>
            <w:tcW w:w="1418" w:type="dxa"/>
            <w:vAlign w:val="center"/>
          </w:tcPr>
          <w:p w:rsidR="001C2370" w:rsidRPr="009172ED" w:rsidRDefault="001C2370" w:rsidP="001C2370">
            <w:pPr>
              <w:keepLines/>
              <w:widowControl w:val="0"/>
              <w:rPr>
                <w:bCs/>
                <w:sz w:val="16"/>
                <w:szCs w:val="16"/>
              </w:rPr>
            </w:pPr>
            <w:r w:rsidRPr="009172ED">
              <w:rPr>
                <w:bCs/>
                <w:sz w:val="16"/>
                <w:szCs w:val="16"/>
              </w:rPr>
              <w:t>4</w:t>
            </w:r>
          </w:p>
        </w:tc>
        <w:tc>
          <w:tcPr>
            <w:tcW w:w="1984" w:type="dxa"/>
            <w:vAlign w:val="center"/>
          </w:tcPr>
          <w:p w:rsidR="001C2370" w:rsidRPr="009172ED" w:rsidRDefault="001C2370" w:rsidP="001C2370">
            <w:pPr>
              <w:keepLines/>
              <w:widowControl w:val="0"/>
              <w:rPr>
                <w:bCs/>
                <w:sz w:val="16"/>
                <w:szCs w:val="16"/>
              </w:rPr>
            </w:pPr>
            <w:r>
              <w:rPr>
                <w:bCs/>
                <w:sz w:val="16"/>
                <w:szCs w:val="16"/>
              </w:rPr>
              <w:t>Соответствие</w:t>
            </w:r>
          </w:p>
        </w:tc>
        <w:tc>
          <w:tcPr>
            <w:tcW w:w="2699" w:type="dxa"/>
          </w:tcPr>
          <w:p w:rsidR="001C2370" w:rsidRDefault="001C2370" w:rsidP="001C2370">
            <w:r w:rsidRPr="0063606B">
              <w:rPr>
                <w:bCs/>
                <w:sz w:val="16"/>
                <w:szCs w:val="16"/>
              </w:rPr>
              <w:t>Установлен согласно КТРУ</w:t>
            </w:r>
          </w:p>
        </w:tc>
      </w:tr>
      <w:tr w:rsidR="001C2370" w:rsidRPr="009172ED" w:rsidTr="009E7678">
        <w:tc>
          <w:tcPr>
            <w:tcW w:w="459" w:type="dxa"/>
            <w:vMerge/>
          </w:tcPr>
          <w:p w:rsidR="001C2370" w:rsidRPr="00192E88" w:rsidRDefault="001C2370" w:rsidP="001C2370">
            <w:pPr>
              <w:keepLines/>
              <w:widowControl w:val="0"/>
              <w:jc w:val="both"/>
              <w:rPr>
                <w:bCs/>
                <w:sz w:val="18"/>
                <w:szCs w:val="18"/>
              </w:rPr>
            </w:pPr>
          </w:p>
        </w:tc>
        <w:tc>
          <w:tcPr>
            <w:tcW w:w="2394" w:type="dxa"/>
            <w:vMerge/>
          </w:tcPr>
          <w:p w:rsidR="001C2370" w:rsidRPr="009172ED" w:rsidRDefault="001C2370" w:rsidP="001C2370">
            <w:pPr>
              <w:keepLines/>
              <w:widowControl w:val="0"/>
              <w:jc w:val="both"/>
              <w:rPr>
                <w:bCs/>
                <w:sz w:val="16"/>
                <w:szCs w:val="16"/>
              </w:rPr>
            </w:pPr>
          </w:p>
        </w:tc>
        <w:tc>
          <w:tcPr>
            <w:tcW w:w="1274" w:type="dxa"/>
            <w:vMerge/>
          </w:tcPr>
          <w:p w:rsidR="001C2370" w:rsidRPr="009172ED" w:rsidRDefault="001C2370" w:rsidP="001C2370">
            <w:pPr>
              <w:keepLines/>
              <w:widowControl w:val="0"/>
              <w:jc w:val="both"/>
              <w:rPr>
                <w:bCs/>
                <w:sz w:val="16"/>
                <w:szCs w:val="16"/>
              </w:rPr>
            </w:pPr>
          </w:p>
        </w:tc>
        <w:tc>
          <w:tcPr>
            <w:tcW w:w="830" w:type="dxa"/>
            <w:vMerge/>
          </w:tcPr>
          <w:p w:rsidR="001C2370" w:rsidRPr="009172ED" w:rsidRDefault="001C2370" w:rsidP="001C2370">
            <w:pPr>
              <w:keepLines/>
              <w:widowControl w:val="0"/>
              <w:jc w:val="both"/>
              <w:rPr>
                <w:bCs/>
                <w:sz w:val="16"/>
                <w:szCs w:val="16"/>
              </w:rPr>
            </w:pPr>
          </w:p>
        </w:tc>
        <w:tc>
          <w:tcPr>
            <w:tcW w:w="850" w:type="dxa"/>
            <w:vMerge/>
          </w:tcPr>
          <w:p w:rsidR="001C2370" w:rsidRPr="009172ED" w:rsidRDefault="001C2370" w:rsidP="001C2370">
            <w:pPr>
              <w:keepLines/>
              <w:widowControl w:val="0"/>
              <w:jc w:val="both"/>
              <w:rPr>
                <w:bCs/>
                <w:sz w:val="16"/>
                <w:szCs w:val="16"/>
              </w:rPr>
            </w:pPr>
          </w:p>
        </w:tc>
        <w:tc>
          <w:tcPr>
            <w:tcW w:w="3260" w:type="dxa"/>
            <w:vAlign w:val="center"/>
          </w:tcPr>
          <w:p w:rsidR="001C2370" w:rsidRPr="009172ED" w:rsidRDefault="001C2370" w:rsidP="001C2370">
            <w:pPr>
              <w:keepLines/>
              <w:widowControl w:val="0"/>
              <w:rPr>
                <w:bCs/>
                <w:sz w:val="16"/>
                <w:szCs w:val="16"/>
              </w:rPr>
            </w:pPr>
            <w:r w:rsidRPr="009172ED">
              <w:rPr>
                <w:bCs/>
                <w:sz w:val="16"/>
                <w:szCs w:val="16"/>
              </w:rPr>
              <w:t>Вторая характеристическая цифра обоз</w:t>
            </w:r>
            <w:r w:rsidR="00B05DBB">
              <w:rPr>
                <w:bCs/>
                <w:sz w:val="16"/>
                <w:szCs w:val="16"/>
              </w:rPr>
              <w:t>начения степени защиты</w:t>
            </w:r>
          </w:p>
        </w:tc>
        <w:tc>
          <w:tcPr>
            <w:tcW w:w="1418" w:type="dxa"/>
            <w:vAlign w:val="center"/>
          </w:tcPr>
          <w:p w:rsidR="001C2370" w:rsidRPr="009172ED" w:rsidRDefault="001C2370" w:rsidP="001C2370">
            <w:pPr>
              <w:keepLines/>
              <w:widowControl w:val="0"/>
              <w:rPr>
                <w:bCs/>
                <w:sz w:val="16"/>
                <w:szCs w:val="16"/>
              </w:rPr>
            </w:pPr>
            <w:r>
              <w:rPr>
                <w:bCs/>
                <w:sz w:val="16"/>
                <w:szCs w:val="16"/>
              </w:rPr>
              <w:t>0</w:t>
            </w:r>
          </w:p>
        </w:tc>
        <w:tc>
          <w:tcPr>
            <w:tcW w:w="1984" w:type="dxa"/>
            <w:vAlign w:val="center"/>
          </w:tcPr>
          <w:p w:rsidR="001C2370" w:rsidRPr="009172ED" w:rsidRDefault="001C2370" w:rsidP="001C2370">
            <w:pPr>
              <w:keepLines/>
              <w:widowControl w:val="0"/>
              <w:rPr>
                <w:bCs/>
                <w:sz w:val="16"/>
                <w:szCs w:val="16"/>
              </w:rPr>
            </w:pPr>
            <w:r>
              <w:rPr>
                <w:bCs/>
                <w:sz w:val="16"/>
                <w:szCs w:val="16"/>
              </w:rPr>
              <w:t>Соответствие</w:t>
            </w:r>
          </w:p>
        </w:tc>
        <w:tc>
          <w:tcPr>
            <w:tcW w:w="2699" w:type="dxa"/>
          </w:tcPr>
          <w:p w:rsidR="001C2370" w:rsidRDefault="001C2370" w:rsidP="001C2370">
            <w:r w:rsidRPr="0063606B">
              <w:rPr>
                <w:bCs/>
                <w:sz w:val="16"/>
                <w:szCs w:val="16"/>
              </w:rPr>
              <w:t>Установлен согласно КТРУ</w:t>
            </w:r>
          </w:p>
        </w:tc>
      </w:tr>
      <w:tr w:rsidR="001C2370" w:rsidRPr="009172ED" w:rsidTr="009E7678">
        <w:tc>
          <w:tcPr>
            <w:tcW w:w="459" w:type="dxa"/>
            <w:vMerge/>
          </w:tcPr>
          <w:p w:rsidR="001C2370" w:rsidRPr="00192E88" w:rsidRDefault="001C2370" w:rsidP="001C2370">
            <w:pPr>
              <w:keepLines/>
              <w:widowControl w:val="0"/>
              <w:jc w:val="both"/>
              <w:rPr>
                <w:bCs/>
                <w:sz w:val="18"/>
                <w:szCs w:val="18"/>
              </w:rPr>
            </w:pPr>
          </w:p>
        </w:tc>
        <w:tc>
          <w:tcPr>
            <w:tcW w:w="2394" w:type="dxa"/>
            <w:vMerge/>
          </w:tcPr>
          <w:p w:rsidR="001C2370" w:rsidRPr="009172ED" w:rsidRDefault="001C2370" w:rsidP="001C2370">
            <w:pPr>
              <w:keepLines/>
              <w:widowControl w:val="0"/>
              <w:jc w:val="both"/>
              <w:rPr>
                <w:bCs/>
                <w:sz w:val="16"/>
                <w:szCs w:val="16"/>
              </w:rPr>
            </w:pPr>
          </w:p>
        </w:tc>
        <w:tc>
          <w:tcPr>
            <w:tcW w:w="1274" w:type="dxa"/>
            <w:vMerge/>
          </w:tcPr>
          <w:p w:rsidR="001C2370" w:rsidRPr="009172ED" w:rsidRDefault="001C2370" w:rsidP="001C2370">
            <w:pPr>
              <w:keepLines/>
              <w:widowControl w:val="0"/>
              <w:jc w:val="both"/>
              <w:rPr>
                <w:bCs/>
                <w:sz w:val="16"/>
                <w:szCs w:val="16"/>
              </w:rPr>
            </w:pPr>
          </w:p>
        </w:tc>
        <w:tc>
          <w:tcPr>
            <w:tcW w:w="830" w:type="dxa"/>
            <w:vMerge/>
          </w:tcPr>
          <w:p w:rsidR="001C2370" w:rsidRPr="009172ED" w:rsidRDefault="001C2370" w:rsidP="001C2370">
            <w:pPr>
              <w:keepLines/>
              <w:widowControl w:val="0"/>
              <w:jc w:val="both"/>
              <w:rPr>
                <w:bCs/>
                <w:sz w:val="16"/>
                <w:szCs w:val="16"/>
              </w:rPr>
            </w:pPr>
          </w:p>
        </w:tc>
        <w:tc>
          <w:tcPr>
            <w:tcW w:w="850" w:type="dxa"/>
            <w:vMerge/>
          </w:tcPr>
          <w:p w:rsidR="001C2370" w:rsidRPr="009172ED" w:rsidRDefault="001C2370" w:rsidP="001C2370">
            <w:pPr>
              <w:keepLines/>
              <w:widowControl w:val="0"/>
              <w:jc w:val="both"/>
              <w:rPr>
                <w:bCs/>
                <w:sz w:val="16"/>
                <w:szCs w:val="16"/>
              </w:rPr>
            </w:pPr>
          </w:p>
        </w:tc>
        <w:tc>
          <w:tcPr>
            <w:tcW w:w="3260" w:type="dxa"/>
            <w:vAlign w:val="center"/>
          </w:tcPr>
          <w:p w:rsidR="001C2370" w:rsidRPr="009172ED" w:rsidRDefault="001C2370" w:rsidP="001C2370">
            <w:pPr>
              <w:keepLines/>
              <w:widowControl w:val="0"/>
              <w:rPr>
                <w:bCs/>
                <w:sz w:val="16"/>
                <w:szCs w:val="16"/>
              </w:rPr>
            </w:pPr>
            <w:proofErr w:type="spellStart"/>
            <w:r w:rsidRPr="009172ED">
              <w:rPr>
                <w:bCs/>
                <w:sz w:val="16"/>
                <w:szCs w:val="16"/>
              </w:rPr>
              <w:t>Диммируемый</w:t>
            </w:r>
            <w:proofErr w:type="spellEnd"/>
            <w:r w:rsidRPr="009172ED">
              <w:rPr>
                <w:bCs/>
                <w:sz w:val="16"/>
                <w:szCs w:val="16"/>
              </w:rPr>
              <w:t xml:space="preserve"> светильник</w:t>
            </w:r>
          </w:p>
        </w:tc>
        <w:tc>
          <w:tcPr>
            <w:tcW w:w="1418" w:type="dxa"/>
            <w:vAlign w:val="center"/>
          </w:tcPr>
          <w:p w:rsidR="001C2370" w:rsidRPr="009172ED" w:rsidRDefault="001C2370" w:rsidP="001C2370">
            <w:pPr>
              <w:keepLines/>
              <w:widowControl w:val="0"/>
              <w:rPr>
                <w:bCs/>
                <w:sz w:val="16"/>
                <w:szCs w:val="16"/>
              </w:rPr>
            </w:pPr>
            <w:r w:rsidRPr="009172ED">
              <w:rPr>
                <w:bCs/>
                <w:sz w:val="16"/>
                <w:szCs w:val="16"/>
              </w:rPr>
              <w:t>нет</w:t>
            </w:r>
          </w:p>
        </w:tc>
        <w:tc>
          <w:tcPr>
            <w:tcW w:w="1984" w:type="dxa"/>
            <w:vAlign w:val="center"/>
          </w:tcPr>
          <w:p w:rsidR="001C2370" w:rsidRPr="009172ED" w:rsidRDefault="001C2370" w:rsidP="001C2370">
            <w:pPr>
              <w:keepLines/>
              <w:widowControl w:val="0"/>
              <w:rPr>
                <w:bCs/>
                <w:sz w:val="16"/>
                <w:szCs w:val="16"/>
              </w:rPr>
            </w:pPr>
            <w:r>
              <w:rPr>
                <w:bCs/>
                <w:sz w:val="16"/>
                <w:szCs w:val="16"/>
              </w:rPr>
              <w:t>Соответствие</w:t>
            </w:r>
          </w:p>
        </w:tc>
        <w:tc>
          <w:tcPr>
            <w:tcW w:w="2699" w:type="dxa"/>
          </w:tcPr>
          <w:p w:rsidR="001C2370" w:rsidRDefault="001C2370" w:rsidP="001C2370">
            <w:r w:rsidRPr="0063606B">
              <w:rPr>
                <w:bCs/>
                <w:sz w:val="16"/>
                <w:szCs w:val="16"/>
              </w:rPr>
              <w:t>Установлен согласно КТРУ</w:t>
            </w:r>
          </w:p>
        </w:tc>
      </w:tr>
      <w:tr w:rsidR="001C2370" w:rsidRPr="009172ED" w:rsidTr="009E7678">
        <w:tc>
          <w:tcPr>
            <w:tcW w:w="459" w:type="dxa"/>
            <w:vMerge/>
          </w:tcPr>
          <w:p w:rsidR="001C2370" w:rsidRPr="00192E88" w:rsidRDefault="001C2370" w:rsidP="001C2370">
            <w:pPr>
              <w:keepLines/>
              <w:widowControl w:val="0"/>
              <w:jc w:val="both"/>
              <w:rPr>
                <w:bCs/>
                <w:sz w:val="18"/>
                <w:szCs w:val="18"/>
              </w:rPr>
            </w:pPr>
          </w:p>
        </w:tc>
        <w:tc>
          <w:tcPr>
            <w:tcW w:w="2394" w:type="dxa"/>
            <w:vMerge/>
          </w:tcPr>
          <w:p w:rsidR="001C2370" w:rsidRPr="009172ED" w:rsidRDefault="001C2370" w:rsidP="001C2370">
            <w:pPr>
              <w:keepLines/>
              <w:widowControl w:val="0"/>
              <w:jc w:val="both"/>
              <w:rPr>
                <w:bCs/>
                <w:sz w:val="16"/>
                <w:szCs w:val="16"/>
              </w:rPr>
            </w:pPr>
          </w:p>
        </w:tc>
        <w:tc>
          <w:tcPr>
            <w:tcW w:w="1274" w:type="dxa"/>
            <w:vMerge/>
          </w:tcPr>
          <w:p w:rsidR="001C2370" w:rsidRPr="009172ED" w:rsidRDefault="001C2370" w:rsidP="001C2370">
            <w:pPr>
              <w:keepLines/>
              <w:widowControl w:val="0"/>
              <w:jc w:val="both"/>
              <w:rPr>
                <w:bCs/>
                <w:sz w:val="16"/>
                <w:szCs w:val="16"/>
              </w:rPr>
            </w:pPr>
          </w:p>
        </w:tc>
        <w:tc>
          <w:tcPr>
            <w:tcW w:w="830" w:type="dxa"/>
            <w:vMerge/>
          </w:tcPr>
          <w:p w:rsidR="001C2370" w:rsidRPr="009172ED" w:rsidRDefault="001C2370" w:rsidP="001C2370">
            <w:pPr>
              <w:keepLines/>
              <w:widowControl w:val="0"/>
              <w:jc w:val="both"/>
              <w:rPr>
                <w:bCs/>
                <w:sz w:val="16"/>
                <w:szCs w:val="16"/>
              </w:rPr>
            </w:pPr>
          </w:p>
        </w:tc>
        <w:tc>
          <w:tcPr>
            <w:tcW w:w="850" w:type="dxa"/>
            <w:vMerge/>
          </w:tcPr>
          <w:p w:rsidR="001C2370" w:rsidRPr="009172ED" w:rsidRDefault="001C2370" w:rsidP="001C2370">
            <w:pPr>
              <w:keepLines/>
              <w:widowControl w:val="0"/>
              <w:jc w:val="both"/>
              <w:rPr>
                <w:bCs/>
                <w:sz w:val="16"/>
                <w:szCs w:val="16"/>
              </w:rPr>
            </w:pPr>
          </w:p>
        </w:tc>
        <w:tc>
          <w:tcPr>
            <w:tcW w:w="3260" w:type="dxa"/>
            <w:vAlign w:val="center"/>
          </w:tcPr>
          <w:p w:rsidR="001C2370" w:rsidRPr="009172ED" w:rsidRDefault="001C2370" w:rsidP="001C2370">
            <w:pPr>
              <w:keepLines/>
              <w:widowControl w:val="0"/>
              <w:rPr>
                <w:bCs/>
                <w:sz w:val="16"/>
                <w:szCs w:val="16"/>
              </w:rPr>
            </w:pPr>
            <w:r w:rsidRPr="009172ED">
              <w:rPr>
                <w:bCs/>
                <w:sz w:val="16"/>
                <w:szCs w:val="16"/>
              </w:rPr>
              <w:t>Цвет плафона</w:t>
            </w:r>
          </w:p>
        </w:tc>
        <w:tc>
          <w:tcPr>
            <w:tcW w:w="1418" w:type="dxa"/>
            <w:vAlign w:val="center"/>
          </w:tcPr>
          <w:p w:rsidR="001C2370" w:rsidRPr="009172ED" w:rsidRDefault="00E71243" w:rsidP="00E71243">
            <w:pPr>
              <w:keepLines/>
              <w:widowControl w:val="0"/>
              <w:rPr>
                <w:bCs/>
                <w:sz w:val="16"/>
                <w:szCs w:val="16"/>
              </w:rPr>
            </w:pPr>
            <w:r>
              <w:rPr>
                <w:bCs/>
                <w:sz w:val="16"/>
                <w:szCs w:val="16"/>
              </w:rPr>
              <w:t>б</w:t>
            </w:r>
            <w:r w:rsidR="001C2370" w:rsidRPr="009172ED">
              <w:rPr>
                <w:bCs/>
                <w:sz w:val="16"/>
                <w:szCs w:val="16"/>
              </w:rPr>
              <w:t>елый</w:t>
            </w:r>
          </w:p>
        </w:tc>
        <w:tc>
          <w:tcPr>
            <w:tcW w:w="1984" w:type="dxa"/>
            <w:vAlign w:val="center"/>
          </w:tcPr>
          <w:p w:rsidR="001C2370" w:rsidRPr="009172ED" w:rsidRDefault="001C2370" w:rsidP="001C2370">
            <w:pPr>
              <w:keepLines/>
              <w:widowControl w:val="0"/>
              <w:rPr>
                <w:bCs/>
                <w:sz w:val="16"/>
                <w:szCs w:val="16"/>
              </w:rPr>
            </w:pPr>
            <w:r>
              <w:rPr>
                <w:bCs/>
                <w:sz w:val="16"/>
                <w:szCs w:val="16"/>
              </w:rPr>
              <w:t>Соответствие</w:t>
            </w:r>
          </w:p>
        </w:tc>
        <w:tc>
          <w:tcPr>
            <w:tcW w:w="2699" w:type="dxa"/>
          </w:tcPr>
          <w:p w:rsidR="001C2370" w:rsidRDefault="001C2370" w:rsidP="001C2370">
            <w:r w:rsidRPr="0063606B">
              <w:rPr>
                <w:bCs/>
                <w:sz w:val="16"/>
                <w:szCs w:val="16"/>
              </w:rPr>
              <w:t>Установлен согласно КТРУ</w:t>
            </w:r>
          </w:p>
        </w:tc>
      </w:tr>
      <w:tr w:rsidR="001C2370" w:rsidRPr="009172ED" w:rsidTr="009E7678">
        <w:tc>
          <w:tcPr>
            <w:tcW w:w="459" w:type="dxa"/>
            <w:vMerge/>
          </w:tcPr>
          <w:p w:rsidR="001C2370" w:rsidRPr="00192E88" w:rsidRDefault="001C2370" w:rsidP="001C2370">
            <w:pPr>
              <w:keepLines/>
              <w:widowControl w:val="0"/>
              <w:jc w:val="both"/>
              <w:rPr>
                <w:bCs/>
                <w:sz w:val="18"/>
                <w:szCs w:val="18"/>
              </w:rPr>
            </w:pPr>
          </w:p>
        </w:tc>
        <w:tc>
          <w:tcPr>
            <w:tcW w:w="2394" w:type="dxa"/>
            <w:vMerge/>
          </w:tcPr>
          <w:p w:rsidR="001C2370" w:rsidRPr="009172ED" w:rsidRDefault="001C2370" w:rsidP="001C2370">
            <w:pPr>
              <w:keepLines/>
              <w:widowControl w:val="0"/>
              <w:jc w:val="both"/>
              <w:rPr>
                <w:bCs/>
                <w:sz w:val="16"/>
                <w:szCs w:val="16"/>
              </w:rPr>
            </w:pPr>
          </w:p>
        </w:tc>
        <w:tc>
          <w:tcPr>
            <w:tcW w:w="1274" w:type="dxa"/>
            <w:vMerge/>
          </w:tcPr>
          <w:p w:rsidR="001C2370" w:rsidRPr="009172ED" w:rsidRDefault="001C2370" w:rsidP="001C2370">
            <w:pPr>
              <w:keepLines/>
              <w:widowControl w:val="0"/>
              <w:jc w:val="both"/>
              <w:rPr>
                <w:bCs/>
                <w:sz w:val="16"/>
                <w:szCs w:val="16"/>
              </w:rPr>
            </w:pPr>
          </w:p>
        </w:tc>
        <w:tc>
          <w:tcPr>
            <w:tcW w:w="830" w:type="dxa"/>
            <w:vMerge/>
          </w:tcPr>
          <w:p w:rsidR="001C2370" w:rsidRPr="009172ED" w:rsidRDefault="001C2370" w:rsidP="001C2370">
            <w:pPr>
              <w:keepLines/>
              <w:widowControl w:val="0"/>
              <w:jc w:val="both"/>
              <w:rPr>
                <w:bCs/>
                <w:sz w:val="16"/>
                <w:szCs w:val="16"/>
              </w:rPr>
            </w:pPr>
          </w:p>
        </w:tc>
        <w:tc>
          <w:tcPr>
            <w:tcW w:w="850" w:type="dxa"/>
            <w:vMerge/>
          </w:tcPr>
          <w:p w:rsidR="001C2370" w:rsidRPr="009172ED" w:rsidRDefault="001C2370" w:rsidP="001C2370">
            <w:pPr>
              <w:keepLines/>
              <w:widowControl w:val="0"/>
              <w:jc w:val="both"/>
              <w:rPr>
                <w:bCs/>
                <w:sz w:val="16"/>
                <w:szCs w:val="16"/>
              </w:rPr>
            </w:pPr>
          </w:p>
        </w:tc>
        <w:tc>
          <w:tcPr>
            <w:tcW w:w="3260" w:type="dxa"/>
            <w:vAlign w:val="center"/>
          </w:tcPr>
          <w:p w:rsidR="001C2370" w:rsidRPr="009172ED" w:rsidRDefault="001C2370" w:rsidP="001C2370">
            <w:pPr>
              <w:keepLines/>
              <w:widowControl w:val="0"/>
              <w:rPr>
                <w:bCs/>
                <w:sz w:val="16"/>
                <w:szCs w:val="16"/>
              </w:rPr>
            </w:pPr>
            <w:r w:rsidRPr="009172ED">
              <w:rPr>
                <w:bCs/>
                <w:sz w:val="16"/>
                <w:szCs w:val="16"/>
              </w:rPr>
              <w:t>Форма</w:t>
            </w:r>
          </w:p>
        </w:tc>
        <w:tc>
          <w:tcPr>
            <w:tcW w:w="1418" w:type="dxa"/>
            <w:vAlign w:val="center"/>
          </w:tcPr>
          <w:p w:rsidR="001C2370" w:rsidRPr="009172ED" w:rsidRDefault="00271425" w:rsidP="00271425">
            <w:pPr>
              <w:keepLines/>
              <w:widowControl w:val="0"/>
              <w:rPr>
                <w:bCs/>
                <w:sz w:val="16"/>
                <w:szCs w:val="16"/>
              </w:rPr>
            </w:pPr>
            <w:r>
              <w:rPr>
                <w:bCs/>
                <w:sz w:val="16"/>
                <w:szCs w:val="16"/>
              </w:rPr>
              <w:t>нестандартная</w:t>
            </w:r>
          </w:p>
        </w:tc>
        <w:tc>
          <w:tcPr>
            <w:tcW w:w="1984" w:type="dxa"/>
            <w:vAlign w:val="center"/>
          </w:tcPr>
          <w:p w:rsidR="001C2370" w:rsidRPr="009172ED" w:rsidRDefault="001C2370" w:rsidP="001C2370">
            <w:pPr>
              <w:keepLines/>
              <w:widowControl w:val="0"/>
              <w:rPr>
                <w:bCs/>
                <w:sz w:val="16"/>
                <w:szCs w:val="16"/>
              </w:rPr>
            </w:pPr>
            <w:r>
              <w:rPr>
                <w:bCs/>
                <w:sz w:val="16"/>
                <w:szCs w:val="16"/>
              </w:rPr>
              <w:t>Соответствие</w:t>
            </w:r>
          </w:p>
        </w:tc>
        <w:tc>
          <w:tcPr>
            <w:tcW w:w="2699" w:type="dxa"/>
          </w:tcPr>
          <w:p w:rsidR="001C2370" w:rsidRDefault="001C2370" w:rsidP="001C2370">
            <w:r w:rsidRPr="0063606B">
              <w:rPr>
                <w:bCs/>
                <w:sz w:val="16"/>
                <w:szCs w:val="16"/>
              </w:rPr>
              <w:t>Установлен согласно КТРУ</w:t>
            </w:r>
          </w:p>
        </w:tc>
      </w:tr>
      <w:tr w:rsidR="001C2370" w:rsidRPr="009172ED" w:rsidTr="009E7678">
        <w:tc>
          <w:tcPr>
            <w:tcW w:w="459" w:type="dxa"/>
            <w:vMerge/>
          </w:tcPr>
          <w:p w:rsidR="001C2370" w:rsidRPr="00192E88" w:rsidRDefault="001C2370" w:rsidP="001C2370">
            <w:pPr>
              <w:keepLines/>
              <w:widowControl w:val="0"/>
              <w:jc w:val="both"/>
              <w:rPr>
                <w:bCs/>
                <w:sz w:val="18"/>
                <w:szCs w:val="18"/>
              </w:rPr>
            </w:pPr>
          </w:p>
        </w:tc>
        <w:tc>
          <w:tcPr>
            <w:tcW w:w="2394" w:type="dxa"/>
            <w:vMerge/>
          </w:tcPr>
          <w:p w:rsidR="001C2370" w:rsidRPr="009172ED" w:rsidRDefault="001C2370" w:rsidP="001C2370">
            <w:pPr>
              <w:keepLines/>
              <w:widowControl w:val="0"/>
              <w:jc w:val="both"/>
              <w:rPr>
                <w:bCs/>
                <w:sz w:val="16"/>
                <w:szCs w:val="16"/>
              </w:rPr>
            </w:pPr>
          </w:p>
        </w:tc>
        <w:tc>
          <w:tcPr>
            <w:tcW w:w="1274" w:type="dxa"/>
            <w:vMerge/>
          </w:tcPr>
          <w:p w:rsidR="001C2370" w:rsidRPr="009172ED" w:rsidRDefault="001C2370" w:rsidP="001C2370">
            <w:pPr>
              <w:keepLines/>
              <w:widowControl w:val="0"/>
              <w:jc w:val="both"/>
              <w:rPr>
                <w:bCs/>
                <w:sz w:val="16"/>
                <w:szCs w:val="16"/>
              </w:rPr>
            </w:pPr>
          </w:p>
        </w:tc>
        <w:tc>
          <w:tcPr>
            <w:tcW w:w="830" w:type="dxa"/>
            <w:vMerge/>
          </w:tcPr>
          <w:p w:rsidR="001C2370" w:rsidRPr="009172ED" w:rsidRDefault="001C2370" w:rsidP="001C2370">
            <w:pPr>
              <w:keepLines/>
              <w:widowControl w:val="0"/>
              <w:jc w:val="both"/>
              <w:rPr>
                <w:bCs/>
                <w:sz w:val="16"/>
                <w:szCs w:val="16"/>
              </w:rPr>
            </w:pPr>
          </w:p>
        </w:tc>
        <w:tc>
          <w:tcPr>
            <w:tcW w:w="850" w:type="dxa"/>
            <w:vMerge/>
          </w:tcPr>
          <w:p w:rsidR="001C2370" w:rsidRPr="009172ED" w:rsidRDefault="001C2370" w:rsidP="001C2370">
            <w:pPr>
              <w:keepLines/>
              <w:widowControl w:val="0"/>
              <w:jc w:val="both"/>
              <w:rPr>
                <w:bCs/>
                <w:sz w:val="16"/>
                <w:szCs w:val="16"/>
              </w:rPr>
            </w:pPr>
          </w:p>
        </w:tc>
        <w:tc>
          <w:tcPr>
            <w:tcW w:w="3260" w:type="dxa"/>
            <w:vAlign w:val="center"/>
          </w:tcPr>
          <w:p w:rsidR="001C2370" w:rsidRPr="009172ED" w:rsidRDefault="001C2370" w:rsidP="001C2370">
            <w:pPr>
              <w:keepLines/>
              <w:widowControl w:val="0"/>
              <w:rPr>
                <w:bCs/>
                <w:sz w:val="16"/>
                <w:szCs w:val="16"/>
              </w:rPr>
            </w:pPr>
            <w:r w:rsidRPr="009172ED">
              <w:rPr>
                <w:bCs/>
                <w:sz w:val="16"/>
                <w:szCs w:val="16"/>
              </w:rPr>
              <w:t>Работает в системе умный дом</w:t>
            </w:r>
          </w:p>
        </w:tc>
        <w:tc>
          <w:tcPr>
            <w:tcW w:w="1418" w:type="dxa"/>
            <w:vAlign w:val="center"/>
          </w:tcPr>
          <w:p w:rsidR="001C2370" w:rsidRPr="009172ED" w:rsidRDefault="001C2370" w:rsidP="001C2370">
            <w:pPr>
              <w:keepLines/>
              <w:widowControl w:val="0"/>
              <w:rPr>
                <w:bCs/>
                <w:sz w:val="16"/>
                <w:szCs w:val="16"/>
              </w:rPr>
            </w:pPr>
            <w:r w:rsidRPr="009172ED">
              <w:rPr>
                <w:bCs/>
                <w:sz w:val="16"/>
                <w:szCs w:val="16"/>
              </w:rPr>
              <w:t>нет</w:t>
            </w:r>
          </w:p>
        </w:tc>
        <w:tc>
          <w:tcPr>
            <w:tcW w:w="1984" w:type="dxa"/>
            <w:vAlign w:val="center"/>
          </w:tcPr>
          <w:p w:rsidR="001C2370" w:rsidRPr="009172ED" w:rsidRDefault="001C2370" w:rsidP="001C2370">
            <w:pPr>
              <w:keepLines/>
              <w:widowControl w:val="0"/>
              <w:rPr>
                <w:bCs/>
                <w:sz w:val="16"/>
                <w:szCs w:val="16"/>
              </w:rPr>
            </w:pPr>
            <w:r>
              <w:rPr>
                <w:bCs/>
                <w:sz w:val="16"/>
                <w:szCs w:val="16"/>
              </w:rPr>
              <w:t>Соответствие</w:t>
            </w:r>
          </w:p>
        </w:tc>
        <w:tc>
          <w:tcPr>
            <w:tcW w:w="2699" w:type="dxa"/>
          </w:tcPr>
          <w:p w:rsidR="001C2370" w:rsidRDefault="001C2370" w:rsidP="001C2370">
            <w:r w:rsidRPr="0063606B">
              <w:rPr>
                <w:bCs/>
                <w:sz w:val="16"/>
                <w:szCs w:val="16"/>
              </w:rPr>
              <w:t>Установлен согласно КТРУ</w:t>
            </w:r>
          </w:p>
        </w:tc>
      </w:tr>
      <w:tr w:rsidR="001C2370" w:rsidRPr="009172ED" w:rsidTr="009E7678">
        <w:tc>
          <w:tcPr>
            <w:tcW w:w="459" w:type="dxa"/>
            <w:vMerge/>
          </w:tcPr>
          <w:p w:rsidR="001C2370" w:rsidRPr="00192E88" w:rsidRDefault="001C2370" w:rsidP="001C2370">
            <w:pPr>
              <w:keepLines/>
              <w:widowControl w:val="0"/>
              <w:jc w:val="both"/>
              <w:rPr>
                <w:bCs/>
                <w:sz w:val="18"/>
                <w:szCs w:val="18"/>
              </w:rPr>
            </w:pPr>
          </w:p>
        </w:tc>
        <w:tc>
          <w:tcPr>
            <w:tcW w:w="2394" w:type="dxa"/>
            <w:vMerge/>
          </w:tcPr>
          <w:p w:rsidR="001C2370" w:rsidRPr="009172ED" w:rsidRDefault="001C2370" w:rsidP="001C2370">
            <w:pPr>
              <w:keepLines/>
              <w:widowControl w:val="0"/>
              <w:jc w:val="both"/>
              <w:rPr>
                <w:bCs/>
                <w:sz w:val="16"/>
                <w:szCs w:val="16"/>
              </w:rPr>
            </w:pPr>
          </w:p>
        </w:tc>
        <w:tc>
          <w:tcPr>
            <w:tcW w:w="1274" w:type="dxa"/>
            <w:vMerge/>
          </w:tcPr>
          <w:p w:rsidR="001C2370" w:rsidRPr="009172ED" w:rsidRDefault="001C2370" w:rsidP="001C2370">
            <w:pPr>
              <w:keepLines/>
              <w:widowControl w:val="0"/>
              <w:jc w:val="both"/>
              <w:rPr>
                <w:bCs/>
                <w:sz w:val="16"/>
                <w:szCs w:val="16"/>
              </w:rPr>
            </w:pPr>
          </w:p>
        </w:tc>
        <w:tc>
          <w:tcPr>
            <w:tcW w:w="830" w:type="dxa"/>
            <w:vMerge/>
          </w:tcPr>
          <w:p w:rsidR="001C2370" w:rsidRPr="009172ED" w:rsidRDefault="001C2370" w:rsidP="001C2370">
            <w:pPr>
              <w:keepLines/>
              <w:widowControl w:val="0"/>
              <w:jc w:val="both"/>
              <w:rPr>
                <w:bCs/>
                <w:sz w:val="16"/>
                <w:szCs w:val="16"/>
              </w:rPr>
            </w:pPr>
          </w:p>
        </w:tc>
        <w:tc>
          <w:tcPr>
            <w:tcW w:w="850" w:type="dxa"/>
            <w:vMerge/>
          </w:tcPr>
          <w:p w:rsidR="001C2370" w:rsidRPr="009172ED" w:rsidRDefault="001C2370" w:rsidP="001C2370">
            <w:pPr>
              <w:keepLines/>
              <w:widowControl w:val="0"/>
              <w:jc w:val="both"/>
              <w:rPr>
                <w:bCs/>
                <w:sz w:val="16"/>
                <w:szCs w:val="16"/>
              </w:rPr>
            </w:pPr>
          </w:p>
        </w:tc>
        <w:tc>
          <w:tcPr>
            <w:tcW w:w="3260" w:type="dxa"/>
            <w:vAlign w:val="center"/>
          </w:tcPr>
          <w:p w:rsidR="001C2370" w:rsidRPr="009172ED" w:rsidRDefault="001C2370" w:rsidP="001C2370">
            <w:pPr>
              <w:keepLines/>
              <w:widowControl w:val="0"/>
              <w:rPr>
                <w:bCs/>
                <w:sz w:val="16"/>
                <w:szCs w:val="16"/>
              </w:rPr>
            </w:pPr>
            <w:r w:rsidRPr="009172ED">
              <w:rPr>
                <w:bCs/>
                <w:sz w:val="16"/>
                <w:szCs w:val="16"/>
              </w:rPr>
              <w:t>Пульт дистанционного управления</w:t>
            </w:r>
          </w:p>
        </w:tc>
        <w:tc>
          <w:tcPr>
            <w:tcW w:w="1418" w:type="dxa"/>
            <w:vAlign w:val="center"/>
          </w:tcPr>
          <w:p w:rsidR="001C2370" w:rsidRPr="009172ED" w:rsidRDefault="001C2370" w:rsidP="001C2370">
            <w:pPr>
              <w:keepLines/>
              <w:widowControl w:val="0"/>
              <w:rPr>
                <w:bCs/>
                <w:sz w:val="16"/>
                <w:szCs w:val="16"/>
              </w:rPr>
            </w:pPr>
            <w:r w:rsidRPr="009172ED">
              <w:rPr>
                <w:bCs/>
                <w:sz w:val="16"/>
                <w:szCs w:val="16"/>
              </w:rPr>
              <w:t>нет</w:t>
            </w:r>
          </w:p>
        </w:tc>
        <w:tc>
          <w:tcPr>
            <w:tcW w:w="1984" w:type="dxa"/>
            <w:vAlign w:val="center"/>
          </w:tcPr>
          <w:p w:rsidR="001C2370" w:rsidRPr="009172ED" w:rsidRDefault="001C2370" w:rsidP="001C2370">
            <w:pPr>
              <w:keepLines/>
              <w:widowControl w:val="0"/>
              <w:rPr>
                <w:bCs/>
                <w:sz w:val="16"/>
                <w:szCs w:val="16"/>
              </w:rPr>
            </w:pPr>
            <w:r>
              <w:rPr>
                <w:bCs/>
                <w:sz w:val="16"/>
                <w:szCs w:val="16"/>
              </w:rPr>
              <w:t>Соответствие</w:t>
            </w:r>
          </w:p>
        </w:tc>
        <w:tc>
          <w:tcPr>
            <w:tcW w:w="2699" w:type="dxa"/>
          </w:tcPr>
          <w:p w:rsidR="001C2370" w:rsidRDefault="001C2370" w:rsidP="001C2370">
            <w:r w:rsidRPr="0063606B">
              <w:rPr>
                <w:bCs/>
                <w:sz w:val="16"/>
                <w:szCs w:val="16"/>
              </w:rPr>
              <w:t>Установлен согласно КТРУ</w:t>
            </w:r>
          </w:p>
        </w:tc>
      </w:tr>
      <w:tr w:rsidR="001C2370" w:rsidRPr="009172ED" w:rsidTr="009E7678">
        <w:tc>
          <w:tcPr>
            <w:tcW w:w="459" w:type="dxa"/>
            <w:vMerge/>
          </w:tcPr>
          <w:p w:rsidR="001C2370" w:rsidRPr="00192E88" w:rsidRDefault="001C2370" w:rsidP="001C2370">
            <w:pPr>
              <w:keepLines/>
              <w:widowControl w:val="0"/>
              <w:jc w:val="both"/>
              <w:rPr>
                <w:bCs/>
                <w:sz w:val="18"/>
                <w:szCs w:val="18"/>
              </w:rPr>
            </w:pPr>
          </w:p>
        </w:tc>
        <w:tc>
          <w:tcPr>
            <w:tcW w:w="2394" w:type="dxa"/>
            <w:vMerge/>
          </w:tcPr>
          <w:p w:rsidR="001C2370" w:rsidRPr="009172ED" w:rsidRDefault="001C2370" w:rsidP="001C2370">
            <w:pPr>
              <w:keepLines/>
              <w:widowControl w:val="0"/>
              <w:jc w:val="both"/>
              <w:rPr>
                <w:bCs/>
                <w:sz w:val="16"/>
                <w:szCs w:val="16"/>
              </w:rPr>
            </w:pPr>
          </w:p>
        </w:tc>
        <w:tc>
          <w:tcPr>
            <w:tcW w:w="1274" w:type="dxa"/>
            <w:vMerge/>
          </w:tcPr>
          <w:p w:rsidR="001C2370" w:rsidRPr="009172ED" w:rsidRDefault="001C2370" w:rsidP="001C2370">
            <w:pPr>
              <w:keepLines/>
              <w:widowControl w:val="0"/>
              <w:jc w:val="both"/>
              <w:rPr>
                <w:bCs/>
                <w:sz w:val="16"/>
                <w:szCs w:val="16"/>
              </w:rPr>
            </w:pPr>
          </w:p>
        </w:tc>
        <w:tc>
          <w:tcPr>
            <w:tcW w:w="830" w:type="dxa"/>
            <w:vMerge/>
          </w:tcPr>
          <w:p w:rsidR="001C2370" w:rsidRPr="009172ED" w:rsidRDefault="001C2370" w:rsidP="001C2370">
            <w:pPr>
              <w:keepLines/>
              <w:widowControl w:val="0"/>
              <w:jc w:val="both"/>
              <w:rPr>
                <w:bCs/>
                <w:sz w:val="16"/>
                <w:szCs w:val="16"/>
              </w:rPr>
            </w:pPr>
          </w:p>
        </w:tc>
        <w:tc>
          <w:tcPr>
            <w:tcW w:w="850" w:type="dxa"/>
            <w:vMerge/>
          </w:tcPr>
          <w:p w:rsidR="001C2370" w:rsidRPr="009172ED" w:rsidRDefault="001C2370" w:rsidP="001C2370">
            <w:pPr>
              <w:keepLines/>
              <w:widowControl w:val="0"/>
              <w:jc w:val="both"/>
              <w:rPr>
                <w:bCs/>
                <w:sz w:val="16"/>
                <w:szCs w:val="16"/>
              </w:rPr>
            </w:pPr>
          </w:p>
        </w:tc>
        <w:tc>
          <w:tcPr>
            <w:tcW w:w="3260" w:type="dxa"/>
            <w:vAlign w:val="center"/>
          </w:tcPr>
          <w:p w:rsidR="001C2370" w:rsidRPr="009172ED" w:rsidRDefault="001C2370" w:rsidP="001C2370">
            <w:pPr>
              <w:keepLines/>
              <w:widowControl w:val="0"/>
              <w:rPr>
                <w:bCs/>
                <w:sz w:val="16"/>
                <w:szCs w:val="16"/>
              </w:rPr>
            </w:pPr>
            <w:r w:rsidRPr="009172ED">
              <w:rPr>
                <w:bCs/>
                <w:sz w:val="16"/>
                <w:szCs w:val="16"/>
              </w:rPr>
              <w:t>Крепления в комплекте</w:t>
            </w:r>
          </w:p>
        </w:tc>
        <w:tc>
          <w:tcPr>
            <w:tcW w:w="1418" w:type="dxa"/>
            <w:vAlign w:val="center"/>
          </w:tcPr>
          <w:p w:rsidR="001C2370" w:rsidRPr="009172ED" w:rsidRDefault="001C2370" w:rsidP="001C2370">
            <w:pPr>
              <w:keepLines/>
              <w:widowControl w:val="0"/>
              <w:rPr>
                <w:bCs/>
                <w:sz w:val="16"/>
                <w:szCs w:val="16"/>
              </w:rPr>
            </w:pPr>
            <w:r w:rsidRPr="009172ED">
              <w:rPr>
                <w:bCs/>
                <w:sz w:val="16"/>
                <w:szCs w:val="16"/>
              </w:rPr>
              <w:t>нет</w:t>
            </w:r>
          </w:p>
        </w:tc>
        <w:tc>
          <w:tcPr>
            <w:tcW w:w="1984" w:type="dxa"/>
            <w:vAlign w:val="center"/>
          </w:tcPr>
          <w:p w:rsidR="001C2370" w:rsidRPr="009172ED" w:rsidRDefault="001C2370" w:rsidP="001C2370">
            <w:pPr>
              <w:keepLines/>
              <w:widowControl w:val="0"/>
              <w:rPr>
                <w:bCs/>
                <w:sz w:val="16"/>
                <w:szCs w:val="16"/>
              </w:rPr>
            </w:pPr>
            <w:r>
              <w:rPr>
                <w:bCs/>
                <w:sz w:val="16"/>
                <w:szCs w:val="16"/>
              </w:rPr>
              <w:t>Соответствие</w:t>
            </w:r>
          </w:p>
        </w:tc>
        <w:tc>
          <w:tcPr>
            <w:tcW w:w="2699" w:type="dxa"/>
          </w:tcPr>
          <w:p w:rsidR="001C2370" w:rsidRDefault="001C2370" w:rsidP="001C2370">
            <w:r w:rsidRPr="0063606B">
              <w:rPr>
                <w:bCs/>
                <w:sz w:val="16"/>
                <w:szCs w:val="16"/>
              </w:rPr>
              <w:t>Установлен согласно КТРУ</w:t>
            </w:r>
          </w:p>
        </w:tc>
      </w:tr>
    </w:tbl>
    <w:p w:rsidR="001E7468" w:rsidRDefault="001E7468" w:rsidP="002A4705">
      <w:pPr>
        <w:keepLines/>
        <w:widowControl w:val="0"/>
        <w:shd w:val="clear" w:color="auto" w:fill="FFFFFF"/>
        <w:ind w:left="-284" w:firstLine="284"/>
        <w:jc w:val="both"/>
        <w:rPr>
          <w:rFonts w:eastAsia="MS Mincho"/>
          <w:szCs w:val="24"/>
        </w:rPr>
      </w:pPr>
    </w:p>
    <w:p w:rsidR="002A4705" w:rsidRDefault="002A4705" w:rsidP="002A4705">
      <w:pPr>
        <w:keepLines/>
        <w:widowControl w:val="0"/>
        <w:shd w:val="clear" w:color="auto" w:fill="FFFFFF"/>
        <w:ind w:left="-284" w:firstLine="284"/>
        <w:jc w:val="both"/>
        <w:rPr>
          <w:rFonts w:eastAsia="MS Mincho"/>
          <w:szCs w:val="24"/>
        </w:rPr>
      </w:pPr>
    </w:p>
    <w:p w:rsidR="00982EE9" w:rsidRDefault="00982EE9" w:rsidP="002A4705">
      <w:pPr>
        <w:keepLines/>
        <w:widowControl w:val="0"/>
        <w:shd w:val="clear" w:color="auto" w:fill="FFFFFF"/>
        <w:ind w:left="-284" w:firstLine="284"/>
        <w:jc w:val="both"/>
        <w:rPr>
          <w:rFonts w:eastAsia="MS Mincho"/>
          <w:szCs w:val="24"/>
        </w:rPr>
      </w:pPr>
      <w:bookmarkStart w:id="14" w:name="_GoBack"/>
      <w:bookmarkEnd w:id="14"/>
    </w:p>
    <w:p w:rsidR="00982EE9" w:rsidRDefault="00982EE9" w:rsidP="002A4705">
      <w:pPr>
        <w:keepLines/>
        <w:widowControl w:val="0"/>
        <w:shd w:val="clear" w:color="auto" w:fill="FFFFFF"/>
        <w:ind w:left="-284" w:firstLine="284"/>
        <w:jc w:val="both"/>
        <w:rPr>
          <w:rFonts w:eastAsia="MS Mincho"/>
          <w:szCs w:val="24"/>
        </w:rPr>
      </w:pPr>
    </w:p>
    <w:p w:rsidR="00982EE9" w:rsidRDefault="00982EE9" w:rsidP="002A4705">
      <w:pPr>
        <w:keepLines/>
        <w:widowControl w:val="0"/>
        <w:shd w:val="clear" w:color="auto" w:fill="FFFFFF"/>
        <w:ind w:left="-284" w:firstLine="284"/>
        <w:jc w:val="both"/>
        <w:rPr>
          <w:rFonts w:eastAsia="MS Mincho"/>
          <w:szCs w:val="24"/>
        </w:rPr>
      </w:pPr>
    </w:p>
    <w:p w:rsidR="00982EE9" w:rsidRDefault="00982EE9" w:rsidP="002A4705">
      <w:pPr>
        <w:keepLines/>
        <w:widowControl w:val="0"/>
        <w:shd w:val="clear" w:color="auto" w:fill="FFFFFF"/>
        <w:ind w:left="-284" w:firstLine="284"/>
        <w:jc w:val="both"/>
        <w:rPr>
          <w:rFonts w:eastAsia="MS Mincho"/>
          <w:szCs w:val="24"/>
        </w:rPr>
      </w:pPr>
    </w:p>
    <w:p w:rsidR="00982EE9" w:rsidRDefault="00982EE9" w:rsidP="002A4705">
      <w:pPr>
        <w:keepLines/>
        <w:widowControl w:val="0"/>
        <w:shd w:val="clear" w:color="auto" w:fill="FFFFFF"/>
        <w:ind w:left="-284" w:firstLine="284"/>
        <w:jc w:val="both"/>
        <w:rPr>
          <w:rFonts w:eastAsia="MS Mincho"/>
          <w:szCs w:val="24"/>
        </w:rPr>
      </w:pPr>
    </w:p>
    <w:p w:rsidR="00982EE9" w:rsidRDefault="00982EE9" w:rsidP="002A4705">
      <w:pPr>
        <w:keepLines/>
        <w:widowControl w:val="0"/>
        <w:shd w:val="clear" w:color="auto" w:fill="FFFFFF"/>
        <w:ind w:left="-284" w:firstLine="284"/>
        <w:jc w:val="both"/>
        <w:rPr>
          <w:rFonts w:eastAsia="MS Mincho"/>
          <w:szCs w:val="24"/>
        </w:rPr>
      </w:pPr>
    </w:p>
    <w:p w:rsidR="00982EE9" w:rsidRDefault="00982EE9" w:rsidP="002A4705">
      <w:pPr>
        <w:keepLines/>
        <w:widowControl w:val="0"/>
        <w:shd w:val="clear" w:color="auto" w:fill="FFFFFF"/>
        <w:ind w:left="-284" w:firstLine="284"/>
        <w:jc w:val="both"/>
        <w:rPr>
          <w:rFonts w:eastAsia="MS Mincho"/>
          <w:szCs w:val="24"/>
        </w:rPr>
      </w:pPr>
    </w:p>
    <w:p w:rsidR="00982EE9" w:rsidRDefault="00982EE9" w:rsidP="002A4705">
      <w:pPr>
        <w:keepLines/>
        <w:widowControl w:val="0"/>
        <w:shd w:val="clear" w:color="auto" w:fill="FFFFFF"/>
        <w:ind w:left="-284" w:firstLine="284"/>
        <w:jc w:val="both"/>
        <w:rPr>
          <w:rFonts w:eastAsia="MS Mincho"/>
          <w:szCs w:val="24"/>
        </w:rPr>
      </w:pPr>
    </w:p>
    <w:p w:rsidR="00982EE9" w:rsidRDefault="00982EE9" w:rsidP="002A4705">
      <w:pPr>
        <w:keepLines/>
        <w:widowControl w:val="0"/>
        <w:shd w:val="clear" w:color="auto" w:fill="FFFFFF"/>
        <w:ind w:left="-284" w:firstLine="284"/>
        <w:jc w:val="both"/>
        <w:rPr>
          <w:rFonts w:eastAsia="MS Mincho"/>
          <w:szCs w:val="24"/>
        </w:rPr>
      </w:pPr>
    </w:p>
    <w:p w:rsidR="00982EE9" w:rsidRDefault="00982EE9" w:rsidP="002A4705">
      <w:pPr>
        <w:keepLines/>
        <w:widowControl w:val="0"/>
        <w:shd w:val="clear" w:color="auto" w:fill="FFFFFF"/>
        <w:ind w:left="-284" w:firstLine="284"/>
        <w:jc w:val="both"/>
        <w:rPr>
          <w:rFonts w:eastAsia="MS Mincho"/>
          <w:szCs w:val="24"/>
        </w:rPr>
        <w:sectPr w:rsidR="00982EE9" w:rsidSect="00B36474">
          <w:pgSz w:w="16840" w:h="11907" w:orient="landscape" w:code="9"/>
          <w:pgMar w:top="567" w:right="567" w:bottom="567" w:left="567" w:header="567" w:footer="567" w:gutter="0"/>
          <w:cols w:space="720"/>
          <w:docGrid w:linePitch="360"/>
        </w:sectPr>
      </w:pPr>
    </w:p>
    <w:p w:rsidR="00982EE9" w:rsidRDefault="00982EE9" w:rsidP="00982EE9">
      <w:pPr>
        <w:widowControl w:val="0"/>
        <w:snapToGrid w:val="0"/>
        <w:jc w:val="center"/>
        <w:rPr>
          <w:b/>
          <w:sz w:val="28"/>
          <w:szCs w:val="28"/>
        </w:rPr>
      </w:pPr>
      <w:r>
        <w:rPr>
          <w:b/>
          <w:sz w:val="28"/>
          <w:szCs w:val="28"/>
        </w:rPr>
        <w:lastRenderedPageBreak/>
        <w:t xml:space="preserve">Часть </w:t>
      </w:r>
      <w:r>
        <w:rPr>
          <w:b/>
          <w:sz w:val="28"/>
          <w:szCs w:val="28"/>
          <w:lang w:val="en-US"/>
        </w:rPr>
        <w:t>III</w:t>
      </w:r>
      <w:r>
        <w:rPr>
          <w:b/>
          <w:sz w:val="28"/>
          <w:szCs w:val="28"/>
        </w:rPr>
        <w:t xml:space="preserve"> Проект контракта</w:t>
      </w:r>
    </w:p>
    <w:p w:rsidR="008A5C3B" w:rsidRDefault="008A5C3B" w:rsidP="008A5C3B">
      <w:pPr>
        <w:jc w:val="center"/>
        <w:rPr>
          <w:rFonts w:ascii="Liberation Serif" w:hAnsi="Liberation Serif" w:cs="Liberation Serif"/>
          <w:b/>
          <w:sz w:val="28"/>
          <w:szCs w:val="28"/>
        </w:rPr>
      </w:pPr>
      <w:r w:rsidRPr="009E2B72">
        <w:rPr>
          <w:rFonts w:ascii="Liberation Serif" w:hAnsi="Liberation Serif" w:cs="Liberation Serif"/>
          <w:b/>
          <w:sz w:val="28"/>
          <w:szCs w:val="28"/>
        </w:rPr>
        <w:t>Государственный контракт</w:t>
      </w:r>
      <w:r>
        <w:rPr>
          <w:rFonts w:ascii="Liberation Serif" w:hAnsi="Liberation Serif" w:cs="Liberation Serif"/>
          <w:b/>
          <w:sz w:val="28"/>
          <w:szCs w:val="28"/>
        </w:rPr>
        <w:t xml:space="preserve"> </w:t>
      </w:r>
      <w:r w:rsidRPr="006D6C96">
        <w:rPr>
          <w:rFonts w:ascii="Liberation Serif" w:hAnsi="Liberation Serif" w:cs="Liberation Serif"/>
          <w:b/>
          <w:sz w:val="28"/>
          <w:szCs w:val="28"/>
        </w:rPr>
        <w:t>№____</w:t>
      </w:r>
    </w:p>
    <w:p w:rsidR="008A5C3B" w:rsidRPr="009E2B72" w:rsidRDefault="008A5C3B" w:rsidP="008A5C3B">
      <w:pPr>
        <w:jc w:val="center"/>
        <w:rPr>
          <w:rFonts w:ascii="Liberation Serif" w:hAnsi="Liberation Serif" w:cs="Liberation Serif"/>
          <w:b/>
          <w:sz w:val="28"/>
          <w:szCs w:val="28"/>
        </w:rPr>
      </w:pPr>
      <w:r w:rsidRPr="009E2B72">
        <w:rPr>
          <w:rFonts w:ascii="Liberation Serif" w:hAnsi="Liberation Serif" w:cs="Liberation Serif"/>
          <w:b/>
          <w:sz w:val="28"/>
          <w:szCs w:val="28"/>
        </w:rPr>
        <w:t xml:space="preserve"> на поставку товаров</w:t>
      </w:r>
    </w:p>
    <w:p w:rsidR="008A5C3B" w:rsidRPr="009E2B72" w:rsidRDefault="008A5C3B" w:rsidP="008A5C3B">
      <w:pPr>
        <w:widowControl w:val="0"/>
        <w:autoSpaceDE w:val="0"/>
        <w:autoSpaceDN w:val="0"/>
        <w:adjustRightInd w:val="0"/>
        <w:jc w:val="center"/>
        <w:rPr>
          <w:rFonts w:ascii="Liberation Serif" w:hAnsi="Liberation Serif" w:cs="Liberation Serif"/>
          <w:b/>
          <w:sz w:val="28"/>
          <w:szCs w:val="28"/>
        </w:rPr>
      </w:pPr>
      <w:r w:rsidRPr="009E2B72">
        <w:rPr>
          <w:rFonts w:ascii="Liberation Serif" w:hAnsi="Liberation Serif" w:cs="Liberation Serif"/>
          <w:b/>
          <w:sz w:val="28"/>
          <w:szCs w:val="28"/>
        </w:rPr>
        <w:t xml:space="preserve"> (ИКЗ №_______________)</w:t>
      </w:r>
    </w:p>
    <w:p w:rsidR="008A5C3B" w:rsidRPr="009E2B72" w:rsidRDefault="008A5C3B" w:rsidP="008A5C3B">
      <w:pPr>
        <w:jc w:val="both"/>
        <w:rPr>
          <w:rFonts w:ascii="Liberation Serif" w:hAnsi="Liberation Serif" w:cs="Liberation Serif"/>
          <w:szCs w:val="24"/>
        </w:rPr>
      </w:pPr>
    </w:p>
    <w:p w:rsidR="008A5C3B" w:rsidRPr="009E2B72" w:rsidRDefault="008A5C3B" w:rsidP="008A5C3B">
      <w:pPr>
        <w:rPr>
          <w:rFonts w:ascii="Liberation Serif" w:hAnsi="Liberation Serif" w:cs="Liberation Serif"/>
          <w:szCs w:val="24"/>
        </w:rPr>
      </w:pPr>
      <w:r>
        <w:rPr>
          <w:rFonts w:ascii="Liberation Serif" w:hAnsi="Liberation Serif" w:cs="Liberation Serif"/>
          <w:szCs w:val="24"/>
        </w:rPr>
        <w:t xml:space="preserve">г. </w:t>
      </w:r>
      <w:r w:rsidRPr="009E2B72">
        <w:rPr>
          <w:rFonts w:ascii="Liberation Serif" w:hAnsi="Liberation Serif" w:cs="Liberation Serif"/>
          <w:szCs w:val="24"/>
        </w:rPr>
        <w:t>Екатеринбург</w:t>
      </w:r>
      <w:r>
        <w:rPr>
          <w:rFonts w:ascii="Liberation Serif" w:hAnsi="Liberation Serif" w:cs="Liberation Serif"/>
          <w:szCs w:val="24"/>
        </w:rPr>
        <w:t xml:space="preserve">                                                                             </w:t>
      </w:r>
      <w:r w:rsidRPr="009E2B72">
        <w:rPr>
          <w:rFonts w:ascii="Liberation Serif" w:hAnsi="Liberation Serif" w:cs="Liberation Serif"/>
          <w:szCs w:val="24"/>
        </w:rPr>
        <w:t xml:space="preserve">   «___»_____________2</w:t>
      </w:r>
      <w:r>
        <w:rPr>
          <w:rFonts w:ascii="Liberation Serif" w:hAnsi="Liberation Serif" w:cs="Liberation Serif"/>
          <w:szCs w:val="24"/>
        </w:rPr>
        <w:t>020</w:t>
      </w:r>
      <w:r w:rsidRPr="009E2B72">
        <w:rPr>
          <w:rFonts w:ascii="Liberation Serif" w:hAnsi="Liberation Serif" w:cs="Liberation Serif"/>
          <w:szCs w:val="24"/>
        </w:rPr>
        <w:t> г.</w:t>
      </w:r>
      <w:r w:rsidRPr="009E2B72">
        <w:rPr>
          <w:rFonts w:ascii="Liberation Serif" w:hAnsi="Liberation Serif" w:cs="Liberation Serif"/>
          <w:szCs w:val="24"/>
        </w:rPr>
        <w:br/>
      </w:r>
    </w:p>
    <w:p w:rsidR="008A5C3B" w:rsidRPr="003133CA" w:rsidRDefault="008A5C3B" w:rsidP="008A5C3B">
      <w:pPr>
        <w:autoSpaceDE w:val="0"/>
        <w:autoSpaceDN w:val="0"/>
        <w:adjustRightInd w:val="0"/>
        <w:ind w:firstLine="709"/>
        <w:jc w:val="both"/>
        <w:rPr>
          <w:szCs w:val="24"/>
        </w:rPr>
      </w:pPr>
      <w:r w:rsidRPr="003133CA">
        <w:rPr>
          <w:b/>
          <w:szCs w:val="24"/>
        </w:rPr>
        <w:t>Государственное казенное учреждение Свердловской области «Управление зданиями Правительства Свердловской области» (ГКУСО «УЗПСО»),</w:t>
      </w:r>
      <w:r w:rsidRPr="003133CA">
        <w:rPr>
          <w:szCs w:val="24"/>
        </w:rPr>
        <w:t xml:space="preserve"> именуемое в дальнейшем </w:t>
      </w:r>
      <w:r w:rsidRPr="003133CA">
        <w:rPr>
          <w:b/>
          <w:szCs w:val="24"/>
        </w:rPr>
        <w:t>«Заказчик»,</w:t>
      </w:r>
      <w:r w:rsidRPr="003133CA">
        <w:rPr>
          <w:szCs w:val="24"/>
        </w:rPr>
        <w:t xml:space="preserve"> в лице </w:t>
      </w:r>
      <w:r>
        <w:rPr>
          <w:szCs w:val="24"/>
        </w:rPr>
        <w:t>директора</w:t>
      </w:r>
      <w:r w:rsidRPr="003133CA">
        <w:rPr>
          <w:szCs w:val="24"/>
        </w:rPr>
        <w:t xml:space="preserve"> Рыбалко Василия Васильевича, действующего на основании Устава, с одной стороны, и</w:t>
      </w:r>
    </w:p>
    <w:p w:rsidR="008A5C3B" w:rsidRDefault="008A5C3B" w:rsidP="008A5C3B">
      <w:pPr>
        <w:autoSpaceDE w:val="0"/>
        <w:autoSpaceDN w:val="0"/>
        <w:adjustRightInd w:val="0"/>
        <w:ind w:firstLine="709"/>
        <w:jc w:val="both"/>
        <w:rPr>
          <w:kern w:val="16"/>
          <w:szCs w:val="24"/>
        </w:rPr>
      </w:pPr>
      <w:r w:rsidRPr="009E2B72">
        <w:rPr>
          <w:rFonts w:ascii="Liberation Serif" w:hAnsi="Liberation Serif" w:cs="Liberation Serif"/>
          <w:szCs w:val="24"/>
        </w:rPr>
        <w:t>____________________________________________, именуем</w:t>
      </w:r>
      <w:r>
        <w:rPr>
          <w:rFonts w:ascii="Liberation Serif" w:hAnsi="Liberation Serif" w:cs="Liberation Serif"/>
          <w:szCs w:val="24"/>
        </w:rPr>
        <w:t xml:space="preserve">ое </w:t>
      </w:r>
      <w:r w:rsidRPr="009E2B72">
        <w:rPr>
          <w:rFonts w:ascii="Liberation Serif" w:hAnsi="Liberation Serif" w:cs="Liberation Serif"/>
          <w:szCs w:val="24"/>
        </w:rPr>
        <w:t xml:space="preserve">в дальнейшем «Поставщик», в лице _______________________, действующего на основании _______________________, вместе именуемые «Стороны», </w:t>
      </w:r>
      <w:r w:rsidRPr="009E2B72">
        <w:rPr>
          <w:rFonts w:ascii="Liberation Serif" w:hAnsi="Liberation Serif" w:cs="Liberation Serif"/>
          <w:kern w:val="16"/>
          <w:szCs w:val="24"/>
        </w:rPr>
        <w:t xml:space="preserve">в соответствии с </w:t>
      </w:r>
      <w:r w:rsidRPr="009E2B72">
        <w:rPr>
          <w:rFonts w:ascii="Liberation Serif" w:hAnsi="Liberation Serif" w:cs="Liberation Serif"/>
          <w:szCs w:val="24"/>
        </w:rPr>
        <w:t>законодательством Российской Федерации и иными нормативными правовыми актами о контрактной системе в сфере закупок</w:t>
      </w:r>
      <w:r w:rsidRPr="009E2B72">
        <w:rPr>
          <w:rFonts w:ascii="Liberation Serif" w:hAnsi="Liberation Serif" w:cs="Liberation Serif"/>
          <w:kern w:val="16"/>
          <w:szCs w:val="24"/>
        </w:rPr>
        <w:t xml:space="preserve"> и по результатам проведения </w:t>
      </w:r>
      <w:r>
        <w:rPr>
          <w:rFonts w:ascii="Liberation Serif" w:hAnsi="Liberation Serif" w:cs="Liberation Serif"/>
          <w:kern w:val="16"/>
          <w:szCs w:val="24"/>
        </w:rPr>
        <w:t>электронного аукциона № ____________</w:t>
      </w:r>
      <w:r w:rsidRPr="009E2B72">
        <w:rPr>
          <w:rFonts w:ascii="Liberation Serif" w:hAnsi="Liberation Serif" w:cs="Liberation Serif"/>
          <w:kern w:val="16"/>
          <w:szCs w:val="24"/>
        </w:rPr>
        <w:t xml:space="preserve"> </w:t>
      </w:r>
      <w:r>
        <w:rPr>
          <w:rFonts w:ascii="Liberation Serif" w:hAnsi="Liberation Serif" w:cs="Liberation Serif"/>
          <w:kern w:val="16"/>
          <w:szCs w:val="24"/>
        </w:rPr>
        <w:t xml:space="preserve">являясь _________ и ____________ </w:t>
      </w:r>
      <w:r w:rsidRPr="009E2B72">
        <w:rPr>
          <w:rFonts w:ascii="Liberation Serif" w:hAnsi="Liberation Serif" w:cs="Liberation Serif"/>
          <w:kern w:val="16"/>
          <w:szCs w:val="24"/>
        </w:rPr>
        <w:t>на основании протокол</w:t>
      </w:r>
      <w:r>
        <w:rPr>
          <w:rFonts w:ascii="Liberation Serif" w:hAnsi="Liberation Serif" w:cs="Liberation Serif"/>
          <w:kern w:val="16"/>
          <w:szCs w:val="24"/>
        </w:rPr>
        <w:t>а</w:t>
      </w:r>
      <w:r w:rsidRPr="009E2B72">
        <w:rPr>
          <w:rFonts w:ascii="Liberation Serif" w:hAnsi="Liberation Serif" w:cs="Liberation Serif"/>
          <w:i/>
          <w:kern w:val="16"/>
          <w:szCs w:val="24"/>
        </w:rPr>
        <w:t xml:space="preserve">  </w:t>
      </w:r>
      <w:r>
        <w:rPr>
          <w:rFonts w:ascii="Liberation Serif" w:hAnsi="Liberation Serif" w:cs="Liberation Serif"/>
          <w:i/>
          <w:kern w:val="16"/>
          <w:szCs w:val="24"/>
        </w:rPr>
        <w:t xml:space="preserve">от «__» _______ 2020 </w:t>
      </w:r>
      <w:r w:rsidRPr="003133CA">
        <w:rPr>
          <w:kern w:val="16"/>
          <w:szCs w:val="24"/>
        </w:rPr>
        <w:t>и части 1</w:t>
      </w:r>
      <w:r>
        <w:rPr>
          <w:kern w:val="16"/>
          <w:szCs w:val="24"/>
        </w:rPr>
        <w:t xml:space="preserve"> </w:t>
      </w:r>
      <w:r w:rsidRPr="003133CA">
        <w:rPr>
          <w:kern w:val="16"/>
          <w:szCs w:val="24"/>
        </w:rPr>
        <w:t xml:space="preserve">статьи </w:t>
      </w:r>
      <w:r>
        <w:rPr>
          <w:kern w:val="16"/>
          <w:szCs w:val="24"/>
        </w:rPr>
        <w:t>83.2</w:t>
      </w:r>
      <w:r w:rsidRPr="003133CA">
        <w:rPr>
          <w:kern w:val="16"/>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3133CA">
        <w:rPr>
          <w:i/>
          <w:kern w:val="16"/>
          <w:szCs w:val="24"/>
        </w:rPr>
        <w:t xml:space="preserve"> (далее – Закон о контрактной системе)</w:t>
      </w:r>
      <w:r w:rsidRPr="003133CA">
        <w:rPr>
          <w:kern w:val="16"/>
          <w:szCs w:val="24"/>
        </w:rPr>
        <w:t xml:space="preserve"> заключили настоящий контракт, именуемый в дальнейшем «контракт», о нижеследующем:</w:t>
      </w:r>
    </w:p>
    <w:p w:rsidR="008A5C3B" w:rsidRPr="009E2B72" w:rsidRDefault="008A5C3B" w:rsidP="008A5C3B">
      <w:pPr>
        <w:autoSpaceDE w:val="0"/>
        <w:autoSpaceDN w:val="0"/>
        <w:adjustRightInd w:val="0"/>
        <w:ind w:firstLine="709"/>
        <w:jc w:val="both"/>
        <w:rPr>
          <w:rFonts w:ascii="Liberation Serif" w:hAnsi="Liberation Serif" w:cs="Liberation Serif"/>
          <w:szCs w:val="24"/>
        </w:rPr>
      </w:pPr>
    </w:p>
    <w:p w:rsidR="008A5C3B" w:rsidRPr="009E2B72" w:rsidRDefault="008A5C3B" w:rsidP="008A5C3B">
      <w:pPr>
        <w:numPr>
          <w:ilvl w:val="0"/>
          <w:numId w:val="16"/>
        </w:numPr>
        <w:tabs>
          <w:tab w:val="left" w:pos="426"/>
        </w:tabs>
        <w:ind w:left="426"/>
        <w:jc w:val="center"/>
        <w:rPr>
          <w:rFonts w:ascii="Liberation Serif" w:hAnsi="Liberation Serif" w:cs="Liberation Serif"/>
          <w:b/>
          <w:szCs w:val="24"/>
        </w:rPr>
      </w:pPr>
      <w:r w:rsidRPr="009E2B72">
        <w:rPr>
          <w:rFonts w:ascii="Liberation Serif" w:hAnsi="Liberation Serif" w:cs="Liberation Serif"/>
          <w:b/>
          <w:szCs w:val="24"/>
        </w:rPr>
        <w:t>ПРЕДМЕТ КОНТРАКТА</w:t>
      </w:r>
    </w:p>
    <w:p w:rsidR="008A5C3B" w:rsidRPr="009E2B72" w:rsidRDefault="008A5C3B" w:rsidP="008A5C3B">
      <w:pPr>
        <w:autoSpaceDE w:val="0"/>
        <w:autoSpaceDN w:val="0"/>
        <w:adjustRightInd w:val="0"/>
        <w:ind w:firstLine="720"/>
        <w:jc w:val="both"/>
        <w:rPr>
          <w:rFonts w:ascii="Liberation Serif" w:hAnsi="Liberation Serif" w:cs="Liberation Serif"/>
          <w:szCs w:val="24"/>
        </w:rPr>
      </w:pPr>
      <w:r w:rsidRPr="009E2B72">
        <w:rPr>
          <w:rFonts w:ascii="Liberation Serif" w:hAnsi="Liberation Serif" w:cs="Liberation Serif"/>
          <w:szCs w:val="24"/>
        </w:rPr>
        <w:t xml:space="preserve">1.1. Поставщик обязуется поставить Заказчику </w:t>
      </w:r>
      <w:r>
        <w:rPr>
          <w:rFonts w:ascii="Liberation Serif" w:hAnsi="Liberation Serif" w:cs="Liberation Serif"/>
          <w:szCs w:val="24"/>
        </w:rPr>
        <w:t xml:space="preserve">светодиодные светильники для нужд ГКУСО «УЗПСО» </w:t>
      </w:r>
      <w:r w:rsidRPr="009E2B72">
        <w:rPr>
          <w:rFonts w:ascii="Liberation Serif" w:hAnsi="Liberation Serif" w:cs="Liberation Serif"/>
          <w:szCs w:val="24"/>
        </w:rPr>
        <w:t xml:space="preserve">(далее – Товар) по наименованию, количеству, ассортименту и характеристикам согласно </w:t>
      </w:r>
      <w:r w:rsidRPr="009E2B72">
        <w:rPr>
          <w:rFonts w:ascii="Liberation Serif" w:hAnsi="Liberation Serif" w:cs="Liberation Serif"/>
          <w:i/>
          <w:szCs w:val="24"/>
        </w:rPr>
        <w:t>Спецификации (Приложение № 1)</w:t>
      </w:r>
      <w:r w:rsidRPr="009E2B72">
        <w:rPr>
          <w:rFonts w:ascii="Liberation Serif" w:hAnsi="Liberation Serif" w:cs="Liberation Serif"/>
          <w:szCs w:val="24"/>
        </w:rPr>
        <w:t>, в срок, указанный в разделе 4 к</w:t>
      </w:r>
      <w:r>
        <w:rPr>
          <w:rFonts w:ascii="Liberation Serif" w:hAnsi="Liberation Serif" w:cs="Liberation Serif"/>
          <w:szCs w:val="24"/>
        </w:rPr>
        <w:t>онтракта</w:t>
      </w:r>
      <w:r>
        <w:rPr>
          <w:rFonts w:ascii="Liberation Serif" w:hAnsi="Liberation Serif" w:cs="Liberation Serif"/>
          <w:i/>
          <w:szCs w:val="24"/>
        </w:rPr>
        <w:t>,</w:t>
      </w:r>
      <w:r w:rsidRPr="009E2B72">
        <w:rPr>
          <w:rFonts w:ascii="Liberation Serif" w:hAnsi="Liberation Serif" w:cs="Liberation Serif"/>
          <w:szCs w:val="24"/>
        </w:rPr>
        <w:t xml:space="preserve"> а Заказчик обязуется принять и оплатить поставленный Товар. </w:t>
      </w:r>
    </w:p>
    <w:p w:rsidR="008A5C3B" w:rsidRPr="009E2B72" w:rsidRDefault="008A5C3B" w:rsidP="008A5C3B">
      <w:pPr>
        <w:widowControl w:val="0"/>
        <w:autoSpaceDE w:val="0"/>
        <w:autoSpaceDN w:val="0"/>
        <w:adjustRightInd w:val="0"/>
        <w:ind w:firstLine="720"/>
        <w:jc w:val="both"/>
        <w:rPr>
          <w:rFonts w:ascii="Liberation Serif" w:hAnsi="Liberation Serif" w:cs="Liberation Serif"/>
          <w:szCs w:val="24"/>
        </w:rPr>
      </w:pPr>
      <w:r>
        <w:rPr>
          <w:rFonts w:ascii="Liberation Serif" w:hAnsi="Liberation Serif" w:cs="Liberation Serif"/>
          <w:szCs w:val="24"/>
        </w:rPr>
        <w:t>1.2</w:t>
      </w:r>
      <w:r w:rsidRPr="009E2B72">
        <w:rPr>
          <w:rFonts w:ascii="Liberation Serif" w:hAnsi="Liberation Serif" w:cs="Liberation Serif"/>
          <w:szCs w:val="24"/>
        </w:rPr>
        <w:t>. Товар должен быть пригоден для целей, указанных в контракте, а также для целей, для которых товары такого рода обычно используются.</w:t>
      </w:r>
    </w:p>
    <w:p w:rsidR="008A5C3B" w:rsidRPr="009E2B72" w:rsidRDefault="008A5C3B" w:rsidP="008A5C3B">
      <w:pPr>
        <w:widowControl w:val="0"/>
        <w:autoSpaceDE w:val="0"/>
        <w:autoSpaceDN w:val="0"/>
        <w:adjustRightInd w:val="0"/>
        <w:ind w:firstLine="720"/>
        <w:jc w:val="both"/>
        <w:rPr>
          <w:rFonts w:ascii="Liberation Serif" w:hAnsi="Liberation Serif" w:cs="Liberation Serif"/>
          <w:szCs w:val="24"/>
        </w:rPr>
      </w:pPr>
      <w:r w:rsidRPr="009E2B72">
        <w:rPr>
          <w:rFonts w:ascii="Liberation Serif" w:hAnsi="Liberation Serif" w:cs="Liberation Serif"/>
          <w:szCs w:val="24"/>
        </w:rPr>
        <w:t>1.</w:t>
      </w:r>
      <w:r>
        <w:rPr>
          <w:rFonts w:ascii="Liberation Serif" w:hAnsi="Liberation Serif" w:cs="Liberation Serif"/>
          <w:szCs w:val="24"/>
        </w:rPr>
        <w:t>3</w:t>
      </w:r>
      <w:r w:rsidRPr="009E2B72">
        <w:rPr>
          <w:rFonts w:ascii="Liberation Serif" w:hAnsi="Liberation Serif" w:cs="Liberation Serif"/>
          <w:szCs w:val="24"/>
        </w:rPr>
        <w:t>.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8A5C3B" w:rsidRDefault="008A5C3B" w:rsidP="008A5C3B">
      <w:pPr>
        <w:widowControl w:val="0"/>
        <w:autoSpaceDE w:val="0"/>
        <w:autoSpaceDN w:val="0"/>
        <w:adjustRightInd w:val="0"/>
        <w:ind w:firstLine="709"/>
        <w:jc w:val="both"/>
        <w:rPr>
          <w:rFonts w:ascii="Liberation Serif" w:hAnsi="Liberation Serif" w:cs="Liberation Serif"/>
          <w:szCs w:val="24"/>
        </w:rPr>
      </w:pPr>
      <w:r w:rsidRPr="009E2B72">
        <w:rPr>
          <w:rFonts w:ascii="Liberation Serif" w:hAnsi="Liberation Serif" w:cs="Liberation Serif"/>
          <w:szCs w:val="24"/>
        </w:rPr>
        <w:t>1.</w:t>
      </w:r>
      <w:r>
        <w:rPr>
          <w:rFonts w:ascii="Liberation Serif" w:hAnsi="Liberation Serif" w:cs="Liberation Serif"/>
          <w:szCs w:val="24"/>
        </w:rPr>
        <w:t>4</w:t>
      </w:r>
      <w:r w:rsidRPr="009E2B72">
        <w:rPr>
          <w:rFonts w:ascii="Liberation Serif" w:hAnsi="Liberation Serif" w:cs="Liberation Serif"/>
          <w:szCs w:val="24"/>
        </w:rPr>
        <w:t>. Место поставки Товара</w:t>
      </w:r>
      <w:r>
        <w:rPr>
          <w:rFonts w:ascii="Liberation Serif" w:hAnsi="Liberation Serif" w:cs="Liberation Serif"/>
          <w:szCs w:val="24"/>
        </w:rPr>
        <w:t xml:space="preserve">: </w:t>
      </w:r>
      <w:r w:rsidRPr="00C0425A">
        <w:rPr>
          <w:rFonts w:ascii="Liberation Serif" w:hAnsi="Liberation Serif" w:cs="Liberation Serif"/>
          <w:szCs w:val="24"/>
        </w:rPr>
        <w:t>г. Екатеринбург, пл. Октябрьская, 1, склад Заказчика.</w:t>
      </w:r>
    </w:p>
    <w:p w:rsidR="008A5C3B" w:rsidRPr="009E2B72" w:rsidRDefault="008A5C3B" w:rsidP="008A5C3B">
      <w:pPr>
        <w:ind w:firstLine="709"/>
        <w:jc w:val="center"/>
        <w:rPr>
          <w:rFonts w:ascii="Liberation Serif" w:hAnsi="Liberation Serif" w:cs="Liberation Serif"/>
          <w:sz w:val="28"/>
          <w:szCs w:val="28"/>
        </w:rPr>
      </w:pPr>
    </w:p>
    <w:p w:rsidR="008A5C3B" w:rsidRPr="009E2B72" w:rsidRDefault="008A5C3B" w:rsidP="008A5C3B">
      <w:pPr>
        <w:widowControl w:val="0"/>
        <w:tabs>
          <w:tab w:val="left" w:pos="426"/>
        </w:tabs>
        <w:autoSpaceDE w:val="0"/>
        <w:autoSpaceDN w:val="0"/>
        <w:adjustRightInd w:val="0"/>
        <w:jc w:val="center"/>
        <w:rPr>
          <w:rFonts w:ascii="Liberation Serif" w:hAnsi="Liberation Serif" w:cs="Liberation Serif"/>
          <w:b/>
          <w:szCs w:val="24"/>
        </w:rPr>
      </w:pPr>
      <w:r w:rsidRPr="009E2B72">
        <w:rPr>
          <w:rFonts w:ascii="Liberation Serif" w:hAnsi="Liberation Serif" w:cs="Liberation Serif"/>
          <w:b/>
          <w:szCs w:val="24"/>
        </w:rPr>
        <w:t xml:space="preserve">2. ЦЕНА КОНТРАКТА И ПОРЯДОК РАСЧЕТА </w:t>
      </w:r>
    </w:p>
    <w:p w:rsidR="008A5C3B" w:rsidRPr="009E2B72" w:rsidRDefault="008A5C3B" w:rsidP="008A5C3B">
      <w:pPr>
        <w:tabs>
          <w:tab w:val="left" w:pos="709"/>
          <w:tab w:val="num" w:pos="810"/>
        </w:tabs>
        <w:ind w:firstLine="709"/>
        <w:jc w:val="both"/>
        <w:rPr>
          <w:rFonts w:ascii="Liberation Serif" w:hAnsi="Liberation Serif" w:cs="Liberation Serif"/>
          <w:bCs/>
          <w:i/>
          <w:szCs w:val="24"/>
        </w:rPr>
      </w:pPr>
      <w:r w:rsidRPr="009E2B72">
        <w:rPr>
          <w:rFonts w:ascii="Liberation Serif" w:hAnsi="Liberation Serif" w:cs="Liberation Serif"/>
          <w:szCs w:val="24"/>
        </w:rPr>
        <w:t>2.1. </w:t>
      </w:r>
      <w:r w:rsidRPr="009E2B72">
        <w:rPr>
          <w:rFonts w:ascii="Liberation Serif" w:hAnsi="Liberation Serif" w:cs="Liberation Serif"/>
          <w:bCs/>
          <w:szCs w:val="24"/>
        </w:rPr>
        <w:t xml:space="preserve">Цена контракта является твердой и не может изменяться в ходе его исполнения, </w:t>
      </w:r>
      <w:r w:rsidRPr="009E2B72">
        <w:rPr>
          <w:rFonts w:ascii="Liberation Serif" w:hAnsi="Liberation Serif" w:cs="Liberation Serif"/>
          <w:bCs/>
          <w:i/>
          <w:szCs w:val="24"/>
        </w:rPr>
        <w:t>за исключением случаев, предусмотренных п. 2.5, п. 2.6. контракта.</w:t>
      </w:r>
    </w:p>
    <w:p w:rsidR="008A5C3B" w:rsidRPr="009E2B72" w:rsidRDefault="008A5C3B" w:rsidP="008A5C3B">
      <w:pPr>
        <w:tabs>
          <w:tab w:val="left" w:pos="709"/>
          <w:tab w:val="num" w:pos="810"/>
        </w:tabs>
        <w:ind w:firstLine="709"/>
        <w:jc w:val="both"/>
        <w:rPr>
          <w:rFonts w:ascii="Liberation Serif" w:hAnsi="Liberation Serif" w:cs="Liberation Serif"/>
          <w:bCs/>
          <w:szCs w:val="24"/>
        </w:rPr>
      </w:pPr>
      <w:bookmarkStart w:id="15" w:name="P85"/>
      <w:bookmarkEnd w:id="15"/>
      <w:r w:rsidRPr="009E2B72">
        <w:rPr>
          <w:rFonts w:ascii="Liberation Serif" w:hAnsi="Liberation Serif" w:cs="Liberation Serif"/>
          <w:bCs/>
          <w:szCs w:val="24"/>
        </w:rPr>
        <w:t xml:space="preserve">2.2. Цена контракта составляет _______ (_____) рублей _____ (_____) копеек </w:t>
      </w:r>
      <w:r w:rsidRPr="009E2B72">
        <w:rPr>
          <w:rFonts w:ascii="Liberation Serif" w:hAnsi="Liberation Serif" w:cs="Liberation Serif"/>
          <w:bCs/>
          <w:i/>
          <w:szCs w:val="24"/>
        </w:rPr>
        <w:t>(сумма прописью)</w:t>
      </w:r>
      <w:r w:rsidRPr="009E2B72">
        <w:rPr>
          <w:rFonts w:ascii="Liberation Serif" w:hAnsi="Liberation Serif" w:cs="Liberation Serif"/>
          <w:bCs/>
          <w:szCs w:val="24"/>
        </w:rPr>
        <w:t>,</w:t>
      </w:r>
      <w:r w:rsidRPr="009E2B72">
        <w:rPr>
          <w:rFonts w:ascii="Liberation Serif" w:hAnsi="Liberation Serif" w:cs="Liberation Serif"/>
          <w:bCs/>
          <w:i/>
          <w:szCs w:val="24"/>
        </w:rPr>
        <w:t xml:space="preserve"> без НДС или с НДС - ____% (_______________) рублей </w:t>
      </w:r>
      <w:r w:rsidRPr="009E2B72">
        <w:rPr>
          <w:rFonts w:ascii="Liberation Serif" w:hAnsi="Liberation Serif" w:cs="Liberation Serif"/>
          <w:bCs/>
          <w:szCs w:val="24"/>
        </w:rPr>
        <w:t>(далее - цена контракта)</w:t>
      </w:r>
      <w:r w:rsidRPr="009E2B72">
        <w:rPr>
          <w:rFonts w:ascii="Liberation Serif" w:hAnsi="Liberation Serif" w:cs="Liberation Serif"/>
          <w:bCs/>
          <w:i/>
          <w:szCs w:val="24"/>
        </w:rPr>
        <w:t>.</w:t>
      </w:r>
    </w:p>
    <w:p w:rsidR="008A5C3B" w:rsidRPr="009E2B72" w:rsidRDefault="008A5C3B" w:rsidP="008A5C3B">
      <w:pPr>
        <w:tabs>
          <w:tab w:val="left" w:pos="709"/>
          <w:tab w:val="num" w:pos="810"/>
        </w:tabs>
        <w:ind w:firstLine="709"/>
        <w:jc w:val="both"/>
        <w:rPr>
          <w:rFonts w:ascii="Liberation Serif" w:hAnsi="Liberation Serif" w:cs="Liberation Serif"/>
          <w:bCs/>
          <w:szCs w:val="24"/>
        </w:rPr>
      </w:pPr>
      <w:r w:rsidRPr="009E2B72">
        <w:rPr>
          <w:rFonts w:ascii="Liberation Serif" w:hAnsi="Liberation Serif" w:cs="Liberation Serif"/>
          <w:bCs/>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w:t>
      </w:r>
      <w:r w:rsidRPr="009E2B72">
        <w:rPr>
          <w:rFonts w:ascii="Liberation Serif" w:hAnsi="Liberation Serif" w:cs="Liberation Serif"/>
          <w:bCs/>
          <w:iCs/>
          <w:szCs w:val="24"/>
        </w:rPr>
        <w:t>налогов, сборов и иных обязательных</w:t>
      </w:r>
      <w:r w:rsidRPr="009E2B72">
        <w:rPr>
          <w:rFonts w:ascii="Liberation Serif" w:hAnsi="Liberation Serif" w:cs="Liberation Serif"/>
          <w:bCs/>
          <w:szCs w:val="24"/>
        </w:rPr>
        <w:t xml:space="preserve"> платежей </w:t>
      </w:r>
      <w:r w:rsidRPr="009E2B72">
        <w:rPr>
          <w:rFonts w:ascii="Liberation Serif" w:hAnsi="Liberation Serif" w:cs="Liberation Serif"/>
          <w:bCs/>
          <w:iCs/>
          <w:szCs w:val="24"/>
        </w:rPr>
        <w:t>в бюджеты бюджетной системы Российской Федерации</w:t>
      </w:r>
      <w:r w:rsidRPr="009E2B72">
        <w:rPr>
          <w:rFonts w:ascii="Liberation Serif" w:hAnsi="Liberation Serif" w:cs="Liberation Serif"/>
          <w:bCs/>
          <w:szCs w:val="24"/>
        </w:rPr>
        <w:t>, связанных с оплатой контракта</w:t>
      </w:r>
      <w:r w:rsidRPr="009E2B72">
        <w:rPr>
          <w:rFonts w:ascii="Liberation Serif" w:hAnsi="Liberation Serif" w:cs="Liberation Serif"/>
          <w:bCs/>
          <w:iCs/>
          <w:szCs w:val="24"/>
        </w:rPr>
        <w:t xml:space="preserve">, если в соответствии с </w:t>
      </w:r>
      <w:hyperlink r:id="rId35" w:anchor="/document/10900200/entry/1" w:history="1">
        <w:r w:rsidRPr="009E2B72">
          <w:rPr>
            <w:rFonts w:ascii="Liberation Serif" w:hAnsi="Liberation Serif" w:cs="Liberation Serif"/>
            <w:bCs/>
            <w:iCs/>
            <w:szCs w:val="24"/>
          </w:rPr>
          <w:t>законодательством</w:t>
        </w:r>
      </w:hyperlink>
      <w:r w:rsidRPr="009E2B72">
        <w:rPr>
          <w:rFonts w:ascii="Liberation Serif" w:hAnsi="Liberation Serif" w:cs="Liberation Serif"/>
          <w:bCs/>
          <w:iCs/>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9E2B72">
        <w:rPr>
          <w:rFonts w:ascii="Liberation Serif" w:hAnsi="Liberation Serif" w:cs="Liberation Serif"/>
          <w:bCs/>
          <w:szCs w:val="24"/>
        </w:rPr>
        <w:t>.</w:t>
      </w:r>
    </w:p>
    <w:p w:rsidR="008A5C3B" w:rsidRPr="009E2B72" w:rsidRDefault="008A5C3B" w:rsidP="008A5C3B">
      <w:pPr>
        <w:tabs>
          <w:tab w:val="left" w:pos="709"/>
          <w:tab w:val="num" w:pos="810"/>
        </w:tabs>
        <w:ind w:firstLine="709"/>
        <w:jc w:val="both"/>
        <w:rPr>
          <w:rFonts w:ascii="Liberation Serif" w:hAnsi="Liberation Serif" w:cs="Liberation Serif"/>
          <w:bCs/>
          <w:szCs w:val="24"/>
        </w:rPr>
      </w:pPr>
      <w:r w:rsidRPr="009E2B72">
        <w:rPr>
          <w:rFonts w:ascii="Liberation Serif" w:hAnsi="Liberation Serif" w:cs="Liberation Serif"/>
          <w:bCs/>
          <w:szCs w:val="24"/>
        </w:rPr>
        <w:t>Источник финансирования:</w:t>
      </w:r>
      <w:r w:rsidRPr="009E2B72">
        <w:rPr>
          <w:rFonts w:ascii="Liberation Serif" w:hAnsi="Liberation Serif" w:cs="Liberation Serif"/>
          <w:sz w:val="28"/>
        </w:rPr>
        <w:t xml:space="preserve"> </w:t>
      </w:r>
      <w:r w:rsidRPr="009E2B72">
        <w:rPr>
          <w:rFonts w:ascii="Liberation Serif" w:hAnsi="Liberation Serif" w:cs="Liberation Serif"/>
          <w:bCs/>
          <w:szCs w:val="24"/>
        </w:rPr>
        <w:t>за счет средств бюджета Свердловской области.</w:t>
      </w:r>
    </w:p>
    <w:p w:rsidR="008A5C3B" w:rsidRPr="009E2B72" w:rsidRDefault="008A5C3B" w:rsidP="008A5C3B">
      <w:pPr>
        <w:tabs>
          <w:tab w:val="left" w:pos="709"/>
          <w:tab w:val="num" w:pos="810"/>
        </w:tabs>
        <w:ind w:firstLine="709"/>
        <w:jc w:val="both"/>
        <w:rPr>
          <w:rFonts w:ascii="Liberation Serif" w:hAnsi="Liberation Serif" w:cs="Liberation Serif"/>
          <w:bCs/>
          <w:szCs w:val="24"/>
        </w:rPr>
      </w:pPr>
      <w:r w:rsidRPr="009E2B72">
        <w:rPr>
          <w:rFonts w:ascii="Liberation Serif" w:hAnsi="Liberation Serif" w:cs="Liberation Serif"/>
          <w:bCs/>
          <w:szCs w:val="24"/>
        </w:rPr>
        <w:t>2.3.</w:t>
      </w:r>
      <w:r w:rsidRPr="009E2B72">
        <w:rPr>
          <w:rFonts w:ascii="Liberation Serif" w:hAnsi="Liberation Serif" w:cs="Liberation Serif"/>
          <w:bCs/>
          <w:i/>
          <w:szCs w:val="24"/>
        </w:rPr>
        <w:t> </w:t>
      </w:r>
      <w:r w:rsidRPr="009E2B72">
        <w:rPr>
          <w:rFonts w:ascii="Liberation Serif" w:hAnsi="Liberation Serif" w:cs="Liberation Serif"/>
          <w:bCs/>
          <w:szCs w:val="24"/>
        </w:rPr>
        <w:t>Оплата по контракту осуществляется в рублях Российской Федерации.</w:t>
      </w:r>
    </w:p>
    <w:p w:rsidR="008A5C3B" w:rsidRPr="009E2B72" w:rsidRDefault="008A5C3B" w:rsidP="008A5C3B">
      <w:pPr>
        <w:tabs>
          <w:tab w:val="left" w:pos="709"/>
          <w:tab w:val="num" w:pos="810"/>
        </w:tabs>
        <w:ind w:firstLine="709"/>
        <w:jc w:val="both"/>
        <w:rPr>
          <w:rFonts w:ascii="Liberation Serif" w:hAnsi="Liberation Serif" w:cs="Liberation Serif"/>
          <w:bCs/>
          <w:szCs w:val="24"/>
        </w:rPr>
      </w:pPr>
      <w:r w:rsidRPr="009E2B72">
        <w:rPr>
          <w:rFonts w:ascii="Liberation Serif" w:hAnsi="Liberation Serif" w:cs="Liberation Serif"/>
          <w:bCs/>
          <w:szCs w:val="24"/>
        </w:rPr>
        <w:t>2.4. Цена контракта включает в себя: стоимость Товара</w:t>
      </w:r>
      <w:r>
        <w:rPr>
          <w:rFonts w:ascii="Liberation Serif" w:hAnsi="Liberation Serif" w:cs="Liberation Serif"/>
          <w:bCs/>
          <w:szCs w:val="24"/>
        </w:rPr>
        <w:t>,</w:t>
      </w:r>
      <w:r w:rsidRPr="009E2B72">
        <w:rPr>
          <w:rFonts w:ascii="Liberation Serif" w:hAnsi="Liberation Serif" w:cs="Liberation Serif"/>
          <w:bCs/>
          <w:szCs w:val="24"/>
        </w:rPr>
        <w:t xml:space="preserve"> маркировку, хранение товара на складе Поставщика, перевозку, погрузочно-разгрузочные работы, стра</w:t>
      </w:r>
      <w:r>
        <w:rPr>
          <w:rFonts w:ascii="Liberation Serif" w:hAnsi="Liberation Serif" w:cs="Liberation Serif"/>
          <w:bCs/>
          <w:szCs w:val="24"/>
        </w:rPr>
        <w:t xml:space="preserve">хование, доставку до Заказчика, </w:t>
      </w:r>
      <w:r w:rsidRPr="009E2B72">
        <w:rPr>
          <w:rFonts w:ascii="Liberation Serif" w:hAnsi="Liberation Serif" w:cs="Liberation Serif"/>
          <w:bCs/>
          <w:szCs w:val="24"/>
        </w:rPr>
        <w:t>уплату налогов, сборов и других обязательных платежей, а также иные расходы Поставщика, связанные с исполнением обязательств по настоящему контракту.</w:t>
      </w:r>
    </w:p>
    <w:p w:rsidR="008A5C3B" w:rsidRPr="009E2B72" w:rsidRDefault="008A5C3B" w:rsidP="008A5C3B">
      <w:pPr>
        <w:tabs>
          <w:tab w:val="left" w:pos="709"/>
          <w:tab w:val="num" w:pos="810"/>
        </w:tabs>
        <w:ind w:firstLine="709"/>
        <w:jc w:val="both"/>
        <w:rPr>
          <w:rFonts w:ascii="Liberation Serif" w:hAnsi="Liberation Serif" w:cs="Liberation Serif"/>
          <w:bCs/>
          <w:i/>
          <w:szCs w:val="24"/>
        </w:rPr>
      </w:pPr>
      <w:r w:rsidRPr="002955EA">
        <w:rPr>
          <w:rFonts w:ascii="Liberation Serif" w:hAnsi="Liberation Serif" w:cs="Liberation Serif"/>
          <w:bCs/>
          <w:szCs w:val="24"/>
        </w:rPr>
        <w:lastRenderedPageBreak/>
        <w:t>2.5</w:t>
      </w:r>
      <w:r w:rsidRPr="009E2B72">
        <w:rPr>
          <w:rFonts w:ascii="Liberation Serif" w:hAnsi="Liberation Serif" w:cs="Liberation Serif"/>
          <w:bCs/>
          <w:i/>
          <w:szCs w:val="24"/>
        </w:rPr>
        <w:t>. </w:t>
      </w:r>
      <w:r w:rsidRPr="004E59B9">
        <w:rPr>
          <w:rFonts w:ascii="Liberation Serif" w:hAnsi="Liberation Serif" w:cs="Liberation Serif"/>
          <w:bCs/>
          <w:szCs w:val="24"/>
        </w:rPr>
        <w:t>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w:t>
      </w:r>
    </w:p>
    <w:p w:rsidR="008A5C3B" w:rsidRPr="00457583" w:rsidRDefault="008A5C3B" w:rsidP="008A5C3B">
      <w:pPr>
        <w:tabs>
          <w:tab w:val="left" w:pos="709"/>
          <w:tab w:val="num" w:pos="810"/>
        </w:tabs>
        <w:ind w:firstLine="709"/>
        <w:jc w:val="both"/>
        <w:rPr>
          <w:rFonts w:ascii="Liberation Serif" w:hAnsi="Liberation Serif" w:cs="Liberation Serif"/>
          <w:bCs/>
          <w:szCs w:val="24"/>
        </w:rPr>
      </w:pPr>
      <w:r w:rsidRPr="00457583">
        <w:rPr>
          <w:rFonts w:ascii="Liberation Serif" w:hAnsi="Liberation Serif" w:cs="Liberation Serif"/>
          <w:bCs/>
          <w:szCs w:val="24"/>
        </w:rPr>
        <w:t>2.6. 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A5C3B" w:rsidRPr="00457583" w:rsidRDefault="008A5C3B" w:rsidP="008A5C3B">
      <w:pPr>
        <w:tabs>
          <w:tab w:val="left" w:pos="709"/>
          <w:tab w:val="num" w:pos="810"/>
        </w:tabs>
        <w:ind w:firstLine="709"/>
        <w:jc w:val="both"/>
        <w:rPr>
          <w:rFonts w:ascii="Liberation Serif" w:hAnsi="Liberation Serif" w:cs="Liberation Serif"/>
          <w:bCs/>
          <w:szCs w:val="24"/>
        </w:rPr>
      </w:pPr>
      <w:r w:rsidRPr="00457583">
        <w:rPr>
          <w:rFonts w:ascii="Liberation Serif" w:hAnsi="Liberation Serif" w:cs="Liberation Serif"/>
          <w:bCs/>
          <w:szCs w:val="24"/>
        </w:rPr>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bookmarkStart w:id="16" w:name="P98"/>
      <w:bookmarkEnd w:id="16"/>
    </w:p>
    <w:p w:rsidR="008A5C3B" w:rsidRDefault="008A5C3B" w:rsidP="008A5C3B">
      <w:pPr>
        <w:tabs>
          <w:tab w:val="left" w:pos="709"/>
          <w:tab w:val="num" w:pos="810"/>
        </w:tabs>
        <w:ind w:firstLine="709"/>
        <w:jc w:val="both"/>
        <w:rPr>
          <w:rFonts w:ascii="Liberation Serif" w:hAnsi="Liberation Serif" w:cs="Liberation Serif"/>
          <w:bCs/>
          <w:szCs w:val="24"/>
        </w:rPr>
      </w:pPr>
      <w:bookmarkStart w:id="17" w:name="P99"/>
      <w:bookmarkEnd w:id="17"/>
      <w:r>
        <w:rPr>
          <w:rFonts w:ascii="Liberation Serif" w:hAnsi="Liberation Serif" w:cs="Liberation Serif"/>
          <w:bCs/>
          <w:szCs w:val="24"/>
        </w:rPr>
        <w:t xml:space="preserve">2.7. </w:t>
      </w:r>
      <w:r w:rsidRPr="009E2B72">
        <w:rPr>
          <w:rFonts w:ascii="Liberation Serif" w:hAnsi="Liberation Serif" w:cs="Liberation Serif"/>
          <w:bCs/>
          <w:szCs w:val="24"/>
        </w:rPr>
        <w:t xml:space="preserve">Заказчик оплачивает Товар, поставленный Поставщиком в соответствии с контрактом, единовременным платежом путем перечисления цены контракта на банковский счет Поставщика </w:t>
      </w:r>
      <w:r>
        <w:rPr>
          <w:rFonts w:ascii="Liberation Serif" w:hAnsi="Liberation Serif" w:cs="Liberation Serif"/>
          <w:bCs/>
          <w:szCs w:val="24"/>
        </w:rPr>
        <w:t xml:space="preserve">в течении </w:t>
      </w:r>
      <w:r w:rsidRPr="00457583">
        <w:rPr>
          <w:rFonts w:ascii="Liberation Serif" w:hAnsi="Liberation Serif" w:cs="Liberation Serif"/>
          <w:bCs/>
          <w:szCs w:val="24"/>
        </w:rPr>
        <w:t xml:space="preserve">15 (Пятнадцать) рабочих дней с даты подписания Заказчиком товарных накладных по форме ТОРГ-12 («универсального передаточного документа») и </w:t>
      </w:r>
      <w:r>
        <w:rPr>
          <w:rFonts w:ascii="Liberation Serif" w:hAnsi="Liberation Serif" w:cs="Liberation Serif"/>
          <w:bCs/>
          <w:szCs w:val="24"/>
        </w:rPr>
        <w:t xml:space="preserve">(или) </w:t>
      </w:r>
      <w:r w:rsidRPr="00457583">
        <w:rPr>
          <w:rFonts w:ascii="Liberation Serif" w:hAnsi="Liberation Serif" w:cs="Liberation Serif"/>
          <w:bCs/>
          <w:szCs w:val="24"/>
        </w:rPr>
        <w:t>Акта сдачи - приемки Товара на основании счета, счета-фактуры.</w:t>
      </w:r>
    </w:p>
    <w:p w:rsidR="008A5C3B" w:rsidRPr="00457583" w:rsidRDefault="008A5C3B" w:rsidP="008A5C3B">
      <w:pPr>
        <w:tabs>
          <w:tab w:val="left" w:pos="709"/>
          <w:tab w:val="num" w:pos="810"/>
        </w:tabs>
        <w:ind w:firstLine="709"/>
        <w:jc w:val="both"/>
        <w:rPr>
          <w:rFonts w:ascii="Liberation Serif" w:hAnsi="Liberation Serif" w:cs="Liberation Serif"/>
          <w:bCs/>
          <w:szCs w:val="24"/>
        </w:rPr>
      </w:pPr>
      <w:r w:rsidRPr="00457583">
        <w:rPr>
          <w:rFonts w:ascii="Liberation Serif" w:hAnsi="Liberation Serif" w:cs="Liberation Serif"/>
          <w:bCs/>
          <w:szCs w:val="24"/>
        </w:rPr>
        <w:t>В случае, если отчетным месяцем является декабрь, расчет осуществляется не позднее 25 декабря текущего года.</w:t>
      </w:r>
    </w:p>
    <w:p w:rsidR="008A5C3B" w:rsidRPr="00457583" w:rsidRDefault="008A5C3B" w:rsidP="008A5C3B">
      <w:pPr>
        <w:tabs>
          <w:tab w:val="left" w:pos="709"/>
          <w:tab w:val="num" w:pos="810"/>
        </w:tabs>
        <w:ind w:firstLine="709"/>
        <w:jc w:val="both"/>
        <w:rPr>
          <w:rFonts w:ascii="Liberation Serif" w:hAnsi="Liberation Serif" w:cs="Liberation Serif"/>
          <w:bCs/>
          <w:szCs w:val="24"/>
        </w:rPr>
      </w:pPr>
      <w:r w:rsidRPr="00457583">
        <w:rPr>
          <w:rFonts w:ascii="Liberation Serif" w:hAnsi="Liberation Serif" w:cs="Liberation Serif"/>
          <w:bCs/>
          <w:szCs w:val="24"/>
        </w:rPr>
        <w:t>2.8. Датой (днем) оплаты контракта Стороны считают дату (день) списания денежных средств с лицевого счета Заказчика.</w:t>
      </w:r>
    </w:p>
    <w:p w:rsidR="008A5C3B" w:rsidRPr="00457583" w:rsidRDefault="008A5C3B" w:rsidP="008A5C3B">
      <w:pPr>
        <w:ind w:firstLine="709"/>
        <w:jc w:val="both"/>
        <w:rPr>
          <w:rFonts w:ascii="Liberation Serif" w:hAnsi="Liberation Serif" w:cs="Liberation Serif"/>
          <w:szCs w:val="24"/>
        </w:rPr>
      </w:pPr>
      <w:r w:rsidRPr="00457583">
        <w:rPr>
          <w:rFonts w:ascii="Liberation Serif" w:hAnsi="Liberation Serif" w:cs="Liberation Serif"/>
          <w:szCs w:val="24"/>
        </w:rPr>
        <w:t>2.9. В течение 5 (Пяти) рабочих дней с</w:t>
      </w:r>
      <w:r>
        <w:rPr>
          <w:rFonts w:ascii="Liberation Serif" w:hAnsi="Liberation Serif" w:cs="Liberation Serif"/>
          <w:szCs w:val="24"/>
        </w:rPr>
        <w:t xml:space="preserve"> даты оплаты Заказчиком Товара,</w:t>
      </w:r>
      <w:r w:rsidRPr="00457583">
        <w:rPr>
          <w:rFonts w:ascii="Liberation Serif" w:hAnsi="Liberation Serif" w:cs="Liberation Serif"/>
          <w:szCs w:val="24"/>
        </w:rPr>
        <w:t xml:space="preserve"> Поставщик представляет Заказчику Акт сверки взаимных расчетов (два экз.)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3 (Трех) дней с даты его получения.</w:t>
      </w:r>
    </w:p>
    <w:p w:rsidR="008A5C3B" w:rsidRPr="00323B22" w:rsidRDefault="008A5C3B" w:rsidP="008A5C3B">
      <w:pPr>
        <w:ind w:firstLine="709"/>
        <w:jc w:val="both"/>
        <w:rPr>
          <w:rFonts w:ascii="Liberation Serif" w:hAnsi="Liberation Serif" w:cs="Liberation Serif"/>
          <w:szCs w:val="24"/>
        </w:rPr>
      </w:pPr>
      <w:r>
        <w:rPr>
          <w:rFonts w:ascii="Liberation Serif" w:hAnsi="Liberation Serif" w:cs="Liberation Serif"/>
          <w:szCs w:val="24"/>
        </w:rPr>
        <w:t>2.10</w:t>
      </w:r>
      <w:r w:rsidRPr="00457583">
        <w:rPr>
          <w:rFonts w:ascii="Liberation Serif" w:hAnsi="Liberation Serif" w:cs="Liberation Serif"/>
          <w:szCs w:val="24"/>
        </w:rPr>
        <w:t>.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5 (Пяти) дней с даты подписания Акта сверки взаимных расчетов обеими Сторонами.</w:t>
      </w:r>
    </w:p>
    <w:p w:rsidR="008A5C3B" w:rsidRPr="009E2B72" w:rsidRDefault="008A5C3B" w:rsidP="008A5C3B">
      <w:pPr>
        <w:tabs>
          <w:tab w:val="left" w:pos="426"/>
        </w:tabs>
        <w:jc w:val="center"/>
        <w:rPr>
          <w:rFonts w:ascii="Liberation Serif" w:hAnsi="Liberation Serif" w:cs="Liberation Serif"/>
          <w:b/>
          <w:szCs w:val="24"/>
        </w:rPr>
      </w:pPr>
    </w:p>
    <w:p w:rsidR="008A5C3B" w:rsidRPr="009E2B72" w:rsidRDefault="008A5C3B" w:rsidP="008A5C3B">
      <w:pPr>
        <w:tabs>
          <w:tab w:val="left" w:pos="426"/>
        </w:tabs>
        <w:jc w:val="center"/>
        <w:rPr>
          <w:rFonts w:ascii="Liberation Serif" w:hAnsi="Liberation Serif" w:cs="Liberation Serif"/>
          <w:b/>
          <w:szCs w:val="24"/>
        </w:rPr>
      </w:pPr>
      <w:r w:rsidRPr="009E2B72">
        <w:rPr>
          <w:rFonts w:ascii="Liberation Serif" w:hAnsi="Liberation Serif" w:cs="Liberation Serif"/>
          <w:b/>
          <w:szCs w:val="24"/>
        </w:rPr>
        <w:t xml:space="preserve">3. ПРАВА И ОБЯЗАННОСТИ СТОРОН </w:t>
      </w:r>
    </w:p>
    <w:p w:rsidR="008A5C3B" w:rsidRPr="009E2B72" w:rsidRDefault="008A5C3B" w:rsidP="008A5C3B">
      <w:pPr>
        <w:ind w:left="709"/>
        <w:jc w:val="both"/>
        <w:rPr>
          <w:rFonts w:ascii="Liberation Serif" w:hAnsi="Liberation Serif" w:cs="Liberation Serif"/>
          <w:b/>
          <w:szCs w:val="24"/>
        </w:rPr>
      </w:pPr>
      <w:r w:rsidRPr="009E2B72">
        <w:rPr>
          <w:rFonts w:ascii="Liberation Serif" w:hAnsi="Liberation Serif" w:cs="Liberation Serif"/>
          <w:b/>
          <w:szCs w:val="24"/>
        </w:rPr>
        <w:t>3.1. Заказчик имеет право:</w:t>
      </w:r>
    </w:p>
    <w:p w:rsidR="008A5C3B" w:rsidRPr="009E2B72" w:rsidRDefault="008A5C3B" w:rsidP="008A5C3B">
      <w:pPr>
        <w:ind w:left="709"/>
        <w:jc w:val="both"/>
        <w:rPr>
          <w:rFonts w:ascii="Liberation Serif" w:hAnsi="Liberation Serif" w:cs="Liberation Serif"/>
          <w:szCs w:val="24"/>
        </w:rPr>
      </w:pPr>
      <w:r w:rsidRPr="009E2B72">
        <w:rPr>
          <w:rFonts w:ascii="Liberation Serif" w:hAnsi="Liberation Serif" w:cs="Liberation Serif"/>
          <w:szCs w:val="24"/>
        </w:rPr>
        <w:t>3.1.1. Досрочно принять и оплатить Товар.</w:t>
      </w:r>
    </w:p>
    <w:p w:rsidR="008A5C3B" w:rsidRPr="009E2B72" w:rsidRDefault="008A5C3B" w:rsidP="008A5C3B">
      <w:pPr>
        <w:ind w:firstLine="709"/>
        <w:jc w:val="both"/>
        <w:rPr>
          <w:rFonts w:ascii="Liberation Serif" w:hAnsi="Liberation Serif" w:cs="Liberation Serif"/>
          <w:i/>
          <w:szCs w:val="24"/>
        </w:rPr>
      </w:pPr>
      <w:r w:rsidRPr="009F7B29">
        <w:rPr>
          <w:rFonts w:ascii="Liberation Serif" w:hAnsi="Liberation Serif" w:cs="Liberation Serif"/>
          <w:szCs w:val="24"/>
        </w:rPr>
        <w:t>3.1.2.</w:t>
      </w:r>
      <w:r w:rsidRPr="009E2B72">
        <w:rPr>
          <w:rFonts w:ascii="Liberation Serif" w:hAnsi="Liberation Serif" w:cs="Liberation Serif"/>
          <w:i/>
          <w:szCs w:val="24"/>
        </w:rPr>
        <w:t xml:space="preserve"> </w:t>
      </w:r>
      <w:r w:rsidRPr="00457583">
        <w:rPr>
          <w:rFonts w:ascii="Liberation Serif" w:hAnsi="Liberation Serif" w:cs="Liberation Serif"/>
          <w:szCs w:val="24"/>
        </w:rPr>
        <w:t>По согласованию с Поставщиком изменить количество поставляемого Товара, руководствуясь Законом о контрактной системе, условиями контракта.</w:t>
      </w:r>
    </w:p>
    <w:p w:rsidR="008A5C3B" w:rsidRPr="009E2B72" w:rsidRDefault="008A5C3B" w:rsidP="008A5C3B">
      <w:pPr>
        <w:ind w:firstLine="709"/>
        <w:jc w:val="both"/>
        <w:rPr>
          <w:rFonts w:ascii="Liberation Serif" w:hAnsi="Liberation Serif" w:cs="Liberation Serif"/>
          <w:bCs/>
          <w:i/>
          <w:szCs w:val="24"/>
        </w:rPr>
      </w:pPr>
      <w:r w:rsidRPr="009E2B72">
        <w:rPr>
          <w:rFonts w:ascii="Liberation Serif" w:hAnsi="Liberation Serif" w:cs="Liberation Serif"/>
          <w:szCs w:val="24"/>
        </w:rPr>
        <w:t xml:space="preserve">3.1.3. </w:t>
      </w:r>
      <w:r w:rsidRPr="009E2B72">
        <w:rPr>
          <w:rFonts w:ascii="Liberation Serif" w:hAnsi="Liberation Serif" w:cs="Liberation Serif"/>
          <w:bCs/>
          <w:szCs w:val="24"/>
        </w:rPr>
        <w:t xml:space="preserve">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также поименованных в </w:t>
      </w:r>
      <w:r w:rsidRPr="009E2B72">
        <w:rPr>
          <w:rFonts w:ascii="Liberation Serif" w:hAnsi="Liberation Serif" w:cs="Liberation Serif"/>
          <w:bCs/>
          <w:i/>
          <w:szCs w:val="24"/>
        </w:rPr>
        <w:t>Спецификации (Приложение № 1).</w:t>
      </w:r>
    </w:p>
    <w:p w:rsidR="008A5C3B" w:rsidRPr="009E2B72" w:rsidRDefault="008A5C3B" w:rsidP="008A5C3B">
      <w:pPr>
        <w:ind w:firstLine="709"/>
        <w:jc w:val="both"/>
        <w:rPr>
          <w:rFonts w:ascii="Liberation Serif" w:hAnsi="Liberation Serif" w:cs="Liberation Serif"/>
          <w:bCs/>
          <w:szCs w:val="24"/>
        </w:rPr>
      </w:pPr>
      <w:r w:rsidRPr="009E2B72">
        <w:rPr>
          <w:rFonts w:ascii="Liberation Serif" w:hAnsi="Liberation Serif" w:cs="Liberation Serif"/>
          <w:bCs/>
          <w:szCs w:val="24"/>
        </w:rPr>
        <w:t>3.1.4.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8A5C3B" w:rsidRPr="009E2B72" w:rsidRDefault="008A5C3B" w:rsidP="008A5C3B">
      <w:pPr>
        <w:ind w:firstLine="709"/>
        <w:jc w:val="both"/>
        <w:rPr>
          <w:rFonts w:ascii="Liberation Serif" w:hAnsi="Liberation Serif" w:cs="Liberation Serif"/>
          <w:bCs/>
          <w:szCs w:val="24"/>
        </w:rPr>
      </w:pPr>
      <w:r w:rsidRPr="009E2B72">
        <w:rPr>
          <w:rFonts w:ascii="Liberation Serif" w:hAnsi="Liberation Serif" w:cs="Liberation Serif"/>
          <w:bCs/>
          <w:szCs w:val="24"/>
        </w:rPr>
        <w:t>3.1.5. Не принимать Товар ненадлежащего качества.</w:t>
      </w:r>
    </w:p>
    <w:p w:rsidR="008A5C3B" w:rsidRPr="009E2B72" w:rsidRDefault="008A5C3B" w:rsidP="008A5C3B">
      <w:pPr>
        <w:ind w:firstLine="709"/>
        <w:jc w:val="both"/>
        <w:rPr>
          <w:rFonts w:ascii="Liberation Serif" w:hAnsi="Liberation Serif" w:cs="Liberation Serif"/>
          <w:bCs/>
          <w:szCs w:val="24"/>
        </w:rPr>
      </w:pPr>
      <w:r w:rsidRPr="009E2B72">
        <w:rPr>
          <w:rFonts w:ascii="Liberation Serif" w:hAnsi="Liberation Serif" w:cs="Liberation Serif"/>
          <w:szCs w:val="24"/>
        </w:rPr>
        <w:t>3.1.6. </w:t>
      </w:r>
      <w:r w:rsidRPr="009E2B72">
        <w:rPr>
          <w:rFonts w:ascii="Liberation Serif" w:hAnsi="Liberation Serif" w:cs="Liberation Serif"/>
          <w:bCs/>
          <w:szCs w:val="24"/>
        </w:rPr>
        <w:t>Запрашивать у Поставщика информацию о Товаре и о ходе, стадии исполнения обязательств Поставщика по контракту.</w:t>
      </w:r>
    </w:p>
    <w:p w:rsidR="008A5C3B" w:rsidRPr="009E2B72" w:rsidRDefault="008A5C3B" w:rsidP="008A5C3B">
      <w:pPr>
        <w:ind w:left="709"/>
        <w:jc w:val="both"/>
        <w:rPr>
          <w:rFonts w:ascii="Liberation Serif" w:hAnsi="Liberation Serif" w:cs="Liberation Serif"/>
          <w:b/>
          <w:szCs w:val="24"/>
        </w:rPr>
      </w:pPr>
      <w:r w:rsidRPr="009E2B72">
        <w:rPr>
          <w:rFonts w:ascii="Liberation Serif" w:hAnsi="Liberation Serif" w:cs="Liberation Serif"/>
          <w:b/>
          <w:szCs w:val="24"/>
        </w:rPr>
        <w:t>3.2. Заказчик обязан:</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lastRenderedPageBreak/>
        <w:t>3.2.1. Своевременно принять и оплатить поставляемый по контракту Товар в соответствии с условиями контракта.</w:t>
      </w:r>
    </w:p>
    <w:p w:rsidR="008A5C3B" w:rsidRPr="009E2B72" w:rsidRDefault="008A5C3B" w:rsidP="008A5C3B">
      <w:pPr>
        <w:ind w:firstLine="709"/>
        <w:jc w:val="both"/>
        <w:rPr>
          <w:rFonts w:ascii="Liberation Serif" w:hAnsi="Liberation Serif" w:cs="Liberation Serif"/>
          <w:szCs w:val="24"/>
          <w:lang w:eastAsia="x-none"/>
        </w:rPr>
      </w:pPr>
      <w:r w:rsidRPr="009E2B72">
        <w:rPr>
          <w:rFonts w:ascii="Liberation Serif" w:hAnsi="Liberation Serif" w:cs="Liberation Serif"/>
          <w:szCs w:val="24"/>
        </w:rPr>
        <w:t>3.2.2. </w:t>
      </w:r>
      <w:r w:rsidRPr="009E2B72">
        <w:rPr>
          <w:rFonts w:ascii="Liberation Serif" w:hAnsi="Liberation Serif" w:cs="Liberation Serif"/>
          <w:szCs w:val="24"/>
          <w:lang w:eastAsia="x-none"/>
        </w:rPr>
        <w:t>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8A5C3B" w:rsidRPr="00457583" w:rsidRDefault="008A5C3B" w:rsidP="008A5C3B">
      <w:pPr>
        <w:ind w:firstLine="709"/>
        <w:jc w:val="both"/>
        <w:rPr>
          <w:rFonts w:ascii="Liberation Serif" w:hAnsi="Liberation Serif" w:cs="Liberation Serif"/>
          <w:szCs w:val="24"/>
          <w:lang w:eastAsia="x-none"/>
        </w:rPr>
      </w:pPr>
      <w:r w:rsidRPr="009E2B72">
        <w:rPr>
          <w:rFonts w:ascii="Liberation Serif" w:hAnsi="Liberation Serif" w:cs="Liberation Serif"/>
          <w:szCs w:val="24"/>
          <w:lang w:eastAsia="x-none"/>
        </w:rPr>
        <w:t>3.2.3. Осуществлять контроль за исполнением Поставщиком условий контракта в соответствии с законодат</w:t>
      </w:r>
      <w:r>
        <w:rPr>
          <w:rFonts w:ascii="Liberation Serif" w:hAnsi="Liberation Serif" w:cs="Liberation Serif"/>
          <w:szCs w:val="24"/>
          <w:lang w:eastAsia="x-none"/>
        </w:rPr>
        <w:t xml:space="preserve">ельством Российской Федерации. </w:t>
      </w:r>
    </w:p>
    <w:p w:rsidR="008A5C3B" w:rsidRPr="009E2B72" w:rsidRDefault="008A5C3B" w:rsidP="008A5C3B">
      <w:pPr>
        <w:ind w:firstLine="709"/>
        <w:jc w:val="both"/>
        <w:rPr>
          <w:rFonts w:ascii="Liberation Serif" w:hAnsi="Liberation Serif" w:cs="Liberation Serif"/>
          <w:bCs/>
          <w:szCs w:val="24"/>
          <w:lang w:eastAsia="x-none"/>
        </w:rPr>
      </w:pPr>
      <w:r w:rsidRPr="009E2B72">
        <w:rPr>
          <w:rFonts w:ascii="Liberation Serif" w:hAnsi="Liberation Serif" w:cs="Liberation Serif"/>
          <w:szCs w:val="24"/>
          <w:lang w:eastAsia="x-none"/>
        </w:rPr>
        <w:t>3.2.</w:t>
      </w:r>
      <w:r>
        <w:rPr>
          <w:rFonts w:ascii="Liberation Serif" w:hAnsi="Liberation Serif" w:cs="Liberation Serif"/>
          <w:szCs w:val="24"/>
          <w:lang w:eastAsia="x-none"/>
        </w:rPr>
        <w:t>4</w:t>
      </w:r>
      <w:r w:rsidRPr="009E2B72">
        <w:rPr>
          <w:rFonts w:ascii="Liberation Serif" w:hAnsi="Liberation Serif" w:cs="Liberation Serif"/>
          <w:szCs w:val="24"/>
          <w:lang w:eastAsia="x-none"/>
        </w:rPr>
        <w:t xml:space="preserve">. </w:t>
      </w:r>
      <w:r w:rsidRPr="009E2B72">
        <w:rPr>
          <w:rFonts w:ascii="Liberation Serif" w:hAnsi="Liberation Serif" w:cs="Liberation Serif"/>
          <w:bCs/>
          <w:szCs w:val="24"/>
          <w:lang w:eastAsia="x-none"/>
        </w:rPr>
        <w:t xml:space="preserve">Назначить в течение </w:t>
      </w:r>
      <w:r>
        <w:rPr>
          <w:rFonts w:ascii="Liberation Serif" w:hAnsi="Liberation Serif" w:cs="Liberation Serif"/>
          <w:bCs/>
          <w:szCs w:val="24"/>
          <w:lang w:eastAsia="x-none"/>
        </w:rPr>
        <w:t>1</w:t>
      </w:r>
      <w:r w:rsidRPr="009E2B72">
        <w:rPr>
          <w:rFonts w:ascii="Liberation Serif" w:hAnsi="Liberation Serif" w:cs="Liberation Serif"/>
          <w:bCs/>
          <w:szCs w:val="24"/>
          <w:lang w:eastAsia="x-none"/>
        </w:rPr>
        <w:t xml:space="preserve"> дн</w:t>
      </w:r>
      <w:r>
        <w:rPr>
          <w:rFonts w:ascii="Liberation Serif" w:hAnsi="Liberation Serif" w:cs="Liberation Serif"/>
          <w:bCs/>
          <w:szCs w:val="24"/>
          <w:lang w:eastAsia="x-none"/>
        </w:rPr>
        <w:t>я</w:t>
      </w:r>
      <w:r w:rsidRPr="009E2B72">
        <w:rPr>
          <w:rFonts w:ascii="Liberation Serif" w:hAnsi="Liberation Serif" w:cs="Liberation Serif"/>
          <w:bCs/>
          <w:szCs w:val="24"/>
          <w:lang w:eastAsia="x-none"/>
        </w:rPr>
        <w:t xml:space="preserve"> с момента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 В информации указывается должность, ФИО, телефон, адрес электронной почты ответственного лица.</w:t>
      </w:r>
    </w:p>
    <w:p w:rsidR="008A5C3B" w:rsidRPr="009E2B72" w:rsidRDefault="008A5C3B" w:rsidP="008A5C3B">
      <w:pPr>
        <w:ind w:firstLine="709"/>
        <w:jc w:val="both"/>
        <w:rPr>
          <w:rFonts w:ascii="Liberation Serif" w:hAnsi="Liberation Serif" w:cs="Liberation Serif"/>
          <w:bCs/>
          <w:szCs w:val="24"/>
          <w:lang w:eastAsia="x-none"/>
        </w:rPr>
      </w:pPr>
      <w:r w:rsidRPr="009E2B72">
        <w:rPr>
          <w:rFonts w:ascii="Liberation Serif" w:hAnsi="Liberation Serif" w:cs="Liberation Serif"/>
          <w:bCs/>
          <w:szCs w:val="24"/>
          <w:lang w:eastAsia="x-none"/>
        </w:rPr>
        <w:t>3.2.</w:t>
      </w:r>
      <w:r>
        <w:rPr>
          <w:rFonts w:ascii="Liberation Serif" w:hAnsi="Liberation Serif" w:cs="Liberation Serif"/>
          <w:bCs/>
          <w:szCs w:val="24"/>
          <w:lang w:eastAsia="x-none"/>
        </w:rPr>
        <w:t>5</w:t>
      </w:r>
      <w:r w:rsidRPr="009E2B72">
        <w:rPr>
          <w:rFonts w:ascii="Liberation Serif" w:hAnsi="Liberation Serif" w:cs="Liberation Serif"/>
          <w:bCs/>
          <w:szCs w:val="24"/>
          <w:lang w:eastAsia="x-none"/>
        </w:rPr>
        <w:t>. Надлежаще исполнять иные принятые на себя обязательства.</w:t>
      </w:r>
    </w:p>
    <w:p w:rsidR="008A5C3B" w:rsidRPr="009E2B72" w:rsidRDefault="008A5C3B" w:rsidP="008A5C3B">
      <w:pPr>
        <w:ind w:firstLine="709"/>
        <w:jc w:val="both"/>
        <w:rPr>
          <w:rFonts w:ascii="Liberation Serif" w:hAnsi="Liberation Serif" w:cs="Liberation Serif"/>
          <w:bCs/>
          <w:szCs w:val="24"/>
          <w:lang w:eastAsia="x-none"/>
        </w:rPr>
      </w:pPr>
      <w:r w:rsidRPr="009E2B72">
        <w:rPr>
          <w:rFonts w:ascii="Liberation Serif" w:hAnsi="Liberation Serif" w:cs="Liberation Serif"/>
          <w:bCs/>
          <w:szCs w:val="24"/>
          <w:lang w:eastAsia="x-none"/>
        </w:rPr>
        <w:t>3.2.</w:t>
      </w:r>
      <w:r>
        <w:rPr>
          <w:rFonts w:ascii="Liberation Serif" w:hAnsi="Liberation Serif" w:cs="Liberation Serif"/>
          <w:bCs/>
          <w:szCs w:val="24"/>
          <w:lang w:eastAsia="x-none"/>
        </w:rPr>
        <w:t>6</w:t>
      </w:r>
      <w:r w:rsidRPr="009E2B72">
        <w:rPr>
          <w:rFonts w:ascii="Liberation Serif" w:hAnsi="Liberation Serif" w:cs="Liberation Serif"/>
          <w:bCs/>
          <w:szCs w:val="24"/>
          <w:lang w:eastAsia="x-none"/>
        </w:rPr>
        <w:t>. Своевременно предоставлять разъяснения и уточнения по запросам Поставщика в части поставки Товара в соответствии с условиями контракта.</w:t>
      </w:r>
    </w:p>
    <w:p w:rsidR="008A5C3B" w:rsidRPr="009E2B72" w:rsidRDefault="008A5C3B" w:rsidP="008A5C3B">
      <w:pPr>
        <w:ind w:firstLine="709"/>
        <w:jc w:val="both"/>
        <w:rPr>
          <w:rFonts w:ascii="Liberation Serif" w:hAnsi="Liberation Serif" w:cs="Liberation Serif"/>
          <w:bCs/>
          <w:szCs w:val="24"/>
          <w:lang w:eastAsia="x-none"/>
        </w:rPr>
      </w:pPr>
      <w:r>
        <w:rPr>
          <w:rFonts w:ascii="Liberation Serif" w:hAnsi="Liberation Serif" w:cs="Liberation Serif"/>
          <w:bCs/>
          <w:szCs w:val="24"/>
          <w:lang w:eastAsia="x-none"/>
        </w:rPr>
        <w:t>3.2.7</w:t>
      </w:r>
      <w:r w:rsidRPr="009E2B72">
        <w:rPr>
          <w:rFonts w:ascii="Liberation Serif" w:hAnsi="Liberation Serif" w:cs="Liberation Serif"/>
          <w:bCs/>
          <w:szCs w:val="24"/>
          <w:lang w:eastAsia="x-none"/>
        </w:rPr>
        <w:t xml:space="preserve">. Представить Поставщику сведения об изменении наименования, своего фактического местонахождения или банковских реквизитов в срок не позднее </w:t>
      </w:r>
      <w:r>
        <w:rPr>
          <w:rFonts w:ascii="Liberation Serif" w:hAnsi="Liberation Serif" w:cs="Liberation Serif"/>
          <w:bCs/>
          <w:szCs w:val="24"/>
          <w:lang w:eastAsia="x-none"/>
        </w:rPr>
        <w:t>3</w:t>
      </w:r>
      <w:r w:rsidRPr="009E2B72">
        <w:rPr>
          <w:rFonts w:ascii="Liberation Serif" w:hAnsi="Liberation Serif" w:cs="Liberation Serif"/>
          <w:bCs/>
          <w:szCs w:val="24"/>
          <w:lang w:eastAsia="x-none"/>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8A5C3B" w:rsidRPr="009E2B72" w:rsidRDefault="008A5C3B" w:rsidP="008A5C3B">
      <w:pPr>
        <w:ind w:left="709"/>
        <w:jc w:val="both"/>
        <w:rPr>
          <w:rFonts w:ascii="Liberation Serif" w:hAnsi="Liberation Serif" w:cs="Liberation Serif"/>
          <w:b/>
          <w:szCs w:val="24"/>
        </w:rPr>
      </w:pPr>
      <w:r w:rsidRPr="009E2B72">
        <w:rPr>
          <w:rFonts w:ascii="Liberation Serif" w:hAnsi="Liberation Serif" w:cs="Liberation Serif"/>
          <w:b/>
          <w:szCs w:val="24"/>
        </w:rPr>
        <w:t>3.3. Поставщик вправе:</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 xml:space="preserve">3.3.1. При условии надлежащей поставки требовать подписания в соответствии с условиями контракта Заказчиком </w:t>
      </w:r>
      <w:r w:rsidRPr="00457583">
        <w:rPr>
          <w:rFonts w:ascii="Liberation Serif" w:hAnsi="Liberation Serif" w:cs="Liberation Serif"/>
          <w:szCs w:val="24"/>
        </w:rPr>
        <w:t>товарных накладных по форме ТОРГ-12 («универсального передаточного документа»</w:t>
      </w:r>
      <w:r>
        <w:rPr>
          <w:rFonts w:ascii="Liberation Serif" w:hAnsi="Liberation Serif" w:cs="Liberation Serif"/>
          <w:i/>
          <w:szCs w:val="24"/>
        </w:rPr>
        <w:t xml:space="preserve">) </w:t>
      </w:r>
      <w:r w:rsidRPr="00457583">
        <w:rPr>
          <w:rFonts w:ascii="Liberation Serif" w:hAnsi="Liberation Serif" w:cs="Liberation Serif"/>
          <w:szCs w:val="24"/>
        </w:rPr>
        <w:t xml:space="preserve">и </w:t>
      </w:r>
      <w:r>
        <w:rPr>
          <w:rFonts w:ascii="Liberation Serif" w:hAnsi="Liberation Serif" w:cs="Liberation Serif"/>
          <w:szCs w:val="24"/>
        </w:rPr>
        <w:t xml:space="preserve">(или) </w:t>
      </w:r>
      <w:r w:rsidRPr="00457583">
        <w:rPr>
          <w:rFonts w:ascii="Liberation Serif" w:hAnsi="Liberation Serif" w:cs="Liberation Serif"/>
          <w:szCs w:val="24"/>
        </w:rPr>
        <w:t>Акта сдачи-приемки Товара.</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3.3.1.1. Требовать приемки и своевременной оплаты Товара в порядке, сроки и на условиях, предусмотренных контрактом.</w:t>
      </w:r>
    </w:p>
    <w:p w:rsidR="008A5C3B" w:rsidRPr="009E2B72" w:rsidRDefault="008A5C3B" w:rsidP="008A5C3B">
      <w:pPr>
        <w:ind w:left="709"/>
        <w:jc w:val="both"/>
        <w:rPr>
          <w:rFonts w:ascii="Liberation Serif" w:hAnsi="Liberation Serif" w:cs="Liberation Serif"/>
          <w:szCs w:val="24"/>
        </w:rPr>
      </w:pPr>
      <w:r w:rsidRPr="009E2B72">
        <w:rPr>
          <w:rFonts w:ascii="Liberation Serif" w:hAnsi="Liberation Serif" w:cs="Liberation Serif"/>
          <w:szCs w:val="24"/>
        </w:rPr>
        <w:t>3.3.2</w:t>
      </w:r>
      <w:r>
        <w:rPr>
          <w:rFonts w:ascii="Liberation Serif" w:hAnsi="Liberation Serif" w:cs="Liberation Serif"/>
          <w:szCs w:val="24"/>
        </w:rPr>
        <w:t xml:space="preserve">. По согласованию с Заказчиком </w:t>
      </w:r>
      <w:r w:rsidRPr="009E2B72">
        <w:rPr>
          <w:rFonts w:ascii="Liberation Serif" w:hAnsi="Liberation Serif" w:cs="Liberation Serif"/>
          <w:szCs w:val="24"/>
        </w:rPr>
        <w:t>досрочно поставить Товар.</w:t>
      </w:r>
    </w:p>
    <w:p w:rsidR="008A5C3B" w:rsidRPr="009E2B72" w:rsidRDefault="008A5C3B" w:rsidP="008A5C3B">
      <w:pPr>
        <w:ind w:firstLine="709"/>
        <w:jc w:val="both"/>
        <w:rPr>
          <w:rFonts w:ascii="Liberation Serif" w:hAnsi="Liberation Serif" w:cs="Liberation Serif"/>
          <w:szCs w:val="24"/>
        </w:rPr>
      </w:pPr>
      <w:r>
        <w:rPr>
          <w:rFonts w:ascii="Liberation Serif" w:hAnsi="Liberation Serif" w:cs="Liberation Serif"/>
          <w:szCs w:val="24"/>
        </w:rPr>
        <w:t>3.3.3. Направлять Заказчику</w:t>
      </w:r>
      <w:r w:rsidRPr="009E2B72">
        <w:rPr>
          <w:rFonts w:ascii="Liberation Serif" w:hAnsi="Liberation Serif" w:cs="Liberation Serif"/>
          <w:szCs w:val="24"/>
        </w:rPr>
        <w:t xml:space="preserve"> запросы и получать от него разъяснения и уточнения по вопросам поставки Товара в рамках контракта.</w:t>
      </w:r>
    </w:p>
    <w:p w:rsidR="008A5C3B" w:rsidRPr="009E2B72" w:rsidRDefault="008A5C3B" w:rsidP="008A5C3B">
      <w:pPr>
        <w:ind w:left="709"/>
        <w:jc w:val="both"/>
        <w:rPr>
          <w:rFonts w:ascii="Liberation Serif" w:hAnsi="Liberation Serif" w:cs="Liberation Serif"/>
          <w:b/>
          <w:szCs w:val="24"/>
        </w:rPr>
      </w:pPr>
      <w:r w:rsidRPr="009E2B72">
        <w:rPr>
          <w:rFonts w:ascii="Liberation Serif" w:hAnsi="Liberation Serif" w:cs="Liberation Serif"/>
          <w:b/>
          <w:szCs w:val="24"/>
        </w:rPr>
        <w:t>3.4. Поставщик обязан:</w:t>
      </w:r>
    </w:p>
    <w:p w:rsidR="008A5C3B"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3.4.1. Обеспечить поставку Товара в соответствии с</w:t>
      </w:r>
      <w:r>
        <w:rPr>
          <w:rFonts w:ascii="Liberation Serif" w:hAnsi="Liberation Serif" w:cs="Liberation Serif"/>
          <w:szCs w:val="24"/>
        </w:rPr>
        <w:t xml:space="preserve"> Описанием объекта закупки,</w:t>
      </w:r>
      <w:r w:rsidRPr="009E2B72">
        <w:rPr>
          <w:rFonts w:ascii="Liberation Serif" w:hAnsi="Liberation Serif" w:cs="Liberation Serif"/>
          <w:szCs w:val="24"/>
        </w:rPr>
        <w:t xml:space="preserve">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w:t>
      </w:r>
      <w:r>
        <w:rPr>
          <w:rFonts w:ascii="Liberation Serif" w:hAnsi="Liberation Serif" w:cs="Liberation Serif"/>
          <w:szCs w:val="24"/>
        </w:rPr>
        <w:t>вии с нормативными требованиями.</w:t>
      </w:r>
      <w:r w:rsidRPr="009E2B72">
        <w:rPr>
          <w:rFonts w:ascii="Liberation Serif" w:hAnsi="Liberation Serif" w:cs="Liberation Serif"/>
          <w:szCs w:val="24"/>
        </w:rPr>
        <w:t xml:space="preserve"> </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3.4.2. Поставить Товар надлежащего качества в соответствии с требованиями, изложенными в разделе 12 контракта.</w:t>
      </w:r>
      <w:r w:rsidRPr="009E2B72">
        <w:rPr>
          <w:rFonts w:ascii="Liberation Serif" w:hAnsi="Liberation Serif" w:cs="Liberation Serif"/>
          <w:sz w:val="28"/>
        </w:rPr>
        <w:t xml:space="preserve"> </w:t>
      </w:r>
    </w:p>
    <w:p w:rsidR="008A5C3B" w:rsidRPr="009E2B72" w:rsidRDefault="008A5C3B" w:rsidP="008A5C3B">
      <w:pPr>
        <w:tabs>
          <w:tab w:val="left" w:pos="62"/>
        </w:tabs>
        <w:ind w:firstLine="709"/>
        <w:jc w:val="both"/>
        <w:rPr>
          <w:rFonts w:ascii="Liberation Serif" w:hAnsi="Liberation Serif" w:cs="Liberation Serif"/>
          <w:szCs w:val="24"/>
        </w:rPr>
      </w:pPr>
      <w:r w:rsidRPr="009E2B72">
        <w:rPr>
          <w:rFonts w:ascii="Liberation Serif" w:hAnsi="Liberation Serif" w:cs="Liberation Serif"/>
          <w:szCs w:val="24"/>
        </w:rPr>
        <w:t>3.4.3.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Pr="009E2B72">
        <w:rPr>
          <w:rFonts w:ascii="Liberation Serif" w:hAnsi="Liberation Serif" w:cs="Liberation Serif"/>
          <w:szCs w:val="24"/>
          <w:vertAlign w:val="superscript"/>
        </w:rPr>
        <w:t xml:space="preserve"> </w:t>
      </w:r>
      <w:r w:rsidRPr="009E2B72">
        <w:rPr>
          <w:rFonts w:ascii="Liberation Serif" w:hAnsi="Liberation Serif" w:cs="Liberation Serif"/>
          <w:szCs w:val="24"/>
        </w:rPr>
        <w:t>и за свой счет, а также при поставке представить все документы, относящиеся к Товару, указанные в разделе 12</w:t>
      </w:r>
      <w:r>
        <w:rPr>
          <w:rFonts w:ascii="Liberation Serif" w:hAnsi="Liberation Serif" w:cs="Liberation Serif"/>
          <w:szCs w:val="24"/>
        </w:rPr>
        <w:t xml:space="preserve"> контракта. Передать Заказчику </w:t>
      </w:r>
      <w:r w:rsidRPr="009E2B72">
        <w:rPr>
          <w:rFonts w:ascii="Liberation Serif" w:hAnsi="Liberation Serif" w:cs="Liberation Serif"/>
          <w:szCs w:val="24"/>
        </w:rPr>
        <w:t xml:space="preserve">Товар надлежащего качества в количестве, ассортименте согласно </w:t>
      </w:r>
      <w:r w:rsidRPr="009E2B72">
        <w:rPr>
          <w:rFonts w:ascii="Liberation Serif" w:hAnsi="Liberation Serif" w:cs="Liberation Serif"/>
          <w:i/>
          <w:szCs w:val="24"/>
        </w:rPr>
        <w:t>Спецификации (Приложение № 1).</w:t>
      </w:r>
      <w:r w:rsidRPr="009E2B72">
        <w:rPr>
          <w:rFonts w:ascii="Liberation Serif" w:hAnsi="Liberation Serif" w:cs="Liberation Serif"/>
          <w:szCs w:val="24"/>
        </w:rPr>
        <w:t xml:space="preserve"> </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По требованию Заказчика за свой счет в ср</w:t>
      </w:r>
      <w:r>
        <w:rPr>
          <w:rFonts w:ascii="Liberation Serif" w:hAnsi="Liberation Serif" w:cs="Liberation Serif"/>
          <w:szCs w:val="24"/>
        </w:rPr>
        <w:t>ок, согласованный с Заказчиком</w:t>
      </w:r>
      <w:r w:rsidRPr="009E2B72">
        <w:rPr>
          <w:rFonts w:ascii="Liberation Serif" w:hAnsi="Liberation Serif" w:cs="Liberation Serif"/>
          <w:szCs w:val="24"/>
        </w:rPr>
        <w:t>, произвести замену ненадлежащего Товара надлежащим, в том числе в случаях, указанных в разделе 5 контракта.</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 xml:space="preserve">3.4.4. Соблюдать пропускной и </w:t>
      </w:r>
      <w:proofErr w:type="spellStart"/>
      <w:r w:rsidRPr="009E2B72">
        <w:rPr>
          <w:rFonts w:ascii="Liberation Serif" w:hAnsi="Liberation Serif" w:cs="Liberation Serif"/>
          <w:szCs w:val="24"/>
        </w:rPr>
        <w:t>в</w:t>
      </w:r>
      <w:r>
        <w:rPr>
          <w:rFonts w:ascii="Liberation Serif" w:hAnsi="Liberation Serif" w:cs="Liberation Serif"/>
          <w:szCs w:val="24"/>
        </w:rPr>
        <w:t>нутриобъектовый</w:t>
      </w:r>
      <w:proofErr w:type="spellEnd"/>
      <w:r>
        <w:rPr>
          <w:rFonts w:ascii="Liberation Serif" w:hAnsi="Liberation Serif" w:cs="Liberation Serif"/>
          <w:szCs w:val="24"/>
        </w:rPr>
        <w:t xml:space="preserve"> режим Заказчика</w:t>
      </w:r>
      <w:r w:rsidRPr="009E2B72">
        <w:rPr>
          <w:rFonts w:ascii="Liberation Serif" w:hAnsi="Liberation Serif" w:cs="Liberation Serif"/>
          <w:i/>
          <w:szCs w:val="24"/>
        </w:rPr>
        <w:t>.</w:t>
      </w:r>
      <w:r w:rsidRPr="009E2B72">
        <w:rPr>
          <w:rFonts w:ascii="Liberation Serif" w:hAnsi="Liberation Serif" w:cs="Liberation Serif"/>
          <w:i/>
          <w:szCs w:val="24"/>
          <w:vertAlign w:val="superscript"/>
        </w:rPr>
        <w:t xml:space="preserve"> </w:t>
      </w:r>
    </w:p>
    <w:p w:rsidR="008A5C3B" w:rsidRPr="009E2B72" w:rsidRDefault="008A5C3B" w:rsidP="008A5C3B">
      <w:pPr>
        <w:autoSpaceDE w:val="0"/>
        <w:autoSpaceDN w:val="0"/>
        <w:adjustRightInd w:val="0"/>
        <w:ind w:firstLine="709"/>
        <w:jc w:val="both"/>
        <w:rPr>
          <w:rFonts w:ascii="Liberation Serif" w:eastAsia="Calibri" w:hAnsi="Liberation Serif" w:cs="Liberation Serif"/>
          <w:szCs w:val="24"/>
        </w:rPr>
      </w:pPr>
      <w:r w:rsidRPr="009E2B72">
        <w:rPr>
          <w:rFonts w:ascii="Liberation Serif" w:hAnsi="Liberation Serif" w:cs="Liberation Serif"/>
          <w:szCs w:val="24"/>
        </w:rPr>
        <w:t>3.4.5. </w:t>
      </w:r>
      <w:r w:rsidRPr="009E2B72">
        <w:rPr>
          <w:rFonts w:ascii="Liberation Serif" w:eastAsia="Calibri" w:hAnsi="Liberation Serif" w:cs="Liberation Serif"/>
          <w:szCs w:val="24"/>
        </w:rPr>
        <w:t xml:space="preserve">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w:t>
      </w:r>
      <w:r>
        <w:rPr>
          <w:rFonts w:ascii="Liberation Serif" w:eastAsia="Calibri" w:hAnsi="Liberation Serif" w:cs="Liberation Serif"/>
          <w:szCs w:val="24"/>
        </w:rPr>
        <w:t xml:space="preserve">1 </w:t>
      </w:r>
      <w:r w:rsidRPr="009E2B72">
        <w:rPr>
          <w:rFonts w:ascii="Liberation Serif" w:eastAsia="Calibri" w:hAnsi="Liberation Serif" w:cs="Liberation Serif"/>
          <w:szCs w:val="24"/>
        </w:rPr>
        <w:t>(</w:t>
      </w:r>
      <w:r>
        <w:rPr>
          <w:rFonts w:ascii="Liberation Serif" w:eastAsia="Calibri" w:hAnsi="Liberation Serif" w:cs="Liberation Serif"/>
          <w:szCs w:val="24"/>
        </w:rPr>
        <w:t>Один</w:t>
      </w:r>
      <w:r w:rsidRPr="009E2B72">
        <w:rPr>
          <w:rFonts w:ascii="Liberation Serif" w:eastAsia="Calibri" w:hAnsi="Liberation Serif" w:cs="Liberation Serif"/>
          <w:szCs w:val="24"/>
        </w:rPr>
        <w:t xml:space="preserve">) </w:t>
      </w:r>
      <w:r>
        <w:rPr>
          <w:rFonts w:ascii="Liberation Serif" w:eastAsia="Calibri" w:hAnsi="Liberation Serif" w:cs="Liberation Serif"/>
          <w:szCs w:val="24"/>
        </w:rPr>
        <w:t>рабочий день</w:t>
      </w:r>
      <w:r w:rsidRPr="009E2B72">
        <w:rPr>
          <w:rFonts w:ascii="Liberation Serif" w:eastAsia="Calibri" w:hAnsi="Liberation Serif" w:cs="Liberation Serif"/>
          <w:szCs w:val="24"/>
        </w:rPr>
        <w:t xml:space="preserve"> с момента получения запроса Заказчика.</w:t>
      </w:r>
    </w:p>
    <w:p w:rsidR="008A5C3B" w:rsidRPr="009E2B72" w:rsidRDefault="008A5C3B" w:rsidP="008A5C3B">
      <w:pPr>
        <w:tabs>
          <w:tab w:val="left" w:pos="709"/>
        </w:tabs>
        <w:autoSpaceDE w:val="0"/>
        <w:autoSpaceDN w:val="0"/>
        <w:adjustRightInd w:val="0"/>
        <w:ind w:firstLine="709"/>
        <w:jc w:val="both"/>
        <w:rPr>
          <w:rFonts w:ascii="Liberation Serif" w:hAnsi="Liberation Serif" w:cs="Liberation Serif"/>
          <w:szCs w:val="24"/>
        </w:rPr>
      </w:pPr>
      <w:r w:rsidRPr="009E2B72">
        <w:rPr>
          <w:rFonts w:ascii="Liberation Serif" w:hAnsi="Liberation Serif" w:cs="Liberation Serif"/>
          <w:szCs w:val="24"/>
        </w:rPr>
        <w:t xml:space="preserve">3.4.6. Представить Заказчику сведения об изменении наименования, своего фактического местонахождения или банковских реквизитов в срок не позднее </w:t>
      </w:r>
      <w:r>
        <w:rPr>
          <w:rFonts w:ascii="Liberation Serif" w:hAnsi="Liberation Serif" w:cs="Liberation Serif"/>
          <w:szCs w:val="24"/>
        </w:rPr>
        <w:t>1</w:t>
      </w:r>
      <w:r w:rsidRPr="009E2B72">
        <w:rPr>
          <w:rFonts w:ascii="Liberation Serif" w:hAnsi="Liberation Serif" w:cs="Liberation Serif"/>
          <w:szCs w:val="24"/>
        </w:rPr>
        <w:t xml:space="preserve"> дн</w:t>
      </w:r>
      <w:r>
        <w:rPr>
          <w:rFonts w:ascii="Liberation Serif" w:hAnsi="Liberation Serif" w:cs="Liberation Serif"/>
          <w:szCs w:val="24"/>
        </w:rPr>
        <w:t>я</w:t>
      </w:r>
      <w:r w:rsidRPr="009E2B72">
        <w:rPr>
          <w:rFonts w:ascii="Liberation Serif" w:hAnsi="Liberation Serif" w:cs="Liberation Serif"/>
          <w:szCs w:val="24"/>
        </w:rPr>
        <w:t xml:space="preserve"> со дня соответствующего </w:t>
      </w:r>
      <w:r w:rsidRPr="009E2B72">
        <w:rPr>
          <w:rFonts w:ascii="Liberation Serif" w:hAnsi="Liberation Serif" w:cs="Liberation Serif"/>
          <w:szCs w:val="24"/>
        </w:rPr>
        <w:lastRenderedPageBreak/>
        <w:t>изменения. В случае непредставления в установленный срок указанных сведений, достоверной будет считаться информация, указанная в контракте.</w:t>
      </w:r>
    </w:p>
    <w:p w:rsidR="008A5C3B" w:rsidRDefault="008A5C3B" w:rsidP="008A5C3B">
      <w:pPr>
        <w:autoSpaceDE w:val="0"/>
        <w:autoSpaceDN w:val="0"/>
        <w:adjustRightInd w:val="0"/>
        <w:ind w:firstLine="708"/>
        <w:jc w:val="both"/>
        <w:rPr>
          <w:rFonts w:ascii="Liberation Serif" w:hAnsi="Liberation Serif" w:cs="Liberation Serif"/>
          <w:bCs/>
          <w:iCs/>
          <w:szCs w:val="24"/>
        </w:rPr>
      </w:pPr>
      <w:r w:rsidRPr="009E2B72">
        <w:rPr>
          <w:rFonts w:ascii="Liberation Serif" w:hAnsi="Liberation Serif" w:cs="Liberation Serif"/>
          <w:iCs/>
          <w:szCs w:val="24"/>
        </w:rPr>
        <w:t>3.4.</w:t>
      </w:r>
      <w:r>
        <w:rPr>
          <w:rFonts w:ascii="Liberation Serif" w:hAnsi="Liberation Serif" w:cs="Liberation Serif"/>
          <w:iCs/>
          <w:szCs w:val="24"/>
        </w:rPr>
        <w:t>7</w:t>
      </w:r>
      <w:r w:rsidRPr="009E2B72">
        <w:rPr>
          <w:rFonts w:ascii="Liberation Serif" w:hAnsi="Liberation Serif" w:cs="Liberation Serif"/>
          <w:iCs/>
          <w:szCs w:val="24"/>
        </w:rPr>
        <w:t xml:space="preserve">. </w:t>
      </w:r>
      <w:r w:rsidRPr="009E2B72">
        <w:rPr>
          <w:rFonts w:ascii="Liberation Serif" w:hAnsi="Liberation Serif" w:cs="Liberation Serif"/>
          <w:bCs/>
          <w:iCs/>
          <w:szCs w:val="24"/>
        </w:rPr>
        <w:t xml:space="preserve">Назначить в течение </w:t>
      </w:r>
      <w:r>
        <w:rPr>
          <w:rFonts w:ascii="Liberation Serif" w:hAnsi="Liberation Serif" w:cs="Liberation Serif"/>
          <w:bCs/>
          <w:iCs/>
          <w:szCs w:val="24"/>
        </w:rPr>
        <w:t>1</w:t>
      </w:r>
      <w:r w:rsidRPr="009E2B72">
        <w:rPr>
          <w:rFonts w:ascii="Liberation Serif" w:hAnsi="Liberation Serif" w:cs="Liberation Serif"/>
          <w:bCs/>
          <w:iCs/>
          <w:szCs w:val="24"/>
        </w:rPr>
        <w:t xml:space="preserve"> дн</w:t>
      </w:r>
      <w:r>
        <w:rPr>
          <w:rFonts w:ascii="Liberation Serif" w:hAnsi="Liberation Serif" w:cs="Liberation Serif"/>
          <w:bCs/>
          <w:iCs/>
          <w:szCs w:val="24"/>
        </w:rPr>
        <w:t>я</w:t>
      </w:r>
      <w:r w:rsidRPr="009E2B72">
        <w:rPr>
          <w:rFonts w:ascii="Liberation Serif" w:hAnsi="Liberation Serif" w:cs="Liberation Serif"/>
          <w:bCs/>
          <w:iCs/>
          <w:szCs w:val="24"/>
        </w:rPr>
        <w:t xml:space="preserve">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8A5C3B" w:rsidRDefault="008A5C3B" w:rsidP="008A5C3B">
      <w:pPr>
        <w:autoSpaceDE w:val="0"/>
        <w:autoSpaceDN w:val="0"/>
        <w:adjustRightInd w:val="0"/>
        <w:ind w:firstLine="709"/>
        <w:jc w:val="both"/>
        <w:rPr>
          <w:rFonts w:ascii="Liberation Serif" w:hAnsi="Liberation Serif" w:cs="Liberation Serif"/>
          <w:bCs/>
          <w:iCs/>
          <w:szCs w:val="24"/>
        </w:rPr>
      </w:pPr>
      <w:r w:rsidRPr="00FD46BF">
        <w:rPr>
          <w:rFonts w:ascii="Liberation Serif" w:hAnsi="Liberation Serif" w:cs="Liberation Serif"/>
          <w:bCs/>
          <w:iCs/>
          <w:szCs w:val="24"/>
        </w:rPr>
        <w:t>3.4.</w:t>
      </w:r>
      <w:r>
        <w:rPr>
          <w:rFonts w:ascii="Liberation Serif" w:hAnsi="Liberation Serif" w:cs="Liberation Serif"/>
          <w:bCs/>
          <w:iCs/>
          <w:szCs w:val="24"/>
        </w:rPr>
        <w:t>8</w:t>
      </w:r>
      <w:r w:rsidRPr="00FD46BF">
        <w:rPr>
          <w:rFonts w:ascii="Liberation Serif" w:hAnsi="Liberation Serif" w:cs="Liberation Serif"/>
          <w:bCs/>
          <w:iCs/>
          <w:szCs w:val="24"/>
        </w:rPr>
        <w:t>.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8A5C3B" w:rsidRPr="00F27A95" w:rsidRDefault="008A5C3B" w:rsidP="008A5C3B">
      <w:pPr>
        <w:autoSpaceDE w:val="0"/>
        <w:autoSpaceDN w:val="0"/>
        <w:adjustRightInd w:val="0"/>
        <w:ind w:firstLine="709"/>
        <w:jc w:val="both"/>
        <w:rPr>
          <w:rFonts w:ascii="Liberation Serif" w:hAnsi="Liberation Serif" w:cs="Liberation Serif"/>
          <w:bCs/>
          <w:iCs/>
          <w:szCs w:val="24"/>
        </w:rPr>
      </w:pPr>
      <w:r>
        <w:rPr>
          <w:rFonts w:ascii="Liberation Serif" w:hAnsi="Liberation Serif" w:cs="Liberation Serif"/>
          <w:bCs/>
          <w:iCs/>
          <w:szCs w:val="24"/>
        </w:rPr>
        <w:t xml:space="preserve">3.4.9. </w:t>
      </w:r>
      <w:r w:rsidRPr="009E2B72">
        <w:rPr>
          <w:rFonts w:ascii="Liberation Serif" w:hAnsi="Liberation Serif" w:cs="Liberation Serif"/>
          <w:szCs w:val="24"/>
        </w:rPr>
        <w:t>Выполнять иные обязанности, предусмотренные контрактом.</w:t>
      </w:r>
    </w:p>
    <w:p w:rsidR="008A5C3B" w:rsidRPr="009E2B72" w:rsidRDefault="008A5C3B" w:rsidP="008A5C3B">
      <w:pPr>
        <w:ind w:left="568"/>
        <w:jc w:val="both"/>
        <w:rPr>
          <w:rFonts w:ascii="Liberation Serif" w:hAnsi="Liberation Serif" w:cs="Liberation Serif"/>
          <w:szCs w:val="24"/>
        </w:rPr>
      </w:pPr>
    </w:p>
    <w:p w:rsidR="008A5C3B" w:rsidRPr="000C19F8" w:rsidRDefault="008A5C3B" w:rsidP="008A5C3B">
      <w:pPr>
        <w:widowControl w:val="0"/>
        <w:tabs>
          <w:tab w:val="left" w:pos="426"/>
        </w:tabs>
        <w:autoSpaceDE w:val="0"/>
        <w:autoSpaceDN w:val="0"/>
        <w:adjustRightInd w:val="0"/>
        <w:jc w:val="center"/>
        <w:rPr>
          <w:rFonts w:ascii="Liberation Serif" w:hAnsi="Liberation Serif" w:cs="Liberation Serif"/>
          <w:b/>
          <w:szCs w:val="24"/>
        </w:rPr>
      </w:pPr>
      <w:r w:rsidRPr="009E2B72">
        <w:rPr>
          <w:rFonts w:ascii="Liberation Serif" w:hAnsi="Liberation Serif" w:cs="Liberation Serif"/>
          <w:b/>
          <w:szCs w:val="24"/>
        </w:rPr>
        <w:t xml:space="preserve">4. ПОРЯДОК И СРОК ПОСТАВКИ ТОВАРА </w:t>
      </w:r>
    </w:p>
    <w:p w:rsidR="008A5C3B" w:rsidRPr="00A63E4F" w:rsidRDefault="008A5C3B" w:rsidP="008A5C3B">
      <w:pPr>
        <w:widowControl w:val="0"/>
        <w:autoSpaceDE w:val="0"/>
        <w:autoSpaceDN w:val="0"/>
        <w:adjustRightInd w:val="0"/>
        <w:ind w:firstLine="709"/>
        <w:jc w:val="both"/>
        <w:rPr>
          <w:rFonts w:ascii="Liberation Serif" w:hAnsi="Liberation Serif" w:cs="Liberation Serif"/>
          <w:szCs w:val="24"/>
        </w:rPr>
      </w:pPr>
      <w:r w:rsidRPr="00A63E4F">
        <w:rPr>
          <w:rFonts w:ascii="Liberation Serif" w:hAnsi="Liberation Serif" w:cs="Liberation Serif"/>
          <w:szCs w:val="24"/>
        </w:rPr>
        <w:t xml:space="preserve">4.1. Товар должен быть поставлен </w:t>
      </w:r>
      <w:r>
        <w:rPr>
          <w:rFonts w:ascii="Liberation Serif" w:hAnsi="Liberation Serif" w:cs="Liberation Serif"/>
          <w:szCs w:val="24"/>
        </w:rPr>
        <w:t xml:space="preserve">с момента заключения контракта по 21.12.2020 года. </w:t>
      </w:r>
    </w:p>
    <w:p w:rsidR="008A5C3B" w:rsidRPr="00A72DD1" w:rsidRDefault="008A5C3B" w:rsidP="008A5C3B">
      <w:pPr>
        <w:widowControl w:val="0"/>
        <w:autoSpaceDE w:val="0"/>
        <w:autoSpaceDN w:val="0"/>
        <w:adjustRightInd w:val="0"/>
        <w:ind w:firstLine="709"/>
        <w:jc w:val="both"/>
        <w:rPr>
          <w:rFonts w:ascii="Liberation Serif" w:hAnsi="Liberation Serif" w:cs="Liberation Serif"/>
          <w:szCs w:val="24"/>
        </w:rPr>
      </w:pPr>
      <w:r w:rsidRPr="00A63E4F">
        <w:rPr>
          <w:rFonts w:ascii="Liberation Serif" w:hAnsi="Liberation Serif" w:cs="Liberation Serif"/>
          <w:szCs w:val="24"/>
        </w:rPr>
        <w:t xml:space="preserve">4.2. </w:t>
      </w:r>
      <w:r w:rsidRPr="00A72DD1">
        <w:rPr>
          <w:rFonts w:ascii="Liberation Serif" w:hAnsi="Liberation Serif" w:cs="Liberation Serif"/>
          <w:szCs w:val="24"/>
        </w:rPr>
        <w:t>Поставка Товара осуществляется одномоментно.</w:t>
      </w:r>
    </w:p>
    <w:p w:rsidR="008A5C3B" w:rsidRPr="00A72DD1" w:rsidRDefault="008A5C3B" w:rsidP="008A5C3B">
      <w:pPr>
        <w:widowControl w:val="0"/>
        <w:autoSpaceDE w:val="0"/>
        <w:autoSpaceDN w:val="0"/>
        <w:adjustRightInd w:val="0"/>
        <w:ind w:firstLine="709"/>
        <w:jc w:val="both"/>
        <w:rPr>
          <w:rFonts w:ascii="Liberation Serif" w:hAnsi="Liberation Serif" w:cs="Liberation Serif"/>
          <w:szCs w:val="24"/>
        </w:rPr>
      </w:pPr>
      <w:r w:rsidRPr="00A72DD1">
        <w:rPr>
          <w:rFonts w:ascii="Liberation Serif" w:hAnsi="Liberation Serif" w:cs="Liberation Serif"/>
          <w:szCs w:val="24"/>
        </w:rPr>
        <w:t xml:space="preserve"> Поставка осуществляется с понедельника по четверг в период с 10-00 часов до 17-00 часов, в пятницу с 10-00 до 16-00 часов (по местному времени Заказчика).</w:t>
      </w:r>
    </w:p>
    <w:p w:rsidR="008A5C3B" w:rsidRPr="00A72DD1" w:rsidRDefault="008A5C3B" w:rsidP="008A5C3B">
      <w:pPr>
        <w:widowControl w:val="0"/>
        <w:autoSpaceDE w:val="0"/>
        <w:autoSpaceDN w:val="0"/>
        <w:adjustRightInd w:val="0"/>
        <w:ind w:firstLine="709"/>
        <w:jc w:val="both"/>
        <w:rPr>
          <w:rFonts w:ascii="Liberation Serif" w:hAnsi="Liberation Serif" w:cs="Liberation Serif"/>
          <w:szCs w:val="24"/>
        </w:rPr>
      </w:pPr>
      <w:r w:rsidRPr="00A72DD1">
        <w:rPr>
          <w:rFonts w:ascii="Liberation Serif" w:hAnsi="Liberation Serif" w:cs="Liberation Serif"/>
          <w:szCs w:val="24"/>
        </w:rPr>
        <w:t xml:space="preserve">4.3. Датой поставки Товара является дата подписания Заказчиком, товарных накладных по форме ТОРГ-12 («универсального передаточного документа») и (или) Акта сдачи-приемки Товара. </w:t>
      </w:r>
    </w:p>
    <w:p w:rsidR="008A5C3B" w:rsidRPr="00A63E4F" w:rsidRDefault="008A5C3B" w:rsidP="008A5C3B">
      <w:pPr>
        <w:widowControl w:val="0"/>
        <w:autoSpaceDE w:val="0"/>
        <w:autoSpaceDN w:val="0"/>
        <w:adjustRightInd w:val="0"/>
        <w:ind w:firstLine="709"/>
        <w:jc w:val="both"/>
        <w:rPr>
          <w:rFonts w:ascii="Liberation Serif" w:hAnsi="Liberation Serif" w:cs="Liberation Serif"/>
          <w:szCs w:val="24"/>
        </w:rPr>
      </w:pPr>
      <w:r w:rsidRPr="00A72DD1">
        <w:rPr>
          <w:rFonts w:ascii="Liberation Serif" w:hAnsi="Liberation Serif" w:cs="Liberation Serif"/>
          <w:szCs w:val="24"/>
        </w:rPr>
        <w:t>Обязательства Поставщика по передаче Товара считаются выполненными с момента приёмки Товара и подписания сторонами товарных накладных по форме ТОРГ-12 («универсального передаточного документа») и (или) Акта сдачи-приёмки Товара.</w:t>
      </w:r>
    </w:p>
    <w:p w:rsidR="008A5C3B" w:rsidRPr="00A63E4F" w:rsidRDefault="008A5C3B" w:rsidP="008A5C3B">
      <w:pPr>
        <w:widowControl w:val="0"/>
        <w:autoSpaceDE w:val="0"/>
        <w:autoSpaceDN w:val="0"/>
        <w:adjustRightInd w:val="0"/>
        <w:ind w:firstLine="709"/>
        <w:jc w:val="both"/>
        <w:rPr>
          <w:rFonts w:ascii="Liberation Serif" w:hAnsi="Liberation Serif" w:cs="Liberation Serif"/>
          <w:szCs w:val="24"/>
        </w:rPr>
      </w:pPr>
      <w:r w:rsidRPr="00A63E4F">
        <w:rPr>
          <w:rFonts w:ascii="Liberation Serif" w:hAnsi="Liberation Serif" w:cs="Liberation Serif"/>
          <w:szCs w:val="24"/>
        </w:rPr>
        <w:t xml:space="preserve">4.3. Отгрузочная разнарядка (заявка) направляется Поставщику, может передаваться посредством почтовой, телеграфной, электронной или иной связи, позволяющей достоверно установить, что документ исходит от Заказчика. </w:t>
      </w:r>
    </w:p>
    <w:p w:rsidR="008A5C3B" w:rsidRPr="00A63E4F" w:rsidRDefault="008A5C3B" w:rsidP="008A5C3B">
      <w:pPr>
        <w:widowControl w:val="0"/>
        <w:autoSpaceDE w:val="0"/>
        <w:autoSpaceDN w:val="0"/>
        <w:adjustRightInd w:val="0"/>
        <w:ind w:firstLine="709"/>
        <w:jc w:val="both"/>
        <w:rPr>
          <w:rFonts w:ascii="Liberation Serif" w:hAnsi="Liberation Serif" w:cs="Liberation Serif"/>
          <w:szCs w:val="24"/>
        </w:rPr>
      </w:pPr>
      <w:r w:rsidRPr="00A63E4F">
        <w:rPr>
          <w:rFonts w:ascii="Liberation Serif" w:hAnsi="Liberation Serif" w:cs="Liberation Serif"/>
          <w:szCs w:val="24"/>
        </w:rPr>
        <w:t xml:space="preserve">4.4. Датой поставки Товара является дата подписания Заказчиком, товарных накладных по форме ТОРГ-12 («универсального передаточного документа») и Акта сдачи-приемки Товара. </w:t>
      </w:r>
    </w:p>
    <w:p w:rsidR="008A5C3B" w:rsidRPr="00A63E4F" w:rsidRDefault="008A5C3B" w:rsidP="008A5C3B">
      <w:pPr>
        <w:widowControl w:val="0"/>
        <w:autoSpaceDE w:val="0"/>
        <w:autoSpaceDN w:val="0"/>
        <w:adjustRightInd w:val="0"/>
        <w:ind w:firstLine="709"/>
        <w:jc w:val="both"/>
        <w:rPr>
          <w:rFonts w:ascii="Liberation Serif" w:hAnsi="Liberation Serif" w:cs="Liberation Serif"/>
          <w:szCs w:val="24"/>
        </w:rPr>
      </w:pPr>
      <w:r w:rsidRPr="00A63E4F">
        <w:rPr>
          <w:rFonts w:ascii="Liberation Serif" w:hAnsi="Liberation Serif" w:cs="Liberation Serif"/>
          <w:szCs w:val="24"/>
        </w:rPr>
        <w:t>Обязательства Поставщика по передаче Товара считаются выполненными с момента приёмки Товара и подписания сторонами товарных накладных по форме ТОРГ-12 («универсального передаточного документа») и Акта сдачи-приёмки Товара.</w:t>
      </w:r>
    </w:p>
    <w:p w:rsidR="008A5C3B" w:rsidRDefault="008A5C3B" w:rsidP="008A5C3B">
      <w:pPr>
        <w:widowControl w:val="0"/>
        <w:autoSpaceDE w:val="0"/>
        <w:autoSpaceDN w:val="0"/>
        <w:adjustRightInd w:val="0"/>
        <w:ind w:firstLine="709"/>
        <w:jc w:val="both"/>
        <w:rPr>
          <w:rFonts w:ascii="Liberation Serif" w:hAnsi="Liberation Serif" w:cs="Liberation Serif"/>
          <w:szCs w:val="24"/>
        </w:rPr>
      </w:pPr>
      <w:r w:rsidRPr="00A63E4F">
        <w:rPr>
          <w:rFonts w:ascii="Liberation Serif" w:hAnsi="Liberation Serif" w:cs="Liberation Serif"/>
          <w:szCs w:val="24"/>
        </w:rPr>
        <w:t>4.5. Поставщик не позднее,</w:t>
      </w:r>
      <w:r>
        <w:rPr>
          <w:rFonts w:ascii="Liberation Serif" w:hAnsi="Liberation Serif" w:cs="Liberation Serif"/>
          <w:szCs w:val="24"/>
        </w:rPr>
        <w:t xml:space="preserve"> </w:t>
      </w:r>
      <w:r w:rsidRPr="00A63E4F">
        <w:rPr>
          <w:rFonts w:ascii="Liberation Serif" w:hAnsi="Liberation Serif" w:cs="Liberation Serif"/>
          <w:szCs w:val="24"/>
        </w:rPr>
        <w:t xml:space="preserve">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а также дату и планируемое время отгрузки. Сообщение может быть направлено Заказчику по тел.: (343) </w:t>
      </w:r>
      <w:r>
        <w:rPr>
          <w:rFonts w:ascii="Liberation Serif" w:hAnsi="Liberation Serif" w:cs="Liberation Serif"/>
          <w:szCs w:val="24"/>
        </w:rPr>
        <w:t xml:space="preserve">362-17-81, </w:t>
      </w:r>
      <w:r w:rsidRPr="00A63E4F">
        <w:rPr>
          <w:rFonts w:ascii="Liberation Serif" w:hAnsi="Liberation Serif" w:cs="Liberation Serif"/>
          <w:szCs w:val="24"/>
        </w:rPr>
        <w:t>или на адрес электронной почт</w:t>
      </w:r>
      <w:r>
        <w:rPr>
          <w:rFonts w:ascii="Liberation Serif" w:hAnsi="Liberation Serif" w:cs="Liberation Serif"/>
          <w:szCs w:val="24"/>
        </w:rPr>
        <w:t>ы Заказчика:</w:t>
      </w:r>
      <w:r w:rsidRPr="009B21E1">
        <w:t xml:space="preserve"> </w:t>
      </w:r>
      <w:hyperlink r:id="rId36" w:history="1">
        <w:r w:rsidRPr="004961FA">
          <w:rPr>
            <w:rStyle w:val="ac"/>
            <w:rFonts w:ascii="Liberation Serif" w:hAnsi="Liberation Serif" w:cs="Liberation Serif"/>
            <w:szCs w:val="24"/>
          </w:rPr>
          <w:t>m.karakina@egov66.ru</w:t>
        </w:r>
      </w:hyperlink>
      <w:r>
        <w:t xml:space="preserve">. </w:t>
      </w:r>
      <w:r w:rsidRPr="00A63E4F">
        <w:rPr>
          <w:rFonts w:ascii="Liberation Serif" w:hAnsi="Liberation Serif" w:cs="Liberation Serif"/>
          <w:szCs w:val="24"/>
        </w:rPr>
        <w:t>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товарные накладные по форме ТОРГ-12 («универсальный передаточный документ») и Акт сдачи-приемки Товара в порядке, установленном контрактом.</w:t>
      </w:r>
    </w:p>
    <w:p w:rsidR="008A5C3B" w:rsidRPr="009E2B72" w:rsidRDefault="008A5C3B" w:rsidP="008A5C3B">
      <w:pPr>
        <w:widowControl w:val="0"/>
        <w:autoSpaceDE w:val="0"/>
        <w:autoSpaceDN w:val="0"/>
        <w:adjustRightInd w:val="0"/>
        <w:ind w:firstLine="709"/>
        <w:jc w:val="both"/>
        <w:rPr>
          <w:rFonts w:ascii="Liberation Serif" w:hAnsi="Liberation Serif" w:cs="Liberation Serif"/>
          <w:kern w:val="16"/>
          <w:szCs w:val="24"/>
        </w:rPr>
      </w:pPr>
    </w:p>
    <w:p w:rsidR="008A5C3B" w:rsidRPr="009E2B72" w:rsidRDefault="008A5C3B" w:rsidP="008A5C3B">
      <w:pPr>
        <w:tabs>
          <w:tab w:val="left" w:pos="426"/>
        </w:tabs>
        <w:jc w:val="center"/>
        <w:rPr>
          <w:rFonts w:ascii="Liberation Serif" w:hAnsi="Liberation Serif" w:cs="Liberation Serif"/>
          <w:b/>
          <w:szCs w:val="24"/>
        </w:rPr>
      </w:pPr>
      <w:r w:rsidRPr="009E2B72">
        <w:rPr>
          <w:rFonts w:ascii="Liberation Serif" w:hAnsi="Liberation Serif" w:cs="Liberation Serif"/>
          <w:b/>
          <w:szCs w:val="24"/>
        </w:rPr>
        <w:t>5. ПОРЯДОК СДАЧИ И ПРИЕМКИ ТОВАРА</w:t>
      </w:r>
    </w:p>
    <w:p w:rsidR="008A5C3B" w:rsidRDefault="008A5C3B" w:rsidP="008A5C3B">
      <w:pPr>
        <w:ind w:firstLine="709"/>
        <w:jc w:val="both"/>
        <w:rPr>
          <w:rFonts w:ascii="Liberation Serif" w:hAnsi="Liberation Serif" w:cs="Liberation Serif"/>
          <w:i/>
          <w:szCs w:val="24"/>
        </w:rPr>
      </w:pPr>
      <w:r w:rsidRPr="009E2B72">
        <w:rPr>
          <w:rFonts w:ascii="Liberation Serif" w:hAnsi="Liberation Serif" w:cs="Liberation Serif"/>
          <w:szCs w:val="24"/>
        </w:rPr>
        <w:t>5.1. Приемка осущест</w:t>
      </w:r>
      <w:r>
        <w:rPr>
          <w:rFonts w:ascii="Liberation Serif" w:hAnsi="Liberation Serif" w:cs="Liberation Serif"/>
          <w:szCs w:val="24"/>
        </w:rPr>
        <w:t>вляется в месте поставки Товара</w:t>
      </w:r>
      <w:r w:rsidRPr="009E2B72">
        <w:rPr>
          <w:rFonts w:ascii="Liberation Serif" w:hAnsi="Liberation Serif" w:cs="Liberation Serif"/>
          <w:i/>
          <w:szCs w:val="24"/>
        </w:rPr>
        <w:t>.</w:t>
      </w:r>
    </w:p>
    <w:p w:rsidR="008A5C3B" w:rsidRPr="009E2B72" w:rsidRDefault="008A5C3B" w:rsidP="008A5C3B">
      <w:pPr>
        <w:ind w:firstLine="709"/>
        <w:jc w:val="both"/>
        <w:rPr>
          <w:rFonts w:ascii="Liberation Serif" w:hAnsi="Liberation Serif" w:cs="Liberation Serif"/>
          <w:szCs w:val="24"/>
        </w:rPr>
      </w:pPr>
      <w:r>
        <w:rPr>
          <w:rFonts w:ascii="Liberation Serif" w:hAnsi="Liberation Serif" w:cs="Liberation Serif"/>
          <w:szCs w:val="24"/>
        </w:rPr>
        <w:t xml:space="preserve">5.2. При поставке Товара </w:t>
      </w:r>
      <w:r w:rsidRPr="009E2B72">
        <w:rPr>
          <w:rFonts w:ascii="Liberation Serif" w:hAnsi="Liberation Serif" w:cs="Liberation Serif"/>
          <w:szCs w:val="24"/>
        </w:rPr>
        <w:t>Поставщик</w:t>
      </w:r>
      <w:r>
        <w:rPr>
          <w:rFonts w:ascii="Liberation Serif" w:hAnsi="Liberation Serif" w:cs="Liberation Serif"/>
          <w:szCs w:val="24"/>
        </w:rPr>
        <w:t xml:space="preserve"> обязан предоставить Заказчику </w:t>
      </w:r>
      <w:r w:rsidRPr="009E2B72">
        <w:rPr>
          <w:rFonts w:ascii="Liberation Serif" w:hAnsi="Liberation Serif" w:cs="Liberation Serif"/>
          <w:i/>
          <w:szCs w:val="24"/>
        </w:rPr>
        <w:t>два</w:t>
      </w:r>
      <w:r w:rsidRPr="009E2B72">
        <w:rPr>
          <w:rFonts w:ascii="Liberation Serif" w:hAnsi="Liberation Serif" w:cs="Liberation Serif"/>
          <w:szCs w:val="24"/>
        </w:rPr>
        <w:t xml:space="preserve"> экземпляра </w:t>
      </w:r>
      <w:r w:rsidRPr="009E2B72">
        <w:rPr>
          <w:rFonts w:ascii="Liberation Serif" w:hAnsi="Liberation Serif" w:cs="Liberation Serif"/>
          <w:i/>
          <w:szCs w:val="24"/>
        </w:rPr>
        <w:t>товарных накладных по форме ТОРГ-12 («универсального передаточного документа»</w:t>
      </w:r>
      <w:r>
        <w:rPr>
          <w:rFonts w:ascii="Liberation Serif" w:hAnsi="Liberation Serif" w:cs="Liberation Serif"/>
          <w:i/>
          <w:szCs w:val="24"/>
        </w:rPr>
        <w:t>) и</w:t>
      </w:r>
      <w:r w:rsidRPr="009E2B72">
        <w:rPr>
          <w:rFonts w:ascii="Liberation Serif" w:hAnsi="Liberation Serif" w:cs="Liberation Serif"/>
          <w:i/>
          <w:szCs w:val="24"/>
        </w:rPr>
        <w:t xml:space="preserve"> Акт сдачи-приемки Товара</w:t>
      </w:r>
      <w:r w:rsidRPr="009E2B72">
        <w:rPr>
          <w:rFonts w:ascii="Liberation Serif" w:hAnsi="Liberation Serif" w:cs="Liberation Serif"/>
          <w:szCs w:val="24"/>
        </w:rPr>
        <w:t>,</w:t>
      </w:r>
      <w:r>
        <w:rPr>
          <w:rFonts w:ascii="Liberation Serif" w:hAnsi="Liberation Serif" w:cs="Liberation Serif"/>
          <w:szCs w:val="24"/>
        </w:rPr>
        <w:t xml:space="preserve"> а также документы, указанные</w:t>
      </w:r>
      <w:r w:rsidRPr="009E2B72">
        <w:rPr>
          <w:rFonts w:ascii="Liberation Serif" w:hAnsi="Liberation Serif" w:cs="Liberation Serif"/>
          <w:szCs w:val="24"/>
        </w:rPr>
        <w:t xml:space="preserve"> в Раздел</w:t>
      </w:r>
      <w:r w:rsidRPr="00BA0573">
        <w:rPr>
          <w:rFonts w:ascii="Liberation Serif" w:hAnsi="Liberation Serif" w:cs="Liberation Serif"/>
          <w:szCs w:val="24"/>
        </w:rPr>
        <w:t>ах</w:t>
      </w:r>
      <w:r w:rsidRPr="009E2B72">
        <w:rPr>
          <w:rFonts w:ascii="Liberation Serif" w:hAnsi="Liberation Serif" w:cs="Liberation Serif"/>
          <w:szCs w:val="24"/>
        </w:rPr>
        <w:t xml:space="preserve"> 12</w:t>
      </w:r>
      <w:r w:rsidRPr="009E2B72">
        <w:rPr>
          <w:rFonts w:ascii="Liberation Serif" w:hAnsi="Liberation Serif" w:cs="Liberation Serif"/>
          <w:i/>
          <w:szCs w:val="24"/>
        </w:rPr>
        <w:t xml:space="preserve">, </w:t>
      </w:r>
      <w:r w:rsidRPr="00A92E0A">
        <w:rPr>
          <w:rFonts w:ascii="Liberation Serif" w:hAnsi="Liberation Serif" w:cs="Liberation Serif"/>
          <w:szCs w:val="24"/>
        </w:rPr>
        <w:t>13</w:t>
      </w:r>
      <w:r w:rsidRPr="009E2B72">
        <w:rPr>
          <w:rFonts w:ascii="Liberation Serif" w:hAnsi="Liberation Serif" w:cs="Liberation Serif"/>
          <w:szCs w:val="24"/>
        </w:rPr>
        <w:t xml:space="preserve"> контракта.</w:t>
      </w:r>
    </w:p>
    <w:p w:rsidR="008A5C3B" w:rsidRPr="00A92E0A" w:rsidRDefault="008A5C3B" w:rsidP="008A5C3B">
      <w:pPr>
        <w:ind w:firstLine="709"/>
        <w:jc w:val="both"/>
        <w:rPr>
          <w:rFonts w:ascii="Liberation Serif" w:hAnsi="Liberation Serif" w:cs="Liberation Serif"/>
          <w:szCs w:val="24"/>
        </w:rPr>
      </w:pPr>
      <w:r w:rsidRPr="00A92E0A">
        <w:rPr>
          <w:rFonts w:ascii="Liberation Serif" w:hAnsi="Liberation Serif" w:cs="Liberation Serif"/>
          <w:szCs w:val="24"/>
        </w:rPr>
        <w:t>В случае, если отчетным месяцем является декабрь, вышеуказанные документы Поставщик предоставляет не позднее 25 декабря текущего года.</w:t>
      </w:r>
    </w:p>
    <w:p w:rsidR="008A5C3B" w:rsidRPr="009E2B72" w:rsidRDefault="008A5C3B" w:rsidP="008A5C3B">
      <w:pPr>
        <w:widowControl w:val="0"/>
        <w:autoSpaceDE w:val="0"/>
        <w:autoSpaceDN w:val="0"/>
        <w:adjustRightInd w:val="0"/>
        <w:ind w:firstLine="709"/>
        <w:jc w:val="both"/>
        <w:rPr>
          <w:rFonts w:ascii="Liberation Serif" w:hAnsi="Liberation Serif" w:cs="Liberation Serif"/>
          <w:szCs w:val="24"/>
        </w:rPr>
      </w:pPr>
      <w:r w:rsidRPr="009E2B72">
        <w:rPr>
          <w:rFonts w:ascii="Liberation Serif" w:hAnsi="Liberation Serif" w:cs="Liberation Serif"/>
          <w:szCs w:val="24"/>
        </w:rPr>
        <w:t xml:space="preserve">5.3. В течение </w:t>
      </w:r>
      <w:r>
        <w:rPr>
          <w:rFonts w:ascii="Liberation Serif" w:hAnsi="Liberation Serif" w:cs="Liberation Serif"/>
          <w:szCs w:val="24"/>
        </w:rPr>
        <w:t xml:space="preserve">3 </w:t>
      </w:r>
      <w:r w:rsidRPr="009E2B72">
        <w:rPr>
          <w:rFonts w:ascii="Liberation Serif" w:hAnsi="Liberation Serif" w:cs="Liberation Serif"/>
          <w:szCs w:val="24"/>
        </w:rPr>
        <w:t>(</w:t>
      </w:r>
      <w:r>
        <w:rPr>
          <w:rFonts w:ascii="Liberation Serif" w:hAnsi="Liberation Serif" w:cs="Liberation Serif"/>
          <w:szCs w:val="24"/>
        </w:rPr>
        <w:t>Трех</w:t>
      </w:r>
      <w:r w:rsidRPr="009E2B72">
        <w:rPr>
          <w:rFonts w:ascii="Liberation Serif" w:hAnsi="Liberation Serif" w:cs="Liberation Serif"/>
          <w:szCs w:val="24"/>
        </w:rPr>
        <w:t xml:space="preserve">) </w:t>
      </w:r>
      <w:r>
        <w:rPr>
          <w:rFonts w:ascii="Liberation Serif" w:hAnsi="Liberation Serif" w:cs="Liberation Serif"/>
          <w:szCs w:val="24"/>
        </w:rPr>
        <w:t xml:space="preserve">рабочих </w:t>
      </w:r>
      <w:r w:rsidRPr="009E2B72">
        <w:rPr>
          <w:rFonts w:ascii="Liberation Serif" w:hAnsi="Liberation Serif" w:cs="Liberation Serif"/>
          <w:szCs w:val="24"/>
        </w:rPr>
        <w:t xml:space="preserve">дней после получения от Поставщика документов, указанных в пункте 5.2. контракта, Заказчик обязан провести приемку поставленного Товара в части его соответствия требованиям по количеству и качеству, изложенным в контракте и </w:t>
      </w:r>
      <w:r>
        <w:rPr>
          <w:rFonts w:ascii="Liberation Serif" w:hAnsi="Liberation Serif" w:cs="Liberation Serif"/>
          <w:i/>
          <w:szCs w:val="24"/>
        </w:rPr>
        <w:t>Спецификации</w:t>
      </w:r>
      <w:r w:rsidRPr="009E2B72">
        <w:rPr>
          <w:rFonts w:ascii="Liberation Serif" w:hAnsi="Liberation Serif" w:cs="Liberation Serif"/>
          <w:szCs w:val="24"/>
        </w:rPr>
        <w:t xml:space="preserve">, и оформить ее результат путем подписания </w:t>
      </w:r>
      <w:r w:rsidRPr="009E2B72">
        <w:rPr>
          <w:rFonts w:ascii="Liberation Serif" w:hAnsi="Liberation Serif" w:cs="Liberation Serif"/>
          <w:i/>
          <w:szCs w:val="24"/>
        </w:rPr>
        <w:t>товарных накладных по форме ТОРГ-12 («универсального передаточного документа») и</w:t>
      </w:r>
      <w:r>
        <w:rPr>
          <w:rFonts w:ascii="Liberation Serif" w:hAnsi="Liberation Serif" w:cs="Liberation Serif"/>
          <w:i/>
          <w:szCs w:val="24"/>
        </w:rPr>
        <w:t xml:space="preserve"> (или)</w:t>
      </w:r>
      <w:r w:rsidRPr="009E2B72">
        <w:rPr>
          <w:rFonts w:ascii="Liberation Serif" w:hAnsi="Liberation Serif" w:cs="Liberation Serif"/>
          <w:i/>
          <w:szCs w:val="24"/>
        </w:rPr>
        <w:t xml:space="preserve"> </w:t>
      </w:r>
      <w:r>
        <w:rPr>
          <w:rFonts w:ascii="Liberation Serif" w:hAnsi="Liberation Serif" w:cs="Liberation Serif"/>
          <w:i/>
          <w:szCs w:val="24"/>
        </w:rPr>
        <w:t>Акта сдачи-приемки Товара</w:t>
      </w:r>
      <w:r w:rsidRPr="009E2B72">
        <w:rPr>
          <w:rFonts w:ascii="Liberation Serif" w:hAnsi="Liberation Serif" w:cs="Liberation Serif"/>
          <w:szCs w:val="24"/>
        </w:rPr>
        <w:t xml:space="preserve"> в течение </w:t>
      </w:r>
      <w:r>
        <w:rPr>
          <w:rFonts w:ascii="Liberation Serif" w:hAnsi="Liberation Serif" w:cs="Liberation Serif"/>
          <w:szCs w:val="24"/>
        </w:rPr>
        <w:lastRenderedPageBreak/>
        <w:t xml:space="preserve">3 </w:t>
      </w:r>
      <w:r w:rsidRPr="009E2B72">
        <w:rPr>
          <w:rFonts w:ascii="Liberation Serif" w:hAnsi="Liberation Serif" w:cs="Liberation Serif"/>
          <w:szCs w:val="24"/>
        </w:rPr>
        <w:t>(</w:t>
      </w:r>
      <w:r>
        <w:rPr>
          <w:rFonts w:ascii="Liberation Serif" w:hAnsi="Liberation Serif" w:cs="Liberation Serif"/>
          <w:szCs w:val="24"/>
        </w:rPr>
        <w:t>Трех</w:t>
      </w:r>
      <w:r w:rsidRPr="009E2B72">
        <w:rPr>
          <w:rFonts w:ascii="Liberation Serif" w:hAnsi="Liberation Serif" w:cs="Liberation Serif"/>
          <w:szCs w:val="24"/>
        </w:rPr>
        <w:t>)</w:t>
      </w:r>
      <w:r>
        <w:rPr>
          <w:rFonts w:ascii="Liberation Serif" w:hAnsi="Liberation Serif" w:cs="Liberation Serif"/>
          <w:szCs w:val="24"/>
        </w:rPr>
        <w:t xml:space="preserve"> рабочих</w:t>
      </w:r>
      <w:r w:rsidRPr="009E2B72">
        <w:rPr>
          <w:rFonts w:ascii="Liberation Serif" w:hAnsi="Liberation Serif" w:cs="Liberation Serif"/>
          <w:szCs w:val="24"/>
        </w:rPr>
        <w:t xml:space="preserve"> дней либо направить Поставщику в те же сроки мотивированный отказ от подписания указанных документов.</w:t>
      </w:r>
    </w:p>
    <w:p w:rsidR="008A5C3B" w:rsidRPr="006D6C96" w:rsidRDefault="008A5C3B" w:rsidP="008A5C3B">
      <w:pPr>
        <w:widowControl w:val="0"/>
        <w:autoSpaceDE w:val="0"/>
        <w:autoSpaceDN w:val="0"/>
        <w:adjustRightInd w:val="0"/>
        <w:ind w:firstLine="709"/>
        <w:jc w:val="both"/>
        <w:rPr>
          <w:rFonts w:ascii="Liberation Serif" w:hAnsi="Liberation Serif" w:cs="Liberation Serif"/>
          <w:szCs w:val="24"/>
        </w:rPr>
      </w:pPr>
      <w:r w:rsidRPr="006D6C96">
        <w:rPr>
          <w:rFonts w:ascii="Liberation Serif" w:hAnsi="Liberation Serif" w:cs="Liberation Serif"/>
          <w:szCs w:val="24"/>
        </w:rPr>
        <w:t>5.4. Заказчик вправе для приемки поставленного Товара создать приемочную комиссию, которая состоит из</w:t>
      </w:r>
      <w:r>
        <w:rPr>
          <w:rFonts w:ascii="Liberation Serif" w:hAnsi="Liberation Serif" w:cs="Liberation Serif"/>
          <w:szCs w:val="24"/>
        </w:rPr>
        <w:t xml:space="preserve"> 5 (Пяти) </w:t>
      </w:r>
      <w:r w:rsidRPr="006D6C96">
        <w:rPr>
          <w:rFonts w:ascii="Liberation Serif" w:hAnsi="Liberation Serif" w:cs="Liberation Serif"/>
          <w:szCs w:val="24"/>
        </w:rPr>
        <w:t>человек.</w:t>
      </w:r>
    </w:p>
    <w:p w:rsidR="008A5C3B" w:rsidRPr="009E2B72" w:rsidRDefault="008A5C3B" w:rsidP="008A5C3B">
      <w:pPr>
        <w:widowControl w:val="0"/>
        <w:autoSpaceDE w:val="0"/>
        <w:autoSpaceDN w:val="0"/>
        <w:adjustRightInd w:val="0"/>
        <w:ind w:firstLine="709"/>
        <w:jc w:val="both"/>
        <w:rPr>
          <w:rFonts w:ascii="Liberation Serif" w:hAnsi="Liberation Serif" w:cs="Liberation Serif"/>
          <w:bCs/>
          <w:szCs w:val="24"/>
        </w:rPr>
      </w:pPr>
      <w:r w:rsidRPr="009E2B72">
        <w:rPr>
          <w:rFonts w:ascii="Liberation Serif" w:hAnsi="Liberation Serif" w:cs="Liberation Serif"/>
          <w:szCs w:val="24"/>
        </w:rPr>
        <w:t>5.5. </w:t>
      </w:r>
      <w:r w:rsidRPr="009E2B72">
        <w:rPr>
          <w:rFonts w:ascii="Liberation Serif" w:hAnsi="Liberation Serif" w:cs="Liberation Serif"/>
          <w:bCs/>
          <w:szCs w:val="24"/>
        </w:rPr>
        <w:t>Для проверки соответствия поставленного условиям контракта, Заказчик обязан провести экспертизу. Экспертиза Това</w:t>
      </w:r>
      <w:r>
        <w:rPr>
          <w:rFonts w:ascii="Liberation Serif" w:hAnsi="Liberation Serif" w:cs="Liberation Serif"/>
          <w:bCs/>
          <w:szCs w:val="24"/>
        </w:rPr>
        <w:t>ра может проводиться Заказчиком</w:t>
      </w:r>
      <w:r w:rsidRPr="009E2B72">
        <w:rPr>
          <w:rFonts w:ascii="Liberation Serif" w:hAnsi="Liberation Serif" w:cs="Liberation Serif"/>
          <w:bCs/>
          <w:szCs w:val="24"/>
        </w:rPr>
        <w:t xml:space="preserve"> </w:t>
      </w:r>
      <w:hyperlink r:id="rId37" w:history="1">
        <w:r w:rsidRPr="009E2B72">
          <w:rPr>
            <w:rFonts w:ascii="Liberation Serif" w:hAnsi="Liberation Serif" w:cs="Liberation Serif"/>
            <w:bCs/>
            <w:szCs w:val="24"/>
          </w:rPr>
          <w:t>своими силами</w:t>
        </w:r>
      </w:hyperlink>
      <w:r w:rsidRPr="009E2B72">
        <w:rPr>
          <w:rFonts w:ascii="Liberation Serif" w:hAnsi="Liberation Serif" w:cs="Liberation Serif"/>
          <w:bCs/>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8A5C3B" w:rsidRPr="009E2B72" w:rsidRDefault="008A5C3B" w:rsidP="008A5C3B">
      <w:pPr>
        <w:widowControl w:val="0"/>
        <w:autoSpaceDE w:val="0"/>
        <w:autoSpaceDN w:val="0"/>
        <w:adjustRightInd w:val="0"/>
        <w:ind w:firstLine="709"/>
        <w:jc w:val="both"/>
        <w:rPr>
          <w:rFonts w:ascii="Liberation Serif" w:hAnsi="Liberation Serif" w:cs="Liberation Serif"/>
          <w:bCs/>
          <w:szCs w:val="24"/>
        </w:rPr>
      </w:pPr>
      <w:r w:rsidRPr="009E2B72">
        <w:rPr>
          <w:rFonts w:ascii="Liberation Serif" w:hAnsi="Liberation Serif" w:cs="Liberation Serif"/>
          <w:bCs/>
          <w:szCs w:val="24"/>
        </w:rPr>
        <w:t>5.6. Для проведения экспертизы Товара Заказчик,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rsidR="008A5C3B" w:rsidRPr="009E2B72" w:rsidRDefault="008A5C3B" w:rsidP="008A5C3B">
      <w:pPr>
        <w:widowControl w:val="0"/>
        <w:autoSpaceDE w:val="0"/>
        <w:autoSpaceDN w:val="0"/>
        <w:adjustRightInd w:val="0"/>
        <w:ind w:firstLine="709"/>
        <w:jc w:val="both"/>
        <w:rPr>
          <w:rFonts w:ascii="Liberation Serif" w:hAnsi="Liberation Serif" w:cs="Liberation Serif"/>
          <w:bCs/>
          <w:i/>
          <w:szCs w:val="24"/>
        </w:rPr>
      </w:pPr>
      <w:r w:rsidRPr="00861768">
        <w:rPr>
          <w:rFonts w:ascii="Liberation Serif" w:hAnsi="Liberation Serif" w:cs="Liberation Serif"/>
          <w:bCs/>
          <w:szCs w:val="24"/>
        </w:rPr>
        <w:t>5.7. Результаты проведения экспертизы, указанной в пункте 5.5 контракта, оформляются до подписания документов, подтверждающих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Товара, в заключении могут содержаться предложения об устранении данных нарушений, в том числе с указанием срока их устранения.</w:t>
      </w:r>
    </w:p>
    <w:p w:rsidR="008A5C3B" w:rsidRPr="00861768" w:rsidRDefault="008A5C3B" w:rsidP="008A5C3B">
      <w:pPr>
        <w:widowControl w:val="0"/>
        <w:autoSpaceDE w:val="0"/>
        <w:autoSpaceDN w:val="0"/>
        <w:adjustRightInd w:val="0"/>
        <w:ind w:firstLine="709"/>
        <w:jc w:val="both"/>
        <w:rPr>
          <w:rFonts w:ascii="Liberation Serif" w:hAnsi="Liberation Serif" w:cs="Liberation Serif"/>
          <w:bCs/>
          <w:szCs w:val="24"/>
        </w:rPr>
      </w:pPr>
      <w:r w:rsidRPr="00861768">
        <w:rPr>
          <w:rFonts w:ascii="Liberation Serif" w:hAnsi="Liberation Serif" w:cs="Liberation Serif"/>
          <w:bCs/>
          <w:szCs w:val="24"/>
        </w:rPr>
        <w:t>5.8. В случае привлечения Заказчиком для проведения экспертизы, указанной в п.5.5.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A5C3B" w:rsidRPr="009E2B72" w:rsidRDefault="008A5C3B" w:rsidP="008A5C3B">
      <w:pPr>
        <w:widowControl w:val="0"/>
        <w:autoSpaceDE w:val="0"/>
        <w:autoSpaceDN w:val="0"/>
        <w:adjustRightInd w:val="0"/>
        <w:ind w:firstLine="709"/>
        <w:jc w:val="both"/>
        <w:rPr>
          <w:rFonts w:ascii="Liberation Serif" w:hAnsi="Liberation Serif" w:cs="Liberation Serif"/>
          <w:bCs/>
          <w:szCs w:val="24"/>
        </w:rPr>
      </w:pPr>
      <w:r w:rsidRPr="009E2B72">
        <w:rPr>
          <w:rFonts w:ascii="Liberation Serif" w:hAnsi="Liberation Serif" w:cs="Liberation Serif"/>
          <w:bCs/>
          <w:szCs w:val="24"/>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8A5C3B" w:rsidRPr="009E2B72" w:rsidRDefault="008A5C3B" w:rsidP="008A5C3B">
      <w:pPr>
        <w:widowControl w:val="0"/>
        <w:autoSpaceDE w:val="0"/>
        <w:autoSpaceDN w:val="0"/>
        <w:adjustRightInd w:val="0"/>
        <w:ind w:firstLine="709"/>
        <w:jc w:val="both"/>
        <w:rPr>
          <w:rFonts w:ascii="Liberation Serif" w:hAnsi="Liberation Serif" w:cs="Liberation Serif"/>
          <w:szCs w:val="24"/>
        </w:rPr>
      </w:pPr>
      <w:r w:rsidRPr="009E2B72">
        <w:rPr>
          <w:rFonts w:ascii="Liberation Serif" w:hAnsi="Liberation Serif" w:cs="Liberation Serif"/>
          <w:szCs w:val="24"/>
        </w:rPr>
        <w:t>5.9. Проверка соо</w:t>
      </w:r>
      <w:r>
        <w:rPr>
          <w:rFonts w:ascii="Liberation Serif" w:hAnsi="Liberation Serif" w:cs="Liberation Serif"/>
          <w:szCs w:val="24"/>
        </w:rPr>
        <w:t xml:space="preserve">тветствия поставленного Товара </w:t>
      </w:r>
      <w:r w:rsidRPr="009E2B72">
        <w:rPr>
          <w:rFonts w:ascii="Liberation Serif" w:hAnsi="Liberation Serif" w:cs="Liberation Serif"/>
          <w:szCs w:val="24"/>
        </w:rPr>
        <w:t>требованиям, установленным контрактом, осуществляется в следующем порядке:</w:t>
      </w:r>
    </w:p>
    <w:p w:rsidR="008A5C3B" w:rsidRPr="009E2B72" w:rsidRDefault="008A5C3B" w:rsidP="008A5C3B">
      <w:pPr>
        <w:autoSpaceDE w:val="0"/>
        <w:autoSpaceDN w:val="0"/>
        <w:adjustRightInd w:val="0"/>
        <w:ind w:firstLine="709"/>
        <w:jc w:val="both"/>
        <w:rPr>
          <w:rFonts w:ascii="Liberation Serif" w:hAnsi="Liberation Serif" w:cs="Liberation Serif"/>
          <w:szCs w:val="24"/>
        </w:rPr>
      </w:pPr>
      <w:r>
        <w:rPr>
          <w:rFonts w:ascii="Liberation Serif" w:hAnsi="Liberation Serif" w:cs="Liberation Serif"/>
          <w:szCs w:val="24"/>
        </w:rPr>
        <w:t>5.9.1. Заказчиком</w:t>
      </w:r>
      <w:r>
        <w:rPr>
          <w:rFonts w:ascii="Liberation Serif" w:hAnsi="Liberation Serif" w:cs="Liberation Serif"/>
          <w:i/>
          <w:kern w:val="16"/>
          <w:szCs w:val="24"/>
        </w:rPr>
        <w:t xml:space="preserve"> (</w:t>
      </w:r>
      <w:r w:rsidRPr="009E2B72">
        <w:rPr>
          <w:rFonts w:ascii="Liberation Serif" w:hAnsi="Liberation Serif" w:cs="Liberation Serif"/>
          <w:i/>
          <w:kern w:val="16"/>
          <w:szCs w:val="24"/>
        </w:rPr>
        <w:t xml:space="preserve">или </w:t>
      </w:r>
      <w:r>
        <w:rPr>
          <w:rFonts w:ascii="Liberation Serif" w:hAnsi="Liberation Serif" w:cs="Liberation Serif"/>
          <w:i/>
          <w:kern w:val="16"/>
          <w:szCs w:val="24"/>
        </w:rPr>
        <w:t>приемочной комиссией Заказчика</w:t>
      </w:r>
      <w:r w:rsidRPr="009E2B72">
        <w:rPr>
          <w:rFonts w:ascii="Liberation Serif" w:hAnsi="Liberation Serif" w:cs="Liberation Serif"/>
          <w:i/>
          <w:kern w:val="16"/>
          <w:szCs w:val="24"/>
        </w:rPr>
        <w:t xml:space="preserve">) </w:t>
      </w:r>
      <w:r w:rsidRPr="009E2B72">
        <w:rPr>
          <w:rFonts w:ascii="Liberation Serif" w:hAnsi="Liberation Serif" w:cs="Liberation Serif"/>
          <w:i/>
          <w:szCs w:val="24"/>
        </w:rPr>
        <w:t>или экспертами, экспертными организациями,</w:t>
      </w:r>
      <w:r w:rsidRPr="009E2B72">
        <w:rPr>
          <w:rFonts w:ascii="Liberation Serif" w:hAnsi="Liberation Serif" w:cs="Liberation Serif"/>
          <w:szCs w:val="24"/>
        </w:rPr>
        <w:t xml:space="preserve"> </w:t>
      </w:r>
      <w:r w:rsidRPr="009E2B72">
        <w:rPr>
          <w:rFonts w:ascii="Liberation Serif" w:hAnsi="Liberation Serif" w:cs="Liberation Serif"/>
          <w:i/>
          <w:szCs w:val="24"/>
        </w:rPr>
        <w:t>в присутствии представителя Поставщика</w:t>
      </w:r>
      <w:r w:rsidRPr="009E2B72">
        <w:rPr>
          <w:rFonts w:ascii="Liberation Serif" w:hAnsi="Liberation Serif" w:cs="Liberation Serif"/>
          <w:szCs w:val="24"/>
        </w:rPr>
        <w:t>, осуществляется проверка наличия сопроводительных д</w:t>
      </w:r>
      <w:r>
        <w:rPr>
          <w:rFonts w:ascii="Liberation Serif" w:hAnsi="Liberation Serif" w:cs="Liberation Serif"/>
          <w:szCs w:val="24"/>
        </w:rPr>
        <w:t>окументов на поставленный Товар</w:t>
      </w:r>
      <w:r>
        <w:rPr>
          <w:rFonts w:ascii="Liberation Serif" w:hAnsi="Liberation Serif" w:cs="Liberation Serif"/>
          <w:i/>
          <w:szCs w:val="24"/>
        </w:rPr>
        <w:t>,</w:t>
      </w:r>
      <w:r w:rsidRPr="009E2B72">
        <w:rPr>
          <w:rFonts w:ascii="Liberation Serif" w:hAnsi="Liberation Serif" w:cs="Liberation Serif"/>
          <w:i/>
          <w:szCs w:val="24"/>
          <w:vertAlign w:val="superscript"/>
        </w:rPr>
        <w:t xml:space="preserve"> </w:t>
      </w:r>
      <w:r w:rsidRPr="009E2B72">
        <w:rPr>
          <w:rFonts w:ascii="Liberation Serif" w:hAnsi="Liberation Serif" w:cs="Liberation Serif"/>
          <w:szCs w:val="24"/>
        </w:rPr>
        <w:t>в соответствии с раздел</w:t>
      </w:r>
      <w:r w:rsidRPr="000546DC">
        <w:rPr>
          <w:rFonts w:ascii="Liberation Serif" w:hAnsi="Liberation Serif" w:cs="Liberation Serif"/>
          <w:szCs w:val="24"/>
        </w:rPr>
        <w:t>ами</w:t>
      </w:r>
      <w:r w:rsidRPr="009E2B72">
        <w:rPr>
          <w:rFonts w:ascii="Liberation Serif" w:hAnsi="Liberation Serif" w:cs="Liberation Serif"/>
          <w:szCs w:val="24"/>
        </w:rPr>
        <w:t xml:space="preserve"> 12, </w:t>
      </w:r>
      <w:r w:rsidRPr="009E2B72">
        <w:rPr>
          <w:rFonts w:ascii="Liberation Serif" w:hAnsi="Liberation Serif" w:cs="Liberation Serif"/>
          <w:i/>
          <w:szCs w:val="24"/>
        </w:rPr>
        <w:t>13</w:t>
      </w:r>
      <w:r w:rsidRPr="009E2B72">
        <w:rPr>
          <w:rFonts w:ascii="Liberation Serif" w:hAnsi="Liberation Serif" w:cs="Liberation Serif"/>
          <w:szCs w:val="24"/>
        </w:rPr>
        <w:t xml:space="preserve"> контракта, </w:t>
      </w:r>
      <w:r w:rsidRPr="00FE6FF2">
        <w:rPr>
          <w:rFonts w:ascii="Liberation Serif" w:hAnsi="Liberation Serif" w:cs="Liberation Serif"/>
          <w:szCs w:val="24"/>
        </w:rPr>
        <w:t>а также проводится проверка целостности упаковки (тары) на наличие сколов, трещин, внешних повреждений</w:t>
      </w:r>
      <w:r w:rsidRPr="009E2B72">
        <w:rPr>
          <w:rFonts w:ascii="Liberation Serif" w:hAnsi="Liberation Serif" w:cs="Liberation Serif"/>
          <w:szCs w:val="24"/>
        </w:rPr>
        <w:t>, затем осуществляется внешний осмотр Товара.</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 xml:space="preserve">5.9.2.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w:t>
      </w:r>
      <w:r w:rsidRPr="009E2B72">
        <w:rPr>
          <w:rFonts w:ascii="Liberation Serif" w:hAnsi="Liberation Serif" w:cs="Liberation Serif"/>
          <w:i/>
          <w:szCs w:val="24"/>
        </w:rPr>
        <w:t xml:space="preserve">Спецификации </w:t>
      </w:r>
      <w:r>
        <w:rPr>
          <w:rFonts w:ascii="Liberation Serif" w:hAnsi="Liberation Serif" w:cs="Liberation Serif"/>
          <w:i/>
          <w:szCs w:val="24"/>
        </w:rPr>
        <w:t>или отгрузочной разнарядке.</w:t>
      </w:r>
      <w:r>
        <w:rPr>
          <w:rFonts w:ascii="Liberation Serif" w:hAnsi="Liberation Serif" w:cs="Liberation Serif"/>
          <w:szCs w:val="24"/>
        </w:rPr>
        <w:t xml:space="preserve"> </w:t>
      </w:r>
      <w:r w:rsidRPr="009E2B72">
        <w:rPr>
          <w:rFonts w:ascii="Liberation Serif" w:hAnsi="Liberation Serif" w:cs="Liberation Serif"/>
          <w:szCs w:val="24"/>
        </w:rPr>
        <w:t xml:space="preserve">Количество поступившего Товара при его приемке определяется в тех же единицах измерения, которые указаны в </w:t>
      </w:r>
      <w:r w:rsidRPr="009E2B72">
        <w:rPr>
          <w:rFonts w:ascii="Liberation Serif" w:hAnsi="Liberation Serif" w:cs="Liberation Serif"/>
          <w:i/>
          <w:szCs w:val="24"/>
        </w:rPr>
        <w:t>Спецификации (Приложение № 1)</w:t>
      </w:r>
      <w:r w:rsidRPr="009E2B72">
        <w:rPr>
          <w:rFonts w:ascii="Liberation Serif" w:hAnsi="Liberation Serif" w:cs="Liberation Serif"/>
          <w:szCs w:val="24"/>
        </w:rPr>
        <w:t>.</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Одновременно проверяется соответствие наименования, ас</w:t>
      </w:r>
      <w:r>
        <w:rPr>
          <w:rFonts w:ascii="Liberation Serif" w:hAnsi="Liberation Serif" w:cs="Liberation Serif"/>
          <w:szCs w:val="24"/>
        </w:rPr>
        <w:t>сортимента поставленного Товара,</w:t>
      </w:r>
      <w:r w:rsidRPr="009E2B72">
        <w:rPr>
          <w:rFonts w:ascii="Liberation Serif" w:hAnsi="Liberation Serif" w:cs="Liberation Serif"/>
          <w:szCs w:val="24"/>
        </w:rPr>
        <w:t xml:space="preserve"> указанного в </w:t>
      </w:r>
      <w:r w:rsidRPr="009E2B72">
        <w:rPr>
          <w:rFonts w:ascii="Liberation Serif" w:hAnsi="Liberation Serif" w:cs="Liberation Serif"/>
          <w:i/>
          <w:szCs w:val="24"/>
        </w:rPr>
        <w:t>Спецификации (Приложение № 1)</w:t>
      </w:r>
      <w:r w:rsidRPr="009E2B72">
        <w:rPr>
          <w:rFonts w:ascii="Liberation Serif" w:hAnsi="Liberation Serif" w:cs="Liberation Serif"/>
          <w:szCs w:val="24"/>
        </w:rPr>
        <w:t>, с фактическим наименованием, ассортиментом Товара, содержащимся в сопроводительных документах.</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 xml:space="preserve">5.9.3.  Товар должен быть поставлен полностью. </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Если Поставщик пос</w:t>
      </w:r>
      <w:r>
        <w:rPr>
          <w:rFonts w:ascii="Liberation Serif" w:hAnsi="Liberation Serif" w:cs="Liberation Serif"/>
          <w:kern w:val="16"/>
          <w:szCs w:val="24"/>
        </w:rPr>
        <w:t xml:space="preserve">тавил меньшее количество Товара, </w:t>
      </w:r>
      <w:r w:rsidRPr="009E2B72">
        <w:rPr>
          <w:rFonts w:ascii="Liberation Serif" w:hAnsi="Liberation Serif" w:cs="Liberation Serif"/>
          <w:kern w:val="16"/>
          <w:szCs w:val="24"/>
        </w:rPr>
        <w:t xml:space="preserve">чем определено в </w:t>
      </w:r>
      <w:r>
        <w:rPr>
          <w:rFonts w:ascii="Liberation Serif" w:hAnsi="Liberation Serif" w:cs="Liberation Serif"/>
          <w:i/>
          <w:kern w:val="16"/>
          <w:szCs w:val="24"/>
        </w:rPr>
        <w:t xml:space="preserve">Спецификации (Приложение </w:t>
      </w:r>
      <w:r w:rsidRPr="009E2B72">
        <w:rPr>
          <w:rFonts w:ascii="Liberation Serif" w:hAnsi="Liberation Serif" w:cs="Liberation Serif"/>
          <w:i/>
          <w:kern w:val="16"/>
          <w:szCs w:val="24"/>
        </w:rPr>
        <w:t>№ 1)</w:t>
      </w:r>
      <w:r>
        <w:rPr>
          <w:rFonts w:ascii="Liberation Serif" w:hAnsi="Liberation Serif" w:cs="Liberation Serif"/>
          <w:kern w:val="16"/>
          <w:szCs w:val="24"/>
        </w:rPr>
        <w:t xml:space="preserve">, Заказчик </w:t>
      </w:r>
      <w:r w:rsidRPr="009E2B72">
        <w:rPr>
          <w:rFonts w:ascii="Liberation Serif" w:hAnsi="Liberation Serif" w:cs="Liberation Serif"/>
          <w:kern w:val="16"/>
          <w:szCs w:val="24"/>
        </w:rPr>
        <w:t>вправе потребовать поставить недостающее колич</w:t>
      </w:r>
      <w:r>
        <w:rPr>
          <w:rFonts w:ascii="Liberation Serif" w:hAnsi="Liberation Serif" w:cs="Liberation Serif"/>
          <w:kern w:val="16"/>
          <w:szCs w:val="24"/>
        </w:rPr>
        <w:t xml:space="preserve">ество Товара и/или </w:t>
      </w:r>
      <w:r w:rsidRPr="009E2B72">
        <w:rPr>
          <w:rFonts w:ascii="Liberation Serif" w:hAnsi="Liberation Serif" w:cs="Liberation Serif"/>
          <w:kern w:val="16"/>
          <w:szCs w:val="24"/>
        </w:rPr>
        <w:t xml:space="preserve">принять решение </w:t>
      </w:r>
      <w:r w:rsidRPr="009E2B72">
        <w:rPr>
          <w:rFonts w:ascii="Liberation Serif" w:hAnsi="Liberation Serif" w:cs="Liberation Serif"/>
          <w:szCs w:val="24"/>
        </w:rPr>
        <w:t xml:space="preserve">об одностороннем отказе от исполнения контракта в случае, если поставка недостающего количества Товара потребует больших временных </w:t>
      </w:r>
      <w:r>
        <w:rPr>
          <w:rFonts w:ascii="Liberation Serif" w:hAnsi="Liberation Serif" w:cs="Liberation Serif"/>
          <w:szCs w:val="24"/>
        </w:rPr>
        <w:t xml:space="preserve">затрат, в связи с чем Заказчик </w:t>
      </w:r>
      <w:r w:rsidRPr="009E2B72">
        <w:rPr>
          <w:rFonts w:ascii="Liberation Serif" w:hAnsi="Liberation Serif" w:cs="Liberation Serif"/>
          <w:szCs w:val="24"/>
        </w:rPr>
        <w:t xml:space="preserve">утрачивает интерес к контракту. </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 xml:space="preserve">Если Поставщик передал Заказчику Товар в количестве, превышающем указанное в </w:t>
      </w:r>
      <w:r w:rsidRPr="009E2B72">
        <w:rPr>
          <w:rFonts w:ascii="Liberation Serif" w:hAnsi="Liberation Serif" w:cs="Liberation Serif"/>
          <w:i/>
          <w:kern w:val="16"/>
          <w:szCs w:val="24"/>
        </w:rPr>
        <w:t>Спецификации (Приложение № 1)</w:t>
      </w:r>
      <w:r>
        <w:rPr>
          <w:rFonts w:ascii="Liberation Serif" w:hAnsi="Liberation Serif" w:cs="Liberation Serif"/>
          <w:kern w:val="16"/>
          <w:szCs w:val="24"/>
        </w:rPr>
        <w:t xml:space="preserve">, Заказчик </w:t>
      </w:r>
      <w:r w:rsidRPr="009E2B72">
        <w:rPr>
          <w:rFonts w:ascii="Liberation Serif" w:hAnsi="Liberation Serif" w:cs="Liberation Serif"/>
          <w:kern w:val="16"/>
          <w:szCs w:val="24"/>
        </w:rPr>
        <w:t>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w:t>
      </w:r>
      <w:r>
        <w:rPr>
          <w:rFonts w:ascii="Liberation Serif" w:hAnsi="Liberation Serif" w:cs="Liberation Serif"/>
          <w:kern w:val="16"/>
          <w:szCs w:val="24"/>
        </w:rPr>
        <w:t xml:space="preserve"> 3 (Трех) рабочих</w:t>
      </w:r>
      <w:r w:rsidRPr="009E2B72">
        <w:rPr>
          <w:rFonts w:ascii="Liberation Serif" w:hAnsi="Liberation Serif" w:cs="Liberation Serif"/>
          <w:kern w:val="16"/>
          <w:szCs w:val="24"/>
        </w:rPr>
        <w:t xml:space="preserve"> дней.</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lastRenderedPageBreak/>
        <w:t>5.9.4. В случае обнаружения недостатков в качестве поставленного Товара</w:t>
      </w:r>
      <w:r>
        <w:rPr>
          <w:rFonts w:ascii="Liberation Serif" w:hAnsi="Liberation Serif" w:cs="Liberation Serif"/>
          <w:kern w:val="16"/>
          <w:szCs w:val="24"/>
        </w:rPr>
        <w:t>,</w:t>
      </w:r>
      <w:r w:rsidRPr="009E2B72">
        <w:rPr>
          <w:rFonts w:ascii="Liberation Serif" w:hAnsi="Liberation Serif" w:cs="Liberation Serif"/>
          <w:kern w:val="16"/>
          <w:szCs w:val="24"/>
        </w:rPr>
        <w:t xml:space="preserve"> </w:t>
      </w:r>
      <w:r>
        <w:rPr>
          <w:rFonts w:ascii="Liberation Serif" w:hAnsi="Liberation Serif" w:cs="Liberation Serif"/>
          <w:kern w:val="16"/>
          <w:szCs w:val="24"/>
        </w:rPr>
        <w:t xml:space="preserve">Заказчик </w:t>
      </w:r>
      <w:r w:rsidRPr="009E2B72">
        <w:rPr>
          <w:rFonts w:ascii="Liberation Serif" w:hAnsi="Liberation Serif" w:cs="Liberation Serif"/>
          <w:kern w:val="16"/>
          <w:szCs w:val="24"/>
        </w:rPr>
        <w:t xml:space="preserve">вправе </w:t>
      </w:r>
      <w:r w:rsidRPr="0034115B">
        <w:rPr>
          <w:rFonts w:ascii="Liberation Serif" w:hAnsi="Liberation Serif" w:cs="Liberation Serif"/>
          <w:kern w:val="16"/>
          <w:szCs w:val="24"/>
        </w:rPr>
        <w:t>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w:t>
      </w:r>
      <w:r w:rsidRPr="009E2B72">
        <w:rPr>
          <w:rFonts w:ascii="Liberation Serif" w:hAnsi="Liberation Serif" w:cs="Liberation Serif"/>
          <w:kern w:val="16"/>
          <w:szCs w:val="24"/>
        </w:rPr>
        <w:t xml:space="preserve"> </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5.9.5. При выявлении поставки Товара</w:t>
      </w:r>
      <w:r>
        <w:rPr>
          <w:rFonts w:ascii="Liberation Serif" w:hAnsi="Liberation Serif" w:cs="Liberation Serif"/>
          <w:kern w:val="16"/>
          <w:szCs w:val="24"/>
        </w:rPr>
        <w:t>,</w:t>
      </w:r>
      <w:r w:rsidRPr="009E2B72">
        <w:rPr>
          <w:rFonts w:ascii="Liberation Serif" w:hAnsi="Liberation Serif" w:cs="Liberation Serif"/>
          <w:kern w:val="16"/>
          <w:szCs w:val="24"/>
        </w:rPr>
        <w:t xml:space="preserve"> ненадлежащего качества Поставщик обязан в течение </w:t>
      </w:r>
      <w:r>
        <w:rPr>
          <w:rFonts w:ascii="Liberation Serif" w:hAnsi="Liberation Serif" w:cs="Liberation Serif"/>
          <w:kern w:val="16"/>
          <w:szCs w:val="24"/>
        </w:rPr>
        <w:t>3</w:t>
      </w:r>
      <w:r w:rsidRPr="009E2B72">
        <w:rPr>
          <w:rFonts w:ascii="Liberation Serif" w:hAnsi="Liberation Serif" w:cs="Liberation Serif"/>
          <w:kern w:val="16"/>
          <w:szCs w:val="24"/>
        </w:rPr>
        <w:t xml:space="preserve"> (</w:t>
      </w:r>
      <w:r>
        <w:rPr>
          <w:rFonts w:ascii="Liberation Serif" w:hAnsi="Liberation Serif" w:cs="Liberation Serif"/>
          <w:kern w:val="16"/>
          <w:szCs w:val="24"/>
        </w:rPr>
        <w:t>Трех</w:t>
      </w:r>
      <w:r w:rsidRPr="009E2B72">
        <w:rPr>
          <w:rFonts w:ascii="Liberation Serif" w:hAnsi="Liberation Serif" w:cs="Liberation Serif"/>
          <w:kern w:val="16"/>
          <w:szCs w:val="24"/>
        </w:rPr>
        <w:t>) дней с даты подписания Акта, указанного в п.5.9.4 контракта, заменить Товаром надлежащего качества.</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 xml:space="preserve">5.9.5.1. Поставщик обязан произвести замену поставляемого Товара, в том числе, </w:t>
      </w:r>
      <w:r w:rsidRPr="009E2B72">
        <w:rPr>
          <w:rFonts w:ascii="Liberation Serif" w:hAnsi="Liberation Serif" w:cs="Liberation Serif"/>
          <w:kern w:val="16"/>
          <w:szCs w:val="24"/>
        </w:rPr>
        <w:br/>
        <w:t>в случае:</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 признания товара недоброкачественным;</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 иных обстоятельств, препятствующих обращению товара на территории РФ.</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 xml:space="preserve">Замена производится в течение </w:t>
      </w:r>
      <w:r>
        <w:rPr>
          <w:rFonts w:ascii="Liberation Serif" w:hAnsi="Liberation Serif" w:cs="Liberation Serif"/>
          <w:kern w:val="16"/>
          <w:szCs w:val="24"/>
        </w:rPr>
        <w:t>3</w:t>
      </w:r>
      <w:r w:rsidRPr="009E2B72">
        <w:rPr>
          <w:rFonts w:ascii="Liberation Serif" w:hAnsi="Liberation Serif" w:cs="Liberation Serif"/>
          <w:kern w:val="16"/>
          <w:szCs w:val="24"/>
        </w:rPr>
        <w:t xml:space="preserve"> дней с момента установления факта недоброкачественности Товара. Основанием для замены</w:t>
      </w:r>
      <w:r w:rsidRPr="009E2B72">
        <w:rPr>
          <w:rFonts w:ascii="Liberation Serif" w:hAnsi="Liberation Serif" w:cs="Liberation Serif"/>
          <w:sz w:val="28"/>
        </w:rPr>
        <w:t xml:space="preserve"> </w:t>
      </w:r>
      <w:r w:rsidRPr="009E2B72">
        <w:rPr>
          <w:rFonts w:ascii="Liberation Serif" w:hAnsi="Liberation Serif" w:cs="Liberation Serif"/>
          <w:kern w:val="16"/>
          <w:szCs w:val="24"/>
        </w:rPr>
        <w:t xml:space="preserve">недоброкачественного Товара, в том числе может являться размещение информации на официальном сайте ведомств о недоброкачественности Товара. </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 xml:space="preserve">Поставщик согласует дату замены не позднее, чем </w:t>
      </w:r>
      <w:r>
        <w:rPr>
          <w:rFonts w:ascii="Liberation Serif" w:hAnsi="Liberation Serif" w:cs="Liberation Serif"/>
          <w:kern w:val="16"/>
          <w:szCs w:val="24"/>
        </w:rPr>
        <w:t>3 день</w:t>
      </w:r>
      <w:r w:rsidRPr="009E2B72">
        <w:rPr>
          <w:rFonts w:ascii="Liberation Serif" w:hAnsi="Liberation Serif" w:cs="Liberation Serif"/>
          <w:kern w:val="16"/>
          <w:szCs w:val="24"/>
        </w:rPr>
        <w:t xml:space="preserve">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Порядок оформления замены недоброкачественного Товара аналогичен порядку приемки/сдачи Товара, указанному в настоящем разделе.</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5.9.6. Если ненадлежащее</w:t>
      </w:r>
      <w:r>
        <w:rPr>
          <w:rFonts w:ascii="Liberation Serif" w:hAnsi="Liberation Serif" w:cs="Liberation Serif"/>
          <w:kern w:val="16"/>
          <w:szCs w:val="24"/>
        </w:rPr>
        <w:t xml:space="preserve"> качество поставленного Товара </w:t>
      </w:r>
      <w:r w:rsidRPr="009E2B72">
        <w:rPr>
          <w:rFonts w:ascii="Liberation Serif" w:hAnsi="Liberation Serif" w:cs="Liberation Serif"/>
          <w:kern w:val="16"/>
          <w:szCs w:val="24"/>
        </w:rPr>
        <w:t xml:space="preserve">обнаружено после приемки </w:t>
      </w:r>
      <w:r w:rsidRPr="009E2B72">
        <w:rPr>
          <w:rFonts w:ascii="Liberation Serif" w:hAnsi="Liberation Serif" w:cs="Liberation Serif"/>
          <w:i/>
          <w:kern w:val="16"/>
          <w:szCs w:val="24"/>
        </w:rPr>
        <w:t>на этапах</w:t>
      </w:r>
      <w:r w:rsidRPr="009E2B72">
        <w:rPr>
          <w:rFonts w:ascii="Liberation Serif" w:hAnsi="Liberation Serif" w:cs="Liberation Serif"/>
          <w:kern w:val="16"/>
          <w:szCs w:val="24"/>
        </w:rPr>
        <w:t xml:space="preserve"> </w:t>
      </w:r>
      <w:r>
        <w:rPr>
          <w:rFonts w:ascii="Liberation Serif" w:hAnsi="Liberation Serif" w:cs="Liberation Serif"/>
          <w:i/>
          <w:kern w:val="16"/>
          <w:szCs w:val="24"/>
        </w:rPr>
        <w:t>хранения/эксплуатации</w:t>
      </w:r>
      <w:r w:rsidRPr="009E2B72">
        <w:rPr>
          <w:rFonts w:ascii="Liberation Serif" w:hAnsi="Liberation Serif" w:cs="Liberation Serif"/>
          <w:i/>
          <w:kern w:val="16"/>
          <w:szCs w:val="24"/>
        </w:rPr>
        <w:t xml:space="preserve"> или в процессе подготовки к использованию, а также в течение остаточного срока годности</w:t>
      </w:r>
      <w:r w:rsidRPr="009E2B72">
        <w:rPr>
          <w:rFonts w:ascii="Liberation Serif" w:hAnsi="Liberation Serif" w:cs="Liberation Serif"/>
          <w:kern w:val="16"/>
          <w:szCs w:val="24"/>
        </w:rPr>
        <w:t>, За</w:t>
      </w:r>
      <w:r>
        <w:rPr>
          <w:rFonts w:ascii="Liberation Serif" w:hAnsi="Liberation Serif" w:cs="Liberation Serif"/>
          <w:kern w:val="16"/>
          <w:szCs w:val="24"/>
        </w:rPr>
        <w:t xml:space="preserve">казчик </w:t>
      </w:r>
      <w:r w:rsidRPr="009E2B72">
        <w:rPr>
          <w:rFonts w:ascii="Liberation Serif" w:hAnsi="Liberation Serif" w:cs="Liberation Serif"/>
          <w:kern w:val="16"/>
          <w:szCs w:val="24"/>
        </w:rPr>
        <w:t xml:space="preserve">обязан незамедлительно уведомить Поставщика о данном факте посредством электронной почты, указанной в разделах 4, 15 контракта. Поставщик обязан прибыть для составления Акта о выявленных нарушениях качества Товара не позднее </w:t>
      </w:r>
      <w:r>
        <w:rPr>
          <w:rFonts w:ascii="Liberation Serif" w:hAnsi="Liberation Serif" w:cs="Liberation Serif"/>
          <w:kern w:val="16"/>
          <w:szCs w:val="24"/>
        </w:rPr>
        <w:t>3-х</w:t>
      </w:r>
      <w:r w:rsidRPr="009E2B72">
        <w:rPr>
          <w:rFonts w:ascii="Liberation Serif" w:hAnsi="Liberation Serif" w:cs="Liberation Serif"/>
          <w:kern w:val="16"/>
          <w:szCs w:val="24"/>
        </w:rPr>
        <w:t xml:space="preserve"> </w:t>
      </w:r>
      <w:r>
        <w:rPr>
          <w:rFonts w:ascii="Liberation Serif" w:hAnsi="Liberation Serif" w:cs="Liberation Serif"/>
          <w:i/>
          <w:kern w:val="16"/>
          <w:szCs w:val="24"/>
        </w:rPr>
        <w:t>часов</w:t>
      </w:r>
      <w:r w:rsidRPr="009E2B72">
        <w:rPr>
          <w:rFonts w:ascii="Liberation Serif" w:hAnsi="Liberation Serif" w:cs="Liberation Serif"/>
          <w:i/>
          <w:kern w:val="16"/>
          <w:szCs w:val="24"/>
        </w:rPr>
        <w:t xml:space="preserve"> </w:t>
      </w:r>
      <w:r w:rsidRPr="009E2B72">
        <w:rPr>
          <w:rFonts w:ascii="Liberation Serif" w:hAnsi="Liberation Serif" w:cs="Liberation Serif"/>
          <w:kern w:val="16"/>
          <w:szCs w:val="24"/>
        </w:rPr>
        <w:t>с момента уведомления.</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 xml:space="preserve">В течение </w:t>
      </w:r>
      <w:r>
        <w:rPr>
          <w:rFonts w:ascii="Liberation Serif" w:hAnsi="Liberation Serif" w:cs="Liberation Serif"/>
          <w:kern w:val="16"/>
          <w:szCs w:val="24"/>
        </w:rPr>
        <w:t>3</w:t>
      </w:r>
      <w:r w:rsidRPr="009E2B72">
        <w:rPr>
          <w:rFonts w:ascii="Liberation Serif" w:hAnsi="Liberation Serif" w:cs="Liberation Serif"/>
          <w:kern w:val="16"/>
          <w:szCs w:val="24"/>
        </w:rPr>
        <w:t xml:space="preserve"> (</w:t>
      </w:r>
      <w:r>
        <w:rPr>
          <w:rFonts w:ascii="Liberation Serif" w:hAnsi="Liberation Serif" w:cs="Liberation Serif"/>
          <w:kern w:val="16"/>
          <w:szCs w:val="24"/>
        </w:rPr>
        <w:t>Трех)</w:t>
      </w:r>
      <w:r w:rsidRPr="009E2B72">
        <w:rPr>
          <w:rFonts w:ascii="Liberation Serif" w:hAnsi="Liberation Serif" w:cs="Liberation Serif"/>
          <w:kern w:val="16"/>
          <w:szCs w:val="24"/>
        </w:rPr>
        <w:t xml:space="preserve"> дней после подписания </w:t>
      </w:r>
      <w:r w:rsidRPr="009E2B72">
        <w:rPr>
          <w:rFonts w:ascii="Liberation Serif" w:hAnsi="Liberation Serif" w:cs="Liberation Serif"/>
          <w:i/>
          <w:kern w:val="16"/>
          <w:szCs w:val="24"/>
        </w:rPr>
        <w:t>Акта о выявленных нарушениях качества Товара,</w:t>
      </w:r>
      <w:r w:rsidRPr="009E2B72">
        <w:rPr>
          <w:rFonts w:ascii="Liberation Serif" w:hAnsi="Liberation Serif" w:cs="Liberation Serif"/>
          <w:kern w:val="16"/>
          <w:szCs w:val="24"/>
        </w:rPr>
        <w:t xml:space="preserve"> Поставщик обязан заменить Товар ненадлежащего качества, Товаром надлежащего качества.</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5.9.7.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7 контракта и (</w:t>
      </w:r>
      <w:r w:rsidRPr="009E2B72">
        <w:rPr>
          <w:rFonts w:ascii="Liberation Serif" w:hAnsi="Liberation Serif" w:cs="Liberation Serif"/>
          <w:i/>
          <w:kern w:val="16"/>
          <w:szCs w:val="24"/>
        </w:rPr>
        <w:t>или</w:t>
      </w:r>
      <w:r w:rsidRPr="009E2B72">
        <w:rPr>
          <w:rFonts w:ascii="Liberation Serif" w:hAnsi="Liberation Serif" w:cs="Liberation Serif"/>
          <w:kern w:val="16"/>
          <w:szCs w:val="24"/>
        </w:rPr>
        <w:t>)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w:t>
      </w:r>
      <w:r>
        <w:rPr>
          <w:rFonts w:ascii="Liberation Serif" w:hAnsi="Liberation Serif" w:cs="Liberation Serif"/>
          <w:kern w:val="16"/>
          <w:szCs w:val="24"/>
        </w:rPr>
        <w:t xml:space="preserve">к </w:t>
      </w:r>
      <w:r w:rsidRPr="009E2B72">
        <w:rPr>
          <w:rFonts w:ascii="Liberation Serif" w:hAnsi="Liberation Serif" w:cs="Liberation Serif"/>
          <w:kern w:val="16"/>
          <w:szCs w:val="24"/>
        </w:rPr>
        <w:t>утрачивает интерес к контракту.</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 xml:space="preserve">5.10. Ненадлежащее качество поставленного Товара может быть подтверждено экспертизой, в том числе посредством лабораторных испытаний. </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5.11. Приемка и оформление результатов приемки поставленного после устранения вышеуказанных недостатков осуществляется в тот же срок и в том же порядке, указанном в настоящем разделе контракта.</w:t>
      </w:r>
    </w:p>
    <w:p w:rsidR="008A5C3B" w:rsidRPr="009E2B72" w:rsidRDefault="008A5C3B" w:rsidP="008A5C3B">
      <w:pPr>
        <w:ind w:firstLine="709"/>
        <w:jc w:val="both"/>
        <w:rPr>
          <w:rFonts w:ascii="Liberation Serif" w:hAnsi="Liberation Serif" w:cs="Liberation Serif"/>
          <w:kern w:val="16"/>
          <w:szCs w:val="24"/>
        </w:rPr>
      </w:pPr>
      <w:r w:rsidRPr="009E2B72">
        <w:rPr>
          <w:rFonts w:ascii="Liberation Serif" w:hAnsi="Liberation Serif" w:cs="Liberation Serif"/>
          <w:kern w:val="16"/>
          <w:szCs w:val="24"/>
        </w:rPr>
        <w:t>5.12. Поставщик обеспечивает соответствующее хранение Товара до момента его приемки Заказчиком. </w:t>
      </w:r>
    </w:p>
    <w:p w:rsidR="008A5C3B" w:rsidRDefault="008A5C3B" w:rsidP="008A5C3B">
      <w:pPr>
        <w:ind w:firstLine="709"/>
        <w:jc w:val="both"/>
        <w:rPr>
          <w:rFonts w:ascii="Liberation Serif" w:hAnsi="Liberation Serif" w:cs="Liberation Serif"/>
          <w:szCs w:val="24"/>
        </w:rPr>
      </w:pPr>
      <w:r w:rsidRPr="009E2B72">
        <w:rPr>
          <w:rFonts w:ascii="Liberation Serif" w:hAnsi="Liberation Serif" w:cs="Liberation Serif"/>
          <w:kern w:val="16"/>
          <w:szCs w:val="24"/>
        </w:rPr>
        <w:t>5.13.  </w:t>
      </w:r>
      <w:r w:rsidRPr="009E2B72">
        <w:rPr>
          <w:rFonts w:ascii="Liberation Serif" w:hAnsi="Liberation Serif" w:cs="Liberation Serif"/>
          <w:szCs w:val="24"/>
        </w:rPr>
        <w:t xml:space="preserve">Риск случайной гибели или случайного повреждения Товара до его приемки (до подписания </w:t>
      </w:r>
      <w:r w:rsidRPr="009E2B72">
        <w:rPr>
          <w:rFonts w:ascii="Liberation Serif" w:hAnsi="Liberation Serif" w:cs="Liberation Serif"/>
          <w:i/>
          <w:szCs w:val="24"/>
        </w:rPr>
        <w:t>товарных накладных по форме ТОРГ-12 («универсального передаточного документа</w:t>
      </w:r>
      <w:r>
        <w:rPr>
          <w:rFonts w:ascii="Liberation Serif" w:hAnsi="Liberation Serif" w:cs="Liberation Serif"/>
          <w:i/>
          <w:szCs w:val="24"/>
        </w:rPr>
        <w:t xml:space="preserve">») и (или)Акта сдачи-приемки Товара </w:t>
      </w:r>
      <w:r>
        <w:rPr>
          <w:rFonts w:ascii="Liberation Serif" w:hAnsi="Liberation Serif" w:cs="Liberation Serif"/>
          <w:szCs w:val="24"/>
        </w:rPr>
        <w:t xml:space="preserve">Заказчиком </w:t>
      </w:r>
      <w:r w:rsidRPr="009E2B72">
        <w:rPr>
          <w:rFonts w:ascii="Liberation Serif" w:hAnsi="Liberation Serif" w:cs="Liberation Serif"/>
          <w:szCs w:val="24"/>
        </w:rPr>
        <w:t xml:space="preserve">несет Поставщик. </w:t>
      </w:r>
    </w:p>
    <w:p w:rsidR="008A5C3B" w:rsidRDefault="008A5C3B" w:rsidP="008A5C3B">
      <w:pPr>
        <w:ind w:firstLine="709"/>
        <w:jc w:val="both"/>
        <w:rPr>
          <w:rFonts w:ascii="Liberation Serif" w:hAnsi="Liberation Serif" w:cs="Liberation Serif"/>
          <w:szCs w:val="24"/>
        </w:rPr>
      </w:pPr>
    </w:p>
    <w:p w:rsidR="008A5C3B" w:rsidRDefault="008A5C3B" w:rsidP="008A5C3B">
      <w:pPr>
        <w:ind w:firstLine="1276"/>
        <w:jc w:val="both"/>
        <w:rPr>
          <w:rFonts w:ascii="Liberation Serif" w:hAnsi="Liberation Serif" w:cs="Liberation Serif"/>
          <w:b/>
          <w:szCs w:val="24"/>
        </w:rPr>
      </w:pPr>
      <w:r w:rsidRPr="0011597D">
        <w:rPr>
          <w:rFonts w:ascii="Liberation Serif" w:hAnsi="Liberation Serif" w:cs="Liberation Serif"/>
          <w:b/>
          <w:szCs w:val="24"/>
        </w:rPr>
        <w:t>5.1 ОСОБЕННОСТИ ПРИЕМКИ ПОСТАВЛЕННОГО ТОВАРА</w:t>
      </w:r>
    </w:p>
    <w:p w:rsidR="008A5C3B" w:rsidRPr="0011597D" w:rsidRDefault="008A5C3B" w:rsidP="008A5C3B">
      <w:pPr>
        <w:ind w:firstLine="709"/>
        <w:jc w:val="both"/>
        <w:rPr>
          <w:rFonts w:ascii="Liberation Serif" w:hAnsi="Liberation Serif" w:cs="Liberation Serif"/>
          <w:szCs w:val="24"/>
        </w:rPr>
      </w:pPr>
      <w:r w:rsidRPr="0011597D">
        <w:rPr>
          <w:rFonts w:ascii="Liberation Serif" w:hAnsi="Liberation Serif" w:cs="Liberation Serif"/>
          <w:szCs w:val="24"/>
        </w:rPr>
        <w:t xml:space="preserve">5.1.1. Приемку поставленного товара осуществляют материально ответственные лица Заказчика. </w:t>
      </w:r>
    </w:p>
    <w:p w:rsidR="008A5C3B" w:rsidRPr="0011597D" w:rsidRDefault="008A5C3B" w:rsidP="008A5C3B">
      <w:pPr>
        <w:ind w:firstLine="709"/>
        <w:jc w:val="both"/>
        <w:rPr>
          <w:rFonts w:ascii="Liberation Serif" w:hAnsi="Liberation Serif" w:cs="Liberation Serif"/>
          <w:szCs w:val="24"/>
        </w:rPr>
      </w:pPr>
      <w:r w:rsidRPr="0011597D">
        <w:rPr>
          <w:rFonts w:ascii="Liberation Serif" w:hAnsi="Liberation Serif" w:cs="Liberation Serif"/>
          <w:szCs w:val="24"/>
        </w:rPr>
        <w:t>В случае, если для приемки поставленного товара Заказчиком создана приемочная комиссия в соответствии с частью 6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обязан включить в состав приемочной комиссии материально-ответственное лицо.</w:t>
      </w:r>
    </w:p>
    <w:p w:rsidR="008A5C3B" w:rsidRPr="0011597D" w:rsidRDefault="008A5C3B" w:rsidP="008A5C3B">
      <w:pPr>
        <w:widowControl w:val="0"/>
        <w:autoSpaceDE w:val="0"/>
        <w:autoSpaceDN w:val="0"/>
        <w:ind w:firstLine="708"/>
        <w:jc w:val="both"/>
        <w:rPr>
          <w:rFonts w:ascii="Liberation Serif" w:hAnsi="Liberation Serif" w:cs="Liberation Serif"/>
          <w:szCs w:val="24"/>
        </w:rPr>
      </w:pPr>
      <w:r>
        <w:rPr>
          <w:rFonts w:ascii="Liberation Serif" w:hAnsi="Liberation Serif" w:cs="Liberation Serif"/>
          <w:szCs w:val="24"/>
        </w:rPr>
        <w:t>5.1.</w:t>
      </w:r>
      <w:r w:rsidRPr="0011597D">
        <w:rPr>
          <w:rFonts w:ascii="Liberation Serif" w:hAnsi="Liberation Serif" w:cs="Liberation Serif"/>
          <w:szCs w:val="24"/>
        </w:rPr>
        <w:t xml:space="preserve">2. Заказчик </w:t>
      </w:r>
      <w:r w:rsidRPr="005D2BCF">
        <w:rPr>
          <w:rFonts w:ascii="Liberation Serif" w:hAnsi="Liberation Serif" w:cs="Liberation Serif"/>
          <w:szCs w:val="24"/>
        </w:rPr>
        <w:t xml:space="preserve">вправе </w:t>
      </w:r>
      <w:r w:rsidRPr="0011597D">
        <w:rPr>
          <w:rFonts w:ascii="Liberation Serif" w:hAnsi="Liberation Serif" w:cs="Liberation Serif"/>
          <w:szCs w:val="24"/>
        </w:rPr>
        <w:t xml:space="preserve">при приемке поставленного товара осуществлять фотосъемку и </w:t>
      </w:r>
      <w:r w:rsidRPr="0011597D">
        <w:rPr>
          <w:rFonts w:ascii="Liberation Serif" w:hAnsi="Liberation Serif" w:cs="Liberation Serif"/>
          <w:szCs w:val="24"/>
        </w:rPr>
        <w:lastRenderedPageBreak/>
        <w:t xml:space="preserve">(или) видеозапись (видеосъемку) такой приемки в части его соответствия условиям контракта в присутствии представителя Поставщика. </w:t>
      </w:r>
    </w:p>
    <w:p w:rsidR="008A5C3B" w:rsidRPr="0011597D" w:rsidRDefault="008A5C3B" w:rsidP="008A5C3B">
      <w:pPr>
        <w:widowControl w:val="0"/>
        <w:autoSpaceDE w:val="0"/>
        <w:autoSpaceDN w:val="0"/>
        <w:ind w:firstLine="708"/>
        <w:jc w:val="both"/>
        <w:rPr>
          <w:rFonts w:ascii="Liberation Serif" w:hAnsi="Liberation Serif" w:cs="Liberation Serif"/>
          <w:b/>
          <w:szCs w:val="24"/>
        </w:rPr>
      </w:pPr>
      <w:r w:rsidRPr="0011597D">
        <w:rPr>
          <w:rFonts w:ascii="Liberation Serif" w:hAnsi="Liberation Serif" w:cs="Liberation Serif"/>
          <w:szCs w:val="24"/>
        </w:rPr>
        <w:t>5.1.3. Приемка поставленного товара</w:t>
      </w:r>
      <w:r>
        <w:rPr>
          <w:rFonts w:ascii="Liberation Serif" w:hAnsi="Liberation Serif" w:cs="Liberation Serif"/>
          <w:i/>
          <w:szCs w:val="24"/>
        </w:rPr>
        <w:t xml:space="preserve"> </w:t>
      </w:r>
      <w:r w:rsidRPr="0011597D">
        <w:rPr>
          <w:rFonts w:ascii="Liberation Serif" w:hAnsi="Liberation Serif" w:cs="Liberation Serif"/>
          <w:szCs w:val="24"/>
        </w:rPr>
        <w:t>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поставленного товара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8A5C3B" w:rsidRPr="0011597D" w:rsidRDefault="008A5C3B" w:rsidP="008A5C3B">
      <w:pPr>
        <w:widowControl w:val="0"/>
        <w:autoSpaceDE w:val="0"/>
        <w:autoSpaceDN w:val="0"/>
        <w:ind w:firstLine="708"/>
        <w:jc w:val="both"/>
        <w:rPr>
          <w:rFonts w:ascii="Liberation Serif" w:hAnsi="Liberation Serif" w:cs="Liberation Serif"/>
          <w:szCs w:val="24"/>
        </w:rPr>
      </w:pPr>
      <w:r w:rsidRPr="0011597D">
        <w:rPr>
          <w:rFonts w:ascii="Liberation Serif" w:hAnsi="Liberation Serif" w:cs="Liberation Serif"/>
          <w:szCs w:val="24"/>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8A5C3B" w:rsidRPr="0011597D" w:rsidRDefault="008A5C3B" w:rsidP="008A5C3B">
      <w:pPr>
        <w:widowControl w:val="0"/>
        <w:autoSpaceDE w:val="0"/>
        <w:autoSpaceDN w:val="0"/>
        <w:ind w:firstLine="708"/>
        <w:jc w:val="both"/>
        <w:rPr>
          <w:rFonts w:ascii="Liberation Serif" w:hAnsi="Liberation Serif" w:cs="Liberation Serif"/>
          <w:szCs w:val="24"/>
        </w:rPr>
      </w:pPr>
      <w:r w:rsidRPr="0011597D">
        <w:rPr>
          <w:rFonts w:ascii="Liberation Serif" w:hAnsi="Liberation Serif" w:cs="Liberation Serif"/>
          <w:szCs w:val="24"/>
        </w:rPr>
        <w:t>5.1.4. Фотосъемку и (или) видеозапись (видеосъемку) приемки поставленного товара осуществляет должностное лицо Заказчика</w:t>
      </w:r>
      <w:r w:rsidRPr="0011597D">
        <w:rPr>
          <w:rFonts w:ascii="Liberation Serif" w:hAnsi="Liberation Serif" w:cs="Liberation Serif"/>
          <w:i/>
          <w:szCs w:val="24"/>
        </w:rPr>
        <w:t xml:space="preserve">, </w:t>
      </w:r>
      <w:r w:rsidRPr="0011597D">
        <w:rPr>
          <w:rFonts w:ascii="Liberation Serif" w:hAnsi="Liberation Serif" w:cs="Liberation Serif"/>
          <w:szCs w:val="24"/>
        </w:rPr>
        <w:t>наделенное соответствующими полномочиями.</w:t>
      </w:r>
    </w:p>
    <w:p w:rsidR="008A5C3B" w:rsidRPr="0011597D" w:rsidRDefault="008A5C3B" w:rsidP="008A5C3B">
      <w:pPr>
        <w:widowControl w:val="0"/>
        <w:autoSpaceDE w:val="0"/>
        <w:autoSpaceDN w:val="0"/>
        <w:ind w:firstLine="708"/>
        <w:jc w:val="both"/>
        <w:rPr>
          <w:rFonts w:ascii="Liberation Serif" w:hAnsi="Liberation Serif" w:cs="Liberation Serif"/>
          <w:szCs w:val="24"/>
        </w:rPr>
      </w:pPr>
      <w:r w:rsidRPr="0011597D">
        <w:rPr>
          <w:rFonts w:ascii="Liberation Serif" w:hAnsi="Liberation Serif" w:cs="Liberation Serif"/>
          <w:szCs w:val="24"/>
        </w:rPr>
        <w:t xml:space="preserve">5.1.5. Фотосъемка и (или) видеозапись (видеосъемка) приемки поставленного </w:t>
      </w:r>
      <w:r w:rsidRPr="0011597D">
        <w:rPr>
          <w:rFonts w:ascii="Liberation Serif" w:hAnsi="Liberation Serif" w:cs="Liberation Serif"/>
          <w:i/>
          <w:szCs w:val="24"/>
        </w:rPr>
        <w:t>товара</w:t>
      </w:r>
      <w:r w:rsidRPr="0011597D">
        <w:rPr>
          <w:rFonts w:ascii="Liberation Serif" w:hAnsi="Liberation Serif" w:cs="Liberation Serif"/>
          <w:szCs w:val="24"/>
        </w:rPr>
        <w:t xml:space="preserve"> по возможности в светлое время суток и (или) в хорошо освещенном помещении (при наличии возможности).</w:t>
      </w:r>
    </w:p>
    <w:p w:rsidR="008A5C3B" w:rsidRPr="0011597D" w:rsidRDefault="008A5C3B" w:rsidP="008A5C3B">
      <w:pPr>
        <w:widowControl w:val="0"/>
        <w:autoSpaceDE w:val="0"/>
        <w:autoSpaceDN w:val="0"/>
        <w:ind w:firstLine="708"/>
        <w:jc w:val="both"/>
        <w:rPr>
          <w:rFonts w:ascii="Liberation Serif" w:hAnsi="Liberation Serif" w:cs="Liberation Serif"/>
          <w:szCs w:val="24"/>
        </w:rPr>
      </w:pPr>
      <w:r w:rsidRPr="0011597D">
        <w:rPr>
          <w:rFonts w:ascii="Liberation Serif" w:hAnsi="Liberation Serif" w:cs="Liberation Serif"/>
          <w:szCs w:val="24"/>
        </w:rPr>
        <w:t>5.1.6. Фотосъемка и (или) видеозапись (видеосъемка) приемки поставленного товара фиксирует, в том числе:</w:t>
      </w:r>
    </w:p>
    <w:p w:rsidR="008A5C3B" w:rsidRPr="0011597D" w:rsidRDefault="008A5C3B" w:rsidP="008A5C3B">
      <w:pPr>
        <w:ind w:firstLine="709"/>
        <w:jc w:val="both"/>
        <w:rPr>
          <w:szCs w:val="24"/>
        </w:rPr>
      </w:pPr>
      <w:r w:rsidRPr="0011597D">
        <w:rPr>
          <w:rFonts w:ascii="Liberation Serif" w:hAnsi="Liberation Serif" w:cs="Liberation Serif"/>
          <w:szCs w:val="24"/>
        </w:rPr>
        <w:t>- маркировку упаковки (тары) и(или)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 (партии товара);</w:t>
      </w:r>
    </w:p>
    <w:p w:rsidR="008A5C3B" w:rsidRPr="0011597D" w:rsidRDefault="008A5C3B" w:rsidP="008A5C3B">
      <w:pPr>
        <w:widowControl w:val="0"/>
        <w:autoSpaceDE w:val="0"/>
        <w:autoSpaceDN w:val="0"/>
        <w:ind w:firstLine="708"/>
        <w:jc w:val="both"/>
        <w:rPr>
          <w:rFonts w:ascii="Liberation Serif" w:hAnsi="Liberation Serif" w:cs="Liberation Serif"/>
          <w:szCs w:val="24"/>
        </w:rPr>
      </w:pPr>
      <w:r w:rsidRPr="0011597D">
        <w:rPr>
          <w:rFonts w:ascii="Liberation Serif" w:hAnsi="Liberation Serif" w:cs="Liberation Serif"/>
          <w:szCs w:val="24"/>
        </w:rPr>
        <w:t>- процесс вскрытия упаковки (при наличии) и проведения внешнего осмотра поставленного товара;</w:t>
      </w:r>
    </w:p>
    <w:p w:rsidR="008A5C3B" w:rsidRPr="0011597D" w:rsidRDefault="008A5C3B" w:rsidP="008A5C3B">
      <w:pPr>
        <w:widowControl w:val="0"/>
        <w:autoSpaceDE w:val="0"/>
        <w:autoSpaceDN w:val="0"/>
        <w:ind w:firstLine="708"/>
        <w:jc w:val="both"/>
        <w:rPr>
          <w:rFonts w:ascii="Liberation Serif" w:hAnsi="Liberation Serif" w:cs="Liberation Serif"/>
          <w:szCs w:val="24"/>
        </w:rPr>
      </w:pPr>
      <w:r w:rsidRPr="0011597D">
        <w:rPr>
          <w:rFonts w:ascii="Liberation Serif" w:hAnsi="Liberation Serif" w:cs="Liberation Serif"/>
          <w:szCs w:val="24"/>
        </w:rPr>
        <w:t>- процесс проверки по упаковочным листам номенклатуры поставленного товара на соответствие Спецификации или отгрузочной разнарядке;</w:t>
      </w:r>
    </w:p>
    <w:p w:rsidR="008A5C3B" w:rsidRPr="0011597D" w:rsidRDefault="008A5C3B" w:rsidP="008A5C3B">
      <w:pPr>
        <w:widowControl w:val="0"/>
        <w:autoSpaceDE w:val="0"/>
        <w:autoSpaceDN w:val="0"/>
        <w:ind w:firstLine="708"/>
        <w:jc w:val="both"/>
        <w:rPr>
          <w:rFonts w:ascii="Liberation Serif" w:hAnsi="Liberation Serif" w:cs="Liberation Serif"/>
          <w:szCs w:val="24"/>
        </w:rPr>
      </w:pPr>
      <w:r w:rsidRPr="0011597D">
        <w:rPr>
          <w:rFonts w:ascii="Liberation Serif" w:hAnsi="Liberation Serif" w:cs="Liberation Serif"/>
          <w:szCs w:val="24"/>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 или отгрузочной разнарядке;</w:t>
      </w:r>
    </w:p>
    <w:p w:rsidR="008A5C3B" w:rsidRPr="0011597D" w:rsidRDefault="008A5C3B" w:rsidP="008A5C3B">
      <w:pPr>
        <w:widowControl w:val="0"/>
        <w:autoSpaceDE w:val="0"/>
        <w:autoSpaceDN w:val="0"/>
        <w:ind w:firstLine="708"/>
        <w:jc w:val="both"/>
        <w:rPr>
          <w:rFonts w:ascii="Liberation Serif" w:hAnsi="Liberation Serif" w:cs="Liberation Serif"/>
          <w:szCs w:val="24"/>
        </w:rPr>
      </w:pPr>
      <w:r w:rsidRPr="0011597D">
        <w:rPr>
          <w:rFonts w:ascii="Liberation Serif" w:hAnsi="Liberation Serif" w:cs="Liberation Serif"/>
          <w:szCs w:val="24"/>
        </w:rPr>
        <w:t>- серийный номер поставленного товара (при наличии).</w:t>
      </w:r>
    </w:p>
    <w:p w:rsidR="008A5C3B" w:rsidRPr="0011597D" w:rsidRDefault="008A5C3B" w:rsidP="008A5C3B">
      <w:pPr>
        <w:widowControl w:val="0"/>
        <w:autoSpaceDE w:val="0"/>
        <w:autoSpaceDN w:val="0"/>
        <w:ind w:firstLine="708"/>
        <w:jc w:val="both"/>
        <w:rPr>
          <w:rFonts w:ascii="Liberation Serif" w:hAnsi="Liberation Serif" w:cs="Liberation Serif"/>
          <w:szCs w:val="24"/>
        </w:rPr>
      </w:pPr>
      <w:r w:rsidRPr="0011597D">
        <w:rPr>
          <w:rFonts w:ascii="Liberation Serif" w:hAnsi="Liberation Serif" w:cs="Liberation Serif"/>
          <w:szCs w:val="24"/>
        </w:rPr>
        <w:t xml:space="preserve">Факты </w:t>
      </w:r>
      <w:r w:rsidRPr="0011597D">
        <w:rPr>
          <w:rFonts w:ascii="Liberation Serif" w:hAnsi="Liberation Serif" w:cs="Liberation Serif"/>
          <w:i/>
          <w:szCs w:val="24"/>
        </w:rPr>
        <w:t>неисполнения и (или)</w:t>
      </w:r>
      <w:r w:rsidRPr="0011597D">
        <w:rPr>
          <w:rFonts w:ascii="Liberation Serif" w:hAnsi="Liberation Serif" w:cs="Liberation Serif"/>
          <w:szCs w:val="24"/>
        </w:rPr>
        <w:t xml:space="preserve"> ненадлежащего исполнения Поставщиком обязательств по контракту</w:t>
      </w:r>
      <w:r w:rsidRPr="0011597D">
        <w:rPr>
          <w:szCs w:val="24"/>
        </w:rPr>
        <w:t xml:space="preserve"> </w:t>
      </w:r>
      <w:r w:rsidRPr="0011597D">
        <w:rPr>
          <w:rFonts w:ascii="Liberation Serif" w:hAnsi="Liberation Serif" w:cs="Liberation Serif"/>
          <w:szCs w:val="24"/>
        </w:rPr>
        <w:t>подробно фиксируются посредством фотосъемки и (или) видеозаписи (видеосъемки).</w:t>
      </w:r>
    </w:p>
    <w:p w:rsidR="008A5C3B" w:rsidRPr="0011597D" w:rsidRDefault="008A5C3B" w:rsidP="008A5C3B">
      <w:pPr>
        <w:widowControl w:val="0"/>
        <w:autoSpaceDE w:val="0"/>
        <w:autoSpaceDN w:val="0"/>
        <w:ind w:firstLine="708"/>
        <w:jc w:val="both"/>
        <w:rPr>
          <w:szCs w:val="24"/>
        </w:rPr>
      </w:pPr>
      <w:r w:rsidRPr="0011597D">
        <w:rPr>
          <w:rFonts w:ascii="Liberation Serif" w:hAnsi="Liberation Serif" w:cs="Liberation Serif"/>
          <w:szCs w:val="24"/>
        </w:rPr>
        <w:t>5.1.7. Полученные в ходе приемки поставленного товара фото- и (или) видеоматериалы в обязательном порядке должны содержать отметку о дате, времени фотосъемки и(или) видеозаписи (видеосъемки).</w:t>
      </w:r>
      <w:r w:rsidRPr="0011597D">
        <w:rPr>
          <w:szCs w:val="24"/>
        </w:rPr>
        <w:t xml:space="preserve">  </w:t>
      </w:r>
    </w:p>
    <w:p w:rsidR="008A5C3B" w:rsidRDefault="008A5C3B" w:rsidP="008A5C3B">
      <w:pPr>
        <w:widowControl w:val="0"/>
        <w:autoSpaceDE w:val="0"/>
        <w:autoSpaceDN w:val="0"/>
        <w:ind w:firstLine="708"/>
        <w:jc w:val="both"/>
        <w:rPr>
          <w:rFonts w:ascii="Liberation Serif" w:hAnsi="Liberation Serif" w:cs="Liberation Serif"/>
          <w:szCs w:val="24"/>
        </w:rPr>
      </w:pPr>
      <w:r w:rsidRPr="00524E20">
        <w:rPr>
          <w:rFonts w:ascii="Liberation Serif" w:hAnsi="Liberation Serif" w:cs="Liberation Serif"/>
          <w:szCs w:val="24"/>
        </w:rPr>
        <w:t>Перед началом видеозаписи (видеосъемки) ответственное за видеозапись (видеосъемку) лицо Заказчика озвучивает фамилию, имя, отчество и должность(</w:t>
      </w:r>
      <w:proofErr w:type="spellStart"/>
      <w:r w:rsidRPr="00524E20">
        <w:rPr>
          <w:rFonts w:ascii="Liberation Serif" w:hAnsi="Liberation Serif" w:cs="Liberation Serif"/>
          <w:szCs w:val="24"/>
        </w:rPr>
        <w:t>ти</w:t>
      </w:r>
      <w:proofErr w:type="spellEnd"/>
      <w:r w:rsidRPr="00524E20">
        <w:rPr>
          <w:rFonts w:ascii="Liberation Serif" w:hAnsi="Liberation Serif" w:cs="Liberation Serif"/>
          <w:szCs w:val="24"/>
        </w:rPr>
        <w:t>) присутствующего(их) ответственного(</w:t>
      </w:r>
      <w:proofErr w:type="spellStart"/>
      <w:r w:rsidRPr="00524E20">
        <w:rPr>
          <w:rFonts w:ascii="Liberation Serif" w:hAnsi="Liberation Serif" w:cs="Liberation Serif"/>
          <w:szCs w:val="24"/>
        </w:rPr>
        <w:t>ых</w:t>
      </w:r>
      <w:proofErr w:type="spellEnd"/>
      <w:r w:rsidRPr="00524E20">
        <w:rPr>
          <w:rFonts w:ascii="Liberation Serif" w:hAnsi="Liberation Serif" w:cs="Liberation Serif"/>
          <w:szCs w:val="24"/>
        </w:rPr>
        <w:t>) лица (лиц) за приемку поставленного товара, информацию о дате, месте и времени видеозаписи (видеосъемки).</w:t>
      </w:r>
    </w:p>
    <w:p w:rsidR="008A5C3B" w:rsidRPr="0011597D" w:rsidRDefault="008A5C3B" w:rsidP="008A5C3B">
      <w:pPr>
        <w:widowControl w:val="0"/>
        <w:autoSpaceDE w:val="0"/>
        <w:autoSpaceDN w:val="0"/>
        <w:ind w:firstLine="708"/>
        <w:jc w:val="both"/>
        <w:rPr>
          <w:rFonts w:ascii="Liberation Serif" w:hAnsi="Liberation Serif" w:cs="Liberation Serif"/>
          <w:szCs w:val="24"/>
        </w:rPr>
      </w:pPr>
      <w:r w:rsidRPr="0011597D">
        <w:rPr>
          <w:rFonts w:ascii="Liberation Serif" w:hAnsi="Liberation Serif" w:cs="Liberation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11597D">
        <w:rPr>
          <w:rFonts w:ascii="Liberation Serif" w:hAnsi="Liberation Serif" w:cs="Liberation Serif"/>
          <w:szCs w:val="24"/>
        </w:rPr>
        <w:t>jpeg</w:t>
      </w:r>
      <w:proofErr w:type="spellEnd"/>
      <w:r w:rsidRPr="0011597D">
        <w:rPr>
          <w:rFonts w:ascii="Liberation Serif" w:hAnsi="Liberation Serif" w:cs="Liberation Serif"/>
          <w:szCs w:val="24"/>
        </w:rPr>
        <w:t xml:space="preserve">, </w:t>
      </w:r>
      <w:proofErr w:type="spellStart"/>
      <w:r w:rsidRPr="0011597D">
        <w:rPr>
          <w:rFonts w:ascii="Liberation Serif" w:hAnsi="Liberation Serif" w:cs="Liberation Serif"/>
          <w:szCs w:val="24"/>
        </w:rPr>
        <w:t>png</w:t>
      </w:r>
      <w:proofErr w:type="spellEnd"/>
      <w:r w:rsidRPr="0011597D">
        <w:rPr>
          <w:rFonts w:ascii="Liberation Serif" w:hAnsi="Liberation Serif" w:cs="Liberation Serif"/>
          <w:szCs w:val="24"/>
        </w:rPr>
        <w:t xml:space="preserve">, </w:t>
      </w:r>
      <w:proofErr w:type="spellStart"/>
      <w:r w:rsidRPr="0011597D">
        <w:rPr>
          <w:rFonts w:ascii="Liberation Serif" w:hAnsi="Liberation Serif" w:cs="Liberation Serif"/>
          <w:szCs w:val="24"/>
        </w:rPr>
        <w:t>tif</w:t>
      </w:r>
      <w:proofErr w:type="spellEnd"/>
      <w:r w:rsidRPr="0011597D">
        <w:rPr>
          <w:rFonts w:ascii="Liberation Serif" w:hAnsi="Liberation Serif" w:cs="Liberation Serif"/>
          <w:szCs w:val="24"/>
        </w:rPr>
        <w:t xml:space="preserve">, Mpeg4, </w:t>
      </w:r>
      <w:proofErr w:type="spellStart"/>
      <w:r w:rsidRPr="0011597D">
        <w:rPr>
          <w:rFonts w:ascii="Liberation Serif" w:hAnsi="Liberation Serif" w:cs="Liberation Serif"/>
          <w:szCs w:val="24"/>
        </w:rPr>
        <w:t>avi</w:t>
      </w:r>
      <w:proofErr w:type="spellEnd"/>
      <w:r w:rsidRPr="0011597D">
        <w:rPr>
          <w:rFonts w:ascii="Liberation Serif" w:hAnsi="Liberation Serif" w:cs="Liberation Serif"/>
          <w:szCs w:val="24"/>
        </w:rPr>
        <w:t xml:space="preserve"> и иных).</w:t>
      </w:r>
    </w:p>
    <w:p w:rsidR="008A5C3B" w:rsidRPr="0011597D" w:rsidRDefault="008A5C3B" w:rsidP="008A5C3B">
      <w:pPr>
        <w:widowControl w:val="0"/>
        <w:autoSpaceDE w:val="0"/>
        <w:autoSpaceDN w:val="0"/>
        <w:ind w:firstLine="708"/>
        <w:jc w:val="both"/>
        <w:rPr>
          <w:rFonts w:ascii="Liberation Serif" w:hAnsi="Liberation Serif" w:cs="Liberation Serif"/>
          <w:szCs w:val="24"/>
        </w:rPr>
      </w:pPr>
      <w:r w:rsidRPr="0011597D">
        <w:rPr>
          <w:rFonts w:ascii="Liberation Serif" w:hAnsi="Liberation Serif" w:cs="Liberation Serif"/>
          <w:szCs w:val="24"/>
        </w:rPr>
        <w:t>Информация о ведении фотосъемки и(или) видеозаписи (видеосъемки) включает</w:t>
      </w:r>
      <w:r>
        <w:rPr>
          <w:rFonts w:ascii="Liberation Serif" w:hAnsi="Liberation Serif" w:cs="Liberation Serif"/>
          <w:szCs w:val="24"/>
        </w:rPr>
        <w:t>ся в акт сдачи - приемки товара.</w:t>
      </w:r>
    </w:p>
    <w:p w:rsidR="008A5C3B" w:rsidRPr="0011597D" w:rsidRDefault="008A5C3B" w:rsidP="008A5C3B">
      <w:pPr>
        <w:widowControl w:val="0"/>
        <w:autoSpaceDE w:val="0"/>
        <w:autoSpaceDN w:val="0"/>
        <w:ind w:firstLine="708"/>
        <w:jc w:val="both"/>
        <w:rPr>
          <w:rFonts w:ascii="Liberation Serif" w:hAnsi="Liberation Serif" w:cs="Liberation Serif"/>
          <w:szCs w:val="24"/>
        </w:rPr>
      </w:pPr>
      <w:r w:rsidRPr="0011597D">
        <w:rPr>
          <w:rFonts w:ascii="Liberation Serif" w:hAnsi="Liberation Serif" w:cs="Liberation Serif"/>
          <w:szCs w:val="24"/>
        </w:rPr>
        <w:t>Фото- и (или) видеоматериалы хранятся Заказчиком в течение гарантийного срока, но не менее трех лет с даты осуществления приемки поставленного товара.</w:t>
      </w:r>
    </w:p>
    <w:p w:rsidR="008A5C3B" w:rsidRPr="0011597D" w:rsidRDefault="008A5C3B" w:rsidP="008A5C3B">
      <w:pPr>
        <w:widowControl w:val="0"/>
        <w:autoSpaceDE w:val="0"/>
        <w:autoSpaceDN w:val="0"/>
        <w:ind w:firstLine="709"/>
        <w:jc w:val="both"/>
        <w:rPr>
          <w:rFonts w:ascii="Liberation Serif" w:hAnsi="Liberation Serif" w:cs="Liberation Serif"/>
          <w:szCs w:val="24"/>
        </w:rPr>
      </w:pPr>
      <w:r w:rsidRPr="0011597D">
        <w:rPr>
          <w:rFonts w:ascii="Liberation Serif" w:hAnsi="Liberation Serif" w:cs="Liberation Serif"/>
          <w:szCs w:val="24"/>
        </w:rPr>
        <w:t>5.1.8. Фото- и (или) видеоматериалы являются подтверждением фактов неисполнения или ненадлежащего исполнения Поставщиком</w:t>
      </w:r>
      <w:r w:rsidRPr="0011597D">
        <w:rPr>
          <w:rFonts w:ascii="Liberation Serif" w:hAnsi="Liberation Serif" w:cs="Liberation Serif"/>
          <w:i/>
          <w:szCs w:val="24"/>
        </w:rPr>
        <w:t xml:space="preserve"> </w:t>
      </w:r>
      <w:r w:rsidRPr="0011597D">
        <w:rPr>
          <w:rFonts w:ascii="Liberation Serif" w:hAnsi="Liberation Serif" w:cs="Liberation Serif"/>
          <w:szCs w:val="24"/>
        </w:rPr>
        <w:t>обязательств по контракту.</w:t>
      </w:r>
    </w:p>
    <w:p w:rsidR="008A5C3B" w:rsidRPr="0011597D" w:rsidRDefault="008A5C3B" w:rsidP="008A5C3B">
      <w:pPr>
        <w:widowControl w:val="0"/>
        <w:autoSpaceDE w:val="0"/>
        <w:autoSpaceDN w:val="0"/>
        <w:ind w:firstLine="709"/>
        <w:jc w:val="both"/>
        <w:rPr>
          <w:rFonts w:ascii="Liberation Serif" w:hAnsi="Liberation Serif" w:cs="Liberation Serif"/>
          <w:szCs w:val="24"/>
        </w:rPr>
      </w:pPr>
      <w:r w:rsidRPr="0011597D">
        <w:rPr>
          <w:rFonts w:ascii="Liberation Serif" w:hAnsi="Liberation Serif" w:cs="Liberation Serif"/>
          <w:szCs w:val="24"/>
        </w:rPr>
        <w:t xml:space="preserve">5.1.9. В случае если Заказчиком по контракту является главный распорядитель бюджетных средств (далее – ГРБС), а Получателем товара – подведомственное ему учреждение, результаты фото- и(или) видеоматериалов приемки поставленного Товара направляются в ГРБС в порядке и сроки, установленные ГРБС в положении о порядке проведения экспертизы поставленных в </w:t>
      </w:r>
      <w:r w:rsidRPr="0011597D">
        <w:rPr>
          <w:rFonts w:ascii="Liberation Serif" w:hAnsi="Liberation Serif" w:cs="Liberation Serif"/>
          <w:szCs w:val="24"/>
        </w:rPr>
        <w:lastRenderedPageBreak/>
        <w:t>соответствии с госуда</w:t>
      </w:r>
      <w:r>
        <w:rPr>
          <w:rFonts w:ascii="Liberation Serif" w:hAnsi="Liberation Serif" w:cs="Liberation Serif"/>
          <w:szCs w:val="24"/>
        </w:rPr>
        <w:t>рственными контрактами товаров.</w:t>
      </w:r>
    </w:p>
    <w:p w:rsidR="008A5C3B" w:rsidRPr="0011597D" w:rsidRDefault="008A5C3B" w:rsidP="008A5C3B">
      <w:pPr>
        <w:ind w:firstLine="709"/>
        <w:jc w:val="both"/>
        <w:rPr>
          <w:rFonts w:ascii="Liberation Serif" w:hAnsi="Liberation Serif" w:cs="Liberation Serif"/>
          <w:kern w:val="16"/>
          <w:szCs w:val="24"/>
        </w:rPr>
      </w:pPr>
    </w:p>
    <w:p w:rsidR="008A5C3B" w:rsidRPr="009E2B72" w:rsidRDefault="008A5C3B" w:rsidP="008A5C3B">
      <w:pPr>
        <w:tabs>
          <w:tab w:val="left" w:pos="426"/>
        </w:tabs>
        <w:jc w:val="center"/>
        <w:rPr>
          <w:rFonts w:ascii="Liberation Serif" w:hAnsi="Liberation Serif" w:cs="Liberation Serif"/>
          <w:b/>
          <w:szCs w:val="24"/>
        </w:rPr>
      </w:pPr>
      <w:r w:rsidRPr="009E2B72">
        <w:rPr>
          <w:rFonts w:ascii="Liberation Serif" w:hAnsi="Liberation Serif" w:cs="Liberation Serif"/>
          <w:b/>
          <w:szCs w:val="24"/>
        </w:rPr>
        <w:t>6. ОБЕСПЕЧЕНИЕ ИСПОЛНЕНИЯ КОНТРАКТА</w:t>
      </w:r>
    </w:p>
    <w:p w:rsidR="008A5C3B" w:rsidRPr="009E2B72" w:rsidRDefault="008A5C3B" w:rsidP="008A5C3B">
      <w:pPr>
        <w:tabs>
          <w:tab w:val="left" w:pos="709"/>
        </w:tabs>
        <w:autoSpaceDE w:val="0"/>
        <w:autoSpaceDN w:val="0"/>
        <w:adjustRightInd w:val="0"/>
        <w:ind w:firstLine="709"/>
        <w:jc w:val="both"/>
        <w:outlineLvl w:val="1"/>
        <w:rPr>
          <w:rFonts w:ascii="Liberation Serif" w:hAnsi="Liberation Serif" w:cs="Liberation Serif"/>
          <w:szCs w:val="24"/>
        </w:rPr>
      </w:pPr>
      <w:r w:rsidRPr="009E2B72">
        <w:rPr>
          <w:rFonts w:ascii="Liberation Serif" w:hAnsi="Liberation Serif" w:cs="Liberation Serif"/>
          <w:szCs w:val="24"/>
        </w:rPr>
        <w:t>6.1.</w:t>
      </w:r>
      <w:r w:rsidRPr="009E2B72">
        <w:rPr>
          <w:rFonts w:ascii="Liberation Serif" w:hAnsi="Liberation Serif" w:cs="Liberation Serif"/>
          <w:b/>
          <w:szCs w:val="24"/>
        </w:rPr>
        <w:t xml:space="preserve"> </w:t>
      </w:r>
      <w:r w:rsidRPr="009E2B72">
        <w:rPr>
          <w:rFonts w:ascii="Liberation Serif" w:hAnsi="Liberation Serif" w:cs="Liberation Serif"/>
          <w:szCs w:val="24"/>
        </w:rPr>
        <w:t>В целях заключения контракта Поставщик обязан обеспечить исполнение контракта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о контрактной системе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8A5C3B" w:rsidRPr="00B302AE" w:rsidRDefault="008A5C3B" w:rsidP="008A5C3B">
      <w:pPr>
        <w:tabs>
          <w:tab w:val="left" w:pos="709"/>
        </w:tabs>
        <w:autoSpaceDE w:val="0"/>
        <w:autoSpaceDN w:val="0"/>
        <w:adjustRightInd w:val="0"/>
        <w:ind w:firstLine="709"/>
        <w:jc w:val="both"/>
        <w:outlineLvl w:val="1"/>
        <w:rPr>
          <w:rFonts w:ascii="Liberation Serif" w:hAnsi="Liberation Serif" w:cs="Liberation Serif"/>
          <w:szCs w:val="24"/>
        </w:rPr>
      </w:pPr>
      <w:r w:rsidRPr="00B302AE">
        <w:rPr>
          <w:rFonts w:ascii="Liberation Serif" w:hAnsi="Liberation Serif" w:cs="Liberation Serif"/>
          <w:szCs w:val="24"/>
        </w:rPr>
        <w:t>6.2.</w:t>
      </w:r>
      <w:r w:rsidRPr="00B302AE">
        <w:rPr>
          <w:rFonts w:ascii="Liberation Serif" w:hAnsi="Liberation Serif" w:cs="Liberation Serif"/>
          <w:b/>
          <w:szCs w:val="24"/>
        </w:rPr>
        <w:t> </w:t>
      </w:r>
      <w:r w:rsidRPr="00B302AE">
        <w:rPr>
          <w:rFonts w:ascii="Liberation Serif" w:hAnsi="Liberation Serif" w:cs="Liberation Serif"/>
          <w:szCs w:val="24"/>
        </w:rPr>
        <w:t xml:space="preserve"> Обеспечение исполнения контракта представляется в размере </w:t>
      </w:r>
      <w:r>
        <w:rPr>
          <w:rFonts w:ascii="Liberation Serif" w:hAnsi="Liberation Serif" w:cs="Liberation Serif"/>
          <w:b/>
          <w:szCs w:val="24"/>
        </w:rPr>
        <w:t>20</w:t>
      </w:r>
      <w:r w:rsidRPr="00FB0585">
        <w:rPr>
          <w:rFonts w:ascii="Liberation Serif" w:hAnsi="Liberation Serif" w:cs="Liberation Serif"/>
          <w:b/>
          <w:szCs w:val="24"/>
        </w:rPr>
        <w:t xml:space="preserve"> %</w:t>
      </w:r>
      <w:r w:rsidRPr="00B302AE">
        <w:rPr>
          <w:rFonts w:ascii="Liberation Serif" w:hAnsi="Liberation Serif" w:cs="Liberation Serif"/>
          <w:szCs w:val="24"/>
        </w:rPr>
        <w:t xml:space="preserve"> от цены контракта в сумме</w:t>
      </w:r>
      <w:r w:rsidRPr="009F7B29">
        <w:rPr>
          <w:rFonts w:ascii="Liberation Serif" w:hAnsi="Liberation Serif" w:cs="Liberation Serif"/>
          <w:b/>
          <w:szCs w:val="24"/>
          <w:highlight w:val="yellow"/>
        </w:rPr>
        <w:t>________ (____________)</w:t>
      </w:r>
      <w:r w:rsidRPr="00B302AE">
        <w:rPr>
          <w:rFonts w:ascii="Liberation Serif" w:hAnsi="Liberation Serif" w:cs="Liberation Serif"/>
          <w:szCs w:val="24"/>
        </w:rPr>
        <w:t xml:space="preserve"> рублей.</w:t>
      </w:r>
    </w:p>
    <w:p w:rsidR="008A5C3B" w:rsidRDefault="008A5C3B" w:rsidP="008A5C3B">
      <w:pPr>
        <w:ind w:firstLine="709"/>
        <w:contextualSpacing/>
        <w:jc w:val="both"/>
        <w:rPr>
          <w:rFonts w:ascii="Liberation Serif" w:hAnsi="Liberation Serif" w:cs="Liberation Serif"/>
          <w:szCs w:val="24"/>
        </w:rPr>
      </w:pPr>
      <w:r w:rsidRPr="00B302AE">
        <w:rPr>
          <w:rFonts w:ascii="Liberation Serif" w:hAnsi="Liberation Serif" w:cs="Liberation Serif"/>
          <w:szCs w:val="24"/>
        </w:rPr>
        <w:t>Участник закупки, с которым заключается контракт по результатам определения по</w:t>
      </w:r>
      <w:r>
        <w:rPr>
          <w:rFonts w:ascii="Liberation Serif" w:hAnsi="Liberation Serif" w:cs="Liberation Serif"/>
          <w:szCs w:val="24"/>
        </w:rPr>
        <w:t>ставщик</w:t>
      </w:r>
      <w:r w:rsidRPr="00B302AE">
        <w:rPr>
          <w:rFonts w:ascii="Liberation Serif" w:hAnsi="Liberation Serif" w:cs="Liberation Serif"/>
          <w:szCs w:val="24"/>
        </w:rPr>
        <w:t>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8A5C3B" w:rsidRPr="009E2B72" w:rsidRDefault="008A5C3B" w:rsidP="008A5C3B">
      <w:pPr>
        <w:tabs>
          <w:tab w:val="left" w:pos="709"/>
        </w:tabs>
        <w:autoSpaceDE w:val="0"/>
        <w:autoSpaceDN w:val="0"/>
        <w:adjustRightInd w:val="0"/>
        <w:ind w:firstLine="709"/>
        <w:jc w:val="both"/>
        <w:outlineLvl w:val="1"/>
        <w:rPr>
          <w:rFonts w:ascii="Liberation Serif" w:hAnsi="Liberation Serif" w:cs="Liberation Serif"/>
          <w:i/>
          <w:szCs w:val="24"/>
        </w:rPr>
      </w:pPr>
      <w:r w:rsidRPr="00B302AE">
        <w:rPr>
          <w:rFonts w:ascii="Liberation Serif" w:hAnsi="Liberation Serif" w:cs="Liberation Serif"/>
          <w:szCs w:val="24"/>
        </w:rPr>
        <w:t>6.3. В случае если Поставщиком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которая на двадцать пять и более процентов ниже начальной суммы цен указанной единицы),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Поставщика),  в сумме____________________________ (Сумма указывается прописью) рублей или информацию, подтверждающую добросовестность Поставщика,</w:t>
      </w:r>
      <w:r w:rsidRPr="00B302AE">
        <w:rPr>
          <w:rFonts w:ascii="Liberation Serif" w:hAnsi="Liberation Serif" w:cs="Liberation Serif"/>
          <w:sz w:val="28"/>
        </w:rPr>
        <w:t xml:space="preserve"> </w:t>
      </w:r>
      <w:r w:rsidRPr="00B302AE">
        <w:rPr>
          <w:rFonts w:ascii="Liberation Serif" w:hAnsi="Liberation Serif" w:cs="Liberation Serif"/>
          <w:szCs w:val="24"/>
        </w:rPr>
        <w:t>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Поставщика).</w:t>
      </w:r>
    </w:p>
    <w:p w:rsidR="008A5C3B" w:rsidRPr="009E2B72" w:rsidRDefault="008A5C3B" w:rsidP="008A5C3B">
      <w:pPr>
        <w:tabs>
          <w:tab w:val="left" w:pos="709"/>
        </w:tabs>
        <w:autoSpaceDE w:val="0"/>
        <w:autoSpaceDN w:val="0"/>
        <w:adjustRightInd w:val="0"/>
        <w:ind w:firstLine="709"/>
        <w:jc w:val="both"/>
        <w:outlineLvl w:val="1"/>
        <w:rPr>
          <w:rFonts w:ascii="Liberation Serif" w:hAnsi="Liberation Serif" w:cs="Liberation Serif"/>
          <w:bCs/>
          <w:szCs w:val="24"/>
        </w:rPr>
      </w:pPr>
      <w:r w:rsidRPr="009E2B72">
        <w:rPr>
          <w:rFonts w:ascii="Liberation Serif" w:hAnsi="Liberation Serif" w:cs="Liberation Serif"/>
          <w:bCs/>
          <w:szCs w:val="24"/>
        </w:rPr>
        <w:t xml:space="preserve">6.4.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Pr="009E2B72">
        <w:rPr>
          <w:rFonts w:ascii="Liberation Serif" w:hAnsi="Liberation Serif" w:cs="Liberation Serif"/>
          <w:szCs w:val="24"/>
        </w:rPr>
        <w:t>Закона о контрактной системе</w:t>
      </w:r>
      <w:r w:rsidRPr="009E2B72">
        <w:rPr>
          <w:rFonts w:ascii="Liberation Serif" w:hAnsi="Liberation Serif" w:cs="Liberation Serif"/>
          <w:bCs/>
          <w:szCs w:val="24"/>
        </w:rPr>
        <w:t>, возвращается Поставщику при условии надлежащего исполнения им всех обязательств по контракту в течение</w:t>
      </w:r>
      <w:r>
        <w:rPr>
          <w:rFonts w:ascii="Liberation Serif" w:hAnsi="Liberation Serif" w:cs="Liberation Serif"/>
          <w:bCs/>
          <w:szCs w:val="24"/>
        </w:rPr>
        <w:t xml:space="preserve"> 15</w:t>
      </w:r>
      <w:r w:rsidRPr="009E2B72">
        <w:rPr>
          <w:rFonts w:ascii="Liberation Serif" w:hAnsi="Liberation Serif" w:cs="Liberation Serif"/>
          <w:bCs/>
          <w:szCs w:val="24"/>
        </w:rPr>
        <w:t xml:space="preserve"> дней</w:t>
      </w:r>
      <w:r w:rsidRPr="009E2B72">
        <w:rPr>
          <w:sz w:val="28"/>
        </w:rPr>
        <w:t xml:space="preserve"> </w:t>
      </w:r>
      <w:r w:rsidRPr="009E2B72">
        <w:rPr>
          <w:rFonts w:ascii="Liberation Serif" w:hAnsi="Liberation Serif" w:cs="Liberation Serif"/>
          <w:bCs/>
          <w:szCs w:val="24"/>
        </w:rPr>
        <w:t>с даты исполнения Поставщиком обязательств, предусмотренных контрактом.</w:t>
      </w:r>
    </w:p>
    <w:p w:rsidR="008A5C3B" w:rsidRPr="009E2B72" w:rsidRDefault="008A5C3B" w:rsidP="008A5C3B">
      <w:pPr>
        <w:tabs>
          <w:tab w:val="left" w:pos="709"/>
        </w:tabs>
        <w:autoSpaceDE w:val="0"/>
        <w:autoSpaceDN w:val="0"/>
        <w:adjustRightInd w:val="0"/>
        <w:ind w:firstLine="709"/>
        <w:jc w:val="both"/>
        <w:outlineLvl w:val="1"/>
        <w:rPr>
          <w:rFonts w:ascii="Liberation Serif" w:hAnsi="Liberation Serif" w:cs="Liberation Serif"/>
          <w:i/>
          <w:szCs w:val="24"/>
        </w:rPr>
      </w:pPr>
      <w:r w:rsidRPr="009E2B72">
        <w:rPr>
          <w:rFonts w:ascii="Liberation Serif" w:hAnsi="Liberation Serif" w:cs="Liberation Serif"/>
          <w:szCs w:val="24"/>
        </w:rPr>
        <w:t>6.</w:t>
      </w:r>
      <w:r w:rsidRPr="009E2B72">
        <w:rPr>
          <w:rFonts w:ascii="Liberation Serif" w:hAnsi="Liberation Serif" w:cs="Liberation Serif"/>
          <w:bCs/>
          <w:szCs w:val="24"/>
        </w:rPr>
        <w:t>5. </w:t>
      </w:r>
      <w:r w:rsidRPr="009E2B72">
        <w:rPr>
          <w:rFonts w:ascii="Liberation Serif" w:hAnsi="Liberation Serif" w:cs="Liberation Serif"/>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8A5C3B" w:rsidRPr="009E2B72" w:rsidRDefault="008A5C3B" w:rsidP="008A5C3B">
      <w:pPr>
        <w:tabs>
          <w:tab w:val="left" w:pos="709"/>
        </w:tabs>
        <w:autoSpaceDE w:val="0"/>
        <w:autoSpaceDN w:val="0"/>
        <w:adjustRightInd w:val="0"/>
        <w:ind w:firstLine="709"/>
        <w:jc w:val="both"/>
        <w:outlineLvl w:val="1"/>
        <w:rPr>
          <w:rFonts w:ascii="Liberation Serif" w:hAnsi="Liberation Serif" w:cs="Liberation Serif"/>
          <w:b/>
          <w:szCs w:val="24"/>
        </w:rPr>
      </w:pPr>
      <w:r w:rsidRPr="009E2B72">
        <w:rPr>
          <w:rFonts w:ascii="Liberation Serif" w:hAnsi="Liberation Serif" w:cs="Liberation Serif"/>
          <w:szCs w:val="24"/>
        </w:rPr>
        <w:t>6.6.</w:t>
      </w:r>
      <w:r w:rsidRPr="009E2B72">
        <w:rPr>
          <w:rFonts w:ascii="Liberation Serif" w:hAnsi="Liberation Serif" w:cs="Liberation Serif"/>
          <w:b/>
          <w:szCs w:val="24"/>
        </w:rPr>
        <w:t xml:space="preserve"> </w:t>
      </w:r>
      <w:r w:rsidRPr="009E2B72">
        <w:rPr>
          <w:rFonts w:ascii="Liberation Serif" w:hAnsi="Liberation Serif" w:cs="Liberation Serif"/>
          <w:bCs/>
          <w:szCs w:val="24"/>
        </w:rPr>
        <w:t xml:space="preserve">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8A5C3B" w:rsidRPr="009E2B72" w:rsidRDefault="008A5C3B" w:rsidP="008A5C3B">
      <w:pPr>
        <w:ind w:firstLine="709"/>
        <w:jc w:val="both"/>
        <w:rPr>
          <w:rFonts w:ascii="Liberation Serif" w:hAnsi="Liberation Serif" w:cs="Liberation Serif"/>
          <w:bCs/>
          <w:szCs w:val="24"/>
        </w:rPr>
      </w:pPr>
      <w:r w:rsidRPr="009E2B72">
        <w:rPr>
          <w:rFonts w:ascii="Liberation Serif" w:hAnsi="Liberation Serif" w:cs="Liberation Serif"/>
          <w:szCs w:val="24"/>
        </w:rPr>
        <w:t xml:space="preserve">6.7. </w:t>
      </w:r>
      <w:r w:rsidRPr="009E2B72">
        <w:rPr>
          <w:rFonts w:ascii="Liberation Serif" w:hAnsi="Liberation Serif" w:cs="Liberation Serif"/>
          <w:bCs/>
          <w:szCs w:val="24"/>
        </w:rPr>
        <w:t xml:space="preserve">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w:t>
      </w:r>
      <w:r w:rsidRPr="009E2B72">
        <w:rPr>
          <w:rFonts w:ascii="Liberation Serif" w:hAnsi="Liberation Serif" w:cs="Liberation Serif"/>
          <w:bCs/>
          <w:szCs w:val="24"/>
        </w:rPr>
        <w:lastRenderedPageBreak/>
        <w:t>неисполнения или ненадлежащего исполнения своих обязательств</w:t>
      </w:r>
      <w:r w:rsidRPr="009E2B72">
        <w:rPr>
          <w:rFonts w:ascii="Liberation Serif" w:hAnsi="Liberation Serif" w:cs="Liberation Serif"/>
          <w:sz w:val="28"/>
        </w:rPr>
        <w:t xml:space="preserve"> </w:t>
      </w:r>
      <w:r w:rsidRPr="009E2B72">
        <w:rPr>
          <w:rFonts w:ascii="Liberation Serif" w:hAnsi="Liberation Serif" w:cs="Liberation Serif"/>
          <w:bCs/>
          <w:szCs w:val="24"/>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8A5C3B" w:rsidRPr="009E2B72" w:rsidRDefault="008A5C3B" w:rsidP="008A5C3B">
      <w:pPr>
        <w:ind w:firstLine="709"/>
        <w:jc w:val="both"/>
        <w:rPr>
          <w:rFonts w:ascii="Liberation Serif" w:hAnsi="Liberation Serif" w:cs="Liberation Serif"/>
          <w:bCs/>
          <w:szCs w:val="24"/>
        </w:rPr>
      </w:pPr>
      <w:r w:rsidRPr="009E2B72">
        <w:rPr>
          <w:rFonts w:ascii="Liberation Serif" w:hAnsi="Liberation Serif" w:cs="Liberation Serif"/>
          <w:bCs/>
          <w:szCs w:val="24"/>
        </w:rPr>
        <w:t>6.8. Реквизиты счета для перечисления денежных средств, в качестве обеспечения исполнения контракта</w:t>
      </w:r>
      <w:r w:rsidRPr="00B302AE">
        <w:rPr>
          <w:rFonts w:ascii="Liberation Serif" w:hAnsi="Liberation Serif" w:cs="Liberation Serif"/>
          <w:bCs/>
          <w:i/>
          <w:szCs w:val="24"/>
        </w:rPr>
        <w:t>: Государственное казенное учреждение Свердловской области «Управление зданиями Правительства Свердловской области», ИНН 6658001558, КПП 665801001, Министерство финансов Свердловской области (ГКУСО Управление зданиями Правительства Свердловской области л/</w:t>
      </w:r>
      <w:proofErr w:type="spellStart"/>
      <w:r w:rsidRPr="00B302AE">
        <w:rPr>
          <w:rFonts w:ascii="Liberation Serif" w:hAnsi="Liberation Serif" w:cs="Liberation Serif"/>
          <w:bCs/>
          <w:i/>
          <w:szCs w:val="24"/>
        </w:rPr>
        <w:t>сч</w:t>
      </w:r>
      <w:proofErr w:type="spellEnd"/>
      <w:r w:rsidRPr="00B302AE">
        <w:rPr>
          <w:rFonts w:ascii="Liberation Serif" w:hAnsi="Liberation Serif" w:cs="Liberation Serif"/>
          <w:bCs/>
          <w:i/>
          <w:szCs w:val="24"/>
        </w:rPr>
        <w:t xml:space="preserve"> 05002262610) в Уральском ГУ Банка России р/</w:t>
      </w:r>
      <w:proofErr w:type="spellStart"/>
      <w:r w:rsidRPr="00B302AE">
        <w:rPr>
          <w:rFonts w:ascii="Liberation Serif" w:hAnsi="Liberation Serif" w:cs="Liberation Serif"/>
          <w:bCs/>
          <w:i/>
          <w:szCs w:val="24"/>
        </w:rPr>
        <w:t>сч</w:t>
      </w:r>
      <w:proofErr w:type="spellEnd"/>
      <w:r w:rsidRPr="00B302AE">
        <w:rPr>
          <w:rFonts w:ascii="Liberation Serif" w:hAnsi="Liberation Serif" w:cs="Liberation Serif"/>
          <w:bCs/>
          <w:i/>
          <w:szCs w:val="24"/>
        </w:rPr>
        <w:t xml:space="preserve"> 40302810965774000004   БИК 046577001.</w:t>
      </w:r>
    </w:p>
    <w:p w:rsidR="008A5C3B" w:rsidRPr="009E2B72" w:rsidRDefault="008A5C3B" w:rsidP="008A5C3B">
      <w:pPr>
        <w:ind w:firstLine="709"/>
        <w:jc w:val="both"/>
        <w:rPr>
          <w:rFonts w:ascii="Liberation Serif" w:hAnsi="Liberation Serif" w:cs="Liberation Serif"/>
          <w:bCs/>
          <w:szCs w:val="24"/>
        </w:rPr>
      </w:pPr>
      <w:r w:rsidRPr="009E2B72">
        <w:rPr>
          <w:rFonts w:ascii="Liberation Serif" w:hAnsi="Liberation Serif" w:cs="Liberation Serif"/>
          <w:bCs/>
          <w:szCs w:val="24"/>
        </w:rPr>
        <w:t>6.9.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Постановлением Правительства Российской Федерации.</w:t>
      </w:r>
    </w:p>
    <w:p w:rsidR="008A5C3B" w:rsidRPr="009E2B72" w:rsidRDefault="008A5C3B" w:rsidP="008A5C3B">
      <w:pPr>
        <w:ind w:firstLine="709"/>
        <w:jc w:val="both"/>
        <w:rPr>
          <w:rFonts w:ascii="Liberation Serif" w:hAnsi="Liberation Serif" w:cs="Liberation Serif"/>
          <w:bCs/>
          <w:szCs w:val="24"/>
        </w:rPr>
      </w:pPr>
    </w:p>
    <w:p w:rsidR="008A5C3B" w:rsidRPr="005366D8" w:rsidRDefault="008A5C3B" w:rsidP="008A5C3B">
      <w:pPr>
        <w:tabs>
          <w:tab w:val="left" w:pos="426"/>
        </w:tabs>
        <w:contextualSpacing/>
        <w:jc w:val="center"/>
        <w:rPr>
          <w:rFonts w:ascii="Liberation Serif" w:hAnsi="Liberation Serif" w:cs="Liberation Serif"/>
          <w:b/>
          <w:szCs w:val="24"/>
          <w:vertAlign w:val="superscript"/>
        </w:rPr>
      </w:pPr>
      <w:r w:rsidRPr="009E2B72">
        <w:rPr>
          <w:rFonts w:ascii="Liberation Serif" w:hAnsi="Liberation Serif" w:cs="Liberation Serif"/>
          <w:b/>
          <w:szCs w:val="24"/>
        </w:rPr>
        <w:t xml:space="preserve">7. ОТВЕТСТВЕННОСТЬ СТОРОН </w:t>
      </w:r>
    </w:p>
    <w:p w:rsidR="008A5C3B" w:rsidRPr="00C33595" w:rsidRDefault="008A5C3B" w:rsidP="008A5C3B">
      <w:pPr>
        <w:ind w:firstLine="567"/>
        <w:jc w:val="both"/>
        <w:rPr>
          <w:szCs w:val="24"/>
        </w:rPr>
      </w:pPr>
      <w:r>
        <w:rPr>
          <w:szCs w:val="24"/>
        </w:rPr>
        <w:t>7</w:t>
      </w:r>
      <w:r w:rsidRPr="00C33595">
        <w:rPr>
          <w:szCs w:val="24"/>
        </w:rPr>
        <w:t xml:space="preserve">.1. </w:t>
      </w:r>
      <w:r w:rsidRPr="00F2395C">
        <w:rPr>
          <w:szCs w:val="24"/>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8A5C3B" w:rsidRPr="00C33595" w:rsidRDefault="008A5C3B" w:rsidP="008A5C3B">
      <w:pPr>
        <w:ind w:firstLine="567"/>
        <w:jc w:val="both"/>
        <w:rPr>
          <w:szCs w:val="24"/>
        </w:rPr>
      </w:pPr>
      <w:r>
        <w:rPr>
          <w:szCs w:val="24"/>
        </w:rPr>
        <w:t>7.2. В</w:t>
      </w:r>
      <w:r w:rsidRPr="00F2395C">
        <w:rPr>
          <w:szCs w:val="24"/>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szCs w:val="24"/>
        </w:rPr>
        <w:t xml:space="preserve">Поставщик </w:t>
      </w:r>
      <w:r w:rsidRPr="00F2395C">
        <w:rPr>
          <w:szCs w:val="24"/>
        </w:rPr>
        <w:t>вправе потребовать уплаты неустоек (штрафов, пеней).</w:t>
      </w:r>
    </w:p>
    <w:p w:rsidR="008A5C3B" w:rsidRPr="00C33595" w:rsidRDefault="008A5C3B" w:rsidP="008A5C3B">
      <w:pPr>
        <w:ind w:firstLine="567"/>
        <w:jc w:val="both"/>
        <w:rPr>
          <w:szCs w:val="24"/>
        </w:rPr>
      </w:pPr>
      <w:r>
        <w:rPr>
          <w:szCs w:val="24"/>
        </w:rPr>
        <w:t>7</w:t>
      </w:r>
      <w:r w:rsidRPr="00C33595">
        <w:rPr>
          <w:szCs w:val="24"/>
        </w:rPr>
        <w:t>.3. </w:t>
      </w:r>
      <w:r w:rsidRPr="00F2395C">
        <w:rPr>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A5C3B" w:rsidRDefault="008A5C3B" w:rsidP="008A5C3B">
      <w:pPr>
        <w:tabs>
          <w:tab w:val="left" w:pos="567"/>
        </w:tabs>
        <w:ind w:left="34"/>
        <w:jc w:val="both"/>
        <w:rPr>
          <w:szCs w:val="24"/>
        </w:rPr>
      </w:pPr>
      <w:r>
        <w:rPr>
          <w:szCs w:val="24"/>
        </w:rPr>
        <w:tab/>
        <w:t>7</w:t>
      </w:r>
      <w:r w:rsidRPr="00C33595">
        <w:rPr>
          <w:szCs w:val="24"/>
        </w:rPr>
        <w:t>.4.</w:t>
      </w:r>
      <w:r w:rsidRPr="00F2395C">
        <w:t xml:space="preserve"> </w:t>
      </w:r>
      <w:r w:rsidRPr="00F2395C">
        <w:rPr>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r w:rsidRPr="00C33595">
        <w:rPr>
          <w:szCs w:val="24"/>
        </w:rPr>
        <w:t> </w:t>
      </w:r>
      <w:r w:rsidRPr="00363685">
        <w:rPr>
          <w:szCs w:val="24"/>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Pr>
          <w:szCs w:val="24"/>
        </w:rPr>
        <w:t xml:space="preserve">Поставщиком </w:t>
      </w:r>
      <w:r w:rsidRPr="00363685">
        <w:rPr>
          <w:szCs w:val="24"/>
        </w:rPr>
        <w:t xml:space="preserve">обязательств, предусмотренных контрактом (за исключением просрочки исполнения обязательств заказчиком, </w:t>
      </w:r>
      <w:r>
        <w:rPr>
          <w:szCs w:val="24"/>
        </w:rPr>
        <w:t>Поставщиком</w:t>
      </w:r>
      <w:r w:rsidRPr="00363685">
        <w:rPr>
          <w:szCs w:val="24"/>
        </w:rPr>
        <w:t>, о внесении изменений в постановление Прав</w:t>
      </w:r>
      <w:r>
        <w:rPr>
          <w:szCs w:val="24"/>
        </w:rPr>
        <w:t xml:space="preserve">ительства Российской Федерации </w:t>
      </w:r>
      <w:r w:rsidRPr="00363685">
        <w:rPr>
          <w:szCs w:val="24"/>
        </w:rPr>
        <w:t>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r w:rsidRPr="00363685">
        <w:t xml:space="preserve"> </w:t>
      </w:r>
      <w:r w:rsidRPr="00363685">
        <w:rPr>
          <w:szCs w:val="24"/>
        </w:rPr>
        <w:t>1000 рублей</w:t>
      </w:r>
    </w:p>
    <w:p w:rsidR="008A5C3B" w:rsidRDefault="008A5C3B" w:rsidP="008A5C3B">
      <w:pPr>
        <w:ind w:firstLine="567"/>
        <w:jc w:val="both"/>
        <w:rPr>
          <w:szCs w:val="24"/>
        </w:rPr>
      </w:pPr>
      <w:r>
        <w:rPr>
          <w:szCs w:val="24"/>
        </w:rPr>
        <w:t>7</w:t>
      </w:r>
      <w:r w:rsidRPr="00C33595">
        <w:rPr>
          <w:szCs w:val="24"/>
        </w:rPr>
        <w:t>.5. </w:t>
      </w:r>
      <w:r w:rsidRPr="00363685">
        <w:rPr>
          <w:szCs w:val="24"/>
        </w:rPr>
        <w:t xml:space="preserve">В случае просрочки исполнения </w:t>
      </w:r>
      <w:r>
        <w:rPr>
          <w:szCs w:val="24"/>
        </w:rPr>
        <w:t xml:space="preserve">Поставщиком </w:t>
      </w:r>
      <w:r w:rsidRPr="00363685">
        <w:rPr>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Cs w:val="24"/>
        </w:rPr>
        <w:t>Поставщиком</w:t>
      </w:r>
      <w:r w:rsidRPr="00363685">
        <w:rPr>
          <w:szCs w:val="24"/>
        </w:rPr>
        <w:t xml:space="preserve"> обязательств, предусмотренных контрактом, Заказчик направляет </w:t>
      </w:r>
      <w:r>
        <w:rPr>
          <w:szCs w:val="24"/>
        </w:rPr>
        <w:t xml:space="preserve">Поставщику </w:t>
      </w:r>
      <w:r w:rsidRPr="00363685">
        <w:rPr>
          <w:szCs w:val="24"/>
        </w:rPr>
        <w:t>требование об уплате неустоек (штрафов, пеней).</w:t>
      </w:r>
    </w:p>
    <w:p w:rsidR="008A5C3B" w:rsidRPr="00C33595" w:rsidRDefault="008A5C3B" w:rsidP="008A5C3B">
      <w:pPr>
        <w:ind w:firstLine="567"/>
        <w:jc w:val="both"/>
        <w:rPr>
          <w:szCs w:val="24"/>
        </w:rPr>
      </w:pPr>
      <w:r>
        <w:rPr>
          <w:szCs w:val="24"/>
        </w:rPr>
        <w:t>7</w:t>
      </w:r>
      <w:r w:rsidRPr="00C33595">
        <w:rPr>
          <w:szCs w:val="24"/>
        </w:rPr>
        <w:t xml:space="preserve">.6. </w:t>
      </w:r>
      <w:r w:rsidRPr="00363685">
        <w:rPr>
          <w:szCs w:val="24"/>
        </w:rPr>
        <w:t>Пеня начисляется за каждый день просрочки исполн</w:t>
      </w:r>
      <w:r>
        <w:rPr>
          <w:szCs w:val="24"/>
        </w:rPr>
        <w:t xml:space="preserve">ения Поставщиком </w:t>
      </w:r>
      <w:r w:rsidRPr="00363685">
        <w:rPr>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w:t>
      </w:r>
      <w:r w:rsidRPr="00363685">
        <w:rPr>
          <w:szCs w:val="24"/>
        </w:rPr>
        <w:lastRenderedPageBreak/>
        <w:t xml:space="preserve">отдельным этапом исполнения контракта) и фактически исполненных </w:t>
      </w:r>
      <w:r>
        <w:rPr>
          <w:szCs w:val="24"/>
        </w:rPr>
        <w:t>Поставщиком</w:t>
      </w:r>
      <w:r w:rsidRPr="00363685">
        <w:rPr>
          <w:szCs w:val="24"/>
        </w:rPr>
        <w:t>, за исключением случаев, если законодательством Российской Федерации установлен иной порядок начисления пени.</w:t>
      </w:r>
    </w:p>
    <w:p w:rsidR="008A5C3B" w:rsidRPr="00C33595" w:rsidRDefault="008A5C3B" w:rsidP="008A5C3B">
      <w:pPr>
        <w:tabs>
          <w:tab w:val="left" w:pos="567"/>
        </w:tabs>
        <w:ind w:left="34" w:firstLine="675"/>
        <w:jc w:val="both"/>
        <w:rPr>
          <w:szCs w:val="24"/>
        </w:rPr>
      </w:pPr>
      <w:r>
        <w:rPr>
          <w:szCs w:val="24"/>
        </w:rPr>
        <w:t>7</w:t>
      </w:r>
      <w:r w:rsidRPr="00C33595">
        <w:rPr>
          <w:szCs w:val="24"/>
        </w:rPr>
        <w:t xml:space="preserve">.7. </w:t>
      </w:r>
      <w:r w:rsidRPr="00363685">
        <w:rPr>
          <w:szCs w:val="24"/>
        </w:rPr>
        <w:t>Штрафы начисляются за каждый факт неисполнения или ненадл</w:t>
      </w:r>
      <w:r>
        <w:rPr>
          <w:szCs w:val="24"/>
        </w:rPr>
        <w:t xml:space="preserve">ежащего исполнения Поставщиком </w:t>
      </w:r>
      <w:r w:rsidRPr="00363685">
        <w:rPr>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менее 1 тыс. рублей</w:t>
      </w:r>
      <w:r>
        <w:rPr>
          <w:szCs w:val="24"/>
        </w:rPr>
        <w:t>.</w:t>
      </w:r>
    </w:p>
    <w:p w:rsidR="008A5C3B" w:rsidRDefault="008A5C3B" w:rsidP="008A5C3B">
      <w:pPr>
        <w:tabs>
          <w:tab w:val="left" w:pos="567"/>
        </w:tabs>
        <w:ind w:left="34" w:firstLine="675"/>
        <w:jc w:val="both"/>
        <w:rPr>
          <w:szCs w:val="24"/>
        </w:rPr>
      </w:pPr>
      <w:r>
        <w:rPr>
          <w:szCs w:val="24"/>
        </w:rPr>
        <w:t>7</w:t>
      </w:r>
      <w:r w:rsidRPr="00C33595">
        <w:rPr>
          <w:szCs w:val="24"/>
        </w:rPr>
        <w:t>.8. </w:t>
      </w:r>
      <w:r w:rsidRPr="00363685">
        <w:rPr>
          <w:szCs w:val="24"/>
        </w:rPr>
        <w:t>За каждый факт неисполнения или ненадлежащего испол</w:t>
      </w:r>
      <w:r>
        <w:rPr>
          <w:szCs w:val="24"/>
        </w:rPr>
        <w:t xml:space="preserve">нения Поставщиком </w:t>
      </w:r>
      <w:r w:rsidRPr="00363685">
        <w:rPr>
          <w:szCs w:val="24"/>
        </w:rPr>
        <w:t>обязательств, предусмотренных контрактом, заключенным с победителем закупки (или с иным участником закупки в случаях, установленных Федеральным</w:t>
      </w:r>
      <w:r>
        <w:rPr>
          <w:szCs w:val="24"/>
        </w:rPr>
        <w:t xml:space="preserve"> законом от 5 апреля 2013 года </w:t>
      </w:r>
      <w:r w:rsidRPr="00363685">
        <w:rPr>
          <w:szCs w:val="24"/>
        </w:rPr>
        <w:t>№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w:t>
      </w:r>
      <w:r>
        <w:rPr>
          <w:szCs w:val="24"/>
        </w:rPr>
        <w:t xml:space="preserve">, размер штрафа рассчитывается </w:t>
      </w:r>
      <w:r w:rsidRPr="00363685">
        <w:rPr>
          <w:szCs w:val="24"/>
        </w:rPr>
        <w:t>в порядке, установленном п</w:t>
      </w:r>
      <w:r>
        <w:rPr>
          <w:szCs w:val="24"/>
        </w:rPr>
        <w:t xml:space="preserve">остановлением Правительства РФ </w:t>
      </w:r>
      <w:r w:rsidRPr="00363685">
        <w:rPr>
          <w:szCs w:val="24"/>
        </w:rPr>
        <w:t>от 30.08.2017 № 1042, за исключением просрочки исполнения обязательств (в том числе гарантийного обязательства</w:t>
      </w:r>
      <w:r>
        <w:rPr>
          <w:szCs w:val="24"/>
        </w:rPr>
        <w:t xml:space="preserve">), предусмотренных контрактом, </w:t>
      </w:r>
      <w:r w:rsidRPr="00363685">
        <w:rPr>
          <w:szCs w:val="24"/>
        </w:rPr>
        <w:t>и устанавливается в следующем порядке:</w:t>
      </w:r>
      <w:r>
        <w:rPr>
          <w:szCs w:val="24"/>
        </w:rPr>
        <w:t xml:space="preserve"> </w:t>
      </w:r>
      <w:r w:rsidRPr="00363685">
        <w:rPr>
          <w:szCs w:val="24"/>
        </w:rPr>
        <w:t>10 процентов начальной (максимальной) цены контракта</w:t>
      </w:r>
    </w:p>
    <w:p w:rsidR="008A5C3B" w:rsidRPr="00C33595" w:rsidRDefault="008A5C3B" w:rsidP="008A5C3B">
      <w:pPr>
        <w:tabs>
          <w:tab w:val="left" w:pos="567"/>
        </w:tabs>
        <w:ind w:left="34"/>
        <w:jc w:val="both"/>
        <w:rPr>
          <w:szCs w:val="24"/>
        </w:rPr>
      </w:pPr>
      <w:r>
        <w:rPr>
          <w:szCs w:val="24"/>
        </w:rPr>
        <w:tab/>
        <w:t>7</w:t>
      </w:r>
      <w:r w:rsidRPr="00C33595">
        <w:rPr>
          <w:szCs w:val="24"/>
        </w:rPr>
        <w:t>.9. </w:t>
      </w:r>
      <w:r w:rsidRPr="00363685">
        <w:rPr>
          <w:szCs w:val="24"/>
        </w:rPr>
        <w:t>За каждый факт неисполнени</w:t>
      </w:r>
      <w:r>
        <w:rPr>
          <w:szCs w:val="24"/>
        </w:rPr>
        <w:t xml:space="preserve">я или ненадлежащего исполнения Поставщиком </w:t>
      </w:r>
      <w:r w:rsidRPr="00363685">
        <w:rPr>
          <w:szCs w:val="24"/>
        </w:rPr>
        <w:t>обязательства, предусмотренного контрактом, которое не имеет стоимостного выражения, размер штрафа устан</w:t>
      </w:r>
      <w:r>
        <w:rPr>
          <w:szCs w:val="24"/>
        </w:rPr>
        <w:t xml:space="preserve">авливается в следующем порядке: </w:t>
      </w:r>
      <w:r w:rsidRPr="00363685">
        <w:rPr>
          <w:szCs w:val="24"/>
        </w:rPr>
        <w:t>1000 рублей</w:t>
      </w:r>
      <w:r>
        <w:rPr>
          <w:szCs w:val="24"/>
        </w:rPr>
        <w:t>,</w:t>
      </w:r>
      <w:r w:rsidRPr="0040518F">
        <w:rPr>
          <w:szCs w:val="24"/>
        </w:rPr>
        <w:t xml:space="preserve"> если цена контракта не превышает 3 млн. рублей</w:t>
      </w:r>
      <w:r>
        <w:rPr>
          <w:szCs w:val="24"/>
        </w:rPr>
        <w:t>.</w:t>
      </w:r>
    </w:p>
    <w:p w:rsidR="008A5C3B" w:rsidRPr="00C33595" w:rsidRDefault="008A5C3B" w:rsidP="008A5C3B">
      <w:pPr>
        <w:ind w:firstLine="567"/>
        <w:jc w:val="both"/>
        <w:rPr>
          <w:szCs w:val="24"/>
        </w:rPr>
      </w:pPr>
      <w:r>
        <w:rPr>
          <w:szCs w:val="24"/>
        </w:rPr>
        <w:t>7</w:t>
      </w:r>
      <w:r w:rsidRPr="00C33595">
        <w:rPr>
          <w:szCs w:val="24"/>
        </w:rPr>
        <w:t xml:space="preserve">.10. Общая сумма начисленных штрафов за неисполнение или ненадлежащее исполнение </w:t>
      </w:r>
      <w:r>
        <w:rPr>
          <w:szCs w:val="24"/>
        </w:rPr>
        <w:t>Поставщиком</w:t>
      </w:r>
      <w:r w:rsidRPr="00C33595">
        <w:rPr>
          <w:szCs w:val="24"/>
        </w:rPr>
        <w:t xml:space="preserve"> или Заказчиком обязательств, предусмотренных контрактом, не может превышать цену контракта.</w:t>
      </w:r>
    </w:p>
    <w:p w:rsidR="008A5C3B" w:rsidRPr="00C33595" w:rsidRDefault="008A5C3B" w:rsidP="008A5C3B">
      <w:pPr>
        <w:ind w:firstLine="567"/>
        <w:jc w:val="both"/>
        <w:rPr>
          <w:szCs w:val="24"/>
        </w:rPr>
      </w:pPr>
      <w:r>
        <w:rPr>
          <w:szCs w:val="24"/>
        </w:rPr>
        <w:t>7</w:t>
      </w:r>
      <w:r w:rsidRPr="00C33595">
        <w:rPr>
          <w:szCs w:val="24"/>
        </w:rPr>
        <w:t>.11. </w:t>
      </w:r>
      <w:r>
        <w:rPr>
          <w:szCs w:val="24"/>
        </w:rPr>
        <w:t xml:space="preserve">Поставщик </w:t>
      </w:r>
      <w:r w:rsidRPr="0040518F">
        <w:rPr>
          <w:szCs w:val="24"/>
        </w:rPr>
        <w:t>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8A5C3B" w:rsidRPr="00EB0CA2" w:rsidRDefault="008A5C3B" w:rsidP="008A5C3B">
      <w:pPr>
        <w:ind w:firstLine="567"/>
        <w:jc w:val="both"/>
        <w:rPr>
          <w:szCs w:val="24"/>
        </w:rPr>
      </w:pPr>
      <w:r>
        <w:rPr>
          <w:szCs w:val="24"/>
        </w:rPr>
        <w:t>7</w:t>
      </w:r>
      <w:r w:rsidRPr="00C33595">
        <w:rPr>
          <w:szCs w:val="24"/>
        </w:rPr>
        <w:t>.1</w:t>
      </w:r>
      <w:r>
        <w:rPr>
          <w:szCs w:val="24"/>
        </w:rPr>
        <w:t>2</w:t>
      </w:r>
      <w:r w:rsidRPr="00C33595">
        <w:rPr>
          <w:szCs w:val="24"/>
        </w:rPr>
        <w:t>. </w:t>
      </w:r>
      <w:r w:rsidRPr="00EB0CA2">
        <w:rPr>
          <w:szCs w:val="24"/>
        </w:rPr>
        <w:t xml:space="preserve">В случае просрочки исполнения </w:t>
      </w:r>
      <w:r>
        <w:rPr>
          <w:szCs w:val="24"/>
        </w:rPr>
        <w:t>Поставщиком</w:t>
      </w:r>
      <w:r w:rsidRPr="00EB0CA2">
        <w:rPr>
          <w:szCs w:val="24"/>
        </w:rPr>
        <w:t xml:space="preserve"> обязательств, предусмотренных контрактом, а также в иных случаях неисполнения или ненадле</w:t>
      </w:r>
      <w:r>
        <w:rPr>
          <w:szCs w:val="24"/>
        </w:rPr>
        <w:t xml:space="preserve">жащего исполнения Поставщиком </w:t>
      </w:r>
      <w:r w:rsidRPr="00EB0CA2">
        <w:rPr>
          <w:szCs w:val="24"/>
        </w:rPr>
        <w:t>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w:t>
      </w:r>
      <w:r>
        <w:rPr>
          <w:szCs w:val="24"/>
        </w:rPr>
        <w:t xml:space="preserve"> ответа) Поставщика</w:t>
      </w:r>
      <w:r w:rsidRPr="00EB0CA2">
        <w:rPr>
          <w:szCs w:val="24"/>
        </w:rPr>
        <w:t xml:space="preserve"> об удовлетворении данных требований удержать сумму начисленных неустоек (штрафов, пени) одним из следующих способов:</w:t>
      </w:r>
    </w:p>
    <w:p w:rsidR="008A5C3B" w:rsidRPr="00EB0CA2" w:rsidRDefault="008A5C3B" w:rsidP="008A5C3B">
      <w:pPr>
        <w:ind w:firstLine="567"/>
        <w:jc w:val="both"/>
        <w:rPr>
          <w:szCs w:val="24"/>
        </w:rPr>
      </w:pPr>
      <w:r w:rsidRPr="00EB0CA2">
        <w:rPr>
          <w:szCs w:val="24"/>
        </w:rPr>
        <w:t xml:space="preserve">- из денежных средств, перечисленных </w:t>
      </w:r>
      <w:r>
        <w:rPr>
          <w:szCs w:val="24"/>
        </w:rPr>
        <w:t xml:space="preserve">Поставщиком </w:t>
      </w:r>
      <w:r w:rsidRPr="00EB0CA2">
        <w:rPr>
          <w:szCs w:val="24"/>
        </w:rPr>
        <w:t>в качестве обеспечения исполнения контракта (обеспечения гарантийных обязательств) и находящихся на счете Заказчика;</w:t>
      </w:r>
    </w:p>
    <w:p w:rsidR="008A5C3B" w:rsidRPr="00EB0CA2" w:rsidRDefault="008A5C3B" w:rsidP="008A5C3B">
      <w:pPr>
        <w:ind w:firstLine="567"/>
        <w:jc w:val="both"/>
        <w:rPr>
          <w:szCs w:val="24"/>
        </w:rPr>
      </w:pPr>
      <w:r w:rsidRPr="00EB0CA2">
        <w:rPr>
          <w:szCs w:val="24"/>
        </w:rPr>
        <w:t>- из банковской гарантии, путем направления соответствующего требования Гаранту;</w:t>
      </w:r>
    </w:p>
    <w:p w:rsidR="008A5C3B" w:rsidRPr="00EB0CA2" w:rsidRDefault="008A5C3B" w:rsidP="008A5C3B">
      <w:pPr>
        <w:ind w:firstLine="567"/>
        <w:jc w:val="both"/>
        <w:rPr>
          <w:szCs w:val="24"/>
        </w:rPr>
      </w:pPr>
      <w:r w:rsidRPr="00EB0CA2">
        <w:rPr>
          <w:szCs w:val="24"/>
        </w:rPr>
        <w:t>- из оплаты по контракту, путем ее уменьшения на сумму начисленной неустойки (штрафа, пени);</w:t>
      </w:r>
    </w:p>
    <w:p w:rsidR="008A5C3B" w:rsidRDefault="008A5C3B" w:rsidP="008A5C3B">
      <w:pPr>
        <w:ind w:firstLine="567"/>
        <w:jc w:val="both"/>
        <w:rPr>
          <w:szCs w:val="24"/>
        </w:rPr>
      </w:pPr>
      <w:r w:rsidRPr="00EB0CA2">
        <w:rPr>
          <w:szCs w:val="24"/>
        </w:rPr>
        <w:t>- взыскать неустойку (штраф, пени) в порядке, установленном законодательством Российской Федерации (в судебном порядке).</w:t>
      </w:r>
    </w:p>
    <w:p w:rsidR="008A5C3B" w:rsidRDefault="008A5C3B" w:rsidP="008A5C3B">
      <w:pPr>
        <w:ind w:firstLine="567"/>
        <w:jc w:val="both"/>
        <w:rPr>
          <w:szCs w:val="24"/>
        </w:rPr>
      </w:pPr>
      <w:r w:rsidRPr="00EB0CA2">
        <w:rPr>
          <w:szCs w:val="24"/>
        </w:rPr>
        <w:t xml:space="preserve">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w:t>
      </w:r>
      <w:r>
        <w:rPr>
          <w:szCs w:val="24"/>
        </w:rPr>
        <w:t xml:space="preserve">Поставщика </w:t>
      </w:r>
      <w:r w:rsidRPr="00EB0CA2">
        <w:rPr>
          <w:szCs w:val="24"/>
        </w:rPr>
        <w:t>за которого осуществляется перечисление неустойки (штрафа, пени) в соответствии с условиями контракта.</w:t>
      </w:r>
    </w:p>
    <w:p w:rsidR="008A5C3B" w:rsidRPr="00C33595" w:rsidRDefault="008A5C3B" w:rsidP="008A5C3B">
      <w:pPr>
        <w:ind w:firstLine="567"/>
        <w:jc w:val="both"/>
        <w:rPr>
          <w:szCs w:val="24"/>
        </w:rPr>
      </w:pPr>
      <w:r>
        <w:rPr>
          <w:szCs w:val="24"/>
        </w:rPr>
        <w:t>7</w:t>
      </w:r>
      <w:r w:rsidRPr="00C33595">
        <w:rPr>
          <w:szCs w:val="24"/>
        </w:rPr>
        <w:t>.1</w:t>
      </w:r>
      <w:r>
        <w:rPr>
          <w:szCs w:val="24"/>
        </w:rPr>
        <w:t>3</w:t>
      </w:r>
      <w:r w:rsidRPr="00C33595">
        <w:rPr>
          <w:szCs w:val="24"/>
        </w:rPr>
        <w:t xml:space="preserve">. </w:t>
      </w:r>
      <w:r w:rsidRPr="00EB0CA2">
        <w:rPr>
          <w:szCs w:val="24"/>
        </w:rPr>
        <w:t>Уплата неустойки (штрафа, пени) не освобождает виновную Сторону от выполнения принятых на себя обязательств по контракту.</w:t>
      </w:r>
    </w:p>
    <w:p w:rsidR="008A5C3B" w:rsidRPr="00C33595" w:rsidRDefault="008A5C3B" w:rsidP="008A5C3B">
      <w:pPr>
        <w:ind w:firstLine="567"/>
        <w:jc w:val="both"/>
        <w:rPr>
          <w:szCs w:val="24"/>
        </w:rPr>
      </w:pPr>
      <w:r>
        <w:rPr>
          <w:szCs w:val="24"/>
        </w:rPr>
        <w:t>7</w:t>
      </w:r>
      <w:r w:rsidRPr="00C33595">
        <w:rPr>
          <w:szCs w:val="24"/>
        </w:rPr>
        <w:t>.1</w:t>
      </w:r>
      <w:r>
        <w:rPr>
          <w:szCs w:val="24"/>
        </w:rPr>
        <w:t>4</w:t>
      </w:r>
      <w:r w:rsidRPr="00C33595">
        <w:rPr>
          <w:szCs w:val="24"/>
        </w:rPr>
        <w:t>. </w:t>
      </w:r>
      <w:r w:rsidRPr="00EB0CA2">
        <w:rPr>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A5C3B" w:rsidRPr="00291A0B" w:rsidRDefault="008A5C3B" w:rsidP="008A5C3B">
      <w:pPr>
        <w:ind w:firstLine="567"/>
        <w:jc w:val="both"/>
        <w:rPr>
          <w:szCs w:val="24"/>
        </w:rPr>
      </w:pPr>
      <w:r>
        <w:rPr>
          <w:szCs w:val="24"/>
        </w:rPr>
        <w:t>7</w:t>
      </w:r>
      <w:r w:rsidRPr="00C33595">
        <w:rPr>
          <w:szCs w:val="24"/>
        </w:rPr>
        <w:t>.1</w:t>
      </w:r>
      <w:r>
        <w:rPr>
          <w:szCs w:val="24"/>
        </w:rPr>
        <w:t>5</w:t>
      </w:r>
      <w:r w:rsidRPr="00C33595">
        <w:rPr>
          <w:szCs w:val="24"/>
        </w:rPr>
        <w:t xml:space="preserve">. В качестве подтверждения фактов неисполнения или ненадлежащего исполнения </w:t>
      </w:r>
      <w:r>
        <w:rPr>
          <w:szCs w:val="24"/>
        </w:rPr>
        <w:t>Поставщиком</w:t>
      </w:r>
      <w:r w:rsidRPr="00C33595">
        <w:rPr>
          <w:szCs w:val="24"/>
        </w:rPr>
        <w:t xml:space="preserve"> обязательств Заказчик вправе использовать фото или видеоматериалы.</w:t>
      </w:r>
    </w:p>
    <w:p w:rsidR="008A5C3B" w:rsidRPr="009E2B72" w:rsidRDefault="008A5C3B" w:rsidP="008A5C3B">
      <w:pPr>
        <w:ind w:firstLine="709"/>
        <w:jc w:val="both"/>
        <w:rPr>
          <w:rFonts w:ascii="Liberation Serif" w:hAnsi="Liberation Serif" w:cs="Liberation Serif"/>
          <w:i/>
          <w:szCs w:val="24"/>
        </w:rPr>
      </w:pPr>
    </w:p>
    <w:p w:rsidR="008A5C3B" w:rsidRPr="009E2B72" w:rsidRDefault="008A5C3B" w:rsidP="008A5C3B">
      <w:pPr>
        <w:jc w:val="center"/>
        <w:rPr>
          <w:rFonts w:ascii="Liberation Serif" w:hAnsi="Liberation Serif" w:cs="Liberation Serif"/>
          <w:b/>
          <w:szCs w:val="24"/>
        </w:rPr>
      </w:pPr>
      <w:r w:rsidRPr="009E2B72">
        <w:rPr>
          <w:rFonts w:ascii="Liberation Serif" w:hAnsi="Liberation Serif" w:cs="Liberation Serif"/>
          <w:b/>
          <w:szCs w:val="24"/>
        </w:rPr>
        <w:t xml:space="preserve">8. ОБСТОЯТЕЛЬСТВА НЕПРЕОДОЛИМОЙ СИЛЫ (форс-мажор) </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lastRenderedPageBreak/>
        <w:t>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 xml:space="preserve">8.3.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8.4.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8.5. </w:t>
      </w:r>
      <w:proofErr w:type="spellStart"/>
      <w:r w:rsidRPr="009E2B72">
        <w:rPr>
          <w:rFonts w:ascii="Liberation Serif" w:hAnsi="Liberation Serif" w:cs="Liberation Serif"/>
          <w:szCs w:val="24"/>
        </w:rPr>
        <w:t>Неуведомление</w:t>
      </w:r>
      <w:proofErr w:type="spellEnd"/>
      <w:r w:rsidRPr="009E2B72">
        <w:rPr>
          <w:rFonts w:ascii="Liberation Serif" w:hAnsi="Liberation Serif" w:cs="Liberation Serif"/>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8A5C3B" w:rsidRPr="009E2B72" w:rsidRDefault="008A5C3B" w:rsidP="008A5C3B">
      <w:pPr>
        <w:ind w:left="709" w:firstLine="567"/>
        <w:jc w:val="both"/>
        <w:rPr>
          <w:rFonts w:ascii="Liberation Serif" w:hAnsi="Liberation Serif" w:cs="Liberation Serif"/>
          <w:szCs w:val="24"/>
        </w:rPr>
      </w:pPr>
    </w:p>
    <w:p w:rsidR="008A5C3B" w:rsidRPr="009E2B72" w:rsidRDefault="008A5C3B" w:rsidP="008A5C3B">
      <w:pPr>
        <w:keepNext/>
        <w:tabs>
          <w:tab w:val="left" w:pos="426"/>
        </w:tabs>
        <w:jc w:val="center"/>
        <w:rPr>
          <w:rFonts w:ascii="Liberation Serif" w:hAnsi="Liberation Serif" w:cs="Liberation Serif"/>
          <w:b/>
          <w:szCs w:val="24"/>
        </w:rPr>
      </w:pPr>
      <w:r w:rsidRPr="009E2B72">
        <w:rPr>
          <w:rFonts w:ascii="Liberation Serif" w:hAnsi="Liberation Serif" w:cs="Liberation Serif"/>
          <w:b/>
          <w:szCs w:val="24"/>
        </w:rPr>
        <w:t xml:space="preserve">9. ПОРЯДОК РАЗРЕШЕНИЯ СПОРОВ </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9.1. Все разногласия и споры, которые могут возникнуть при исполнении контракта, подлежат предварительному разрешению путем переговоров</w:t>
      </w:r>
      <w:r w:rsidRPr="009E2B72">
        <w:rPr>
          <w:rFonts w:ascii="Liberation Serif" w:hAnsi="Liberation Serif" w:cs="Liberation Serif"/>
          <w:bCs/>
          <w:szCs w:val="24"/>
        </w:rPr>
        <w:t>, в том числе в претензионном порядке</w:t>
      </w:r>
      <w:r w:rsidRPr="009E2B72">
        <w:rPr>
          <w:rFonts w:ascii="Liberation Serif" w:hAnsi="Liberation Serif" w:cs="Liberation Serif"/>
          <w:szCs w:val="24"/>
        </w:rPr>
        <w:t>.</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bCs/>
          <w:szCs w:val="24"/>
        </w:rPr>
        <w:t>9.2.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bCs/>
          <w:szCs w:val="24"/>
        </w:rPr>
        <w:t xml:space="preserve">9.3. Срок рассмотрения писем, уведомлений или претензий не может превышать </w:t>
      </w:r>
      <w:r>
        <w:rPr>
          <w:rFonts w:ascii="Liberation Serif" w:hAnsi="Liberation Serif" w:cs="Liberation Serif"/>
          <w:bCs/>
          <w:szCs w:val="24"/>
        </w:rPr>
        <w:t>5</w:t>
      </w:r>
      <w:r w:rsidRPr="009E2B72">
        <w:rPr>
          <w:rFonts w:ascii="Liberation Serif" w:hAnsi="Liberation Serif" w:cs="Liberation Serif"/>
          <w:bCs/>
          <w:szCs w:val="24"/>
        </w:rPr>
        <w:t xml:space="preserve"> (</w:t>
      </w:r>
      <w:r>
        <w:rPr>
          <w:rFonts w:ascii="Liberation Serif" w:hAnsi="Liberation Serif" w:cs="Liberation Serif"/>
          <w:bCs/>
          <w:szCs w:val="24"/>
        </w:rPr>
        <w:t>Пять)</w:t>
      </w:r>
      <w:r w:rsidRPr="009E2B72">
        <w:rPr>
          <w:rFonts w:ascii="Liberation Serif" w:hAnsi="Liberation Serif" w:cs="Liberation Serif"/>
          <w:bCs/>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sidRPr="009E2B72">
        <w:rPr>
          <w:rFonts w:ascii="Liberation Serif" w:hAnsi="Liberation Serif" w:cs="Liberation Serif"/>
          <w:kern w:val="16"/>
          <w:szCs w:val="24"/>
        </w:rPr>
        <w:t>указанным в разделах 4, 15 контракта,</w:t>
      </w:r>
      <w:r w:rsidRPr="009E2B72">
        <w:rPr>
          <w:rFonts w:ascii="Liberation Serif" w:hAnsi="Liberation Serif" w:cs="Liberation Serif"/>
          <w:bCs/>
          <w:szCs w:val="24"/>
        </w:rPr>
        <w:t xml:space="preserve">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8A5C3B" w:rsidRPr="009E2B72" w:rsidRDefault="008A5C3B" w:rsidP="008A5C3B">
      <w:pPr>
        <w:ind w:firstLine="709"/>
        <w:jc w:val="both"/>
        <w:rPr>
          <w:rFonts w:ascii="Liberation Serif" w:hAnsi="Liberation Serif" w:cs="Liberation Serif"/>
          <w:szCs w:val="24"/>
        </w:rPr>
      </w:pPr>
      <w:r w:rsidRPr="009E2B72">
        <w:rPr>
          <w:rFonts w:ascii="Liberation Serif" w:hAnsi="Liberation Serif" w:cs="Liberation Serif"/>
          <w:bCs/>
          <w:szCs w:val="24"/>
        </w:rPr>
        <w:t xml:space="preserve">9.4. При </w:t>
      </w:r>
      <w:proofErr w:type="spellStart"/>
      <w:r w:rsidRPr="009E2B72">
        <w:rPr>
          <w:rFonts w:ascii="Liberation Serif" w:hAnsi="Liberation Serif" w:cs="Liberation Serif"/>
          <w:bCs/>
          <w:szCs w:val="24"/>
        </w:rPr>
        <w:t>неурегулировании</w:t>
      </w:r>
      <w:proofErr w:type="spellEnd"/>
      <w:r w:rsidRPr="009E2B72">
        <w:rPr>
          <w:rFonts w:ascii="Liberation Serif" w:hAnsi="Liberation Serif" w:cs="Liberation Serif"/>
          <w:bCs/>
          <w:szCs w:val="24"/>
        </w:rPr>
        <w:t xml:space="preserve"> Сторонами спора в досудебном порядке, спор подлежит рассмотрению </w:t>
      </w:r>
      <w:r w:rsidRPr="005B6D88">
        <w:rPr>
          <w:rFonts w:ascii="Liberation Serif" w:hAnsi="Liberation Serif" w:cs="Liberation Serif"/>
          <w:bCs/>
          <w:szCs w:val="24"/>
        </w:rPr>
        <w:t>Арбитражным судом Свердловской области.</w:t>
      </w:r>
    </w:p>
    <w:p w:rsidR="008A5C3B" w:rsidRPr="009E2B72" w:rsidRDefault="008A5C3B" w:rsidP="008A5C3B">
      <w:pPr>
        <w:tabs>
          <w:tab w:val="left" w:pos="426"/>
        </w:tabs>
        <w:ind w:left="360"/>
        <w:jc w:val="both"/>
        <w:rPr>
          <w:rFonts w:ascii="Liberation Serif" w:hAnsi="Liberation Serif" w:cs="Liberation Serif"/>
          <w:szCs w:val="24"/>
        </w:rPr>
      </w:pPr>
    </w:p>
    <w:p w:rsidR="008A5C3B" w:rsidRPr="005366D8" w:rsidRDefault="008A5C3B" w:rsidP="008A5C3B">
      <w:pPr>
        <w:jc w:val="center"/>
        <w:rPr>
          <w:rFonts w:ascii="Liberation Serif" w:hAnsi="Liberation Serif" w:cs="Liberation Serif"/>
          <w:b/>
          <w:szCs w:val="24"/>
          <w:vertAlign w:val="superscript"/>
        </w:rPr>
      </w:pPr>
      <w:r w:rsidRPr="009E2B72">
        <w:rPr>
          <w:rFonts w:ascii="Liberation Serif" w:hAnsi="Liberation Serif" w:cs="Liberation Serif"/>
          <w:b/>
          <w:szCs w:val="24"/>
        </w:rPr>
        <w:t xml:space="preserve">10. УСЛОВИЯ И ПОРЯДОК РАСТОРЖЕНИЯ КОНТРАКТА </w:t>
      </w:r>
    </w:p>
    <w:p w:rsidR="008A5C3B" w:rsidRPr="005B6D88"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t>10.1. Расторжение государственного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8A5C3B" w:rsidRPr="005B6D88"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8A5C3B" w:rsidRPr="005B6D88"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lastRenderedPageBreak/>
        <w:t>Заказчик вправе отказаться от исполнения настоящего контракта в одностороннем порядке в случаях поставки товара не соответствующего Описанию объекта закупки, в иных случаях, установленных гражданским законодательством.</w:t>
      </w:r>
    </w:p>
    <w:p w:rsidR="008A5C3B" w:rsidRPr="005B6D88"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A5C3B" w:rsidRPr="005B6D88"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t>10.3. Заказчик обязан принять решение об одностороннем отказе от исполнения контракта в случае, если в ходе исполнения контракта установлено, что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Поставщик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8A5C3B" w:rsidRPr="005B6D88"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t>10.4.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8A5C3B" w:rsidRPr="005B6D88"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8A5C3B" w:rsidRPr="005B6D88"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A5C3B" w:rsidRPr="005B6D88"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t xml:space="preserve">10.5.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w:t>
      </w:r>
      <w:r w:rsidRPr="005B6D88">
        <w:rPr>
          <w:rFonts w:ascii="Liberation Serif" w:hAnsi="Liberation Serif" w:cs="Liberation Serif"/>
          <w:szCs w:val="24"/>
        </w:rPr>
        <w:lastRenderedPageBreak/>
        <w:t>такого надлежащего уведомления признается дата получения Поставщиком подтверждения о вручении Заказчику указанного уведомления.</w:t>
      </w:r>
    </w:p>
    <w:p w:rsidR="008A5C3B" w:rsidRPr="005B6D88"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8A5C3B" w:rsidRPr="005B6D88"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A5C3B" w:rsidRPr="005B6D88"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t>10.6.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A5C3B" w:rsidRPr="005B6D88"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t>10.7.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A5C3B" w:rsidRPr="005B6D88"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Поставщику за фактически исполненные обязательства по настоящему контракту.</w:t>
      </w:r>
    </w:p>
    <w:p w:rsidR="008A5C3B" w:rsidRDefault="008A5C3B" w:rsidP="008A5C3B">
      <w:pPr>
        <w:ind w:firstLine="709"/>
        <w:contextualSpacing/>
        <w:jc w:val="both"/>
        <w:rPr>
          <w:rFonts w:ascii="Liberation Serif" w:hAnsi="Liberation Serif" w:cs="Liberation Serif"/>
          <w:szCs w:val="24"/>
        </w:rPr>
      </w:pPr>
      <w:r w:rsidRPr="005B6D88">
        <w:rPr>
          <w:rFonts w:ascii="Liberation Serif" w:hAnsi="Liberation Serif" w:cs="Liberation Serif"/>
          <w:szCs w:val="24"/>
        </w:rPr>
        <w:t>10.8.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5 дней с даты получения предложения о расторжении контракта.</w:t>
      </w:r>
    </w:p>
    <w:p w:rsidR="008A5C3B" w:rsidRPr="009E2B72" w:rsidRDefault="008A5C3B" w:rsidP="008A5C3B">
      <w:pPr>
        <w:ind w:firstLine="709"/>
        <w:contextualSpacing/>
        <w:jc w:val="both"/>
        <w:rPr>
          <w:rFonts w:ascii="Liberation Serif" w:hAnsi="Liberation Serif" w:cs="Liberation Serif"/>
          <w:szCs w:val="24"/>
        </w:rPr>
      </w:pPr>
    </w:p>
    <w:p w:rsidR="008A5C3B" w:rsidRPr="009E2B72" w:rsidRDefault="008A5C3B" w:rsidP="008A5C3B">
      <w:pPr>
        <w:tabs>
          <w:tab w:val="left" w:pos="709"/>
        </w:tabs>
        <w:spacing w:line="288" w:lineRule="auto"/>
        <w:contextualSpacing/>
        <w:jc w:val="center"/>
        <w:rPr>
          <w:rFonts w:ascii="Liberation Serif" w:hAnsi="Liberation Serif" w:cs="Liberation Serif"/>
          <w:b/>
          <w:szCs w:val="24"/>
        </w:rPr>
      </w:pPr>
      <w:r w:rsidRPr="009E2B72">
        <w:rPr>
          <w:rFonts w:ascii="Liberation Serif" w:hAnsi="Liberation Serif" w:cs="Liberation Serif"/>
          <w:b/>
          <w:szCs w:val="24"/>
        </w:rPr>
        <w:t xml:space="preserve">11. СРОК ДЕЙСТВИЯ КОНТРАКТА </w:t>
      </w:r>
    </w:p>
    <w:p w:rsidR="008A5C3B" w:rsidRPr="009E2B72" w:rsidRDefault="008A5C3B" w:rsidP="008A5C3B">
      <w:pPr>
        <w:tabs>
          <w:tab w:val="left" w:pos="0"/>
        </w:tabs>
        <w:ind w:firstLine="709"/>
        <w:contextualSpacing/>
        <w:jc w:val="both"/>
        <w:rPr>
          <w:rFonts w:ascii="Liberation Serif" w:hAnsi="Liberation Serif" w:cs="Liberation Serif"/>
          <w:iCs/>
          <w:szCs w:val="24"/>
        </w:rPr>
      </w:pPr>
      <w:r w:rsidRPr="009E2B72">
        <w:rPr>
          <w:rFonts w:ascii="Liberation Serif" w:hAnsi="Liberation Serif" w:cs="Liberation Serif"/>
          <w:szCs w:val="24"/>
        </w:rPr>
        <w:t xml:space="preserve">11.1. </w:t>
      </w:r>
      <w:r w:rsidRPr="005B6D88">
        <w:rPr>
          <w:rFonts w:ascii="Liberation Serif" w:hAnsi="Liberation Serif" w:cs="Liberation Serif"/>
          <w:szCs w:val="24"/>
        </w:rPr>
        <w:t>Контракт вступает в силу с момента его заключения Сто</w:t>
      </w:r>
      <w:r>
        <w:rPr>
          <w:rFonts w:ascii="Liberation Serif" w:hAnsi="Liberation Serif" w:cs="Liberation Serif"/>
          <w:szCs w:val="24"/>
        </w:rPr>
        <w:t>ронами и действует по 31.01.2021</w:t>
      </w:r>
      <w:r w:rsidRPr="005B6D88">
        <w:rPr>
          <w:rFonts w:ascii="Liberation Serif" w:hAnsi="Liberation Serif" w:cs="Liberation Serif"/>
          <w:szCs w:val="24"/>
        </w:rPr>
        <w:t xml:space="preserve"> г., а в части оплаты (выплат</w:t>
      </w:r>
      <w:r>
        <w:rPr>
          <w:rFonts w:ascii="Liberation Serif" w:hAnsi="Liberation Serif" w:cs="Liberation Serif"/>
          <w:szCs w:val="24"/>
        </w:rPr>
        <w:t>ы неустойки, возмещения убытков</w:t>
      </w:r>
      <w:r w:rsidRPr="005B6D88">
        <w:rPr>
          <w:rFonts w:ascii="Liberation Serif" w:hAnsi="Liberation Serif" w:cs="Liberation Serif"/>
          <w:szCs w:val="24"/>
        </w:rPr>
        <w:t>) – до полного исполнения Сторонами своих обязательств по контракту.</w:t>
      </w:r>
    </w:p>
    <w:p w:rsidR="008A5C3B" w:rsidRPr="009E2B72" w:rsidRDefault="008A5C3B" w:rsidP="008A5C3B">
      <w:pPr>
        <w:ind w:firstLine="709"/>
        <w:jc w:val="center"/>
        <w:rPr>
          <w:rFonts w:ascii="Liberation Serif" w:hAnsi="Liberation Serif" w:cs="Liberation Serif"/>
          <w:b/>
          <w:szCs w:val="24"/>
        </w:rPr>
      </w:pPr>
    </w:p>
    <w:p w:rsidR="008A5C3B" w:rsidRPr="009E2B72" w:rsidRDefault="008A5C3B" w:rsidP="008A5C3B">
      <w:pPr>
        <w:jc w:val="center"/>
        <w:rPr>
          <w:rFonts w:ascii="Liberation Serif" w:hAnsi="Liberation Serif" w:cs="Liberation Serif"/>
          <w:b/>
          <w:szCs w:val="24"/>
        </w:rPr>
      </w:pPr>
      <w:r w:rsidRPr="009E2B72">
        <w:rPr>
          <w:rFonts w:ascii="Liberation Serif" w:hAnsi="Liberation Serif" w:cs="Liberation Serif"/>
          <w:b/>
          <w:szCs w:val="24"/>
        </w:rPr>
        <w:t xml:space="preserve">12. КАЧЕСТВО ТОВАРА, ДОКУМЕНТЫ </w:t>
      </w:r>
    </w:p>
    <w:p w:rsidR="008A5C3B" w:rsidRDefault="008A5C3B" w:rsidP="008A5C3B">
      <w:pPr>
        <w:ind w:firstLine="709"/>
        <w:jc w:val="both"/>
        <w:rPr>
          <w:rFonts w:ascii="Liberation Serif" w:hAnsi="Liberation Serif" w:cs="Liberation Serif"/>
          <w:szCs w:val="24"/>
        </w:rPr>
      </w:pPr>
      <w:r w:rsidRPr="005B6D88">
        <w:rPr>
          <w:rFonts w:ascii="Liberation Serif" w:hAnsi="Liberation Serif" w:cs="Liberation Serif"/>
          <w:szCs w:val="24"/>
        </w:rPr>
        <w:t>12.1. Поставщик поставляет Заказчику Товар</w:t>
      </w:r>
      <w:r>
        <w:rPr>
          <w:rFonts w:ascii="Liberation Serif" w:hAnsi="Liberation Serif" w:cs="Liberation Serif"/>
          <w:szCs w:val="24"/>
        </w:rPr>
        <w:t xml:space="preserve">, </w:t>
      </w:r>
      <w:r w:rsidRPr="005B6D88">
        <w:rPr>
          <w:rFonts w:ascii="Liberation Serif" w:hAnsi="Liberation Serif" w:cs="Liberation Serif"/>
          <w:szCs w:val="24"/>
        </w:rPr>
        <w:t>обеспечива</w:t>
      </w:r>
      <w:r>
        <w:rPr>
          <w:rFonts w:ascii="Liberation Serif" w:hAnsi="Liberation Serif" w:cs="Liberation Serif"/>
          <w:szCs w:val="24"/>
        </w:rPr>
        <w:t>я</w:t>
      </w:r>
      <w:r w:rsidRPr="005B6D88">
        <w:rPr>
          <w:rFonts w:ascii="Liberation Serif" w:hAnsi="Liberation Serif" w:cs="Liberation Serif"/>
          <w:szCs w:val="24"/>
        </w:rPr>
        <w:t xml:space="preserve"> его сохранность от всякого рода загрязнений при перевозке различными видами транспорта.</w:t>
      </w:r>
    </w:p>
    <w:p w:rsidR="008A5C3B" w:rsidRDefault="008A5C3B" w:rsidP="008A5C3B">
      <w:pPr>
        <w:ind w:firstLine="709"/>
        <w:jc w:val="both"/>
        <w:rPr>
          <w:rFonts w:ascii="Liberation Serif" w:hAnsi="Liberation Serif" w:cs="Liberation Serif"/>
          <w:szCs w:val="24"/>
        </w:rPr>
      </w:pPr>
      <w:r w:rsidRPr="009E2B72">
        <w:rPr>
          <w:rFonts w:ascii="Liberation Serif" w:hAnsi="Liberation Serif" w:cs="Liberation Serif"/>
          <w:szCs w:val="24"/>
        </w:rPr>
        <w:t>12.</w:t>
      </w:r>
      <w:r>
        <w:rPr>
          <w:rFonts w:ascii="Liberation Serif" w:hAnsi="Liberation Serif" w:cs="Liberation Serif"/>
          <w:szCs w:val="24"/>
        </w:rPr>
        <w:t>2</w:t>
      </w:r>
      <w:r w:rsidRPr="009E2B72">
        <w:rPr>
          <w:rFonts w:ascii="Liberation Serif" w:hAnsi="Liberation Serif" w:cs="Liberation Serif"/>
          <w:szCs w:val="24"/>
        </w:rPr>
        <w:t xml:space="preserve">.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w:t>
      </w:r>
      <w:r w:rsidRPr="005B6D88">
        <w:rPr>
          <w:rFonts w:ascii="Liberation Serif" w:hAnsi="Liberation Serif" w:cs="Liberation Serif"/>
          <w:szCs w:val="24"/>
        </w:rPr>
        <w:t>нанесенной на маркировку, этикетку, листок вкладыш.</w:t>
      </w:r>
    </w:p>
    <w:p w:rsidR="008A5C3B" w:rsidRPr="009E2B72" w:rsidRDefault="008A5C3B" w:rsidP="008A5C3B">
      <w:pPr>
        <w:ind w:firstLine="709"/>
        <w:jc w:val="both"/>
        <w:rPr>
          <w:rFonts w:ascii="Liberation Serif" w:hAnsi="Liberation Serif" w:cs="Liberation Serif"/>
          <w:szCs w:val="24"/>
        </w:rPr>
      </w:pPr>
      <w:r>
        <w:rPr>
          <w:rFonts w:ascii="Liberation Serif" w:hAnsi="Liberation Serif" w:cs="Liberation Serif"/>
          <w:szCs w:val="24"/>
        </w:rPr>
        <w:t>12.3</w:t>
      </w:r>
      <w:r w:rsidRPr="009E2B72">
        <w:rPr>
          <w:rFonts w:ascii="Liberation Serif" w:hAnsi="Liberation Serif" w:cs="Liberation Serif"/>
          <w:szCs w:val="24"/>
        </w:rPr>
        <w:t>. Документы на Товар, которые передает Поставщик в момент его приемки:</w:t>
      </w:r>
    </w:p>
    <w:p w:rsidR="008A5C3B" w:rsidRPr="009E2B72" w:rsidRDefault="008A5C3B" w:rsidP="008A5C3B">
      <w:pPr>
        <w:ind w:firstLine="709"/>
        <w:jc w:val="both"/>
        <w:rPr>
          <w:rFonts w:ascii="Liberation Serif" w:hAnsi="Liberation Serif" w:cs="Liberation Serif"/>
          <w:i/>
          <w:szCs w:val="24"/>
        </w:rPr>
      </w:pPr>
      <w:r w:rsidRPr="009E2B72">
        <w:rPr>
          <w:rFonts w:ascii="Liberation Serif" w:hAnsi="Liberation Serif" w:cs="Liberation Serif"/>
          <w:szCs w:val="24"/>
        </w:rPr>
        <w:t>12.</w:t>
      </w:r>
      <w:r>
        <w:rPr>
          <w:rFonts w:ascii="Liberation Serif" w:hAnsi="Liberation Serif" w:cs="Liberation Serif"/>
          <w:szCs w:val="24"/>
        </w:rPr>
        <w:t>3</w:t>
      </w:r>
      <w:r w:rsidRPr="009E2B72">
        <w:rPr>
          <w:rFonts w:ascii="Liberation Serif" w:hAnsi="Liberation Serif" w:cs="Liberation Serif"/>
          <w:szCs w:val="24"/>
        </w:rPr>
        <w:t>.1. При поставке Товара Поставщик обязан на каждый Товар (</w:t>
      </w:r>
      <w:r w:rsidRPr="009E2B72">
        <w:rPr>
          <w:rFonts w:ascii="Liberation Serif" w:hAnsi="Liberation Serif" w:cs="Liberation Serif"/>
          <w:i/>
          <w:szCs w:val="24"/>
        </w:rPr>
        <w:t>партию Товара</w:t>
      </w:r>
      <w:r w:rsidRPr="009E2B72">
        <w:rPr>
          <w:rFonts w:ascii="Liberation Serif" w:hAnsi="Liberation Serif" w:cs="Liberation Serif"/>
          <w:szCs w:val="24"/>
        </w:rPr>
        <w:t xml:space="preserve">) предоставить Заказчику надлежащим образом оформленный пакет товаросопроводительной документации, обеспечивающей </w:t>
      </w:r>
      <w:proofErr w:type="spellStart"/>
      <w:r w:rsidRPr="009E2B72">
        <w:rPr>
          <w:rFonts w:ascii="Liberation Serif" w:hAnsi="Liberation Serif" w:cs="Liberation Serif"/>
          <w:szCs w:val="24"/>
        </w:rPr>
        <w:t>прослеживаемость</w:t>
      </w:r>
      <w:proofErr w:type="spellEnd"/>
      <w:r w:rsidRPr="009E2B72">
        <w:rPr>
          <w:rFonts w:ascii="Liberation Serif" w:hAnsi="Liberation Serif" w:cs="Liberation Serif"/>
          <w:szCs w:val="24"/>
        </w:rPr>
        <w:t xml:space="preserve"> Товара от изготовителя до Заказчика, включая: </w:t>
      </w:r>
      <w:r w:rsidRPr="005B6D88">
        <w:rPr>
          <w:rFonts w:ascii="Liberation Serif" w:hAnsi="Liberation Serif" w:cs="Liberation Serif"/>
          <w:szCs w:val="24"/>
        </w:rPr>
        <w:t>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свидетельство о государственной регистрации (в случае, если товар подлежит обязательной государственно</w:t>
      </w:r>
      <w:r>
        <w:rPr>
          <w:rFonts w:ascii="Liberation Serif" w:hAnsi="Liberation Serif" w:cs="Liberation Serif"/>
          <w:szCs w:val="24"/>
        </w:rPr>
        <w:t>й регистрации на территории РФ).</w:t>
      </w:r>
    </w:p>
    <w:p w:rsidR="008A5C3B" w:rsidRPr="006D6C96" w:rsidRDefault="008A5C3B" w:rsidP="008A5C3B">
      <w:pPr>
        <w:ind w:firstLine="709"/>
        <w:jc w:val="both"/>
        <w:rPr>
          <w:rFonts w:ascii="Liberation Serif" w:hAnsi="Liberation Serif" w:cs="Liberation Serif"/>
          <w:szCs w:val="24"/>
        </w:rPr>
      </w:pPr>
      <w:r w:rsidRPr="006D6C96">
        <w:rPr>
          <w:rFonts w:ascii="Liberation Serif" w:hAnsi="Liberation Serif" w:cs="Liberation Serif"/>
          <w:szCs w:val="24"/>
        </w:rPr>
        <w:t>12.</w:t>
      </w:r>
      <w:r>
        <w:rPr>
          <w:rFonts w:ascii="Liberation Serif" w:hAnsi="Liberation Serif" w:cs="Liberation Serif"/>
          <w:szCs w:val="24"/>
        </w:rPr>
        <w:t>3</w:t>
      </w:r>
      <w:r w:rsidRPr="006D6C96">
        <w:rPr>
          <w:rFonts w:ascii="Liberation Serif" w:hAnsi="Liberation Serif" w:cs="Liberation Serif"/>
          <w:szCs w:val="24"/>
        </w:rPr>
        <w:t>.2. На каждую партию Товара Поставщик передает на момент поставки Товара Заказчику документы, необходимые для учета приобретаемого Товара (счет, счет-фактуру</w:t>
      </w:r>
      <w:r>
        <w:rPr>
          <w:rFonts w:ascii="Liberation Serif" w:hAnsi="Liberation Serif" w:cs="Liberation Serif"/>
          <w:szCs w:val="24"/>
        </w:rPr>
        <w:t xml:space="preserve">, </w:t>
      </w:r>
      <w:r w:rsidRPr="006D6C96">
        <w:rPr>
          <w:rFonts w:ascii="Liberation Serif" w:hAnsi="Liberation Serif" w:cs="Liberation Serif"/>
          <w:szCs w:val="24"/>
        </w:rPr>
        <w:t xml:space="preserve">товарные накладные по форме ТОРГ-12 («универсальный передаточный документ») </w:t>
      </w:r>
      <w:r w:rsidRPr="006D6C96">
        <w:rPr>
          <w:rFonts w:ascii="Liberation Serif" w:hAnsi="Liberation Serif" w:cs="Liberation Serif"/>
          <w:bCs/>
          <w:szCs w:val="24"/>
        </w:rPr>
        <w:t xml:space="preserve">и </w:t>
      </w:r>
      <w:r>
        <w:rPr>
          <w:rFonts w:ascii="Liberation Serif" w:hAnsi="Liberation Serif" w:cs="Liberation Serif"/>
          <w:bCs/>
          <w:szCs w:val="24"/>
        </w:rPr>
        <w:t xml:space="preserve">(или) </w:t>
      </w:r>
      <w:hyperlink r:id="rId38" w:anchor="Par1076" w:history="1">
        <w:r w:rsidRPr="006D6C96">
          <w:rPr>
            <w:rFonts w:ascii="Liberation Serif" w:hAnsi="Liberation Serif" w:cs="Liberation Serif"/>
            <w:bCs/>
            <w:szCs w:val="24"/>
          </w:rPr>
          <w:t>Акт</w:t>
        </w:r>
      </w:hyperlink>
      <w:r w:rsidRPr="006D6C96">
        <w:rPr>
          <w:rFonts w:ascii="Liberation Serif" w:hAnsi="Liberation Serif" w:cs="Liberation Serif"/>
          <w:bCs/>
          <w:szCs w:val="24"/>
        </w:rPr>
        <w:t>а сдачи - приемки Товара</w:t>
      </w:r>
      <w:r w:rsidRPr="006D6C96">
        <w:rPr>
          <w:rFonts w:ascii="Liberation Serif" w:hAnsi="Liberation Serif" w:cs="Liberation Serif"/>
          <w:szCs w:val="24"/>
        </w:rPr>
        <w:t xml:space="preserve"> и иные документы:_______________.</w:t>
      </w:r>
    </w:p>
    <w:p w:rsidR="008A5C3B" w:rsidRPr="006D6C96" w:rsidRDefault="008A5C3B" w:rsidP="008A5C3B">
      <w:pPr>
        <w:ind w:firstLine="709"/>
        <w:jc w:val="both"/>
        <w:rPr>
          <w:rFonts w:ascii="Liberation Serif" w:hAnsi="Liberation Serif" w:cs="Liberation Serif"/>
          <w:szCs w:val="24"/>
        </w:rPr>
      </w:pPr>
      <w:r w:rsidRPr="006D6C96">
        <w:rPr>
          <w:rFonts w:ascii="Liberation Serif" w:hAnsi="Liberation Serif" w:cs="Liberation Serif"/>
          <w:szCs w:val="24"/>
        </w:rPr>
        <w:t>12.</w:t>
      </w:r>
      <w:r>
        <w:rPr>
          <w:rFonts w:ascii="Liberation Serif" w:hAnsi="Liberation Serif" w:cs="Liberation Serif"/>
          <w:szCs w:val="24"/>
        </w:rPr>
        <w:t>3</w:t>
      </w:r>
      <w:r w:rsidRPr="006D6C96">
        <w:rPr>
          <w:rFonts w:ascii="Liberation Serif" w:hAnsi="Liberation Serif" w:cs="Liberation Serif"/>
          <w:szCs w:val="24"/>
        </w:rPr>
        <w:t>.4. Товар должен сопровождаться технической документацией на русском языке.</w:t>
      </w:r>
    </w:p>
    <w:p w:rsidR="008A5C3B" w:rsidRPr="006D6C96" w:rsidRDefault="008A5C3B" w:rsidP="008A5C3B">
      <w:pPr>
        <w:ind w:firstLine="709"/>
        <w:jc w:val="both"/>
        <w:rPr>
          <w:rFonts w:ascii="Liberation Serif" w:hAnsi="Liberation Serif" w:cs="Liberation Serif"/>
          <w:szCs w:val="24"/>
        </w:rPr>
      </w:pPr>
    </w:p>
    <w:p w:rsidR="008A5C3B" w:rsidRPr="009E2B72" w:rsidRDefault="008A5C3B" w:rsidP="008A5C3B">
      <w:pPr>
        <w:jc w:val="center"/>
        <w:rPr>
          <w:rFonts w:ascii="Liberation Serif" w:hAnsi="Liberation Serif" w:cs="Liberation Serif"/>
          <w:b/>
          <w:szCs w:val="24"/>
        </w:rPr>
      </w:pPr>
      <w:r w:rsidRPr="009E2B72">
        <w:rPr>
          <w:rFonts w:ascii="Liberation Serif" w:hAnsi="Liberation Serif" w:cs="Liberation Serif"/>
          <w:b/>
          <w:szCs w:val="24"/>
        </w:rPr>
        <w:lastRenderedPageBreak/>
        <w:t xml:space="preserve">13. ГАРАНТИЙНЫЕ ОБЯЗАТЕЛЬСТВА  </w:t>
      </w:r>
    </w:p>
    <w:p w:rsidR="008A5C3B" w:rsidRPr="00BB1D59"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Cs w:val="24"/>
        </w:rPr>
      </w:pPr>
      <w:r w:rsidRPr="00BB1D59">
        <w:rPr>
          <w:rFonts w:ascii="Liberation Serif" w:hAnsi="Liberation Serif" w:cs="Liberation Serif"/>
          <w:szCs w:val="24"/>
        </w:rPr>
        <w:t xml:space="preserve">13.1. Поставщик гарантирует качество и безопасность поставляемого Товара в соответствии с настоящим контрактом, в объеме, указанном в Спецификации (Приложение </w:t>
      </w:r>
    </w:p>
    <w:p w:rsidR="008A5C3B" w:rsidRPr="00BB1D59"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Cs w:val="24"/>
        </w:rPr>
      </w:pPr>
      <w:r w:rsidRPr="00BB1D59">
        <w:rPr>
          <w:rFonts w:ascii="Liberation Serif" w:hAnsi="Liberation Serif" w:cs="Liberation Serif"/>
          <w:szCs w:val="24"/>
        </w:rPr>
        <w:t>№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8A5C3B" w:rsidRPr="00BB1D59"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Cs w:val="24"/>
        </w:rPr>
      </w:pPr>
      <w:r w:rsidRPr="00BB1D59">
        <w:rPr>
          <w:rFonts w:ascii="Liberation Serif" w:hAnsi="Liberation Serif" w:cs="Liberation Serif"/>
          <w:szCs w:val="24"/>
        </w:rPr>
        <w:t xml:space="preserve">13.2. Гарантия Поставщика на Товар: </w:t>
      </w:r>
      <w:r>
        <w:rPr>
          <w:rFonts w:ascii="Liberation Serif" w:hAnsi="Liberation Serif" w:cs="Liberation Serif"/>
          <w:szCs w:val="24"/>
        </w:rPr>
        <w:t>12 месяцев</w:t>
      </w:r>
      <w:r w:rsidRPr="00BB1D59">
        <w:rPr>
          <w:rFonts w:ascii="Liberation Serif" w:hAnsi="Liberation Serif" w:cs="Liberation Serif"/>
          <w:szCs w:val="24"/>
        </w:rPr>
        <w:t>. Гарантия Поставщика должна быть не менее гарантии, установленной производителем.</w:t>
      </w:r>
    </w:p>
    <w:p w:rsidR="008A5C3B" w:rsidRPr="00BB1D59"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Cs w:val="24"/>
        </w:rPr>
      </w:pPr>
      <w:r w:rsidRPr="00BB1D59">
        <w:rPr>
          <w:rFonts w:ascii="Liberation Serif" w:hAnsi="Liberation Serif" w:cs="Liberation Serif"/>
          <w:szCs w:val="24"/>
        </w:rPr>
        <w:t>Гарантийный срок на комплектующие к Товару (при наличии) равен гарантийному сроку на основной Товар.</w:t>
      </w:r>
    </w:p>
    <w:p w:rsidR="008A5C3B" w:rsidRPr="00BB1D59"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Cs w:val="24"/>
        </w:rPr>
      </w:pPr>
      <w:r w:rsidRPr="00BB1D59">
        <w:rPr>
          <w:rFonts w:ascii="Liberation Serif" w:hAnsi="Liberation Serif" w:cs="Liberation Serif"/>
          <w:szCs w:val="24"/>
        </w:rPr>
        <w:t>13.3. Наличие гарантии на Товар удостоверяется выдачей Поставщиком гарантийного талона, заполненного надлежащим образом: с указанием наименования Товара,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8A5C3B" w:rsidRPr="00BB1D59"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Cs w:val="24"/>
        </w:rPr>
      </w:pPr>
      <w:r w:rsidRPr="00BB1D59">
        <w:rPr>
          <w:rFonts w:ascii="Liberation Serif" w:hAnsi="Liberation Serif" w:cs="Liberation Serif"/>
          <w:szCs w:val="24"/>
        </w:rPr>
        <w:t>13.4.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5 рабочих дней с даты письменного уведомления Поставщика о выявлении таких недостатков.</w:t>
      </w:r>
    </w:p>
    <w:p w:rsidR="008A5C3B" w:rsidRPr="00BB1D59"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Cs w:val="24"/>
        </w:rPr>
      </w:pPr>
      <w:r w:rsidRPr="00BB1D59">
        <w:rPr>
          <w:rFonts w:ascii="Liberation Serif" w:hAnsi="Liberation Serif" w:cs="Liberation Serif"/>
          <w:szCs w:val="24"/>
        </w:rPr>
        <w:t xml:space="preserve">13.5.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p>
    <w:p w:rsidR="008A5C3B" w:rsidRPr="00BB1D59"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Cs w:val="24"/>
        </w:rPr>
      </w:pPr>
      <w:r w:rsidRPr="00BB1D59">
        <w:rPr>
          <w:rFonts w:ascii="Liberation Serif" w:hAnsi="Liberation Serif" w:cs="Liberation Serif"/>
          <w:szCs w:val="24"/>
        </w:rPr>
        <w:t>из-за обнаружения недостатков. При замене Товара в целом гарантийный срок исчисляется заново со дня замены.</w:t>
      </w:r>
    </w:p>
    <w:p w:rsidR="008A5C3B" w:rsidRPr="00BB1D59"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Cs w:val="24"/>
        </w:rPr>
      </w:pPr>
      <w:r w:rsidRPr="00BB1D59">
        <w:rPr>
          <w:rFonts w:ascii="Liberation Serif" w:hAnsi="Liberation Serif" w:cs="Liberation Serif"/>
          <w:szCs w:val="24"/>
        </w:rPr>
        <w:t>13.6. Товар ненадлежащего качества возвращается Поставщику за его счет после поставки Товара надлежащего качества в порядке, установленном в разделе 5 контракта.</w:t>
      </w:r>
    </w:p>
    <w:p w:rsidR="008A5C3B"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Cs w:val="24"/>
        </w:rPr>
      </w:pPr>
      <w:r w:rsidRPr="00BB1D59">
        <w:rPr>
          <w:rFonts w:ascii="Liberation Serif" w:hAnsi="Liberation Serif" w:cs="Liberation Serif"/>
          <w:szCs w:val="24"/>
        </w:rPr>
        <w:t>13.7. Датой исполнения обязательств Поставщика по контракту по гарантии на Товар считается дата окончания гарантийного срока.</w:t>
      </w:r>
    </w:p>
    <w:p w:rsidR="008A5C3B" w:rsidRPr="009E2B72"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Cs w:val="24"/>
        </w:rPr>
      </w:pPr>
    </w:p>
    <w:p w:rsidR="008A5C3B" w:rsidRPr="005366D8" w:rsidRDefault="008A5C3B" w:rsidP="008A5C3B">
      <w:pPr>
        <w:jc w:val="center"/>
        <w:rPr>
          <w:b/>
          <w:szCs w:val="24"/>
          <w:vertAlign w:val="superscript"/>
        </w:rPr>
      </w:pPr>
      <w:r w:rsidRPr="009E2B72">
        <w:rPr>
          <w:rFonts w:ascii="Liberation Serif" w:hAnsi="Liberation Serif" w:cs="Liberation Serif"/>
          <w:b/>
          <w:szCs w:val="24"/>
        </w:rPr>
        <w:t>14. АНТИКОРРУПЦИОННАЯ ОГОВОРКА</w:t>
      </w:r>
    </w:p>
    <w:p w:rsidR="008A5C3B" w:rsidRPr="00CE622F"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szCs w:val="24"/>
        </w:rPr>
      </w:pPr>
      <w:r w:rsidRPr="00CE622F">
        <w:rPr>
          <w:szCs w:val="24"/>
        </w:rPr>
        <w:t>14.1.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A5C3B" w:rsidRPr="00CE622F"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szCs w:val="24"/>
        </w:rPr>
      </w:pPr>
      <w:r w:rsidRPr="00CE622F">
        <w:rPr>
          <w:szCs w:val="24"/>
        </w:rPr>
        <w:t xml:space="preserve">14.2.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8A5C3B" w:rsidRPr="00CE622F"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szCs w:val="24"/>
        </w:rPr>
      </w:pPr>
      <w:r w:rsidRPr="00CE622F">
        <w:rPr>
          <w:szCs w:val="24"/>
        </w:rPr>
        <w:t>Каналы уведомления По</w:t>
      </w:r>
      <w:r>
        <w:rPr>
          <w:szCs w:val="24"/>
        </w:rPr>
        <w:t>ставщика</w:t>
      </w:r>
      <w:r w:rsidRPr="00CE622F">
        <w:rPr>
          <w:szCs w:val="24"/>
        </w:rPr>
        <w:t xml:space="preserve"> о нарушениях каких-либо положений настоящего раздела: на адрес эл. Почты, указанной в 16 пункте настоящего контракта.</w:t>
      </w:r>
    </w:p>
    <w:p w:rsidR="008A5C3B" w:rsidRPr="00CE622F"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szCs w:val="24"/>
        </w:rPr>
      </w:pPr>
      <w:r w:rsidRPr="00CE622F">
        <w:rPr>
          <w:szCs w:val="24"/>
        </w:rPr>
        <w:lastRenderedPageBreak/>
        <w:t>Каналы уведомления Заказчика о нарушениях каких-либо положений настоящего раздела: на адрес эл. Почты, указанной в 16 пункте настоящего контракта.</w:t>
      </w:r>
    </w:p>
    <w:p w:rsidR="008A5C3B" w:rsidRPr="00CE622F"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szCs w:val="24"/>
        </w:rPr>
      </w:pPr>
      <w:r w:rsidRPr="00CE622F">
        <w:rPr>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A5C3B" w:rsidRPr="00CE622F"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szCs w:val="24"/>
        </w:rPr>
      </w:pPr>
      <w:r w:rsidRPr="00CE622F">
        <w:rPr>
          <w:szCs w:val="24"/>
        </w:rPr>
        <w:t>14.3.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A5C3B" w:rsidRPr="00CE622F"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szCs w:val="24"/>
        </w:rPr>
      </w:pPr>
      <w:r w:rsidRPr="00CE622F">
        <w:rPr>
          <w:szCs w:val="24"/>
        </w:rPr>
        <w:t>14.4.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8A5C3B" w:rsidRPr="00AA6EA5" w:rsidRDefault="008A5C3B" w:rsidP="008A5C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szCs w:val="24"/>
        </w:rPr>
      </w:pPr>
      <w:r w:rsidRPr="00CE622F">
        <w:rPr>
          <w:szCs w:val="24"/>
        </w:rPr>
        <w:t>14.5.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8A5C3B" w:rsidRPr="009E2B72" w:rsidRDefault="008A5C3B" w:rsidP="008A5C3B">
      <w:pPr>
        <w:jc w:val="center"/>
        <w:rPr>
          <w:rFonts w:ascii="Liberation Serif" w:hAnsi="Liberation Serif" w:cs="Liberation Serif"/>
          <w:b/>
          <w:szCs w:val="24"/>
        </w:rPr>
      </w:pPr>
    </w:p>
    <w:p w:rsidR="008A5C3B" w:rsidRPr="009E2B72" w:rsidRDefault="008A5C3B" w:rsidP="008A5C3B">
      <w:pPr>
        <w:jc w:val="center"/>
        <w:rPr>
          <w:rFonts w:ascii="Liberation Serif" w:hAnsi="Liberation Serif" w:cs="Liberation Serif"/>
          <w:szCs w:val="24"/>
          <w:vertAlign w:val="superscript"/>
        </w:rPr>
      </w:pPr>
      <w:r w:rsidRPr="009E2B72">
        <w:rPr>
          <w:rFonts w:ascii="Liberation Serif" w:hAnsi="Liberation Serif" w:cs="Liberation Serif"/>
          <w:b/>
          <w:szCs w:val="24"/>
        </w:rPr>
        <w:t xml:space="preserve">15. ПРОЧИЕ УСЛОВИЯ </w:t>
      </w:r>
    </w:p>
    <w:p w:rsidR="008A5C3B" w:rsidRPr="009E2B72" w:rsidRDefault="008A5C3B" w:rsidP="008A5C3B">
      <w:pPr>
        <w:autoSpaceDE w:val="0"/>
        <w:autoSpaceDN w:val="0"/>
        <w:adjustRightInd w:val="0"/>
        <w:ind w:firstLine="709"/>
        <w:jc w:val="both"/>
        <w:rPr>
          <w:rFonts w:ascii="Liberation Serif" w:hAnsi="Liberation Serif" w:cs="Liberation Serif"/>
          <w:szCs w:val="24"/>
        </w:rPr>
      </w:pPr>
      <w:r w:rsidRPr="009E2B72">
        <w:rPr>
          <w:rFonts w:ascii="Liberation Serif" w:hAnsi="Liberation Serif" w:cs="Liberation Serif"/>
          <w:szCs w:val="24"/>
        </w:rPr>
        <w:t>15.1.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8A5C3B" w:rsidRPr="009E2B72" w:rsidRDefault="008A5C3B" w:rsidP="008A5C3B">
      <w:pPr>
        <w:autoSpaceDE w:val="0"/>
        <w:autoSpaceDN w:val="0"/>
        <w:adjustRightInd w:val="0"/>
        <w:ind w:firstLine="709"/>
        <w:jc w:val="both"/>
        <w:rPr>
          <w:rFonts w:ascii="Liberation Serif" w:hAnsi="Liberation Serif" w:cs="Liberation Serif"/>
          <w:szCs w:val="24"/>
        </w:rPr>
      </w:pPr>
      <w:r w:rsidRPr="009E2B72">
        <w:rPr>
          <w:rFonts w:ascii="Liberation Serif" w:hAnsi="Liberation Serif" w:cs="Liberation Serif"/>
          <w:szCs w:val="24"/>
        </w:rPr>
        <w:t>15.2.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8A5C3B" w:rsidRPr="009E2B72" w:rsidRDefault="008A5C3B" w:rsidP="008A5C3B">
      <w:pPr>
        <w:autoSpaceDE w:val="0"/>
        <w:autoSpaceDN w:val="0"/>
        <w:adjustRightInd w:val="0"/>
        <w:ind w:firstLine="709"/>
        <w:jc w:val="both"/>
        <w:rPr>
          <w:rFonts w:ascii="Liberation Serif" w:hAnsi="Liberation Serif" w:cs="Liberation Serif"/>
          <w:szCs w:val="24"/>
        </w:rPr>
      </w:pPr>
      <w:r w:rsidRPr="009E2B72">
        <w:rPr>
          <w:rFonts w:ascii="Liberation Serif" w:hAnsi="Liberation Serif" w:cs="Liberation Serif"/>
          <w:szCs w:val="24"/>
        </w:rPr>
        <w:t>15.3.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w:t>
      </w:r>
      <w:r w:rsidRPr="009E2B72">
        <w:rPr>
          <w:rFonts w:ascii="Liberation Serif" w:hAnsi="Liberation Serif" w:cs="Liberation Serif"/>
          <w:sz w:val="28"/>
        </w:rPr>
        <w:t xml:space="preserve"> </w:t>
      </w:r>
      <w:r w:rsidRPr="009E2B72">
        <w:rPr>
          <w:rFonts w:ascii="Liberation Serif" w:hAnsi="Liberation Serif" w:cs="Liberation Serif"/>
          <w:szCs w:val="24"/>
        </w:rPr>
        <w:t xml:space="preserve">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 </w:t>
      </w:r>
    </w:p>
    <w:p w:rsidR="008A5C3B" w:rsidRPr="009E2B72" w:rsidRDefault="008A5C3B" w:rsidP="008A5C3B">
      <w:pPr>
        <w:autoSpaceDE w:val="0"/>
        <w:autoSpaceDN w:val="0"/>
        <w:adjustRightInd w:val="0"/>
        <w:ind w:firstLine="709"/>
        <w:jc w:val="both"/>
        <w:rPr>
          <w:rFonts w:ascii="Liberation Serif" w:hAnsi="Liberation Serif" w:cs="Liberation Serif"/>
          <w:iCs/>
          <w:szCs w:val="24"/>
        </w:rPr>
      </w:pPr>
      <w:r w:rsidRPr="009E2B72">
        <w:rPr>
          <w:rFonts w:ascii="Liberation Serif" w:hAnsi="Liberation Serif" w:cs="Liberation Serif"/>
          <w:szCs w:val="24"/>
        </w:rPr>
        <w:t xml:space="preserve">15.4. </w:t>
      </w:r>
      <w:r w:rsidRPr="009E2B72">
        <w:rPr>
          <w:rFonts w:ascii="Liberation Serif" w:hAnsi="Liberation Serif" w:cs="Liberation Serif"/>
          <w:iCs/>
          <w:szCs w:val="24"/>
        </w:rPr>
        <w:t xml:space="preserve">Изменения контракта в соответствии с положениями Закона о контрактной системе, контрактом оформляются </w:t>
      </w:r>
      <w:r w:rsidRPr="009E2B72">
        <w:rPr>
          <w:rFonts w:ascii="Liberation Serif" w:hAnsi="Liberation Serif" w:cs="Liberation Serif"/>
          <w:i/>
          <w:iCs/>
          <w:szCs w:val="24"/>
        </w:rPr>
        <w:t>в письменном виде</w:t>
      </w:r>
      <w:r w:rsidRPr="009E2B72">
        <w:rPr>
          <w:rFonts w:ascii="Liberation Serif" w:hAnsi="Liberation Serif" w:cs="Liberation Serif"/>
          <w:iCs/>
          <w:szCs w:val="24"/>
        </w:rPr>
        <w:t xml:space="preserve"> путем подписания Сторонами дополнительного соглашения к контракту.</w:t>
      </w:r>
    </w:p>
    <w:p w:rsidR="008A5C3B" w:rsidRPr="009E2B72" w:rsidRDefault="008A5C3B" w:rsidP="008A5C3B">
      <w:pPr>
        <w:autoSpaceDE w:val="0"/>
        <w:autoSpaceDN w:val="0"/>
        <w:adjustRightInd w:val="0"/>
        <w:ind w:firstLine="709"/>
        <w:jc w:val="both"/>
        <w:rPr>
          <w:rFonts w:ascii="Liberation Serif" w:hAnsi="Liberation Serif" w:cs="Liberation Serif"/>
          <w:iCs/>
          <w:szCs w:val="24"/>
        </w:rPr>
      </w:pPr>
      <w:r w:rsidRPr="009E2B72">
        <w:rPr>
          <w:rFonts w:ascii="Liberation Serif" w:hAnsi="Liberation Serif" w:cs="Liberation Serif"/>
          <w:iCs/>
          <w:szCs w:val="24"/>
        </w:rPr>
        <w:t>15.5. Во всем остальном, что не предусмотрено контрактом, Стороны руководствуются действующим законодательством Российской Федерации.</w:t>
      </w:r>
    </w:p>
    <w:p w:rsidR="008A5C3B" w:rsidRPr="009E2B72" w:rsidRDefault="008A5C3B" w:rsidP="008A5C3B">
      <w:pPr>
        <w:autoSpaceDE w:val="0"/>
        <w:autoSpaceDN w:val="0"/>
        <w:adjustRightInd w:val="0"/>
        <w:ind w:firstLine="709"/>
        <w:jc w:val="both"/>
        <w:rPr>
          <w:rFonts w:ascii="Liberation Serif" w:hAnsi="Liberation Serif" w:cs="Liberation Serif"/>
          <w:szCs w:val="24"/>
        </w:rPr>
      </w:pPr>
      <w:r w:rsidRPr="009E2B72">
        <w:rPr>
          <w:rFonts w:ascii="Liberation Serif" w:hAnsi="Liberation Serif" w:cs="Liberation Serif"/>
          <w:szCs w:val="24"/>
        </w:rPr>
        <w:t>15.6. Все приложения к контракту являются его неотъемлемой частью.</w:t>
      </w:r>
    </w:p>
    <w:p w:rsidR="008A5C3B" w:rsidRPr="003133CA" w:rsidRDefault="008A5C3B" w:rsidP="008A5C3B">
      <w:pPr>
        <w:widowControl w:val="0"/>
        <w:autoSpaceDE w:val="0"/>
        <w:autoSpaceDN w:val="0"/>
        <w:adjustRightInd w:val="0"/>
        <w:ind w:firstLine="709"/>
        <w:jc w:val="both"/>
        <w:rPr>
          <w:szCs w:val="24"/>
        </w:rPr>
      </w:pPr>
      <w:r w:rsidRPr="003133CA">
        <w:rPr>
          <w:szCs w:val="24"/>
        </w:rPr>
        <w:t>1</w:t>
      </w:r>
      <w:r>
        <w:rPr>
          <w:szCs w:val="24"/>
        </w:rPr>
        <w:t>5</w:t>
      </w:r>
      <w:r w:rsidRPr="003133CA">
        <w:rPr>
          <w:szCs w:val="24"/>
        </w:rPr>
        <w:t xml:space="preserve">.7. К контракту прилагаются: </w:t>
      </w:r>
    </w:p>
    <w:p w:rsidR="008A5C3B" w:rsidRPr="003133CA" w:rsidRDefault="008A5C3B" w:rsidP="008A5C3B">
      <w:pPr>
        <w:autoSpaceDE w:val="0"/>
        <w:autoSpaceDN w:val="0"/>
        <w:adjustRightInd w:val="0"/>
        <w:ind w:left="142" w:firstLine="567"/>
        <w:jc w:val="both"/>
        <w:rPr>
          <w:szCs w:val="24"/>
        </w:rPr>
      </w:pPr>
      <w:r w:rsidRPr="003133CA">
        <w:rPr>
          <w:szCs w:val="24"/>
        </w:rPr>
        <w:t>1</w:t>
      </w:r>
      <w:r>
        <w:rPr>
          <w:szCs w:val="24"/>
        </w:rPr>
        <w:t>5</w:t>
      </w:r>
      <w:r w:rsidRPr="003133CA">
        <w:rPr>
          <w:szCs w:val="24"/>
        </w:rPr>
        <w:t>.7.1. Спецификация - Приложение № 1;</w:t>
      </w:r>
    </w:p>
    <w:p w:rsidR="008A5C3B" w:rsidRDefault="008A5C3B" w:rsidP="008A5C3B">
      <w:pPr>
        <w:autoSpaceDE w:val="0"/>
        <w:autoSpaceDN w:val="0"/>
        <w:adjustRightInd w:val="0"/>
        <w:ind w:left="142" w:firstLine="567"/>
        <w:jc w:val="both"/>
        <w:rPr>
          <w:szCs w:val="24"/>
        </w:rPr>
      </w:pPr>
      <w:r w:rsidRPr="003133CA">
        <w:rPr>
          <w:szCs w:val="24"/>
        </w:rPr>
        <w:t>1</w:t>
      </w:r>
      <w:r>
        <w:rPr>
          <w:szCs w:val="24"/>
        </w:rPr>
        <w:t>5</w:t>
      </w:r>
      <w:r w:rsidRPr="003133CA">
        <w:rPr>
          <w:szCs w:val="24"/>
        </w:rPr>
        <w:t>.7.2. Описание объекта закупки - Приложение № 2;</w:t>
      </w:r>
    </w:p>
    <w:p w:rsidR="008A5C3B" w:rsidRPr="003133CA" w:rsidRDefault="008A5C3B" w:rsidP="008A5C3B">
      <w:pPr>
        <w:autoSpaceDE w:val="0"/>
        <w:autoSpaceDN w:val="0"/>
        <w:adjustRightInd w:val="0"/>
        <w:ind w:left="142" w:firstLine="567"/>
        <w:jc w:val="both"/>
        <w:rPr>
          <w:szCs w:val="24"/>
        </w:rPr>
      </w:pPr>
    </w:p>
    <w:p w:rsidR="008A5C3B" w:rsidRPr="003133CA" w:rsidRDefault="008A5C3B" w:rsidP="008A5C3B">
      <w:pPr>
        <w:shd w:val="clear" w:color="auto" w:fill="FFFFFF"/>
        <w:jc w:val="center"/>
        <w:rPr>
          <w:b/>
          <w:szCs w:val="24"/>
        </w:rPr>
      </w:pPr>
      <w:r>
        <w:rPr>
          <w:b/>
          <w:szCs w:val="24"/>
        </w:rPr>
        <w:t>16</w:t>
      </w:r>
      <w:r w:rsidRPr="003133CA">
        <w:rPr>
          <w:b/>
          <w:szCs w:val="24"/>
        </w:rPr>
        <w:t xml:space="preserve">. АДРЕСА МЕСТ НАХОЖДЕНИЯ, </w:t>
      </w:r>
    </w:p>
    <w:p w:rsidR="008A5C3B" w:rsidRPr="003133CA" w:rsidRDefault="008A5C3B" w:rsidP="008A5C3B">
      <w:pPr>
        <w:shd w:val="clear" w:color="auto" w:fill="FFFFFF"/>
        <w:jc w:val="center"/>
        <w:rPr>
          <w:b/>
          <w:szCs w:val="24"/>
        </w:rPr>
      </w:pPr>
      <w:r w:rsidRPr="003133CA">
        <w:rPr>
          <w:b/>
          <w:szCs w:val="24"/>
        </w:rPr>
        <w:t>БАНКОВСКИЕ РЕКВИЗИТЫ И ПОДПИСИ</w:t>
      </w:r>
      <w:r w:rsidRPr="003133CA">
        <w:rPr>
          <w:sz w:val="28"/>
        </w:rPr>
        <w:t xml:space="preserve"> </w:t>
      </w:r>
      <w:r w:rsidRPr="003133CA">
        <w:rPr>
          <w:b/>
          <w:szCs w:val="24"/>
        </w:rPr>
        <w:t>СТОРОН</w:t>
      </w:r>
    </w:p>
    <w:p w:rsidR="008A5C3B" w:rsidRPr="003133CA" w:rsidRDefault="008A5C3B" w:rsidP="008A5C3B">
      <w:pPr>
        <w:shd w:val="clear" w:color="auto" w:fill="FFFFFF"/>
        <w:jc w:val="center"/>
        <w:rPr>
          <w:b/>
          <w:szCs w:val="24"/>
        </w:rPr>
      </w:pPr>
    </w:p>
    <w:tbl>
      <w:tblPr>
        <w:tblW w:w="10080" w:type="dxa"/>
        <w:tblInd w:w="108" w:type="dxa"/>
        <w:tblLayout w:type="fixed"/>
        <w:tblLook w:val="0000" w:firstRow="0" w:lastRow="0" w:firstColumn="0" w:lastColumn="0" w:noHBand="0" w:noVBand="0"/>
      </w:tblPr>
      <w:tblGrid>
        <w:gridCol w:w="5040"/>
        <w:gridCol w:w="5040"/>
      </w:tblGrid>
      <w:tr w:rsidR="008A5C3B" w:rsidRPr="003133CA" w:rsidTr="0051484F">
        <w:tc>
          <w:tcPr>
            <w:tcW w:w="5040" w:type="dxa"/>
          </w:tcPr>
          <w:p w:rsidR="008A5C3B" w:rsidRPr="003133CA" w:rsidRDefault="008A5C3B" w:rsidP="0051484F">
            <w:pPr>
              <w:ind w:right="-468" w:firstLine="14"/>
              <w:jc w:val="both"/>
              <w:rPr>
                <w:b/>
                <w:szCs w:val="24"/>
              </w:rPr>
            </w:pPr>
            <w:bookmarkStart w:id="18" w:name="Par0"/>
            <w:bookmarkEnd w:id="18"/>
            <w:r w:rsidRPr="003133CA">
              <w:rPr>
                <w:b/>
                <w:szCs w:val="24"/>
              </w:rPr>
              <w:t xml:space="preserve">ЗАКАЗЧИК: </w:t>
            </w:r>
          </w:p>
          <w:p w:rsidR="008A5C3B" w:rsidRPr="003133CA" w:rsidRDefault="008A5C3B" w:rsidP="0051484F">
            <w:pPr>
              <w:tabs>
                <w:tab w:val="left" w:pos="708"/>
                <w:tab w:val="center" w:pos="4536"/>
                <w:tab w:val="right" w:pos="9072"/>
              </w:tabs>
              <w:jc w:val="both"/>
              <w:rPr>
                <w:b/>
                <w:szCs w:val="24"/>
              </w:rPr>
            </w:pPr>
            <w:r w:rsidRPr="003133CA">
              <w:rPr>
                <w:b/>
                <w:szCs w:val="24"/>
              </w:rPr>
              <w:t>ГКУСО «УЗПСО</w:t>
            </w:r>
            <w:r w:rsidRPr="003133CA">
              <w:rPr>
                <w:b/>
                <w:spacing w:val="-8"/>
                <w:szCs w:val="24"/>
              </w:rPr>
              <w:t>»</w:t>
            </w:r>
          </w:p>
          <w:p w:rsidR="008A5C3B" w:rsidRPr="003133CA" w:rsidRDefault="008A5C3B" w:rsidP="0051484F">
            <w:pPr>
              <w:tabs>
                <w:tab w:val="center" w:pos="4536"/>
                <w:tab w:val="right" w:pos="9072"/>
              </w:tabs>
              <w:jc w:val="both"/>
              <w:rPr>
                <w:szCs w:val="24"/>
              </w:rPr>
            </w:pPr>
            <w:r w:rsidRPr="003133CA">
              <w:rPr>
                <w:szCs w:val="24"/>
              </w:rPr>
              <w:t xml:space="preserve">Юр. и факт. адрес: 620031, </w:t>
            </w:r>
          </w:p>
          <w:p w:rsidR="008A5C3B" w:rsidRPr="003133CA" w:rsidRDefault="008A5C3B" w:rsidP="0051484F">
            <w:pPr>
              <w:tabs>
                <w:tab w:val="center" w:pos="4536"/>
                <w:tab w:val="right" w:pos="9072"/>
              </w:tabs>
              <w:jc w:val="both"/>
              <w:rPr>
                <w:szCs w:val="24"/>
              </w:rPr>
            </w:pPr>
            <w:r w:rsidRPr="003133CA">
              <w:rPr>
                <w:szCs w:val="24"/>
              </w:rPr>
              <w:t>г. Екатеринбург, пл. Октябрьская, 1.</w:t>
            </w:r>
          </w:p>
          <w:p w:rsidR="008A5C3B" w:rsidRPr="003133CA" w:rsidRDefault="008A5C3B" w:rsidP="0051484F">
            <w:pPr>
              <w:tabs>
                <w:tab w:val="center" w:pos="4536"/>
                <w:tab w:val="right" w:pos="9072"/>
              </w:tabs>
              <w:jc w:val="both"/>
              <w:rPr>
                <w:szCs w:val="24"/>
              </w:rPr>
            </w:pPr>
            <w:r>
              <w:rPr>
                <w:szCs w:val="24"/>
              </w:rPr>
              <w:t xml:space="preserve">Тел.371-75-18, </w:t>
            </w:r>
            <w:r w:rsidRPr="003133CA">
              <w:rPr>
                <w:szCs w:val="24"/>
              </w:rPr>
              <w:t>факс 378-90-95.</w:t>
            </w:r>
          </w:p>
          <w:p w:rsidR="008A5C3B" w:rsidRPr="003133CA" w:rsidRDefault="008A5C3B" w:rsidP="0051484F">
            <w:pPr>
              <w:jc w:val="both"/>
              <w:rPr>
                <w:color w:val="000000"/>
                <w:spacing w:val="-4"/>
                <w:szCs w:val="24"/>
              </w:rPr>
            </w:pPr>
            <w:r w:rsidRPr="003133CA">
              <w:rPr>
                <w:color w:val="000000"/>
                <w:spacing w:val="-4"/>
                <w:szCs w:val="24"/>
              </w:rPr>
              <w:t xml:space="preserve">ИНН 6658001558   </w:t>
            </w:r>
            <w:proofErr w:type="gramStart"/>
            <w:r w:rsidRPr="003133CA">
              <w:rPr>
                <w:color w:val="000000"/>
                <w:spacing w:val="-4"/>
                <w:szCs w:val="24"/>
              </w:rPr>
              <w:t>КПП  665801001</w:t>
            </w:r>
            <w:proofErr w:type="gramEnd"/>
          </w:p>
          <w:p w:rsidR="008A5C3B" w:rsidRPr="003133CA" w:rsidRDefault="008A5C3B" w:rsidP="0051484F">
            <w:pPr>
              <w:jc w:val="both"/>
              <w:rPr>
                <w:color w:val="000000"/>
                <w:spacing w:val="-4"/>
                <w:szCs w:val="24"/>
              </w:rPr>
            </w:pPr>
            <w:r w:rsidRPr="003133CA">
              <w:rPr>
                <w:color w:val="000000"/>
                <w:spacing w:val="-4"/>
                <w:szCs w:val="24"/>
              </w:rPr>
              <w:lastRenderedPageBreak/>
              <w:t xml:space="preserve">ОГРН </w:t>
            </w:r>
            <w:proofErr w:type="gramStart"/>
            <w:r w:rsidRPr="003133CA">
              <w:rPr>
                <w:color w:val="000000"/>
                <w:spacing w:val="-4"/>
                <w:szCs w:val="24"/>
              </w:rPr>
              <w:t>1026602334110  ОКПО</w:t>
            </w:r>
            <w:proofErr w:type="gramEnd"/>
            <w:r w:rsidRPr="003133CA">
              <w:rPr>
                <w:color w:val="000000"/>
                <w:spacing w:val="-4"/>
                <w:szCs w:val="24"/>
              </w:rPr>
              <w:t xml:space="preserve"> 04916204,</w:t>
            </w:r>
          </w:p>
          <w:p w:rsidR="008A5C3B" w:rsidRPr="003133CA" w:rsidRDefault="008A5C3B" w:rsidP="0051484F">
            <w:pPr>
              <w:jc w:val="both"/>
              <w:rPr>
                <w:szCs w:val="24"/>
              </w:rPr>
            </w:pPr>
            <w:r w:rsidRPr="003133CA">
              <w:rPr>
                <w:szCs w:val="24"/>
              </w:rPr>
              <w:t xml:space="preserve">УФК по Свердловской области (Минфин </w:t>
            </w:r>
          </w:p>
          <w:p w:rsidR="008A5C3B" w:rsidRPr="003133CA" w:rsidRDefault="008A5C3B" w:rsidP="0051484F">
            <w:pPr>
              <w:jc w:val="both"/>
              <w:rPr>
                <w:color w:val="000000"/>
                <w:spacing w:val="-4"/>
                <w:szCs w:val="24"/>
              </w:rPr>
            </w:pPr>
            <w:r w:rsidRPr="003133CA">
              <w:rPr>
                <w:szCs w:val="24"/>
              </w:rPr>
              <w:t>СО, ГКУСО «УЗПСО»), БИК 046577001</w:t>
            </w:r>
          </w:p>
          <w:p w:rsidR="008A5C3B" w:rsidRPr="003133CA" w:rsidRDefault="008A5C3B" w:rsidP="0051484F">
            <w:pPr>
              <w:jc w:val="both"/>
              <w:rPr>
                <w:szCs w:val="24"/>
              </w:rPr>
            </w:pPr>
            <w:r w:rsidRPr="003133CA">
              <w:rPr>
                <w:szCs w:val="24"/>
              </w:rPr>
              <w:t xml:space="preserve">Р/счет 40201810400000100001 в </w:t>
            </w:r>
          </w:p>
          <w:p w:rsidR="008A5C3B" w:rsidRPr="003133CA" w:rsidRDefault="008A5C3B" w:rsidP="0051484F">
            <w:pPr>
              <w:jc w:val="both"/>
              <w:rPr>
                <w:szCs w:val="24"/>
              </w:rPr>
            </w:pPr>
            <w:r w:rsidRPr="003133CA">
              <w:rPr>
                <w:szCs w:val="24"/>
              </w:rPr>
              <w:t xml:space="preserve">Уральском </w:t>
            </w:r>
            <w:proofErr w:type="gramStart"/>
            <w:r w:rsidRPr="003133CA">
              <w:rPr>
                <w:szCs w:val="24"/>
              </w:rPr>
              <w:t>ГУ  Банка</w:t>
            </w:r>
            <w:proofErr w:type="gramEnd"/>
            <w:r w:rsidRPr="003133CA">
              <w:rPr>
                <w:szCs w:val="24"/>
              </w:rPr>
              <w:t xml:space="preserve"> России</w:t>
            </w:r>
          </w:p>
          <w:p w:rsidR="008A5C3B" w:rsidRPr="003133CA" w:rsidRDefault="008A5C3B" w:rsidP="0051484F">
            <w:pPr>
              <w:jc w:val="both"/>
              <w:rPr>
                <w:color w:val="000000"/>
                <w:spacing w:val="-4"/>
                <w:szCs w:val="24"/>
              </w:rPr>
            </w:pPr>
            <w:r w:rsidRPr="003133CA">
              <w:rPr>
                <w:szCs w:val="24"/>
              </w:rPr>
              <w:t xml:space="preserve"> г.</w:t>
            </w:r>
            <w:r>
              <w:rPr>
                <w:szCs w:val="24"/>
              </w:rPr>
              <w:t xml:space="preserve"> </w:t>
            </w:r>
            <w:r w:rsidRPr="003133CA">
              <w:rPr>
                <w:szCs w:val="24"/>
              </w:rPr>
              <w:t xml:space="preserve">Екатеринбург, </w:t>
            </w:r>
            <w:r w:rsidRPr="003133CA">
              <w:rPr>
                <w:color w:val="000000"/>
                <w:spacing w:val="-4"/>
                <w:szCs w:val="24"/>
              </w:rPr>
              <w:t xml:space="preserve">Лицевой счет  </w:t>
            </w:r>
          </w:p>
          <w:p w:rsidR="008A5C3B" w:rsidRPr="003133CA" w:rsidRDefault="008A5C3B" w:rsidP="0051484F">
            <w:pPr>
              <w:jc w:val="both"/>
              <w:rPr>
                <w:color w:val="000000"/>
                <w:spacing w:val="-4"/>
                <w:szCs w:val="24"/>
              </w:rPr>
            </w:pPr>
            <w:r w:rsidRPr="003133CA">
              <w:rPr>
                <w:color w:val="000000"/>
                <w:spacing w:val="-4"/>
                <w:szCs w:val="24"/>
              </w:rPr>
              <w:t xml:space="preserve"> ГКУСО «УЗПСО» № 03002262610</w:t>
            </w:r>
          </w:p>
          <w:p w:rsidR="008A5C3B" w:rsidRPr="003133CA" w:rsidRDefault="008A5C3B" w:rsidP="0051484F">
            <w:pPr>
              <w:jc w:val="both"/>
              <w:rPr>
                <w:color w:val="000000"/>
                <w:spacing w:val="-4"/>
                <w:szCs w:val="24"/>
              </w:rPr>
            </w:pPr>
          </w:p>
          <w:p w:rsidR="008A5C3B" w:rsidRPr="003133CA" w:rsidRDefault="008A5C3B" w:rsidP="0051484F">
            <w:pPr>
              <w:jc w:val="both"/>
              <w:rPr>
                <w:color w:val="000000"/>
                <w:spacing w:val="-4"/>
                <w:szCs w:val="24"/>
              </w:rPr>
            </w:pPr>
          </w:p>
          <w:p w:rsidR="008A5C3B" w:rsidRPr="003133CA" w:rsidRDefault="008A5C3B" w:rsidP="0051484F">
            <w:pPr>
              <w:ind w:right="-26"/>
              <w:jc w:val="both"/>
              <w:rPr>
                <w:color w:val="000000"/>
                <w:spacing w:val="-5"/>
                <w:szCs w:val="24"/>
              </w:rPr>
            </w:pPr>
            <w:r>
              <w:rPr>
                <w:color w:val="000000"/>
                <w:spacing w:val="-5"/>
                <w:szCs w:val="24"/>
              </w:rPr>
              <w:t>Директор</w:t>
            </w:r>
            <w:r w:rsidRPr="003133CA">
              <w:rPr>
                <w:color w:val="000000"/>
                <w:spacing w:val="-5"/>
                <w:szCs w:val="24"/>
              </w:rPr>
              <w:t xml:space="preserve"> ГКУСО «УЗПСО»</w:t>
            </w:r>
          </w:p>
          <w:p w:rsidR="008A5C3B" w:rsidRPr="003133CA" w:rsidRDefault="008A5C3B" w:rsidP="0051484F">
            <w:pPr>
              <w:tabs>
                <w:tab w:val="left" w:pos="0"/>
                <w:tab w:val="left" w:pos="105"/>
                <w:tab w:val="center" w:pos="2603"/>
                <w:tab w:val="left" w:pos="4253"/>
                <w:tab w:val="left" w:pos="6379"/>
                <w:tab w:val="left" w:pos="7655"/>
              </w:tabs>
              <w:ind w:right="-284"/>
              <w:jc w:val="both"/>
              <w:rPr>
                <w:b/>
                <w:bCs/>
                <w:szCs w:val="24"/>
              </w:rPr>
            </w:pPr>
            <w:r w:rsidRPr="003133CA">
              <w:rPr>
                <w:szCs w:val="24"/>
              </w:rPr>
              <w:t>__</w:t>
            </w:r>
            <w:r w:rsidRPr="003133CA">
              <w:rPr>
                <w:i/>
                <w:szCs w:val="24"/>
              </w:rPr>
              <w:t xml:space="preserve">_____________   </w:t>
            </w:r>
            <w:r w:rsidRPr="003133CA">
              <w:rPr>
                <w:szCs w:val="24"/>
              </w:rPr>
              <w:t>В.В. Рыбалко</w:t>
            </w:r>
          </w:p>
          <w:p w:rsidR="008A5C3B" w:rsidRPr="003133CA" w:rsidRDefault="008A5C3B" w:rsidP="0051484F">
            <w:pPr>
              <w:shd w:val="clear" w:color="auto" w:fill="FFFFFF"/>
              <w:ind w:firstLine="14"/>
              <w:jc w:val="both"/>
              <w:rPr>
                <w:szCs w:val="24"/>
              </w:rPr>
            </w:pPr>
            <w:r w:rsidRPr="003133CA">
              <w:rPr>
                <w:szCs w:val="24"/>
              </w:rPr>
              <w:t xml:space="preserve">        (</w:t>
            </w:r>
            <w:proofErr w:type="spellStart"/>
            <w:r w:rsidRPr="003133CA">
              <w:rPr>
                <w:szCs w:val="24"/>
              </w:rPr>
              <w:t>э.ц.п</w:t>
            </w:r>
            <w:proofErr w:type="spellEnd"/>
            <w:r w:rsidRPr="003133CA">
              <w:rPr>
                <w:szCs w:val="24"/>
              </w:rPr>
              <w:t>.)</w:t>
            </w:r>
          </w:p>
        </w:tc>
        <w:tc>
          <w:tcPr>
            <w:tcW w:w="5040" w:type="dxa"/>
          </w:tcPr>
          <w:p w:rsidR="008A5C3B" w:rsidRPr="003133CA" w:rsidRDefault="008A5C3B" w:rsidP="0051484F">
            <w:pPr>
              <w:tabs>
                <w:tab w:val="left" w:pos="0"/>
                <w:tab w:val="left" w:pos="105"/>
                <w:tab w:val="center" w:pos="2603"/>
                <w:tab w:val="left" w:pos="4253"/>
                <w:tab w:val="left" w:pos="6379"/>
                <w:tab w:val="left" w:pos="7655"/>
              </w:tabs>
              <w:ind w:right="-284" w:firstLine="720"/>
              <w:jc w:val="both"/>
              <w:rPr>
                <w:b/>
                <w:szCs w:val="24"/>
              </w:rPr>
            </w:pPr>
            <w:r w:rsidRPr="003133CA">
              <w:rPr>
                <w:b/>
                <w:szCs w:val="24"/>
              </w:rPr>
              <w:lastRenderedPageBreak/>
              <w:t>ПОСТАВЩИК:</w:t>
            </w:r>
          </w:p>
        </w:tc>
      </w:tr>
    </w:tbl>
    <w:p w:rsidR="008A5C3B" w:rsidRDefault="008A5C3B" w:rsidP="00982EE9">
      <w:pPr>
        <w:widowControl w:val="0"/>
        <w:snapToGrid w:val="0"/>
        <w:jc w:val="center"/>
        <w:rPr>
          <w:b/>
          <w:sz w:val="28"/>
          <w:szCs w:val="28"/>
        </w:rPr>
      </w:pPr>
    </w:p>
    <w:p w:rsidR="00982EE9" w:rsidRPr="0024635A" w:rsidRDefault="00982EE9" w:rsidP="00982EE9">
      <w:pPr>
        <w:widowControl w:val="0"/>
        <w:snapToGrid w:val="0"/>
        <w:ind w:left="4383" w:firstLine="720"/>
        <w:jc w:val="right"/>
        <w:rPr>
          <w:b/>
          <w:sz w:val="26"/>
          <w:szCs w:val="26"/>
        </w:rPr>
      </w:pPr>
      <w:r>
        <w:rPr>
          <w:b/>
          <w:sz w:val="28"/>
          <w:szCs w:val="28"/>
        </w:rPr>
        <w:br w:type="page"/>
      </w:r>
    </w:p>
    <w:p w:rsidR="00982EE9" w:rsidRPr="00726822" w:rsidRDefault="00982EE9" w:rsidP="00982EE9">
      <w:pPr>
        <w:widowControl w:val="0"/>
        <w:snapToGrid w:val="0"/>
        <w:ind w:left="4383" w:firstLine="720"/>
        <w:jc w:val="right"/>
      </w:pPr>
      <w:r w:rsidRPr="00726822">
        <w:lastRenderedPageBreak/>
        <w:t>Приложение № 1</w:t>
      </w:r>
    </w:p>
    <w:p w:rsidR="00982EE9" w:rsidRPr="00726822" w:rsidRDefault="00982EE9" w:rsidP="00982EE9">
      <w:pPr>
        <w:widowControl w:val="0"/>
        <w:snapToGrid w:val="0"/>
        <w:ind w:left="4383" w:firstLine="720"/>
        <w:jc w:val="right"/>
        <w:rPr>
          <w:rFonts w:eastAsia="MS Mincho"/>
          <w:szCs w:val="24"/>
        </w:rPr>
      </w:pPr>
      <w:r w:rsidRPr="00726822">
        <w:rPr>
          <w:rFonts w:eastAsia="MS Mincho"/>
          <w:szCs w:val="24"/>
        </w:rPr>
        <w:t>к государственному контракту № ______</w:t>
      </w:r>
    </w:p>
    <w:p w:rsidR="00982EE9" w:rsidRPr="00726822" w:rsidRDefault="00982EE9" w:rsidP="00982EE9">
      <w:pPr>
        <w:widowControl w:val="0"/>
        <w:snapToGrid w:val="0"/>
        <w:ind w:left="4950" w:firstLine="153"/>
        <w:jc w:val="right"/>
        <w:rPr>
          <w:rFonts w:eastAsia="MS Mincho"/>
          <w:szCs w:val="24"/>
        </w:rPr>
      </w:pPr>
      <w:r w:rsidRPr="00726822">
        <w:rPr>
          <w:rFonts w:eastAsia="MS Mincho"/>
          <w:szCs w:val="24"/>
        </w:rPr>
        <w:t>от «____» ________ 20</w:t>
      </w:r>
      <w:r>
        <w:rPr>
          <w:rFonts w:eastAsia="MS Mincho"/>
          <w:szCs w:val="24"/>
        </w:rPr>
        <w:t>20</w:t>
      </w:r>
      <w:r w:rsidRPr="00726822">
        <w:rPr>
          <w:rFonts w:eastAsia="MS Mincho"/>
          <w:szCs w:val="24"/>
        </w:rPr>
        <w:t xml:space="preserve"> г.</w:t>
      </w:r>
    </w:p>
    <w:p w:rsidR="00982EE9" w:rsidRPr="00726822" w:rsidRDefault="00982EE9" w:rsidP="00982EE9">
      <w:pPr>
        <w:jc w:val="center"/>
        <w:rPr>
          <w:b/>
          <w:sz w:val="28"/>
          <w:szCs w:val="28"/>
        </w:rPr>
      </w:pPr>
    </w:p>
    <w:p w:rsidR="00982EE9" w:rsidRPr="00726822" w:rsidRDefault="00982EE9" w:rsidP="00982EE9">
      <w:pPr>
        <w:jc w:val="center"/>
        <w:rPr>
          <w:b/>
          <w:u w:val="single"/>
        </w:rPr>
      </w:pPr>
    </w:p>
    <w:p w:rsidR="00982EE9" w:rsidRPr="003A1A29" w:rsidRDefault="00982EE9" w:rsidP="00982EE9">
      <w:pPr>
        <w:jc w:val="center"/>
        <w:rPr>
          <w:b/>
          <w:sz w:val="28"/>
          <w:szCs w:val="28"/>
        </w:rPr>
      </w:pPr>
      <w:r w:rsidRPr="003A1A29">
        <w:rPr>
          <w:b/>
          <w:sz w:val="28"/>
          <w:szCs w:val="28"/>
        </w:rPr>
        <w:t xml:space="preserve">Спецификация </w:t>
      </w:r>
    </w:p>
    <w:p w:rsidR="00982EE9" w:rsidRDefault="00982EE9" w:rsidP="00982EE9">
      <w:pPr>
        <w:suppressAutoHyphens/>
        <w:jc w:val="center"/>
        <w:rPr>
          <w:sz w:val="25"/>
          <w:szCs w:val="25"/>
          <w:lang w:eastAsia="ar-SA"/>
        </w:rPr>
      </w:pPr>
    </w:p>
    <w:p w:rsidR="00982EE9" w:rsidRPr="00726822" w:rsidRDefault="00982EE9" w:rsidP="00982EE9">
      <w:pPr>
        <w:suppressAutoHyphens/>
        <w:jc w:val="both"/>
        <w:rPr>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262"/>
        <w:gridCol w:w="1701"/>
        <w:gridCol w:w="1559"/>
        <w:gridCol w:w="1509"/>
      </w:tblGrid>
      <w:tr w:rsidR="00982EE9" w:rsidRPr="00356067" w:rsidTr="00982EE9">
        <w:trPr>
          <w:trHeight w:val="935"/>
          <w:jc w:val="center"/>
        </w:trPr>
        <w:tc>
          <w:tcPr>
            <w:tcW w:w="534" w:type="dxa"/>
            <w:shd w:val="clear" w:color="auto" w:fill="auto"/>
            <w:vAlign w:val="center"/>
          </w:tcPr>
          <w:p w:rsidR="00982EE9" w:rsidRPr="00356067" w:rsidRDefault="00982EE9" w:rsidP="00982EE9">
            <w:pPr>
              <w:jc w:val="center"/>
              <w:rPr>
                <w:sz w:val="20"/>
              </w:rPr>
            </w:pPr>
            <w:r w:rsidRPr="00356067">
              <w:rPr>
                <w:sz w:val="20"/>
              </w:rPr>
              <w:t>№</w:t>
            </w:r>
            <w:proofErr w:type="spellStart"/>
            <w:r w:rsidRPr="00356067">
              <w:rPr>
                <w:sz w:val="20"/>
              </w:rPr>
              <w:t>пп</w:t>
            </w:r>
            <w:proofErr w:type="spellEnd"/>
          </w:p>
        </w:tc>
        <w:tc>
          <w:tcPr>
            <w:tcW w:w="2976" w:type="dxa"/>
            <w:shd w:val="clear" w:color="auto" w:fill="auto"/>
            <w:vAlign w:val="center"/>
          </w:tcPr>
          <w:p w:rsidR="00982EE9" w:rsidRPr="00356067" w:rsidRDefault="00982EE9" w:rsidP="00982EE9">
            <w:pPr>
              <w:jc w:val="center"/>
              <w:rPr>
                <w:sz w:val="20"/>
              </w:rPr>
            </w:pPr>
            <w:r w:rsidRPr="00356067">
              <w:rPr>
                <w:sz w:val="20"/>
              </w:rPr>
              <w:t>Наименование товара, страна происхождения товара</w:t>
            </w:r>
          </w:p>
        </w:tc>
        <w:tc>
          <w:tcPr>
            <w:tcW w:w="1262" w:type="dxa"/>
            <w:shd w:val="clear" w:color="auto" w:fill="auto"/>
            <w:vAlign w:val="center"/>
          </w:tcPr>
          <w:p w:rsidR="00982EE9" w:rsidRPr="00356067" w:rsidRDefault="00982EE9" w:rsidP="00982EE9">
            <w:pPr>
              <w:jc w:val="center"/>
              <w:rPr>
                <w:sz w:val="20"/>
              </w:rPr>
            </w:pPr>
            <w:r w:rsidRPr="00356067">
              <w:rPr>
                <w:sz w:val="20"/>
              </w:rPr>
              <w:t>Ед. измерения</w:t>
            </w:r>
          </w:p>
        </w:tc>
        <w:tc>
          <w:tcPr>
            <w:tcW w:w="1701" w:type="dxa"/>
            <w:shd w:val="clear" w:color="auto" w:fill="auto"/>
            <w:vAlign w:val="center"/>
          </w:tcPr>
          <w:p w:rsidR="00982EE9" w:rsidRPr="00356067" w:rsidRDefault="00982EE9" w:rsidP="00982EE9">
            <w:pPr>
              <w:jc w:val="center"/>
              <w:rPr>
                <w:sz w:val="20"/>
              </w:rPr>
            </w:pPr>
            <w:r w:rsidRPr="00356067">
              <w:rPr>
                <w:sz w:val="20"/>
              </w:rPr>
              <w:t>Кол-во</w:t>
            </w:r>
          </w:p>
          <w:p w:rsidR="00982EE9" w:rsidRPr="00356067" w:rsidRDefault="00982EE9" w:rsidP="00982EE9">
            <w:pPr>
              <w:jc w:val="center"/>
              <w:rPr>
                <w:sz w:val="20"/>
              </w:rPr>
            </w:pPr>
            <w:r w:rsidRPr="00356067">
              <w:rPr>
                <w:sz w:val="20"/>
              </w:rPr>
              <w:t>(ед. изм.)</w:t>
            </w:r>
          </w:p>
        </w:tc>
        <w:tc>
          <w:tcPr>
            <w:tcW w:w="1559" w:type="dxa"/>
            <w:shd w:val="clear" w:color="auto" w:fill="auto"/>
            <w:vAlign w:val="center"/>
          </w:tcPr>
          <w:p w:rsidR="00982EE9" w:rsidRPr="00356067" w:rsidRDefault="00982EE9" w:rsidP="00982EE9">
            <w:pPr>
              <w:jc w:val="center"/>
              <w:rPr>
                <w:sz w:val="20"/>
              </w:rPr>
            </w:pPr>
            <w:r w:rsidRPr="00356067">
              <w:rPr>
                <w:sz w:val="20"/>
              </w:rPr>
              <w:t>Цена за единицу* с НДС (если предусмотрен),</w:t>
            </w:r>
          </w:p>
          <w:p w:rsidR="00982EE9" w:rsidRPr="00356067" w:rsidRDefault="00982EE9" w:rsidP="00982EE9">
            <w:pPr>
              <w:jc w:val="center"/>
              <w:rPr>
                <w:sz w:val="20"/>
              </w:rPr>
            </w:pPr>
            <w:r w:rsidRPr="00356067">
              <w:rPr>
                <w:sz w:val="20"/>
              </w:rPr>
              <w:t>(руб.)</w:t>
            </w:r>
          </w:p>
        </w:tc>
        <w:tc>
          <w:tcPr>
            <w:tcW w:w="1509" w:type="dxa"/>
            <w:shd w:val="clear" w:color="auto" w:fill="auto"/>
            <w:vAlign w:val="center"/>
          </w:tcPr>
          <w:p w:rsidR="00982EE9" w:rsidRPr="00356067" w:rsidRDefault="00982EE9" w:rsidP="00982EE9">
            <w:pPr>
              <w:jc w:val="center"/>
              <w:rPr>
                <w:sz w:val="20"/>
              </w:rPr>
            </w:pPr>
            <w:r w:rsidRPr="00356067">
              <w:rPr>
                <w:sz w:val="20"/>
              </w:rPr>
              <w:t>Итого* с НДС (если предусмотрен), (руб.)</w:t>
            </w:r>
          </w:p>
        </w:tc>
      </w:tr>
      <w:tr w:rsidR="00982EE9" w:rsidRPr="00356067" w:rsidTr="00982EE9">
        <w:trPr>
          <w:jc w:val="center"/>
        </w:trPr>
        <w:tc>
          <w:tcPr>
            <w:tcW w:w="534" w:type="dxa"/>
            <w:shd w:val="clear" w:color="auto" w:fill="auto"/>
          </w:tcPr>
          <w:p w:rsidR="00982EE9" w:rsidRPr="00356067" w:rsidRDefault="00982EE9" w:rsidP="00982EE9">
            <w:pPr>
              <w:jc w:val="center"/>
              <w:rPr>
                <w:sz w:val="20"/>
              </w:rPr>
            </w:pPr>
            <w:r>
              <w:rPr>
                <w:sz w:val="20"/>
              </w:rPr>
              <w:t>1</w:t>
            </w:r>
          </w:p>
        </w:tc>
        <w:tc>
          <w:tcPr>
            <w:tcW w:w="2976" w:type="dxa"/>
            <w:shd w:val="clear" w:color="auto" w:fill="FFFF00"/>
          </w:tcPr>
          <w:p w:rsidR="00982EE9" w:rsidRPr="006625D8" w:rsidRDefault="00FD040E" w:rsidP="00982EE9">
            <w:pPr>
              <w:jc w:val="both"/>
              <w:rPr>
                <w:sz w:val="18"/>
                <w:szCs w:val="18"/>
              </w:rPr>
            </w:pPr>
            <w:r w:rsidRPr="00FD040E">
              <w:rPr>
                <w:sz w:val="18"/>
                <w:szCs w:val="18"/>
              </w:rPr>
              <w:t>Светильник светодиодный внутреннего освещения</w:t>
            </w:r>
            <w:r w:rsidR="00122F95">
              <w:rPr>
                <w:sz w:val="18"/>
                <w:szCs w:val="18"/>
              </w:rPr>
              <w:t xml:space="preserve"> тип 1</w:t>
            </w:r>
          </w:p>
        </w:tc>
        <w:tc>
          <w:tcPr>
            <w:tcW w:w="1262" w:type="dxa"/>
            <w:shd w:val="clear" w:color="auto" w:fill="auto"/>
          </w:tcPr>
          <w:p w:rsidR="00982EE9" w:rsidRPr="00356067" w:rsidRDefault="00982EE9" w:rsidP="00982EE9">
            <w:pPr>
              <w:jc w:val="center"/>
              <w:rPr>
                <w:sz w:val="20"/>
              </w:rPr>
            </w:pPr>
            <w:r>
              <w:rPr>
                <w:sz w:val="20"/>
              </w:rPr>
              <w:t>шт.</w:t>
            </w:r>
          </w:p>
        </w:tc>
        <w:tc>
          <w:tcPr>
            <w:tcW w:w="1701" w:type="dxa"/>
            <w:shd w:val="clear" w:color="auto" w:fill="FFFF00"/>
          </w:tcPr>
          <w:p w:rsidR="00982EE9" w:rsidRPr="00310B10" w:rsidRDefault="00982EE9" w:rsidP="00982EE9">
            <w:pPr>
              <w:jc w:val="center"/>
              <w:rPr>
                <w:sz w:val="20"/>
              </w:rPr>
            </w:pPr>
            <w:r>
              <w:rPr>
                <w:sz w:val="20"/>
              </w:rPr>
              <w:t>20</w:t>
            </w:r>
            <w:r w:rsidR="003A58E5">
              <w:rPr>
                <w:sz w:val="20"/>
              </w:rPr>
              <w:t>0</w:t>
            </w:r>
          </w:p>
        </w:tc>
        <w:tc>
          <w:tcPr>
            <w:tcW w:w="1559" w:type="dxa"/>
            <w:shd w:val="clear" w:color="auto" w:fill="auto"/>
          </w:tcPr>
          <w:p w:rsidR="00982EE9" w:rsidRPr="00356067" w:rsidRDefault="00982EE9" w:rsidP="00982EE9">
            <w:pPr>
              <w:jc w:val="both"/>
              <w:rPr>
                <w:sz w:val="20"/>
              </w:rPr>
            </w:pPr>
          </w:p>
        </w:tc>
        <w:tc>
          <w:tcPr>
            <w:tcW w:w="1509" w:type="dxa"/>
            <w:shd w:val="clear" w:color="auto" w:fill="auto"/>
          </w:tcPr>
          <w:p w:rsidR="00982EE9" w:rsidRPr="00356067" w:rsidRDefault="00982EE9" w:rsidP="00982EE9">
            <w:pPr>
              <w:jc w:val="both"/>
              <w:rPr>
                <w:sz w:val="20"/>
              </w:rPr>
            </w:pPr>
          </w:p>
        </w:tc>
      </w:tr>
      <w:tr w:rsidR="00982EE9" w:rsidRPr="00356067" w:rsidTr="00982EE9">
        <w:trPr>
          <w:jc w:val="center"/>
        </w:trPr>
        <w:tc>
          <w:tcPr>
            <w:tcW w:w="534" w:type="dxa"/>
            <w:shd w:val="clear" w:color="auto" w:fill="auto"/>
          </w:tcPr>
          <w:p w:rsidR="00982EE9" w:rsidRPr="00356067" w:rsidRDefault="00982EE9" w:rsidP="00982EE9">
            <w:pPr>
              <w:jc w:val="center"/>
              <w:rPr>
                <w:sz w:val="20"/>
              </w:rPr>
            </w:pPr>
            <w:r>
              <w:rPr>
                <w:sz w:val="20"/>
              </w:rPr>
              <w:t>2</w:t>
            </w:r>
          </w:p>
        </w:tc>
        <w:tc>
          <w:tcPr>
            <w:tcW w:w="2976" w:type="dxa"/>
            <w:shd w:val="clear" w:color="auto" w:fill="FFFF00"/>
          </w:tcPr>
          <w:p w:rsidR="00982EE9" w:rsidRPr="006625D8" w:rsidRDefault="00FD040E" w:rsidP="00982EE9">
            <w:pPr>
              <w:jc w:val="both"/>
              <w:rPr>
                <w:sz w:val="18"/>
                <w:szCs w:val="18"/>
              </w:rPr>
            </w:pPr>
            <w:r w:rsidRPr="00FD040E">
              <w:rPr>
                <w:sz w:val="18"/>
                <w:szCs w:val="18"/>
              </w:rPr>
              <w:t>Светильник светодиодный внутреннего освещения</w:t>
            </w:r>
            <w:r w:rsidR="00122F95">
              <w:rPr>
                <w:sz w:val="18"/>
                <w:szCs w:val="18"/>
              </w:rPr>
              <w:t xml:space="preserve"> тип 2</w:t>
            </w:r>
          </w:p>
        </w:tc>
        <w:tc>
          <w:tcPr>
            <w:tcW w:w="1262" w:type="dxa"/>
            <w:shd w:val="clear" w:color="auto" w:fill="auto"/>
          </w:tcPr>
          <w:p w:rsidR="00982EE9" w:rsidRPr="00356067" w:rsidRDefault="00982EE9" w:rsidP="00982EE9">
            <w:pPr>
              <w:jc w:val="center"/>
              <w:rPr>
                <w:sz w:val="20"/>
              </w:rPr>
            </w:pPr>
            <w:r>
              <w:rPr>
                <w:sz w:val="20"/>
              </w:rPr>
              <w:t>шт.</w:t>
            </w:r>
          </w:p>
        </w:tc>
        <w:tc>
          <w:tcPr>
            <w:tcW w:w="1701" w:type="dxa"/>
            <w:shd w:val="clear" w:color="auto" w:fill="FFFF00"/>
          </w:tcPr>
          <w:p w:rsidR="00982EE9" w:rsidRPr="00310B10" w:rsidRDefault="003A58E5" w:rsidP="00982EE9">
            <w:pPr>
              <w:jc w:val="center"/>
              <w:rPr>
                <w:sz w:val="20"/>
              </w:rPr>
            </w:pPr>
            <w:r>
              <w:rPr>
                <w:sz w:val="20"/>
              </w:rPr>
              <w:t>1</w:t>
            </w:r>
            <w:r w:rsidR="00982EE9">
              <w:rPr>
                <w:sz w:val="20"/>
              </w:rPr>
              <w:t>00</w:t>
            </w:r>
          </w:p>
        </w:tc>
        <w:tc>
          <w:tcPr>
            <w:tcW w:w="1559" w:type="dxa"/>
            <w:shd w:val="clear" w:color="auto" w:fill="auto"/>
          </w:tcPr>
          <w:p w:rsidR="00982EE9" w:rsidRPr="00356067" w:rsidRDefault="00982EE9" w:rsidP="00982EE9">
            <w:pPr>
              <w:jc w:val="both"/>
              <w:rPr>
                <w:sz w:val="20"/>
              </w:rPr>
            </w:pPr>
          </w:p>
        </w:tc>
        <w:tc>
          <w:tcPr>
            <w:tcW w:w="1509" w:type="dxa"/>
            <w:shd w:val="clear" w:color="auto" w:fill="auto"/>
          </w:tcPr>
          <w:p w:rsidR="00982EE9" w:rsidRPr="00356067" w:rsidRDefault="00982EE9" w:rsidP="00982EE9">
            <w:pPr>
              <w:jc w:val="both"/>
              <w:rPr>
                <w:sz w:val="20"/>
              </w:rPr>
            </w:pPr>
          </w:p>
        </w:tc>
      </w:tr>
      <w:tr w:rsidR="00982EE9" w:rsidRPr="00356067" w:rsidTr="00982EE9">
        <w:trPr>
          <w:jc w:val="center"/>
        </w:trPr>
        <w:tc>
          <w:tcPr>
            <w:tcW w:w="8032" w:type="dxa"/>
            <w:gridSpan w:val="5"/>
            <w:shd w:val="clear" w:color="auto" w:fill="auto"/>
          </w:tcPr>
          <w:p w:rsidR="00982EE9" w:rsidRPr="00356067" w:rsidRDefault="00982EE9" w:rsidP="00982EE9">
            <w:pPr>
              <w:jc w:val="right"/>
              <w:rPr>
                <w:sz w:val="20"/>
              </w:rPr>
            </w:pPr>
            <w:r w:rsidRPr="00356067">
              <w:rPr>
                <w:sz w:val="20"/>
              </w:rPr>
              <w:t>ИТОГО в том числе НДС (если предусмотрен)</w:t>
            </w:r>
          </w:p>
        </w:tc>
        <w:tc>
          <w:tcPr>
            <w:tcW w:w="1509" w:type="dxa"/>
            <w:shd w:val="clear" w:color="auto" w:fill="auto"/>
          </w:tcPr>
          <w:p w:rsidR="00982EE9" w:rsidRPr="00356067" w:rsidRDefault="00982EE9" w:rsidP="00982EE9">
            <w:pPr>
              <w:jc w:val="both"/>
              <w:rPr>
                <w:sz w:val="20"/>
              </w:rPr>
            </w:pPr>
          </w:p>
        </w:tc>
      </w:tr>
    </w:tbl>
    <w:p w:rsidR="00982EE9" w:rsidRPr="00726822" w:rsidRDefault="00982EE9" w:rsidP="00982EE9">
      <w:pPr>
        <w:widowControl w:val="0"/>
        <w:jc w:val="both"/>
      </w:pPr>
    </w:p>
    <w:p w:rsidR="00982EE9" w:rsidRPr="00726822" w:rsidRDefault="00982EE9" w:rsidP="00982EE9">
      <w:pPr>
        <w:widowControl w:val="0"/>
        <w:jc w:val="both"/>
        <w:rPr>
          <w:snapToGrid w:val="0"/>
          <w:szCs w:val="24"/>
        </w:rPr>
      </w:pPr>
      <w:r w:rsidRPr="00726822">
        <w:t xml:space="preserve">ИТОГО: сумма прописью*, в том числе </w:t>
      </w:r>
      <w:r w:rsidRPr="00726822">
        <w:rPr>
          <w:snapToGrid w:val="0"/>
          <w:szCs w:val="24"/>
        </w:rPr>
        <w:t xml:space="preserve">НДС – </w:t>
      </w:r>
      <w:r>
        <w:rPr>
          <w:snapToGrid w:val="0"/>
          <w:szCs w:val="24"/>
        </w:rPr>
        <w:t>__</w:t>
      </w:r>
      <w:r w:rsidRPr="00726822">
        <w:rPr>
          <w:snapToGrid w:val="0"/>
          <w:szCs w:val="24"/>
        </w:rPr>
        <w:t>% (либо - НДС не предусмотрен).</w:t>
      </w:r>
    </w:p>
    <w:p w:rsidR="00982EE9" w:rsidRPr="00726822" w:rsidRDefault="00982EE9" w:rsidP="00982EE9">
      <w:pPr>
        <w:tabs>
          <w:tab w:val="left" w:pos="142"/>
          <w:tab w:val="left" w:pos="284"/>
        </w:tabs>
        <w:jc w:val="both"/>
        <w:rPr>
          <w:bCs/>
          <w:sz w:val="26"/>
          <w:szCs w:val="26"/>
        </w:rPr>
      </w:pPr>
    </w:p>
    <w:p w:rsidR="00982EE9" w:rsidRPr="00726822" w:rsidRDefault="00982EE9" w:rsidP="00982EE9">
      <w:pPr>
        <w:widowControl w:val="0"/>
        <w:snapToGrid w:val="0"/>
        <w:jc w:val="both"/>
        <w:rPr>
          <w:i/>
        </w:rPr>
      </w:pPr>
      <w:r w:rsidRPr="00726822">
        <w:rPr>
          <w:i/>
        </w:rPr>
        <w:t xml:space="preserve">*Предложение победителя </w:t>
      </w:r>
      <w:proofErr w:type="gramStart"/>
      <w:r w:rsidRPr="00726822">
        <w:rPr>
          <w:i/>
        </w:rPr>
        <w:t>электронного  аукциона</w:t>
      </w:r>
      <w:proofErr w:type="gramEnd"/>
    </w:p>
    <w:p w:rsidR="00982EE9" w:rsidRPr="00726822" w:rsidRDefault="00982EE9" w:rsidP="00982EE9">
      <w:pPr>
        <w:widowControl w:val="0"/>
        <w:snapToGrid w:val="0"/>
        <w:jc w:val="both"/>
        <w:rPr>
          <w:i/>
        </w:rPr>
      </w:pPr>
    </w:p>
    <w:tbl>
      <w:tblPr>
        <w:tblW w:w="0" w:type="auto"/>
        <w:tblInd w:w="-34" w:type="dxa"/>
        <w:tblLook w:val="04A0" w:firstRow="1" w:lastRow="0" w:firstColumn="1" w:lastColumn="0" w:noHBand="0" w:noVBand="1"/>
      </w:tblPr>
      <w:tblGrid>
        <w:gridCol w:w="5118"/>
        <w:gridCol w:w="4758"/>
      </w:tblGrid>
      <w:tr w:rsidR="00982EE9" w:rsidRPr="00D00433" w:rsidTr="00982EE9">
        <w:trPr>
          <w:trHeight w:val="1820"/>
        </w:trPr>
        <w:tc>
          <w:tcPr>
            <w:tcW w:w="5118" w:type="dxa"/>
            <w:shd w:val="clear" w:color="auto" w:fill="auto"/>
          </w:tcPr>
          <w:p w:rsidR="00982EE9" w:rsidRPr="00726822" w:rsidRDefault="00982EE9" w:rsidP="00982EE9">
            <w:pPr>
              <w:rPr>
                <w:b/>
                <w:szCs w:val="24"/>
              </w:rPr>
            </w:pPr>
            <w:r>
              <w:rPr>
                <w:b/>
                <w:szCs w:val="24"/>
              </w:rPr>
              <w:t>Заказчик</w:t>
            </w:r>
            <w:r w:rsidRPr="00726822">
              <w:rPr>
                <w:b/>
                <w:szCs w:val="24"/>
              </w:rPr>
              <w:t xml:space="preserve">: </w:t>
            </w:r>
          </w:p>
          <w:p w:rsidR="00982EE9" w:rsidRPr="00726822" w:rsidRDefault="00982EE9" w:rsidP="00982EE9">
            <w:pPr>
              <w:rPr>
                <w:b/>
                <w:szCs w:val="24"/>
              </w:rPr>
            </w:pPr>
            <w:r w:rsidRPr="00726822">
              <w:rPr>
                <w:b/>
                <w:szCs w:val="24"/>
              </w:rPr>
              <w:t>ГКУСО «УЗПСО»</w:t>
            </w:r>
          </w:p>
          <w:p w:rsidR="00982EE9" w:rsidRPr="00726822" w:rsidRDefault="00982EE9" w:rsidP="00982EE9">
            <w:pPr>
              <w:rPr>
                <w:szCs w:val="24"/>
              </w:rPr>
            </w:pPr>
          </w:p>
          <w:p w:rsidR="00982EE9" w:rsidRPr="00726822" w:rsidRDefault="00982EE9" w:rsidP="00982EE9">
            <w:pPr>
              <w:rPr>
                <w:szCs w:val="24"/>
              </w:rPr>
            </w:pPr>
            <w:r w:rsidRPr="00726822">
              <w:rPr>
                <w:szCs w:val="24"/>
              </w:rPr>
              <w:t>Директор ГКУСО «УЗПСО»</w:t>
            </w:r>
          </w:p>
          <w:p w:rsidR="00982EE9" w:rsidRPr="00726822" w:rsidRDefault="00982EE9" w:rsidP="00982EE9">
            <w:pPr>
              <w:rPr>
                <w:szCs w:val="24"/>
              </w:rPr>
            </w:pPr>
            <w:r w:rsidRPr="00726822">
              <w:rPr>
                <w:szCs w:val="24"/>
              </w:rPr>
              <w:t>______________   В.В. Рыбалко</w:t>
            </w:r>
          </w:p>
          <w:p w:rsidR="00982EE9" w:rsidRPr="00726822" w:rsidRDefault="00982EE9" w:rsidP="00982EE9">
            <w:pPr>
              <w:rPr>
                <w:szCs w:val="24"/>
              </w:rPr>
            </w:pPr>
            <w:r w:rsidRPr="00726822">
              <w:rPr>
                <w:szCs w:val="24"/>
              </w:rPr>
              <w:t xml:space="preserve">       (</w:t>
            </w:r>
            <w:proofErr w:type="spellStart"/>
            <w:r w:rsidRPr="00726822">
              <w:rPr>
                <w:szCs w:val="24"/>
              </w:rPr>
              <w:t>э.ц.п</w:t>
            </w:r>
            <w:proofErr w:type="spellEnd"/>
            <w:r w:rsidRPr="00726822">
              <w:rPr>
                <w:szCs w:val="24"/>
              </w:rPr>
              <w:t>.)</w:t>
            </w:r>
          </w:p>
          <w:p w:rsidR="00982EE9" w:rsidRPr="00726822" w:rsidRDefault="00982EE9" w:rsidP="00982EE9">
            <w:pPr>
              <w:rPr>
                <w:szCs w:val="24"/>
              </w:rPr>
            </w:pPr>
          </w:p>
        </w:tc>
        <w:tc>
          <w:tcPr>
            <w:tcW w:w="4758" w:type="dxa"/>
            <w:shd w:val="clear" w:color="auto" w:fill="auto"/>
          </w:tcPr>
          <w:p w:rsidR="00982EE9" w:rsidRPr="00DE3DCC" w:rsidRDefault="00982EE9" w:rsidP="00982EE9">
            <w:pPr>
              <w:rPr>
                <w:b/>
                <w:szCs w:val="24"/>
              </w:rPr>
            </w:pPr>
            <w:r w:rsidRPr="00726822">
              <w:rPr>
                <w:b/>
                <w:szCs w:val="24"/>
              </w:rPr>
              <w:t>Поставщик:</w:t>
            </w:r>
          </w:p>
          <w:p w:rsidR="00982EE9" w:rsidRPr="00DE3DCC" w:rsidRDefault="00982EE9" w:rsidP="00982EE9">
            <w:pPr>
              <w:rPr>
                <w:szCs w:val="24"/>
              </w:rPr>
            </w:pPr>
          </w:p>
        </w:tc>
      </w:tr>
    </w:tbl>
    <w:p w:rsidR="00982EE9" w:rsidRDefault="00982EE9" w:rsidP="00982EE9">
      <w:pPr>
        <w:widowControl w:val="0"/>
        <w:snapToGrid w:val="0"/>
        <w:ind w:left="4383" w:firstLine="720"/>
        <w:jc w:val="right"/>
      </w:pPr>
      <w:r>
        <w:rPr>
          <w:b/>
          <w:sz w:val="28"/>
          <w:szCs w:val="28"/>
        </w:rPr>
        <w:br w:type="page"/>
      </w:r>
      <w:r>
        <w:lastRenderedPageBreak/>
        <w:t>Приложение № 2</w:t>
      </w:r>
    </w:p>
    <w:p w:rsidR="00982EE9" w:rsidRPr="00683666" w:rsidRDefault="00982EE9" w:rsidP="00982EE9">
      <w:pPr>
        <w:widowControl w:val="0"/>
        <w:snapToGrid w:val="0"/>
        <w:ind w:left="4383" w:firstLine="720"/>
        <w:jc w:val="right"/>
        <w:rPr>
          <w:rFonts w:eastAsia="MS Mincho"/>
          <w:szCs w:val="24"/>
        </w:rPr>
      </w:pPr>
      <w:r w:rsidRPr="00683666">
        <w:rPr>
          <w:rFonts w:eastAsia="MS Mincho"/>
          <w:szCs w:val="24"/>
        </w:rPr>
        <w:t>к государственному контракту № ______</w:t>
      </w:r>
    </w:p>
    <w:p w:rsidR="00982EE9" w:rsidRDefault="00982EE9" w:rsidP="00982EE9">
      <w:pPr>
        <w:widowControl w:val="0"/>
        <w:snapToGrid w:val="0"/>
        <w:ind w:left="4950" w:firstLine="153"/>
        <w:jc w:val="right"/>
        <w:rPr>
          <w:rFonts w:eastAsia="MS Mincho"/>
          <w:szCs w:val="24"/>
        </w:rPr>
      </w:pPr>
      <w:r>
        <w:rPr>
          <w:rFonts w:eastAsia="MS Mincho"/>
          <w:szCs w:val="24"/>
        </w:rPr>
        <w:t xml:space="preserve">от </w:t>
      </w:r>
      <w:r w:rsidRPr="00683666">
        <w:rPr>
          <w:rFonts w:eastAsia="MS Mincho"/>
          <w:szCs w:val="24"/>
        </w:rPr>
        <w:t>«____»</w:t>
      </w:r>
      <w:r>
        <w:rPr>
          <w:rFonts w:eastAsia="MS Mincho"/>
          <w:szCs w:val="24"/>
        </w:rPr>
        <w:t xml:space="preserve"> ________</w:t>
      </w:r>
      <w:r w:rsidRPr="00683666">
        <w:rPr>
          <w:rFonts w:eastAsia="MS Mincho"/>
          <w:szCs w:val="24"/>
        </w:rPr>
        <w:t xml:space="preserve"> 20</w:t>
      </w:r>
      <w:r>
        <w:rPr>
          <w:rFonts w:eastAsia="MS Mincho"/>
          <w:szCs w:val="24"/>
        </w:rPr>
        <w:t>20</w:t>
      </w:r>
      <w:r w:rsidRPr="00683666">
        <w:rPr>
          <w:rFonts w:eastAsia="MS Mincho"/>
          <w:szCs w:val="24"/>
        </w:rPr>
        <w:t xml:space="preserve"> г.</w:t>
      </w:r>
    </w:p>
    <w:p w:rsidR="00982EE9" w:rsidRPr="000E69BC" w:rsidRDefault="00982EE9" w:rsidP="00982EE9">
      <w:pPr>
        <w:rPr>
          <w:b/>
          <w:sz w:val="16"/>
          <w:szCs w:val="16"/>
        </w:rPr>
      </w:pPr>
    </w:p>
    <w:p w:rsidR="00227019" w:rsidRPr="006F4A9A" w:rsidRDefault="00227019" w:rsidP="00227019">
      <w:pPr>
        <w:jc w:val="center"/>
        <w:rPr>
          <w:rStyle w:val="FontStyle43"/>
          <w:b w:val="0"/>
          <w:sz w:val="24"/>
          <w:szCs w:val="24"/>
        </w:rPr>
      </w:pPr>
      <w:r w:rsidRPr="006F4A9A">
        <w:rPr>
          <w:b/>
          <w:szCs w:val="24"/>
        </w:rPr>
        <w:t>ОПИСАНИЕ ОБЪЕКТА ЗАКУПКИ</w:t>
      </w:r>
    </w:p>
    <w:p w:rsidR="00227019" w:rsidRPr="006A16DD" w:rsidRDefault="00227019" w:rsidP="00227019">
      <w:pPr>
        <w:jc w:val="center"/>
        <w:rPr>
          <w:b/>
          <w:szCs w:val="24"/>
        </w:rPr>
      </w:pPr>
      <w:r w:rsidRPr="006A16DD">
        <w:rPr>
          <w:rStyle w:val="FontStyle43"/>
          <w:sz w:val="24"/>
          <w:szCs w:val="24"/>
        </w:rPr>
        <w:t xml:space="preserve">на </w:t>
      </w:r>
      <w:r>
        <w:rPr>
          <w:rStyle w:val="FontStyle43"/>
          <w:sz w:val="24"/>
          <w:szCs w:val="24"/>
        </w:rPr>
        <w:t xml:space="preserve">поставку </w:t>
      </w:r>
      <w:r w:rsidRPr="00B61B3A">
        <w:rPr>
          <w:rStyle w:val="FontStyle43"/>
          <w:sz w:val="24"/>
          <w:szCs w:val="24"/>
        </w:rPr>
        <w:t>светодиодных светильников для нужд ГКУСО «УЗПСО»</w:t>
      </w:r>
    </w:p>
    <w:p w:rsidR="00227019" w:rsidRPr="006F4A9A" w:rsidRDefault="00227019" w:rsidP="00227019">
      <w:pPr>
        <w:jc w:val="center"/>
      </w:pPr>
      <w:r w:rsidRPr="006F4A9A">
        <w:t xml:space="preserve"> </w:t>
      </w:r>
    </w:p>
    <w:p w:rsidR="00227019" w:rsidRPr="006F4A9A" w:rsidRDefault="00227019" w:rsidP="00227019">
      <w:pPr>
        <w:numPr>
          <w:ilvl w:val="0"/>
          <w:numId w:val="15"/>
        </w:numPr>
        <w:tabs>
          <w:tab w:val="left" w:pos="284"/>
          <w:tab w:val="left" w:pos="9639"/>
        </w:tabs>
        <w:jc w:val="both"/>
        <w:rPr>
          <w:rFonts w:eastAsia="Lucida Sans Unicode"/>
          <w:kern w:val="1"/>
        </w:rPr>
      </w:pPr>
      <w:r w:rsidRPr="006F4A9A">
        <w:rPr>
          <w:b/>
        </w:rPr>
        <w:t>Заказчик:</w:t>
      </w:r>
      <w:r w:rsidRPr="006F4A9A">
        <w:t xml:space="preserve"> </w:t>
      </w:r>
      <w:r w:rsidRPr="006F4A9A">
        <w:rPr>
          <w:rFonts w:eastAsia="Lucida Sans Unicode"/>
          <w:kern w:val="1"/>
        </w:rPr>
        <w:t>ГКУСО «УЗПСО».</w:t>
      </w:r>
    </w:p>
    <w:p w:rsidR="00227019" w:rsidRPr="006F4A9A" w:rsidRDefault="00227019" w:rsidP="00227019">
      <w:pPr>
        <w:widowControl w:val="0"/>
        <w:numPr>
          <w:ilvl w:val="0"/>
          <w:numId w:val="15"/>
        </w:numPr>
        <w:tabs>
          <w:tab w:val="left" w:pos="284"/>
          <w:tab w:val="left" w:pos="9639"/>
        </w:tabs>
        <w:suppressAutoHyphens/>
        <w:ind w:left="-284" w:firstLine="284"/>
        <w:jc w:val="both"/>
        <w:rPr>
          <w:rFonts w:eastAsia="Lucida Sans Unicode"/>
          <w:kern w:val="1"/>
        </w:rPr>
      </w:pPr>
      <w:r w:rsidRPr="006F4A9A">
        <w:rPr>
          <w:b/>
        </w:rPr>
        <w:t>Источник финансирования:</w:t>
      </w:r>
      <w:r w:rsidRPr="006F4A9A">
        <w:t xml:space="preserve"> бюджет Свердловской области.</w:t>
      </w:r>
    </w:p>
    <w:p w:rsidR="00227019" w:rsidRPr="006F4A9A" w:rsidRDefault="00227019" w:rsidP="00227019">
      <w:pPr>
        <w:widowControl w:val="0"/>
        <w:numPr>
          <w:ilvl w:val="0"/>
          <w:numId w:val="15"/>
        </w:numPr>
        <w:tabs>
          <w:tab w:val="left" w:pos="284"/>
          <w:tab w:val="left" w:pos="9639"/>
        </w:tabs>
        <w:suppressAutoHyphens/>
        <w:ind w:left="-284" w:firstLine="284"/>
        <w:jc w:val="both"/>
        <w:rPr>
          <w:rFonts w:eastAsia="Lucida Sans Unicode"/>
          <w:kern w:val="1"/>
        </w:rPr>
      </w:pPr>
      <w:r w:rsidRPr="006F4A9A">
        <w:rPr>
          <w:b/>
        </w:rPr>
        <w:t xml:space="preserve">Способ </w:t>
      </w:r>
      <w:r w:rsidRPr="006F4A9A">
        <w:rPr>
          <w:b/>
          <w:bCs/>
        </w:rPr>
        <w:t>определения поставщика</w:t>
      </w:r>
      <w:r w:rsidRPr="006F4A9A">
        <w:rPr>
          <w:b/>
        </w:rPr>
        <w:t>:</w:t>
      </w:r>
      <w:r w:rsidRPr="006F4A9A">
        <w:t xml:space="preserve"> электронный аукцион.</w:t>
      </w:r>
    </w:p>
    <w:p w:rsidR="00227019" w:rsidRPr="006F4A9A" w:rsidRDefault="00227019" w:rsidP="00227019">
      <w:pPr>
        <w:widowControl w:val="0"/>
        <w:numPr>
          <w:ilvl w:val="0"/>
          <w:numId w:val="15"/>
        </w:numPr>
        <w:tabs>
          <w:tab w:val="left" w:pos="284"/>
          <w:tab w:val="left" w:pos="9639"/>
        </w:tabs>
        <w:suppressAutoHyphens/>
        <w:ind w:left="-284" w:firstLine="284"/>
        <w:jc w:val="both"/>
        <w:rPr>
          <w:rFonts w:eastAsia="Lucida Sans Unicode"/>
          <w:kern w:val="1"/>
        </w:rPr>
      </w:pPr>
      <w:r w:rsidRPr="006F4A9A">
        <w:rPr>
          <w:b/>
        </w:rPr>
        <w:t>Ограничение участия в определении поставщика</w:t>
      </w:r>
      <w:r>
        <w:rPr>
          <w:b/>
        </w:rPr>
        <w:t xml:space="preserve"> (подрядчика, исполнителя)</w:t>
      </w:r>
      <w:r w:rsidRPr="006F4A9A">
        <w:rPr>
          <w:b/>
        </w:rPr>
        <w:t xml:space="preserve">: </w:t>
      </w:r>
      <w:r w:rsidRPr="00B724A7">
        <w:t>участниками закупки могут быть только субъекты малого предпринимательства, социально ориентированные некоммерческие организации</w:t>
      </w:r>
      <w:r w:rsidRPr="00EE24E3">
        <w:t>.</w:t>
      </w:r>
    </w:p>
    <w:p w:rsidR="00227019" w:rsidRPr="006F4A9A" w:rsidRDefault="00227019" w:rsidP="00227019">
      <w:pPr>
        <w:widowControl w:val="0"/>
        <w:numPr>
          <w:ilvl w:val="0"/>
          <w:numId w:val="15"/>
        </w:numPr>
        <w:tabs>
          <w:tab w:val="left" w:pos="284"/>
          <w:tab w:val="left" w:pos="9639"/>
        </w:tabs>
        <w:suppressAutoHyphens/>
        <w:ind w:left="-284" w:firstLine="284"/>
        <w:jc w:val="both"/>
        <w:rPr>
          <w:rFonts w:eastAsia="Lucida Sans Unicode"/>
          <w:kern w:val="1"/>
        </w:rPr>
      </w:pPr>
      <w:r w:rsidRPr="006F4A9A">
        <w:rPr>
          <w:rFonts w:eastAsia="Lucida Sans Unicode"/>
          <w:b/>
          <w:kern w:val="1"/>
        </w:rPr>
        <w:t xml:space="preserve">Преимущества, предоставляемые государственным заказчиком: </w:t>
      </w:r>
      <w:r>
        <w:rPr>
          <w:rFonts w:eastAsia="Lucida Sans Unicode"/>
          <w:kern w:val="1"/>
        </w:rPr>
        <w:t>О</w:t>
      </w:r>
      <w:r w:rsidRPr="00400BAF">
        <w:rPr>
          <w:rFonts w:eastAsia="Lucida Sans Unicode"/>
          <w:kern w:val="1"/>
        </w:rPr>
        <w:t>рганизациям инвалидов в соответствии со статьей 29 Закона о контрактной системе</w:t>
      </w:r>
      <w:r>
        <w:rPr>
          <w:rFonts w:eastAsia="Lucida Sans Unicode"/>
          <w:kern w:val="1"/>
        </w:rPr>
        <w:t xml:space="preserve"> в</w:t>
      </w:r>
      <w:r w:rsidRPr="00400BAF">
        <w:rPr>
          <w:rFonts w:eastAsia="Lucida Sans Unicode"/>
          <w:kern w:val="1"/>
        </w:rPr>
        <w:t xml:space="preserve"> отношении предлагаемых ими цены контракта, суммы цен единиц товара в размере до пятнадцати процентов в порядке, установленным Постановлением Правительства РФ от 15.04.2014 </w:t>
      </w:r>
      <w:r>
        <w:rPr>
          <w:rFonts w:eastAsia="Lucida Sans Unicode"/>
          <w:kern w:val="1"/>
        </w:rPr>
        <w:t>№</w:t>
      </w:r>
      <w:r w:rsidRPr="00400BAF">
        <w:rPr>
          <w:rFonts w:eastAsia="Lucida Sans Unicode"/>
          <w:kern w:val="1"/>
        </w:rPr>
        <w:t xml:space="preserve"> 341 "О предоставлении преимуществ организациям инвалидов при определении поставщика (подрядчика, исполнителя) в отношении предлагаемых ими цены контракта, суммы цен единиц товара, работы, услуги".</w:t>
      </w:r>
    </w:p>
    <w:p w:rsidR="00227019" w:rsidRPr="00B61B3A" w:rsidRDefault="00227019" w:rsidP="00227019">
      <w:pPr>
        <w:widowControl w:val="0"/>
        <w:numPr>
          <w:ilvl w:val="0"/>
          <w:numId w:val="15"/>
        </w:numPr>
        <w:tabs>
          <w:tab w:val="left" w:pos="284"/>
          <w:tab w:val="left" w:pos="9639"/>
        </w:tabs>
        <w:suppressAutoHyphens/>
        <w:ind w:left="-284" w:firstLine="284"/>
        <w:jc w:val="both"/>
        <w:rPr>
          <w:rFonts w:eastAsia="Lucida Sans Unicode"/>
          <w:bCs/>
          <w:kern w:val="1"/>
          <w:szCs w:val="24"/>
        </w:rPr>
      </w:pPr>
      <w:r w:rsidRPr="006F4A9A">
        <w:rPr>
          <w:rFonts w:eastAsia="Lucida Sans Unicode"/>
          <w:b/>
          <w:kern w:val="1"/>
        </w:rPr>
        <w:t>Предмет государственного контракта</w:t>
      </w:r>
      <w:r w:rsidRPr="006F4A9A">
        <w:rPr>
          <w:rFonts w:eastAsia="Lucida Sans Unicode"/>
          <w:kern w:val="1"/>
        </w:rPr>
        <w:t xml:space="preserve">: </w:t>
      </w:r>
      <w:r w:rsidRPr="00B61B3A">
        <w:rPr>
          <w:rFonts w:eastAsia="Lucida Sans Unicode"/>
          <w:kern w:val="1"/>
          <w:szCs w:val="24"/>
        </w:rPr>
        <w:t>«</w:t>
      </w:r>
      <w:r w:rsidRPr="00B61B3A">
        <w:rPr>
          <w:rStyle w:val="FontStyle43"/>
          <w:b w:val="0"/>
          <w:sz w:val="24"/>
          <w:szCs w:val="24"/>
        </w:rPr>
        <w:t>Поставка</w:t>
      </w:r>
      <w:r w:rsidRPr="00B61B3A">
        <w:rPr>
          <w:rStyle w:val="FontStyle43"/>
          <w:sz w:val="24"/>
          <w:szCs w:val="24"/>
        </w:rPr>
        <w:t xml:space="preserve"> </w:t>
      </w:r>
      <w:r w:rsidRPr="00B61B3A">
        <w:rPr>
          <w:bCs/>
          <w:szCs w:val="24"/>
          <w:lang w:eastAsia="ar-SA"/>
        </w:rPr>
        <w:t>светодиодных светильников для нужд ГКУСО «УЗПСО»</w:t>
      </w:r>
      <w:r w:rsidRPr="00B61B3A">
        <w:rPr>
          <w:bCs/>
          <w:szCs w:val="24"/>
        </w:rPr>
        <w:t>»</w:t>
      </w:r>
      <w:r w:rsidRPr="00B61B3A">
        <w:rPr>
          <w:szCs w:val="24"/>
        </w:rPr>
        <w:t>.</w:t>
      </w:r>
    </w:p>
    <w:p w:rsidR="00227019" w:rsidRPr="00ED1806" w:rsidRDefault="00227019" w:rsidP="005A6D24">
      <w:pPr>
        <w:widowControl w:val="0"/>
        <w:numPr>
          <w:ilvl w:val="0"/>
          <w:numId w:val="15"/>
        </w:numPr>
        <w:tabs>
          <w:tab w:val="left" w:pos="284"/>
          <w:tab w:val="left" w:pos="9639"/>
        </w:tabs>
        <w:suppressAutoHyphens/>
        <w:ind w:hanging="928"/>
        <w:jc w:val="both"/>
      </w:pPr>
      <w:r w:rsidRPr="00EF05EF">
        <w:rPr>
          <w:b/>
        </w:rPr>
        <w:t xml:space="preserve">Срок </w:t>
      </w:r>
      <w:r>
        <w:rPr>
          <w:b/>
        </w:rPr>
        <w:t>поставки товара</w:t>
      </w:r>
      <w:r w:rsidRPr="006F4A9A">
        <w:rPr>
          <w:b/>
        </w:rPr>
        <w:t xml:space="preserve">: </w:t>
      </w:r>
      <w:r w:rsidR="005A6D24" w:rsidRPr="005A6D24">
        <w:t>с момента заключения контракта по 21.12.2020 года.</w:t>
      </w:r>
      <w:r>
        <w:t xml:space="preserve"> </w:t>
      </w:r>
    </w:p>
    <w:p w:rsidR="00227019" w:rsidRPr="006F4A9A" w:rsidRDefault="00227019" w:rsidP="00227019">
      <w:pPr>
        <w:widowControl w:val="0"/>
        <w:numPr>
          <w:ilvl w:val="0"/>
          <w:numId w:val="15"/>
        </w:numPr>
        <w:tabs>
          <w:tab w:val="left" w:pos="284"/>
          <w:tab w:val="left" w:pos="9639"/>
        </w:tabs>
        <w:suppressAutoHyphens/>
        <w:ind w:left="-284" w:firstLine="284"/>
        <w:jc w:val="both"/>
      </w:pPr>
      <w:r>
        <w:rPr>
          <w:b/>
        </w:rPr>
        <w:t>М</w:t>
      </w:r>
      <w:r w:rsidRPr="001A28A2">
        <w:rPr>
          <w:b/>
        </w:rPr>
        <w:t>ест</w:t>
      </w:r>
      <w:r>
        <w:rPr>
          <w:b/>
        </w:rPr>
        <w:t>о</w:t>
      </w:r>
      <w:r w:rsidRPr="001A28A2">
        <w:rPr>
          <w:b/>
        </w:rPr>
        <w:t xml:space="preserve"> </w:t>
      </w:r>
      <w:r>
        <w:rPr>
          <w:b/>
        </w:rPr>
        <w:t>доставки товара</w:t>
      </w:r>
      <w:r w:rsidRPr="006F4A9A">
        <w:rPr>
          <w:b/>
        </w:rPr>
        <w:t xml:space="preserve">: </w:t>
      </w:r>
      <w:r w:rsidRPr="002F0735">
        <w:t>г. Екатеринбург, пл. Октябрьская 1, склад заказчика.</w:t>
      </w:r>
    </w:p>
    <w:p w:rsidR="00227019" w:rsidRPr="00DD6986" w:rsidRDefault="00227019" w:rsidP="00227019">
      <w:pPr>
        <w:tabs>
          <w:tab w:val="left" w:pos="284"/>
          <w:tab w:val="left" w:pos="9639"/>
        </w:tabs>
        <w:ind w:left="-284" w:firstLine="284"/>
        <w:jc w:val="both"/>
        <w:rPr>
          <w:bCs/>
        </w:rPr>
      </w:pPr>
      <w:r w:rsidRPr="00C142AD">
        <w:t>9</w:t>
      </w:r>
      <w:r>
        <w:rPr>
          <w:b/>
        </w:rPr>
        <w:t xml:space="preserve">. </w:t>
      </w:r>
      <w:r w:rsidRPr="006F4A9A">
        <w:rPr>
          <w:b/>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DD6986">
        <w:rPr>
          <w:bCs/>
        </w:rPr>
        <w:t>1) 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227019" w:rsidRPr="00DD6986" w:rsidRDefault="00227019" w:rsidP="00227019">
      <w:pPr>
        <w:tabs>
          <w:tab w:val="left" w:pos="284"/>
          <w:tab w:val="left" w:pos="9639"/>
        </w:tabs>
        <w:ind w:left="-284"/>
        <w:jc w:val="both"/>
        <w:rPr>
          <w:bCs/>
        </w:rPr>
      </w:pPr>
      <w:r w:rsidRPr="00DD6986">
        <w:rPr>
          <w:bCs/>
        </w:rPr>
        <w:t>Участникам закупки, предлагающим к поставке товары, происходящие из государств – членов Евразийского экономического союза предоставляются преференции в отношении цены контракта в размере 15 % в порядке, предусмотренном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227019" w:rsidRPr="00DD6986" w:rsidRDefault="00227019" w:rsidP="00227019">
      <w:pPr>
        <w:tabs>
          <w:tab w:val="left" w:pos="284"/>
          <w:tab w:val="left" w:pos="9639"/>
        </w:tabs>
        <w:ind w:left="-284"/>
        <w:jc w:val="both"/>
        <w:rPr>
          <w:bCs/>
        </w:rPr>
      </w:pPr>
      <w:r w:rsidRPr="00DD6986">
        <w:rPr>
          <w:bCs/>
        </w:rPr>
        <w:t>Примечание 1:</w:t>
      </w:r>
      <w:r>
        <w:rPr>
          <w:bCs/>
        </w:rPr>
        <w:t xml:space="preserve"> </w:t>
      </w:r>
      <w:r w:rsidRPr="00DD6986">
        <w:rPr>
          <w:bCs/>
        </w:rPr>
        <w:t>Участник электронного аукциона обязан декларировать в заявке на участие в электронном аукционе страну происхождения поставляемого товара.</w:t>
      </w:r>
      <w:r>
        <w:rPr>
          <w:bCs/>
        </w:rPr>
        <w:t xml:space="preserve"> </w:t>
      </w:r>
      <w:r w:rsidRPr="00DD6986">
        <w:rPr>
          <w:bCs/>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227019" w:rsidRPr="00DD6986" w:rsidRDefault="00227019" w:rsidP="00227019">
      <w:pPr>
        <w:tabs>
          <w:tab w:val="left" w:pos="284"/>
          <w:tab w:val="left" w:pos="9639"/>
        </w:tabs>
        <w:ind w:left="-284"/>
        <w:jc w:val="both"/>
        <w:rPr>
          <w:bCs/>
        </w:rPr>
      </w:pPr>
      <w:r w:rsidRPr="00DD6986">
        <w:rPr>
          <w:bCs/>
        </w:rPr>
        <w:t>Примечание 2: Наименование страны происхождения товаров указывается в соответствии с Общероссийским классификатором стран мира ОК (МК (ИСО 3166) 004-97) 025-2001.</w:t>
      </w:r>
    </w:p>
    <w:p w:rsidR="00227019" w:rsidRDefault="00227019" w:rsidP="00227019">
      <w:pPr>
        <w:tabs>
          <w:tab w:val="left" w:pos="284"/>
          <w:tab w:val="left" w:pos="9639"/>
        </w:tabs>
        <w:ind w:left="-284"/>
        <w:jc w:val="both"/>
        <w:rPr>
          <w:bCs/>
        </w:rPr>
      </w:pPr>
      <w:r w:rsidRPr="00DD6986">
        <w:rPr>
          <w:bCs/>
        </w:rPr>
        <w:t>2) Ограничение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w:t>
      </w:r>
      <w:r>
        <w:rPr>
          <w:bCs/>
        </w:rPr>
        <w:t xml:space="preserve">тельства Российской Федерации». </w:t>
      </w:r>
    </w:p>
    <w:p w:rsidR="00227019" w:rsidRPr="006F4A9A" w:rsidRDefault="00227019" w:rsidP="00227019">
      <w:pPr>
        <w:tabs>
          <w:tab w:val="left" w:pos="284"/>
          <w:tab w:val="left" w:pos="9639"/>
        </w:tabs>
        <w:ind w:left="-284"/>
        <w:jc w:val="both"/>
      </w:pPr>
      <w:r>
        <w:rPr>
          <w:bCs/>
        </w:rPr>
        <w:t>Примечание 3</w:t>
      </w:r>
      <w:r w:rsidRPr="00DD6986">
        <w:rPr>
          <w:bCs/>
        </w:rPr>
        <w:t>:</w:t>
      </w:r>
      <w:r>
        <w:rPr>
          <w:bCs/>
        </w:rPr>
        <w:t xml:space="preserve"> </w:t>
      </w:r>
      <w:r w:rsidRPr="00DD6986">
        <w:rPr>
          <w:bCs/>
        </w:rPr>
        <w:t>Участник электронного аукциона обязан декларировать в заявке на участие в электронном аукционе</w:t>
      </w:r>
      <w:r w:rsidRPr="00A436DE">
        <w:rPr>
          <w:bCs/>
        </w:rPr>
        <w:t xml:space="preserve"> о нахождении радиоэлектронной продукции в реестре с указанием номера реестровой записи</w:t>
      </w:r>
      <w:r>
        <w:rPr>
          <w:bCs/>
        </w:rPr>
        <w:t>.</w:t>
      </w:r>
    </w:p>
    <w:p w:rsidR="00122F95" w:rsidRDefault="00227019" w:rsidP="00122F95">
      <w:pPr>
        <w:widowControl w:val="0"/>
        <w:shd w:val="clear" w:color="auto" w:fill="FFFFFF"/>
        <w:tabs>
          <w:tab w:val="left" w:pos="851"/>
          <w:tab w:val="left" w:pos="9639"/>
        </w:tabs>
        <w:suppressAutoHyphens/>
        <w:ind w:left="-284" w:firstLine="284"/>
        <w:jc w:val="both"/>
        <w:rPr>
          <w:bCs/>
        </w:rPr>
      </w:pPr>
      <w:r>
        <w:lastRenderedPageBreak/>
        <w:t xml:space="preserve">10. </w:t>
      </w:r>
      <w:r w:rsidRPr="00770FDB">
        <w:rPr>
          <w:b/>
        </w:rPr>
        <w:t>Описание объекта закупки и основные технические требования:</w:t>
      </w:r>
      <w:r>
        <w:rPr>
          <w:b/>
        </w:rPr>
        <w:t xml:space="preserve"> </w:t>
      </w:r>
      <w:r>
        <w:t>Поставляемый товар должен быть новым (товаром, который не был в употреблении,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770FDB">
        <w:t>.</w:t>
      </w:r>
      <w:r>
        <w:t xml:space="preserve"> </w:t>
      </w:r>
      <w:r w:rsidR="00122F95" w:rsidRPr="00063DD6">
        <w:rPr>
          <w:bCs/>
        </w:rPr>
        <w:t xml:space="preserve">Дата изготовления </w:t>
      </w:r>
      <w:r w:rsidR="00122F95">
        <w:rPr>
          <w:bCs/>
        </w:rPr>
        <w:t xml:space="preserve">всей партии </w:t>
      </w:r>
      <w:r w:rsidR="00122F95" w:rsidRPr="00063DD6">
        <w:rPr>
          <w:bCs/>
        </w:rPr>
        <w:t>товара не ранее 2019 года.</w:t>
      </w:r>
      <w:r w:rsidR="00122F95" w:rsidRPr="00051E58">
        <w:t xml:space="preserve"> </w:t>
      </w:r>
      <w:r w:rsidR="00122F95">
        <w:t>П</w:t>
      </w:r>
      <w:r w:rsidR="00122F95" w:rsidRPr="00764B83">
        <w:t>оставляемый товар должен быть серийного производства, иметь одинаковые технические характеристики во всей партии товара</w:t>
      </w:r>
      <w:r w:rsidR="00122F95">
        <w:t xml:space="preserve">. Для </w:t>
      </w:r>
      <w:r w:rsidR="00122F95" w:rsidRPr="00D1399A">
        <w:t>соответствия</w:t>
      </w:r>
      <w:r w:rsidR="00122F95">
        <w:t xml:space="preserve"> с</w:t>
      </w:r>
      <w:r w:rsidR="00122F95" w:rsidRPr="00D1399A">
        <w:t xml:space="preserve"> установленн</w:t>
      </w:r>
      <w:r w:rsidR="00122F95">
        <w:t>ыми материалами</w:t>
      </w:r>
      <w:r w:rsidR="00122F95" w:rsidRPr="00D1399A">
        <w:t xml:space="preserve"> </w:t>
      </w:r>
      <w:r w:rsidR="00122F95">
        <w:t>(</w:t>
      </w:r>
      <w:r w:rsidR="00122F95" w:rsidRPr="00D1399A">
        <w:t>оборудовани</w:t>
      </w:r>
      <w:r w:rsidR="00122F95">
        <w:t>ем, напряжением электросети)</w:t>
      </w:r>
      <w:r w:rsidR="00122F95" w:rsidRPr="00D1399A">
        <w:t xml:space="preserve"> у Заказчика</w:t>
      </w:r>
      <w:r w:rsidR="00122F95">
        <w:t>, с</w:t>
      </w:r>
      <w:r w:rsidR="00122F95" w:rsidRPr="00D4213A">
        <w:t>облюдение правил охраны труда</w:t>
      </w:r>
      <w:r w:rsidR="00122F95">
        <w:t xml:space="preserve"> и</w:t>
      </w:r>
      <w:r w:rsidR="00122F95" w:rsidRPr="00D4213A">
        <w:t xml:space="preserve"> </w:t>
      </w:r>
      <w:r w:rsidR="00122F95">
        <w:t>согласно требованиям Постановлений Правительства РФ № 1356 от 10.11.2017г. и 1221 от 31.12.2009г. поставляемы товар должен соответствовать следующим требованиям:</w:t>
      </w:r>
    </w:p>
    <w:p w:rsidR="00122F95" w:rsidRDefault="00122F95" w:rsidP="00122F95">
      <w:pPr>
        <w:widowControl w:val="0"/>
        <w:shd w:val="clear" w:color="auto" w:fill="FFFFFF"/>
        <w:tabs>
          <w:tab w:val="left" w:pos="851"/>
          <w:tab w:val="left" w:pos="9639"/>
        </w:tabs>
        <w:suppressAutoHyphens/>
        <w:ind w:left="-284" w:firstLine="284"/>
        <w:jc w:val="both"/>
      </w:pPr>
      <w:r w:rsidRPr="00C310B2">
        <w:t xml:space="preserve">Светильник светодиодный внутреннего освещения </w:t>
      </w:r>
      <w:r>
        <w:t>тип 1:</w:t>
      </w:r>
    </w:p>
    <w:p w:rsidR="00122F95" w:rsidRDefault="00122F95" w:rsidP="00122F95">
      <w:pPr>
        <w:widowControl w:val="0"/>
        <w:shd w:val="clear" w:color="auto" w:fill="FFFFFF"/>
        <w:tabs>
          <w:tab w:val="left" w:pos="851"/>
          <w:tab w:val="left" w:pos="9639"/>
        </w:tabs>
        <w:suppressAutoHyphens/>
        <w:ind w:left="-284" w:firstLine="284"/>
        <w:jc w:val="both"/>
      </w:pPr>
      <w:r>
        <w:t xml:space="preserve">- </w:t>
      </w:r>
      <w:r w:rsidRPr="00D1399A">
        <w:t xml:space="preserve"> </w:t>
      </w:r>
      <w:r>
        <w:t>г</w:t>
      </w:r>
      <w:r w:rsidRPr="000436AC">
        <w:t>абаритные размеры (</w:t>
      </w:r>
      <w:proofErr w:type="spellStart"/>
      <w:r w:rsidRPr="000436AC">
        <w:t>ШхД</w:t>
      </w:r>
      <w:r>
        <w:t>хВ</w:t>
      </w:r>
      <w:proofErr w:type="spellEnd"/>
      <w:r w:rsidRPr="000436AC">
        <w:t>), мм</w:t>
      </w:r>
      <w:r>
        <w:t xml:space="preserve"> - </w:t>
      </w:r>
      <w:r w:rsidRPr="000436AC">
        <w:t>595х595</w:t>
      </w:r>
      <w:r>
        <w:t>х48-58;</w:t>
      </w:r>
    </w:p>
    <w:p w:rsidR="00122F95" w:rsidRDefault="00122F95" w:rsidP="00122F95">
      <w:pPr>
        <w:widowControl w:val="0"/>
        <w:shd w:val="clear" w:color="auto" w:fill="FFFFFF"/>
        <w:tabs>
          <w:tab w:val="left" w:pos="851"/>
          <w:tab w:val="left" w:pos="9639"/>
        </w:tabs>
        <w:suppressAutoHyphens/>
        <w:ind w:left="-284" w:firstLine="284"/>
        <w:jc w:val="both"/>
      </w:pPr>
      <w:r>
        <w:t>- напряжение, В - не менее 170 не более 265;</w:t>
      </w:r>
    </w:p>
    <w:p w:rsidR="00122F95" w:rsidRDefault="00122F95" w:rsidP="00122F95">
      <w:pPr>
        <w:widowControl w:val="0"/>
        <w:shd w:val="clear" w:color="auto" w:fill="FFFFFF"/>
        <w:tabs>
          <w:tab w:val="left" w:pos="851"/>
          <w:tab w:val="left" w:pos="9639"/>
        </w:tabs>
        <w:suppressAutoHyphens/>
        <w:ind w:left="-284" w:firstLine="284"/>
        <w:jc w:val="both"/>
      </w:pPr>
      <w:r>
        <w:t xml:space="preserve">- индекс цветопередачи, </w:t>
      </w:r>
      <w:r>
        <w:rPr>
          <w:lang w:val="en-US"/>
        </w:rPr>
        <w:t>Ra</w:t>
      </w:r>
      <w:r>
        <w:t xml:space="preserve"> - не менее 80;</w:t>
      </w:r>
    </w:p>
    <w:p w:rsidR="00122F95" w:rsidRDefault="00122F95" w:rsidP="00122F95">
      <w:pPr>
        <w:widowControl w:val="0"/>
        <w:shd w:val="clear" w:color="auto" w:fill="FFFFFF"/>
        <w:tabs>
          <w:tab w:val="left" w:pos="851"/>
          <w:tab w:val="left" w:pos="9639"/>
        </w:tabs>
        <w:suppressAutoHyphens/>
        <w:ind w:left="-284" w:firstLine="284"/>
        <w:jc w:val="both"/>
      </w:pPr>
      <w:r>
        <w:t>- коэффициент пульсации, % - не более 5;</w:t>
      </w:r>
    </w:p>
    <w:p w:rsidR="00122F95" w:rsidRDefault="00122F95" w:rsidP="00122F95">
      <w:pPr>
        <w:widowControl w:val="0"/>
        <w:shd w:val="clear" w:color="auto" w:fill="FFFFFF"/>
        <w:tabs>
          <w:tab w:val="left" w:pos="851"/>
          <w:tab w:val="left" w:pos="9639"/>
        </w:tabs>
        <w:suppressAutoHyphens/>
        <w:ind w:left="-284" w:firstLine="284"/>
        <w:jc w:val="both"/>
      </w:pPr>
      <w:r>
        <w:t xml:space="preserve">- класс </w:t>
      </w:r>
      <w:proofErr w:type="spellStart"/>
      <w:r>
        <w:t>энергоэффективности</w:t>
      </w:r>
      <w:proofErr w:type="spellEnd"/>
      <w:r>
        <w:t xml:space="preserve"> - не менее А+;</w:t>
      </w:r>
    </w:p>
    <w:p w:rsidR="00122F95" w:rsidRDefault="00122F95" w:rsidP="00122F95">
      <w:pPr>
        <w:widowControl w:val="0"/>
        <w:shd w:val="clear" w:color="auto" w:fill="FFFFFF"/>
        <w:tabs>
          <w:tab w:val="left" w:pos="851"/>
          <w:tab w:val="left" w:pos="9639"/>
        </w:tabs>
        <w:suppressAutoHyphens/>
        <w:ind w:left="-284" w:firstLine="284"/>
        <w:jc w:val="both"/>
      </w:pPr>
      <w:r>
        <w:t>- расположение драйвера - в корпусе светильника.</w:t>
      </w:r>
    </w:p>
    <w:p w:rsidR="00122F95" w:rsidRDefault="00122F95" w:rsidP="00122F95">
      <w:pPr>
        <w:widowControl w:val="0"/>
        <w:shd w:val="clear" w:color="auto" w:fill="FFFFFF"/>
        <w:tabs>
          <w:tab w:val="left" w:pos="851"/>
          <w:tab w:val="left" w:pos="9639"/>
        </w:tabs>
        <w:suppressAutoHyphens/>
        <w:ind w:left="-284" w:firstLine="284"/>
        <w:jc w:val="both"/>
      </w:pPr>
      <w:r w:rsidRPr="00C310B2">
        <w:t xml:space="preserve">Светильник светодиодный внутреннего освещения </w:t>
      </w:r>
      <w:r>
        <w:t>тип 2:</w:t>
      </w:r>
    </w:p>
    <w:p w:rsidR="00122F95" w:rsidRDefault="00122F95" w:rsidP="00122F95">
      <w:pPr>
        <w:widowControl w:val="0"/>
        <w:shd w:val="clear" w:color="auto" w:fill="FFFFFF"/>
        <w:tabs>
          <w:tab w:val="left" w:pos="851"/>
          <w:tab w:val="left" w:pos="9639"/>
        </w:tabs>
        <w:suppressAutoHyphens/>
        <w:ind w:left="-284" w:firstLine="284"/>
        <w:jc w:val="both"/>
      </w:pPr>
      <w:r>
        <w:t xml:space="preserve">- </w:t>
      </w:r>
      <w:r w:rsidRPr="00D1399A">
        <w:t xml:space="preserve"> </w:t>
      </w:r>
      <w:r>
        <w:t>г</w:t>
      </w:r>
      <w:r w:rsidRPr="000436AC">
        <w:t>абаритные размеры (</w:t>
      </w:r>
      <w:proofErr w:type="spellStart"/>
      <w:r w:rsidRPr="000436AC">
        <w:t>ШхД</w:t>
      </w:r>
      <w:r>
        <w:t>хВ</w:t>
      </w:r>
      <w:proofErr w:type="spellEnd"/>
      <w:r w:rsidRPr="000436AC">
        <w:t>), мм</w:t>
      </w:r>
      <w:r>
        <w:t xml:space="preserve"> - </w:t>
      </w:r>
      <w:r w:rsidRPr="00A866EA">
        <w:t>1195х180</w:t>
      </w:r>
      <w:r>
        <w:t>х40-58;</w:t>
      </w:r>
    </w:p>
    <w:p w:rsidR="00122F95" w:rsidRDefault="00122F95" w:rsidP="00122F95">
      <w:pPr>
        <w:widowControl w:val="0"/>
        <w:shd w:val="clear" w:color="auto" w:fill="FFFFFF"/>
        <w:tabs>
          <w:tab w:val="left" w:pos="851"/>
          <w:tab w:val="left" w:pos="9639"/>
        </w:tabs>
        <w:suppressAutoHyphens/>
        <w:ind w:left="-284" w:firstLine="284"/>
        <w:jc w:val="both"/>
      </w:pPr>
      <w:r>
        <w:t>- напряжение, В - не менее 170 не более 265;</w:t>
      </w:r>
    </w:p>
    <w:p w:rsidR="00122F95" w:rsidRDefault="00122F95" w:rsidP="00122F95">
      <w:pPr>
        <w:widowControl w:val="0"/>
        <w:shd w:val="clear" w:color="auto" w:fill="FFFFFF"/>
        <w:tabs>
          <w:tab w:val="left" w:pos="851"/>
          <w:tab w:val="left" w:pos="9639"/>
        </w:tabs>
        <w:suppressAutoHyphens/>
        <w:ind w:left="-284" w:firstLine="284"/>
        <w:jc w:val="both"/>
      </w:pPr>
      <w:r>
        <w:t xml:space="preserve">- индекс цветопередачи, </w:t>
      </w:r>
      <w:r>
        <w:rPr>
          <w:lang w:val="en-US"/>
        </w:rPr>
        <w:t>Ra</w:t>
      </w:r>
      <w:r>
        <w:t xml:space="preserve"> - не менее 80;</w:t>
      </w:r>
    </w:p>
    <w:p w:rsidR="00122F95" w:rsidRDefault="00122F95" w:rsidP="00122F95">
      <w:pPr>
        <w:widowControl w:val="0"/>
        <w:shd w:val="clear" w:color="auto" w:fill="FFFFFF"/>
        <w:tabs>
          <w:tab w:val="left" w:pos="851"/>
          <w:tab w:val="left" w:pos="9639"/>
        </w:tabs>
        <w:suppressAutoHyphens/>
        <w:ind w:left="-284" w:firstLine="284"/>
        <w:jc w:val="both"/>
      </w:pPr>
      <w:r>
        <w:t>- коэффициент пульсации, % - не более 5;</w:t>
      </w:r>
    </w:p>
    <w:p w:rsidR="00122F95" w:rsidRDefault="00122F95" w:rsidP="00122F95">
      <w:pPr>
        <w:widowControl w:val="0"/>
        <w:shd w:val="clear" w:color="auto" w:fill="FFFFFF"/>
        <w:tabs>
          <w:tab w:val="left" w:pos="851"/>
          <w:tab w:val="left" w:pos="9639"/>
        </w:tabs>
        <w:suppressAutoHyphens/>
        <w:ind w:left="-284" w:firstLine="284"/>
        <w:jc w:val="both"/>
      </w:pPr>
      <w:r>
        <w:t xml:space="preserve">- класс </w:t>
      </w:r>
      <w:proofErr w:type="spellStart"/>
      <w:r>
        <w:t>энергоэффективности</w:t>
      </w:r>
      <w:proofErr w:type="spellEnd"/>
      <w:r>
        <w:t xml:space="preserve"> - не менее А+;</w:t>
      </w:r>
    </w:p>
    <w:p w:rsidR="00122F95" w:rsidRDefault="00122F95" w:rsidP="00122F95">
      <w:pPr>
        <w:widowControl w:val="0"/>
        <w:shd w:val="clear" w:color="auto" w:fill="FFFFFF"/>
        <w:tabs>
          <w:tab w:val="left" w:pos="851"/>
          <w:tab w:val="left" w:pos="9639"/>
        </w:tabs>
        <w:suppressAutoHyphens/>
        <w:ind w:left="-284" w:firstLine="284"/>
        <w:jc w:val="both"/>
      </w:pPr>
      <w:r>
        <w:t>- расположение драйвера - в корпусе светильника;</w:t>
      </w:r>
    </w:p>
    <w:p w:rsidR="00227019" w:rsidRPr="00141B9E" w:rsidRDefault="00122F95" w:rsidP="00122F95">
      <w:pPr>
        <w:widowControl w:val="0"/>
        <w:shd w:val="clear" w:color="auto" w:fill="FFFFFF"/>
        <w:tabs>
          <w:tab w:val="left" w:pos="851"/>
          <w:tab w:val="left" w:pos="9639"/>
        </w:tabs>
        <w:suppressAutoHyphens/>
        <w:ind w:left="-284" w:firstLine="284"/>
        <w:jc w:val="both"/>
      </w:pPr>
      <w:r>
        <w:t>- форма светильника - прямоугольная.</w:t>
      </w:r>
    </w:p>
    <w:p w:rsidR="00227019" w:rsidRDefault="00227019" w:rsidP="00227019">
      <w:pPr>
        <w:widowControl w:val="0"/>
        <w:tabs>
          <w:tab w:val="left" w:pos="851"/>
          <w:tab w:val="left" w:pos="9639"/>
        </w:tabs>
        <w:suppressAutoHyphens/>
        <w:ind w:left="-284" w:firstLine="284"/>
        <w:jc w:val="both"/>
      </w:pPr>
      <w:r>
        <w:t xml:space="preserve">11. </w:t>
      </w:r>
      <w:r w:rsidRPr="00CD104A">
        <w:rPr>
          <w:b/>
        </w:rPr>
        <w:t xml:space="preserve">Требования к гарантийному сроку товара, предоставления гарантий их качества Поставщиком (Производителем) товара: </w:t>
      </w:r>
      <w:r w:rsidRPr="00CD104A">
        <w:t>Качество товара должно соответствовать действующим в РФ стандартам, регламентам (при обязательной сертификации), утвержденным на данный вид товара и подтверждается сл</w:t>
      </w:r>
      <w:r>
        <w:t>едующими документами: с</w:t>
      </w:r>
      <w:r w:rsidRPr="00FF3C93">
        <w:t xml:space="preserve">ертификат соответствия </w:t>
      </w:r>
      <w:r w:rsidRPr="0066135C">
        <w:t>техническому регламенту Таможенного союза «О безопасности низковольтного оборудования» (ТР ТС 004/2011)</w:t>
      </w:r>
      <w:r w:rsidRPr="00CD104A">
        <w:t>.</w:t>
      </w:r>
      <w:r>
        <w:t xml:space="preserve"> </w:t>
      </w:r>
      <w:r w:rsidRPr="00CD104A">
        <w:t>Качество товара</w:t>
      </w:r>
      <w:r>
        <w:t xml:space="preserve"> подтверждается Поставщиком при поставке товара. Гарантийный срок товара: не менее 36 (тридцати шести) месяцев (но не менее гарантийного срока, установленного производителем) и исчисляется с даты </w:t>
      </w:r>
      <w:r w:rsidRPr="004B7B3B">
        <w:t>подписания Заказчиком, товарных накладных по форме ТОРГ-12 («универсального передаточного документа») и (или) Акта сдачи-приемки Товара</w:t>
      </w:r>
      <w:r>
        <w:t>. В случае обнаружения заказчиком   производственных дефектов (скрытых недостатков по качеству) товара вовремя    эксплуатации в течение гарантийного срока, исполнитель обязан за свой счет устранить дефекты или заменить товар в течение 10 (десяти) рабочих дней с момента соответствующего уведомления от заказчика.</w:t>
      </w:r>
    </w:p>
    <w:p w:rsidR="00227019" w:rsidRDefault="00227019" w:rsidP="00227019">
      <w:pPr>
        <w:widowControl w:val="0"/>
        <w:tabs>
          <w:tab w:val="left" w:pos="851"/>
          <w:tab w:val="left" w:pos="9639"/>
        </w:tabs>
        <w:suppressAutoHyphens/>
        <w:ind w:left="-284" w:firstLine="284"/>
        <w:jc w:val="both"/>
      </w:pPr>
      <w:r>
        <w:t xml:space="preserve">12. </w:t>
      </w:r>
      <w:r w:rsidRPr="0056440A">
        <w:rPr>
          <w:b/>
        </w:rPr>
        <w:t xml:space="preserve">Требования, предъявляемые к </w:t>
      </w:r>
      <w:r>
        <w:rPr>
          <w:b/>
        </w:rPr>
        <w:t>поставке (</w:t>
      </w:r>
      <w:r w:rsidRPr="0056440A">
        <w:rPr>
          <w:b/>
        </w:rPr>
        <w:t>отгрузке</w:t>
      </w:r>
      <w:r>
        <w:rPr>
          <w:b/>
        </w:rPr>
        <w:t>)</w:t>
      </w:r>
      <w:r w:rsidRPr="0056440A">
        <w:rPr>
          <w:b/>
        </w:rPr>
        <w:t xml:space="preserve"> товара:</w:t>
      </w:r>
    </w:p>
    <w:p w:rsidR="00227019" w:rsidRDefault="00227019" w:rsidP="00227019">
      <w:pPr>
        <w:widowControl w:val="0"/>
        <w:tabs>
          <w:tab w:val="left" w:pos="851"/>
          <w:tab w:val="left" w:pos="9639"/>
        </w:tabs>
        <w:suppressAutoHyphens/>
        <w:ind w:left="-284" w:firstLine="284"/>
        <w:jc w:val="both"/>
      </w:pPr>
      <w:r>
        <w:t>- товар поставляется одной партией;</w:t>
      </w:r>
    </w:p>
    <w:p w:rsidR="00227019" w:rsidRDefault="00227019" w:rsidP="00227019">
      <w:pPr>
        <w:widowControl w:val="0"/>
        <w:tabs>
          <w:tab w:val="left" w:pos="851"/>
          <w:tab w:val="left" w:pos="9639"/>
        </w:tabs>
        <w:suppressAutoHyphens/>
        <w:ind w:left="-284" w:firstLine="284"/>
        <w:jc w:val="both"/>
      </w:pPr>
      <w:r>
        <w:t>- поставка и разгрузка товара на склад заказчика, а также разгрузка должна осуществляться транспортом и   силами Поставщика;</w:t>
      </w:r>
    </w:p>
    <w:p w:rsidR="00227019" w:rsidRDefault="00227019" w:rsidP="00227019">
      <w:pPr>
        <w:widowControl w:val="0"/>
        <w:tabs>
          <w:tab w:val="left" w:pos="851"/>
          <w:tab w:val="left" w:pos="9639"/>
        </w:tabs>
        <w:suppressAutoHyphens/>
        <w:ind w:left="-284" w:firstLine="284"/>
        <w:jc w:val="both"/>
      </w:pPr>
      <w:r>
        <w:t>- Поставщик уведомляет заказчика о дате и времени поставки товара не позднее, чем за 2 (два) рабочих дня, до назначенной даты поставки;</w:t>
      </w:r>
    </w:p>
    <w:p w:rsidR="00227019" w:rsidRDefault="00227019" w:rsidP="00227019">
      <w:pPr>
        <w:widowControl w:val="0"/>
        <w:tabs>
          <w:tab w:val="left" w:pos="851"/>
          <w:tab w:val="left" w:pos="9639"/>
        </w:tabs>
        <w:suppressAutoHyphens/>
        <w:ind w:left="-284" w:firstLine="284"/>
        <w:jc w:val="both"/>
      </w:pPr>
      <w:r>
        <w:t>-  время доставки товара на склад заказчика с 9-00 до 11-00 и 13-00 до 15-00;</w:t>
      </w:r>
    </w:p>
    <w:p w:rsidR="00227019" w:rsidRDefault="00227019" w:rsidP="00227019">
      <w:pPr>
        <w:widowControl w:val="0"/>
        <w:tabs>
          <w:tab w:val="left" w:pos="851"/>
          <w:tab w:val="left" w:pos="9639"/>
        </w:tabs>
        <w:suppressAutoHyphens/>
        <w:ind w:left="-284" w:firstLine="284"/>
        <w:jc w:val="both"/>
      </w:pPr>
      <w:r>
        <w:t xml:space="preserve"> - все риски, случайного повреждения или ухудшения качества товара в процессе его доставки и разгрузки несет Поставщик;</w:t>
      </w:r>
    </w:p>
    <w:p w:rsidR="00227019" w:rsidRDefault="00227019" w:rsidP="00227019">
      <w:pPr>
        <w:widowControl w:val="0"/>
        <w:tabs>
          <w:tab w:val="left" w:pos="851"/>
          <w:tab w:val="left" w:pos="9639"/>
        </w:tabs>
        <w:suppressAutoHyphens/>
        <w:ind w:left="-284" w:firstLine="284"/>
        <w:jc w:val="both"/>
      </w:pPr>
      <w:r>
        <w:t>- в случае выявления несоответствия поставленного товара условиям контракта, Поставщик обязан устранить несоответствие поставленного товара.</w:t>
      </w:r>
    </w:p>
    <w:p w:rsidR="00982EE9" w:rsidRPr="00CF562A" w:rsidRDefault="00227019" w:rsidP="00227019">
      <w:pPr>
        <w:shd w:val="clear" w:color="auto" w:fill="FFFFFF"/>
        <w:suppressAutoHyphens/>
        <w:ind w:left="-284" w:firstLine="426"/>
        <w:jc w:val="both"/>
        <w:rPr>
          <w:rStyle w:val="FontStyle43"/>
        </w:rPr>
      </w:pPr>
      <w:r w:rsidRPr="009B131A">
        <w:t xml:space="preserve">Весь поставляемый </w:t>
      </w:r>
      <w:r w:rsidRPr="00063DD6">
        <w:rPr>
          <w:bCs/>
          <w:color w:val="000000"/>
        </w:rPr>
        <w:t>товар должен поставляться в оригинальной потребительской упаковке производителя, упаковка должна обеспечивать сохранность товара при транспортировке и при осуществлении погрузочно-разгрузочных работ, не должна содержать вскрытий, вмятин и порезов.</w:t>
      </w:r>
      <w:r w:rsidRPr="009B131A">
        <w:t xml:space="preserve"> Маркировка</w:t>
      </w:r>
      <w:r>
        <w:t xml:space="preserve"> и упаковка</w:t>
      </w:r>
      <w:r w:rsidRPr="009B131A">
        <w:t xml:space="preserve"> товара в соответствии с действующими стандартами, регламентами.</w:t>
      </w:r>
    </w:p>
    <w:p w:rsidR="00982EE9" w:rsidRPr="00CF562A" w:rsidRDefault="00982EE9" w:rsidP="00982EE9">
      <w:pPr>
        <w:suppressAutoHyphens/>
        <w:jc w:val="right"/>
        <w:rPr>
          <w:rStyle w:val="FontStyle43"/>
          <w:b w:val="0"/>
        </w:rPr>
      </w:pPr>
    </w:p>
    <w:p w:rsidR="00982EE9" w:rsidRDefault="00982EE9" w:rsidP="00982EE9">
      <w:pPr>
        <w:rPr>
          <w:b/>
          <w:sz w:val="26"/>
          <w:szCs w:val="26"/>
        </w:rPr>
      </w:pPr>
    </w:p>
    <w:p w:rsidR="00F75FDB" w:rsidRDefault="00F75FDB">
      <w:pPr>
        <w:rPr>
          <w:b/>
          <w:sz w:val="26"/>
          <w:szCs w:val="26"/>
        </w:rPr>
      </w:pPr>
      <w:r>
        <w:rPr>
          <w:b/>
          <w:sz w:val="26"/>
          <w:szCs w:val="26"/>
        </w:rPr>
        <w:br w:type="page"/>
      </w:r>
    </w:p>
    <w:p w:rsidR="000C6852" w:rsidRDefault="000C6852" w:rsidP="00982EE9">
      <w:pPr>
        <w:widowControl w:val="0"/>
        <w:snapToGrid w:val="0"/>
        <w:ind w:left="-993" w:right="-143"/>
        <w:jc w:val="center"/>
        <w:rPr>
          <w:b/>
          <w:sz w:val="26"/>
          <w:szCs w:val="26"/>
        </w:rPr>
        <w:sectPr w:rsidR="000C6852" w:rsidSect="00A626A3">
          <w:footerReference w:type="default" r:id="rId39"/>
          <w:pgSz w:w="11907" w:h="16840" w:code="9"/>
          <w:pgMar w:top="567" w:right="567" w:bottom="568" w:left="1418" w:header="567" w:footer="567" w:gutter="0"/>
          <w:cols w:space="720"/>
          <w:titlePg/>
          <w:docGrid w:linePitch="360"/>
        </w:sectPr>
      </w:pPr>
    </w:p>
    <w:tbl>
      <w:tblPr>
        <w:tblStyle w:val="ad"/>
        <w:tblpPr w:leftFromText="180" w:rightFromText="180" w:vertAnchor="text" w:horzAnchor="margin" w:tblpXSpec="right" w:tblpY="-142"/>
        <w:tblW w:w="15168" w:type="dxa"/>
        <w:tblLook w:val="04A0" w:firstRow="1" w:lastRow="0" w:firstColumn="1" w:lastColumn="0" w:noHBand="0" w:noVBand="1"/>
      </w:tblPr>
      <w:tblGrid>
        <w:gridCol w:w="459"/>
        <w:gridCol w:w="2394"/>
        <w:gridCol w:w="1274"/>
        <w:gridCol w:w="830"/>
        <w:gridCol w:w="850"/>
        <w:gridCol w:w="4111"/>
        <w:gridCol w:w="2551"/>
        <w:gridCol w:w="2699"/>
      </w:tblGrid>
      <w:tr w:rsidR="000E69BC" w:rsidRPr="009172ED" w:rsidTr="005C2253">
        <w:tc>
          <w:tcPr>
            <w:tcW w:w="15168" w:type="dxa"/>
            <w:gridSpan w:val="8"/>
            <w:vAlign w:val="center"/>
          </w:tcPr>
          <w:p w:rsidR="000E69BC" w:rsidRPr="00517ECF" w:rsidRDefault="000E69BC" w:rsidP="005C2253">
            <w:pPr>
              <w:keepLines/>
              <w:widowControl w:val="0"/>
              <w:jc w:val="center"/>
              <w:rPr>
                <w:bCs/>
                <w:sz w:val="22"/>
                <w:szCs w:val="22"/>
              </w:rPr>
            </w:pPr>
            <w:r w:rsidRPr="00517ECF">
              <w:rPr>
                <w:rFonts w:eastAsia="MS Mincho"/>
                <w:sz w:val="22"/>
                <w:szCs w:val="22"/>
              </w:rPr>
              <w:lastRenderedPageBreak/>
              <w:t>1</w:t>
            </w:r>
            <w:r>
              <w:rPr>
                <w:rFonts w:eastAsia="MS Mincho"/>
                <w:sz w:val="22"/>
                <w:szCs w:val="22"/>
              </w:rPr>
              <w:t>3</w:t>
            </w:r>
            <w:r w:rsidRPr="00517ECF">
              <w:rPr>
                <w:rFonts w:eastAsia="MS Mincho"/>
                <w:sz w:val="22"/>
                <w:szCs w:val="22"/>
              </w:rPr>
              <w:t>. Функциональные, технические и качественные характеристики, эксплуатационные характеристики (при необходимости), поставляемых товаров:</w:t>
            </w:r>
          </w:p>
        </w:tc>
      </w:tr>
      <w:tr w:rsidR="000E69BC" w:rsidRPr="009172ED" w:rsidTr="005C2253">
        <w:tc>
          <w:tcPr>
            <w:tcW w:w="459" w:type="dxa"/>
            <w:vMerge w:val="restart"/>
            <w:vAlign w:val="center"/>
          </w:tcPr>
          <w:p w:rsidR="000E69BC" w:rsidRPr="00192E88" w:rsidRDefault="000E69BC" w:rsidP="005C2253">
            <w:pPr>
              <w:keepLines/>
              <w:widowControl w:val="0"/>
              <w:jc w:val="center"/>
              <w:rPr>
                <w:bCs/>
                <w:sz w:val="18"/>
                <w:szCs w:val="18"/>
              </w:rPr>
            </w:pPr>
            <w:r w:rsidRPr="00192E88">
              <w:rPr>
                <w:bCs/>
                <w:sz w:val="18"/>
                <w:szCs w:val="18"/>
              </w:rPr>
              <w:t>№ п/п</w:t>
            </w:r>
          </w:p>
        </w:tc>
        <w:tc>
          <w:tcPr>
            <w:tcW w:w="2394" w:type="dxa"/>
            <w:vMerge w:val="restart"/>
            <w:vAlign w:val="center"/>
          </w:tcPr>
          <w:p w:rsidR="000E69BC" w:rsidRPr="009172ED" w:rsidRDefault="000E69BC" w:rsidP="005C2253">
            <w:pPr>
              <w:keepLines/>
              <w:widowControl w:val="0"/>
              <w:jc w:val="center"/>
              <w:rPr>
                <w:bCs/>
                <w:sz w:val="16"/>
                <w:szCs w:val="16"/>
              </w:rPr>
            </w:pPr>
            <w:r w:rsidRPr="009172ED">
              <w:rPr>
                <w:bCs/>
                <w:sz w:val="16"/>
                <w:szCs w:val="16"/>
              </w:rPr>
              <w:t>Наименование товара, оборудования</w:t>
            </w:r>
          </w:p>
        </w:tc>
        <w:tc>
          <w:tcPr>
            <w:tcW w:w="1274" w:type="dxa"/>
            <w:vMerge w:val="restart"/>
            <w:vAlign w:val="center"/>
          </w:tcPr>
          <w:p w:rsidR="000E69BC" w:rsidRPr="009172ED" w:rsidRDefault="000E69BC" w:rsidP="005C2253">
            <w:pPr>
              <w:keepLines/>
              <w:widowControl w:val="0"/>
              <w:jc w:val="center"/>
              <w:rPr>
                <w:bCs/>
                <w:sz w:val="16"/>
                <w:szCs w:val="16"/>
              </w:rPr>
            </w:pPr>
            <w:r w:rsidRPr="009172ED">
              <w:rPr>
                <w:bCs/>
                <w:sz w:val="16"/>
                <w:szCs w:val="16"/>
              </w:rPr>
              <w:t xml:space="preserve">  Код по КТРУ/ОКПД2</w:t>
            </w:r>
          </w:p>
        </w:tc>
        <w:tc>
          <w:tcPr>
            <w:tcW w:w="830" w:type="dxa"/>
            <w:vMerge w:val="restart"/>
            <w:vAlign w:val="center"/>
          </w:tcPr>
          <w:p w:rsidR="000E69BC" w:rsidRPr="009172ED" w:rsidRDefault="000E69BC" w:rsidP="005C2253">
            <w:pPr>
              <w:keepLines/>
              <w:widowControl w:val="0"/>
              <w:jc w:val="center"/>
              <w:rPr>
                <w:bCs/>
                <w:sz w:val="16"/>
                <w:szCs w:val="16"/>
              </w:rPr>
            </w:pPr>
            <w:r w:rsidRPr="009172ED">
              <w:rPr>
                <w:bCs/>
                <w:sz w:val="16"/>
                <w:szCs w:val="16"/>
              </w:rPr>
              <w:t>Ед. изм.</w:t>
            </w:r>
          </w:p>
        </w:tc>
        <w:tc>
          <w:tcPr>
            <w:tcW w:w="850" w:type="dxa"/>
            <w:vMerge w:val="restart"/>
            <w:vAlign w:val="center"/>
          </w:tcPr>
          <w:p w:rsidR="000E69BC" w:rsidRPr="009172ED" w:rsidRDefault="000E69BC" w:rsidP="005C2253">
            <w:pPr>
              <w:keepLines/>
              <w:widowControl w:val="0"/>
              <w:jc w:val="center"/>
              <w:rPr>
                <w:bCs/>
                <w:sz w:val="16"/>
                <w:szCs w:val="16"/>
              </w:rPr>
            </w:pPr>
            <w:r w:rsidRPr="009172ED">
              <w:rPr>
                <w:bCs/>
                <w:sz w:val="16"/>
                <w:szCs w:val="16"/>
              </w:rPr>
              <w:t>Кол-во</w:t>
            </w:r>
          </w:p>
        </w:tc>
        <w:tc>
          <w:tcPr>
            <w:tcW w:w="9361" w:type="dxa"/>
            <w:gridSpan w:val="3"/>
            <w:vAlign w:val="center"/>
          </w:tcPr>
          <w:p w:rsidR="000E69BC" w:rsidRPr="009172ED" w:rsidRDefault="000E69BC" w:rsidP="005C2253">
            <w:pPr>
              <w:keepLines/>
              <w:widowControl w:val="0"/>
              <w:jc w:val="center"/>
              <w:rPr>
                <w:bCs/>
                <w:sz w:val="16"/>
                <w:szCs w:val="16"/>
              </w:rPr>
            </w:pPr>
            <w:r w:rsidRPr="009172ED">
              <w:rPr>
                <w:bCs/>
                <w:sz w:val="16"/>
                <w:szCs w:val="16"/>
              </w:rPr>
              <w:t>Требования, установленные к качеству, техническим характеристикам товара, функциональным характеристикам (потребительским свойствам) товара, к размерам, в том числе параметры в соответствии с которыми будет устанавливаться эквивалентность\соответствие</w:t>
            </w:r>
          </w:p>
        </w:tc>
      </w:tr>
      <w:tr w:rsidR="00F514E5" w:rsidRPr="009172ED" w:rsidTr="00AD7A63">
        <w:tc>
          <w:tcPr>
            <w:tcW w:w="459" w:type="dxa"/>
            <w:vMerge/>
            <w:vAlign w:val="center"/>
          </w:tcPr>
          <w:p w:rsidR="00F514E5" w:rsidRPr="00192E88" w:rsidRDefault="00F514E5" w:rsidP="00F514E5">
            <w:pPr>
              <w:keepLines/>
              <w:widowControl w:val="0"/>
              <w:jc w:val="center"/>
              <w:rPr>
                <w:bCs/>
                <w:sz w:val="18"/>
                <w:szCs w:val="18"/>
              </w:rPr>
            </w:pPr>
          </w:p>
        </w:tc>
        <w:tc>
          <w:tcPr>
            <w:tcW w:w="2394" w:type="dxa"/>
            <w:vMerge/>
            <w:vAlign w:val="center"/>
          </w:tcPr>
          <w:p w:rsidR="00F514E5" w:rsidRPr="009172ED" w:rsidRDefault="00F514E5" w:rsidP="00F514E5">
            <w:pPr>
              <w:keepLines/>
              <w:widowControl w:val="0"/>
              <w:jc w:val="center"/>
              <w:rPr>
                <w:bCs/>
                <w:sz w:val="16"/>
                <w:szCs w:val="16"/>
              </w:rPr>
            </w:pPr>
          </w:p>
        </w:tc>
        <w:tc>
          <w:tcPr>
            <w:tcW w:w="1274" w:type="dxa"/>
            <w:vMerge/>
            <w:vAlign w:val="center"/>
          </w:tcPr>
          <w:p w:rsidR="00F514E5" w:rsidRPr="009172ED" w:rsidRDefault="00F514E5" w:rsidP="00F514E5">
            <w:pPr>
              <w:keepLines/>
              <w:widowControl w:val="0"/>
              <w:jc w:val="center"/>
              <w:rPr>
                <w:bCs/>
                <w:sz w:val="16"/>
                <w:szCs w:val="16"/>
              </w:rPr>
            </w:pPr>
          </w:p>
        </w:tc>
        <w:tc>
          <w:tcPr>
            <w:tcW w:w="830" w:type="dxa"/>
            <w:vMerge/>
            <w:vAlign w:val="center"/>
          </w:tcPr>
          <w:p w:rsidR="00F514E5" w:rsidRPr="009172ED" w:rsidRDefault="00F514E5" w:rsidP="00F514E5">
            <w:pPr>
              <w:keepLines/>
              <w:widowControl w:val="0"/>
              <w:jc w:val="center"/>
              <w:rPr>
                <w:bCs/>
                <w:sz w:val="16"/>
                <w:szCs w:val="16"/>
              </w:rPr>
            </w:pPr>
          </w:p>
        </w:tc>
        <w:tc>
          <w:tcPr>
            <w:tcW w:w="850" w:type="dxa"/>
            <w:vMerge/>
            <w:vAlign w:val="center"/>
          </w:tcPr>
          <w:p w:rsidR="00F514E5" w:rsidRPr="009172ED" w:rsidRDefault="00F514E5" w:rsidP="00F514E5">
            <w:pPr>
              <w:keepLines/>
              <w:widowControl w:val="0"/>
              <w:jc w:val="center"/>
              <w:rPr>
                <w:bCs/>
                <w:sz w:val="16"/>
                <w:szCs w:val="16"/>
              </w:rPr>
            </w:pPr>
          </w:p>
        </w:tc>
        <w:tc>
          <w:tcPr>
            <w:tcW w:w="4111" w:type="dxa"/>
            <w:vAlign w:val="center"/>
          </w:tcPr>
          <w:p w:rsidR="00F514E5" w:rsidRPr="009172ED" w:rsidRDefault="00F514E5" w:rsidP="00F514E5">
            <w:pPr>
              <w:keepLines/>
              <w:widowControl w:val="0"/>
              <w:jc w:val="center"/>
              <w:rPr>
                <w:bCs/>
                <w:sz w:val="16"/>
                <w:szCs w:val="16"/>
              </w:rPr>
            </w:pPr>
            <w:r w:rsidRPr="009172ED">
              <w:rPr>
                <w:bCs/>
                <w:sz w:val="16"/>
                <w:szCs w:val="16"/>
              </w:rPr>
              <w:t>Наименование показателя, технического, функционального параметра и т.п.)</w:t>
            </w:r>
          </w:p>
        </w:tc>
        <w:tc>
          <w:tcPr>
            <w:tcW w:w="2551" w:type="dxa"/>
            <w:vAlign w:val="center"/>
          </w:tcPr>
          <w:p w:rsidR="00F514E5" w:rsidRPr="009172ED" w:rsidRDefault="00F514E5" w:rsidP="00F514E5">
            <w:pPr>
              <w:keepLines/>
              <w:widowControl w:val="0"/>
              <w:jc w:val="center"/>
              <w:rPr>
                <w:bCs/>
                <w:sz w:val="16"/>
                <w:szCs w:val="16"/>
              </w:rPr>
            </w:pPr>
            <w:r w:rsidRPr="009172ED">
              <w:rPr>
                <w:bCs/>
                <w:sz w:val="16"/>
                <w:szCs w:val="16"/>
              </w:rPr>
              <w:t>Описание, значение</w:t>
            </w:r>
          </w:p>
        </w:tc>
        <w:tc>
          <w:tcPr>
            <w:tcW w:w="2699" w:type="dxa"/>
            <w:vAlign w:val="center"/>
          </w:tcPr>
          <w:p w:rsidR="00F514E5" w:rsidRPr="009172ED" w:rsidRDefault="00F514E5" w:rsidP="00F514E5">
            <w:pPr>
              <w:keepLines/>
              <w:widowControl w:val="0"/>
              <w:jc w:val="center"/>
              <w:rPr>
                <w:bCs/>
                <w:sz w:val="16"/>
                <w:szCs w:val="16"/>
              </w:rPr>
            </w:pPr>
            <w:r w:rsidRPr="009172ED">
              <w:rPr>
                <w:bCs/>
                <w:sz w:val="16"/>
                <w:szCs w:val="16"/>
              </w:rPr>
              <w:t>Основание включения показателя в описание объекта закупки</w:t>
            </w:r>
          </w:p>
        </w:tc>
      </w:tr>
      <w:tr w:rsidR="00F514E5" w:rsidRPr="009172ED" w:rsidTr="00AD7A63">
        <w:tc>
          <w:tcPr>
            <w:tcW w:w="459" w:type="dxa"/>
            <w:vAlign w:val="center"/>
          </w:tcPr>
          <w:p w:rsidR="00F514E5" w:rsidRPr="00192E88" w:rsidRDefault="00F514E5" w:rsidP="00F514E5">
            <w:pPr>
              <w:keepLines/>
              <w:widowControl w:val="0"/>
              <w:jc w:val="center"/>
              <w:rPr>
                <w:bCs/>
                <w:sz w:val="18"/>
                <w:szCs w:val="18"/>
              </w:rPr>
            </w:pPr>
            <w:r w:rsidRPr="00192E88">
              <w:rPr>
                <w:bCs/>
                <w:sz w:val="18"/>
                <w:szCs w:val="18"/>
              </w:rPr>
              <w:t>1</w:t>
            </w:r>
          </w:p>
        </w:tc>
        <w:tc>
          <w:tcPr>
            <w:tcW w:w="2394" w:type="dxa"/>
            <w:vAlign w:val="center"/>
          </w:tcPr>
          <w:p w:rsidR="00F514E5" w:rsidRPr="009172ED" w:rsidRDefault="00F514E5" w:rsidP="00F514E5">
            <w:pPr>
              <w:keepLines/>
              <w:widowControl w:val="0"/>
              <w:jc w:val="center"/>
              <w:rPr>
                <w:bCs/>
                <w:sz w:val="16"/>
                <w:szCs w:val="16"/>
              </w:rPr>
            </w:pPr>
            <w:r w:rsidRPr="009172ED">
              <w:rPr>
                <w:bCs/>
                <w:sz w:val="16"/>
                <w:szCs w:val="16"/>
              </w:rPr>
              <w:t>2</w:t>
            </w:r>
          </w:p>
        </w:tc>
        <w:tc>
          <w:tcPr>
            <w:tcW w:w="1274" w:type="dxa"/>
            <w:vAlign w:val="center"/>
          </w:tcPr>
          <w:p w:rsidR="00F514E5" w:rsidRPr="009172ED" w:rsidRDefault="00F514E5" w:rsidP="00F514E5">
            <w:pPr>
              <w:keepLines/>
              <w:widowControl w:val="0"/>
              <w:jc w:val="center"/>
              <w:rPr>
                <w:bCs/>
                <w:sz w:val="16"/>
                <w:szCs w:val="16"/>
              </w:rPr>
            </w:pPr>
            <w:r w:rsidRPr="009172ED">
              <w:rPr>
                <w:bCs/>
                <w:sz w:val="16"/>
                <w:szCs w:val="16"/>
              </w:rPr>
              <w:t>3</w:t>
            </w:r>
          </w:p>
        </w:tc>
        <w:tc>
          <w:tcPr>
            <w:tcW w:w="830" w:type="dxa"/>
            <w:vAlign w:val="center"/>
          </w:tcPr>
          <w:p w:rsidR="00F514E5" w:rsidRPr="009172ED" w:rsidRDefault="00F514E5" w:rsidP="00F514E5">
            <w:pPr>
              <w:keepLines/>
              <w:widowControl w:val="0"/>
              <w:jc w:val="center"/>
              <w:rPr>
                <w:bCs/>
                <w:sz w:val="16"/>
                <w:szCs w:val="16"/>
              </w:rPr>
            </w:pPr>
            <w:r w:rsidRPr="009172ED">
              <w:rPr>
                <w:bCs/>
                <w:sz w:val="16"/>
                <w:szCs w:val="16"/>
              </w:rPr>
              <w:t>4</w:t>
            </w:r>
          </w:p>
        </w:tc>
        <w:tc>
          <w:tcPr>
            <w:tcW w:w="850" w:type="dxa"/>
            <w:vAlign w:val="center"/>
          </w:tcPr>
          <w:p w:rsidR="00F514E5" w:rsidRPr="009172ED" w:rsidRDefault="00F514E5" w:rsidP="00F514E5">
            <w:pPr>
              <w:keepLines/>
              <w:widowControl w:val="0"/>
              <w:jc w:val="center"/>
              <w:rPr>
                <w:bCs/>
                <w:sz w:val="16"/>
                <w:szCs w:val="16"/>
              </w:rPr>
            </w:pPr>
            <w:r w:rsidRPr="009172ED">
              <w:rPr>
                <w:bCs/>
                <w:sz w:val="16"/>
                <w:szCs w:val="16"/>
              </w:rPr>
              <w:t>5</w:t>
            </w:r>
          </w:p>
        </w:tc>
        <w:tc>
          <w:tcPr>
            <w:tcW w:w="4111" w:type="dxa"/>
            <w:vAlign w:val="center"/>
          </w:tcPr>
          <w:p w:rsidR="00F514E5" w:rsidRPr="009172ED" w:rsidRDefault="00F514E5" w:rsidP="00F514E5">
            <w:pPr>
              <w:keepLines/>
              <w:widowControl w:val="0"/>
              <w:jc w:val="center"/>
              <w:rPr>
                <w:bCs/>
                <w:sz w:val="16"/>
                <w:szCs w:val="16"/>
              </w:rPr>
            </w:pPr>
            <w:r w:rsidRPr="009172ED">
              <w:rPr>
                <w:bCs/>
                <w:sz w:val="16"/>
                <w:szCs w:val="16"/>
              </w:rPr>
              <w:t>6</w:t>
            </w:r>
          </w:p>
        </w:tc>
        <w:tc>
          <w:tcPr>
            <w:tcW w:w="2551" w:type="dxa"/>
            <w:vAlign w:val="center"/>
          </w:tcPr>
          <w:p w:rsidR="00F514E5" w:rsidRPr="009172ED" w:rsidRDefault="00F514E5" w:rsidP="00F514E5">
            <w:pPr>
              <w:keepLines/>
              <w:widowControl w:val="0"/>
              <w:jc w:val="center"/>
              <w:rPr>
                <w:bCs/>
                <w:sz w:val="16"/>
                <w:szCs w:val="16"/>
              </w:rPr>
            </w:pPr>
            <w:r w:rsidRPr="009172ED">
              <w:rPr>
                <w:bCs/>
                <w:sz w:val="16"/>
                <w:szCs w:val="16"/>
              </w:rPr>
              <w:t>7</w:t>
            </w:r>
          </w:p>
        </w:tc>
        <w:tc>
          <w:tcPr>
            <w:tcW w:w="2699" w:type="dxa"/>
            <w:vAlign w:val="center"/>
          </w:tcPr>
          <w:p w:rsidR="00F514E5" w:rsidRPr="009172ED" w:rsidRDefault="00F514E5" w:rsidP="00F514E5">
            <w:pPr>
              <w:keepLines/>
              <w:widowControl w:val="0"/>
              <w:jc w:val="center"/>
              <w:rPr>
                <w:bCs/>
                <w:sz w:val="16"/>
                <w:szCs w:val="16"/>
              </w:rPr>
            </w:pPr>
            <w:r>
              <w:rPr>
                <w:bCs/>
                <w:sz w:val="16"/>
                <w:szCs w:val="16"/>
              </w:rPr>
              <w:t>8</w:t>
            </w:r>
          </w:p>
        </w:tc>
      </w:tr>
      <w:tr w:rsidR="00F514E5" w:rsidRPr="009172ED" w:rsidTr="00AD7A63">
        <w:tc>
          <w:tcPr>
            <w:tcW w:w="459" w:type="dxa"/>
            <w:vMerge w:val="restart"/>
            <w:vAlign w:val="center"/>
          </w:tcPr>
          <w:p w:rsidR="00F514E5" w:rsidRPr="00192E88" w:rsidRDefault="00F514E5" w:rsidP="00F514E5">
            <w:pPr>
              <w:keepLines/>
              <w:widowControl w:val="0"/>
              <w:jc w:val="center"/>
              <w:rPr>
                <w:bCs/>
                <w:sz w:val="18"/>
                <w:szCs w:val="18"/>
              </w:rPr>
            </w:pPr>
            <w:r>
              <w:rPr>
                <w:bCs/>
                <w:sz w:val="18"/>
                <w:szCs w:val="18"/>
              </w:rPr>
              <w:t>1</w:t>
            </w:r>
          </w:p>
        </w:tc>
        <w:tc>
          <w:tcPr>
            <w:tcW w:w="2394" w:type="dxa"/>
            <w:vMerge w:val="restart"/>
            <w:shd w:val="clear" w:color="auto" w:fill="FFFF00"/>
            <w:vAlign w:val="center"/>
          </w:tcPr>
          <w:p w:rsidR="00F514E5" w:rsidRPr="009172ED" w:rsidRDefault="00F514E5" w:rsidP="00F514E5">
            <w:pPr>
              <w:keepLines/>
              <w:widowControl w:val="0"/>
              <w:jc w:val="center"/>
              <w:rPr>
                <w:bCs/>
                <w:sz w:val="16"/>
                <w:szCs w:val="16"/>
              </w:rPr>
            </w:pPr>
            <w:r w:rsidRPr="009172ED">
              <w:rPr>
                <w:bCs/>
                <w:sz w:val="16"/>
                <w:szCs w:val="16"/>
              </w:rPr>
              <w:t>Светильник светодиодный внутреннего освещения</w:t>
            </w:r>
            <w:r>
              <w:rPr>
                <w:bCs/>
                <w:sz w:val="16"/>
                <w:szCs w:val="16"/>
              </w:rPr>
              <w:t xml:space="preserve"> тип 1</w:t>
            </w:r>
          </w:p>
        </w:tc>
        <w:tc>
          <w:tcPr>
            <w:tcW w:w="1274" w:type="dxa"/>
            <w:vMerge w:val="restart"/>
            <w:vAlign w:val="center"/>
          </w:tcPr>
          <w:p w:rsidR="00F514E5" w:rsidRPr="009172ED" w:rsidRDefault="00F514E5" w:rsidP="00F514E5">
            <w:pPr>
              <w:keepLines/>
              <w:widowControl w:val="0"/>
              <w:jc w:val="center"/>
              <w:rPr>
                <w:bCs/>
                <w:sz w:val="16"/>
                <w:szCs w:val="16"/>
              </w:rPr>
            </w:pPr>
            <w:r w:rsidRPr="009172ED">
              <w:rPr>
                <w:bCs/>
                <w:sz w:val="16"/>
                <w:szCs w:val="16"/>
              </w:rPr>
              <w:t>27.40.25.123-00000003</w:t>
            </w:r>
          </w:p>
        </w:tc>
        <w:tc>
          <w:tcPr>
            <w:tcW w:w="830" w:type="dxa"/>
            <w:vMerge w:val="restart"/>
            <w:vAlign w:val="center"/>
          </w:tcPr>
          <w:p w:rsidR="00F514E5" w:rsidRPr="009172ED" w:rsidRDefault="00F514E5" w:rsidP="00F514E5">
            <w:pPr>
              <w:keepLines/>
              <w:widowControl w:val="0"/>
              <w:jc w:val="center"/>
              <w:rPr>
                <w:bCs/>
                <w:sz w:val="16"/>
                <w:szCs w:val="16"/>
              </w:rPr>
            </w:pPr>
            <w:r w:rsidRPr="009172ED">
              <w:rPr>
                <w:bCs/>
                <w:sz w:val="16"/>
                <w:szCs w:val="16"/>
              </w:rPr>
              <w:t>Шт.</w:t>
            </w:r>
          </w:p>
        </w:tc>
        <w:tc>
          <w:tcPr>
            <w:tcW w:w="850" w:type="dxa"/>
            <w:vMerge w:val="restart"/>
            <w:shd w:val="clear" w:color="auto" w:fill="FFFF00"/>
            <w:vAlign w:val="center"/>
          </w:tcPr>
          <w:p w:rsidR="00F514E5" w:rsidRPr="009172ED" w:rsidRDefault="00F514E5" w:rsidP="00F514E5">
            <w:pPr>
              <w:keepLines/>
              <w:widowControl w:val="0"/>
              <w:jc w:val="center"/>
              <w:rPr>
                <w:bCs/>
                <w:sz w:val="16"/>
                <w:szCs w:val="16"/>
              </w:rPr>
            </w:pPr>
            <w:r w:rsidRPr="009172ED">
              <w:rPr>
                <w:bCs/>
                <w:sz w:val="16"/>
                <w:szCs w:val="16"/>
              </w:rPr>
              <w:t>200</w:t>
            </w:r>
          </w:p>
        </w:tc>
        <w:tc>
          <w:tcPr>
            <w:tcW w:w="4111" w:type="dxa"/>
            <w:vAlign w:val="center"/>
          </w:tcPr>
          <w:p w:rsidR="00F514E5" w:rsidRPr="009172ED" w:rsidRDefault="00F514E5" w:rsidP="00F514E5">
            <w:pPr>
              <w:keepLines/>
              <w:widowControl w:val="0"/>
              <w:rPr>
                <w:bCs/>
                <w:sz w:val="16"/>
                <w:szCs w:val="16"/>
              </w:rPr>
            </w:pPr>
            <w:r w:rsidRPr="009172ED">
              <w:rPr>
                <w:bCs/>
                <w:sz w:val="16"/>
                <w:szCs w:val="16"/>
              </w:rPr>
              <w:t>Вид светильника</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встраиваемый</w:t>
            </w:r>
          </w:p>
        </w:tc>
        <w:tc>
          <w:tcPr>
            <w:tcW w:w="2699" w:type="dxa"/>
            <w:vAlign w:val="center"/>
          </w:tcPr>
          <w:p w:rsidR="00F514E5" w:rsidRPr="009172ED" w:rsidRDefault="00F514E5" w:rsidP="00F514E5">
            <w:pPr>
              <w:keepLines/>
              <w:widowControl w:val="0"/>
              <w:rPr>
                <w:bCs/>
                <w:sz w:val="16"/>
                <w:szCs w:val="16"/>
              </w:rPr>
            </w:pPr>
            <w:r w:rsidRPr="009172ED">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Мощность, Вт</w:t>
            </w:r>
          </w:p>
        </w:tc>
        <w:tc>
          <w:tcPr>
            <w:tcW w:w="2551" w:type="dxa"/>
            <w:shd w:val="clear" w:color="auto" w:fill="FFFF00"/>
            <w:vAlign w:val="center"/>
          </w:tcPr>
          <w:p w:rsidR="00F514E5" w:rsidRPr="00394E26" w:rsidRDefault="00F514E5" w:rsidP="00F514E5">
            <w:pPr>
              <w:keepLines/>
              <w:widowControl w:val="0"/>
              <w:rPr>
                <w:bCs/>
                <w:sz w:val="16"/>
                <w:szCs w:val="16"/>
              </w:rPr>
            </w:pPr>
            <w:r w:rsidRPr="00394E26">
              <w:rPr>
                <w:bCs/>
                <w:sz w:val="16"/>
                <w:szCs w:val="16"/>
              </w:rPr>
              <w:t>&gt; 30 и ≤ 40</w:t>
            </w:r>
          </w:p>
        </w:tc>
        <w:tc>
          <w:tcPr>
            <w:tcW w:w="2699" w:type="dxa"/>
          </w:tcPr>
          <w:p w:rsidR="00F514E5" w:rsidRDefault="00F514E5" w:rsidP="00F514E5">
            <w:r w:rsidRPr="00194883">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shd w:val="clear" w:color="auto" w:fill="FFFFFF" w:themeFill="background1"/>
            <w:vAlign w:val="center"/>
          </w:tcPr>
          <w:p w:rsidR="00F514E5" w:rsidRPr="009172ED" w:rsidRDefault="00F514E5" w:rsidP="00F514E5">
            <w:pPr>
              <w:keepLines/>
              <w:widowControl w:val="0"/>
              <w:rPr>
                <w:bCs/>
                <w:sz w:val="16"/>
                <w:szCs w:val="16"/>
              </w:rPr>
            </w:pPr>
            <w:r w:rsidRPr="009172ED">
              <w:rPr>
                <w:bCs/>
                <w:sz w:val="16"/>
                <w:szCs w:val="16"/>
              </w:rPr>
              <w:t>Световой поток, Лм</w:t>
            </w:r>
          </w:p>
        </w:tc>
        <w:tc>
          <w:tcPr>
            <w:tcW w:w="2551" w:type="dxa"/>
            <w:shd w:val="clear" w:color="auto" w:fill="FFFF00"/>
            <w:vAlign w:val="center"/>
          </w:tcPr>
          <w:p w:rsidR="00F514E5" w:rsidRPr="009172ED" w:rsidRDefault="00F514E5" w:rsidP="00F514E5">
            <w:pPr>
              <w:keepLines/>
              <w:widowControl w:val="0"/>
              <w:rPr>
                <w:bCs/>
                <w:sz w:val="16"/>
                <w:szCs w:val="16"/>
              </w:rPr>
            </w:pPr>
            <w:r w:rsidRPr="00394E26">
              <w:rPr>
                <w:bCs/>
                <w:sz w:val="16"/>
                <w:szCs w:val="16"/>
              </w:rPr>
              <w:t xml:space="preserve">&gt; </w:t>
            </w:r>
            <w:r>
              <w:rPr>
                <w:bCs/>
                <w:sz w:val="16"/>
                <w:szCs w:val="16"/>
              </w:rPr>
              <w:t>200</w:t>
            </w:r>
            <w:r w:rsidRPr="00394E26">
              <w:rPr>
                <w:bCs/>
                <w:sz w:val="16"/>
                <w:szCs w:val="16"/>
              </w:rPr>
              <w:t>0 и ≤ 40</w:t>
            </w:r>
            <w:r>
              <w:rPr>
                <w:bCs/>
                <w:sz w:val="16"/>
                <w:szCs w:val="16"/>
              </w:rPr>
              <w:t>00</w:t>
            </w:r>
          </w:p>
        </w:tc>
        <w:tc>
          <w:tcPr>
            <w:tcW w:w="2699" w:type="dxa"/>
          </w:tcPr>
          <w:p w:rsidR="00F514E5" w:rsidRDefault="00F514E5" w:rsidP="00F514E5">
            <w:r w:rsidRPr="00194883">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Коррелированная цветовая температура, К</w:t>
            </w:r>
          </w:p>
        </w:tc>
        <w:tc>
          <w:tcPr>
            <w:tcW w:w="2551" w:type="dxa"/>
            <w:shd w:val="clear" w:color="auto" w:fill="FFFF00"/>
            <w:vAlign w:val="center"/>
          </w:tcPr>
          <w:p w:rsidR="00F514E5" w:rsidRPr="009172ED" w:rsidRDefault="00F514E5" w:rsidP="00F514E5">
            <w:pPr>
              <w:keepLines/>
              <w:widowControl w:val="0"/>
              <w:rPr>
                <w:bCs/>
                <w:sz w:val="16"/>
                <w:szCs w:val="16"/>
              </w:rPr>
            </w:pPr>
            <w:r w:rsidRPr="00626FAC">
              <w:rPr>
                <w:bCs/>
                <w:sz w:val="16"/>
                <w:szCs w:val="16"/>
              </w:rPr>
              <w:t>≥ 4000</w:t>
            </w:r>
          </w:p>
        </w:tc>
        <w:tc>
          <w:tcPr>
            <w:tcW w:w="2699" w:type="dxa"/>
          </w:tcPr>
          <w:p w:rsidR="00F514E5" w:rsidRDefault="00F514E5" w:rsidP="00F514E5">
            <w:r w:rsidRPr="00194883">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Первая характеристическая цифра обоз</w:t>
            </w:r>
            <w:r>
              <w:rPr>
                <w:bCs/>
                <w:sz w:val="16"/>
                <w:szCs w:val="16"/>
              </w:rPr>
              <w:t>начения степени защиты</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2</w:t>
            </w:r>
          </w:p>
        </w:tc>
        <w:tc>
          <w:tcPr>
            <w:tcW w:w="2699" w:type="dxa"/>
            <w:vAlign w:val="center"/>
          </w:tcPr>
          <w:p w:rsidR="00F514E5" w:rsidRPr="009172ED" w:rsidRDefault="00F514E5" w:rsidP="00F514E5">
            <w:pPr>
              <w:keepLines/>
              <w:widowControl w:val="0"/>
              <w:rPr>
                <w:bCs/>
                <w:sz w:val="16"/>
                <w:szCs w:val="16"/>
              </w:rPr>
            </w:pPr>
            <w:r w:rsidRPr="009172ED">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Вторая характеристическая цифра обоз</w:t>
            </w:r>
            <w:r>
              <w:rPr>
                <w:bCs/>
                <w:sz w:val="16"/>
                <w:szCs w:val="16"/>
              </w:rPr>
              <w:t>начения степени защиты</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0</w:t>
            </w:r>
          </w:p>
        </w:tc>
        <w:tc>
          <w:tcPr>
            <w:tcW w:w="2699" w:type="dxa"/>
            <w:vAlign w:val="center"/>
          </w:tcPr>
          <w:p w:rsidR="00F514E5" w:rsidRPr="009172ED" w:rsidRDefault="00F514E5" w:rsidP="00F514E5">
            <w:pPr>
              <w:keepLines/>
              <w:widowControl w:val="0"/>
              <w:rPr>
                <w:bCs/>
                <w:sz w:val="16"/>
                <w:szCs w:val="16"/>
              </w:rPr>
            </w:pPr>
            <w:r w:rsidRPr="009172ED">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proofErr w:type="spellStart"/>
            <w:r w:rsidRPr="009172ED">
              <w:rPr>
                <w:bCs/>
                <w:sz w:val="16"/>
                <w:szCs w:val="16"/>
              </w:rPr>
              <w:t>Диммируемый</w:t>
            </w:r>
            <w:proofErr w:type="spellEnd"/>
            <w:r w:rsidRPr="009172ED">
              <w:rPr>
                <w:bCs/>
                <w:sz w:val="16"/>
                <w:szCs w:val="16"/>
              </w:rPr>
              <w:t xml:space="preserve"> светильник</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нет</w:t>
            </w:r>
          </w:p>
        </w:tc>
        <w:tc>
          <w:tcPr>
            <w:tcW w:w="2699" w:type="dxa"/>
            <w:vAlign w:val="center"/>
          </w:tcPr>
          <w:p w:rsidR="00F514E5" w:rsidRPr="009172ED" w:rsidRDefault="00F514E5" w:rsidP="00F514E5">
            <w:pPr>
              <w:keepLines/>
              <w:widowControl w:val="0"/>
              <w:rPr>
                <w:bCs/>
                <w:sz w:val="16"/>
                <w:szCs w:val="16"/>
              </w:rPr>
            </w:pPr>
            <w:r w:rsidRPr="009172ED">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Цвет плафона</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белый</w:t>
            </w:r>
          </w:p>
        </w:tc>
        <w:tc>
          <w:tcPr>
            <w:tcW w:w="2699" w:type="dxa"/>
            <w:vAlign w:val="center"/>
          </w:tcPr>
          <w:p w:rsidR="00F514E5" w:rsidRPr="009172ED" w:rsidRDefault="00F514E5" w:rsidP="00F514E5">
            <w:pPr>
              <w:keepLines/>
              <w:widowControl w:val="0"/>
              <w:rPr>
                <w:bCs/>
                <w:sz w:val="16"/>
                <w:szCs w:val="16"/>
              </w:rPr>
            </w:pPr>
            <w:r w:rsidRPr="009172ED">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Форма</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квадратная</w:t>
            </w:r>
          </w:p>
        </w:tc>
        <w:tc>
          <w:tcPr>
            <w:tcW w:w="2699" w:type="dxa"/>
            <w:vAlign w:val="center"/>
          </w:tcPr>
          <w:p w:rsidR="00F514E5" w:rsidRPr="009172ED" w:rsidRDefault="00F514E5" w:rsidP="00F514E5">
            <w:pPr>
              <w:keepLines/>
              <w:widowControl w:val="0"/>
              <w:rPr>
                <w:bCs/>
                <w:sz w:val="16"/>
                <w:szCs w:val="16"/>
              </w:rPr>
            </w:pPr>
            <w:r w:rsidRPr="009172ED">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Работает в системе умный дом</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нет</w:t>
            </w:r>
          </w:p>
        </w:tc>
        <w:tc>
          <w:tcPr>
            <w:tcW w:w="2699" w:type="dxa"/>
            <w:vAlign w:val="center"/>
          </w:tcPr>
          <w:p w:rsidR="00F514E5" w:rsidRPr="009172ED" w:rsidRDefault="00F514E5" w:rsidP="00F514E5">
            <w:pPr>
              <w:keepLines/>
              <w:widowControl w:val="0"/>
              <w:rPr>
                <w:bCs/>
                <w:sz w:val="16"/>
                <w:szCs w:val="16"/>
              </w:rPr>
            </w:pPr>
            <w:r w:rsidRPr="009172ED">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Пульт дистанционного управления</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нет</w:t>
            </w:r>
          </w:p>
        </w:tc>
        <w:tc>
          <w:tcPr>
            <w:tcW w:w="2699" w:type="dxa"/>
            <w:vAlign w:val="center"/>
          </w:tcPr>
          <w:p w:rsidR="00F514E5" w:rsidRPr="009172ED" w:rsidRDefault="00F514E5" w:rsidP="00F514E5">
            <w:pPr>
              <w:keepLines/>
              <w:widowControl w:val="0"/>
              <w:rPr>
                <w:bCs/>
                <w:sz w:val="16"/>
                <w:szCs w:val="16"/>
              </w:rPr>
            </w:pPr>
            <w:r w:rsidRPr="009172ED">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Крепления в комплекте</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нет</w:t>
            </w:r>
          </w:p>
        </w:tc>
        <w:tc>
          <w:tcPr>
            <w:tcW w:w="2699" w:type="dxa"/>
            <w:vAlign w:val="center"/>
          </w:tcPr>
          <w:p w:rsidR="00F514E5" w:rsidRPr="009172ED" w:rsidRDefault="00F514E5" w:rsidP="00F514E5">
            <w:pPr>
              <w:keepLines/>
              <w:widowControl w:val="0"/>
              <w:rPr>
                <w:bCs/>
                <w:sz w:val="16"/>
                <w:szCs w:val="16"/>
              </w:rPr>
            </w:pPr>
            <w:r w:rsidRPr="009172ED">
              <w:rPr>
                <w:bCs/>
                <w:sz w:val="16"/>
                <w:szCs w:val="16"/>
              </w:rPr>
              <w:t>Установлен согласно КТРУ</w:t>
            </w:r>
          </w:p>
        </w:tc>
      </w:tr>
      <w:tr w:rsidR="00F514E5" w:rsidRPr="009172ED" w:rsidTr="00AD7A63">
        <w:tc>
          <w:tcPr>
            <w:tcW w:w="459" w:type="dxa"/>
            <w:vMerge w:val="restart"/>
            <w:vAlign w:val="center"/>
          </w:tcPr>
          <w:p w:rsidR="00F514E5" w:rsidRPr="00192E88" w:rsidRDefault="00F514E5" w:rsidP="00F514E5">
            <w:pPr>
              <w:keepLines/>
              <w:widowControl w:val="0"/>
              <w:jc w:val="center"/>
              <w:rPr>
                <w:bCs/>
                <w:sz w:val="18"/>
                <w:szCs w:val="18"/>
              </w:rPr>
            </w:pPr>
            <w:r>
              <w:rPr>
                <w:bCs/>
                <w:sz w:val="18"/>
                <w:szCs w:val="18"/>
              </w:rPr>
              <w:t>2</w:t>
            </w:r>
          </w:p>
        </w:tc>
        <w:tc>
          <w:tcPr>
            <w:tcW w:w="2394" w:type="dxa"/>
            <w:vMerge w:val="restart"/>
            <w:shd w:val="clear" w:color="auto" w:fill="FFFF00"/>
            <w:vAlign w:val="center"/>
          </w:tcPr>
          <w:p w:rsidR="00F514E5" w:rsidRPr="009172ED" w:rsidRDefault="00F514E5" w:rsidP="00F514E5">
            <w:pPr>
              <w:keepLines/>
              <w:widowControl w:val="0"/>
              <w:jc w:val="center"/>
              <w:rPr>
                <w:bCs/>
                <w:sz w:val="16"/>
                <w:szCs w:val="16"/>
              </w:rPr>
            </w:pPr>
            <w:r w:rsidRPr="009172ED">
              <w:rPr>
                <w:bCs/>
                <w:sz w:val="16"/>
                <w:szCs w:val="16"/>
              </w:rPr>
              <w:t>Светильник светодиодный внутреннего освещения</w:t>
            </w:r>
            <w:r>
              <w:rPr>
                <w:bCs/>
                <w:sz w:val="16"/>
                <w:szCs w:val="16"/>
              </w:rPr>
              <w:t xml:space="preserve"> тип 2</w:t>
            </w:r>
          </w:p>
        </w:tc>
        <w:tc>
          <w:tcPr>
            <w:tcW w:w="1274" w:type="dxa"/>
            <w:vMerge w:val="restart"/>
            <w:vAlign w:val="center"/>
          </w:tcPr>
          <w:p w:rsidR="00F514E5" w:rsidRPr="009172ED" w:rsidRDefault="00F514E5" w:rsidP="00F514E5">
            <w:pPr>
              <w:keepLines/>
              <w:widowControl w:val="0"/>
              <w:jc w:val="center"/>
              <w:rPr>
                <w:bCs/>
                <w:sz w:val="16"/>
                <w:szCs w:val="16"/>
              </w:rPr>
            </w:pPr>
            <w:r w:rsidRPr="009172ED">
              <w:rPr>
                <w:bCs/>
                <w:sz w:val="16"/>
                <w:szCs w:val="16"/>
              </w:rPr>
              <w:t>27.40.25.123-00000004</w:t>
            </w:r>
          </w:p>
        </w:tc>
        <w:tc>
          <w:tcPr>
            <w:tcW w:w="830" w:type="dxa"/>
            <w:vMerge w:val="restart"/>
            <w:vAlign w:val="center"/>
          </w:tcPr>
          <w:p w:rsidR="00F514E5" w:rsidRPr="009172ED" w:rsidRDefault="00F514E5" w:rsidP="00F514E5">
            <w:pPr>
              <w:keepLines/>
              <w:widowControl w:val="0"/>
              <w:jc w:val="center"/>
              <w:rPr>
                <w:bCs/>
                <w:sz w:val="16"/>
                <w:szCs w:val="16"/>
              </w:rPr>
            </w:pPr>
            <w:r w:rsidRPr="009172ED">
              <w:rPr>
                <w:bCs/>
                <w:sz w:val="16"/>
                <w:szCs w:val="16"/>
              </w:rPr>
              <w:t>Шт.</w:t>
            </w:r>
          </w:p>
        </w:tc>
        <w:tc>
          <w:tcPr>
            <w:tcW w:w="850" w:type="dxa"/>
            <w:vMerge w:val="restart"/>
            <w:shd w:val="clear" w:color="auto" w:fill="FFFF00"/>
            <w:vAlign w:val="center"/>
          </w:tcPr>
          <w:p w:rsidR="00F514E5" w:rsidRPr="009172ED" w:rsidRDefault="00F514E5" w:rsidP="00F514E5">
            <w:pPr>
              <w:keepLines/>
              <w:widowControl w:val="0"/>
              <w:jc w:val="center"/>
              <w:rPr>
                <w:bCs/>
                <w:sz w:val="16"/>
                <w:szCs w:val="16"/>
              </w:rPr>
            </w:pPr>
            <w:r w:rsidRPr="009172ED">
              <w:rPr>
                <w:bCs/>
                <w:sz w:val="16"/>
                <w:szCs w:val="16"/>
              </w:rPr>
              <w:t>100</w:t>
            </w:r>
          </w:p>
        </w:tc>
        <w:tc>
          <w:tcPr>
            <w:tcW w:w="4111" w:type="dxa"/>
            <w:vAlign w:val="center"/>
          </w:tcPr>
          <w:p w:rsidR="00F514E5" w:rsidRPr="009172ED" w:rsidRDefault="00F514E5" w:rsidP="00F514E5">
            <w:pPr>
              <w:keepLines/>
              <w:widowControl w:val="0"/>
              <w:rPr>
                <w:bCs/>
                <w:sz w:val="16"/>
                <w:szCs w:val="16"/>
              </w:rPr>
            </w:pPr>
            <w:r w:rsidRPr="009172ED">
              <w:rPr>
                <w:bCs/>
                <w:sz w:val="16"/>
                <w:szCs w:val="16"/>
              </w:rPr>
              <w:t>Вид светильника</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потолочный</w:t>
            </w:r>
          </w:p>
        </w:tc>
        <w:tc>
          <w:tcPr>
            <w:tcW w:w="2699" w:type="dxa"/>
            <w:vAlign w:val="center"/>
          </w:tcPr>
          <w:p w:rsidR="00F514E5" w:rsidRPr="009172ED" w:rsidRDefault="00F514E5" w:rsidP="00F514E5">
            <w:pPr>
              <w:keepLines/>
              <w:widowControl w:val="0"/>
              <w:rPr>
                <w:bCs/>
                <w:sz w:val="16"/>
                <w:szCs w:val="16"/>
              </w:rPr>
            </w:pPr>
            <w:r w:rsidRPr="009172ED">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Мощность, Вт</w:t>
            </w:r>
          </w:p>
        </w:tc>
        <w:tc>
          <w:tcPr>
            <w:tcW w:w="2551" w:type="dxa"/>
            <w:shd w:val="clear" w:color="auto" w:fill="FFFF00"/>
            <w:vAlign w:val="center"/>
          </w:tcPr>
          <w:p w:rsidR="00F514E5" w:rsidRPr="009172ED" w:rsidRDefault="00F514E5" w:rsidP="00F514E5">
            <w:pPr>
              <w:keepLines/>
              <w:widowControl w:val="0"/>
              <w:rPr>
                <w:bCs/>
                <w:sz w:val="16"/>
                <w:szCs w:val="16"/>
              </w:rPr>
            </w:pPr>
            <w:r w:rsidRPr="00394E26">
              <w:rPr>
                <w:bCs/>
                <w:sz w:val="16"/>
                <w:szCs w:val="16"/>
              </w:rPr>
              <w:t>&gt; 30 и ≤ 40</w:t>
            </w:r>
          </w:p>
        </w:tc>
        <w:tc>
          <w:tcPr>
            <w:tcW w:w="2699" w:type="dxa"/>
          </w:tcPr>
          <w:p w:rsidR="00F514E5" w:rsidRDefault="00F514E5" w:rsidP="00F514E5">
            <w:r w:rsidRPr="0063606B">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shd w:val="clear" w:color="auto" w:fill="FFFFFF" w:themeFill="background1"/>
            <w:vAlign w:val="center"/>
          </w:tcPr>
          <w:p w:rsidR="00F514E5" w:rsidRPr="009172ED" w:rsidRDefault="00F514E5" w:rsidP="00F514E5">
            <w:pPr>
              <w:keepLines/>
              <w:widowControl w:val="0"/>
              <w:rPr>
                <w:bCs/>
                <w:sz w:val="16"/>
                <w:szCs w:val="16"/>
              </w:rPr>
            </w:pPr>
            <w:r w:rsidRPr="009172ED">
              <w:rPr>
                <w:bCs/>
                <w:sz w:val="16"/>
                <w:szCs w:val="16"/>
              </w:rPr>
              <w:t>Световой поток, Лм</w:t>
            </w:r>
          </w:p>
        </w:tc>
        <w:tc>
          <w:tcPr>
            <w:tcW w:w="2551" w:type="dxa"/>
            <w:shd w:val="clear" w:color="auto" w:fill="FFFF00"/>
            <w:vAlign w:val="center"/>
          </w:tcPr>
          <w:p w:rsidR="00F514E5" w:rsidRPr="009172ED" w:rsidRDefault="00F514E5" w:rsidP="00F514E5">
            <w:pPr>
              <w:keepLines/>
              <w:widowControl w:val="0"/>
              <w:rPr>
                <w:bCs/>
                <w:sz w:val="16"/>
                <w:szCs w:val="16"/>
              </w:rPr>
            </w:pPr>
            <w:r w:rsidRPr="00394E26">
              <w:rPr>
                <w:bCs/>
                <w:sz w:val="16"/>
                <w:szCs w:val="16"/>
              </w:rPr>
              <w:t xml:space="preserve">&gt; </w:t>
            </w:r>
            <w:r>
              <w:rPr>
                <w:bCs/>
                <w:sz w:val="16"/>
                <w:szCs w:val="16"/>
              </w:rPr>
              <w:t>200</w:t>
            </w:r>
            <w:r w:rsidRPr="00394E26">
              <w:rPr>
                <w:bCs/>
                <w:sz w:val="16"/>
                <w:szCs w:val="16"/>
              </w:rPr>
              <w:t>0 и ≤ 40</w:t>
            </w:r>
            <w:r>
              <w:rPr>
                <w:bCs/>
                <w:sz w:val="16"/>
                <w:szCs w:val="16"/>
              </w:rPr>
              <w:t>00</w:t>
            </w:r>
          </w:p>
        </w:tc>
        <w:tc>
          <w:tcPr>
            <w:tcW w:w="2699" w:type="dxa"/>
          </w:tcPr>
          <w:p w:rsidR="00F514E5" w:rsidRDefault="00F514E5" w:rsidP="00F514E5">
            <w:r w:rsidRPr="0063606B">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Коррелированная цветовая температура, К</w:t>
            </w:r>
          </w:p>
        </w:tc>
        <w:tc>
          <w:tcPr>
            <w:tcW w:w="2551" w:type="dxa"/>
            <w:shd w:val="clear" w:color="auto" w:fill="FFFF00"/>
            <w:vAlign w:val="center"/>
          </w:tcPr>
          <w:p w:rsidR="00F514E5" w:rsidRPr="009172ED" w:rsidRDefault="00F514E5" w:rsidP="00F514E5">
            <w:pPr>
              <w:keepLines/>
              <w:widowControl w:val="0"/>
              <w:rPr>
                <w:bCs/>
                <w:sz w:val="16"/>
                <w:szCs w:val="16"/>
              </w:rPr>
            </w:pPr>
            <w:r w:rsidRPr="00626FAC">
              <w:rPr>
                <w:bCs/>
                <w:sz w:val="16"/>
                <w:szCs w:val="16"/>
              </w:rPr>
              <w:t>≥ 4000</w:t>
            </w:r>
          </w:p>
        </w:tc>
        <w:tc>
          <w:tcPr>
            <w:tcW w:w="2699" w:type="dxa"/>
          </w:tcPr>
          <w:p w:rsidR="00F514E5" w:rsidRDefault="00F514E5" w:rsidP="00F514E5">
            <w:r w:rsidRPr="0063606B">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Первая характеристическая цифра обоз</w:t>
            </w:r>
            <w:r>
              <w:rPr>
                <w:bCs/>
                <w:sz w:val="16"/>
                <w:szCs w:val="16"/>
              </w:rPr>
              <w:t>начения степени защиты</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4</w:t>
            </w:r>
          </w:p>
        </w:tc>
        <w:tc>
          <w:tcPr>
            <w:tcW w:w="2699" w:type="dxa"/>
          </w:tcPr>
          <w:p w:rsidR="00F514E5" w:rsidRDefault="00F514E5" w:rsidP="00F514E5">
            <w:r w:rsidRPr="0063606B">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Вторая характеристическая цифра обоз</w:t>
            </w:r>
            <w:r>
              <w:rPr>
                <w:bCs/>
                <w:sz w:val="16"/>
                <w:szCs w:val="16"/>
              </w:rPr>
              <w:t>начения степени защиты</w:t>
            </w:r>
          </w:p>
        </w:tc>
        <w:tc>
          <w:tcPr>
            <w:tcW w:w="2551" w:type="dxa"/>
            <w:vAlign w:val="center"/>
          </w:tcPr>
          <w:p w:rsidR="00F514E5" w:rsidRPr="009172ED" w:rsidRDefault="00F514E5" w:rsidP="00F514E5">
            <w:pPr>
              <w:keepLines/>
              <w:widowControl w:val="0"/>
              <w:rPr>
                <w:bCs/>
                <w:sz w:val="16"/>
                <w:szCs w:val="16"/>
              </w:rPr>
            </w:pPr>
            <w:r>
              <w:rPr>
                <w:bCs/>
                <w:sz w:val="16"/>
                <w:szCs w:val="16"/>
              </w:rPr>
              <w:t>0</w:t>
            </w:r>
          </w:p>
        </w:tc>
        <w:tc>
          <w:tcPr>
            <w:tcW w:w="2699" w:type="dxa"/>
          </w:tcPr>
          <w:p w:rsidR="00F514E5" w:rsidRDefault="00F514E5" w:rsidP="00F514E5">
            <w:r w:rsidRPr="0063606B">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proofErr w:type="spellStart"/>
            <w:r w:rsidRPr="009172ED">
              <w:rPr>
                <w:bCs/>
                <w:sz w:val="16"/>
                <w:szCs w:val="16"/>
              </w:rPr>
              <w:t>Диммируемый</w:t>
            </w:r>
            <w:proofErr w:type="spellEnd"/>
            <w:r w:rsidRPr="009172ED">
              <w:rPr>
                <w:bCs/>
                <w:sz w:val="16"/>
                <w:szCs w:val="16"/>
              </w:rPr>
              <w:t xml:space="preserve"> светильник</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нет</w:t>
            </w:r>
          </w:p>
        </w:tc>
        <w:tc>
          <w:tcPr>
            <w:tcW w:w="2699" w:type="dxa"/>
          </w:tcPr>
          <w:p w:rsidR="00F514E5" w:rsidRDefault="00F514E5" w:rsidP="00F514E5">
            <w:r w:rsidRPr="0063606B">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Цвет плафона</w:t>
            </w:r>
          </w:p>
        </w:tc>
        <w:tc>
          <w:tcPr>
            <w:tcW w:w="2551" w:type="dxa"/>
            <w:vAlign w:val="center"/>
          </w:tcPr>
          <w:p w:rsidR="00F514E5" w:rsidRPr="009172ED" w:rsidRDefault="00F514E5" w:rsidP="00F514E5">
            <w:pPr>
              <w:keepLines/>
              <w:widowControl w:val="0"/>
              <w:rPr>
                <w:bCs/>
                <w:sz w:val="16"/>
                <w:szCs w:val="16"/>
              </w:rPr>
            </w:pPr>
            <w:r>
              <w:rPr>
                <w:bCs/>
                <w:sz w:val="16"/>
                <w:szCs w:val="16"/>
              </w:rPr>
              <w:t>б</w:t>
            </w:r>
            <w:r w:rsidRPr="009172ED">
              <w:rPr>
                <w:bCs/>
                <w:sz w:val="16"/>
                <w:szCs w:val="16"/>
              </w:rPr>
              <w:t>елый</w:t>
            </w:r>
          </w:p>
        </w:tc>
        <w:tc>
          <w:tcPr>
            <w:tcW w:w="2699" w:type="dxa"/>
          </w:tcPr>
          <w:p w:rsidR="00F514E5" w:rsidRDefault="00F514E5" w:rsidP="00F514E5">
            <w:r w:rsidRPr="0063606B">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Форма</w:t>
            </w:r>
          </w:p>
        </w:tc>
        <w:tc>
          <w:tcPr>
            <w:tcW w:w="2551" w:type="dxa"/>
            <w:vAlign w:val="center"/>
          </w:tcPr>
          <w:p w:rsidR="00F514E5" w:rsidRPr="009172ED" w:rsidRDefault="00F514E5" w:rsidP="00F514E5">
            <w:pPr>
              <w:keepLines/>
              <w:widowControl w:val="0"/>
              <w:rPr>
                <w:bCs/>
                <w:sz w:val="16"/>
                <w:szCs w:val="16"/>
              </w:rPr>
            </w:pPr>
            <w:r>
              <w:rPr>
                <w:bCs/>
                <w:sz w:val="16"/>
                <w:szCs w:val="16"/>
              </w:rPr>
              <w:t>нестандартная</w:t>
            </w:r>
          </w:p>
        </w:tc>
        <w:tc>
          <w:tcPr>
            <w:tcW w:w="2699" w:type="dxa"/>
          </w:tcPr>
          <w:p w:rsidR="00F514E5" w:rsidRDefault="00F514E5" w:rsidP="00F514E5">
            <w:r w:rsidRPr="0063606B">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Работает в системе умный дом</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нет</w:t>
            </w:r>
          </w:p>
        </w:tc>
        <w:tc>
          <w:tcPr>
            <w:tcW w:w="2699" w:type="dxa"/>
          </w:tcPr>
          <w:p w:rsidR="00F514E5" w:rsidRDefault="00F514E5" w:rsidP="00F514E5">
            <w:r w:rsidRPr="0063606B">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Пульт дистанционного управления</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нет</w:t>
            </w:r>
          </w:p>
        </w:tc>
        <w:tc>
          <w:tcPr>
            <w:tcW w:w="2699" w:type="dxa"/>
          </w:tcPr>
          <w:p w:rsidR="00F514E5" w:rsidRDefault="00F514E5" w:rsidP="00F514E5">
            <w:r w:rsidRPr="0063606B">
              <w:rPr>
                <w:bCs/>
                <w:sz w:val="16"/>
                <w:szCs w:val="16"/>
              </w:rPr>
              <w:t>Установлен согласно КТРУ</w:t>
            </w:r>
          </w:p>
        </w:tc>
      </w:tr>
      <w:tr w:rsidR="00F514E5" w:rsidRPr="009172ED" w:rsidTr="00AD7A63">
        <w:tc>
          <w:tcPr>
            <w:tcW w:w="459" w:type="dxa"/>
            <w:vMerge/>
          </w:tcPr>
          <w:p w:rsidR="00F514E5" w:rsidRPr="00192E88" w:rsidRDefault="00F514E5" w:rsidP="00F514E5">
            <w:pPr>
              <w:keepLines/>
              <w:widowControl w:val="0"/>
              <w:jc w:val="both"/>
              <w:rPr>
                <w:bCs/>
                <w:sz w:val="18"/>
                <w:szCs w:val="18"/>
              </w:rPr>
            </w:pPr>
          </w:p>
        </w:tc>
        <w:tc>
          <w:tcPr>
            <w:tcW w:w="2394" w:type="dxa"/>
            <w:vMerge/>
            <w:shd w:val="clear" w:color="auto" w:fill="FFFF00"/>
          </w:tcPr>
          <w:p w:rsidR="00F514E5" w:rsidRPr="009172ED" w:rsidRDefault="00F514E5" w:rsidP="00F514E5">
            <w:pPr>
              <w:keepLines/>
              <w:widowControl w:val="0"/>
              <w:jc w:val="both"/>
              <w:rPr>
                <w:bCs/>
                <w:sz w:val="16"/>
                <w:szCs w:val="16"/>
              </w:rPr>
            </w:pPr>
          </w:p>
        </w:tc>
        <w:tc>
          <w:tcPr>
            <w:tcW w:w="1274" w:type="dxa"/>
            <w:vMerge/>
          </w:tcPr>
          <w:p w:rsidR="00F514E5" w:rsidRPr="009172ED" w:rsidRDefault="00F514E5" w:rsidP="00F514E5">
            <w:pPr>
              <w:keepLines/>
              <w:widowControl w:val="0"/>
              <w:jc w:val="both"/>
              <w:rPr>
                <w:bCs/>
                <w:sz w:val="16"/>
                <w:szCs w:val="16"/>
              </w:rPr>
            </w:pPr>
          </w:p>
        </w:tc>
        <w:tc>
          <w:tcPr>
            <w:tcW w:w="830" w:type="dxa"/>
            <w:vMerge/>
          </w:tcPr>
          <w:p w:rsidR="00F514E5" w:rsidRPr="009172ED" w:rsidRDefault="00F514E5" w:rsidP="00F514E5">
            <w:pPr>
              <w:keepLines/>
              <w:widowControl w:val="0"/>
              <w:jc w:val="both"/>
              <w:rPr>
                <w:bCs/>
                <w:sz w:val="16"/>
                <w:szCs w:val="16"/>
              </w:rPr>
            </w:pPr>
          </w:p>
        </w:tc>
        <w:tc>
          <w:tcPr>
            <w:tcW w:w="850" w:type="dxa"/>
            <w:vMerge/>
            <w:shd w:val="clear" w:color="auto" w:fill="FFFF00"/>
          </w:tcPr>
          <w:p w:rsidR="00F514E5" w:rsidRPr="009172ED" w:rsidRDefault="00F514E5" w:rsidP="00F514E5">
            <w:pPr>
              <w:keepLines/>
              <w:widowControl w:val="0"/>
              <w:jc w:val="both"/>
              <w:rPr>
                <w:bCs/>
                <w:sz w:val="16"/>
                <w:szCs w:val="16"/>
              </w:rPr>
            </w:pPr>
          </w:p>
        </w:tc>
        <w:tc>
          <w:tcPr>
            <w:tcW w:w="4111" w:type="dxa"/>
            <w:vAlign w:val="center"/>
          </w:tcPr>
          <w:p w:rsidR="00F514E5" w:rsidRPr="009172ED" w:rsidRDefault="00F514E5" w:rsidP="00F514E5">
            <w:pPr>
              <w:keepLines/>
              <w:widowControl w:val="0"/>
              <w:rPr>
                <w:bCs/>
                <w:sz w:val="16"/>
                <w:szCs w:val="16"/>
              </w:rPr>
            </w:pPr>
            <w:r w:rsidRPr="009172ED">
              <w:rPr>
                <w:bCs/>
                <w:sz w:val="16"/>
                <w:szCs w:val="16"/>
              </w:rPr>
              <w:t>Крепления в комплекте</w:t>
            </w:r>
          </w:p>
        </w:tc>
        <w:tc>
          <w:tcPr>
            <w:tcW w:w="2551" w:type="dxa"/>
            <w:vAlign w:val="center"/>
          </w:tcPr>
          <w:p w:rsidR="00F514E5" w:rsidRPr="009172ED" w:rsidRDefault="00F514E5" w:rsidP="00F514E5">
            <w:pPr>
              <w:keepLines/>
              <w:widowControl w:val="0"/>
              <w:rPr>
                <w:bCs/>
                <w:sz w:val="16"/>
                <w:szCs w:val="16"/>
              </w:rPr>
            </w:pPr>
            <w:r w:rsidRPr="009172ED">
              <w:rPr>
                <w:bCs/>
                <w:sz w:val="16"/>
                <w:szCs w:val="16"/>
              </w:rPr>
              <w:t>нет</w:t>
            </w:r>
          </w:p>
        </w:tc>
        <w:tc>
          <w:tcPr>
            <w:tcW w:w="2699" w:type="dxa"/>
          </w:tcPr>
          <w:p w:rsidR="00F514E5" w:rsidRDefault="00F514E5" w:rsidP="00F514E5">
            <w:r w:rsidRPr="0063606B">
              <w:rPr>
                <w:bCs/>
                <w:sz w:val="16"/>
                <w:szCs w:val="16"/>
              </w:rPr>
              <w:t>Установлен согласно КТРУ</w:t>
            </w:r>
          </w:p>
        </w:tc>
      </w:tr>
    </w:tbl>
    <w:p w:rsidR="000C6852" w:rsidRDefault="000C6852" w:rsidP="00982EE9">
      <w:pPr>
        <w:widowControl w:val="0"/>
        <w:snapToGrid w:val="0"/>
        <w:ind w:left="-993" w:right="-143"/>
        <w:jc w:val="center"/>
        <w:rPr>
          <w:b/>
          <w:sz w:val="26"/>
          <w:szCs w:val="26"/>
        </w:rPr>
      </w:pPr>
    </w:p>
    <w:p w:rsidR="00B52969" w:rsidRDefault="00B52969">
      <w:pPr>
        <w:rPr>
          <w:b/>
          <w:sz w:val="26"/>
          <w:szCs w:val="26"/>
        </w:rPr>
      </w:pPr>
    </w:p>
    <w:tbl>
      <w:tblPr>
        <w:tblW w:w="0" w:type="auto"/>
        <w:tblInd w:w="1985" w:type="dxa"/>
        <w:tblLook w:val="04A0" w:firstRow="1" w:lastRow="0" w:firstColumn="1" w:lastColumn="0" w:noHBand="0" w:noVBand="1"/>
      </w:tblPr>
      <w:tblGrid>
        <w:gridCol w:w="7513"/>
        <w:gridCol w:w="4758"/>
      </w:tblGrid>
      <w:tr w:rsidR="0014723E" w:rsidRPr="00D00433" w:rsidTr="0014723E">
        <w:trPr>
          <w:trHeight w:val="1820"/>
        </w:trPr>
        <w:tc>
          <w:tcPr>
            <w:tcW w:w="7513" w:type="dxa"/>
            <w:shd w:val="clear" w:color="auto" w:fill="auto"/>
          </w:tcPr>
          <w:p w:rsidR="0014723E" w:rsidRPr="00726822" w:rsidRDefault="0014723E" w:rsidP="00372C4C">
            <w:pPr>
              <w:rPr>
                <w:b/>
                <w:szCs w:val="24"/>
              </w:rPr>
            </w:pPr>
            <w:r>
              <w:rPr>
                <w:b/>
                <w:szCs w:val="24"/>
              </w:rPr>
              <w:t>Заказчик</w:t>
            </w:r>
            <w:r w:rsidRPr="00726822">
              <w:rPr>
                <w:b/>
                <w:szCs w:val="24"/>
              </w:rPr>
              <w:t xml:space="preserve">: </w:t>
            </w:r>
          </w:p>
          <w:p w:rsidR="0014723E" w:rsidRPr="00726822" w:rsidRDefault="0014723E" w:rsidP="00372C4C">
            <w:pPr>
              <w:rPr>
                <w:b/>
                <w:szCs w:val="24"/>
              </w:rPr>
            </w:pPr>
            <w:r w:rsidRPr="00726822">
              <w:rPr>
                <w:b/>
                <w:szCs w:val="24"/>
              </w:rPr>
              <w:t>ГКУСО «УЗПСО»</w:t>
            </w:r>
          </w:p>
          <w:p w:rsidR="0014723E" w:rsidRPr="00726822" w:rsidRDefault="0014723E" w:rsidP="00372C4C">
            <w:pPr>
              <w:rPr>
                <w:szCs w:val="24"/>
              </w:rPr>
            </w:pPr>
          </w:p>
          <w:p w:rsidR="0014723E" w:rsidRPr="00726822" w:rsidRDefault="0014723E" w:rsidP="00372C4C">
            <w:pPr>
              <w:rPr>
                <w:szCs w:val="24"/>
              </w:rPr>
            </w:pPr>
            <w:r w:rsidRPr="00726822">
              <w:rPr>
                <w:szCs w:val="24"/>
              </w:rPr>
              <w:t>Директор ГКУСО «УЗПСО»</w:t>
            </w:r>
          </w:p>
          <w:p w:rsidR="0014723E" w:rsidRPr="00726822" w:rsidRDefault="0014723E" w:rsidP="00372C4C">
            <w:pPr>
              <w:rPr>
                <w:szCs w:val="24"/>
              </w:rPr>
            </w:pPr>
            <w:r w:rsidRPr="00726822">
              <w:rPr>
                <w:szCs w:val="24"/>
              </w:rPr>
              <w:t>______________   В.В. Рыбалко</w:t>
            </w:r>
          </w:p>
          <w:p w:rsidR="0014723E" w:rsidRPr="00726822" w:rsidRDefault="0014723E" w:rsidP="00372C4C">
            <w:pPr>
              <w:rPr>
                <w:szCs w:val="24"/>
              </w:rPr>
            </w:pPr>
            <w:r w:rsidRPr="00726822">
              <w:rPr>
                <w:szCs w:val="24"/>
              </w:rPr>
              <w:t xml:space="preserve">       (</w:t>
            </w:r>
            <w:proofErr w:type="spellStart"/>
            <w:r w:rsidRPr="00726822">
              <w:rPr>
                <w:szCs w:val="24"/>
              </w:rPr>
              <w:t>э.ц.п</w:t>
            </w:r>
            <w:proofErr w:type="spellEnd"/>
            <w:r w:rsidRPr="00726822">
              <w:rPr>
                <w:szCs w:val="24"/>
              </w:rPr>
              <w:t>.)</w:t>
            </w:r>
          </w:p>
          <w:p w:rsidR="0014723E" w:rsidRPr="00726822" w:rsidRDefault="0014723E" w:rsidP="00372C4C">
            <w:pPr>
              <w:rPr>
                <w:szCs w:val="24"/>
              </w:rPr>
            </w:pPr>
          </w:p>
        </w:tc>
        <w:tc>
          <w:tcPr>
            <w:tcW w:w="4758" w:type="dxa"/>
            <w:shd w:val="clear" w:color="auto" w:fill="auto"/>
          </w:tcPr>
          <w:p w:rsidR="0014723E" w:rsidRPr="00DE3DCC" w:rsidRDefault="0014723E" w:rsidP="00372C4C">
            <w:pPr>
              <w:rPr>
                <w:b/>
                <w:szCs w:val="24"/>
              </w:rPr>
            </w:pPr>
            <w:r w:rsidRPr="00726822">
              <w:rPr>
                <w:b/>
                <w:szCs w:val="24"/>
              </w:rPr>
              <w:t>Поставщик:</w:t>
            </w:r>
          </w:p>
          <w:p w:rsidR="0014723E" w:rsidRPr="00DE3DCC" w:rsidRDefault="0014723E" w:rsidP="00372C4C">
            <w:pPr>
              <w:rPr>
                <w:szCs w:val="24"/>
              </w:rPr>
            </w:pPr>
          </w:p>
        </w:tc>
      </w:tr>
    </w:tbl>
    <w:p w:rsidR="00B52969" w:rsidRDefault="00B52969" w:rsidP="00982EE9">
      <w:pPr>
        <w:widowControl w:val="0"/>
        <w:snapToGrid w:val="0"/>
        <w:ind w:left="-993" w:right="-143"/>
        <w:jc w:val="center"/>
        <w:rPr>
          <w:b/>
          <w:sz w:val="26"/>
          <w:szCs w:val="26"/>
        </w:rPr>
        <w:sectPr w:rsidR="00B52969" w:rsidSect="000C6852">
          <w:pgSz w:w="16840" w:h="11907" w:orient="landscape" w:code="9"/>
          <w:pgMar w:top="1418" w:right="567" w:bottom="567" w:left="567" w:header="567" w:footer="567" w:gutter="0"/>
          <w:cols w:space="720"/>
          <w:titlePg/>
          <w:docGrid w:linePitch="360"/>
        </w:sectPr>
      </w:pPr>
    </w:p>
    <w:p w:rsidR="00982EE9" w:rsidRDefault="00982EE9" w:rsidP="00982EE9">
      <w:pPr>
        <w:widowControl w:val="0"/>
        <w:snapToGrid w:val="0"/>
        <w:ind w:left="-993" w:right="-143"/>
        <w:jc w:val="center"/>
        <w:rPr>
          <w:b/>
          <w:sz w:val="26"/>
          <w:szCs w:val="26"/>
        </w:rPr>
      </w:pPr>
      <w:r w:rsidRPr="0024635A">
        <w:rPr>
          <w:b/>
          <w:sz w:val="26"/>
          <w:szCs w:val="26"/>
        </w:rPr>
        <w:lastRenderedPageBreak/>
        <w:t>Часть I</w:t>
      </w:r>
      <w:r w:rsidRPr="0024635A">
        <w:rPr>
          <w:b/>
          <w:sz w:val="26"/>
          <w:szCs w:val="26"/>
          <w:lang w:val="en-US"/>
        </w:rPr>
        <w:t>V</w:t>
      </w:r>
      <w:r w:rsidRPr="0024635A">
        <w:rPr>
          <w:b/>
          <w:sz w:val="26"/>
          <w:szCs w:val="26"/>
        </w:rPr>
        <w:t xml:space="preserve">  </w:t>
      </w:r>
    </w:p>
    <w:p w:rsidR="00982EE9" w:rsidRPr="0024635A" w:rsidRDefault="00982EE9" w:rsidP="00982EE9">
      <w:pPr>
        <w:widowControl w:val="0"/>
        <w:snapToGrid w:val="0"/>
        <w:ind w:left="-993" w:right="-143"/>
        <w:jc w:val="center"/>
        <w:rPr>
          <w:rFonts w:eastAsia="MS Mincho"/>
          <w:sz w:val="26"/>
          <w:szCs w:val="26"/>
        </w:rPr>
      </w:pPr>
      <w:r w:rsidRPr="0024635A">
        <w:rPr>
          <w:b/>
          <w:sz w:val="26"/>
          <w:szCs w:val="26"/>
        </w:rPr>
        <w:t>ОБОСНОВАНИЕ НАЧАЛЬНОЙ (МАКСИМАЛЬНОЙ) ЦЕНЫ КОНТРАКТА</w:t>
      </w:r>
    </w:p>
    <w:p w:rsidR="00982EE9" w:rsidRPr="00D00433" w:rsidRDefault="00982EE9" w:rsidP="00982EE9">
      <w:pPr>
        <w:widowControl w:val="0"/>
        <w:snapToGrid w:val="0"/>
        <w:ind w:left="-851" w:right="-284"/>
        <w:rPr>
          <w:rFonts w:eastAsia="MS Mincho"/>
          <w:szCs w:val="24"/>
        </w:rPr>
      </w:pPr>
    </w:p>
    <w:bookmarkStart w:id="19" w:name="_MON_1667028675"/>
    <w:bookmarkEnd w:id="19"/>
    <w:p w:rsidR="00982EE9" w:rsidRPr="00D00433" w:rsidRDefault="000E69BC" w:rsidP="00BD3B6A">
      <w:pPr>
        <w:keepLines/>
        <w:widowControl w:val="0"/>
        <w:shd w:val="clear" w:color="auto" w:fill="FFFFFF"/>
        <w:ind w:left="-709"/>
        <w:jc w:val="both"/>
        <w:rPr>
          <w:rFonts w:eastAsia="MS Mincho"/>
          <w:szCs w:val="24"/>
        </w:rPr>
      </w:pPr>
      <w:r>
        <w:rPr>
          <w:rFonts w:eastAsia="MS Mincho"/>
          <w:szCs w:val="24"/>
        </w:rPr>
        <w:object w:dxaOrig="16397" w:dyaOrig="6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38.5pt;height:489.75pt" o:ole="">
            <v:imagedata r:id="rId40" o:title=""/>
          </v:shape>
          <o:OLEObject Type="Embed" ProgID="Excel.Sheet.12" ShapeID="_x0000_i1030" DrawAspect="Content" ObjectID="_1667028910" r:id="rId41"/>
        </w:object>
      </w:r>
    </w:p>
    <w:sectPr w:rsidR="00982EE9" w:rsidRPr="00D00433" w:rsidSect="00B52969">
      <w:pgSz w:w="11907" w:h="16840" w:code="9"/>
      <w:pgMar w:top="567" w:right="567" w:bottom="567"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C36" w:rsidRDefault="00F76C36" w:rsidP="009215A8">
      <w:r>
        <w:separator/>
      </w:r>
    </w:p>
  </w:endnote>
  <w:endnote w:type="continuationSeparator" w:id="0">
    <w:p w:rsidR="00F76C36" w:rsidRDefault="00F76C36" w:rsidP="0092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sma">
    <w:altName w:val="Arial"/>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C36" w:rsidRDefault="00F76C36">
    <w:pPr>
      <w:pStyle w:val="aa"/>
      <w:jc w:val="right"/>
    </w:pPr>
    <w:r>
      <w:fldChar w:fldCharType="begin"/>
    </w:r>
    <w:r>
      <w:instrText>PAGE   \* MERGEFORMAT</w:instrText>
    </w:r>
    <w:r>
      <w:fldChar w:fldCharType="separate"/>
    </w:r>
    <w:r w:rsidR="00787E18" w:rsidRPr="00787E18">
      <w:rPr>
        <w:noProof/>
        <w:lang w:val="ru-RU"/>
      </w:rPr>
      <w:t>15</w:t>
    </w:r>
    <w:r>
      <w:fldChar w:fldCharType="end"/>
    </w:r>
  </w:p>
  <w:p w:rsidR="00F76C36" w:rsidRDefault="00F76C3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C36" w:rsidRDefault="00F76C36">
    <w:pPr>
      <w:pStyle w:val="aa"/>
      <w:jc w:val="right"/>
    </w:pPr>
    <w:r>
      <w:fldChar w:fldCharType="begin"/>
    </w:r>
    <w:r>
      <w:instrText>PAGE   \* MERGEFORMAT</w:instrText>
    </w:r>
    <w:r>
      <w:fldChar w:fldCharType="separate"/>
    </w:r>
    <w:r w:rsidR="00787E18" w:rsidRPr="00787E18">
      <w:rPr>
        <w:noProof/>
        <w:lang w:val="ru-RU"/>
      </w:rPr>
      <w:t>23</w:t>
    </w:r>
    <w:r>
      <w:fldChar w:fldCharType="end"/>
    </w:r>
  </w:p>
  <w:p w:rsidR="00F76C36" w:rsidRDefault="00F76C36">
    <w:pPr>
      <w:pStyle w:val="aa"/>
    </w:pPr>
  </w:p>
  <w:p w:rsidR="00F76C36" w:rsidRDefault="00F76C3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C36" w:rsidRDefault="00F76C36">
    <w:pPr>
      <w:pStyle w:val="aa"/>
      <w:jc w:val="right"/>
    </w:pPr>
    <w:r>
      <w:fldChar w:fldCharType="begin"/>
    </w:r>
    <w:r>
      <w:instrText>PAGE   \* MERGEFORMAT</w:instrText>
    </w:r>
    <w:r>
      <w:fldChar w:fldCharType="separate"/>
    </w:r>
    <w:r w:rsidR="00787E18" w:rsidRPr="00787E18">
      <w:rPr>
        <w:noProof/>
        <w:lang w:val="ru-RU"/>
      </w:rPr>
      <w:t>31</w:t>
    </w:r>
    <w:r>
      <w:fldChar w:fldCharType="end"/>
    </w:r>
  </w:p>
  <w:p w:rsidR="00F76C36" w:rsidRDefault="00F76C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C36" w:rsidRDefault="00F76C36" w:rsidP="009215A8">
      <w:r>
        <w:separator/>
      </w:r>
    </w:p>
  </w:footnote>
  <w:footnote w:type="continuationSeparator" w:id="0">
    <w:p w:rsidR="00F76C36" w:rsidRDefault="00F76C36" w:rsidP="0092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4AD1"/>
    <w:multiLevelType w:val="hybridMultilevel"/>
    <w:tmpl w:val="0A70E9E2"/>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954DA5"/>
    <w:multiLevelType w:val="singleLevel"/>
    <w:tmpl w:val="0419000F"/>
    <w:lvl w:ilvl="0">
      <w:start w:val="1"/>
      <w:numFmt w:val="decimal"/>
      <w:pStyle w:val="ListNumber1"/>
      <w:lvlText w:val="%1."/>
      <w:lvlJc w:val="left"/>
      <w:pPr>
        <w:tabs>
          <w:tab w:val="num" w:pos="360"/>
        </w:tabs>
        <w:ind w:left="360" w:hanging="360"/>
      </w:pPr>
      <w:rPr>
        <w:rFonts w:hint="default"/>
      </w:rPr>
    </w:lvl>
  </w:abstractNum>
  <w:abstractNum w:abstractNumId="3" w15:restartNumberingAfterBreak="0">
    <w:nsid w:val="08141C65"/>
    <w:multiLevelType w:val="hybridMultilevel"/>
    <w:tmpl w:val="922C4F76"/>
    <w:lvl w:ilvl="0" w:tplc="E82C62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3B6291"/>
    <w:multiLevelType w:val="hybridMultilevel"/>
    <w:tmpl w:val="389C2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FA07ED"/>
    <w:multiLevelType w:val="multilevel"/>
    <w:tmpl w:val="FA6ED9F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6" w15:restartNumberingAfterBreak="0">
    <w:nsid w:val="1E571AD9"/>
    <w:multiLevelType w:val="multilevel"/>
    <w:tmpl w:val="1B607E1A"/>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7" w15:restartNumberingAfterBreak="0">
    <w:nsid w:val="29734A63"/>
    <w:multiLevelType w:val="multilevel"/>
    <w:tmpl w:val="824C2742"/>
    <w:lvl w:ilvl="0">
      <w:start w:val="1"/>
      <w:numFmt w:val="decimal"/>
      <w:lvlText w:val="%1."/>
      <w:lvlJc w:val="left"/>
      <w:pPr>
        <w:ind w:left="928" w:hanging="360"/>
      </w:pPr>
      <w:rPr>
        <w:b w:val="0"/>
        <w:sz w:val="24"/>
        <w:szCs w:val="24"/>
      </w:rPr>
    </w:lvl>
    <w:lvl w:ilvl="1">
      <w:start w:val="1"/>
      <w:numFmt w:val="decimal"/>
      <w:isLgl/>
      <w:lvlText w:val="%1.%2."/>
      <w:lvlJc w:val="left"/>
      <w:pPr>
        <w:ind w:left="2778" w:hanging="720"/>
      </w:pPr>
      <w:rPr>
        <w:rFonts w:eastAsia="Times New Roman" w:hint="default"/>
      </w:rPr>
    </w:lvl>
    <w:lvl w:ilvl="2">
      <w:start w:val="1"/>
      <w:numFmt w:val="decimal"/>
      <w:isLgl/>
      <w:lvlText w:val="%1.%2.%3."/>
      <w:lvlJc w:val="left"/>
      <w:pPr>
        <w:ind w:left="4218" w:hanging="720"/>
      </w:pPr>
      <w:rPr>
        <w:rFonts w:eastAsia="Times New Roman" w:hint="default"/>
      </w:rPr>
    </w:lvl>
    <w:lvl w:ilvl="3">
      <w:start w:val="1"/>
      <w:numFmt w:val="decimal"/>
      <w:isLgl/>
      <w:lvlText w:val="%1.%2.%3.%4."/>
      <w:lvlJc w:val="left"/>
      <w:pPr>
        <w:ind w:left="6018" w:hanging="1080"/>
      </w:pPr>
      <w:rPr>
        <w:rFonts w:eastAsia="Times New Roman" w:hint="default"/>
      </w:rPr>
    </w:lvl>
    <w:lvl w:ilvl="4">
      <w:start w:val="1"/>
      <w:numFmt w:val="decimal"/>
      <w:isLgl/>
      <w:lvlText w:val="%1.%2.%3.%4.%5."/>
      <w:lvlJc w:val="left"/>
      <w:pPr>
        <w:ind w:left="7458" w:hanging="1080"/>
      </w:pPr>
      <w:rPr>
        <w:rFonts w:eastAsia="Times New Roman" w:hint="default"/>
      </w:rPr>
    </w:lvl>
    <w:lvl w:ilvl="5">
      <w:start w:val="1"/>
      <w:numFmt w:val="decimal"/>
      <w:isLgl/>
      <w:lvlText w:val="%1.%2.%3.%4.%5.%6."/>
      <w:lvlJc w:val="left"/>
      <w:pPr>
        <w:ind w:left="9258" w:hanging="1440"/>
      </w:pPr>
      <w:rPr>
        <w:rFonts w:eastAsia="Times New Roman" w:hint="default"/>
      </w:rPr>
    </w:lvl>
    <w:lvl w:ilvl="6">
      <w:start w:val="1"/>
      <w:numFmt w:val="decimal"/>
      <w:isLgl/>
      <w:lvlText w:val="%1.%2.%3.%4.%5.%6.%7."/>
      <w:lvlJc w:val="left"/>
      <w:pPr>
        <w:ind w:left="11058" w:hanging="1800"/>
      </w:pPr>
      <w:rPr>
        <w:rFonts w:eastAsia="Times New Roman" w:hint="default"/>
      </w:rPr>
    </w:lvl>
    <w:lvl w:ilvl="7">
      <w:start w:val="1"/>
      <w:numFmt w:val="decimal"/>
      <w:isLgl/>
      <w:lvlText w:val="%1.%2.%3.%4.%5.%6.%7.%8."/>
      <w:lvlJc w:val="left"/>
      <w:pPr>
        <w:ind w:left="12498" w:hanging="1800"/>
      </w:pPr>
      <w:rPr>
        <w:rFonts w:eastAsia="Times New Roman" w:hint="default"/>
      </w:rPr>
    </w:lvl>
    <w:lvl w:ilvl="8">
      <w:start w:val="1"/>
      <w:numFmt w:val="decimal"/>
      <w:isLgl/>
      <w:lvlText w:val="%1.%2.%3.%4.%5.%6.%7.%8.%9."/>
      <w:lvlJc w:val="left"/>
      <w:pPr>
        <w:ind w:left="14298" w:hanging="2160"/>
      </w:pPr>
      <w:rPr>
        <w:rFonts w:eastAsia="Times New Roman" w:hint="default"/>
      </w:rPr>
    </w:lvl>
  </w:abstractNum>
  <w:abstractNum w:abstractNumId="8" w15:restartNumberingAfterBreak="0">
    <w:nsid w:val="3E1451D8"/>
    <w:multiLevelType w:val="multilevel"/>
    <w:tmpl w:val="824C2742"/>
    <w:lvl w:ilvl="0">
      <w:start w:val="1"/>
      <w:numFmt w:val="decimal"/>
      <w:lvlText w:val="%1."/>
      <w:lvlJc w:val="left"/>
      <w:pPr>
        <w:ind w:left="928" w:hanging="360"/>
      </w:pPr>
      <w:rPr>
        <w:b w:val="0"/>
        <w:sz w:val="24"/>
        <w:szCs w:val="24"/>
      </w:rPr>
    </w:lvl>
    <w:lvl w:ilvl="1">
      <w:start w:val="1"/>
      <w:numFmt w:val="decimal"/>
      <w:isLgl/>
      <w:lvlText w:val="%1.%2."/>
      <w:lvlJc w:val="left"/>
      <w:pPr>
        <w:ind w:left="2778" w:hanging="720"/>
      </w:pPr>
      <w:rPr>
        <w:rFonts w:eastAsia="Times New Roman" w:hint="default"/>
      </w:rPr>
    </w:lvl>
    <w:lvl w:ilvl="2">
      <w:start w:val="1"/>
      <w:numFmt w:val="decimal"/>
      <w:isLgl/>
      <w:lvlText w:val="%1.%2.%3."/>
      <w:lvlJc w:val="left"/>
      <w:pPr>
        <w:ind w:left="4218" w:hanging="720"/>
      </w:pPr>
      <w:rPr>
        <w:rFonts w:eastAsia="Times New Roman" w:hint="default"/>
      </w:rPr>
    </w:lvl>
    <w:lvl w:ilvl="3">
      <w:start w:val="1"/>
      <w:numFmt w:val="decimal"/>
      <w:isLgl/>
      <w:lvlText w:val="%1.%2.%3.%4."/>
      <w:lvlJc w:val="left"/>
      <w:pPr>
        <w:ind w:left="6018" w:hanging="1080"/>
      </w:pPr>
      <w:rPr>
        <w:rFonts w:eastAsia="Times New Roman" w:hint="default"/>
      </w:rPr>
    </w:lvl>
    <w:lvl w:ilvl="4">
      <w:start w:val="1"/>
      <w:numFmt w:val="decimal"/>
      <w:isLgl/>
      <w:lvlText w:val="%1.%2.%3.%4.%5."/>
      <w:lvlJc w:val="left"/>
      <w:pPr>
        <w:ind w:left="7458" w:hanging="1080"/>
      </w:pPr>
      <w:rPr>
        <w:rFonts w:eastAsia="Times New Roman" w:hint="default"/>
      </w:rPr>
    </w:lvl>
    <w:lvl w:ilvl="5">
      <w:start w:val="1"/>
      <w:numFmt w:val="decimal"/>
      <w:isLgl/>
      <w:lvlText w:val="%1.%2.%3.%4.%5.%6."/>
      <w:lvlJc w:val="left"/>
      <w:pPr>
        <w:ind w:left="9258" w:hanging="1440"/>
      </w:pPr>
      <w:rPr>
        <w:rFonts w:eastAsia="Times New Roman" w:hint="default"/>
      </w:rPr>
    </w:lvl>
    <w:lvl w:ilvl="6">
      <w:start w:val="1"/>
      <w:numFmt w:val="decimal"/>
      <w:isLgl/>
      <w:lvlText w:val="%1.%2.%3.%4.%5.%6.%7."/>
      <w:lvlJc w:val="left"/>
      <w:pPr>
        <w:ind w:left="11058" w:hanging="1800"/>
      </w:pPr>
      <w:rPr>
        <w:rFonts w:eastAsia="Times New Roman" w:hint="default"/>
      </w:rPr>
    </w:lvl>
    <w:lvl w:ilvl="7">
      <w:start w:val="1"/>
      <w:numFmt w:val="decimal"/>
      <w:isLgl/>
      <w:lvlText w:val="%1.%2.%3.%4.%5.%6.%7.%8."/>
      <w:lvlJc w:val="left"/>
      <w:pPr>
        <w:ind w:left="12498" w:hanging="1800"/>
      </w:pPr>
      <w:rPr>
        <w:rFonts w:eastAsia="Times New Roman" w:hint="default"/>
      </w:rPr>
    </w:lvl>
    <w:lvl w:ilvl="8">
      <w:start w:val="1"/>
      <w:numFmt w:val="decimal"/>
      <w:isLgl/>
      <w:lvlText w:val="%1.%2.%3.%4.%5.%6.%7.%8.%9."/>
      <w:lvlJc w:val="left"/>
      <w:pPr>
        <w:ind w:left="14298" w:hanging="2160"/>
      </w:pPr>
      <w:rPr>
        <w:rFonts w:eastAsia="Times New Roman" w:hint="default"/>
      </w:rPr>
    </w:lvl>
  </w:abstractNum>
  <w:abstractNum w:abstractNumId="9" w15:restartNumberingAfterBreak="0">
    <w:nsid w:val="47D861C1"/>
    <w:multiLevelType w:val="multilevel"/>
    <w:tmpl w:val="824C2742"/>
    <w:lvl w:ilvl="0">
      <w:start w:val="1"/>
      <w:numFmt w:val="decimal"/>
      <w:lvlText w:val="%1."/>
      <w:lvlJc w:val="left"/>
      <w:pPr>
        <w:ind w:left="928" w:hanging="360"/>
      </w:pPr>
      <w:rPr>
        <w:b w:val="0"/>
        <w:sz w:val="24"/>
        <w:szCs w:val="24"/>
      </w:rPr>
    </w:lvl>
    <w:lvl w:ilvl="1">
      <w:start w:val="1"/>
      <w:numFmt w:val="decimal"/>
      <w:isLgl/>
      <w:lvlText w:val="%1.%2."/>
      <w:lvlJc w:val="left"/>
      <w:pPr>
        <w:ind w:left="2778" w:hanging="720"/>
      </w:pPr>
      <w:rPr>
        <w:rFonts w:eastAsia="Times New Roman" w:hint="default"/>
      </w:rPr>
    </w:lvl>
    <w:lvl w:ilvl="2">
      <w:start w:val="1"/>
      <w:numFmt w:val="decimal"/>
      <w:isLgl/>
      <w:lvlText w:val="%1.%2.%3."/>
      <w:lvlJc w:val="left"/>
      <w:pPr>
        <w:ind w:left="4218" w:hanging="720"/>
      </w:pPr>
      <w:rPr>
        <w:rFonts w:eastAsia="Times New Roman" w:hint="default"/>
      </w:rPr>
    </w:lvl>
    <w:lvl w:ilvl="3">
      <w:start w:val="1"/>
      <w:numFmt w:val="decimal"/>
      <w:isLgl/>
      <w:lvlText w:val="%1.%2.%3.%4."/>
      <w:lvlJc w:val="left"/>
      <w:pPr>
        <w:ind w:left="6018" w:hanging="1080"/>
      </w:pPr>
      <w:rPr>
        <w:rFonts w:eastAsia="Times New Roman" w:hint="default"/>
      </w:rPr>
    </w:lvl>
    <w:lvl w:ilvl="4">
      <w:start w:val="1"/>
      <w:numFmt w:val="decimal"/>
      <w:isLgl/>
      <w:lvlText w:val="%1.%2.%3.%4.%5."/>
      <w:lvlJc w:val="left"/>
      <w:pPr>
        <w:ind w:left="7458" w:hanging="1080"/>
      </w:pPr>
      <w:rPr>
        <w:rFonts w:eastAsia="Times New Roman" w:hint="default"/>
      </w:rPr>
    </w:lvl>
    <w:lvl w:ilvl="5">
      <w:start w:val="1"/>
      <w:numFmt w:val="decimal"/>
      <w:isLgl/>
      <w:lvlText w:val="%1.%2.%3.%4.%5.%6."/>
      <w:lvlJc w:val="left"/>
      <w:pPr>
        <w:ind w:left="9258" w:hanging="1440"/>
      </w:pPr>
      <w:rPr>
        <w:rFonts w:eastAsia="Times New Roman" w:hint="default"/>
      </w:rPr>
    </w:lvl>
    <w:lvl w:ilvl="6">
      <w:start w:val="1"/>
      <w:numFmt w:val="decimal"/>
      <w:isLgl/>
      <w:lvlText w:val="%1.%2.%3.%4.%5.%6.%7."/>
      <w:lvlJc w:val="left"/>
      <w:pPr>
        <w:ind w:left="11058" w:hanging="1800"/>
      </w:pPr>
      <w:rPr>
        <w:rFonts w:eastAsia="Times New Roman" w:hint="default"/>
      </w:rPr>
    </w:lvl>
    <w:lvl w:ilvl="7">
      <w:start w:val="1"/>
      <w:numFmt w:val="decimal"/>
      <w:isLgl/>
      <w:lvlText w:val="%1.%2.%3.%4.%5.%6.%7.%8."/>
      <w:lvlJc w:val="left"/>
      <w:pPr>
        <w:ind w:left="12498" w:hanging="1800"/>
      </w:pPr>
      <w:rPr>
        <w:rFonts w:eastAsia="Times New Roman" w:hint="default"/>
      </w:rPr>
    </w:lvl>
    <w:lvl w:ilvl="8">
      <w:start w:val="1"/>
      <w:numFmt w:val="decimal"/>
      <w:isLgl/>
      <w:lvlText w:val="%1.%2.%3.%4.%5.%6.%7.%8.%9."/>
      <w:lvlJc w:val="left"/>
      <w:pPr>
        <w:ind w:left="14298" w:hanging="2160"/>
      </w:pPr>
      <w:rPr>
        <w:rFonts w:eastAsia="Times New Roman" w:hint="default"/>
      </w:rPr>
    </w:lvl>
  </w:abstractNum>
  <w:abstractNum w:abstractNumId="10" w15:restartNumberingAfterBreak="0">
    <w:nsid w:val="47E42F08"/>
    <w:multiLevelType w:val="multilevel"/>
    <w:tmpl w:val="56C072EE"/>
    <w:lvl w:ilvl="0">
      <w:start w:val="1"/>
      <w:numFmt w:val="decimal"/>
      <w:lvlText w:val="%1."/>
      <w:lvlJc w:val="left"/>
      <w:pPr>
        <w:ind w:left="786" w:hanging="360"/>
      </w:pPr>
      <w:rPr>
        <w:b w:val="0"/>
      </w:rPr>
    </w:lvl>
    <w:lvl w:ilvl="1">
      <w:start w:val="1"/>
      <w:numFmt w:val="decimal"/>
      <w:isLgl/>
      <w:lvlText w:val="%1.%2."/>
      <w:lvlJc w:val="left"/>
      <w:pPr>
        <w:ind w:left="2778" w:hanging="720"/>
      </w:pPr>
      <w:rPr>
        <w:rFonts w:eastAsia="Times New Roman" w:hint="default"/>
      </w:rPr>
    </w:lvl>
    <w:lvl w:ilvl="2">
      <w:start w:val="1"/>
      <w:numFmt w:val="decimal"/>
      <w:isLgl/>
      <w:lvlText w:val="%1.%2.%3."/>
      <w:lvlJc w:val="left"/>
      <w:pPr>
        <w:ind w:left="4218" w:hanging="720"/>
      </w:pPr>
      <w:rPr>
        <w:rFonts w:eastAsia="Times New Roman" w:hint="default"/>
      </w:rPr>
    </w:lvl>
    <w:lvl w:ilvl="3">
      <w:start w:val="1"/>
      <w:numFmt w:val="decimal"/>
      <w:isLgl/>
      <w:lvlText w:val="%1.%2.%3.%4."/>
      <w:lvlJc w:val="left"/>
      <w:pPr>
        <w:ind w:left="6018" w:hanging="1080"/>
      </w:pPr>
      <w:rPr>
        <w:rFonts w:eastAsia="Times New Roman" w:hint="default"/>
      </w:rPr>
    </w:lvl>
    <w:lvl w:ilvl="4">
      <w:start w:val="1"/>
      <w:numFmt w:val="decimal"/>
      <w:isLgl/>
      <w:lvlText w:val="%1.%2.%3.%4.%5."/>
      <w:lvlJc w:val="left"/>
      <w:pPr>
        <w:ind w:left="7458" w:hanging="1080"/>
      </w:pPr>
      <w:rPr>
        <w:rFonts w:eastAsia="Times New Roman" w:hint="default"/>
      </w:rPr>
    </w:lvl>
    <w:lvl w:ilvl="5">
      <w:start w:val="1"/>
      <w:numFmt w:val="decimal"/>
      <w:isLgl/>
      <w:lvlText w:val="%1.%2.%3.%4.%5.%6."/>
      <w:lvlJc w:val="left"/>
      <w:pPr>
        <w:ind w:left="9258" w:hanging="1440"/>
      </w:pPr>
      <w:rPr>
        <w:rFonts w:eastAsia="Times New Roman" w:hint="default"/>
      </w:rPr>
    </w:lvl>
    <w:lvl w:ilvl="6">
      <w:start w:val="1"/>
      <w:numFmt w:val="decimal"/>
      <w:isLgl/>
      <w:lvlText w:val="%1.%2.%3.%4.%5.%6.%7."/>
      <w:lvlJc w:val="left"/>
      <w:pPr>
        <w:ind w:left="11058" w:hanging="1800"/>
      </w:pPr>
      <w:rPr>
        <w:rFonts w:eastAsia="Times New Roman" w:hint="default"/>
      </w:rPr>
    </w:lvl>
    <w:lvl w:ilvl="7">
      <w:start w:val="1"/>
      <w:numFmt w:val="decimal"/>
      <w:isLgl/>
      <w:lvlText w:val="%1.%2.%3.%4.%5.%6.%7.%8."/>
      <w:lvlJc w:val="left"/>
      <w:pPr>
        <w:ind w:left="12498" w:hanging="1800"/>
      </w:pPr>
      <w:rPr>
        <w:rFonts w:eastAsia="Times New Roman" w:hint="default"/>
      </w:rPr>
    </w:lvl>
    <w:lvl w:ilvl="8">
      <w:start w:val="1"/>
      <w:numFmt w:val="decimal"/>
      <w:isLgl/>
      <w:lvlText w:val="%1.%2.%3.%4.%5.%6.%7.%8.%9."/>
      <w:lvlJc w:val="left"/>
      <w:pPr>
        <w:ind w:left="14298" w:hanging="2160"/>
      </w:pPr>
      <w:rPr>
        <w:rFonts w:eastAsia="Times New Roman" w:hint="default"/>
      </w:rPr>
    </w:lvl>
  </w:abstractNum>
  <w:abstractNum w:abstractNumId="11" w15:restartNumberingAfterBreak="0">
    <w:nsid w:val="48327B7D"/>
    <w:multiLevelType w:val="hybridMultilevel"/>
    <w:tmpl w:val="7C36C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0F5831"/>
    <w:multiLevelType w:val="multilevel"/>
    <w:tmpl w:val="0FF22DF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4"/>
        </w:tabs>
        <w:ind w:left="1864"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pStyle w:val="9"/>
      <w:lvlText w:val="%1.%2.%3.%4.%5.%6.%7.%8.%9."/>
      <w:lvlJc w:val="left"/>
      <w:pPr>
        <w:tabs>
          <w:tab w:val="num" w:pos="7472"/>
        </w:tabs>
        <w:ind w:left="7472" w:hanging="1800"/>
      </w:pPr>
      <w:rPr>
        <w:rFonts w:hint="default"/>
      </w:rPr>
    </w:lvl>
  </w:abstractNum>
  <w:abstractNum w:abstractNumId="13" w15:restartNumberingAfterBreak="0">
    <w:nsid w:val="4B716930"/>
    <w:multiLevelType w:val="multilevel"/>
    <w:tmpl w:val="824C2742"/>
    <w:lvl w:ilvl="0">
      <w:start w:val="1"/>
      <w:numFmt w:val="decimal"/>
      <w:lvlText w:val="%1."/>
      <w:lvlJc w:val="left"/>
      <w:pPr>
        <w:ind w:left="928" w:hanging="360"/>
      </w:pPr>
      <w:rPr>
        <w:b w:val="0"/>
        <w:sz w:val="24"/>
        <w:szCs w:val="24"/>
      </w:rPr>
    </w:lvl>
    <w:lvl w:ilvl="1">
      <w:start w:val="1"/>
      <w:numFmt w:val="decimal"/>
      <w:isLgl/>
      <w:lvlText w:val="%1.%2."/>
      <w:lvlJc w:val="left"/>
      <w:pPr>
        <w:ind w:left="2778" w:hanging="720"/>
      </w:pPr>
      <w:rPr>
        <w:rFonts w:eastAsia="Times New Roman" w:hint="default"/>
      </w:rPr>
    </w:lvl>
    <w:lvl w:ilvl="2">
      <w:start w:val="1"/>
      <w:numFmt w:val="decimal"/>
      <w:isLgl/>
      <w:lvlText w:val="%1.%2.%3."/>
      <w:lvlJc w:val="left"/>
      <w:pPr>
        <w:ind w:left="4218" w:hanging="720"/>
      </w:pPr>
      <w:rPr>
        <w:rFonts w:eastAsia="Times New Roman" w:hint="default"/>
      </w:rPr>
    </w:lvl>
    <w:lvl w:ilvl="3">
      <w:start w:val="1"/>
      <w:numFmt w:val="decimal"/>
      <w:isLgl/>
      <w:lvlText w:val="%1.%2.%3.%4."/>
      <w:lvlJc w:val="left"/>
      <w:pPr>
        <w:ind w:left="6018" w:hanging="1080"/>
      </w:pPr>
      <w:rPr>
        <w:rFonts w:eastAsia="Times New Roman" w:hint="default"/>
      </w:rPr>
    </w:lvl>
    <w:lvl w:ilvl="4">
      <w:start w:val="1"/>
      <w:numFmt w:val="decimal"/>
      <w:isLgl/>
      <w:lvlText w:val="%1.%2.%3.%4.%5."/>
      <w:lvlJc w:val="left"/>
      <w:pPr>
        <w:ind w:left="7458" w:hanging="1080"/>
      </w:pPr>
      <w:rPr>
        <w:rFonts w:eastAsia="Times New Roman" w:hint="default"/>
      </w:rPr>
    </w:lvl>
    <w:lvl w:ilvl="5">
      <w:start w:val="1"/>
      <w:numFmt w:val="decimal"/>
      <w:isLgl/>
      <w:lvlText w:val="%1.%2.%3.%4.%5.%6."/>
      <w:lvlJc w:val="left"/>
      <w:pPr>
        <w:ind w:left="9258" w:hanging="1440"/>
      </w:pPr>
      <w:rPr>
        <w:rFonts w:eastAsia="Times New Roman" w:hint="default"/>
      </w:rPr>
    </w:lvl>
    <w:lvl w:ilvl="6">
      <w:start w:val="1"/>
      <w:numFmt w:val="decimal"/>
      <w:isLgl/>
      <w:lvlText w:val="%1.%2.%3.%4.%5.%6.%7."/>
      <w:lvlJc w:val="left"/>
      <w:pPr>
        <w:ind w:left="11058" w:hanging="1800"/>
      </w:pPr>
      <w:rPr>
        <w:rFonts w:eastAsia="Times New Roman" w:hint="default"/>
      </w:rPr>
    </w:lvl>
    <w:lvl w:ilvl="7">
      <w:start w:val="1"/>
      <w:numFmt w:val="decimal"/>
      <w:isLgl/>
      <w:lvlText w:val="%1.%2.%3.%4.%5.%6.%7.%8."/>
      <w:lvlJc w:val="left"/>
      <w:pPr>
        <w:ind w:left="12498" w:hanging="1800"/>
      </w:pPr>
      <w:rPr>
        <w:rFonts w:eastAsia="Times New Roman" w:hint="default"/>
      </w:rPr>
    </w:lvl>
    <w:lvl w:ilvl="8">
      <w:start w:val="1"/>
      <w:numFmt w:val="decimal"/>
      <w:isLgl/>
      <w:lvlText w:val="%1.%2.%3.%4.%5.%6.%7.%8.%9."/>
      <w:lvlJc w:val="left"/>
      <w:pPr>
        <w:ind w:left="14298" w:hanging="2160"/>
      </w:pPr>
      <w:rPr>
        <w:rFonts w:eastAsia="Times New Roman" w:hint="default"/>
      </w:rPr>
    </w:lvl>
  </w:abstractNum>
  <w:abstractNum w:abstractNumId="14" w15:restartNumberingAfterBreak="0">
    <w:nsid w:val="6E62641A"/>
    <w:multiLevelType w:val="multilevel"/>
    <w:tmpl w:val="824C2742"/>
    <w:lvl w:ilvl="0">
      <w:start w:val="1"/>
      <w:numFmt w:val="decimal"/>
      <w:lvlText w:val="%1."/>
      <w:lvlJc w:val="left"/>
      <w:pPr>
        <w:ind w:left="928" w:hanging="360"/>
      </w:pPr>
      <w:rPr>
        <w:b w:val="0"/>
        <w:sz w:val="24"/>
        <w:szCs w:val="24"/>
      </w:rPr>
    </w:lvl>
    <w:lvl w:ilvl="1">
      <w:start w:val="1"/>
      <w:numFmt w:val="decimal"/>
      <w:isLgl/>
      <w:lvlText w:val="%1.%2."/>
      <w:lvlJc w:val="left"/>
      <w:pPr>
        <w:ind w:left="2778" w:hanging="720"/>
      </w:pPr>
      <w:rPr>
        <w:rFonts w:eastAsia="Times New Roman" w:hint="default"/>
      </w:rPr>
    </w:lvl>
    <w:lvl w:ilvl="2">
      <w:start w:val="1"/>
      <w:numFmt w:val="decimal"/>
      <w:isLgl/>
      <w:lvlText w:val="%1.%2.%3."/>
      <w:lvlJc w:val="left"/>
      <w:pPr>
        <w:ind w:left="4218" w:hanging="720"/>
      </w:pPr>
      <w:rPr>
        <w:rFonts w:eastAsia="Times New Roman" w:hint="default"/>
      </w:rPr>
    </w:lvl>
    <w:lvl w:ilvl="3">
      <w:start w:val="1"/>
      <w:numFmt w:val="decimal"/>
      <w:isLgl/>
      <w:lvlText w:val="%1.%2.%3.%4."/>
      <w:lvlJc w:val="left"/>
      <w:pPr>
        <w:ind w:left="6018" w:hanging="1080"/>
      </w:pPr>
      <w:rPr>
        <w:rFonts w:eastAsia="Times New Roman" w:hint="default"/>
      </w:rPr>
    </w:lvl>
    <w:lvl w:ilvl="4">
      <w:start w:val="1"/>
      <w:numFmt w:val="decimal"/>
      <w:isLgl/>
      <w:lvlText w:val="%1.%2.%3.%4.%5."/>
      <w:lvlJc w:val="left"/>
      <w:pPr>
        <w:ind w:left="7458" w:hanging="1080"/>
      </w:pPr>
      <w:rPr>
        <w:rFonts w:eastAsia="Times New Roman" w:hint="default"/>
      </w:rPr>
    </w:lvl>
    <w:lvl w:ilvl="5">
      <w:start w:val="1"/>
      <w:numFmt w:val="decimal"/>
      <w:isLgl/>
      <w:lvlText w:val="%1.%2.%3.%4.%5.%6."/>
      <w:lvlJc w:val="left"/>
      <w:pPr>
        <w:ind w:left="9258" w:hanging="1440"/>
      </w:pPr>
      <w:rPr>
        <w:rFonts w:eastAsia="Times New Roman" w:hint="default"/>
      </w:rPr>
    </w:lvl>
    <w:lvl w:ilvl="6">
      <w:start w:val="1"/>
      <w:numFmt w:val="decimal"/>
      <w:isLgl/>
      <w:lvlText w:val="%1.%2.%3.%4.%5.%6.%7."/>
      <w:lvlJc w:val="left"/>
      <w:pPr>
        <w:ind w:left="11058" w:hanging="1800"/>
      </w:pPr>
      <w:rPr>
        <w:rFonts w:eastAsia="Times New Roman" w:hint="default"/>
      </w:rPr>
    </w:lvl>
    <w:lvl w:ilvl="7">
      <w:start w:val="1"/>
      <w:numFmt w:val="decimal"/>
      <w:isLgl/>
      <w:lvlText w:val="%1.%2.%3.%4.%5.%6.%7.%8."/>
      <w:lvlJc w:val="left"/>
      <w:pPr>
        <w:ind w:left="12498" w:hanging="1800"/>
      </w:pPr>
      <w:rPr>
        <w:rFonts w:eastAsia="Times New Roman" w:hint="default"/>
      </w:rPr>
    </w:lvl>
    <w:lvl w:ilvl="8">
      <w:start w:val="1"/>
      <w:numFmt w:val="decimal"/>
      <w:isLgl/>
      <w:lvlText w:val="%1.%2.%3.%4.%5.%6.%7.%8.%9."/>
      <w:lvlJc w:val="left"/>
      <w:pPr>
        <w:ind w:left="14298" w:hanging="2160"/>
      </w:pPr>
      <w:rPr>
        <w:rFonts w:eastAsia="Times New Roman" w:hint="default"/>
      </w:rPr>
    </w:lvl>
  </w:abstractNum>
  <w:abstractNum w:abstractNumId="15" w15:restartNumberingAfterBreak="0">
    <w:nsid w:val="73415EAA"/>
    <w:multiLevelType w:val="multilevel"/>
    <w:tmpl w:val="E5348210"/>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2"/>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2"/>
  </w:num>
  <w:num w:numId="5">
    <w:abstractNumId w:val="11"/>
  </w:num>
  <w:num w:numId="6">
    <w:abstractNumId w:val="9"/>
  </w:num>
  <w:num w:numId="7">
    <w:abstractNumId w:val="3"/>
  </w:num>
  <w:num w:numId="8">
    <w:abstractNumId w:val="4"/>
  </w:num>
  <w:num w:numId="9">
    <w:abstractNumId w:val="1"/>
  </w:num>
  <w:num w:numId="10">
    <w:abstractNumId w:val="13"/>
  </w:num>
  <w:num w:numId="11">
    <w:abstractNumId w:val="15"/>
  </w:num>
  <w:num w:numId="12">
    <w:abstractNumId w:val="8"/>
  </w:num>
  <w:num w:numId="13">
    <w:abstractNumId w:val="10"/>
  </w:num>
  <w:num w:numId="14">
    <w:abstractNumId w:val="7"/>
  </w:num>
  <w:num w:numId="15">
    <w:abstractNumId w:val="14"/>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DA"/>
    <w:rsid w:val="00002AE1"/>
    <w:rsid w:val="00003CDE"/>
    <w:rsid w:val="000052ED"/>
    <w:rsid w:val="00005B74"/>
    <w:rsid w:val="00005C59"/>
    <w:rsid w:val="00005DDD"/>
    <w:rsid w:val="00006DB2"/>
    <w:rsid w:val="00007837"/>
    <w:rsid w:val="00007FA3"/>
    <w:rsid w:val="00014344"/>
    <w:rsid w:val="000150B9"/>
    <w:rsid w:val="00015D99"/>
    <w:rsid w:val="00016EBC"/>
    <w:rsid w:val="000171EA"/>
    <w:rsid w:val="000172BB"/>
    <w:rsid w:val="00020514"/>
    <w:rsid w:val="00021800"/>
    <w:rsid w:val="000222A2"/>
    <w:rsid w:val="00022882"/>
    <w:rsid w:val="0002416A"/>
    <w:rsid w:val="000252CA"/>
    <w:rsid w:val="00027828"/>
    <w:rsid w:val="0003052E"/>
    <w:rsid w:val="00031D3E"/>
    <w:rsid w:val="00032044"/>
    <w:rsid w:val="00032846"/>
    <w:rsid w:val="00032C44"/>
    <w:rsid w:val="00035A67"/>
    <w:rsid w:val="000372F3"/>
    <w:rsid w:val="000374A3"/>
    <w:rsid w:val="00037AD6"/>
    <w:rsid w:val="00040B40"/>
    <w:rsid w:val="000436AC"/>
    <w:rsid w:val="00045E88"/>
    <w:rsid w:val="0004616B"/>
    <w:rsid w:val="00051894"/>
    <w:rsid w:val="00051E58"/>
    <w:rsid w:val="00052021"/>
    <w:rsid w:val="0005295E"/>
    <w:rsid w:val="00053970"/>
    <w:rsid w:val="00054015"/>
    <w:rsid w:val="00056048"/>
    <w:rsid w:val="00057C61"/>
    <w:rsid w:val="00057DA0"/>
    <w:rsid w:val="00061B06"/>
    <w:rsid w:val="0006253A"/>
    <w:rsid w:val="0006253B"/>
    <w:rsid w:val="000626F5"/>
    <w:rsid w:val="0006373D"/>
    <w:rsid w:val="00066254"/>
    <w:rsid w:val="0006638C"/>
    <w:rsid w:val="000667B0"/>
    <w:rsid w:val="000668C3"/>
    <w:rsid w:val="00066AA9"/>
    <w:rsid w:val="00067632"/>
    <w:rsid w:val="0007003B"/>
    <w:rsid w:val="00071DEA"/>
    <w:rsid w:val="000722C8"/>
    <w:rsid w:val="0007236F"/>
    <w:rsid w:val="00072405"/>
    <w:rsid w:val="0007269E"/>
    <w:rsid w:val="000730B6"/>
    <w:rsid w:val="0007524C"/>
    <w:rsid w:val="00075678"/>
    <w:rsid w:val="00075CA5"/>
    <w:rsid w:val="0007632D"/>
    <w:rsid w:val="00076ABB"/>
    <w:rsid w:val="00077BA3"/>
    <w:rsid w:val="00077C5C"/>
    <w:rsid w:val="00080991"/>
    <w:rsid w:val="00081DE8"/>
    <w:rsid w:val="00082947"/>
    <w:rsid w:val="000832C6"/>
    <w:rsid w:val="000834E0"/>
    <w:rsid w:val="0008451E"/>
    <w:rsid w:val="000847A9"/>
    <w:rsid w:val="00086884"/>
    <w:rsid w:val="00092409"/>
    <w:rsid w:val="00092918"/>
    <w:rsid w:val="00093176"/>
    <w:rsid w:val="000940A1"/>
    <w:rsid w:val="000946B1"/>
    <w:rsid w:val="000952DC"/>
    <w:rsid w:val="000959AC"/>
    <w:rsid w:val="00095B6A"/>
    <w:rsid w:val="00095FA0"/>
    <w:rsid w:val="00096FE3"/>
    <w:rsid w:val="000974E6"/>
    <w:rsid w:val="000A0CD1"/>
    <w:rsid w:val="000A1E4F"/>
    <w:rsid w:val="000A3C3C"/>
    <w:rsid w:val="000A4CA3"/>
    <w:rsid w:val="000A59C1"/>
    <w:rsid w:val="000B0013"/>
    <w:rsid w:val="000B022E"/>
    <w:rsid w:val="000B1324"/>
    <w:rsid w:val="000B161D"/>
    <w:rsid w:val="000B4805"/>
    <w:rsid w:val="000B481F"/>
    <w:rsid w:val="000B509C"/>
    <w:rsid w:val="000B661B"/>
    <w:rsid w:val="000B6E35"/>
    <w:rsid w:val="000C2001"/>
    <w:rsid w:val="000C31EB"/>
    <w:rsid w:val="000C32FF"/>
    <w:rsid w:val="000C38B3"/>
    <w:rsid w:val="000C41D3"/>
    <w:rsid w:val="000C4B29"/>
    <w:rsid w:val="000C6852"/>
    <w:rsid w:val="000D02D9"/>
    <w:rsid w:val="000D0AB5"/>
    <w:rsid w:val="000D1C08"/>
    <w:rsid w:val="000D1C1F"/>
    <w:rsid w:val="000D3DFE"/>
    <w:rsid w:val="000D607A"/>
    <w:rsid w:val="000D7705"/>
    <w:rsid w:val="000D7CE0"/>
    <w:rsid w:val="000E2CCB"/>
    <w:rsid w:val="000E51EF"/>
    <w:rsid w:val="000E69BC"/>
    <w:rsid w:val="000F1395"/>
    <w:rsid w:val="000F2445"/>
    <w:rsid w:val="000F3EF3"/>
    <w:rsid w:val="000F4863"/>
    <w:rsid w:val="000F5660"/>
    <w:rsid w:val="000F59A7"/>
    <w:rsid w:val="000F5A27"/>
    <w:rsid w:val="000F63D4"/>
    <w:rsid w:val="000F67D2"/>
    <w:rsid w:val="000F7F16"/>
    <w:rsid w:val="00100D4E"/>
    <w:rsid w:val="00103CB9"/>
    <w:rsid w:val="00104C05"/>
    <w:rsid w:val="0010626A"/>
    <w:rsid w:val="00106317"/>
    <w:rsid w:val="0010767A"/>
    <w:rsid w:val="00107DA9"/>
    <w:rsid w:val="00107E50"/>
    <w:rsid w:val="0011033C"/>
    <w:rsid w:val="001111EA"/>
    <w:rsid w:val="00111FE6"/>
    <w:rsid w:val="00113396"/>
    <w:rsid w:val="00113606"/>
    <w:rsid w:val="00113A78"/>
    <w:rsid w:val="00113F76"/>
    <w:rsid w:val="00114529"/>
    <w:rsid w:val="00114B79"/>
    <w:rsid w:val="001217D8"/>
    <w:rsid w:val="00122F95"/>
    <w:rsid w:val="001236AD"/>
    <w:rsid w:val="00125A12"/>
    <w:rsid w:val="00125DF0"/>
    <w:rsid w:val="001264D4"/>
    <w:rsid w:val="00126B0D"/>
    <w:rsid w:val="00127E29"/>
    <w:rsid w:val="0013132C"/>
    <w:rsid w:val="0013276F"/>
    <w:rsid w:val="00132AD5"/>
    <w:rsid w:val="00133B51"/>
    <w:rsid w:val="00135341"/>
    <w:rsid w:val="0013545B"/>
    <w:rsid w:val="001354B6"/>
    <w:rsid w:val="001360DC"/>
    <w:rsid w:val="00136F7E"/>
    <w:rsid w:val="001378F7"/>
    <w:rsid w:val="00137CED"/>
    <w:rsid w:val="00140F4C"/>
    <w:rsid w:val="00141539"/>
    <w:rsid w:val="00141C32"/>
    <w:rsid w:val="00141D44"/>
    <w:rsid w:val="00142001"/>
    <w:rsid w:val="00146193"/>
    <w:rsid w:val="0014723E"/>
    <w:rsid w:val="00150EEF"/>
    <w:rsid w:val="00151487"/>
    <w:rsid w:val="0015390B"/>
    <w:rsid w:val="00153C4E"/>
    <w:rsid w:val="0015481B"/>
    <w:rsid w:val="001551BD"/>
    <w:rsid w:val="001567AE"/>
    <w:rsid w:val="00156F85"/>
    <w:rsid w:val="001610C0"/>
    <w:rsid w:val="001628A7"/>
    <w:rsid w:val="0016362B"/>
    <w:rsid w:val="00165862"/>
    <w:rsid w:val="0017118D"/>
    <w:rsid w:val="001711E2"/>
    <w:rsid w:val="0017127C"/>
    <w:rsid w:val="0017218D"/>
    <w:rsid w:val="001725A3"/>
    <w:rsid w:val="0017533B"/>
    <w:rsid w:val="001767A3"/>
    <w:rsid w:val="00177C0C"/>
    <w:rsid w:val="00180B75"/>
    <w:rsid w:val="00184EEF"/>
    <w:rsid w:val="00184F24"/>
    <w:rsid w:val="001879B8"/>
    <w:rsid w:val="00190CFF"/>
    <w:rsid w:val="00191F59"/>
    <w:rsid w:val="00193189"/>
    <w:rsid w:val="00193598"/>
    <w:rsid w:val="0019366D"/>
    <w:rsid w:val="00197077"/>
    <w:rsid w:val="001A13E2"/>
    <w:rsid w:val="001A19A0"/>
    <w:rsid w:val="001A28A2"/>
    <w:rsid w:val="001A2C76"/>
    <w:rsid w:val="001A3CEA"/>
    <w:rsid w:val="001A3FAA"/>
    <w:rsid w:val="001A42C5"/>
    <w:rsid w:val="001A4530"/>
    <w:rsid w:val="001A74D7"/>
    <w:rsid w:val="001B186C"/>
    <w:rsid w:val="001B3CF9"/>
    <w:rsid w:val="001B3DAF"/>
    <w:rsid w:val="001B5445"/>
    <w:rsid w:val="001B5A71"/>
    <w:rsid w:val="001B60F4"/>
    <w:rsid w:val="001C0337"/>
    <w:rsid w:val="001C120D"/>
    <w:rsid w:val="001C22ED"/>
    <w:rsid w:val="001C2370"/>
    <w:rsid w:val="001C25AD"/>
    <w:rsid w:val="001C54E1"/>
    <w:rsid w:val="001C57BF"/>
    <w:rsid w:val="001D0CF7"/>
    <w:rsid w:val="001D0E3B"/>
    <w:rsid w:val="001D1518"/>
    <w:rsid w:val="001D30B2"/>
    <w:rsid w:val="001D3486"/>
    <w:rsid w:val="001D6566"/>
    <w:rsid w:val="001D7E23"/>
    <w:rsid w:val="001E07CA"/>
    <w:rsid w:val="001E0CE2"/>
    <w:rsid w:val="001E1617"/>
    <w:rsid w:val="001E28EE"/>
    <w:rsid w:val="001E2CC9"/>
    <w:rsid w:val="001E3544"/>
    <w:rsid w:val="001E38D5"/>
    <w:rsid w:val="001E46C0"/>
    <w:rsid w:val="001E5A8A"/>
    <w:rsid w:val="001E738E"/>
    <w:rsid w:val="001E7468"/>
    <w:rsid w:val="001F0747"/>
    <w:rsid w:val="001F1216"/>
    <w:rsid w:val="001F198B"/>
    <w:rsid w:val="001F1AD5"/>
    <w:rsid w:val="001F1DEF"/>
    <w:rsid w:val="001F2E5D"/>
    <w:rsid w:val="001F4A0D"/>
    <w:rsid w:val="001F4E71"/>
    <w:rsid w:val="001F59D6"/>
    <w:rsid w:val="001F5EFE"/>
    <w:rsid w:val="001F6021"/>
    <w:rsid w:val="001F6251"/>
    <w:rsid w:val="001F67A9"/>
    <w:rsid w:val="00200710"/>
    <w:rsid w:val="0020161A"/>
    <w:rsid w:val="002023FD"/>
    <w:rsid w:val="0020338E"/>
    <w:rsid w:val="002060DD"/>
    <w:rsid w:val="00206E3D"/>
    <w:rsid w:val="0021140F"/>
    <w:rsid w:val="00212747"/>
    <w:rsid w:val="00213069"/>
    <w:rsid w:val="00214AD0"/>
    <w:rsid w:val="00217588"/>
    <w:rsid w:val="0022050E"/>
    <w:rsid w:val="002213E1"/>
    <w:rsid w:val="00225403"/>
    <w:rsid w:val="002264F2"/>
    <w:rsid w:val="00226CCA"/>
    <w:rsid w:val="00227019"/>
    <w:rsid w:val="00227299"/>
    <w:rsid w:val="0022743C"/>
    <w:rsid w:val="00227EDF"/>
    <w:rsid w:val="00232800"/>
    <w:rsid w:val="00232A4D"/>
    <w:rsid w:val="00233FFB"/>
    <w:rsid w:val="002341DA"/>
    <w:rsid w:val="00235353"/>
    <w:rsid w:val="00235E87"/>
    <w:rsid w:val="002362E9"/>
    <w:rsid w:val="00236E6A"/>
    <w:rsid w:val="002409DC"/>
    <w:rsid w:val="00241C25"/>
    <w:rsid w:val="00242605"/>
    <w:rsid w:val="0024289F"/>
    <w:rsid w:val="00242DA0"/>
    <w:rsid w:val="00244729"/>
    <w:rsid w:val="00245699"/>
    <w:rsid w:val="00245743"/>
    <w:rsid w:val="0024585C"/>
    <w:rsid w:val="00246097"/>
    <w:rsid w:val="0024635A"/>
    <w:rsid w:val="0024658C"/>
    <w:rsid w:val="00246616"/>
    <w:rsid w:val="002473BF"/>
    <w:rsid w:val="00251405"/>
    <w:rsid w:val="00252857"/>
    <w:rsid w:val="0025361B"/>
    <w:rsid w:val="0025506A"/>
    <w:rsid w:val="00255BD0"/>
    <w:rsid w:val="00255D5D"/>
    <w:rsid w:val="00256E51"/>
    <w:rsid w:val="00257AF3"/>
    <w:rsid w:val="00257F0F"/>
    <w:rsid w:val="002624ED"/>
    <w:rsid w:val="00262A33"/>
    <w:rsid w:val="00266174"/>
    <w:rsid w:val="00267884"/>
    <w:rsid w:val="00267ABE"/>
    <w:rsid w:val="00271425"/>
    <w:rsid w:val="00272400"/>
    <w:rsid w:val="0027258B"/>
    <w:rsid w:val="00272B1A"/>
    <w:rsid w:val="002733EA"/>
    <w:rsid w:val="00274525"/>
    <w:rsid w:val="00274A80"/>
    <w:rsid w:val="00275677"/>
    <w:rsid w:val="0027750F"/>
    <w:rsid w:val="002816FC"/>
    <w:rsid w:val="00283FE8"/>
    <w:rsid w:val="00286173"/>
    <w:rsid w:val="002861BC"/>
    <w:rsid w:val="00287C38"/>
    <w:rsid w:val="002906C6"/>
    <w:rsid w:val="00290FFD"/>
    <w:rsid w:val="00292212"/>
    <w:rsid w:val="00296359"/>
    <w:rsid w:val="00297700"/>
    <w:rsid w:val="002A1122"/>
    <w:rsid w:val="002A1EAE"/>
    <w:rsid w:val="002A41A3"/>
    <w:rsid w:val="002A4705"/>
    <w:rsid w:val="002A5122"/>
    <w:rsid w:val="002A539C"/>
    <w:rsid w:val="002A5779"/>
    <w:rsid w:val="002A7709"/>
    <w:rsid w:val="002B0F11"/>
    <w:rsid w:val="002B2507"/>
    <w:rsid w:val="002B2682"/>
    <w:rsid w:val="002B2EBE"/>
    <w:rsid w:val="002B341A"/>
    <w:rsid w:val="002B4FF9"/>
    <w:rsid w:val="002B5A54"/>
    <w:rsid w:val="002B6B7F"/>
    <w:rsid w:val="002B6F89"/>
    <w:rsid w:val="002C0033"/>
    <w:rsid w:val="002C10A0"/>
    <w:rsid w:val="002C1BDD"/>
    <w:rsid w:val="002C27C0"/>
    <w:rsid w:val="002C2FCC"/>
    <w:rsid w:val="002C3399"/>
    <w:rsid w:val="002C3432"/>
    <w:rsid w:val="002C4308"/>
    <w:rsid w:val="002C51EB"/>
    <w:rsid w:val="002C5A27"/>
    <w:rsid w:val="002C7901"/>
    <w:rsid w:val="002D08F3"/>
    <w:rsid w:val="002D1D56"/>
    <w:rsid w:val="002D262B"/>
    <w:rsid w:val="002D3498"/>
    <w:rsid w:val="002D68E2"/>
    <w:rsid w:val="002D71FA"/>
    <w:rsid w:val="002E1537"/>
    <w:rsid w:val="002E2329"/>
    <w:rsid w:val="002E2F88"/>
    <w:rsid w:val="002E313D"/>
    <w:rsid w:val="002E3C33"/>
    <w:rsid w:val="002E3F03"/>
    <w:rsid w:val="002E42FA"/>
    <w:rsid w:val="002E4EED"/>
    <w:rsid w:val="002E4F7C"/>
    <w:rsid w:val="002E6DE8"/>
    <w:rsid w:val="002E70AA"/>
    <w:rsid w:val="002E7325"/>
    <w:rsid w:val="002F0735"/>
    <w:rsid w:val="002F1C15"/>
    <w:rsid w:val="002F266C"/>
    <w:rsid w:val="002F28EE"/>
    <w:rsid w:val="002F4EE9"/>
    <w:rsid w:val="002F5560"/>
    <w:rsid w:val="002F7F92"/>
    <w:rsid w:val="003012D7"/>
    <w:rsid w:val="00301463"/>
    <w:rsid w:val="00301A2A"/>
    <w:rsid w:val="0030209D"/>
    <w:rsid w:val="003021CD"/>
    <w:rsid w:val="00302858"/>
    <w:rsid w:val="00302F17"/>
    <w:rsid w:val="00304D93"/>
    <w:rsid w:val="00305E42"/>
    <w:rsid w:val="00306373"/>
    <w:rsid w:val="00306D16"/>
    <w:rsid w:val="0030727D"/>
    <w:rsid w:val="003074CB"/>
    <w:rsid w:val="00310051"/>
    <w:rsid w:val="00310B10"/>
    <w:rsid w:val="00311439"/>
    <w:rsid w:val="003122E7"/>
    <w:rsid w:val="003158AC"/>
    <w:rsid w:val="00315D8D"/>
    <w:rsid w:val="00317AB9"/>
    <w:rsid w:val="00320511"/>
    <w:rsid w:val="003207A0"/>
    <w:rsid w:val="00321856"/>
    <w:rsid w:val="003220DA"/>
    <w:rsid w:val="0032285C"/>
    <w:rsid w:val="00322A12"/>
    <w:rsid w:val="0032483F"/>
    <w:rsid w:val="00324AC9"/>
    <w:rsid w:val="00324DD9"/>
    <w:rsid w:val="00326A30"/>
    <w:rsid w:val="003273A7"/>
    <w:rsid w:val="00330227"/>
    <w:rsid w:val="0033044F"/>
    <w:rsid w:val="00330F2C"/>
    <w:rsid w:val="003325E3"/>
    <w:rsid w:val="00333316"/>
    <w:rsid w:val="00334B2D"/>
    <w:rsid w:val="00335686"/>
    <w:rsid w:val="00335B4E"/>
    <w:rsid w:val="0033674F"/>
    <w:rsid w:val="00336D5C"/>
    <w:rsid w:val="003400A5"/>
    <w:rsid w:val="003408BC"/>
    <w:rsid w:val="00341FA7"/>
    <w:rsid w:val="00344683"/>
    <w:rsid w:val="00344FB5"/>
    <w:rsid w:val="003453C2"/>
    <w:rsid w:val="0034745A"/>
    <w:rsid w:val="00350204"/>
    <w:rsid w:val="00350DAE"/>
    <w:rsid w:val="00353609"/>
    <w:rsid w:val="00356067"/>
    <w:rsid w:val="003562E9"/>
    <w:rsid w:val="0036119A"/>
    <w:rsid w:val="00362666"/>
    <w:rsid w:val="00363A99"/>
    <w:rsid w:val="00367B27"/>
    <w:rsid w:val="0037105F"/>
    <w:rsid w:val="0037215D"/>
    <w:rsid w:val="00372C4C"/>
    <w:rsid w:val="00375E88"/>
    <w:rsid w:val="00376D6D"/>
    <w:rsid w:val="003809C9"/>
    <w:rsid w:val="00381FC0"/>
    <w:rsid w:val="003822EE"/>
    <w:rsid w:val="0038361F"/>
    <w:rsid w:val="00387215"/>
    <w:rsid w:val="00391208"/>
    <w:rsid w:val="00391900"/>
    <w:rsid w:val="00394E26"/>
    <w:rsid w:val="00395196"/>
    <w:rsid w:val="003963E3"/>
    <w:rsid w:val="003A1A29"/>
    <w:rsid w:val="003A1E2D"/>
    <w:rsid w:val="003A24DC"/>
    <w:rsid w:val="003A325C"/>
    <w:rsid w:val="003A33FE"/>
    <w:rsid w:val="003A3567"/>
    <w:rsid w:val="003A3D43"/>
    <w:rsid w:val="003A3DA7"/>
    <w:rsid w:val="003A58E5"/>
    <w:rsid w:val="003A597C"/>
    <w:rsid w:val="003A5F00"/>
    <w:rsid w:val="003A6188"/>
    <w:rsid w:val="003A6DD6"/>
    <w:rsid w:val="003A7A95"/>
    <w:rsid w:val="003B1B16"/>
    <w:rsid w:val="003B300F"/>
    <w:rsid w:val="003B31E5"/>
    <w:rsid w:val="003B5682"/>
    <w:rsid w:val="003B6C82"/>
    <w:rsid w:val="003B6E0F"/>
    <w:rsid w:val="003B7CEF"/>
    <w:rsid w:val="003C0B41"/>
    <w:rsid w:val="003C3615"/>
    <w:rsid w:val="003C4819"/>
    <w:rsid w:val="003C4D3A"/>
    <w:rsid w:val="003C50E7"/>
    <w:rsid w:val="003C6988"/>
    <w:rsid w:val="003C6FB3"/>
    <w:rsid w:val="003C72AC"/>
    <w:rsid w:val="003D019C"/>
    <w:rsid w:val="003D0C67"/>
    <w:rsid w:val="003D1286"/>
    <w:rsid w:val="003D27A1"/>
    <w:rsid w:val="003D3DE6"/>
    <w:rsid w:val="003D4D8B"/>
    <w:rsid w:val="003D5793"/>
    <w:rsid w:val="003D7C39"/>
    <w:rsid w:val="003D7F93"/>
    <w:rsid w:val="003E6883"/>
    <w:rsid w:val="003E7A67"/>
    <w:rsid w:val="003E7AC7"/>
    <w:rsid w:val="003F0C8A"/>
    <w:rsid w:val="003F1601"/>
    <w:rsid w:val="003F1DA7"/>
    <w:rsid w:val="003F3098"/>
    <w:rsid w:val="003F5736"/>
    <w:rsid w:val="003F6C4C"/>
    <w:rsid w:val="003F7197"/>
    <w:rsid w:val="004004E4"/>
    <w:rsid w:val="00400BAF"/>
    <w:rsid w:val="0040178F"/>
    <w:rsid w:val="0040182D"/>
    <w:rsid w:val="00404B84"/>
    <w:rsid w:val="004072EC"/>
    <w:rsid w:val="00407F7E"/>
    <w:rsid w:val="00410DB7"/>
    <w:rsid w:val="00411515"/>
    <w:rsid w:val="0041391F"/>
    <w:rsid w:val="00413958"/>
    <w:rsid w:val="00415781"/>
    <w:rsid w:val="00417141"/>
    <w:rsid w:val="00417E42"/>
    <w:rsid w:val="00417F28"/>
    <w:rsid w:val="00420AD6"/>
    <w:rsid w:val="00420E5C"/>
    <w:rsid w:val="0042130F"/>
    <w:rsid w:val="00421F42"/>
    <w:rsid w:val="00423822"/>
    <w:rsid w:val="0042528B"/>
    <w:rsid w:val="0042553A"/>
    <w:rsid w:val="0043141C"/>
    <w:rsid w:val="004314B9"/>
    <w:rsid w:val="0043347D"/>
    <w:rsid w:val="0043423B"/>
    <w:rsid w:val="00435248"/>
    <w:rsid w:val="00436B93"/>
    <w:rsid w:val="004374BB"/>
    <w:rsid w:val="004376BA"/>
    <w:rsid w:val="00445211"/>
    <w:rsid w:val="00446B2A"/>
    <w:rsid w:val="0045068E"/>
    <w:rsid w:val="00450BF1"/>
    <w:rsid w:val="0045146D"/>
    <w:rsid w:val="004539C3"/>
    <w:rsid w:val="00454B38"/>
    <w:rsid w:val="0045542A"/>
    <w:rsid w:val="00456DE7"/>
    <w:rsid w:val="00457372"/>
    <w:rsid w:val="004610B6"/>
    <w:rsid w:val="0046125C"/>
    <w:rsid w:val="0046162D"/>
    <w:rsid w:val="004630F9"/>
    <w:rsid w:val="00463BE0"/>
    <w:rsid w:val="00464998"/>
    <w:rsid w:val="00465282"/>
    <w:rsid w:val="00465936"/>
    <w:rsid w:val="00467DB1"/>
    <w:rsid w:val="0047033E"/>
    <w:rsid w:val="00471212"/>
    <w:rsid w:val="00472EFB"/>
    <w:rsid w:val="0047426D"/>
    <w:rsid w:val="00474534"/>
    <w:rsid w:val="00474ACA"/>
    <w:rsid w:val="00474D30"/>
    <w:rsid w:val="004770D8"/>
    <w:rsid w:val="00477103"/>
    <w:rsid w:val="00477899"/>
    <w:rsid w:val="00477D0E"/>
    <w:rsid w:val="0048036E"/>
    <w:rsid w:val="00480E80"/>
    <w:rsid w:val="00482484"/>
    <w:rsid w:val="0048309C"/>
    <w:rsid w:val="0048404D"/>
    <w:rsid w:val="00484E5B"/>
    <w:rsid w:val="0048535B"/>
    <w:rsid w:val="004858F0"/>
    <w:rsid w:val="004870E5"/>
    <w:rsid w:val="00487C8B"/>
    <w:rsid w:val="004906E8"/>
    <w:rsid w:val="00490D1D"/>
    <w:rsid w:val="00491350"/>
    <w:rsid w:val="0049162F"/>
    <w:rsid w:val="004918E1"/>
    <w:rsid w:val="00491926"/>
    <w:rsid w:val="00491E11"/>
    <w:rsid w:val="00492F14"/>
    <w:rsid w:val="0049324C"/>
    <w:rsid w:val="00493AE6"/>
    <w:rsid w:val="0049428D"/>
    <w:rsid w:val="0049431B"/>
    <w:rsid w:val="00494FAE"/>
    <w:rsid w:val="00495637"/>
    <w:rsid w:val="004A13E0"/>
    <w:rsid w:val="004A14CC"/>
    <w:rsid w:val="004A282A"/>
    <w:rsid w:val="004A378C"/>
    <w:rsid w:val="004A4487"/>
    <w:rsid w:val="004A5098"/>
    <w:rsid w:val="004A5187"/>
    <w:rsid w:val="004A7FCD"/>
    <w:rsid w:val="004B06D2"/>
    <w:rsid w:val="004B286E"/>
    <w:rsid w:val="004B34E6"/>
    <w:rsid w:val="004B4CA5"/>
    <w:rsid w:val="004B5E23"/>
    <w:rsid w:val="004B6E6A"/>
    <w:rsid w:val="004B71BF"/>
    <w:rsid w:val="004B7B3B"/>
    <w:rsid w:val="004C0004"/>
    <w:rsid w:val="004C09C0"/>
    <w:rsid w:val="004C15EB"/>
    <w:rsid w:val="004C5768"/>
    <w:rsid w:val="004C7F36"/>
    <w:rsid w:val="004D1E23"/>
    <w:rsid w:val="004D3809"/>
    <w:rsid w:val="004D3EDD"/>
    <w:rsid w:val="004D568D"/>
    <w:rsid w:val="004D573D"/>
    <w:rsid w:val="004D5F8F"/>
    <w:rsid w:val="004D68AB"/>
    <w:rsid w:val="004D6C9E"/>
    <w:rsid w:val="004D71C5"/>
    <w:rsid w:val="004E0C8C"/>
    <w:rsid w:val="004E3195"/>
    <w:rsid w:val="004E3DE1"/>
    <w:rsid w:val="004E52FE"/>
    <w:rsid w:val="004E78ED"/>
    <w:rsid w:val="004E7B65"/>
    <w:rsid w:val="004E7D7B"/>
    <w:rsid w:val="004F0084"/>
    <w:rsid w:val="004F0377"/>
    <w:rsid w:val="004F25A3"/>
    <w:rsid w:val="004F2BAD"/>
    <w:rsid w:val="004F3C29"/>
    <w:rsid w:val="004F3E3C"/>
    <w:rsid w:val="004F41CE"/>
    <w:rsid w:val="004F6394"/>
    <w:rsid w:val="004F7C4B"/>
    <w:rsid w:val="005008DE"/>
    <w:rsid w:val="0050341C"/>
    <w:rsid w:val="00504C97"/>
    <w:rsid w:val="00505CEC"/>
    <w:rsid w:val="00506690"/>
    <w:rsid w:val="00506B34"/>
    <w:rsid w:val="00507266"/>
    <w:rsid w:val="00511572"/>
    <w:rsid w:val="00511AFF"/>
    <w:rsid w:val="0051484F"/>
    <w:rsid w:val="00514A5C"/>
    <w:rsid w:val="005162D5"/>
    <w:rsid w:val="005175E9"/>
    <w:rsid w:val="00517ECF"/>
    <w:rsid w:val="005215B9"/>
    <w:rsid w:val="005221C9"/>
    <w:rsid w:val="005232C3"/>
    <w:rsid w:val="00523AE9"/>
    <w:rsid w:val="00524C9E"/>
    <w:rsid w:val="00524F4E"/>
    <w:rsid w:val="00525B7F"/>
    <w:rsid w:val="005275FF"/>
    <w:rsid w:val="00540602"/>
    <w:rsid w:val="005414BB"/>
    <w:rsid w:val="005418AA"/>
    <w:rsid w:val="00541E91"/>
    <w:rsid w:val="0054436B"/>
    <w:rsid w:val="005443A5"/>
    <w:rsid w:val="00544D48"/>
    <w:rsid w:val="005461D8"/>
    <w:rsid w:val="005465F7"/>
    <w:rsid w:val="0054689F"/>
    <w:rsid w:val="00547DEE"/>
    <w:rsid w:val="0055003A"/>
    <w:rsid w:val="00550CBE"/>
    <w:rsid w:val="00552AED"/>
    <w:rsid w:val="00554ED8"/>
    <w:rsid w:val="00555E12"/>
    <w:rsid w:val="00560053"/>
    <w:rsid w:val="00560099"/>
    <w:rsid w:val="00561843"/>
    <w:rsid w:val="00563074"/>
    <w:rsid w:val="0056440A"/>
    <w:rsid w:val="005646FA"/>
    <w:rsid w:val="00565368"/>
    <w:rsid w:val="005676A5"/>
    <w:rsid w:val="00567ED5"/>
    <w:rsid w:val="00570D85"/>
    <w:rsid w:val="005727F6"/>
    <w:rsid w:val="00572BF8"/>
    <w:rsid w:val="00572EB3"/>
    <w:rsid w:val="005758C3"/>
    <w:rsid w:val="00576188"/>
    <w:rsid w:val="005818E7"/>
    <w:rsid w:val="00582480"/>
    <w:rsid w:val="00582D1C"/>
    <w:rsid w:val="00583859"/>
    <w:rsid w:val="00586734"/>
    <w:rsid w:val="00586D65"/>
    <w:rsid w:val="005878AF"/>
    <w:rsid w:val="00590E8D"/>
    <w:rsid w:val="0059173C"/>
    <w:rsid w:val="005933BE"/>
    <w:rsid w:val="00593C91"/>
    <w:rsid w:val="00593DBA"/>
    <w:rsid w:val="005950AF"/>
    <w:rsid w:val="00595127"/>
    <w:rsid w:val="0059548E"/>
    <w:rsid w:val="00595B00"/>
    <w:rsid w:val="00595ECC"/>
    <w:rsid w:val="00596ED5"/>
    <w:rsid w:val="005A12BD"/>
    <w:rsid w:val="005A380E"/>
    <w:rsid w:val="005A3C19"/>
    <w:rsid w:val="005A6D24"/>
    <w:rsid w:val="005A737C"/>
    <w:rsid w:val="005B0171"/>
    <w:rsid w:val="005B091B"/>
    <w:rsid w:val="005B0D5C"/>
    <w:rsid w:val="005B1BD0"/>
    <w:rsid w:val="005B1C48"/>
    <w:rsid w:val="005B1EE0"/>
    <w:rsid w:val="005B22F0"/>
    <w:rsid w:val="005B35E0"/>
    <w:rsid w:val="005B4DA7"/>
    <w:rsid w:val="005B5522"/>
    <w:rsid w:val="005B621E"/>
    <w:rsid w:val="005B706B"/>
    <w:rsid w:val="005B71A0"/>
    <w:rsid w:val="005B77A6"/>
    <w:rsid w:val="005C0379"/>
    <w:rsid w:val="005C116D"/>
    <w:rsid w:val="005D075A"/>
    <w:rsid w:val="005D17A4"/>
    <w:rsid w:val="005D28CC"/>
    <w:rsid w:val="005E0F19"/>
    <w:rsid w:val="005E138E"/>
    <w:rsid w:val="005E19A6"/>
    <w:rsid w:val="005E1FB7"/>
    <w:rsid w:val="005E40D0"/>
    <w:rsid w:val="005E4D13"/>
    <w:rsid w:val="005E67EC"/>
    <w:rsid w:val="005E73A4"/>
    <w:rsid w:val="005E7F14"/>
    <w:rsid w:val="005F0F2C"/>
    <w:rsid w:val="005F13A6"/>
    <w:rsid w:val="005F236E"/>
    <w:rsid w:val="005F3F31"/>
    <w:rsid w:val="005F4A56"/>
    <w:rsid w:val="005F7693"/>
    <w:rsid w:val="00600085"/>
    <w:rsid w:val="0060058C"/>
    <w:rsid w:val="00600640"/>
    <w:rsid w:val="00600BE1"/>
    <w:rsid w:val="006014D9"/>
    <w:rsid w:val="00601A42"/>
    <w:rsid w:val="00602ACF"/>
    <w:rsid w:val="00603DAE"/>
    <w:rsid w:val="00603FA7"/>
    <w:rsid w:val="0060402D"/>
    <w:rsid w:val="00604F6F"/>
    <w:rsid w:val="00605398"/>
    <w:rsid w:val="006057C9"/>
    <w:rsid w:val="00605D42"/>
    <w:rsid w:val="00605E5D"/>
    <w:rsid w:val="0060635A"/>
    <w:rsid w:val="0061084F"/>
    <w:rsid w:val="006117AD"/>
    <w:rsid w:val="006122F5"/>
    <w:rsid w:val="00612C81"/>
    <w:rsid w:val="006131B8"/>
    <w:rsid w:val="006144B1"/>
    <w:rsid w:val="00614720"/>
    <w:rsid w:val="00614825"/>
    <w:rsid w:val="00614C98"/>
    <w:rsid w:val="0061567F"/>
    <w:rsid w:val="00615E26"/>
    <w:rsid w:val="006161C1"/>
    <w:rsid w:val="00616DCE"/>
    <w:rsid w:val="00616F9C"/>
    <w:rsid w:val="00617E8C"/>
    <w:rsid w:val="00620644"/>
    <w:rsid w:val="00620A13"/>
    <w:rsid w:val="00620B0A"/>
    <w:rsid w:val="00622E7E"/>
    <w:rsid w:val="0062524A"/>
    <w:rsid w:val="00626B34"/>
    <w:rsid w:val="00626FAC"/>
    <w:rsid w:val="00632406"/>
    <w:rsid w:val="00632D3D"/>
    <w:rsid w:val="0063406C"/>
    <w:rsid w:val="006356D9"/>
    <w:rsid w:val="00635939"/>
    <w:rsid w:val="00636B47"/>
    <w:rsid w:val="00637B18"/>
    <w:rsid w:val="00637D19"/>
    <w:rsid w:val="00637DD3"/>
    <w:rsid w:val="006406A2"/>
    <w:rsid w:val="00640FF7"/>
    <w:rsid w:val="00641F7A"/>
    <w:rsid w:val="006433F0"/>
    <w:rsid w:val="00643885"/>
    <w:rsid w:val="00643BB6"/>
    <w:rsid w:val="00645139"/>
    <w:rsid w:val="00645C33"/>
    <w:rsid w:val="0064606C"/>
    <w:rsid w:val="0064628E"/>
    <w:rsid w:val="00652BA2"/>
    <w:rsid w:val="00652F0C"/>
    <w:rsid w:val="00654E12"/>
    <w:rsid w:val="006553AF"/>
    <w:rsid w:val="0065549C"/>
    <w:rsid w:val="00655568"/>
    <w:rsid w:val="006574E8"/>
    <w:rsid w:val="0066135C"/>
    <w:rsid w:val="00661433"/>
    <w:rsid w:val="00661BAA"/>
    <w:rsid w:val="00661F41"/>
    <w:rsid w:val="0066371C"/>
    <w:rsid w:val="00664146"/>
    <w:rsid w:val="006642D5"/>
    <w:rsid w:val="00665145"/>
    <w:rsid w:val="00666178"/>
    <w:rsid w:val="0066685E"/>
    <w:rsid w:val="006670D1"/>
    <w:rsid w:val="006708C9"/>
    <w:rsid w:val="00670976"/>
    <w:rsid w:val="006709D1"/>
    <w:rsid w:val="00672D16"/>
    <w:rsid w:val="006740FA"/>
    <w:rsid w:val="00675836"/>
    <w:rsid w:val="00680F0B"/>
    <w:rsid w:val="00681C5F"/>
    <w:rsid w:val="00681FB9"/>
    <w:rsid w:val="00683666"/>
    <w:rsid w:val="00684E7C"/>
    <w:rsid w:val="00685DDD"/>
    <w:rsid w:val="0068721D"/>
    <w:rsid w:val="0069073F"/>
    <w:rsid w:val="00690F75"/>
    <w:rsid w:val="006916CB"/>
    <w:rsid w:val="00695954"/>
    <w:rsid w:val="00696F90"/>
    <w:rsid w:val="006972E3"/>
    <w:rsid w:val="006A063C"/>
    <w:rsid w:val="006A1D97"/>
    <w:rsid w:val="006A2716"/>
    <w:rsid w:val="006A2BF2"/>
    <w:rsid w:val="006A39D9"/>
    <w:rsid w:val="006A5180"/>
    <w:rsid w:val="006A5F06"/>
    <w:rsid w:val="006A727C"/>
    <w:rsid w:val="006A7954"/>
    <w:rsid w:val="006B18C8"/>
    <w:rsid w:val="006B2246"/>
    <w:rsid w:val="006B27B8"/>
    <w:rsid w:val="006B34BD"/>
    <w:rsid w:val="006B474D"/>
    <w:rsid w:val="006B479E"/>
    <w:rsid w:val="006B5458"/>
    <w:rsid w:val="006C1111"/>
    <w:rsid w:val="006C152A"/>
    <w:rsid w:val="006C2449"/>
    <w:rsid w:val="006C26FA"/>
    <w:rsid w:val="006C2ADD"/>
    <w:rsid w:val="006C322F"/>
    <w:rsid w:val="006C5071"/>
    <w:rsid w:val="006C6E97"/>
    <w:rsid w:val="006C70FD"/>
    <w:rsid w:val="006D2806"/>
    <w:rsid w:val="006D2E3F"/>
    <w:rsid w:val="006D3619"/>
    <w:rsid w:val="006D54D2"/>
    <w:rsid w:val="006D6C8E"/>
    <w:rsid w:val="006D6D48"/>
    <w:rsid w:val="006E1EB4"/>
    <w:rsid w:val="006E2040"/>
    <w:rsid w:val="006E293F"/>
    <w:rsid w:val="006E3C99"/>
    <w:rsid w:val="006E4507"/>
    <w:rsid w:val="006E470C"/>
    <w:rsid w:val="006E4736"/>
    <w:rsid w:val="006E68DA"/>
    <w:rsid w:val="006F1D7C"/>
    <w:rsid w:val="006F2239"/>
    <w:rsid w:val="006F2DF0"/>
    <w:rsid w:val="006F4A9A"/>
    <w:rsid w:val="006F6236"/>
    <w:rsid w:val="006F6F43"/>
    <w:rsid w:val="00700CAA"/>
    <w:rsid w:val="007014A8"/>
    <w:rsid w:val="00701701"/>
    <w:rsid w:val="007020AA"/>
    <w:rsid w:val="00707299"/>
    <w:rsid w:val="007076DA"/>
    <w:rsid w:val="00707E00"/>
    <w:rsid w:val="0071023A"/>
    <w:rsid w:val="007104C1"/>
    <w:rsid w:val="007108CB"/>
    <w:rsid w:val="0071315A"/>
    <w:rsid w:val="00713379"/>
    <w:rsid w:val="00713717"/>
    <w:rsid w:val="00715378"/>
    <w:rsid w:val="007155B0"/>
    <w:rsid w:val="0071560A"/>
    <w:rsid w:val="00715707"/>
    <w:rsid w:val="0071748D"/>
    <w:rsid w:val="007211D4"/>
    <w:rsid w:val="00722433"/>
    <w:rsid w:val="007229A0"/>
    <w:rsid w:val="007241B9"/>
    <w:rsid w:val="00725193"/>
    <w:rsid w:val="00726822"/>
    <w:rsid w:val="00731C7C"/>
    <w:rsid w:val="00732E4B"/>
    <w:rsid w:val="00735B16"/>
    <w:rsid w:val="00736D11"/>
    <w:rsid w:val="0074006F"/>
    <w:rsid w:val="007427F2"/>
    <w:rsid w:val="0074686D"/>
    <w:rsid w:val="00750770"/>
    <w:rsid w:val="00752601"/>
    <w:rsid w:val="0075298D"/>
    <w:rsid w:val="00752D05"/>
    <w:rsid w:val="007534C5"/>
    <w:rsid w:val="00754B23"/>
    <w:rsid w:val="00754BD9"/>
    <w:rsid w:val="00757A78"/>
    <w:rsid w:val="00760BF8"/>
    <w:rsid w:val="00761C5A"/>
    <w:rsid w:val="0076204C"/>
    <w:rsid w:val="00763FAF"/>
    <w:rsid w:val="00764544"/>
    <w:rsid w:val="00764566"/>
    <w:rsid w:val="00764B83"/>
    <w:rsid w:val="007650D3"/>
    <w:rsid w:val="00766085"/>
    <w:rsid w:val="00767505"/>
    <w:rsid w:val="00770FDB"/>
    <w:rsid w:val="00773C7D"/>
    <w:rsid w:val="007752F2"/>
    <w:rsid w:val="00780F48"/>
    <w:rsid w:val="00783ED8"/>
    <w:rsid w:val="00786142"/>
    <w:rsid w:val="007875E5"/>
    <w:rsid w:val="00787E18"/>
    <w:rsid w:val="00792B8D"/>
    <w:rsid w:val="00795017"/>
    <w:rsid w:val="007970CC"/>
    <w:rsid w:val="0079729E"/>
    <w:rsid w:val="007A0156"/>
    <w:rsid w:val="007A1588"/>
    <w:rsid w:val="007A24CF"/>
    <w:rsid w:val="007A326F"/>
    <w:rsid w:val="007A37AD"/>
    <w:rsid w:val="007A4C75"/>
    <w:rsid w:val="007A6021"/>
    <w:rsid w:val="007B2A50"/>
    <w:rsid w:val="007B2B55"/>
    <w:rsid w:val="007B2BB0"/>
    <w:rsid w:val="007B486E"/>
    <w:rsid w:val="007B56B3"/>
    <w:rsid w:val="007B5BFB"/>
    <w:rsid w:val="007B6442"/>
    <w:rsid w:val="007C0DD4"/>
    <w:rsid w:val="007C1096"/>
    <w:rsid w:val="007C132E"/>
    <w:rsid w:val="007C1AF8"/>
    <w:rsid w:val="007C26DB"/>
    <w:rsid w:val="007C38D0"/>
    <w:rsid w:val="007C5092"/>
    <w:rsid w:val="007C5341"/>
    <w:rsid w:val="007C6082"/>
    <w:rsid w:val="007C696A"/>
    <w:rsid w:val="007C7353"/>
    <w:rsid w:val="007D0840"/>
    <w:rsid w:val="007D18A4"/>
    <w:rsid w:val="007D1A61"/>
    <w:rsid w:val="007D22CD"/>
    <w:rsid w:val="007D33A4"/>
    <w:rsid w:val="007D34FD"/>
    <w:rsid w:val="007D42E3"/>
    <w:rsid w:val="007E38EA"/>
    <w:rsid w:val="007F0DB6"/>
    <w:rsid w:val="007F15F0"/>
    <w:rsid w:val="007F2510"/>
    <w:rsid w:val="007F2B34"/>
    <w:rsid w:val="007F6536"/>
    <w:rsid w:val="007F7185"/>
    <w:rsid w:val="007F71AA"/>
    <w:rsid w:val="007F7768"/>
    <w:rsid w:val="007F7BC9"/>
    <w:rsid w:val="00804B30"/>
    <w:rsid w:val="008050CF"/>
    <w:rsid w:val="008060FF"/>
    <w:rsid w:val="008066B4"/>
    <w:rsid w:val="008068EA"/>
    <w:rsid w:val="00807C19"/>
    <w:rsid w:val="0081151A"/>
    <w:rsid w:val="008123D1"/>
    <w:rsid w:val="008164A9"/>
    <w:rsid w:val="00816740"/>
    <w:rsid w:val="00817684"/>
    <w:rsid w:val="0082078C"/>
    <w:rsid w:val="00823103"/>
    <w:rsid w:val="00823734"/>
    <w:rsid w:val="00823AD6"/>
    <w:rsid w:val="0082592C"/>
    <w:rsid w:val="00827269"/>
    <w:rsid w:val="00830E2F"/>
    <w:rsid w:val="008312D1"/>
    <w:rsid w:val="008324B6"/>
    <w:rsid w:val="0083298A"/>
    <w:rsid w:val="00834354"/>
    <w:rsid w:val="00835BC1"/>
    <w:rsid w:val="0083622D"/>
    <w:rsid w:val="00836A90"/>
    <w:rsid w:val="00837233"/>
    <w:rsid w:val="00841FB8"/>
    <w:rsid w:val="00842400"/>
    <w:rsid w:val="00842F9F"/>
    <w:rsid w:val="00844A56"/>
    <w:rsid w:val="00844B0C"/>
    <w:rsid w:val="00844DC1"/>
    <w:rsid w:val="00847F0B"/>
    <w:rsid w:val="0085013B"/>
    <w:rsid w:val="0085283C"/>
    <w:rsid w:val="0085408D"/>
    <w:rsid w:val="00855D87"/>
    <w:rsid w:val="0085643E"/>
    <w:rsid w:val="008564AC"/>
    <w:rsid w:val="0085739C"/>
    <w:rsid w:val="00857995"/>
    <w:rsid w:val="00862949"/>
    <w:rsid w:val="00862BB2"/>
    <w:rsid w:val="0086394D"/>
    <w:rsid w:val="00866F17"/>
    <w:rsid w:val="00870762"/>
    <w:rsid w:val="0087117F"/>
    <w:rsid w:val="00872EAF"/>
    <w:rsid w:val="008747B8"/>
    <w:rsid w:val="00874DD5"/>
    <w:rsid w:val="00875DD4"/>
    <w:rsid w:val="0087613A"/>
    <w:rsid w:val="00876612"/>
    <w:rsid w:val="0087687E"/>
    <w:rsid w:val="00876DCA"/>
    <w:rsid w:val="008773B4"/>
    <w:rsid w:val="00877563"/>
    <w:rsid w:val="00880F14"/>
    <w:rsid w:val="00881A56"/>
    <w:rsid w:val="008838FA"/>
    <w:rsid w:val="00886D2C"/>
    <w:rsid w:val="00890161"/>
    <w:rsid w:val="00890359"/>
    <w:rsid w:val="00891F36"/>
    <w:rsid w:val="00891F9F"/>
    <w:rsid w:val="0089238F"/>
    <w:rsid w:val="00893D70"/>
    <w:rsid w:val="0089464A"/>
    <w:rsid w:val="008959B2"/>
    <w:rsid w:val="00895A29"/>
    <w:rsid w:val="00896EF9"/>
    <w:rsid w:val="008973AD"/>
    <w:rsid w:val="0089749A"/>
    <w:rsid w:val="0089778E"/>
    <w:rsid w:val="008A020B"/>
    <w:rsid w:val="008A13ED"/>
    <w:rsid w:val="008A1DCC"/>
    <w:rsid w:val="008A494C"/>
    <w:rsid w:val="008A5C3B"/>
    <w:rsid w:val="008A62DE"/>
    <w:rsid w:val="008A6D4F"/>
    <w:rsid w:val="008A7314"/>
    <w:rsid w:val="008B1E77"/>
    <w:rsid w:val="008B3C5C"/>
    <w:rsid w:val="008B3CE3"/>
    <w:rsid w:val="008B4293"/>
    <w:rsid w:val="008B73EA"/>
    <w:rsid w:val="008B763A"/>
    <w:rsid w:val="008C0A36"/>
    <w:rsid w:val="008C2440"/>
    <w:rsid w:val="008C270C"/>
    <w:rsid w:val="008C2EBB"/>
    <w:rsid w:val="008C3237"/>
    <w:rsid w:val="008C5311"/>
    <w:rsid w:val="008C598D"/>
    <w:rsid w:val="008C7E4C"/>
    <w:rsid w:val="008D1065"/>
    <w:rsid w:val="008D12FB"/>
    <w:rsid w:val="008D153D"/>
    <w:rsid w:val="008D2CD5"/>
    <w:rsid w:val="008D2D0E"/>
    <w:rsid w:val="008D31F8"/>
    <w:rsid w:val="008D3CAA"/>
    <w:rsid w:val="008D4A2C"/>
    <w:rsid w:val="008D5626"/>
    <w:rsid w:val="008D5FBA"/>
    <w:rsid w:val="008D67FC"/>
    <w:rsid w:val="008D6EF4"/>
    <w:rsid w:val="008D7752"/>
    <w:rsid w:val="008E0E3B"/>
    <w:rsid w:val="008E1784"/>
    <w:rsid w:val="008E2208"/>
    <w:rsid w:val="008E2832"/>
    <w:rsid w:val="008E4F02"/>
    <w:rsid w:val="008E563B"/>
    <w:rsid w:val="008E5F23"/>
    <w:rsid w:val="008F07B5"/>
    <w:rsid w:val="008F476F"/>
    <w:rsid w:val="008F6407"/>
    <w:rsid w:val="008F6C44"/>
    <w:rsid w:val="008F6ED1"/>
    <w:rsid w:val="008F6F39"/>
    <w:rsid w:val="00901E34"/>
    <w:rsid w:val="00902F4C"/>
    <w:rsid w:val="009033DB"/>
    <w:rsid w:val="00903B46"/>
    <w:rsid w:val="00903BE4"/>
    <w:rsid w:val="00903BF7"/>
    <w:rsid w:val="0090452D"/>
    <w:rsid w:val="00904637"/>
    <w:rsid w:val="009074A5"/>
    <w:rsid w:val="0090783F"/>
    <w:rsid w:val="00910F62"/>
    <w:rsid w:val="009116BE"/>
    <w:rsid w:val="00911B7C"/>
    <w:rsid w:val="00912DF9"/>
    <w:rsid w:val="0091400E"/>
    <w:rsid w:val="00915C52"/>
    <w:rsid w:val="00916681"/>
    <w:rsid w:val="00916CF8"/>
    <w:rsid w:val="0091788E"/>
    <w:rsid w:val="009178A3"/>
    <w:rsid w:val="0092079A"/>
    <w:rsid w:val="009215A8"/>
    <w:rsid w:val="009253F5"/>
    <w:rsid w:val="009266FC"/>
    <w:rsid w:val="00933C7A"/>
    <w:rsid w:val="009343D2"/>
    <w:rsid w:val="00936332"/>
    <w:rsid w:val="009375B9"/>
    <w:rsid w:val="009411E9"/>
    <w:rsid w:val="00942185"/>
    <w:rsid w:val="0094446E"/>
    <w:rsid w:val="0094584A"/>
    <w:rsid w:val="00946590"/>
    <w:rsid w:val="009469AD"/>
    <w:rsid w:val="009475D4"/>
    <w:rsid w:val="00953CAA"/>
    <w:rsid w:val="009604CB"/>
    <w:rsid w:val="00960EBF"/>
    <w:rsid w:val="00960FF6"/>
    <w:rsid w:val="00962297"/>
    <w:rsid w:val="0096335B"/>
    <w:rsid w:val="00964B79"/>
    <w:rsid w:val="00965243"/>
    <w:rsid w:val="0096586C"/>
    <w:rsid w:val="00966215"/>
    <w:rsid w:val="00966CDA"/>
    <w:rsid w:val="00967083"/>
    <w:rsid w:val="0096757B"/>
    <w:rsid w:val="00967738"/>
    <w:rsid w:val="00967F88"/>
    <w:rsid w:val="009702B7"/>
    <w:rsid w:val="009738E7"/>
    <w:rsid w:val="00973B08"/>
    <w:rsid w:val="009742E5"/>
    <w:rsid w:val="009749BB"/>
    <w:rsid w:val="00976B9A"/>
    <w:rsid w:val="00976DC8"/>
    <w:rsid w:val="00977BD4"/>
    <w:rsid w:val="009814D4"/>
    <w:rsid w:val="00982655"/>
    <w:rsid w:val="00982ED2"/>
    <w:rsid w:val="00982EE9"/>
    <w:rsid w:val="009856DA"/>
    <w:rsid w:val="00985B1B"/>
    <w:rsid w:val="00986021"/>
    <w:rsid w:val="00986C08"/>
    <w:rsid w:val="00987852"/>
    <w:rsid w:val="00990C21"/>
    <w:rsid w:val="00991098"/>
    <w:rsid w:val="00991F8F"/>
    <w:rsid w:val="0099546C"/>
    <w:rsid w:val="0099574E"/>
    <w:rsid w:val="009966F9"/>
    <w:rsid w:val="00996AED"/>
    <w:rsid w:val="00996C0E"/>
    <w:rsid w:val="00997257"/>
    <w:rsid w:val="009A44EC"/>
    <w:rsid w:val="009A4D5B"/>
    <w:rsid w:val="009A5927"/>
    <w:rsid w:val="009A691D"/>
    <w:rsid w:val="009B037D"/>
    <w:rsid w:val="009B064D"/>
    <w:rsid w:val="009B2820"/>
    <w:rsid w:val="009B3290"/>
    <w:rsid w:val="009B4269"/>
    <w:rsid w:val="009B5628"/>
    <w:rsid w:val="009B72D9"/>
    <w:rsid w:val="009C0A03"/>
    <w:rsid w:val="009C0C4B"/>
    <w:rsid w:val="009C0CAF"/>
    <w:rsid w:val="009C1507"/>
    <w:rsid w:val="009C1E11"/>
    <w:rsid w:val="009C264F"/>
    <w:rsid w:val="009C2E25"/>
    <w:rsid w:val="009C2EB5"/>
    <w:rsid w:val="009C304E"/>
    <w:rsid w:val="009C34C6"/>
    <w:rsid w:val="009C35D5"/>
    <w:rsid w:val="009C3CB2"/>
    <w:rsid w:val="009C41AD"/>
    <w:rsid w:val="009C4FDC"/>
    <w:rsid w:val="009C61C5"/>
    <w:rsid w:val="009C61E0"/>
    <w:rsid w:val="009C76C2"/>
    <w:rsid w:val="009D0FAF"/>
    <w:rsid w:val="009D2A5D"/>
    <w:rsid w:val="009D40C1"/>
    <w:rsid w:val="009D4F96"/>
    <w:rsid w:val="009D534D"/>
    <w:rsid w:val="009D7D4C"/>
    <w:rsid w:val="009E009C"/>
    <w:rsid w:val="009E011F"/>
    <w:rsid w:val="009E1E24"/>
    <w:rsid w:val="009E3D9E"/>
    <w:rsid w:val="009E3EAE"/>
    <w:rsid w:val="009E4381"/>
    <w:rsid w:val="009E47EA"/>
    <w:rsid w:val="009E4995"/>
    <w:rsid w:val="009E701C"/>
    <w:rsid w:val="009E7678"/>
    <w:rsid w:val="009F0A67"/>
    <w:rsid w:val="009F24BD"/>
    <w:rsid w:val="009F25CB"/>
    <w:rsid w:val="009F2841"/>
    <w:rsid w:val="009F3F31"/>
    <w:rsid w:val="009F461F"/>
    <w:rsid w:val="009F4755"/>
    <w:rsid w:val="009F5856"/>
    <w:rsid w:val="009F694A"/>
    <w:rsid w:val="009F6E4C"/>
    <w:rsid w:val="009F7146"/>
    <w:rsid w:val="009F7893"/>
    <w:rsid w:val="009F79F3"/>
    <w:rsid w:val="009F7BC5"/>
    <w:rsid w:val="00A00649"/>
    <w:rsid w:val="00A02E8E"/>
    <w:rsid w:val="00A0309B"/>
    <w:rsid w:val="00A0328A"/>
    <w:rsid w:val="00A10BD0"/>
    <w:rsid w:val="00A113FC"/>
    <w:rsid w:val="00A12A2D"/>
    <w:rsid w:val="00A13294"/>
    <w:rsid w:val="00A13CC3"/>
    <w:rsid w:val="00A14015"/>
    <w:rsid w:val="00A20785"/>
    <w:rsid w:val="00A22B33"/>
    <w:rsid w:val="00A23D62"/>
    <w:rsid w:val="00A23F4C"/>
    <w:rsid w:val="00A24D8C"/>
    <w:rsid w:val="00A24FD2"/>
    <w:rsid w:val="00A26744"/>
    <w:rsid w:val="00A26C90"/>
    <w:rsid w:val="00A30262"/>
    <w:rsid w:val="00A30FD4"/>
    <w:rsid w:val="00A32374"/>
    <w:rsid w:val="00A37366"/>
    <w:rsid w:val="00A37687"/>
    <w:rsid w:val="00A40B34"/>
    <w:rsid w:val="00A41DB0"/>
    <w:rsid w:val="00A42868"/>
    <w:rsid w:val="00A42C37"/>
    <w:rsid w:val="00A436DE"/>
    <w:rsid w:val="00A43F13"/>
    <w:rsid w:val="00A46015"/>
    <w:rsid w:val="00A46776"/>
    <w:rsid w:val="00A46993"/>
    <w:rsid w:val="00A46C45"/>
    <w:rsid w:val="00A47C6F"/>
    <w:rsid w:val="00A50F03"/>
    <w:rsid w:val="00A512DE"/>
    <w:rsid w:val="00A51398"/>
    <w:rsid w:val="00A51544"/>
    <w:rsid w:val="00A523E4"/>
    <w:rsid w:val="00A53D9A"/>
    <w:rsid w:val="00A568E0"/>
    <w:rsid w:val="00A56CBE"/>
    <w:rsid w:val="00A5711D"/>
    <w:rsid w:val="00A60268"/>
    <w:rsid w:val="00A626A3"/>
    <w:rsid w:val="00A6472E"/>
    <w:rsid w:val="00A6513C"/>
    <w:rsid w:val="00A65C56"/>
    <w:rsid w:val="00A65FE0"/>
    <w:rsid w:val="00A72E73"/>
    <w:rsid w:val="00A732BD"/>
    <w:rsid w:val="00A74483"/>
    <w:rsid w:val="00A74EA6"/>
    <w:rsid w:val="00A76043"/>
    <w:rsid w:val="00A76F0D"/>
    <w:rsid w:val="00A773F0"/>
    <w:rsid w:val="00A77781"/>
    <w:rsid w:val="00A77BFC"/>
    <w:rsid w:val="00A80172"/>
    <w:rsid w:val="00A80FF6"/>
    <w:rsid w:val="00A81427"/>
    <w:rsid w:val="00A8157B"/>
    <w:rsid w:val="00A85AF6"/>
    <w:rsid w:val="00A866EA"/>
    <w:rsid w:val="00A86EBD"/>
    <w:rsid w:val="00A91A4D"/>
    <w:rsid w:val="00A93E88"/>
    <w:rsid w:val="00A95779"/>
    <w:rsid w:val="00A959DC"/>
    <w:rsid w:val="00A961E7"/>
    <w:rsid w:val="00A979D1"/>
    <w:rsid w:val="00A97F0F"/>
    <w:rsid w:val="00AA199B"/>
    <w:rsid w:val="00AA2B23"/>
    <w:rsid w:val="00AA317D"/>
    <w:rsid w:val="00AA36CA"/>
    <w:rsid w:val="00AA5A34"/>
    <w:rsid w:val="00AA60D2"/>
    <w:rsid w:val="00AA7A09"/>
    <w:rsid w:val="00AB0AC4"/>
    <w:rsid w:val="00AB0B19"/>
    <w:rsid w:val="00AB16F5"/>
    <w:rsid w:val="00AB20C9"/>
    <w:rsid w:val="00AB2FD5"/>
    <w:rsid w:val="00AB33CB"/>
    <w:rsid w:val="00AB4C2D"/>
    <w:rsid w:val="00AB6D59"/>
    <w:rsid w:val="00AB7E19"/>
    <w:rsid w:val="00AC04F8"/>
    <w:rsid w:val="00AC07D6"/>
    <w:rsid w:val="00AC0DB2"/>
    <w:rsid w:val="00AC222A"/>
    <w:rsid w:val="00AC2F5F"/>
    <w:rsid w:val="00AC4693"/>
    <w:rsid w:val="00AC65B6"/>
    <w:rsid w:val="00AC67FF"/>
    <w:rsid w:val="00AD008B"/>
    <w:rsid w:val="00AD4035"/>
    <w:rsid w:val="00AD67C5"/>
    <w:rsid w:val="00AD7A63"/>
    <w:rsid w:val="00AE1282"/>
    <w:rsid w:val="00AE5B12"/>
    <w:rsid w:val="00AE782A"/>
    <w:rsid w:val="00AF0312"/>
    <w:rsid w:val="00AF0A4E"/>
    <w:rsid w:val="00AF2775"/>
    <w:rsid w:val="00AF50B7"/>
    <w:rsid w:val="00AF5215"/>
    <w:rsid w:val="00AF5F3E"/>
    <w:rsid w:val="00AF736D"/>
    <w:rsid w:val="00B010BF"/>
    <w:rsid w:val="00B0244E"/>
    <w:rsid w:val="00B03AA5"/>
    <w:rsid w:val="00B03F66"/>
    <w:rsid w:val="00B05DBB"/>
    <w:rsid w:val="00B06CAB"/>
    <w:rsid w:val="00B07AAE"/>
    <w:rsid w:val="00B10324"/>
    <w:rsid w:val="00B1137E"/>
    <w:rsid w:val="00B119B9"/>
    <w:rsid w:val="00B119CE"/>
    <w:rsid w:val="00B131EF"/>
    <w:rsid w:val="00B13653"/>
    <w:rsid w:val="00B147F9"/>
    <w:rsid w:val="00B15E00"/>
    <w:rsid w:val="00B1683C"/>
    <w:rsid w:val="00B179ED"/>
    <w:rsid w:val="00B17D73"/>
    <w:rsid w:val="00B17E69"/>
    <w:rsid w:val="00B204E4"/>
    <w:rsid w:val="00B213CA"/>
    <w:rsid w:val="00B23552"/>
    <w:rsid w:val="00B250BA"/>
    <w:rsid w:val="00B25146"/>
    <w:rsid w:val="00B25795"/>
    <w:rsid w:val="00B257BE"/>
    <w:rsid w:val="00B257D6"/>
    <w:rsid w:val="00B259CA"/>
    <w:rsid w:val="00B27743"/>
    <w:rsid w:val="00B30154"/>
    <w:rsid w:val="00B30F41"/>
    <w:rsid w:val="00B31251"/>
    <w:rsid w:val="00B31F72"/>
    <w:rsid w:val="00B3228E"/>
    <w:rsid w:val="00B32387"/>
    <w:rsid w:val="00B3245B"/>
    <w:rsid w:val="00B33074"/>
    <w:rsid w:val="00B3326E"/>
    <w:rsid w:val="00B33BC4"/>
    <w:rsid w:val="00B34682"/>
    <w:rsid w:val="00B34AB7"/>
    <w:rsid w:val="00B34F73"/>
    <w:rsid w:val="00B34FE0"/>
    <w:rsid w:val="00B358E4"/>
    <w:rsid w:val="00B35DB1"/>
    <w:rsid w:val="00B36474"/>
    <w:rsid w:val="00B401ED"/>
    <w:rsid w:val="00B41474"/>
    <w:rsid w:val="00B4182A"/>
    <w:rsid w:val="00B41BC6"/>
    <w:rsid w:val="00B41DAC"/>
    <w:rsid w:val="00B42DCF"/>
    <w:rsid w:val="00B42F7D"/>
    <w:rsid w:val="00B4301A"/>
    <w:rsid w:val="00B4317C"/>
    <w:rsid w:val="00B4329C"/>
    <w:rsid w:val="00B4351A"/>
    <w:rsid w:val="00B436D8"/>
    <w:rsid w:val="00B4421D"/>
    <w:rsid w:val="00B45274"/>
    <w:rsid w:val="00B45302"/>
    <w:rsid w:val="00B45753"/>
    <w:rsid w:val="00B45761"/>
    <w:rsid w:val="00B46AB7"/>
    <w:rsid w:val="00B47F63"/>
    <w:rsid w:val="00B5126E"/>
    <w:rsid w:val="00B52969"/>
    <w:rsid w:val="00B546D1"/>
    <w:rsid w:val="00B55280"/>
    <w:rsid w:val="00B564AD"/>
    <w:rsid w:val="00B56E81"/>
    <w:rsid w:val="00B60076"/>
    <w:rsid w:val="00B61B3A"/>
    <w:rsid w:val="00B62915"/>
    <w:rsid w:val="00B64E91"/>
    <w:rsid w:val="00B702F2"/>
    <w:rsid w:val="00B70D6C"/>
    <w:rsid w:val="00B70EB6"/>
    <w:rsid w:val="00B73054"/>
    <w:rsid w:val="00B739E9"/>
    <w:rsid w:val="00B73DCF"/>
    <w:rsid w:val="00B75C5E"/>
    <w:rsid w:val="00B76493"/>
    <w:rsid w:val="00B7791B"/>
    <w:rsid w:val="00B80689"/>
    <w:rsid w:val="00B80D1F"/>
    <w:rsid w:val="00B8237F"/>
    <w:rsid w:val="00B82C03"/>
    <w:rsid w:val="00B82F7B"/>
    <w:rsid w:val="00B84D5D"/>
    <w:rsid w:val="00B84EF2"/>
    <w:rsid w:val="00B8650F"/>
    <w:rsid w:val="00B87C40"/>
    <w:rsid w:val="00B9098B"/>
    <w:rsid w:val="00B9289C"/>
    <w:rsid w:val="00B93B64"/>
    <w:rsid w:val="00B94AB3"/>
    <w:rsid w:val="00B950B8"/>
    <w:rsid w:val="00B951AC"/>
    <w:rsid w:val="00BA0CDE"/>
    <w:rsid w:val="00BA15DA"/>
    <w:rsid w:val="00BA3BE6"/>
    <w:rsid w:val="00BA41B1"/>
    <w:rsid w:val="00BA5C9B"/>
    <w:rsid w:val="00BA7983"/>
    <w:rsid w:val="00BA79A6"/>
    <w:rsid w:val="00BA7B31"/>
    <w:rsid w:val="00BA7CCF"/>
    <w:rsid w:val="00BB0013"/>
    <w:rsid w:val="00BB096B"/>
    <w:rsid w:val="00BB2BCF"/>
    <w:rsid w:val="00BB3500"/>
    <w:rsid w:val="00BB398A"/>
    <w:rsid w:val="00BB56ED"/>
    <w:rsid w:val="00BB740C"/>
    <w:rsid w:val="00BB79CA"/>
    <w:rsid w:val="00BB7BB0"/>
    <w:rsid w:val="00BC34B6"/>
    <w:rsid w:val="00BD00CC"/>
    <w:rsid w:val="00BD1626"/>
    <w:rsid w:val="00BD22AE"/>
    <w:rsid w:val="00BD246B"/>
    <w:rsid w:val="00BD3B6A"/>
    <w:rsid w:val="00BD4245"/>
    <w:rsid w:val="00BD4AC2"/>
    <w:rsid w:val="00BD4CAC"/>
    <w:rsid w:val="00BD4F90"/>
    <w:rsid w:val="00BD5E30"/>
    <w:rsid w:val="00BD7F62"/>
    <w:rsid w:val="00BE1566"/>
    <w:rsid w:val="00BE1B07"/>
    <w:rsid w:val="00BE3BA7"/>
    <w:rsid w:val="00BE4EA1"/>
    <w:rsid w:val="00BE5172"/>
    <w:rsid w:val="00BE6DE5"/>
    <w:rsid w:val="00BF0903"/>
    <w:rsid w:val="00BF0A07"/>
    <w:rsid w:val="00BF0B68"/>
    <w:rsid w:val="00BF19AF"/>
    <w:rsid w:val="00BF19FB"/>
    <w:rsid w:val="00BF25DF"/>
    <w:rsid w:val="00BF26C7"/>
    <w:rsid w:val="00BF295B"/>
    <w:rsid w:val="00BF7D00"/>
    <w:rsid w:val="00C0119F"/>
    <w:rsid w:val="00C014E7"/>
    <w:rsid w:val="00C01685"/>
    <w:rsid w:val="00C0425C"/>
    <w:rsid w:val="00C043A1"/>
    <w:rsid w:val="00C0506D"/>
    <w:rsid w:val="00C058FA"/>
    <w:rsid w:val="00C074B6"/>
    <w:rsid w:val="00C07557"/>
    <w:rsid w:val="00C07E5C"/>
    <w:rsid w:val="00C104E5"/>
    <w:rsid w:val="00C11606"/>
    <w:rsid w:val="00C11848"/>
    <w:rsid w:val="00C142AD"/>
    <w:rsid w:val="00C14FF2"/>
    <w:rsid w:val="00C1655F"/>
    <w:rsid w:val="00C20CDB"/>
    <w:rsid w:val="00C23C42"/>
    <w:rsid w:val="00C24857"/>
    <w:rsid w:val="00C249C2"/>
    <w:rsid w:val="00C25093"/>
    <w:rsid w:val="00C2583E"/>
    <w:rsid w:val="00C261F0"/>
    <w:rsid w:val="00C27518"/>
    <w:rsid w:val="00C30133"/>
    <w:rsid w:val="00C3057D"/>
    <w:rsid w:val="00C310B2"/>
    <w:rsid w:val="00C310BC"/>
    <w:rsid w:val="00C32017"/>
    <w:rsid w:val="00C323DD"/>
    <w:rsid w:val="00C327FC"/>
    <w:rsid w:val="00C333FD"/>
    <w:rsid w:val="00C33410"/>
    <w:rsid w:val="00C34006"/>
    <w:rsid w:val="00C35764"/>
    <w:rsid w:val="00C35DCD"/>
    <w:rsid w:val="00C42D1F"/>
    <w:rsid w:val="00C45253"/>
    <w:rsid w:val="00C46DB0"/>
    <w:rsid w:val="00C47896"/>
    <w:rsid w:val="00C47B57"/>
    <w:rsid w:val="00C52FB1"/>
    <w:rsid w:val="00C53218"/>
    <w:rsid w:val="00C5348C"/>
    <w:rsid w:val="00C539C8"/>
    <w:rsid w:val="00C54204"/>
    <w:rsid w:val="00C54E71"/>
    <w:rsid w:val="00C57BF1"/>
    <w:rsid w:val="00C61241"/>
    <w:rsid w:val="00C6218E"/>
    <w:rsid w:val="00C623F5"/>
    <w:rsid w:val="00C6335A"/>
    <w:rsid w:val="00C644FD"/>
    <w:rsid w:val="00C6453D"/>
    <w:rsid w:val="00C648C5"/>
    <w:rsid w:val="00C655BA"/>
    <w:rsid w:val="00C65B73"/>
    <w:rsid w:val="00C65DD0"/>
    <w:rsid w:val="00C70264"/>
    <w:rsid w:val="00C706DE"/>
    <w:rsid w:val="00C71F45"/>
    <w:rsid w:val="00C72B5C"/>
    <w:rsid w:val="00C72D88"/>
    <w:rsid w:val="00C7320C"/>
    <w:rsid w:val="00C7341C"/>
    <w:rsid w:val="00C737E6"/>
    <w:rsid w:val="00C7396D"/>
    <w:rsid w:val="00C74DF4"/>
    <w:rsid w:val="00C7618E"/>
    <w:rsid w:val="00C802BA"/>
    <w:rsid w:val="00C80C65"/>
    <w:rsid w:val="00C810A2"/>
    <w:rsid w:val="00C81F83"/>
    <w:rsid w:val="00C84CE4"/>
    <w:rsid w:val="00C85667"/>
    <w:rsid w:val="00C861F2"/>
    <w:rsid w:val="00C864F5"/>
    <w:rsid w:val="00C92126"/>
    <w:rsid w:val="00C922EE"/>
    <w:rsid w:val="00C925EF"/>
    <w:rsid w:val="00C93980"/>
    <w:rsid w:val="00C95571"/>
    <w:rsid w:val="00C95A2A"/>
    <w:rsid w:val="00C974F9"/>
    <w:rsid w:val="00CA0AE0"/>
    <w:rsid w:val="00CA1599"/>
    <w:rsid w:val="00CA1F37"/>
    <w:rsid w:val="00CA2A62"/>
    <w:rsid w:val="00CA307D"/>
    <w:rsid w:val="00CA5210"/>
    <w:rsid w:val="00CA5FB2"/>
    <w:rsid w:val="00CA74E7"/>
    <w:rsid w:val="00CA74FE"/>
    <w:rsid w:val="00CB1191"/>
    <w:rsid w:val="00CB245F"/>
    <w:rsid w:val="00CB2AFF"/>
    <w:rsid w:val="00CB2B55"/>
    <w:rsid w:val="00CB2BD2"/>
    <w:rsid w:val="00CB3B5A"/>
    <w:rsid w:val="00CB5A54"/>
    <w:rsid w:val="00CB5FE0"/>
    <w:rsid w:val="00CD092B"/>
    <w:rsid w:val="00CD0E69"/>
    <w:rsid w:val="00CD231D"/>
    <w:rsid w:val="00CD2B0A"/>
    <w:rsid w:val="00CD33EE"/>
    <w:rsid w:val="00CD45DC"/>
    <w:rsid w:val="00CD477E"/>
    <w:rsid w:val="00CD62EF"/>
    <w:rsid w:val="00CD6D08"/>
    <w:rsid w:val="00CD75DF"/>
    <w:rsid w:val="00CD79CA"/>
    <w:rsid w:val="00CD7A41"/>
    <w:rsid w:val="00CE02EB"/>
    <w:rsid w:val="00CE19D9"/>
    <w:rsid w:val="00CE3757"/>
    <w:rsid w:val="00CE5F6D"/>
    <w:rsid w:val="00CE74A0"/>
    <w:rsid w:val="00CF1670"/>
    <w:rsid w:val="00CF25AE"/>
    <w:rsid w:val="00CF2690"/>
    <w:rsid w:val="00CF30AA"/>
    <w:rsid w:val="00CF3B0E"/>
    <w:rsid w:val="00CF4D53"/>
    <w:rsid w:val="00CF562A"/>
    <w:rsid w:val="00CF5D9F"/>
    <w:rsid w:val="00CF687E"/>
    <w:rsid w:val="00CF7BD2"/>
    <w:rsid w:val="00D00306"/>
    <w:rsid w:val="00D00433"/>
    <w:rsid w:val="00D015B8"/>
    <w:rsid w:val="00D01ADF"/>
    <w:rsid w:val="00D02691"/>
    <w:rsid w:val="00D036FC"/>
    <w:rsid w:val="00D04B8D"/>
    <w:rsid w:val="00D057DB"/>
    <w:rsid w:val="00D05A25"/>
    <w:rsid w:val="00D06434"/>
    <w:rsid w:val="00D06689"/>
    <w:rsid w:val="00D06C8A"/>
    <w:rsid w:val="00D06DF0"/>
    <w:rsid w:val="00D07D09"/>
    <w:rsid w:val="00D1399A"/>
    <w:rsid w:val="00D147A0"/>
    <w:rsid w:val="00D14FD9"/>
    <w:rsid w:val="00D15CAA"/>
    <w:rsid w:val="00D16FFC"/>
    <w:rsid w:val="00D173F2"/>
    <w:rsid w:val="00D202BC"/>
    <w:rsid w:val="00D21B48"/>
    <w:rsid w:val="00D21D9B"/>
    <w:rsid w:val="00D2288A"/>
    <w:rsid w:val="00D22C8A"/>
    <w:rsid w:val="00D2319B"/>
    <w:rsid w:val="00D247D6"/>
    <w:rsid w:val="00D25B58"/>
    <w:rsid w:val="00D31382"/>
    <w:rsid w:val="00D3440D"/>
    <w:rsid w:val="00D34526"/>
    <w:rsid w:val="00D3527E"/>
    <w:rsid w:val="00D3689D"/>
    <w:rsid w:val="00D36EAC"/>
    <w:rsid w:val="00D37480"/>
    <w:rsid w:val="00D37B31"/>
    <w:rsid w:val="00D4213A"/>
    <w:rsid w:val="00D42785"/>
    <w:rsid w:val="00D456D8"/>
    <w:rsid w:val="00D45C0A"/>
    <w:rsid w:val="00D45E14"/>
    <w:rsid w:val="00D479B4"/>
    <w:rsid w:val="00D514AD"/>
    <w:rsid w:val="00D52199"/>
    <w:rsid w:val="00D521C6"/>
    <w:rsid w:val="00D528AE"/>
    <w:rsid w:val="00D52AB0"/>
    <w:rsid w:val="00D53180"/>
    <w:rsid w:val="00D53E17"/>
    <w:rsid w:val="00D549B1"/>
    <w:rsid w:val="00D56876"/>
    <w:rsid w:val="00D5695B"/>
    <w:rsid w:val="00D578C2"/>
    <w:rsid w:val="00D6250F"/>
    <w:rsid w:val="00D630D4"/>
    <w:rsid w:val="00D633EC"/>
    <w:rsid w:val="00D63E5F"/>
    <w:rsid w:val="00D64CD4"/>
    <w:rsid w:val="00D664AF"/>
    <w:rsid w:val="00D67536"/>
    <w:rsid w:val="00D72357"/>
    <w:rsid w:val="00D745AB"/>
    <w:rsid w:val="00D758C5"/>
    <w:rsid w:val="00D75BE7"/>
    <w:rsid w:val="00D76C97"/>
    <w:rsid w:val="00D76EB5"/>
    <w:rsid w:val="00D82613"/>
    <w:rsid w:val="00D9042A"/>
    <w:rsid w:val="00D9190B"/>
    <w:rsid w:val="00D9251C"/>
    <w:rsid w:val="00D92853"/>
    <w:rsid w:val="00D92ECB"/>
    <w:rsid w:val="00D93631"/>
    <w:rsid w:val="00D93C90"/>
    <w:rsid w:val="00DA2465"/>
    <w:rsid w:val="00DA3344"/>
    <w:rsid w:val="00DA4FBA"/>
    <w:rsid w:val="00DB1282"/>
    <w:rsid w:val="00DB19A3"/>
    <w:rsid w:val="00DB20B0"/>
    <w:rsid w:val="00DB2D9C"/>
    <w:rsid w:val="00DB32DA"/>
    <w:rsid w:val="00DB3EFD"/>
    <w:rsid w:val="00DB4C4D"/>
    <w:rsid w:val="00DB4D03"/>
    <w:rsid w:val="00DB5BCA"/>
    <w:rsid w:val="00DB6678"/>
    <w:rsid w:val="00DB72F0"/>
    <w:rsid w:val="00DC023F"/>
    <w:rsid w:val="00DC0ED2"/>
    <w:rsid w:val="00DC1774"/>
    <w:rsid w:val="00DC357F"/>
    <w:rsid w:val="00DC3856"/>
    <w:rsid w:val="00DC4C31"/>
    <w:rsid w:val="00DC4E19"/>
    <w:rsid w:val="00DC4F7F"/>
    <w:rsid w:val="00DC54AF"/>
    <w:rsid w:val="00DD03F6"/>
    <w:rsid w:val="00DD0D79"/>
    <w:rsid w:val="00DD0EDB"/>
    <w:rsid w:val="00DD11E7"/>
    <w:rsid w:val="00DD2D4E"/>
    <w:rsid w:val="00DD4831"/>
    <w:rsid w:val="00DD6986"/>
    <w:rsid w:val="00DD7B90"/>
    <w:rsid w:val="00DE3DCC"/>
    <w:rsid w:val="00DE4146"/>
    <w:rsid w:val="00DE441E"/>
    <w:rsid w:val="00DE4CC7"/>
    <w:rsid w:val="00DE72E1"/>
    <w:rsid w:val="00DF159E"/>
    <w:rsid w:val="00DF611A"/>
    <w:rsid w:val="00DF6829"/>
    <w:rsid w:val="00DF6E46"/>
    <w:rsid w:val="00DF72AC"/>
    <w:rsid w:val="00E0092E"/>
    <w:rsid w:val="00E02291"/>
    <w:rsid w:val="00E039FA"/>
    <w:rsid w:val="00E03FC8"/>
    <w:rsid w:val="00E048DB"/>
    <w:rsid w:val="00E063C7"/>
    <w:rsid w:val="00E102D6"/>
    <w:rsid w:val="00E10E6E"/>
    <w:rsid w:val="00E1120F"/>
    <w:rsid w:val="00E11FF5"/>
    <w:rsid w:val="00E131AA"/>
    <w:rsid w:val="00E13EB2"/>
    <w:rsid w:val="00E155B5"/>
    <w:rsid w:val="00E165C1"/>
    <w:rsid w:val="00E17121"/>
    <w:rsid w:val="00E173C0"/>
    <w:rsid w:val="00E200C0"/>
    <w:rsid w:val="00E21DD5"/>
    <w:rsid w:val="00E23094"/>
    <w:rsid w:val="00E23116"/>
    <w:rsid w:val="00E24505"/>
    <w:rsid w:val="00E261E7"/>
    <w:rsid w:val="00E27891"/>
    <w:rsid w:val="00E31CA9"/>
    <w:rsid w:val="00E33FD9"/>
    <w:rsid w:val="00E34D7E"/>
    <w:rsid w:val="00E36650"/>
    <w:rsid w:val="00E3783D"/>
    <w:rsid w:val="00E4168B"/>
    <w:rsid w:val="00E41907"/>
    <w:rsid w:val="00E42286"/>
    <w:rsid w:val="00E477B7"/>
    <w:rsid w:val="00E51CA7"/>
    <w:rsid w:val="00E52BEE"/>
    <w:rsid w:val="00E52DDE"/>
    <w:rsid w:val="00E54C9F"/>
    <w:rsid w:val="00E56ED3"/>
    <w:rsid w:val="00E5771C"/>
    <w:rsid w:val="00E577BD"/>
    <w:rsid w:val="00E60222"/>
    <w:rsid w:val="00E60BF5"/>
    <w:rsid w:val="00E61903"/>
    <w:rsid w:val="00E62552"/>
    <w:rsid w:val="00E6255A"/>
    <w:rsid w:val="00E625DC"/>
    <w:rsid w:val="00E6326A"/>
    <w:rsid w:val="00E64209"/>
    <w:rsid w:val="00E64829"/>
    <w:rsid w:val="00E6505F"/>
    <w:rsid w:val="00E65C58"/>
    <w:rsid w:val="00E66247"/>
    <w:rsid w:val="00E71243"/>
    <w:rsid w:val="00E71689"/>
    <w:rsid w:val="00E74FE2"/>
    <w:rsid w:val="00E751BE"/>
    <w:rsid w:val="00E75733"/>
    <w:rsid w:val="00E75E2F"/>
    <w:rsid w:val="00E80088"/>
    <w:rsid w:val="00E81DC6"/>
    <w:rsid w:val="00E82296"/>
    <w:rsid w:val="00E83A74"/>
    <w:rsid w:val="00E84742"/>
    <w:rsid w:val="00E8575E"/>
    <w:rsid w:val="00E85BB1"/>
    <w:rsid w:val="00E86196"/>
    <w:rsid w:val="00E8690D"/>
    <w:rsid w:val="00E8736A"/>
    <w:rsid w:val="00E87707"/>
    <w:rsid w:val="00E878ED"/>
    <w:rsid w:val="00E90D92"/>
    <w:rsid w:val="00E915AD"/>
    <w:rsid w:val="00E91B5F"/>
    <w:rsid w:val="00E91EAD"/>
    <w:rsid w:val="00E957B8"/>
    <w:rsid w:val="00EA0CD1"/>
    <w:rsid w:val="00EA2D11"/>
    <w:rsid w:val="00EA45ED"/>
    <w:rsid w:val="00EA48DC"/>
    <w:rsid w:val="00EA49F5"/>
    <w:rsid w:val="00EA6957"/>
    <w:rsid w:val="00EA7AF0"/>
    <w:rsid w:val="00EB054B"/>
    <w:rsid w:val="00EB0A9B"/>
    <w:rsid w:val="00EB16A9"/>
    <w:rsid w:val="00EB1909"/>
    <w:rsid w:val="00EB2CA5"/>
    <w:rsid w:val="00EB37E9"/>
    <w:rsid w:val="00EB5D32"/>
    <w:rsid w:val="00EB755A"/>
    <w:rsid w:val="00EB755C"/>
    <w:rsid w:val="00EB7BC2"/>
    <w:rsid w:val="00EC4104"/>
    <w:rsid w:val="00EC518C"/>
    <w:rsid w:val="00EC59F0"/>
    <w:rsid w:val="00EC6ED6"/>
    <w:rsid w:val="00ED105D"/>
    <w:rsid w:val="00ED1806"/>
    <w:rsid w:val="00ED4D65"/>
    <w:rsid w:val="00ED5521"/>
    <w:rsid w:val="00ED5D30"/>
    <w:rsid w:val="00ED607A"/>
    <w:rsid w:val="00ED6D01"/>
    <w:rsid w:val="00EE0C65"/>
    <w:rsid w:val="00EE22F1"/>
    <w:rsid w:val="00EE2CCD"/>
    <w:rsid w:val="00EE374A"/>
    <w:rsid w:val="00EE58A7"/>
    <w:rsid w:val="00EE6F4E"/>
    <w:rsid w:val="00EF05EF"/>
    <w:rsid w:val="00EF093F"/>
    <w:rsid w:val="00EF15FF"/>
    <w:rsid w:val="00EF2B39"/>
    <w:rsid w:val="00EF30A2"/>
    <w:rsid w:val="00EF3217"/>
    <w:rsid w:val="00EF595A"/>
    <w:rsid w:val="00EF6D56"/>
    <w:rsid w:val="00EF70FA"/>
    <w:rsid w:val="00F00746"/>
    <w:rsid w:val="00F01877"/>
    <w:rsid w:val="00F03BBA"/>
    <w:rsid w:val="00F03FC9"/>
    <w:rsid w:val="00F042C1"/>
    <w:rsid w:val="00F04DE6"/>
    <w:rsid w:val="00F05339"/>
    <w:rsid w:val="00F069DA"/>
    <w:rsid w:val="00F07BF9"/>
    <w:rsid w:val="00F10072"/>
    <w:rsid w:val="00F109F9"/>
    <w:rsid w:val="00F10E0D"/>
    <w:rsid w:val="00F11640"/>
    <w:rsid w:val="00F11CA6"/>
    <w:rsid w:val="00F12390"/>
    <w:rsid w:val="00F149CF"/>
    <w:rsid w:val="00F14DC1"/>
    <w:rsid w:val="00F15AAF"/>
    <w:rsid w:val="00F16F6B"/>
    <w:rsid w:val="00F17C5E"/>
    <w:rsid w:val="00F17F30"/>
    <w:rsid w:val="00F22FBE"/>
    <w:rsid w:val="00F23056"/>
    <w:rsid w:val="00F237F1"/>
    <w:rsid w:val="00F244FB"/>
    <w:rsid w:val="00F25FD4"/>
    <w:rsid w:val="00F2725E"/>
    <w:rsid w:val="00F30B7E"/>
    <w:rsid w:val="00F31F83"/>
    <w:rsid w:val="00F33755"/>
    <w:rsid w:val="00F341E4"/>
    <w:rsid w:val="00F34849"/>
    <w:rsid w:val="00F34D2F"/>
    <w:rsid w:val="00F36BEE"/>
    <w:rsid w:val="00F36C22"/>
    <w:rsid w:val="00F4032A"/>
    <w:rsid w:val="00F41810"/>
    <w:rsid w:val="00F44870"/>
    <w:rsid w:val="00F45F6F"/>
    <w:rsid w:val="00F50C5B"/>
    <w:rsid w:val="00F50ECB"/>
    <w:rsid w:val="00F514E5"/>
    <w:rsid w:val="00F52029"/>
    <w:rsid w:val="00F5280F"/>
    <w:rsid w:val="00F53592"/>
    <w:rsid w:val="00F54FD3"/>
    <w:rsid w:val="00F55941"/>
    <w:rsid w:val="00F60A4F"/>
    <w:rsid w:val="00F619C0"/>
    <w:rsid w:val="00F63751"/>
    <w:rsid w:val="00F6392C"/>
    <w:rsid w:val="00F655F9"/>
    <w:rsid w:val="00F65A0C"/>
    <w:rsid w:val="00F674F6"/>
    <w:rsid w:val="00F71100"/>
    <w:rsid w:val="00F71DB1"/>
    <w:rsid w:val="00F72438"/>
    <w:rsid w:val="00F72788"/>
    <w:rsid w:val="00F7467F"/>
    <w:rsid w:val="00F75006"/>
    <w:rsid w:val="00F75FDB"/>
    <w:rsid w:val="00F7657C"/>
    <w:rsid w:val="00F76C36"/>
    <w:rsid w:val="00F77AE4"/>
    <w:rsid w:val="00F80999"/>
    <w:rsid w:val="00F817AF"/>
    <w:rsid w:val="00F83474"/>
    <w:rsid w:val="00F83B75"/>
    <w:rsid w:val="00F856C1"/>
    <w:rsid w:val="00F859C1"/>
    <w:rsid w:val="00F85C24"/>
    <w:rsid w:val="00F867CD"/>
    <w:rsid w:val="00F86884"/>
    <w:rsid w:val="00F904F0"/>
    <w:rsid w:val="00F90777"/>
    <w:rsid w:val="00F90BC1"/>
    <w:rsid w:val="00F92396"/>
    <w:rsid w:val="00F94A2B"/>
    <w:rsid w:val="00F95CAE"/>
    <w:rsid w:val="00FA0216"/>
    <w:rsid w:val="00FA1950"/>
    <w:rsid w:val="00FA1F12"/>
    <w:rsid w:val="00FA2765"/>
    <w:rsid w:val="00FA476A"/>
    <w:rsid w:val="00FA56EC"/>
    <w:rsid w:val="00FA5A78"/>
    <w:rsid w:val="00FA63F7"/>
    <w:rsid w:val="00FA749E"/>
    <w:rsid w:val="00FA74E1"/>
    <w:rsid w:val="00FB0712"/>
    <w:rsid w:val="00FB1233"/>
    <w:rsid w:val="00FB2752"/>
    <w:rsid w:val="00FB2809"/>
    <w:rsid w:val="00FB377B"/>
    <w:rsid w:val="00FB4F2E"/>
    <w:rsid w:val="00FB7899"/>
    <w:rsid w:val="00FB7AD6"/>
    <w:rsid w:val="00FC1D2B"/>
    <w:rsid w:val="00FC256D"/>
    <w:rsid w:val="00FC2D2D"/>
    <w:rsid w:val="00FC4C2E"/>
    <w:rsid w:val="00FC6515"/>
    <w:rsid w:val="00FD040E"/>
    <w:rsid w:val="00FD2BCA"/>
    <w:rsid w:val="00FD2D01"/>
    <w:rsid w:val="00FD3D90"/>
    <w:rsid w:val="00FD4054"/>
    <w:rsid w:val="00FD4F44"/>
    <w:rsid w:val="00FD645B"/>
    <w:rsid w:val="00FE0A6B"/>
    <w:rsid w:val="00FE0D4C"/>
    <w:rsid w:val="00FE2031"/>
    <w:rsid w:val="00FE2814"/>
    <w:rsid w:val="00FE2A3E"/>
    <w:rsid w:val="00FE2F9D"/>
    <w:rsid w:val="00FE307C"/>
    <w:rsid w:val="00FE3598"/>
    <w:rsid w:val="00FE465E"/>
    <w:rsid w:val="00FE4738"/>
    <w:rsid w:val="00FE4A8D"/>
    <w:rsid w:val="00FF1061"/>
    <w:rsid w:val="00FF11C0"/>
    <w:rsid w:val="00FF1E5B"/>
    <w:rsid w:val="00FF3C93"/>
    <w:rsid w:val="00FF414C"/>
    <w:rsid w:val="00FF4412"/>
    <w:rsid w:val="00FF474F"/>
    <w:rsid w:val="00FF55DA"/>
    <w:rsid w:val="00FF68E1"/>
    <w:rsid w:val="00FF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1D029AF0"/>
  <w15:chartTrackingRefBased/>
  <w15:docId w15:val="{FA21FBE4-61B2-4683-B02A-DCCB4A3D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019"/>
    <w:rPr>
      <w:sz w:val="24"/>
    </w:rPr>
  </w:style>
  <w:style w:type="paragraph" w:styleId="1">
    <w:name w:val="heading 1"/>
    <w:aliases w:val="Document Header1"/>
    <w:basedOn w:val="a"/>
    <w:next w:val="a"/>
    <w:link w:val="10"/>
    <w:qFormat/>
    <w:rsid w:val="00235E87"/>
    <w:pPr>
      <w:keepNext/>
      <w:jc w:val="both"/>
      <w:outlineLvl w:val="0"/>
    </w:pPr>
    <w:rPr>
      <w:sz w:val="28"/>
      <w:lang w:val="x-none" w:eastAsia="x-none"/>
    </w:rPr>
  </w:style>
  <w:style w:type="paragraph" w:styleId="2">
    <w:name w:val="heading 2"/>
    <w:basedOn w:val="a"/>
    <w:next w:val="a"/>
    <w:link w:val="20"/>
    <w:qFormat/>
    <w:rsid w:val="00235E87"/>
    <w:pPr>
      <w:keepNext/>
      <w:jc w:val="center"/>
      <w:outlineLvl w:val="1"/>
    </w:pPr>
    <w:rPr>
      <w:b/>
      <w:sz w:val="28"/>
      <w:lang w:val="x-none" w:eastAsia="x-none"/>
    </w:rPr>
  </w:style>
  <w:style w:type="paragraph" w:styleId="3">
    <w:name w:val="heading 3"/>
    <w:aliases w:val="H3"/>
    <w:basedOn w:val="a"/>
    <w:next w:val="a"/>
    <w:link w:val="30"/>
    <w:qFormat/>
    <w:rsid w:val="00235E87"/>
    <w:pPr>
      <w:keepNext/>
      <w:tabs>
        <w:tab w:val="left" w:pos="7371"/>
      </w:tabs>
      <w:ind w:left="5529"/>
      <w:jc w:val="both"/>
      <w:outlineLvl w:val="2"/>
    </w:pPr>
    <w:rPr>
      <w:sz w:val="28"/>
      <w:lang w:val="x-none" w:eastAsia="x-none"/>
    </w:rPr>
  </w:style>
  <w:style w:type="paragraph" w:styleId="4">
    <w:name w:val="heading 4"/>
    <w:aliases w:val="H4"/>
    <w:basedOn w:val="a"/>
    <w:next w:val="a"/>
    <w:link w:val="40"/>
    <w:uiPriority w:val="9"/>
    <w:unhideWhenUsed/>
    <w:qFormat/>
    <w:rsid w:val="006B479E"/>
    <w:pPr>
      <w:keepNext/>
      <w:suppressAutoHyphens/>
      <w:spacing w:before="240" w:after="60"/>
      <w:outlineLvl w:val="3"/>
    </w:pPr>
    <w:rPr>
      <w:rFonts w:ascii="Calibri" w:hAnsi="Calibri"/>
      <w:b/>
      <w:bCs/>
      <w:sz w:val="28"/>
      <w:szCs w:val="28"/>
      <w:lang w:val="x-none" w:eastAsia="ar-SA"/>
    </w:rPr>
  </w:style>
  <w:style w:type="paragraph" w:styleId="5">
    <w:name w:val="heading 5"/>
    <w:aliases w:val="H5"/>
    <w:basedOn w:val="a"/>
    <w:next w:val="a"/>
    <w:link w:val="50"/>
    <w:uiPriority w:val="9"/>
    <w:qFormat/>
    <w:rsid w:val="006B479E"/>
    <w:pPr>
      <w:tabs>
        <w:tab w:val="num" w:pos="1008"/>
      </w:tabs>
      <w:spacing w:before="240" w:after="60"/>
      <w:ind w:left="1008" w:hanging="1008"/>
      <w:jc w:val="both"/>
      <w:outlineLvl w:val="4"/>
    </w:pPr>
    <w:rPr>
      <w:sz w:val="22"/>
      <w:lang w:val="x-none" w:eastAsia="x-none"/>
    </w:rPr>
  </w:style>
  <w:style w:type="paragraph" w:styleId="6">
    <w:name w:val="heading 6"/>
    <w:basedOn w:val="a"/>
    <w:next w:val="a"/>
    <w:link w:val="60"/>
    <w:uiPriority w:val="9"/>
    <w:unhideWhenUsed/>
    <w:qFormat/>
    <w:rsid w:val="006B479E"/>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
    <w:qFormat/>
    <w:rsid w:val="006B479E"/>
    <w:pPr>
      <w:tabs>
        <w:tab w:val="num" w:pos="1296"/>
      </w:tabs>
      <w:spacing w:before="240" w:after="60"/>
      <w:ind w:left="1296" w:hanging="1296"/>
      <w:jc w:val="both"/>
      <w:outlineLvl w:val="6"/>
    </w:pPr>
    <w:rPr>
      <w:rFonts w:ascii="Arial" w:hAnsi="Arial"/>
      <w:sz w:val="20"/>
      <w:lang w:val="x-none" w:eastAsia="x-none"/>
    </w:rPr>
  </w:style>
  <w:style w:type="paragraph" w:styleId="8">
    <w:name w:val="heading 8"/>
    <w:basedOn w:val="a"/>
    <w:next w:val="a"/>
    <w:link w:val="80"/>
    <w:uiPriority w:val="9"/>
    <w:qFormat/>
    <w:rsid w:val="006B479E"/>
    <w:pPr>
      <w:tabs>
        <w:tab w:val="num" w:pos="1440"/>
      </w:tabs>
      <w:spacing w:before="240" w:after="60"/>
      <w:ind w:left="1440" w:hanging="1440"/>
      <w:jc w:val="both"/>
      <w:outlineLvl w:val="7"/>
    </w:pPr>
    <w:rPr>
      <w:rFonts w:ascii="Arial" w:hAnsi="Arial"/>
      <w:i/>
      <w:sz w:val="20"/>
      <w:lang w:val="x-none" w:eastAsia="x-none"/>
    </w:rPr>
  </w:style>
  <w:style w:type="paragraph" w:styleId="9">
    <w:name w:val="heading 9"/>
    <w:basedOn w:val="a"/>
    <w:next w:val="a"/>
    <w:link w:val="90"/>
    <w:uiPriority w:val="9"/>
    <w:qFormat/>
    <w:rsid w:val="006B479E"/>
    <w:pPr>
      <w:numPr>
        <w:ilvl w:val="8"/>
        <w:numId w:val="1"/>
      </w:numPr>
      <w:suppressAutoHyphens/>
      <w:spacing w:before="240" w:after="60"/>
      <w:outlineLvl w:val="8"/>
    </w:pPr>
    <w:rPr>
      <w:rFonts w:ascii="Arial" w:hAnsi="Arial"/>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35E87"/>
    <w:pPr>
      <w:ind w:right="-1" w:firstLine="709"/>
      <w:jc w:val="both"/>
    </w:pPr>
    <w:rPr>
      <w:sz w:val="26"/>
      <w:lang w:val="x-none" w:eastAsia="x-none"/>
    </w:rPr>
  </w:style>
  <w:style w:type="paragraph" w:styleId="a5">
    <w:name w:val="Block Text"/>
    <w:basedOn w:val="a"/>
    <w:uiPriority w:val="99"/>
    <w:rsid w:val="00235E87"/>
    <w:pPr>
      <w:ind w:left="142" w:right="-1" w:firstLine="851"/>
      <w:jc w:val="both"/>
    </w:pPr>
    <w:rPr>
      <w:sz w:val="26"/>
    </w:rPr>
  </w:style>
  <w:style w:type="paragraph" w:styleId="21">
    <w:name w:val="Body Text Indent 2"/>
    <w:basedOn w:val="a"/>
    <w:link w:val="22"/>
    <w:rsid w:val="00235E87"/>
    <w:pPr>
      <w:ind w:left="57" w:firstLine="851"/>
      <w:jc w:val="both"/>
    </w:pPr>
    <w:rPr>
      <w:sz w:val="26"/>
      <w:lang w:val="x-none" w:eastAsia="x-none"/>
    </w:rPr>
  </w:style>
  <w:style w:type="paragraph" w:styleId="31">
    <w:name w:val="Body Text Indent 3"/>
    <w:basedOn w:val="a"/>
    <w:link w:val="32"/>
    <w:rsid w:val="00235E87"/>
    <w:pPr>
      <w:ind w:right="-1" w:firstLine="567"/>
      <w:jc w:val="both"/>
    </w:pPr>
    <w:rPr>
      <w:sz w:val="26"/>
      <w:lang w:val="x-none" w:eastAsia="x-none"/>
    </w:rPr>
  </w:style>
  <w:style w:type="paragraph" w:styleId="a6">
    <w:name w:val="Balloon Text"/>
    <w:basedOn w:val="a"/>
    <w:link w:val="a7"/>
    <w:unhideWhenUsed/>
    <w:rsid w:val="00603FA7"/>
    <w:rPr>
      <w:rFonts w:ascii="Tahoma" w:hAnsi="Tahoma"/>
      <w:sz w:val="16"/>
      <w:szCs w:val="16"/>
      <w:lang w:val="x-none" w:eastAsia="x-none"/>
    </w:rPr>
  </w:style>
  <w:style w:type="character" w:customStyle="1" w:styleId="a7">
    <w:name w:val="Текст выноски Знак"/>
    <w:link w:val="a6"/>
    <w:rsid w:val="00603FA7"/>
    <w:rPr>
      <w:rFonts w:ascii="Tahoma" w:hAnsi="Tahoma" w:cs="Tahoma"/>
      <w:sz w:val="16"/>
      <w:szCs w:val="16"/>
    </w:rPr>
  </w:style>
  <w:style w:type="paragraph" w:styleId="a8">
    <w:name w:val="header"/>
    <w:basedOn w:val="a"/>
    <w:link w:val="a9"/>
    <w:unhideWhenUsed/>
    <w:rsid w:val="009215A8"/>
    <w:pPr>
      <w:tabs>
        <w:tab w:val="center" w:pos="4677"/>
        <w:tab w:val="right" w:pos="9355"/>
      </w:tabs>
    </w:pPr>
    <w:rPr>
      <w:lang w:val="x-none" w:eastAsia="x-none"/>
    </w:rPr>
  </w:style>
  <w:style w:type="character" w:customStyle="1" w:styleId="a9">
    <w:name w:val="Верхний колонтитул Знак"/>
    <w:link w:val="a8"/>
    <w:uiPriority w:val="99"/>
    <w:rsid w:val="009215A8"/>
    <w:rPr>
      <w:sz w:val="24"/>
    </w:rPr>
  </w:style>
  <w:style w:type="paragraph" w:styleId="aa">
    <w:name w:val="footer"/>
    <w:aliases w:val="Знак Знак,Знак"/>
    <w:basedOn w:val="a"/>
    <w:link w:val="ab"/>
    <w:uiPriority w:val="99"/>
    <w:unhideWhenUsed/>
    <w:rsid w:val="009215A8"/>
    <w:pPr>
      <w:tabs>
        <w:tab w:val="center" w:pos="4677"/>
        <w:tab w:val="right" w:pos="9355"/>
      </w:tabs>
    </w:pPr>
    <w:rPr>
      <w:lang w:val="x-none" w:eastAsia="x-none"/>
    </w:rPr>
  </w:style>
  <w:style w:type="character" w:customStyle="1" w:styleId="ab">
    <w:name w:val="Нижний колонтитул Знак"/>
    <w:aliases w:val="Знак Знак Знак1,Знак Знак2"/>
    <w:link w:val="aa"/>
    <w:uiPriority w:val="99"/>
    <w:rsid w:val="009215A8"/>
    <w:rPr>
      <w:sz w:val="24"/>
    </w:rPr>
  </w:style>
  <w:style w:type="character" w:styleId="ac">
    <w:name w:val="Hyperlink"/>
    <w:rsid w:val="001378F7"/>
    <w:rPr>
      <w:color w:val="0000FF"/>
      <w:u w:val="single"/>
    </w:rPr>
  </w:style>
  <w:style w:type="table" w:styleId="ad">
    <w:name w:val="Table Grid"/>
    <w:basedOn w:val="a1"/>
    <w:rsid w:val="00461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F6829"/>
    <w:pPr>
      <w:widowControl w:val="0"/>
      <w:autoSpaceDE w:val="0"/>
      <w:autoSpaceDN w:val="0"/>
      <w:adjustRightInd w:val="0"/>
    </w:pPr>
    <w:rPr>
      <w:rFonts w:ascii="Arial" w:hAnsi="Arial" w:cs="Arial"/>
    </w:rPr>
  </w:style>
  <w:style w:type="paragraph" w:styleId="ae">
    <w:name w:val="Body Text"/>
    <w:basedOn w:val="a"/>
    <w:link w:val="af"/>
    <w:unhideWhenUsed/>
    <w:rsid w:val="006B479E"/>
    <w:pPr>
      <w:spacing w:after="120"/>
    </w:pPr>
    <w:rPr>
      <w:lang w:val="x-none" w:eastAsia="x-none"/>
    </w:rPr>
  </w:style>
  <w:style w:type="character" w:customStyle="1" w:styleId="af">
    <w:name w:val="Основной текст Знак"/>
    <w:link w:val="ae"/>
    <w:rsid w:val="006B479E"/>
    <w:rPr>
      <w:sz w:val="24"/>
    </w:rPr>
  </w:style>
  <w:style w:type="character" w:customStyle="1" w:styleId="40">
    <w:name w:val="Заголовок 4 Знак"/>
    <w:aliases w:val="H4 Знак"/>
    <w:link w:val="4"/>
    <w:uiPriority w:val="9"/>
    <w:rsid w:val="006B479E"/>
    <w:rPr>
      <w:rFonts w:ascii="Calibri" w:hAnsi="Calibri"/>
      <w:b/>
      <w:bCs/>
      <w:sz w:val="28"/>
      <w:szCs w:val="28"/>
      <w:lang w:eastAsia="ar-SA"/>
    </w:rPr>
  </w:style>
  <w:style w:type="character" w:customStyle="1" w:styleId="50">
    <w:name w:val="Заголовок 5 Знак"/>
    <w:aliases w:val="H5 Знак"/>
    <w:link w:val="5"/>
    <w:uiPriority w:val="9"/>
    <w:rsid w:val="006B479E"/>
    <w:rPr>
      <w:sz w:val="22"/>
    </w:rPr>
  </w:style>
  <w:style w:type="character" w:customStyle="1" w:styleId="60">
    <w:name w:val="Заголовок 6 Знак"/>
    <w:link w:val="6"/>
    <w:uiPriority w:val="9"/>
    <w:rsid w:val="006B479E"/>
    <w:rPr>
      <w:rFonts w:ascii="Calibri" w:hAnsi="Calibri"/>
      <w:b/>
      <w:bCs/>
      <w:sz w:val="22"/>
      <w:szCs w:val="22"/>
      <w:lang w:val="x-none" w:eastAsia="x-none"/>
    </w:rPr>
  </w:style>
  <w:style w:type="character" w:customStyle="1" w:styleId="70">
    <w:name w:val="Заголовок 7 Знак"/>
    <w:link w:val="7"/>
    <w:uiPriority w:val="9"/>
    <w:rsid w:val="006B479E"/>
    <w:rPr>
      <w:rFonts w:ascii="Arial" w:hAnsi="Arial"/>
    </w:rPr>
  </w:style>
  <w:style w:type="character" w:customStyle="1" w:styleId="80">
    <w:name w:val="Заголовок 8 Знак"/>
    <w:link w:val="8"/>
    <w:uiPriority w:val="9"/>
    <w:rsid w:val="006B479E"/>
    <w:rPr>
      <w:rFonts w:ascii="Arial" w:hAnsi="Arial"/>
      <w:i/>
    </w:rPr>
  </w:style>
  <w:style w:type="character" w:customStyle="1" w:styleId="90">
    <w:name w:val="Заголовок 9 Знак"/>
    <w:link w:val="9"/>
    <w:uiPriority w:val="9"/>
    <w:rsid w:val="006B479E"/>
    <w:rPr>
      <w:rFonts w:ascii="Arial" w:hAnsi="Arial"/>
      <w:sz w:val="22"/>
      <w:szCs w:val="22"/>
      <w:lang w:val="x-none" w:eastAsia="ar-SA"/>
    </w:rPr>
  </w:style>
  <w:style w:type="character" w:customStyle="1" w:styleId="11">
    <w:name w:val="Основной шрифт абзаца1"/>
    <w:rsid w:val="006B479E"/>
  </w:style>
  <w:style w:type="character" w:customStyle="1" w:styleId="publication">
    <w:name w:val="publication"/>
    <w:rsid w:val="006B479E"/>
    <w:rPr>
      <w:rFonts w:ascii="Arial" w:hAnsi="Arial" w:cs="Arial"/>
      <w:color w:val="FFFFFF"/>
      <w:sz w:val="22"/>
      <w:szCs w:val="22"/>
      <w:shd w:val="clear" w:color="auto" w:fill="000000"/>
      <w:lang w:val="en-US"/>
    </w:rPr>
  </w:style>
  <w:style w:type="character" w:styleId="af0">
    <w:name w:val="page number"/>
    <w:rsid w:val="006B479E"/>
  </w:style>
  <w:style w:type="character" w:styleId="af1">
    <w:name w:val="Strong"/>
    <w:uiPriority w:val="22"/>
    <w:qFormat/>
    <w:rsid w:val="006B479E"/>
    <w:rPr>
      <w:b/>
      <w:bCs/>
    </w:rPr>
  </w:style>
  <w:style w:type="character" w:customStyle="1" w:styleId="af2">
    <w:name w:val="Символ нумерации"/>
    <w:rsid w:val="006B479E"/>
  </w:style>
  <w:style w:type="character" w:customStyle="1" w:styleId="af3">
    <w:name w:val="Маркеры списка"/>
    <w:rsid w:val="006B479E"/>
    <w:rPr>
      <w:rFonts w:ascii="OpenSymbol" w:eastAsia="OpenSymbol" w:hAnsi="OpenSymbol" w:cs="OpenSymbol"/>
    </w:rPr>
  </w:style>
  <w:style w:type="character" w:styleId="af4">
    <w:name w:val="FollowedHyperlink"/>
    <w:uiPriority w:val="99"/>
    <w:rsid w:val="006B479E"/>
    <w:rPr>
      <w:color w:val="800000"/>
      <w:u w:val="single"/>
    </w:rPr>
  </w:style>
  <w:style w:type="paragraph" w:customStyle="1" w:styleId="12">
    <w:name w:val="Заголовок1"/>
    <w:basedOn w:val="a"/>
    <w:next w:val="ae"/>
    <w:rsid w:val="006B479E"/>
    <w:pPr>
      <w:keepNext/>
      <w:suppressAutoHyphens/>
      <w:spacing w:before="240" w:after="120"/>
    </w:pPr>
    <w:rPr>
      <w:rFonts w:ascii="Arial" w:eastAsia="MS Mincho" w:hAnsi="Arial" w:cs="Tahoma"/>
      <w:sz w:val="28"/>
      <w:szCs w:val="28"/>
      <w:lang w:eastAsia="ar-SA"/>
    </w:rPr>
  </w:style>
  <w:style w:type="paragraph" w:customStyle="1" w:styleId="af5">
    <w:name w:val="Название"/>
    <w:basedOn w:val="12"/>
    <w:next w:val="af6"/>
    <w:link w:val="af7"/>
    <w:qFormat/>
    <w:rsid w:val="006B479E"/>
    <w:rPr>
      <w:rFonts w:cs="Times New Roman"/>
      <w:lang w:val="x-none"/>
    </w:rPr>
  </w:style>
  <w:style w:type="character" w:customStyle="1" w:styleId="af7">
    <w:name w:val="Название Знак"/>
    <w:link w:val="af5"/>
    <w:rsid w:val="006B479E"/>
    <w:rPr>
      <w:rFonts w:ascii="Arial" w:eastAsia="MS Mincho" w:hAnsi="Arial" w:cs="Tahoma"/>
      <w:sz w:val="28"/>
      <w:szCs w:val="28"/>
      <w:lang w:eastAsia="ar-SA"/>
    </w:rPr>
  </w:style>
  <w:style w:type="paragraph" w:styleId="af6">
    <w:name w:val="Subtitle"/>
    <w:basedOn w:val="12"/>
    <w:next w:val="ae"/>
    <w:link w:val="af8"/>
    <w:uiPriority w:val="11"/>
    <w:qFormat/>
    <w:rsid w:val="006B479E"/>
    <w:pPr>
      <w:jc w:val="center"/>
    </w:pPr>
    <w:rPr>
      <w:rFonts w:cs="Times New Roman"/>
      <w:i/>
      <w:iCs/>
      <w:lang w:val="x-none"/>
    </w:rPr>
  </w:style>
  <w:style w:type="character" w:customStyle="1" w:styleId="af8">
    <w:name w:val="Подзаголовок Знак"/>
    <w:link w:val="af6"/>
    <w:uiPriority w:val="11"/>
    <w:rsid w:val="006B479E"/>
    <w:rPr>
      <w:rFonts w:ascii="Arial" w:eastAsia="MS Mincho" w:hAnsi="Arial" w:cs="Tahoma"/>
      <w:i/>
      <w:iCs/>
      <w:sz w:val="28"/>
      <w:szCs w:val="28"/>
      <w:lang w:eastAsia="ar-SA"/>
    </w:rPr>
  </w:style>
  <w:style w:type="paragraph" w:styleId="af9">
    <w:name w:val="List"/>
    <w:basedOn w:val="ae"/>
    <w:rsid w:val="006B479E"/>
    <w:pPr>
      <w:suppressAutoHyphens/>
      <w:spacing w:after="0"/>
    </w:pPr>
    <w:rPr>
      <w:rFonts w:cs="Tahoma"/>
      <w:szCs w:val="24"/>
      <w:lang w:eastAsia="ar-SA"/>
    </w:rPr>
  </w:style>
  <w:style w:type="paragraph" w:customStyle="1" w:styleId="13">
    <w:name w:val="Название1"/>
    <w:basedOn w:val="a"/>
    <w:rsid w:val="006B479E"/>
    <w:pPr>
      <w:suppressLineNumbers/>
      <w:suppressAutoHyphens/>
      <w:spacing w:before="120" w:after="120"/>
    </w:pPr>
    <w:rPr>
      <w:rFonts w:cs="Tahoma"/>
      <w:i/>
      <w:iCs/>
      <w:szCs w:val="24"/>
      <w:lang w:eastAsia="ar-SA"/>
    </w:rPr>
  </w:style>
  <w:style w:type="paragraph" w:customStyle="1" w:styleId="14">
    <w:name w:val="Указатель1"/>
    <w:basedOn w:val="a"/>
    <w:rsid w:val="006B479E"/>
    <w:pPr>
      <w:suppressLineNumbers/>
      <w:suppressAutoHyphens/>
    </w:pPr>
    <w:rPr>
      <w:rFonts w:cs="Tahoma"/>
      <w:szCs w:val="24"/>
      <w:lang w:eastAsia="ar-SA"/>
    </w:rPr>
  </w:style>
  <w:style w:type="paragraph" w:customStyle="1" w:styleId="variable">
    <w:name w:val="variable"/>
    <w:basedOn w:val="a"/>
    <w:rsid w:val="006B479E"/>
    <w:pPr>
      <w:suppressAutoHyphens/>
    </w:pPr>
    <w:rPr>
      <w:b/>
      <w:szCs w:val="24"/>
      <w:lang w:eastAsia="ar-SA"/>
    </w:rPr>
  </w:style>
  <w:style w:type="paragraph" w:customStyle="1" w:styleId="afa">
    <w:name w:val="Содержимое таблицы"/>
    <w:basedOn w:val="a"/>
    <w:qFormat/>
    <w:rsid w:val="006B479E"/>
    <w:pPr>
      <w:suppressLineNumbers/>
      <w:suppressAutoHyphens/>
    </w:pPr>
    <w:rPr>
      <w:szCs w:val="24"/>
      <w:lang w:eastAsia="ar-SA"/>
    </w:rPr>
  </w:style>
  <w:style w:type="paragraph" w:customStyle="1" w:styleId="afb">
    <w:name w:val="Заголовок таблицы"/>
    <w:basedOn w:val="afa"/>
    <w:rsid w:val="006B479E"/>
    <w:pPr>
      <w:jc w:val="center"/>
    </w:pPr>
    <w:rPr>
      <w:b/>
      <w:bCs/>
    </w:rPr>
  </w:style>
  <w:style w:type="paragraph" w:customStyle="1" w:styleId="afc">
    <w:name w:val="Горизонтальная линия"/>
    <w:basedOn w:val="a"/>
    <w:next w:val="ae"/>
    <w:rsid w:val="006B479E"/>
    <w:pPr>
      <w:suppressLineNumbers/>
      <w:pBdr>
        <w:bottom w:val="double" w:sz="1" w:space="0" w:color="808080"/>
      </w:pBdr>
      <w:suppressAutoHyphens/>
      <w:spacing w:after="283"/>
    </w:pPr>
    <w:rPr>
      <w:sz w:val="12"/>
      <w:szCs w:val="12"/>
      <w:lang w:eastAsia="ar-SA"/>
    </w:rPr>
  </w:style>
  <w:style w:type="paragraph" w:styleId="afd">
    <w:name w:val="Body Text First Indent"/>
    <w:basedOn w:val="ae"/>
    <w:link w:val="afe"/>
    <w:rsid w:val="006B479E"/>
    <w:pPr>
      <w:suppressAutoHyphens/>
      <w:spacing w:after="0"/>
      <w:ind w:firstLine="283"/>
    </w:pPr>
    <w:rPr>
      <w:szCs w:val="24"/>
      <w:lang w:eastAsia="ar-SA"/>
    </w:rPr>
  </w:style>
  <w:style w:type="character" w:customStyle="1" w:styleId="afe">
    <w:name w:val="Красная строка Знак"/>
    <w:link w:val="afd"/>
    <w:rsid w:val="006B479E"/>
    <w:rPr>
      <w:sz w:val="24"/>
      <w:szCs w:val="24"/>
      <w:lang w:eastAsia="ar-SA"/>
    </w:rPr>
  </w:style>
  <w:style w:type="paragraph" w:customStyle="1" w:styleId="aff">
    <w:name w:val="СОтступомПоЛевомуКраю"/>
    <w:basedOn w:val="a"/>
    <w:rsid w:val="006B479E"/>
    <w:pPr>
      <w:suppressAutoHyphens/>
      <w:ind w:firstLine="705"/>
    </w:pPr>
    <w:rPr>
      <w:szCs w:val="24"/>
      <w:lang w:eastAsia="ar-SA"/>
    </w:rPr>
  </w:style>
  <w:style w:type="paragraph" w:customStyle="1" w:styleId="aff0">
    <w:name w:val="Содержимое врезки"/>
    <w:basedOn w:val="ae"/>
    <w:rsid w:val="006B479E"/>
    <w:pPr>
      <w:suppressAutoHyphens/>
      <w:spacing w:after="0"/>
    </w:pPr>
    <w:rPr>
      <w:szCs w:val="24"/>
      <w:lang w:eastAsia="ar-SA"/>
    </w:rPr>
  </w:style>
  <w:style w:type="paragraph" w:customStyle="1" w:styleId="aff1">
    <w:name w:val="Содержимое списка"/>
    <w:basedOn w:val="a"/>
    <w:rsid w:val="006B479E"/>
    <w:pPr>
      <w:suppressAutoHyphens/>
      <w:ind w:left="567"/>
    </w:pPr>
    <w:rPr>
      <w:szCs w:val="24"/>
      <w:lang w:eastAsia="ar-SA"/>
    </w:rPr>
  </w:style>
  <w:style w:type="paragraph" w:styleId="aff2">
    <w:name w:val="List Paragraph"/>
    <w:basedOn w:val="a"/>
    <w:link w:val="aff3"/>
    <w:uiPriority w:val="34"/>
    <w:qFormat/>
    <w:rsid w:val="006B479E"/>
    <w:pPr>
      <w:spacing w:after="60"/>
      <w:ind w:left="720"/>
      <w:jc w:val="both"/>
    </w:pPr>
    <w:rPr>
      <w:szCs w:val="24"/>
      <w:lang w:val="x-none" w:eastAsia="ar-SA"/>
    </w:rPr>
  </w:style>
  <w:style w:type="character" w:customStyle="1" w:styleId="a4">
    <w:name w:val="Основной текст с отступом Знак"/>
    <w:link w:val="a3"/>
    <w:rsid w:val="006B479E"/>
    <w:rPr>
      <w:sz w:val="26"/>
    </w:rPr>
  </w:style>
  <w:style w:type="character" w:customStyle="1" w:styleId="32">
    <w:name w:val="Основной текст с отступом 3 Знак"/>
    <w:link w:val="31"/>
    <w:rsid w:val="006B479E"/>
    <w:rPr>
      <w:sz w:val="26"/>
    </w:rPr>
  </w:style>
  <w:style w:type="paragraph" w:customStyle="1" w:styleId="15">
    <w:name w:val="Абзац списка1"/>
    <w:basedOn w:val="a"/>
    <w:rsid w:val="006B479E"/>
    <w:pPr>
      <w:ind w:left="720"/>
    </w:pPr>
    <w:rPr>
      <w:rFonts w:eastAsia="Calibri"/>
      <w:sz w:val="20"/>
    </w:rPr>
  </w:style>
  <w:style w:type="paragraph" w:styleId="af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5"/>
    <w:rsid w:val="006B479E"/>
    <w:pPr>
      <w:widowControl w:val="0"/>
      <w:autoSpaceDE w:val="0"/>
      <w:autoSpaceDN w:val="0"/>
      <w:adjustRightInd w:val="0"/>
    </w:pPr>
    <w:rPr>
      <w:rFonts w:ascii="Arial" w:hAnsi="Arial"/>
      <w:sz w:val="20"/>
      <w:lang w:val="x-none" w:eastAsia="x-none"/>
    </w:rPr>
  </w:style>
  <w:style w:type="character" w:customStyle="1" w:styleId="aff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4"/>
    <w:rsid w:val="006B479E"/>
    <w:rPr>
      <w:rFonts w:ascii="Arial" w:hAnsi="Arial" w:cs="Arial"/>
    </w:rPr>
  </w:style>
  <w:style w:type="character" w:styleId="aff6">
    <w:name w:val="footnote reference"/>
    <w:rsid w:val="006B479E"/>
    <w:rPr>
      <w:vertAlign w:val="superscript"/>
    </w:rPr>
  </w:style>
  <w:style w:type="paragraph" w:customStyle="1" w:styleId="mediumtext">
    <w:name w:val="mediumtext"/>
    <w:basedOn w:val="a"/>
    <w:rsid w:val="006B479E"/>
    <w:pPr>
      <w:widowControl w:val="0"/>
      <w:suppressAutoHyphens/>
      <w:spacing w:line="100" w:lineRule="atLeast"/>
    </w:pPr>
    <w:rPr>
      <w:rFonts w:eastAsia="Lucida Sans Unicode" w:cs="Tahoma"/>
      <w:kern w:val="1"/>
      <w:sz w:val="20"/>
      <w:szCs w:val="24"/>
      <w:lang w:bidi="ru-RU"/>
    </w:rPr>
  </w:style>
  <w:style w:type="paragraph" w:customStyle="1" w:styleId="ConsPlusNormal">
    <w:name w:val="ConsPlusNormal"/>
    <w:link w:val="ConsPlusNormal0"/>
    <w:rsid w:val="006B479E"/>
    <w:pPr>
      <w:widowControl w:val="0"/>
    </w:pPr>
    <w:rPr>
      <w:rFonts w:ascii="Arial" w:hAnsi="Arial"/>
      <w:color w:val="000000"/>
      <w:sz w:val="24"/>
    </w:rPr>
  </w:style>
  <w:style w:type="character" w:customStyle="1" w:styleId="FontStyle73">
    <w:name w:val="Font Style73"/>
    <w:rsid w:val="006B479E"/>
    <w:rPr>
      <w:rFonts w:ascii="Times New Roman" w:hAnsi="Times New Roman"/>
      <w:sz w:val="26"/>
    </w:rPr>
  </w:style>
  <w:style w:type="character" w:customStyle="1" w:styleId="10">
    <w:name w:val="Заголовок 1 Знак"/>
    <w:aliases w:val="Document Header1 Знак"/>
    <w:link w:val="1"/>
    <w:rsid w:val="006B479E"/>
    <w:rPr>
      <w:sz w:val="28"/>
    </w:rPr>
  </w:style>
  <w:style w:type="character" w:customStyle="1" w:styleId="20">
    <w:name w:val="Заголовок 2 Знак"/>
    <w:link w:val="2"/>
    <w:rsid w:val="006B479E"/>
    <w:rPr>
      <w:b/>
      <w:sz w:val="28"/>
    </w:rPr>
  </w:style>
  <w:style w:type="character" w:customStyle="1" w:styleId="30">
    <w:name w:val="Заголовок 3 Знак"/>
    <w:aliases w:val="H3 Знак"/>
    <w:link w:val="3"/>
    <w:rsid w:val="006B479E"/>
    <w:rPr>
      <w:sz w:val="28"/>
    </w:rPr>
  </w:style>
  <w:style w:type="paragraph" w:styleId="aff7">
    <w:name w:val="No Spacing"/>
    <w:uiPriority w:val="99"/>
    <w:qFormat/>
    <w:rsid w:val="006B479E"/>
    <w:rPr>
      <w:rFonts w:ascii="Calibri" w:hAnsi="Calibri"/>
      <w:sz w:val="22"/>
      <w:szCs w:val="22"/>
    </w:rPr>
  </w:style>
  <w:style w:type="character" w:customStyle="1" w:styleId="ConsPlusNormal0">
    <w:name w:val="ConsPlusNormal Знак"/>
    <w:link w:val="ConsPlusNormal"/>
    <w:locked/>
    <w:rsid w:val="006B479E"/>
    <w:rPr>
      <w:rFonts w:ascii="Arial" w:hAnsi="Arial"/>
      <w:color w:val="000000"/>
      <w:sz w:val="24"/>
      <w:lang w:bidi="ar-SA"/>
    </w:rPr>
  </w:style>
  <w:style w:type="paragraph" w:customStyle="1" w:styleId="ConsPlusNonformat">
    <w:name w:val="ConsPlusNonformat"/>
    <w:uiPriority w:val="99"/>
    <w:rsid w:val="006B479E"/>
    <w:pPr>
      <w:widowControl w:val="0"/>
      <w:autoSpaceDE w:val="0"/>
      <w:autoSpaceDN w:val="0"/>
      <w:adjustRightInd w:val="0"/>
    </w:pPr>
    <w:rPr>
      <w:rFonts w:ascii="Courier New" w:hAnsi="Courier New" w:cs="Courier New"/>
    </w:rPr>
  </w:style>
  <w:style w:type="numbering" w:customStyle="1" w:styleId="16">
    <w:name w:val="Нет списка1"/>
    <w:next w:val="a2"/>
    <w:uiPriority w:val="99"/>
    <w:semiHidden/>
    <w:rsid w:val="006B479E"/>
  </w:style>
  <w:style w:type="table" w:customStyle="1" w:styleId="17">
    <w:name w:val="Сетка таблицы1"/>
    <w:basedOn w:val="a1"/>
    <w:next w:val="ad"/>
    <w:rsid w:val="006B4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79E"/>
    <w:pPr>
      <w:autoSpaceDE w:val="0"/>
      <w:autoSpaceDN w:val="0"/>
      <w:adjustRightInd w:val="0"/>
    </w:pPr>
    <w:rPr>
      <w:color w:val="000000"/>
      <w:sz w:val="24"/>
      <w:szCs w:val="24"/>
    </w:rPr>
  </w:style>
  <w:style w:type="paragraph" w:customStyle="1" w:styleId="18">
    <w:name w:val="Абзац списка1"/>
    <w:basedOn w:val="a"/>
    <w:uiPriority w:val="99"/>
    <w:qFormat/>
    <w:rsid w:val="006B479E"/>
    <w:pPr>
      <w:spacing w:after="60"/>
      <w:ind w:left="720"/>
      <w:jc w:val="both"/>
    </w:pPr>
    <w:rPr>
      <w:szCs w:val="24"/>
    </w:rPr>
  </w:style>
  <w:style w:type="character" w:customStyle="1" w:styleId="aff8">
    <w:name w:val="Гипертекстовая ссылка"/>
    <w:uiPriority w:val="99"/>
    <w:rsid w:val="006B479E"/>
    <w:rPr>
      <w:b/>
      <w:bCs/>
      <w:color w:val="008000"/>
    </w:rPr>
  </w:style>
  <w:style w:type="paragraph" w:customStyle="1" w:styleId="23">
    <w:name w:val="Абзац списка2"/>
    <w:basedOn w:val="a"/>
    <w:rsid w:val="006B479E"/>
    <w:pPr>
      <w:ind w:left="720"/>
      <w:contextualSpacing/>
    </w:pPr>
    <w:rPr>
      <w:szCs w:val="24"/>
    </w:rPr>
  </w:style>
  <w:style w:type="paragraph" w:customStyle="1" w:styleId="310">
    <w:name w:val="Основной текст 31"/>
    <w:basedOn w:val="a"/>
    <w:rsid w:val="006B479E"/>
    <w:pPr>
      <w:widowControl w:val="0"/>
      <w:suppressAutoHyphens/>
      <w:spacing w:after="120"/>
    </w:pPr>
    <w:rPr>
      <w:rFonts w:eastAsia="Arial Unicode MS" w:cs="Tahoma"/>
      <w:kern w:val="2"/>
      <w:sz w:val="16"/>
      <w:szCs w:val="16"/>
      <w:lang w:eastAsia="hi-IN" w:bidi="hi-IN"/>
    </w:rPr>
  </w:style>
  <w:style w:type="character" w:styleId="aff9">
    <w:name w:val="annotation reference"/>
    <w:uiPriority w:val="99"/>
    <w:semiHidden/>
    <w:unhideWhenUsed/>
    <w:rsid w:val="006B479E"/>
    <w:rPr>
      <w:sz w:val="16"/>
      <w:szCs w:val="16"/>
    </w:rPr>
  </w:style>
  <w:style w:type="paragraph" w:styleId="affa">
    <w:name w:val="annotation text"/>
    <w:basedOn w:val="a"/>
    <w:link w:val="affb"/>
    <w:uiPriority w:val="99"/>
    <w:unhideWhenUsed/>
    <w:rsid w:val="006B479E"/>
    <w:pPr>
      <w:spacing w:after="200"/>
    </w:pPr>
    <w:rPr>
      <w:rFonts w:ascii="Calibri" w:eastAsia="Calibri" w:hAnsi="Calibri"/>
      <w:sz w:val="20"/>
      <w:lang w:val="x-none" w:eastAsia="en-US"/>
    </w:rPr>
  </w:style>
  <w:style w:type="character" w:customStyle="1" w:styleId="affb">
    <w:name w:val="Текст примечания Знак"/>
    <w:link w:val="affa"/>
    <w:uiPriority w:val="99"/>
    <w:rsid w:val="006B479E"/>
    <w:rPr>
      <w:rFonts w:ascii="Calibri" w:eastAsia="Calibri" w:hAnsi="Calibri"/>
      <w:lang w:eastAsia="en-US"/>
    </w:rPr>
  </w:style>
  <w:style w:type="paragraph" w:styleId="affc">
    <w:name w:val="annotation subject"/>
    <w:basedOn w:val="affa"/>
    <w:next w:val="affa"/>
    <w:link w:val="affd"/>
    <w:uiPriority w:val="99"/>
    <w:semiHidden/>
    <w:unhideWhenUsed/>
    <w:rsid w:val="006B479E"/>
    <w:rPr>
      <w:b/>
      <w:bCs/>
    </w:rPr>
  </w:style>
  <w:style w:type="character" w:customStyle="1" w:styleId="affd">
    <w:name w:val="Тема примечания Знак"/>
    <w:link w:val="affc"/>
    <w:uiPriority w:val="99"/>
    <w:semiHidden/>
    <w:rsid w:val="006B479E"/>
    <w:rPr>
      <w:rFonts w:ascii="Calibri" w:eastAsia="Calibri" w:hAnsi="Calibri"/>
      <w:b/>
      <w:bCs/>
      <w:lang w:eastAsia="en-US"/>
    </w:rPr>
  </w:style>
  <w:style w:type="character" w:styleId="affe">
    <w:name w:val="Emphasis"/>
    <w:uiPriority w:val="20"/>
    <w:qFormat/>
    <w:rsid w:val="006B479E"/>
    <w:rPr>
      <w:i/>
      <w:iCs/>
    </w:rPr>
  </w:style>
  <w:style w:type="paragraph" w:customStyle="1" w:styleId="ConsTitle">
    <w:name w:val="ConsTitle"/>
    <w:rsid w:val="006B479E"/>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6B479E"/>
    <w:pPr>
      <w:widowControl w:val="0"/>
      <w:autoSpaceDE w:val="0"/>
      <w:autoSpaceDN w:val="0"/>
      <w:adjustRightInd w:val="0"/>
      <w:ind w:right="19772" w:firstLine="720"/>
    </w:pPr>
    <w:rPr>
      <w:rFonts w:ascii="Arial" w:hAnsi="Arial" w:cs="Arial"/>
      <w:sz w:val="22"/>
      <w:szCs w:val="22"/>
    </w:rPr>
  </w:style>
  <w:style w:type="paragraph" w:customStyle="1" w:styleId="-0">
    <w:name w:val="Контракт-пункт"/>
    <w:basedOn w:val="a"/>
    <w:rsid w:val="006B479E"/>
    <w:pPr>
      <w:numPr>
        <w:ilvl w:val="1"/>
        <w:numId w:val="3"/>
      </w:numPr>
      <w:jc w:val="both"/>
    </w:pPr>
    <w:rPr>
      <w:szCs w:val="24"/>
    </w:rPr>
  </w:style>
  <w:style w:type="paragraph" w:customStyle="1" w:styleId="-">
    <w:name w:val="Контракт-раздел"/>
    <w:basedOn w:val="a"/>
    <w:next w:val="-0"/>
    <w:rsid w:val="006B479E"/>
    <w:pPr>
      <w:keepNext/>
      <w:numPr>
        <w:numId w:val="3"/>
      </w:numPr>
      <w:tabs>
        <w:tab w:val="left" w:pos="540"/>
      </w:tabs>
      <w:suppressAutoHyphens/>
      <w:spacing w:before="360" w:after="120"/>
      <w:jc w:val="center"/>
      <w:outlineLvl w:val="3"/>
    </w:pPr>
    <w:rPr>
      <w:b/>
      <w:bCs/>
      <w:caps/>
      <w:smallCaps/>
      <w:szCs w:val="24"/>
    </w:rPr>
  </w:style>
  <w:style w:type="paragraph" w:customStyle="1" w:styleId="-1">
    <w:name w:val="Контракт-подпункт Знак"/>
    <w:basedOn w:val="a"/>
    <w:rsid w:val="006B479E"/>
    <w:pPr>
      <w:numPr>
        <w:ilvl w:val="2"/>
        <w:numId w:val="3"/>
      </w:numPr>
      <w:jc w:val="both"/>
    </w:pPr>
    <w:rPr>
      <w:szCs w:val="24"/>
      <w:lang w:val="x-none" w:eastAsia="x-none"/>
    </w:rPr>
  </w:style>
  <w:style w:type="paragraph" w:customStyle="1" w:styleId="-2">
    <w:name w:val="Контракт-подподпункт"/>
    <w:basedOn w:val="a"/>
    <w:uiPriority w:val="99"/>
    <w:rsid w:val="006B479E"/>
    <w:pPr>
      <w:numPr>
        <w:ilvl w:val="3"/>
        <w:numId w:val="3"/>
      </w:numPr>
      <w:jc w:val="both"/>
    </w:pPr>
    <w:rPr>
      <w:szCs w:val="24"/>
    </w:rPr>
  </w:style>
  <w:style w:type="paragraph" w:customStyle="1" w:styleId="ConsNonformat">
    <w:name w:val="ConsNonformat"/>
    <w:rsid w:val="006B479E"/>
    <w:pPr>
      <w:widowControl w:val="0"/>
      <w:autoSpaceDE w:val="0"/>
      <w:autoSpaceDN w:val="0"/>
      <w:adjustRightInd w:val="0"/>
      <w:ind w:right="19772"/>
    </w:pPr>
    <w:rPr>
      <w:rFonts w:ascii="Courier New" w:hAnsi="Courier New" w:cs="Courier New"/>
    </w:rPr>
  </w:style>
  <w:style w:type="character" w:customStyle="1" w:styleId="iceouttxt4">
    <w:name w:val="iceouttxt4"/>
    <w:rsid w:val="006B479E"/>
  </w:style>
  <w:style w:type="character" w:customStyle="1" w:styleId="blk">
    <w:name w:val="blk"/>
    <w:rsid w:val="006B479E"/>
  </w:style>
  <w:style w:type="character" w:customStyle="1" w:styleId="contactvaluetext">
    <w:name w:val="contactvaluetext"/>
    <w:rsid w:val="006B479E"/>
  </w:style>
  <w:style w:type="character" w:customStyle="1" w:styleId="postbody1">
    <w:name w:val="postbody1"/>
    <w:rsid w:val="006B479E"/>
    <w:rPr>
      <w:sz w:val="18"/>
      <w:szCs w:val="18"/>
    </w:rPr>
  </w:style>
  <w:style w:type="character" w:customStyle="1" w:styleId="19">
    <w:name w:val="Нижний колонтитул Знак1"/>
    <w:aliases w:val="Знак Знак Знак,Знак Знак1"/>
    <w:uiPriority w:val="99"/>
    <w:locked/>
    <w:rsid w:val="006B479E"/>
    <w:rPr>
      <w:rFonts w:ascii="Times New Roman" w:hAnsi="Times New Roman" w:cs="Times New Roman"/>
      <w:sz w:val="20"/>
      <w:lang w:val="en-GB"/>
    </w:rPr>
  </w:style>
  <w:style w:type="paragraph" w:customStyle="1" w:styleId="afff">
    <w:name w:val="Таблица текст"/>
    <w:basedOn w:val="a"/>
    <w:uiPriority w:val="99"/>
    <w:rsid w:val="006B479E"/>
    <w:pPr>
      <w:spacing w:before="40" w:after="40"/>
      <w:ind w:left="57" w:right="57"/>
    </w:pPr>
    <w:rPr>
      <w:sz w:val="22"/>
      <w:szCs w:val="22"/>
    </w:rPr>
  </w:style>
  <w:style w:type="paragraph" w:customStyle="1" w:styleId="ListParagraph1">
    <w:name w:val="List Paragraph1"/>
    <w:basedOn w:val="a"/>
    <w:rsid w:val="006B479E"/>
    <w:pPr>
      <w:spacing w:after="200" w:line="276" w:lineRule="auto"/>
      <w:ind w:left="720"/>
      <w:contextualSpacing/>
      <w:jc w:val="center"/>
    </w:pPr>
    <w:rPr>
      <w:rFonts w:ascii="Calibri" w:hAnsi="Calibri"/>
      <w:sz w:val="22"/>
      <w:szCs w:val="22"/>
    </w:rPr>
  </w:style>
  <w:style w:type="paragraph" w:styleId="24">
    <w:name w:val="Body Text 2"/>
    <w:basedOn w:val="a"/>
    <w:link w:val="25"/>
    <w:uiPriority w:val="99"/>
    <w:semiHidden/>
    <w:unhideWhenUsed/>
    <w:rsid w:val="006B479E"/>
    <w:pPr>
      <w:spacing w:after="120" w:line="480" w:lineRule="auto"/>
    </w:pPr>
    <w:rPr>
      <w:rFonts w:ascii="Calibri" w:hAnsi="Calibri"/>
      <w:sz w:val="22"/>
      <w:szCs w:val="22"/>
      <w:lang w:val="x-none" w:eastAsia="x-none"/>
    </w:rPr>
  </w:style>
  <w:style w:type="character" w:customStyle="1" w:styleId="25">
    <w:name w:val="Основной текст 2 Знак"/>
    <w:link w:val="24"/>
    <w:uiPriority w:val="99"/>
    <w:semiHidden/>
    <w:rsid w:val="006B479E"/>
    <w:rPr>
      <w:rFonts w:ascii="Calibri" w:hAnsi="Calibri"/>
      <w:sz w:val="22"/>
      <w:szCs w:val="22"/>
    </w:rPr>
  </w:style>
  <w:style w:type="paragraph" w:customStyle="1" w:styleId="afff0">
    <w:name w:val="Рисунок"/>
    <w:basedOn w:val="a"/>
    <w:next w:val="afff1"/>
    <w:rsid w:val="006B479E"/>
    <w:pPr>
      <w:keepNext/>
    </w:pPr>
    <w:rPr>
      <w:rFonts w:ascii="Arial" w:hAnsi="Arial"/>
      <w:spacing w:val="-5"/>
      <w:sz w:val="20"/>
    </w:rPr>
  </w:style>
  <w:style w:type="paragraph" w:customStyle="1" w:styleId="caaieiaie2">
    <w:name w:val="caaieiaie 2"/>
    <w:basedOn w:val="a"/>
    <w:next w:val="a"/>
    <w:rsid w:val="006B479E"/>
    <w:pPr>
      <w:keepNext/>
      <w:spacing w:line="360" w:lineRule="atLeast"/>
      <w:jc w:val="center"/>
    </w:pPr>
    <w:rPr>
      <w:b/>
      <w:sz w:val="20"/>
      <w:lang w:eastAsia="en-US"/>
    </w:rPr>
  </w:style>
  <w:style w:type="character" w:customStyle="1" w:styleId="Anrede1IhrZeichen">
    <w:name w:val="Anrede1IhrZeichen"/>
    <w:rsid w:val="006B479E"/>
    <w:rPr>
      <w:rFonts w:ascii="Arial" w:hAnsi="Arial"/>
      <w:sz w:val="22"/>
    </w:rPr>
  </w:style>
  <w:style w:type="paragraph" w:styleId="afff1">
    <w:name w:val="caption"/>
    <w:basedOn w:val="a"/>
    <w:next w:val="a"/>
    <w:unhideWhenUsed/>
    <w:qFormat/>
    <w:rsid w:val="006B479E"/>
    <w:pPr>
      <w:spacing w:after="200" w:line="276" w:lineRule="auto"/>
    </w:pPr>
    <w:rPr>
      <w:rFonts w:ascii="Calibri" w:hAnsi="Calibri"/>
      <w:b/>
      <w:bCs/>
      <w:sz w:val="20"/>
    </w:rPr>
  </w:style>
  <w:style w:type="character" w:customStyle="1" w:styleId="afff2">
    <w:name w:val="Основной текст_"/>
    <w:link w:val="26"/>
    <w:uiPriority w:val="99"/>
    <w:rsid w:val="006B479E"/>
    <w:rPr>
      <w:sz w:val="23"/>
      <w:szCs w:val="23"/>
      <w:shd w:val="clear" w:color="auto" w:fill="FFFFFF"/>
    </w:rPr>
  </w:style>
  <w:style w:type="paragraph" w:customStyle="1" w:styleId="26">
    <w:name w:val="Основной текст2"/>
    <w:basedOn w:val="a"/>
    <w:link w:val="afff2"/>
    <w:uiPriority w:val="99"/>
    <w:rsid w:val="006B479E"/>
    <w:pPr>
      <w:shd w:val="clear" w:color="auto" w:fill="FFFFFF"/>
      <w:spacing w:line="140" w:lineRule="exact"/>
      <w:jc w:val="both"/>
    </w:pPr>
    <w:rPr>
      <w:sz w:val="23"/>
      <w:szCs w:val="23"/>
      <w:lang w:val="x-none" w:eastAsia="x-none"/>
    </w:rPr>
  </w:style>
  <w:style w:type="paragraph" w:customStyle="1" w:styleId="1a">
    <w:name w:val="Основной текст1"/>
    <w:basedOn w:val="a"/>
    <w:uiPriority w:val="99"/>
    <w:rsid w:val="006B479E"/>
    <w:pPr>
      <w:shd w:val="clear" w:color="auto" w:fill="FFFFFF"/>
      <w:spacing w:line="240" w:lineRule="atLeast"/>
      <w:jc w:val="right"/>
    </w:pPr>
    <w:rPr>
      <w:sz w:val="19"/>
      <w:szCs w:val="19"/>
    </w:rPr>
  </w:style>
  <w:style w:type="paragraph" w:styleId="27">
    <w:name w:val="Quote"/>
    <w:basedOn w:val="a"/>
    <w:next w:val="a"/>
    <w:link w:val="28"/>
    <w:uiPriority w:val="29"/>
    <w:qFormat/>
    <w:rsid w:val="006B479E"/>
    <w:rPr>
      <w:rFonts w:ascii="Calibri" w:eastAsia="Calibri" w:hAnsi="Calibri"/>
      <w:i/>
      <w:szCs w:val="24"/>
      <w:lang w:val="en-US" w:eastAsia="en-US" w:bidi="en-US"/>
    </w:rPr>
  </w:style>
  <w:style w:type="character" w:customStyle="1" w:styleId="28">
    <w:name w:val="Цитата 2 Знак"/>
    <w:link w:val="27"/>
    <w:uiPriority w:val="29"/>
    <w:rsid w:val="006B479E"/>
    <w:rPr>
      <w:rFonts w:ascii="Calibri" w:eastAsia="Calibri" w:hAnsi="Calibri"/>
      <w:i/>
      <w:sz w:val="24"/>
      <w:szCs w:val="24"/>
      <w:lang w:val="en-US" w:eastAsia="en-US" w:bidi="en-US"/>
    </w:rPr>
  </w:style>
  <w:style w:type="paragraph" w:styleId="afff3">
    <w:name w:val="Intense Quote"/>
    <w:basedOn w:val="a"/>
    <w:next w:val="a"/>
    <w:link w:val="afff4"/>
    <w:uiPriority w:val="30"/>
    <w:qFormat/>
    <w:rsid w:val="006B479E"/>
    <w:pPr>
      <w:ind w:left="720" w:right="720"/>
    </w:pPr>
    <w:rPr>
      <w:rFonts w:ascii="Calibri" w:eastAsia="Calibri" w:hAnsi="Calibri"/>
      <w:b/>
      <w:i/>
      <w:szCs w:val="22"/>
      <w:lang w:val="en-US" w:eastAsia="en-US" w:bidi="en-US"/>
    </w:rPr>
  </w:style>
  <w:style w:type="character" w:customStyle="1" w:styleId="afff4">
    <w:name w:val="Выделенная цитата Знак"/>
    <w:link w:val="afff3"/>
    <w:uiPriority w:val="30"/>
    <w:rsid w:val="006B479E"/>
    <w:rPr>
      <w:rFonts w:ascii="Calibri" w:eastAsia="Calibri" w:hAnsi="Calibri"/>
      <w:b/>
      <w:i/>
      <w:sz w:val="24"/>
      <w:szCs w:val="22"/>
      <w:lang w:val="en-US" w:eastAsia="en-US" w:bidi="en-US"/>
    </w:rPr>
  </w:style>
  <w:style w:type="character" w:styleId="afff5">
    <w:name w:val="Subtle Emphasis"/>
    <w:uiPriority w:val="19"/>
    <w:qFormat/>
    <w:rsid w:val="006B479E"/>
    <w:rPr>
      <w:i/>
      <w:color w:val="5A5A5A"/>
    </w:rPr>
  </w:style>
  <w:style w:type="character" w:styleId="afff6">
    <w:name w:val="Intense Emphasis"/>
    <w:uiPriority w:val="21"/>
    <w:qFormat/>
    <w:rsid w:val="006B479E"/>
    <w:rPr>
      <w:b/>
      <w:i/>
      <w:sz w:val="24"/>
      <w:szCs w:val="24"/>
      <w:u w:val="single"/>
    </w:rPr>
  </w:style>
  <w:style w:type="character" w:styleId="afff7">
    <w:name w:val="Subtle Reference"/>
    <w:uiPriority w:val="31"/>
    <w:qFormat/>
    <w:rsid w:val="006B479E"/>
    <w:rPr>
      <w:sz w:val="24"/>
      <w:szCs w:val="24"/>
      <w:u w:val="single"/>
    </w:rPr>
  </w:style>
  <w:style w:type="character" w:styleId="afff8">
    <w:name w:val="Intense Reference"/>
    <w:uiPriority w:val="32"/>
    <w:qFormat/>
    <w:rsid w:val="006B479E"/>
    <w:rPr>
      <w:b/>
      <w:sz w:val="24"/>
      <w:u w:val="single"/>
    </w:rPr>
  </w:style>
  <w:style w:type="character" w:styleId="afff9">
    <w:name w:val="Book Title"/>
    <w:uiPriority w:val="33"/>
    <w:qFormat/>
    <w:rsid w:val="006B479E"/>
    <w:rPr>
      <w:rFonts w:ascii="Cambria" w:eastAsia="Times New Roman" w:hAnsi="Cambria"/>
      <w:b/>
      <w:i/>
      <w:sz w:val="24"/>
      <w:szCs w:val="24"/>
    </w:rPr>
  </w:style>
  <w:style w:type="paragraph" w:styleId="afffa">
    <w:name w:val="TOC Heading"/>
    <w:basedOn w:val="1"/>
    <w:next w:val="a"/>
    <w:uiPriority w:val="39"/>
    <w:semiHidden/>
    <w:unhideWhenUsed/>
    <w:qFormat/>
    <w:rsid w:val="006B479E"/>
    <w:pPr>
      <w:spacing w:before="240" w:after="60"/>
      <w:jc w:val="left"/>
      <w:outlineLvl w:val="9"/>
    </w:pPr>
    <w:rPr>
      <w:rFonts w:ascii="Cambria" w:hAnsi="Cambria"/>
      <w:b/>
      <w:bCs/>
      <w:kern w:val="32"/>
      <w:sz w:val="32"/>
      <w:szCs w:val="32"/>
      <w:lang w:val="en-US" w:eastAsia="en-US" w:bidi="en-US"/>
    </w:rPr>
  </w:style>
  <w:style w:type="paragraph" w:styleId="afffb">
    <w:name w:val="Plain Text"/>
    <w:basedOn w:val="a"/>
    <w:link w:val="afffc"/>
    <w:rsid w:val="006B479E"/>
    <w:pPr>
      <w:tabs>
        <w:tab w:val="left" w:pos="510"/>
      </w:tabs>
      <w:autoSpaceDE w:val="0"/>
      <w:autoSpaceDN w:val="0"/>
      <w:adjustRightInd w:val="0"/>
      <w:ind w:firstLine="283"/>
      <w:jc w:val="both"/>
    </w:pPr>
    <w:rPr>
      <w:rFonts w:ascii="Pasma" w:hAnsi="Pasma"/>
      <w:color w:val="000000"/>
      <w:sz w:val="17"/>
      <w:szCs w:val="17"/>
      <w:lang w:val="x-none" w:eastAsia="x-none"/>
    </w:rPr>
  </w:style>
  <w:style w:type="character" w:customStyle="1" w:styleId="afffc">
    <w:name w:val="Текст Знак"/>
    <w:link w:val="afffb"/>
    <w:rsid w:val="006B479E"/>
    <w:rPr>
      <w:rFonts w:ascii="Pasma" w:hAnsi="Pasma"/>
      <w:color w:val="000000"/>
      <w:sz w:val="17"/>
      <w:szCs w:val="17"/>
    </w:rPr>
  </w:style>
  <w:style w:type="paragraph" w:styleId="afffd">
    <w:name w:val="Normal (Web)"/>
    <w:basedOn w:val="a"/>
    <w:uiPriority w:val="99"/>
    <w:rsid w:val="006B479E"/>
    <w:pPr>
      <w:spacing w:before="100" w:beforeAutospacing="1" w:after="100" w:afterAutospacing="1"/>
    </w:pPr>
    <w:rPr>
      <w:szCs w:val="24"/>
    </w:rPr>
  </w:style>
  <w:style w:type="paragraph" w:customStyle="1" w:styleId="210">
    <w:name w:val="Основной текст с отступом 21"/>
    <w:basedOn w:val="a"/>
    <w:uiPriority w:val="99"/>
    <w:rsid w:val="006B479E"/>
    <w:pPr>
      <w:ind w:left="-852" w:firstLine="852"/>
    </w:pPr>
    <w:rPr>
      <w:rFonts w:eastAsia="Calibri"/>
      <w:sz w:val="28"/>
      <w:szCs w:val="24"/>
      <w:lang w:eastAsia="ar-SA"/>
    </w:rPr>
  </w:style>
  <w:style w:type="paragraph" w:customStyle="1" w:styleId="311">
    <w:name w:val="Основной текст с отступом 31"/>
    <w:basedOn w:val="a"/>
    <w:uiPriority w:val="99"/>
    <w:rsid w:val="006B479E"/>
    <w:pPr>
      <w:ind w:left="993"/>
    </w:pPr>
    <w:rPr>
      <w:rFonts w:eastAsia="Calibri"/>
      <w:sz w:val="28"/>
      <w:lang w:eastAsia="ar-SA"/>
    </w:rPr>
  </w:style>
  <w:style w:type="character" w:customStyle="1" w:styleId="st">
    <w:name w:val="st"/>
    <w:rsid w:val="006B479E"/>
  </w:style>
  <w:style w:type="character" w:customStyle="1" w:styleId="29">
    <w:name w:val="Основной текст (2)_"/>
    <w:link w:val="2a"/>
    <w:rsid w:val="006B479E"/>
    <w:rPr>
      <w:sz w:val="18"/>
      <w:szCs w:val="18"/>
      <w:shd w:val="clear" w:color="auto" w:fill="FFFFFF"/>
    </w:rPr>
  </w:style>
  <w:style w:type="character" w:customStyle="1" w:styleId="61">
    <w:name w:val="Основной текст (6)_"/>
    <w:link w:val="62"/>
    <w:rsid w:val="006B479E"/>
    <w:rPr>
      <w:sz w:val="18"/>
      <w:szCs w:val="18"/>
      <w:shd w:val="clear" w:color="auto" w:fill="FFFFFF"/>
    </w:rPr>
  </w:style>
  <w:style w:type="character" w:customStyle="1" w:styleId="110">
    <w:name w:val="Основной текст (11)_"/>
    <w:link w:val="111"/>
    <w:rsid w:val="006B479E"/>
    <w:rPr>
      <w:sz w:val="16"/>
      <w:szCs w:val="16"/>
      <w:shd w:val="clear" w:color="auto" w:fill="FFFFFF"/>
    </w:rPr>
  </w:style>
  <w:style w:type="paragraph" w:customStyle="1" w:styleId="2a">
    <w:name w:val="Основной текст (2)"/>
    <w:basedOn w:val="a"/>
    <w:link w:val="29"/>
    <w:rsid w:val="006B479E"/>
    <w:pPr>
      <w:shd w:val="clear" w:color="auto" w:fill="FFFFFF"/>
      <w:spacing w:after="360" w:line="241" w:lineRule="exact"/>
      <w:jc w:val="center"/>
    </w:pPr>
    <w:rPr>
      <w:sz w:val="18"/>
      <w:szCs w:val="18"/>
      <w:lang w:val="x-none" w:eastAsia="x-none"/>
    </w:rPr>
  </w:style>
  <w:style w:type="paragraph" w:customStyle="1" w:styleId="62">
    <w:name w:val="Основной текст (6)"/>
    <w:basedOn w:val="a"/>
    <w:link w:val="61"/>
    <w:rsid w:val="006B479E"/>
    <w:pPr>
      <w:shd w:val="clear" w:color="auto" w:fill="FFFFFF"/>
      <w:spacing w:line="0" w:lineRule="atLeast"/>
      <w:ind w:hanging="320"/>
      <w:jc w:val="both"/>
    </w:pPr>
    <w:rPr>
      <w:sz w:val="18"/>
      <w:szCs w:val="18"/>
      <w:lang w:val="x-none" w:eastAsia="x-none"/>
    </w:rPr>
  </w:style>
  <w:style w:type="paragraph" w:customStyle="1" w:styleId="111">
    <w:name w:val="Основной текст (11)"/>
    <w:basedOn w:val="a"/>
    <w:link w:val="110"/>
    <w:rsid w:val="006B479E"/>
    <w:pPr>
      <w:shd w:val="clear" w:color="auto" w:fill="FFFFFF"/>
      <w:spacing w:line="0" w:lineRule="atLeast"/>
      <w:jc w:val="both"/>
    </w:pPr>
    <w:rPr>
      <w:sz w:val="16"/>
      <w:szCs w:val="16"/>
      <w:lang w:val="x-none" w:eastAsia="x-none"/>
    </w:rPr>
  </w:style>
  <w:style w:type="paragraph" w:customStyle="1" w:styleId="1b">
    <w:name w:val="Обычный1"/>
    <w:rsid w:val="006B479E"/>
    <w:pPr>
      <w:overflowPunct w:val="0"/>
      <w:autoSpaceDE w:val="0"/>
      <w:autoSpaceDN w:val="0"/>
      <w:adjustRightInd w:val="0"/>
      <w:textAlignment w:val="baseline"/>
    </w:pPr>
  </w:style>
  <w:style w:type="character" w:customStyle="1" w:styleId="FontStyle11">
    <w:name w:val="Font Style11"/>
    <w:uiPriority w:val="99"/>
    <w:rsid w:val="006B479E"/>
    <w:rPr>
      <w:rFonts w:ascii="Times New Roman" w:hAnsi="Times New Roman" w:cs="Times New Roman"/>
      <w:sz w:val="24"/>
      <w:szCs w:val="24"/>
    </w:rPr>
  </w:style>
  <w:style w:type="character" w:customStyle="1" w:styleId="har1">
    <w:name w:val="har1"/>
    <w:rsid w:val="006B479E"/>
    <w:rPr>
      <w:color w:val="D61611"/>
    </w:rPr>
  </w:style>
  <w:style w:type="character" w:customStyle="1" w:styleId="val">
    <w:name w:val="val"/>
    <w:rsid w:val="006B479E"/>
  </w:style>
  <w:style w:type="paragraph" w:customStyle="1" w:styleId="txt">
    <w:name w:val="txt"/>
    <w:basedOn w:val="a"/>
    <w:rsid w:val="006B479E"/>
    <w:pPr>
      <w:spacing w:before="100" w:beforeAutospacing="1" w:after="100" w:afterAutospacing="1" w:line="210" w:lineRule="atLeast"/>
    </w:pPr>
    <w:rPr>
      <w:rFonts w:ascii="Tahoma" w:hAnsi="Tahoma" w:cs="Tahoma"/>
      <w:color w:val="000000"/>
      <w:sz w:val="20"/>
    </w:rPr>
  </w:style>
  <w:style w:type="paragraph" w:customStyle="1" w:styleId="Style9">
    <w:name w:val="Style9"/>
    <w:basedOn w:val="a"/>
    <w:uiPriority w:val="99"/>
    <w:rsid w:val="006B479E"/>
    <w:pPr>
      <w:widowControl w:val="0"/>
      <w:autoSpaceDE w:val="0"/>
      <w:autoSpaceDN w:val="0"/>
      <w:adjustRightInd w:val="0"/>
      <w:spacing w:line="317" w:lineRule="exact"/>
      <w:ind w:hanging="346"/>
    </w:pPr>
    <w:rPr>
      <w:rFonts w:ascii="Arial" w:hAnsi="Arial" w:cs="Arial"/>
      <w:szCs w:val="24"/>
    </w:rPr>
  </w:style>
  <w:style w:type="character" w:customStyle="1" w:styleId="FontStyle69">
    <w:name w:val="Font Style69"/>
    <w:uiPriority w:val="99"/>
    <w:rsid w:val="006B479E"/>
    <w:rPr>
      <w:rFonts w:ascii="Times New Roman" w:hAnsi="Times New Roman" w:cs="Times New Roman"/>
      <w:color w:val="000000"/>
      <w:sz w:val="28"/>
      <w:szCs w:val="28"/>
    </w:rPr>
  </w:style>
  <w:style w:type="character" w:customStyle="1" w:styleId="22">
    <w:name w:val="Основной текст с отступом 2 Знак"/>
    <w:link w:val="21"/>
    <w:rsid w:val="006B479E"/>
    <w:rPr>
      <w:sz w:val="26"/>
    </w:rPr>
  </w:style>
  <w:style w:type="character" w:customStyle="1" w:styleId="SC769674">
    <w:name w:val="SC.7.69674"/>
    <w:rsid w:val="006B479E"/>
    <w:rPr>
      <w:color w:val="000000"/>
      <w:sz w:val="20"/>
      <w:szCs w:val="20"/>
    </w:rPr>
  </w:style>
  <w:style w:type="character" w:customStyle="1" w:styleId="SC769669">
    <w:name w:val="SC.7.69669"/>
    <w:rsid w:val="006B479E"/>
    <w:rPr>
      <w:color w:val="000000"/>
      <w:sz w:val="18"/>
      <w:szCs w:val="18"/>
    </w:rPr>
  </w:style>
  <w:style w:type="character" w:customStyle="1" w:styleId="SC769682">
    <w:name w:val="SC.7.69682"/>
    <w:rsid w:val="006B479E"/>
    <w:rPr>
      <w:rFonts w:ascii="Symbol" w:hAnsi="Symbol" w:cs="Symbol"/>
      <w:color w:val="000000"/>
      <w:sz w:val="20"/>
      <w:szCs w:val="20"/>
    </w:rPr>
  </w:style>
  <w:style w:type="numbering" w:customStyle="1" w:styleId="112">
    <w:name w:val="Нет списка11"/>
    <w:next w:val="a2"/>
    <w:uiPriority w:val="99"/>
    <w:semiHidden/>
    <w:unhideWhenUsed/>
    <w:rsid w:val="006B479E"/>
  </w:style>
  <w:style w:type="numbering" w:customStyle="1" w:styleId="2b">
    <w:name w:val="Нет списка2"/>
    <w:next w:val="a2"/>
    <w:uiPriority w:val="99"/>
    <w:semiHidden/>
    <w:unhideWhenUsed/>
    <w:rsid w:val="006B479E"/>
  </w:style>
  <w:style w:type="character" w:customStyle="1" w:styleId="aff3">
    <w:name w:val="Абзац списка Знак"/>
    <w:link w:val="aff2"/>
    <w:uiPriority w:val="34"/>
    <w:locked/>
    <w:rsid w:val="006B479E"/>
    <w:rPr>
      <w:sz w:val="24"/>
      <w:szCs w:val="24"/>
      <w:lang w:eastAsia="ar-SA"/>
    </w:rPr>
  </w:style>
  <w:style w:type="paragraph" w:customStyle="1" w:styleId="afffe">
    <w:name w:val="Текст договора"/>
    <w:basedOn w:val="a"/>
    <w:rsid w:val="006B479E"/>
    <w:pPr>
      <w:widowControl w:val="0"/>
      <w:autoSpaceDE w:val="0"/>
      <w:autoSpaceDN w:val="0"/>
      <w:adjustRightInd w:val="0"/>
      <w:jc w:val="both"/>
    </w:pPr>
    <w:rPr>
      <w:rFonts w:ascii="Times New Roman CYR" w:hAnsi="Times New Roman CYR" w:cs="Times New Roman CYR"/>
      <w:sz w:val="20"/>
    </w:rPr>
  </w:style>
  <w:style w:type="paragraph" w:customStyle="1" w:styleId="ListNumber1">
    <w:name w:val="List Number1"/>
    <w:basedOn w:val="a"/>
    <w:rsid w:val="006B479E"/>
    <w:pPr>
      <w:numPr>
        <w:numId w:val="4"/>
      </w:numPr>
      <w:suppressAutoHyphens/>
      <w:spacing w:before="120"/>
      <w:jc w:val="both"/>
    </w:pPr>
    <w:rPr>
      <w:lang w:eastAsia="ar-SA"/>
    </w:rPr>
  </w:style>
  <w:style w:type="paragraph" w:customStyle="1" w:styleId="Style14">
    <w:name w:val="Style14"/>
    <w:basedOn w:val="a"/>
    <w:rsid w:val="00895A29"/>
    <w:pPr>
      <w:widowControl w:val="0"/>
      <w:autoSpaceDE w:val="0"/>
      <w:autoSpaceDN w:val="0"/>
      <w:adjustRightInd w:val="0"/>
      <w:jc w:val="both"/>
    </w:pPr>
    <w:rPr>
      <w:szCs w:val="24"/>
    </w:rPr>
  </w:style>
  <w:style w:type="character" w:customStyle="1" w:styleId="Absatz-Standardschriftart">
    <w:name w:val="Absatz-Standardschriftart"/>
    <w:rsid w:val="00B0244E"/>
  </w:style>
  <w:style w:type="character" w:customStyle="1" w:styleId="WW-Absatz-Standardschriftart">
    <w:name w:val="WW-Absatz-Standardschriftart"/>
    <w:rsid w:val="00B0244E"/>
  </w:style>
  <w:style w:type="character" w:customStyle="1" w:styleId="WW8Num1z0">
    <w:name w:val="WW8Num1z0"/>
    <w:rsid w:val="00B0244E"/>
    <w:rPr>
      <w:rFonts w:ascii="Times New Roman" w:eastAsia="Times New Roman" w:hAnsi="Times New Roman" w:cs="Times New Roman"/>
    </w:rPr>
  </w:style>
  <w:style w:type="character" w:customStyle="1" w:styleId="apple-style-span">
    <w:name w:val="apple-style-span"/>
    <w:basedOn w:val="11"/>
    <w:rsid w:val="00B0244E"/>
  </w:style>
  <w:style w:type="character" w:customStyle="1" w:styleId="apple-converted-space">
    <w:name w:val="apple-converted-space"/>
    <w:basedOn w:val="11"/>
    <w:rsid w:val="00B0244E"/>
  </w:style>
  <w:style w:type="character" w:customStyle="1" w:styleId="FontStyle43">
    <w:name w:val="Font Style43"/>
    <w:rsid w:val="00B0244E"/>
    <w:rPr>
      <w:rFonts w:ascii="Times New Roman" w:hAnsi="Times New Roman" w:cs="Times New Roman"/>
      <w:b/>
      <w:bCs/>
      <w:sz w:val="26"/>
      <w:szCs w:val="26"/>
    </w:rPr>
  </w:style>
  <w:style w:type="paragraph" w:customStyle="1" w:styleId="2c">
    <w:name w:val="Заголовок 2 ТТ"/>
    <w:basedOn w:val="2"/>
    <w:next w:val="a"/>
    <w:qFormat/>
    <w:rsid w:val="00942185"/>
    <w:pPr>
      <w:keepLines/>
      <w:suppressAutoHyphens/>
      <w:spacing w:before="240" w:after="60" w:line="276" w:lineRule="auto"/>
      <w:ind w:left="708"/>
      <w:jc w:val="both"/>
    </w:pPr>
    <w:rPr>
      <w:rFonts w:ascii="Times New Roman ??????????" w:eastAsia="Arial" w:hAnsi="Times New Roman ??????????"/>
      <w:bCs/>
      <w:iCs/>
      <w:szCs w:val="28"/>
      <w:lang w:val="ru-RU" w:eastAsia="en-US"/>
    </w:rPr>
  </w:style>
  <w:style w:type="table" w:customStyle="1" w:styleId="1c">
    <w:name w:val="Сетка таблицы светлая1"/>
    <w:basedOn w:val="a1"/>
    <w:next w:val="affff"/>
    <w:uiPriority w:val="40"/>
    <w:rsid w:val="00C4789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ff">
    <w:name w:val="Grid Table Light"/>
    <w:basedOn w:val="a1"/>
    <w:uiPriority w:val="40"/>
    <w:rsid w:val="00C478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d">
    <w:name w:val="Сетка таблицы светлая2"/>
    <w:basedOn w:val="a1"/>
    <w:next w:val="affff"/>
    <w:uiPriority w:val="40"/>
    <w:rsid w:val="00C4789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46">
    <w:name w:val="Font Style46"/>
    <w:rsid w:val="00896EF9"/>
    <w:rPr>
      <w:rFonts w:ascii="Times New Roman" w:hAnsi="Times New Roman" w:cs="Times New Roman"/>
      <w:sz w:val="26"/>
      <w:szCs w:val="26"/>
    </w:rPr>
  </w:style>
  <w:style w:type="character" w:customStyle="1" w:styleId="propprinttech">
    <w:name w:val="prop_print_tech"/>
    <w:rsid w:val="00896EF9"/>
  </w:style>
  <w:style w:type="paragraph" w:customStyle="1" w:styleId="affff0">
    <w:name w:val="Пункт б/н"/>
    <w:basedOn w:val="a"/>
    <w:semiHidden/>
    <w:rsid w:val="00960FF6"/>
    <w:pPr>
      <w:tabs>
        <w:tab w:val="left" w:pos="1134"/>
      </w:tabs>
      <w:ind w:firstLine="567"/>
      <w:jc w:val="both"/>
    </w:pPr>
    <w:rPr>
      <w:szCs w:val="24"/>
    </w:rPr>
  </w:style>
  <w:style w:type="paragraph" w:customStyle="1" w:styleId="-3">
    <w:name w:val="Контракт-подпункт"/>
    <w:basedOn w:val="a"/>
    <w:rsid w:val="00960FF6"/>
    <w:pPr>
      <w:tabs>
        <w:tab w:val="num" w:pos="851"/>
      </w:tabs>
      <w:ind w:left="851" w:hanging="851"/>
      <w:jc w:val="both"/>
    </w:pPr>
    <w:rPr>
      <w:szCs w:val="24"/>
    </w:rPr>
  </w:style>
  <w:style w:type="paragraph" w:customStyle="1" w:styleId="affff1">
    <w:name w:val="Пункт"/>
    <w:basedOn w:val="a"/>
    <w:link w:val="affff2"/>
    <w:rsid w:val="0020338E"/>
    <w:pPr>
      <w:tabs>
        <w:tab w:val="num" w:pos="1134"/>
      </w:tabs>
      <w:spacing w:line="360" w:lineRule="auto"/>
      <w:ind w:left="1134" w:hanging="1134"/>
      <w:jc w:val="both"/>
    </w:pPr>
    <w:rPr>
      <w:sz w:val="28"/>
    </w:rPr>
  </w:style>
  <w:style w:type="character" w:customStyle="1" w:styleId="affff2">
    <w:name w:val="Пункт Знак"/>
    <w:link w:val="affff1"/>
    <w:rsid w:val="0020338E"/>
    <w:rPr>
      <w:sz w:val="28"/>
    </w:rPr>
  </w:style>
  <w:style w:type="paragraph" w:customStyle="1" w:styleId="affff3">
    <w:name w:val="Стиль Таблица_ячейка_центр"/>
    <w:basedOn w:val="a"/>
    <w:rsid w:val="0020338E"/>
    <w:pPr>
      <w:suppressAutoHyphens/>
      <w:snapToGrid w:val="0"/>
      <w:jc w:val="center"/>
    </w:pPr>
    <w:rPr>
      <w:position w:val="2"/>
      <w:lang w:eastAsia="zh-CN"/>
    </w:rPr>
  </w:style>
  <w:style w:type="paragraph" w:customStyle="1" w:styleId="affff4">
    <w:name w:val="Знак"/>
    <w:basedOn w:val="a"/>
    <w:rsid w:val="00B257D6"/>
    <w:pPr>
      <w:widowControl w:val="0"/>
      <w:adjustRightInd w:val="0"/>
      <w:spacing w:after="160" w:line="240" w:lineRule="exact"/>
      <w:jc w:val="right"/>
    </w:pPr>
    <w:rPr>
      <w:rFonts w:ascii="Arial" w:hAnsi="Arial" w:cs="Arial"/>
      <w:sz w:val="20"/>
      <w:lang w:val="en-GB" w:eastAsia="en-US"/>
    </w:rPr>
  </w:style>
  <w:style w:type="paragraph" w:customStyle="1" w:styleId="CharChar">
    <w:name w:val="Char Char"/>
    <w:basedOn w:val="a"/>
    <w:rsid w:val="004B5E23"/>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6768">
      <w:bodyDiv w:val="1"/>
      <w:marLeft w:val="0"/>
      <w:marRight w:val="0"/>
      <w:marTop w:val="0"/>
      <w:marBottom w:val="0"/>
      <w:divBdr>
        <w:top w:val="none" w:sz="0" w:space="0" w:color="auto"/>
        <w:left w:val="none" w:sz="0" w:space="0" w:color="auto"/>
        <w:bottom w:val="none" w:sz="0" w:space="0" w:color="auto"/>
        <w:right w:val="none" w:sz="0" w:space="0" w:color="auto"/>
      </w:divBdr>
    </w:div>
    <w:div w:id="42681483">
      <w:bodyDiv w:val="1"/>
      <w:marLeft w:val="0"/>
      <w:marRight w:val="0"/>
      <w:marTop w:val="0"/>
      <w:marBottom w:val="0"/>
      <w:divBdr>
        <w:top w:val="none" w:sz="0" w:space="0" w:color="auto"/>
        <w:left w:val="none" w:sz="0" w:space="0" w:color="auto"/>
        <w:bottom w:val="none" w:sz="0" w:space="0" w:color="auto"/>
        <w:right w:val="none" w:sz="0" w:space="0" w:color="auto"/>
      </w:divBdr>
    </w:div>
    <w:div w:id="46998895">
      <w:bodyDiv w:val="1"/>
      <w:marLeft w:val="0"/>
      <w:marRight w:val="0"/>
      <w:marTop w:val="0"/>
      <w:marBottom w:val="0"/>
      <w:divBdr>
        <w:top w:val="none" w:sz="0" w:space="0" w:color="auto"/>
        <w:left w:val="none" w:sz="0" w:space="0" w:color="auto"/>
        <w:bottom w:val="none" w:sz="0" w:space="0" w:color="auto"/>
        <w:right w:val="none" w:sz="0" w:space="0" w:color="auto"/>
      </w:divBdr>
    </w:div>
    <w:div w:id="134952298">
      <w:bodyDiv w:val="1"/>
      <w:marLeft w:val="0"/>
      <w:marRight w:val="0"/>
      <w:marTop w:val="0"/>
      <w:marBottom w:val="0"/>
      <w:divBdr>
        <w:top w:val="none" w:sz="0" w:space="0" w:color="auto"/>
        <w:left w:val="none" w:sz="0" w:space="0" w:color="auto"/>
        <w:bottom w:val="none" w:sz="0" w:space="0" w:color="auto"/>
        <w:right w:val="none" w:sz="0" w:space="0" w:color="auto"/>
      </w:divBdr>
    </w:div>
    <w:div w:id="183903152">
      <w:bodyDiv w:val="1"/>
      <w:marLeft w:val="0"/>
      <w:marRight w:val="0"/>
      <w:marTop w:val="0"/>
      <w:marBottom w:val="0"/>
      <w:divBdr>
        <w:top w:val="none" w:sz="0" w:space="0" w:color="auto"/>
        <w:left w:val="none" w:sz="0" w:space="0" w:color="auto"/>
        <w:bottom w:val="none" w:sz="0" w:space="0" w:color="auto"/>
        <w:right w:val="none" w:sz="0" w:space="0" w:color="auto"/>
      </w:divBdr>
    </w:div>
    <w:div w:id="186910325">
      <w:bodyDiv w:val="1"/>
      <w:marLeft w:val="0"/>
      <w:marRight w:val="0"/>
      <w:marTop w:val="0"/>
      <w:marBottom w:val="0"/>
      <w:divBdr>
        <w:top w:val="none" w:sz="0" w:space="0" w:color="auto"/>
        <w:left w:val="none" w:sz="0" w:space="0" w:color="auto"/>
        <w:bottom w:val="none" w:sz="0" w:space="0" w:color="auto"/>
        <w:right w:val="none" w:sz="0" w:space="0" w:color="auto"/>
      </w:divBdr>
    </w:div>
    <w:div w:id="195198732">
      <w:bodyDiv w:val="1"/>
      <w:marLeft w:val="0"/>
      <w:marRight w:val="0"/>
      <w:marTop w:val="0"/>
      <w:marBottom w:val="0"/>
      <w:divBdr>
        <w:top w:val="none" w:sz="0" w:space="0" w:color="auto"/>
        <w:left w:val="none" w:sz="0" w:space="0" w:color="auto"/>
        <w:bottom w:val="none" w:sz="0" w:space="0" w:color="auto"/>
        <w:right w:val="none" w:sz="0" w:space="0" w:color="auto"/>
      </w:divBdr>
    </w:div>
    <w:div w:id="205533628">
      <w:bodyDiv w:val="1"/>
      <w:marLeft w:val="0"/>
      <w:marRight w:val="0"/>
      <w:marTop w:val="0"/>
      <w:marBottom w:val="0"/>
      <w:divBdr>
        <w:top w:val="none" w:sz="0" w:space="0" w:color="auto"/>
        <w:left w:val="none" w:sz="0" w:space="0" w:color="auto"/>
        <w:bottom w:val="none" w:sz="0" w:space="0" w:color="auto"/>
        <w:right w:val="none" w:sz="0" w:space="0" w:color="auto"/>
      </w:divBdr>
    </w:div>
    <w:div w:id="219753654">
      <w:bodyDiv w:val="1"/>
      <w:marLeft w:val="0"/>
      <w:marRight w:val="0"/>
      <w:marTop w:val="0"/>
      <w:marBottom w:val="0"/>
      <w:divBdr>
        <w:top w:val="none" w:sz="0" w:space="0" w:color="auto"/>
        <w:left w:val="none" w:sz="0" w:space="0" w:color="auto"/>
        <w:bottom w:val="none" w:sz="0" w:space="0" w:color="auto"/>
        <w:right w:val="none" w:sz="0" w:space="0" w:color="auto"/>
      </w:divBdr>
    </w:div>
    <w:div w:id="289437626">
      <w:bodyDiv w:val="1"/>
      <w:marLeft w:val="0"/>
      <w:marRight w:val="0"/>
      <w:marTop w:val="0"/>
      <w:marBottom w:val="0"/>
      <w:divBdr>
        <w:top w:val="none" w:sz="0" w:space="0" w:color="auto"/>
        <w:left w:val="none" w:sz="0" w:space="0" w:color="auto"/>
        <w:bottom w:val="none" w:sz="0" w:space="0" w:color="auto"/>
        <w:right w:val="none" w:sz="0" w:space="0" w:color="auto"/>
      </w:divBdr>
    </w:div>
    <w:div w:id="293368451">
      <w:bodyDiv w:val="1"/>
      <w:marLeft w:val="0"/>
      <w:marRight w:val="0"/>
      <w:marTop w:val="0"/>
      <w:marBottom w:val="0"/>
      <w:divBdr>
        <w:top w:val="none" w:sz="0" w:space="0" w:color="auto"/>
        <w:left w:val="none" w:sz="0" w:space="0" w:color="auto"/>
        <w:bottom w:val="none" w:sz="0" w:space="0" w:color="auto"/>
        <w:right w:val="none" w:sz="0" w:space="0" w:color="auto"/>
      </w:divBdr>
    </w:div>
    <w:div w:id="309865364">
      <w:bodyDiv w:val="1"/>
      <w:marLeft w:val="0"/>
      <w:marRight w:val="0"/>
      <w:marTop w:val="0"/>
      <w:marBottom w:val="0"/>
      <w:divBdr>
        <w:top w:val="none" w:sz="0" w:space="0" w:color="auto"/>
        <w:left w:val="none" w:sz="0" w:space="0" w:color="auto"/>
        <w:bottom w:val="none" w:sz="0" w:space="0" w:color="auto"/>
        <w:right w:val="none" w:sz="0" w:space="0" w:color="auto"/>
      </w:divBdr>
    </w:div>
    <w:div w:id="329522699">
      <w:bodyDiv w:val="1"/>
      <w:marLeft w:val="0"/>
      <w:marRight w:val="0"/>
      <w:marTop w:val="0"/>
      <w:marBottom w:val="0"/>
      <w:divBdr>
        <w:top w:val="none" w:sz="0" w:space="0" w:color="auto"/>
        <w:left w:val="none" w:sz="0" w:space="0" w:color="auto"/>
        <w:bottom w:val="none" w:sz="0" w:space="0" w:color="auto"/>
        <w:right w:val="none" w:sz="0" w:space="0" w:color="auto"/>
      </w:divBdr>
    </w:div>
    <w:div w:id="375664229">
      <w:bodyDiv w:val="1"/>
      <w:marLeft w:val="0"/>
      <w:marRight w:val="0"/>
      <w:marTop w:val="0"/>
      <w:marBottom w:val="0"/>
      <w:divBdr>
        <w:top w:val="none" w:sz="0" w:space="0" w:color="auto"/>
        <w:left w:val="none" w:sz="0" w:space="0" w:color="auto"/>
        <w:bottom w:val="none" w:sz="0" w:space="0" w:color="auto"/>
        <w:right w:val="none" w:sz="0" w:space="0" w:color="auto"/>
      </w:divBdr>
    </w:div>
    <w:div w:id="420873420">
      <w:bodyDiv w:val="1"/>
      <w:marLeft w:val="0"/>
      <w:marRight w:val="0"/>
      <w:marTop w:val="0"/>
      <w:marBottom w:val="0"/>
      <w:divBdr>
        <w:top w:val="none" w:sz="0" w:space="0" w:color="auto"/>
        <w:left w:val="none" w:sz="0" w:space="0" w:color="auto"/>
        <w:bottom w:val="none" w:sz="0" w:space="0" w:color="auto"/>
        <w:right w:val="none" w:sz="0" w:space="0" w:color="auto"/>
      </w:divBdr>
    </w:div>
    <w:div w:id="436947480">
      <w:bodyDiv w:val="1"/>
      <w:marLeft w:val="0"/>
      <w:marRight w:val="0"/>
      <w:marTop w:val="0"/>
      <w:marBottom w:val="0"/>
      <w:divBdr>
        <w:top w:val="none" w:sz="0" w:space="0" w:color="auto"/>
        <w:left w:val="none" w:sz="0" w:space="0" w:color="auto"/>
        <w:bottom w:val="none" w:sz="0" w:space="0" w:color="auto"/>
        <w:right w:val="none" w:sz="0" w:space="0" w:color="auto"/>
      </w:divBdr>
    </w:div>
    <w:div w:id="478499134">
      <w:bodyDiv w:val="1"/>
      <w:marLeft w:val="0"/>
      <w:marRight w:val="0"/>
      <w:marTop w:val="0"/>
      <w:marBottom w:val="0"/>
      <w:divBdr>
        <w:top w:val="none" w:sz="0" w:space="0" w:color="auto"/>
        <w:left w:val="none" w:sz="0" w:space="0" w:color="auto"/>
        <w:bottom w:val="none" w:sz="0" w:space="0" w:color="auto"/>
        <w:right w:val="none" w:sz="0" w:space="0" w:color="auto"/>
      </w:divBdr>
    </w:div>
    <w:div w:id="487214088">
      <w:bodyDiv w:val="1"/>
      <w:marLeft w:val="0"/>
      <w:marRight w:val="0"/>
      <w:marTop w:val="0"/>
      <w:marBottom w:val="0"/>
      <w:divBdr>
        <w:top w:val="none" w:sz="0" w:space="0" w:color="auto"/>
        <w:left w:val="none" w:sz="0" w:space="0" w:color="auto"/>
        <w:bottom w:val="none" w:sz="0" w:space="0" w:color="auto"/>
        <w:right w:val="none" w:sz="0" w:space="0" w:color="auto"/>
      </w:divBdr>
    </w:div>
    <w:div w:id="496846492">
      <w:bodyDiv w:val="1"/>
      <w:marLeft w:val="0"/>
      <w:marRight w:val="0"/>
      <w:marTop w:val="0"/>
      <w:marBottom w:val="0"/>
      <w:divBdr>
        <w:top w:val="none" w:sz="0" w:space="0" w:color="auto"/>
        <w:left w:val="none" w:sz="0" w:space="0" w:color="auto"/>
        <w:bottom w:val="none" w:sz="0" w:space="0" w:color="auto"/>
        <w:right w:val="none" w:sz="0" w:space="0" w:color="auto"/>
      </w:divBdr>
    </w:div>
    <w:div w:id="515576729">
      <w:bodyDiv w:val="1"/>
      <w:marLeft w:val="0"/>
      <w:marRight w:val="0"/>
      <w:marTop w:val="0"/>
      <w:marBottom w:val="0"/>
      <w:divBdr>
        <w:top w:val="none" w:sz="0" w:space="0" w:color="auto"/>
        <w:left w:val="none" w:sz="0" w:space="0" w:color="auto"/>
        <w:bottom w:val="none" w:sz="0" w:space="0" w:color="auto"/>
        <w:right w:val="none" w:sz="0" w:space="0" w:color="auto"/>
      </w:divBdr>
    </w:div>
    <w:div w:id="522324762">
      <w:bodyDiv w:val="1"/>
      <w:marLeft w:val="0"/>
      <w:marRight w:val="0"/>
      <w:marTop w:val="0"/>
      <w:marBottom w:val="0"/>
      <w:divBdr>
        <w:top w:val="none" w:sz="0" w:space="0" w:color="auto"/>
        <w:left w:val="none" w:sz="0" w:space="0" w:color="auto"/>
        <w:bottom w:val="none" w:sz="0" w:space="0" w:color="auto"/>
        <w:right w:val="none" w:sz="0" w:space="0" w:color="auto"/>
      </w:divBdr>
    </w:div>
    <w:div w:id="524445998">
      <w:bodyDiv w:val="1"/>
      <w:marLeft w:val="0"/>
      <w:marRight w:val="0"/>
      <w:marTop w:val="0"/>
      <w:marBottom w:val="0"/>
      <w:divBdr>
        <w:top w:val="none" w:sz="0" w:space="0" w:color="auto"/>
        <w:left w:val="none" w:sz="0" w:space="0" w:color="auto"/>
        <w:bottom w:val="none" w:sz="0" w:space="0" w:color="auto"/>
        <w:right w:val="none" w:sz="0" w:space="0" w:color="auto"/>
      </w:divBdr>
    </w:div>
    <w:div w:id="524947383">
      <w:bodyDiv w:val="1"/>
      <w:marLeft w:val="0"/>
      <w:marRight w:val="0"/>
      <w:marTop w:val="0"/>
      <w:marBottom w:val="0"/>
      <w:divBdr>
        <w:top w:val="none" w:sz="0" w:space="0" w:color="auto"/>
        <w:left w:val="none" w:sz="0" w:space="0" w:color="auto"/>
        <w:bottom w:val="none" w:sz="0" w:space="0" w:color="auto"/>
        <w:right w:val="none" w:sz="0" w:space="0" w:color="auto"/>
      </w:divBdr>
    </w:div>
    <w:div w:id="543444898">
      <w:bodyDiv w:val="1"/>
      <w:marLeft w:val="0"/>
      <w:marRight w:val="0"/>
      <w:marTop w:val="0"/>
      <w:marBottom w:val="0"/>
      <w:divBdr>
        <w:top w:val="none" w:sz="0" w:space="0" w:color="auto"/>
        <w:left w:val="none" w:sz="0" w:space="0" w:color="auto"/>
        <w:bottom w:val="none" w:sz="0" w:space="0" w:color="auto"/>
        <w:right w:val="none" w:sz="0" w:space="0" w:color="auto"/>
      </w:divBdr>
    </w:div>
    <w:div w:id="645552189">
      <w:bodyDiv w:val="1"/>
      <w:marLeft w:val="0"/>
      <w:marRight w:val="0"/>
      <w:marTop w:val="0"/>
      <w:marBottom w:val="0"/>
      <w:divBdr>
        <w:top w:val="none" w:sz="0" w:space="0" w:color="auto"/>
        <w:left w:val="none" w:sz="0" w:space="0" w:color="auto"/>
        <w:bottom w:val="none" w:sz="0" w:space="0" w:color="auto"/>
        <w:right w:val="none" w:sz="0" w:space="0" w:color="auto"/>
      </w:divBdr>
    </w:div>
    <w:div w:id="646478244">
      <w:bodyDiv w:val="1"/>
      <w:marLeft w:val="0"/>
      <w:marRight w:val="0"/>
      <w:marTop w:val="0"/>
      <w:marBottom w:val="0"/>
      <w:divBdr>
        <w:top w:val="none" w:sz="0" w:space="0" w:color="auto"/>
        <w:left w:val="none" w:sz="0" w:space="0" w:color="auto"/>
        <w:bottom w:val="none" w:sz="0" w:space="0" w:color="auto"/>
        <w:right w:val="none" w:sz="0" w:space="0" w:color="auto"/>
      </w:divBdr>
    </w:div>
    <w:div w:id="721515235">
      <w:bodyDiv w:val="1"/>
      <w:marLeft w:val="0"/>
      <w:marRight w:val="0"/>
      <w:marTop w:val="0"/>
      <w:marBottom w:val="0"/>
      <w:divBdr>
        <w:top w:val="none" w:sz="0" w:space="0" w:color="auto"/>
        <w:left w:val="none" w:sz="0" w:space="0" w:color="auto"/>
        <w:bottom w:val="none" w:sz="0" w:space="0" w:color="auto"/>
        <w:right w:val="none" w:sz="0" w:space="0" w:color="auto"/>
      </w:divBdr>
    </w:div>
    <w:div w:id="768551117">
      <w:bodyDiv w:val="1"/>
      <w:marLeft w:val="0"/>
      <w:marRight w:val="0"/>
      <w:marTop w:val="0"/>
      <w:marBottom w:val="0"/>
      <w:divBdr>
        <w:top w:val="none" w:sz="0" w:space="0" w:color="auto"/>
        <w:left w:val="none" w:sz="0" w:space="0" w:color="auto"/>
        <w:bottom w:val="none" w:sz="0" w:space="0" w:color="auto"/>
        <w:right w:val="none" w:sz="0" w:space="0" w:color="auto"/>
      </w:divBdr>
    </w:div>
    <w:div w:id="807698357">
      <w:bodyDiv w:val="1"/>
      <w:marLeft w:val="0"/>
      <w:marRight w:val="0"/>
      <w:marTop w:val="0"/>
      <w:marBottom w:val="0"/>
      <w:divBdr>
        <w:top w:val="none" w:sz="0" w:space="0" w:color="auto"/>
        <w:left w:val="none" w:sz="0" w:space="0" w:color="auto"/>
        <w:bottom w:val="none" w:sz="0" w:space="0" w:color="auto"/>
        <w:right w:val="none" w:sz="0" w:space="0" w:color="auto"/>
      </w:divBdr>
    </w:div>
    <w:div w:id="821046331">
      <w:bodyDiv w:val="1"/>
      <w:marLeft w:val="0"/>
      <w:marRight w:val="0"/>
      <w:marTop w:val="0"/>
      <w:marBottom w:val="0"/>
      <w:divBdr>
        <w:top w:val="none" w:sz="0" w:space="0" w:color="auto"/>
        <w:left w:val="none" w:sz="0" w:space="0" w:color="auto"/>
        <w:bottom w:val="none" w:sz="0" w:space="0" w:color="auto"/>
        <w:right w:val="none" w:sz="0" w:space="0" w:color="auto"/>
      </w:divBdr>
    </w:div>
    <w:div w:id="822702651">
      <w:bodyDiv w:val="1"/>
      <w:marLeft w:val="0"/>
      <w:marRight w:val="0"/>
      <w:marTop w:val="0"/>
      <w:marBottom w:val="0"/>
      <w:divBdr>
        <w:top w:val="none" w:sz="0" w:space="0" w:color="auto"/>
        <w:left w:val="none" w:sz="0" w:space="0" w:color="auto"/>
        <w:bottom w:val="none" w:sz="0" w:space="0" w:color="auto"/>
        <w:right w:val="none" w:sz="0" w:space="0" w:color="auto"/>
      </w:divBdr>
    </w:div>
    <w:div w:id="842401153">
      <w:bodyDiv w:val="1"/>
      <w:marLeft w:val="0"/>
      <w:marRight w:val="0"/>
      <w:marTop w:val="0"/>
      <w:marBottom w:val="0"/>
      <w:divBdr>
        <w:top w:val="none" w:sz="0" w:space="0" w:color="auto"/>
        <w:left w:val="none" w:sz="0" w:space="0" w:color="auto"/>
        <w:bottom w:val="none" w:sz="0" w:space="0" w:color="auto"/>
        <w:right w:val="none" w:sz="0" w:space="0" w:color="auto"/>
      </w:divBdr>
    </w:div>
    <w:div w:id="895361266">
      <w:bodyDiv w:val="1"/>
      <w:marLeft w:val="0"/>
      <w:marRight w:val="0"/>
      <w:marTop w:val="0"/>
      <w:marBottom w:val="0"/>
      <w:divBdr>
        <w:top w:val="none" w:sz="0" w:space="0" w:color="auto"/>
        <w:left w:val="none" w:sz="0" w:space="0" w:color="auto"/>
        <w:bottom w:val="none" w:sz="0" w:space="0" w:color="auto"/>
        <w:right w:val="none" w:sz="0" w:space="0" w:color="auto"/>
      </w:divBdr>
    </w:div>
    <w:div w:id="914628576">
      <w:bodyDiv w:val="1"/>
      <w:marLeft w:val="0"/>
      <w:marRight w:val="0"/>
      <w:marTop w:val="0"/>
      <w:marBottom w:val="0"/>
      <w:divBdr>
        <w:top w:val="none" w:sz="0" w:space="0" w:color="auto"/>
        <w:left w:val="none" w:sz="0" w:space="0" w:color="auto"/>
        <w:bottom w:val="none" w:sz="0" w:space="0" w:color="auto"/>
        <w:right w:val="none" w:sz="0" w:space="0" w:color="auto"/>
      </w:divBdr>
    </w:div>
    <w:div w:id="916011758">
      <w:bodyDiv w:val="1"/>
      <w:marLeft w:val="0"/>
      <w:marRight w:val="0"/>
      <w:marTop w:val="0"/>
      <w:marBottom w:val="0"/>
      <w:divBdr>
        <w:top w:val="none" w:sz="0" w:space="0" w:color="auto"/>
        <w:left w:val="none" w:sz="0" w:space="0" w:color="auto"/>
        <w:bottom w:val="none" w:sz="0" w:space="0" w:color="auto"/>
        <w:right w:val="none" w:sz="0" w:space="0" w:color="auto"/>
      </w:divBdr>
    </w:div>
    <w:div w:id="1058430644">
      <w:bodyDiv w:val="1"/>
      <w:marLeft w:val="0"/>
      <w:marRight w:val="0"/>
      <w:marTop w:val="0"/>
      <w:marBottom w:val="0"/>
      <w:divBdr>
        <w:top w:val="none" w:sz="0" w:space="0" w:color="auto"/>
        <w:left w:val="none" w:sz="0" w:space="0" w:color="auto"/>
        <w:bottom w:val="none" w:sz="0" w:space="0" w:color="auto"/>
        <w:right w:val="none" w:sz="0" w:space="0" w:color="auto"/>
      </w:divBdr>
    </w:div>
    <w:div w:id="1062682526">
      <w:bodyDiv w:val="1"/>
      <w:marLeft w:val="0"/>
      <w:marRight w:val="0"/>
      <w:marTop w:val="0"/>
      <w:marBottom w:val="0"/>
      <w:divBdr>
        <w:top w:val="none" w:sz="0" w:space="0" w:color="auto"/>
        <w:left w:val="none" w:sz="0" w:space="0" w:color="auto"/>
        <w:bottom w:val="none" w:sz="0" w:space="0" w:color="auto"/>
        <w:right w:val="none" w:sz="0" w:space="0" w:color="auto"/>
      </w:divBdr>
    </w:div>
    <w:div w:id="1125388381">
      <w:bodyDiv w:val="1"/>
      <w:marLeft w:val="0"/>
      <w:marRight w:val="0"/>
      <w:marTop w:val="0"/>
      <w:marBottom w:val="0"/>
      <w:divBdr>
        <w:top w:val="none" w:sz="0" w:space="0" w:color="auto"/>
        <w:left w:val="none" w:sz="0" w:space="0" w:color="auto"/>
        <w:bottom w:val="none" w:sz="0" w:space="0" w:color="auto"/>
        <w:right w:val="none" w:sz="0" w:space="0" w:color="auto"/>
      </w:divBdr>
    </w:div>
    <w:div w:id="1126390796">
      <w:bodyDiv w:val="1"/>
      <w:marLeft w:val="0"/>
      <w:marRight w:val="0"/>
      <w:marTop w:val="0"/>
      <w:marBottom w:val="0"/>
      <w:divBdr>
        <w:top w:val="none" w:sz="0" w:space="0" w:color="auto"/>
        <w:left w:val="none" w:sz="0" w:space="0" w:color="auto"/>
        <w:bottom w:val="none" w:sz="0" w:space="0" w:color="auto"/>
        <w:right w:val="none" w:sz="0" w:space="0" w:color="auto"/>
      </w:divBdr>
    </w:div>
    <w:div w:id="1146505106">
      <w:bodyDiv w:val="1"/>
      <w:marLeft w:val="0"/>
      <w:marRight w:val="0"/>
      <w:marTop w:val="0"/>
      <w:marBottom w:val="0"/>
      <w:divBdr>
        <w:top w:val="none" w:sz="0" w:space="0" w:color="auto"/>
        <w:left w:val="none" w:sz="0" w:space="0" w:color="auto"/>
        <w:bottom w:val="none" w:sz="0" w:space="0" w:color="auto"/>
        <w:right w:val="none" w:sz="0" w:space="0" w:color="auto"/>
      </w:divBdr>
    </w:div>
    <w:div w:id="1182474383">
      <w:bodyDiv w:val="1"/>
      <w:marLeft w:val="0"/>
      <w:marRight w:val="0"/>
      <w:marTop w:val="0"/>
      <w:marBottom w:val="0"/>
      <w:divBdr>
        <w:top w:val="none" w:sz="0" w:space="0" w:color="auto"/>
        <w:left w:val="none" w:sz="0" w:space="0" w:color="auto"/>
        <w:bottom w:val="none" w:sz="0" w:space="0" w:color="auto"/>
        <w:right w:val="none" w:sz="0" w:space="0" w:color="auto"/>
      </w:divBdr>
    </w:div>
    <w:div w:id="1211452341">
      <w:bodyDiv w:val="1"/>
      <w:marLeft w:val="0"/>
      <w:marRight w:val="0"/>
      <w:marTop w:val="0"/>
      <w:marBottom w:val="0"/>
      <w:divBdr>
        <w:top w:val="none" w:sz="0" w:space="0" w:color="auto"/>
        <w:left w:val="none" w:sz="0" w:space="0" w:color="auto"/>
        <w:bottom w:val="none" w:sz="0" w:space="0" w:color="auto"/>
        <w:right w:val="none" w:sz="0" w:space="0" w:color="auto"/>
      </w:divBdr>
    </w:div>
    <w:div w:id="1234774936">
      <w:bodyDiv w:val="1"/>
      <w:marLeft w:val="0"/>
      <w:marRight w:val="0"/>
      <w:marTop w:val="0"/>
      <w:marBottom w:val="0"/>
      <w:divBdr>
        <w:top w:val="none" w:sz="0" w:space="0" w:color="auto"/>
        <w:left w:val="none" w:sz="0" w:space="0" w:color="auto"/>
        <w:bottom w:val="none" w:sz="0" w:space="0" w:color="auto"/>
        <w:right w:val="none" w:sz="0" w:space="0" w:color="auto"/>
      </w:divBdr>
    </w:div>
    <w:div w:id="1270624887">
      <w:bodyDiv w:val="1"/>
      <w:marLeft w:val="0"/>
      <w:marRight w:val="0"/>
      <w:marTop w:val="0"/>
      <w:marBottom w:val="0"/>
      <w:divBdr>
        <w:top w:val="none" w:sz="0" w:space="0" w:color="auto"/>
        <w:left w:val="none" w:sz="0" w:space="0" w:color="auto"/>
        <w:bottom w:val="none" w:sz="0" w:space="0" w:color="auto"/>
        <w:right w:val="none" w:sz="0" w:space="0" w:color="auto"/>
      </w:divBdr>
    </w:div>
    <w:div w:id="1292785952">
      <w:bodyDiv w:val="1"/>
      <w:marLeft w:val="0"/>
      <w:marRight w:val="0"/>
      <w:marTop w:val="0"/>
      <w:marBottom w:val="0"/>
      <w:divBdr>
        <w:top w:val="none" w:sz="0" w:space="0" w:color="auto"/>
        <w:left w:val="none" w:sz="0" w:space="0" w:color="auto"/>
        <w:bottom w:val="none" w:sz="0" w:space="0" w:color="auto"/>
        <w:right w:val="none" w:sz="0" w:space="0" w:color="auto"/>
      </w:divBdr>
    </w:div>
    <w:div w:id="1342393973">
      <w:bodyDiv w:val="1"/>
      <w:marLeft w:val="0"/>
      <w:marRight w:val="0"/>
      <w:marTop w:val="0"/>
      <w:marBottom w:val="0"/>
      <w:divBdr>
        <w:top w:val="none" w:sz="0" w:space="0" w:color="auto"/>
        <w:left w:val="none" w:sz="0" w:space="0" w:color="auto"/>
        <w:bottom w:val="none" w:sz="0" w:space="0" w:color="auto"/>
        <w:right w:val="none" w:sz="0" w:space="0" w:color="auto"/>
      </w:divBdr>
    </w:div>
    <w:div w:id="1402292842">
      <w:bodyDiv w:val="1"/>
      <w:marLeft w:val="0"/>
      <w:marRight w:val="0"/>
      <w:marTop w:val="0"/>
      <w:marBottom w:val="0"/>
      <w:divBdr>
        <w:top w:val="none" w:sz="0" w:space="0" w:color="auto"/>
        <w:left w:val="none" w:sz="0" w:space="0" w:color="auto"/>
        <w:bottom w:val="none" w:sz="0" w:space="0" w:color="auto"/>
        <w:right w:val="none" w:sz="0" w:space="0" w:color="auto"/>
      </w:divBdr>
    </w:div>
    <w:div w:id="1413237321">
      <w:bodyDiv w:val="1"/>
      <w:marLeft w:val="0"/>
      <w:marRight w:val="0"/>
      <w:marTop w:val="0"/>
      <w:marBottom w:val="0"/>
      <w:divBdr>
        <w:top w:val="none" w:sz="0" w:space="0" w:color="auto"/>
        <w:left w:val="none" w:sz="0" w:space="0" w:color="auto"/>
        <w:bottom w:val="none" w:sz="0" w:space="0" w:color="auto"/>
        <w:right w:val="none" w:sz="0" w:space="0" w:color="auto"/>
      </w:divBdr>
    </w:div>
    <w:div w:id="1415123446">
      <w:bodyDiv w:val="1"/>
      <w:marLeft w:val="0"/>
      <w:marRight w:val="0"/>
      <w:marTop w:val="0"/>
      <w:marBottom w:val="0"/>
      <w:divBdr>
        <w:top w:val="none" w:sz="0" w:space="0" w:color="auto"/>
        <w:left w:val="none" w:sz="0" w:space="0" w:color="auto"/>
        <w:bottom w:val="none" w:sz="0" w:space="0" w:color="auto"/>
        <w:right w:val="none" w:sz="0" w:space="0" w:color="auto"/>
      </w:divBdr>
    </w:div>
    <w:div w:id="1443381431">
      <w:bodyDiv w:val="1"/>
      <w:marLeft w:val="0"/>
      <w:marRight w:val="0"/>
      <w:marTop w:val="0"/>
      <w:marBottom w:val="0"/>
      <w:divBdr>
        <w:top w:val="none" w:sz="0" w:space="0" w:color="auto"/>
        <w:left w:val="none" w:sz="0" w:space="0" w:color="auto"/>
        <w:bottom w:val="none" w:sz="0" w:space="0" w:color="auto"/>
        <w:right w:val="none" w:sz="0" w:space="0" w:color="auto"/>
      </w:divBdr>
    </w:div>
    <w:div w:id="1450977946">
      <w:bodyDiv w:val="1"/>
      <w:marLeft w:val="0"/>
      <w:marRight w:val="0"/>
      <w:marTop w:val="0"/>
      <w:marBottom w:val="0"/>
      <w:divBdr>
        <w:top w:val="none" w:sz="0" w:space="0" w:color="auto"/>
        <w:left w:val="none" w:sz="0" w:space="0" w:color="auto"/>
        <w:bottom w:val="none" w:sz="0" w:space="0" w:color="auto"/>
        <w:right w:val="none" w:sz="0" w:space="0" w:color="auto"/>
      </w:divBdr>
    </w:div>
    <w:div w:id="1472405344">
      <w:bodyDiv w:val="1"/>
      <w:marLeft w:val="0"/>
      <w:marRight w:val="0"/>
      <w:marTop w:val="0"/>
      <w:marBottom w:val="0"/>
      <w:divBdr>
        <w:top w:val="none" w:sz="0" w:space="0" w:color="auto"/>
        <w:left w:val="none" w:sz="0" w:space="0" w:color="auto"/>
        <w:bottom w:val="none" w:sz="0" w:space="0" w:color="auto"/>
        <w:right w:val="none" w:sz="0" w:space="0" w:color="auto"/>
      </w:divBdr>
    </w:div>
    <w:div w:id="1475641110">
      <w:bodyDiv w:val="1"/>
      <w:marLeft w:val="0"/>
      <w:marRight w:val="0"/>
      <w:marTop w:val="0"/>
      <w:marBottom w:val="0"/>
      <w:divBdr>
        <w:top w:val="none" w:sz="0" w:space="0" w:color="auto"/>
        <w:left w:val="none" w:sz="0" w:space="0" w:color="auto"/>
        <w:bottom w:val="none" w:sz="0" w:space="0" w:color="auto"/>
        <w:right w:val="none" w:sz="0" w:space="0" w:color="auto"/>
      </w:divBdr>
    </w:div>
    <w:div w:id="1507011117">
      <w:bodyDiv w:val="1"/>
      <w:marLeft w:val="0"/>
      <w:marRight w:val="0"/>
      <w:marTop w:val="0"/>
      <w:marBottom w:val="0"/>
      <w:divBdr>
        <w:top w:val="none" w:sz="0" w:space="0" w:color="auto"/>
        <w:left w:val="none" w:sz="0" w:space="0" w:color="auto"/>
        <w:bottom w:val="none" w:sz="0" w:space="0" w:color="auto"/>
        <w:right w:val="none" w:sz="0" w:space="0" w:color="auto"/>
      </w:divBdr>
    </w:div>
    <w:div w:id="1536383818">
      <w:bodyDiv w:val="1"/>
      <w:marLeft w:val="0"/>
      <w:marRight w:val="0"/>
      <w:marTop w:val="0"/>
      <w:marBottom w:val="0"/>
      <w:divBdr>
        <w:top w:val="none" w:sz="0" w:space="0" w:color="auto"/>
        <w:left w:val="none" w:sz="0" w:space="0" w:color="auto"/>
        <w:bottom w:val="none" w:sz="0" w:space="0" w:color="auto"/>
        <w:right w:val="none" w:sz="0" w:space="0" w:color="auto"/>
      </w:divBdr>
    </w:div>
    <w:div w:id="1540624569">
      <w:bodyDiv w:val="1"/>
      <w:marLeft w:val="0"/>
      <w:marRight w:val="0"/>
      <w:marTop w:val="0"/>
      <w:marBottom w:val="0"/>
      <w:divBdr>
        <w:top w:val="none" w:sz="0" w:space="0" w:color="auto"/>
        <w:left w:val="none" w:sz="0" w:space="0" w:color="auto"/>
        <w:bottom w:val="none" w:sz="0" w:space="0" w:color="auto"/>
        <w:right w:val="none" w:sz="0" w:space="0" w:color="auto"/>
      </w:divBdr>
    </w:div>
    <w:div w:id="1596480026">
      <w:bodyDiv w:val="1"/>
      <w:marLeft w:val="0"/>
      <w:marRight w:val="0"/>
      <w:marTop w:val="0"/>
      <w:marBottom w:val="0"/>
      <w:divBdr>
        <w:top w:val="none" w:sz="0" w:space="0" w:color="auto"/>
        <w:left w:val="none" w:sz="0" w:space="0" w:color="auto"/>
        <w:bottom w:val="none" w:sz="0" w:space="0" w:color="auto"/>
        <w:right w:val="none" w:sz="0" w:space="0" w:color="auto"/>
      </w:divBdr>
    </w:div>
    <w:div w:id="1647586635">
      <w:bodyDiv w:val="1"/>
      <w:marLeft w:val="0"/>
      <w:marRight w:val="0"/>
      <w:marTop w:val="0"/>
      <w:marBottom w:val="0"/>
      <w:divBdr>
        <w:top w:val="none" w:sz="0" w:space="0" w:color="auto"/>
        <w:left w:val="none" w:sz="0" w:space="0" w:color="auto"/>
        <w:bottom w:val="none" w:sz="0" w:space="0" w:color="auto"/>
        <w:right w:val="none" w:sz="0" w:space="0" w:color="auto"/>
      </w:divBdr>
    </w:div>
    <w:div w:id="1689329091">
      <w:bodyDiv w:val="1"/>
      <w:marLeft w:val="0"/>
      <w:marRight w:val="0"/>
      <w:marTop w:val="0"/>
      <w:marBottom w:val="0"/>
      <w:divBdr>
        <w:top w:val="none" w:sz="0" w:space="0" w:color="auto"/>
        <w:left w:val="none" w:sz="0" w:space="0" w:color="auto"/>
        <w:bottom w:val="none" w:sz="0" w:space="0" w:color="auto"/>
        <w:right w:val="none" w:sz="0" w:space="0" w:color="auto"/>
      </w:divBdr>
    </w:div>
    <w:div w:id="1711688224">
      <w:bodyDiv w:val="1"/>
      <w:marLeft w:val="0"/>
      <w:marRight w:val="0"/>
      <w:marTop w:val="0"/>
      <w:marBottom w:val="0"/>
      <w:divBdr>
        <w:top w:val="none" w:sz="0" w:space="0" w:color="auto"/>
        <w:left w:val="none" w:sz="0" w:space="0" w:color="auto"/>
        <w:bottom w:val="none" w:sz="0" w:space="0" w:color="auto"/>
        <w:right w:val="none" w:sz="0" w:space="0" w:color="auto"/>
      </w:divBdr>
    </w:div>
    <w:div w:id="1731538486">
      <w:bodyDiv w:val="1"/>
      <w:marLeft w:val="0"/>
      <w:marRight w:val="0"/>
      <w:marTop w:val="0"/>
      <w:marBottom w:val="0"/>
      <w:divBdr>
        <w:top w:val="none" w:sz="0" w:space="0" w:color="auto"/>
        <w:left w:val="none" w:sz="0" w:space="0" w:color="auto"/>
        <w:bottom w:val="none" w:sz="0" w:space="0" w:color="auto"/>
        <w:right w:val="none" w:sz="0" w:space="0" w:color="auto"/>
      </w:divBdr>
    </w:div>
    <w:div w:id="1743870139">
      <w:bodyDiv w:val="1"/>
      <w:marLeft w:val="0"/>
      <w:marRight w:val="0"/>
      <w:marTop w:val="0"/>
      <w:marBottom w:val="0"/>
      <w:divBdr>
        <w:top w:val="none" w:sz="0" w:space="0" w:color="auto"/>
        <w:left w:val="none" w:sz="0" w:space="0" w:color="auto"/>
        <w:bottom w:val="none" w:sz="0" w:space="0" w:color="auto"/>
        <w:right w:val="none" w:sz="0" w:space="0" w:color="auto"/>
      </w:divBdr>
    </w:div>
    <w:div w:id="1752504806">
      <w:bodyDiv w:val="1"/>
      <w:marLeft w:val="0"/>
      <w:marRight w:val="0"/>
      <w:marTop w:val="0"/>
      <w:marBottom w:val="0"/>
      <w:divBdr>
        <w:top w:val="none" w:sz="0" w:space="0" w:color="auto"/>
        <w:left w:val="none" w:sz="0" w:space="0" w:color="auto"/>
        <w:bottom w:val="none" w:sz="0" w:space="0" w:color="auto"/>
        <w:right w:val="none" w:sz="0" w:space="0" w:color="auto"/>
      </w:divBdr>
    </w:div>
    <w:div w:id="1766151108">
      <w:bodyDiv w:val="1"/>
      <w:marLeft w:val="0"/>
      <w:marRight w:val="0"/>
      <w:marTop w:val="0"/>
      <w:marBottom w:val="0"/>
      <w:divBdr>
        <w:top w:val="none" w:sz="0" w:space="0" w:color="auto"/>
        <w:left w:val="none" w:sz="0" w:space="0" w:color="auto"/>
        <w:bottom w:val="none" w:sz="0" w:space="0" w:color="auto"/>
        <w:right w:val="none" w:sz="0" w:space="0" w:color="auto"/>
      </w:divBdr>
    </w:div>
    <w:div w:id="1792092164">
      <w:bodyDiv w:val="1"/>
      <w:marLeft w:val="0"/>
      <w:marRight w:val="0"/>
      <w:marTop w:val="0"/>
      <w:marBottom w:val="0"/>
      <w:divBdr>
        <w:top w:val="none" w:sz="0" w:space="0" w:color="auto"/>
        <w:left w:val="none" w:sz="0" w:space="0" w:color="auto"/>
        <w:bottom w:val="none" w:sz="0" w:space="0" w:color="auto"/>
        <w:right w:val="none" w:sz="0" w:space="0" w:color="auto"/>
      </w:divBdr>
    </w:div>
    <w:div w:id="1834565673">
      <w:bodyDiv w:val="1"/>
      <w:marLeft w:val="0"/>
      <w:marRight w:val="0"/>
      <w:marTop w:val="0"/>
      <w:marBottom w:val="0"/>
      <w:divBdr>
        <w:top w:val="none" w:sz="0" w:space="0" w:color="auto"/>
        <w:left w:val="none" w:sz="0" w:space="0" w:color="auto"/>
        <w:bottom w:val="none" w:sz="0" w:space="0" w:color="auto"/>
        <w:right w:val="none" w:sz="0" w:space="0" w:color="auto"/>
      </w:divBdr>
      <w:divsChild>
        <w:div w:id="228884301">
          <w:marLeft w:val="0"/>
          <w:marRight w:val="0"/>
          <w:marTop w:val="90"/>
          <w:marBottom w:val="120"/>
          <w:divBdr>
            <w:top w:val="none" w:sz="0" w:space="0" w:color="auto"/>
            <w:left w:val="none" w:sz="0" w:space="0" w:color="auto"/>
            <w:bottom w:val="none" w:sz="0" w:space="0" w:color="auto"/>
            <w:right w:val="none" w:sz="0" w:space="0" w:color="auto"/>
          </w:divBdr>
        </w:div>
      </w:divsChild>
    </w:div>
    <w:div w:id="1839029344">
      <w:bodyDiv w:val="1"/>
      <w:marLeft w:val="0"/>
      <w:marRight w:val="0"/>
      <w:marTop w:val="0"/>
      <w:marBottom w:val="0"/>
      <w:divBdr>
        <w:top w:val="none" w:sz="0" w:space="0" w:color="auto"/>
        <w:left w:val="none" w:sz="0" w:space="0" w:color="auto"/>
        <w:bottom w:val="none" w:sz="0" w:space="0" w:color="auto"/>
        <w:right w:val="none" w:sz="0" w:space="0" w:color="auto"/>
      </w:divBdr>
    </w:div>
    <w:div w:id="1918173787">
      <w:bodyDiv w:val="1"/>
      <w:marLeft w:val="0"/>
      <w:marRight w:val="0"/>
      <w:marTop w:val="0"/>
      <w:marBottom w:val="0"/>
      <w:divBdr>
        <w:top w:val="none" w:sz="0" w:space="0" w:color="auto"/>
        <w:left w:val="none" w:sz="0" w:space="0" w:color="auto"/>
        <w:bottom w:val="none" w:sz="0" w:space="0" w:color="auto"/>
        <w:right w:val="none" w:sz="0" w:space="0" w:color="auto"/>
      </w:divBdr>
    </w:div>
    <w:div w:id="1928147609">
      <w:bodyDiv w:val="1"/>
      <w:marLeft w:val="0"/>
      <w:marRight w:val="0"/>
      <w:marTop w:val="0"/>
      <w:marBottom w:val="0"/>
      <w:divBdr>
        <w:top w:val="none" w:sz="0" w:space="0" w:color="auto"/>
        <w:left w:val="none" w:sz="0" w:space="0" w:color="auto"/>
        <w:bottom w:val="none" w:sz="0" w:space="0" w:color="auto"/>
        <w:right w:val="none" w:sz="0" w:space="0" w:color="auto"/>
      </w:divBdr>
    </w:div>
    <w:div w:id="1957175555">
      <w:bodyDiv w:val="1"/>
      <w:marLeft w:val="0"/>
      <w:marRight w:val="0"/>
      <w:marTop w:val="0"/>
      <w:marBottom w:val="0"/>
      <w:divBdr>
        <w:top w:val="none" w:sz="0" w:space="0" w:color="auto"/>
        <w:left w:val="none" w:sz="0" w:space="0" w:color="auto"/>
        <w:bottom w:val="none" w:sz="0" w:space="0" w:color="auto"/>
        <w:right w:val="none" w:sz="0" w:space="0" w:color="auto"/>
      </w:divBdr>
    </w:div>
    <w:div w:id="1962103575">
      <w:bodyDiv w:val="1"/>
      <w:marLeft w:val="0"/>
      <w:marRight w:val="0"/>
      <w:marTop w:val="0"/>
      <w:marBottom w:val="0"/>
      <w:divBdr>
        <w:top w:val="none" w:sz="0" w:space="0" w:color="auto"/>
        <w:left w:val="none" w:sz="0" w:space="0" w:color="auto"/>
        <w:bottom w:val="none" w:sz="0" w:space="0" w:color="auto"/>
        <w:right w:val="none" w:sz="0" w:space="0" w:color="auto"/>
      </w:divBdr>
    </w:div>
    <w:div w:id="1977031430">
      <w:bodyDiv w:val="1"/>
      <w:marLeft w:val="0"/>
      <w:marRight w:val="0"/>
      <w:marTop w:val="0"/>
      <w:marBottom w:val="0"/>
      <w:divBdr>
        <w:top w:val="none" w:sz="0" w:space="0" w:color="auto"/>
        <w:left w:val="none" w:sz="0" w:space="0" w:color="auto"/>
        <w:bottom w:val="none" w:sz="0" w:space="0" w:color="auto"/>
        <w:right w:val="none" w:sz="0" w:space="0" w:color="auto"/>
      </w:divBdr>
    </w:div>
    <w:div w:id="2019696257">
      <w:bodyDiv w:val="1"/>
      <w:marLeft w:val="0"/>
      <w:marRight w:val="0"/>
      <w:marTop w:val="0"/>
      <w:marBottom w:val="0"/>
      <w:divBdr>
        <w:top w:val="none" w:sz="0" w:space="0" w:color="auto"/>
        <w:left w:val="none" w:sz="0" w:space="0" w:color="auto"/>
        <w:bottom w:val="none" w:sz="0" w:space="0" w:color="auto"/>
        <w:right w:val="none" w:sz="0" w:space="0" w:color="auto"/>
      </w:divBdr>
    </w:div>
    <w:div w:id="2138063411">
      <w:bodyDiv w:val="1"/>
      <w:marLeft w:val="0"/>
      <w:marRight w:val="0"/>
      <w:marTop w:val="0"/>
      <w:marBottom w:val="0"/>
      <w:divBdr>
        <w:top w:val="none" w:sz="0" w:space="0" w:color="auto"/>
        <w:left w:val="none" w:sz="0" w:space="0" w:color="auto"/>
        <w:bottom w:val="none" w:sz="0" w:space="0" w:color="auto"/>
        <w:right w:val="none" w:sz="0" w:space="0" w:color="auto"/>
      </w:divBdr>
    </w:div>
    <w:div w:id="21427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2439/650fc4ffae5f990da12b3a59440a91e52dc9b7b8/" TargetMode="External"/><Relationship Id="rId18" Type="http://schemas.openxmlformats.org/officeDocument/2006/relationships/hyperlink" Target="consultantplus://offline/ref=FE54B691281480A233CD1C8E1A63E558E51B65D4BA110BBCD8E5A1581216A7DC2DE00B61103FEBB90F22414925724664B6E02231860349AFvAG2M" TargetMode="External"/><Relationship Id="rId26" Type="http://schemas.openxmlformats.org/officeDocument/2006/relationships/hyperlink" Target="consultantplus://offline/ref=FE54B691281480A233CD1C8E1A63E558E51A67D0B6100BBCD8E5A1581216A7DC2DE00B61103EE2B10E22414925724664B6E02231860349AFvAG2M" TargetMode="External"/><Relationship Id="rId39" Type="http://schemas.openxmlformats.org/officeDocument/2006/relationships/footer" Target="footer3.xml"/><Relationship Id="rId21" Type="http://schemas.openxmlformats.org/officeDocument/2006/relationships/hyperlink" Target="consultantplus://offline/ref=FE54B691281480A233CD1C8E1A63E558E51B65D4BA110BBCD8E5A1581216A7DC2DE00B621036E5BB5C78514D6C254978B5FF3D329800v4G0M"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E54B691281480A233CD1C8E1A63E558E51A67D0B6100BBCD8E5A1581216A7DC2DE00B61103FE4B00122414925724664B6E02231860349AFvAG2M" TargetMode="External"/><Relationship Id="rId20" Type="http://schemas.openxmlformats.org/officeDocument/2006/relationships/hyperlink" Target="consultantplus://offline/ref=FE54B691281480A233CD1C8E1A63E558E51B65D4BA110BBCD8E5A1581216A7DC2DE00B621039E1BB5C78514D6C254978B5FF3D329800v4G0M" TargetMode="External"/><Relationship Id="rId29" Type="http://schemas.openxmlformats.org/officeDocument/2006/relationships/hyperlink" Target="consultantplus://offline/ref=FE54B691281480A233CD1C8E1A63E558E51A67D0B6100BBCD8E5A1581216A7DC2DE00B61103EE2B10E22414925724664B6E02231860349AFvAG2M" TargetMode="External"/><Relationship Id="rId41" Type="http://schemas.openxmlformats.org/officeDocument/2006/relationships/package" Target="embeddings/_____Microsoft_Excel.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E067A7F9984D9EF99F227AFC2FAF155CAD643E378EB0C547E29562A8B4045F4B69DB8A112B86EC7AE63EA298B3BD019E307BE599774B6NCS9I" TargetMode="External"/><Relationship Id="rId24" Type="http://schemas.openxmlformats.org/officeDocument/2006/relationships/hyperlink" Target="consultantplus://offline/ref=FE54B691281480A233CD1C8E1A63E558E51A67D0B6100BBCD8E5A1581216A7DC2DE00B61103EE0B10122414925724664B6E02231860349AFvAG2M" TargetMode="External"/><Relationship Id="rId32" Type="http://schemas.openxmlformats.org/officeDocument/2006/relationships/hyperlink" Target="consultantplus://offline/ref=FE54B691281480A233CD1C8E1A63E558E51A67D0B6100BBCD8E5A1581216A7DC2DE00B641136E8E4596D401563255567B5E0213099v0G8M" TargetMode="External"/><Relationship Id="rId37" Type="http://schemas.openxmlformats.org/officeDocument/2006/relationships/hyperlink" Target="garantF1://70772262.0" TargetMode="External"/><Relationship Id="rId40"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consultantplus://offline/ref=FE54B691281480A233CD1C8E1A63E558E51A67D0B6100BBCD8E5A1581216A7DC2DE00B61103EE0B30022414925724664B6E02231860349AFvAG2M" TargetMode="External"/><Relationship Id="rId23" Type="http://schemas.openxmlformats.org/officeDocument/2006/relationships/hyperlink" Target="consultantplus://offline/ref=FE54B691281480A233CD1C8E1A63E558E51A67D0B6100BBCD8E5A1581216A7DC2DE00B61103EE0B30E22414925724664B6E02231860349AFvAG2M" TargetMode="External"/><Relationship Id="rId28" Type="http://schemas.openxmlformats.org/officeDocument/2006/relationships/hyperlink" Target="consultantplus://offline/ref=FE54B691281480A233CD1C8E1A63E558E51A67D0B6100BBCD8E5A1581216A7DC2DE00B61123EE6BB5C78514D6C254978B5FF3D329800v4G0M" TargetMode="External"/><Relationship Id="rId36" Type="http://schemas.openxmlformats.org/officeDocument/2006/relationships/hyperlink" Target="mailto:m.karakina@egov66.ru" TargetMode="External"/><Relationship Id="rId10" Type="http://schemas.openxmlformats.org/officeDocument/2006/relationships/hyperlink" Target="consultantplus://offline/ref=CFFAC4D9E3A0A5DF8F83701C15EE4F7A1CF87A38749FFA828BFB169B89D8D2D8F47FF052A5481E73pCZ1G" TargetMode="External"/><Relationship Id="rId19" Type="http://schemas.openxmlformats.org/officeDocument/2006/relationships/hyperlink" Target="consultantplus://offline/ref=FE54B691281480A233CD1C8E1A63E558E51B65D4BA110BBCD8E5A1581216A7DC2DE00B62103BE7BB5C78514D6C254978B5FF3D329800v4G0M" TargetMode="External"/><Relationship Id="rId31" Type="http://schemas.openxmlformats.org/officeDocument/2006/relationships/hyperlink" Target="consultantplus://offline/ref=FE54B691281480A233CD1C8E1A63E558E51A67D0B6100BBCD8E5A1581216A7DC2DE00B61123EE6BB5C78514D6C254978B5FF3D329800v4G0M" TargetMode="External"/><Relationship Id="rId4" Type="http://schemas.openxmlformats.org/officeDocument/2006/relationships/settings" Target="settings.xml"/><Relationship Id="rId9" Type="http://schemas.openxmlformats.org/officeDocument/2006/relationships/hyperlink" Target="consultantplus://offline/ref=8A673AEB41F11D4D64617E5130B98C73C2B6068203085A5F8DEB22A09A70D03FC212A3DD75ADC26427643E1ADF61B5F720E153C6EC76CFB3k7f7H" TargetMode="External"/><Relationship Id="rId14" Type="http://schemas.openxmlformats.org/officeDocument/2006/relationships/footer" Target="footer1.xml"/><Relationship Id="rId22" Type="http://schemas.openxmlformats.org/officeDocument/2006/relationships/hyperlink" Target="consultantplus://offline/ref=FE54B691281480A233CD1C8E1A63E558E51B65D4B5100BBCD8E5A1581216A7DC2DE00B62163CE3BB5C78514D6C254978B5FF3D329800v4G0M" TargetMode="External"/><Relationship Id="rId27" Type="http://schemas.openxmlformats.org/officeDocument/2006/relationships/hyperlink" Target="consultantplus://offline/ref=FE54B691281480A233CD1C8E1A63E558E51A67D0B6100BBCD8E5A1581216A7DC2DE00B61123EE6BB5C78514D6C254978B5FF3D329800v4G0M" TargetMode="External"/><Relationship Id="rId30" Type="http://schemas.openxmlformats.org/officeDocument/2006/relationships/hyperlink" Target="consultantplus://offline/ref=FE54B691281480A233CD1C8E1A63E558E51A67D0B6100BBCD8E5A1581216A7DC2DE00B61123EE6BB5C78514D6C254978B5FF3D329800v4G0M" TargetMode="External"/><Relationship Id="rId35" Type="http://schemas.openxmlformats.org/officeDocument/2006/relationships/hyperlink" Target="http://mobileonline.garant.ru/" TargetMode="External"/><Relationship Id="rId43" Type="http://schemas.openxmlformats.org/officeDocument/2006/relationships/theme" Target="theme/theme1.xml"/><Relationship Id="rId8" Type="http://schemas.openxmlformats.org/officeDocument/2006/relationships/hyperlink" Target="consultantplus://offline/ref=8A673AEB41F11D4D64617E5130B98C73C0B60B8A030F5A5F8DEB22A09A70D03FC212A3DF74AACB6E733E2E1E9634BBE923F64DCDF276kCfFH" TargetMode="External"/><Relationship Id="rId3" Type="http://schemas.openxmlformats.org/officeDocument/2006/relationships/styles" Target="styles.xml"/><Relationship Id="rId12" Type="http://schemas.openxmlformats.org/officeDocument/2006/relationships/hyperlink" Target="consultantplus://offline/ref=41BDDA887050AD7A35E9A19A3C0E889D2B241B6E5D0613FE8F0B26A7D9BFCE3BF3738E1B8EAA576DT8iFF" TargetMode="External"/><Relationship Id="rId17" Type="http://schemas.openxmlformats.org/officeDocument/2006/relationships/hyperlink" Target="consultantplus://offline/ref=FE54B691281480A233CD1C8E1A63E558E51B65D4B5100BBCD8E5A1581216A7DC2DE00B65113CE8E4596D401563255567B5E0213099v0G8M" TargetMode="External"/><Relationship Id="rId25" Type="http://schemas.openxmlformats.org/officeDocument/2006/relationships/hyperlink" Target="consultantplus://offline/ref=FE54B691281480A233CD1C8E1A63E558E51A67D0B6100BBCD8E5A1581216A7DC2DE00B61103EE0B20A22414925724664B6E02231860349AFvAG2M" TargetMode="External"/><Relationship Id="rId33" Type="http://schemas.openxmlformats.org/officeDocument/2006/relationships/hyperlink" Target="consultantplus://offline/ref=FE54B691281480A233CD1C8E1A63E558E51A67D0B6100BBCD8E5A1581216A7DC2DE00B61103EE2B10E22414925724664B6E02231860349AFvAG2M" TargetMode="External"/><Relationship Id="rId38" Type="http://schemas.openxmlformats.org/officeDocument/2006/relationships/hyperlink" Target="../../../../../../../../../AppData/Local/Microsoft/Windows/Temporary%20Internet%20Files/Content.Outlook/AppData/Local/AppData/Local/Microsoft/Windows/AppData/Local/Microsoft/Windows/Temporary%20Internet%20Files/Content.Outlook/FTQVB0HK/&#1058;&#1080;&#1087;&#1086;&#1074;&#1086;&#1081;%20&#1082;&#1086;&#1085;&#1090;&#1088;&#1072;&#1082;&#1090;%20&#1085;&#1072;%20&#1087;&#1086;&#1089;&#1090;&#1072;&#1074;&#1082;&#1091;%2015.04.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74C8-39DD-4082-B290-21BB6F02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44</Pages>
  <Words>17090</Words>
  <Characters>128940</Characters>
  <Application>Microsoft Office Word</Application>
  <DocSecurity>0</DocSecurity>
  <Lines>1074</Lines>
  <Paragraphs>291</Paragraphs>
  <ScaleCrop>false</ScaleCrop>
  <HeadingPairs>
    <vt:vector size="2" baseType="variant">
      <vt:variant>
        <vt:lpstr>Название</vt:lpstr>
      </vt:variant>
      <vt:variant>
        <vt:i4>1</vt:i4>
      </vt:variant>
    </vt:vector>
  </HeadingPairs>
  <TitlesOfParts>
    <vt:vector size="1" baseType="lpstr">
      <vt:lpstr> </vt:lpstr>
    </vt:vector>
  </TitlesOfParts>
  <Company>SOCZN</Company>
  <LinksUpToDate>false</LinksUpToDate>
  <CharactersWithSpaces>145739</CharactersWithSpaces>
  <SharedDoc>false</SharedDoc>
  <HLinks>
    <vt:vector size="306" baseType="variant">
      <vt:variant>
        <vt:i4>3735600</vt:i4>
      </vt:variant>
      <vt:variant>
        <vt:i4>150</vt:i4>
      </vt:variant>
      <vt:variant>
        <vt:i4>0</vt:i4>
      </vt:variant>
      <vt:variant>
        <vt:i4>5</vt:i4>
      </vt:variant>
      <vt:variant>
        <vt:lpwstr>consultantplus://offline/ref=FE54B691281480A233CD1C8E1A63E558E51A67D0B6100BBCD8E5A1581216A7DC2DE00B61103EE2B10E22414925724664B6E02231860349AFvAG2M</vt:lpwstr>
      </vt:variant>
      <vt:variant>
        <vt:lpwstr/>
      </vt:variant>
      <vt:variant>
        <vt:i4>6357042</vt:i4>
      </vt:variant>
      <vt:variant>
        <vt:i4>147</vt:i4>
      </vt:variant>
      <vt:variant>
        <vt:i4>0</vt:i4>
      </vt:variant>
      <vt:variant>
        <vt:i4>5</vt:i4>
      </vt:variant>
      <vt:variant>
        <vt:lpwstr/>
      </vt:variant>
      <vt:variant>
        <vt:lpwstr>Par202</vt:lpwstr>
      </vt:variant>
      <vt:variant>
        <vt:i4>6160471</vt:i4>
      </vt:variant>
      <vt:variant>
        <vt:i4>144</vt:i4>
      </vt:variant>
      <vt:variant>
        <vt:i4>0</vt:i4>
      </vt:variant>
      <vt:variant>
        <vt:i4>5</vt:i4>
      </vt:variant>
      <vt:variant>
        <vt:lpwstr>consultantplus://offline/ref=FE54B691281480A233CD1C8E1A63E558E51A67D0B6100BBCD8E5A1581216A7DC2DE00B641136E8E4596D401563255567B5E0213099v0G8M</vt:lpwstr>
      </vt:variant>
      <vt:variant>
        <vt:lpwstr/>
      </vt:variant>
      <vt:variant>
        <vt:i4>7209059</vt:i4>
      </vt:variant>
      <vt:variant>
        <vt:i4>141</vt:i4>
      </vt:variant>
      <vt:variant>
        <vt:i4>0</vt:i4>
      </vt:variant>
      <vt:variant>
        <vt:i4>5</vt:i4>
      </vt:variant>
      <vt:variant>
        <vt:lpwstr>consultantplus://offline/ref=FE54B691281480A233CD1C8E1A63E558E51A67D0B6100BBCD8E5A1581216A7DC2DE00B61123EE6BB5C78514D6C254978B5FF3D329800v4G0M</vt:lpwstr>
      </vt:variant>
      <vt:variant>
        <vt:lpwstr/>
      </vt:variant>
      <vt:variant>
        <vt:i4>7209059</vt:i4>
      </vt:variant>
      <vt:variant>
        <vt:i4>138</vt:i4>
      </vt:variant>
      <vt:variant>
        <vt:i4>0</vt:i4>
      </vt:variant>
      <vt:variant>
        <vt:i4>5</vt:i4>
      </vt:variant>
      <vt:variant>
        <vt:lpwstr>consultantplus://offline/ref=FE54B691281480A233CD1C8E1A63E558E51A67D0B6100BBCD8E5A1581216A7DC2DE00B61123EE6BB5C78514D6C254978B5FF3D329800v4G0M</vt:lpwstr>
      </vt:variant>
      <vt:variant>
        <vt:lpwstr/>
      </vt:variant>
      <vt:variant>
        <vt:i4>3735600</vt:i4>
      </vt:variant>
      <vt:variant>
        <vt:i4>135</vt:i4>
      </vt:variant>
      <vt:variant>
        <vt:i4>0</vt:i4>
      </vt:variant>
      <vt:variant>
        <vt:i4>5</vt:i4>
      </vt:variant>
      <vt:variant>
        <vt:lpwstr>consultantplus://offline/ref=FE54B691281480A233CD1C8E1A63E558E51A67D0B6100BBCD8E5A1581216A7DC2DE00B61103EE2B10E22414925724664B6E02231860349AFvAG2M</vt:lpwstr>
      </vt:variant>
      <vt:variant>
        <vt:lpwstr/>
      </vt:variant>
      <vt:variant>
        <vt:i4>7209059</vt:i4>
      </vt:variant>
      <vt:variant>
        <vt:i4>132</vt:i4>
      </vt:variant>
      <vt:variant>
        <vt:i4>0</vt:i4>
      </vt:variant>
      <vt:variant>
        <vt:i4>5</vt:i4>
      </vt:variant>
      <vt:variant>
        <vt:lpwstr>consultantplus://offline/ref=FE54B691281480A233CD1C8E1A63E558E51A67D0B6100BBCD8E5A1581216A7DC2DE00B61123EE6BB5C78514D6C254978B5FF3D329800v4G0M</vt:lpwstr>
      </vt:variant>
      <vt:variant>
        <vt:lpwstr/>
      </vt:variant>
      <vt:variant>
        <vt:i4>7209059</vt:i4>
      </vt:variant>
      <vt:variant>
        <vt:i4>129</vt:i4>
      </vt:variant>
      <vt:variant>
        <vt:i4>0</vt:i4>
      </vt:variant>
      <vt:variant>
        <vt:i4>5</vt:i4>
      </vt:variant>
      <vt:variant>
        <vt:lpwstr>consultantplus://offline/ref=FE54B691281480A233CD1C8E1A63E558E51A67D0B6100BBCD8E5A1581216A7DC2DE00B61123EE6BB5C78514D6C254978B5FF3D329800v4G0M</vt:lpwstr>
      </vt:variant>
      <vt:variant>
        <vt:lpwstr/>
      </vt:variant>
      <vt:variant>
        <vt:i4>6357040</vt:i4>
      </vt:variant>
      <vt:variant>
        <vt:i4>126</vt:i4>
      </vt:variant>
      <vt:variant>
        <vt:i4>0</vt:i4>
      </vt:variant>
      <vt:variant>
        <vt:i4>5</vt:i4>
      </vt:variant>
      <vt:variant>
        <vt:lpwstr/>
      </vt:variant>
      <vt:variant>
        <vt:lpwstr>Par222</vt:lpwstr>
      </vt:variant>
      <vt:variant>
        <vt:i4>3735600</vt:i4>
      </vt:variant>
      <vt:variant>
        <vt:i4>123</vt:i4>
      </vt:variant>
      <vt:variant>
        <vt:i4>0</vt:i4>
      </vt:variant>
      <vt:variant>
        <vt:i4>5</vt:i4>
      </vt:variant>
      <vt:variant>
        <vt:lpwstr>consultantplus://offline/ref=FE54B691281480A233CD1C8E1A63E558E51A67D0B6100BBCD8E5A1581216A7DC2DE00B61103EE2B10E22414925724664B6E02231860349AFvAG2M</vt:lpwstr>
      </vt:variant>
      <vt:variant>
        <vt:lpwstr/>
      </vt:variant>
      <vt:variant>
        <vt:i4>3735605</vt:i4>
      </vt:variant>
      <vt:variant>
        <vt:i4>120</vt:i4>
      </vt:variant>
      <vt:variant>
        <vt:i4>0</vt:i4>
      </vt:variant>
      <vt:variant>
        <vt:i4>5</vt:i4>
      </vt:variant>
      <vt:variant>
        <vt:lpwstr>consultantplus://offline/ref=FE54B691281480A233CD1C8E1A63E558E51A67D0B6100BBCD8E5A1581216A7DC2DE00B61103EE0B20A22414925724664B6E02231860349AFvAG2M</vt:lpwstr>
      </vt:variant>
      <vt:variant>
        <vt:lpwstr/>
      </vt:variant>
      <vt:variant>
        <vt:i4>3735654</vt:i4>
      </vt:variant>
      <vt:variant>
        <vt:i4>117</vt:i4>
      </vt:variant>
      <vt:variant>
        <vt:i4>0</vt:i4>
      </vt:variant>
      <vt:variant>
        <vt:i4>5</vt:i4>
      </vt:variant>
      <vt:variant>
        <vt:lpwstr>consultantplus://offline/ref=FE54B691281480A233CD1C8E1A63E558E51A67D0B6100BBCD8E5A1581216A7DC2DE00B61103EE0B10122414925724664B6E02231860349AFvAG2M</vt:lpwstr>
      </vt:variant>
      <vt:variant>
        <vt:lpwstr/>
      </vt:variant>
      <vt:variant>
        <vt:i4>6684723</vt:i4>
      </vt:variant>
      <vt:variant>
        <vt:i4>114</vt:i4>
      </vt:variant>
      <vt:variant>
        <vt:i4>0</vt:i4>
      </vt:variant>
      <vt:variant>
        <vt:i4>5</vt:i4>
      </vt:variant>
      <vt:variant>
        <vt:lpwstr/>
      </vt:variant>
      <vt:variant>
        <vt:lpwstr>Par215</vt:lpwstr>
      </vt:variant>
      <vt:variant>
        <vt:i4>3735600</vt:i4>
      </vt:variant>
      <vt:variant>
        <vt:i4>111</vt:i4>
      </vt:variant>
      <vt:variant>
        <vt:i4>0</vt:i4>
      </vt:variant>
      <vt:variant>
        <vt:i4>5</vt:i4>
      </vt:variant>
      <vt:variant>
        <vt:lpwstr>consultantplus://offline/ref=FE54B691281480A233CD1C8E1A63E558E51A67D0B6100BBCD8E5A1581216A7DC2DE00B61103EE0B30E22414925724664B6E02231860349AFvAG2M</vt:lpwstr>
      </vt:variant>
      <vt:variant>
        <vt:lpwstr/>
      </vt:variant>
      <vt:variant>
        <vt:i4>6422576</vt:i4>
      </vt:variant>
      <vt:variant>
        <vt:i4>108</vt:i4>
      </vt:variant>
      <vt:variant>
        <vt:i4>0</vt:i4>
      </vt:variant>
      <vt:variant>
        <vt:i4>5</vt:i4>
      </vt:variant>
      <vt:variant>
        <vt:lpwstr/>
      </vt:variant>
      <vt:variant>
        <vt:lpwstr>Par221</vt:lpwstr>
      </vt:variant>
      <vt:variant>
        <vt:i4>6488112</vt:i4>
      </vt:variant>
      <vt:variant>
        <vt:i4>105</vt:i4>
      </vt:variant>
      <vt:variant>
        <vt:i4>0</vt:i4>
      </vt:variant>
      <vt:variant>
        <vt:i4>5</vt:i4>
      </vt:variant>
      <vt:variant>
        <vt:lpwstr/>
      </vt:variant>
      <vt:variant>
        <vt:lpwstr>Par220</vt:lpwstr>
      </vt:variant>
      <vt:variant>
        <vt:i4>6946867</vt:i4>
      </vt:variant>
      <vt:variant>
        <vt:i4>102</vt:i4>
      </vt:variant>
      <vt:variant>
        <vt:i4>0</vt:i4>
      </vt:variant>
      <vt:variant>
        <vt:i4>5</vt:i4>
      </vt:variant>
      <vt:variant>
        <vt:lpwstr/>
      </vt:variant>
      <vt:variant>
        <vt:lpwstr>Par219</vt:lpwstr>
      </vt:variant>
      <vt:variant>
        <vt:i4>7012403</vt:i4>
      </vt:variant>
      <vt:variant>
        <vt:i4>99</vt:i4>
      </vt:variant>
      <vt:variant>
        <vt:i4>0</vt:i4>
      </vt:variant>
      <vt:variant>
        <vt:i4>5</vt:i4>
      </vt:variant>
      <vt:variant>
        <vt:lpwstr/>
      </vt:variant>
      <vt:variant>
        <vt:lpwstr>Par218</vt:lpwstr>
      </vt:variant>
      <vt:variant>
        <vt:i4>7209057</vt:i4>
      </vt:variant>
      <vt:variant>
        <vt:i4>96</vt:i4>
      </vt:variant>
      <vt:variant>
        <vt:i4>0</vt:i4>
      </vt:variant>
      <vt:variant>
        <vt:i4>5</vt:i4>
      </vt:variant>
      <vt:variant>
        <vt:lpwstr>consultantplus://offline/ref=FE54B691281480A233CD1C8E1A63E558E51B65D4B5100BBCD8E5A1581216A7DC2DE00B62163CE3BB5C78514D6C254978B5FF3D329800v4G0M</vt:lpwstr>
      </vt:variant>
      <vt:variant>
        <vt:lpwstr/>
      </vt:variant>
      <vt:variant>
        <vt:i4>7209057</vt:i4>
      </vt:variant>
      <vt:variant>
        <vt:i4>93</vt:i4>
      </vt:variant>
      <vt:variant>
        <vt:i4>0</vt:i4>
      </vt:variant>
      <vt:variant>
        <vt:i4>5</vt:i4>
      </vt:variant>
      <vt:variant>
        <vt:lpwstr>consultantplus://offline/ref=FE54B691281480A233CD1C8E1A63E558E51B65D4BA110BBCD8E5A1581216A7DC2DE00B621036E5BB5C78514D6C254978B5FF3D329800v4G0M</vt:lpwstr>
      </vt:variant>
      <vt:variant>
        <vt:lpwstr/>
      </vt:variant>
      <vt:variant>
        <vt:i4>7209066</vt:i4>
      </vt:variant>
      <vt:variant>
        <vt:i4>90</vt:i4>
      </vt:variant>
      <vt:variant>
        <vt:i4>0</vt:i4>
      </vt:variant>
      <vt:variant>
        <vt:i4>5</vt:i4>
      </vt:variant>
      <vt:variant>
        <vt:lpwstr>consultantplus://offline/ref=FE54B691281480A233CD1C8E1A63E558E51B65D4BA110BBCD8E5A1581216A7DC2DE00B621039E1BB5C78514D6C254978B5FF3D329800v4G0M</vt:lpwstr>
      </vt:variant>
      <vt:variant>
        <vt:lpwstr/>
      </vt:variant>
      <vt:variant>
        <vt:i4>7209015</vt:i4>
      </vt:variant>
      <vt:variant>
        <vt:i4>87</vt:i4>
      </vt:variant>
      <vt:variant>
        <vt:i4>0</vt:i4>
      </vt:variant>
      <vt:variant>
        <vt:i4>5</vt:i4>
      </vt:variant>
      <vt:variant>
        <vt:lpwstr>consultantplus://offline/ref=FE54B691281480A233CD1C8E1A63E558E51B65D4BA110BBCD8E5A1581216A7DC2DE00B62103BE7BB5C78514D6C254978B5FF3D329800v4G0M</vt:lpwstr>
      </vt:variant>
      <vt:variant>
        <vt:lpwstr/>
      </vt:variant>
      <vt:variant>
        <vt:i4>3735611</vt:i4>
      </vt:variant>
      <vt:variant>
        <vt:i4>84</vt:i4>
      </vt:variant>
      <vt:variant>
        <vt:i4>0</vt:i4>
      </vt:variant>
      <vt:variant>
        <vt:i4>5</vt:i4>
      </vt:variant>
      <vt:variant>
        <vt:lpwstr>consultantplus://offline/ref=FE54B691281480A233CD1C8E1A63E558E51B65D4BA110BBCD8E5A1581216A7DC2DE00B61103FEBB90F22414925724664B6E02231860349AFvAG2M</vt:lpwstr>
      </vt:variant>
      <vt:variant>
        <vt:lpwstr/>
      </vt:variant>
      <vt:variant>
        <vt:i4>6160389</vt:i4>
      </vt:variant>
      <vt:variant>
        <vt:i4>81</vt:i4>
      </vt:variant>
      <vt:variant>
        <vt:i4>0</vt:i4>
      </vt:variant>
      <vt:variant>
        <vt:i4>5</vt:i4>
      </vt:variant>
      <vt:variant>
        <vt:lpwstr>consultantplus://offline/ref=FE54B691281480A233CD1C8E1A63E558E51B65D4B5100BBCD8E5A1581216A7DC2DE00B65113CE8E4596D401563255567B5E0213099v0G8M</vt:lpwstr>
      </vt:variant>
      <vt:variant>
        <vt:lpwstr/>
      </vt:variant>
      <vt:variant>
        <vt:i4>3735648</vt:i4>
      </vt:variant>
      <vt:variant>
        <vt:i4>78</vt:i4>
      </vt:variant>
      <vt:variant>
        <vt:i4>0</vt:i4>
      </vt:variant>
      <vt:variant>
        <vt:i4>5</vt:i4>
      </vt:variant>
      <vt:variant>
        <vt:lpwstr>consultantplus://offline/ref=FE54B691281480A233CD1C8E1A63E558E51A67D0B6100BBCD8E5A1581216A7DC2DE00B61103FE4B00122414925724664B6E02231860349AFvAG2M</vt:lpwstr>
      </vt:variant>
      <vt:variant>
        <vt:lpwstr/>
      </vt:variant>
      <vt:variant>
        <vt:i4>3735653</vt:i4>
      </vt:variant>
      <vt:variant>
        <vt:i4>75</vt:i4>
      </vt:variant>
      <vt:variant>
        <vt:i4>0</vt:i4>
      </vt:variant>
      <vt:variant>
        <vt:i4>5</vt:i4>
      </vt:variant>
      <vt:variant>
        <vt:lpwstr>consultantplus://offline/ref=FE54B691281480A233CD1C8E1A63E558E51A67D0B6100BBCD8E5A1581216A7DC2DE00B61103EE0B30022414925724664B6E02231860349AFvAG2M</vt:lpwstr>
      </vt:variant>
      <vt:variant>
        <vt:lpwstr/>
      </vt:variant>
      <vt:variant>
        <vt:i4>6291507</vt:i4>
      </vt:variant>
      <vt:variant>
        <vt:i4>72</vt:i4>
      </vt:variant>
      <vt:variant>
        <vt:i4>0</vt:i4>
      </vt:variant>
      <vt:variant>
        <vt:i4>5</vt:i4>
      </vt:variant>
      <vt:variant>
        <vt:lpwstr/>
      </vt:variant>
      <vt:variant>
        <vt:lpwstr>Par213</vt:lpwstr>
      </vt:variant>
      <vt:variant>
        <vt:i4>6750259</vt:i4>
      </vt:variant>
      <vt:variant>
        <vt:i4>69</vt:i4>
      </vt:variant>
      <vt:variant>
        <vt:i4>0</vt:i4>
      </vt:variant>
      <vt:variant>
        <vt:i4>5</vt:i4>
      </vt:variant>
      <vt:variant>
        <vt:lpwstr/>
      </vt:variant>
      <vt:variant>
        <vt:lpwstr>Par214</vt:lpwstr>
      </vt:variant>
      <vt:variant>
        <vt:i4>6553651</vt:i4>
      </vt:variant>
      <vt:variant>
        <vt:i4>66</vt:i4>
      </vt:variant>
      <vt:variant>
        <vt:i4>0</vt:i4>
      </vt:variant>
      <vt:variant>
        <vt:i4>5</vt:i4>
      </vt:variant>
      <vt:variant>
        <vt:lpwstr/>
      </vt:variant>
      <vt:variant>
        <vt:lpwstr>Par217</vt:lpwstr>
      </vt:variant>
      <vt:variant>
        <vt:i4>6619187</vt:i4>
      </vt:variant>
      <vt:variant>
        <vt:i4>63</vt:i4>
      </vt:variant>
      <vt:variant>
        <vt:i4>0</vt:i4>
      </vt:variant>
      <vt:variant>
        <vt:i4>5</vt:i4>
      </vt:variant>
      <vt:variant>
        <vt:lpwstr/>
      </vt:variant>
      <vt:variant>
        <vt:lpwstr>Par216</vt:lpwstr>
      </vt:variant>
      <vt:variant>
        <vt:i4>6619187</vt:i4>
      </vt:variant>
      <vt:variant>
        <vt:i4>60</vt:i4>
      </vt:variant>
      <vt:variant>
        <vt:i4>0</vt:i4>
      </vt:variant>
      <vt:variant>
        <vt:i4>5</vt:i4>
      </vt:variant>
      <vt:variant>
        <vt:lpwstr/>
      </vt:variant>
      <vt:variant>
        <vt:lpwstr>Par216</vt:lpwstr>
      </vt:variant>
      <vt:variant>
        <vt:i4>6619187</vt:i4>
      </vt:variant>
      <vt:variant>
        <vt:i4>57</vt:i4>
      </vt:variant>
      <vt:variant>
        <vt:i4>0</vt:i4>
      </vt:variant>
      <vt:variant>
        <vt:i4>5</vt:i4>
      </vt:variant>
      <vt:variant>
        <vt:lpwstr/>
      </vt:variant>
      <vt:variant>
        <vt:lpwstr>Par216</vt:lpwstr>
      </vt:variant>
      <vt:variant>
        <vt:i4>6750259</vt:i4>
      </vt:variant>
      <vt:variant>
        <vt:i4>54</vt:i4>
      </vt:variant>
      <vt:variant>
        <vt:i4>0</vt:i4>
      </vt:variant>
      <vt:variant>
        <vt:i4>5</vt:i4>
      </vt:variant>
      <vt:variant>
        <vt:lpwstr/>
      </vt:variant>
      <vt:variant>
        <vt:lpwstr>Par214</vt:lpwstr>
      </vt:variant>
      <vt:variant>
        <vt:i4>6684723</vt:i4>
      </vt:variant>
      <vt:variant>
        <vt:i4>51</vt:i4>
      </vt:variant>
      <vt:variant>
        <vt:i4>0</vt:i4>
      </vt:variant>
      <vt:variant>
        <vt:i4>5</vt:i4>
      </vt:variant>
      <vt:variant>
        <vt:lpwstr/>
      </vt:variant>
      <vt:variant>
        <vt:lpwstr>Par215</vt:lpwstr>
      </vt:variant>
      <vt:variant>
        <vt:i4>6684723</vt:i4>
      </vt:variant>
      <vt:variant>
        <vt:i4>48</vt:i4>
      </vt:variant>
      <vt:variant>
        <vt:i4>0</vt:i4>
      </vt:variant>
      <vt:variant>
        <vt:i4>5</vt:i4>
      </vt:variant>
      <vt:variant>
        <vt:lpwstr/>
      </vt:variant>
      <vt:variant>
        <vt:lpwstr>Par215</vt:lpwstr>
      </vt:variant>
      <vt:variant>
        <vt:i4>6750259</vt:i4>
      </vt:variant>
      <vt:variant>
        <vt:i4>45</vt:i4>
      </vt:variant>
      <vt:variant>
        <vt:i4>0</vt:i4>
      </vt:variant>
      <vt:variant>
        <vt:i4>5</vt:i4>
      </vt:variant>
      <vt:variant>
        <vt:lpwstr/>
      </vt:variant>
      <vt:variant>
        <vt:lpwstr>Par214</vt:lpwstr>
      </vt:variant>
      <vt:variant>
        <vt:i4>6684723</vt:i4>
      </vt:variant>
      <vt:variant>
        <vt:i4>42</vt:i4>
      </vt:variant>
      <vt:variant>
        <vt:i4>0</vt:i4>
      </vt:variant>
      <vt:variant>
        <vt:i4>5</vt:i4>
      </vt:variant>
      <vt:variant>
        <vt:lpwstr/>
      </vt:variant>
      <vt:variant>
        <vt:lpwstr>Par215</vt:lpwstr>
      </vt:variant>
      <vt:variant>
        <vt:i4>6750259</vt:i4>
      </vt:variant>
      <vt:variant>
        <vt:i4>39</vt:i4>
      </vt:variant>
      <vt:variant>
        <vt:i4>0</vt:i4>
      </vt:variant>
      <vt:variant>
        <vt:i4>5</vt:i4>
      </vt:variant>
      <vt:variant>
        <vt:lpwstr/>
      </vt:variant>
      <vt:variant>
        <vt:lpwstr>Par214</vt:lpwstr>
      </vt:variant>
      <vt:variant>
        <vt:i4>6750259</vt:i4>
      </vt:variant>
      <vt:variant>
        <vt:i4>36</vt:i4>
      </vt:variant>
      <vt:variant>
        <vt:i4>0</vt:i4>
      </vt:variant>
      <vt:variant>
        <vt:i4>5</vt:i4>
      </vt:variant>
      <vt:variant>
        <vt:lpwstr/>
      </vt:variant>
      <vt:variant>
        <vt:lpwstr>Par214</vt:lpwstr>
      </vt:variant>
      <vt:variant>
        <vt:i4>6291507</vt:i4>
      </vt:variant>
      <vt:variant>
        <vt:i4>33</vt:i4>
      </vt:variant>
      <vt:variant>
        <vt:i4>0</vt:i4>
      </vt:variant>
      <vt:variant>
        <vt:i4>5</vt:i4>
      </vt:variant>
      <vt:variant>
        <vt:lpwstr/>
      </vt:variant>
      <vt:variant>
        <vt:lpwstr>Par213</vt:lpwstr>
      </vt:variant>
      <vt:variant>
        <vt:i4>6291507</vt:i4>
      </vt:variant>
      <vt:variant>
        <vt:i4>30</vt:i4>
      </vt:variant>
      <vt:variant>
        <vt:i4>0</vt:i4>
      </vt:variant>
      <vt:variant>
        <vt:i4>5</vt:i4>
      </vt:variant>
      <vt:variant>
        <vt:lpwstr/>
      </vt:variant>
      <vt:variant>
        <vt:lpwstr>Par213</vt:lpwstr>
      </vt:variant>
      <vt:variant>
        <vt:i4>6357043</vt:i4>
      </vt:variant>
      <vt:variant>
        <vt:i4>27</vt:i4>
      </vt:variant>
      <vt:variant>
        <vt:i4>0</vt:i4>
      </vt:variant>
      <vt:variant>
        <vt:i4>5</vt:i4>
      </vt:variant>
      <vt:variant>
        <vt:lpwstr/>
      </vt:variant>
      <vt:variant>
        <vt:lpwstr>Par212</vt:lpwstr>
      </vt:variant>
      <vt:variant>
        <vt:i4>6422579</vt:i4>
      </vt:variant>
      <vt:variant>
        <vt:i4>24</vt:i4>
      </vt:variant>
      <vt:variant>
        <vt:i4>0</vt:i4>
      </vt:variant>
      <vt:variant>
        <vt:i4>5</vt:i4>
      </vt:variant>
      <vt:variant>
        <vt:lpwstr/>
      </vt:variant>
      <vt:variant>
        <vt:lpwstr>Par211</vt:lpwstr>
      </vt:variant>
      <vt:variant>
        <vt:i4>6488115</vt:i4>
      </vt:variant>
      <vt:variant>
        <vt:i4>21</vt:i4>
      </vt:variant>
      <vt:variant>
        <vt:i4>0</vt:i4>
      </vt:variant>
      <vt:variant>
        <vt:i4>5</vt:i4>
      </vt:variant>
      <vt:variant>
        <vt:lpwstr/>
      </vt:variant>
      <vt:variant>
        <vt:lpwstr>Par210</vt:lpwstr>
      </vt:variant>
      <vt:variant>
        <vt:i4>3604584</vt:i4>
      </vt:variant>
      <vt:variant>
        <vt:i4>18</vt:i4>
      </vt:variant>
      <vt:variant>
        <vt:i4>0</vt:i4>
      </vt:variant>
      <vt:variant>
        <vt:i4>5</vt:i4>
      </vt:variant>
      <vt:variant>
        <vt:lpwstr>consultantplus://offline/ref=41BDDA887050AD7A35E9A19A3C0E889D2B241B6E5D0613FE8F0B26A7D9BFCE3BF3738E1B8EAA576DT8iFF</vt:lpwstr>
      </vt:variant>
      <vt:variant>
        <vt:lpwstr/>
      </vt:variant>
      <vt:variant>
        <vt:i4>7209071</vt:i4>
      </vt:variant>
      <vt:variant>
        <vt:i4>15</vt:i4>
      </vt:variant>
      <vt:variant>
        <vt:i4>0</vt:i4>
      </vt:variant>
      <vt:variant>
        <vt:i4>5</vt:i4>
      </vt:variant>
      <vt:variant>
        <vt:lpwstr>consultantplus://offline/ref=740E067A7F9984D9EF99F227AFC2FAF155CAD643E378EB0C547E29562A8B4045F4B69DB8A112B86EC7AE63EA298B3BD019E307BE599774B6NCS9I</vt:lpwstr>
      </vt:variant>
      <vt:variant>
        <vt:lpwstr/>
      </vt:variant>
      <vt:variant>
        <vt:i4>2293871</vt:i4>
      </vt:variant>
      <vt:variant>
        <vt:i4>12</vt:i4>
      </vt:variant>
      <vt:variant>
        <vt:i4>0</vt:i4>
      </vt:variant>
      <vt:variant>
        <vt:i4>5</vt:i4>
      </vt:variant>
      <vt:variant>
        <vt:lpwstr>consultantplus://offline/ref=CFFAC4D9E3A0A5DF8F83701C15EE4F7A1CF87A38749FFA828BFB169B89D8D2D8F47FF052A5481E73pCZ1G</vt:lpwstr>
      </vt:variant>
      <vt:variant>
        <vt:lpwstr/>
      </vt:variant>
      <vt:variant>
        <vt:i4>2556013</vt:i4>
      </vt:variant>
      <vt:variant>
        <vt:i4>9</vt:i4>
      </vt:variant>
      <vt:variant>
        <vt:i4>0</vt:i4>
      </vt:variant>
      <vt:variant>
        <vt:i4>5</vt:i4>
      </vt:variant>
      <vt:variant>
        <vt:lpwstr>consultantplus://offline/ref=AF2F5BEC2A6F1843E38D44DA1488EB99819E78C39BFDEC4525DF286FA292F3E0D0FD9209DCD186116220F4DACDD49AA8673386B0F4F09B1FW0v3F</vt:lpwstr>
      </vt:variant>
      <vt:variant>
        <vt:lpwstr/>
      </vt:variant>
      <vt:variant>
        <vt:i4>2818102</vt:i4>
      </vt:variant>
      <vt:variant>
        <vt:i4>6</vt:i4>
      </vt:variant>
      <vt:variant>
        <vt:i4>0</vt:i4>
      </vt:variant>
      <vt:variant>
        <vt:i4>5</vt:i4>
      </vt:variant>
      <vt:variant>
        <vt:lpwstr>consultantplus://offline/ref=AF2F5BEC2A6F1843E38D44DA1488EB9983997BC099FDEC4525DF286FA292F3E0D0FD920BDDD68F1B367AE4DE848296B5662A98B5EAF3W9v2F</vt:lpwstr>
      </vt:variant>
      <vt:variant>
        <vt:lpwstr/>
      </vt:variant>
      <vt:variant>
        <vt:i4>8257645</vt:i4>
      </vt:variant>
      <vt:variant>
        <vt:i4>3</vt:i4>
      </vt:variant>
      <vt:variant>
        <vt:i4>0</vt:i4>
      </vt:variant>
      <vt:variant>
        <vt:i4>5</vt:i4>
      </vt:variant>
      <vt:variant>
        <vt:lpwstr>consultantplus://offline/ref=B604FB2C52FABBF8D46B98A215FB2606AD54FBCFA8FCC3F5C5115F970E485B1CE0201C84C7AD7CC70182EAF19C0D52510A7AF85EAB9421A0EDODF</vt:lpwstr>
      </vt:variant>
      <vt:variant>
        <vt:lpwstr/>
      </vt:variant>
      <vt:variant>
        <vt:i4>8257644</vt:i4>
      </vt:variant>
      <vt:variant>
        <vt:i4>0</vt:i4>
      </vt:variant>
      <vt:variant>
        <vt:i4>0</vt:i4>
      </vt:variant>
      <vt:variant>
        <vt:i4>5</vt:i4>
      </vt:variant>
      <vt:variant>
        <vt:lpwstr>consultantplus://offline/ref=B604FB2C52FABBF8D46B98A215FB2606AD54FBCFA8FCC3F5C5115F970E485B1CE0201C84C7AD7CC70082EAF19C0D52510A7AF85EAB9421A0EDODF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Тартачева Е.А.</dc:creator>
  <cp:keywords/>
  <cp:lastModifiedBy>Михеев Валерий Юрьевич</cp:lastModifiedBy>
  <cp:revision>10</cp:revision>
  <cp:lastPrinted>2020-11-16T05:25:00Z</cp:lastPrinted>
  <dcterms:created xsi:type="dcterms:W3CDTF">2020-11-10T10:07:00Z</dcterms:created>
  <dcterms:modified xsi:type="dcterms:W3CDTF">2020-11-16T05:49:00Z</dcterms:modified>
</cp:coreProperties>
</file>