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17" w:rsidRDefault="00A23F17" w:rsidP="00A23F17">
      <w:pPr>
        <w:keepNext/>
        <w:keepLines/>
        <w:suppressLineNumbers/>
        <w:ind w:left="5670"/>
        <w:rPr>
          <w:kern w:val="2"/>
        </w:rPr>
      </w:pPr>
      <w:r>
        <w:rPr>
          <w:b/>
          <w:kern w:val="2"/>
        </w:rPr>
        <w:t>УТВЕРЖДАЮ</w:t>
      </w:r>
      <w:r>
        <w:rPr>
          <w:kern w:val="2"/>
        </w:rPr>
        <w:t>:</w:t>
      </w:r>
    </w:p>
    <w:p w:rsidR="00A23F17" w:rsidRDefault="00A23F17" w:rsidP="00A23F17">
      <w:pPr>
        <w:keepNext/>
        <w:keepLines/>
        <w:suppressLineNumbers/>
        <w:ind w:left="5670"/>
        <w:rPr>
          <w:lang w:eastAsia="ru-RU"/>
        </w:rPr>
      </w:pPr>
      <w:r>
        <w:rPr>
          <w:lang w:eastAsia="ru-RU"/>
        </w:rPr>
        <w:t>Директор</w:t>
      </w:r>
    </w:p>
    <w:p w:rsidR="00A23F17" w:rsidRDefault="00A23F17" w:rsidP="00A23F17">
      <w:pPr>
        <w:keepNext/>
        <w:keepLines/>
        <w:suppressLineNumbers/>
        <w:ind w:left="5670"/>
        <w:rPr>
          <w:lang w:eastAsia="ru-RU"/>
        </w:rPr>
      </w:pPr>
      <w:r>
        <w:rPr>
          <w:lang w:eastAsia="ru-RU"/>
        </w:rPr>
        <w:t>ГКУ «Тавдинский ЦЗ»</w:t>
      </w:r>
    </w:p>
    <w:p w:rsidR="00A23F17" w:rsidRDefault="00A23F17" w:rsidP="00A23F17">
      <w:pPr>
        <w:keepNext/>
        <w:keepLines/>
        <w:suppressLineNumbers/>
        <w:ind w:left="5670"/>
        <w:rPr>
          <w:kern w:val="2"/>
        </w:rPr>
      </w:pPr>
    </w:p>
    <w:p w:rsidR="00A23F17" w:rsidRDefault="00A23F17" w:rsidP="00A23F17">
      <w:pPr>
        <w:keepNext/>
        <w:keepLines/>
        <w:suppressLineNumbers/>
        <w:ind w:left="5670"/>
        <w:rPr>
          <w:kern w:val="2"/>
        </w:rPr>
      </w:pPr>
      <w:r>
        <w:rPr>
          <w:kern w:val="2"/>
        </w:rPr>
        <w:t>__________________/Т.В.Одинцова/</w:t>
      </w:r>
    </w:p>
    <w:p w:rsidR="00A23F17" w:rsidRDefault="00A23F17" w:rsidP="00A23F17">
      <w:pPr>
        <w:keepNext/>
        <w:keepLines/>
        <w:suppressLineNumbers/>
        <w:ind w:left="5670"/>
        <w:rPr>
          <w:kern w:val="2"/>
        </w:rPr>
      </w:pPr>
      <w:r>
        <w:rPr>
          <w:kern w:val="2"/>
        </w:rPr>
        <w:t>«__» января 2020 год</w:t>
      </w:r>
    </w:p>
    <w:p w:rsidR="00A23F17" w:rsidRDefault="00A23F17" w:rsidP="00A23F17">
      <w:pPr>
        <w:keepNext/>
        <w:keepLines/>
        <w:suppressLineNumbers/>
        <w:ind w:left="5670"/>
        <w:rPr>
          <w:kern w:val="2"/>
        </w:rPr>
      </w:pPr>
    </w:p>
    <w:p w:rsidR="00A23F17" w:rsidRDefault="00A23F17" w:rsidP="00A23F17">
      <w:pPr>
        <w:keepNext/>
        <w:keepLines/>
        <w:suppressLineNumbers/>
        <w:ind w:left="5670"/>
        <w:rPr>
          <w:kern w:val="2"/>
        </w:rPr>
      </w:pPr>
    </w:p>
    <w:p w:rsidR="00A23F17" w:rsidRDefault="00A23F17" w:rsidP="00A23F17">
      <w:pPr>
        <w:keepNext/>
        <w:keepLines/>
        <w:suppressLineNumbers/>
        <w:ind w:left="5670"/>
        <w:rPr>
          <w:kern w:val="2"/>
        </w:rPr>
      </w:pPr>
    </w:p>
    <w:p w:rsidR="00A23F17" w:rsidRDefault="00A23F17" w:rsidP="00A23F17">
      <w:pPr>
        <w:keepNext/>
        <w:keepLines/>
        <w:suppressLineNumbers/>
        <w:ind w:left="5670"/>
        <w:rPr>
          <w:kern w:val="2"/>
        </w:rPr>
      </w:pPr>
    </w:p>
    <w:p w:rsidR="00A23F17" w:rsidRDefault="00A23F17" w:rsidP="00A23F17">
      <w:pPr>
        <w:keepNext/>
        <w:keepLines/>
        <w:suppressLineNumbers/>
        <w:ind w:left="5670"/>
        <w:rPr>
          <w:kern w:val="2"/>
        </w:rPr>
      </w:pPr>
    </w:p>
    <w:p w:rsidR="00754026" w:rsidRPr="00F96BEE" w:rsidRDefault="00754026" w:rsidP="00754026">
      <w:pPr>
        <w:keepNext/>
        <w:keepLines/>
        <w:suppressLineNumbers/>
        <w:ind w:firstLine="680"/>
        <w:rPr>
          <w:rFonts w:ascii="Liberation Serif" w:hAnsi="Liberation Serif" w:cs="Liberation Serif"/>
          <w:b/>
          <w:kern w:val="1"/>
        </w:rPr>
      </w:pPr>
    </w:p>
    <w:p w:rsidR="00A23F17" w:rsidRDefault="00A23F17" w:rsidP="00A23F17">
      <w:pPr>
        <w:keepLines/>
        <w:suppressLineNumbers/>
        <w:jc w:val="center"/>
        <w:rPr>
          <w:b/>
          <w:caps/>
          <w:kern w:val="2"/>
        </w:rPr>
      </w:pPr>
      <w:r>
        <w:rPr>
          <w:b/>
          <w:caps/>
          <w:kern w:val="2"/>
        </w:rPr>
        <w:t xml:space="preserve">ДОКУМЕНТАЦИя об аукционе </w:t>
      </w:r>
    </w:p>
    <w:p w:rsidR="00A23F17" w:rsidRDefault="00A23F17" w:rsidP="00A23F17">
      <w:pPr>
        <w:keepLines/>
        <w:suppressLineNumbers/>
        <w:jc w:val="center"/>
        <w:rPr>
          <w:b/>
          <w:caps/>
          <w:kern w:val="2"/>
        </w:rPr>
      </w:pPr>
      <w:r>
        <w:rPr>
          <w:b/>
          <w:caps/>
          <w:kern w:val="2"/>
        </w:rPr>
        <w:t>В ЭЛЕКТРОННОЙ ФОРМЕ</w:t>
      </w:r>
    </w:p>
    <w:p w:rsidR="00A23F17" w:rsidRDefault="00A23F17" w:rsidP="00A23F17">
      <w:pPr>
        <w:jc w:val="center"/>
        <w:rPr>
          <w:sz w:val="26"/>
          <w:szCs w:val="26"/>
        </w:rPr>
      </w:pPr>
      <w:r>
        <w:rPr>
          <w:sz w:val="26"/>
          <w:szCs w:val="26"/>
        </w:rPr>
        <w:t>по объекту закупки:</w:t>
      </w:r>
    </w:p>
    <w:p w:rsidR="00A23F17" w:rsidRPr="007C675E" w:rsidRDefault="00A23F17" w:rsidP="00A23F17">
      <w:pPr>
        <w:widowControl w:val="0"/>
        <w:tabs>
          <w:tab w:val="left" w:pos="0"/>
        </w:tabs>
        <w:autoSpaceDE w:val="0"/>
        <w:autoSpaceDN w:val="0"/>
        <w:adjustRightInd w:val="0"/>
        <w:jc w:val="center"/>
        <w:rPr>
          <w:lang w:eastAsia="ru-RU"/>
        </w:rPr>
      </w:pPr>
      <w:r>
        <w:rPr>
          <w:sz w:val="26"/>
          <w:szCs w:val="26"/>
          <w:lang w:eastAsia="ru-RU"/>
        </w:rPr>
        <w:t>«О</w:t>
      </w:r>
      <w:r w:rsidRPr="007C675E">
        <w:rPr>
          <w:lang w:eastAsia="ru-RU"/>
        </w:rPr>
        <w:t>казание услуг по профессиональному обучению и дополнительному</w:t>
      </w:r>
    </w:p>
    <w:p w:rsidR="00A23F17" w:rsidRDefault="00A23F17" w:rsidP="00A23F17">
      <w:pPr>
        <w:widowControl w:val="0"/>
        <w:tabs>
          <w:tab w:val="left" w:pos="0"/>
        </w:tabs>
        <w:autoSpaceDE w:val="0"/>
        <w:autoSpaceDN w:val="0"/>
        <w:adjustRightInd w:val="0"/>
        <w:ind w:firstLine="709"/>
        <w:jc w:val="center"/>
        <w:rPr>
          <w:lang w:eastAsia="ru-RU"/>
        </w:rPr>
      </w:pPr>
      <w:r w:rsidRPr="007C675E">
        <w:rPr>
          <w:lang w:eastAsia="ru-RU"/>
        </w:rPr>
        <w:t>профессиональному образованию безработных граждан по профессии «</w:t>
      </w:r>
      <w:r w:rsidR="00602ACD">
        <w:rPr>
          <w:lang w:eastAsia="ru-RU"/>
        </w:rPr>
        <w:t>Продавец продовольственных товаров</w:t>
      </w:r>
      <w:r w:rsidRPr="007C675E">
        <w:rPr>
          <w:lang w:eastAsia="ru-RU"/>
        </w:rPr>
        <w:t>».</w:t>
      </w:r>
    </w:p>
    <w:p w:rsidR="00606151" w:rsidRPr="007C675E" w:rsidRDefault="00606151" w:rsidP="00A23F17">
      <w:pPr>
        <w:widowControl w:val="0"/>
        <w:tabs>
          <w:tab w:val="left" w:pos="0"/>
        </w:tabs>
        <w:autoSpaceDE w:val="0"/>
        <w:autoSpaceDN w:val="0"/>
        <w:adjustRightInd w:val="0"/>
        <w:ind w:firstLine="709"/>
        <w:jc w:val="center"/>
        <w:rPr>
          <w:lang w:eastAsia="ru-RU"/>
        </w:rPr>
      </w:pPr>
      <w:r>
        <w:rPr>
          <w:lang w:eastAsia="ru-RU"/>
        </w:rPr>
        <w:t xml:space="preserve">ИКЗ </w:t>
      </w:r>
      <w:r w:rsidR="00602ACD">
        <w:t>20266340078646676010010007001</w:t>
      </w:r>
      <w:r w:rsidR="00602ACD" w:rsidRPr="00602ACD">
        <w:t>8531244</w:t>
      </w:r>
    </w:p>
    <w:p w:rsidR="00A23F17" w:rsidRPr="007C675E" w:rsidRDefault="00A23F17" w:rsidP="00A23F17">
      <w:pPr>
        <w:jc w:val="center"/>
      </w:pPr>
    </w:p>
    <w:p w:rsidR="00A23F17" w:rsidRDefault="00A23F17" w:rsidP="00A23F17">
      <w:pPr>
        <w:jc w:val="center"/>
        <w:rPr>
          <w:sz w:val="28"/>
          <w:szCs w:val="28"/>
        </w:rPr>
      </w:pPr>
    </w:p>
    <w:p w:rsidR="00A23F17" w:rsidRDefault="00A23F17" w:rsidP="00A23F17">
      <w:pPr>
        <w:jc w:val="center"/>
        <w:rPr>
          <w:noProof/>
          <w:lang w:eastAsia="ru-RU"/>
        </w:rPr>
      </w:pPr>
    </w:p>
    <w:p w:rsidR="00A23F17" w:rsidRDefault="00A23F17" w:rsidP="00A23F17">
      <w:pPr>
        <w:jc w:val="center"/>
      </w:pPr>
    </w:p>
    <w:tbl>
      <w:tblPr>
        <w:tblW w:w="0" w:type="auto"/>
        <w:tblLayout w:type="fixed"/>
        <w:tblLook w:val="04A0"/>
      </w:tblPr>
      <w:tblGrid>
        <w:gridCol w:w="5211"/>
        <w:gridCol w:w="4926"/>
      </w:tblGrid>
      <w:tr w:rsidR="00A23F17" w:rsidTr="00A23F17">
        <w:trPr>
          <w:trHeight w:val="1080"/>
        </w:trPr>
        <w:tc>
          <w:tcPr>
            <w:tcW w:w="5211" w:type="dxa"/>
            <w:vAlign w:val="center"/>
            <w:hideMark/>
          </w:tcPr>
          <w:p w:rsidR="00A23F17" w:rsidRDefault="00A23F17" w:rsidP="00A23F17">
            <w:pPr>
              <w:keepNext/>
              <w:keepLines/>
              <w:suppressLineNumbers/>
              <w:snapToGrid w:val="0"/>
              <w:rPr>
                <w:b/>
                <w:kern w:val="2"/>
              </w:rPr>
            </w:pPr>
            <w:r>
              <w:rPr>
                <w:b/>
                <w:kern w:val="2"/>
              </w:rPr>
              <w:t>Заказчик (Государственный заказчик)</w:t>
            </w:r>
          </w:p>
        </w:tc>
        <w:tc>
          <w:tcPr>
            <w:tcW w:w="4926" w:type="dxa"/>
            <w:hideMark/>
          </w:tcPr>
          <w:p w:rsidR="00A23F17" w:rsidRDefault="00A23F17" w:rsidP="00A23F17">
            <w:pPr>
              <w:snapToGrid w:val="0"/>
              <w:jc w:val="right"/>
              <w:rPr>
                <w:bCs/>
              </w:rPr>
            </w:pPr>
            <w:r>
              <w:rPr>
                <w:bCs/>
              </w:rPr>
              <w:t>Государственное казенное учреждение</w:t>
            </w:r>
          </w:p>
          <w:p w:rsidR="00A23F17" w:rsidRDefault="00A23F17" w:rsidP="00A23F17">
            <w:pPr>
              <w:snapToGrid w:val="0"/>
              <w:jc w:val="right"/>
              <w:rPr>
                <w:bCs/>
              </w:rPr>
            </w:pPr>
            <w:r>
              <w:rPr>
                <w:bCs/>
              </w:rPr>
              <w:t>службы занятости населения</w:t>
            </w:r>
          </w:p>
          <w:p w:rsidR="00A23F17" w:rsidRDefault="00A23F17" w:rsidP="00A23F17">
            <w:pPr>
              <w:snapToGrid w:val="0"/>
              <w:jc w:val="right"/>
              <w:rPr>
                <w:bCs/>
              </w:rPr>
            </w:pPr>
            <w:r>
              <w:rPr>
                <w:bCs/>
              </w:rPr>
              <w:t>Свердловской области</w:t>
            </w:r>
          </w:p>
          <w:p w:rsidR="00A23F17" w:rsidRDefault="00A23F17" w:rsidP="00A23F17">
            <w:pPr>
              <w:snapToGrid w:val="0"/>
              <w:jc w:val="right"/>
              <w:rPr>
                <w:bCs/>
              </w:rPr>
            </w:pPr>
            <w:r>
              <w:rPr>
                <w:bCs/>
              </w:rPr>
              <w:t>«Тавдинский центр занятости»</w:t>
            </w:r>
          </w:p>
        </w:tc>
      </w:tr>
    </w:tbl>
    <w:p w:rsidR="00A23F17" w:rsidRDefault="00A23F17" w:rsidP="00A23F17">
      <w:pPr>
        <w:keepNext/>
        <w:keepLines/>
        <w:suppressLineNumbers/>
        <w:jc w:val="center"/>
        <w:rPr>
          <w:i/>
        </w:rPr>
      </w:pPr>
    </w:p>
    <w:p w:rsidR="00A23F17" w:rsidRDefault="00A23F17" w:rsidP="00A23F17">
      <w:pPr>
        <w:keepNext/>
        <w:keepLines/>
        <w:suppressLineNumbers/>
        <w:jc w:val="center"/>
        <w:rPr>
          <w:i/>
        </w:rPr>
      </w:pPr>
    </w:p>
    <w:p w:rsidR="00A23F17" w:rsidRDefault="00A23F17" w:rsidP="00A23F17">
      <w:pPr>
        <w:keepNext/>
        <w:keepLines/>
        <w:suppressLineNumbers/>
        <w:jc w:val="center"/>
        <w:rPr>
          <w:i/>
        </w:rPr>
      </w:pPr>
    </w:p>
    <w:p w:rsidR="00A23F17" w:rsidRDefault="00A23F17" w:rsidP="00A23F17">
      <w:pPr>
        <w:keepNext/>
        <w:keepLines/>
        <w:suppressLineNumbers/>
        <w:jc w:val="center"/>
        <w:rPr>
          <w:i/>
        </w:rPr>
      </w:pPr>
    </w:p>
    <w:p w:rsidR="00A23F17" w:rsidRDefault="00A23F17" w:rsidP="00A23F17">
      <w:pPr>
        <w:keepNext/>
        <w:keepLines/>
        <w:suppressLineNumbers/>
        <w:jc w:val="center"/>
        <w:rPr>
          <w:i/>
        </w:rPr>
      </w:pPr>
    </w:p>
    <w:p w:rsidR="00A23F17" w:rsidRDefault="00A23F17" w:rsidP="00A23F17">
      <w:pPr>
        <w:keepNext/>
        <w:keepLines/>
        <w:suppressLineNumbers/>
        <w:jc w:val="center"/>
        <w:rPr>
          <w:i/>
        </w:rPr>
      </w:pPr>
    </w:p>
    <w:p w:rsidR="00A23F17" w:rsidRDefault="00A23F17" w:rsidP="00A23F17">
      <w:pPr>
        <w:keepNext/>
        <w:keepLines/>
        <w:suppressLineNumbers/>
        <w:jc w:val="center"/>
        <w:rPr>
          <w:i/>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Next/>
        <w:keepLines/>
        <w:suppressLineNumbers/>
        <w:jc w:val="center"/>
        <w:rPr>
          <w:b/>
          <w:kern w:val="2"/>
        </w:rPr>
      </w:pPr>
    </w:p>
    <w:p w:rsidR="00A23F17" w:rsidRDefault="00A23F17" w:rsidP="00A23F17">
      <w:pPr>
        <w:keepLines/>
        <w:suppressLineNumbers/>
        <w:jc w:val="center"/>
        <w:rPr>
          <w:b/>
          <w:kern w:val="2"/>
        </w:rPr>
      </w:pPr>
      <w:r>
        <w:rPr>
          <w:b/>
          <w:kern w:val="2"/>
        </w:rPr>
        <w:t>г. Тавда</w:t>
      </w:r>
    </w:p>
    <w:p w:rsidR="00A23F17" w:rsidRDefault="00A23F17" w:rsidP="00A23F17">
      <w:pPr>
        <w:keepLines/>
        <w:suppressLineNumbers/>
        <w:autoSpaceDE w:val="0"/>
        <w:jc w:val="center"/>
        <w:rPr>
          <w:b/>
          <w:bCs/>
          <w:kern w:val="2"/>
        </w:rPr>
      </w:pPr>
      <w:r>
        <w:rPr>
          <w:b/>
          <w:bCs/>
          <w:kern w:val="2"/>
        </w:rPr>
        <w:t>2020 год</w:t>
      </w:r>
      <w:r>
        <w:rPr>
          <w:b/>
          <w:bCs/>
          <w:kern w:val="2"/>
        </w:rPr>
        <w:br w:type="page"/>
      </w:r>
    </w:p>
    <w:p w:rsidR="00754026" w:rsidRPr="00F96BEE" w:rsidRDefault="00754026" w:rsidP="00754026">
      <w:pPr>
        <w:keepNext/>
        <w:keepLines/>
        <w:suppressLineNumbers/>
        <w:ind w:firstLine="680"/>
        <w:rPr>
          <w:rFonts w:ascii="Liberation Serif" w:hAnsi="Liberation Serif" w:cs="Liberation Serif"/>
          <w:b/>
          <w:kern w:val="1"/>
        </w:rPr>
      </w:pPr>
    </w:p>
    <w:p w:rsidR="00DC6CCA" w:rsidRPr="00F96BEE" w:rsidRDefault="00F93BCB" w:rsidP="008F5658">
      <w:pPr>
        <w:keepLines/>
        <w:suppressLineNumbers/>
        <w:autoSpaceDE w:val="0"/>
        <w:jc w:val="center"/>
        <w:rPr>
          <w:rFonts w:ascii="Liberation Serif" w:hAnsi="Liberation Serif" w:cs="Liberation Serif"/>
          <w:b/>
          <w:bCs/>
          <w:kern w:val="1"/>
        </w:rPr>
      </w:pPr>
      <w:r w:rsidRPr="00F96BEE">
        <w:rPr>
          <w:rFonts w:ascii="Liberation Serif" w:hAnsi="Liberation Serif" w:cs="Liberation Serif"/>
          <w:b/>
          <w:bCs/>
          <w:kern w:val="1"/>
        </w:rPr>
        <w:t xml:space="preserve">Часть </w:t>
      </w:r>
      <w:r w:rsidR="00F54516" w:rsidRPr="00F96BEE">
        <w:rPr>
          <w:rFonts w:ascii="Liberation Serif" w:hAnsi="Liberation Serif" w:cs="Liberation Serif"/>
          <w:b/>
          <w:bCs/>
          <w:kern w:val="1"/>
        </w:rPr>
        <w:t xml:space="preserve">I. </w:t>
      </w:r>
      <w:r w:rsidR="00D61B62" w:rsidRPr="00F96BEE">
        <w:rPr>
          <w:rFonts w:ascii="Liberation Serif" w:hAnsi="Liberation Serif" w:cs="Liberation Serif"/>
          <w:b/>
          <w:bCs/>
          <w:kern w:val="1"/>
        </w:rPr>
        <w:t>Общая часть</w:t>
      </w:r>
      <w:r w:rsidR="00F54516" w:rsidRPr="00F96BEE">
        <w:rPr>
          <w:rFonts w:ascii="Liberation Serif" w:hAnsi="Liberation Serif" w:cs="Liberation Serif"/>
          <w:b/>
          <w:bCs/>
          <w:kern w:val="1"/>
        </w:rPr>
        <w:t xml:space="preserve"> </w:t>
      </w:r>
    </w:p>
    <w:p w:rsidR="00125265" w:rsidRPr="00F96BEE" w:rsidRDefault="00125265" w:rsidP="00F54516">
      <w:pPr>
        <w:autoSpaceDE w:val="0"/>
        <w:ind w:firstLine="680"/>
        <w:jc w:val="center"/>
        <w:rPr>
          <w:rFonts w:ascii="Liberation Serif" w:hAnsi="Liberation Serif" w:cs="Liberation Serif"/>
          <w:b/>
          <w:bCs/>
        </w:rPr>
      </w:pPr>
    </w:p>
    <w:p w:rsidR="009C3F6A" w:rsidRPr="00E31124" w:rsidRDefault="009C3F6A" w:rsidP="009C3F6A">
      <w:pPr>
        <w:autoSpaceDE w:val="0"/>
        <w:ind w:firstLine="680"/>
        <w:jc w:val="both"/>
        <w:rPr>
          <w:rFonts w:ascii="Liberation Serif" w:hAnsi="Liberation Serif" w:cs="Liberation Serif"/>
          <w:sz w:val="22"/>
          <w:szCs w:val="22"/>
        </w:rPr>
      </w:pPr>
      <w:r w:rsidRPr="00E31124">
        <w:rPr>
          <w:rFonts w:ascii="Liberation Serif" w:hAnsi="Liberation Serif" w:cs="Liberation Serif"/>
          <w:bCs/>
          <w:sz w:val="22"/>
          <w:szCs w:val="22"/>
        </w:rPr>
        <w:t>Настоящая документация об аукционе в электронной форме (далее</w:t>
      </w:r>
      <w:r w:rsidR="00723FB0" w:rsidRPr="00E31124">
        <w:rPr>
          <w:rFonts w:ascii="Liberation Serif" w:hAnsi="Liberation Serif" w:cs="Liberation Serif"/>
          <w:bCs/>
          <w:sz w:val="22"/>
          <w:szCs w:val="22"/>
        </w:rPr>
        <w:t xml:space="preserve"> </w:t>
      </w:r>
      <w:r w:rsidRPr="00E31124">
        <w:rPr>
          <w:rFonts w:ascii="Liberation Serif" w:hAnsi="Liberation Serif" w:cs="Liberation Serif"/>
          <w:bCs/>
          <w:sz w:val="22"/>
          <w:szCs w:val="22"/>
        </w:rPr>
        <w:t xml:space="preserve">– </w:t>
      </w:r>
      <w:r w:rsidR="00723FB0" w:rsidRPr="00E31124">
        <w:rPr>
          <w:rFonts w:ascii="Liberation Serif" w:hAnsi="Liberation Serif" w:cs="Liberation Serif"/>
          <w:bCs/>
          <w:sz w:val="22"/>
          <w:szCs w:val="22"/>
        </w:rPr>
        <w:t>д</w:t>
      </w:r>
      <w:r w:rsidRPr="00E31124">
        <w:rPr>
          <w:rFonts w:ascii="Liberation Serif" w:hAnsi="Liberation Serif" w:cs="Liberation Serif"/>
          <w:bCs/>
          <w:sz w:val="22"/>
          <w:szCs w:val="22"/>
        </w:rPr>
        <w:t>окументация) подготовлена в соответствии с Федеральным законом от 05 апреля 2013 года № 44-ФЗ «</w:t>
      </w:r>
      <w:r w:rsidRPr="00E31124">
        <w:rPr>
          <w:rFonts w:ascii="Liberation Serif" w:hAnsi="Liberation Serif" w:cs="Liberation Serif"/>
          <w:sz w:val="22"/>
          <w:szCs w:val="22"/>
        </w:rPr>
        <w:t>О контрактной системе в сфере закупок товаров, работ, услуг для обеспечения государственных и муниципальных нужд» (далее по тексту</w:t>
      </w:r>
      <w:r w:rsidR="009574BA" w:rsidRPr="00E31124">
        <w:rPr>
          <w:rFonts w:ascii="Liberation Serif" w:hAnsi="Liberation Serif" w:cs="Liberation Serif"/>
          <w:sz w:val="22"/>
          <w:szCs w:val="22"/>
        </w:rPr>
        <w:t xml:space="preserve"> </w:t>
      </w:r>
      <w:r w:rsidRPr="00E31124">
        <w:rPr>
          <w:rFonts w:ascii="Liberation Serif" w:hAnsi="Liberation Serif" w:cs="Liberation Serif"/>
          <w:sz w:val="22"/>
          <w:szCs w:val="22"/>
        </w:rPr>
        <w:t>– Закон о контрактной системе)</w:t>
      </w:r>
    </w:p>
    <w:tbl>
      <w:tblPr>
        <w:tblW w:w="10633"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851"/>
        <w:gridCol w:w="4111"/>
        <w:gridCol w:w="5671"/>
      </w:tblGrid>
      <w:tr w:rsidR="003D12B6" w:rsidRPr="00E31124" w:rsidTr="000D3708">
        <w:tc>
          <w:tcPr>
            <w:tcW w:w="10633" w:type="dxa"/>
            <w:gridSpan w:val="3"/>
            <w:shd w:val="clear" w:color="auto" w:fill="D9D9D9" w:themeFill="background1" w:themeFillShade="D9"/>
          </w:tcPr>
          <w:p w:rsidR="003D12B6" w:rsidRPr="00E31124" w:rsidRDefault="003D12B6" w:rsidP="00EB7BF7">
            <w:pPr>
              <w:pStyle w:val="af1"/>
              <w:jc w:val="center"/>
              <w:rPr>
                <w:rFonts w:ascii="Liberation Serif" w:hAnsi="Liberation Serif" w:cs="Liberation Serif"/>
                <w:sz w:val="22"/>
                <w:szCs w:val="22"/>
              </w:rPr>
            </w:pPr>
            <w:r w:rsidRPr="00E31124">
              <w:rPr>
                <w:rFonts w:ascii="Liberation Serif" w:hAnsi="Liberation Serif" w:cs="Liberation Serif"/>
                <w:b/>
                <w:bCs/>
                <w:sz w:val="22"/>
                <w:szCs w:val="22"/>
              </w:rPr>
              <w:t xml:space="preserve">ДОКУМЕНТАЦИЯ ОБ АУКЦИОНЕ </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Заказчик (Государственный заказчик)</w:t>
            </w:r>
          </w:p>
        </w:tc>
        <w:tc>
          <w:tcPr>
            <w:tcW w:w="5671" w:type="dxa"/>
          </w:tcPr>
          <w:p w:rsidR="00A23F17" w:rsidRDefault="00A23F17" w:rsidP="00A23F17">
            <w:pPr>
              <w:snapToGrid w:val="0"/>
              <w:rPr>
                <w:bCs/>
              </w:rPr>
            </w:pPr>
            <w:r>
              <w:t xml:space="preserve">Государственное казенное учреждение </w:t>
            </w:r>
            <w:r>
              <w:rPr>
                <w:bCs/>
              </w:rPr>
              <w:t>службы занятости населения Свердловской области</w:t>
            </w:r>
          </w:p>
          <w:p w:rsidR="00A23F17" w:rsidRDefault="00A23F17" w:rsidP="0080045D">
            <w:pPr>
              <w:suppressLineNumbers/>
              <w:rPr>
                <w:i/>
              </w:rPr>
            </w:pPr>
            <w:r>
              <w:t>«Тавдинский центр занятости»</w:t>
            </w:r>
            <w:r w:rsidR="00DF6676">
              <w:t xml:space="preserve"> </w:t>
            </w:r>
          </w:p>
        </w:tc>
      </w:tr>
      <w:tr w:rsidR="00A23F17" w:rsidRPr="00E31124" w:rsidTr="000F7297">
        <w:trPr>
          <w:trHeight w:val="25"/>
        </w:trPr>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Место нахождения, почтовый адрес Заказчика</w:t>
            </w:r>
          </w:p>
        </w:tc>
        <w:tc>
          <w:tcPr>
            <w:tcW w:w="5671" w:type="dxa"/>
          </w:tcPr>
          <w:p w:rsidR="00A23F17" w:rsidRDefault="00A23F17" w:rsidP="00A23F17">
            <w:pPr>
              <w:suppressLineNumbers/>
              <w:jc w:val="both"/>
              <w:rPr>
                <w:i/>
              </w:rPr>
            </w:pPr>
            <w:r w:rsidRPr="00F5019A">
              <w:t xml:space="preserve">623950, Свердловская область, </w:t>
            </w:r>
            <w:proofErr w:type="gramStart"/>
            <w:r w:rsidRPr="00F5019A">
              <w:t>г</w:t>
            </w:r>
            <w:proofErr w:type="gramEnd"/>
            <w:r w:rsidRPr="00F5019A">
              <w:t>. Тавда, ул. 9 Мая, д.17; почтовый адрес соответствует адресу места нахождения</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1.2.</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Адрес электронной почты, номер контактного телефона Заказчика</w:t>
            </w:r>
          </w:p>
        </w:tc>
        <w:tc>
          <w:tcPr>
            <w:tcW w:w="5671" w:type="dxa"/>
          </w:tcPr>
          <w:p w:rsidR="00A23F17" w:rsidRPr="00B74893" w:rsidRDefault="001D4DF4" w:rsidP="00A23F17">
            <w:pPr>
              <w:suppressLineNumbers/>
              <w:spacing w:line="220" w:lineRule="atLeast"/>
            </w:pPr>
            <w:hyperlink r:id="rId8" w:history="1">
              <w:r w:rsidR="00A23F17" w:rsidRPr="00B74893">
                <w:rPr>
                  <w:color w:val="0000FF"/>
                  <w:u w:val="single"/>
                </w:rPr>
                <w:t>tavda_czn@mail.ru</w:t>
              </w:r>
            </w:hyperlink>
            <w:r w:rsidR="00A23F17" w:rsidRPr="00B74893">
              <w:t xml:space="preserve">, </w:t>
            </w:r>
          </w:p>
          <w:p w:rsidR="00A23F17" w:rsidRDefault="00A23F17" w:rsidP="00A23F17">
            <w:pPr>
              <w:suppressLineNumbers/>
              <w:jc w:val="both"/>
              <w:rPr>
                <w:i/>
              </w:rPr>
            </w:pPr>
            <w:r w:rsidRPr="00B74893">
              <w:t>(34360) 5-40-10; 5-40-35</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1.3.</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Ответственное должностное лицо Заказчика</w:t>
            </w:r>
          </w:p>
        </w:tc>
        <w:tc>
          <w:tcPr>
            <w:tcW w:w="5671" w:type="dxa"/>
          </w:tcPr>
          <w:p w:rsidR="00A23F17" w:rsidRDefault="00A23F17" w:rsidP="00A23F17">
            <w:pPr>
              <w:suppressLineNumbers/>
              <w:jc w:val="both"/>
            </w:pPr>
            <w:r>
              <w:t>Директор ГКУ «Тавдинский  ЦЗ»</w:t>
            </w:r>
          </w:p>
          <w:p w:rsidR="00A23F17" w:rsidRPr="00B74893" w:rsidRDefault="00A23F17" w:rsidP="00A23F17">
            <w:pPr>
              <w:suppressLineNumbers/>
              <w:jc w:val="both"/>
            </w:pPr>
            <w:r w:rsidRPr="00B74893">
              <w:t>Одинцова Татьяна Васильевна</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1.4.</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Информация о контрактной службе, контрактном управляющем, </w:t>
            </w:r>
            <w:proofErr w:type="gramStart"/>
            <w:r w:rsidRPr="00E31124">
              <w:rPr>
                <w:rFonts w:ascii="Liberation Serif" w:hAnsi="Liberation Serif" w:cs="Liberation Serif"/>
                <w:sz w:val="22"/>
                <w:szCs w:val="22"/>
              </w:rPr>
              <w:t>ответственных</w:t>
            </w:r>
            <w:proofErr w:type="gramEnd"/>
            <w:r w:rsidRPr="00E31124">
              <w:rPr>
                <w:rFonts w:ascii="Liberation Serif" w:hAnsi="Liberation Serif" w:cs="Liberation Serif"/>
                <w:sz w:val="22"/>
                <w:szCs w:val="22"/>
              </w:rPr>
              <w:t xml:space="preserve"> за заключение контракта</w:t>
            </w:r>
          </w:p>
        </w:tc>
        <w:tc>
          <w:tcPr>
            <w:tcW w:w="5671" w:type="dxa"/>
          </w:tcPr>
          <w:p w:rsidR="00A23F17" w:rsidRDefault="00A23F17" w:rsidP="00A23F17">
            <w:pPr>
              <w:keepNext/>
              <w:keepLines/>
              <w:rPr>
                <w:bCs/>
                <w:iCs/>
              </w:rPr>
            </w:pPr>
            <w:proofErr w:type="gramStart"/>
            <w:r w:rsidRPr="00B74893">
              <w:rPr>
                <w:bCs/>
                <w:iCs/>
              </w:rPr>
              <w:t>Контрактный управляющий</w:t>
            </w:r>
            <w:r>
              <w:rPr>
                <w:bCs/>
                <w:iCs/>
              </w:rPr>
              <w:t xml:space="preserve"> </w:t>
            </w:r>
            <w:r>
              <w:t>(секретарь единой комиссии, о</w:t>
            </w:r>
            <w:r w:rsidRPr="00B74893">
              <w:rPr>
                <w:bCs/>
                <w:iCs/>
              </w:rPr>
              <w:t xml:space="preserve">тветственный за заключение контракта Лощенко Светлана Анатольевна (ведущий инспектор), контактный телефон: (34360) 5-40-10, </w:t>
            </w:r>
            <w:r w:rsidRPr="00B74893">
              <w:rPr>
                <w:bCs/>
                <w:iCs/>
                <w:lang w:val="en-US"/>
              </w:rPr>
              <w:t>E</w:t>
            </w:r>
            <w:r w:rsidRPr="00B74893">
              <w:rPr>
                <w:bCs/>
                <w:iCs/>
              </w:rPr>
              <w:t>-</w:t>
            </w:r>
            <w:r w:rsidRPr="00B74893">
              <w:rPr>
                <w:bCs/>
                <w:iCs/>
                <w:lang w:val="en-US"/>
              </w:rPr>
              <w:t>mail</w:t>
            </w:r>
            <w:r w:rsidRPr="00B74893">
              <w:rPr>
                <w:bCs/>
                <w:iCs/>
              </w:rPr>
              <w:t xml:space="preserve">: </w:t>
            </w:r>
            <w:hyperlink r:id="rId9" w:history="1">
              <w:r w:rsidRPr="00B74893">
                <w:rPr>
                  <w:rStyle w:val="a4"/>
                  <w:bCs/>
                  <w:iCs/>
                </w:rPr>
                <w:t>tavda_czn@mail.ru</w:t>
              </w:r>
            </w:hyperlink>
            <w:proofErr w:type="gramEnd"/>
          </w:p>
          <w:p w:rsidR="00A23F17" w:rsidRDefault="00A23F17" w:rsidP="00A23F17">
            <w:pPr>
              <w:suppressLineNumbers/>
              <w:jc w:val="both"/>
              <w:rPr>
                <w:i/>
              </w:rPr>
            </w:pPr>
            <w:r>
              <w:t xml:space="preserve"> </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2.</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Способ определения поставщика (подрядчика, исполнителя)</w:t>
            </w:r>
          </w:p>
        </w:tc>
        <w:tc>
          <w:tcPr>
            <w:tcW w:w="5671" w:type="dxa"/>
            <w:shd w:val="clear" w:color="auto" w:fill="auto"/>
          </w:tcPr>
          <w:p w:rsidR="00A23F17" w:rsidRPr="00E31124" w:rsidRDefault="00A23F17" w:rsidP="00AD71E5">
            <w:pPr>
              <w:ind w:left="208" w:firstLine="41"/>
              <w:rPr>
                <w:rFonts w:ascii="Liberation Serif" w:hAnsi="Liberation Serif" w:cs="Liberation Serif"/>
                <w:sz w:val="22"/>
                <w:szCs w:val="22"/>
              </w:rPr>
            </w:pPr>
            <w:r w:rsidRPr="00E31124">
              <w:rPr>
                <w:rFonts w:ascii="Liberation Serif" w:hAnsi="Liberation Serif" w:cs="Liberation Serif"/>
                <w:sz w:val="22"/>
                <w:szCs w:val="22"/>
              </w:rPr>
              <w:t>Аукцион в электронной форме (далее – аукцион)</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3.</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Адрес электронной площадки в информационно-телекоммуникационной сети «Интернет»</w:t>
            </w:r>
          </w:p>
        </w:tc>
        <w:tc>
          <w:tcPr>
            <w:tcW w:w="5671" w:type="dxa"/>
            <w:shd w:val="clear" w:color="auto" w:fill="auto"/>
          </w:tcPr>
          <w:p w:rsidR="00A23F17" w:rsidRPr="00250020" w:rsidRDefault="00250020" w:rsidP="00AD71E5">
            <w:pPr>
              <w:pStyle w:val="af1"/>
              <w:ind w:left="208" w:firstLine="41"/>
              <w:rPr>
                <w:i/>
              </w:rPr>
            </w:pPr>
            <w:r w:rsidRPr="00250020">
              <w:rPr>
                <w:i/>
              </w:rPr>
              <w:t>ЗАО «Сбербанк-Автоматизированная Система Торгов» - www.sberbank-ast.ru</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4.</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и время окончания срока подачи заявок на участие в аукционе</w:t>
            </w:r>
            <w:r w:rsidR="00250020">
              <w:rPr>
                <w:rFonts w:ascii="Liberation Serif" w:hAnsi="Liberation Serif" w:cs="Liberation Serif"/>
                <w:sz w:val="22"/>
                <w:szCs w:val="22"/>
              </w:rPr>
              <w:t>»</w:t>
            </w:r>
          </w:p>
        </w:tc>
        <w:tc>
          <w:tcPr>
            <w:tcW w:w="5671" w:type="dxa"/>
            <w:shd w:val="clear" w:color="auto" w:fill="auto"/>
          </w:tcPr>
          <w:p w:rsidR="00A23F17" w:rsidRPr="00250020" w:rsidRDefault="00250020" w:rsidP="00602ACD">
            <w:pPr>
              <w:pStyle w:val="af1"/>
              <w:ind w:left="208" w:firstLine="41"/>
              <w:rPr>
                <w:i/>
              </w:rPr>
            </w:pPr>
            <w:r w:rsidRPr="00250020">
              <w:rPr>
                <w:i/>
              </w:rPr>
              <w:t>«0</w:t>
            </w:r>
            <w:r w:rsidR="00602ACD">
              <w:rPr>
                <w:i/>
              </w:rPr>
              <w:t>5</w:t>
            </w:r>
            <w:r w:rsidRPr="00250020">
              <w:rPr>
                <w:i/>
              </w:rPr>
              <w:t xml:space="preserve"> февраля 2020 в 08:00 по местному времени</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5.</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окончания срока рассмотрения заявок на участие в аукционе</w:t>
            </w:r>
          </w:p>
        </w:tc>
        <w:tc>
          <w:tcPr>
            <w:tcW w:w="5671" w:type="dxa"/>
            <w:shd w:val="clear" w:color="auto" w:fill="auto"/>
          </w:tcPr>
          <w:p w:rsidR="00A23F17" w:rsidRPr="00250020" w:rsidRDefault="00250020" w:rsidP="00602ACD">
            <w:pPr>
              <w:pStyle w:val="af1"/>
              <w:ind w:left="208" w:firstLine="41"/>
              <w:rPr>
                <w:i/>
              </w:rPr>
            </w:pPr>
            <w:r w:rsidRPr="00250020">
              <w:rPr>
                <w:i/>
              </w:rPr>
              <w:t>«0</w:t>
            </w:r>
            <w:r w:rsidR="00602ACD">
              <w:rPr>
                <w:i/>
              </w:rPr>
              <w:t>5</w:t>
            </w:r>
            <w:r w:rsidRPr="00250020">
              <w:rPr>
                <w:i/>
              </w:rPr>
              <w:t xml:space="preserve">» февраля 2020 года (срок рассмотрения первых частей заявок на участие в электронном аукционе в случае, если </w:t>
            </w:r>
            <w:proofErr w:type="gramStart"/>
            <w:r w:rsidRPr="00250020">
              <w:rPr>
                <w:i/>
              </w:rPr>
              <w:t>Н(</w:t>
            </w:r>
            <w:proofErr w:type="gramEnd"/>
            <w:r w:rsidRPr="00250020">
              <w:rPr>
                <w:i/>
              </w:rPr>
              <w:t>М)ЦК не превышает 300 мил. руб., не может превышать 1 рабочий день с даты окончания срока подачи заявок)</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6.</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проведения аукциона</w:t>
            </w:r>
          </w:p>
        </w:tc>
        <w:tc>
          <w:tcPr>
            <w:tcW w:w="5671" w:type="dxa"/>
            <w:shd w:val="clear" w:color="auto" w:fill="auto"/>
          </w:tcPr>
          <w:p w:rsidR="00A23F17" w:rsidRPr="00250020" w:rsidRDefault="00250020" w:rsidP="00602ACD">
            <w:pPr>
              <w:pStyle w:val="af1"/>
              <w:ind w:left="208" w:firstLine="41"/>
              <w:rPr>
                <w:i/>
              </w:rPr>
            </w:pPr>
            <w:r w:rsidRPr="00250020">
              <w:rPr>
                <w:i/>
              </w:rPr>
              <w:t>«0</w:t>
            </w:r>
            <w:r w:rsidR="00602ACD">
              <w:rPr>
                <w:i/>
              </w:rPr>
              <w:t>6</w:t>
            </w:r>
            <w:r w:rsidRPr="00250020">
              <w:rPr>
                <w:i/>
              </w:rPr>
              <w:t>»февраля 2020 года</w:t>
            </w:r>
          </w:p>
        </w:tc>
      </w:tr>
      <w:tr w:rsidR="00A23F17" w:rsidRPr="00E31124" w:rsidTr="000F7297">
        <w:tc>
          <w:tcPr>
            <w:tcW w:w="851" w:type="dxa"/>
            <w:vMerge w:val="restart"/>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7.</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u w:val="single"/>
              </w:rPr>
            </w:pPr>
            <w:r w:rsidRPr="0074734E">
              <w:rPr>
                <w:rFonts w:ascii="Liberation Serif" w:hAnsi="Liberation Serif" w:cs="Liberation Serif"/>
                <w:sz w:val="22"/>
                <w:szCs w:val="22"/>
              </w:rPr>
              <w:t>Место и порядок подачи заявок участников аукциона</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74734E" w:rsidRDefault="00A23F17" w:rsidP="00EB7BF7">
            <w:pPr>
              <w:pStyle w:val="af1"/>
              <w:ind w:firstLine="265"/>
              <w:jc w:val="both"/>
              <w:rPr>
                <w:rFonts w:ascii="Liberation Serif" w:hAnsi="Liberation Serif" w:cs="Liberation Serif"/>
                <w:iCs/>
                <w:sz w:val="22"/>
                <w:szCs w:val="22"/>
                <w:lang w:eastAsia="en-US"/>
              </w:rPr>
            </w:pPr>
            <w:r w:rsidRPr="0074734E">
              <w:rPr>
                <w:rFonts w:ascii="Liberation Serif" w:hAnsi="Liberation Serif" w:cs="Liberation Serif"/>
                <w:iCs/>
                <w:sz w:val="22"/>
                <w:szCs w:val="22"/>
                <w:lang w:eastAsia="en-US"/>
              </w:rPr>
              <w:t>Место подачи заявок участников аукциона:</w:t>
            </w:r>
          </w:p>
          <w:p w:rsidR="00A23F17" w:rsidRPr="0074734E" w:rsidRDefault="00A23F17" w:rsidP="00EB7BF7">
            <w:pPr>
              <w:pStyle w:val="af1"/>
              <w:ind w:firstLine="265"/>
              <w:jc w:val="both"/>
              <w:rPr>
                <w:rFonts w:ascii="Liberation Serif" w:hAnsi="Liberation Serif" w:cs="Liberation Serif"/>
                <w:sz w:val="22"/>
                <w:szCs w:val="22"/>
                <w:lang w:eastAsia="en-US"/>
              </w:rPr>
            </w:pPr>
            <w:r w:rsidRPr="0074734E">
              <w:rPr>
                <w:rFonts w:ascii="Liberation Serif" w:hAnsi="Liberation Serif" w:cs="Liberation Serif"/>
                <w:iCs/>
                <w:sz w:val="22"/>
                <w:szCs w:val="22"/>
                <w:lang w:eastAsia="en-US"/>
              </w:rPr>
              <w:t>- заявки направляются на адрес электронной площадки, на которой планируется проведение аукциона</w:t>
            </w:r>
            <w:r w:rsidRPr="0074734E">
              <w:rPr>
                <w:rFonts w:ascii="Liberation Serif" w:hAnsi="Liberation Serif" w:cs="Liberation Serif"/>
                <w:sz w:val="22"/>
                <w:szCs w:val="22"/>
                <w:lang w:eastAsia="en-US"/>
              </w:rPr>
              <w:t>.</w:t>
            </w:r>
          </w:p>
          <w:p w:rsidR="00A23F17" w:rsidRPr="0074734E" w:rsidRDefault="00A23F17" w:rsidP="00EB7BF7">
            <w:pPr>
              <w:pStyle w:val="af1"/>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Порядок подачи заявок участников аукциона:</w:t>
            </w:r>
          </w:p>
          <w:p w:rsidR="00A23F17" w:rsidRPr="0074734E" w:rsidRDefault="00A23F17" w:rsidP="00EB7BF7">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подача заявок</w:t>
            </w:r>
            <w:r w:rsidRPr="0074734E">
              <w:rPr>
                <w:rStyle w:val="afc"/>
                <w:rFonts w:ascii="Liberation Serif" w:hAnsi="Liberation Serif" w:cs="Liberation Serif"/>
                <w:sz w:val="22"/>
                <w:szCs w:val="22"/>
                <w:lang w:eastAsia="en-US"/>
              </w:rPr>
              <w:footnoteReference w:id="1"/>
            </w:r>
            <w:r w:rsidRPr="0074734E">
              <w:rPr>
                <w:rFonts w:ascii="Liberation Serif" w:hAnsi="Liberation Serif" w:cs="Liberation Serif"/>
                <w:sz w:val="22"/>
                <w:szCs w:val="22"/>
                <w:lang w:eastAsia="en-US"/>
              </w:rPr>
              <w:t xml:space="preserve"> на участие в аукционе осуществляется только лицами, зарегистрированными </w:t>
            </w:r>
            <w:r>
              <w:rPr>
                <w:rFonts w:ascii="Liberation Serif" w:hAnsi="Liberation Serif" w:cs="Liberation Serif"/>
                <w:sz w:val="22"/>
                <w:szCs w:val="22"/>
                <w:lang w:eastAsia="en-US"/>
              </w:rPr>
              <w:br/>
            </w:r>
            <w:r w:rsidRPr="0074734E">
              <w:rPr>
                <w:rFonts w:ascii="Liberation Serif" w:hAnsi="Liberation Serif" w:cs="Liberation Serif"/>
                <w:sz w:val="22"/>
                <w:szCs w:val="22"/>
                <w:lang w:eastAsia="en-US"/>
              </w:rPr>
              <w:t>в единой информационной системе и аккредитованными на электронной площадке;</w:t>
            </w:r>
          </w:p>
          <w:p w:rsidR="00A23F17" w:rsidRPr="0074734E" w:rsidRDefault="00A23F17" w:rsidP="00EB7BF7">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lastRenderedPageBreak/>
              <w:t xml:space="preserve">- участник аукциона вправе подать заявку </w:t>
            </w:r>
            <w:proofErr w:type="gramStart"/>
            <w:r w:rsidRPr="0074734E">
              <w:rPr>
                <w:rFonts w:ascii="Liberation Serif" w:hAnsi="Liberation Serif" w:cs="Liberation Serif"/>
                <w:sz w:val="22"/>
                <w:szCs w:val="22"/>
                <w:lang w:eastAsia="en-US"/>
              </w:rPr>
              <w:t>на участие в аукционе в любое время с момента размещения извещения о его проведении</w:t>
            </w:r>
            <w:proofErr w:type="gramEnd"/>
            <w:r w:rsidRPr="0074734E">
              <w:rPr>
                <w:rFonts w:ascii="Liberation Serif" w:hAnsi="Liberation Serif" w:cs="Liberation Serif"/>
                <w:sz w:val="22"/>
                <w:szCs w:val="22"/>
                <w:lang w:eastAsia="en-US"/>
              </w:rPr>
              <w:t xml:space="preserve"> до предусмотренных документацией о таком аукционе даты </w:t>
            </w:r>
            <w:r>
              <w:rPr>
                <w:rFonts w:ascii="Liberation Serif" w:hAnsi="Liberation Serif" w:cs="Liberation Serif"/>
                <w:sz w:val="22"/>
                <w:szCs w:val="22"/>
                <w:lang w:eastAsia="en-US"/>
              </w:rPr>
              <w:br/>
            </w:r>
            <w:r w:rsidRPr="0074734E">
              <w:rPr>
                <w:rFonts w:ascii="Liberation Serif" w:hAnsi="Liberation Serif" w:cs="Liberation Serif"/>
                <w:sz w:val="22"/>
                <w:szCs w:val="22"/>
                <w:lang w:eastAsia="en-US"/>
              </w:rPr>
              <w:t>и времени окончания срока подачи заявок на участие в таком аукционе;</w:t>
            </w:r>
          </w:p>
          <w:p w:rsidR="00A23F17" w:rsidRPr="0074734E" w:rsidRDefault="00A23F17" w:rsidP="00EB7BF7">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участник электронного аукциона вправе подать только одну заявку на участие в таком аукционе;</w:t>
            </w:r>
          </w:p>
          <w:p w:rsidR="00A23F17" w:rsidRPr="0074734E" w:rsidRDefault="00A23F17" w:rsidP="00EB7BF7">
            <w:pPr>
              <w:suppressAutoHyphens w:val="0"/>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заявка на участие в аукционе должна состоять из двух частей;</w:t>
            </w:r>
          </w:p>
          <w:p w:rsidR="00A23F17" w:rsidRPr="0074734E" w:rsidRDefault="00A23F17" w:rsidP="00EB7BF7">
            <w:pPr>
              <w:pStyle w:val="af1"/>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xml:space="preserve">- заявка на участие в аукционе, в описание </w:t>
            </w:r>
            <w:proofErr w:type="gramStart"/>
            <w:r w:rsidRPr="0074734E">
              <w:rPr>
                <w:rFonts w:ascii="Liberation Serif" w:hAnsi="Liberation Serif" w:cs="Liberation Serif"/>
                <w:sz w:val="22"/>
                <w:szCs w:val="22"/>
                <w:lang w:eastAsia="en-US"/>
              </w:rPr>
              <w:t>объекта</w:t>
            </w:r>
            <w:proofErr w:type="gramEnd"/>
            <w:r w:rsidRPr="0074734E">
              <w:rPr>
                <w:rFonts w:ascii="Liberation Serif" w:hAnsi="Liberation Serif" w:cs="Liberation Serif"/>
                <w:sz w:val="22"/>
                <w:szCs w:val="22"/>
                <w:lang w:eastAsia="en-US"/>
              </w:rPr>
              <w:t xml:space="preserve"> закупки которого в соответствии с пунктом 8 части 1 статьи 33 Закона о контрактной системе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о контрактной системе. Указанные электронные документы подаются одновременно;</w:t>
            </w:r>
          </w:p>
          <w:p w:rsidR="00A23F17" w:rsidRPr="0074734E" w:rsidRDefault="00A23F17" w:rsidP="00EB7BF7">
            <w:pPr>
              <w:pStyle w:val="af1"/>
              <w:ind w:firstLine="265"/>
              <w:jc w:val="both"/>
              <w:rPr>
                <w:rFonts w:ascii="Liberation Serif" w:hAnsi="Liberation Serif" w:cs="Liberation Serif"/>
                <w:sz w:val="22"/>
                <w:szCs w:val="22"/>
                <w:lang w:eastAsia="en-US"/>
              </w:rPr>
            </w:pPr>
            <w:r w:rsidRPr="0074734E">
              <w:rPr>
                <w:rFonts w:ascii="Liberation Serif" w:hAnsi="Liberation Serif" w:cs="Liberation Serif"/>
                <w:sz w:val="22"/>
                <w:szCs w:val="22"/>
                <w:lang w:eastAsia="en-US"/>
              </w:rPr>
              <w:t>- заявка на участие в аукционе, направляемая участником аукциона, должна быть подписана усиленной квалифицированной электронной подписью лица, имеющего право действовать от имени участника такого аукциона, и подана с использованием электронной площадки.</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lastRenderedPageBreak/>
              <w:t>7.1.</w:t>
            </w:r>
          </w:p>
        </w:tc>
        <w:tc>
          <w:tcPr>
            <w:tcW w:w="9782" w:type="dxa"/>
            <w:gridSpan w:val="2"/>
            <w:shd w:val="clear" w:color="auto" w:fill="F2F2F2" w:themeFill="background1" w:themeFillShade="F2"/>
          </w:tcPr>
          <w:p w:rsidR="00A23F17" w:rsidRPr="00E31124" w:rsidRDefault="00A23F17" w:rsidP="00EB7BF7">
            <w:pPr>
              <w:suppressAutoHyphens w:val="0"/>
              <w:ind w:firstLine="208"/>
              <w:jc w:val="both"/>
              <w:rPr>
                <w:rFonts w:ascii="Liberation Serif" w:hAnsi="Liberation Serif" w:cs="Liberation Serif"/>
                <w:sz w:val="22"/>
                <w:szCs w:val="22"/>
              </w:rPr>
            </w:pPr>
            <w:r w:rsidRPr="00E31124">
              <w:rPr>
                <w:rFonts w:ascii="Liberation Serif" w:hAnsi="Liberation Serif" w:cs="Liberation Serif"/>
                <w:sz w:val="22"/>
                <w:szCs w:val="22"/>
              </w:rPr>
              <w:t>Изменение и отзыв заявок на участие в аукционе</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A23F17" w:rsidP="00EB7BF7">
            <w:pPr>
              <w:suppressAutoHyphens w:val="0"/>
              <w:ind w:firstLine="208"/>
              <w:jc w:val="both"/>
              <w:rPr>
                <w:rFonts w:ascii="Liberation Serif" w:hAnsi="Liberation Serif" w:cs="Liberation Serif"/>
                <w:sz w:val="22"/>
                <w:szCs w:val="22"/>
              </w:rPr>
            </w:pPr>
            <w:r w:rsidRPr="00E31124">
              <w:rPr>
                <w:rFonts w:ascii="Liberation Serif" w:hAnsi="Liberation Serif" w:cs="Liberation Serif"/>
                <w:sz w:val="22"/>
                <w:szCs w:val="22"/>
              </w:rPr>
              <w:t>Участник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8.</w:t>
            </w:r>
          </w:p>
        </w:tc>
        <w:tc>
          <w:tcPr>
            <w:tcW w:w="9782" w:type="dxa"/>
            <w:gridSpan w:val="2"/>
            <w:shd w:val="clear" w:color="auto" w:fill="F2F2F2" w:themeFill="background1" w:themeFillShade="F2"/>
          </w:tcPr>
          <w:p w:rsidR="00A23F17" w:rsidRPr="00E31124" w:rsidRDefault="00A23F17" w:rsidP="00EB7BF7">
            <w:pPr>
              <w:pStyle w:val="af1"/>
              <w:rPr>
                <w:rFonts w:ascii="Liberation Serif" w:hAnsi="Liberation Serif" w:cs="Liberation Serif"/>
                <w:b/>
                <w:sz w:val="22"/>
                <w:szCs w:val="22"/>
              </w:rPr>
            </w:pPr>
            <w:r w:rsidRPr="00E31124">
              <w:rPr>
                <w:rFonts w:ascii="Liberation Serif" w:hAnsi="Liberation Serif" w:cs="Liberation Serif"/>
                <w:b/>
                <w:sz w:val="22"/>
                <w:szCs w:val="22"/>
              </w:rPr>
              <w:t>ПОРЯДОК ПРЕДОСТАВЛЕНИЯ УЧАСТНИКАМ АУКЦИОНА РАЗЪЯСНЕНИЙ ПОЛОЖЕНИЙ ОБ АУКЦИОНЕ</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8.1.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начала предоставления участникам аукциона разъяснений положений документации об аукционе</w:t>
            </w:r>
          </w:p>
        </w:tc>
        <w:tc>
          <w:tcPr>
            <w:tcW w:w="5671" w:type="dxa"/>
            <w:shd w:val="clear" w:color="auto" w:fill="auto"/>
          </w:tcPr>
          <w:p w:rsidR="00250020" w:rsidRPr="00267F57" w:rsidRDefault="00250020" w:rsidP="00250020">
            <w:pPr>
              <w:suppressLineNumbers/>
              <w:jc w:val="both"/>
            </w:pPr>
            <w:r w:rsidRPr="00267F57">
              <w:t>Датой начала предоставления участникам электронного аукциона разъяснений положений об электронном аукционе является день публикации извещения о проведении настоящего электронного аукциона в единой информационной системе.</w:t>
            </w:r>
          </w:p>
          <w:p w:rsidR="00A23F17" w:rsidRPr="00E31124" w:rsidRDefault="00250020" w:rsidP="00C63282">
            <w:pPr>
              <w:pStyle w:val="af1"/>
              <w:jc w:val="both"/>
              <w:rPr>
                <w:rFonts w:ascii="Liberation Serif" w:hAnsi="Liberation Serif" w:cs="Liberation Serif"/>
                <w:b/>
                <w:i/>
                <w:sz w:val="22"/>
                <w:szCs w:val="22"/>
                <w:u w:val="single"/>
              </w:rPr>
            </w:pPr>
            <w:r w:rsidRPr="00267F57">
              <w:t>«</w:t>
            </w:r>
            <w:r>
              <w:t>2</w:t>
            </w:r>
            <w:r w:rsidR="00C63282">
              <w:t>7</w:t>
            </w:r>
            <w:r w:rsidRPr="00267F57">
              <w:t xml:space="preserve">» </w:t>
            </w:r>
            <w:r>
              <w:t>января 2020</w:t>
            </w:r>
            <w:r w:rsidRPr="00267F57">
              <w:t xml:space="preserve"> года.</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8.2.</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Дата окончания предоставления участникам аукциона разъяснений положений документации об аукционе</w:t>
            </w:r>
          </w:p>
        </w:tc>
        <w:tc>
          <w:tcPr>
            <w:tcW w:w="5671" w:type="dxa"/>
            <w:shd w:val="clear" w:color="auto" w:fill="auto"/>
          </w:tcPr>
          <w:p w:rsidR="00250020" w:rsidRPr="00267F57" w:rsidRDefault="00250020" w:rsidP="00250020">
            <w:pPr>
              <w:suppressLineNumbers/>
              <w:jc w:val="both"/>
              <w:rPr>
                <w:i/>
              </w:rPr>
            </w:pPr>
            <w:r w:rsidRPr="00267F57">
              <w:t xml:space="preserve">Дата </w:t>
            </w:r>
            <w:proofErr w:type="gramStart"/>
            <w:r w:rsidRPr="00267F57">
              <w:t>окончания предоставления разъяснений положений документации</w:t>
            </w:r>
            <w:proofErr w:type="gramEnd"/>
            <w:r w:rsidRPr="00267F57">
              <w:t xml:space="preserve"> об электронном аукционе «</w:t>
            </w:r>
            <w:bookmarkStart w:id="0" w:name="_GoBack"/>
            <w:bookmarkEnd w:id="0"/>
            <w:r w:rsidR="00FD75D8">
              <w:t>0</w:t>
            </w:r>
            <w:r w:rsidR="00602ACD">
              <w:t>4</w:t>
            </w:r>
            <w:r w:rsidRPr="00267F57">
              <w:t>»</w:t>
            </w:r>
            <w:r w:rsidR="00FD75D8">
              <w:t xml:space="preserve"> февраля</w:t>
            </w:r>
            <w:r>
              <w:t xml:space="preserve"> 2020</w:t>
            </w:r>
            <w:r w:rsidRPr="00267F57">
              <w:t xml:space="preserve"> года.</w:t>
            </w:r>
          </w:p>
          <w:p w:rsidR="00250020" w:rsidRPr="00267F57" w:rsidRDefault="00250020" w:rsidP="00250020">
            <w:pPr>
              <w:suppressLineNumbers/>
              <w:jc w:val="both"/>
              <w:rPr>
                <w:i/>
              </w:rPr>
            </w:pPr>
            <w:r w:rsidRPr="00267F57">
              <w:rPr>
                <w:i/>
              </w:rPr>
              <w:t>При указании даты окончания предоставления участникам электронного аукциона разъяснений положений об электронном аукционе заказчик учитывал положения ст. 65 Закона о контрактной системе.</w:t>
            </w:r>
          </w:p>
          <w:p w:rsidR="00250020" w:rsidRPr="00267F57" w:rsidRDefault="00250020" w:rsidP="00250020">
            <w:pPr>
              <w:suppressLineNumbers/>
              <w:jc w:val="both"/>
              <w:rPr>
                <w:i/>
              </w:rPr>
            </w:pPr>
            <w:r w:rsidRPr="00267F57">
              <w:rPr>
                <w:i/>
              </w:rPr>
              <w:t xml:space="preserve"> «- дата окончания срока подачи заявок (ДОСПЗ) </w:t>
            </w:r>
            <w:r>
              <w:rPr>
                <w:i/>
              </w:rPr>
              <w:t xml:space="preserve">    0</w:t>
            </w:r>
            <w:r w:rsidR="00602ACD">
              <w:rPr>
                <w:i/>
              </w:rPr>
              <w:t>5</w:t>
            </w:r>
            <w:r>
              <w:rPr>
                <w:i/>
              </w:rPr>
              <w:t>.02.2020</w:t>
            </w:r>
            <w:r w:rsidRPr="00267F57">
              <w:rPr>
                <w:i/>
              </w:rPr>
              <w:t>;</w:t>
            </w:r>
          </w:p>
          <w:p w:rsidR="00250020" w:rsidRPr="00267F57" w:rsidRDefault="00250020" w:rsidP="00250020">
            <w:pPr>
              <w:suppressLineNumbers/>
              <w:jc w:val="both"/>
              <w:rPr>
                <w:i/>
              </w:rPr>
            </w:pPr>
            <w:r w:rsidRPr="00267F57">
              <w:rPr>
                <w:i/>
              </w:rPr>
              <w:t xml:space="preserve">- крайний день направления запроса (КДНЗ)  </w:t>
            </w:r>
            <w:r w:rsidR="001554A0">
              <w:rPr>
                <w:i/>
              </w:rPr>
              <w:br/>
            </w:r>
            <w:r w:rsidR="00C33B8C">
              <w:rPr>
                <w:i/>
              </w:rPr>
              <w:t>03.02</w:t>
            </w:r>
            <w:r>
              <w:rPr>
                <w:i/>
              </w:rPr>
              <w:t>.2020</w:t>
            </w:r>
            <w:r w:rsidRPr="00267F57">
              <w:rPr>
                <w:i/>
              </w:rPr>
              <w:t>;</w:t>
            </w:r>
          </w:p>
          <w:p w:rsidR="00250020" w:rsidRPr="00267F57" w:rsidRDefault="00250020" w:rsidP="00250020">
            <w:pPr>
              <w:suppressLineNumbers/>
              <w:jc w:val="both"/>
              <w:rPr>
                <w:i/>
              </w:rPr>
            </w:pPr>
            <w:r w:rsidRPr="00267F57">
              <w:rPr>
                <w:i/>
              </w:rPr>
              <w:t xml:space="preserve">- крайний день направления разъяснений на запрос (КДНРЗ) </w:t>
            </w:r>
            <w:r w:rsidR="001554A0">
              <w:rPr>
                <w:i/>
              </w:rPr>
              <w:t>0</w:t>
            </w:r>
            <w:r w:rsidR="00602ACD">
              <w:rPr>
                <w:i/>
              </w:rPr>
              <w:t>4</w:t>
            </w:r>
            <w:r>
              <w:rPr>
                <w:i/>
              </w:rPr>
              <w:t>.0</w:t>
            </w:r>
            <w:r w:rsidR="001554A0">
              <w:rPr>
                <w:i/>
              </w:rPr>
              <w:t>2</w:t>
            </w:r>
            <w:r>
              <w:rPr>
                <w:i/>
              </w:rPr>
              <w:t>.2020</w:t>
            </w:r>
            <w:r w:rsidRPr="00267F57">
              <w:rPr>
                <w:i/>
              </w:rPr>
              <w:t>.</w:t>
            </w:r>
          </w:p>
          <w:p w:rsidR="00250020" w:rsidRPr="00267F57" w:rsidRDefault="00250020" w:rsidP="00250020">
            <w:pPr>
              <w:suppressLineNumbers/>
              <w:jc w:val="both"/>
              <w:rPr>
                <w:i/>
              </w:rPr>
            </w:pPr>
            <w:r w:rsidRPr="00267F57">
              <w:rPr>
                <w:i/>
              </w:rPr>
              <w:t xml:space="preserve">Таким образом, дата окончания предоставления участникам </w:t>
            </w:r>
            <w:r w:rsidR="00FD75D8">
              <w:rPr>
                <w:i/>
              </w:rPr>
              <w:t>0</w:t>
            </w:r>
            <w:r w:rsidR="00602ACD">
              <w:rPr>
                <w:i/>
              </w:rPr>
              <w:t>4</w:t>
            </w:r>
            <w:r>
              <w:rPr>
                <w:i/>
              </w:rPr>
              <w:t>.0</w:t>
            </w:r>
            <w:r w:rsidR="00FD75D8">
              <w:rPr>
                <w:i/>
              </w:rPr>
              <w:t>2</w:t>
            </w:r>
            <w:r w:rsidRPr="00267F57">
              <w:rPr>
                <w:i/>
              </w:rPr>
              <w:t>.20</w:t>
            </w:r>
            <w:r>
              <w:rPr>
                <w:i/>
              </w:rPr>
              <w:t>20</w:t>
            </w:r>
            <w:r w:rsidRPr="00267F57">
              <w:rPr>
                <w:i/>
              </w:rPr>
              <w:t>;</w:t>
            </w:r>
          </w:p>
          <w:p w:rsidR="00A23F17" w:rsidRPr="00E31124" w:rsidRDefault="00250020" w:rsidP="00250020">
            <w:pPr>
              <w:pStyle w:val="af1"/>
              <w:jc w:val="both"/>
              <w:rPr>
                <w:rFonts w:ascii="Liberation Serif" w:hAnsi="Liberation Serif" w:cs="Liberation Serif"/>
                <w:sz w:val="22"/>
                <w:szCs w:val="22"/>
              </w:rPr>
            </w:pPr>
            <w:r w:rsidRPr="00267F57">
              <w:rPr>
                <w:i/>
              </w:rPr>
              <w:t>ДОПР= (ДОСПЗ - 3 д.+2 д.)»</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8.3.</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Порядок предоставления участникам аукциона разъяснений положений документации об аукционе</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A23F1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Любой участник электронного аукциона, зарегистрированный в единой информационной системе </w:t>
            </w:r>
            <w:r>
              <w:rPr>
                <w:rFonts w:ascii="Liberation Serif" w:hAnsi="Liberation Serif" w:cs="Liberation Serif"/>
                <w:sz w:val="22"/>
                <w:szCs w:val="22"/>
              </w:rPr>
              <w:br/>
            </w:r>
            <w:r w:rsidRPr="00E31124">
              <w:rPr>
                <w:rFonts w:ascii="Liberation Serif" w:hAnsi="Liberation Serif" w:cs="Liberation Serif"/>
                <w:sz w:val="22"/>
                <w:szCs w:val="22"/>
              </w:rPr>
              <w:t>и аккредитованный на электронной площадке</w:t>
            </w:r>
            <w:r w:rsidRPr="00E31124">
              <w:rPr>
                <w:rStyle w:val="afc"/>
                <w:rFonts w:ascii="Liberation Serif" w:hAnsi="Liberation Serif" w:cs="Liberation Serif"/>
                <w:sz w:val="22"/>
                <w:szCs w:val="22"/>
              </w:rPr>
              <w:footnoteReference w:id="2"/>
            </w:r>
            <w:r w:rsidRPr="00E31124">
              <w:rPr>
                <w:rFonts w:ascii="Liberation Serif" w:hAnsi="Liberation Serif" w:cs="Liberation Serif"/>
                <w:sz w:val="22"/>
                <w:szCs w:val="22"/>
              </w:rPr>
              <w:t>,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A23F17" w:rsidRPr="00E31124" w:rsidRDefault="00A23F1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23F17" w:rsidRPr="00E31124" w:rsidRDefault="00A23F17" w:rsidP="00EB7BF7">
            <w:pPr>
              <w:pStyle w:val="af1"/>
              <w:ind w:firstLine="208"/>
              <w:jc w:val="both"/>
              <w:rPr>
                <w:rFonts w:ascii="Liberation Serif" w:hAnsi="Liberation Serif" w:cs="Liberation Serif"/>
                <w:sz w:val="22"/>
                <w:szCs w:val="22"/>
              </w:rPr>
            </w:pPr>
            <w:r w:rsidRPr="00E31124">
              <w:rPr>
                <w:rFonts w:ascii="Liberation Serif" w:hAnsi="Liberation Serif" w:cs="Liberation Serif"/>
                <w:sz w:val="22"/>
                <w:szCs w:val="22"/>
              </w:rPr>
              <w:t xml:space="preserve">В течение двух дней с даты поступления от оператора электронной площадки запроса участника аукциона о даче разъяснений положений документации об аукционе, заказчик размещает в единой информационной системе разъяснения положений документации об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31124">
              <w:rPr>
                <w:rFonts w:ascii="Liberation Serif" w:hAnsi="Liberation Serif" w:cs="Liberation Serif"/>
                <w:sz w:val="22"/>
                <w:szCs w:val="22"/>
              </w:rPr>
              <w:t>позднее</w:t>
            </w:r>
            <w:proofErr w:type="gramEnd"/>
            <w:r w:rsidRPr="00E31124">
              <w:rPr>
                <w:rFonts w:ascii="Liberation Serif" w:hAnsi="Liberation Serif" w:cs="Liberation Serif"/>
                <w:sz w:val="22"/>
                <w:szCs w:val="22"/>
              </w:rPr>
              <w:t xml:space="preserve"> чем за три дня до даты окончания срока подачи заявок на участие в таком аукционе.</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9.</w:t>
            </w:r>
          </w:p>
        </w:tc>
        <w:tc>
          <w:tcPr>
            <w:tcW w:w="9782" w:type="dxa"/>
            <w:gridSpan w:val="2"/>
            <w:shd w:val="clear" w:color="auto" w:fill="F2F2F2" w:themeFill="background1" w:themeFillShade="F2"/>
          </w:tcPr>
          <w:p w:rsidR="00A23F17" w:rsidRPr="00E31124" w:rsidRDefault="00A23F17" w:rsidP="00EB7BF7">
            <w:pPr>
              <w:pStyle w:val="af1"/>
              <w:rPr>
                <w:rFonts w:ascii="Liberation Serif" w:hAnsi="Liberation Serif" w:cs="Liberation Serif"/>
                <w:sz w:val="22"/>
                <w:szCs w:val="22"/>
              </w:rPr>
            </w:pPr>
            <w:r w:rsidRPr="00E31124">
              <w:rPr>
                <w:rFonts w:ascii="Liberation Serif" w:hAnsi="Liberation Serif" w:cs="Liberation Serif"/>
                <w:b/>
                <w:sz w:val="22"/>
                <w:szCs w:val="22"/>
              </w:rPr>
              <w:t>ОБЕСПЕЧЕНИЕ ЗАЯВКИ НА УЧАСТИЕ В АУКЦИОНЕ</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9.1.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Размер обеспечения заявки на участие </w:t>
            </w:r>
            <w:proofErr w:type="gramStart"/>
            <w:r w:rsidRPr="00E31124">
              <w:rPr>
                <w:rFonts w:ascii="Liberation Serif" w:hAnsi="Liberation Serif" w:cs="Liberation Serif"/>
                <w:sz w:val="22"/>
                <w:szCs w:val="22"/>
              </w:rPr>
              <w:t>аукционе</w:t>
            </w:r>
            <w:proofErr w:type="gramEnd"/>
          </w:p>
        </w:tc>
        <w:tc>
          <w:tcPr>
            <w:tcW w:w="5671" w:type="dxa"/>
            <w:shd w:val="clear" w:color="auto" w:fill="auto"/>
          </w:tcPr>
          <w:p w:rsidR="00A23F17" w:rsidRPr="00E31124" w:rsidRDefault="00A23F17" w:rsidP="00602ACD">
            <w:pPr>
              <w:pStyle w:val="af1"/>
              <w:jc w:val="both"/>
              <w:rPr>
                <w:rFonts w:ascii="Liberation Serif" w:hAnsi="Liberation Serif" w:cs="Liberation Serif"/>
                <w:sz w:val="22"/>
                <w:szCs w:val="22"/>
              </w:rPr>
            </w:pPr>
            <w:r>
              <w:rPr>
                <w:rFonts w:ascii="Liberation Serif" w:hAnsi="Liberation Serif" w:cs="Liberation Serif"/>
                <w:sz w:val="22"/>
                <w:szCs w:val="22"/>
              </w:rPr>
              <w:t>5</w:t>
            </w:r>
            <w:r w:rsidRPr="00E31124">
              <w:rPr>
                <w:rFonts w:ascii="Liberation Serif" w:hAnsi="Liberation Serif" w:cs="Liberation Serif"/>
                <w:sz w:val="22"/>
                <w:szCs w:val="22"/>
              </w:rPr>
              <w:t xml:space="preserve"> % от начальной (максимальной) цены контракта, что составляет </w:t>
            </w:r>
            <w:r>
              <w:rPr>
                <w:rFonts w:ascii="Liberation Serif" w:hAnsi="Liberation Serif" w:cs="Liberation Serif"/>
                <w:sz w:val="22"/>
                <w:szCs w:val="22"/>
              </w:rPr>
              <w:t>1</w:t>
            </w:r>
            <w:r w:rsidR="00602ACD">
              <w:rPr>
                <w:rFonts w:ascii="Liberation Serif" w:hAnsi="Liberation Serif" w:cs="Liberation Serif"/>
                <w:sz w:val="22"/>
                <w:szCs w:val="22"/>
              </w:rPr>
              <w:t>2</w:t>
            </w:r>
            <w:r>
              <w:rPr>
                <w:rFonts w:ascii="Liberation Serif" w:hAnsi="Liberation Serif" w:cs="Liberation Serif"/>
                <w:sz w:val="22"/>
                <w:szCs w:val="22"/>
              </w:rPr>
              <w:t>500 рублей 00 копеек</w:t>
            </w:r>
            <w:r w:rsidRPr="00E31124">
              <w:rPr>
                <w:rFonts w:ascii="Liberation Serif" w:hAnsi="Liberation Serif" w:cs="Liberation Serif"/>
                <w:sz w:val="22"/>
                <w:szCs w:val="22"/>
              </w:rPr>
              <w:t xml:space="preserve">. </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9.2.</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b/>
                <w:sz w:val="22"/>
                <w:szCs w:val="22"/>
              </w:rPr>
            </w:pPr>
            <w:r w:rsidRPr="00E31124">
              <w:rPr>
                <w:rFonts w:ascii="Liberation Serif" w:hAnsi="Liberation Serif" w:cs="Liberation Serif"/>
                <w:b/>
                <w:sz w:val="22"/>
                <w:szCs w:val="22"/>
              </w:rPr>
              <w:t>Порядок внесения денежных сре</w:t>
            </w:r>
            <w:proofErr w:type="gramStart"/>
            <w:r w:rsidRPr="00E31124">
              <w:rPr>
                <w:rFonts w:ascii="Liberation Serif" w:hAnsi="Liberation Serif" w:cs="Liberation Serif"/>
                <w:b/>
                <w:sz w:val="22"/>
                <w:szCs w:val="22"/>
              </w:rPr>
              <w:t xml:space="preserve">дств в </w:t>
            </w:r>
            <w:r w:rsidRPr="00E31124">
              <w:rPr>
                <w:rFonts w:ascii="Liberation Serif" w:hAnsi="Liberation Serif" w:cs="Liberation Serif"/>
                <w:b/>
                <w:sz w:val="22"/>
                <w:szCs w:val="22"/>
                <w:lang w:eastAsia="en-US"/>
              </w:rPr>
              <w:t>к</w:t>
            </w:r>
            <w:proofErr w:type="gramEnd"/>
            <w:r w:rsidRPr="00E31124">
              <w:rPr>
                <w:rFonts w:ascii="Liberation Serif" w:hAnsi="Liberation Serif" w:cs="Liberation Serif"/>
                <w:b/>
                <w:sz w:val="22"/>
                <w:szCs w:val="22"/>
                <w:lang w:eastAsia="en-US"/>
              </w:rPr>
              <w:t>ачестве обеспечения заявки</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E31124" w:rsidRDefault="00A23F17" w:rsidP="00EB7BF7">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Обеспечение заявки на участие в аукционе может предоставляться участником закупки </w:t>
            </w:r>
            <w:r w:rsidRPr="00E31124">
              <w:rPr>
                <w:rFonts w:ascii="Liberation Serif" w:hAnsi="Liberation Serif" w:cs="Liberation Serif"/>
                <w:sz w:val="22"/>
                <w:szCs w:val="22"/>
                <w:lang w:eastAsia="en-US"/>
              </w:rPr>
              <w:br/>
              <w:t xml:space="preserve">в виде денежных средств или банковской гарантии. </w:t>
            </w:r>
          </w:p>
          <w:p w:rsidR="00A23F17" w:rsidRPr="00E31124" w:rsidRDefault="00A23F17" w:rsidP="00EB7BF7">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Выбор способа обеспечения заявки на участие в аукционе осуществляется участником закупки.</w:t>
            </w:r>
          </w:p>
          <w:p w:rsidR="00A23F17" w:rsidRPr="00E31124" w:rsidRDefault="00A23F17" w:rsidP="00EB7BF7">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Требование об обеспечении заявки на участие в аукционе в равной мере относится ко всем участникам закупки, за исключением государственных, муниципальных учреждений.</w:t>
            </w:r>
          </w:p>
          <w:p w:rsidR="00A23F17" w:rsidRPr="00E31124" w:rsidRDefault="00A23F17" w:rsidP="00EB7BF7">
            <w:pPr>
              <w:suppressAutoHyphens w:val="0"/>
              <w:ind w:firstLine="407"/>
              <w:jc w:val="both"/>
              <w:rPr>
                <w:rFonts w:ascii="Liberation Serif" w:hAnsi="Liberation Serif" w:cs="Liberation Serif"/>
                <w:sz w:val="22"/>
                <w:szCs w:val="22"/>
                <w:lang w:eastAsia="en-US"/>
              </w:rPr>
            </w:pPr>
            <w:proofErr w:type="gramStart"/>
            <w:r w:rsidRPr="00E31124">
              <w:rPr>
                <w:rFonts w:ascii="Liberation Serif" w:hAnsi="Liberation Serif" w:cs="Liberation Serif"/>
                <w:sz w:val="22"/>
                <w:szCs w:val="22"/>
                <w:lang w:eastAsia="en-US"/>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w:t>
            </w:r>
            <w:r w:rsidRPr="00E31124">
              <w:rPr>
                <w:rFonts w:ascii="Liberation Serif" w:hAnsi="Liberation Serif" w:cs="Liberation Serif"/>
                <w:sz w:val="22"/>
                <w:szCs w:val="22"/>
              </w:rPr>
              <w:t xml:space="preserve"> </w:t>
            </w:r>
            <w:r w:rsidRPr="00E31124">
              <w:rPr>
                <w:rFonts w:ascii="Liberation Serif" w:hAnsi="Liberation Serif" w:cs="Liberation Serif"/>
                <w:sz w:val="22"/>
                <w:szCs w:val="22"/>
                <w:lang w:eastAsia="en-US"/>
              </w:rPr>
              <w:t>Закона о контрактной системе, информация о которой включена в реестры банковских гарантий, предусмотренные статьей 45 Закона о</w:t>
            </w:r>
            <w:proofErr w:type="gramEnd"/>
            <w:r w:rsidRPr="00E31124">
              <w:rPr>
                <w:rFonts w:ascii="Liberation Serif" w:hAnsi="Liberation Serif" w:cs="Liberation Serif"/>
                <w:sz w:val="22"/>
                <w:szCs w:val="22"/>
                <w:lang w:eastAsia="en-US"/>
              </w:rPr>
              <w:t xml:space="preserve"> контрактной системе.</w:t>
            </w:r>
          </w:p>
          <w:p w:rsidR="00A23F17" w:rsidRPr="00E31124" w:rsidRDefault="00A23F17" w:rsidP="00EB7BF7">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Подачей заявки на участие в электронном аукционе участник закупки выражает согласие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на блокирование денежных средств, находящихся на его специальном счете в размере обеспечения соответствующей заявки.</w:t>
            </w:r>
          </w:p>
          <w:p w:rsidR="00A23F17" w:rsidRPr="00E31124" w:rsidRDefault="00A23F17" w:rsidP="00EB7BF7">
            <w:pPr>
              <w:suppressAutoHyphens w:val="0"/>
              <w:ind w:firstLine="407"/>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Денежные средства, предназначенные для обеспечения заявок, вносятся участниками закупок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на специальные счета, открытые ими в банках, перечень которых устанавливается Правительством Российской Федерации.</w:t>
            </w:r>
          </w:p>
          <w:p w:rsidR="00A23F17" w:rsidRPr="00E31124" w:rsidRDefault="00A23F17" w:rsidP="00EB7BF7">
            <w:pPr>
              <w:pStyle w:val="af1"/>
              <w:ind w:firstLine="407"/>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E31124">
              <w:rPr>
                <w:rFonts w:ascii="Liberation Serif" w:hAnsi="Liberation Serif" w:cs="Liberation Serif"/>
                <w:b/>
                <w:sz w:val="22"/>
                <w:szCs w:val="22"/>
              </w:rPr>
              <w:t>на счет</w:t>
            </w:r>
            <w:r w:rsidRPr="00E31124">
              <w:rPr>
                <w:rFonts w:ascii="Liberation Serif" w:hAnsi="Liberation Serif" w:cs="Liberation Serif"/>
                <w:sz w:val="22"/>
                <w:szCs w:val="22"/>
              </w:rPr>
              <w:t xml:space="preserve">, на котором в соответствии с законодательством Российской Федерации учитываются операции </w:t>
            </w:r>
            <w:r>
              <w:rPr>
                <w:rFonts w:ascii="Liberation Serif" w:hAnsi="Liberation Serif" w:cs="Liberation Serif"/>
                <w:sz w:val="22"/>
                <w:szCs w:val="22"/>
              </w:rPr>
              <w:br/>
            </w:r>
            <w:r w:rsidRPr="00E31124">
              <w:rPr>
                <w:rFonts w:ascii="Liberation Serif" w:hAnsi="Liberation Serif" w:cs="Liberation Serif"/>
                <w:sz w:val="22"/>
                <w:szCs w:val="22"/>
              </w:rPr>
              <w:t xml:space="preserve">со средствами, </w:t>
            </w:r>
            <w:r w:rsidRPr="00E31124">
              <w:rPr>
                <w:rFonts w:ascii="Liberation Serif" w:hAnsi="Liberation Serif" w:cs="Liberation Serif"/>
                <w:b/>
                <w:sz w:val="22"/>
                <w:szCs w:val="22"/>
              </w:rPr>
              <w:t>поступающими заказчику</w:t>
            </w:r>
            <w:r w:rsidRPr="00E31124">
              <w:rPr>
                <w:rFonts w:ascii="Liberation Serif" w:hAnsi="Liberation Serif" w:cs="Liberation Serif"/>
                <w:sz w:val="22"/>
                <w:szCs w:val="22"/>
              </w:rPr>
              <w:t xml:space="preserve"> (далее – счет Заказчика) в течение одного рабочего дня </w:t>
            </w:r>
            <w:r>
              <w:rPr>
                <w:rFonts w:ascii="Liberation Serif" w:hAnsi="Liberation Serif" w:cs="Liberation Serif"/>
                <w:sz w:val="22"/>
                <w:szCs w:val="22"/>
              </w:rPr>
              <w:br/>
            </w:r>
            <w:r w:rsidRPr="00E31124">
              <w:rPr>
                <w:rFonts w:ascii="Liberation Serif" w:hAnsi="Liberation Serif" w:cs="Liberation Serif"/>
                <w:sz w:val="22"/>
                <w:szCs w:val="22"/>
              </w:rPr>
              <w:t>со дня включения информации об</w:t>
            </w:r>
            <w:proofErr w:type="gramEnd"/>
            <w:r w:rsidRPr="00E31124">
              <w:rPr>
                <w:rFonts w:ascii="Liberation Serif" w:hAnsi="Liberation Serif" w:cs="Liberation Serif"/>
                <w:sz w:val="22"/>
                <w:szCs w:val="22"/>
              </w:rPr>
              <w:t xml:space="preserve"> </w:t>
            </w:r>
            <w:proofErr w:type="gramStart"/>
            <w:r w:rsidRPr="00E31124">
              <w:rPr>
                <w:rFonts w:ascii="Liberation Serif" w:hAnsi="Liberation Serif" w:cs="Liberation Serif"/>
                <w:sz w:val="22"/>
                <w:szCs w:val="22"/>
              </w:rPr>
              <w:t>участнике</w:t>
            </w:r>
            <w:proofErr w:type="gramEnd"/>
            <w:r w:rsidRPr="00E31124">
              <w:rPr>
                <w:rFonts w:ascii="Liberation Serif" w:hAnsi="Liberation Serif" w:cs="Liberation Serif"/>
                <w:sz w:val="22"/>
                <w:szCs w:val="22"/>
              </w:rPr>
              <w:t xml:space="preserve"> закупки в реестр недобросовестных поставщиков (подрядчиков, исполнителей).</w:t>
            </w:r>
          </w:p>
          <w:p w:rsidR="00A23F17" w:rsidRPr="00E31124" w:rsidRDefault="00A23F17" w:rsidP="00EB7BF7">
            <w:pPr>
              <w:pStyle w:val="af1"/>
              <w:ind w:firstLine="407"/>
              <w:jc w:val="both"/>
              <w:rPr>
                <w:rFonts w:ascii="Liberation Serif" w:hAnsi="Liberation Serif" w:cs="Liberation Serif"/>
                <w:sz w:val="22"/>
                <w:szCs w:val="22"/>
              </w:rPr>
            </w:pPr>
            <w:r w:rsidRPr="00E31124">
              <w:rPr>
                <w:rFonts w:ascii="Liberation Serif" w:hAnsi="Liberation Serif" w:cs="Liberation Serif"/>
                <w:sz w:val="22"/>
                <w:szCs w:val="22"/>
                <w:lang w:eastAsia="en-US"/>
              </w:rPr>
              <w:t>Банковские реквизиты</w:t>
            </w:r>
            <w:r w:rsidRPr="00E31124">
              <w:rPr>
                <w:rFonts w:ascii="Liberation Serif" w:hAnsi="Liberation Serif" w:cs="Liberation Serif"/>
                <w:sz w:val="22"/>
                <w:szCs w:val="22"/>
              </w:rPr>
              <w:t xml:space="preserve"> </w:t>
            </w:r>
            <w:r w:rsidRPr="00E31124">
              <w:rPr>
                <w:rFonts w:ascii="Liberation Serif" w:hAnsi="Liberation Serif" w:cs="Liberation Serif"/>
                <w:sz w:val="22"/>
                <w:szCs w:val="22"/>
                <w:lang w:eastAsia="en-US"/>
              </w:rPr>
              <w:t>счета Заказчика</w:t>
            </w:r>
            <w:r w:rsidRPr="00E31124">
              <w:rPr>
                <w:rFonts w:ascii="Liberation Serif" w:hAnsi="Liberation Serif" w:cs="Liberation Serif"/>
                <w:sz w:val="22"/>
                <w:szCs w:val="22"/>
              </w:rPr>
              <w:t xml:space="preserve">: </w:t>
            </w:r>
          </w:p>
          <w:p w:rsidR="001554A0" w:rsidRDefault="008F79AA" w:rsidP="008F79AA">
            <w:pPr>
              <w:autoSpaceDE w:val="0"/>
              <w:autoSpaceDN w:val="0"/>
              <w:adjustRightInd w:val="0"/>
              <w:rPr>
                <w:bCs/>
              </w:rPr>
            </w:pPr>
            <w:r w:rsidRPr="00727336">
              <w:t>Получатель: Государственное казённое учреждение службы занятости населения Свердловской области «</w:t>
            </w:r>
            <w:r w:rsidRPr="00727336">
              <w:rPr>
                <w:bCs/>
              </w:rPr>
              <w:t>Тавдинский центр занятости»</w:t>
            </w:r>
          </w:p>
          <w:p w:rsidR="008F79AA" w:rsidRDefault="008F79AA" w:rsidP="008F79AA">
            <w:pPr>
              <w:autoSpaceDE w:val="0"/>
              <w:autoSpaceDN w:val="0"/>
              <w:adjustRightInd w:val="0"/>
              <w:rPr>
                <w:bCs/>
              </w:rPr>
            </w:pPr>
            <w:r w:rsidRPr="00727336">
              <w:rPr>
                <w:bCs/>
              </w:rPr>
              <w:t xml:space="preserve"> Министерство финансов Свердловской области (ГКУ «Тавдинский  ЦЗ» л/</w:t>
            </w:r>
            <w:proofErr w:type="spellStart"/>
            <w:r w:rsidRPr="00727336">
              <w:rPr>
                <w:bCs/>
              </w:rPr>
              <w:t>сч</w:t>
            </w:r>
            <w:proofErr w:type="spellEnd"/>
            <w:r w:rsidRPr="00727336">
              <w:rPr>
                <w:bCs/>
              </w:rPr>
              <w:t xml:space="preserve">. 05041302810)  </w:t>
            </w:r>
            <w:proofErr w:type="spellStart"/>
            <w:proofErr w:type="gramStart"/>
            <w:r w:rsidRPr="00727336">
              <w:rPr>
                <w:bCs/>
              </w:rPr>
              <w:t>р</w:t>
            </w:r>
            <w:proofErr w:type="spellEnd"/>
            <w:proofErr w:type="gramEnd"/>
            <w:r w:rsidRPr="00727336">
              <w:rPr>
                <w:bCs/>
              </w:rPr>
              <w:t xml:space="preserve">/с 40302810965774000004 </w:t>
            </w:r>
          </w:p>
          <w:p w:rsidR="008F79AA" w:rsidRPr="00727336" w:rsidRDefault="008F79AA" w:rsidP="008F79AA">
            <w:pPr>
              <w:autoSpaceDE w:val="0"/>
              <w:autoSpaceDN w:val="0"/>
              <w:adjustRightInd w:val="0"/>
              <w:rPr>
                <w:bCs/>
              </w:rPr>
            </w:pPr>
            <w:r w:rsidRPr="00727336">
              <w:rPr>
                <w:bCs/>
              </w:rPr>
              <w:t>ИНН 6634007864</w:t>
            </w:r>
          </w:p>
          <w:p w:rsidR="008F79AA" w:rsidRPr="00727336" w:rsidRDefault="008F79AA" w:rsidP="008F79AA">
            <w:pPr>
              <w:autoSpaceDE w:val="0"/>
              <w:autoSpaceDN w:val="0"/>
              <w:adjustRightInd w:val="0"/>
              <w:rPr>
                <w:bCs/>
              </w:rPr>
            </w:pPr>
            <w:r w:rsidRPr="00727336">
              <w:rPr>
                <w:bCs/>
              </w:rPr>
              <w:t xml:space="preserve">КПП </w:t>
            </w:r>
            <w:r w:rsidRPr="00727336">
              <w:rPr>
                <w:rFonts w:eastAsia="Calibri"/>
              </w:rPr>
              <w:t>667601001</w:t>
            </w:r>
            <w:r w:rsidRPr="00727336">
              <w:rPr>
                <w:sz w:val="26"/>
                <w:szCs w:val="26"/>
                <w:lang w:eastAsia="ru-RU"/>
              </w:rPr>
              <w:t xml:space="preserve">  </w:t>
            </w:r>
          </w:p>
          <w:p w:rsidR="008F79AA" w:rsidRPr="00727336" w:rsidRDefault="008F79AA" w:rsidP="008F79AA">
            <w:pPr>
              <w:keepLines/>
              <w:widowControl w:val="0"/>
              <w:suppressLineNumbers/>
              <w:tabs>
                <w:tab w:val="left" w:pos="38"/>
              </w:tabs>
              <w:spacing w:line="220" w:lineRule="atLeast"/>
              <w:rPr>
                <w:bCs/>
              </w:rPr>
            </w:pPr>
            <w:r w:rsidRPr="00727336">
              <w:rPr>
                <w:bCs/>
              </w:rPr>
              <w:t>БИК 046577001</w:t>
            </w:r>
            <w:r>
              <w:rPr>
                <w:bCs/>
              </w:rPr>
              <w:t xml:space="preserve"> КБК 00000000000000000510</w:t>
            </w:r>
          </w:p>
          <w:p w:rsidR="008F79AA" w:rsidRPr="00727336" w:rsidRDefault="008F79AA" w:rsidP="008F79AA">
            <w:pPr>
              <w:autoSpaceDE w:val="0"/>
              <w:autoSpaceDN w:val="0"/>
              <w:adjustRightInd w:val="0"/>
              <w:outlineLvl w:val="0"/>
              <w:rPr>
                <w:bCs/>
              </w:rPr>
            </w:pPr>
            <w:r w:rsidRPr="00727336">
              <w:rPr>
                <w:bCs/>
              </w:rPr>
              <w:t>Уральское ГУ Банка России г</w:t>
            </w:r>
            <w:proofErr w:type="gramStart"/>
            <w:r w:rsidRPr="00727336">
              <w:rPr>
                <w:bCs/>
              </w:rPr>
              <w:t>.Е</w:t>
            </w:r>
            <w:proofErr w:type="gramEnd"/>
            <w:r w:rsidRPr="00727336">
              <w:rPr>
                <w:bCs/>
              </w:rPr>
              <w:t xml:space="preserve">катеринбург. </w:t>
            </w:r>
          </w:p>
          <w:p w:rsidR="008F79AA" w:rsidRDefault="008F79AA" w:rsidP="008F79AA">
            <w:pPr>
              <w:pStyle w:val="af1"/>
              <w:spacing w:line="276" w:lineRule="auto"/>
              <w:ind w:firstLine="210"/>
              <w:jc w:val="both"/>
            </w:pPr>
            <w:r w:rsidRPr="00727336">
              <w:t xml:space="preserve">Назначение платежа – обеспечение исполнения контракта на оказание  услуг </w:t>
            </w:r>
            <w:r w:rsidRPr="00727336">
              <w:rPr>
                <w:sz w:val="22"/>
                <w:szCs w:val="22"/>
              </w:rPr>
              <w:t>по профессиональному обучению и дополнительному профессиональному образованию безработных граждан по профессии  «</w:t>
            </w:r>
            <w:r w:rsidR="00602ACD">
              <w:rPr>
                <w:sz w:val="22"/>
                <w:szCs w:val="22"/>
              </w:rPr>
              <w:t>Продавец продовольственных товаров</w:t>
            </w:r>
            <w:r w:rsidRPr="00727336">
              <w:rPr>
                <w:sz w:val="22"/>
                <w:szCs w:val="22"/>
              </w:rPr>
              <w:t>» по итогам электронного</w:t>
            </w:r>
            <w:r w:rsidRPr="008C2873">
              <w:rPr>
                <w:sz w:val="22"/>
                <w:szCs w:val="22"/>
              </w:rPr>
              <w:t xml:space="preserve"> аукциона №____________________</w:t>
            </w:r>
            <w:r>
              <w:rPr>
                <w:sz w:val="22"/>
                <w:szCs w:val="22"/>
              </w:rPr>
              <w:t>»</w:t>
            </w:r>
          </w:p>
          <w:p w:rsidR="00A23F17" w:rsidRPr="00E31124" w:rsidRDefault="00A23F17" w:rsidP="00EB7BF7">
            <w:pPr>
              <w:pStyle w:val="af1"/>
              <w:ind w:firstLine="407"/>
              <w:jc w:val="both"/>
              <w:rPr>
                <w:rFonts w:ascii="Liberation Serif" w:hAnsi="Liberation Serif" w:cs="Liberation Serif"/>
                <w:noProof/>
                <w:sz w:val="22"/>
                <w:szCs w:val="22"/>
                <w:u w:val="single"/>
              </w:rPr>
            </w:pP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9.2.1.</w:t>
            </w:r>
          </w:p>
        </w:tc>
        <w:tc>
          <w:tcPr>
            <w:tcW w:w="9782" w:type="dxa"/>
            <w:gridSpan w:val="2"/>
            <w:shd w:val="clear" w:color="auto" w:fill="F2F2F2" w:themeFill="background1" w:themeFillShade="F2"/>
          </w:tcPr>
          <w:p w:rsidR="00A23F17" w:rsidRPr="00E31124" w:rsidRDefault="00A23F17" w:rsidP="00EB7BF7">
            <w:pPr>
              <w:suppressAutoHyphens w:val="0"/>
              <w:ind w:firstLine="350"/>
              <w:jc w:val="both"/>
              <w:rPr>
                <w:rFonts w:ascii="Liberation Serif" w:hAnsi="Liberation Serif" w:cs="Liberation Serif"/>
                <w:b/>
                <w:sz w:val="22"/>
                <w:szCs w:val="22"/>
                <w:lang w:eastAsia="en-US"/>
              </w:rPr>
            </w:pPr>
            <w:r w:rsidRPr="00E31124">
              <w:rPr>
                <w:rFonts w:ascii="Liberation Serif" w:hAnsi="Liberation Serif" w:cs="Liberation Serif"/>
                <w:b/>
                <w:sz w:val="22"/>
                <w:szCs w:val="22"/>
              </w:rPr>
              <w:t xml:space="preserve">Условия банковской гарантии и порядок ее предоставления в качестве обеспечения заявки </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В качестве обеспечения заявки заказчиком принимаются банковские гарантии, выданные банками, соответствующими требованиям, установленным Правительством Российской Федерации,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и включенными в перечень, предусмотренный частью 1.2 статьи 45 Закона о контрактной системе.</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Банковская гарантия оформляется в письменной форме на бумажном носителе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или в форме электронного документа с учетом требований, установленных законодательством Российской Федерации.</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2. Банковская гарантия должна быть безотзывной и должна содержать:</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1) сумму банковской гарантии, подлежащую уплате гарантом заказчику в случаях, установленных частью 15 статьи 44 Закона о контрактной системе;</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2) обязательства принципала, надлежащее исполнение которых обеспечивается банковской гарантией:</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3) обязанность гаранта уплатить заказчику неустойку в размере 0,1 % денежной суммы, подлежащей уплате, за каждый день просрочки;</w:t>
            </w:r>
          </w:p>
          <w:p w:rsidR="00A23F17"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с законодательством Российской Федерации учитываются операции со средствами, поступающими заказчику:</w:t>
            </w:r>
          </w:p>
          <w:p w:rsidR="008F79AA" w:rsidRDefault="00A23F17" w:rsidP="00A23F17">
            <w:pPr>
              <w:suppressAutoHyphens w:val="0"/>
              <w:ind w:firstLine="549"/>
              <w:jc w:val="both"/>
              <w:rPr>
                <w:rFonts w:ascii="Liberation Serif" w:hAnsi="Liberation Serif" w:cs="Liberation Serif"/>
                <w:bCs/>
                <w:sz w:val="22"/>
                <w:szCs w:val="22"/>
                <w:lang w:eastAsia="en-US"/>
              </w:rPr>
            </w:pPr>
            <w:r w:rsidRPr="00A23F17">
              <w:rPr>
                <w:rFonts w:ascii="Liberation Serif" w:hAnsi="Liberation Serif" w:cs="Liberation Serif"/>
                <w:sz w:val="22"/>
                <w:szCs w:val="22"/>
                <w:lang w:eastAsia="en-US"/>
              </w:rPr>
              <w:t>Получатель: Государственное казённое учреждение службы занятости населения Свердловской области «</w:t>
            </w:r>
            <w:r w:rsidRPr="00A23F17">
              <w:rPr>
                <w:rFonts w:ascii="Liberation Serif" w:hAnsi="Liberation Serif" w:cs="Liberation Serif"/>
                <w:bCs/>
                <w:sz w:val="22"/>
                <w:szCs w:val="22"/>
                <w:lang w:eastAsia="en-US"/>
              </w:rPr>
              <w:t>Тавдинский центр занятости»</w:t>
            </w:r>
          </w:p>
          <w:p w:rsidR="008F79AA" w:rsidRDefault="00A23F17" w:rsidP="00A23F17">
            <w:pPr>
              <w:suppressAutoHyphens w:val="0"/>
              <w:ind w:firstLine="549"/>
              <w:jc w:val="both"/>
              <w:rPr>
                <w:rFonts w:ascii="Liberation Serif" w:hAnsi="Liberation Serif" w:cs="Liberation Serif"/>
                <w:bCs/>
                <w:sz w:val="22"/>
                <w:szCs w:val="22"/>
                <w:lang w:eastAsia="en-US"/>
              </w:rPr>
            </w:pPr>
            <w:r w:rsidRPr="00A23F17">
              <w:rPr>
                <w:rFonts w:ascii="Liberation Serif" w:hAnsi="Liberation Serif" w:cs="Liberation Serif"/>
                <w:bCs/>
                <w:sz w:val="22"/>
                <w:szCs w:val="22"/>
                <w:lang w:eastAsia="en-US"/>
              </w:rPr>
              <w:t xml:space="preserve"> Министерство финансов Свердловской области (ГКУ «</w:t>
            </w:r>
            <w:proofErr w:type="gramStart"/>
            <w:r w:rsidRPr="00A23F17">
              <w:rPr>
                <w:rFonts w:ascii="Liberation Serif" w:hAnsi="Liberation Serif" w:cs="Liberation Serif"/>
                <w:bCs/>
                <w:sz w:val="22"/>
                <w:szCs w:val="22"/>
                <w:lang w:eastAsia="en-US"/>
              </w:rPr>
              <w:t>Тавдинский</w:t>
            </w:r>
            <w:proofErr w:type="gramEnd"/>
            <w:r w:rsidRPr="00A23F17">
              <w:rPr>
                <w:rFonts w:ascii="Liberation Serif" w:hAnsi="Liberation Serif" w:cs="Liberation Serif"/>
                <w:bCs/>
                <w:sz w:val="22"/>
                <w:szCs w:val="22"/>
                <w:lang w:eastAsia="en-US"/>
              </w:rPr>
              <w:t xml:space="preserve">  ЦЗ» л/</w:t>
            </w:r>
            <w:proofErr w:type="spellStart"/>
            <w:r w:rsidRPr="00A23F17">
              <w:rPr>
                <w:rFonts w:ascii="Liberation Serif" w:hAnsi="Liberation Serif" w:cs="Liberation Serif"/>
                <w:bCs/>
                <w:sz w:val="22"/>
                <w:szCs w:val="22"/>
                <w:lang w:eastAsia="en-US"/>
              </w:rPr>
              <w:t>сч</w:t>
            </w:r>
            <w:proofErr w:type="spellEnd"/>
            <w:r w:rsidRPr="00A23F17">
              <w:rPr>
                <w:rFonts w:ascii="Liberation Serif" w:hAnsi="Liberation Serif" w:cs="Liberation Serif"/>
                <w:bCs/>
                <w:sz w:val="22"/>
                <w:szCs w:val="22"/>
                <w:lang w:eastAsia="en-US"/>
              </w:rPr>
              <w:t xml:space="preserve">. 05041302810) </w:t>
            </w:r>
          </w:p>
          <w:p w:rsidR="00A23F17" w:rsidRPr="00A23F17" w:rsidRDefault="00A23F17" w:rsidP="00A23F17">
            <w:pPr>
              <w:suppressAutoHyphens w:val="0"/>
              <w:ind w:firstLine="549"/>
              <w:jc w:val="both"/>
              <w:rPr>
                <w:rFonts w:ascii="Liberation Serif" w:hAnsi="Liberation Serif" w:cs="Liberation Serif"/>
                <w:bCs/>
                <w:sz w:val="22"/>
                <w:szCs w:val="22"/>
                <w:lang w:eastAsia="en-US"/>
              </w:rPr>
            </w:pPr>
            <w:r w:rsidRPr="00A23F17">
              <w:rPr>
                <w:rFonts w:ascii="Liberation Serif" w:hAnsi="Liberation Serif" w:cs="Liberation Serif"/>
                <w:bCs/>
                <w:sz w:val="22"/>
                <w:szCs w:val="22"/>
                <w:lang w:eastAsia="en-US"/>
              </w:rPr>
              <w:t xml:space="preserve"> </w:t>
            </w:r>
            <w:proofErr w:type="spellStart"/>
            <w:proofErr w:type="gramStart"/>
            <w:r w:rsidRPr="00A23F17">
              <w:rPr>
                <w:rFonts w:ascii="Liberation Serif" w:hAnsi="Liberation Serif" w:cs="Liberation Serif"/>
                <w:bCs/>
                <w:sz w:val="22"/>
                <w:szCs w:val="22"/>
                <w:lang w:eastAsia="en-US"/>
              </w:rPr>
              <w:t>р</w:t>
            </w:r>
            <w:proofErr w:type="spellEnd"/>
            <w:proofErr w:type="gramEnd"/>
            <w:r w:rsidRPr="00A23F17">
              <w:rPr>
                <w:rFonts w:ascii="Liberation Serif" w:hAnsi="Liberation Serif" w:cs="Liberation Serif"/>
                <w:bCs/>
                <w:sz w:val="22"/>
                <w:szCs w:val="22"/>
                <w:lang w:eastAsia="en-US"/>
              </w:rPr>
              <w:t xml:space="preserve">/с 40302810965774000004 </w:t>
            </w:r>
          </w:p>
          <w:p w:rsidR="00A23F17" w:rsidRPr="00A23F17" w:rsidRDefault="00A23F17" w:rsidP="00A23F17">
            <w:pPr>
              <w:suppressAutoHyphens w:val="0"/>
              <w:ind w:firstLine="549"/>
              <w:jc w:val="both"/>
              <w:rPr>
                <w:rFonts w:ascii="Liberation Serif" w:hAnsi="Liberation Serif" w:cs="Liberation Serif"/>
                <w:bCs/>
                <w:sz w:val="22"/>
                <w:szCs w:val="22"/>
                <w:lang w:eastAsia="en-US"/>
              </w:rPr>
            </w:pPr>
            <w:r w:rsidRPr="00A23F17">
              <w:rPr>
                <w:rFonts w:ascii="Liberation Serif" w:hAnsi="Liberation Serif" w:cs="Liberation Serif"/>
                <w:bCs/>
                <w:sz w:val="22"/>
                <w:szCs w:val="22"/>
                <w:lang w:eastAsia="en-US"/>
              </w:rPr>
              <w:t>ИНН 6634007864</w:t>
            </w:r>
          </w:p>
          <w:p w:rsidR="00A23F17" w:rsidRPr="00A23F17" w:rsidRDefault="00A23F17" w:rsidP="00A23F17">
            <w:pPr>
              <w:suppressAutoHyphens w:val="0"/>
              <w:ind w:firstLine="549"/>
              <w:jc w:val="both"/>
              <w:rPr>
                <w:rFonts w:ascii="Liberation Serif" w:hAnsi="Liberation Serif" w:cs="Liberation Serif"/>
                <w:bCs/>
                <w:sz w:val="22"/>
                <w:szCs w:val="22"/>
                <w:lang w:eastAsia="en-US"/>
              </w:rPr>
            </w:pPr>
            <w:r w:rsidRPr="00A23F17">
              <w:rPr>
                <w:rFonts w:ascii="Liberation Serif" w:hAnsi="Liberation Serif" w:cs="Liberation Serif"/>
                <w:bCs/>
                <w:sz w:val="22"/>
                <w:szCs w:val="22"/>
                <w:lang w:eastAsia="en-US"/>
              </w:rPr>
              <w:t xml:space="preserve">КПП </w:t>
            </w:r>
            <w:r w:rsidRPr="00A23F17">
              <w:rPr>
                <w:rFonts w:ascii="Liberation Serif" w:hAnsi="Liberation Serif" w:cs="Liberation Serif"/>
                <w:sz w:val="22"/>
                <w:szCs w:val="22"/>
                <w:lang w:eastAsia="en-US"/>
              </w:rPr>
              <w:t xml:space="preserve">667601001  </w:t>
            </w:r>
          </w:p>
          <w:p w:rsidR="00A23F17" w:rsidRPr="00A23F17" w:rsidRDefault="00A23F17" w:rsidP="00A23F17">
            <w:pPr>
              <w:suppressAutoHyphens w:val="0"/>
              <w:ind w:firstLine="549"/>
              <w:jc w:val="both"/>
              <w:rPr>
                <w:rFonts w:ascii="Liberation Serif" w:hAnsi="Liberation Serif" w:cs="Liberation Serif"/>
                <w:bCs/>
                <w:sz w:val="22"/>
                <w:szCs w:val="22"/>
                <w:lang w:eastAsia="en-US"/>
              </w:rPr>
            </w:pPr>
            <w:r w:rsidRPr="00A23F17">
              <w:rPr>
                <w:rFonts w:ascii="Liberation Serif" w:hAnsi="Liberation Serif" w:cs="Liberation Serif"/>
                <w:bCs/>
                <w:sz w:val="22"/>
                <w:szCs w:val="22"/>
                <w:lang w:eastAsia="en-US"/>
              </w:rPr>
              <w:t>БИК 046577001 КБК 00000000000000000510</w:t>
            </w:r>
          </w:p>
          <w:p w:rsidR="00A23F17" w:rsidRPr="00A23F17" w:rsidRDefault="00A23F17" w:rsidP="00A23F17">
            <w:pPr>
              <w:suppressAutoHyphens w:val="0"/>
              <w:ind w:firstLine="549"/>
              <w:jc w:val="both"/>
              <w:rPr>
                <w:rFonts w:ascii="Liberation Serif" w:hAnsi="Liberation Serif" w:cs="Liberation Serif"/>
                <w:bCs/>
                <w:sz w:val="22"/>
                <w:szCs w:val="22"/>
                <w:lang w:eastAsia="en-US"/>
              </w:rPr>
            </w:pPr>
            <w:r w:rsidRPr="00A23F17">
              <w:rPr>
                <w:rFonts w:ascii="Liberation Serif" w:hAnsi="Liberation Serif" w:cs="Liberation Serif"/>
                <w:bCs/>
                <w:sz w:val="22"/>
                <w:szCs w:val="22"/>
                <w:lang w:eastAsia="en-US"/>
              </w:rPr>
              <w:t>Уральское ГУ Банка России г</w:t>
            </w:r>
            <w:proofErr w:type="gramStart"/>
            <w:r w:rsidRPr="00A23F17">
              <w:rPr>
                <w:rFonts w:ascii="Liberation Serif" w:hAnsi="Liberation Serif" w:cs="Liberation Serif"/>
                <w:bCs/>
                <w:sz w:val="22"/>
                <w:szCs w:val="22"/>
                <w:lang w:eastAsia="en-US"/>
              </w:rPr>
              <w:t>.Е</w:t>
            </w:r>
            <w:proofErr w:type="gramEnd"/>
            <w:r w:rsidRPr="00A23F17">
              <w:rPr>
                <w:rFonts w:ascii="Liberation Serif" w:hAnsi="Liberation Serif" w:cs="Liberation Serif"/>
                <w:bCs/>
                <w:sz w:val="22"/>
                <w:szCs w:val="22"/>
                <w:lang w:eastAsia="en-US"/>
              </w:rPr>
              <w:t xml:space="preserve">катеринбург. </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5) срок действия банковской гарантии, предоставленной в качестве обеспечения заявки (должен составлять не менее чем два месяца </w:t>
            </w:r>
            <w:proofErr w:type="gramStart"/>
            <w:r w:rsidRPr="00E31124">
              <w:rPr>
                <w:rFonts w:ascii="Liberation Serif" w:hAnsi="Liberation Serif" w:cs="Liberation Serif"/>
                <w:sz w:val="22"/>
                <w:szCs w:val="22"/>
                <w:lang w:eastAsia="en-US"/>
              </w:rPr>
              <w:t>с даты окончания</w:t>
            </w:r>
            <w:proofErr w:type="gramEnd"/>
            <w:r w:rsidRPr="00E31124">
              <w:rPr>
                <w:rFonts w:ascii="Liberation Serif" w:hAnsi="Liberation Serif" w:cs="Liberation Serif"/>
                <w:sz w:val="22"/>
                <w:szCs w:val="22"/>
                <w:lang w:eastAsia="en-US"/>
              </w:rPr>
              <w:t xml:space="preserve"> срока подачи заявок);</w:t>
            </w:r>
          </w:p>
          <w:p w:rsidR="00A23F17" w:rsidRPr="00E31124" w:rsidRDefault="00A23F17" w:rsidP="00EB7BF7">
            <w:pPr>
              <w:suppressAutoHyphens w:val="0"/>
              <w:ind w:firstLine="549"/>
              <w:jc w:val="both"/>
              <w:rPr>
                <w:rFonts w:ascii="Liberation Serif" w:hAnsi="Liberation Serif" w:cs="Liberation Serif"/>
                <w:sz w:val="22"/>
                <w:szCs w:val="22"/>
                <w:lang w:eastAsia="en-US"/>
              </w:rPr>
            </w:pPr>
            <w:proofErr w:type="gramStart"/>
            <w:r w:rsidRPr="00E31124">
              <w:rPr>
                <w:rFonts w:ascii="Liberation Serif" w:hAnsi="Liberation Serif" w:cs="Liberation Serif"/>
                <w:sz w:val="22"/>
                <w:szCs w:val="22"/>
                <w:lang w:eastAsia="en-US"/>
              </w:rPr>
              <w:t xml:space="preserve">6) перечень документов, предоставляемых заказчиком банку одновременно </w:t>
            </w:r>
            <w:r w:rsidRPr="00E31124">
              <w:rPr>
                <w:rFonts w:ascii="Liberation Serif" w:hAnsi="Liberation Serif" w:cs="Liberation Serif"/>
                <w:sz w:val="22"/>
                <w:szCs w:val="22"/>
                <w:lang w:eastAsia="en-US"/>
              </w:rPr>
              <w:br/>
              <w:t xml:space="preserve">с требованием об осуществлении уплаты денежной суммы по банковской гарантии, установленный постановлением Правительства Российской Федерации от 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(далее – Постановление № 1005);</w:t>
            </w:r>
            <w:proofErr w:type="gramEnd"/>
          </w:p>
          <w:p w:rsidR="00A23F17" w:rsidRPr="00E31124" w:rsidRDefault="00A23F17" w:rsidP="00EB7BF7">
            <w:pPr>
              <w:suppressAutoHyphens w:val="0"/>
              <w:ind w:firstLine="549"/>
              <w:jc w:val="both"/>
              <w:rPr>
                <w:rFonts w:ascii="Liberation Serif" w:hAnsi="Liberation Serif" w:cs="Liberation Serif"/>
                <w:sz w:val="22"/>
                <w:szCs w:val="22"/>
                <w:lang w:eastAsia="en-US"/>
              </w:rPr>
            </w:pPr>
            <w:proofErr w:type="gramStart"/>
            <w:r w:rsidRPr="00E31124">
              <w:rPr>
                <w:rFonts w:ascii="Liberation Serif" w:hAnsi="Liberation Serif" w:cs="Liberation Serif"/>
                <w:sz w:val="22"/>
                <w:szCs w:val="22"/>
                <w:lang w:eastAsia="en-US"/>
              </w:rPr>
              <w:t xml:space="preserve">7) условие о праве на бесспорное списание денежных средств заказчиком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в случае, если условие было предусмотрено извещением об осуществлении закупки, документацией о закупке; </w:t>
            </w:r>
            <w:proofErr w:type="gramEnd"/>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8) права заказчика в случаях, установленных частью 15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9)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10) условия о том, что расходы, возникающие в связи с перечислением денежных средств гарантом по банковской гарантии, несет гарант. </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3. Недопустимо включать в банковскую гарантию: </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xml:space="preserve">- требования о предоставлении заказчиком гаранту одновременно с требованием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 xml:space="preserve">об осуществлении уплаты денежной суммы по банковской гарантии документов, не включенных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 xml:space="preserve">в перечень документов, представляемых заказчиком банку одновременно с требованием </w:t>
            </w:r>
            <w:r>
              <w:rPr>
                <w:rFonts w:ascii="Liberation Serif" w:hAnsi="Liberation Serif" w:cs="Liberation Serif"/>
                <w:sz w:val="22"/>
                <w:szCs w:val="22"/>
                <w:lang w:eastAsia="en-US"/>
              </w:rPr>
              <w:br/>
            </w:r>
            <w:r w:rsidRPr="00E31124">
              <w:rPr>
                <w:rFonts w:ascii="Liberation Serif" w:hAnsi="Liberation Serif" w:cs="Liberation Serif"/>
                <w:sz w:val="22"/>
                <w:szCs w:val="22"/>
                <w:lang w:eastAsia="en-US"/>
              </w:rPr>
              <w:t>об осуществлении уплаты денежной суммы по банковской гарантии, утвержденный Постановлением № 1005;</w:t>
            </w:r>
          </w:p>
          <w:p w:rsidR="00A23F17" w:rsidRPr="00E31124" w:rsidRDefault="00A23F17" w:rsidP="00EB7BF7">
            <w:pPr>
              <w:suppressAutoHyphens w:val="0"/>
              <w:ind w:firstLine="549"/>
              <w:jc w:val="both"/>
              <w:rPr>
                <w:rFonts w:ascii="Liberation Serif" w:hAnsi="Liberation Serif" w:cs="Liberation Serif"/>
                <w:sz w:val="22"/>
                <w:szCs w:val="22"/>
                <w:lang w:eastAsia="en-US"/>
              </w:rPr>
            </w:pPr>
            <w:r w:rsidRPr="00E31124">
              <w:rPr>
                <w:rFonts w:ascii="Liberation Serif" w:hAnsi="Liberation Serif" w:cs="Liberation Serif"/>
                <w:sz w:val="22"/>
                <w:szCs w:val="22"/>
                <w:lang w:eastAsia="en-US"/>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w:t>
            </w:r>
          </w:p>
        </w:tc>
        <w:tc>
          <w:tcPr>
            <w:tcW w:w="9782" w:type="dxa"/>
            <w:gridSpan w:val="2"/>
            <w:shd w:val="clear" w:color="auto" w:fill="F2F2F2" w:themeFill="background1" w:themeFillShade="F2"/>
          </w:tcPr>
          <w:p w:rsidR="00A23F17" w:rsidRPr="00E31124" w:rsidRDefault="00A23F17" w:rsidP="00EB7BF7">
            <w:pPr>
              <w:pStyle w:val="af1"/>
              <w:rPr>
                <w:rFonts w:ascii="Liberation Serif" w:hAnsi="Liberation Serif" w:cs="Liberation Serif"/>
                <w:b/>
                <w:sz w:val="22"/>
                <w:szCs w:val="22"/>
              </w:rPr>
            </w:pPr>
            <w:r w:rsidRPr="00E31124">
              <w:rPr>
                <w:rFonts w:ascii="Liberation Serif" w:hAnsi="Liberation Serif" w:cs="Liberation Serif"/>
                <w:b/>
                <w:sz w:val="22"/>
                <w:szCs w:val="22"/>
              </w:rPr>
              <w:t>КРАТКОЕ ИЗЛОЖЕНИЕ УСЛОВИЙ КОНТРАКТА</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Наименование объекта закупки</w:t>
            </w:r>
          </w:p>
        </w:tc>
        <w:tc>
          <w:tcPr>
            <w:tcW w:w="5671" w:type="dxa"/>
            <w:shd w:val="clear" w:color="auto" w:fill="auto"/>
          </w:tcPr>
          <w:p w:rsidR="00A23F17" w:rsidRPr="00E31124" w:rsidRDefault="00A23F17" w:rsidP="00602ACD">
            <w:pPr>
              <w:pStyle w:val="af1"/>
              <w:jc w:val="both"/>
              <w:rPr>
                <w:rFonts w:ascii="Liberation Serif" w:hAnsi="Liberation Serif" w:cs="Liberation Serif"/>
                <w:i/>
                <w:sz w:val="22"/>
                <w:szCs w:val="22"/>
              </w:rPr>
            </w:pPr>
            <w:r w:rsidRPr="00A23F17">
              <w:rPr>
                <w:rFonts w:ascii="Liberation Serif" w:hAnsi="Liberation Serif" w:cs="Liberation Serif"/>
                <w:sz w:val="22"/>
                <w:szCs w:val="22"/>
              </w:rPr>
              <w:t>«Оказание услуг по профессиональному обучению и дополнительному</w:t>
            </w:r>
            <w:r>
              <w:rPr>
                <w:rFonts w:ascii="Liberation Serif" w:hAnsi="Liberation Serif" w:cs="Liberation Serif"/>
                <w:sz w:val="22"/>
                <w:szCs w:val="22"/>
              </w:rPr>
              <w:t xml:space="preserve"> </w:t>
            </w:r>
            <w:r w:rsidRPr="00A23F17">
              <w:rPr>
                <w:rFonts w:ascii="Liberation Serif" w:hAnsi="Liberation Serif" w:cs="Liberation Serif"/>
                <w:sz w:val="22"/>
                <w:szCs w:val="22"/>
              </w:rPr>
              <w:t>профессиональному образованию безработных граждан по профессии «</w:t>
            </w:r>
            <w:r w:rsidR="00602ACD">
              <w:rPr>
                <w:rFonts w:ascii="Liberation Serif" w:hAnsi="Liberation Serif" w:cs="Liberation Serif"/>
                <w:sz w:val="22"/>
                <w:szCs w:val="22"/>
              </w:rPr>
              <w:t>Продавец продовольственных товаров</w:t>
            </w:r>
            <w:r w:rsidRPr="00A23F17">
              <w:rPr>
                <w:rFonts w:ascii="Liberation Serif" w:hAnsi="Liberation Serif" w:cs="Liberation Serif"/>
                <w:sz w:val="22"/>
                <w:szCs w:val="22"/>
              </w:rPr>
              <w:t>».</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10.2.</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Описание объекта закупки</w:t>
            </w:r>
          </w:p>
        </w:tc>
        <w:tc>
          <w:tcPr>
            <w:tcW w:w="5671" w:type="dxa"/>
            <w:shd w:val="clear" w:color="auto" w:fill="auto"/>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iCs/>
                <w:sz w:val="22"/>
                <w:szCs w:val="22"/>
                <w:lang w:eastAsia="en-US"/>
              </w:rPr>
              <w:t>Детальное описание объекта закупки, содержится в Части II «Описание объекта закупки</w:t>
            </w:r>
            <w:r w:rsidRPr="00E31124">
              <w:rPr>
                <w:rFonts w:ascii="Liberation Serif" w:hAnsi="Liberation Serif" w:cs="Liberation Serif"/>
                <w:sz w:val="22"/>
                <w:szCs w:val="22"/>
                <w:lang w:eastAsia="en-US"/>
              </w:rPr>
              <w:t>»</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10.2.1</w:t>
            </w:r>
          </w:p>
        </w:tc>
        <w:tc>
          <w:tcPr>
            <w:tcW w:w="9782" w:type="dxa"/>
            <w:gridSpan w:val="2"/>
            <w:shd w:val="clear" w:color="auto" w:fill="F2F2F2" w:themeFill="background1" w:themeFillShade="F2"/>
          </w:tcPr>
          <w:p w:rsidR="00A23F17" w:rsidRPr="009C7029"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Обоснование невозможности использования стандартных показателей, требований, условных обозначений и терминологии, касающиеся технических и качественных характеристик объекта закупки и необходимости использования других показателей, требований, обозначений и терминологии</w:t>
            </w:r>
          </w:p>
        </w:tc>
      </w:tr>
      <w:tr w:rsidR="00A23F17" w:rsidRPr="00E31124" w:rsidTr="000F7297">
        <w:tc>
          <w:tcPr>
            <w:tcW w:w="851" w:type="dxa"/>
            <w:vMerge/>
            <w:shd w:val="clear" w:color="auto" w:fill="F2F2F2" w:themeFill="background1" w:themeFillShade="F2"/>
          </w:tcPr>
          <w:p w:rsidR="00A23F17"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9C7029" w:rsidRDefault="00A23F17" w:rsidP="00EB7BF7">
            <w:pPr>
              <w:pStyle w:val="af1"/>
              <w:jc w:val="both"/>
              <w:rPr>
                <w:rFonts w:ascii="Liberation Serif" w:hAnsi="Liberation Serif" w:cs="Liberation Serif"/>
                <w:iCs/>
                <w:sz w:val="22"/>
                <w:szCs w:val="22"/>
              </w:rPr>
            </w:pPr>
            <w:r w:rsidRPr="009C7029">
              <w:rPr>
                <w:rFonts w:ascii="Liberation Serif" w:hAnsi="Liberation Serif" w:cs="Liberation Serif"/>
                <w:i/>
                <w:sz w:val="22"/>
                <w:szCs w:val="22"/>
                <w:u w:val="single"/>
              </w:rPr>
              <w:t>Заполняется автоматически:</w:t>
            </w:r>
            <w:r w:rsidRPr="009C7029">
              <w:rPr>
                <w:rFonts w:ascii="Liberation Serif" w:hAnsi="Liberation Serif" w:cs="Liberation Serif"/>
                <w:iCs/>
                <w:sz w:val="22"/>
                <w:szCs w:val="22"/>
              </w:rPr>
              <w:t xml:space="preserve"> </w:t>
            </w:r>
          </w:p>
          <w:p w:rsidR="00A23F17" w:rsidRPr="009C7029" w:rsidRDefault="00A23F17" w:rsidP="00EB7BF7">
            <w:pPr>
              <w:pStyle w:val="af1"/>
              <w:jc w:val="both"/>
              <w:rPr>
                <w:rFonts w:ascii="Liberation Serif" w:hAnsi="Liberation Serif" w:cs="Liberation Serif"/>
                <w:sz w:val="22"/>
                <w:szCs w:val="22"/>
              </w:rPr>
            </w:pPr>
            <w:r w:rsidRPr="009C7029">
              <w:rPr>
                <w:rFonts w:ascii="Liberation Serif" w:hAnsi="Liberation Serif" w:cs="Liberation Serif"/>
                <w:iCs/>
                <w:sz w:val="22"/>
                <w:szCs w:val="22"/>
              </w:rPr>
              <w:t xml:space="preserve">Не </w:t>
            </w:r>
            <w:proofErr w:type="gramStart"/>
            <w:r w:rsidRPr="009C7029">
              <w:rPr>
                <w:rFonts w:ascii="Liberation Serif" w:hAnsi="Liberation Serif" w:cs="Liberation Serif"/>
                <w:iCs/>
                <w:sz w:val="22"/>
                <w:szCs w:val="22"/>
              </w:rPr>
              <w:t>требуется</w:t>
            </w:r>
            <w:proofErr w:type="gramEnd"/>
            <w:r w:rsidRPr="009C7029">
              <w:rPr>
                <w:rFonts w:ascii="Liberation Serif" w:hAnsi="Liberation Serif" w:cs="Liberation Serif"/>
                <w:iCs/>
                <w:sz w:val="22"/>
                <w:szCs w:val="22"/>
              </w:rPr>
              <w:t>/указывается обоснование.</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10.2.2</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Требование о соответствии поставляемого товара изображению товара, на поставку которого заключается контракт</w:t>
            </w:r>
          </w:p>
        </w:tc>
        <w:tc>
          <w:tcPr>
            <w:tcW w:w="5671" w:type="dxa"/>
            <w:shd w:val="clear" w:color="auto" w:fill="auto"/>
          </w:tcPr>
          <w:p w:rsidR="00A23F17" w:rsidRPr="009C7029" w:rsidRDefault="00A23F17" w:rsidP="00A23F17">
            <w:pPr>
              <w:pStyle w:val="af1"/>
              <w:jc w:val="both"/>
              <w:rPr>
                <w:rFonts w:ascii="Liberation Serif" w:hAnsi="Liberation Serif" w:cs="Liberation Serif"/>
                <w:sz w:val="22"/>
                <w:szCs w:val="22"/>
              </w:rPr>
            </w:pPr>
            <w:r w:rsidRPr="009C7029">
              <w:rPr>
                <w:rFonts w:ascii="Liberation Serif" w:hAnsi="Liberation Serif" w:cs="Liberation Serif"/>
                <w:iCs/>
                <w:sz w:val="22"/>
                <w:szCs w:val="22"/>
              </w:rPr>
              <w:t>Требование не установлено</w:t>
            </w:r>
            <w:r>
              <w:rPr>
                <w:rFonts w:ascii="Liberation Serif" w:hAnsi="Liberation Serif" w:cs="Liberation Serif"/>
                <w:iCs/>
                <w:sz w:val="22"/>
                <w:szCs w:val="22"/>
              </w:rPr>
              <w:t>.</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10.2.3</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Требование о соответствии поставляемого товара образцу или макету товара, на поставку которого заключается контракт</w:t>
            </w:r>
          </w:p>
        </w:tc>
        <w:tc>
          <w:tcPr>
            <w:tcW w:w="5671" w:type="dxa"/>
            <w:shd w:val="clear" w:color="auto" w:fill="auto"/>
          </w:tcPr>
          <w:p w:rsidR="00A23F17" w:rsidRPr="009C7029" w:rsidRDefault="00A23F17" w:rsidP="00A23F17">
            <w:pPr>
              <w:pStyle w:val="af1"/>
              <w:jc w:val="both"/>
              <w:rPr>
                <w:rFonts w:ascii="Liberation Serif" w:hAnsi="Liberation Serif" w:cs="Liberation Serif"/>
                <w:sz w:val="22"/>
                <w:szCs w:val="22"/>
              </w:rPr>
            </w:pPr>
            <w:r w:rsidRPr="009C7029">
              <w:rPr>
                <w:rFonts w:ascii="Liberation Serif" w:hAnsi="Liberation Serif" w:cs="Liberation Serif"/>
                <w:iCs/>
                <w:sz w:val="22"/>
                <w:szCs w:val="22"/>
              </w:rPr>
              <w:t>Требование не установлено</w:t>
            </w:r>
            <w:r>
              <w:rPr>
                <w:rFonts w:ascii="Liberation Serif" w:hAnsi="Liberation Serif" w:cs="Liberation Serif"/>
                <w:iCs/>
                <w:sz w:val="22"/>
                <w:szCs w:val="22"/>
              </w:rPr>
              <w:t>.</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10.3.</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количестве товара, объеме выполняемых работ, оказываемых услуг</w:t>
            </w:r>
          </w:p>
        </w:tc>
        <w:tc>
          <w:tcPr>
            <w:tcW w:w="5671" w:type="dxa"/>
            <w:shd w:val="clear" w:color="auto" w:fill="auto"/>
          </w:tcPr>
          <w:p w:rsidR="00A23F17" w:rsidRPr="00E31124" w:rsidRDefault="00A23F17" w:rsidP="00EB7BF7">
            <w:pPr>
              <w:pStyle w:val="af1"/>
              <w:ind w:firstLine="208"/>
              <w:jc w:val="both"/>
              <w:rPr>
                <w:rFonts w:ascii="Liberation Serif" w:hAnsi="Liberation Serif" w:cs="Liberation Serif"/>
                <w:sz w:val="22"/>
                <w:szCs w:val="22"/>
              </w:rPr>
            </w:pPr>
            <w:r w:rsidRPr="00E31124">
              <w:rPr>
                <w:rFonts w:ascii="Liberation Serif" w:hAnsi="Liberation Serif" w:cs="Liberation Serif"/>
                <w:sz w:val="22"/>
                <w:szCs w:val="22"/>
              </w:rPr>
              <w:t>В соответствии с Частью II «Описание объекта закупки»</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10.3.1</w:t>
            </w:r>
          </w:p>
        </w:tc>
        <w:tc>
          <w:tcPr>
            <w:tcW w:w="9782" w:type="dxa"/>
            <w:gridSpan w:val="2"/>
            <w:shd w:val="clear" w:color="auto" w:fill="F2F2F2" w:themeFill="background1" w:themeFillShade="F2"/>
          </w:tcPr>
          <w:p w:rsidR="00A23F17" w:rsidRPr="00E31124" w:rsidRDefault="00A23F17" w:rsidP="00EB7BF7">
            <w:pPr>
              <w:pStyle w:val="af1"/>
              <w:ind w:firstLine="208"/>
              <w:jc w:val="both"/>
              <w:rPr>
                <w:rFonts w:ascii="Liberation Serif" w:hAnsi="Liberation Serif" w:cs="Liberation Serif"/>
                <w:sz w:val="22"/>
                <w:szCs w:val="22"/>
              </w:rPr>
            </w:pPr>
            <w:r w:rsidRPr="00E31124">
              <w:rPr>
                <w:rFonts w:ascii="Liberation Serif" w:hAnsi="Liberation Serif" w:cs="Liberation Serif"/>
                <w:sz w:val="22"/>
                <w:szCs w:val="22"/>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9C7029" w:rsidRDefault="00A23F17" w:rsidP="00A23F17">
            <w:pPr>
              <w:pStyle w:val="af1"/>
              <w:jc w:val="both"/>
              <w:rPr>
                <w:rFonts w:ascii="Liberation Serif" w:hAnsi="Liberation Serif" w:cs="Liberation Serif"/>
                <w:sz w:val="22"/>
                <w:szCs w:val="22"/>
              </w:rPr>
            </w:pPr>
            <w:r w:rsidRPr="009C7029">
              <w:rPr>
                <w:rFonts w:ascii="Liberation Serif" w:hAnsi="Liberation Serif" w:cs="Liberation Serif"/>
                <w:iCs/>
                <w:sz w:val="22"/>
                <w:szCs w:val="22"/>
              </w:rPr>
              <w:t>Требование не установлено</w:t>
            </w:r>
            <w:r>
              <w:rPr>
                <w:rFonts w:ascii="Liberation Serif" w:hAnsi="Liberation Serif" w:cs="Liberation Serif"/>
                <w:iCs/>
                <w:sz w:val="22"/>
                <w:szCs w:val="22"/>
              </w:rPr>
              <w:t>.</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 xml:space="preserve">10.4. </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месте доставки товара, месте выполнения работ или оказания услуг</w:t>
            </w:r>
          </w:p>
        </w:tc>
        <w:tc>
          <w:tcPr>
            <w:tcW w:w="5671" w:type="dxa"/>
          </w:tcPr>
          <w:p w:rsidR="00A23F17" w:rsidRPr="00E31124" w:rsidRDefault="00A23F17" w:rsidP="00EB7BF7">
            <w:pPr>
              <w:ind w:firstLine="249"/>
              <w:jc w:val="both"/>
              <w:rPr>
                <w:rFonts w:ascii="Liberation Serif" w:hAnsi="Liberation Serif" w:cs="Liberation Serif"/>
                <w:sz w:val="22"/>
                <w:szCs w:val="22"/>
              </w:rPr>
            </w:pPr>
            <w:r w:rsidRPr="003145A1">
              <w:t xml:space="preserve">Российская Федерация, Свердловская  область, </w:t>
            </w:r>
            <w:proofErr w:type="gramStart"/>
            <w:r w:rsidRPr="003145A1">
              <w:t>г</w:t>
            </w:r>
            <w:proofErr w:type="gramEnd"/>
            <w:r w:rsidRPr="003145A1">
              <w:t>. Тавда</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10.5.</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Срок поставки товара или завершения работы либо график оказания услуг</w:t>
            </w:r>
          </w:p>
        </w:tc>
        <w:tc>
          <w:tcPr>
            <w:tcW w:w="5671" w:type="dxa"/>
          </w:tcPr>
          <w:p w:rsidR="00A23F17" w:rsidRPr="00E31124" w:rsidRDefault="00A23F17" w:rsidP="00EB7BF7">
            <w:pPr>
              <w:ind w:firstLine="249"/>
              <w:jc w:val="both"/>
              <w:rPr>
                <w:rFonts w:ascii="Liberation Serif" w:hAnsi="Liberation Serif" w:cs="Liberation Serif"/>
                <w:sz w:val="22"/>
                <w:szCs w:val="22"/>
              </w:rPr>
            </w:pPr>
            <w:r w:rsidRPr="003145A1">
              <w:t xml:space="preserve">Дата начала обучения: первой группы (численностью не менее 8-и человек) - не позднее пяти рабочих дней </w:t>
            </w:r>
            <w:proofErr w:type="gramStart"/>
            <w:r w:rsidRPr="003145A1">
              <w:t>с даты заключения</w:t>
            </w:r>
            <w:proofErr w:type="gramEnd"/>
            <w:r w:rsidRPr="003145A1">
              <w:t xml:space="preserve"> контракта, дата начала обучения для остальных слушателей – не позднее 08 сентября 2020 года</w:t>
            </w:r>
          </w:p>
        </w:tc>
      </w:tr>
      <w:tr w:rsidR="00A23F17" w:rsidRPr="0074734E"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10.6.</w:t>
            </w:r>
          </w:p>
        </w:tc>
        <w:tc>
          <w:tcPr>
            <w:tcW w:w="4111" w:type="dxa"/>
            <w:shd w:val="clear" w:color="auto" w:fill="F2F2F2" w:themeFill="background1" w:themeFillShade="F2"/>
          </w:tcPr>
          <w:p w:rsidR="00A23F17" w:rsidRPr="0074734E" w:rsidRDefault="00A23F17"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Начальная (максимальная) цена контракта (Начальная цена единицы товара, работы, услуги / Начальная сумма цен указанных единиц и максимальное значение цены контракта</w:t>
            </w:r>
            <w:r w:rsidRPr="0074734E">
              <w:rPr>
                <w:rStyle w:val="afc"/>
                <w:rFonts w:ascii="Liberation Serif" w:hAnsi="Liberation Serif" w:cs="Liberation Serif"/>
                <w:sz w:val="22"/>
                <w:szCs w:val="22"/>
              </w:rPr>
              <w:footnoteReference w:id="3"/>
            </w:r>
            <w:r w:rsidRPr="0074734E">
              <w:rPr>
                <w:rFonts w:ascii="Liberation Serif" w:hAnsi="Liberation Serif" w:cs="Liberation Serif"/>
                <w:sz w:val="22"/>
                <w:szCs w:val="22"/>
              </w:rPr>
              <w:t>)</w:t>
            </w:r>
          </w:p>
        </w:tc>
        <w:tc>
          <w:tcPr>
            <w:tcW w:w="5671" w:type="dxa"/>
          </w:tcPr>
          <w:p w:rsidR="008F79AA" w:rsidRDefault="008F79AA" w:rsidP="008F79AA">
            <w:pPr>
              <w:jc w:val="both"/>
              <w:rPr>
                <w:lang w:eastAsia="ru-RU"/>
              </w:rPr>
            </w:pPr>
            <w:r>
              <w:rPr>
                <w:b/>
              </w:rPr>
              <w:t>2</w:t>
            </w:r>
            <w:r w:rsidR="00602ACD">
              <w:rPr>
                <w:b/>
              </w:rPr>
              <w:t>5</w:t>
            </w:r>
            <w:r>
              <w:rPr>
                <w:b/>
              </w:rPr>
              <w:t>0 000,00</w:t>
            </w:r>
            <w:r>
              <w:t xml:space="preserve"> рублей (двести </w:t>
            </w:r>
            <w:r w:rsidR="00602ACD">
              <w:t>пятьдесят</w:t>
            </w:r>
            <w:r>
              <w:t xml:space="preserve"> тысяч рублей 00 копеек)</w:t>
            </w:r>
            <w:r>
              <w:rPr>
                <w:lang w:eastAsia="ru-RU"/>
              </w:rPr>
              <w:t>,</w:t>
            </w:r>
            <w:r>
              <w:t xml:space="preserve"> </w:t>
            </w:r>
          </w:p>
          <w:p w:rsidR="008F79AA" w:rsidRDefault="008F79AA" w:rsidP="008F79AA">
            <w:pPr>
              <w:ind w:firstLine="208"/>
              <w:jc w:val="both"/>
              <w:rPr>
                <w:bCs/>
                <w:lang w:eastAsia="ru-RU"/>
              </w:rPr>
            </w:pPr>
            <w:r>
              <w:rPr>
                <w:bCs/>
                <w:lang w:eastAsia="ru-RU"/>
              </w:rPr>
              <w:t>Начальная (максимальная) цена контракта включает в себя:</w:t>
            </w:r>
          </w:p>
          <w:p w:rsidR="008F79AA" w:rsidRDefault="008F79AA" w:rsidP="008F79AA">
            <w:pPr>
              <w:ind w:firstLine="208"/>
              <w:jc w:val="both"/>
              <w:rPr>
                <w:bCs/>
                <w:lang w:eastAsia="ru-RU"/>
              </w:rPr>
            </w:pPr>
            <w:r>
              <w:rPr>
                <w:bCs/>
                <w:lang w:eastAsia="ru-RU"/>
              </w:rPr>
              <w:t>- оказание образовательных услуг по теоретическому и производственному обучению (производственной практике), стажировке;</w:t>
            </w:r>
          </w:p>
          <w:p w:rsidR="008F79AA" w:rsidRDefault="008F79AA" w:rsidP="008F79AA">
            <w:pPr>
              <w:ind w:firstLine="208"/>
              <w:jc w:val="both"/>
              <w:rPr>
                <w:bCs/>
                <w:lang w:eastAsia="ru-RU"/>
              </w:rPr>
            </w:pPr>
            <w:r>
              <w:rPr>
                <w:bCs/>
                <w:lang w:eastAsia="ru-RU"/>
              </w:rPr>
              <w:t>- оплату труда членов комиссий по аттестации лиц, закончивших обучение;</w:t>
            </w:r>
          </w:p>
          <w:p w:rsidR="008F79AA" w:rsidRDefault="008F79AA" w:rsidP="008F79AA">
            <w:pPr>
              <w:ind w:firstLine="208"/>
              <w:jc w:val="both"/>
              <w:rPr>
                <w:bCs/>
                <w:lang w:eastAsia="ru-RU"/>
              </w:rPr>
            </w:pPr>
            <w:r>
              <w:rPr>
                <w:bCs/>
                <w:lang w:eastAsia="ru-RU"/>
              </w:rPr>
              <w:t>- оплату за квалификационные экзамены при получении поднадзорных профессий;</w:t>
            </w:r>
          </w:p>
          <w:p w:rsidR="008F79AA" w:rsidRDefault="008F79AA" w:rsidP="008F79AA">
            <w:pPr>
              <w:ind w:firstLine="208"/>
              <w:jc w:val="both"/>
              <w:rPr>
                <w:bCs/>
                <w:lang w:eastAsia="ru-RU"/>
              </w:rPr>
            </w:pPr>
            <w:r>
              <w:rPr>
                <w:bCs/>
                <w:lang w:eastAsia="ru-RU"/>
              </w:rPr>
              <w:t>- оплату за разработку, приобретение, изготовление, экспертизу учебных планов и программ, учебно-методических материалов, технологий и средств обучения;</w:t>
            </w:r>
          </w:p>
          <w:p w:rsidR="008F79AA" w:rsidRDefault="008F79AA" w:rsidP="008F79AA">
            <w:pPr>
              <w:ind w:firstLine="208"/>
              <w:jc w:val="both"/>
              <w:rPr>
                <w:bCs/>
                <w:lang w:eastAsia="ru-RU"/>
              </w:rPr>
            </w:pPr>
            <w:r>
              <w:rPr>
                <w:bCs/>
                <w:lang w:eastAsia="ru-RU"/>
              </w:rPr>
              <w:t>- оплату за аренду (на время проведения обучения) и содержание необходимых для обучения учебно-производственных площадей, приобретение оборудования, инструментов, приспособлений, сырья, других материальных ресурсов, необходимых для учебного процесса;</w:t>
            </w:r>
          </w:p>
          <w:p w:rsidR="008F79AA" w:rsidRDefault="008F79AA" w:rsidP="008F79AA">
            <w:pPr>
              <w:suppressLineNumbers/>
              <w:jc w:val="both"/>
              <w:rPr>
                <w:lang w:eastAsia="ru-RU"/>
              </w:rPr>
            </w:pPr>
            <w:r>
              <w:rPr>
                <w:bCs/>
                <w:lang w:eastAsia="ru-RU"/>
              </w:rPr>
              <w:t>- налоги, предусмотренные законодательством РФ и иные платежи.</w:t>
            </w:r>
          </w:p>
          <w:p w:rsidR="00A23F17" w:rsidRPr="0074734E" w:rsidRDefault="008F79AA" w:rsidP="008F79AA">
            <w:pPr>
              <w:ind w:firstLine="249"/>
              <w:jc w:val="both"/>
              <w:rPr>
                <w:rFonts w:ascii="Liberation Serif" w:hAnsi="Liberation Serif" w:cs="Liberation Serif"/>
                <w:sz w:val="22"/>
                <w:szCs w:val="22"/>
              </w:rPr>
            </w:pPr>
            <w:proofErr w:type="gramStart"/>
            <w:r>
              <w:t>В соответствии с пунктом 2 части 13 Закона о контрактной системе, установлено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РФ, связанных с оплатой контракта, если в соответствии с законодательством РФ о налогах и сборах такие</w:t>
            </w:r>
            <w:proofErr w:type="gramEnd"/>
            <w:r>
              <w:t xml:space="preserve"> налоги, сборы и иные обязательные платежи подлежат уплате в бюджеты бюджетной системы РФ заказчиком.</w:t>
            </w:r>
          </w:p>
        </w:tc>
      </w:tr>
      <w:tr w:rsidR="00A23F17" w:rsidRPr="0074734E"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10.6.1.</w:t>
            </w:r>
          </w:p>
        </w:tc>
        <w:tc>
          <w:tcPr>
            <w:tcW w:w="4111" w:type="dxa"/>
            <w:shd w:val="clear" w:color="auto" w:fill="F2F2F2" w:themeFill="background1" w:themeFillShade="F2"/>
          </w:tcPr>
          <w:p w:rsidR="00A23F17" w:rsidRPr="0074734E" w:rsidRDefault="00A23F17"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Ориентировочное значение цены контракта либо формула цены и максимальное значение цены контракта</w:t>
            </w:r>
            <w:r w:rsidRPr="0074734E">
              <w:rPr>
                <w:rStyle w:val="afc"/>
                <w:rFonts w:ascii="Liberation Serif" w:hAnsi="Liberation Serif" w:cs="Liberation Serif"/>
                <w:sz w:val="22"/>
                <w:szCs w:val="22"/>
              </w:rPr>
              <w:footnoteReference w:id="4"/>
            </w:r>
          </w:p>
        </w:tc>
        <w:tc>
          <w:tcPr>
            <w:tcW w:w="5671" w:type="dxa"/>
          </w:tcPr>
          <w:p w:rsidR="00A23F17" w:rsidRPr="0074734E" w:rsidRDefault="008F79AA" w:rsidP="008F79AA">
            <w:pPr>
              <w:ind w:firstLine="249"/>
              <w:jc w:val="both"/>
              <w:rPr>
                <w:rFonts w:ascii="Liberation Serif" w:hAnsi="Liberation Serif" w:cs="Liberation Serif"/>
                <w:sz w:val="22"/>
                <w:szCs w:val="22"/>
              </w:rPr>
            </w:pPr>
            <w:r>
              <w:rPr>
                <w:rFonts w:ascii="Liberation Serif" w:hAnsi="Liberation Serif" w:cs="Liberation Serif"/>
                <w:sz w:val="22"/>
                <w:szCs w:val="22"/>
              </w:rPr>
              <w:t>Не установлено</w:t>
            </w:r>
          </w:p>
        </w:tc>
      </w:tr>
      <w:tr w:rsidR="00A23F17" w:rsidRPr="0074734E"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10.7.</w:t>
            </w:r>
          </w:p>
        </w:tc>
        <w:tc>
          <w:tcPr>
            <w:tcW w:w="4111" w:type="dxa"/>
            <w:shd w:val="clear" w:color="auto" w:fill="F2F2F2" w:themeFill="background1" w:themeFillShade="F2"/>
          </w:tcPr>
          <w:p w:rsidR="00A23F17" w:rsidRPr="0074734E" w:rsidRDefault="00A23F17"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Оплата поставки товара, выполнения работы или оказания услуги / Оплата поставки товара, выполнения работы или оказания услуги по цене единицы товара, работы, услуги</w:t>
            </w:r>
          </w:p>
        </w:tc>
        <w:tc>
          <w:tcPr>
            <w:tcW w:w="5671" w:type="dxa"/>
          </w:tcPr>
          <w:p w:rsidR="00A23F17" w:rsidRPr="0074734E" w:rsidRDefault="00A23F17" w:rsidP="00EB7BF7">
            <w:pPr>
              <w:ind w:firstLine="249"/>
              <w:jc w:val="both"/>
              <w:rPr>
                <w:rFonts w:ascii="Liberation Serif" w:hAnsi="Liberation Serif" w:cs="Liberation Serif"/>
                <w:sz w:val="22"/>
                <w:szCs w:val="22"/>
              </w:rPr>
            </w:pPr>
            <w:r w:rsidRPr="0074734E">
              <w:rPr>
                <w:rFonts w:ascii="Liberation Serif" w:hAnsi="Liberation Serif" w:cs="Liberation Serif"/>
                <w:sz w:val="22"/>
                <w:szCs w:val="22"/>
              </w:rPr>
              <w:t>В соответствии с Частью III «Проект контракта»</w:t>
            </w:r>
          </w:p>
        </w:tc>
      </w:tr>
      <w:tr w:rsidR="00A23F17" w:rsidRPr="0074734E"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10.7.1</w:t>
            </w:r>
          </w:p>
        </w:tc>
        <w:tc>
          <w:tcPr>
            <w:tcW w:w="4111" w:type="dxa"/>
            <w:shd w:val="clear" w:color="auto" w:fill="F2F2F2" w:themeFill="background1" w:themeFillShade="F2"/>
          </w:tcPr>
          <w:p w:rsidR="00A23F17" w:rsidRPr="0074734E" w:rsidRDefault="00A23F17" w:rsidP="00EB7BF7">
            <w:pPr>
              <w:suppressAutoHyphens w:val="0"/>
              <w:autoSpaceDE w:val="0"/>
              <w:autoSpaceDN w:val="0"/>
              <w:adjustRightInd w:val="0"/>
              <w:jc w:val="both"/>
              <w:rPr>
                <w:rFonts w:ascii="Liberation Serif" w:hAnsi="Liberation Serif" w:cs="Liberation Serif"/>
                <w:sz w:val="22"/>
                <w:szCs w:val="22"/>
              </w:rPr>
            </w:pPr>
            <w:r w:rsidRPr="0074734E">
              <w:rPr>
                <w:rFonts w:ascii="Liberation Serif" w:hAnsi="Liberation Serif" w:cs="Liberation Serif"/>
                <w:sz w:val="22"/>
                <w:szCs w:val="22"/>
              </w:rPr>
              <w:t>Размер аванса, устанавливаемый в соответствии с Законом о контрактной системе</w:t>
            </w:r>
            <w:r w:rsidRPr="0074734E">
              <w:rPr>
                <w:rStyle w:val="afc"/>
                <w:rFonts w:ascii="Liberation Serif" w:hAnsi="Liberation Serif" w:cs="Liberation Serif"/>
                <w:sz w:val="22"/>
                <w:szCs w:val="22"/>
              </w:rPr>
              <w:footnoteReference w:id="5"/>
            </w:r>
          </w:p>
        </w:tc>
        <w:tc>
          <w:tcPr>
            <w:tcW w:w="5671" w:type="dxa"/>
          </w:tcPr>
          <w:p w:rsidR="00A23F17" w:rsidRPr="0074734E" w:rsidRDefault="008F79AA" w:rsidP="00EB7BF7">
            <w:pPr>
              <w:ind w:firstLine="249"/>
              <w:jc w:val="both"/>
              <w:rPr>
                <w:rFonts w:ascii="Liberation Serif" w:hAnsi="Liberation Serif" w:cs="Liberation Serif"/>
                <w:sz w:val="22"/>
                <w:szCs w:val="22"/>
              </w:rPr>
            </w:pPr>
            <w:r>
              <w:rPr>
                <w:rFonts w:ascii="Liberation Serif" w:hAnsi="Liberation Serif" w:cs="Liberation Serif"/>
                <w:sz w:val="22"/>
                <w:szCs w:val="22"/>
              </w:rPr>
              <w:t xml:space="preserve">Не </w:t>
            </w:r>
            <w:r w:rsidR="00A713E5">
              <w:rPr>
                <w:rFonts w:ascii="Liberation Serif" w:hAnsi="Liberation Serif" w:cs="Liberation Serif"/>
                <w:sz w:val="22"/>
                <w:szCs w:val="22"/>
              </w:rPr>
              <w:t>предусмотрен</w:t>
            </w:r>
          </w:p>
          <w:p w:rsidR="00A23F17" w:rsidRPr="0074734E" w:rsidRDefault="00A23F17" w:rsidP="00EB7BF7">
            <w:pPr>
              <w:suppressAutoHyphens w:val="0"/>
              <w:autoSpaceDE w:val="0"/>
              <w:autoSpaceDN w:val="0"/>
              <w:adjustRightInd w:val="0"/>
              <w:ind w:firstLine="249"/>
              <w:jc w:val="both"/>
              <w:rPr>
                <w:rFonts w:ascii="Liberation Serif" w:hAnsi="Liberation Serif" w:cs="Liberation Serif"/>
                <w:sz w:val="22"/>
                <w:szCs w:val="22"/>
              </w:rPr>
            </w:pPr>
          </w:p>
        </w:tc>
      </w:tr>
      <w:tr w:rsidR="00A23F17" w:rsidRPr="0074734E"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10.8.</w:t>
            </w:r>
          </w:p>
        </w:tc>
        <w:tc>
          <w:tcPr>
            <w:tcW w:w="4111" w:type="dxa"/>
            <w:shd w:val="clear" w:color="auto" w:fill="F2F2F2" w:themeFill="background1" w:themeFillShade="F2"/>
          </w:tcPr>
          <w:p w:rsidR="00A23F17" w:rsidRPr="0074734E" w:rsidRDefault="00A23F17"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Источник финансирования</w:t>
            </w:r>
          </w:p>
        </w:tc>
        <w:tc>
          <w:tcPr>
            <w:tcW w:w="5671" w:type="dxa"/>
          </w:tcPr>
          <w:p w:rsidR="00A23F17" w:rsidRPr="0074734E" w:rsidRDefault="008F79AA" w:rsidP="00EB7BF7">
            <w:pPr>
              <w:ind w:firstLine="249"/>
              <w:jc w:val="both"/>
              <w:rPr>
                <w:rFonts w:ascii="Liberation Serif" w:hAnsi="Liberation Serif" w:cs="Liberation Serif"/>
                <w:sz w:val="22"/>
                <w:szCs w:val="22"/>
              </w:rPr>
            </w:pPr>
            <w:r>
              <w:rPr>
                <w:rFonts w:ascii="Liberation Serif" w:hAnsi="Liberation Serif" w:cs="Liberation Serif"/>
                <w:sz w:val="22"/>
                <w:szCs w:val="22"/>
              </w:rPr>
              <w:t>Бюджет Свердловской области</w:t>
            </w:r>
          </w:p>
        </w:tc>
      </w:tr>
      <w:tr w:rsidR="00A23F17" w:rsidRPr="00E31124"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10.9.</w:t>
            </w:r>
          </w:p>
        </w:tc>
        <w:tc>
          <w:tcPr>
            <w:tcW w:w="4111" w:type="dxa"/>
            <w:shd w:val="clear" w:color="auto" w:fill="F2F2F2" w:themeFill="background1" w:themeFillShade="F2"/>
          </w:tcPr>
          <w:p w:rsidR="00A23F17" w:rsidRPr="0074734E" w:rsidRDefault="00A23F17"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Обоснование начальной (максимальной) цены контракта (начальных цен единиц товара, работы, услуги)</w:t>
            </w:r>
          </w:p>
        </w:tc>
        <w:tc>
          <w:tcPr>
            <w:tcW w:w="5671" w:type="dxa"/>
            <w:shd w:val="clear" w:color="auto" w:fill="auto"/>
          </w:tcPr>
          <w:p w:rsidR="00A23F17" w:rsidRPr="00E31124" w:rsidRDefault="00A23F17" w:rsidP="00EB7BF7">
            <w:pPr>
              <w:pStyle w:val="af1"/>
              <w:jc w:val="both"/>
              <w:rPr>
                <w:rFonts w:ascii="Liberation Serif" w:hAnsi="Liberation Serif" w:cs="Liberation Serif"/>
                <w:sz w:val="22"/>
                <w:szCs w:val="22"/>
              </w:rPr>
            </w:pPr>
            <w:proofErr w:type="gramStart"/>
            <w:r w:rsidRPr="0074734E">
              <w:rPr>
                <w:rFonts w:ascii="Liberation Serif" w:hAnsi="Liberation Serif" w:cs="Liberation Serif"/>
                <w:iCs/>
                <w:sz w:val="22"/>
                <w:szCs w:val="22"/>
              </w:rPr>
              <w:t>Обоснование начальной (максимальной) цены контракта (начальных цен единиц товара, работы, услуги) содержится в Части IV «Обоснование начальной (максимальной) цены контракта, начальных цен единиц товара, работы, услуги»</w:t>
            </w:r>
            <w:proofErr w:type="gramEnd"/>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10.10.</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5671" w:type="dxa"/>
            <w:shd w:val="clear" w:color="auto" w:fill="auto"/>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iCs/>
                <w:sz w:val="22"/>
                <w:szCs w:val="22"/>
              </w:rPr>
              <w:t xml:space="preserve">Российский </w:t>
            </w:r>
            <w:r w:rsidRPr="00E31124">
              <w:rPr>
                <w:rFonts w:ascii="Liberation Serif" w:hAnsi="Liberation Serif" w:cs="Liberation Serif"/>
                <w:sz w:val="22"/>
                <w:szCs w:val="22"/>
              </w:rPr>
              <w:t>р</w:t>
            </w:r>
            <w:r w:rsidRPr="00E31124">
              <w:rPr>
                <w:rFonts w:ascii="Liberation Serif" w:hAnsi="Liberation Serif" w:cs="Liberation Serif"/>
                <w:iCs/>
                <w:sz w:val="22"/>
                <w:szCs w:val="22"/>
              </w:rPr>
              <w:t>убль</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10.11.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71" w:type="dxa"/>
            <w:shd w:val="clear" w:color="auto" w:fill="auto"/>
          </w:tcPr>
          <w:p w:rsidR="00A23F17" w:rsidRPr="00E31124" w:rsidRDefault="00A23F17" w:rsidP="00EB7BF7">
            <w:pPr>
              <w:pStyle w:val="af1"/>
              <w:jc w:val="both"/>
              <w:rPr>
                <w:rFonts w:ascii="Liberation Serif" w:hAnsi="Liberation Serif" w:cs="Liberation Serif"/>
                <w:iCs/>
                <w:sz w:val="22"/>
                <w:szCs w:val="22"/>
              </w:rPr>
            </w:pPr>
            <w:r w:rsidRPr="00E31124">
              <w:rPr>
                <w:rFonts w:ascii="Liberation Serif" w:hAnsi="Liberation Serif" w:cs="Liberation Serif"/>
                <w:iCs/>
                <w:sz w:val="22"/>
                <w:szCs w:val="22"/>
              </w:rPr>
              <w:t>Не предусмотрен</w:t>
            </w:r>
          </w:p>
        </w:tc>
      </w:tr>
      <w:tr w:rsidR="00A23F17" w:rsidRPr="00E31124" w:rsidTr="000F7297">
        <w:tc>
          <w:tcPr>
            <w:tcW w:w="851" w:type="dxa"/>
            <w:vMerge w:val="restart"/>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10.12.</w:t>
            </w:r>
          </w:p>
        </w:tc>
        <w:tc>
          <w:tcPr>
            <w:tcW w:w="9782" w:type="dxa"/>
            <w:gridSpan w:val="2"/>
            <w:shd w:val="clear" w:color="auto" w:fill="F2F2F2" w:themeFill="background1" w:themeFillShade="F2"/>
          </w:tcPr>
          <w:p w:rsidR="00A23F17" w:rsidRPr="00E31124" w:rsidRDefault="00A23F17" w:rsidP="00EB7BF7">
            <w:pPr>
              <w:pStyle w:val="af1"/>
              <w:ind w:firstLine="209"/>
              <w:jc w:val="both"/>
              <w:rPr>
                <w:rFonts w:ascii="Liberation Serif" w:hAnsi="Liberation Serif" w:cs="Liberation Serif"/>
                <w:sz w:val="22"/>
                <w:szCs w:val="22"/>
              </w:rPr>
            </w:pPr>
            <w:r w:rsidRPr="0074734E">
              <w:rPr>
                <w:rFonts w:ascii="Liberation Serif" w:hAnsi="Liberation Serif" w:cs="Liberation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r>
      <w:tr w:rsidR="00A23F17" w:rsidRPr="00E31124" w:rsidTr="000F7297">
        <w:tc>
          <w:tcPr>
            <w:tcW w:w="851" w:type="dxa"/>
            <w:vMerge/>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A23F17" w:rsidP="00EB7BF7">
            <w:pPr>
              <w:pStyle w:val="af1"/>
              <w:ind w:firstLine="209"/>
              <w:jc w:val="both"/>
              <w:rPr>
                <w:rFonts w:ascii="Liberation Serif" w:hAnsi="Liberation Serif" w:cs="Liberation Serif"/>
                <w:sz w:val="22"/>
                <w:szCs w:val="22"/>
              </w:rPr>
            </w:pPr>
            <w:proofErr w:type="gramStart"/>
            <w:r w:rsidRPr="0074734E">
              <w:rPr>
                <w:rFonts w:ascii="Liberation Serif" w:hAnsi="Liberation Serif" w:cs="Liberation Serif"/>
                <w:iCs/>
                <w:sz w:val="22"/>
                <w:szCs w:val="22"/>
              </w:rPr>
              <w:t>Победитель аукциона или иной участник,</w:t>
            </w:r>
            <w:r>
              <w:rPr>
                <w:rFonts w:ascii="Liberation Serif" w:hAnsi="Liberation Serif" w:cs="Liberation Serif"/>
                <w:iCs/>
                <w:sz w:val="22"/>
                <w:szCs w:val="22"/>
              </w:rPr>
              <w:t xml:space="preserve"> </w:t>
            </w:r>
            <w:r w:rsidRPr="0074734E">
              <w:rPr>
                <w:rFonts w:ascii="Liberation Serif" w:hAnsi="Liberation Serif" w:cs="Liberation Serif"/>
                <w:iCs/>
                <w:sz w:val="22"/>
                <w:szCs w:val="22"/>
              </w:rPr>
              <w:t xml:space="preserve">с которым заключается контракт при уклонении победителя от подписания контракта, обязан подписать проект контракта в течение пяти дней </w:t>
            </w:r>
            <w:r w:rsidRPr="0074734E">
              <w:rPr>
                <w:rFonts w:ascii="Liberation Serif" w:hAnsi="Liberation Serif" w:cs="Liberation Serif"/>
                <w:iCs/>
                <w:sz w:val="22"/>
                <w:szCs w:val="22"/>
              </w:rPr>
              <w:br/>
              <w:t>с даты размещения заказчиком на Официальном сайте Единой информационной системы в сфере закупок www.zakupki.gov.ru проекта контракта, контракта или в течение трех рабочих дней с даты размещения заказчиком в единой информационной системе в сфере закупок</w:t>
            </w:r>
            <w:proofErr w:type="gramEnd"/>
            <w:r w:rsidRPr="0074734E">
              <w:rPr>
                <w:rFonts w:ascii="Liberation Serif" w:hAnsi="Liberation Serif" w:cs="Liberation Serif"/>
                <w:iCs/>
                <w:sz w:val="22"/>
                <w:szCs w:val="22"/>
              </w:rPr>
              <w:t xml:space="preserve"> и на электронной площадке документов, предусмотренных частью 5 статьи 83.2 Закона о контрактной системе.</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10.13.</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Условия признания победителя такого аукциона или иного участника такого аукциона </w:t>
            </w:r>
            <w:proofErr w:type="gramStart"/>
            <w:r w:rsidRPr="00E31124">
              <w:rPr>
                <w:rFonts w:ascii="Liberation Serif" w:hAnsi="Liberation Serif" w:cs="Liberation Serif"/>
                <w:sz w:val="22"/>
                <w:szCs w:val="22"/>
              </w:rPr>
              <w:t>уклонившимся</w:t>
            </w:r>
            <w:proofErr w:type="gramEnd"/>
            <w:r w:rsidRPr="00E31124">
              <w:rPr>
                <w:rFonts w:ascii="Liberation Serif" w:hAnsi="Liberation Serif" w:cs="Liberation Serif"/>
                <w:sz w:val="22"/>
                <w:szCs w:val="22"/>
              </w:rPr>
              <w:t xml:space="preserve"> от заключения контракта </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A23F17" w:rsidP="00EB7BF7">
            <w:pPr>
              <w:pStyle w:val="af1"/>
              <w:ind w:firstLine="407"/>
              <w:jc w:val="both"/>
              <w:rPr>
                <w:rFonts w:ascii="Liberation Serif" w:hAnsi="Liberation Serif" w:cs="Liberation Serif"/>
                <w:iCs/>
                <w:sz w:val="22"/>
                <w:szCs w:val="22"/>
              </w:rPr>
            </w:pPr>
            <w:r w:rsidRPr="00E31124">
              <w:rPr>
                <w:rFonts w:ascii="Liberation Serif" w:hAnsi="Liberation Serif" w:cs="Liberation Serif"/>
                <w:iCs/>
                <w:sz w:val="22"/>
                <w:szCs w:val="22"/>
              </w:rPr>
              <w:t xml:space="preserve">Победитель аукциона (за исключением победителя, предусмотренного частью 14 статьи 83.2 Закона о контрактной системе) признается </w:t>
            </w:r>
            <w:proofErr w:type="gramStart"/>
            <w:r w:rsidRPr="00E31124">
              <w:rPr>
                <w:rFonts w:ascii="Liberation Serif" w:hAnsi="Liberation Serif" w:cs="Liberation Serif"/>
                <w:iCs/>
                <w:sz w:val="22"/>
                <w:szCs w:val="22"/>
              </w:rPr>
              <w:t>заказчиком</w:t>
            </w:r>
            <w:proofErr w:type="gramEnd"/>
            <w:r w:rsidRPr="00E31124">
              <w:rPr>
                <w:rFonts w:ascii="Liberation Serif" w:hAnsi="Liberation Serif" w:cs="Liberation Serif"/>
                <w:iCs/>
                <w:sz w:val="22"/>
                <w:szCs w:val="22"/>
              </w:rPr>
              <w:t xml:space="preserve"> уклонившимся от заключения контракта </w:t>
            </w:r>
            <w:r>
              <w:rPr>
                <w:rFonts w:ascii="Liberation Serif" w:hAnsi="Liberation Serif" w:cs="Liberation Serif"/>
                <w:iCs/>
                <w:sz w:val="22"/>
                <w:szCs w:val="22"/>
              </w:rPr>
              <w:br/>
            </w:r>
            <w:r w:rsidRPr="00E31124">
              <w:rPr>
                <w:rFonts w:ascii="Liberation Serif" w:hAnsi="Liberation Serif" w:cs="Liberation Serif"/>
                <w:iCs/>
                <w:sz w:val="22"/>
                <w:szCs w:val="22"/>
              </w:rPr>
              <w:t>в случае, если в сроки, предусмотренные статьей 83.2.</w:t>
            </w:r>
            <w:r w:rsidRPr="00E31124">
              <w:rPr>
                <w:rFonts w:ascii="Liberation Serif" w:hAnsi="Liberation Serif" w:cs="Liberation Serif"/>
                <w:sz w:val="22"/>
                <w:szCs w:val="22"/>
              </w:rPr>
              <w:t xml:space="preserve"> </w:t>
            </w:r>
            <w:proofErr w:type="gramStart"/>
            <w:r w:rsidRPr="00E31124">
              <w:rPr>
                <w:rFonts w:ascii="Liberation Serif" w:hAnsi="Liberation Serif" w:cs="Liberation Serif"/>
                <w:sz w:val="22"/>
                <w:szCs w:val="22"/>
              </w:rPr>
              <w:t>Закона о контрактной системе</w:t>
            </w:r>
            <w:r w:rsidRPr="00E31124">
              <w:rPr>
                <w:rFonts w:ascii="Liberation Serif" w:hAnsi="Liberation Serif" w:cs="Liberation Serif"/>
                <w:iCs/>
                <w:sz w:val="22"/>
                <w:szCs w:val="22"/>
              </w:rPr>
              <w:t xml:space="preserve">,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w:t>
            </w:r>
            <w:r>
              <w:rPr>
                <w:rFonts w:ascii="Liberation Serif" w:hAnsi="Liberation Serif" w:cs="Liberation Serif"/>
                <w:iCs/>
                <w:sz w:val="22"/>
                <w:szCs w:val="22"/>
              </w:rPr>
              <w:br/>
            </w:r>
            <w:r w:rsidRPr="00E31124">
              <w:rPr>
                <w:rFonts w:ascii="Liberation Serif" w:hAnsi="Liberation Serif" w:cs="Liberation Serif"/>
                <w:iCs/>
                <w:sz w:val="22"/>
                <w:szCs w:val="22"/>
              </w:rPr>
              <w:t xml:space="preserve">о контрактной системе, или не исполнил требования, предусмотренные статьей 37 Закона </w:t>
            </w:r>
            <w:r>
              <w:rPr>
                <w:rFonts w:ascii="Liberation Serif" w:hAnsi="Liberation Serif" w:cs="Liberation Serif"/>
                <w:iCs/>
                <w:sz w:val="22"/>
                <w:szCs w:val="22"/>
              </w:rPr>
              <w:br/>
            </w:r>
            <w:r w:rsidRPr="00E31124">
              <w:rPr>
                <w:rFonts w:ascii="Liberation Serif" w:hAnsi="Liberation Serif" w:cs="Liberation Serif"/>
                <w:iCs/>
                <w:sz w:val="22"/>
                <w:szCs w:val="22"/>
              </w:rPr>
              <w:t xml:space="preserve">о контрактной системе (в случае снижения при проведении электронного аукциона цены контракта </w:t>
            </w:r>
            <w:r>
              <w:rPr>
                <w:rFonts w:ascii="Liberation Serif" w:hAnsi="Liberation Serif" w:cs="Liberation Serif"/>
                <w:iCs/>
                <w:sz w:val="22"/>
                <w:szCs w:val="22"/>
              </w:rPr>
              <w:br/>
            </w:r>
            <w:r w:rsidRPr="00E31124">
              <w:rPr>
                <w:rFonts w:ascii="Liberation Serif" w:hAnsi="Liberation Serif" w:cs="Liberation Serif"/>
                <w:iCs/>
                <w:sz w:val="22"/>
                <w:szCs w:val="22"/>
              </w:rPr>
              <w:t>на двадцать пять процентов и более от</w:t>
            </w:r>
            <w:proofErr w:type="gramEnd"/>
            <w:r w:rsidRPr="00E31124">
              <w:rPr>
                <w:rFonts w:ascii="Liberation Serif" w:hAnsi="Liberation Serif" w:cs="Liberation Serif"/>
                <w:iCs/>
                <w:sz w:val="22"/>
                <w:szCs w:val="22"/>
              </w:rPr>
              <w:t xml:space="preserve"> начальной (максимальной) цены контракта). </w:t>
            </w:r>
          </w:p>
          <w:p w:rsidR="00A23F17" w:rsidRPr="00E31124" w:rsidRDefault="00A23F17" w:rsidP="00EB7BF7">
            <w:pPr>
              <w:pStyle w:val="af1"/>
              <w:ind w:firstLine="407"/>
              <w:jc w:val="both"/>
              <w:rPr>
                <w:rFonts w:ascii="Liberation Serif" w:hAnsi="Liberation Serif" w:cs="Liberation Serif"/>
                <w:sz w:val="22"/>
                <w:szCs w:val="22"/>
              </w:rPr>
            </w:pPr>
            <w:proofErr w:type="gramStart"/>
            <w:r w:rsidRPr="00E31124">
              <w:rPr>
                <w:rFonts w:ascii="Liberation Serif" w:hAnsi="Liberation Serif" w:cs="Liberation Serif"/>
                <w:iCs/>
                <w:sz w:val="22"/>
                <w:szCs w:val="22"/>
              </w:rPr>
              <w:t xml:space="preserve">Участник аукциона, признанный победителем в соответствии с частью 14 статьи 83.2 Закона </w:t>
            </w:r>
            <w:r>
              <w:rPr>
                <w:rFonts w:ascii="Liberation Serif" w:hAnsi="Liberation Serif" w:cs="Liberation Serif"/>
                <w:iCs/>
                <w:sz w:val="22"/>
                <w:szCs w:val="22"/>
              </w:rPr>
              <w:br/>
            </w:r>
            <w:r w:rsidRPr="00E31124">
              <w:rPr>
                <w:rFonts w:ascii="Liberation Serif" w:hAnsi="Liberation Serif" w:cs="Liberation Serif"/>
                <w:iCs/>
                <w:sz w:val="22"/>
                <w:szCs w:val="22"/>
              </w:rPr>
              <w:t xml:space="preserve">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31124">
              <w:rPr>
                <w:rFonts w:ascii="Liberation Serif" w:hAnsi="Liberation Serif" w:cs="Liberation Serif"/>
                <w:iCs/>
                <w:sz w:val="22"/>
                <w:szCs w:val="22"/>
              </w:rPr>
              <w:t>непредоставления</w:t>
            </w:r>
            <w:proofErr w:type="spellEnd"/>
            <w:r w:rsidRPr="00E31124">
              <w:rPr>
                <w:rFonts w:ascii="Liberation Serif" w:hAnsi="Liberation Serif" w:cs="Liberation Serif"/>
                <w:iCs/>
                <w:sz w:val="22"/>
                <w:szCs w:val="22"/>
              </w:rPr>
              <w:t xml:space="preserve"> обеспечения исполнения контракта либо неисполнения требования, предусмотренного статьей 37 Закона </w:t>
            </w:r>
            <w:r>
              <w:rPr>
                <w:rFonts w:ascii="Liberation Serif" w:hAnsi="Liberation Serif" w:cs="Liberation Serif"/>
                <w:iCs/>
                <w:sz w:val="22"/>
                <w:szCs w:val="22"/>
              </w:rPr>
              <w:br/>
            </w:r>
            <w:r w:rsidRPr="00E31124">
              <w:rPr>
                <w:rFonts w:ascii="Liberation Serif" w:hAnsi="Liberation Serif" w:cs="Liberation Serif"/>
                <w:iCs/>
                <w:sz w:val="22"/>
                <w:szCs w:val="22"/>
              </w:rPr>
              <w:t>о контрактной системе, в случае подписания проекта контракта в соответствии с частью 3 статьи 83.2</w:t>
            </w:r>
            <w:proofErr w:type="gramEnd"/>
            <w:r w:rsidRPr="00E31124">
              <w:rPr>
                <w:rFonts w:ascii="Liberation Serif" w:hAnsi="Liberation Serif" w:cs="Liberation Serif"/>
                <w:iCs/>
                <w:sz w:val="22"/>
                <w:szCs w:val="22"/>
              </w:rPr>
              <w:t xml:space="preserve"> Закона о контрактной системе.</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10.14.</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Возможность заказчика изменить условия контракта в соответствии с положениями Закона о контрактной системе</w:t>
            </w:r>
          </w:p>
        </w:tc>
        <w:tc>
          <w:tcPr>
            <w:tcW w:w="5671" w:type="dxa"/>
            <w:shd w:val="clear" w:color="auto" w:fill="auto"/>
          </w:tcPr>
          <w:p w:rsidR="00A23F17" w:rsidRPr="00E31124" w:rsidRDefault="00A23F17" w:rsidP="00EB7BF7">
            <w:pPr>
              <w:rPr>
                <w:rFonts w:ascii="Liberation Serif" w:hAnsi="Liberation Serif" w:cs="Liberation Serif"/>
                <w:i/>
                <w:sz w:val="22"/>
                <w:szCs w:val="22"/>
              </w:rPr>
            </w:pPr>
            <w:r w:rsidRPr="00E31124">
              <w:rPr>
                <w:rFonts w:ascii="Liberation Serif" w:hAnsi="Liberation Serif" w:cs="Liberation Serif"/>
                <w:sz w:val="22"/>
                <w:szCs w:val="22"/>
              </w:rPr>
              <w:t xml:space="preserve">В соответствии с Частью </w:t>
            </w:r>
            <w:r w:rsidRPr="00E31124">
              <w:rPr>
                <w:rFonts w:ascii="Liberation Serif" w:hAnsi="Liberation Serif" w:cs="Liberation Serif"/>
                <w:sz w:val="22"/>
                <w:szCs w:val="22"/>
                <w:lang w:val="en-US"/>
              </w:rPr>
              <w:t>III</w:t>
            </w:r>
            <w:r w:rsidRPr="00E31124">
              <w:rPr>
                <w:rFonts w:ascii="Liberation Serif" w:hAnsi="Liberation Serif" w:cs="Liberation Serif"/>
                <w:sz w:val="22"/>
                <w:szCs w:val="22"/>
              </w:rPr>
              <w:t xml:space="preserve"> «Проект контракта»</w:t>
            </w:r>
          </w:p>
        </w:tc>
      </w:tr>
      <w:tr w:rsidR="00A23F17" w:rsidRPr="00E31124" w:rsidTr="000F7297">
        <w:trPr>
          <w:trHeight w:val="25"/>
        </w:trPr>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10.15.</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1" w:type="dxa"/>
            <w:shd w:val="clear" w:color="auto" w:fill="auto"/>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В соответствии с Частью </w:t>
            </w:r>
            <w:r w:rsidRPr="00E31124">
              <w:rPr>
                <w:rFonts w:ascii="Liberation Serif" w:hAnsi="Liberation Serif" w:cs="Liberation Serif"/>
                <w:sz w:val="22"/>
                <w:szCs w:val="22"/>
                <w:lang w:val="en-US"/>
              </w:rPr>
              <w:t>III</w:t>
            </w:r>
            <w:r w:rsidRPr="00E31124">
              <w:rPr>
                <w:rFonts w:ascii="Liberation Serif" w:hAnsi="Liberation Serif" w:cs="Liberation Serif"/>
                <w:sz w:val="22"/>
                <w:szCs w:val="22"/>
              </w:rPr>
              <w:t xml:space="preserve"> «Проект контракта»</w:t>
            </w:r>
          </w:p>
        </w:tc>
      </w:tr>
      <w:tr w:rsidR="00A23F17" w:rsidRPr="0074734E"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11.</w:t>
            </w:r>
          </w:p>
        </w:tc>
        <w:tc>
          <w:tcPr>
            <w:tcW w:w="9782" w:type="dxa"/>
            <w:gridSpan w:val="2"/>
            <w:shd w:val="clear" w:color="auto" w:fill="F2F2F2" w:themeFill="background1" w:themeFillShade="F2"/>
          </w:tcPr>
          <w:p w:rsidR="00A23F17" w:rsidRPr="0074734E" w:rsidRDefault="00A23F17" w:rsidP="00EB7BF7">
            <w:pPr>
              <w:pStyle w:val="af1"/>
              <w:jc w:val="both"/>
              <w:rPr>
                <w:rFonts w:ascii="Liberation Serif" w:hAnsi="Liberation Serif" w:cs="Liberation Serif"/>
                <w:sz w:val="22"/>
                <w:szCs w:val="22"/>
              </w:rPr>
            </w:pPr>
            <w:r w:rsidRPr="0074734E">
              <w:rPr>
                <w:rFonts w:ascii="Liberation Serif" w:hAnsi="Liberation Serif" w:cs="Liberation Serif"/>
                <w:b/>
                <w:sz w:val="22"/>
                <w:szCs w:val="22"/>
              </w:rPr>
              <w:t>ОБЕСПЕЧЕНИЕ ИСПОЛНЕНИЯ КОНТРАКТА, ОБЕСПЕЧЕНИЕ ГАРАНТИЙНЫХ ОБЯЗАТЕЛЬСТВ</w:t>
            </w:r>
          </w:p>
        </w:tc>
      </w:tr>
      <w:tr w:rsidR="00A23F17" w:rsidRPr="0074734E"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11.1.</w:t>
            </w:r>
          </w:p>
        </w:tc>
        <w:tc>
          <w:tcPr>
            <w:tcW w:w="4111" w:type="dxa"/>
            <w:shd w:val="clear" w:color="auto" w:fill="F2F2F2" w:themeFill="background1" w:themeFillShade="F2"/>
          </w:tcPr>
          <w:p w:rsidR="00A23F17" w:rsidRPr="0074734E" w:rsidRDefault="00A23F17"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Размер обеспечения исполнения контракта</w:t>
            </w:r>
          </w:p>
        </w:tc>
        <w:tc>
          <w:tcPr>
            <w:tcW w:w="5671" w:type="dxa"/>
            <w:shd w:val="clear" w:color="auto" w:fill="auto"/>
          </w:tcPr>
          <w:p w:rsidR="00A23F17" w:rsidRPr="008F79AA" w:rsidRDefault="008F79AA" w:rsidP="00EB7BF7">
            <w:pPr>
              <w:pStyle w:val="af1"/>
              <w:jc w:val="both"/>
              <w:rPr>
                <w:rFonts w:ascii="Liberation Serif" w:hAnsi="Liberation Serif" w:cs="Liberation Serif"/>
                <w:noProof/>
                <w:sz w:val="22"/>
                <w:szCs w:val="22"/>
              </w:rPr>
            </w:pPr>
            <w:r w:rsidRPr="008F79AA">
              <w:rPr>
                <w:rFonts w:ascii="Liberation Serif" w:hAnsi="Liberation Serif" w:cs="Liberation Serif"/>
                <w:noProof/>
                <w:sz w:val="22"/>
                <w:szCs w:val="22"/>
              </w:rPr>
              <w:t>Не установлено</w:t>
            </w:r>
          </w:p>
        </w:tc>
      </w:tr>
      <w:tr w:rsidR="00A23F17" w:rsidRPr="00E31124" w:rsidTr="000F7297">
        <w:tc>
          <w:tcPr>
            <w:tcW w:w="851" w:type="dxa"/>
            <w:vMerge w:val="restart"/>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Pr>
                <w:rFonts w:ascii="Liberation Serif" w:hAnsi="Liberation Serif" w:cs="Liberation Serif"/>
                <w:sz w:val="22"/>
                <w:szCs w:val="22"/>
              </w:rPr>
              <w:t>11.1.1</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b/>
                <w:noProof/>
                <w:sz w:val="22"/>
                <w:szCs w:val="22"/>
              </w:rPr>
            </w:pPr>
            <w:r w:rsidRPr="0074734E">
              <w:rPr>
                <w:rFonts w:ascii="Liberation Serif" w:hAnsi="Liberation Serif" w:cs="Liberation Serif"/>
                <w:b/>
                <w:sz w:val="22"/>
                <w:szCs w:val="22"/>
              </w:rPr>
              <w:t>Срок и порядок предоставления обеспечения исполнения контракта</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364BB4" w:rsidRDefault="00A23F17" w:rsidP="00EB7BF7">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Документы, </w:t>
            </w:r>
            <w:r w:rsidRPr="00364BB4">
              <w:rPr>
                <w:rFonts w:ascii="Liberation Serif" w:hAnsi="Liberation Serif" w:cs="Liberation Serif"/>
                <w:iCs/>
                <w:noProof/>
                <w:color w:val="000000"/>
                <w:sz w:val="22"/>
                <w:szCs w:val="22"/>
              </w:rPr>
              <w:t xml:space="preserve">подтверждающие предоставление обеспечения исполнения контракта, предоставляются победителем аукциона одновременно с подписанным проектом контракта </w:t>
            </w:r>
            <w:r>
              <w:rPr>
                <w:rFonts w:ascii="Liberation Serif" w:hAnsi="Liberation Serif" w:cs="Liberation Serif"/>
                <w:iCs/>
                <w:noProof/>
                <w:color w:val="000000"/>
                <w:sz w:val="22"/>
                <w:szCs w:val="22"/>
              </w:rPr>
              <w:br/>
            </w:r>
            <w:r w:rsidRPr="00364BB4">
              <w:rPr>
                <w:rFonts w:ascii="Liberation Serif" w:hAnsi="Liberation Serif" w:cs="Liberation Serif"/>
                <w:iCs/>
                <w:noProof/>
                <w:color w:val="000000"/>
                <w:sz w:val="22"/>
                <w:szCs w:val="22"/>
              </w:rPr>
              <w:t>(без подписи заказчика) в порядке и сроки, предусмотренные статьей 83.2 Закона о контрактной системе для заключения контракта.</w:t>
            </w:r>
          </w:p>
          <w:p w:rsidR="00A23F17" w:rsidRPr="00364BB4" w:rsidRDefault="00A23F17" w:rsidP="00EB7BF7">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 </w:t>
            </w:r>
          </w:p>
          <w:p w:rsidR="00A23F17" w:rsidRPr="00364BB4" w:rsidRDefault="00A23F17" w:rsidP="00EB7BF7">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23F17" w:rsidRPr="00364BB4" w:rsidRDefault="00A23F17" w:rsidP="00EB7BF7">
            <w:pPr>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о контрактной системе.</w:t>
            </w:r>
          </w:p>
          <w:p w:rsidR="00A23F17" w:rsidRPr="00364BB4" w:rsidRDefault="00A23F17" w:rsidP="00EB7BF7">
            <w:pPr>
              <w:suppressAutoHyphens w:val="0"/>
              <w:autoSpaceDE w:val="0"/>
              <w:autoSpaceDN w:val="0"/>
              <w:adjustRightInd w:val="0"/>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lang w:eastAsia="ru-RU"/>
              </w:rPr>
              <w:t>В случае</w:t>
            </w:r>
            <w:proofErr w:type="gramStart"/>
            <w:r w:rsidRPr="00364BB4">
              <w:rPr>
                <w:rFonts w:ascii="Liberation Serif" w:hAnsi="Liberation Serif" w:cs="Liberation Serif"/>
                <w:sz w:val="22"/>
                <w:szCs w:val="22"/>
                <w:lang w:eastAsia="ru-RU"/>
              </w:rPr>
              <w:t>,</w:t>
            </w:r>
            <w:proofErr w:type="gramEnd"/>
            <w:r w:rsidRPr="00364BB4">
              <w:rPr>
                <w:rFonts w:ascii="Liberation Serif" w:hAnsi="Liberation Serif" w:cs="Liberation Serif"/>
                <w:sz w:val="22"/>
                <w:szCs w:val="22"/>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0" w:history="1">
              <w:r w:rsidRPr="00364BB4">
                <w:rPr>
                  <w:rFonts w:ascii="Liberation Serif" w:hAnsi="Liberation Serif" w:cs="Liberation Serif"/>
                  <w:sz w:val="22"/>
                  <w:szCs w:val="22"/>
                  <w:lang w:eastAsia="ru-RU"/>
                </w:rPr>
                <w:t>частями 7.2</w:t>
              </w:r>
            </w:hyperlink>
            <w:r w:rsidRPr="00364BB4">
              <w:rPr>
                <w:rFonts w:ascii="Liberation Serif" w:hAnsi="Liberation Serif" w:cs="Liberation Serif"/>
                <w:sz w:val="22"/>
                <w:szCs w:val="22"/>
                <w:lang w:eastAsia="ru-RU"/>
              </w:rPr>
              <w:t xml:space="preserve"> и </w:t>
            </w:r>
            <w:hyperlink r:id="rId11" w:history="1">
              <w:r w:rsidRPr="00364BB4">
                <w:rPr>
                  <w:rFonts w:ascii="Liberation Serif" w:hAnsi="Liberation Serif" w:cs="Liberation Serif"/>
                  <w:sz w:val="22"/>
                  <w:szCs w:val="22"/>
                  <w:lang w:eastAsia="ru-RU"/>
                </w:rPr>
                <w:t>7.3</w:t>
              </w:r>
            </w:hyperlink>
            <w:r w:rsidRPr="00364BB4">
              <w:rPr>
                <w:rFonts w:ascii="Liberation Serif" w:hAnsi="Liberation Serif" w:cs="Liberation Serif"/>
                <w:sz w:val="22"/>
                <w:szCs w:val="22"/>
                <w:lang w:eastAsia="ru-RU"/>
              </w:rPr>
              <w:t xml:space="preserve"> статьи 96 Закона о контрактной системе.</w:t>
            </w:r>
          </w:p>
          <w:p w:rsidR="00A23F17" w:rsidRPr="00364BB4" w:rsidRDefault="00A23F17" w:rsidP="00EB7BF7">
            <w:pPr>
              <w:suppressAutoHyphens w:val="0"/>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sz w:val="22"/>
                <w:szCs w:val="22"/>
                <w:lang w:eastAsia="ru-RU"/>
              </w:rPr>
              <w:t>Положения об обеспечении исполнения контракта, включая положения о </w:t>
            </w:r>
            <w:r w:rsidRPr="00364BB4">
              <w:rPr>
                <w:rFonts w:ascii="Liberation Serif" w:hAnsi="Liberation Serif" w:cs="Liberation Serif"/>
                <w:iCs/>
                <w:noProof/>
                <w:sz w:val="22"/>
                <w:szCs w:val="22"/>
                <w:lang w:eastAsia="ru-RU"/>
              </w:rPr>
              <w:t xml:space="preserve">предоставлении такого обеспечения с учетом положений </w:t>
            </w:r>
            <w:hyperlink r:id="rId12" w:history="1">
              <w:r w:rsidRPr="00364BB4">
                <w:rPr>
                  <w:rFonts w:ascii="Liberation Serif" w:hAnsi="Liberation Serif" w:cs="Liberation Serif"/>
                  <w:iCs/>
                  <w:noProof/>
                  <w:sz w:val="22"/>
                  <w:szCs w:val="22"/>
                  <w:lang w:eastAsia="ru-RU"/>
                </w:rPr>
                <w:t>статьи 37</w:t>
              </w:r>
            </w:hyperlink>
            <w:r w:rsidRPr="00364BB4">
              <w:rPr>
                <w:rFonts w:ascii="Liberation Serif" w:hAnsi="Liberation Serif" w:cs="Liberation Serif"/>
                <w:iCs/>
                <w:noProof/>
                <w:sz w:val="22"/>
                <w:szCs w:val="22"/>
                <w:lang w:eastAsia="ru-RU"/>
              </w:rPr>
              <w:t xml:space="preserve"> Закона о контрактной системе, не применяются в случае:</w:t>
            </w:r>
          </w:p>
          <w:p w:rsidR="00A23F17" w:rsidRPr="00364BB4" w:rsidRDefault="00A23F17" w:rsidP="00EB7BF7">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1) заключения контракта с участником закупки, который является казенным учреждением;</w:t>
            </w:r>
          </w:p>
          <w:p w:rsidR="00A23F17" w:rsidRPr="00364BB4" w:rsidRDefault="00A23F17" w:rsidP="00EB7BF7">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2) осуществления закупки услуги по предоставлению кредита;</w:t>
            </w:r>
          </w:p>
          <w:p w:rsidR="00A23F17" w:rsidRPr="00364BB4" w:rsidRDefault="00A23F17" w:rsidP="00EB7BF7">
            <w:pPr>
              <w:autoSpaceDE w:val="0"/>
              <w:autoSpaceDN w:val="0"/>
              <w:adjustRightInd w:val="0"/>
              <w:ind w:firstLine="413"/>
              <w:jc w:val="both"/>
              <w:rPr>
                <w:rFonts w:ascii="Liberation Serif" w:hAnsi="Liberation Serif" w:cs="Liberation Serif"/>
                <w:iCs/>
                <w:noProof/>
                <w:sz w:val="22"/>
                <w:szCs w:val="22"/>
                <w:lang w:eastAsia="ru-RU"/>
              </w:rPr>
            </w:pPr>
            <w:r w:rsidRPr="00364BB4">
              <w:rPr>
                <w:rFonts w:ascii="Liberation Serif" w:hAnsi="Liberation Serif" w:cs="Liberation Serif"/>
                <w:iCs/>
                <w:noProof/>
                <w:sz w:val="22"/>
                <w:szCs w:val="22"/>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23F17" w:rsidRPr="00364BB4" w:rsidRDefault="00A23F17" w:rsidP="00EB7BF7">
            <w:pPr>
              <w:autoSpaceDE w:val="0"/>
              <w:autoSpaceDN w:val="0"/>
              <w:adjustRightInd w:val="0"/>
              <w:ind w:firstLine="413"/>
              <w:jc w:val="both"/>
              <w:rPr>
                <w:rFonts w:ascii="Liberation Serif" w:hAnsi="Liberation Serif" w:cs="Liberation Serif"/>
                <w:iCs/>
                <w:noProof/>
                <w:sz w:val="22"/>
                <w:szCs w:val="22"/>
                <w:lang w:eastAsia="ru-RU"/>
              </w:rPr>
            </w:pPr>
            <w:proofErr w:type="gramStart"/>
            <w:r w:rsidRPr="00364BB4">
              <w:rPr>
                <w:rFonts w:ascii="Liberation Serif" w:hAnsi="Liberation Serif" w:cs="Liberation Serif"/>
                <w:iCs/>
                <w:noProof/>
                <w:sz w:val="22"/>
                <w:szCs w:val="22"/>
                <w:lang w:eastAsia="ru-RU"/>
              </w:rPr>
              <w:t>В случае, 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участиник предоставляет обеспечение исполнения контракта с учетом положений статьи 37 Закона</w:t>
            </w:r>
            <w:proofErr w:type="gramEnd"/>
            <w:r w:rsidRPr="00364BB4">
              <w:rPr>
                <w:rFonts w:ascii="Liberation Serif" w:hAnsi="Liberation Serif" w:cs="Liberation Serif"/>
                <w:iCs/>
                <w:noProof/>
                <w:sz w:val="22"/>
                <w:szCs w:val="22"/>
                <w:lang w:eastAsia="ru-RU"/>
              </w:rPr>
              <w:t xml:space="preserve">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о контрактной системе, а также пункта 11.4 Части I «Общая часть» докуменатции об аукционе.</w:t>
            </w:r>
          </w:p>
          <w:p w:rsidR="00A23F17" w:rsidRPr="00364BB4" w:rsidRDefault="00A23F17" w:rsidP="00EB7BF7">
            <w:pPr>
              <w:autoSpaceDE w:val="0"/>
              <w:autoSpaceDN w:val="0"/>
              <w:adjustRightInd w:val="0"/>
              <w:ind w:firstLine="413"/>
              <w:jc w:val="both"/>
              <w:rPr>
                <w:rFonts w:ascii="Liberation Serif" w:hAnsi="Liberation Serif" w:cs="Liberation Serif"/>
                <w:iCs/>
                <w:noProof/>
                <w:sz w:val="22"/>
                <w:szCs w:val="22"/>
                <w:lang w:eastAsia="ru-RU"/>
              </w:rPr>
            </w:pPr>
            <w:proofErr w:type="gramStart"/>
            <w:r w:rsidRPr="00364BB4">
              <w:rPr>
                <w:rFonts w:ascii="Liberation Serif" w:hAnsi="Liberation Serif" w:cs="Liberation Serif"/>
                <w:iCs/>
                <w:noProof/>
                <w:sz w:val="22"/>
                <w:szCs w:val="22"/>
                <w:lang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(субъект малого предпринимательства, социально ориентированная некоммерческая организация) освобождается от предоставления обеспечения исполнения контракта, в том числе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с учетом положений статьи 37 Закона о контрактной системе, в случае предоставления таким участником закупки информации, содержащейся в реестре</w:t>
            </w:r>
            <w:proofErr w:type="gramEnd"/>
            <w:r w:rsidRPr="00364BB4">
              <w:rPr>
                <w:rFonts w:ascii="Liberation Serif" w:hAnsi="Liberation Serif" w:cs="Liberation Serif"/>
                <w:iCs/>
                <w:noProof/>
                <w:sz w:val="22"/>
                <w:szCs w:val="22"/>
                <w:lang w:eastAsia="ru-RU"/>
              </w:rPr>
              <w:t xml:space="preserve"> контрактов, заключенных заказчиками,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 xml:space="preserve">и подтверждающей исполнение таким участником (без учета правопреемства) в течение трех лет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 xml:space="preserve">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 xml:space="preserve">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w:t>
            </w:r>
            <w:r>
              <w:rPr>
                <w:rFonts w:ascii="Liberation Serif" w:hAnsi="Liberation Serif" w:cs="Liberation Serif"/>
                <w:iCs/>
                <w:noProof/>
                <w:sz w:val="22"/>
                <w:szCs w:val="22"/>
                <w:lang w:eastAsia="ru-RU"/>
              </w:rPr>
              <w:br/>
            </w:r>
            <w:r w:rsidRPr="00364BB4">
              <w:rPr>
                <w:rFonts w:ascii="Liberation Serif" w:hAnsi="Liberation Serif" w:cs="Liberation Serif"/>
                <w:iCs/>
                <w:noProof/>
                <w:sz w:val="22"/>
                <w:szCs w:val="22"/>
                <w:lang w:eastAsia="ru-RU"/>
              </w:rPr>
              <w:t>об осуществлении закупки и документации о закупке.</w:t>
            </w:r>
          </w:p>
        </w:tc>
      </w:tr>
      <w:tr w:rsidR="00A23F17" w:rsidRPr="00E31124" w:rsidTr="000F7297">
        <w:tc>
          <w:tcPr>
            <w:tcW w:w="851" w:type="dxa"/>
            <w:vMerge w:val="restart"/>
            <w:shd w:val="clear" w:color="auto" w:fill="F2F2F2" w:themeFill="background1" w:themeFillShade="F2"/>
          </w:tcPr>
          <w:p w:rsidR="00A23F17" w:rsidRPr="0074734E" w:rsidRDefault="00A23F17" w:rsidP="000C0052">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11.1.2</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b/>
                <w:sz w:val="22"/>
                <w:szCs w:val="22"/>
              </w:rPr>
            </w:pPr>
            <w:r w:rsidRPr="0074734E">
              <w:rPr>
                <w:rFonts w:ascii="Liberation Serif" w:hAnsi="Liberation Serif" w:cs="Liberation Serif"/>
                <w:b/>
                <w:sz w:val="22"/>
                <w:szCs w:val="22"/>
              </w:rPr>
              <w:t>Требования к обеспечению исполнения контракта</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74734E" w:rsidRDefault="00A23F17"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Способы обеспечения исполнения контракта:</w:t>
            </w:r>
          </w:p>
          <w:p w:rsidR="00A23F17" w:rsidRPr="0074734E" w:rsidRDefault="00A23F17" w:rsidP="00EB7BF7">
            <w:pPr>
              <w:suppressAutoHyphens w:val="0"/>
              <w:autoSpaceDE w:val="0"/>
              <w:autoSpaceDN w:val="0"/>
              <w:adjustRightInd w:val="0"/>
              <w:ind w:firstLine="413"/>
              <w:jc w:val="both"/>
              <w:rPr>
                <w:rFonts w:ascii="Liberation Serif" w:hAnsi="Liberation Serif" w:cs="Liberation Serif"/>
                <w:sz w:val="22"/>
                <w:szCs w:val="22"/>
                <w:lang w:eastAsia="ru-RU"/>
              </w:rPr>
            </w:pPr>
            <w:r w:rsidRPr="0074734E">
              <w:rPr>
                <w:rFonts w:ascii="Liberation Serif" w:hAnsi="Liberation Serif" w:cs="Liberation Serif"/>
                <w:sz w:val="22"/>
                <w:szCs w:val="22"/>
              </w:rPr>
              <w:t xml:space="preserve">1) </w:t>
            </w:r>
            <w:r w:rsidRPr="0074734E">
              <w:rPr>
                <w:rFonts w:ascii="Liberation Serif" w:hAnsi="Liberation Serif" w:cs="Liberation Serif"/>
                <w:sz w:val="22"/>
                <w:szCs w:val="22"/>
                <w:lang w:eastAsia="ru-RU"/>
              </w:rPr>
              <w:t xml:space="preserve">банковская гарантия, выданная банком и соответствующая </w:t>
            </w:r>
            <w:hyperlink r:id="rId13" w:history="1">
              <w:r w:rsidRPr="0074734E">
                <w:rPr>
                  <w:rFonts w:ascii="Liberation Serif" w:hAnsi="Liberation Serif" w:cs="Liberation Serif"/>
                  <w:sz w:val="22"/>
                  <w:szCs w:val="22"/>
                  <w:lang w:eastAsia="ru-RU"/>
                </w:rPr>
                <w:t>требованиям статьи 45</w:t>
              </w:r>
            </w:hyperlink>
            <w:r w:rsidRPr="0074734E">
              <w:rPr>
                <w:rFonts w:ascii="Liberation Serif" w:hAnsi="Liberation Serif" w:cs="Liberation Serif"/>
                <w:sz w:val="22"/>
                <w:szCs w:val="22"/>
                <w:lang w:eastAsia="ru-RU"/>
              </w:rPr>
              <w:t xml:space="preserve"> Закона </w:t>
            </w:r>
            <w:r w:rsidRPr="0074734E">
              <w:rPr>
                <w:rFonts w:ascii="Liberation Serif" w:hAnsi="Liberation Serif" w:cs="Liberation Serif"/>
                <w:sz w:val="22"/>
                <w:szCs w:val="22"/>
                <w:lang w:eastAsia="ru-RU"/>
              </w:rPr>
              <w:b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A23F17" w:rsidRPr="0074734E" w:rsidRDefault="00A23F17" w:rsidP="00EB7BF7">
            <w:pPr>
              <w:pStyle w:val="af1"/>
              <w:ind w:firstLine="413"/>
              <w:jc w:val="both"/>
              <w:rPr>
                <w:rFonts w:ascii="Liberation Serif" w:hAnsi="Liberation Serif" w:cs="Liberation Serif"/>
                <w:sz w:val="22"/>
                <w:szCs w:val="22"/>
                <w:lang w:eastAsia="ru-RU"/>
              </w:rPr>
            </w:pPr>
            <w:r w:rsidRPr="0074734E">
              <w:rPr>
                <w:rFonts w:ascii="Liberation Serif" w:hAnsi="Liberation Serif" w:cs="Liberation Serif"/>
                <w:sz w:val="22"/>
                <w:szCs w:val="22"/>
                <w:lang w:eastAsia="ru-RU"/>
              </w:rPr>
              <w:t>или</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sidRPr="0074734E">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A23F17" w:rsidRPr="0074734E" w:rsidRDefault="00A23F17" w:rsidP="00EB7BF7">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 </w:t>
            </w:r>
          </w:p>
          <w:p w:rsidR="00A23F17" w:rsidRPr="0074734E" w:rsidRDefault="00A23F17"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Требования к банковской гарантии:</w:t>
            </w:r>
          </w:p>
          <w:p w:rsidR="00A23F17" w:rsidRPr="0074734E" w:rsidRDefault="00A23F17" w:rsidP="00EB7BF7">
            <w:pPr>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В качестве обеспечения исполнения контракта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A23F17" w:rsidRPr="0074734E" w:rsidRDefault="00A23F17" w:rsidP="00EB7BF7">
            <w:pPr>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A23F17" w:rsidRPr="0074734E" w:rsidRDefault="00A23F17" w:rsidP="00EB7BF7">
            <w:pPr>
              <w:pStyle w:val="af1"/>
              <w:ind w:firstLine="413"/>
              <w:jc w:val="both"/>
              <w:rPr>
                <w:rFonts w:ascii="Liberation Serif" w:hAnsi="Liberation Serif" w:cs="Liberation Serif"/>
                <w:sz w:val="22"/>
                <w:szCs w:val="22"/>
              </w:rPr>
            </w:pPr>
            <w:r w:rsidRPr="0074734E">
              <w:rPr>
                <w:rFonts w:ascii="Liberation Serif" w:hAnsi="Liberation Serif" w:cs="Liberation Serif"/>
                <w:sz w:val="22"/>
                <w:szCs w:val="22"/>
              </w:rPr>
              <w:t>Банковская гарантия должна быть безотзывной и должна содержать:</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 указание на Бенефициара;</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2) номер извещения о проведен</w:t>
            </w:r>
            <w:proofErr w:type="gramStart"/>
            <w:r w:rsidRPr="0074734E">
              <w:rPr>
                <w:rFonts w:ascii="Liberation Serif" w:hAnsi="Liberation Serif" w:cs="Liberation Serif"/>
                <w:sz w:val="22"/>
                <w:szCs w:val="22"/>
              </w:rPr>
              <w:t>ии ау</w:t>
            </w:r>
            <w:proofErr w:type="gramEnd"/>
            <w:r w:rsidRPr="0074734E">
              <w:rPr>
                <w:rFonts w:ascii="Liberation Serif" w:hAnsi="Liberation Serif" w:cs="Liberation Serif"/>
                <w:sz w:val="22"/>
                <w:szCs w:val="22"/>
              </w:rPr>
              <w:t>кциона и предмет контракта, в обеспечение исполнения которого выдана банковская гарантия;</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74734E">
              <w:rPr>
                <w:rFonts w:ascii="Liberation Serif" w:hAnsi="Liberation Serif" w:cs="Liberation Serif"/>
                <w:sz w:val="22"/>
                <w:szCs w:val="22"/>
              </w:rPr>
              <w:t>ств пр</w:t>
            </w:r>
            <w:proofErr w:type="gramEnd"/>
            <w:r w:rsidRPr="0074734E">
              <w:rPr>
                <w:rFonts w:ascii="Liberation Serif" w:hAnsi="Liberation Serif" w:cs="Liberation Serif"/>
                <w:sz w:val="22"/>
                <w:szCs w:val="22"/>
              </w:rPr>
              <w:t>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74734E">
              <w:rPr>
                <w:rFonts w:ascii="Liberation Serif" w:hAnsi="Liberation Serif" w:cs="Liberation Serif"/>
                <w:sz w:val="22"/>
                <w:szCs w:val="22"/>
              </w:rPr>
              <w:br/>
              <w:t>с законодательством Российской Федерации учитываются операции со средствами, поступающими заказчику;</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6) обязанность гаранта уплатить заказчику неустойку в размере 0,1 процента денежной суммы, подлежащей уплате, за каждый день просрочки; </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7) </w:t>
            </w:r>
            <w:r w:rsidRPr="0074734E">
              <w:rPr>
                <w:rFonts w:ascii="Liberation Serif" w:hAnsi="Liberation Serif" w:cs="Liberation Serif"/>
                <w:sz w:val="22"/>
                <w:szCs w:val="22"/>
                <w:lang w:eastAsia="en-US"/>
              </w:rPr>
              <w:t xml:space="preserve">срок </w:t>
            </w:r>
            <w:r w:rsidRPr="0074734E">
              <w:rPr>
                <w:rFonts w:ascii="Liberation Serif" w:hAnsi="Liberation Serif" w:cs="Liberation Serif"/>
                <w:sz w:val="22"/>
                <w:szCs w:val="22"/>
              </w:rPr>
              <w:t>действия банковской гарантии;</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9) </w:t>
            </w:r>
            <w:hyperlink r:id="rId14" w:history="1">
              <w:r w:rsidRPr="0074734E">
                <w:rPr>
                  <w:rFonts w:ascii="Liberation Serif" w:hAnsi="Liberation Serif" w:cs="Liberation Serif"/>
                  <w:sz w:val="22"/>
                  <w:szCs w:val="22"/>
                </w:rPr>
                <w:t>перечень</w:t>
              </w:r>
            </w:hyperlink>
            <w:r w:rsidRPr="0074734E">
              <w:rPr>
                <w:rFonts w:ascii="Liberation Serif" w:hAnsi="Liberation Serif" w:cs="Liberation Serif"/>
                <w:sz w:val="22"/>
                <w:szCs w:val="22"/>
              </w:rPr>
              <w:t xml:space="preserve"> документов, предоставляемых заказчиком банку одновременно с требованием </w:t>
            </w:r>
            <w:r w:rsidRPr="0074734E">
              <w:rPr>
                <w:rFonts w:ascii="Liberation Serif" w:hAnsi="Liberation Serif" w:cs="Liberation Serif"/>
                <w:sz w:val="22"/>
                <w:szCs w:val="22"/>
              </w:rPr>
              <w:br/>
              <w:t>об осуществлении уплаты денежной суммы по банковской гарантии, установленный Постановлением Правительства РФ от 8 ноября 2013 года № 1005;</w:t>
            </w:r>
          </w:p>
          <w:p w:rsidR="00A23F17" w:rsidRPr="0074734E" w:rsidRDefault="00A23F17" w:rsidP="00EB7BF7">
            <w:pPr>
              <w:pStyle w:val="af1"/>
              <w:ind w:firstLine="407"/>
              <w:jc w:val="both"/>
              <w:rPr>
                <w:rFonts w:ascii="Liberation Serif" w:hAnsi="Liberation Serif" w:cs="Liberation Serif"/>
                <w:sz w:val="22"/>
                <w:szCs w:val="22"/>
              </w:rPr>
            </w:pPr>
            <w:proofErr w:type="gramStart"/>
            <w:r w:rsidRPr="0074734E">
              <w:rPr>
                <w:rFonts w:ascii="Liberation Serif" w:hAnsi="Liberation Serif" w:cs="Liberation Serif"/>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Pr="0074734E">
              <w:rPr>
                <w:rFonts w:ascii="Liberation Serif" w:hAnsi="Liberation Serif" w:cs="Liberation Serif"/>
                <w:sz w:val="22"/>
                <w:szCs w:val="22"/>
                <w:lang w:eastAsia="en-US"/>
              </w:rPr>
              <w:t xml:space="preserve"> (если условие было предусмотрено извещением об осуществлении закупки, документацией </w:t>
            </w:r>
            <w:r>
              <w:rPr>
                <w:rFonts w:ascii="Liberation Serif" w:hAnsi="Liberation Serif" w:cs="Liberation Serif"/>
                <w:sz w:val="22"/>
                <w:szCs w:val="22"/>
                <w:lang w:eastAsia="en-US"/>
              </w:rPr>
              <w:br/>
            </w:r>
            <w:r w:rsidRPr="0074734E">
              <w:rPr>
                <w:rFonts w:ascii="Liberation Serif" w:hAnsi="Liberation Serif" w:cs="Liberation Serif"/>
                <w:sz w:val="22"/>
                <w:szCs w:val="22"/>
                <w:lang w:eastAsia="en-US"/>
              </w:rPr>
              <w:t>о закупке)</w:t>
            </w:r>
            <w:r w:rsidRPr="0074734E">
              <w:rPr>
                <w:rFonts w:ascii="Liberation Serif" w:hAnsi="Liberation Serif" w:cs="Liberation Serif"/>
                <w:sz w:val="22"/>
                <w:szCs w:val="22"/>
              </w:rPr>
              <w:t>;</w:t>
            </w:r>
            <w:proofErr w:type="gramEnd"/>
          </w:p>
          <w:p w:rsidR="00A23F17" w:rsidRPr="0074734E" w:rsidRDefault="00A23F17" w:rsidP="00EB7BF7">
            <w:pPr>
              <w:pStyle w:val="af1"/>
              <w:ind w:firstLine="407"/>
              <w:jc w:val="both"/>
              <w:rPr>
                <w:rFonts w:ascii="Liberation Serif" w:hAnsi="Liberation Serif" w:cs="Liberation Serif"/>
                <w:sz w:val="22"/>
                <w:szCs w:val="22"/>
              </w:rPr>
            </w:pPr>
            <w:proofErr w:type="gramStart"/>
            <w:r w:rsidRPr="0074734E">
              <w:rPr>
                <w:rFonts w:ascii="Liberation Serif" w:hAnsi="Liberation Serif" w:cs="Liberation Serif"/>
                <w:sz w:val="22"/>
                <w:szCs w:val="22"/>
              </w:rPr>
              <w:t>11) 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w:t>
            </w:r>
            <w:proofErr w:type="gramEnd"/>
            <w:r w:rsidRPr="0074734E">
              <w:rPr>
                <w:rFonts w:ascii="Liberation Serif" w:hAnsi="Liberation Serif" w:cs="Liberation Serif"/>
                <w:sz w:val="22"/>
                <w:szCs w:val="22"/>
              </w:rPr>
              <w:t xml:space="preserve"> заказчиком, но не </w:t>
            </w:r>
            <w:proofErr w:type="gramStart"/>
            <w:r w:rsidRPr="0074734E">
              <w:rPr>
                <w:rFonts w:ascii="Liberation Serif" w:hAnsi="Liberation Serif" w:cs="Liberation Serif"/>
                <w:sz w:val="22"/>
                <w:szCs w:val="22"/>
              </w:rPr>
              <w:t>превышающем</w:t>
            </w:r>
            <w:proofErr w:type="gramEnd"/>
            <w:r w:rsidRPr="0074734E">
              <w:rPr>
                <w:rFonts w:ascii="Liberation Serif" w:hAnsi="Liberation Serif" w:cs="Liberation Serif"/>
                <w:sz w:val="22"/>
                <w:szCs w:val="22"/>
              </w:rPr>
              <w:t xml:space="preserve"> размер обеспечения исполнения контракта;</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A23F17" w:rsidRPr="0074734E" w:rsidRDefault="00A23F17"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Недопустимо включать в банковскую гарантию:</w:t>
            </w:r>
          </w:p>
          <w:p w:rsidR="00A23F17" w:rsidRPr="0074734E" w:rsidRDefault="00A23F17" w:rsidP="00EB7BF7">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 </w:t>
            </w:r>
            <w:r w:rsidRPr="0074734E">
              <w:rPr>
                <w:rFonts w:ascii="Liberation Serif" w:hAnsi="Liberation Serif" w:cs="Liberation Serif"/>
                <w:sz w:val="22"/>
                <w:szCs w:val="22"/>
                <w:lang w:eastAsia="ru-RU"/>
              </w:rPr>
              <w:t xml:space="preserve">положение о праве гаранта отказывать в удовлетворении требования заказчика о платеже </w:t>
            </w:r>
            <w:r w:rsidRPr="0074734E">
              <w:rPr>
                <w:rFonts w:ascii="Liberation Serif" w:hAnsi="Liberation Serif" w:cs="Liberation Serif"/>
                <w:sz w:val="22"/>
                <w:szCs w:val="22"/>
                <w:lang w:eastAsia="ru-RU"/>
              </w:rPr>
              <w:br/>
              <w:t xml:space="preserve">по банковской гарантии в случае </w:t>
            </w:r>
            <w:proofErr w:type="spellStart"/>
            <w:r w:rsidRPr="0074734E">
              <w:rPr>
                <w:rFonts w:ascii="Liberation Serif" w:hAnsi="Liberation Serif" w:cs="Liberation Serif"/>
                <w:sz w:val="22"/>
                <w:szCs w:val="22"/>
                <w:lang w:eastAsia="ru-RU"/>
              </w:rPr>
              <w:t>непредоставления</w:t>
            </w:r>
            <w:proofErr w:type="spellEnd"/>
            <w:r w:rsidRPr="0074734E">
              <w:rPr>
                <w:rFonts w:ascii="Liberation Serif" w:hAnsi="Liberation Serif" w:cs="Liberation Serif"/>
                <w:sz w:val="22"/>
                <w:szCs w:val="22"/>
                <w:lang w:eastAsia="ru-RU"/>
              </w:rPr>
              <w:t xml:space="preserve">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r w:rsidRPr="0074734E">
              <w:rPr>
                <w:rFonts w:ascii="Liberation Serif" w:hAnsi="Liberation Serif" w:cs="Liberation Serif"/>
                <w:sz w:val="22"/>
                <w:szCs w:val="22"/>
              </w:rPr>
              <w:t>;</w:t>
            </w:r>
          </w:p>
          <w:p w:rsidR="00A23F17" w:rsidRPr="0074734E" w:rsidRDefault="00A23F17" w:rsidP="00EB7BF7">
            <w:pPr>
              <w:suppressAutoHyphens w:val="0"/>
              <w:autoSpaceDE w:val="0"/>
              <w:autoSpaceDN w:val="0"/>
              <w:adjustRightInd w:val="0"/>
              <w:ind w:firstLine="413"/>
              <w:jc w:val="both"/>
              <w:rPr>
                <w:rFonts w:ascii="Liberation Serif" w:hAnsi="Liberation Serif" w:cs="Liberation Serif"/>
                <w:sz w:val="22"/>
                <w:szCs w:val="22"/>
              </w:rPr>
            </w:pPr>
            <w:r w:rsidRPr="0074734E">
              <w:rPr>
                <w:rFonts w:ascii="Liberation Serif" w:hAnsi="Liberation Serif" w:cs="Liberation Serif"/>
                <w:sz w:val="22"/>
                <w:szCs w:val="22"/>
              </w:rPr>
              <w:t xml:space="preserve">- </w:t>
            </w:r>
            <w:r w:rsidRPr="0074734E">
              <w:rPr>
                <w:rFonts w:ascii="Liberation Serif" w:hAnsi="Liberation Serif" w:cs="Liberation Serif"/>
                <w:sz w:val="22"/>
                <w:szCs w:val="22"/>
                <w:lang w:eastAsia="ru-RU"/>
              </w:rPr>
              <w:t>требования о предоставлении заказчиком гаранту отчета об исполнении контракта, гарантийных обязательств</w:t>
            </w:r>
            <w:r w:rsidRPr="0074734E">
              <w:rPr>
                <w:rFonts w:ascii="Liberation Serif" w:hAnsi="Liberation Serif" w:cs="Liberation Serif"/>
                <w:sz w:val="22"/>
                <w:szCs w:val="22"/>
              </w:rPr>
              <w:t>;</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w:t>
            </w:r>
            <w:r w:rsidRPr="0074734E">
              <w:rPr>
                <w:rFonts w:ascii="Liberation Serif" w:hAnsi="Liberation Serif" w:cs="Liberation Serif"/>
                <w:sz w:val="22"/>
                <w:szCs w:val="22"/>
              </w:rPr>
              <w:br/>
              <w:t xml:space="preserve">в </w:t>
            </w:r>
            <w:hyperlink r:id="rId15" w:history="1">
              <w:r w:rsidRPr="0074734E">
                <w:rPr>
                  <w:rFonts w:ascii="Liberation Serif" w:hAnsi="Liberation Serif" w:cs="Liberation Serif"/>
                  <w:sz w:val="22"/>
                  <w:szCs w:val="22"/>
                </w:rPr>
                <w:t>перечень</w:t>
              </w:r>
            </w:hyperlink>
            <w:r w:rsidRPr="0074734E">
              <w:rPr>
                <w:rFonts w:ascii="Liberation Serif" w:hAnsi="Liberation Serif" w:cs="Liberation Serif"/>
                <w:sz w:val="22"/>
                <w:szCs w:val="22"/>
              </w:rPr>
              <w:t xml:space="preserve"> документов, представляемых заказчиком банку одновременно с требованием </w:t>
            </w:r>
            <w:r w:rsidRPr="0074734E">
              <w:rPr>
                <w:rFonts w:ascii="Liberation Serif" w:hAnsi="Liberation Serif" w:cs="Liberation Serif"/>
                <w:sz w:val="22"/>
                <w:szCs w:val="22"/>
              </w:rPr>
              <w:br/>
              <w:t>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w:t>
            </w:r>
            <w:r w:rsidRPr="0074734E">
              <w:rPr>
                <w:rFonts w:ascii="Liberation Serif" w:hAnsi="Liberation Serif" w:cs="Liberation Serif"/>
                <w:sz w:val="22"/>
                <w:szCs w:val="22"/>
              </w:rPr>
              <w:br/>
              <w:t xml:space="preserve"> на бумажном носителе на нескольких листах.</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Банковская гарантия, используемая для целей Закона о контрактной системе, информация о ней </w:t>
            </w:r>
            <w:r>
              <w:rPr>
                <w:rFonts w:ascii="Liberation Serif" w:hAnsi="Liberation Serif" w:cs="Liberation Serif"/>
                <w:sz w:val="22"/>
                <w:szCs w:val="22"/>
              </w:rPr>
              <w:br/>
            </w:r>
            <w:r w:rsidRPr="0074734E">
              <w:rPr>
                <w:rFonts w:ascii="Liberation Serif" w:hAnsi="Liberation Serif" w:cs="Liberation Serif"/>
                <w:sz w:val="22"/>
                <w:szCs w:val="22"/>
              </w:rPr>
              <w:t>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23F17" w:rsidRPr="0074734E" w:rsidRDefault="00A23F17"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 отсутствие информации о банковской гарантии в реестре банковских гарантий;</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sidRPr="0074734E">
              <w:rPr>
                <w:rFonts w:ascii="Liberation Serif" w:hAnsi="Liberation Serif" w:cs="Liberation Serif"/>
                <w:sz w:val="22"/>
                <w:szCs w:val="22"/>
              </w:rPr>
              <w:br/>
              <w:t>о контрактной системе;</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A23F17" w:rsidRPr="0074734E" w:rsidRDefault="00A23F17"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Требования к обеспечению исполнения контракта в виде внесения денежных средств на счет, указанный заказчиком:</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 установленного в извещении и документации об аукционе;</w:t>
            </w:r>
          </w:p>
          <w:p w:rsidR="00A23F17" w:rsidRPr="0074734E" w:rsidRDefault="00A23F17" w:rsidP="00EB7BF7">
            <w:pPr>
              <w:pStyle w:val="af1"/>
              <w:ind w:firstLine="407"/>
              <w:jc w:val="both"/>
              <w:rPr>
                <w:rFonts w:ascii="Liberation Serif" w:hAnsi="Liberation Serif" w:cs="Liberation Serif"/>
                <w:sz w:val="22"/>
                <w:szCs w:val="22"/>
              </w:rPr>
            </w:pPr>
            <w:proofErr w:type="gramStart"/>
            <w:r w:rsidRPr="0074734E">
              <w:rPr>
                <w:rFonts w:ascii="Liberation Serif" w:hAnsi="Liberation Serif" w:cs="Liberation Serif"/>
                <w:sz w:val="22"/>
                <w:szCs w:val="22"/>
              </w:rPr>
              <w:t xml:space="preserve">2)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w:t>
            </w:r>
            <w:r>
              <w:rPr>
                <w:rFonts w:ascii="Liberation Serif" w:hAnsi="Liberation Serif" w:cs="Liberation Serif"/>
                <w:sz w:val="22"/>
                <w:szCs w:val="22"/>
              </w:rPr>
              <w:br/>
            </w:r>
            <w:r w:rsidRPr="0074734E">
              <w:rPr>
                <w:rFonts w:ascii="Liberation Serif" w:hAnsi="Liberation Serif" w:cs="Liberation Serif"/>
                <w:sz w:val="22"/>
                <w:szCs w:val="22"/>
              </w:rPr>
              <w:t>в соответствии с частями 7, 7.1 и 7.2 статьи 96 Закона о контрактной системе, подлежат возврату в срок, не превышающий тридцать дней с даты исполнения исполнителем обязательств, предусмотренных контрактом, а в случае установления ограничения, предусмотренного частью 3</w:t>
            </w:r>
            <w:proofErr w:type="gramEnd"/>
            <w:r w:rsidRPr="0074734E">
              <w:rPr>
                <w:rFonts w:ascii="Liberation Serif" w:hAnsi="Liberation Serif" w:cs="Liberation Serif"/>
                <w:sz w:val="22"/>
                <w:szCs w:val="22"/>
              </w:rPr>
              <w:t xml:space="preserve"> статьи 30 Закона, в срок, не превышающий пятнадцать дней </w:t>
            </w:r>
            <w:proofErr w:type="gramStart"/>
            <w:r w:rsidRPr="0074734E">
              <w:rPr>
                <w:rFonts w:ascii="Liberation Serif" w:hAnsi="Liberation Serif" w:cs="Liberation Serif"/>
                <w:sz w:val="22"/>
                <w:szCs w:val="22"/>
              </w:rPr>
              <w:t>с даты исполнения</w:t>
            </w:r>
            <w:proofErr w:type="gramEnd"/>
            <w:r w:rsidRPr="0074734E">
              <w:rPr>
                <w:rFonts w:ascii="Liberation Serif" w:hAnsi="Liberation Serif" w:cs="Liberation Serif"/>
                <w:sz w:val="22"/>
                <w:szCs w:val="22"/>
              </w:rPr>
              <w:t xml:space="preserve"> исполнителем обязательств, предусмотренных контрактом;</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3) денежные средства возвращаются на счет поставщика (исполнителя, подрядчика).</w:t>
            </w:r>
          </w:p>
          <w:p w:rsidR="00A23F17" w:rsidRPr="0074734E" w:rsidRDefault="00A23F17"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Факт внесения денежных сре</w:t>
            </w:r>
            <w:proofErr w:type="gramStart"/>
            <w:r w:rsidRPr="0074734E">
              <w:rPr>
                <w:rFonts w:ascii="Liberation Serif" w:hAnsi="Liberation Serif" w:cs="Liberation Serif"/>
                <w:sz w:val="22"/>
                <w:szCs w:val="22"/>
                <w:u w:val="single"/>
              </w:rPr>
              <w:t>дств в к</w:t>
            </w:r>
            <w:proofErr w:type="gramEnd"/>
            <w:r w:rsidRPr="0074734E">
              <w:rPr>
                <w:rFonts w:ascii="Liberation Serif" w:hAnsi="Liberation Serif" w:cs="Liberation Serif"/>
                <w:sz w:val="22"/>
                <w:szCs w:val="22"/>
                <w:u w:val="single"/>
              </w:rPr>
              <w:t>ачестве обеспечения исполнения контракта подтверждается в форме электронного документа:</w:t>
            </w:r>
          </w:p>
          <w:p w:rsidR="00A23F17" w:rsidRDefault="00A23F17" w:rsidP="00EB7BF7">
            <w:pPr>
              <w:pStyle w:val="af1"/>
              <w:numPr>
                <w:ilvl w:val="0"/>
                <w:numId w:val="9"/>
              </w:numPr>
              <w:jc w:val="both"/>
              <w:rPr>
                <w:rFonts w:ascii="Liberation Serif" w:hAnsi="Liberation Serif" w:cs="Liberation Serif"/>
                <w:sz w:val="22"/>
                <w:szCs w:val="22"/>
              </w:rPr>
            </w:pPr>
            <w:r w:rsidRPr="0074734E">
              <w:rPr>
                <w:rFonts w:ascii="Liberation Serif" w:hAnsi="Liberation Serif" w:cs="Liberation Serif"/>
                <w:sz w:val="22"/>
                <w:szCs w:val="22"/>
              </w:rPr>
              <w:t xml:space="preserve">платежным поручением с отметкой банка об оплате </w:t>
            </w:r>
          </w:p>
          <w:p w:rsidR="00A23F17" w:rsidRPr="0074734E" w:rsidRDefault="00A23F17" w:rsidP="00EB7BF7">
            <w:pPr>
              <w:pStyle w:val="af1"/>
              <w:ind w:left="767"/>
              <w:jc w:val="both"/>
              <w:rPr>
                <w:rFonts w:ascii="Liberation Serif" w:hAnsi="Liberation Serif" w:cs="Liberation Serif"/>
                <w:sz w:val="22"/>
                <w:szCs w:val="22"/>
              </w:rPr>
            </w:pPr>
            <w:r w:rsidRPr="0074734E">
              <w:rPr>
                <w:rFonts w:ascii="Liberation Serif" w:hAnsi="Liberation Serif" w:cs="Liberation Serif"/>
                <w:sz w:val="22"/>
                <w:szCs w:val="22"/>
              </w:rPr>
              <w:t>или;</w:t>
            </w:r>
          </w:p>
          <w:p w:rsidR="00A23F17" w:rsidRPr="0074734E" w:rsidRDefault="00A23F17" w:rsidP="00EB7BF7">
            <w:pPr>
              <w:pStyle w:val="af1"/>
              <w:ind w:firstLine="407"/>
              <w:jc w:val="both"/>
              <w:rPr>
                <w:rFonts w:ascii="Liberation Serif" w:hAnsi="Liberation Serif" w:cs="Liberation Serif"/>
                <w:sz w:val="22"/>
                <w:szCs w:val="22"/>
              </w:rPr>
            </w:pPr>
            <w:r w:rsidRPr="0074734E">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A23F17" w:rsidRPr="0074734E" w:rsidRDefault="00A23F17" w:rsidP="00EB7BF7">
            <w:pPr>
              <w:pStyle w:val="af1"/>
              <w:ind w:firstLine="407"/>
              <w:jc w:val="both"/>
              <w:rPr>
                <w:rFonts w:ascii="Liberation Serif" w:hAnsi="Liberation Serif" w:cs="Liberation Serif"/>
                <w:sz w:val="22"/>
                <w:szCs w:val="22"/>
                <w:u w:val="single"/>
              </w:rPr>
            </w:pPr>
            <w:r w:rsidRPr="0074734E">
              <w:rPr>
                <w:rFonts w:ascii="Liberation Serif" w:hAnsi="Liberation Serif" w:cs="Liberation Serif"/>
                <w:sz w:val="22"/>
                <w:szCs w:val="22"/>
                <w:u w:val="single"/>
              </w:rPr>
              <w:t>Реквизиты счета Заказчика для перечисления денежных сре</w:t>
            </w:r>
            <w:proofErr w:type="gramStart"/>
            <w:r w:rsidRPr="0074734E">
              <w:rPr>
                <w:rFonts w:ascii="Liberation Serif" w:hAnsi="Liberation Serif" w:cs="Liberation Serif"/>
                <w:sz w:val="22"/>
                <w:szCs w:val="22"/>
                <w:u w:val="single"/>
              </w:rPr>
              <w:t>дств в к</w:t>
            </w:r>
            <w:proofErr w:type="gramEnd"/>
            <w:r w:rsidRPr="0074734E">
              <w:rPr>
                <w:rFonts w:ascii="Liberation Serif" w:hAnsi="Liberation Serif" w:cs="Liberation Serif"/>
                <w:sz w:val="22"/>
                <w:szCs w:val="22"/>
                <w:u w:val="single"/>
              </w:rPr>
              <w:t>ачестве обеспечения исполнения контракта:</w:t>
            </w:r>
          </w:p>
          <w:p w:rsidR="008F79AA" w:rsidRPr="003D7863" w:rsidRDefault="008F79AA" w:rsidP="008F79AA">
            <w:pPr>
              <w:autoSpaceDE w:val="0"/>
              <w:autoSpaceDN w:val="0"/>
              <w:adjustRightInd w:val="0"/>
              <w:rPr>
                <w:rFonts w:ascii="Liberation Serif" w:hAnsi="Liberation Serif"/>
                <w:bCs/>
                <w:sz w:val="22"/>
                <w:szCs w:val="22"/>
              </w:rPr>
            </w:pPr>
            <w:r w:rsidRPr="003D7863">
              <w:rPr>
                <w:rFonts w:ascii="Liberation Serif" w:hAnsi="Liberation Serif"/>
                <w:sz w:val="22"/>
                <w:szCs w:val="22"/>
              </w:rPr>
              <w:t>Получатель: Государственное казённое учреждение службы занятости населения Свердловской области «</w:t>
            </w:r>
            <w:r w:rsidRPr="003D7863">
              <w:rPr>
                <w:rFonts w:ascii="Liberation Serif" w:hAnsi="Liberation Serif"/>
                <w:bCs/>
                <w:sz w:val="22"/>
                <w:szCs w:val="22"/>
              </w:rPr>
              <w:t>Тавдинский центр занятости» Министерство финансов Свердловской области (ГКУ «Тавдинский  ЦЗ» л/</w:t>
            </w:r>
            <w:proofErr w:type="spellStart"/>
            <w:r w:rsidRPr="003D7863">
              <w:rPr>
                <w:rFonts w:ascii="Liberation Serif" w:hAnsi="Liberation Serif"/>
                <w:bCs/>
                <w:sz w:val="22"/>
                <w:szCs w:val="22"/>
              </w:rPr>
              <w:t>сч</w:t>
            </w:r>
            <w:proofErr w:type="spellEnd"/>
            <w:r w:rsidRPr="003D7863">
              <w:rPr>
                <w:rFonts w:ascii="Liberation Serif" w:hAnsi="Liberation Serif"/>
                <w:bCs/>
                <w:sz w:val="22"/>
                <w:szCs w:val="22"/>
              </w:rPr>
              <w:t xml:space="preserve">. 05041302810)  </w:t>
            </w:r>
            <w:proofErr w:type="spellStart"/>
            <w:proofErr w:type="gramStart"/>
            <w:r w:rsidRPr="003D7863">
              <w:rPr>
                <w:rFonts w:ascii="Liberation Serif" w:hAnsi="Liberation Serif"/>
                <w:bCs/>
                <w:sz w:val="22"/>
                <w:szCs w:val="22"/>
              </w:rPr>
              <w:t>р</w:t>
            </w:r>
            <w:proofErr w:type="spellEnd"/>
            <w:proofErr w:type="gramEnd"/>
            <w:r w:rsidRPr="003D7863">
              <w:rPr>
                <w:rFonts w:ascii="Liberation Serif" w:hAnsi="Liberation Serif"/>
                <w:bCs/>
                <w:sz w:val="22"/>
                <w:szCs w:val="22"/>
              </w:rPr>
              <w:t xml:space="preserve">/с 40302810965774000004 </w:t>
            </w:r>
          </w:p>
          <w:p w:rsidR="008F79AA" w:rsidRPr="003D7863" w:rsidRDefault="008F79AA" w:rsidP="008F79AA">
            <w:pPr>
              <w:autoSpaceDE w:val="0"/>
              <w:autoSpaceDN w:val="0"/>
              <w:adjustRightInd w:val="0"/>
              <w:rPr>
                <w:rFonts w:ascii="Liberation Serif" w:hAnsi="Liberation Serif"/>
                <w:bCs/>
                <w:sz w:val="22"/>
                <w:szCs w:val="22"/>
              </w:rPr>
            </w:pPr>
            <w:r w:rsidRPr="003D7863">
              <w:rPr>
                <w:rFonts w:ascii="Liberation Serif" w:hAnsi="Liberation Serif"/>
                <w:bCs/>
                <w:sz w:val="22"/>
                <w:szCs w:val="22"/>
              </w:rPr>
              <w:t>ИНН 6634007864</w:t>
            </w:r>
          </w:p>
          <w:p w:rsidR="008F79AA" w:rsidRPr="003D7863" w:rsidRDefault="008F79AA" w:rsidP="008F79AA">
            <w:pPr>
              <w:autoSpaceDE w:val="0"/>
              <w:autoSpaceDN w:val="0"/>
              <w:adjustRightInd w:val="0"/>
              <w:rPr>
                <w:rFonts w:ascii="Liberation Serif" w:hAnsi="Liberation Serif"/>
                <w:bCs/>
                <w:sz w:val="22"/>
                <w:szCs w:val="22"/>
              </w:rPr>
            </w:pPr>
            <w:r w:rsidRPr="003D7863">
              <w:rPr>
                <w:rFonts w:ascii="Liberation Serif" w:hAnsi="Liberation Serif"/>
                <w:bCs/>
                <w:sz w:val="22"/>
                <w:szCs w:val="22"/>
              </w:rPr>
              <w:t xml:space="preserve">КПП </w:t>
            </w:r>
            <w:r w:rsidRPr="003D7863">
              <w:rPr>
                <w:rFonts w:ascii="Liberation Serif" w:eastAsia="Calibri" w:hAnsi="Liberation Serif"/>
                <w:sz w:val="22"/>
                <w:szCs w:val="22"/>
              </w:rPr>
              <w:t>667601001</w:t>
            </w:r>
            <w:r w:rsidRPr="003D7863">
              <w:rPr>
                <w:rFonts w:ascii="Liberation Serif" w:hAnsi="Liberation Serif"/>
                <w:sz w:val="22"/>
                <w:szCs w:val="22"/>
                <w:lang w:eastAsia="ru-RU"/>
              </w:rPr>
              <w:t xml:space="preserve">  </w:t>
            </w:r>
          </w:p>
          <w:p w:rsidR="008F79AA" w:rsidRPr="003D7863" w:rsidRDefault="008F79AA" w:rsidP="008F79AA">
            <w:pPr>
              <w:keepLines/>
              <w:widowControl w:val="0"/>
              <w:suppressLineNumbers/>
              <w:tabs>
                <w:tab w:val="left" w:pos="38"/>
              </w:tabs>
              <w:spacing w:line="220" w:lineRule="atLeast"/>
              <w:rPr>
                <w:rFonts w:ascii="Liberation Serif" w:hAnsi="Liberation Serif"/>
                <w:bCs/>
                <w:sz w:val="22"/>
                <w:szCs w:val="22"/>
              </w:rPr>
            </w:pPr>
            <w:r w:rsidRPr="003D7863">
              <w:rPr>
                <w:rFonts w:ascii="Liberation Serif" w:hAnsi="Liberation Serif"/>
                <w:bCs/>
                <w:sz w:val="22"/>
                <w:szCs w:val="22"/>
              </w:rPr>
              <w:t>БИК 046577001 КБК 00000000000000000510</w:t>
            </w:r>
          </w:p>
          <w:p w:rsidR="00A23F17" w:rsidRPr="0074734E" w:rsidRDefault="008F79AA" w:rsidP="008F79AA">
            <w:pPr>
              <w:autoSpaceDE w:val="0"/>
              <w:autoSpaceDN w:val="0"/>
              <w:adjustRightInd w:val="0"/>
              <w:outlineLvl w:val="0"/>
              <w:rPr>
                <w:rFonts w:ascii="Liberation Serif" w:hAnsi="Liberation Serif" w:cs="Liberation Serif"/>
                <w:sz w:val="22"/>
                <w:szCs w:val="22"/>
              </w:rPr>
            </w:pPr>
            <w:r w:rsidRPr="003D7863">
              <w:rPr>
                <w:rFonts w:ascii="Liberation Serif" w:hAnsi="Liberation Serif"/>
                <w:bCs/>
                <w:sz w:val="22"/>
                <w:szCs w:val="22"/>
              </w:rPr>
              <w:t>Уральское ГУ Банка России г</w:t>
            </w:r>
            <w:proofErr w:type="gramStart"/>
            <w:r w:rsidRPr="003D7863">
              <w:rPr>
                <w:rFonts w:ascii="Liberation Serif" w:hAnsi="Liberation Serif"/>
                <w:bCs/>
                <w:sz w:val="22"/>
                <w:szCs w:val="22"/>
              </w:rPr>
              <w:t>.Е</w:t>
            </w:r>
            <w:proofErr w:type="gramEnd"/>
            <w:r w:rsidRPr="003D7863">
              <w:rPr>
                <w:rFonts w:ascii="Liberation Serif" w:hAnsi="Liberation Serif"/>
                <w:bCs/>
                <w:sz w:val="22"/>
                <w:szCs w:val="22"/>
              </w:rPr>
              <w:t>катеринбург.</w:t>
            </w:r>
            <w:r w:rsidRPr="00727336">
              <w:rPr>
                <w:bCs/>
              </w:rPr>
              <w:t xml:space="preserve"> </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11.2.</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 банковском сопровождении контракта (в случаях, предусмотренных ст. 35 Закона о контрактной системе)</w:t>
            </w:r>
          </w:p>
        </w:tc>
        <w:tc>
          <w:tcPr>
            <w:tcW w:w="5671" w:type="dxa"/>
          </w:tcPr>
          <w:p w:rsidR="00A23F17" w:rsidRPr="00E31124" w:rsidRDefault="008F79AA" w:rsidP="00EB7BF7">
            <w:pPr>
              <w:jc w:val="both"/>
              <w:rPr>
                <w:rFonts w:ascii="Liberation Serif" w:hAnsi="Liberation Serif" w:cs="Liberation Serif"/>
                <w:sz w:val="22"/>
                <w:szCs w:val="22"/>
              </w:rPr>
            </w:pPr>
            <w:r>
              <w:rPr>
                <w:rFonts w:ascii="Liberation Serif" w:hAnsi="Liberation Serif" w:cs="Liberation Serif"/>
                <w:sz w:val="22"/>
                <w:szCs w:val="22"/>
              </w:rPr>
              <w:t>Не установлено</w:t>
            </w:r>
          </w:p>
        </w:tc>
      </w:tr>
      <w:tr w:rsidR="00A23F17" w:rsidRPr="00E31124"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11.3.</w:t>
            </w:r>
          </w:p>
        </w:tc>
        <w:tc>
          <w:tcPr>
            <w:tcW w:w="4111" w:type="dxa"/>
            <w:shd w:val="clear" w:color="auto" w:fill="F2F2F2" w:themeFill="background1" w:themeFillShade="F2"/>
          </w:tcPr>
          <w:p w:rsidR="00A23F17" w:rsidRPr="0074734E" w:rsidRDefault="00A23F17" w:rsidP="00EB7BF7">
            <w:pPr>
              <w:pStyle w:val="af1"/>
              <w:jc w:val="both"/>
              <w:rPr>
                <w:rFonts w:ascii="Liberation Serif" w:hAnsi="Liberation Serif" w:cs="Liberation Serif"/>
                <w:sz w:val="22"/>
                <w:szCs w:val="22"/>
              </w:rPr>
            </w:pPr>
            <w:r w:rsidRPr="0074734E">
              <w:rPr>
                <w:rFonts w:ascii="Liberation Serif" w:hAnsi="Liberation Serif" w:cs="Liberation Serif"/>
                <w:sz w:val="22"/>
                <w:szCs w:val="22"/>
              </w:rPr>
              <w:t>Размер обеспечения гарантийных обязательств</w:t>
            </w:r>
          </w:p>
        </w:tc>
        <w:tc>
          <w:tcPr>
            <w:tcW w:w="5671" w:type="dxa"/>
            <w:shd w:val="clear" w:color="auto" w:fill="auto"/>
          </w:tcPr>
          <w:p w:rsidR="00A23F17" w:rsidRPr="00E31124" w:rsidRDefault="008F79AA" w:rsidP="00EB7BF7">
            <w:pPr>
              <w:pStyle w:val="af1"/>
              <w:jc w:val="both"/>
              <w:rPr>
                <w:rFonts w:ascii="Liberation Serif" w:hAnsi="Liberation Serif" w:cs="Liberation Serif"/>
                <w:sz w:val="22"/>
                <w:szCs w:val="22"/>
              </w:rPr>
            </w:pPr>
            <w:r>
              <w:rPr>
                <w:rFonts w:ascii="Liberation Serif" w:hAnsi="Liberation Serif" w:cs="Liberation Serif"/>
                <w:sz w:val="22"/>
                <w:szCs w:val="22"/>
              </w:rPr>
              <w:t>Не установлено</w:t>
            </w:r>
          </w:p>
        </w:tc>
      </w:tr>
      <w:tr w:rsidR="00A23F17" w:rsidRPr="00E31124" w:rsidTr="000F7297">
        <w:tc>
          <w:tcPr>
            <w:tcW w:w="851" w:type="dxa"/>
            <w:vMerge w:val="restart"/>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11.3.1.</w:t>
            </w:r>
          </w:p>
        </w:tc>
        <w:tc>
          <w:tcPr>
            <w:tcW w:w="9782" w:type="dxa"/>
            <w:gridSpan w:val="2"/>
            <w:shd w:val="clear" w:color="auto" w:fill="F2F2F2" w:themeFill="background1" w:themeFillShade="F2"/>
          </w:tcPr>
          <w:p w:rsidR="00A23F17" w:rsidRPr="0074734E" w:rsidRDefault="00A23F17" w:rsidP="00EB7BF7">
            <w:pPr>
              <w:pStyle w:val="af1"/>
              <w:jc w:val="both"/>
              <w:rPr>
                <w:rFonts w:ascii="Liberation Serif" w:hAnsi="Liberation Serif" w:cs="Liberation Serif"/>
                <w:b/>
                <w:noProof/>
                <w:sz w:val="22"/>
                <w:szCs w:val="22"/>
              </w:rPr>
            </w:pPr>
            <w:r w:rsidRPr="0074734E">
              <w:rPr>
                <w:rFonts w:ascii="Liberation Serif" w:hAnsi="Liberation Serif" w:cs="Liberation Serif"/>
                <w:b/>
                <w:sz w:val="22"/>
                <w:szCs w:val="22"/>
              </w:rPr>
              <w:t>Срок и порядок предоставления обеспечения гарантийных обязательств</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364BB4" w:rsidRDefault="00A23F17" w:rsidP="00EB7BF7">
            <w:pPr>
              <w:ind w:firstLine="407"/>
              <w:jc w:val="both"/>
              <w:rPr>
                <w:rFonts w:ascii="Liberation Serif" w:hAnsi="Liberation Serif" w:cs="Liberation Serif"/>
                <w:sz w:val="22"/>
                <w:szCs w:val="22"/>
              </w:rPr>
            </w:pPr>
            <w:proofErr w:type="gramStart"/>
            <w:r w:rsidRPr="00364BB4">
              <w:rPr>
                <w:rFonts w:ascii="Liberation Serif" w:hAnsi="Liberation Serif" w:cs="Liberation Serif"/>
                <w:sz w:val="22"/>
                <w:szCs w:val="22"/>
              </w:rPr>
              <w:t xml:space="preserve">Обеспечение гарантийных обязательств предоставляется поставщиком (подрядчиком, исполнителем) в случае, если заказчиком в отношении закупаемых товаров, работ, услуг установлены требования к гарантийным обязательствам в соответствии с частью 4 статьи 33 Закона о контрактной системе (требования к гарантии качества товара, работы, услуги, к гарантийному сроку и (или) объему предоставления гарантий качества, к гарантийному обслуживаю товара). </w:t>
            </w:r>
            <w:proofErr w:type="gramEnd"/>
          </w:p>
          <w:p w:rsidR="00A23F17" w:rsidRPr="00364BB4" w:rsidRDefault="00A23F17" w:rsidP="00EB7BF7">
            <w:pPr>
              <w:suppressAutoHyphens w:val="0"/>
              <w:autoSpaceDE w:val="0"/>
              <w:autoSpaceDN w:val="0"/>
              <w:adjustRightInd w:val="0"/>
              <w:ind w:firstLine="407"/>
              <w:jc w:val="both"/>
              <w:rPr>
                <w:rFonts w:ascii="Liberation Serif" w:eastAsiaTheme="minorHAnsi" w:hAnsi="Liberation Serif" w:cs="Liberation Serif"/>
                <w:sz w:val="22"/>
                <w:szCs w:val="22"/>
                <w:lang w:eastAsia="en-US"/>
              </w:rPr>
            </w:pPr>
            <w:r w:rsidRPr="00364BB4">
              <w:rPr>
                <w:rFonts w:ascii="Liberation Serif" w:eastAsiaTheme="minorHAnsi" w:hAnsi="Liberation Serif" w:cs="Liberation Serif"/>
                <w:sz w:val="22"/>
                <w:szCs w:val="22"/>
                <w:lang w:eastAsia="en-US"/>
              </w:rPr>
              <w:t>Размер обеспечения гарантийных обязательств не может превышать десять процентов начальной (максимальной) цены контракта.</w:t>
            </w:r>
          </w:p>
          <w:p w:rsidR="00A23F17" w:rsidRPr="00364BB4" w:rsidRDefault="00A23F17" w:rsidP="00EB7BF7">
            <w:pPr>
              <w:ind w:firstLine="407"/>
              <w:jc w:val="both"/>
              <w:rPr>
                <w:rFonts w:ascii="Liberation Serif" w:hAnsi="Liberation Serif" w:cs="Liberation Serif"/>
                <w:i/>
                <w:sz w:val="22"/>
                <w:szCs w:val="22"/>
              </w:rPr>
            </w:pPr>
            <w:r w:rsidRPr="00364BB4">
              <w:rPr>
                <w:rFonts w:ascii="Liberation Serif" w:hAnsi="Liberation Serif" w:cs="Liberation Serif"/>
                <w:i/>
                <w:sz w:val="22"/>
                <w:szCs w:val="22"/>
              </w:rPr>
              <w:t xml:space="preserve">Порядок и срок предоставления обеспечения гарантийных обязательств определен Частью III «Проект контракта» документации. </w:t>
            </w:r>
          </w:p>
          <w:p w:rsidR="00A23F17" w:rsidRPr="00364BB4" w:rsidRDefault="00A23F17" w:rsidP="00EB7BF7">
            <w:pPr>
              <w:ind w:firstLine="407"/>
              <w:jc w:val="both"/>
              <w:rPr>
                <w:rFonts w:ascii="Liberation Serif" w:hAnsi="Liberation Serif" w:cs="Liberation Serif"/>
                <w:i/>
                <w:sz w:val="22"/>
                <w:szCs w:val="22"/>
              </w:rPr>
            </w:pPr>
            <w:r w:rsidRPr="00364BB4">
              <w:rPr>
                <w:rFonts w:ascii="Liberation Serif" w:hAnsi="Liberation Serif" w:cs="Liberation Serif"/>
                <w:i/>
                <w:sz w:val="22"/>
                <w:szCs w:val="22"/>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w:t>
            </w:r>
            <w:r>
              <w:rPr>
                <w:rFonts w:ascii="Liberation Serif" w:hAnsi="Liberation Serif" w:cs="Liberation Serif"/>
                <w:i/>
                <w:sz w:val="22"/>
                <w:szCs w:val="22"/>
              </w:rPr>
              <w:br/>
            </w:r>
            <w:r w:rsidRPr="00364BB4">
              <w:rPr>
                <w:rFonts w:ascii="Liberation Serif" w:hAnsi="Liberation Serif" w:cs="Liberation Serif"/>
                <w:i/>
                <w:sz w:val="22"/>
                <w:szCs w:val="22"/>
              </w:rPr>
              <w:t>в соответствии с Законом о контрактной системе в порядке и в сроки, которые установлены контрактом.</w:t>
            </w:r>
          </w:p>
          <w:p w:rsidR="00A23F17" w:rsidRPr="00364BB4" w:rsidRDefault="00A23F17" w:rsidP="00EB7BF7">
            <w:pPr>
              <w:ind w:firstLine="407"/>
              <w:jc w:val="both"/>
              <w:rPr>
                <w:rFonts w:ascii="Liberation Serif" w:hAnsi="Liberation Serif" w:cs="Liberation Serif"/>
                <w:sz w:val="22"/>
                <w:szCs w:val="22"/>
              </w:rPr>
            </w:pPr>
            <w:r w:rsidRPr="00364BB4">
              <w:rPr>
                <w:rFonts w:ascii="Liberation Serif" w:hAnsi="Liberation Serif" w:cs="Liberation Serif"/>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При этом уменьшение размера обеспечения гарантийных обязательств в ходе исполнения контракта не допускается.</w:t>
            </w:r>
          </w:p>
        </w:tc>
      </w:tr>
      <w:tr w:rsidR="00A23F17" w:rsidRPr="00E31124" w:rsidTr="000F7297">
        <w:tc>
          <w:tcPr>
            <w:tcW w:w="851" w:type="dxa"/>
            <w:vMerge w:val="restart"/>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11.3.2.</w:t>
            </w:r>
          </w:p>
        </w:tc>
        <w:tc>
          <w:tcPr>
            <w:tcW w:w="9782" w:type="dxa"/>
            <w:gridSpan w:val="2"/>
            <w:shd w:val="clear" w:color="auto" w:fill="F2F2F2" w:themeFill="background1" w:themeFillShade="F2"/>
          </w:tcPr>
          <w:p w:rsidR="00A23F17" w:rsidRPr="0074734E" w:rsidRDefault="00A23F17" w:rsidP="00EB7BF7">
            <w:pPr>
              <w:pStyle w:val="af1"/>
              <w:jc w:val="both"/>
              <w:rPr>
                <w:rFonts w:ascii="Liberation Serif" w:hAnsi="Liberation Serif" w:cs="Liberation Serif"/>
                <w:b/>
                <w:sz w:val="22"/>
                <w:szCs w:val="22"/>
              </w:rPr>
            </w:pPr>
            <w:r w:rsidRPr="0074734E">
              <w:rPr>
                <w:rFonts w:ascii="Liberation Serif" w:hAnsi="Liberation Serif" w:cs="Liberation Serif"/>
                <w:b/>
                <w:sz w:val="22"/>
                <w:szCs w:val="22"/>
              </w:rPr>
              <w:t>Требования к обеспечению гарантийных обязательств</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364BB4" w:rsidRDefault="00A23F17" w:rsidP="00EB7BF7">
            <w:pPr>
              <w:pStyle w:val="af1"/>
              <w:ind w:firstLine="407"/>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Способы обеспечения гарантийных обязательств:</w:t>
            </w:r>
          </w:p>
          <w:p w:rsidR="00A23F17" w:rsidRPr="00364BB4" w:rsidRDefault="00A23F17" w:rsidP="00EB7BF7">
            <w:pPr>
              <w:suppressAutoHyphens w:val="0"/>
              <w:autoSpaceDE w:val="0"/>
              <w:autoSpaceDN w:val="0"/>
              <w:adjustRightInd w:val="0"/>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rPr>
              <w:t xml:space="preserve">1) </w:t>
            </w:r>
            <w:r w:rsidRPr="00364BB4">
              <w:rPr>
                <w:rFonts w:ascii="Liberation Serif" w:hAnsi="Liberation Serif" w:cs="Liberation Serif"/>
                <w:sz w:val="22"/>
                <w:szCs w:val="22"/>
                <w:lang w:eastAsia="ru-RU"/>
              </w:rPr>
              <w:t xml:space="preserve">банковская гарантия, выданная банком и соответствующая </w:t>
            </w:r>
            <w:hyperlink r:id="rId16" w:history="1">
              <w:r w:rsidRPr="00364BB4">
                <w:rPr>
                  <w:rFonts w:ascii="Liberation Serif" w:hAnsi="Liberation Serif" w:cs="Liberation Serif"/>
                  <w:sz w:val="22"/>
                  <w:szCs w:val="22"/>
                  <w:lang w:eastAsia="ru-RU"/>
                </w:rPr>
                <w:t>требованиям статьи 45</w:t>
              </w:r>
            </w:hyperlink>
            <w:r w:rsidRPr="00364BB4">
              <w:rPr>
                <w:rFonts w:ascii="Liberation Serif" w:hAnsi="Liberation Serif" w:cs="Liberation Serif"/>
                <w:sz w:val="22"/>
                <w:szCs w:val="22"/>
                <w:lang w:eastAsia="ru-RU"/>
              </w:rPr>
              <w:t xml:space="preserve"> Закона </w:t>
            </w:r>
            <w:r>
              <w:rPr>
                <w:rFonts w:ascii="Liberation Serif" w:hAnsi="Liberation Serif" w:cs="Liberation Serif"/>
                <w:sz w:val="22"/>
                <w:szCs w:val="22"/>
                <w:lang w:eastAsia="ru-RU"/>
              </w:rPr>
              <w:br/>
            </w:r>
            <w:r w:rsidRPr="00364BB4">
              <w:rPr>
                <w:rFonts w:ascii="Liberation Serif" w:hAnsi="Liberation Serif" w:cs="Liberation Serif"/>
                <w:sz w:val="22"/>
                <w:szCs w:val="22"/>
                <w:lang w:eastAsia="ru-RU"/>
              </w:rPr>
              <w:t xml:space="preserve">о контрактной системе, с учетом требований установленных Постановлением Правительства Российской Федерации от 8 ноября 2013 года №1005; </w:t>
            </w:r>
          </w:p>
          <w:p w:rsidR="00A23F17" w:rsidRPr="00364BB4" w:rsidRDefault="00A23F17" w:rsidP="00EB7BF7">
            <w:pPr>
              <w:pStyle w:val="af1"/>
              <w:ind w:firstLine="413"/>
              <w:jc w:val="both"/>
              <w:rPr>
                <w:rFonts w:ascii="Liberation Serif" w:hAnsi="Liberation Serif" w:cs="Liberation Serif"/>
                <w:sz w:val="22"/>
                <w:szCs w:val="22"/>
                <w:lang w:eastAsia="ru-RU"/>
              </w:rPr>
            </w:pPr>
            <w:r w:rsidRPr="00364BB4">
              <w:rPr>
                <w:rFonts w:ascii="Liberation Serif" w:hAnsi="Liberation Serif" w:cs="Liberation Serif"/>
                <w:sz w:val="22"/>
                <w:szCs w:val="22"/>
                <w:lang w:eastAsia="ru-RU"/>
              </w:rPr>
              <w:t>или</w:t>
            </w:r>
          </w:p>
          <w:p w:rsidR="00A23F17" w:rsidRPr="00364BB4" w:rsidRDefault="00A23F17" w:rsidP="00EB7BF7">
            <w:pPr>
              <w:pStyle w:val="af1"/>
              <w:ind w:firstLine="407"/>
              <w:jc w:val="both"/>
              <w:rPr>
                <w:rFonts w:ascii="Liberation Serif" w:hAnsi="Liberation Serif" w:cs="Liberation Serif"/>
                <w:sz w:val="22"/>
                <w:szCs w:val="22"/>
              </w:rPr>
            </w:pPr>
            <w:r w:rsidRPr="00364BB4">
              <w:rPr>
                <w:rFonts w:ascii="Liberation Serif" w:hAnsi="Liberation Serif" w:cs="Liberation Serif"/>
                <w:sz w:val="22"/>
                <w:szCs w:val="22"/>
              </w:rPr>
              <w:t xml:space="preserve">2) внесение денежных средств на указанный заказчиком счет, на котором в соответствии </w:t>
            </w:r>
            <w:r>
              <w:rPr>
                <w:rFonts w:ascii="Liberation Serif" w:hAnsi="Liberation Serif" w:cs="Liberation Serif"/>
                <w:sz w:val="22"/>
                <w:szCs w:val="22"/>
              </w:rPr>
              <w:br/>
            </w:r>
            <w:r w:rsidRPr="00364BB4">
              <w:rPr>
                <w:rFonts w:ascii="Liberation Serif" w:hAnsi="Liberation Serif" w:cs="Liberation Serif"/>
                <w:sz w:val="22"/>
                <w:szCs w:val="22"/>
              </w:rPr>
              <w:t>с законодательством Российской Федерации учитываются операции со средствами, поступающими заказчику.</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Способ обеспечения исполнения гарантийных обязательств, срок действия банковской гарантии определяются участником закупки, с которым заключается контракт, самостоятельно.</w:t>
            </w:r>
          </w:p>
          <w:p w:rsidR="00A23F17" w:rsidRPr="00364BB4" w:rsidRDefault="00A23F17"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Требования к банковской гарантии:</w:t>
            </w:r>
          </w:p>
          <w:p w:rsidR="00A23F17" w:rsidRPr="00364BB4" w:rsidRDefault="00A23F17" w:rsidP="00EB7BF7">
            <w:pPr>
              <w:autoSpaceDE w:val="0"/>
              <w:autoSpaceDN w:val="0"/>
              <w:adjustRightInd w:val="0"/>
              <w:ind w:firstLine="413"/>
              <w:jc w:val="both"/>
              <w:rPr>
                <w:rFonts w:ascii="Liberation Serif" w:hAnsi="Liberation Serif" w:cs="Liberation Serif"/>
                <w:sz w:val="22"/>
                <w:szCs w:val="22"/>
              </w:rPr>
            </w:pPr>
            <w:r w:rsidRPr="00364BB4">
              <w:rPr>
                <w:rFonts w:ascii="Liberation Serif" w:hAnsi="Liberation Serif" w:cs="Liberation Serif"/>
                <w:sz w:val="22"/>
                <w:szCs w:val="22"/>
              </w:rPr>
              <w:t>В качестве обеспечения исполнения гарантийных обязательств заказчиком принимаются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о контрактной системе.</w:t>
            </w:r>
          </w:p>
          <w:p w:rsidR="00A23F17" w:rsidRPr="00364BB4" w:rsidRDefault="00A23F17" w:rsidP="00EB7BF7">
            <w:pPr>
              <w:autoSpaceDE w:val="0"/>
              <w:autoSpaceDN w:val="0"/>
              <w:adjustRightInd w:val="0"/>
              <w:ind w:firstLine="413"/>
              <w:jc w:val="both"/>
              <w:rPr>
                <w:rFonts w:ascii="Liberation Serif" w:hAnsi="Liberation Serif" w:cs="Liberation Serif"/>
                <w:sz w:val="22"/>
                <w:szCs w:val="22"/>
              </w:rPr>
            </w:pPr>
            <w:r w:rsidRPr="00364BB4">
              <w:rPr>
                <w:rFonts w:ascii="Liberation Serif" w:hAnsi="Liberation Serif" w:cs="Liberation Serif"/>
                <w:sz w:val="22"/>
                <w:szCs w:val="22"/>
              </w:rPr>
              <w:t>Банковская гарантия оформляется в письменной форме на бумажном носителе или в форме электронного документа с учетом требований, установленных законодательством Российской Федерации.</w:t>
            </w:r>
          </w:p>
          <w:p w:rsidR="00A23F17" w:rsidRPr="00364BB4" w:rsidRDefault="00A23F17"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Банковская гарантия должна быть безотзывной и должна содержать:</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1) указание на Бенефициара;</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2) номер извещения о проведен</w:t>
            </w:r>
            <w:proofErr w:type="gramStart"/>
            <w:r w:rsidRPr="00364BB4">
              <w:rPr>
                <w:rFonts w:ascii="Liberation Serif" w:hAnsi="Liberation Serif" w:cs="Liberation Serif"/>
                <w:sz w:val="22"/>
                <w:szCs w:val="22"/>
              </w:rPr>
              <w:t>ии ау</w:t>
            </w:r>
            <w:proofErr w:type="gramEnd"/>
            <w:r w:rsidRPr="00364BB4">
              <w:rPr>
                <w:rFonts w:ascii="Liberation Serif" w:hAnsi="Liberation Serif" w:cs="Liberation Serif"/>
                <w:sz w:val="22"/>
                <w:szCs w:val="22"/>
              </w:rPr>
              <w:t>кциона и предмет контракта, в обеспечение гарантийных обязательств которого выдана банковская гарантия;</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364BB4">
              <w:rPr>
                <w:rFonts w:ascii="Liberation Serif" w:hAnsi="Liberation Serif" w:cs="Liberation Serif"/>
                <w:sz w:val="22"/>
                <w:szCs w:val="22"/>
              </w:rPr>
              <w:t>ств пр</w:t>
            </w:r>
            <w:proofErr w:type="gramEnd"/>
            <w:r w:rsidRPr="00364BB4">
              <w:rPr>
                <w:rFonts w:ascii="Liberation Serif" w:hAnsi="Liberation Serif" w:cs="Liberation Serif"/>
                <w:sz w:val="22"/>
                <w:szCs w:val="22"/>
              </w:rPr>
              <w:t>инципалом в соответствии с условиями контракта (сумма банковской гарантии должна быть не менее суммы обеспечения, предусмотренной требованиями извещения и документации об аукционе);</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4) обязательства принципала, надлежащее исполнение которых обеспечивается банковской гарантией;</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Pr>
                <w:rFonts w:ascii="Liberation Serif" w:hAnsi="Liberation Serif" w:cs="Liberation Serif"/>
                <w:sz w:val="22"/>
                <w:szCs w:val="22"/>
              </w:rPr>
              <w:br/>
            </w:r>
            <w:r w:rsidRPr="00364BB4">
              <w:rPr>
                <w:rFonts w:ascii="Liberation Serif" w:hAnsi="Liberation Serif" w:cs="Liberation Serif"/>
                <w:sz w:val="22"/>
                <w:szCs w:val="22"/>
              </w:rPr>
              <w:t>с законодательством Российской Федерации учитываются операции со средствами, поступающими заказчику;</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6) обязанность гаранта уплатить заказчику неустойку в размере 0,1 процента денежной суммы, подлежащей уплате, за каждый день просрочки;</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7) срок действия банковской гарантии;</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9) </w:t>
            </w:r>
            <w:hyperlink r:id="rId17" w:history="1">
              <w:r w:rsidRPr="00364BB4">
                <w:rPr>
                  <w:rFonts w:ascii="Liberation Serif" w:hAnsi="Liberation Serif" w:cs="Liberation Serif"/>
                  <w:sz w:val="22"/>
                  <w:szCs w:val="22"/>
                </w:rPr>
                <w:t>перечень</w:t>
              </w:r>
            </w:hyperlink>
            <w:r w:rsidRPr="00364BB4">
              <w:rPr>
                <w:rFonts w:ascii="Liberation Serif" w:hAnsi="Liberation Serif" w:cs="Liberation Serif"/>
                <w:sz w:val="22"/>
                <w:szCs w:val="22"/>
              </w:rPr>
              <w:t xml:space="preserve"> документов, предоставляемых заказчиком банку одновременно с требованием </w:t>
            </w:r>
            <w:r>
              <w:rPr>
                <w:rFonts w:ascii="Liberation Serif" w:hAnsi="Liberation Serif" w:cs="Liberation Serif"/>
                <w:sz w:val="22"/>
                <w:szCs w:val="22"/>
              </w:rPr>
              <w:br/>
            </w:r>
            <w:r w:rsidRPr="00364BB4">
              <w:rPr>
                <w:rFonts w:ascii="Liberation Serif" w:hAnsi="Liberation Serif" w:cs="Liberation Serif"/>
                <w:sz w:val="22"/>
                <w:szCs w:val="22"/>
              </w:rPr>
              <w:t>об осуществлении уплаты денежной суммы по банковской гарантии, установленный Постановлением Правительства РФ от 8 ноября 2013 года № 1005;</w:t>
            </w:r>
          </w:p>
          <w:p w:rsidR="00A23F17" w:rsidRPr="00364BB4" w:rsidRDefault="00A23F17" w:rsidP="00EB7BF7">
            <w:pPr>
              <w:ind w:firstLine="265"/>
              <w:jc w:val="both"/>
              <w:rPr>
                <w:rFonts w:ascii="Liberation Serif" w:hAnsi="Liberation Serif" w:cs="Liberation Serif"/>
                <w:sz w:val="22"/>
                <w:szCs w:val="22"/>
              </w:rPr>
            </w:pPr>
            <w:proofErr w:type="gramStart"/>
            <w:r w:rsidRPr="00364BB4">
              <w:rPr>
                <w:rFonts w:ascii="Liberation Serif" w:hAnsi="Liberation Serif" w:cs="Liberation Serif"/>
                <w:sz w:val="22"/>
                <w:szCs w:val="22"/>
              </w:rPr>
              <w:t xml:space="preserve">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364BB4">
              <w:rPr>
                <w:rFonts w:ascii="Liberation Serif" w:hAnsi="Liberation Serif" w:cs="Liberation Serif"/>
                <w:sz w:val="22"/>
                <w:szCs w:val="22"/>
                <w:lang w:eastAsia="en-US"/>
              </w:rPr>
              <w:t xml:space="preserve">(если условие было предусмотрено извещением об осуществлении закупки, документацией </w:t>
            </w:r>
            <w:r>
              <w:rPr>
                <w:rFonts w:ascii="Liberation Serif" w:hAnsi="Liberation Serif" w:cs="Liberation Serif"/>
                <w:sz w:val="22"/>
                <w:szCs w:val="22"/>
                <w:lang w:eastAsia="en-US"/>
              </w:rPr>
              <w:br/>
            </w:r>
            <w:r w:rsidRPr="00364BB4">
              <w:rPr>
                <w:rFonts w:ascii="Liberation Serif" w:hAnsi="Liberation Serif" w:cs="Liberation Serif"/>
                <w:sz w:val="22"/>
                <w:szCs w:val="22"/>
                <w:lang w:eastAsia="en-US"/>
              </w:rPr>
              <w:t>о закупке)</w:t>
            </w:r>
            <w:r w:rsidRPr="00364BB4">
              <w:rPr>
                <w:rFonts w:ascii="Liberation Serif" w:hAnsi="Liberation Serif" w:cs="Liberation Serif"/>
                <w:sz w:val="22"/>
                <w:szCs w:val="22"/>
              </w:rPr>
              <w:t>;</w:t>
            </w:r>
            <w:proofErr w:type="gramEnd"/>
          </w:p>
          <w:p w:rsidR="00A23F17" w:rsidRPr="00364BB4" w:rsidRDefault="00A23F17" w:rsidP="00EB7BF7">
            <w:pPr>
              <w:ind w:firstLine="265"/>
              <w:jc w:val="both"/>
              <w:rPr>
                <w:rFonts w:ascii="Liberation Serif" w:hAnsi="Liberation Serif" w:cs="Liberation Serif"/>
                <w:sz w:val="22"/>
                <w:szCs w:val="22"/>
              </w:rPr>
            </w:pPr>
            <w:proofErr w:type="gramStart"/>
            <w:r w:rsidRPr="00364BB4">
              <w:rPr>
                <w:rFonts w:ascii="Liberation Serif" w:hAnsi="Liberation Serif" w:cs="Liberation Serif"/>
                <w:sz w:val="22"/>
                <w:szCs w:val="22"/>
              </w:rPr>
              <w:t xml:space="preserve">11) условие о праве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w:t>
            </w:r>
            <w:r>
              <w:rPr>
                <w:rFonts w:ascii="Liberation Serif" w:hAnsi="Liberation Serif" w:cs="Liberation Serif"/>
                <w:sz w:val="22"/>
                <w:szCs w:val="22"/>
              </w:rPr>
              <w:br/>
            </w:r>
            <w:r w:rsidRPr="00364BB4">
              <w:rPr>
                <w:rFonts w:ascii="Liberation Serif" w:hAnsi="Liberation Serif" w:cs="Liberation Serif"/>
                <w:sz w:val="22"/>
                <w:szCs w:val="22"/>
              </w:rPr>
              <w:t>об уплате денежной суммы по банковской гарантии</w:t>
            </w:r>
            <w:proofErr w:type="gramEnd"/>
            <w:r w:rsidRPr="00364BB4">
              <w:rPr>
                <w:rFonts w:ascii="Liberation Serif" w:hAnsi="Liberation Serif" w:cs="Liberation Serif"/>
                <w:sz w:val="22"/>
                <w:szCs w:val="22"/>
              </w:rPr>
              <w:t xml:space="preserve">, </w:t>
            </w:r>
            <w:proofErr w:type="gramStart"/>
            <w:r w:rsidRPr="00364BB4">
              <w:rPr>
                <w:rFonts w:ascii="Liberation Serif" w:hAnsi="Liberation Serif" w:cs="Liberation Serif"/>
                <w:sz w:val="22"/>
                <w:szCs w:val="22"/>
              </w:rPr>
              <w:t xml:space="preserve">предоставленной в качестве обеспечения гарантийных обязательств, в порядке и размере, установленными в контракте в соответствии </w:t>
            </w:r>
            <w:r>
              <w:rPr>
                <w:rFonts w:ascii="Liberation Serif" w:hAnsi="Liberation Serif" w:cs="Liberation Serif"/>
                <w:sz w:val="22"/>
                <w:szCs w:val="22"/>
              </w:rPr>
              <w:br/>
            </w:r>
            <w:r w:rsidRPr="00364BB4">
              <w:rPr>
                <w:rFonts w:ascii="Liberation Serif" w:hAnsi="Liberation Serif" w:cs="Liberation Serif"/>
                <w:sz w:val="22"/>
                <w:szCs w:val="22"/>
              </w:rPr>
              <w:t>с Законом о контрактной системе;</w:t>
            </w:r>
            <w:proofErr w:type="gramEnd"/>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w:t>
            </w:r>
            <w:r>
              <w:rPr>
                <w:rFonts w:ascii="Liberation Serif" w:hAnsi="Liberation Serif" w:cs="Liberation Serif"/>
                <w:sz w:val="22"/>
                <w:szCs w:val="22"/>
              </w:rPr>
              <w:br/>
            </w:r>
            <w:r w:rsidRPr="00364BB4">
              <w:rPr>
                <w:rFonts w:ascii="Liberation Serif" w:hAnsi="Liberation Serif" w:cs="Liberation Serif"/>
                <w:sz w:val="22"/>
                <w:szCs w:val="22"/>
              </w:rPr>
              <w:t>с предварительным извещением об этом гаранта;</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A23F17" w:rsidRPr="00364BB4" w:rsidRDefault="00A23F17"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Недопустимо включать в банковскую гарантию:</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 положения о праве гаранта отказывать </w:t>
            </w:r>
            <w:proofErr w:type="gramStart"/>
            <w:r w:rsidRPr="00364BB4">
              <w:rPr>
                <w:rFonts w:ascii="Liberation Serif" w:hAnsi="Liberation Serif" w:cs="Liberation Serif"/>
                <w:sz w:val="22"/>
                <w:szCs w:val="22"/>
              </w:rPr>
              <w:t xml:space="preserve">в удовлетворении требования заказчика о платеже </w:t>
            </w:r>
            <w:r>
              <w:rPr>
                <w:rFonts w:ascii="Liberation Serif" w:hAnsi="Liberation Serif" w:cs="Liberation Serif"/>
                <w:sz w:val="22"/>
                <w:szCs w:val="22"/>
              </w:rPr>
              <w:br/>
            </w:r>
            <w:r w:rsidRPr="00364BB4">
              <w:rPr>
                <w:rFonts w:ascii="Liberation Serif" w:hAnsi="Liberation Serif" w:cs="Liberation Serif"/>
                <w:sz w:val="22"/>
                <w:szCs w:val="22"/>
              </w:rPr>
              <w:t>по банковской гарантии в случае непредставления гаранту заказчиком уведомления о нарушении</w:t>
            </w:r>
            <w:proofErr w:type="gramEnd"/>
            <w:r w:rsidRPr="00364BB4">
              <w:rPr>
                <w:rFonts w:ascii="Liberation Serif" w:hAnsi="Liberation Serif" w:cs="Liberation Serif"/>
                <w:sz w:val="22"/>
                <w:szCs w:val="22"/>
              </w:rPr>
              <w:t xml:space="preserve"> поставщиком (подрядчиком, исполнителем) условий гарантийных обязательств;</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требования о предоставлении заказчиком гаранту отчета об исполнении гарантийных обязательств;</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8" w:history="1">
              <w:r w:rsidRPr="00364BB4">
                <w:rPr>
                  <w:rFonts w:ascii="Liberation Serif" w:hAnsi="Liberation Serif" w:cs="Liberation Serif"/>
                  <w:sz w:val="22"/>
                  <w:szCs w:val="22"/>
                </w:rPr>
                <w:t>перечень</w:t>
              </w:r>
            </w:hyperlink>
            <w:r w:rsidRPr="00364BB4">
              <w:rPr>
                <w:rFonts w:ascii="Liberation Serif" w:hAnsi="Liberation Serif" w:cs="Liberation Serif"/>
                <w:sz w:val="22"/>
                <w:szCs w:val="22"/>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года № 1005.</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w:t>
            </w:r>
            <w:r>
              <w:rPr>
                <w:rFonts w:ascii="Liberation Serif" w:hAnsi="Liberation Serif" w:cs="Liberation Serif"/>
                <w:sz w:val="22"/>
                <w:szCs w:val="22"/>
              </w:rPr>
              <w:br/>
            </w:r>
            <w:r w:rsidRPr="00364BB4">
              <w:rPr>
                <w:rFonts w:ascii="Liberation Serif" w:hAnsi="Liberation Serif" w:cs="Liberation Serif"/>
                <w:sz w:val="22"/>
                <w:szCs w:val="22"/>
              </w:rPr>
              <w:t>на бумажном носителе на нескольких листах.</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Банковская гарантия, используемая для целей Закона о контрактной системе, информация о ней </w:t>
            </w:r>
            <w:r>
              <w:rPr>
                <w:rFonts w:ascii="Liberation Serif" w:hAnsi="Liberation Serif" w:cs="Liberation Serif"/>
                <w:sz w:val="22"/>
                <w:szCs w:val="22"/>
              </w:rPr>
              <w:br/>
            </w:r>
            <w:r w:rsidRPr="00364BB4">
              <w:rPr>
                <w:rFonts w:ascii="Liberation Serif" w:hAnsi="Liberation Serif" w:cs="Liberation Serif"/>
                <w:sz w:val="22"/>
                <w:szCs w:val="22"/>
              </w:rPr>
              <w:t>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23F17" w:rsidRPr="00364BB4" w:rsidRDefault="00A23F17"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Основанием для отказа в принятии банковской гарантии заказчиком является:</w:t>
            </w:r>
          </w:p>
          <w:p w:rsidR="00A23F17" w:rsidRPr="00364BB4" w:rsidRDefault="00A23F17" w:rsidP="00EB7BF7">
            <w:pPr>
              <w:pStyle w:val="af1"/>
              <w:ind w:firstLine="407"/>
              <w:jc w:val="both"/>
              <w:rPr>
                <w:rFonts w:ascii="Liberation Serif" w:hAnsi="Liberation Serif" w:cs="Liberation Serif"/>
                <w:sz w:val="22"/>
                <w:szCs w:val="22"/>
              </w:rPr>
            </w:pPr>
            <w:r w:rsidRPr="00364BB4">
              <w:rPr>
                <w:rFonts w:ascii="Liberation Serif" w:hAnsi="Liberation Serif" w:cs="Liberation Serif"/>
                <w:sz w:val="22"/>
                <w:szCs w:val="22"/>
              </w:rPr>
              <w:t>1) отсутствие информации о банковской гарантии в реестре банковских гарантий;</w:t>
            </w:r>
          </w:p>
          <w:p w:rsidR="00A23F17" w:rsidRPr="00364BB4" w:rsidRDefault="00A23F17" w:rsidP="00EB7BF7">
            <w:pPr>
              <w:pStyle w:val="af1"/>
              <w:ind w:firstLine="407"/>
              <w:jc w:val="both"/>
              <w:rPr>
                <w:rFonts w:ascii="Liberation Serif" w:hAnsi="Liberation Serif" w:cs="Liberation Serif"/>
                <w:sz w:val="22"/>
                <w:szCs w:val="22"/>
              </w:rPr>
            </w:pPr>
            <w:r w:rsidRPr="00364BB4">
              <w:rPr>
                <w:rFonts w:ascii="Liberation Serif" w:hAnsi="Liberation Serif" w:cs="Liberation Serif"/>
                <w:sz w:val="22"/>
                <w:szCs w:val="22"/>
              </w:rPr>
              <w:t xml:space="preserve">2) несоответствие банковской гарантии условиям, указанным в частях 2 и 3 статьи 45 Закона </w:t>
            </w:r>
            <w:r>
              <w:rPr>
                <w:rFonts w:ascii="Liberation Serif" w:hAnsi="Liberation Serif" w:cs="Liberation Serif"/>
                <w:sz w:val="22"/>
                <w:szCs w:val="22"/>
              </w:rPr>
              <w:br/>
            </w:r>
            <w:r w:rsidRPr="00364BB4">
              <w:rPr>
                <w:rFonts w:ascii="Liberation Serif" w:hAnsi="Liberation Serif" w:cs="Liberation Serif"/>
                <w:sz w:val="22"/>
                <w:szCs w:val="22"/>
              </w:rPr>
              <w:t>о контрактной системе;</w:t>
            </w:r>
          </w:p>
          <w:p w:rsidR="00A23F17" w:rsidRPr="00364BB4" w:rsidRDefault="00A23F17" w:rsidP="00EB7BF7">
            <w:pPr>
              <w:pStyle w:val="af1"/>
              <w:ind w:firstLine="407"/>
              <w:jc w:val="both"/>
              <w:rPr>
                <w:rFonts w:ascii="Liberation Serif" w:hAnsi="Liberation Serif" w:cs="Liberation Serif"/>
                <w:sz w:val="22"/>
                <w:szCs w:val="22"/>
              </w:rPr>
            </w:pPr>
            <w:r w:rsidRPr="00364BB4">
              <w:rPr>
                <w:rFonts w:ascii="Liberation Serif" w:hAnsi="Liberation Serif" w:cs="Liberation Serif"/>
                <w:sz w:val="22"/>
                <w:szCs w:val="22"/>
              </w:rPr>
              <w:t>3) несоответствие банковской гарантии требованиям, содержащимся в извещении об осуществлении закупки, документации об аукционе.</w:t>
            </w:r>
          </w:p>
          <w:p w:rsidR="00A23F17" w:rsidRPr="00364BB4" w:rsidRDefault="00A23F17"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Требования к обеспечению гарантийных обязательств в виде внесения денежных средств на счет, указанный заказчиком:</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 </w:t>
            </w:r>
            <w:proofErr w:type="gramStart"/>
            <w:r w:rsidRPr="00364BB4">
              <w:rPr>
                <w:rFonts w:ascii="Liberation Serif" w:hAnsi="Liberation Serif" w:cs="Liberation Serif"/>
                <w:sz w:val="22"/>
                <w:szCs w:val="22"/>
              </w:rPr>
              <w:t>денежные средства, вносимые в качестве обеспечения гарантийных обязательств должны быть перечислены</w:t>
            </w:r>
            <w:proofErr w:type="gramEnd"/>
            <w:r w:rsidRPr="00364BB4">
              <w:rPr>
                <w:rFonts w:ascii="Liberation Serif" w:hAnsi="Liberation Serif" w:cs="Liberation Serif"/>
                <w:sz w:val="22"/>
                <w:szCs w:val="22"/>
              </w:rPr>
              <w:t xml:space="preserve"> на счет заказчика, в сумме, не менее размера обеспечения гарантийных обязательств, указанного в извещении и документации о закупке;</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2) денежные средства возвращаются поставщику (подрядчику, исполнителю), с которым заключен контракт, при условии надлежащего исполнения им всех своих гарантийных обязательств </w:t>
            </w:r>
            <w:r>
              <w:rPr>
                <w:rFonts w:ascii="Liberation Serif" w:hAnsi="Liberation Serif" w:cs="Liberation Serif"/>
                <w:sz w:val="22"/>
                <w:szCs w:val="22"/>
              </w:rPr>
              <w:br/>
            </w:r>
            <w:r w:rsidRPr="00364BB4">
              <w:rPr>
                <w:rFonts w:ascii="Liberation Serif" w:hAnsi="Liberation Serif" w:cs="Liberation Serif"/>
                <w:sz w:val="22"/>
                <w:szCs w:val="22"/>
              </w:rPr>
              <w:t>по контракту по истечении установленного срока;</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3) денежные средства возвращаются на счет поставщика (исполнителя, подрядчика).</w:t>
            </w:r>
          </w:p>
          <w:p w:rsidR="00A23F17" w:rsidRPr="00364BB4" w:rsidRDefault="00A23F17"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Факт внесения денежных сре</w:t>
            </w:r>
            <w:proofErr w:type="gramStart"/>
            <w:r w:rsidRPr="00364BB4">
              <w:rPr>
                <w:rFonts w:ascii="Liberation Serif" w:hAnsi="Liberation Serif" w:cs="Liberation Serif"/>
                <w:sz w:val="22"/>
                <w:szCs w:val="22"/>
                <w:u w:val="single"/>
              </w:rPr>
              <w:t>дств в к</w:t>
            </w:r>
            <w:proofErr w:type="gramEnd"/>
            <w:r w:rsidRPr="00364BB4">
              <w:rPr>
                <w:rFonts w:ascii="Liberation Serif" w:hAnsi="Liberation Serif" w:cs="Liberation Serif"/>
                <w:sz w:val="22"/>
                <w:szCs w:val="22"/>
                <w:u w:val="single"/>
              </w:rPr>
              <w:t>ачестве обеспечения гарантийных обязательств подтверждается:</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 xml:space="preserve">1) оригиналом или заверенной копией платежного поручения с отметкой банка об оплате; </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или</w:t>
            </w:r>
          </w:p>
          <w:p w:rsidR="00A23F17" w:rsidRPr="00364BB4" w:rsidRDefault="00A23F17" w:rsidP="00EB7BF7">
            <w:pPr>
              <w:ind w:firstLine="265"/>
              <w:jc w:val="both"/>
              <w:rPr>
                <w:rFonts w:ascii="Liberation Serif" w:hAnsi="Liberation Serif" w:cs="Liberation Serif"/>
                <w:sz w:val="22"/>
                <w:szCs w:val="22"/>
              </w:rPr>
            </w:pPr>
            <w:r w:rsidRPr="00364BB4">
              <w:rPr>
                <w:rFonts w:ascii="Liberation Serif" w:hAnsi="Liberation Serif" w:cs="Liberation Serif"/>
                <w:sz w:val="22"/>
                <w:szCs w:val="22"/>
              </w:rPr>
              <w:t>2) выпиской из банка (в случае, если перевод денежных средств осуществлялся при помощи системы «Банк-клиент»).</w:t>
            </w:r>
          </w:p>
          <w:p w:rsidR="00A23F17" w:rsidRPr="00364BB4" w:rsidRDefault="00A23F17" w:rsidP="00EB7BF7">
            <w:pPr>
              <w:ind w:firstLine="265"/>
              <w:jc w:val="both"/>
              <w:rPr>
                <w:rFonts w:ascii="Liberation Serif" w:hAnsi="Liberation Serif" w:cs="Liberation Serif"/>
                <w:sz w:val="22"/>
                <w:szCs w:val="22"/>
                <w:u w:val="single"/>
              </w:rPr>
            </w:pPr>
            <w:r w:rsidRPr="00364BB4">
              <w:rPr>
                <w:rFonts w:ascii="Liberation Serif" w:hAnsi="Liberation Serif" w:cs="Liberation Serif"/>
                <w:sz w:val="22"/>
                <w:szCs w:val="22"/>
                <w:u w:val="single"/>
              </w:rPr>
              <w:t>Реквизиты счета Заказчика для перечисления денежных сре</w:t>
            </w:r>
            <w:proofErr w:type="gramStart"/>
            <w:r w:rsidRPr="00364BB4">
              <w:rPr>
                <w:rFonts w:ascii="Liberation Serif" w:hAnsi="Liberation Serif" w:cs="Liberation Serif"/>
                <w:sz w:val="22"/>
                <w:szCs w:val="22"/>
                <w:u w:val="single"/>
              </w:rPr>
              <w:t>дств в к</w:t>
            </w:r>
            <w:proofErr w:type="gramEnd"/>
            <w:r w:rsidRPr="00364BB4">
              <w:rPr>
                <w:rFonts w:ascii="Liberation Serif" w:hAnsi="Liberation Serif" w:cs="Liberation Serif"/>
                <w:sz w:val="22"/>
                <w:szCs w:val="22"/>
                <w:u w:val="single"/>
              </w:rPr>
              <w:t>ачестве обеспечения гарантийных обязательств:</w:t>
            </w:r>
          </w:p>
          <w:p w:rsidR="001554A0" w:rsidRDefault="008F79AA" w:rsidP="008F79AA">
            <w:pPr>
              <w:autoSpaceDE w:val="0"/>
              <w:autoSpaceDN w:val="0"/>
              <w:adjustRightInd w:val="0"/>
              <w:rPr>
                <w:rFonts w:ascii="Liberation Serif" w:hAnsi="Liberation Serif" w:cs="Liberation Serif"/>
                <w:bCs/>
                <w:sz w:val="22"/>
                <w:szCs w:val="22"/>
              </w:rPr>
            </w:pPr>
            <w:r w:rsidRPr="008F79AA">
              <w:rPr>
                <w:rFonts w:ascii="Liberation Serif" w:hAnsi="Liberation Serif" w:cs="Liberation Serif"/>
                <w:sz w:val="22"/>
                <w:szCs w:val="22"/>
              </w:rPr>
              <w:t>Получатель: Государственное казённое учреждение службы занятости населения Свердловской области «</w:t>
            </w:r>
            <w:r w:rsidRPr="008F79AA">
              <w:rPr>
                <w:rFonts w:ascii="Liberation Serif" w:hAnsi="Liberation Serif" w:cs="Liberation Serif"/>
                <w:bCs/>
                <w:sz w:val="22"/>
                <w:szCs w:val="22"/>
              </w:rPr>
              <w:t>Тавдинский центр занятости»</w:t>
            </w:r>
          </w:p>
          <w:p w:rsidR="001554A0" w:rsidRDefault="008F79AA" w:rsidP="008F79AA">
            <w:pPr>
              <w:autoSpaceDE w:val="0"/>
              <w:autoSpaceDN w:val="0"/>
              <w:adjustRightInd w:val="0"/>
              <w:rPr>
                <w:rFonts w:ascii="Liberation Serif" w:hAnsi="Liberation Serif" w:cs="Liberation Serif"/>
                <w:bCs/>
                <w:sz w:val="22"/>
                <w:szCs w:val="22"/>
              </w:rPr>
            </w:pPr>
            <w:r w:rsidRPr="008F79AA">
              <w:rPr>
                <w:rFonts w:ascii="Liberation Serif" w:hAnsi="Liberation Serif" w:cs="Liberation Serif"/>
                <w:bCs/>
                <w:sz w:val="22"/>
                <w:szCs w:val="22"/>
              </w:rPr>
              <w:t xml:space="preserve"> Министерство финансов Свердловской области (ГКУ «</w:t>
            </w:r>
            <w:proofErr w:type="gramStart"/>
            <w:r w:rsidRPr="008F79AA">
              <w:rPr>
                <w:rFonts w:ascii="Liberation Serif" w:hAnsi="Liberation Serif" w:cs="Liberation Serif"/>
                <w:bCs/>
                <w:sz w:val="22"/>
                <w:szCs w:val="22"/>
              </w:rPr>
              <w:t>Тавдинский</w:t>
            </w:r>
            <w:proofErr w:type="gramEnd"/>
            <w:r w:rsidRPr="008F79AA">
              <w:rPr>
                <w:rFonts w:ascii="Liberation Serif" w:hAnsi="Liberation Serif" w:cs="Liberation Serif"/>
                <w:bCs/>
                <w:sz w:val="22"/>
                <w:szCs w:val="22"/>
              </w:rPr>
              <w:t xml:space="preserve">  ЦЗ» л/</w:t>
            </w:r>
            <w:proofErr w:type="spellStart"/>
            <w:r w:rsidRPr="008F79AA">
              <w:rPr>
                <w:rFonts w:ascii="Liberation Serif" w:hAnsi="Liberation Serif" w:cs="Liberation Serif"/>
                <w:bCs/>
                <w:sz w:val="22"/>
                <w:szCs w:val="22"/>
              </w:rPr>
              <w:t>сч</w:t>
            </w:r>
            <w:proofErr w:type="spellEnd"/>
            <w:r w:rsidRPr="008F79AA">
              <w:rPr>
                <w:rFonts w:ascii="Liberation Serif" w:hAnsi="Liberation Serif" w:cs="Liberation Serif"/>
                <w:bCs/>
                <w:sz w:val="22"/>
                <w:szCs w:val="22"/>
              </w:rPr>
              <w:t xml:space="preserve">. 05041302810)  </w:t>
            </w:r>
          </w:p>
          <w:p w:rsidR="008F79AA" w:rsidRPr="008F79AA" w:rsidRDefault="008F79AA" w:rsidP="008F79AA">
            <w:pPr>
              <w:autoSpaceDE w:val="0"/>
              <w:autoSpaceDN w:val="0"/>
              <w:adjustRightInd w:val="0"/>
              <w:rPr>
                <w:rFonts w:ascii="Liberation Serif" w:hAnsi="Liberation Serif" w:cs="Liberation Serif"/>
                <w:bCs/>
                <w:sz w:val="22"/>
                <w:szCs w:val="22"/>
              </w:rPr>
            </w:pPr>
            <w:proofErr w:type="spellStart"/>
            <w:r w:rsidRPr="008F79AA">
              <w:rPr>
                <w:rFonts w:ascii="Liberation Serif" w:hAnsi="Liberation Serif" w:cs="Liberation Serif"/>
                <w:bCs/>
                <w:sz w:val="22"/>
                <w:szCs w:val="22"/>
              </w:rPr>
              <w:t>р</w:t>
            </w:r>
            <w:proofErr w:type="spellEnd"/>
            <w:r w:rsidRPr="008F79AA">
              <w:rPr>
                <w:rFonts w:ascii="Liberation Serif" w:hAnsi="Liberation Serif" w:cs="Liberation Serif"/>
                <w:bCs/>
                <w:sz w:val="22"/>
                <w:szCs w:val="22"/>
              </w:rPr>
              <w:t xml:space="preserve">/с 40302810965774000004 </w:t>
            </w:r>
          </w:p>
          <w:p w:rsidR="008F79AA" w:rsidRPr="008F79AA" w:rsidRDefault="008F79AA" w:rsidP="008F79AA">
            <w:pPr>
              <w:autoSpaceDE w:val="0"/>
              <w:autoSpaceDN w:val="0"/>
              <w:adjustRightInd w:val="0"/>
              <w:rPr>
                <w:rFonts w:ascii="Liberation Serif" w:hAnsi="Liberation Serif" w:cs="Liberation Serif"/>
                <w:bCs/>
                <w:sz w:val="22"/>
                <w:szCs w:val="22"/>
              </w:rPr>
            </w:pPr>
            <w:r w:rsidRPr="008F79AA">
              <w:rPr>
                <w:rFonts w:ascii="Liberation Serif" w:hAnsi="Liberation Serif" w:cs="Liberation Serif"/>
                <w:bCs/>
                <w:sz w:val="22"/>
                <w:szCs w:val="22"/>
              </w:rPr>
              <w:t>ИНН 6634007864</w:t>
            </w:r>
          </w:p>
          <w:p w:rsidR="008F79AA" w:rsidRPr="008F79AA" w:rsidRDefault="008F79AA" w:rsidP="008F79AA">
            <w:pPr>
              <w:autoSpaceDE w:val="0"/>
              <w:autoSpaceDN w:val="0"/>
              <w:adjustRightInd w:val="0"/>
              <w:rPr>
                <w:rFonts w:ascii="Liberation Serif" w:hAnsi="Liberation Serif" w:cs="Liberation Serif"/>
                <w:bCs/>
                <w:sz w:val="22"/>
                <w:szCs w:val="22"/>
              </w:rPr>
            </w:pPr>
            <w:r w:rsidRPr="008F79AA">
              <w:rPr>
                <w:rFonts w:ascii="Liberation Serif" w:hAnsi="Liberation Serif" w:cs="Liberation Serif"/>
                <w:bCs/>
                <w:sz w:val="22"/>
                <w:szCs w:val="22"/>
              </w:rPr>
              <w:t xml:space="preserve">КПП </w:t>
            </w:r>
            <w:r w:rsidRPr="008F79AA">
              <w:rPr>
                <w:rFonts w:ascii="Liberation Serif" w:eastAsia="Calibri" w:hAnsi="Liberation Serif" w:cs="Liberation Serif"/>
                <w:sz w:val="22"/>
                <w:szCs w:val="22"/>
              </w:rPr>
              <w:t>667601001</w:t>
            </w:r>
            <w:r w:rsidRPr="008F79AA">
              <w:rPr>
                <w:rFonts w:ascii="Liberation Serif" w:hAnsi="Liberation Serif" w:cs="Liberation Serif"/>
                <w:sz w:val="22"/>
                <w:szCs w:val="22"/>
                <w:lang w:eastAsia="ru-RU"/>
              </w:rPr>
              <w:t xml:space="preserve">  </w:t>
            </w:r>
          </w:p>
          <w:p w:rsidR="008F79AA" w:rsidRPr="008F79AA" w:rsidRDefault="008F79AA" w:rsidP="008F79AA">
            <w:pPr>
              <w:keepLines/>
              <w:widowControl w:val="0"/>
              <w:suppressLineNumbers/>
              <w:tabs>
                <w:tab w:val="left" w:pos="38"/>
              </w:tabs>
              <w:spacing w:line="220" w:lineRule="atLeast"/>
              <w:rPr>
                <w:rFonts w:ascii="Liberation Serif" w:hAnsi="Liberation Serif" w:cs="Liberation Serif"/>
                <w:bCs/>
                <w:sz w:val="22"/>
                <w:szCs w:val="22"/>
              </w:rPr>
            </w:pPr>
            <w:r w:rsidRPr="008F79AA">
              <w:rPr>
                <w:rFonts w:ascii="Liberation Serif" w:hAnsi="Liberation Serif" w:cs="Liberation Serif"/>
                <w:bCs/>
                <w:sz w:val="22"/>
                <w:szCs w:val="22"/>
              </w:rPr>
              <w:t>БИК 046577001 КБК 00000000000000000510</w:t>
            </w:r>
          </w:p>
          <w:p w:rsidR="008F79AA" w:rsidRPr="008F79AA" w:rsidRDefault="008F79AA" w:rsidP="008F79AA">
            <w:pPr>
              <w:autoSpaceDE w:val="0"/>
              <w:autoSpaceDN w:val="0"/>
              <w:adjustRightInd w:val="0"/>
              <w:outlineLvl w:val="0"/>
              <w:rPr>
                <w:rFonts w:ascii="Liberation Serif" w:hAnsi="Liberation Serif" w:cs="Liberation Serif"/>
                <w:bCs/>
                <w:sz w:val="22"/>
                <w:szCs w:val="22"/>
              </w:rPr>
            </w:pPr>
            <w:r w:rsidRPr="008F79AA">
              <w:rPr>
                <w:rFonts w:ascii="Liberation Serif" w:hAnsi="Liberation Serif" w:cs="Liberation Serif"/>
                <w:bCs/>
                <w:sz w:val="22"/>
                <w:szCs w:val="22"/>
              </w:rPr>
              <w:t>Уральское ГУ Банка России г</w:t>
            </w:r>
            <w:proofErr w:type="gramStart"/>
            <w:r w:rsidRPr="008F79AA">
              <w:rPr>
                <w:rFonts w:ascii="Liberation Serif" w:hAnsi="Liberation Serif" w:cs="Liberation Serif"/>
                <w:bCs/>
                <w:sz w:val="22"/>
                <w:szCs w:val="22"/>
              </w:rPr>
              <w:t>.Е</w:t>
            </w:r>
            <w:proofErr w:type="gramEnd"/>
            <w:r w:rsidRPr="008F79AA">
              <w:rPr>
                <w:rFonts w:ascii="Liberation Serif" w:hAnsi="Liberation Serif" w:cs="Liberation Serif"/>
                <w:bCs/>
                <w:sz w:val="22"/>
                <w:szCs w:val="22"/>
              </w:rPr>
              <w:t xml:space="preserve">катеринбург. </w:t>
            </w:r>
          </w:p>
          <w:p w:rsidR="00A23F17" w:rsidRPr="00364BB4" w:rsidRDefault="00A23F17" w:rsidP="003D7863">
            <w:pPr>
              <w:jc w:val="both"/>
              <w:rPr>
                <w:rFonts w:ascii="Liberation Serif" w:hAnsi="Liberation Serif" w:cs="Liberation Serif"/>
                <w:sz w:val="22"/>
                <w:szCs w:val="22"/>
              </w:rPr>
            </w:pPr>
            <w:r w:rsidRPr="00364BB4">
              <w:rPr>
                <w:rFonts w:ascii="Liberation Serif" w:hAnsi="Liberation Serif" w:cs="Liberation Serif"/>
                <w:sz w:val="22"/>
                <w:szCs w:val="22"/>
              </w:rPr>
              <w:t>Назначение платежа: «Обеспечение гарантийных обязательств»</w:t>
            </w:r>
          </w:p>
        </w:tc>
      </w:tr>
      <w:tr w:rsidR="00A23F17" w:rsidRPr="00E31124" w:rsidTr="000F7297">
        <w:tc>
          <w:tcPr>
            <w:tcW w:w="851" w:type="dxa"/>
            <w:vMerge w:val="restart"/>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11.4.</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Антидемпинговые меры</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74734E" w:rsidRDefault="00A23F17" w:rsidP="00EB7BF7">
            <w:pPr>
              <w:numPr>
                <w:ilvl w:val="0"/>
                <w:numId w:val="8"/>
              </w:numPr>
              <w:suppressAutoHyphens w:val="0"/>
              <w:ind w:left="0" w:firstLine="407"/>
              <w:jc w:val="both"/>
              <w:rPr>
                <w:rFonts w:ascii="Liberation Serif" w:hAnsi="Liberation Serif" w:cs="Liberation Serif"/>
                <w:b/>
                <w:sz w:val="22"/>
                <w:szCs w:val="22"/>
              </w:rPr>
            </w:pPr>
            <w:r w:rsidRPr="0074734E">
              <w:rPr>
                <w:rFonts w:ascii="Liberation Serif" w:hAnsi="Liberation Serif" w:cs="Liberation Serif"/>
                <w:b/>
                <w:sz w:val="22"/>
                <w:szCs w:val="22"/>
              </w:rPr>
              <w:t>В случае</w:t>
            </w:r>
            <w:proofErr w:type="gramStart"/>
            <w:r w:rsidRPr="0074734E">
              <w:rPr>
                <w:rFonts w:ascii="Liberation Serif" w:hAnsi="Liberation Serif" w:cs="Liberation Serif"/>
                <w:b/>
                <w:sz w:val="22"/>
                <w:szCs w:val="22"/>
              </w:rPr>
              <w:t>,</w:t>
            </w:r>
            <w:proofErr w:type="gramEnd"/>
            <w:r w:rsidRPr="0074734E">
              <w:rPr>
                <w:rFonts w:ascii="Liberation Serif" w:hAnsi="Liberation Serif" w:cs="Liberation Serif"/>
                <w:b/>
                <w:sz w:val="22"/>
                <w:szCs w:val="22"/>
              </w:rPr>
              <w:t xml:space="preserve"> если начальная (максимальная) цена контракта составляет 15 млн. рублей </w:t>
            </w:r>
            <w:r w:rsidRPr="0074734E">
              <w:rPr>
                <w:rFonts w:ascii="Liberation Serif" w:hAnsi="Liberation Serif" w:cs="Liberation Serif"/>
                <w:b/>
                <w:sz w:val="22"/>
                <w:szCs w:val="22"/>
              </w:rPr>
              <w:br/>
              <w:t>и менее:</w:t>
            </w:r>
          </w:p>
          <w:p w:rsidR="00A23F17" w:rsidRPr="0074734E" w:rsidRDefault="00A23F17" w:rsidP="00EB7BF7">
            <w:pPr>
              <w:ind w:firstLine="407"/>
              <w:jc w:val="both"/>
              <w:rPr>
                <w:rFonts w:ascii="Liberation Serif" w:hAnsi="Liberation Serif" w:cs="Liberation Serif"/>
                <w:sz w:val="22"/>
                <w:szCs w:val="22"/>
              </w:rPr>
            </w:pPr>
            <w:proofErr w:type="gramStart"/>
            <w:r w:rsidRPr="0074734E">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Pr>
                <w:rFonts w:ascii="Liberation Serif" w:hAnsi="Liberation Serif" w:cs="Liberation Serif"/>
                <w:sz w:val="22"/>
                <w:szCs w:val="22"/>
              </w:rPr>
              <w:br/>
            </w:r>
            <w:r w:rsidRPr="0074734E">
              <w:rPr>
                <w:rFonts w:ascii="Liberation Serif" w:hAnsi="Liberation Serif" w:cs="Liberation Serif"/>
                <w:sz w:val="22"/>
                <w:szCs w:val="22"/>
              </w:rPr>
              <w:t xml:space="preserve">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w:t>
            </w:r>
            <w:r w:rsidRPr="0074734E">
              <w:rPr>
                <w:rFonts w:ascii="Liberation Serif" w:hAnsi="Liberation Serif" w:cs="Liberation Serif"/>
                <w:sz w:val="22"/>
                <w:szCs w:val="22"/>
              </w:rPr>
              <w:br/>
              <w:t>в размере, превышающем в</w:t>
            </w:r>
            <w:proofErr w:type="gramEnd"/>
            <w:r w:rsidRPr="0074734E">
              <w:rPr>
                <w:rFonts w:ascii="Liberation Serif" w:hAnsi="Liberation Serif" w:cs="Liberation Serif"/>
                <w:sz w:val="22"/>
                <w:szCs w:val="22"/>
              </w:rPr>
              <w:t xml:space="preserve"> полтора раза размер обеспечения исполнения контракта, указанный </w:t>
            </w:r>
            <w:r w:rsidRPr="0074734E">
              <w:rPr>
                <w:rFonts w:ascii="Liberation Serif" w:hAnsi="Liberation Serif" w:cs="Liberation Serif"/>
                <w:sz w:val="22"/>
                <w:szCs w:val="22"/>
              </w:rPr>
              <w:br/>
              <w:t>в аукционной документации,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23F17" w:rsidRPr="0074734E" w:rsidRDefault="00A23F17"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w:t>
            </w:r>
            <w:r w:rsidRPr="0074734E">
              <w:rPr>
                <w:rFonts w:ascii="Liberation Serif" w:hAnsi="Liberation Serif" w:cs="Liberation Serif"/>
                <w:sz w:val="22"/>
                <w:szCs w:val="22"/>
              </w:rPr>
              <w:b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A23F17" w:rsidRPr="0074734E" w:rsidRDefault="00A23F17"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Информация, подтверждающая добросовестность участника закупки, предоставляется участником аукциона при направлении заказчику подписанного проекта контракта.</w:t>
            </w:r>
          </w:p>
          <w:p w:rsidR="00A23F17" w:rsidRPr="0074734E" w:rsidRDefault="00A23F17"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sidRPr="0074734E">
              <w:rPr>
                <w:rFonts w:ascii="Liberation Serif" w:hAnsi="Liberation Serif" w:cs="Liberation Serif"/>
                <w:sz w:val="22"/>
                <w:szCs w:val="22"/>
              </w:rPr>
              <w:br/>
              <w:t>от заключения контракта.</w:t>
            </w:r>
          </w:p>
          <w:p w:rsidR="00A23F17" w:rsidRPr="0074734E" w:rsidRDefault="00A23F17" w:rsidP="00EB7BF7">
            <w:pPr>
              <w:ind w:firstLine="407"/>
              <w:jc w:val="both"/>
              <w:rPr>
                <w:rFonts w:ascii="Liberation Serif" w:hAnsi="Liberation Serif" w:cs="Liberation Serif"/>
                <w:sz w:val="22"/>
                <w:szCs w:val="22"/>
              </w:rPr>
            </w:pPr>
            <w:proofErr w:type="gramStart"/>
            <w:r w:rsidRPr="0074734E">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p w:rsidR="00A23F17" w:rsidRPr="0074734E" w:rsidRDefault="00A23F17" w:rsidP="00EB7BF7">
            <w:pPr>
              <w:ind w:firstLine="407"/>
              <w:jc w:val="both"/>
              <w:rPr>
                <w:rFonts w:ascii="Liberation Serif" w:hAnsi="Liberation Serif" w:cs="Liberation Serif"/>
                <w:sz w:val="22"/>
                <w:szCs w:val="22"/>
              </w:rPr>
            </w:pPr>
          </w:p>
          <w:p w:rsidR="00A23F17" w:rsidRPr="0074734E" w:rsidRDefault="00A23F17" w:rsidP="00EB7BF7">
            <w:pPr>
              <w:numPr>
                <w:ilvl w:val="0"/>
                <w:numId w:val="8"/>
              </w:numPr>
              <w:suppressAutoHyphens w:val="0"/>
              <w:ind w:left="0" w:firstLine="407"/>
              <w:jc w:val="both"/>
              <w:rPr>
                <w:rFonts w:ascii="Liberation Serif" w:hAnsi="Liberation Serif" w:cs="Liberation Serif"/>
                <w:b/>
                <w:sz w:val="22"/>
                <w:szCs w:val="22"/>
              </w:rPr>
            </w:pPr>
            <w:r w:rsidRPr="0074734E">
              <w:rPr>
                <w:rFonts w:ascii="Liberation Serif" w:hAnsi="Liberation Serif" w:cs="Liberation Serif"/>
                <w:b/>
                <w:sz w:val="22"/>
                <w:szCs w:val="22"/>
              </w:rPr>
              <w:t>В случае</w:t>
            </w:r>
            <w:proofErr w:type="gramStart"/>
            <w:r w:rsidRPr="0074734E">
              <w:rPr>
                <w:rFonts w:ascii="Liberation Serif" w:hAnsi="Liberation Serif" w:cs="Liberation Serif"/>
                <w:b/>
                <w:sz w:val="22"/>
                <w:szCs w:val="22"/>
              </w:rPr>
              <w:t>,</w:t>
            </w:r>
            <w:proofErr w:type="gramEnd"/>
            <w:r w:rsidRPr="0074734E">
              <w:rPr>
                <w:rFonts w:ascii="Liberation Serif" w:hAnsi="Liberation Serif" w:cs="Liberation Serif"/>
                <w:b/>
                <w:sz w:val="22"/>
                <w:szCs w:val="22"/>
              </w:rPr>
              <w:t xml:space="preserve"> если начальная (максимальная) цена контракта составляет более 15 млн. рублей:</w:t>
            </w:r>
          </w:p>
          <w:p w:rsidR="00A23F17" w:rsidRPr="0074734E" w:rsidRDefault="00A23F17" w:rsidP="00EB7BF7">
            <w:pPr>
              <w:ind w:firstLine="407"/>
              <w:jc w:val="both"/>
              <w:rPr>
                <w:rFonts w:ascii="Liberation Serif" w:hAnsi="Liberation Serif" w:cs="Liberation Serif"/>
                <w:sz w:val="22"/>
                <w:szCs w:val="22"/>
              </w:rPr>
            </w:pPr>
            <w:proofErr w:type="gramStart"/>
            <w:r w:rsidRPr="0074734E">
              <w:rPr>
                <w:rFonts w:ascii="Liberation Serif" w:hAnsi="Liberation Serif" w:cs="Liberation Serif"/>
                <w:sz w:val="22"/>
                <w:szCs w:val="22"/>
              </w:rPr>
              <w:t xml:space="preserve">Если при проведении аукциона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Pr>
                <w:rFonts w:ascii="Liberation Serif" w:hAnsi="Liberation Serif" w:cs="Liberation Serif"/>
                <w:sz w:val="22"/>
                <w:szCs w:val="22"/>
              </w:rPr>
              <w:br/>
            </w:r>
            <w:r w:rsidRPr="0074734E">
              <w:rPr>
                <w:rFonts w:ascii="Liberation Serif" w:hAnsi="Liberation Serif" w:cs="Liberation Serif"/>
                <w:sz w:val="22"/>
                <w:szCs w:val="22"/>
              </w:rPr>
              <w:t xml:space="preserve">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Pr>
                <w:rFonts w:ascii="Liberation Serif" w:hAnsi="Liberation Serif" w:cs="Liberation Serif"/>
                <w:sz w:val="22"/>
                <w:szCs w:val="22"/>
              </w:rPr>
              <w:br/>
            </w:r>
            <w:r w:rsidRPr="0074734E">
              <w:rPr>
                <w:rFonts w:ascii="Liberation Serif" w:hAnsi="Liberation Serif" w:cs="Liberation Serif"/>
                <w:sz w:val="22"/>
                <w:szCs w:val="22"/>
              </w:rPr>
              <w:t>в</w:t>
            </w:r>
            <w:proofErr w:type="gramEnd"/>
            <w:r w:rsidRPr="0074734E">
              <w:rPr>
                <w:rFonts w:ascii="Liberation Serif" w:hAnsi="Liberation Serif" w:cs="Liberation Serif"/>
                <w:sz w:val="22"/>
                <w:szCs w:val="22"/>
              </w:rPr>
              <w:t xml:space="preserve"> полтора раза размер обеспечения исполнения контракта, указанный в документации о проведен</w:t>
            </w:r>
            <w:proofErr w:type="gramStart"/>
            <w:r w:rsidRPr="0074734E">
              <w:rPr>
                <w:rFonts w:ascii="Liberation Serif" w:hAnsi="Liberation Serif" w:cs="Liberation Serif"/>
                <w:sz w:val="22"/>
                <w:szCs w:val="22"/>
              </w:rPr>
              <w:t>ии ау</w:t>
            </w:r>
            <w:proofErr w:type="gramEnd"/>
            <w:r w:rsidRPr="0074734E">
              <w:rPr>
                <w:rFonts w:ascii="Liberation Serif" w:hAnsi="Liberation Serif" w:cs="Liberation Serif"/>
                <w:sz w:val="22"/>
                <w:szCs w:val="22"/>
              </w:rPr>
              <w:t xml:space="preserve">кциона, но не менее чем в размере аванса (если контрактом предусмотрена выплата аванса), </w:t>
            </w:r>
            <w:r>
              <w:rPr>
                <w:rFonts w:ascii="Liberation Serif" w:hAnsi="Liberation Serif" w:cs="Liberation Serif"/>
                <w:sz w:val="22"/>
                <w:szCs w:val="22"/>
              </w:rPr>
              <w:br/>
            </w:r>
            <w:r w:rsidRPr="0074734E">
              <w:rPr>
                <w:rFonts w:ascii="Liberation Serif" w:hAnsi="Liberation Serif" w:cs="Liberation Serif"/>
                <w:sz w:val="22"/>
                <w:szCs w:val="22"/>
              </w:rPr>
              <w:t>при невыполнении таким участником, признанным победителем аукциона, данного требования контракт с таким участником не заключается и он признается уклонившимся от заключения контракта.</w:t>
            </w:r>
          </w:p>
          <w:p w:rsidR="00A23F17" w:rsidRPr="0074734E" w:rsidRDefault="00A23F17" w:rsidP="00EB7BF7">
            <w:pPr>
              <w:ind w:firstLine="407"/>
              <w:jc w:val="both"/>
              <w:rPr>
                <w:rFonts w:ascii="Liberation Serif" w:hAnsi="Liberation Serif" w:cs="Liberation Serif"/>
                <w:sz w:val="22"/>
                <w:szCs w:val="22"/>
              </w:rPr>
            </w:pPr>
          </w:p>
          <w:p w:rsidR="00A23F17" w:rsidRPr="0074734E" w:rsidRDefault="00A23F17" w:rsidP="00EB7BF7">
            <w:pPr>
              <w:pStyle w:val="aff4"/>
              <w:numPr>
                <w:ilvl w:val="0"/>
                <w:numId w:val="8"/>
              </w:numPr>
              <w:ind w:left="0" w:firstLine="407"/>
              <w:rPr>
                <w:rFonts w:ascii="Liberation Serif" w:hAnsi="Liberation Serif" w:cs="Liberation Serif"/>
                <w:sz w:val="22"/>
                <w:szCs w:val="22"/>
              </w:rPr>
            </w:pPr>
            <w:r w:rsidRPr="0074734E">
              <w:rPr>
                <w:rFonts w:ascii="Liberation Serif" w:hAnsi="Liberation Serif" w:cs="Liberation Serif"/>
                <w:b/>
                <w:sz w:val="22"/>
                <w:szCs w:val="22"/>
                <w:u w:val="single"/>
              </w:rPr>
              <w:t xml:space="preserve">Если предметом контракта, для заключения которого проводится аукцион, является поставка товара, необходимого для нормального жизнеобеспечения </w:t>
            </w:r>
            <w:r w:rsidRPr="0074734E">
              <w:rPr>
                <w:rFonts w:ascii="Liberation Serif" w:hAnsi="Liberation Serif" w:cs="Liberation Serif"/>
                <w:sz w:val="22"/>
                <w:szCs w:val="22"/>
              </w:rPr>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w:t>
            </w:r>
            <w:r w:rsidRPr="0074734E">
              <w:rPr>
                <w:rFonts w:ascii="Liberation Serif" w:hAnsi="Liberation Serif" w:cs="Liberation Serif"/>
                <w:sz w:val="22"/>
                <w:szCs w:val="22"/>
              </w:rPr>
              <w:br/>
              <w:t xml:space="preserve">и более процентов ниже начальной (максимальной) цены контракта, </w:t>
            </w:r>
            <w:r w:rsidRPr="0074734E">
              <w:rPr>
                <w:rFonts w:ascii="Liberation Serif" w:hAnsi="Liberation Serif" w:cs="Liberation Serif"/>
                <w:b/>
                <w:sz w:val="22"/>
                <w:szCs w:val="22"/>
                <w:u w:val="single"/>
              </w:rPr>
              <w:t>наряду с требованиями</w:t>
            </w:r>
            <w:r w:rsidRPr="0074734E">
              <w:rPr>
                <w:rFonts w:ascii="Liberation Serif" w:hAnsi="Liberation Serif" w:cs="Liberation Serif"/>
                <w:sz w:val="22"/>
                <w:szCs w:val="22"/>
              </w:rPr>
              <w:t>, предусмотренными статьей 37 Закона о контрактной системе, обязан представить заказчику обоснование предлагаемых цены контракта, суммы цен единиц товара, которое может включать</w:t>
            </w:r>
            <w:r w:rsidRPr="0074734E">
              <w:rPr>
                <w:rFonts w:ascii="Liberation Serif" w:hAnsi="Liberation Serif" w:cs="Liberation Serif"/>
                <w:sz w:val="22"/>
                <w:szCs w:val="22"/>
              </w:rPr>
              <w:br/>
              <w:t xml:space="preserve">в себя гарантийное письмо от производителя с указанием цены и количества поставляемого товара </w:t>
            </w:r>
            <w:r>
              <w:rPr>
                <w:rFonts w:ascii="Liberation Serif" w:hAnsi="Liberation Serif" w:cs="Liberation Serif"/>
                <w:sz w:val="22"/>
                <w:szCs w:val="22"/>
              </w:rPr>
              <w:br/>
            </w:r>
            <w:r w:rsidRPr="0074734E">
              <w:rPr>
                <w:rFonts w:ascii="Liberation Serif" w:hAnsi="Liberation Serif" w:cs="Liberation Serif"/>
                <w:sz w:val="22"/>
                <w:szCs w:val="22"/>
              </w:rPr>
              <w:t>(за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A23F17" w:rsidRPr="0074734E" w:rsidRDefault="00A23F17" w:rsidP="00EB7BF7">
            <w:pPr>
              <w:pStyle w:val="ConsPlusNormal"/>
              <w:ind w:firstLine="271"/>
              <w:jc w:val="both"/>
              <w:rPr>
                <w:rFonts w:ascii="Liberation Serif" w:hAnsi="Liberation Serif" w:cs="Liberation Serif"/>
                <w:color w:val="000000"/>
                <w:sz w:val="22"/>
                <w:szCs w:val="22"/>
              </w:rPr>
            </w:pPr>
            <w:proofErr w:type="gramStart"/>
            <w:r w:rsidRPr="0074734E">
              <w:rPr>
                <w:rFonts w:ascii="Liberation Serif" w:hAnsi="Liberation Serif" w:cs="Liberation Serif"/>
                <w:b/>
                <w:color w:val="000000"/>
                <w:sz w:val="22"/>
                <w:szCs w:val="22"/>
              </w:rPr>
              <w:t>Антидемпинговые меры не применяются</w:t>
            </w:r>
            <w:r w:rsidRPr="0074734E">
              <w:rPr>
                <w:rFonts w:ascii="Liberation Serif" w:hAnsi="Liberation Serif" w:cs="Liberation Serif"/>
                <w:color w:val="000000"/>
                <w:sz w:val="22"/>
                <w:szCs w:val="22"/>
              </w:rPr>
              <w:t xml:space="preserve">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w:t>
            </w:r>
            <w:r w:rsidRPr="0074734E">
              <w:rPr>
                <w:rFonts w:ascii="Liberation Serif" w:hAnsi="Liberation Serif" w:cs="Liberation Serif"/>
                <w:color w:val="000000"/>
                <w:sz w:val="22"/>
                <w:szCs w:val="22"/>
              </w:rPr>
              <w:br/>
              <w:t>их зарегистрированной в соответствии с законодательством об обращении лекарственных средств предельной отпускной цены;</w:t>
            </w:r>
            <w:proofErr w:type="gramEnd"/>
          </w:p>
          <w:p w:rsidR="00A23F17" w:rsidRPr="0074734E" w:rsidRDefault="00A23F17" w:rsidP="00EB7BF7">
            <w:pPr>
              <w:ind w:firstLine="407"/>
              <w:jc w:val="both"/>
              <w:rPr>
                <w:rFonts w:ascii="Liberation Serif" w:hAnsi="Liberation Serif" w:cs="Liberation Serif"/>
                <w:sz w:val="22"/>
                <w:szCs w:val="22"/>
              </w:rPr>
            </w:pPr>
            <w:r w:rsidRPr="0074734E">
              <w:rPr>
                <w:rFonts w:ascii="Liberation Serif" w:hAnsi="Liberation Serif" w:cs="Liberation Serif"/>
                <w:b/>
                <w:color w:val="000000"/>
                <w:sz w:val="22"/>
                <w:szCs w:val="22"/>
              </w:rPr>
              <w:t xml:space="preserve">Выплата аванса </w:t>
            </w:r>
            <w:r w:rsidRPr="0074734E">
              <w:rPr>
                <w:rFonts w:ascii="Liberation Serif" w:hAnsi="Liberation Serif" w:cs="Liberation Serif"/>
                <w:color w:val="000000"/>
                <w:sz w:val="22"/>
                <w:szCs w:val="22"/>
              </w:rPr>
              <w:t xml:space="preserve">при исполнении контракта, заключенного с участником закупки, указанным </w:t>
            </w:r>
            <w:r w:rsidRPr="0074734E">
              <w:rPr>
                <w:rFonts w:ascii="Liberation Serif" w:hAnsi="Liberation Serif" w:cs="Liberation Serif"/>
                <w:color w:val="000000"/>
                <w:sz w:val="22"/>
                <w:szCs w:val="22"/>
              </w:rPr>
              <w:br/>
              <w:t>в части 1 или 2 статьи 37 Закона о контрактной системе,</w:t>
            </w:r>
            <w:r w:rsidRPr="0074734E">
              <w:rPr>
                <w:rFonts w:ascii="Liberation Serif" w:hAnsi="Liberation Serif" w:cs="Liberation Serif"/>
                <w:b/>
                <w:color w:val="000000"/>
                <w:sz w:val="22"/>
                <w:szCs w:val="22"/>
              </w:rPr>
              <w:t xml:space="preserve"> не допускается.</w:t>
            </w:r>
          </w:p>
          <w:p w:rsidR="00A23F17" w:rsidRPr="0074734E" w:rsidRDefault="00A23F17" w:rsidP="00EB7BF7">
            <w:pPr>
              <w:ind w:firstLine="407"/>
              <w:jc w:val="both"/>
              <w:rPr>
                <w:rFonts w:ascii="Liberation Serif" w:hAnsi="Liberation Serif" w:cs="Liberation Serif"/>
                <w:sz w:val="22"/>
                <w:szCs w:val="22"/>
              </w:rPr>
            </w:pPr>
            <w:r w:rsidRPr="0074734E">
              <w:rPr>
                <w:rFonts w:ascii="Liberation Serif" w:hAnsi="Liberation Serif" w:cs="Liberation Serif"/>
                <w:sz w:val="22"/>
                <w:szCs w:val="22"/>
              </w:rPr>
              <w:t xml:space="preserve">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w:t>
            </w:r>
            <w:r>
              <w:rPr>
                <w:rFonts w:ascii="Liberation Serif" w:hAnsi="Liberation Serif" w:cs="Liberation Serif"/>
                <w:sz w:val="22"/>
                <w:szCs w:val="22"/>
              </w:rPr>
              <w:br/>
            </w:r>
            <w:r w:rsidRPr="0074734E">
              <w:rPr>
                <w:rFonts w:ascii="Liberation Serif" w:hAnsi="Liberation Serif" w:cs="Liberation Serif"/>
                <w:sz w:val="22"/>
                <w:szCs w:val="22"/>
              </w:rPr>
              <w:t>от заключения контракта.</w:t>
            </w:r>
          </w:p>
          <w:p w:rsidR="00A23F17" w:rsidRPr="0074734E" w:rsidRDefault="00A23F17" w:rsidP="00EB7BF7">
            <w:pPr>
              <w:ind w:firstLine="407"/>
              <w:jc w:val="both"/>
              <w:rPr>
                <w:rFonts w:ascii="Liberation Serif" w:hAnsi="Liberation Serif" w:cs="Liberation Serif"/>
                <w:i/>
                <w:sz w:val="22"/>
                <w:szCs w:val="22"/>
              </w:rPr>
            </w:pPr>
            <w:proofErr w:type="gramStart"/>
            <w:r w:rsidRPr="0074734E">
              <w:rPr>
                <w:rFonts w:ascii="Liberation Serif" w:hAnsi="Liberation Serif" w:cs="Liberation Serif"/>
                <w:sz w:val="22"/>
                <w:szCs w:val="22"/>
              </w:rPr>
              <w:t>В случае признания победителя аукциона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roofErr w:type="gramEnd"/>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12.</w:t>
            </w:r>
          </w:p>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b/>
                <w:sz w:val="22"/>
                <w:szCs w:val="22"/>
              </w:rPr>
              <w:t>ТРЕБОВАНИЯ, ПРЕДЪЯВЛЯЕМЫЕ К УЧАСТНИКАМ АУКЦИОНА И ИСЧЕРПЫВАЮЩИЙ ПЕРЕЧЕНЬ ДОКУМЕНТОВ, КОТОРЫЕ ДОЛЖНЫ БЫТЬ ПРЕДСТАВЛЕНЫ УЧАСТНИКАМИ АУКЦИОНА</w:t>
            </w:r>
            <w:r>
              <w:rPr>
                <w:rFonts w:ascii="Liberation Serif" w:hAnsi="Liberation Serif" w:cs="Liberation Serif"/>
                <w:b/>
                <w:sz w:val="22"/>
                <w:szCs w:val="22"/>
              </w:rPr>
              <w:t>,</w:t>
            </w:r>
            <w:r w:rsidRPr="00E31124">
              <w:rPr>
                <w:rFonts w:ascii="Liberation Serif" w:hAnsi="Liberation Serif" w:cs="Liberation Serif"/>
                <w:b/>
                <w:sz w:val="22"/>
                <w:szCs w:val="22"/>
              </w:rPr>
              <w:t xml:space="preserve"> </w:t>
            </w:r>
            <w:r w:rsidRPr="009725F9">
              <w:rPr>
                <w:rFonts w:ascii="Liberation Serif" w:hAnsi="Liberation Serif" w:cs="Liberation Serif"/>
                <w:b/>
                <w:sz w:val="22"/>
                <w:szCs w:val="22"/>
              </w:rPr>
              <w:t>УСЛОВИЯ ПРИВЛЕЧЕНИЯ К ИСПОЛНЕНИЮ КОНТРАКТА СУБПОДРЯДЧИКОВ, СОИСПОЛНИТЕЛЕЙ</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12.1.</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b/>
                <w:sz w:val="22"/>
                <w:szCs w:val="22"/>
              </w:rPr>
            </w:pPr>
            <w:r w:rsidRPr="00E31124">
              <w:rPr>
                <w:rFonts w:ascii="Liberation Serif" w:hAnsi="Liberation Serif" w:cs="Liberation Serif"/>
                <w:b/>
                <w:sz w:val="22"/>
                <w:szCs w:val="22"/>
              </w:rPr>
              <w:t>Требования, предъявляемые к участникам закупки</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E31124" w:rsidRDefault="00A23F17" w:rsidP="00EB7BF7">
            <w:pPr>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w:t>
            </w:r>
            <w:proofErr w:type="spellStart"/>
            <w:r w:rsidRPr="00E31124">
              <w:rPr>
                <w:rFonts w:ascii="Liberation Serif" w:hAnsi="Liberation Serif" w:cs="Liberation Serif"/>
                <w:sz w:val="22"/>
                <w:szCs w:val="22"/>
              </w:rPr>
              <w:t>непроведение</w:t>
            </w:r>
            <w:proofErr w:type="spellEnd"/>
            <w:r w:rsidRPr="00E31124">
              <w:rPr>
                <w:rFonts w:ascii="Liberation Serif" w:hAnsi="Liberation Serif" w:cs="Liberation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23F17" w:rsidRPr="00E31124" w:rsidRDefault="00A23F17" w:rsidP="00EB7BF7">
            <w:pPr>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w:t>
            </w:r>
            <w:proofErr w:type="spellStart"/>
            <w:r w:rsidRPr="00E31124">
              <w:rPr>
                <w:rFonts w:ascii="Liberation Serif" w:hAnsi="Liberation Serif" w:cs="Liberation Serif"/>
                <w:sz w:val="22"/>
                <w:szCs w:val="22"/>
              </w:rPr>
              <w:t>неприостановление</w:t>
            </w:r>
            <w:proofErr w:type="spellEnd"/>
            <w:r w:rsidRPr="00E31124">
              <w:rPr>
                <w:rFonts w:ascii="Liberation Serif" w:hAnsi="Liberation Serif" w:cs="Liberation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w:t>
            </w:r>
            <w:r>
              <w:rPr>
                <w:rFonts w:ascii="Liberation Serif" w:hAnsi="Liberation Serif" w:cs="Liberation Serif"/>
                <w:sz w:val="22"/>
                <w:szCs w:val="22"/>
              </w:rPr>
              <w:br/>
            </w:r>
            <w:r w:rsidRPr="00E31124">
              <w:rPr>
                <w:rFonts w:ascii="Liberation Serif" w:hAnsi="Liberation Serif" w:cs="Liberation Serif"/>
                <w:sz w:val="22"/>
                <w:szCs w:val="22"/>
              </w:rPr>
              <w:t>в закупке;</w:t>
            </w:r>
          </w:p>
          <w:p w:rsidR="00A23F17" w:rsidRPr="00E31124" w:rsidRDefault="00A23F17" w:rsidP="00EB7BF7">
            <w:pPr>
              <w:suppressAutoHyphens w:val="0"/>
              <w:ind w:firstLine="209"/>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Pr>
                <w:rFonts w:ascii="Liberation Serif" w:hAnsi="Liberation Serif" w:cs="Liberation Serif"/>
                <w:sz w:val="22"/>
                <w:szCs w:val="22"/>
              </w:rPr>
              <w:br/>
            </w:r>
            <w:r w:rsidRPr="00E31124">
              <w:rPr>
                <w:rFonts w:ascii="Liberation Serif" w:hAnsi="Liberation Serif" w:cs="Liberation Serif"/>
                <w:sz w:val="22"/>
                <w:szCs w:val="22"/>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124">
              <w:rPr>
                <w:rFonts w:ascii="Liberation Serif" w:hAnsi="Liberation Serif" w:cs="Liberation Serif"/>
                <w:sz w:val="22"/>
                <w:szCs w:val="22"/>
              </w:rPr>
              <w:t xml:space="preserve"> </w:t>
            </w:r>
            <w:proofErr w:type="gramStart"/>
            <w:r w:rsidRPr="00E31124">
              <w:rPr>
                <w:rFonts w:ascii="Liberation Serif" w:hAnsi="Liberation Serif" w:cs="Liberation Serif"/>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31124">
              <w:rPr>
                <w:rFonts w:ascii="Liberation Serif" w:hAnsi="Liberation Serif" w:cs="Liberation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124">
              <w:rPr>
                <w:rFonts w:ascii="Liberation Serif" w:hAnsi="Liberation Serif" w:cs="Liberation Serif"/>
                <w:sz w:val="22"/>
                <w:szCs w:val="22"/>
              </w:rPr>
              <w:t>указанных</w:t>
            </w:r>
            <w:proofErr w:type="gramEnd"/>
            <w:r w:rsidRPr="00E31124">
              <w:rPr>
                <w:rFonts w:ascii="Liberation Serif" w:hAnsi="Liberation Serif" w:cs="Liberation Serif"/>
                <w:sz w:val="22"/>
                <w:szCs w:val="22"/>
              </w:rPr>
              <w:t xml:space="preserve"> недоимки, задолженности и решение по такому заявлению </w:t>
            </w:r>
            <w:r>
              <w:rPr>
                <w:rFonts w:ascii="Liberation Serif" w:hAnsi="Liberation Serif" w:cs="Liberation Serif"/>
                <w:sz w:val="22"/>
                <w:szCs w:val="22"/>
              </w:rPr>
              <w:br/>
            </w:r>
            <w:r w:rsidRPr="00E31124">
              <w:rPr>
                <w:rFonts w:ascii="Liberation Serif" w:hAnsi="Liberation Serif" w:cs="Liberation Serif"/>
                <w:sz w:val="22"/>
                <w:szCs w:val="22"/>
              </w:rPr>
              <w:t xml:space="preserve">на дату рассмотрения заявки на участие в определении поставщика (подрядчика, исполнителя) </w:t>
            </w:r>
            <w:r>
              <w:rPr>
                <w:rFonts w:ascii="Liberation Serif" w:hAnsi="Liberation Serif" w:cs="Liberation Serif"/>
                <w:sz w:val="22"/>
                <w:szCs w:val="22"/>
              </w:rPr>
              <w:br/>
            </w:r>
            <w:r w:rsidRPr="00E31124">
              <w:rPr>
                <w:rFonts w:ascii="Liberation Serif" w:hAnsi="Liberation Serif" w:cs="Liberation Serif"/>
                <w:sz w:val="22"/>
                <w:szCs w:val="22"/>
              </w:rPr>
              <w:t>не принято;</w:t>
            </w:r>
          </w:p>
          <w:p w:rsidR="00A23F17" w:rsidRPr="00E31124" w:rsidRDefault="00A23F17" w:rsidP="00EB7BF7">
            <w:pPr>
              <w:suppressAutoHyphens w:val="0"/>
              <w:ind w:firstLine="209"/>
              <w:jc w:val="both"/>
              <w:rPr>
                <w:rFonts w:ascii="Liberation Serif" w:hAnsi="Liberation Serif" w:cs="Liberation Serif"/>
                <w:sz w:val="22"/>
                <w:szCs w:val="22"/>
                <w:lang w:eastAsia="ru-RU"/>
              </w:rPr>
            </w:pPr>
            <w:proofErr w:type="gramStart"/>
            <w:r w:rsidRPr="00E31124">
              <w:rPr>
                <w:rFonts w:ascii="Liberation Serif" w:hAnsi="Liberation Serif" w:cs="Liberation Serif"/>
                <w:sz w:val="22"/>
                <w:szCs w:val="22"/>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124">
              <w:rPr>
                <w:rFonts w:ascii="Liberation Serif" w:hAnsi="Liberation Serif" w:cs="Liberation Serif"/>
                <w:sz w:val="22"/>
                <w:szCs w:val="22"/>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Pr>
                <w:rFonts w:ascii="Liberation Serif" w:hAnsi="Liberation Serif" w:cs="Liberation Serif"/>
                <w:sz w:val="22"/>
                <w:szCs w:val="22"/>
                <w:lang w:eastAsia="ru-RU"/>
              </w:rPr>
              <w:br/>
            </w:r>
            <w:r w:rsidRPr="00E31124">
              <w:rPr>
                <w:rFonts w:ascii="Liberation Serif" w:hAnsi="Liberation Serif" w:cs="Liberation Serif"/>
                <w:sz w:val="22"/>
                <w:szCs w:val="22"/>
                <w:lang w:eastAsia="ru-RU"/>
              </w:rPr>
              <w:t>и административного наказания в виде дисквалификации;</w:t>
            </w:r>
          </w:p>
          <w:p w:rsidR="00A23F17" w:rsidRPr="00E31124" w:rsidRDefault="00A23F17" w:rsidP="00EB7BF7">
            <w:pPr>
              <w:suppressAutoHyphens w:val="0"/>
              <w:ind w:firstLine="209"/>
              <w:jc w:val="both"/>
              <w:rPr>
                <w:rFonts w:ascii="Liberation Serif" w:hAnsi="Liberation Serif" w:cs="Liberation Serif"/>
                <w:sz w:val="22"/>
                <w:szCs w:val="22"/>
                <w:lang w:eastAsia="ru-RU"/>
              </w:rPr>
            </w:pPr>
            <w:r w:rsidRPr="00E31124">
              <w:rPr>
                <w:rFonts w:ascii="Liberation Serif" w:hAnsi="Liberation Serif" w:cs="Liberation Serif"/>
                <w:sz w:val="22"/>
                <w:szCs w:val="22"/>
                <w:lang w:eastAsia="ru-RU"/>
              </w:rPr>
              <w:t xml:space="preserve">- участник закупки - юридическое лицо, которое в течение двух лет до момента подачи заявки </w:t>
            </w:r>
            <w:r>
              <w:rPr>
                <w:rFonts w:ascii="Liberation Serif" w:hAnsi="Liberation Serif" w:cs="Liberation Serif"/>
                <w:sz w:val="22"/>
                <w:szCs w:val="22"/>
                <w:lang w:eastAsia="ru-RU"/>
              </w:rPr>
              <w:br/>
            </w:r>
            <w:r w:rsidRPr="00E31124">
              <w:rPr>
                <w:rFonts w:ascii="Liberation Serif" w:hAnsi="Liberation Serif" w:cs="Liberation Serif"/>
                <w:sz w:val="22"/>
                <w:szCs w:val="22"/>
                <w:lang w:eastAsia="ru-RU"/>
              </w:rPr>
              <w:t>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3F17" w:rsidRPr="00E31124" w:rsidRDefault="00A23F17" w:rsidP="00EB7BF7">
            <w:pPr>
              <w:suppressAutoHyphens w:val="0"/>
              <w:ind w:firstLine="209"/>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w:t>
            </w:r>
            <w:r>
              <w:rPr>
                <w:rFonts w:ascii="Liberation Serif" w:hAnsi="Liberation Serif" w:cs="Liberation Serif"/>
                <w:sz w:val="22"/>
                <w:szCs w:val="22"/>
              </w:rPr>
              <w:br/>
            </w:r>
            <w:r w:rsidRPr="00E31124">
              <w:rPr>
                <w:rFonts w:ascii="Liberation Serif" w:hAnsi="Liberation Serif" w:cs="Liberation Serif"/>
                <w:sz w:val="22"/>
                <w:szCs w:val="22"/>
              </w:rPr>
              <w:t>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31124">
              <w:rPr>
                <w:rFonts w:ascii="Liberation Serif" w:hAnsi="Liberation Serif" w:cs="Liberation Serif"/>
                <w:sz w:val="22"/>
                <w:szCs w:val="22"/>
              </w:rPr>
              <w:t xml:space="preserve"> </w:t>
            </w:r>
            <w:proofErr w:type="gramStart"/>
            <w:r w:rsidRPr="00E31124">
              <w:rPr>
                <w:rFonts w:ascii="Liberation Serif" w:hAnsi="Liberation Serif" w:cs="Liberation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1124">
              <w:rPr>
                <w:rFonts w:ascii="Liberation Serif" w:hAnsi="Liberation Serif" w:cs="Liberation Serif"/>
                <w:sz w:val="22"/>
                <w:szCs w:val="22"/>
              </w:rPr>
              <w:t>неполнородными</w:t>
            </w:r>
            <w:proofErr w:type="spellEnd"/>
            <w:r w:rsidRPr="00E31124">
              <w:rPr>
                <w:rFonts w:ascii="Liberation Serif" w:hAnsi="Liberation Serif" w:cs="Liberation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A23F17" w:rsidRPr="00E31124" w:rsidRDefault="00A23F17" w:rsidP="00EB7BF7">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3F17" w:rsidRPr="00E31124" w:rsidRDefault="00A23F17" w:rsidP="00EB7BF7">
            <w:pPr>
              <w:suppressAutoHyphens w:val="0"/>
              <w:ind w:firstLine="209"/>
              <w:jc w:val="both"/>
              <w:rPr>
                <w:rFonts w:ascii="Liberation Serif" w:hAnsi="Liberation Serif" w:cs="Liberation Serif"/>
                <w:sz w:val="22"/>
                <w:szCs w:val="22"/>
              </w:rPr>
            </w:pPr>
            <w:r w:rsidRPr="00E31124">
              <w:rPr>
                <w:rFonts w:ascii="Liberation Serif" w:hAnsi="Liberation Serif" w:cs="Liberation Serif"/>
                <w:sz w:val="22"/>
                <w:szCs w:val="22"/>
              </w:rPr>
              <w:t>- участник закупки не является офшорной компанией;</w:t>
            </w:r>
          </w:p>
          <w:p w:rsidR="00A23F17" w:rsidRPr="00E31124" w:rsidRDefault="00A23F17" w:rsidP="00D90F74">
            <w:pPr>
              <w:suppressAutoHyphens w:val="0"/>
              <w:jc w:val="both"/>
              <w:rPr>
                <w:rFonts w:ascii="Liberation Serif" w:hAnsi="Liberation Serif" w:cs="Liberation Serif"/>
                <w:i/>
                <w:sz w:val="22"/>
                <w:szCs w:val="22"/>
                <w:lang w:eastAsia="ru-RU"/>
              </w:rPr>
            </w:pPr>
            <w:r w:rsidRPr="00E31124">
              <w:rPr>
                <w:rFonts w:ascii="Liberation Serif" w:hAnsi="Liberation Serif" w:cs="Liberation Serif"/>
                <w:sz w:val="22"/>
                <w:szCs w:val="22"/>
              </w:rPr>
              <w:t>- отсутствие у участника закупки ограничений для участия в закупках, установленных законод</w:t>
            </w:r>
            <w:r w:rsidR="00D90F74">
              <w:rPr>
                <w:rFonts w:ascii="Liberation Serif" w:hAnsi="Liberation Serif" w:cs="Liberation Serif"/>
                <w:sz w:val="22"/>
                <w:szCs w:val="22"/>
              </w:rPr>
              <w:t>ательством Российской Федерации.</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12.1.1.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671" w:type="dxa"/>
            <w:shd w:val="clear" w:color="auto" w:fill="auto"/>
          </w:tcPr>
          <w:p w:rsidR="00A23F17" w:rsidRPr="009C7029" w:rsidRDefault="00A23F17" w:rsidP="00EB7BF7">
            <w:pPr>
              <w:pStyle w:val="af1"/>
              <w:ind w:firstLine="209"/>
              <w:jc w:val="both"/>
              <w:rPr>
                <w:rFonts w:ascii="Liberation Serif" w:hAnsi="Liberation Serif" w:cs="Liberation Serif"/>
                <w:sz w:val="22"/>
                <w:szCs w:val="22"/>
              </w:rPr>
            </w:pPr>
            <w:r w:rsidRPr="009C7029">
              <w:rPr>
                <w:rFonts w:ascii="Liberation Serif" w:hAnsi="Liberation Serif" w:cs="Liberation Serif"/>
                <w:sz w:val="22"/>
                <w:szCs w:val="22"/>
              </w:rPr>
              <w:t xml:space="preserve">Установлено требование об отсутствии в реестре недобросовестных поставщиков (подрядчиков, исполнителей) информации об участнике закупки - юридическом лице, в том числе информации </w:t>
            </w:r>
            <w:r>
              <w:rPr>
                <w:rFonts w:ascii="Liberation Serif" w:hAnsi="Liberation Serif" w:cs="Liberation Serif"/>
                <w:sz w:val="22"/>
                <w:szCs w:val="22"/>
              </w:rPr>
              <w:br/>
            </w:r>
            <w:r w:rsidRPr="009C7029">
              <w:rPr>
                <w:rFonts w:ascii="Liberation Serif" w:hAnsi="Liberation Serif" w:cs="Liberation Serif"/>
                <w:sz w:val="22"/>
                <w:szCs w:val="22"/>
              </w:rPr>
              <w:t>об учредителях, о членах коллегиального исполнительного органа, лице, исполняющем функции единоличного исполнительного органа участника закупки.</w:t>
            </w:r>
            <w:r>
              <w:rPr>
                <w:rFonts w:ascii="Liberation Serif" w:hAnsi="Liberation Serif" w:cs="Liberation Serif"/>
                <w:sz w:val="22"/>
                <w:szCs w:val="22"/>
              </w:rPr>
              <w:t xml:space="preserve"> </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12.1.2.</w:t>
            </w:r>
          </w:p>
        </w:tc>
        <w:tc>
          <w:tcPr>
            <w:tcW w:w="9782" w:type="dxa"/>
            <w:gridSpan w:val="2"/>
            <w:shd w:val="clear" w:color="auto" w:fill="F2F2F2" w:themeFill="background1" w:themeFillShade="F2"/>
          </w:tcPr>
          <w:p w:rsidR="00A23F17" w:rsidRPr="009C7029" w:rsidRDefault="00A23F1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Дополнительные требования, установленные Правительством Российской Федерации к участникам закупок отдельных видов товаров, работ, услуг</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Default="00A23F17" w:rsidP="00EB7BF7">
            <w:pPr>
              <w:pStyle w:val="af1"/>
              <w:ind w:firstLine="209"/>
              <w:jc w:val="both"/>
              <w:rPr>
                <w:rFonts w:ascii="Liberation Serif" w:hAnsi="Liberation Serif" w:cs="Liberation Serif"/>
                <w:sz w:val="22"/>
                <w:szCs w:val="22"/>
              </w:rPr>
            </w:pPr>
            <w:r w:rsidRPr="009C7029">
              <w:rPr>
                <w:rFonts w:ascii="Liberation Serif" w:hAnsi="Liberation Serif" w:cs="Liberation Serif"/>
                <w:sz w:val="22"/>
                <w:szCs w:val="22"/>
              </w:rPr>
              <w:t xml:space="preserve">Не </w:t>
            </w:r>
            <w:proofErr w:type="gramStart"/>
            <w:r w:rsidRPr="009C7029">
              <w:rPr>
                <w:rFonts w:ascii="Liberation Serif" w:hAnsi="Liberation Serif" w:cs="Liberation Serif"/>
                <w:sz w:val="22"/>
                <w:szCs w:val="22"/>
              </w:rPr>
              <w:t>установлены</w:t>
            </w:r>
            <w:proofErr w:type="gramEnd"/>
            <w:r w:rsidRPr="009C7029">
              <w:rPr>
                <w:rFonts w:ascii="Liberation Serif" w:hAnsi="Liberation Serif" w:cs="Liberation Serif"/>
                <w:sz w:val="22"/>
                <w:szCs w:val="22"/>
              </w:rPr>
              <w:t xml:space="preserve">  </w:t>
            </w:r>
          </w:p>
          <w:p w:rsidR="00A23F17" w:rsidRPr="009C7029" w:rsidRDefault="00A23F17" w:rsidP="00EB7BF7">
            <w:pPr>
              <w:pStyle w:val="af1"/>
              <w:ind w:firstLine="209"/>
              <w:jc w:val="both"/>
              <w:rPr>
                <w:rFonts w:ascii="Liberation Serif" w:hAnsi="Liberation Serif" w:cs="Liberation Serif"/>
                <w:sz w:val="22"/>
                <w:szCs w:val="22"/>
              </w:rPr>
            </w:pP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12.1.2.1.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Перечень документов</w:t>
            </w:r>
            <w:r>
              <w:rPr>
                <w:rStyle w:val="afc"/>
                <w:rFonts w:ascii="Liberation Serif" w:hAnsi="Liberation Serif" w:cs="Liberation Serif"/>
                <w:sz w:val="22"/>
                <w:szCs w:val="22"/>
              </w:rPr>
              <w:footnoteReference w:id="6"/>
            </w:r>
            <w:r w:rsidRPr="00E31124">
              <w:rPr>
                <w:rFonts w:ascii="Liberation Serif" w:hAnsi="Liberation Serif" w:cs="Liberation Serif"/>
                <w:sz w:val="22"/>
                <w:szCs w:val="22"/>
              </w:rPr>
              <w:t>, которые подтверждают соответствие участников закупок дополнительным требованиям, указанным в п. 12.1.2. настоящей документации, установленный Правительством Российской Федерации</w:t>
            </w:r>
          </w:p>
        </w:tc>
        <w:tc>
          <w:tcPr>
            <w:tcW w:w="5671" w:type="dxa"/>
            <w:shd w:val="clear" w:color="auto" w:fill="auto"/>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p w:rsidR="00A23F17" w:rsidRPr="00E31124" w:rsidRDefault="00A23F17" w:rsidP="00EB7BF7">
            <w:pPr>
              <w:pStyle w:val="af1"/>
              <w:jc w:val="both"/>
              <w:rPr>
                <w:rFonts w:ascii="Liberation Serif" w:hAnsi="Liberation Serif" w:cs="Liberation Serif"/>
                <w:noProof/>
                <w:sz w:val="22"/>
                <w:szCs w:val="22"/>
              </w:rPr>
            </w:pP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12.1.3.</w:t>
            </w:r>
          </w:p>
        </w:tc>
        <w:tc>
          <w:tcPr>
            <w:tcW w:w="9782" w:type="dxa"/>
            <w:gridSpan w:val="2"/>
            <w:shd w:val="clear" w:color="auto" w:fill="F2F2F2" w:themeFill="background1" w:themeFillShade="F2"/>
          </w:tcPr>
          <w:p w:rsidR="00A23F17" w:rsidRPr="00E31124" w:rsidRDefault="00A23F1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Требования в соответствии со статьей 30 Закона о контрактной системе</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0F7297" w:rsidRPr="00E31124" w:rsidRDefault="00A23F17" w:rsidP="000F7297">
            <w:pPr>
              <w:widowControl w:val="0"/>
              <w:ind w:firstLine="209"/>
              <w:jc w:val="both"/>
              <w:rPr>
                <w:rFonts w:ascii="Liberation Serif" w:hAnsi="Liberation Serif" w:cs="Liberation Serif"/>
                <w:sz w:val="22"/>
                <w:szCs w:val="22"/>
              </w:rPr>
            </w:pPr>
            <w:r w:rsidRPr="007A11DF">
              <w:rPr>
                <w:rFonts w:ascii="Liberation Serif" w:hAnsi="Liberation Serif" w:cs="Liberation Serif"/>
                <w:sz w:val="22"/>
                <w:szCs w:val="22"/>
              </w:rPr>
              <w:t xml:space="preserve">Не </w:t>
            </w:r>
            <w:proofErr w:type="gramStart"/>
            <w:r w:rsidRPr="007A11DF">
              <w:rPr>
                <w:rFonts w:ascii="Liberation Serif" w:hAnsi="Liberation Serif" w:cs="Liberation Serif"/>
                <w:sz w:val="22"/>
                <w:szCs w:val="22"/>
              </w:rPr>
              <w:t>установлены</w:t>
            </w:r>
            <w:proofErr w:type="gramEnd"/>
            <w:r w:rsidRPr="007A11DF">
              <w:rPr>
                <w:rFonts w:ascii="Liberation Serif" w:hAnsi="Liberation Serif" w:cs="Liberation Serif"/>
                <w:sz w:val="22"/>
                <w:szCs w:val="22"/>
              </w:rPr>
              <w:t xml:space="preserve"> </w:t>
            </w:r>
          </w:p>
          <w:p w:rsidR="00A23F17" w:rsidRPr="00E31124" w:rsidRDefault="00A23F17" w:rsidP="00EB7BF7">
            <w:pPr>
              <w:widowControl w:val="0"/>
              <w:ind w:firstLine="209"/>
              <w:jc w:val="both"/>
              <w:rPr>
                <w:rFonts w:ascii="Liberation Serif" w:hAnsi="Liberation Serif" w:cs="Liberation Serif"/>
                <w:sz w:val="22"/>
                <w:szCs w:val="22"/>
              </w:rPr>
            </w:pPr>
          </w:p>
        </w:tc>
      </w:tr>
      <w:tr w:rsidR="00A23F17" w:rsidTr="000F7297">
        <w:tc>
          <w:tcPr>
            <w:tcW w:w="851" w:type="dxa"/>
            <w:shd w:val="clear" w:color="auto" w:fill="F2F2F2" w:themeFill="background1" w:themeFillShade="F2"/>
          </w:tcPr>
          <w:p w:rsidR="00A23F17" w:rsidRPr="009725F9" w:rsidRDefault="00A23F17" w:rsidP="00EB7BF7">
            <w:pPr>
              <w:pStyle w:val="af1"/>
              <w:jc w:val="center"/>
              <w:rPr>
                <w:rFonts w:ascii="Liberation Serif" w:hAnsi="Liberation Serif" w:cs="Liberation Serif"/>
                <w:sz w:val="22"/>
                <w:szCs w:val="22"/>
              </w:rPr>
            </w:pPr>
            <w:r w:rsidRPr="009725F9">
              <w:rPr>
                <w:rFonts w:ascii="Liberation Serif" w:hAnsi="Liberation Serif" w:cs="Liberation Serif"/>
                <w:sz w:val="22"/>
                <w:szCs w:val="22"/>
              </w:rPr>
              <w:t>12.1.4.</w:t>
            </w:r>
          </w:p>
        </w:tc>
        <w:tc>
          <w:tcPr>
            <w:tcW w:w="4111" w:type="dxa"/>
            <w:shd w:val="clear" w:color="auto" w:fill="auto"/>
          </w:tcPr>
          <w:p w:rsidR="00A23F17" w:rsidRPr="009725F9" w:rsidRDefault="00A23F17" w:rsidP="00EB7BF7">
            <w:pPr>
              <w:pStyle w:val="af1"/>
              <w:jc w:val="both"/>
              <w:rPr>
                <w:rFonts w:ascii="Liberation Serif" w:hAnsi="Liberation Serif" w:cs="Liberation Serif"/>
                <w:sz w:val="22"/>
                <w:szCs w:val="22"/>
              </w:rPr>
            </w:pPr>
            <w:r w:rsidRPr="009725F9">
              <w:rPr>
                <w:rFonts w:ascii="Liberation Serif" w:hAnsi="Liberation Serif" w:cs="Liberation Serif"/>
                <w:sz w:val="22"/>
                <w:szCs w:val="22"/>
              </w:rPr>
              <w:t>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1" w:type="dxa"/>
            <w:shd w:val="clear" w:color="auto" w:fill="auto"/>
          </w:tcPr>
          <w:p w:rsidR="000F7297" w:rsidRPr="00E31124" w:rsidRDefault="00A23F17" w:rsidP="000F7297">
            <w:pPr>
              <w:widowControl w:val="0"/>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установлено </w:t>
            </w:r>
          </w:p>
          <w:p w:rsidR="00A23F17" w:rsidRPr="00E31124" w:rsidRDefault="00A23F17" w:rsidP="00EB7BF7">
            <w:pPr>
              <w:widowControl w:val="0"/>
              <w:ind w:firstLine="209"/>
              <w:jc w:val="both"/>
              <w:rPr>
                <w:rFonts w:ascii="Liberation Serif" w:hAnsi="Liberation Serif" w:cs="Liberation Serif"/>
                <w:sz w:val="22"/>
                <w:szCs w:val="22"/>
              </w:rPr>
            </w:pP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13.</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b/>
                <w:sz w:val="22"/>
                <w:szCs w:val="22"/>
              </w:rPr>
              <w:t>ТРЕБОВАНИЯ К СОДЕРЖАНИЮ, СОСТАВУ ЗАЯВКИ НА УЧАСТИЕ В АУКЦИОНЕ</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13.1.</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Первая часть заявки на участие в аукционе</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1061DA" w:rsidRDefault="00A23F17" w:rsidP="00EB7BF7">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Первая часть заявки на участие в электронном аукционе должна содержать:</w:t>
            </w:r>
          </w:p>
          <w:p w:rsidR="00A23F17" w:rsidRPr="00E31124" w:rsidRDefault="00A23F17" w:rsidP="002E680C">
            <w:pPr>
              <w:pStyle w:val="af1"/>
              <w:ind w:firstLine="209"/>
              <w:jc w:val="both"/>
              <w:rPr>
                <w:rFonts w:ascii="Liberation Serif" w:hAnsi="Liberation Serif" w:cs="Liberation Serif"/>
                <w:sz w:val="22"/>
                <w:szCs w:val="22"/>
              </w:rPr>
            </w:pPr>
            <w:r w:rsidRPr="001061DA">
              <w:rPr>
                <w:rFonts w:ascii="Liberation Serif" w:hAnsi="Liberation Serif" w:cs="Liberation Serif"/>
                <w:sz w:val="22"/>
                <w:szCs w:val="22"/>
              </w:rPr>
              <w:t>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w:t>
            </w:r>
            <w:r>
              <w:rPr>
                <w:rFonts w:ascii="Liberation Serif" w:hAnsi="Liberation Serif" w:cs="Liberation Serif"/>
                <w:sz w:val="22"/>
                <w:szCs w:val="22"/>
              </w:rPr>
              <w:t>х средств электронной площадки)</w:t>
            </w:r>
          </w:p>
        </w:tc>
      </w:tr>
      <w:tr w:rsidR="00A23F17" w:rsidRPr="00E31124" w:rsidTr="000F7297">
        <w:tc>
          <w:tcPr>
            <w:tcW w:w="851" w:type="dxa"/>
            <w:vMerge w:val="restart"/>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13.2.</w:t>
            </w:r>
          </w:p>
        </w:tc>
        <w:tc>
          <w:tcPr>
            <w:tcW w:w="9782" w:type="dxa"/>
            <w:gridSpan w:val="2"/>
            <w:shd w:val="clear" w:color="auto" w:fill="F2F2F2" w:themeFill="background1" w:themeFillShade="F2"/>
          </w:tcPr>
          <w:p w:rsidR="00A23F17" w:rsidRPr="00E31124" w:rsidRDefault="00A23F17" w:rsidP="00EB7BF7">
            <w:pPr>
              <w:pStyle w:val="af1"/>
              <w:ind w:firstLine="351"/>
              <w:jc w:val="both"/>
              <w:rPr>
                <w:rFonts w:ascii="Liberation Serif" w:hAnsi="Liberation Serif" w:cs="Liberation Serif"/>
                <w:i/>
                <w:sz w:val="22"/>
                <w:szCs w:val="22"/>
              </w:rPr>
            </w:pPr>
            <w:r w:rsidRPr="00E31124">
              <w:rPr>
                <w:rFonts w:ascii="Liberation Serif" w:hAnsi="Liberation Serif" w:cs="Liberation Serif"/>
                <w:sz w:val="22"/>
                <w:szCs w:val="22"/>
              </w:rPr>
              <w:t>Вторая часть заявки на участие в аукционе</w:t>
            </w:r>
          </w:p>
        </w:tc>
      </w:tr>
      <w:tr w:rsidR="00A23F17" w:rsidRPr="00E31124" w:rsidTr="000F7297">
        <w:tc>
          <w:tcPr>
            <w:tcW w:w="851" w:type="dxa"/>
            <w:vMerge/>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A23F1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Вторая часть заявки на участие в настоящем аукционе должна содержать:</w:t>
            </w:r>
          </w:p>
          <w:p w:rsidR="00A23F17" w:rsidRPr="00E31124" w:rsidRDefault="00A23F17" w:rsidP="00EB7BF7">
            <w:pPr>
              <w:pStyle w:val="af1"/>
              <w:ind w:firstLine="209"/>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E31124">
              <w:rPr>
                <w:rFonts w:ascii="Liberation Serif" w:hAnsi="Liberation Serif" w:cs="Liberation Serif"/>
                <w:sz w:val="22"/>
                <w:szCs w:val="22"/>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A23F17" w:rsidRPr="00E31124" w:rsidRDefault="00A23F17" w:rsidP="00EB7BF7">
            <w:pPr>
              <w:pStyle w:val="af1"/>
              <w:ind w:firstLine="209"/>
              <w:jc w:val="both"/>
              <w:rPr>
                <w:rFonts w:ascii="Liberation Serif" w:hAnsi="Liberation Serif" w:cs="Liberation Serif"/>
                <w:sz w:val="22"/>
                <w:szCs w:val="22"/>
              </w:rPr>
            </w:pPr>
          </w:p>
          <w:p w:rsidR="00A23F17" w:rsidRPr="00E31124" w:rsidRDefault="00A23F1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 xml:space="preserve">- декларацию о соответствии участника такого аукциона требованиям, установленным пунктами </w:t>
            </w:r>
            <w:r w:rsidRPr="00E31124">
              <w:rPr>
                <w:rFonts w:ascii="Liberation Serif" w:hAnsi="Liberation Serif" w:cs="Liberation Serif"/>
                <w:sz w:val="22"/>
                <w:szCs w:val="22"/>
              </w:rPr>
              <w:br/>
              <w:t xml:space="preserve">3 - 9 части 1 статьи 31 Закона о контрактной системе (указанная декларация предоставляется </w:t>
            </w:r>
            <w:r>
              <w:rPr>
                <w:rFonts w:ascii="Liberation Serif" w:hAnsi="Liberation Serif" w:cs="Liberation Serif"/>
                <w:sz w:val="22"/>
                <w:szCs w:val="22"/>
              </w:rPr>
              <w:br/>
            </w:r>
            <w:r w:rsidRPr="00E31124">
              <w:rPr>
                <w:rFonts w:ascii="Liberation Serif" w:hAnsi="Liberation Serif" w:cs="Liberation Serif"/>
                <w:sz w:val="22"/>
                <w:szCs w:val="22"/>
              </w:rPr>
              <w:t>с использованием программно-аппаратных средств электронной площадки);</w:t>
            </w:r>
          </w:p>
          <w:p w:rsidR="00A23F17" w:rsidRPr="00E31124" w:rsidRDefault="00A23F17" w:rsidP="00EB7BF7">
            <w:pPr>
              <w:pStyle w:val="af1"/>
              <w:ind w:firstLine="209"/>
              <w:jc w:val="both"/>
              <w:rPr>
                <w:rFonts w:ascii="Liberation Serif" w:hAnsi="Liberation Serif" w:cs="Liberation Serif"/>
                <w:sz w:val="22"/>
                <w:szCs w:val="22"/>
              </w:rPr>
            </w:pPr>
          </w:p>
          <w:p w:rsidR="00A23F17" w:rsidRPr="00E31124" w:rsidRDefault="00A23F17" w:rsidP="00EB7BF7">
            <w:pPr>
              <w:pStyle w:val="af1"/>
              <w:ind w:firstLine="209"/>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rsidRPr="00E31124">
              <w:rPr>
                <w:rFonts w:ascii="Liberation Serif" w:hAnsi="Liberation Serif" w:cs="Liberation Serif"/>
                <w:sz w:val="22"/>
                <w:szCs w:val="22"/>
              </w:rPr>
              <w:t xml:space="preserve"> сделкой;</w:t>
            </w:r>
          </w:p>
          <w:p w:rsidR="000F7297" w:rsidRPr="00B6636C" w:rsidRDefault="000F7297" w:rsidP="000F7297">
            <w:pPr>
              <w:jc w:val="both"/>
            </w:pPr>
            <w:r>
              <w:rPr>
                <w:lang w:eastAsia="ru-RU"/>
              </w:rPr>
              <w:t xml:space="preserve">- </w:t>
            </w:r>
            <w:r w:rsidRPr="00B6636C">
              <w:rPr>
                <w:lang w:eastAsia="ru-RU"/>
              </w:rPr>
              <w:t>н</w:t>
            </w:r>
            <w:r w:rsidRPr="00B6636C">
              <w:t>аличие действующей лицензии на осуществление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на виды выполняемых работ (оказываемых услуг):</w:t>
            </w:r>
          </w:p>
          <w:p w:rsidR="000F7297" w:rsidRDefault="000F7297" w:rsidP="000F7297">
            <w:pPr>
              <w:ind w:firstLine="318"/>
              <w:jc w:val="both"/>
            </w:pPr>
            <w:r w:rsidRPr="00BA757D">
              <w:t xml:space="preserve">Реализация </w:t>
            </w:r>
            <w:r>
              <w:t xml:space="preserve">программы </w:t>
            </w:r>
            <w:r w:rsidRPr="00B6636C">
              <w:rPr>
                <w:i/>
              </w:rPr>
              <w:t xml:space="preserve">профессионального обучения – профессиональная подготовка, </w:t>
            </w:r>
            <w:r w:rsidRPr="00B6636C">
              <w:t>переподготовка  по профессиям рабочих, должностям служащих.</w:t>
            </w:r>
          </w:p>
          <w:p w:rsidR="000F7297" w:rsidRPr="000F7297" w:rsidRDefault="000F7297" w:rsidP="000F7297">
            <w:pPr>
              <w:ind w:firstLine="318"/>
              <w:jc w:val="both"/>
            </w:pPr>
            <w:r w:rsidRPr="000F7297">
              <w:rPr>
                <w:b/>
              </w:rPr>
              <w:t>Основание</w:t>
            </w:r>
            <w:r w:rsidRPr="000F7297">
              <w:t>:</w:t>
            </w:r>
          </w:p>
          <w:p w:rsidR="000F7297" w:rsidRPr="000F7297" w:rsidRDefault="000F7297" w:rsidP="000F7297">
            <w:pPr>
              <w:ind w:firstLine="318"/>
              <w:jc w:val="both"/>
            </w:pPr>
            <w:r w:rsidRPr="000F7297">
              <w:t>- п. 40 ч. 1 ст. 12 Федерального закона от 04.05.2011 № 99-ФЗ «О лицензировании отдельных видов деятельности»;</w:t>
            </w:r>
          </w:p>
          <w:p w:rsidR="000F7297" w:rsidRPr="000F7297" w:rsidRDefault="000F7297" w:rsidP="000F7297">
            <w:pPr>
              <w:ind w:firstLine="318"/>
              <w:jc w:val="both"/>
            </w:pPr>
            <w:r w:rsidRPr="000F7297">
              <w:t>- ст. 91 Федерального закона от 29.12.2012 № 273-ФЗ «Об образовании в Российской Федерации»;</w:t>
            </w:r>
          </w:p>
          <w:p w:rsidR="000F7297" w:rsidRPr="000F7297" w:rsidRDefault="000F7297" w:rsidP="000F7297">
            <w:pPr>
              <w:ind w:firstLine="318"/>
              <w:jc w:val="both"/>
            </w:pPr>
            <w:r w:rsidRPr="000F7297">
              <w:t xml:space="preserve">- Постановление Правительства Российской Федерации от 28 октября 2013 № 966 </w:t>
            </w:r>
            <w:r w:rsidRPr="000F7297">
              <w:br/>
              <w:t>«О лицензировании образовательной деятельности».</w:t>
            </w:r>
          </w:p>
          <w:p w:rsidR="00A23F17" w:rsidRPr="00E31124" w:rsidRDefault="000F7297" w:rsidP="000F7297">
            <w:pPr>
              <w:ind w:firstLine="318"/>
              <w:jc w:val="both"/>
              <w:rPr>
                <w:rFonts w:ascii="Liberation Serif" w:hAnsi="Liberation Serif" w:cs="Liberation Serif"/>
                <w:i/>
                <w:sz w:val="22"/>
                <w:szCs w:val="22"/>
              </w:rPr>
            </w:pPr>
            <w:r w:rsidRPr="000F7297">
              <w:t>- Постановление Правительства РФ от 18.11.2013 № 1039 «О государственной аккредитации образовательной деятельности» (вместе с "Положением о государственной аккредитации образовательной деятельности»)</w:t>
            </w:r>
            <w:r w:rsidR="001D4DF4" w:rsidRPr="00E31124">
              <w:rPr>
                <w:rFonts w:ascii="Liberation Serif" w:eastAsia="Calibri" w:hAnsi="Liberation Serif" w:cs="Liberation Serif"/>
                <w:i/>
                <w:noProof/>
                <w:sz w:val="22"/>
                <w:szCs w:val="22"/>
              </w:rPr>
              <w:fldChar w:fldCharType="begin"/>
            </w:r>
            <w:r w:rsidR="00A23F17" w:rsidRPr="00E31124">
              <w:rPr>
                <w:rFonts w:ascii="Liberation Serif" w:eastAsia="Calibri" w:hAnsi="Liberation Serif" w:cs="Liberation Serif"/>
                <w:i/>
                <w:noProof/>
                <w:sz w:val="22"/>
                <w:szCs w:val="22"/>
              </w:rPr>
              <w:instrText xml:space="preserve"> </w:instrText>
            </w:r>
            <w:r w:rsidR="00A23F17" w:rsidRPr="00E31124">
              <w:rPr>
                <w:rFonts w:ascii="Liberation Serif" w:eastAsia="Calibri" w:hAnsi="Liberation Serif" w:cs="Liberation Serif"/>
                <w:i/>
                <w:noProof/>
                <w:sz w:val="22"/>
                <w:szCs w:val="22"/>
                <w:lang w:val="en-US"/>
              </w:rPr>
              <w:instrText>IF</w:instrText>
            </w:r>
            <w:r w:rsidR="00A23F17" w:rsidRPr="00E31124">
              <w:rPr>
                <w:rFonts w:ascii="Liberation Serif" w:eastAsia="Calibri" w:hAnsi="Liberation Serif" w:cs="Liberation Serif"/>
                <w:i/>
                <w:noProof/>
                <w:sz w:val="22"/>
                <w:szCs w:val="22"/>
              </w:rPr>
              <w:instrText xml:space="preserve"> </w:instrText>
            </w:r>
            <w:fldSimple w:instr=" MERGEFIELD  featureMP  \* MERGEFORMAT ">
              <w:r w:rsidR="00A23F17" w:rsidRPr="00E31124">
                <w:rPr>
                  <w:rFonts w:ascii="Liberation Serif" w:eastAsia="Calibri" w:hAnsi="Liberation Serif" w:cs="Liberation Serif"/>
                  <w:i/>
                  <w:noProof/>
                  <w:sz w:val="22"/>
                  <w:szCs w:val="22"/>
                </w:rPr>
                <w:instrText>«</w:instrText>
              </w:r>
              <w:r w:rsidR="00A23F17" w:rsidRPr="00E31124">
                <w:rPr>
                  <w:rFonts w:ascii="Liberation Serif" w:eastAsia="Calibri" w:hAnsi="Liberation Serif" w:cs="Liberation Serif"/>
                  <w:i/>
                  <w:noProof/>
                  <w:sz w:val="22"/>
                  <w:szCs w:val="22"/>
                  <w:lang w:val="en-US"/>
                </w:rPr>
                <w:instrText>featureMP</w:instrText>
              </w:r>
              <w:r w:rsidR="00A23F17" w:rsidRPr="00E31124">
                <w:rPr>
                  <w:rFonts w:ascii="Liberation Serif" w:eastAsia="Calibri" w:hAnsi="Liberation Serif" w:cs="Liberation Serif"/>
                  <w:i/>
                  <w:noProof/>
                  <w:sz w:val="22"/>
                  <w:szCs w:val="22"/>
                </w:rPr>
                <w:instrText>»</w:instrText>
              </w:r>
            </w:fldSimple>
            <w:r w:rsidR="00A23F17" w:rsidRPr="00E31124">
              <w:rPr>
                <w:rFonts w:ascii="Liberation Serif" w:eastAsia="Calibri" w:hAnsi="Liberation Serif" w:cs="Liberation Serif"/>
                <w:i/>
                <w:noProof/>
                <w:sz w:val="22"/>
                <w:szCs w:val="22"/>
              </w:rPr>
              <w:instrText xml:space="preserve">="1" "- декларация о принадлежности к субъектам малого предпринимательства, социально ориентированным некоммерческим организациям, согласно требованиям ст.30 Закона о контрактной системе." </w:instrText>
            </w:r>
            <w:r w:rsidR="001D4DF4" w:rsidRPr="00E31124">
              <w:rPr>
                <w:rFonts w:ascii="Liberation Serif" w:eastAsia="Calibri" w:hAnsi="Liberation Serif" w:cs="Liberation Serif"/>
                <w:i/>
                <w:noProof/>
                <w:sz w:val="22"/>
                <w:szCs w:val="22"/>
              </w:rPr>
              <w:fldChar w:fldCharType="end"/>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13.3.</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Инструкция по заполнению заявки на участие в аукционе</w:t>
            </w:r>
          </w:p>
        </w:tc>
        <w:tc>
          <w:tcPr>
            <w:tcW w:w="5671" w:type="dxa"/>
            <w:shd w:val="clear" w:color="auto" w:fill="auto"/>
          </w:tcPr>
          <w:p w:rsidR="00A23F17" w:rsidRPr="00BF4254" w:rsidRDefault="00A23F17" w:rsidP="00BF4254">
            <w:pPr>
              <w:pStyle w:val="af1"/>
              <w:ind w:firstLine="209"/>
              <w:jc w:val="both"/>
              <w:rPr>
                <w:rFonts w:ascii="Liberation Serif" w:hAnsi="Liberation Serif" w:cs="Liberation Serif"/>
                <w:b/>
                <w:color w:val="000000"/>
                <w:sz w:val="22"/>
                <w:szCs w:val="22"/>
              </w:rPr>
            </w:pPr>
            <w:r w:rsidRPr="00BF4254">
              <w:rPr>
                <w:rFonts w:ascii="Liberation Serif" w:hAnsi="Liberation Serif" w:cs="Liberation Serif"/>
                <w:b/>
                <w:color w:val="000000"/>
                <w:sz w:val="22"/>
                <w:szCs w:val="22"/>
              </w:rPr>
              <w:t>Инструкция по заполнению первой части заявки приложена отдельным файлом «Инструкция по заполнению заявки на участие в закупке» и является неотъемлемой частью настоящей документации.</w:t>
            </w:r>
          </w:p>
          <w:p w:rsidR="00A23F17" w:rsidRPr="00BF4254" w:rsidRDefault="00A23F17" w:rsidP="00BF4254">
            <w:pPr>
              <w:pStyle w:val="af1"/>
              <w:ind w:firstLine="209"/>
              <w:jc w:val="both"/>
              <w:rPr>
                <w:rFonts w:ascii="Liberation Serif" w:hAnsi="Liberation Serif" w:cs="Liberation Serif"/>
                <w:b/>
                <w:color w:val="000000"/>
                <w:sz w:val="22"/>
                <w:szCs w:val="22"/>
              </w:rPr>
            </w:pPr>
          </w:p>
          <w:p w:rsidR="00A23F17" w:rsidRPr="00BF4254" w:rsidRDefault="00A23F17" w:rsidP="00BF4254">
            <w:pPr>
              <w:pStyle w:val="af1"/>
              <w:ind w:firstLine="209"/>
              <w:jc w:val="both"/>
              <w:rPr>
                <w:rFonts w:ascii="Liberation Serif" w:hAnsi="Liberation Serif" w:cs="Liberation Serif"/>
                <w:b/>
                <w:color w:val="000000"/>
                <w:sz w:val="22"/>
                <w:szCs w:val="22"/>
              </w:rPr>
            </w:pPr>
            <w:proofErr w:type="gramStart"/>
            <w:r w:rsidRPr="00BF4254">
              <w:rPr>
                <w:rFonts w:ascii="Liberation Serif" w:hAnsi="Liberation Serif" w:cs="Liberation Serif"/>
                <w:b/>
                <w:color w:val="000000"/>
                <w:sz w:val="22"/>
                <w:szCs w:val="22"/>
              </w:rPr>
              <w:t xml:space="preserve">Типовая форма заявки на участие в электронном аукционе утверждена Постановлением Правительства РФ от 05.11.2019 №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w:t>
            </w:r>
            <w:proofErr w:type="gramEnd"/>
          </w:p>
          <w:p w:rsidR="00A23F17" w:rsidRPr="00E31124" w:rsidRDefault="00A23F17" w:rsidP="00BF4254">
            <w:pPr>
              <w:pStyle w:val="af1"/>
              <w:ind w:firstLine="209"/>
              <w:jc w:val="both"/>
              <w:rPr>
                <w:rFonts w:ascii="Liberation Serif" w:hAnsi="Liberation Serif" w:cs="Liberation Serif"/>
                <w:i/>
                <w:sz w:val="22"/>
                <w:szCs w:val="22"/>
              </w:rPr>
            </w:pPr>
            <w:r w:rsidRPr="00BF4254">
              <w:rPr>
                <w:rFonts w:ascii="Liberation Serif" w:hAnsi="Liberation Serif" w:cs="Liberation Serif"/>
                <w:b/>
                <w:color w:val="000000"/>
                <w:sz w:val="22"/>
                <w:szCs w:val="22"/>
              </w:rPr>
              <w:t xml:space="preserve">Заявка на участие в электронном аукционе подается путем ее формирования </w:t>
            </w:r>
            <w:proofErr w:type="gramStart"/>
            <w:r w:rsidRPr="00BF4254">
              <w:rPr>
                <w:rFonts w:ascii="Liberation Serif" w:hAnsi="Liberation Serif" w:cs="Liberation Serif"/>
                <w:b/>
                <w:color w:val="000000"/>
                <w:sz w:val="22"/>
                <w:szCs w:val="22"/>
              </w:rPr>
              <w:t>на электронной площадке в соответствии с типовой формой заявки на участие в электронном аукционе</w:t>
            </w:r>
            <w:proofErr w:type="gramEnd"/>
            <w:r w:rsidRPr="00BF4254">
              <w:rPr>
                <w:rFonts w:ascii="Liberation Serif" w:hAnsi="Liberation Serif" w:cs="Liberation Serif"/>
                <w:b/>
                <w:color w:val="000000"/>
                <w:sz w:val="22"/>
                <w:szCs w:val="22"/>
              </w:rPr>
              <w:t>, предусмотренной частью 5 статьи 24.1 Закона о контрактной системе.</w:t>
            </w:r>
          </w:p>
        </w:tc>
      </w:tr>
      <w:tr w:rsidR="00A23F17" w:rsidRPr="00E31124" w:rsidTr="000F7297">
        <w:tc>
          <w:tcPr>
            <w:tcW w:w="851" w:type="dxa"/>
            <w:shd w:val="clear" w:color="auto" w:fill="F2F2F2" w:themeFill="background1" w:themeFillShade="F2"/>
          </w:tcPr>
          <w:p w:rsidR="00A23F17" w:rsidRPr="0074734E" w:rsidRDefault="00A23F17" w:rsidP="00EB7BF7">
            <w:pPr>
              <w:pStyle w:val="af1"/>
              <w:jc w:val="center"/>
              <w:rPr>
                <w:rFonts w:ascii="Liberation Serif" w:hAnsi="Liberation Serif" w:cs="Liberation Serif"/>
                <w:sz w:val="22"/>
                <w:szCs w:val="22"/>
              </w:rPr>
            </w:pPr>
            <w:r w:rsidRPr="0074734E">
              <w:rPr>
                <w:rFonts w:ascii="Liberation Serif" w:hAnsi="Liberation Serif" w:cs="Liberation Serif"/>
                <w:sz w:val="22"/>
                <w:szCs w:val="22"/>
              </w:rPr>
              <w:t>14.</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b/>
                <w:sz w:val="22"/>
                <w:szCs w:val="22"/>
              </w:rPr>
              <w:t>ПРЕИМУЩЕСТВА, ПРЕДОСТАВЛЯЕМЫЕ ЗАКАЗЧИКОМ, ОГРАНИЧЕНИЯ УЧАСТИЯ</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14.1.</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671" w:type="dxa"/>
            <w:shd w:val="clear" w:color="auto" w:fill="auto"/>
          </w:tcPr>
          <w:p w:rsidR="00A23F17" w:rsidRPr="00E31124" w:rsidRDefault="00A23F17" w:rsidP="00EB7BF7">
            <w:pPr>
              <w:pStyle w:val="af1"/>
              <w:ind w:firstLine="209"/>
              <w:jc w:val="both"/>
              <w:rPr>
                <w:rFonts w:ascii="Liberation Serif" w:hAnsi="Liberation Serif" w:cs="Liberation Serif"/>
                <w:sz w:val="22"/>
                <w:szCs w:val="22"/>
              </w:rPr>
            </w:pPr>
            <w:r w:rsidRPr="009E3D8E">
              <w:rPr>
                <w:rFonts w:ascii="Liberation Serif" w:hAnsi="Liberation Serif" w:cs="Liberation Serif"/>
                <w:sz w:val="22"/>
                <w:szCs w:val="22"/>
              </w:rPr>
              <w:t>Не предоставляются</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14.2.</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Преимущества, предоставляемые заказчиком организациям инвалидов в соответствии со статьей 29 Закона о контрактной системе</w:t>
            </w:r>
          </w:p>
        </w:tc>
        <w:tc>
          <w:tcPr>
            <w:tcW w:w="5671" w:type="dxa"/>
            <w:shd w:val="clear" w:color="auto" w:fill="auto"/>
          </w:tcPr>
          <w:p w:rsidR="00A23F17" w:rsidRPr="00E31124" w:rsidRDefault="00A23F17" w:rsidP="00EB7BF7">
            <w:pPr>
              <w:pStyle w:val="af1"/>
              <w:ind w:firstLine="209"/>
              <w:jc w:val="both"/>
              <w:rPr>
                <w:rFonts w:ascii="Liberation Serif" w:hAnsi="Liberation Serif" w:cs="Liberation Serif"/>
                <w:sz w:val="22"/>
                <w:szCs w:val="22"/>
              </w:rPr>
            </w:pPr>
            <w:r w:rsidRPr="009E3D8E">
              <w:rPr>
                <w:rFonts w:ascii="Liberation Serif" w:hAnsi="Liberation Serif" w:cs="Liberation Serif"/>
                <w:sz w:val="22"/>
                <w:szCs w:val="22"/>
              </w:rPr>
              <w:t>Не предоставляются</w:t>
            </w:r>
          </w:p>
        </w:tc>
      </w:tr>
      <w:tr w:rsidR="00A23F17" w:rsidRPr="00E31124" w:rsidTr="000F7297">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15.</w:t>
            </w:r>
          </w:p>
        </w:tc>
        <w:tc>
          <w:tcPr>
            <w:tcW w:w="9782" w:type="dxa"/>
            <w:gridSpan w:val="2"/>
            <w:shd w:val="clear" w:color="auto" w:fill="F2F2F2" w:themeFill="background1" w:themeFillShade="F2"/>
          </w:tcPr>
          <w:p w:rsidR="00A23F17" w:rsidRPr="00E31124" w:rsidRDefault="00A23F17" w:rsidP="00EB7BF7">
            <w:pPr>
              <w:pStyle w:val="af1"/>
              <w:ind w:firstLine="209"/>
              <w:jc w:val="both"/>
              <w:rPr>
                <w:rFonts w:ascii="Liberation Serif" w:hAnsi="Liberation Serif" w:cs="Liberation Serif"/>
                <w:sz w:val="22"/>
                <w:szCs w:val="22"/>
              </w:rPr>
            </w:pPr>
            <w:r w:rsidRPr="00E31124">
              <w:rPr>
                <w:rFonts w:ascii="Liberation Serif" w:hAnsi="Liberation Serif" w:cs="Liberation Serif"/>
                <w:sz w:val="22"/>
                <w:szCs w:val="22"/>
              </w:rPr>
              <w:t>Ограничение участия в аукционе, в соответствии с положениями Закона о контрактной системе</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Default="00A23F17" w:rsidP="00EB7BF7">
            <w:pPr>
              <w:pStyle w:val="af1"/>
              <w:ind w:firstLine="209"/>
              <w:jc w:val="both"/>
              <w:rPr>
                <w:rFonts w:ascii="Liberation Serif" w:hAnsi="Liberation Serif" w:cs="Liberation Serif"/>
                <w:sz w:val="22"/>
                <w:szCs w:val="22"/>
              </w:rPr>
            </w:pPr>
          </w:p>
          <w:p w:rsidR="00A23F17" w:rsidRDefault="00A23F17" w:rsidP="00EB7BF7">
            <w:pPr>
              <w:pStyle w:val="af1"/>
              <w:ind w:firstLine="209"/>
              <w:jc w:val="both"/>
              <w:rPr>
                <w:rFonts w:ascii="Liberation Serif" w:hAnsi="Liberation Serif" w:cs="Liberation Serif"/>
                <w:sz w:val="22"/>
                <w:szCs w:val="22"/>
              </w:rPr>
            </w:pPr>
            <w:r w:rsidRPr="009E3D8E">
              <w:rPr>
                <w:rFonts w:ascii="Liberation Serif" w:hAnsi="Liberation Serif" w:cs="Liberation Serif"/>
                <w:sz w:val="22"/>
                <w:szCs w:val="22"/>
              </w:rPr>
              <w:t xml:space="preserve">Не </w:t>
            </w:r>
            <w:proofErr w:type="gramStart"/>
            <w:r w:rsidRPr="009E3D8E">
              <w:rPr>
                <w:rFonts w:ascii="Liberation Serif" w:hAnsi="Liberation Serif" w:cs="Liberation Serif"/>
                <w:sz w:val="22"/>
                <w:szCs w:val="22"/>
              </w:rPr>
              <w:t>установлены</w:t>
            </w:r>
            <w:proofErr w:type="gramEnd"/>
            <w:r>
              <w:rPr>
                <w:rFonts w:ascii="Liberation Serif" w:hAnsi="Liberation Serif" w:cs="Liberation Serif"/>
                <w:sz w:val="22"/>
                <w:szCs w:val="22"/>
              </w:rPr>
              <w:t xml:space="preserve"> </w:t>
            </w:r>
          </w:p>
          <w:p w:rsidR="00A23F17" w:rsidRPr="009E3D8E" w:rsidRDefault="00A23F17" w:rsidP="00EB7BF7">
            <w:pPr>
              <w:pStyle w:val="af1"/>
              <w:ind w:firstLine="209"/>
              <w:jc w:val="both"/>
              <w:rPr>
                <w:rFonts w:ascii="Liberation Serif" w:hAnsi="Liberation Serif" w:cs="Liberation Serif"/>
                <w:i/>
                <w:sz w:val="22"/>
                <w:szCs w:val="22"/>
              </w:rPr>
            </w:pPr>
          </w:p>
          <w:p w:rsidR="00A23F17" w:rsidRPr="00E31124" w:rsidRDefault="00A23F17" w:rsidP="00EB7BF7">
            <w:pPr>
              <w:pStyle w:val="af1"/>
              <w:ind w:firstLine="209"/>
              <w:jc w:val="both"/>
              <w:rPr>
                <w:rFonts w:ascii="Liberation Serif" w:hAnsi="Liberation Serif" w:cs="Liberation Serif"/>
                <w:sz w:val="22"/>
                <w:szCs w:val="22"/>
              </w:rPr>
            </w:pPr>
          </w:p>
        </w:tc>
      </w:tr>
      <w:tr w:rsidR="00A23F17" w:rsidRPr="00E31124" w:rsidTr="000F7297">
        <w:trPr>
          <w:trHeight w:val="715"/>
        </w:trPr>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w:t>
            </w:r>
          </w:p>
        </w:tc>
        <w:tc>
          <w:tcPr>
            <w:tcW w:w="9782" w:type="dxa"/>
            <w:gridSpan w:val="2"/>
            <w:shd w:val="clear" w:color="auto" w:fill="F2F2F2" w:themeFill="background1" w:themeFillShade="F2"/>
          </w:tcPr>
          <w:p w:rsidR="00A23F17" w:rsidRPr="00E31124" w:rsidRDefault="00A23F17" w:rsidP="00EB7BF7">
            <w:pPr>
              <w:pStyle w:val="af1"/>
              <w:ind w:firstLine="209"/>
              <w:jc w:val="both"/>
              <w:rPr>
                <w:rFonts w:ascii="Liberation Serif" w:eastAsia="Calibri" w:hAnsi="Liberation Serif" w:cs="Liberation Serif"/>
                <w:b/>
                <w:noProof/>
                <w:sz w:val="22"/>
                <w:szCs w:val="22"/>
              </w:rPr>
            </w:pPr>
            <w:r w:rsidRPr="00E31124">
              <w:rPr>
                <w:rFonts w:ascii="Liberation Serif" w:hAnsi="Liberation Serif" w:cs="Liberation Serif"/>
                <w:b/>
                <w:sz w:val="22"/>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A23F17" w:rsidRPr="00E31124" w:rsidTr="000F7297">
        <w:trPr>
          <w:trHeight w:val="342"/>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16.1.</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xml:space="preserve">Условия допуска товаров, происходящих из иностранного государства или группы иностранных государств, для целей осуществления закупок товаров в соответствии с приказом Министерства финансов Российской Федерации </w:t>
            </w:r>
            <w:r w:rsidRPr="00E31124">
              <w:rPr>
                <w:rFonts w:ascii="Liberation Serif" w:hAnsi="Liberation Serif" w:cs="Liberation Serif"/>
                <w:b/>
                <w:sz w:val="22"/>
                <w:szCs w:val="22"/>
              </w:rPr>
              <w:t>от 4 июня 2018 г. № 126н</w:t>
            </w:r>
            <w:r w:rsidRPr="00E31124">
              <w:rPr>
                <w:rFonts w:ascii="Liberation Serif" w:hAnsi="Liberation Serif" w:cs="Liberation Serif"/>
                <w:sz w:val="22"/>
                <w:szCs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roofErr w:type="gramEnd"/>
          </w:p>
        </w:tc>
      </w:tr>
      <w:tr w:rsidR="00A23F17" w:rsidRPr="00E31124" w:rsidTr="000F7297">
        <w:trPr>
          <w:trHeight w:val="20"/>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325"/>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16.2</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Запрет на допуск отдельных видов товаров машиностроения, происходящих из иностранных госуда</w:t>
            </w:r>
            <w:proofErr w:type="gramStart"/>
            <w:r w:rsidRPr="00E31124">
              <w:rPr>
                <w:rFonts w:ascii="Liberation Serif" w:hAnsi="Liberation Serif" w:cs="Liberation Serif"/>
                <w:sz w:val="22"/>
                <w:szCs w:val="22"/>
              </w:rPr>
              <w:t>рств в с</w:t>
            </w:r>
            <w:proofErr w:type="gramEnd"/>
            <w:r w:rsidRPr="00E31124">
              <w:rPr>
                <w:rFonts w:ascii="Liberation Serif" w:hAnsi="Liberation Serif" w:cs="Liberation Serif"/>
                <w:sz w:val="22"/>
                <w:szCs w:val="22"/>
              </w:rPr>
              <w:t xml:space="preserve">оответствии с Постановлением Правительства РФ </w:t>
            </w:r>
            <w:r w:rsidRPr="00E31124">
              <w:rPr>
                <w:rFonts w:ascii="Liberation Serif" w:hAnsi="Liberation Serif" w:cs="Liberation Serif"/>
                <w:b/>
                <w:sz w:val="22"/>
                <w:szCs w:val="22"/>
              </w:rPr>
              <w:t>от 14.07.2014 № 656</w:t>
            </w:r>
            <w:r w:rsidRPr="00E31124">
              <w:rPr>
                <w:rFonts w:ascii="Liberation Serif" w:hAnsi="Liberation Serif" w:cs="Liberation Serif"/>
                <w:sz w:val="22"/>
                <w:szCs w:val="22"/>
              </w:rPr>
              <w:t xml:space="preserve">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r>
      <w:tr w:rsidR="00A23F17" w:rsidRPr="00E31124" w:rsidTr="000F7297">
        <w:trPr>
          <w:trHeight w:val="167"/>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167"/>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16.3</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Ограничение допуска отдельных видов медицинских изделий, происходящих из иностранных госуда</w:t>
            </w:r>
            <w:proofErr w:type="gramStart"/>
            <w:r w:rsidRPr="00E31124">
              <w:rPr>
                <w:rFonts w:ascii="Liberation Serif" w:hAnsi="Liberation Serif" w:cs="Liberation Serif"/>
                <w:sz w:val="22"/>
                <w:szCs w:val="22"/>
              </w:rPr>
              <w:t>рств в с</w:t>
            </w:r>
            <w:proofErr w:type="gramEnd"/>
            <w:r w:rsidRPr="00E31124">
              <w:rPr>
                <w:rFonts w:ascii="Liberation Serif" w:hAnsi="Liberation Serif" w:cs="Liberation Serif"/>
                <w:sz w:val="22"/>
                <w:szCs w:val="22"/>
              </w:rPr>
              <w:t>оответствии с Постановлением Правительства РФ</w:t>
            </w:r>
            <w:r w:rsidRPr="00E31124">
              <w:rPr>
                <w:rFonts w:ascii="Liberation Serif" w:hAnsi="Liberation Serif" w:cs="Liberation Serif"/>
                <w:b/>
                <w:sz w:val="22"/>
                <w:szCs w:val="22"/>
              </w:rPr>
              <w:t xml:space="preserve"> </w:t>
            </w:r>
            <w:r w:rsidRPr="00E31124">
              <w:rPr>
                <w:rFonts w:ascii="Liberation Serif" w:hAnsi="Liberation Serif" w:cs="Liberation Serif"/>
                <w:b/>
                <w:sz w:val="22"/>
                <w:szCs w:val="22"/>
              </w:rPr>
              <w:br/>
              <w:t xml:space="preserve">05.02.2015 № 102 </w:t>
            </w:r>
            <w:r w:rsidRPr="00E31124">
              <w:rPr>
                <w:rFonts w:ascii="Liberation Serif" w:hAnsi="Liberation Serif" w:cs="Liberation Serif"/>
                <w:sz w:val="22"/>
                <w:szCs w:val="22"/>
              </w:rPr>
              <w: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r>
      <w:tr w:rsidR="00A23F17" w:rsidRPr="00E31124" w:rsidTr="000F7297">
        <w:trPr>
          <w:trHeight w:val="67"/>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67"/>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16.4</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xml:space="preserve">Ограничение допуска лекарственных препаратов, включенных в перечень ЖНВЛП и происходящих из иностранных государств в соответствии с Постановлением Правительства РФ </w:t>
            </w:r>
            <w:r w:rsidRPr="00E31124">
              <w:rPr>
                <w:rFonts w:ascii="Liberation Serif" w:hAnsi="Liberation Serif" w:cs="Liberation Serif"/>
                <w:b/>
                <w:sz w:val="22"/>
                <w:szCs w:val="22"/>
              </w:rPr>
              <w:t>от 30.11.2015 № 1289</w:t>
            </w:r>
            <w:r w:rsidRPr="00E31124">
              <w:rPr>
                <w:rFonts w:ascii="Liberation Serif" w:hAnsi="Liberation Serif" w:cs="Liberation Serif"/>
                <w:sz w:val="22"/>
                <w:szCs w:val="22"/>
              </w:rPr>
              <w:t xml:space="preserve">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roofErr w:type="gramEnd"/>
          </w:p>
        </w:tc>
      </w:tr>
      <w:tr w:rsidR="00A23F17" w:rsidRPr="00E31124" w:rsidTr="000F7297">
        <w:trPr>
          <w:trHeight w:val="85"/>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85"/>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16.5</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Запрет на допуск программного обеспечения, происходящего из иностранных госуда</w:t>
            </w:r>
            <w:proofErr w:type="gramStart"/>
            <w:r w:rsidRPr="00E31124">
              <w:rPr>
                <w:rFonts w:ascii="Liberation Serif" w:hAnsi="Liberation Serif" w:cs="Liberation Serif"/>
                <w:sz w:val="22"/>
                <w:szCs w:val="22"/>
              </w:rPr>
              <w:t>рств в с</w:t>
            </w:r>
            <w:proofErr w:type="gramEnd"/>
            <w:r w:rsidRPr="00E31124">
              <w:rPr>
                <w:rFonts w:ascii="Liberation Serif" w:hAnsi="Liberation Serif" w:cs="Liberation Serif"/>
                <w:sz w:val="22"/>
                <w:szCs w:val="22"/>
              </w:rPr>
              <w:t xml:space="preserve">оответствии с Постановлением Правительства РФ </w:t>
            </w:r>
            <w:r w:rsidRPr="00E31124">
              <w:rPr>
                <w:rFonts w:ascii="Liberation Serif" w:eastAsiaTheme="minorHAnsi" w:hAnsi="Liberation Serif" w:cs="Liberation Serif"/>
                <w:b/>
                <w:sz w:val="22"/>
                <w:szCs w:val="22"/>
                <w:lang w:eastAsia="en-US"/>
              </w:rPr>
              <w:t>от 16.11.2015 № 1236</w:t>
            </w:r>
            <w:r w:rsidRPr="00E31124">
              <w:rPr>
                <w:rFonts w:ascii="Liberation Serif" w:eastAsiaTheme="minorHAnsi" w:hAnsi="Liberation Serif" w:cs="Liberation Serif"/>
                <w:sz w:val="22"/>
                <w:szCs w:val="22"/>
                <w:lang w:eastAsia="en-US"/>
              </w:rPr>
              <w:t xml:space="preserve">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A23F17" w:rsidRPr="00E31124" w:rsidTr="000F7297">
        <w:trPr>
          <w:trHeight w:val="20"/>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20"/>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16.6</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xml:space="preserve">Запрет на допуск товаров легкой промышленности, происходящих из иностранных государств в соответствии с Постановлением Правительства РФ </w:t>
            </w:r>
            <w:r w:rsidRPr="00E31124">
              <w:rPr>
                <w:rFonts w:ascii="Liberation Serif" w:hAnsi="Liberation Serif" w:cs="Liberation Serif"/>
                <w:b/>
                <w:sz w:val="22"/>
                <w:szCs w:val="22"/>
              </w:rPr>
              <w:t>от 11.08.2014 № 791</w:t>
            </w:r>
            <w:r w:rsidRPr="00E31124">
              <w:rPr>
                <w:rFonts w:ascii="Liberation Serif" w:hAnsi="Liberation Serif" w:cs="Liberation Serif"/>
                <w:sz w:val="22"/>
                <w:szCs w:val="22"/>
              </w:rPr>
              <w:t xml:space="preserve">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roofErr w:type="gramEnd"/>
          </w:p>
        </w:tc>
      </w:tr>
      <w:tr w:rsidR="00A23F17" w:rsidRPr="00E31124" w:rsidTr="000F7297">
        <w:trPr>
          <w:trHeight w:val="258"/>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258"/>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16.7</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Ограничения допуска отдельных видов пищевых продуктов, происходящих из иностранных госуда</w:t>
            </w:r>
            <w:proofErr w:type="gramStart"/>
            <w:r w:rsidRPr="00E31124">
              <w:rPr>
                <w:rFonts w:ascii="Liberation Serif" w:hAnsi="Liberation Serif" w:cs="Liberation Serif"/>
                <w:sz w:val="22"/>
                <w:szCs w:val="22"/>
              </w:rPr>
              <w:t>рств в с</w:t>
            </w:r>
            <w:proofErr w:type="gramEnd"/>
            <w:r w:rsidRPr="00E31124">
              <w:rPr>
                <w:rFonts w:ascii="Liberation Serif" w:hAnsi="Liberation Serif" w:cs="Liberation Serif"/>
                <w:sz w:val="22"/>
                <w:szCs w:val="22"/>
              </w:rPr>
              <w:t xml:space="preserve">оответствии с Постановлением Правительства РФ </w:t>
            </w:r>
            <w:r w:rsidRPr="00E31124">
              <w:rPr>
                <w:rFonts w:ascii="Liberation Serif" w:eastAsiaTheme="minorHAnsi" w:hAnsi="Liberation Serif" w:cs="Liberation Serif"/>
                <w:b/>
                <w:sz w:val="22"/>
                <w:szCs w:val="22"/>
                <w:lang w:eastAsia="en-US"/>
              </w:rPr>
              <w:t>от 22.08.2016 № 832</w:t>
            </w:r>
            <w:r w:rsidRPr="00E31124">
              <w:rPr>
                <w:rFonts w:ascii="Liberation Serif" w:eastAsiaTheme="minorHAnsi" w:hAnsi="Liberation Serif" w:cs="Liberation Serif"/>
                <w:sz w:val="22"/>
                <w:szCs w:val="22"/>
                <w:lang w:eastAsia="en-US"/>
              </w:rPr>
              <w:t xml:space="preserve">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r>
      <w:tr w:rsidR="00A23F17" w:rsidRPr="00E31124" w:rsidTr="000F7297">
        <w:trPr>
          <w:trHeight w:val="25"/>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25"/>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16.8</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xml:space="preserve">Ограничение на допуск радиоэлектронной продукции, происходящей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РФ </w:t>
            </w:r>
            <w:r w:rsidRPr="00E31124">
              <w:rPr>
                <w:rFonts w:ascii="Liberation Serif" w:hAnsi="Liberation Serif" w:cs="Liberation Serif"/>
                <w:sz w:val="22"/>
                <w:szCs w:val="22"/>
              </w:rPr>
              <w:br/>
            </w:r>
            <w:r w:rsidRPr="00E31124">
              <w:rPr>
                <w:rFonts w:ascii="Liberation Serif" w:hAnsi="Liberation Serif" w:cs="Liberation Serif"/>
                <w:b/>
                <w:sz w:val="22"/>
                <w:szCs w:val="22"/>
              </w:rPr>
              <w:t>от 10.07.2019 № 878</w:t>
            </w:r>
            <w:r w:rsidRPr="00E31124">
              <w:rPr>
                <w:rFonts w:ascii="Liberation Serif" w:hAnsi="Liberation Serif" w:cs="Liberation Serif"/>
                <w:sz w:val="22"/>
                <w:szCs w:val="22"/>
              </w:rPr>
              <w:t xml:space="preserve">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w:t>
            </w:r>
            <w:proofErr w:type="gramEnd"/>
            <w:r w:rsidRPr="00E31124">
              <w:rPr>
                <w:rFonts w:ascii="Liberation Serif" w:hAnsi="Liberation Serif" w:cs="Liberation Serif"/>
                <w:sz w:val="22"/>
                <w:szCs w:val="22"/>
              </w:rPr>
              <w:t xml:space="preserve"> сентября 2016 г. № 925 и </w:t>
            </w:r>
            <w:proofErr w:type="gramStart"/>
            <w:r w:rsidRPr="00E31124">
              <w:rPr>
                <w:rFonts w:ascii="Liberation Serif" w:hAnsi="Liberation Serif" w:cs="Liberation Serif"/>
                <w:sz w:val="22"/>
                <w:szCs w:val="22"/>
              </w:rPr>
              <w:t>признании</w:t>
            </w:r>
            <w:proofErr w:type="gramEnd"/>
            <w:r w:rsidRPr="00E31124">
              <w:rPr>
                <w:rFonts w:ascii="Liberation Serif" w:hAnsi="Liberation Serif" w:cs="Liberation Serif"/>
                <w:sz w:val="22"/>
                <w:szCs w:val="22"/>
              </w:rPr>
              <w:t xml:space="preserve"> утратившими силу некоторых актов Правительства Российской Федерации»</w:t>
            </w:r>
          </w:p>
        </w:tc>
      </w:tr>
      <w:tr w:rsidR="00A23F17" w:rsidRPr="00E31124" w:rsidTr="000F7297">
        <w:trPr>
          <w:trHeight w:val="220"/>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220"/>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16.9</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Запрет на допуск отдельных видов товаров мебельной и деревообрабатывающей промышленности в соответствии с Постановлением Правительства РФ </w:t>
            </w:r>
            <w:r w:rsidRPr="00E31124">
              <w:rPr>
                <w:rFonts w:ascii="Liberation Serif" w:eastAsiaTheme="minorHAnsi" w:hAnsi="Liberation Serif" w:cs="Liberation Serif"/>
                <w:b/>
                <w:sz w:val="22"/>
                <w:szCs w:val="22"/>
                <w:lang w:eastAsia="en-US"/>
              </w:rPr>
              <w:t>от 05.09.2017 № 1072</w:t>
            </w:r>
            <w:r w:rsidRPr="00E31124">
              <w:rPr>
                <w:rFonts w:ascii="Liberation Serif" w:eastAsiaTheme="minorHAnsi" w:hAnsi="Liberation Serif" w:cs="Liberation Serif"/>
                <w:sz w:val="22"/>
                <w:szCs w:val="22"/>
                <w:lang w:eastAsia="en-US"/>
              </w:rPr>
              <w:t xml:space="preserve">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w:t>
            </w:r>
          </w:p>
        </w:tc>
      </w:tr>
      <w:tr w:rsidR="00A23F17" w:rsidRPr="00E31124" w:rsidTr="000F7297">
        <w:trPr>
          <w:trHeight w:val="93"/>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93"/>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16.10</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proofErr w:type="gramStart"/>
            <w:r w:rsidRPr="00E31124">
              <w:rPr>
                <w:rFonts w:ascii="Liberation Serif" w:hAnsi="Liberation Serif" w:cs="Liberation Serif"/>
                <w:sz w:val="22"/>
                <w:szCs w:val="22"/>
              </w:rPr>
              <w:t xml:space="preserve">Ограничение допуска отдельных видов </w:t>
            </w:r>
            <w:proofErr w:type="spellStart"/>
            <w:r w:rsidRPr="00E31124">
              <w:rPr>
                <w:rFonts w:ascii="Liberation Serif" w:hAnsi="Liberation Serif" w:cs="Liberation Serif"/>
                <w:sz w:val="22"/>
                <w:szCs w:val="22"/>
              </w:rPr>
              <w:t>стентов</w:t>
            </w:r>
            <w:proofErr w:type="spellEnd"/>
            <w:r w:rsidRPr="00E31124">
              <w:rPr>
                <w:rFonts w:ascii="Liberation Serif" w:hAnsi="Liberation Serif" w:cs="Liberation Serif"/>
                <w:sz w:val="22"/>
                <w:szCs w:val="22"/>
              </w:rPr>
              <w:t xml:space="preserve"> для коронарных артерий и катетеров, происходящих из иностранных государств в соответствии с Постановлением Правительства РФ </w:t>
            </w:r>
            <w:r w:rsidRPr="00E31124">
              <w:rPr>
                <w:rFonts w:ascii="Liberation Serif" w:eastAsiaTheme="minorHAnsi" w:hAnsi="Liberation Serif" w:cs="Liberation Serif"/>
                <w:b/>
                <w:sz w:val="22"/>
                <w:szCs w:val="22"/>
                <w:lang w:eastAsia="en-US"/>
              </w:rPr>
              <w:t>от 04.12.2017 № 1469</w:t>
            </w:r>
            <w:r w:rsidRPr="00E31124">
              <w:rPr>
                <w:rFonts w:ascii="Liberation Serif" w:eastAsiaTheme="minorHAnsi" w:hAnsi="Liberation Serif" w:cs="Liberation Serif"/>
                <w:sz w:val="22"/>
                <w:szCs w:val="22"/>
                <w:lang w:eastAsia="en-US"/>
              </w:rPr>
              <w:t xml:space="preserve"> «Об ограничениях и условиях допуска </w:t>
            </w:r>
            <w:proofErr w:type="spellStart"/>
            <w:r w:rsidRPr="00E31124">
              <w:rPr>
                <w:rFonts w:ascii="Liberation Serif" w:eastAsiaTheme="minorHAnsi" w:hAnsi="Liberation Serif" w:cs="Liberation Serif"/>
                <w:sz w:val="22"/>
                <w:szCs w:val="22"/>
                <w:lang w:eastAsia="en-US"/>
              </w:rPr>
              <w:t>стентов</w:t>
            </w:r>
            <w:proofErr w:type="spellEnd"/>
            <w:r w:rsidRPr="00E31124">
              <w:rPr>
                <w:rFonts w:ascii="Liberation Serif" w:eastAsiaTheme="minorHAnsi" w:hAnsi="Liberation Serif" w:cs="Liberation Serif"/>
                <w:sz w:val="22"/>
                <w:szCs w:val="22"/>
                <w:lang w:eastAsia="en-US"/>
              </w:rPr>
              <w:t xml:space="preserve"> для коронарных артерий металлических непокрытых, </w:t>
            </w:r>
            <w:proofErr w:type="spellStart"/>
            <w:r w:rsidRPr="00E31124">
              <w:rPr>
                <w:rFonts w:ascii="Liberation Serif" w:eastAsiaTheme="minorHAnsi" w:hAnsi="Liberation Serif" w:cs="Liberation Serif"/>
                <w:sz w:val="22"/>
                <w:szCs w:val="22"/>
                <w:lang w:eastAsia="en-US"/>
              </w:rPr>
              <w:t>стентов</w:t>
            </w:r>
            <w:proofErr w:type="spellEnd"/>
            <w:r w:rsidRPr="00E31124">
              <w:rPr>
                <w:rFonts w:ascii="Liberation Serif" w:eastAsiaTheme="minorHAnsi" w:hAnsi="Liberation Serif" w:cs="Liberation Serif"/>
                <w:sz w:val="22"/>
                <w:szCs w:val="22"/>
                <w:lang w:eastAsia="en-US"/>
              </w:rPr>
              <w:t xml:space="preserve"> для коронарных артерий, выделяющих лекарственное средство (в том числе с </w:t>
            </w:r>
            <w:proofErr w:type="spellStart"/>
            <w:r w:rsidRPr="00E31124">
              <w:rPr>
                <w:rFonts w:ascii="Liberation Serif" w:eastAsiaTheme="minorHAnsi" w:hAnsi="Liberation Serif" w:cs="Liberation Serif"/>
                <w:sz w:val="22"/>
                <w:szCs w:val="22"/>
                <w:lang w:eastAsia="en-US"/>
              </w:rPr>
              <w:t>нерассасывающимся</w:t>
            </w:r>
            <w:proofErr w:type="spellEnd"/>
            <w:r w:rsidRPr="00E31124">
              <w:rPr>
                <w:rFonts w:ascii="Liberation Serif" w:eastAsiaTheme="minorHAnsi" w:hAnsi="Liberation Serif" w:cs="Liberation Serif"/>
                <w:sz w:val="22"/>
                <w:szCs w:val="22"/>
                <w:lang w:eastAsia="en-US"/>
              </w:rPr>
              <w:t xml:space="preserve"> полимерным покрытием и с рассасывающимся полимерным покрытием), катетеров баллонных стандартных для коронарной </w:t>
            </w:r>
            <w:proofErr w:type="spellStart"/>
            <w:r w:rsidRPr="00E31124">
              <w:rPr>
                <w:rFonts w:ascii="Liberation Serif" w:eastAsiaTheme="minorHAnsi" w:hAnsi="Liberation Serif" w:cs="Liberation Serif"/>
                <w:sz w:val="22"/>
                <w:szCs w:val="22"/>
                <w:lang w:eastAsia="en-US"/>
              </w:rPr>
              <w:t>ангиопластики</w:t>
            </w:r>
            <w:proofErr w:type="spellEnd"/>
            <w:r w:rsidRPr="00E31124">
              <w:rPr>
                <w:rFonts w:ascii="Liberation Serif" w:eastAsiaTheme="minorHAnsi" w:hAnsi="Liberation Serif" w:cs="Liberation Serif"/>
                <w:sz w:val="22"/>
                <w:szCs w:val="22"/>
                <w:lang w:eastAsia="en-US"/>
              </w:rPr>
              <w:t>, катетеров</w:t>
            </w:r>
            <w:proofErr w:type="gramEnd"/>
            <w:r w:rsidRPr="00E31124">
              <w:rPr>
                <w:rFonts w:ascii="Liberation Serif" w:eastAsiaTheme="minorHAnsi" w:hAnsi="Liberation Serif" w:cs="Liberation Serif"/>
                <w:sz w:val="22"/>
                <w:szCs w:val="22"/>
                <w:lang w:eastAsia="en-US"/>
              </w:rPr>
              <w:t xml:space="preserve"> аспирационных для </w:t>
            </w:r>
            <w:proofErr w:type="spellStart"/>
            <w:r w:rsidRPr="00E31124">
              <w:rPr>
                <w:rFonts w:ascii="Liberation Serif" w:eastAsiaTheme="minorHAnsi" w:hAnsi="Liberation Serif" w:cs="Liberation Serif"/>
                <w:sz w:val="22"/>
                <w:szCs w:val="22"/>
                <w:lang w:eastAsia="en-US"/>
              </w:rPr>
              <w:t>эмболэктомии</w:t>
            </w:r>
            <w:proofErr w:type="spellEnd"/>
            <w:r w:rsidRPr="00E31124">
              <w:rPr>
                <w:rFonts w:ascii="Liberation Serif" w:eastAsiaTheme="minorHAnsi" w:hAnsi="Liberation Serif" w:cs="Liberation Serif"/>
                <w:sz w:val="22"/>
                <w:szCs w:val="22"/>
                <w:lang w:eastAsia="en-US"/>
              </w:rPr>
              <w:t xml:space="preserve"> (</w:t>
            </w:r>
            <w:proofErr w:type="spellStart"/>
            <w:r w:rsidRPr="00E31124">
              <w:rPr>
                <w:rFonts w:ascii="Liberation Serif" w:eastAsiaTheme="minorHAnsi" w:hAnsi="Liberation Serif" w:cs="Liberation Serif"/>
                <w:sz w:val="22"/>
                <w:szCs w:val="22"/>
                <w:lang w:eastAsia="en-US"/>
              </w:rPr>
              <w:t>тромбэктомии</w:t>
            </w:r>
            <w:proofErr w:type="spellEnd"/>
            <w:r w:rsidRPr="00E31124">
              <w:rPr>
                <w:rFonts w:ascii="Liberation Serif" w:eastAsiaTheme="minorHAnsi" w:hAnsi="Liberation Serif" w:cs="Liberation Serif"/>
                <w:sz w:val="22"/>
                <w:szCs w:val="22"/>
                <w:lang w:eastAsia="en-US"/>
              </w:rPr>
              <w:t>), происходящих из иностранных государств, для целей осуществления закупок для обеспечения государственных и муниципальных нужд»</w:t>
            </w:r>
          </w:p>
        </w:tc>
      </w:tr>
      <w:tr w:rsidR="00A23F17" w:rsidRPr="00E31124" w:rsidTr="000F7297">
        <w:trPr>
          <w:trHeight w:val="122"/>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122"/>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16.11</w:t>
            </w:r>
          </w:p>
        </w:tc>
        <w:tc>
          <w:tcPr>
            <w:tcW w:w="9782" w:type="dxa"/>
            <w:gridSpan w:val="2"/>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 xml:space="preserve">Ограничение допуска спортивного оружия, патронов, боеприпасов и их деталей в соответствии с Постановлением Правительства РФ </w:t>
            </w:r>
            <w:r w:rsidRPr="00E31124">
              <w:rPr>
                <w:rFonts w:ascii="Liberation Serif" w:hAnsi="Liberation Serif" w:cs="Liberation Serif"/>
                <w:b/>
                <w:sz w:val="22"/>
                <w:szCs w:val="22"/>
              </w:rPr>
              <w:t>№ 1119 от 20.09.2018</w:t>
            </w:r>
          </w:p>
        </w:tc>
      </w:tr>
      <w:tr w:rsidR="00A23F17" w:rsidRPr="00E31124" w:rsidTr="000F7297">
        <w:trPr>
          <w:trHeight w:val="20"/>
        </w:trPr>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FFFFFF" w:themeFill="background1"/>
          </w:tcPr>
          <w:p w:rsidR="00A23F17" w:rsidRPr="00E31124" w:rsidRDefault="00244B76" w:rsidP="00EB7BF7">
            <w:pPr>
              <w:pStyle w:val="af1"/>
              <w:ind w:firstLine="209"/>
              <w:jc w:val="both"/>
              <w:rPr>
                <w:rFonts w:ascii="Liberation Serif" w:hAnsi="Liberation Serif" w:cs="Liberation Serif"/>
                <w:sz w:val="22"/>
                <w:szCs w:val="22"/>
              </w:rPr>
            </w:pPr>
            <w:r>
              <w:rPr>
                <w:rFonts w:ascii="Liberation Serif" w:hAnsi="Liberation Serif" w:cs="Liberation Serif"/>
                <w:sz w:val="22"/>
                <w:szCs w:val="22"/>
              </w:rPr>
              <w:t xml:space="preserve">Не </w:t>
            </w:r>
            <w:proofErr w:type="gramStart"/>
            <w:r>
              <w:rPr>
                <w:rFonts w:ascii="Liberation Serif" w:hAnsi="Liberation Serif" w:cs="Liberation Serif"/>
                <w:sz w:val="22"/>
                <w:szCs w:val="22"/>
              </w:rPr>
              <w:t>установлены</w:t>
            </w:r>
            <w:proofErr w:type="gramEnd"/>
          </w:p>
        </w:tc>
      </w:tr>
      <w:tr w:rsidR="00A23F17" w:rsidRPr="00E31124" w:rsidTr="000F7297">
        <w:trPr>
          <w:trHeight w:val="552"/>
        </w:trPr>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17.</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Информация об обязательном общественном обсуждении закупки</w:t>
            </w:r>
          </w:p>
        </w:tc>
        <w:tc>
          <w:tcPr>
            <w:tcW w:w="5671" w:type="dxa"/>
            <w:shd w:val="clear" w:color="auto" w:fill="auto"/>
          </w:tcPr>
          <w:p w:rsidR="00A23F17" w:rsidRPr="00E31124" w:rsidRDefault="00244B76" w:rsidP="00EB7BF7">
            <w:pPr>
              <w:widowControl w:val="0"/>
              <w:jc w:val="both"/>
              <w:rPr>
                <w:rFonts w:ascii="Liberation Serif" w:hAnsi="Liberation Serif" w:cs="Liberation Serif"/>
                <w:sz w:val="22"/>
                <w:szCs w:val="22"/>
              </w:rPr>
            </w:pPr>
            <w:r>
              <w:rPr>
                <w:rFonts w:ascii="Liberation Serif" w:hAnsi="Liberation Serif" w:cs="Liberation Serif"/>
                <w:sz w:val="22"/>
                <w:szCs w:val="22"/>
              </w:rPr>
              <w:t>Не установлено</w:t>
            </w:r>
            <w:r w:rsidR="001D4DF4" w:rsidRPr="00E31124">
              <w:rPr>
                <w:rFonts w:ascii="Liberation Serif" w:hAnsi="Liberation Serif" w:cs="Liberation Serif"/>
                <w:sz w:val="22"/>
                <w:szCs w:val="22"/>
              </w:rPr>
              <w:fldChar w:fldCharType="begin"/>
            </w:r>
            <w:r w:rsidR="00A23F17" w:rsidRPr="00E31124">
              <w:rPr>
                <w:rFonts w:ascii="Liberation Serif" w:hAnsi="Liberation Serif" w:cs="Liberation Serif"/>
                <w:sz w:val="22"/>
                <w:szCs w:val="22"/>
              </w:rPr>
              <w:instrText xml:space="preserve"> </w:instrText>
            </w:r>
            <w:r w:rsidR="00A23F17" w:rsidRPr="00E31124">
              <w:rPr>
                <w:rFonts w:ascii="Liberation Serif" w:hAnsi="Liberation Serif" w:cs="Liberation Serif"/>
                <w:sz w:val="22"/>
                <w:szCs w:val="22"/>
                <w:lang w:val="en-US"/>
              </w:rPr>
              <w:instrText>IF</w:instrText>
            </w:r>
            <w:r w:rsidR="00A23F17" w:rsidRPr="00E31124">
              <w:rPr>
                <w:rFonts w:ascii="Liberation Serif" w:hAnsi="Liberation Serif" w:cs="Liberation Serif"/>
                <w:sz w:val="22"/>
                <w:szCs w:val="22"/>
              </w:rPr>
              <w:instrText xml:space="preserve"> </w:instrText>
            </w:r>
            <w:fldSimple w:instr=" MERGEFIELD  public_discuss_e  \* MERGEFORMAT ">
              <w:r w:rsidR="00A23F17" w:rsidRPr="00E31124">
                <w:rPr>
                  <w:rFonts w:ascii="Liberation Serif" w:hAnsi="Liberation Serif" w:cs="Liberation Serif"/>
                  <w:noProof/>
                  <w:sz w:val="22"/>
                  <w:szCs w:val="22"/>
                </w:rPr>
                <w:instrText>«</w:instrText>
              </w:r>
              <w:r w:rsidR="00A23F17" w:rsidRPr="00E31124">
                <w:rPr>
                  <w:rFonts w:ascii="Liberation Serif" w:hAnsi="Liberation Serif" w:cs="Liberation Serif"/>
                  <w:noProof/>
                  <w:sz w:val="22"/>
                  <w:szCs w:val="22"/>
                  <w:lang w:val="en-US"/>
                </w:rPr>
                <w:instrText>public</w:instrText>
              </w:r>
              <w:r w:rsidR="00A23F17" w:rsidRPr="00E31124">
                <w:rPr>
                  <w:rFonts w:ascii="Liberation Serif" w:hAnsi="Liberation Serif" w:cs="Liberation Serif"/>
                  <w:noProof/>
                  <w:sz w:val="22"/>
                  <w:szCs w:val="22"/>
                </w:rPr>
                <w:instrText>_</w:instrText>
              </w:r>
              <w:r w:rsidR="00A23F17" w:rsidRPr="00E31124">
                <w:rPr>
                  <w:rFonts w:ascii="Liberation Serif" w:hAnsi="Liberation Serif" w:cs="Liberation Serif"/>
                  <w:noProof/>
                  <w:sz w:val="22"/>
                  <w:szCs w:val="22"/>
                  <w:lang w:val="en-US"/>
                </w:rPr>
                <w:instrText>discuss</w:instrText>
              </w:r>
              <w:r w:rsidR="00A23F17" w:rsidRPr="00E31124">
                <w:rPr>
                  <w:rFonts w:ascii="Liberation Serif" w:hAnsi="Liberation Serif" w:cs="Liberation Serif"/>
                  <w:noProof/>
                  <w:sz w:val="22"/>
                  <w:szCs w:val="22"/>
                </w:rPr>
                <w:instrText>_</w:instrText>
              </w:r>
              <w:r w:rsidR="00A23F17" w:rsidRPr="00E31124">
                <w:rPr>
                  <w:rFonts w:ascii="Liberation Serif" w:hAnsi="Liberation Serif" w:cs="Liberation Serif"/>
                  <w:noProof/>
                  <w:sz w:val="22"/>
                  <w:szCs w:val="22"/>
                  <w:lang w:val="en-US"/>
                </w:rPr>
                <w:instrText>e</w:instrText>
              </w:r>
              <w:r w:rsidR="00A23F17" w:rsidRPr="00E31124">
                <w:rPr>
                  <w:rFonts w:ascii="Liberation Serif" w:hAnsi="Liberation Serif" w:cs="Liberation Serif"/>
                  <w:noProof/>
                  <w:sz w:val="22"/>
                  <w:szCs w:val="22"/>
                </w:rPr>
                <w:instrText>»</w:instrText>
              </w:r>
            </w:fldSimple>
            <w:r w:rsidR="00A23F17" w:rsidRPr="00E31124">
              <w:rPr>
                <w:rFonts w:ascii="Liberation Serif" w:hAnsi="Liberation Serif" w:cs="Liberation Serif"/>
                <w:sz w:val="22"/>
                <w:szCs w:val="22"/>
              </w:rPr>
              <w:instrText>="0" "</w:instrText>
            </w:r>
            <w:r w:rsidR="001D4DF4" w:rsidRPr="00E31124">
              <w:rPr>
                <w:rFonts w:ascii="Liberation Serif" w:hAnsi="Liberation Serif" w:cs="Liberation Serif"/>
                <w:sz w:val="22"/>
                <w:szCs w:val="22"/>
                <w:lang w:val="en-US"/>
              </w:rPr>
              <w:fldChar w:fldCharType="begin"/>
            </w:r>
            <w:r w:rsidR="00A23F17" w:rsidRPr="00E31124">
              <w:rPr>
                <w:rFonts w:ascii="Liberation Serif" w:hAnsi="Liberation Serif" w:cs="Liberation Serif"/>
                <w:sz w:val="22"/>
                <w:szCs w:val="22"/>
              </w:rPr>
              <w:instrText xml:space="preserve"> </w:instrText>
            </w:r>
            <w:r w:rsidR="00A23F17" w:rsidRPr="00E31124">
              <w:rPr>
                <w:rFonts w:ascii="Liberation Serif" w:hAnsi="Liberation Serif" w:cs="Liberation Serif"/>
                <w:sz w:val="22"/>
                <w:szCs w:val="22"/>
                <w:lang w:val="en-US"/>
              </w:rPr>
              <w:instrText>IF</w:instrText>
            </w:r>
            <w:r w:rsidR="00A23F17" w:rsidRPr="00E31124">
              <w:rPr>
                <w:rFonts w:ascii="Liberation Serif" w:hAnsi="Liberation Serif" w:cs="Liberation Serif"/>
                <w:sz w:val="22"/>
                <w:szCs w:val="22"/>
              </w:rPr>
              <w:instrText xml:space="preserve"> </w:instrText>
            </w:r>
            <w:fldSimple w:instr=" MERGEFIELD  public_discuss_f  \* MERGEFORMAT ">
              <w:r w:rsidR="00A23F17" w:rsidRPr="00E31124">
                <w:rPr>
                  <w:rFonts w:ascii="Liberation Serif" w:hAnsi="Liberation Serif" w:cs="Liberation Serif"/>
                  <w:noProof/>
                  <w:sz w:val="22"/>
                  <w:szCs w:val="22"/>
                </w:rPr>
                <w:instrText>«</w:instrText>
              </w:r>
              <w:r w:rsidR="00A23F17" w:rsidRPr="00E31124">
                <w:rPr>
                  <w:rFonts w:ascii="Liberation Serif" w:hAnsi="Liberation Serif" w:cs="Liberation Serif"/>
                  <w:noProof/>
                  <w:sz w:val="22"/>
                  <w:szCs w:val="22"/>
                  <w:lang w:val="en-US"/>
                </w:rPr>
                <w:instrText>public</w:instrText>
              </w:r>
              <w:r w:rsidR="00A23F17" w:rsidRPr="00E31124">
                <w:rPr>
                  <w:rFonts w:ascii="Liberation Serif" w:hAnsi="Liberation Serif" w:cs="Liberation Serif"/>
                  <w:noProof/>
                  <w:sz w:val="22"/>
                  <w:szCs w:val="22"/>
                </w:rPr>
                <w:instrText>_</w:instrText>
              </w:r>
              <w:r w:rsidR="00A23F17" w:rsidRPr="00E31124">
                <w:rPr>
                  <w:rFonts w:ascii="Liberation Serif" w:hAnsi="Liberation Serif" w:cs="Liberation Serif"/>
                  <w:noProof/>
                  <w:sz w:val="22"/>
                  <w:szCs w:val="22"/>
                  <w:lang w:val="en-US"/>
                </w:rPr>
                <w:instrText>discuss</w:instrText>
              </w:r>
              <w:r w:rsidR="00A23F17" w:rsidRPr="00E31124">
                <w:rPr>
                  <w:rFonts w:ascii="Liberation Serif" w:hAnsi="Liberation Serif" w:cs="Liberation Serif"/>
                  <w:noProof/>
                  <w:sz w:val="22"/>
                  <w:szCs w:val="22"/>
                </w:rPr>
                <w:instrText>_</w:instrText>
              </w:r>
              <w:r w:rsidR="00A23F17" w:rsidRPr="00E31124">
                <w:rPr>
                  <w:rFonts w:ascii="Liberation Serif" w:hAnsi="Liberation Serif" w:cs="Liberation Serif"/>
                  <w:noProof/>
                  <w:sz w:val="22"/>
                  <w:szCs w:val="22"/>
                  <w:lang w:val="en-US"/>
                </w:rPr>
                <w:instrText>f</w:instrText>
              </w:r>
              <w:r w:rsidR="00A23F17" w:rsidRPr="00E31124">
                <w:rPr>
                  <w:rFonts w:ascii="Liberation Serif" w:hAnsi="Liberation Serif" w:cs="Liberation Serif"/>
                  <w:noProof/>
                  <w:sz w:val="22"/>
                  <w:szCs w:val="22"/>
                </w:rPr>
                <w:instrText>»</w:instrText>
              </w:r>
            </w:fldSimple>
            <w:r w:rsidR="00A23F17" w:rsidRPr="00E31124">
              <w:rPr>
                <w:rFonts w:ascii="Liberation Serif" w:hAnsi="Liberation Serif" w:cs="Liberation Serif"/>
                <w:sz w:val="22"/>
                <w:szCs w:val="22"/>
              </w:rPr>
              <w:instrText xml:space="preserve">="0" "Не требуется" </w:instrText>
            </w:r>
            <w:r w:rsidR="001D4DF4" w:rsidRPr="00E31124">
              <w:rPr>
                <w:rFonts w:ascii="Liberation Serif" w:hAnsi="Liberation Serif" w:cs="Liberation Serif"/>
                <w:sz w:val="22"/>
                <w:szCs w:val="22"/>
                <w:lang w:val="en-US"/>
              </w:rPr>
              <w:fldChar w:fldCharType="end"/>
            </w:r>
            <w:r w:rsidR="00A23F17" w:rsidRPr="00E31124">
              <w:rPr>
                <w:rFonts w:ascii="Liberation Serif" w:hAnsi="Liberation Serif" w:cs="Liberation Serif"/>
                <w:sz w:val="22"/>
                <w:szCs w:val="22"/>
              </w:rPr>
              <w:instrText xml:space="preserve">"  </w:instrText>
            </w:r>
            <w:r w:rsidR="001D4DF4" w:rsidRPr="00E31124">
              <w:rPr>
                <w:rFonts w:ascii="Liberation Serif" w:hAnsi="Liberation Serif" w:cs="Liberation Serif"/>
                <w:sz w:val="22"/>
                <w:szCs w:val="22"/>
              </w:rPr>
              <w:fldChar w:fldCharType="end"/>
            </w:r>
          </w:p>
        </w:tc>
      </w:tr>
      <w:tr w:rsidR="00A23F17" w:rsidRPr="00E31124" w:rsidTr="000F7297">
        <w:trPr>
          <w:trHeight w:val="552"/>
        </w:trPr>
        <w:tc>
          <w:tcPr>
            <w:tcW w:w="851" w:type="dxa"/>
            <w:vMerge w:val="restart"/>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18.</w:t>
            </w:r>
          </w:p>
        </w:tc>
        <w:tc>
          <w:tcPr>
            <w:tcW w:w="9782" w:type="dxa"/>
            <w:gridSpan w:val="2"/>
            <w:shd w:val="clear" w:color="auto" w:fill="F2F2F2" w:themeFill="background1" w:themeFillShade="F2"/>
          </w:tcPr>
          <w:p w:rsidR="00A23F17" w:rsidRPr="00E31124" w:rsidRDefault="00A23F17" w:rsidP="00EB7BF7">
            <w:pPr>
              <w:widowControl w:val="0"/>
              <w:jc w:val="both"/>
              <w:rPr>
                <w:rFonts w:ascii="Liberation Serif" w:hAnsi="Liberation Serif" w:cs="Liberation Serif"/>
                <w:b/>
                <w:sz w:val="22"/>
                <w:szCs w:val="22"/>
              </w:rPr>
            </w:pPr>
            <w:r w:rsidRPr="00E31124">
              <w:rPr>
                <w:rFonts w:ascii="Liberation Serif" w:hAnsi="Liberation Serif" w:cs="Liberation Serif"/>
                <w:b/>
                <w:sz w:val="22"/>
                <w:szCs w:val="22"/>
              </w:rPr>
              <w:t>Документы участника электронного аукциона, предоставляемые заказчику, оператором электронной площадки</w:t>
            </w:r>
          </w:p>
        </w:tc>
      </w:tr>
      <w:tr w:rsidR="00A23F17" w:rsidRPr="00E31124" w:rsidTr="000F7297">
        <w:tc>
          <w:tcPr>
            <w:tcW w:w="851" w:type="dxa"/>
            <w:vMerge/>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p>
        </w:tc>
        <w:tc>
          <w:tcPr>
            <w:tcW w:w="9782" w:type="dxa"/>
            <w:gridSpan w:val="2"/>
            <w:shd w:val="clear" w:color="auto" w:fill="auto"/>
          </w:tcPr>
          <w:p w:rsidR="00A23F17" w:rsidRPr="00E31124" w:rsidRDefault="00A23F17" w:rsidP="00EB7BF7">
            <w:pPr>
              <w:pStyle w:val="ConsPlusNormal"/>
              <w:ind w:firstLine="540"/>
              <w:jc w:val="both"/>
              <w:rPr>
                <w:rFonts w:ascii="Liberation Serif" w:eastAsiaTheme="minorHAnsi" w:hAnsi="Liberation Serif" w:cs="Liberation Serif"/>
                <w:sz w:val="22"/>
                <w:szCs w:val="22"/>
                <w:lang w:eastAsia="ar-SA"/>
              </w:rPr>
            </w:pPr>
            <w:r w:rsidRPr="00E31124">
              <w:rPr>
                <w:rFonts w:ascii="Liberation Serif" w:hAnsi="Liberation Serif" w:cs="Liberation Serif"/>
                <w:sz w:val="22"/>
                <w:szCs w:val="22"/>
                <w:lang w:eastAsia="ar-SA"/>
              </w:rPr>
              <w:t xml:space="preserve">В соответствии с частью 11 статьи 24.1 Закона о контрактной системе оператор электронной площадки, обеспечивает предоставление заказчику в сроки и случаях, установленных Законом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о контрактной системе, документы и информацию:</w:t>
            </w:r>
          </w:p>
          <w:p w:rsidR="00A23F17" w:rsidRPr="00E31124" w:rsidRDefault="00A23F17"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в соответствии с законодательством соответствующего государства (для иностранного лица);</w:t>
            </w:r>
          </w:p>
          <w:p w:rsidR="00A23F17" w:rsidRPr="00E31124" w:rsidRDefault="00A23F17"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и идентификационный номер налогоплательщика (при его наличии);</w:t>
            </w:r>
          </w:p>
          <w:p w:rsidR="00A23F17" w:rsidRPr="00E31124" w:rsidRDefault="00A23F17"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3)</w:t>
            </w:r>
            <w:r w:rsidRPr="00E31124">
              <w:rPr>
                <w:rFonts w:ascii="Liberation Serif" w:hAnsi="Liberation Serif" w:cs="Liberation Serif"/>
                <w:color w:val="1F497D"/>
                <w:sz w:val="22"/>
                <w:szCs w:val="22"/>
                <w:lang w:eastAsia="ar-SA"/>
              </w:rPr>
              <w:t> </w:t>
            </w:r>
            <w:r w:rsidRPr="00E31124">
              <w:rPr>
                <w:rFonts w:ascii="Liberation Serif" w:hAnsi="Liberation Serif" w:cs="Liberation Serif"/>
                <w:sz w:val="22"/>
                <w:szCs w:val="22"/>
                <w:lang w:eastAsia="ar-SA"/>
              </w:rPr>
              <w:t>идентификационный</w:t>
            </w:r>
            <w:r w:rsidRPr="00E31124">
              <w:rPr>
                <w:rFonts w:ascii="Liberation Serif" w:hAnsi="Liberation Serif" w:cs="Liberation Serif"/>
                <w:color w:val="1F497D"/>
                <w:sz w:val="22"/>
                <w:szCs w:val="22"/>
                <w:lang w:eastAsia="ar-SA"/>
              </w:rPr>
              <w:t xml:space="preserve"> </w:t>
            </w:r>
            <w:r w:rsidRPr="00E31124">
              <w:rPr>
                <w:rFonts w:ascii="Liberation Serif" w:hAnsi="Liberation Serif" w:cs="Liberation Serif"/>
                <w:sz w:val="22"/>
                <w:szCs w:val="22"/>
                <w:lang w:eastAsia="ar-SA"/>
              </w:rPr>
              <w:t>номер</w:t>
            </w:r>
            <w:r w:rsidRPr="00E31124">
              <w:rPr>
                <w:rFonts w:ascii="Liberation Serif" w:hAnsi="Liberation Serif" w:cs="Liberation Serif"/>
                <w:color w:val="1F497D"/>
                <w:sz w:val="22"/>
                <w:szCs w:val="22"/>
                <w:lang w:eastAsia="ar-SA"/>
              </w:rPr>
              <w:t xml:space="preserve"> </w:t>
            </w:r>
            <w:r w:rsidRPr="00E31124">
              <w:rPr>
                <w:rFonts w:ascii="Liberation Serif" w:hAnsi="Liberation Serif" w:cs="Liberation Serif"/>
                <w:sz w:val="22"/>
                <w:szCs w:val="22"/>
                <w:lang w:eastAsia="ar-SA"/>
              </w:rPr>
              <w:t xml:space="preserve">налогоплательщика этого участника закупки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A23F17" w:rsidRPr="00E31124" w:rsidRDefault="00A23F17"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с указанием максимальных параметров условий одной сделки;</w:t>
            </w:r>
          </w:p>
          <w:p w:rsidR="00A23F17" w:rsidRPr="00E31124" w:rsidRDefault="00A23F17"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5) копия документа, удостоверяющего личность участника закупки в соответствии </w:t>
            </w:r>
            <w:r w:rsidRPr="00E31124">
              <w:rPr>
                <w:rFonts w:ascii="Liberation Serif" w:hAnsi="Liberation Serif" w:cs="Liberation Serif"/>
                <w:sz w:val="22"/>
                <w:szCs w:val="22"/>
                <w:lang w:eastAsia="ar-SA"/>
              </w:rPr>
              <w:br/>
              <w:t>с законодательством Российской Федерации (для физического лица, не являющегося индивидуальным предпринимателем);</w:t>
            </w:r>
          </w:p>
          <w:p w:rsidR="00A23F17" w:rsidRPr="00E31124" w:rsidRDefault="00A23F17"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6) надлежащим образом, заверенный перевод на русский язык документов </w:t>
            </w:r>
            <w:r w:rsidRPr="00E31124">
              <w:rPr>
                <w:rFonts w:ascii="Liberation Serif" w:hAnsi="Liberation Serif" w:cs="Liberation Serif"/>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(для иностранного лица);</w:t>
            </w:r>
          </w:p>
          <w:p w:rsidR="00A23F17" w:rsidRPr="00E31124" w:rsidRDefault="00A23F17" w:rsidP="00EB7BF7">
            <w:pPr>
              <w:pStyle w:val="ConsPlusNormal"/>
              <w:ind w:firstLine="540"/>
              <w:jc w:val="both"/>
              <w:rPr>
                <w:rFonts w:ascii="Liberation Serif" w:hAnsi="Liberation Serif" w:cs="Liberation Serif"/>
                <w:sz w:val="22"/>
                <w:szCs w:val="22"/>
                <w:lang w:eastAsia="ar-SA"/>
              </w:rPr>
            </w:pPr>
            <w:r w:rsidRPr="00E31124">
              <w:rPr>
                <w:rFonts w:ascii="Liberation Serif" w:hAnsi="Liberation Serif" w:cs="Liberation Serif"/>
                <w:sz w:val="22"/>
                <w:szCs w:val="22"/>
                <w:lang w:eastAsia="ar-SA"/>
              </w:rPr>
              <w:t xml:space="preserve">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w:t>
            </w:r>
            <w:r>
              <w:rPr>
                <w:rFonts w:ascii="Liberation Serif" w:hAnsi="Liberation Serif" w:cs="Liberation Serif"/>
                <w:sz w:val="22"/>
                <w:szCs w:val="22"/>
                <w:lang w:eastAsia="ar-SA"/>
              </w:rPr>
              <w:br/>
            </w:r>
            <w:r w:rsidRPr="00E31124">
              <w:rPr>
                <w:rFonts w:ascii="Liberation Serif" w:hAnsi="Liberation Serif" w:cs="Liberation Serif"/>
                <w:sz w:val="22"/>
                <w:szCs w:val="22"/>
                <w:lang w:eastAsia="ar-SA"/>
              </w:rPr>
              <w:t>(для индивидуального предпринимателя).</w:t>
            </w:r>
          </w:p>
        </w:tc>
      </w:tr>
      <w:tr w:rsidR="00A23F17" w:rsidRPr="00E31124" w:rsidTr="000F7297">
        <w:tc>
          <w:tcPr>
            <w:tcW w:w="851" w:type="dxa"/>
            <w:shd w:val="clear" w:color="auto" w:fill="F2F2F2" w:themeFill="background1" w:themeFillShade="F2"/>
          </w:tcPr>
          <w:p w:rsidR="00A23F17" w:rsidRPr="00E31124" w:rsidRDefault="00A23F17" w:rsidP="00EB7BF7">
            <w:pPr>
              <w:pStyle w:val="af1"/>
              <w:jc w:val="center"/>
              <w:rPr>
                <w:rFonts w:ascii="Liberation Serif" w:hAnsi="Liberation Serif" w:cs="Liberation Serif"/>
                <w:sz w:val="22"/>
                <w:szCs w:val="22"/>
              </w:rPr>
            </w:pPr>
            <w:r w:rsidRPr="00E31124">
              <w:rPr>
                <w:rFonts w:ascii="Liberation Serif" w:hAnsi="Liberation Serif" w:cs="Liberation Serif"/>
                <w:sz w:val="22"/>
                <w:szCs w:val="22"/>
              </w:rPr>
              <w:t>19.</w:t>
            </w:r>
          </w:p>
        </w:tc>
        <w:tc>
          <w:tcPr>
            <w:tcW w:w="4111" w:type="dxa"/>
            <w:shd w:val="clear" w:color="auto" w:fill="F2F2F2" w:themeFill="background1" w:themeFillShade="F2"/>
          </w:tcPr>
          <w:p w:rsidR="00A23F17" w:rsidRPr="00E31124" w:rsidRDefault="00A23F17" w:rsidP="00EB7BF7">
            <w:pPr>
              <w:pStyle w:val="af1"/>
              <w:jc w:val="both"/>
              <w:rPr>
                <w:rFonts w:ascii="Liberation Serif" w:hAnsi="Liberation Serif" w:cs="Liberation Serif"/>
                <w:sz w:val="22"/>
                <w:szCs w:val="22"/>
              </w:rPr>
            </w:pPr>
            <w:r w:rsidRPr="00E31124">
              <w:rPr>
                <w:rFonts w:ascii="Liberation Serif" w:hAnsi="Liberation Serif" w:cs="Liberation Serif"/>
                <w:sz w:val="22"/>
                <w:szCs w:val="22"/>
              </w:rPr>
              <w:t>Коды по ОКПД</w:t>
            </w:r>
            <w:proofErr w:type="gramStart"/>
            <w:r w:rsidRPr="00E31124">
              <w:rPr>
                <w:rFonts w:ascii="Liberation Serif" w:hAnsi="Liberation Serif" w:cs="Liberation Serif"/>
                <w:sz w:val="22"/>
                <w:szCs w:val="22"/>
              </w:rPr>
              <w:t>2</w:t>
            </w:r>
            <w:proofErr w:type="gramEnd"/>
          </w:p>
        </w:tc>
        <w:tc>
          <w:tcPr>
            <w:tcW w:w="5671" w:type="dxa"/>
            <w:shd w:val="clear" w:color="auto" w:fill="auto"/>
          </w:tcPr>
          <w:p w:rsidR="00A23F17" w:rsidRPr="00E31124" w:rsidRDefault="00244B76" w:rsidP="00EB7BF7">
            <w:pPr>
              <w:pStyle w:val="af1"/>
              <w:jc w:val="both"/>
              <w:rPr>
                <w:rFonts w:ascii="Liberation Serif" w:hAnsi="Liberation Serif" w:cs="Liberation Serif"/>
                <w:i/>
                <w:sz w:val="22"/>
                <w:szCs w:val="22"/>
                <w:lang w:val="en-US"/>
              </w:rPr>
            </w:pPr>
            <w:r w:rsidRPr="00C42509">
              <w:t>85.</w:t>
            </w:r>
            <w:r>
              <w:t>31</w:t>
            </w:r>
            <w:r w:rsidRPr="00C42509">
              <w:t>.1</w:t>
            </w:r>
            <w:r>
              <w:t>1</w:t>
            </w:r>
            <w:r w:rsidRPr="00C42509">
              <w:t xml:space="preserve">.000 </w:t>
            </w:r>
            <w:r>
              <w:t>–Услуги по профессиональному обучению</w:t>
            </w:r>
          </w:p>
        </w:tc>
      </w:tr>
      <w:tr w:rsidR="00244B76" w:rsidRPr="00E31124" w:rsidTr="000F7297">
        <w:tc>
          <w:tcPr>
            <w:tcW w:w="851" w:type="dxa"/>
            <w:shd w:val="clear" w:color="auto" w:fill="F2F2F2" w:themeFill="background1" w:themeFillShade="F2"/>
          </w:tcPr>
          <w:p w:rsidR="00244B76" w:rsidRPr="00E31124" w:rsidRDefault="00244B76" w:rsidP="00EB7BF7">
            <w:pPr>
              <w:pStyle w:val="af1"/>
              <w:jc w:val="center"/>
              <w:rPr>
                <w:rFonts w:ascii="Liberation Serif" w:hAnsi="Liberation Serif" w:cs="Liberation Serif"/>
                <w:sz w:val="22"/>
                <w:szCs w:val="22"/>
              </w:rPr>
            </w:pPr>
            <w:r>
              <w:rPr>
                <w:rFonts w:ascii="Liberation Serif" w:hAnsi="Liberation Serif" w:cs="Liberation Serif"/>
                <w:sz w:val="22"/>
                <w:szCs w:val="22"/>
              </w:rPr>
              <w:t>20.</w:t>
            </w:r>
          </w:p>
        </w:tc>
        <w:tc>
          <w:tcPr>
            <w:tcW w:w="4111" w:type="dxa"/>
            <w:shd w:val="clear" w:color="auto" w:fill="F2F2F2" w:themeFill="background1" w:themeFillShade="F2"/>
          </w:tcPr>
          <w:p w:rsidR="00244B76" w:rsidRPr="00E31124" w:rsidRDefault="00244B76" w:rsidP="00EB7BF7">
            <w:pPr>
              <w:pStyle w:val="af1"/>
              <w:jc w:val="both"/>
              <w:rPr>
                <w:rFonts w:ascii="Liberation Serif" w:hAnsi="Liberation Serif" w:cs="Liberation Serif"/>
                <w:sz w:val="22"/>
                <w:szCs w:val="22"/>
              </w:rPr>
            </w:pPr>
            <w:r>
              <w:rPr>
                <w:rFonts w:ascii="Liberation Serif" w:hAnsi="Liberation Serif" w:cs="Liberation Serif"/>
                <w:sz w:val="22"/>
                <w:szCs w:val="22"/>
              </w:rPr>
              <w:t>КБК</w:t>
            </w:r>
          </w:p>
        </w:tc>
        <w:tc>
          <w:tcPr>
            <w:tcW w:w="5671" w:type="dxa"/>
            <w:shd w:val="clear" w:color="auto" w:fill="auto"/>
          </w:tcPr>
          <w:p w:rsidR="00244B76" w:rsidRPr="00C42509" w:rsidRDefault="00244B76" w:rsidP="00244B76">
            <w:r w:rsidRPr="00C42509">
              <w:t xml:space="preserve">04104014120110000244(226) – </w:t>
            </w:r>
            <w:r>
              <w:rPr>
                <w:b/>
              </w:rPr>
              <w:t>2</w:t>
            </w:r>
            <w:r w:rsidR="00487253">
              <w:rPr>
                <w:b/>
              </w:rPr>
              <w:t>5</w:t>
            </w:r>
            <w:r w:rsidRPr="009B40CF">
              <w:rPr>
                <w:b/>
              </w:rPr>
              <w:t>0</w:t>
            </w:r>
            <w:r w:rsidRPr="00C42509">
              <w:rPr>
                <w:b/>
              </w:rPr>
              <w:t>000,00</w:t>
            </w:r>
            <w:r w:rsidRPr="00C42509">
              <w:t xml:space="preserve"> руб.,</w:t>
            </w:r>
          </w:p>
          <w:p w:rsidR="00244B76" w:rsidRPr="00C42509" w:rsidRDefault="00244B76" w:rsidP="00EB7BF7">
            <w:pPr>
              <w:pStyle w:val="af1"/>
              <w:jc w:val="both"/>
            </w:pPr>
          </w:p>
        </w:tc>
      </w:tr>
      <w:tr w:rsidR="006D22E1" w:rsidRPr="00E31124" w:rsidTr="000F7297">
        <w:tc>
          <w:tcPr>
            <w:tcW w:w="851" w:type="dxa"/>
            <w:shd w:val="clear" w:color="auto" w:fill="F2F2F2" w:themeFill="background1" w:themeFillShade="F2"/>
          </w:tcPr>
          <w:p w:rsidR="006D22E1" w:rsidRDefault="006D22E1" w:rsidP="00EB7BF7">
            <w:pPr>
              <w:pStyle w:val="af1"/>
              <w:jc w:val="center"/>
              <w:rPr>
                <w:rFonts w:ascii="Liberation Serif" w:hAnsi="Liberation Serif" w:cs="Liberation Serif"/>
                <w:sz w:val="22"/>
                <w:szCs w:val="22"/>
              </w:rPr>
            </w:pPr>
            <w:r>
              <w:rPr>
                <w:rFonts w:ascii="Liberation Serif" w:hAnsi="Liberation Serif" w:cs="Liberation Serif"/>
                <w:sz w:val="22"/>
                <w:szCs w:val="22"/>
              </w:rPr>
              <w:t>21.</w:t>
            </w:r>
          </w:p>
        </w:tc>
        <w:tc>
          <w:tcPr>
            <w:tcW w:w="4111" w:type="dxa"/>
            <w:shd w:val="clear" w:color="auto" w:fill="F2F2F2" w:themeFill="background1" w:themeFillShade="F2"/>
          </w:tcPr>
          <w:p w:rsidR="006D22E1" w:rsidRDefault="006D22E1" w:rsidP="006D22E1">
            <w:pPr>
              <w:suppressLineNumbers/>
            </w:pPr>
            <w:r>
              <w:t>Идентификационный код закупки</w:t>
            </w:r>
          </w:p>
        </w:tc>
        <w:tc>
          <w:tcPr>
            <w:tcW w:w="5671" w:type="dxa"/>
            <w:shd w:val="clear" w:color="auto" w:fill="auto"/>
          </w:tcPr>
          <w:p w:rsidR="006D22E1" w:rsidRPr="00C42509" w:rsidRDefault="00602ACD" w:rsidP="00602ACD">
            <w:r>
              <w:t>20266340078646676010010007001</w:t>
            </w:r>
            <w:r w:rsidRPr="00602ACD">
              <w:t>8531244</w:t>
            </w:r>
          </w:p>
        </w:tc>
      </w:tr>
      <w:tr w:rsidR="006D22E1" w:rsidRPr="00E31124" w:rsidTr="000F7297">
        <w:tc>
          <w:tcPr>
            <w:tcW w:w="851" w:type="dxa"/>
            <w:shd w:val="clear" w:color="auto" w:fill="F2F2F2" w:themeFill="background1" w:themeFillShade="F2"/>
          </w:tcPr>
          <w:p w:rsidR="006D22E1" w:rsidRDefault="006D22E1" w:rsidP="00EB7BF7">
            <w:pPr>
              <w:pStyle w:val="af1"/>
              <w:jc w:val="center"/>
              <w:rPr>
                <w:rFonts w:ascii="Liberation Serif" w:hAnsi="Liberation Serif" w:cs="Liberation Serif"/>
                <w:sz w:val="22"/>
                <w:szCs w:val="22"/>
              </w:rPr>
            </w:pPr>
            <w:r>
              <w:rPr>
                <w:rFonts w:ascii="Liberation Serif" w:hAnsi="Liberation Serif" w:cs="Liberation Serif"/>
                <w:sz w:val="22"/>
                <w:szCs w:val="22"/>
              </w:rPr>
              <w:t>22.</w:t>
            </w:r>
          </w:p>
        </w:tc>
        <w:tc>
          <w:tcPr>
            <w:tcW w:w="4111" w:type="dxa"/>
            <w:shd w:val="clear" w:color="auto" w:fill="F2F2F2" w:themeFill="background1" w:themeFillShade="F2"/>
          </w:tcPr>
          <w:p w:rsidR="006D22E1" w:rsidRDefault="006D22E1" w:rsidP="006D22E1">
            <w:pPr>
              <w:suppressLineNumbers/>
            </w:pPr>
            <w:r>
              <w:t>Код позиции КТРУ (на момент размещения плана-графика)</w:t>
            </w:r>
          </w:p>
        </w:tc>
        <w:tc>
          <w:tcPr>
            <w:tcW w:w="5671" w:type="dxa"/>
            <w:shd w:val="clear" w:color="auto" w:fill="auto"/>
          </w:tcPr>
          <w:p w:rsidR="006D22E1" w:rsidRDefault="001E0BFE" w:rsidP="00244B76">
            <w:r w:rsidRPr="0042108F">
              <w:rPr>
                <w:i/>
                <w:lang w:eastAsia="ru-RU"/>
              </w:rPr>
              <w:t xml:space="preserve">Код: 85.42.10.000-00000003 Услуги по дополнительному профессиональному образованию. Единицы измерения (количество товара, объем работы, услуги по ОКЕИ – человек). Описание услуг отсутствует. Обязательно </w:t>
            </w:r>
            <w:r w:rsidRPr="0042108F">
              <w:rPr>
                <w:rFonts w:eastAsia="Calibri"/>
                <w:i/>
              </w:rPr>
              <w:t>01.02.2020. Не используется.</w:t>
            </w:r>
          </w:p>
        </w:tc>
      </w:tr>
    </w:tbl>
    <w:p w:rsidR="00564BF1" w:rsidRPr="00F96BEE" w:rsidRDefault="00564BF1">
      <w:pPr>
        <w:pStyle w:val="a9"/>
        <w:jc w:val="both"/>
        <w:rPr>
          <w:rFonts w:ascii="Liberation Serif" w:hAnsi="Liberation Serif" w:cs="Liberation Serif"/>
        </w:rPr>
      </w:pPr>
      <w:bookmarkStart w:id="1" w:name="info_table"/>
      <w:bookmarkEnd w:id="1"/>
    </w:p>
    <w:p w:rsidR="00A34988" w:rsidRPr="00F96BEE" w:rsidRDefault="00A34988" w:rsidP="00A34988">
      <w:pPr>
        <w:pStyle w:val="afe"/>
        <w:spacing w:before="0" w:beforeAutospacing="0" w:after="0" w:afterAutospacing="0"/>
        <w:jc w:val="center"/>
        <w:rPr>
          <w:rFonts w:ascii="Liberation Serif" w:hAnsi="Liberation Serif" w:cs="Liberation Serif"/>
          <w:b/>
        </w:rPr>
      </w:pPr>
      <w:r w:rsidRPr="00F96BEE">
        <w:rPr>
          <w:rFonts w:ascii="Liberation Serif" w:hAnsi="Liberation Serif" w:cs="Liberation Serif"/>
          <w:b/>
        </w:rPr>
        <w:t>Часть II. «Описание объекта закупки»</w:t>
      </w:r>
    </w:p>
    <w:p w:rsidR="00A34988" w:rsidRDefault="00A34988" w:rsidP="00A34988">
      <w:pPr>
        <w:pStyle w:val="a9"/>
        <w:jc w:val="center"/>
        <w:rPr>
          <w:rFonts w:ascii="Liberation Serif" w:hAnsi="Liberation Serif" w:cs="Liberation Serif"/>
        </w:rPr>
      </w:pPr>
      <w:r w:rsidRPr="00F96BEE">
        <w:rPr>
          <w:rFonts w:ascii="Liberation Serif" w:hAnsi="Liberation Serif" w:cs="Liberation Serif"/>
        </w:rPr>
        <w:t>Утверждено Заказчиком, прилагается отдельным файлом с именем «Часть II Описание объекта закупки»</w:t>
      </w:r>
    </w:p>
    <w:p w:rsidR="00C736AE" w:rsidRPr="00F96BEE" w:rsidRDefault="00C736AE" w:rsidP="00A34988">
      <w:pPr>
        <w:pStyle w:val="a9"/>
        <w:jc w:val="center"/>
        <w:rPr>
          <w:rFonts w:ascii="Liberation Serif" w:hAnsi="Liberation Serif" w:cs="Liberation Serif"/>
        </w:rPr>
      </w:pPr>
    </w:p>
    <w:p w:rsidR="00A34988" w:rsidRPr="00F96BEE" w:rsidRDefault="00A34988" w:rsidP="00A34988">
      <w:pPr>
        <w:jc w:val="center"/>
        <w:rPr>
          <w:rFonts w:ascii="Liberation Serif" w:eastAsia="Calibri" w:hAnsi="Liberation Serif" w:cs="Liberation Serif"/>
          <w:lang w:eastAsia="en-US"/>
        </w:rPr>
      </w:pPr>
      <w:r w:rsidRPr="00F96BEE">
        <w:rPr>
          <w:rFonts w:ascii="Liberation Serif" w:hAnsi="Liberation Serif" w:cs="Liberation Serif"/>
          <w:b/>
        </w:rPr>
        <w:t>Часть III. «Проект контракта»</w:t>
      </w:r>
    </w:p>
    <w:p w:rsidR="00A34988" w:rsidRDefault="00A34988" w:rsidP="00A34988">
      <w:pPr>
        <w:pStyle w:val="a9"/>
        <w:jc w:val="center"/>
        <w:rPr>
          <w:rFonts w:ascii="Liberation Serif" w:hAnsi="Liberation Serif" w:cs="Liberation Serif"/>
        </w:rPr>
      </w:pPr>
      <w:r w:rsidRPr="00F96BEE">
        <w:rPr>
          <w:rFonts w:ascii="Liberation Serif" w:hAnsi="Liberation Serif" w:cs="Liberation Serif"/>
        </w:rPr>
        <w:t>Утверждено Заказчиком, прилагается отдельным файлом с именем «Часть III Проект контракта»</w:t>
      </w:r>
    </w:p>
    <w:p w:rsidR="00C736AE" w:rsidRPr="00F96BEE" w:rsidRDefault="00C736AE" w:rsidP="00A34988">
      <w:pPr>
        <w:pStyle w:val="a9"/>
        <w:jc w:val="center"/>
        <w:rPr>
          <w:rFonts w:ascii="Liberation Serif" w:hAnsi="Liberation Serif" w:cs="Liberation Serif"/>
        </w:rPr>
      </w:pPr>
    </w:p>
    <w:p w:rsidR="00A34988" w:rsidRPr="00F96BEE" w:rsidRDefault="00A34988" w:rsidP="00A34988">
      <w:pPr>
        <w:pStyle w:val="afe"/>
        <w:spacing w:before="0" w:beforeAutospacing="0" w:after="0" w:afterAutospacing="0"/>
        <w:jc w:val="center"/>
        <w:rPr>
          <w:rFonts w:ascii="Liberation Serif" w:hAnsi="Liberation Serif" w:cs="Liberation Serif"/>
          <w:b/>
        </w:rPr>
      </w:pPr>
      <w:r w:rsidRPr="00F96BEE">
        <w:rPr>
          <w:rFonts w:ascii="Liberation Serif" w:hAnsi="Liberation Serif" w:cs="Liberation Serif"/>
          <w:b/>
        </w:rPr>
        <w:t>Часть IV. «</w:t>
      </w:r>
      <w:r w:rsidR="00944C64" w:rsidRPr="00F96BEE">
        <w:rPr>
          <w:rFonts w:ascii="Liberation Serif" w:hAnsi="Liberation Serif" w:cs="Liberation Serif"/>
          <w:b/>
        </w:rPr>
        <w:t>Обоснование начальной (максимальной) цены контракта, начальных цен единиц товара, работы, услуги</w:t>
      </w:r>
      <w:r w:rsidRPr="00F96BEE">
        <w:rPr>
          <w:rFonts w:ascii="Liberation Serif" w:hAnsi="Liberation Serif" w:cs="Liberation Serif"/>
          <w:b/>
        </w:rPr>
        <w:t>»</w:t>
      </w:r>
    </w:p>
    <w:p w:rsidR="00A34988" w:rsidRPr="00F96BEE" w:rsidRDefault="00A34988" w:rsidP="00944C64">
      <w:pPr>
        <w:pStyle w:val="a9"/>
        <w:jc w:val="center"/>
        <w:rPr>
          <w:rFonts w:ascii="Liberation Serif" w:hAnsi="Liberation Serif" w:cs="Liberation Serif"/>
        </w:rPr>
      </w:pPr>
      <w:r w:rsidRPr="00F96BEE">
        <w:rPr>
          <w:rFonts w:ascii="Liberation Serif" w:hAnsi="Liberation Serif" w:cs="Liberation Serif"/>
        </w:rPr>
        <w:t>Утверждено Заказчиком, прилагается отдельным файлом с именем «Часть IV Обоснование НМЦК»</w:t>
      </w:r>
    </w:p>
    <w:sectPr w:rsidR="00A34988" w:rsidRPr="00F96BEE" w:rsidSect="00421EE3">
      <w:headerReference w:type="default" r:id="rId19"/>
      <w:headerReference w:type="first" r:id="rId20"/>
      <w:pgSz w:w="11906" w:h="16838"/>
      <w:pgMar w:top="1134" w:right="424" w:bottom="851" w:left="1134" w:header="720" w:footer="720" w:gutter="0"/>
      <w:pgNumType w:start="1"/>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CD" w:rsidRDefault="00602ACD" w:rsidP="00B7348A">
      <w:r>
        <w:separator/>
      </w:r>
    </w:p>
  </w:endnote>
  <w:endnote w:type="continuationSeparator" w:id="0">
    <w:p w:rsidR="00602ACD" w:rsidRDefault="00602ACD" w:rsidP="00B7348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CD" w:rsidRDefault="00602ACD" w:rsidP="00B7348A">
      <w:r>
        <w:separator/>
      </w:r>
    </w:p>
  </w:footnote>
  <w:footnote w:type="continuationSeparator" w:id="0">
    <w:p w:rsidR="00602ACD" w:rsidRDefault="00602ACD" w:rsidP="00B7348A">
      <w:r>
        <w:continuationSeparator/>
      </w:r>
    </w:p>
  </w:footnote>
  <w:footnote w:id="1">
    <w:p w:rsidR="00602ACD" w:rsidRPr="001D4A27" w:rsidRDefault="00602ACD" w:rsidP="00384B4D">
      <w:pPr>
        <w:pStyle w:val="afa"/>
        <w:jc w:val="both"/>
        <w:rPr>
          <w:i/>
          <w:sz w:val="18"/>
          <w:szCs w:val="18"/>
        </w:rPr>
      </w:pPr>
      <w:r w:rsidRPr="001D4A27">
        <w:rPr>
          <w:rStyle w:val="afc"/>
          <w:i/>
          <w:sz w:val="18"/>
          <w:szCs w:val="18"/>
        </w:rPr>
        <w:footnoteRef/>
      </w:r>
      <w:r w:rsidRPr="001D4A27">
        <w:rPr>
          <w:i/>
          <w:sz w:val="18"/>
          <w:szCs w:val="18"/>
        </w:rPr>
        <w:t xml:space="preserve"> В соответствии с ч. 50.ст. 112 Закона о контрактной системе по 31 декабря 2019 года включительно подача заявок на участие в электронных процедурах и участие в таких процедурах </w:t>
      </w:r>
      <w:proofErr w:type="gramStart"/>
      <w:r w:rsidRPr="001D4A27">
        <w:rPr>
          <w:i/>
          <w:sz w:val="18"/>
          <w:szCs w:val="18"/>
        </w:rPr>
        <w:t>осуществляются</w:t>
      </w:r>
      <w:proofErr w:type="gramEnd"/>
      <w:r w:rsidRPr="001D4A27">
        <w:rPr>
          <w:i/>
          <w:sz w:val="18"/>
          <w:szCs w:val="18"/>
        </w:rPr>
        <w:t xml:space="preserve"> в том числе лицами, которые</w:t>
      </w:r>
      <w:r w:rsidRPr="00FD69DB">
        <w:rPr>
          <w:i/>
        </w:rPr>
        <w:t xml:space="preserve"> </w:t>
      </w:r>
      <w:r w:rsidRPr="001D4A27">
        <w:rPr>
          <w:i/>
          <w:sz w:val="18"/>
          <w:szCs w:val="18"/>
        </w:rPr>
        <w:t>аккредитованы до 1 января 2019 года на электронной площадке, информация и документы которых включены в реестр, предусмотренный статьей 62 Закона о контрактной системе. При этом регистрация в единой информационной системе не требуется.</w:t>
      </w:r>
    </w:p>
  </w:footnote>
  <w:footnote w:id="2">
    <w:p w:rsidR="00602ACD" w:rsidRPr="001D4A27" w:rsidRDefault="00602ACD" w:rsidP="005B07D1">
      <w:pPr>
        <w:pStyle w:val="afa"/>
        <w:jc w:val="both"/>
        <w:rPr>
          <w:i/>
          <w:sz w:val="18"/>
          <w:szCs w:val="18"/>
        </w:rPr>
      </w:pPr>
      <w:r w:rsidRPr="001D4A27">
        <w:rPr>
          <w:rStyle w:val="afc"/>
          <w:i/>
          <w:sz w:val="18"/>
          <w:szCs w:val="18"/>
        </w:rPr>
        <w:footnoteRef/>
      </w:r>
      <w:r w:rsidRPr="001D4A27">
        <w:rPr>
          <w:i/>
          <w:sz w:val="18"/>
          <w:szCs w:val="18"/>
        </w:rPr>
        <w:t xml:space="preserve"> С учетом ч. 50.ст. 112 Закона о контрактной системе</w:t>
      </w:r>
    </w:p>
  </w:footnote>
  <w:footnote w:id="3">
    <w:p w:rsidR="00602ACD" w:rsidRPr="0074734E" w:rsidRDefault="00602ACD" w:rsidP="00602BA3">
      <w:pPr>
        <w:jc w:val="both"/>
        <w:rPr>
          <w:rFonts w:ascii="Liberation Serif" w:hAnsi="Liberation Serif" w:cs="Liberation Serif"/>
          <w:i/>
          <w:snapToGrid w:val="0"/>
          <w:color w:val="000000"/>
          <w:sz w:val="18"/>
          <w:szCs w:val="18"/>
        </w:rPr>
      </w:pPr>
      <w:r w:rsidRPr="0074734E">
        <w:rPr>
          <w:rStyle w:val="afc"/>
          <w:rFonts w:ascii="Liberation Serif" w:hAnsi="Liberation Serif" w:cs="Liberation Serif"/>
          <w:i/>
          <w:sz w:val="18"/>
          <w:szCs w:val="18"/>
        </w:rPr>
        <w:footnoteRef/>
      </w:r>
      <w:r w:rsidRPr="0074734E">
        <w:rPr>
          <w:rFonts w:ascii="Liberation Serif" w:hAnsi="Liberation Serif" w:cs="Liberation Serif"/>
          <w:i/>
          <w:snapToGrid w:val="0"/>
          <w:color w:val="000000"/>
          <w:sz w:val="18"/>
          <w:szCs w:val="18"/>
        </w:rPr>
        <w:t xml:space="preserve"> В случае, предусмотренном </w:t>
      </w:r>
      <w:hyperlink r:id="rId1" w:history="1">
        <w:r w:rsidRPr="0074734E">
          <w:rPr>
            <w:rFonts w:ascii="Liberation Serif" w:hAnsi="Liberation Serif" w:cs="Liberation Serif"/>
            <w:i/>
            <w:sz w:val="18"/>
            <w:szCs w:val="18"/>
          </w:rPr>
          <w:t>частью 24 статьи 22</w:t>
        </w:r>
      </w:hyperlink>
      <w:r w:rsidRPr="0074734E">
        <w:rPr>
          <w:rFonts w:ascii="Liberation Serif" w:hAnsi="Liberation Serif" w:cs="Liberation Serif"/>
          <w:i/>
          <w:snapToGrid w:val="0"/>
          <w:color w:val="000000"/>
          <w:sz w:val="18"/>
          <w:szCs w:val="18"/>
        </w:rPr>
        <w:t xml:space="preserve"> Закона о контрактной системе, указываются начальная цена единицы товара, работы, услуги, а также начальная сумма цен указанных единиц и максимальное значение цены контракта. </w:t>
      </w:r>
    </w:p>
    <w:p w:rsidR="00602ACD" w:rsidRPr="0074734E" w:rsidRDefault="00602ACD" w:rsidP="00602BA3">
      <w:pPr>
        <w:pStyle w:val="afa"/>
        <w:rPr>
          <w:rFonts w:ascii="Liberation Serif" w:hAnsi="Liberation Serif" w:cs="Liberation Serif"/>
          <w:i/>
          <w:sz w:val="18"/>
          <w:szCs w:val="18"/>
        </w:rPr>
      </w:pPr>
    </w:p>
  </w:footnote>
  <w:footnote w:id="4">
    <w:p w:rsidR="00602ACD" w:rsidRPr="0074734E" w:rsidRDefault="00602ACD" w:rsidP="00602BA3">
      <w:pPr>
        <w:pStyle w:val="afa"/>
        <w:jc w:val="both"/>
        <w:rPr>
          <w:rFonts w:ascii="Liberation Serif" w:hAnsi="Liberation Serif" w:cs="Liberation Serif"/>
          <w:i/>
          <w:snapToGrid w:val="0"/>
          <w:color w:val="000000"/>
          <w:sz w:val="18"/>
          <w:szCs w:val="18"/>
        </w:rPr>
      </w:pPr>
      <w:r w:rsidRPr="0074734E">
        <w:rPr>
          <w:rStyle w:val="afc"/>
          <w:rFonts w:ascii="Liberation Serif" w:hAnsi="Liberation Serif" w:cs="Liberation Serif"/>
          <w:i/>
          <w:sz w:val="18"/>
          <w:szCs w:val="18"/>
        </w:rPr>
        <w:footnoteRef/>
      </w:r>
      <w:r w:rsidRPr="0074734E">
        <w:rPr>
          <w:rFonts w:ascii="Liberation Serif" w:hAnsi="Liberation Serif" w:cs="Liberation Serif"/>
          <w:i/>
          <w:sz w:val="18"/>
          <w:szCs w:val="18"/>
        </w:rPr>
        <w:t xml:space="preserve"> </w:t>
      </w:r>
      <w:r w:rsidRPr="0074734E">
        <w:rPr>
          <w:rFonts w:ascii="Liberation Serif" w:hAnsi="Liberation Serif" w:cs="Liberation Serif"/>
          <w:i/>
          <w:snapToGrid w:val="0"/>
          <w:color w:val="000000"/>
          <w:sz w:val="18"/>
          <w:szCs w:val="18"/>
        </w:rPr>
        <w:t xml:space="preserve">В случаях, установленных Правительством Российской Федерации в соответствии с </w:t>
      </w:r>
      <w:hyperlink r:id="rId2" w:history="1">
        <w:r w:rsidRPr="0074734E">
          <w:rPr>
            <w:rStyle w:val="a4"/>
            <w:rFonts w:ascii="Liberation Serif" w:hAnsi="Liberation Serif" w:cs="Liberation Serif"/>
            <w:i/>
            <w:snapToGrid w:val="0"/>
            <w:color w:val="000000"/>
            <w:sz w:val="18"/>
            <w:szCs w:val="18"/>
            <w:u w:val="none"/>
          </w:rPr>
          <w:t>частью 2 статьи 34</w:t>
        </w:r>
      </w:hyperlink>
      <w:r w:rsidRPr="0074734E">
        <w:rPr>
          <w:rFonts w:ascii="Liberation Serif" w:hAnsi="Liberation Serif" w:cs="Liberation Serif"/>
          <w:i/>
          <w:snapToGrid w:val="0"/>
          <w:color w:val="000000"/>
          <w:sz w:val="18"/>
          <w:szCs w:val="18"/>
        </w:rPr>
        <w:t xml:space="preserve"> Закона о контрактной системе, указываются ориентировочное значение цены контракта либо формула цены и максимальное значение цены контракта;</w:t>
      </w:r>
    </w:p>
    <w:p w:rsidR="00602ACD" w:rsidRPr="0074734E" w:rsidRDefault="00602ACD" w:rsidP="00602BA3">
      <w:pPr>
        <w:pStyle w:val="afa"/>
        <w:jc w:val="both"/>
        <w:rPr>
          <w:rFonts w:ascii="Liberation Serif" w:hAnsi="Liberation Serif" w:cs="Liberation Serif"/>
          <w:i/>
          <w:sz w:val="18"/>
          <w:szCs w:val="18"/>
        </w:rPr>
      </w:pPr>
    </w:p>
  </w:footnote>
  <w:footnote w:id="5">
    <w:p w:rsidR="00602ACD" w:rsidRPr="0093171B" w:rsidRDefault="00602ACD" w:rsidP="00E31124">
      <w:pPr>
        <w:pStyle w:val="afa"/>
        <w:rPr>
          <w:rFonts w:ascii="Liberation Serif" w:hAnsi="Liberation Serif" w:cs="Liberation Serif"/>
          <w:i/>
          <w:sz w:val="18"/>
          <w:szCs w:val="18"/>
        </w:rPr>
      </w:pPr>
      <w:r w:rsidRPr="0074734E">
        <w:rPr>
          <w:rStyle w:val="afc"/>
          <w:rFonts w:ascii="Liberation Serif" w:hAnsi="Liberation Serif" w:cs="Liberation Serif"/>
          <w:i/>
          <w:sz w:val="18"/>
          <w:szCs w:val="18"/>
        </w:rPr>
        <w:footnoteRef/>
      </w:r>
      <w:r w:rsidRPr="0074734E">
        <w:rPr>
          <w:rFonts w:ascii="Liberation Serif" w:hAnsi="Liberation Serif" w:cs="Liberation Serif"/>
          <w:i/>
          <w:sz w:val="18"/>
          <w:szCs w:val="18"/>
        </w:rPr>
        <w:t xml:space="preserve"> если предусмотрена выплата аванса) часть 12 статьи 42 Закона о контрактной системе</w:t>
      </w:r>
    </w:p>
  </w:footnote>
  <w:footnote w:id="6">
    <w:p w:rsidR="00602ACD" w:rsidRPr="00207A8F" w:rsidRDefault="00602ACD" w:rsidP="00207A8F">
      <w:pPr>
        <w:pStyle w:val="afa"/>
        <w:jc w:val="both"/>
        <w:rPr>
          <w:rFonts w:ascii="Liberation Serif" w:hAnsi="Liberation Serif" w:cs="Liberation Serif"/>
          <w:i/>
          <w:sz w:val="18"/>
          <w:szCs w:val="18"/>
        </w:rPr>
      </w:pPr>
      <w:r w:rsidRPr="00207A8F">
        <w:rPr>
          <w:rStyle w:val="afc"/>
          <w:i/>
        </w:rPr>
        <w:footnoteRef/>
      </w:r>
      <w:r w:rsidRPr="00207A8F">
        <w:rPr>
          <w:i/>
        </w:rPr>
        <w:t xml:space="preserve"> </w:t>
      </w:r>
      <w:r w:rsidRPr="00207A8F">
        <w:rPr>
          <w:rFonts w:ascii="Liberation Serif" w:hAnsi="Liberation Serif" w:cs="Liberation Serif"/>
          <w:i/>
          <w:sz w:val="18"/>
          <w:szCs w:val="18"/>
        </w:rPr>
        <w:t xml:space="preserve">Данные электронные документы (их копии) не включаются участником аукциона в состав второй части заявки. </w:t>
      </w:r>
      <w:proofErr w:type="gramStart"/>
      <w:r w:rsidRPr="00207A8F">
        <w:rPr>
          <w:rFonts w:ascii="Liberation Serif" w:hAnsi="Liberation Serif" w:cs="Liberation Serif"/>
          <w:i/>
          <w:sz w:val="18"/>
          <w:szCs w:val="18"/>
        </w:rPr>
        <w:t>Такие документы (их копии) направляются оператором электронной площадки с использованием программно-аппаратных средств такой площадки в соответствии с частью 19 статьи 68 Закона о контрактной системе одновременно со вторыми частями заявок на участие в таком аукционе из числа документов (их копий), размещенных в соответствии с частью 13 статьи 24.2 Закона о контрактной системе в реестре участников закупок, аккредитованных на электронной площадке.</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ACD" w:rsidRDefault="001D4DF4">
    <w:pPr>
      <w:pStyle w:val="af"/>
      <w:jc w:val="center"/>
    </w:pPr>
    <w:fldSimple w:instr="PAGE   \* MERGEFORMAT">
      <w:r w:rsidR="00C33B8C">
        <w:rPr>
          <w:noProof/>
        </w:rPr>
        <w:t>4</w:t>
      </w:r>
    </w:fldSimple>
  </w:p>
  <w:p w:rsidR="00602ACD" w:rsidRDefault="00602AC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500422"/>
      <w:docPartObj>
        <w:docPartGallery w:val="Page Numbers (Top of Page)"/>
        <w:docPartUnique/>
      </w:docPartObj>
    </w:sdtPr>
    <w:sdtEndPr>
      <w:rPr>
        <w:rFonts w:ascii="Liberation Serif" w:hAnsi="Liberation Serif" w:cs="Liberation Serif"/>
      </w:rPr>
    </w:sdtEndPr>
    <w:sdtContent>
      <w:p w:rsidR="00602ACD" w:rsidRPr="00421EE3" w:rsidRDefault="001D4DF4">
        <w:pPr>
          <w:pStyle w:val="af"/>
          <w:jc w:val="center"/>
          <w:rPr>
            <w:rFonts w:ascii="Liberation Serif" w:hAnsi="Liberation Serif" w:cs="Liberation Serif"/>
          </w:rPr>
        </w:pPr>
        <w:r w:rsidRPr="00421EE3">
          <w:rPr>
            <w:rFonts w:ascii="Liberation Serif" w:hAnsi="Liberation Serif" w:cs="Liberation Serif"/>
          </w:rPr>
          <w:fldChar w:fldCharType="begin"/>
        </w:r>
        <w:r w:rsidR="00602ACD" w:rsidRPr="00421EE3">
          <w:rPr>
            <w:rFonts w:ascii="Liberation Serif" w:hAnsi="Liberation Serif" w:cs="Liberation Serif"/>
          </w:rPr>
          <w:instrText>PAGE   \* MERGEFORMAT</w:instrText>
        </w:r>
        <w:r w:rsidRPr="00421EE3">
          <w:rPr>
            <w:rFonts w:ascii="Liberation Serif" w:hAnsi="Liberation Serif" w:cs="Liberation Serif"/>
          </w:rPr>
          <w:fldChar w:fldCharType="separate"/>
        </w:r>
        <w:r w:rsidR="00C33B8C">
          <w:rPr>
            <w:rFonts w:ascii="Liberation Serif" w:hAnsi="Liberation Serif" w:cs="Liberation Serif"/>
            <w:noProof/>
          </w:rPr>
          <w:t>1</w:t>
        </w:r>
        <w:r w:rsidRPr="00421EE3">
          <w:rPr>
            <w:rFonts w:ascii="Liberation Serif" w:hAnsi="Liberation Serif" w:cs="Liberation Serif"/>
          </w:rPr>
          <w:fldChar w:fldCharType="end"/>
        </w:r>
      </w:p>
    </w:sdtContent>
  </w:sdt>
  <w:p w:rsidR="00602ACD" w:rsidRDefault="00602AC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5623AC"/>
    <w:multiLevelType w:val="hybridMultilevel"/>
    <w:tmpl w:val="8AD6B994"/>
    <w:lvl w:ilvl="0" w:tplc="7948302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7">
    <w:nsid w:val="456F7146"/>
    <w:multiLevelType w:val="hybridMultilevel"/>
    <w:tmpl w:val="407C2A70"/>
    <w:lvl w:ilvl="0" w:tplc="080AEBC4">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8">
    <w:nsid w:val="615F5482"/>
    <w:multiLevelType w:val="hybridMultilevel"/>
    <w:tmpl w:val="A7141D14"/>
    <w:lvl w:ilvl="0" w:tplc="D3B213B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29" w:hanging="360"/>
      </w:pPr>
      <w:rPr>
        <w:rFonts w:cs="Times New Roman"/>
      </w:rPr>
    </w:lvl>
    <w:lvl w:ilvl="2" w:tplc="0419001B" w:tentative="1">
      <w:start w:val="1"/>
      <w:numFmt w:val="lowerRoman"/>
      <w:lvlText w:val="%3."/>
      <w:lvlJc w:val="right"/>
      <w:pPr>
        <w:ind w:left="2049" w:hanging="180"/>
      </w:pPr>
      <w:rPr>
        <w:rFonts w:cs="Times New Roman"/>
      </w:rPr>
    </w:lvl>
    <w:lvl w:ilvl="3" w:tplc="0419000F" w:tentative="1">
      <w:start w:val="1"/>
      <w:numFmt w:val="decimal"/>
      <w:lvlText w:val="%4."/>
      <w:lvlJc w:val="left"/>
      <w:pPr>
        <w:ind w:left="2769" w:hanging="360"/>
      </w:pPr>
      <w:rPr>
        <w:rFonts w:cs="Times New Roman"/>
      </w:rPr>
    </w:lvl>
    <w:lvl w:ilvl="4" w:tplc="04190019" w:tentative="1">
      <w:start w:val="1"/>
      <w:numFmt w:val="lowerLetter"/>
      <w:lvlText w:val="%5."/>
      <w:lvlJc w:val="left"/>
      <w:pPr>
        <w:ind w:left="3489" w:hanging="360"/>
      </w:pPr>
      <w:rPr>
        <w:rFonts w:cs="Times New Roman"/>
      </w:rPr>
    </w:lvl>
    <w:lvl w:ilvl="5" w:tplc="0419001B" w:tentative="1">
      <w:start w:val="1"/>
      <w:numFmt w:val="lowerRoman"/>
      <w:lvlText w:val="%6."/>
      <w:lvlJc w:val="right"/>
      <w:pPr>
        <w:ind w:left="4209" w:hanging="180"/>
      </w:pPr>
      <w:rPr>
        <w:rFonts w:cs="Times New Roman"/>
      </w:rPr>
    </w:lvl>
    <w:lvl w:ilvl="6" w:tplc="0419000F" w:tentative="1">
      <w:start w:val="1"/>
      <w:numFmt w:val="decimal"/>
      <w:lvlText w:val="%7."/>
      <w:lvlJc w:val="left"/>
      <w:pPr>
        <w:ind w:left="4929" w:hanging="360"/>
      </w:pPr>
      <w:rPr>
        <w:rFonts w:cs="Times New Roman"/>
      </w:rPr>
    </w:lvl>
    <w:lvl w:ilvl="7" w:tplc="04190019" w:tentative="1">
      <w:start w:val="1"/>
      <w:numFmt w:val="lowerLetter"/>
      <w:lvlText w:val="%8."/>
      <w:lvlJc w:val="left"/>
      <w:pPr>
        <w:ind w:left="5649" w:hanging="360"/>
      </w:pPr>
      <w:rPr>
        <w:rFonts w:cs="Times New Roman"/>
      </w:rPr>
    </w:lvl>
    <w:lvl w:ilvl="8" w:tplc="0419001B" w:tentative="1">
      <w:start w:val="1"/>
      <w:numFmt w:val="lowerRoman"/>
      <w:lvlText w:val="%9."/>
      <w:lvlJc w:val="right"/>
      <w:pPr>
        <w:ind w:left="6369" w:hanging="180"/>
      </w:pPr>
      <w:rPr>
        <w:rFonts w:cs="Times New Roman"/>
      </w:rPr>
    </w:lvl>
  </w:abstractNum>
  <w:abstractNum w:abstractNumId="9">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CD2DFB"/>
    <w:rsid w:val="00002232"/>
    <w:rsid w:val="00004663"/>
    <w:rsid w:val="000067BA"/>
    <w:rsid w:val="000152B4"/>
    <w:rsid w:val="0002144F"/>
    <w:rsid w:val="00026459"/>
    <w:rsid w:val="0003473A"/>
    <w:rsid w:val="0003589C"/>
    <w:rsid w:val="00041687"/>
    <w:rsid w:val="0004358B"/>
    <w:rsid w:val="0005058B"/>
    <w:rsid w:val="00051AB4"/>
    <w:rsid w:val="0005281C"/>
    <w:rsid w:val="00056302"/>
    <w:rsid w:val="000628DE"/>
    <w:rsid w:val="00074312"/>
    <w:rsid w:val="00074508"/>
    <w:rsid w:val="00074DC8"/>
    <w:rsid w:val="00075191"/>
    <w:rsid w:val="000809E5"/>
    <w:rsid w:val="00081387"/>
    <w:rsid w:val="00083518"/>
    <w:rsid w:val="000844C2"/>
    <w:rsid w:val="00091913"/>
    <w:rsid w:val="0009620C"/>
    <w:rsid w:val="00096AA9"/>
    <w:rsid w:val="000973FC"/>
    <w:rsid w:val="000A200F"/>
    <w:rsid w:val="000A210C"/>
    <w:rsid w:val="000A77CB"/>
    <w:rsid w:val="000A7881"/>
    <w:rsid w:val="000B3244"/>
    <w:rsid w:val="000B3A61"/>
    <w:rsid w:val="000B3A83"/>
    <w:rsid w:val="000B580A"/>
    <w:rsid w:val="000B65A2"/>
    <w:rsid w:val="000B7F24"/>
    <w:rsid w:val="000C0052"/>
    <w:rsid w:val="000C240E"/>
    <w:rsid w:val="000C4077"/>
    <w:rsid w:val="000C701E"/>
    <w:rsid w:val="000C7407"/>
    <w:rsid w:val="000D0304"/>
    <w:rsid w:val="000D3708"/>
    <w:rsid w:val="000D73A2"/>
    <w:rsid w:val="000F09EB"/>
    <w:rsid w:val="000F22C6"/>
    <w:rsid w:val="000F2914"/>
    <w:rsid w:val="000F7297"/>
    <w:rsid w:val="00103556"/>
    <w:rsid w:val="001061DA"/>
    <w:rsid w:val="001073FD"/>
    <w:rsid w:val="001112E4"/>
    <w:rsid w:val="0011531D"/>
    <w:rsid w:val="001164D7"/>
    <w:rsid w:val="00125265"/>
    <w:rsid w:val="00125963"/>
    <w:rsid w:val="00125B79"/>
    <w:rsid w:val="00126E93"/>
    <w:rsid w:val="00127BC8"/>
    <w:rsid w:val="00130E0A"/>
    <w:rsid w:val="00131E15"/>
    <w:rsid w:val="001321FE"/>
    <w:rsid w:val="0013582E"/>
    <w:rsid w:val="0013609C"/>
    <w:rsid w:val="00136C81"/>
    <w:rsid w:val="001376EF"/>
    <w:rsid w:val="0014002C"/>
    <w:rsid w:val="00141715"/>
    <w:rsid w:val="00147570"/>
    <w:rsid w:val="00147B0B"/>
    <w:rsid w:val="001554A0"/>
    <w:rsid w:val="001571D8"/>
    <w:rsid w:val="00162946"/>
    <w:rsid w:val="00163359"/>
    <w:rsid w:val="001704B8"/>
    <w:rsid w:val="00170653"/>
    <w:rsid w:val="00173A75"/>
    <w:rsid w:val="00175CF8"/>
    <w:rsid w:val="00184DA4"/>
    <w:rsid w:val="001850CF"/>
    <w:rsid w:val="00185932"/>
    <w:rsid w:val="00187A51"/>
    <w:rsid w:val="00190994"/>
    <w:rsid w:val="00193C56"/>
    <w:rsid w:val="00195AE6"/>
    <w:rsid w:val="001A145C"/>
    <w:rsid w:val="001B1371"/>
    <w:rsid w:val="001B47CF"/>
    <w:rsid w:val="001C44C4"/>
    <w:rsid w:val="001C52A7"/>
    <w:rsid w:val="001C575B"/>
    <w:rsid w:val="001D2C69"/>
    <w:rsid w:val="001D4A27"/>
    <w:rsid w:val="001D4DF4"/>
    <w:rsid w:val="001E0BFE"/>
    <w:rsid w:val="001E1BFA"/>
    <w:rsid w:val="001F0415"/>
    <w:rsid w:val="001F0B4D"/>
    <w:rsid w:val="001F4077"/>
    <w:rsid w:val="001F59E8"/>
    <w:rsid w:val="001F7609"/>
    <w:rsid w:val="001F7624"/>
    <w:rsid w:val="00202611"/>
    <w:rsid w:val="002062AC"/>
    <w:rsid w:val="00207A8F"/>
    <w:rsid w:val="002104C0"/>
    <w:rsid w:val="00212653"/>
    <w:rsid w:val="00214B7B"/>
    <w:rsid w:val="00215F8E"/>
    <w:rsid w:val="002166EA"/>
    <w:rsid w:val="00221270"/>
    <w:rsid w:val="00223019"/>
    <w:rsid w:val="0022439F"/>
    <w:rsid w:val="00224C96"/>
    <w:rsid w:val="00236C1B"/>
    <w:rsid w:val="002415EF"/>
    <w:rsid w:val="00242823"/>
    <w:rsid w:val="00243694"/>
    <w:rsid w:val="00244B76"/>
    <w:rsid w:val="002464AB"/>
    <w:rsid w:val="00246CE5"/>
    <w:rsid w:val="00247A75"/>
    <w:rsid w:val="00250020"/>
    <w:rsid w:val="002506D6"/>
    <w:rsid w:val="0025424E"/>
    <w:rsid w:val="00256651"/>
    <w:rsid w:val="00261350"/>
    <w:rsid w:val="00262F8E"/>
    <w:rsid w:val="00264AA1"/>
    <w:rsid w:val="002714E6"/>
    <w:rsid w:val="00272127"/>
    <w:rsid w:val="0027222E"/>
    <w:rsid w:val="00276383"/>
    <w:rsid w:val="0027689C"/>
    <w:rsid w:val="00296CC5"/>
    <w:rsid w:val="002A2C53"/>
    <w:rsid w:val="002A6D99"/>
    <w:rsid w:val="002B3514"/>
    <w:rsid w:val="002B3A03"/>
    <w:rsid w:val="002B61DC"/>
    <w:rsid w:val="002C0317"/>
    <w:rsid w:val="002C60E3"/>
    <w:rsid w:val="002D1DB0"/>
    <w:rsid w:val="002D283F"/>
    <w:rsid w:val="002E5F8D"/>
    <w:rsid w:val="002E6109"/>
    <w:rsid w:val="002E680C"/>
    <w:rsid w:val="002E6A41"/>
    <w:rsid w:val="002F094C"/>
    <w:rsid w:val="002F0E32"/>
    <w:rsid w:val="00304A54"/>
    <w:rsid w:val="00306122"/>
    <w:rsid w:val="00307CA4"/>
    <w:rsid w:val="00310094"/>
    <w:rsid w:val="003108D2"/>
    <w:rsid w:val="00310C8F"/>
    <w:rsid w:val="003132D6"/>
    <w:rsid w:val="00313750"/>
    <w:rsid w:val="0032089B"/>
    <w:rsid w:val="00321122"/>
    <w:rsid w:val="00325FC7"/>
    <w:rsid w:val="00327A21"/>
    <w:rsid w:val="00330AFE"/>
    <w:rsid w:val="00335718"/>
    <w:rsid w:val="00343C92"/>
    <w:rsid w:val="0034748D"/>
    <w:rsid w:val="00347B4D"/>
    <w:rsid w:val="003525B7"/>
    <w:rsid w:val="00356CE1"/>
    <w:rsid w:val="00356CF4"/>
    <w:rsid w:val="00360896"/>
    <w:rsid w:val="0036233F"/>
    <w:rsid w:val="00364264"/>
    <w:rsid w:val="00371B3E"/>
    <w:rsid w:val="003733AE"/>
    <w:rsid w:val="003736FA"/>
    <w:rsid w:val="00377A5A"/>
    <w:rsid w:val="003806A7"/>
    <w:rsid w:val="00381AE6"/>
    <w:rsid w:val="00382218"/>
    <w:rsid w:val="003849A2"/>
    <w:rsid w:val="00384B4D"/>
    <w:rsid w:val="0038625E"/>
    <w:rsid w:val="00386D9D"/>
    <w:rsid w:val="00396F3F"/>
    <w:rsid w:val="003A0EE4"/>
    <w:rsid w:val="003A10DD"/>
    <w:rsid w:val="003A1474"/>
    <w:rsid w:val="003A16DA"/>
    <w:rsid w:val="003A27AD"/>
    <w:rsid w:val="003A39D8"/>
    <w:rsid w:val="003A5DE1"/>
    <w:rsid w:val="003A6B28"/>
    <w:rsid w:val="003A6FE2"/>
    <w:rsid w:val="003B1284"/>
    <w:rsid w:val="003B379C"/>
    <w:rsid w:val="003B408F"/>
    <w:rsid w:val="003B4F3A"/>
    <w:rsid w:val="003C0CA5"/>
    <w:rsid w:val="003C32EB"/>
    <w:rsid w:val="003C341F"/>
    <w:rsid w:val="003C40CD"/>
    <w:rsid w:val="003C652D"/>
    <w:rsid w:val="003C657B"/>
    <w:rsid w:val="003C7D23"/>
    <w:rsid w:val="003D12B6"/>
    <w:rsid w:val="003D1AA2"/>
    <w:rsid w:val="003D7863"/>
    <w:rsid w:val="003E07FE"/>
    <w:rsid w:val="003E2EFA"/>
    <w:rsid w:val="003E74EF"/>
    <w:rsid w:val="003F0947"/>
    <w:rsid w:val="003F6A10"/>
    <w:rsid w:val="003F6EC6"/>
    <w:rsid w:val="004009D3"/>
    <w:rsid w:val="00405D90"/>
    <w:rsid w:val="00407B3D"/>
    <w:rsid w:val="0041043B"/>
    <w:rsid w:val="004173F1"/>
    <w:rsid w:val="00421EE3"/>
    <w:rsid w:val="00425BD5"/>
    <w:rsid w:val="00425CC6"/>
    <w:rsid w:val="00427083"/>
    <w:rsid w:val="004304CC"/>
    <w:rsid w:val="00430B26"/>
    <w:rsid w:val="0043305E"/>
    <w:rsid w:val="004366F8"/>
    <w:rsid w:val="0044019A"/>
    <w:rsid w:val="00442DD4"/>
    <w:rsid w:val="004439E1"/>
    <w:rsid w:val="004452DA"/>
    <w:rsid w:val="0044747F"/>
    <w:rsid w:val="00460044"/>
    <w:rsid w:val="00461676"/>
    <w:rsid w:val="004724CD"/>
    <w:rsid w:val="00472CCF"/>
    <w:rsid w:val="00473D76"/>
    <w:rsid w:val="00474DA2"/>
    <w:rsid w:val="00475B44"/>
    <w:rsid w:val="0047610D"/>
    <w:rsid w:val="00477730"/>
    <w:rsid w:val="004842ED"/>
    <w:rsid w:val="00487253"/>
    <w:rsid w:val="00490AEA"/>
    <w:rsid w:val="004918E6"/>
    <w:rsid w:val="00493361"/>
    <w:rsid w:val="004A0221"/>
    <w:rsid w:val="004A618A"/>
    <w:rsid w:val="004A78F6"/>
    <w:rsid w:val="004B12D1"/>
    <w:rsid w:val="004B1CB9"/>
    <w:rsid w:val="004B39E1"/>
    <w:rsid w:val="004B4A14"/>
    <w:rsid w:val="004C19A6"/>
    <w:rsid w:val="004C1F16"/>
    <w:rsid w:val="004C5C85"/>
    <w:rsid w:val="004D2BC5"/>
    <w:rsid w:val="004D4DE8"/>
    <w:rsid w:val="004D7480"/>
    <w:rsid w:val="004D76EB"/>
    <w:rsid w:val="004D780E"/>
    <w:rsid w:val="004E2756"/>
    <w:rsid w:val="004E5186"/>
    <w:rsid w:val="004E6308"/>
    <w:rsid w:val="004F60C8"/>
    <w:rsid w:val="005075E9"/>
    <w:rsid w:val="00512779"/>
    <w:rsid w:val="00514091"/>
    <w:rsid w:val="0051631A"/>
    <w:rsid w:val="00517501"/>
    <w:rsid w:val="00526570"/>
    <w:rsid w:val="005272B0"/>
    <w:rsid w:val="00527B10"/>
    <w:rsid w:val="005346F1"/>
    <w:rsid w:val="00542D86"/>
    <w:rsid w:val="00543F70"/>
    <w:rsid w:val="00546F92"/>
    <w:rsid w:val="00552865"/>
    <w:rsid w:val="00554F8F"/>
    <w:rsid w:val="00555A1B"/>
    <w:rsid w:val="00555FBF"/>
    <w:rsid w:val="00561262"/>
    <w:rsid w:val="00561A94"/>
    <w:rsid w:val="00562F55"/>
    <w:rsid w:val="005648A2"/>
    <w:rsid w:val="00564BF1"/>
    <w:rsid w:val="00571117"/>
    <w:rsid w:val="00572990"/>
    <w:rsid w:val="00583F67"/>
    <w:rsid w:val="00595C40"/>
    <w:rsid w:val="005A0DE6"/>
    <w:rsid w:val="005A15A1"/>
    <w:rsid w:val="005A372F"/>
    <w:rsid w:val="005A4473"/>
    <w:rsid w:val="005B07D1"/>
    <w:rsid w:val="005B7B02"/>
    <w:rsid w:val="005C0A8E"/>
    <w:rsid w:val="005C404B"/>
    <w:rsid w:val="005C5447"/>
    <w:rsid w:val="005D53DC"/>
    <w:rsid w:val="005E01F3"/>
    <w:rsid w:val="005E5385"/>
    <w:rsid w:val="005E627C"/>
    <w:rsid w:val="005F480F"/>
    <w:rsid w:val="00602ACD"/>
    <w:rsid w:val="00602BA3"/>
    <w:rsid w:val="0060320C"/>
    <w:rsid w:val="00606151"/>
    <w:rsid w:val="0060677E"/>
    <w:rsid w:val="00611047"/>
    <w:rsid w:val="00612395"/>
    <w:rsid w:val="00621798"/>
    <w:rsid w:val="006235C7"/>
    <w:rsid w:val="00626A8C"/>
    <w:rsid w:val="00627925"/>
    <w:rsid w:val="006300B0"/>
    <w:rsid w:val="00636FB4"/>
    <w:rsid w:val="006450AD"/>
    <w:rsid w:val="006454C7"/>
    <w:rsid w:val="00651A4B"/>
    <w:rsid w:val="00660B0C"/>
    <w:rsid w:val="0067450E"/>
    <w:rsid w:val="00674A83"/>
    <w:rsid w:val="00674F4D"/>
    <w:rsid w:val="0067504E"/>
    <w:rsid w:val="006836D4"/>
    <w:rsid w:val="00683BA6"/>
    <w:rsid w:val="006865F2"/>
    <w:rsid w:val="00686746"/>
    <w:rsid w:val="006915B5"/>
    <w:rsid w:val="006937EF"/>
    <w:rsid w:val="00695A28"/>
    <w:rsid w:val="006A33A5"/>
    <w:rsid w:val="006A4BCF"/>
    <w:rsid w:val="006B1DC1"/>
    <w:rsid w:val="006B27D2"/>
    <w:rsid w:val="006B2DB0"/>
    <w:rsid w:val="006B3729"/>
    <w:rsid w:val="006B3F08"/>
    <w:rsid w:val="006C0886"/>
    <w:rsid w:val="006C08C1"/>
    <w:rsid w:val="006C517D"/>
    <w:rsid w:val="006C65B4"/>
    <w:rsid w:val="006C73C5"/>
    <w:rsid w:val="006C7D29"/>
    <w:rsid w:val="006D0089"/>
    <w:rsid w:val="006D021F"/>
    <w:rsid w:val="006D0AB2"/>
    <w:rsid w:val="006D22E1"/>
    <w:rsid w:val="006D2F5E"/>
    <w:rsid w:val="006D3819"/>
    <w:rsid w:val="006D3C67"/>
    <w:rsid w:val="006D5DA9"/>
    <w:rsid w:val="006D6844"/>
    <w:rsid w:val="006D7144"/>
    <w:rsid w:val="006D72E3"/>
    <w:rsid w:val="006D7640"/>
    <w:rsid w:val="006E0ED9"/>
    <w:rsid w:val="006E15EE"/>
    <w:rsid w:val="006E35A9"/>
    <w:rsid w:val="006E6CDC"/>
    <w:rsid w:val="006E6E79"/>
    <w:rsid w:val="006F0898"/>
    <w:rsid w:val="006F092F"/>
    <w:rsid w:val="006F0A0B"/>
    <w:rsid w:val="006F19D3"/>
    <w:rsid w:val="006F4A53"/>
    <w:rsid w:val="006F5899"/>
    <w:rsid w:val="006F6F83"/>
    <w:rsid w:val="00713836"/>
    <w:rsid w:val="007139F7"/>
    <w:rsid w:val="0072074A"/>
    <w:rsid w:val="00721B0A"/>
    <w:rsid w:val="00723FB0"/>
    <w:rsid w:val="00724B19"/>
    <w:rsid w:val="0072536B"/>
    <w:rsid w:val="00725787"/>
    <w:rsid w:val="00731DAA"/>
    <w:rsid w:val="007322AA"/>
    <w:rsid w:val="00733826"/>
    <w:rsid w:val="00737EF9"/>
    <w:rsid w:val="00741887"/>
    <w:rsid w:val="00745190"/>
    <w:rsid w:val="00746163"/>
    <w:rsid w:val="007463CA"/>
    <w:rsid w:val="0074734E"/>
    <w:rsid w:val="007474D8"/>
    <w:rsid w:val="00747AD3"/>
    <w:rsid w:val="00753F25"/>
    <w:rsid w:val="00754026"/>
    <w:rsid w:val="0076094E"/>
    <w:rsid w:val="007644CF"/>
    <w:rsid w:val="00775668"/>
    <w:rsid w:val="007767CE"/>
    <w:rsid w:val="00776E1A"/>
    <w:rsid w:val="00777487"/>
    <w:rsid w:val="007800ED"/>
    <w:rsid w:val="00781B81"/>
    <w:rsid w:val="007820EE"/>
    <w:rsid w:val="00782939"/>
    <w:rsid w:val="007833FD"/>
    <w:rsid w:val="00783851"/>
    <w:rsid w:val="00785749"/>
    <w:rsid w:val="0078588B"/>
    <w:rsid w:val="007865C0"/>
    <w:rsid w:val="007929A2"/>
    <w:rsid w:val="007A11DF"/>
    <w:rsid w:val="007A18ED"/>
    <w:rsid w:val="007A4186"/>
    <w:rsid w:val="007A45A2"/>
    <w:rsid w:val="007A50EE"/>
    <w:rsid w:val="007A533F"/>
    <w:rsid w:val="007A6713"/>
    <w:rsid w:val="007A6F28"/>
    <w:rsid w:val="007A751D"/>
    <w:rsid w:val="007A7A19"/>
    <w:rsid w:val="007B0C1E"/>
    <w:rsid w:val="007B19D3"/>
    <w:rsid w:val="007B47E3"/>
    <w:rsid w:val="007C1C10"/>
    <w:rsid w:val="007C3E1C"/>
    <w:rsid w:val="007C49EA"/>
    <w:rsid w:val="007C4CB2"/>
    <w:rsid w:val="007C6767"/>
    <w:rsid w:val="007D19BD"/>
    <w:rsid w:val="007D31AF"/>
    <w:rsid w:val="007D771A"/>
    <w:rsid w:val="007E2F79"/>
    <w:rsid w:val="007E37A5"/>
    <w:rsid w:val="007E7333"/>
    <w:rsid w:val="007F2B4E"/>
    <w:rsid w:val="007F46A2"/>
    <w:rsid w:val="007F5299"/>
    <w:rsid w:val="0080045D"/>
    <w:rsid w:val="00802A2B"/>
    <w:rsid w:val="00802E8C"/>
    <w:rsid w:val="00804DCC"/>
    <w:rsid w:val="00805984"/>
    <w:rsid w:val="00805AFE"/>
    <w:rsid w:val="00806118"/>
    <w:rsid w:val="00807AA4"/>
    <w:rsid w:val="008112D1"/>
    <w:rsid w:val="00811B9D"/>
    <w:rsid w:val="00820462"/>
    <w:rsid w:val="00824976"/>
    <w:rsid w:val="00830EFD"/>
    <w:rsid w:val="0083107E"/>
    <w:rsid w:val="00833018"/>
    <w:rsid w:val="00836C81"/>
    <w:rsid w:val="0084719D"/>
    <w:rsid w:val="00853B99"/>
    <w:rsid w:val="008569C8"/>
    <w:rsid w:val="00857A10"/>
    <w:rsid w:val="008602AB"/>
    <w:rsid w:val="00862B2B"/>
    <w:rsid w:val="00863683"/>
    <w:rsid w:val="00876C21"/>
    <w:rsid w:val="00881D5B"/>
    <w:rsid w:val="00884218"/>
    <w:rsid w:val="008917AC"/>
    <w:rsid w:val="00892904"/>
    <w:rsid w:val="008931E6"/>
    <w:rsid w:val="008931F3"/>
    <w:rsid w:val="008933B3"/>
    <w:rsid w:val="00895842"/>
    <w:rsid w:val="00897EAE"/>
    <w:rsid w:val="008A040F"/>
    <w:rsid w:val="008A687D"/>
    <w:rsid w:val="008A7841"/>
    <w:rsid w:val="008B042D"/>
    <w:rsid w:val="008B5C66"/>
    <w:rsid w:val="008B5D7C"/>
    <w:rsid w:val="008C1408"/>
    <w:rsid w:val="008C4D7B"/>
    <w:rsid w:val="008C799B"/>
    <w:rsid w:val="008D223A"/>
    <w:rsid w:val="008D2264"/>
    <w:rsid w:val="008D29D6"/>
    <w:rsid w:val="008D3348"/>
    <w:rsid w:val="008E0002"/>
    <w:rsid w:val="008E0287"/>
    <w:rsid w:val="008E3A19"/>
    <w:rsid w:val="008E63A6"/>
    <w:rsid w:val="008E7C32"/>
    <w:rsid w:val="008F0726"/>
    <w:rsid w:val="008F0D5B"/>
    <w:rsid w:val="008F334E"/>
    <w:rsid w:val="008F37C3"/>
    <w:rsid w:val="008F47AA"/>
    <w:rsid w:val="008F544B"/>
    <w:rsid w:val="008F5658"/>
    <w:rsid w:val="008F72E1"/>
    <w:rsid w:val="008F79AA"/>
    <w:rsid w:val="009002E3"/>
    <w:rsid w:val="00900313"/>
    <w:rsid w:val="00900E80"/>
    <w:rsid w:val="00903388"/>
    <w:rsid w:val="00903C64"/>
    <w:rsid w:val="00904A78"/>
    <w:rsid w:val="009052BE"/>
    <w:rsid w:val="009168EA"/>
    <w:rsid w:val="0092214D"/>
    <w:rsid w:val="00923255"/>
    <w:rsid w:val="00930575"/>
    <w:rsid w:val="00930D3E"/>
    <w:rsid w:val="00932EE1"/>
    <w:rsid w:val="00933631"/>
    <w:rsid w:val="0093433C"/>
    <w:rsid w:val="00936C1D"/>
    <w:rsid w:val="0093703B"/>
    <w:rsid w:val="009402BA"/>
    <w:rsid w:val="00940C67"/>
    <w:rsid w:val="00944C64"/>
    <w:rsid w:val="00951BF7"/>
    <w:rsid w:val="00955738"/>
    <w:rsid w:val="009563C1"/>
    <w:rsid w:val="009570D2"/>
    <w:rsid w:val="009574BA"/>
    <w:rsid w:val="00960A39"/>
    <w:rsid w:val="00962028"/>
    <w:rsid w:val="009621B1"/>
    <w:rsid w:val="00962B96"/>
    <w:rsid w:val="0097013B"/>
    <w:rsid w:val="009708D2"/>
    <w:rsid w:val="00971E4F"/>
    <w:rsid w:val="009725F9"/>
    <w:rsid w:val="00972799"/>
    <w:rsid w:val="00973882"/>
    <w:rsid w:val="009803FD"/>
    <w:rsid w:val="00980C4E"/>
    <w:rsid w:val="00980CC8"/>
    <w:rsid w:val="00982ED8"/>
    <w:rsid w:val="00990126"/>
    <w:rsid w:val="00997947"/>
    <w:rsid w:val="009A6EF8"/>
    <w:rsid w:val="009B2AF9"/>
    <w:rsid w:val="009B5CDB"/>
    <w:rsid w:val="009C38D8"/>
    <w:rsid w:val="009C3C2A"/>
    <w:rsid w:val="009C3F6A"/>
    <w:rsid w:val="009C4506"/>
    <w:rsid w:val="009C65CA"/>
    <w:rsid w:val="009C7029"/>
    <w:rsid w:val="009C7886"/>
    <w:rsid w:val="009D0324"/>
    <w:rsid w:val="009D209E"/>
    <w:rsid w:val="009D2C7B"/>
    <w:rsid w:val="009D509E"/>
    <w:rsid w:val="009D51DE"/>
    <w:rsid w:val="009E3D8E"/>
    <w:rsid w:val="009E49AB"/>
    <w:rsid w:val="009E4D9B"/>
    <w:rsid w:val="009E6D46"/>
    <w:rsid w:val="009E7854"/>
    <w:rsid w:val="009F3584"/>
    <w:rsid w:val="009F451A"/>
    <w:rsid w:val="009F724B"/>
    <w:rsid w:val="00A10341"/>
    <w:rsid w:val="00A113B2"/>
    <w:rsid w:val="00A176EA"/>
    <w:rsid w:val="00A222C3"/>
    <w:rsid w:val="00A2356F"/>
    <w:rsid w:val="00A23835"/>
    <w:rsid w:val="00A23F17"/>
    <w:rsid w:val="00A24E4E"/>
    <w:rsid w:val="00A25CC6"/>
    <w:rsid w:val="00A26E70"/>
    <w:rsid w:val="00A310D0"/>
    <w:rsid w:val="00A33661"/>
    <w:rsid w:val="00A346D9"/>
    <w:rsid w:val="00A34988"/>
    <w:rsid w:val="00A3540A"/>
    <w:rsid w:val="00A360C3"/>
    <w:rsid w:val="00A36462"/>
    <w:rsid w:val="00A444ED"/>
    <w:rsid w:val="00A53022"/>
    <w:rsid w:val="00A56F13"/>
    <w:rsid w:val="00A57030"/>
    <w:rsid w:val="00A60B9F"/>
    <w:rsid w:val="00A67D94"/>
    <w:rsid w:val="00A7082E"/>
    <w:rsid w:val="00A713E5"/>
    <w:rsid w:val="00A725EA"/>
    <w:rsid w:val="00A75D1E"/>
    <w:rsid w:val="00A77F2E"/>
    <w:rsid w:val="00A81C80"/>
    <w:rsid w:val="00A910F6"/>
    <w:rsid w:val="00A91F08"/>
    <w:rsid w:val="00A928C9"/>
    <w:rsid w:val="00A93E5B"/>
    <w:rsid w:val="00A940FA"/>
    <w:rsid w:val="00A94303"/>
    <w:rsid w:val="00A955C9"/>
    <w:rsid w:val="00A96BAD"/>
    <w:rsid w:val="00A97A7E"/>
    <w:rsid w:val="00AA0095"/>
    <w:rsid w:val="00AA0149"/>
    <w:rsid w:val="00AA33E0"/>
    <w:rsid w:val="00AA7696"/>
    <w:rsid w:val="00AB4BEB"/>
    <w:rsid w:val="00AB6487"/>
    <w:rsid w:val="00AB6512"/>
    <w:rsid w:val="00AC0D52"/>
    <w:rsid w:val="00AD1A0C"/>
    <w:rsid w:val="00AD4067"/>
    <w:rsid w:val="00AD71E4"/>
    <w:rsid w:val="00AD71E5"/>
    <w:rsid w:val="00AE0E04"/>
    <w:rsid w:val="00AE18B7"/>
    <w:rsid w:val="00AE39FF"/>
    <w:rsid w:val="00AE4B13"/>
    <w:rsid w:val="00AE5AFD"/>
    <w:rsid w:val="00AE7C19"/>
    <w:rsid w:val="00AF034A"/>
    <w:rsid w:val="00AF321F"/>
    <w:rsid w:val="00AF4BCF"/>
    <w:rsid w:val="00AF4CBB"/>
    <w:rsid w:val="00AF6A0C"/>
    <w:rsid w:val="00AF7864"/>
    <w:rsid w:val="00AF78AD"/>
    <w:rsid w:val="00B067DC"/>
    <w:rsid w:val="00B10B7B"/>
    <w:rsid w:val="00B133A8"/>
    <w:rsid w:val="00B134EF"/>
    <w:rsid w:val="00B13D60"/>
    <w:rsid w:val="00B13FD7"/>
    <w:rsid w:val="00B15A3D"/>
    <w:rsid w:val="00B20CC8"/>
    <w:rsid w:val="00B251B4"/>
    <w:rsid w:val="00B266C8"/>
    <w:rsid w:val="00B300A0"/>
    <w:rsid w:val="00B317DF"/>
    <w:rsid w:val="00B33AC8"/>
    <w:rsid w:val="00B33C03"/>
    <w:rsid w:val="00B41E0F"/>
    <w:rsid w:val="00B42C97"/>
    <w:rsid w:val="00B43D12"/>
    <w:rsid w:val="00B454C7"/>
    <w:rsid w:val="00B4631A"/>
    <w:rsid w:val="00B47E4C"/>
    <w:rsid w:val="00B50600"/>
    <w:rsid w:val="00B51B64"/>
    <w:rsid w:val="00B52230"/>
    <w:rsid w:val="00B52EAF"/>
    <w:rsid w:val="00B53ED3"/>
    <w:rsid w:val="00B563FF"/>
    <w:rsid w:val="00B5765A"/>
    <w:rsid w:val="00B6121F"/>
    <w:rsid w:val="00B620A2"/>
    <w:rsid w:val="00B62B17"/>
    <w:rsid w:val="00B645A3"/>
    <w:rsid w:val="00B700EA"/>
    <w:rsid w:val="00B71461"/>
    <w:rsid w:val="00B72851"/>
    <w:rsid w:val="00B7348A"/>
    <w:rsid w:val="00B73AEF"/>
    <w:rsid w:val="00B77A2B"/>
    <w:rsid w:val="00B8143B"/>
    <w:rsid w:val="00B825DD"/>
    <w:rsid w:val="00B856DA"/>
    <w:rsid w:val="00B85804"/>
    <w:rsid w:val="00B860A8"/>
    <w:rsid w:val="00B90103"/>
    <w:rsid w:val="00B91788"/>
    <w:rsid w:val="00B95A7F"/>
    <w:rsid w:val="00B971F9"/>
    <w:rsid w:val="00B97743"/>
    <w:rsid w:val="00BA1508"/>
    <w:rsid w:val="00BA3399"/>
    <w:rsid w:val="00BA58FD"/>
    <w:rsid w:val="00BA5E43"/>
    <w:rsid w:val="00BC202A"/>
    <w:rsid w:val="00BC3F95"/>
    <w:rsid w:val="00BD0039"/>
    <w:rsid w:val="00BD1D9A"/>
    <w:rsid w:val="00BD2824"/>
    <w:rsid w:val="00BD28B2"/>
    <w:rsid w:val="00BD2AF5"/>
    <w:rsid w:val="00BD5412"/>
    <w:rsid w:val="00BD70C2"/>
    <w:rsid w:val="00BF4254"/>
    <w:rsid w:val="00BF4425"/>
    <w:rsid w:val="00BF45E7"/>
    <w:rsid w:val="00C00159"/>
    <w:rsid w:val="00C02858"/>
    <w:rsid w:val="00C06081"/>
    <w:rsid w:val="00C06A7F"/>
    <w:rsid w:val="00C06D4E"/>
    <w:rsid w:val="00C10131"/>
    <w:rsid w:val="00C1073D"/>
    <w:rsid w:val="00C10C11"/>
    <w:rsid w:val="00C253AB"/>
    <w:rsid w:val="00C25E68"/>
    <w:rsid w:val="00C306A0"/>
    <w:rsid w:val="00C339D0"/>
    <w:rsid w:val="00C33B8C"/>
    <w:rsid w:val="00C40E14"/>
    <w:rsid w:val="00C419BA"/>
    <w:rsid w:val="00C5017B"/>
    <w:rsid w:val="00C627B4"/>
    <w:rsid w:val="00C63282"/>
    <w:rsid w:val="00C73253"/>
    <w:rsid w:val="00C736AE"/>
    <w:rsid w:val="00C74AB9"/>
    <w:rsid w:val="00C74BE7"/>
    <w:rsid w:val="00C82A8A"/>
    <w:rsid w:val="00C83C11"/>
    <w:rsid w:val="00C85587"/>
    <w:rsid w:val="00C92770"/>
    <w:rsid w:val="00C93338"/>
    <w:rsid w:val="00CA07FC"/>
    <w:rsid w:val="00CA0CB3"/>
    <w:rsid w:val="00CA1A46"/>
    <w:rsid w:val="00CA3369"/>
    <w:rsid w:val="00CA485C"/>
    <w:rsid w:val="00CA5195"/>
    <w:rsid w:val="00CA6B39"/>
    <w:rsid w:val="00CC0F10"/>
    <w:rsid w:val="00CC15A6"/>
    <w:rsid w:val="00CC2311"/>
    <w:rsid w:val="00CC2B7E"/>
    <w:rsid w:val="00CC3CE4"/>
    <w:rsid w:val="00CD2DFB"/>
    <w:rsid w:val="00CE4506"/>
    <w:rsid w:val="00CE518D"/>
    <w:rsid w:val="00CE638C"/>
    <w:rsid w:val="00CE68D7"/>
    <w:rsid w:val="00CF3EA6"/>
    <w:rsid w:val="00CF62CA"/>
    <w:rsid w:val="00CF73CF"/>
    <w:rsid w:val="00D024C4"/>
    <w:rsid w:val="00D04978"/>
    <w:rsid w:val="00D0523D"/>
    <w:rsid w:val="00D10691"/>
    <w:rsid w:val="00D1352D"/>
    <w:rsid w:val="00D13D85"/>
    <w:rsid w:val="00D161F3"/>
    <w:rsid w:val="00D17A5E"/>
    <w:rsid w:val="00D20222"/>
    <w:rsid w:val="00D2034B"/>
    <w:rsid w:val="00D32002"/>
    <w:rsid w:val="00D3201E"/>
    <w:rsid w:val="00D347D2"/>
    <w:rsid w:val="00D41AD9"/>
    <w:rsid w:val="00D42280"/>
    <w:rsid w:val="00D505A1"/>
    <w:rsid w:val="00D52216"/>
    <w:rsid w:val="00D55C70"/>
    <w:rsid w:val="00D57969"/>
    <w:rsid w:val="00D60032"/>
    <w:rsid w:val="00D614A2"/>
    <w:rsid w:val="00D6186A"/>
    <w:rsid w:val="00D61B62"/>
    <w:rsid w:val="00D654FB"/>
    <w:rsid w:val="00D675DC"/>
    <w:rsid w:val="00D67CB8"/>
    <w:rsid w:val="00D70334"/>
    <w:rsid w:val="00D719FB"/>
    <w:rsid w:val="00D71B3D"/>
    <w:rsid w:val="00D90F74"/>
    <w:rsid w:val="00D94626"/>
    <w:rsid w:val="00D948A1"/>
    <w:rsid w:val="00D9520B"/>
    <w:rsid w:val="00DA657F"/>
    <w:rsid w:val="00DB1F49"/>
    <w:rsid w:val="00DB3660"/>
    <w:rsid w:val="00DB7639"/>
    <w:rsid w:val="00DC05B1"/>
    <w:rsid w:val="00DC6CCA"/>
    <w:rsid w:val="00DD448B"/>
    <w:rsid w:val="00DD4C10"/>
    <w:rsid w:val="00DD5464"/>
    <w:rsid w:val="00DD7B6E"/>
    <w:rsid w:val="00DE14D2"/>
    <w:rsid w:val="00DE7D92"/>
    <w:rsid w:val="00DF090B"/>
    <w:rsid w:val="00DF2305"/>
    <w:rsid w:val="00DF6676"/>
    <w:rsid w:val="00E022F3"/>
    <w:rsid w:val="00E05FF7"/>
    <w:rsid w:val="00E07B4E"/>
    <w:rsid w:val="00E17E52"/>
    <w:rsid w:val="00E31047"/>
    <w:rsid w:val="00E31124"/>
    <w:rsid w:val="00E32DF6"/>
    <w:rsid w:val="00E34D40"/>
    <w:rsid w:val="00E44D97"/>
    <w:rsid w:val="00E4639B"/>
    <w:rsid w:val="00E47CA4"/>
    <w:rsid w:val="00E53052"/>
    <w:rsid w:val="00E54ACA"/>
    <w:rsid w:val="00E552C2"/>
    <w:rsid w:val="00E62FDF"/>
    <w:rsid w:val="00E63178"/>
    <w:rsid w:val="00E63B3B"/>
    <w:rsid w:val="00E669B9"/>
    <w:rsid w:val="00E7462D"/>
    <w:rsid w:val="00E74FA3"/>
    <w:rsid w:val="00E765AB"/>
    <w:rsid w:val="00E76AE5"/>
    <w:rsid w:val="00E77066"/>
    <w:rsid w:val="00E77D8F"/>
    <w:rsid w:val="00E81D4A"/>
    <w:rsid w:val="00E87AD0"/>
    <w:rsid w:val="00E87B94"/>
    <w:rsid w:val="00E9242A"/>
    <w:rsid w:val="00E97217"/>
    <w:rsid w:val="00E97AA2"/>
    <w:rsid w:val="00EA1841"/>
    <w:rsid w:val="00EA5075"/>
    <w:rsid w:val="00EB1BED"/>
    <w:rsid w:val="00EB3A64"/>
    <w:rsid w:val="00EB5ED3"/>
    <w:rsid w:val="00EB7BF7"/>
    <w:rsid w:val="00EC2D66"/>
    <w:rsid w:val="00EC3EFC"/>
    <w:rsid w:val="00EC6D5D"/>
    <w:rsid w:val="00ED66C8"/>
    <w:rsid w:val="00EE0982"/>
    <w:rsid w:val="00EE193F"/>
    <w:rsid w:val="00EE4108"/>
    <w:rsid w:val="00EE72AF"/>
    <w:rsid w:val="00EF0C38"/>
    <w:rsid w:val="00EF6549"/>
    <w:rsid w:val="00EF71F0"/>
    <w:rsid w:val="00F02747"/>
    <w:rsid w:val="00F03F77"/>
    <w:rsid w:val="00F05AD7"/>
    <w:rsid w:val="00F06B98"/>
    <w:rsid w:val="00F12496"/>
    <w:rsid w:val="00F13E06"/>
    <w:rsid w:val="00F34683"/>
    <w:rsid w:val="00F42C0A"/>
    <w:rsid w:val="00F42DA8"/>
    <w:rsid w:val="00F436AB"/>
    <w:rsid w:val="00F4663E"/>
    <w:rsid w:val="00F52517"/>
    <w:rsid w:val="00F54516"/>
    <w:rsid w:val="00F55514"/>
    <w:rsid w:val="00F6581E"/>
    <w:rsid w:val="00F665F5"/>
    <w:rsid w:val="00F74E65"/>
    <w:rsid w:val="00F76585"/>
    <w:rsid w:val="00F771ED"/>
    <w:rsid w:val="00F8287F"/>
    <w:rsid w:val="00F83438"/>
    <w:rsid w:val="00F83BC9"/>
    <w:rsid w:val="00F85DC0"/>
    <w:rsid w:val="00F85DCD"/>
    <w:rsid w:val="00F91ABD"/>
    <w:rsid w:val="00F91B68"/>
    <w:rsid w:val="00F93BCB"/>
    <w:rsid w:val="00F94644"/>
    <w:rsid w:val="00F9513E"/>
    <w:rsid w:val="00F95150"/>
    <w:rsid w:val="00F96BEE"/>
    <w:rsid w:val="00FA025B"/>
    <w:rsid w:val="00FA0986"/>
    <w:rsid w:val="00FA5302"/>
    <w:rsid w:val="00FA5F26"/>
    <w:rsid w:val="00FB257E"/>
    <w:rsid w:val="00FB524C"/>
    <w:rsid w:val="00FB6DA3"/>
    <w:rsid w:val="00FB6DAF"/>
    <w:rsid w:val="00FC279D"/>
    <w:rsid w:val="00FC33C9"/>
    <w:rsid w:val="00FC6C41"/>
    <w:rsid w:val="00FD06B3"/>
    <w:rsid w:val="00FD1FB4"/>
    <w:rsid w:val="00FD2A35"/>
    <w:rsid w:val="00FD2C47"/>
    <w:rsid w:val="00FD4300"/>
    <w:rsid w:val="00FD69DB"/>
    <w:rsid w:val="00FD75D8"/>
    <w:rsid w:val="00FD7A7B"/>
    <w:rsid w:val="00FD7AE4"/>
    <w:rsid w:val="00FF2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3B"/>
    <w:pPr>
      <w:suppressAutoHyphens/>
    </w:pPr>
    <w:rPr>
      <w:sz w:val="24"/>
      <w:szCs w:val="24"/>
      <w:lang w:eastAsia="ar-SA"/>
    </w:rPr>
  </w:style>
  <w:style w:type="paragraph" w:styleId="1">
    <w:name w:val="heading 1"/>
    <w:basedOn w:val="a"/>
    <w:next w:val="a"/>
    <w:qFormat/>
    <w:rsid w:val="00B8143B"/>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B8143B"/>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B8143B"/>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rsid w:val="00B8143B"/>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B8143B"/>
  </w:style>
  <w:style w:type="character" w:customStyle="1" w:styleId="publication">
    <w:name w:val="publication"/>
    <w:rsid w:val="00B8143B"/>
    <w:rPr>
      <w:rFonts w:ascii="Arial" w:hAnsi="Arial" w:cs="Arial"/>
      <w:color w:val="FFFFFF"/>
      <w:sz w:val="22"/>
      <w:szCs w:val="22"/>
      <w:shd w:val="clear" w:color="auto" w:fill="000000"/>
      <w:lang w:val="en-US"/>
    </w:rPr>
  </w:style>
  <w:style w:type="character" w:styleId="a3">
    <w:name w:val="page number"/>
    <w:basedOn w:val="10"/>
    <w:rsid w:val="00B8143B"/>
  </w:style>
  <w:style w:type="character" w:styleId="a4">
    <w:name w:val="Hyperlink"/>
    <w:rsid w:val="00B8143B"/>
    <w:rPr>
      <w:color w:val="0000FF"/>
      <w:u w:val="single"/>
    </w:rPr>
  </w:style>
  <w:style w:type="character" w:styleId="a5">
    <w:name w:val="Strong"/>
    <w:qFormat/>
    <w:rsid w:val="00B8143B"/>
    <w:rPr>
      <w:b/>
      <w:bCs/>
    </w:rPr>
  </w:style>
  <w:style w:type="character" w:customStyle="1" w:styleId="a6">
    <w:name w:val="Символ нумерации"/>
    <w:rsid w:val="00B8143B"/>
  </w:style>
  <w:style w:type="character" w:customStyle="1" w:styleId="a7">
    <w:name w:val="Маркеры списка"/>
    <w:rsid w:val="00B8143B"/>
    <w:rPr>
      <w:rFonts w:ascii="OpenSymbol" w:eastAsia="OpenSymbol" w:hAnsi="OpenSymbol" w:cs="OpenSymbol"/>
    </w:rPr>
  </w:style>
  <w:style w:type="character" w:styleId="a8">
    <w:name w:val="FollowedHyperlink"/>
    <w:rsid w:val="00B8143B"/>
    <w:rPr>
      <w:color w:val="800000"/>
      <w:u w:val="single"/>
    </w:rPr>
  </w:style>
  <w:style w:type="paragraph" w:customStyle="1" w:styleId="11">
    <w:name w:val="Заголовок1"/>
    <w:basedOn w:val="a"/>
    <w:next w:val="a9"/>
    <w:rsid w:val="00B8143B"/>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rsid w:val="00B8143B"/>
  </w:style>
  <w:style w:type="paragraph" w:styleId="ab">
    <w:name w:val="Title"/>
    <w:basedOn w:val="11"/>
    <w:next w:val="ac"/>
    <w:qFormat/>
    <w:rsid w:val="00B8143B"/>
  </w:style>
  <w:style w:type="paragraph" w:styleId="ac">
    <w:name w:val="Subtitle"/>
    <w:basedOn w:val="11"/>
    <w:next w:val="a9"/>
    <w:qFormat/>
    <w:rsid w:val="00B8143B"/>
    <w:pPr>
      <w:jc w:val="center"/>
    </w:pPr>
    <w:rPr>
      <w:i/>
      <w:iCs/>
    </w:rPr>
  </w:style>
  <w:style w:type="paragraph" w:styleId="ad">
    <w:name w:val="List"/>
    <w:basedOn w:val="a9"/>
    <w:rsid w:val="00B8143B"/>
    <w:rPr>
      <w:rFonts w:cs="Tahoma"/>
    </w:rPr>
  </w:style>
  <w:style w:type="paragraph" w:customStyle="1" w:styleId="12">
    <w:name w:val="Название1"/>
    <w:basedOn w:val="a"/>
    <w:rsid w:val="00B8143B"/>
    <w:pPr>
      <w:suppressLineNumbers/>
      <w:spacing w:before="120" w:after="120"/>
    </w:pPr>
    <w:rPr>
      <w:rFonts w:cs="Tahoma"/>
      <w:i/>
      <w:iCs/>
    </w:rPr>
  </w:style>
  <w:style w:type="paragraph" w:customStyle="1" w:styleId="13">
    <w:name w:val="Указатель1"/>
    <w:basedOn w:val="a"/>
    <w:rsid w:val="00B8143B"/>
    <w:pPr>
      <w:suppressLineNumbers/>
    </w:pPr>
    <w:rPr>
      <w:rFonts w:cs="Tahoma"/>
    </w:rPr>
  </w:style>
  <w:style w:type="paragraph" w:customStyle="1" w:styleId="variable">
    <w:name w:val="variable"/>
    <w:basedOn w:val="a"/>
    <w:rsid w:val="00B8143B"/>
    <w:rPr>
      <w:b/>
    </w:rPr>
  </w:style>
  <w:style w:type="paragraph" w:styleId="ae">
    <w:name w:val="footer"/>
    <w:basedOn w:val="a"/>
    <w:rsid w:val="00B8143B"/>
    <w:pPr>
      <w:tabs>
        <w:tab w:val="center" w:pos="4677"/>
        <w:tab w:val="right" w:pos="9355"/>
      </w:tabs>
    </w:pPr>
  </w:style>
  <w:style w:type="paragraph" w:styleId="af">
    <w:name w:val="header"/>
    <w:basedOn w:val="a"/>
    <w:link w:val="af0"/>
    <w:uiPriority w:val="99"/>
    <w:rsid w:val="00B8143B"/>
    <w:pPr>
      <w:tabs>
        <w:tab w:val="center" w:pos="4677"/>
        <w:tab w:val="right" w:pos="9355"/>
      </w:tabs>
    </w:pPr>
  </w:style>
  <w:style w:type="paragraph" w:customStyle="1" w:styleId="af1">
    <w:name w:val="Содержимое таблицы"/>
    <w:basedOn w:val="a"/>
    <w:uiPriority w:val="99"/>
    <w:rsid w:val="00B8143B"/>
    <w:pPr>
      <w:suppressLineNumbers/>
    </w:pPr>
  </w:style>
  <w:style w:type="paragraph" w:customStyle="1" w:styleId="af2">
    <w:name w:val="Заголовок таблицы"/>
    <w:basedOn w:val="af1"/>
    <w:rsid w:val="00B8143B"/>
    <w:pPr>
      <w:jc w:val="center"/>
    </w:pPr>
    <w:rPr>
      <w:b/>
      <w:bCs/>
    </w:rPr>
  </w:style>
  <w:style w:type="paragraph" w:customStyle="1" w:styleId="af3">
    <w:name w:val="Горизонтальная линия"/>
    <w:basedOn w:val="a"/>
    <w:next w:val="a9"/>
    <w:rsid w:val="00B8143B"/>
    <w:pPr>
      <w:suppressLineNumbers/>
      <w:pBdr>
        <w:bottom w:val="double" w:sz="1" w:space="0" w:color="808080"/>
      </w:pBdr>
      <w:spacing w:after="283"/>
    </w:pPr>
    <w:rPr>
      <w:sz w:val="12"/>
      <w:szCs w:val="12"/>
    </w:rPr>
  </w:style>
  <w:style w:type="paragraph" w:styleId="af4">
    <w:name w:val="Body Text First Indent"/>
    <w:basedOn w:val="a9"/>
    <w:rsid w:val="00B8143B"/>
    <w:pPr>
      <w:ind w:firstLine="283"/>
    </w:pPr>
  </w:style>
  <w:style w:type="paragraph" w:customStyle="1" w:styleId="af5">
    <w:name w:val="СОтступомПоЛевомуКраю"/>
    <w:basedOn w:val="a"/>
    <w:rsid w:val="00B8143B"/>
    <w:pPr>
      <w:ind w:firstLine="705"/>
    </w:pPr>
  </w:style>
  <w:style w:type="paragraph" w:customStyle="1" w:styleId="af6">
    <w:name w:val="Содержимое врезки"/>
    <w:basedOn w:val="a9"/>
    <w:rsid w:val="00B8143B"/>
  </w:style>
  <w:style w:type="paragraph" w:customStyle="1" w:styleId="af7">
    <w:name w:val="Содержимое списка"/>
    <w:basedOn w:val="a"/>
    <w:rsid w:val="00B8143B"/>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4">
    <w:name w:val="List Paragraph"/>
    <w:basedOn w:val="a"/>
    <w:link w:val="aff5"/>
    <w:qFormat/>
    <w:rsid w:val="007644CF"/>
    <w:pPr>
      <w:suppressAutoHyphens w:val="0"/>
      <w:ind w:left="708"/>
      <w:jc w:val="both"/>
    </w:pPr>
    <w:rPr>
      <w:lang w:eastAsia="en-US"/>
    </w:rPr>
  </w:style>
  <w:style w:type="character" w:customStyle="1" w:styleId="aff5">
    <w:name w:val="Абзац списка Знак"/>
    <w:link w:val="aff4"/>
    <w:rsid w:val="007644CF"/>
    <w:rPr>
      <w:sz w:val="24"/>
      <w:szCs w:val="24"/>
      <w:lang w:eastAsia="en-US"/>
    </w:rPr>
  </w:style>
  <w:style w:type="character" w:styleId="aff6">
    <w:name w:val="Placeholder Text"/>
    <w:basedOn w:val="a0"/>
    <w:uiPriority w:val="99"/>
    <w:semiHidden/>
    <w:rsid w:val="00B13D6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0"/>
  </w:style>
  <w:style w:type="character" w:styleId="a4">
    <w:name w:val="Hyperlink"/>
    <w:rPr>
      <w:color w:val="0000FF"/>
      <w:u w:val="single"/>
    </w:rPr>
  </w:style>
  <w:style w:type="character" w:styleId="a5">
    <w:name w:val="Strong"/>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paragraph" w:customStyle="1" w:styleId="11">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
    <w:basedOn w:val="a"/>
    <w:link w:val="aa"/>
    <w:qFormat/>
  </w:style>
  <w:style w:type="paragraph" w:styleId="ab">
    <w:name w:val="Title"/>
    <w:basedOn w:val="11"/>
    <w:next w:val="ac"/>
    <w:qFormat/>
  </w:style>
  <w:style w:type="paragraph" w:styleId="ac">
    <w:name w:val="Subtitle"/>
    <w:basedOn w:val="11"/>
    <w:next w:val="a9"/>
    <w:qFormat/>
    <w:pPr>
      <w:jc w:val="center"/>
    </w:pPr>
    <w:rPr>
      <w:i/>
      <w:iCs/>
    </w:rPr>
  </w:style>
  <w:style w:type="paragraph" w:styleId="ad">
    <w:name w:val="List"/>
    <w:basedOn w:val="a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variable">
    <w:name w:val="variable"/>
    <w:basedOn w:val="a"/>
    <w:rPr>
      <w:b/>
    </w:rPr>
  </w:style>
  <w:style w:type="paragraph" w:styleId="ae">
    <w:name w:val="footer"/>
    <w:basedOn w:val="a"/>
    <w:pPr>
      <w:tabs>
        <w:tab w:val="center" w:pos="4677"/>
        <w:tab w:val="right" w:pos="9355"/>
      </w:tabs>
    </w:pPr>
  </w:style>
  <w:style w:type="paragraph" w:styleId="af">
    <w:name w:val="header"/>
    <w:basedOn w:val="a"/>
    <w:link w:val="af0"/>
    <w:uiPriority w:val="99"/>
    <w:pPr>
      <w:tabs>
        <w:tab w:val="center" w:pos="4677"/>
        <w:tab w:val="right" w:pos="9355"/>
      </w:tabs>
    </w:p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Горизонтальная линия"/>
    <w:basedOn w:val="a"/>
    <w:next w:val="a9"/>
    <w:pPr>
      <w:suppressLineNumbers/>
      <w:pBdr>
        <w:bottom w:val="double" w:sz="1" w:space="0" w:color="808080"/>
      </w:pBdr>
      <w:spacing w:after="283"/>
    </w:pPr>
    <w:rPr>
      <w:sz w:val="12"/>
      <w:szCs w:val="12"/>
    </w:rPr>
  </w:style>
  <w:style w:type="paragraph" w:styleId="af4">
    <w:name w:val="Body Text First Indent"/>
    <w:basedOn w:val="a9"/>
    <w:pPr>
      <w:ind w:firstLine="283"/>
    </w:pPr>
  </w:style>
  <w:style w:type="paragraph" w:customStyle="1" w:styleId="af5">
    <w:name w:val="СОтступомПоЛевомуКраю"/>
    <w:basedOn w:val="a"/>
    <w:pPr>
      <w:ind w:firstLine="705"/>
    </w:pPr>
  </w:style>
  <w:style w:type="paragraph" w:customStyle="1" w:styleId="af6">
    <w:name w:val="Содержимое врезки"/>
    <w:basedOn w:val="a9"/>
  </w:style>
  <w:style w:type="paragraph" w:customStyle="1" w:styleId="af7">
    <w:name w:val="Содержимое списка"/>
    <w:basedOn w:val="a"/>
    <w:pPr>
      <w:ind w:left="567"/>
    </w:pPr>
  </w:style>
  <w:style w:type="paragraph" w:styleId="af8">
    <w:name w:val="Balloon Text"/>
    <w:basedOn w:val="a"/>
    <w:link w:val="af9"/>
    <w:uiPriority w:val="99"/>
    <w:semiHidden/>
    <w:unhideWhenUsed/>
    <w:rsid w:val="0047610D"/>
    <w:rPr>
      <w:rFonts w:ascii="Segoe UI" w:hAnsi="Segoe UI" w:cs="Segoe UI"/>
      <w:sz w:val="18"/>
      <w:szCs w:val="18"/>
    </w:rPr>
  </w:style>
  <w:style w:type="character" w:customStyle="1" w:styleId="af9">
    <w:name w:val="Текст выноски Знак"/>
    <w:link w:val="af8"/>
    <w:uiPriority w:val="99"/>
    <w:semiHidden/>
    <w:rsid w:val="0047610D"/>
    <w:rPr>
      <w:rFonts w:ascii="Segoe UI" w:hAnsi="Segoe UI" w:cs="Segoe UI"/>
      <w:sz w:val="18"/>
      <w:szCs w:val="18"/>
      <w:lang w:eastAsia="ar-SA"/>
    </w:rPr>
  </w:style>
  <w:style w:type="paragraph" w:styleId="afa">
    <w:name w:val="footnote text"/>
    <w:basedOn w:val="a"/>
    <w:link w:val="afb"/>
    <w:uiPriority w:val="99"/>
    <w:unhideWhenUsed/>
    <w:rsid w:val="00B7348A"/>
    <w:rPr>
      <w:sz w:val="20"/>
      <w:szCs w:val="20"/>
    </w:rPr>
  </w:style>
  <w:style w:type="character" w:customStyle="1" w:styleId="afb">
    <w:name w:val="Текст сноски Знак"/>
    <w:link w:val="afa"/>
    <w:uiPriority w:val="99"/>
    <w:rsid w:val="00B7348A"/>
    <w:rPr>
      <w:lang w:eastAsia="ar-SA"/>
    </w:rPr>
  </w:style>
  <w:style w:type="character" w:styleId="afc">
    <w:name w:val="footnote reference"/>
    <w:uiPriority w:val="99"/>
    <w:semiHidden/>
    <w:unhideWhenUsed/>
    <w:rsid w:val="00B7348A"/>
    <w:rPr>
      <w:vertAlign w:val="superscript"/>
    </w:rPr>
  </w:style>
  <w:style w:type="table" w:styleId="afd">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0">
    <w:name w:val="Верхний колонтитул Знак"/>
    <w:link w:val="af"/>
    <w:uiPriority w:val="99"/>
    <w:rsid w:val="00F52517"/>
    <w:rPr>
      <w:sz w:val="24"/>
      <w:szCs w:val="24"/>
      <w:lang w:eastAsia="ar-SA"/>
    </w:rPr>
  </w:style>
  <w:style w:type="paragraph" w:styleId="afe">
    <w:name w:val="Normal (Web)"/>
    <w:aliases w:val="Обычный (веб)1,Обычный (Web)1"/>
    <w:basedOn w:val="a"/>
    <w:semiHidden/>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
    <w:link w:val="a9"/>
    <w:locked/>
    <w:rsid w:val="00A34988"/>
    <w:rPr>
      <w:sz w:val="24"/>
      <w:szCs w:val="24"/>
      <w:lang w:eastAsia="ar-SA"/>
    </w:rPr>
  </w:style>
  <w:style w:type="character" w:styleId="aff">
    <w:name w:val="annotation reference"/>
    <w:uiPriority w:val="99"/>
    <w:semiHidden/>
    <w:unhideWhenUsed/>
    <w:rsid w:val="006D72E3"/>
    <w:rPr>
      <w:sz w:val="16"/>
      <w:szCs w:val="16"/>
    </w:rPr>
  </w:style>
  <w:style w:type="paragraph" w:styleId="aff0">
    <w:name w:val="annotation text"/>
    <w:basedOn w:val="a"/>
    <w:link w:val="aff1"/>
    <w:uiPriority w:val="99"/>
    <w:semiHidden/>
    <w:unhideWhenUsed/>
    <w:rsid w:val="006D72E3"/>
    <w:rPr>
      <w:sz w:val="20"/>
      <w:szCs w:val="20"/>
    </w:rPr>
  </w:style>
  <w:style w:type="character" w:customStyle="1" w:styleId="aff1">
    <w:name w:val="Текст примечания Знак"/>
    <w:link w:val="aff0"/>
    <w:uiPriority w:val="99"/>
    <w:semiHidden/>
    <w:rsid w:val="006D72E3"/>
    <w:rPr>
      <w:lang w:eastAsia="ar-SA"/>
    </w:rPr>
  </w:style>
  <w:style w:type="paragraph" w:styleId="aff2">
    <w:name w:val="annotation subject"/>
    <w:basedOn w:val="aff0"/>
    <w:next w:val="aff0"/>
    <w:link w:val="aff3"/>
    <w:uiPriority w:val="99"/>
    <w:semiHidden/>
    <w:unhideWhenUsed/>
    <w:rsid w:val="006D72E3"/>
    <w:rPr>
      <w:b/>
      <w:bCs/>
    </w:rPr>
  </w:style>
  <w:style w:type="character" w:customStyle="1" w:styleId="aff3">
    <w:name w:val="Тема примечания Знак"/>
    <w:link w:val="aff2"/>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lang w:val="x-none" w:eastAsia="x-none"/>
    </w:rPr>
  </w:style>
  <w:style w:type="character" w:customStyle="1" w:styleId="QuoteChar">
    <w:name w:val="Quote Char"/>
    <w:link w:val="21"/>
    <w:rsid w:val="008E63A6"/>
    <w:rPr>
      <w:rFonts w:ascii="Calibri" w:hAnsi="Calibri"/>
      <w:i/>
      <w:sz w:val="24"/>
      <w:szCs w:val="24"/>
      <w:lang w:val="x-none" w:eastAsia="x-none"/>
    </w:rPr>
  </w:style>
  <w:style w:type="paragraph" w:styleId="aff4">
    <w:name w:val="List Paragraph"/>
    <w:basedOn w:val="a"/>
    <w:link w:val="aff5"/>
    <w:qFormat/>
    <w:rsid w:val="007644CF"/>
    <w:pPr>
      <w:suppressAutoHyphens w:val="0"/>
      <w:ind w:left="708"/>
      <w:jc w:val="both"/>
    </w:pPr>
    <w:rPr>
      <w:lang w:val="x-none" w:eastAsia="en-US"/>
    </w:rPr>
  </w:style>
  <w:style w:type="character" w:customStyle="1" w:styleId="aff5">
    <w:name w:val="Абзац списка Знак"/>
    <w:link w:val="aff4"/>
    <w:rsid w:val="007644CF"/>
    <w:rPr>
      <w:sz w:val="24"/>
      <w:szCs w:val="24"/>
      <w:lang w:val="x-none" w:eastAsia="en-US"/>
    </w:rPr>
  </w:style>
  <w:style w:type="character" w:styleId="aff6">
    <w:name w:val="Placeholder Text"/>
    <w:basedOn w:val="a0"/>
    <w:uiPriority w:val="99"/>
    <w:semiHidden/>
    <w:rsid w:val="00B13D60"/>
    <w:rPr>
      <w:color w:val="808080"/>
    </w:rPr>
  </w:style>
</w:styles>
</file>

<file path=word/webSettings.xml><?xml version="1.0" encoding="utf-8"?>
<w:webSettings xmlns:r="http://schemas.openxmlformats.org/officeDocument/2006/relationships" xmlns:w="http://schemas.openxmlformats.org/wordprocessingml/2006/main">
  <w:divs>
    <w:div w:id="187764937">
      <w:bodyDiv w:val="1"/>
      <w:marLeft w:val="0"/>
      <w:marRight w:val="0"/>
      <w:marTop w:val="0"/>
      <w:marBottom w:val="0"/>
      <w:divBdr>
        <w:top w:val="none" w:sz="0" w:space="0" w:color="auto"/>
        <w:left w:val="none" w:sz="0" w:space="0" w:color="auto"/>
        <w:bottom w:val="none" w:sz="0" w:space="0" w:color="auto"/>
        <w:right w:val="none" w:sz="0" w:space="0" w:color="auto"/>
      </w:divBdr>
    </w:div>
    <w:div w:id="191847288">
      <w:bodyDiv w:val="1"/>
      <w:marLeft w:val="0"/>
      <w:marRight w:val="0"/>
      <w:marTop w:val="0"/>
      <w:marBottom w:val="0"/>
      <w:divBdr>
        <w:top w:val="none" w:sz="0" w:space="0" w:color="auto"/>
        <w:left w:val="none" w:sz="0" w:space="0" w:color="auto"/>
        <w:bottom w:val="none" w:sz="0" w:space="0" w:color="auto"/>
        <w:right w:val="none" w:sz="0" w:space="0" w:color="auto"/>
      </w:divBdr>
    </w:div>
    <w:div w:id="202251929">
      <w:bodyDiv w:val="1"/>
      <w:marLeft w:val="0"/>
      <w:marRight w:val="0"/>
      <w:marTop w:val="0"/>
      <w:marBottom w:val="0"/>
      <w:divBdr>
        <w:top w:val="none" w:sz="0" w:space="0" w:color="auto"/>
        <w:left w:val="none" w:sz="0" w:space="0" w:color="auto"/>
        <w:bottom w:val="none" w:sz="0" w:space="0" w:color="auto"/>
        <w:right w:val="none" w:sz="0" w:space="0" w:color="auto"/>
      </w:divBdr>
    </w:div>
    <w:div w:id="227499472">
      <w:bodyDiv w:val="1"/>
      <w:marLeft w:val="0"/>
      <w:marRight w:val="0"/>
      <w:marTop w:val="0"/>
      <w:marBottom w:val="0"/>
      <w:divBdr>
        <w:top w:val="none" w:sz="0" w:space="0" w:color="auto"/>
        <w:left w:val="none" w:sz="0" w:space="0" w:color="auto"/>
        <w:bottom w:val="none" w:sz="0" w:space="0" w:color="auto"/>
        <w:right w:val="none" w:sz="0" w:space="0" w:color="auto"/>
      </w:divBdr>
    </w:div>
    <w:div w:id="268896713">
      <w:bodyDiv w:val="1"/>
      <w:marLeft w:val="0"/>
      <w:marRight w:val="0"/>
      <w:marTop w:val="0"/>
      <w:marBottom w:val="0"/>
      <w:divBdr>
        <w:top w:val="none" w:sz="0" w:space="0" w:color="auto"/>
        <w:left w:val="none" w:sz="0" w:space="0" w:color="auto"/>
        <w:bottom w:val="none" w:sz="0" w:space="0" w:color="auto"/>
        <w:right w:val="none" w:sz="0" w:space="0" w:color="auto"/>
      </w:divBdr>
    </w:div>
    <w:div w:id="271936139">
      <w:bodyDiv w:val="1"/>
      <w:marLeft w:val="0"/>
      <w:marRight w:val="0"/>
      <w:marTop w:val="0"/>
      <w:marBottom w:val="0"/>
      <w:divBdr>
        <w:top w:val="none" w:sz="0" w:space="0" w:color="auto"/>
        <w:left w:val="none" w:sz="0" w:space="0" w:color="auto"/>
        <w:bottom w:val="none" w:sz="0" w:space="0" w:color="auto"/>
        <w:right w:val="none" w:sz="0" w:space="0" w:color="auto"/>
      </w:divBdr>
    </w:div>
    <w:div w:id="327559182">
      <w:bodyDiv w:val="1"/>
      <w:marLeft w:val="0"/>
      <w:marRight w:val="0"/>
      <w:marTop w:val="0"/>
      <w:marBottom w:val="0"/>
      <w:divBdr>
        <w:top w:val="none" w:sz="0" w:space="0" w:color="auto"/>
        <w:left w:val="none" w:sz="0" w:space="0" w:color="auto"/>
        <w:bottom w:val="none" w:sz="0" w:space="0" w:color="auto"/>
        <w:right w:val="none" w:sz="0" w:space="0" w:color="auto"/>
      </w:divBdr>
    </w:div>
    <w:div w:id="367150496">
      <w:bodyDiv w:val="1"/>
      <w:marLeft w:val="0"/>
      <w:marRight w:val="0"/>
      <w:marTop w:val="0"/>
      <w:marBottom w:val="0"/>
      <w:divBdr>
        <w:top w:val="none" w:sz="0" w:space="0" w:color="auto"/>
        <w:left w:val="none" w:sz="0" w:space="0" w:color="auto"/>
        <w:bottom w:val="none" w:sz="0" w:space="0" w:color="auto"/>
        <w:right w:val="none" w:sz="0" w:space="0" w:color="auto"/>
      </w:divBdr>
    </w:div>
    <w:div w:id="409353503">
      <w:bodyDiv w:val="1"/>
      <w:marLeft w:val="0"/>
      <w:marRight w:val="0"/>
      <w:marTop w:val="0"/>
      <w:marBottom w:val="0"/>
      <w:divBdr>
        <w:top w:val="none" w:sz="0" w:space="0" w:color="auto"/>
        <w:left w:val="none" w:sz="0" w:space="0" w:color="auto"/>
        <w:bottom w:val="none" w:sz="0" w:space="0" w:color="auto"/>
        <w:right w:val="none" w:sz="0" w:space="0" w:color="auto"/>
      </w:divBdr>
    </w:div>
    <w:div w:id="455029667">
      <w:bodyDiv w:val="1"/>
      <w:marLeft w:val="0"/>
      <w:marRight w:val="0"/>
      <w:marTop w:val="0"/>
      <w:marBottom w:val="0"/>
      <w:divBdr>
        <w:top w:val="none" w:sz="0" w:space="0" w:color="auto"/>
        <w:left w:val="none" w:sz="0" w:space="0" w:color="auto"/>
        <w:bottom w:val="none" w:sz="0" w:space="0" w:color="auto"/>
        <w:right w:val="none" w:sz="0" w:space="0" w:color="auto"/>
      </w:divBdr>
    </w:div>
    <w:div w:id="566692770">
      <w:bodyDiv w:val="1"/>
      <w:marLeft w:val="0"/>
      <w:marRight w:val="0"/>
      <w:marTop w:val="0"/>
      <w:marBottom w:val="0"/>
      <w:divBdr>
        <w:top w:val="none" w:sz="0" w:space="0" w:color="auto"/>
        <w:left w:val="none" w:sz="0" w:space="0" w:color="auto"/>
        <w:bottom w:val="none" w:sz="0" w:space="0" w:color="auto"/>
        <w:right w:val="none" w:sz="0" w:space="0" w:color="auto"/>
      </w:divBdr>
    </w:div>
    <w:div w:id="702022164">
      <w:bodyDiv w:val="1"/>
      <w:marLeft w:val="0"/>
      <w:marRight w:val="0"/>
      <w:marTop w:val="0"/>
      <w:marBottom w:val="0"/>
      <w:divBdr>
        <w:top w:val="none" w:sz="0" w:space="0" w:color="auto"/>
        <w:left w:val="none" w:sz="0" w:space="0" w:color="auto"/>
        <w:bottom w:val="none" w:sz="0" w:space="0" w:color="auto"/>
        <w:right w:val="none" w:sz="0" w:space="0" w:color="auto"/>
      </w:divBdr>
    </w:div>
    <w:div w:id="736318014">
      <w:bodyDiv w:val="1"/>
      <w:marLeft w:val="0"/>
      <w:marRight w:val="0"/>
      <w:marTop w:val="0"/>
      <w:marBottom w:val="0"/>
      <w:divBdr>
        <w:top w:val="none" w:sz="0" w:space="0" w:color="auto"/>
        <w:left w:val="none" w:sz="0" w:space="0" w:color="auto"/>
        <w:bottom w:val="none" w:sz="0" w:space="0" w:color="auto"/>
        <w:right w:val="none" w:sz="0" w:space="0" w:color="auto"/>
      </w:divBdr>
    </w:div>
    <w:div w:id="796025083">
      <w:bodyDiv w:val="1"/>
      <w:marLeft w:val="0"/>
      <w:marRight w:val="0"/>
      <w:marTop w:val="0"/>
      <w:marBottom w:val="0"/>
      <w:divBdr>
        <w:top w:val="none" w:sz="0" w:space="0" w:color="auto"/>
        <w:left w:val="none" w:sz="0" w:space="0" w:color="auto"/>
        <w:bottom w:val="none" w:sz="0" w:space="0" w:color="auto"/>
        <w:right w:val="none" w:sz="0" w:space="0" w:color="auto"/>
      </w:divBdr>
    </w:div>
    <w:div w:id="808744786">
      <w:bodyDiv w:val="1"/>
      <w:marLeft w:val="0"/>
      <w:marRight w:val="0"/>
      <w:marTop w:val="0"/>
      <w:marBottom w:val="0"/>
      <w:divBdr>
        <w:top w:val="none" w:sz="0" w:space="0" w:color="auto"/>
        <w:left w:val="none" w:sz="0" w:space="0" w:color="auto"/>
        <w:bottom w:val="none" w:sz="0" w:space="0" w:color="auto"/>
        <w:right w:val="none" w:sz="0" w:space="0" w:color="auto"/>
      </w:divBdr>
    </w:div>
    <w:div w:id="842596800">
      <w:bodyDiv w:val="1"/>
      <w:marLeft w:val="0"/>
      <w:marRight w:val="0"/>
      <w:marTop w:val="0"/>
      <w:marBottom w:val="0"/>
      <w:divBdr>
        <w:top w:val="none" w:sz="0" w:space="0" w:color="auto"/>
        <w:left w:val="none" w:sz="0" w:space="0" w:color="auto"/>
        <w:bottom w:val="none" w:sz="0" w:space="0" w:color="auto"/>
        <w:right w:val="none" w:sz="0" w:space="0" w:color="auto"/>
      </w:divBdr>
    </w:div>
    <w:div w:id="853809187">
      <w:bodyDiv w:val="1"/>
      <w:marLeft w:val="0"/>
      <w:marRight w:val="0"/>
      <w:marTop w:val="0"/>
      <w:marBottom w:val="0"/>
      <w:divBdr>
        <w:top w:val="none" w:sz="0" w:space="0" w:color="auto"/>
        <w:left w:val="none" w:sz="0" w:space="0" w:color="auto"/>
        <w:bottom w:val="none" w:sz="0" w:space="0" w:color="auto"/>
        <w:right w:val="none" w:sz="0" w:space="0" w:color="auto"/>
      </w:divBdr>
    </w:div>
    <w:div w:id="1000426802">
      <w:bodyDiv w:val="1"/>
      <w:marLeft w:val="0"/>
      <w:marRight w:val="0"/>
      <w:marTop w:val="0"/>
      <w:marBottom w:val="0"/>
      <w:divBdr>
        <w:top w:val="none" w:sz="0" w:space="0" w:color="auto"/>
        <w:left w:val="none" w:sz="0" w:space="0" w:color="auto"/>
        <w:bottom w:val="none" w:sz="0" w:space="0" w:color="auto"/>
        <w:right w:val="none" w:sz="0" w:space="0" w:color="auto"/>
      </w:divBdr>
    </w:div>
    <w:div w:id="1032849586">
      <w:bodyDiv w:val="1"/>
      <w:marLeft w:val="0"/>
      <w:marRight w:val="0"/>
      <w:marTop w:val="0"/>
      <w:marBottom w:val="0"/>
      <w:divBdr>
        <w:top w:val="none" w:sz="0" w:space="0" w:color="auto"/>
        <w:left w:val="none" w:sz="0" w:space="0" w:color="auto"/>
        <w:bottom w:val="none" w:sz="0" w:space="0" w:color="auto"/>
        <w:right w:val="none" w:sz="0" w:space="0" w:color="auto"/>
      </w:divBdr>
    </w:div>
    <w:div w:id="1046953156">
      <w:bodyDiv w:val="1"/>
      <w:marLeft w:val="0"/>
      <w:marRight w:val="0"/>
      <w:marTop w:val="0"/>
      <w:marBottom w:val="0"/>
      <w:divBdr>
        <w:top w:val="none" w:sz="0" w:space="0" w:color="auto"/>
        <w:left w:val="none" w:sz="0" w:space="0" w:color="auto"/>
        <w:bottom w:val="none" w:sz="0" w:space="0" w:color="auto"/>
        <w:right w:val="none" w:sz="0" w:space="0" w:color="auto"/>
      </w:divBdr>
    </w:div>
    <w:div w:id="1057168575">
      <w:bodyDiv w:val="1"/>
      <w:marLeft w:val="0"/>
      <w:marRight w:val="0"/>
      <w:marTop w:val="0"/>
      <w:marBottom w:val="0"/>
      <w:divBdr>
        <w:top w:val="none" w:sz="0" w:space="0" w:color="auto"/>
        <w:left w:val="none" w:sz="0" w:space="0" w:color="auto"/>
        <w:bottom w:val="none" w:sz="0" w:space="0" w:color="auto"/>
        <w:right w:val="none" w:sz="0" w:space="0" w:color="auto"/>
      </w:divBdr>
    </w:div>
    <w:div w:id="1072581575">
      <w:bodyDiv w:val="1"/>
      <w:marLeft w:val="0"/>
      <w:marRight w:val="0"/>
      <w:marTop w:val="0"/>
      <w:marBottom w:val="0"/>
      <w:divBdr>
        <w:top w:val="none" w:sz="0" w:space="0" w:color="auto"/>
        <w:left w:val="none" w:sz="0" w:space="0" w:color="auto"/>
        <w:bottom w:val="none" w:sz="0" w:space="0" w:color="auto"/>
        <w:right w:val="none" w:sz="0" w:space="0" w:color="auto"/>
      </w:divBdr>
    </w:div>
    <w:div w:id="1086347046">
      <w:bodyDiv w:val="1"/>
      <w:marLeft w:val="0"/>
      <w:marRight w:val="0"/>
      <w:marTop w:val="0"/>
      <w:marBottom w:val="0"/>
      <w:divBdr>
        <w:top w:val="none" w:sz="0" w:space="0" w:color="auto"/>
        <w:left w:val="none" w:sz="0" w:space="0" w:color="auto"/>
        <w:bottom w:val="none" w:sz="0" w:space="0" w:color="auto"/>
        <w:right w:val="none" w:sz="0" w:space="0" w:color="auto"/>
      </w:divBdr>
    </w:div>
    <w:div w:id="1097602345">
      <w:bodyDiv w:val="1"/>
      <w:marLeft w:val="0"/>
      <w:marRight w:val="0"/>
      <w:marTop w:val="0"/>
      <w:marBottom w:val="0"/>
      <w:divBdr>
        <w:top w:val="none" w:sz="0" w:space="0" w:color="auto"/>
        <w:left w:val="none" w:sz="0" w:space="0" w:color="auto"/>
        <w:bottom w:val="none" w:sz="0" w:space="0" w:color="auto"/>
        <w:right w:val="none" w:sz="0" w:space="0" w:color="auto"/>
      </w:divBdr>
    </w:div>
    <w:div w:id="1127313186">
      <w:bodyDiv w:val="1"/>
      <w:marLeft w:val="0"/>
      <w:marRight w:val="0"/>
      <w:marTop w:val="0"/>
      <w:marBottom w:val="0"/>
      <w:divBdr>
        <w:top w:val="none" w:sz="0" w:space="0" w:color="auto"/>
        <w:left w:val="none" w:sz="0" w:space="0" w:color="auto"/>
        <w:bottom w:val="none" w:sz="0" w:space="0" w:color="auto"/>
        <w:right w:val="none" w:sz="0" w:space="0" w:color="auto"/>
      </w:divBdr>
    </w:div>
    <w:div w:id="1424105817">
      <w:bodyDiv w:val="1"/>
      <w:marLeft w:val="0"/>
      <w:marRight w:val="0"/>
      <w:marTop w:val="0"/>
      <w:marBottom w:val="0"/>
      <w:divBdr>
        <w:top w:val="none" w:sz="0" w:space="0" w:color="auto"/>
        <w:left w:val="none" w:sz="0" w:space="0" w:color="auto"/>
        <w:bottom w:val="none" w:sz="0" w:space="0" w:color="auto"/>
        <w:right w:val="none" w:sz="0" w:space="0" w:color="auto"/>
      </w:divBdr>
    </w:div>
    <w:div w:id="1470829158">
      <w:bodyDiv w:val="1"/>
      <w:marLeft w:val="0"/>
      <w:marRight w:val="0"/>
      <w:marTop w:val="0"/>
      <w:marBottom w:val="0"/>
      <w:divBdr>
        <w:top w:val="none" w:sz="0" w:space="0" w:color="auto"/>
        <w:left w:val="none" w:sz="0" w:space="0" w:color="auto"/>
        <w:bottom w:val="none" w:sz="0" w:space="0" w:color="auto"/>
        <w:right w:val="none" w:sz="0" w:space="0" w:color="auto"/>
      </w:divBdr>
    </w:div>
    <w:div w:id="1798186031">
      <w:bodyDiv w:val="1"/>
      <w:marLeft w:val="0"/>
      <w:marRight w:val="0"/>
      <w:marTop w:val="0"/>
      <w:marBottom w:val="0"/>
      <w:divBdr>
        <w:top w:val="none" w:sz="0" w:space="0" w:color="auto"/>
        <w:left w:val="none" w:sz="0" w:space="0" w:color="auto"/>
        <w:bottom w:val="none" w:sz="0" w:space="0" w:color="auto"/>
        <w:right w:val="none" w:sz="0" w:space="0" w:color="auto"/>
      </w:divBdr>
    </w:div>
    <w:div w:id="1805192659">
      <w:bodyDiv w:val="1"/>
      <w:marLeft w:val="0"/>
      <w:marRight w:val="0"/>
      <w:marTop w:val="0"/>
      <w:marBottom w:val="0"/>
      <w:divBdr>
        <w:top w:val="none" w:sz="0" w:space="0" w:color="auto"/>
        <w:left w:val="none" w:sz="0" w:space="0" w:color="auto"/>
        <w:bottom w:val="none" w:sz="0" w:space="0" w:color="auto"/>
        <w:right w:val="none" w:sz="0" w:space="0" w:color="auto"/>
      </w:divBdr>
    </w:div>
    <w:div w:id="1865052923">
      <w:bodyDiv w:val="1"/>
      <w:marLeft w:val="0"/>
      <w:marRight w:val="0"/>
      <w:marTop w:val="0"/>
      <w:marBottom w:val="0"/>
      <w:divBdr>
        <w:top w:val="none" w:sz="0" w:space="0" w:color="auto"/>
        <w:left w:val="none" w:sz="0" w:space="0" w:color="auto"/>
        <w:bottom w:val="none" w:sz="0" w:space="0" w:color="auto"/>
        <w:right w:val="none" w:sz="0" w:space="0" w:color="auto"/>
      </w:divBdr>
    </w:div>
    <w:div w:id="1931768752">
      <w:bodyDiv w:val="1"/>
      <w:marLeft w:val="0"/>
      <w:marRight w:val="0"/>
      <w:marTop w:val="0"/>
      <w:marBottom w:val="0"/>
      <w:divBdr>
        <w:top w:val="none" w:sz="0" w:space="0" w:color="auto"/>
        <w:left w:val="none" w:sz="0" w:space="0" w:color="auto"/>
        <w:bottom w:val="none" w:sz="0" w:space="0" w:color="auto"/>
        <w:right w:val="none" w:sz="0" w:space="0" w:color="auto"/>
      </w:divBdr>
    </w:div>
    <w:div w:id="2074421952">
      <w:bodyDiv w:val="1"/>
      <w:marLeft w:val="0"/>
      <w:marRight w:val="0"/>
      <w:marTop w:val="0"/>
      <w:marBottom w:val="0"/>
      <w:divBdr>
        <w:top w:val="none" w:sz="0" w:space="0" w:color="auto"/>
        <w:left w:val="none" w:sz="0" w:space="0" w:color="auto"/>
        <w:bottom w:val="none" w:sz="0" w:space="0" w:color="auto"/>
        <w:right w:val="none" w:sz="0" w:space="0" w:color="auto"/>
      </w:divBdr>
    </w:div>
    <w:div w:id="2093117720">
      <w:bodyDiv w:val="1"/>
      <w:marLeft w:val="0"/>
      <w:marRight w:val="0"/>
      <w:marTop w:val="0"/>
      <w:marBottom w:val="0"/>
      <w:divBdr>
        <w:top w:val="none" w:sz="0" w:space="0" w:color="auto"/>
        <w:left w:val="none" w:sz="0" w:space="0" w:color="auto"/>
        <w:bottom w:val="none" w:sz="0" w:space="0" w:color="auto"/>
        <w:right w:val="none" w:sz="0" w:space="0" w:color="auto"/>
      </w:divBdr>
    </w:div>
    <w:div w:id="2106412869">
      <w:bodyDiv w:val="1"/>
      <w:marLeft w:val="0"/>
      <w:marRight w:val="0"/>
      <w:marTop w:val="0"/>
      <w:marBottom w:val="0"/>
      <w:divBdr>
        <w:top w:val="none" w:sz="0" w:space="0" w:color="auto"/>
        <w:left w:val="none" w:sz="0" w:space="0" w:color="auto"/>
        <w:bottom w:val="none" w:sz="0" w:space="0" w:color="auto"/>
        <w:right w:val="none" w:sz="0" w:space="0" w:color="auto"/>
      </w:divBdr>
    </w:div>
    <w:div w:id="2110194297">
      <w:bodyDiv w:val="1"/>
      <w:marLeft w:val="0"/>
      <w:marRight w:val="0"/>
      <w:marTop w:val="0"/>
      <w:marBottom w:val="0"/>
      <w:divBdr>
        <w:top w:val="none" w:sz="0" w:space="0" w:color="auto"/>
        <w:left w:val="none" w:sz="0" w:space="0" w:color="auto"/>
        <w:bottom w:val="none" w:sz="0" w:space="0" w:color="auto"/>
        <w:right w:val="none" w:sz="0" w:space="0" w:color="auto"/>
      </w:divBdr>
    </w:div>
    <w:div w:id="21246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vda_czn@mail.ru" TargetMode="External"/><Relationship Id="rId13" Type="http://schemas.openxmlformats.org/officeDocument/2006/relationships/hyperlink" Target="consultantplus://offline/ref=2C8C6B82BBCAC81EC81A81C3BCFC4CDCAD35D9AEEDE55EE4098B186BB0DA0F2BF91DE7B067F4263CDD0F2B2217AF477BCE4E2D2Dc4A9M" TargetMode="External"/><Relationship Id="rId18" Type="http://schemas.openxmlformats.org/officeDocument/2006/relationships/hyperlink" Target="consultantplus://offline/ref=CFFAC4D9E3A0A5DF8F83701C15EE4F7A1CF87A38749FFA828BFB169B89D8D2D8F47FF052A5481E73pCZ1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256D4E6A4CAFAFE2721069B69FBA00CA9DD5690C424AB46BFD4D54F22493E789718B86AA1A5551F879FE29BF1CD0FBA41AC61353CC1F780hEV2L" TargetMode="External"/><Relationship Id="rId17" Type="http://schemas.openxmlformats.org/officeDocument/2006/relationships/hyperlink" Target="consultantplus://offline/ref=CACE5DD00670149E31D6CD80C47AE5D7153E62FE4EBE57060FB83FFCE6149182A45F7880247A6887nFYEI" TargetMode="External"/><Relationship Id="rId2" Type="http://schemas.openxmlformats.org/officeDocument/2006/relationships/numbering" Target="numbering.xml"/><Relationship Id="rId16" Type="http://schemas.openxmlformats.org/officeDocument/2006/relationships/hyperlink" Target="consultantplus://offline/ref=2C8C6B82BBCAC81EC81A81C3BCFC4CDCAD35D9AEEDE55EE4098B186BB0DA0F2BF91DE7B067F4263CDD0F2B2217AF477BCE4E2D2Dc4A9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3286986725DDE106BDB144BD3325F485F6A76031BCC6D9C0573AE696EB382C4CA954A64D8A38428FF3AFEBC8B171E4B4AD6AA2EB2B65FDG" TargetMode="External"/><Relationship Id="rId5" Type="http://schemas.openxmlformats.org/officeDocument/2006/relationships/webSettings" Target="webSettings.xml"/><Relationship Id="rId15" Type="http://schemas.openxmlformats.org/officeDocument/2006/relationships/hyperlink" Target="consultantplus://offline/ref=CFFAC4D9E3A0A5DF8F83701C15EE4F7A1CF87A38749FFA828BFB169B89D8D2D8F47FF052A5481E73pCZ1G" TargetMode="External"/><Relationship Id="rId23" Type="http://schemas.microsoft.com/office/2007/relationships/stylesWithEffects" Target="stylesWithEffects.xml"/><Relationship Id="rId10" Type="http://schemas.openxmlformats.org/officeDocument/2006/relationships/hyperlink" Target="consultantplus://offline/ref=A53286986725DDE106BDB144BD3325F485F6A76031BCC6D9C0573AE696EB382C4CA954A64D8A3B428FF3AFEBC8B171E4B4AD6AA2EB2B65FD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vda_czn@mail.ru" TargetMode="External"/><Relationship Id="rId14" Type="http://schemas.openxmlformats.org/officeDocument/2006/relationships/hyperlink" Target="consultantplus://offline/ref=CACE5DD00670149E31D6CD80C47AE5D7153E62FE4EBE57060FB83FFCE6149182A45F7880247A6887nFYE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nd=92A7EA9C6317E69F361876C96263A5DB&amp;req=doc&amp;base=LAW&amp;n=315347&amp;dst=1208&amp;fld=134&amp;date=29.05.2019" TargetMode="External"/><Relationship Id="rId1" Type="http://schemas.openxmlformats.org/officeDocument/2006/relationships/hyperlink" Target="https://login.consultant.ru/link/?rnd=92A7EA9C6317E69F361876C96263A5DB&amp;req=doc&amp;base=LAW&amp;n=315347&amp;dst=117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23B9-41E7-4F48-83B2-98599B3D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9933</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66420</CharactersWithSpaces>
  <SharedDoc>false</SharedDoc>
  <HLinks>
    <vt:vector size="36" baseType="variant">
      <vt:variant>
        <vt:i4>3604584</vt:i4>
      </vt:variant>
      <vt:variant>
        <vt:i4>285</vt:i4>
      </vt:variant>
      <vt:variant>
        <vt:i4>0</vt:i4>
      </vt:variant>
      <vt:variant>
        <vt:i4>5</vt:i4>
      </vt:variant>
      <vt:variant>
        <vt:lpwstr>consultantplus://offline/ref=41BDDA887050AD7A35E9A19A3C0E889D2B241B6E5D0613FE8F0B26A7D9BFCE3BF3738E1B8EAA576DT8iFF</vt:lpwstr>
      </vt:variant>
      <vt:variant>
        <vt:lpwstr/>
      </vt:variant>
      <vt:variant>
        <vt:i4>6553706</vt:i4>
      </vt:variant>
      <vt:variant>
        <vt:i4>99</vt:i4>
      </vt:variant>
      <vt:variant>
        <vt:i4>0</vt:i4>
      </vt:variant>
      <vt:variant>
        <vt:i4>5</vt:i4>
      </vt:variant>
      <vt:variant>
        <vt:lpwstr>consultantplus://offline/ref=058A98D53800D12BAB9A44B391C181C125812A1B4D16CA94A2E70768ACBEC22F29CC597E7BEBA899uAO3J</vt:lpwstr>
      </vt:variant>
      <vt:variant>
        <vt:lpwstr/>
      </vt:variant>
      <vt:variant>
        <vt:i4>2687083</vt:i4>
      </vt:variant>
      <vt:variant>
        <vt:i4>96</vt:i4>
      </vt:variant>
      <vt:variant>
        <vt:i4>0</vt:i4>
      </vt:variant>
      <vt:variant>
        <vt:i4>5</vt:i4>
      </vt:variant>
      <vt:variant>
        <vt:lpwstr>consultantplus://offline/ref=38A35FEA271BC003C0F8059DAF0F57E14E38EAA7366006194F633C1E20AAD05785F67D102C911777u9s4D</vt:lpwstr>
      </vt:variant>
      <vt:variant>
        <vt:lpwstr/>
      </vt:variant>
      <vt:variant>
        <vt:i4>3670113</vt:i4>
      </vt:variant>
      <vt:variant>
        <vt:i4>84</vt:i4>
      </vt:variant>
      <vt:variant>
        <vt:i4>0</vt:i4>
      </vt:variant>
      <vt:variant>
        <vt:i4>5</vt:i4>
      </vt:variant>
      <vt:variant>
        <vt:lpwstr>consultantplus://offline/ref=C3089041EA9CE86D0199C06FB2DEDB667E996E4B663E5A8EDF40FFFAA071EF3411E7570D274AB090R0c4L</vt:lpwstr>
      </vt:variant>
      <vt:variant>
        <vt:lpwstr/>
      </vt:variant>
      <vt:variant>
        <vt:i4>3670113</vt:i4>
      </vt:variant>
      <vt:variant>
        <vt:i4>81</vt:i4>
      </vt:variant>
      <vt:variant>
        <vt:i4>0</vt:i4>
      </vt:variant>
      <vt:variant>
        <vt:i4>5</vt:i4>
      </vt:variant>
      <vt:variant>
        <vt:lpwstr>consultantplus://offline/ref=C3089041EA9CE86D0199C06FB2DEDB667E996E4B663E5A8EDF40FFFAA071EF3411E7570D274AB091R0c5L</vt:lpwstr>
      </vt:variant>
      <vt:variant>
        <vt:lpwstr/>
      </vt:variant>
      <vt:variant>
        <vt:i4>852000</vt:i4>
      </vt:variant>
      <vt:variant>
        <vt:i4>69</vt:i4>
      </vt:variant>
      <vt:variant>
        <vt:i4>0</vt:i4>
      </vt:variant>
      <vt:variant>
        <vt:i4>5</vt:i4>
      </vt:variant>
      <vt:variant>
        <vt:lpwstr>mailto:zakupki@egov66.ru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user2</cp:lastModifiedBy>
  <cp:revision>20</cp:revision>
  <cp:lastPrinted>2019-10-15T06:22:00Z</cp:lastPrinted>
  <dcterms:created xsi:type="dcterms:W3CDTF">2020-01-22T04:17:00Z</dcterms:created>
  <dcterms:modified xsi:type="dcterms:W3CDTF">2020-01-27T04:04:00Z</dcterms:modified>
</cp:coreProperties>
</file>