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RPr="00967C7E" w:rsidP="00E05178">
            <w:pPr>
              <w:suppressLineNumbers/>
              <w:rPr>
                <w:rFonts w:ascii="Liberation Serif" w:hAnsi="Liberation Serif" w:cs="Liberation Serif"/>
                <w:bCs/>
                <w:sz w:val="24"/>
                <w:szCs w:val="24"/>
              </w:rPr>
            </w:pPr>
          </w:p>
          <w:p w:rsidR="00433BCE" w:rsidP="00E05178">
            <w:pPr>
              <w:suppressLineNumbers/>
              <w:jc w:val="center"/>
              <w:rPr>
                <w:rFonts w:ascii="Liberation Serif" w:hAnsi="Liberation Serif" w:cs="Liberation Serif"/>
                <w:bCs/>
                <w:sz w:val="24"/>
                <w:szCs w:val="24"/>
              </w:rPr>
            </w:pPr>
            <w:r>
              <w:rPr>
                <w:rFonts w:ascii="Liberation Serif" w:hAnsi="Liberation Serif" w:cs="Liberation Serif"/>
                <w:sz w:val="24"/>
                <w:szCs w:val="24"/>
              </w:rPr>
              <w:t xml:space="preserve">ДОПОЛНИТЕЛЬНЫЕ ТРЕБОВАНИЯ К УЧАСТНИКАМ ЗАКУПКИ ОТДЕЛЬНЫХ ВИДОВ ТОВАРОВ, РАБОТ, УСЛУГ, УЧАСТНИКАМ ОТДЕЛЬНЫХ ВИДОВ ЗАКУПОК ТОВАРОВ, РАБОТ, УСЛУГ ДЛЯ ОБЕСПЕЧЕНИЯ ГОСУДАРСТВЕННЫХ И МУНИЦИПАЛЬНЫХ НУЖД </w:t>
            </w:r>
            <w:r w:rsidRPr="00967C7E">
              <w:rPr>
                <w:rFonts w:ascii="Liberation Serif" w:hAnsi="Liberation Serif" w:cs="Liberation Serif"/>
                <w:bCs/>
                <w:sz w:val="24"/>
                <w:szCs w:val="24"/>
              </w:rPr>
              <w:t>(Приложение к ПП РФ от 29 декабря 2021 г. №2571)</w:t>
            </w:r>
          </w:p>
          <w:p w:rsidR="00433BCE" w:rsidP="00E05178">
            <w:pPr>
              <w:suppressLineNumbers/>
              <w:jc w:val="center"/>
              <w:rPr>
                <w:rFonts w:ascii="Liberation Serif" w:hAnsi="Liberation Serif" w:cs="Liberation Serif"/>
                <w:bCs/>
                <w:sz w:val="24"/>
                <w:szCs w:val="24"/>
              </w:rPr>
            </w:pPr>
          </w:p>
          <w:tbl>
            <w:tblPr>
              <w:tblStyle w:val="TableGrid"/>
              <w:tblW w:w="5000" w:type="pct"/>
              <w:jc w:val="center"/>
              <w:tblBorders>
                <w:left w:val="none" w:sz="0" w:space="0" w:color="auto"/>
                <w:right w:val="none" w:sz="0" w:space="0" w:color="auto"/>
              </w:tblBorders>
              <w:tblLayout w:type="fixed"/>
              <w:tblLook w:val="04A0"/>
            </w:tblPr>
            <w:tblGrid>
              <w:gridCol w:w="3571"/>
              <w:gridCol w:w="3333"/>
              <w:gridCol w:w="3431"/>
            </w:tblGrid>
            <w:tr w:rsidTr="00E05178">
              <w:tblPrEx>
                <w:tblW w:w="5000" w:type="pct"/>
                <w:jc w:val="center"/>
                <w:tblBorders>
                  <w:left w:val="none" w:sz="0" w:space="0" w:color="auto"/>
                  <w:right w:val="none" w:sz="0" w:space="0" w:color="auto"/>
                </w:tblBorders>
                <w:tblLayout w:type="fixed"/>
                <w:tblLook w:val="04A0"/>
              </w:tblPrEx>
              <w:trPr>
                <w:trHeight w:val="1401"/>
                <w:jc w:val="center"/>
              </w:trPr>
              <w:tc>
                <w:tcPr>
                  <w:tcW w:w="3553" w:type="dxa"/>
                </w:tcPr>
                <w:p w:rsidR="00433BCE" w:rsidRPr="00967C7E" w:rsidP="00E05178">
                  <w:pPr>
                    <w:suppressLineNumbers/>
                    <w:ind w:firstLine="0"/>
                    <w:jc w:val="center"/>
                    <w:rPr>
                      <w:rFonts w:ascii="Liberation Serif" w:hAnsi="Liberation Serif" w:cs="Liberation Serif"/>
                      <w:bCs/>
                      <w:sz w:val="24"/>
                      <w:szCs w:val="24"/>
                    </w:rPr>
                  </w:pPr>
                  <w:r w:rsidRPr="00F75BA1">
                    <w:rPr>
                      <w:rFonts w:ascii="Liberation Serif" w:hAnsi="Liberation Serif" w:cs="Liberation Serif"/>
                      <w:bCs/>
                      <w:i/>
                      <w:sz w:val="24"/>
                      <w:szCs w:val="24"/>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3317" w:type="dxa"/>
                </w:tcPr>
                <w:p w:rsidR="00433BCE" w:rsidRPr="00967C7E" w:rsidP="00E05178">
                  <w:pPr>
                    <w:suppressLineNumbers/>
                    <w:jc w:val="center"/>
                    <w:rPr>
                      <w:rFonts w:ascii="Liberation Serif" w:hAnsi="Liberation Serif" w:cs="Liberation Serif"/>
                      <w:bCs/>
                      <w:i/>
                      <w:sz w:val="24"/>
                      <w:szCs w:val="24"/>
                    </w:rPr>
                  </w:pPr>
                  <w:r w:rsidRPr="00967C7E">
                    <w:rPr>
                      <w:rFonts w:ascii="Liberation Serif" w:hAnsi="Liberation Serif" w:cs="Liberation Serif"/>
                      <w:bCs/>
                      <w:i/>
                      <w:sz w:val="24"/>
                      <w:szCs w:val="24"/>
                    </w:rPr>
                    <w:t>Дополнительные требования  к участникам закупки:</w:t>
                  </w:r>
                </w:p>
                <w:p w:rsidR="00433BCE" w:rsidRPr="00967C7E" w:rsidP="00E05178">
                  <w:pPr>
                    <w:suppressLineNumbers/>
                    <w:jc w:val="center"/>
                    <w:rPr>
                      <w:rFonts w:ascii="Liberation Serif" w:hAnsi="Liberation Serif" w:cs="Liberation Serif"/>
                      <w:bCs/>
                      <w:sz w:val="24"/>
                      <w:szCs w:val="24"/>
                    </w:rPr>
                  </w:pPr>
                </w:p>
              </w:tc>
              <w:tc>
                <w:tcPr>
                  <w:tcW w:w="3414" w:type="dxa"/>
                </w:tcPr>
                <w:p w:rsidR="00433BCE" w:rsidRPr="00967C7E" w:rsidP="00E05178">
                  <w:pPr>
                    <w:suppressLineNumbers/>
                    <w:jc w:val="center"/>
                    <w:rPr>
                      <w:rFonts w:ascii="Liberation Serif" w:hAnsi="Liberation Serif" w:cs="Liberation Serif"/>
                      <w:bCs/>
                      <w:sz w:val="24"/>
                      <w:szCs w:val="24"/>
                    </w:rPr>
                  </w:pPr>
                  <w:r w:rsidRPr="00967C7E">
                    <w:rPr>
                      <w:rFonts w:ascii="Liberation Serif" w:hAnsi="Liberation Serif" w:cs="Liberation Serif"/>
                      <w:bCs/>
                      <w:i/>
                      <w:sz w:val="24"/>
                      <w:szCs w:val="24"/>
                    </w:rPr>
                    <w:t>Информация и документы, подтверждающие соответствие участников закупки дополнительным требованиям:</w:t>
                  </w:r>
                </w:p>
              </w:tc>
            </w:tr>
            <w:tr w:rsidTr="00E05178">
              <w:tblPrEx>
                <w:tblW w:w="5000" w:type="pct"/>
                <w:jc w:val="center"/>
                <w:tblLayout w:type="fixed"/>
                <w:tblLook w:val="04A0"/>
              </w:tblPrEx>
              <w:trPr>
                <w:trHeight w:val="828"/>
                <w:jc w:val="center"/>
              </w:trPr>
              <w:tc>
                <w:tcPr>
                  <w:tcW w:w="3553"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Работы по текущему</w:t>
                  </w:r>
                  <w:r w:rsidRPr="00967C7E">
                    <w:rPr>
                      <w:rFonts w:ascii="Liberation Serif" w:hAnsi="Liberation Serif" w:cs="Liberation Serif"/>
                      <w:bCs/>
                      <w:noProof/>
                      <w:sz w:val="24"/>
                      <w:szCs w:val="24"/>
                    </w:rPr>
                    <w:t xml:space="preserve"> ремонту зданий, сооружений</w:t>
                  </w:r>
                </w:p>
              </w:tc>
              <w:tc>
                <w:tcPr>
                  <w:tcW w:w="3317"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наличие у участника закупки</w:t>
                  </w:r>
                  <w:r w:rsidRPr="00967C7E">
                    <w:rPr>
                      <w:rFonts w:ascii="Liberation Serif" w:hAnsi="Liberation Serif" w:cs="Liberation Serif"/>
                      <w:bCs/>
                      <w:noProof/>
                      <w:sz w:val="24"/>
                      <w:szCs w:val="24"/>
                    </w:rPr>
                    <w:t xml:space="preserve"> одного из следующих видов опыта выполнения работ:</w:t>
                  </w:r>
                </w:p>
                <w:p w:rsidRPr="00967C7E" w:rsidP="00E05178">
                  <w:pPr>
                    <w:suppressLineNumbers/>
                    <w:rPr>
                      <w:rFonts w:ascii="Liberation Serif" w:hAnsi="Liberation Serif" w:cs="Liberation Serif"/>
                      <w:bCs/>
                      <w:noProof/>
                      <w:sz w:val="24"/>
                      <w:szCs w:val="24"/>
                    </w:rPr>
                  </w:pPr>
                  <w:r w:rsidRPr="00967C7E">
                    <w:rPr>
                      <w:rFonts w:ascii="Liberation Serif" w:hAnsi="Liberation Serif" w:cs="Liberation Serif"/>
                      <w:bCs/>
                      <w:noProof/>
                      <w:sz w:val="24"/>
                      <w:szCs w:val="24"/>
                    </w:rPr>
                    <w:t>1) опыт исполнения договора, предусматривающего выполнение работ по текущему ремонту зданий, сооружений;</w:t>
                  </w:r>
                </w:p>
                <w:p w:rsidRPr="00967C7E" w:rsidP="00E05178">
                  <w:pPr>
                    <w:suppressLineNumbers/>
                    <w:rPr>
                      <w:rFonts w:ascii="Liberation Serif" w:hAnsi="Liberation Serif" w:cs="Liberation Serif"/>
                      <w:bCs/>
                      <w:noProof/>
                      <w:sz w:val="24"/>
                      <w:szCs w:val="24"/>
                    </w:rPr>
                  </w:pPr>
                  <w:r w:rsidRPr="00967C7E">
                    <w:rPr>
                      <w:rFonts w:ascii="Liberation Serif" w:hAnsi="Liberation Serif" w:cs="Liberation Serif"/>
                      <w:bCs/>
                      <w:noProof/>
                      <w:sz w:val="24"/>
                      <w:szCs w:val="24"/>
                    </w:rPr>
                    <w:t>2) 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w:t>
                  </w:r>
                </w:p>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3414"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 xml:space="preserve">1) исполненный </w:t>
                  </w:r>
                  <w:r w:rsidRPr="00967C7E">
                    <w:rPr>
                      <w:rFonts w:ascii="Liberation Serif" w:hAnsi="Liberation Serif" w:cs="Liberation Serif"/>
                      <w:bCs/>
                      <w:noProof/>
                      <w:sz w:val="24"/>
                      <w:szCs w:val="24"/>
                    </w:rPr>
                    <w:t>договор;</w:t>
                  </w:r>
                </w:p>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2) акт выполненных работ, подтверждающий цену выполненных работ</w:t>
                  </w:r>
                </w:p>
              </w:tc>
            </w:tr>
          </w:tbl>
          <w:p w:rsidRPr="00967C7E" w:rsidP="00E05178">
            <w:pPr>
              <w:suppressLineNumbers/>
              <w:rPr>
                <w:rFonts w:ascii="Liberation Serif" w:hAnsi="Liberation Serif" w:cs="Liberation Serif"/>
                <w:bCs/>
                <w:sz w:val="24"/>
                <w:szCs w:val="24"/>
              </w:rPr>
            </w:pPr>
          </w:p>
          <w:p w:rsidR="00433BCE" w:rsidP="00E05178">
            <w:pPr>
              <w:suppressLineNumbers/>
              <w:rPr>
                <w:rFonts w:ascii="Liberation Serif" w:hAnsi="Liberation Serif" w:cs="Liberation Serif"/>
                <w:bCs/>
                <w:sz w:val="24"/>
                <w:szCs w:val="24"/>
              </w:rPr>
            </w:pPr>
            <w:r w:rsidRPr="00173FF1">
              <w:rPr>
                <w:rFonts w:ascii="Liberation Serif" w:hAnsi="Liberation Serif" w:cs="Liberation Serif"/>
                <w:bCs/>
                <w:sz w:val="24"/>
                <w:szCs w:val="24"/>
              </w:rPr>
              <w:t>Если предусмотренные в графе</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Информация и документы, подтверждающие соответствие участников закупки дополнительным требованиям</w:t>
            </w:r>
            <w:r w:rsidRPr="00316D79">
              <w:rPr>
                <w:rFonts w:ascii="Liberation Serif" w:hAnsi="Liberation Serif" w:cs="Liberation Serif"/>
                <w:bCs/>
                <w:sz w:val="24"/>
                <w:szCs w:val="24"/>
              </w:rPr>
              <w:t>''</w:t>
            </w:r>
            <w:r w:rsidRPr="00173FF1">
              <w:rPr>
                <w:rFonts w:ascii="Liberation Serif" w:hAnsi="Liberation Serif" w:cs="Liberation Serif"/>
                <w:sz w:val="24"/>
                <w:szCs w:val="24"/>
              </w:rPr>
              <w:t xml:space="preserve"> </w:t>
            </w:r>
            <w:r w:rsidRPr="00173FF1">
              <w:rPr>
                <w:rFonts w:ascii="Liberation Serif" w:hAnsi="Liberation Serif" w:cs="Liberation Serif"/>
                <w:bCs/>
                <w:sz w:val="24"/>
                <w:szCs w:val="24"/>
              </w:rPr>
              <w:t xml:space="preserve">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Pr="00316D79">
              <w:rPr>
                <w:rFonts w:ascii="Liberation Serif" w:hAnsi="Liberation Serif" w:cs="Liberation Serif"/>
                <w:sz w:val="24"/>
                <w:szCs w:val="24"/>
              </w:rPr>
              <w:t>''</w:t>
            </w:r>
            <w:r w:rsidRPr="00173FF1">
              <w:rPr>
                <w:rFonts w:ascii="Liberation Serif" w:hAnsi="Liberation Serif" w:cs="Liberation Serif"/>
                <w:bCs/>
                <w:sz w:val="24"/>
                <w:szCs w:val="24"/>
              </w:rPr>
              <w:t>Интернет</w:t>
            </w:r>
            <w:r w:rsidRPr="00316D79">
              <w:rPr>
                <w:rFonts w:ascii="Liberation Serif" w:hAnsi="Liberation Serif" w:cs="Liberation Serif"/>
                <w:sz w:val="24"/>
                <w:szCs w:val="24"/>
              </w:rPr>
              <w:t>''</w:t>
            </w:r>
            <w:r w:rsidRPr="00173FF1">
              <w:rPr>
                <w:rFonts w:ascii="Liberation Serif" w:hAnsi="Liberation Serif" w:cs="Liberation Serif"/>
                <w:bCs/>
                <w:sz w:val="24"/>
                <w:szCs w:val="24"/>
              </w:rPr>
              <w:t>, в том числе ведение которых осуществляется в единой информационной системе в сфере закупок  с размещением на официальном сайте единой информационной системы в информационно-телекоммуникационной сети</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Интернет</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таких документов, вместо направления таких документов участник закупки вправе направить в соответствии с Законом о контрактной системе номер реестровой записи из соответствующего реестра.</w:t>
            </w: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252664300797366120100100160014329244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10</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