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0A" w:rsidRPr="00EF4C0A" w:rsidRDefault="00EF4C0A" w:rsidP="00EF4C0A">
      <w:pPr>
        <w:tabs>
          <w:tab w:val="left" w:pos="993"/>
        </w:tabs>
        <w:spacing w:after="0" w:line="240" w:lineRule="auto"/>
        <w:jc w:val="center"/>
        <w:rPr>
          <w:rFonts w:ascii="Times New Roman" w:eastAsia="Times New Roman" w:hAnsi="Times New Roman" w:cs="Times New Roman"/>
          <w:b/>
          <w:sz w:val="24"/>
          <w:szCs w:val="24"/>
          <w:lang w:eastAsia="ru-RU"/>
        </w:rPr>
      </w:pPr>
      <w:r w:rsidRPr="00EF4C0A">
        <w:rPr>
          <w:rFonts w:ascii="Times New Roman" w:eastAsia="Times New Roman" w:hAnsi="Times New Roman" w:cs="Times New Roman"/>
          <w:b/>
          <w:sz w:val="24"/>
          <w:szCs w:val="24"/>
          <w:lang w:eastAsia="ru-RU"/>
        </w:rPr>
        <w:t xml:space="preserve">ПРОЕКТ ГОСУДАРСТВЕННОГО КОНТРАКТА </w:t>
      </w:r>
    </w:p>
    <w:p w:rsidR="00EF4C0A" w:rsidRPr="00EF4C0A" w:rsidRDefault="00A6077B" w:rsidP="00EF4C0A">
      <w:pPr>
        <w:keepNext/>
        <w:spacing w:after="0" w:line="240" w:lineRule="auto"/>
        <w:jc w:val="both"/>
        <w:outlineLvl w:val="0"/>
        <w:rPr>
          <w:rFonts w:ascii="Times New Roman" w:eastAsia="Times New Roman" w:hAnsi="Times New Roman" w:cs="Times New Roman"/>
          <w:kern w:val="28"/>
          <w:sz w:val="24"/>
          <w:szCs w:val="24"/>
        </w:rPr>
      </w:pPr>
      <w:r>
        <w:rPr>
          <w:rFonts w:ascii="Times New Roman" w:eastAsia="Times New Roman" w:hAnsi="Times New Roman" w:cs="Times New Roman"/>
          <w:b/>
          <w:noProof/>
          <w:kern w:val="28"/>
          <w:sz w:val="24"/>
          <w:szCs w:val="24"/>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5pt" to="51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" strokeweight="3pt">
            <v:stroke linestyle="thinThin"/>
          </v:line>
        </w:pict>
      </w:r>
    </w:p>
    <w:p w:rsidR="00EF4C0A" w:rsidRPr="00EF4C0A" w:rsidRDefault="00EF4C0A" w:rsidP="00EF4C0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Государственный контракт №_____</w:t>
      </w:r>
    </w:p>
    <w:p w:rsidR="00EF4C0A" w:rsidRPr="00EF4C0A" w:rsidRDefault="00EF4C0A" w:rsidP="00EF4C0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на поставку </w:t>
      </w:r>
      <w:r w:rsidR="00910619">
        <w:rPr>
          <w:rFonts w:ascii="Times New Roman" w:eastAsia="Times New Roman" w:hAnsi="Times New Roman" w:cs="Times New Roman"/>
          <w:sz w:val="20"/>
          <w:szCs w:val="20"/>
          <w:lang w:eastAsia="ru-RU"/>
        </w:rPr>
        <w:t>продуктов питания</w:t>
      </w:r>
      <w:r w:rsidR="00862832">
        <w:rPr>
          <w:rFonts w:ascii="Times New Roman" w:eastAsia="Times New Roman" w:hAnsi="Times New Roman" w:cs="Times New Roman"/>
          <w:sz w:val="20"/>
          <w:szCs w:val="20"/>
          <w:lang w:eastAsia="ru-RU"/>
        </w:rPr>
        <w:t xml:space="preserve"> </w:t>
      </w:r>
      <w:r w:rsidR="006C73E5">
        <w:rPr>
          <w:rFonts w:ascii="Times New Roman" w:eastAsia="Times New Roman" w:hAnsi="Times New Roman" w:cs="Times New Roman"/>
          <w:sz w:val="20"/>
          <w:szCs w:val="20"/>
          <w:lang w:eastAsia="ru-RU"/>
        </w:rPr>
        <w:t xml:space="preserve"> (</w:t>
      </w:r>
      <w:r w:rsidR="00F06C4A">
        <w:rPr>
          <w:rFonts w:ascii="Times New Roman" w:eastAsia="Times New Roman" w:hAnsi="Times New Roman" w:cs="Times New Roman"/>
          <w:sz w:val="20"/>
          <w:szCs w:val="20"/>
          <w:lang w:eastAsia="ru-RU"/>
        </w:rPr>
        <w:t>консервированная продукция</w:t>
      </w:r>
      <w:r w:rsidR="006C73E5">
        <w:rPr>
          <w:rFonts w:ascii="Times New Roman" w:eastAsia="Times New Roman" w:hAnsi="Times New Roman" w:cs="Times New Roman"/>
          <w:sz w:val="20"/>
          <w:szCs w:val="20"/>
          <w:lang w:eastAsia="ru-RU"/>
        </w:rPr>
        <w:t>)</w:t>
      </w:r>
      <w:r w:rsidR="00913DA7">
        <w:rPr>
          <w:rFonts w:ascii="Times New Roman" w:eastAsia="Times New Roman" w:hAnsi="Times New Roman" w:cs="Times New Roman"/>
          <w:sz w:val="20"/>
          <w:szCs w:val="20"/>
          <w:lang w:eastAsia="ru-RU"/>
        </w:rPr>
        <w:t xml:space="preserve"> </w:t>
      </w:r>
    </w:p>
    <w:p w:rsidR="00EF4C0A" w:rsidRPr="0014751B" w:rsidRDefault="00EF4C0A" w:rsidP="0014751B">
      <w:pPr>
        <w:keepLines/>
        <w:suppressLineNumbers/>
        <w:autoSpaceDE w:val="0"/>
        <w:jc w:val="center"/>
        <w:rPr>
          <w:rFonts w:ascii="Liberation Serif" w:eastAsia="Times New Roman" w:hAnsi="Liberation Serif" w:cs="Liberation Serif"/>
          <w:b/>
          <w:kern w:val="1"/>
          <w:lang w:eastAsia="ar-SA"/>
        </w:rPr>
      </w:pPr>
      <w:r w:rsidRPr="003B4C25">
        <w:rPr>
          <w:rFonts w:ascii="Times New Roman" w:eastAsia="Times New Roman" w:hAnsi="Times New Roman" w:cs="Times New Roman"/>
          <w:color w:val="FF0000"/>
          <w:lang w:eastAsia="ru-RU"/>
        </w:rPr>
        <w:t xml:space="preserve">(Идентификационный код закупки </w:t>
      </w:r>
      <w:r w:rsidR="007B180F">
        <w:rPr>
          <w:rFonts w:ascii="Times New Roman" w:eastAsia="Times New Roman" w:hAnsi="Times New Roman" w:cs="Times New Roman"/>
          <w:lang w:eastAsia="ru-RU"/>
        </w:rPr>
        <w:t>–</w:t>
      </w:r>
      <w:r w:rsidR="0014751B" w:rsidRPr="0014751B">
        <w:rPr>
          <w:rFonts w:ascii="Liberation Serif" w:eastAsia="Times New Roman" w:hAnsi="Liberation Serif" w:cs="Liberation Serif"/>
          <w:b/>
          <w:noProof/>
          <w:lang w:eastAsia="ar-SA"/>
        </w:rPr>
        <w:t>252662200258066230100100140011039244</w:t>
      </w:r>
      <w:r w:rsidR="007B180F">
        <w:rPr>
          <w:rFonts w:ascii="Liberation Serif" w:eastAsia="Times New Roman" w:hAnsi="Liberation Serif" w:cs="Liberation Serif"/>
          <w:b/>
          <w:noProof/>
          <w:sz w:val="24"/>
          <w:szCs w:val="24"/>
          <w:lang w:eastAsia="ar-SA"/>
        </w:rPr>
        <w:t>)</w:t>
      </w:r>
    </w:p>
    <w:p w:rsidR="00EF4C0A" w:rsidRPr="00EF4C0A" w:rsidRDefault="00EF4C0A" w:rsidP="00EF4C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spellStart"/>
      <w:r w:rsidRPr="00EF4C0A">
        <w:rPr>
          <w:rFonts w:ascii="Times New Roman" w:eastAsia="Times New Roman" w:hAnsi="Times New Roman" w:cs="Times New Roman"/>
          <w:sz w:val="20"/>
          <w:szCs w:val="20"/>
          <w:lang w:eastAsia="ru-RU"/>
        </w:rPr>
        <w:t>г</w:t>
      </w:r>
      <w:proofErr w:type="gramStart"/>
      <w:r w:rsidRPr="00EF4C0A">
        <w:rPr>
          <w:rFonts w:ascii="Times New Roman" w:eastAsia="Times New Roman" w:hAnsi="Times New Roman" w:cs="Times New Roman"/>
          <w:sz w:val="20"/>
          <w:szCs w:val="20"/>
          <w:lang w:eastAsia="ru-RU"/>
        </w:rPr>
        <w:t>.Н</w:t>
      </w:r>
      <w:proofErr w:type="gramEnd"/>
      <w:r w:rsidRPr="00EF4C0A">
        <w:rPr>
          <w:rFonts w:ascii="Times New Roman" w:eastAsia="Times New Roman" w:hAnsi="Times New Roman" w:cs="Times New Roman"/>
          <w:sz w:val="20"/>
          <w:szCs w:val="20"/>
          <w:lang w:eastAsia="ru-RU"/>
        </w:rPr>
        <w:t>ижняя</w:t>
      </w:r>
      <w:proofErr w:type="spellEnd"/>
      <w:r w:rsidRPr="00EF4C0A">
        <w:rPr>
          <w:rFonts w:ascii="Times New Roman" w:eastAsia="Times New Roman" w:hAnsi="Times New Roman" w:cs="Times New Roman"/>
          <w:sz w:val="20"/>
          <w:szCs w:val="20"/>
          <w:lang w:eastAsia="ru-RU"/>
        </w:rPr>
        <w:t xml:space="preserve"> Салда</w:t>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r>
      <w:r w:rsidRPr="00EF4C0A">
        <w:rPr>
          <w:rFonts w:ascii="Times New Roman" w:eastAsia="Times New Roman" w:hAnsi="Times New Roman" w:cs="Times New Roman"/>
          <w:sz w:val="20"/>
          <w:szCs w:val="20"/>
          <w:lang w:eastAsia="ru-RU"/>
        </w:rPr>
        <w:tab/>
        <w:t>«___»________202</w:t>
      </w:r>
      <w:r w:rsidR="0014751B">
        <w:rPr>
          <w:rFonts w:ascii="Times New Roman" w:eastAsia="Times New Roman" w:hAnsi="Times New Roman" w:cs="Times New Roman"/>
          <w:sz w:val="20"/>
          <w:szCs w:val="20"/>
          <w:lang w:eastAsia="ru-RU"/>
        </w:rPr>
        <w:t>4</w:t>
      </w:r>
      <w:r w:rsidRPr="00EF4C0A">
        <w:rPr>
          <w:rFonts w:ascii="Times New Roman" w:eastAsia="Times New Roman" w:hAnsi="Times New Roman" w:cs="Times New Roman"/>
          <w:sz w:val="20"/>
          <w:szCs w:val="20"/>
          <w:lang w:eastAsia="ru-RU"/>
        </w:rPr>
        <w:t>г.</w:t>
      </w:r>
    </w:p>
    <w:p w:rsidR="00EF4C0A" w:rsidRPr="00EF4C0A" w:rsidRDefault="00EF4C0A" w:rsidP="00EF4C0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4C0A" w:rsidRPr="005631B9" w:rsidRDefault="00EF4C0A"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roofErr w:type="gramStart"/>
      <w:r w:rsidRPr="005631B9">
        <w:rPr>
          <w:rFonts w:ascii="Times New Roman" w:hAnsi="Times New Roman" w:cs="Times New Roman"/>
          <w:sz w:val="20"/>
          <w:szCs w:val="20"/>
        </w:rPr>
        <w:t xml:space="preserve">Государственное казенное учреждение социального обслуживания Свердловской области “Социально-реабилитационный центр для несовершеннолетних № 2 города Нижняя Салда”, именуем__ в дальнейшем «Заказчик», в лице директора Климовой Людмилы Владимировны, действующего на основании Устава </w:t>
      </w:r>
      <w:r w:rsidRPr="005631B9">
        <w:rPr>
          <w:rFonts w:ascii="Times New Roman" w:eastAsia="Times New Roman" w:hAnsi="Times New Roman" w:cs="Times New Roman"/>
          <w:sz w:val="20"/>
          <w:szCs w:val="20"/>
          <w:lang w:eastAsia="ru-RU"/>
        </w:rPr>
        <w:t xml:space="preserve">с одной стороны, и </w:t>
      </w:r>
      <w:r w:rsidRPr="005631B9">
        <w:rPr>
          <w:rFonts w:ascii="Times New Roman" w:eastAsia="Times New Roman" w:hAnsi="Times New Roman" w:cs="Times New Roman"/>
          <w:b/>
          <w:sz w:val="20"/>
          <w:szCs w:val="20"/>
          <w:lang w:eastAsia="ru-RU"/>
        </w:rPr>
        <w:t>_________</w:t>
      </w:r>
      <w:r w:rsidRPr="005631B9">
        <w:rPr>
          <w:rFonts w:ascii="Times New Roman" w:eastAsia="Times New Roman" w:hAnsi="Times New Roman" w:cs="Times New Roman"/>
          <w:sz w:val="20"/>
          <w:szCs w:val="20"/>
          <w:lang w:eastAsia="ru-RU"/>
        </w:rPr>
        <w:t>, именуемый в дальнейшем "Поставщик", в лице _________, действующего на основании ___, с другой стороны, вместе именуемые в дальнейшем "Стороны", на основании протокола поведения итогов электронного аукциона_______________  от __ ______ 202</w:t>
      </w:r>
      <w:r w:rsidR="0014751B">
        <w:rPr>
          <w:rFonts w:ascii="Times New Roman" w:eastAsia="Times New Roman" w:hAnsi="Times New Roman" w:cs="Times New Roman"/>
          <w:sz w:val="20"/>
          <w:szCs w:val="20"/>
          <w:lang w:eastAsia="ru-RU"/>
        </w:rPr>
        <w:t>4</w:t>
      </w:r>
      <w:r w:rsidRPr="005631B9">
        <w:rPr>
          <w:rFonts w:ascii="Times New Roman" w:eastAsia="Times New Roman" w:hAnsi="Times New Roman" w:cs="Times New Roman"/>
          <w:sz w:val="20"/>
          <w:szCs w:val="20"/>
          <w:lang w:eastAsia="ru-RU"/>
        </w:rPr>
        <w:t xml:space="preserve"> г</w:t>
      </w:r>
      <w:proofErr w:type="gramEnd"/>
      <w:r w:rsidRPr="005631B9">
        <w:rPr>
          <w:rFonts w:ascii="Times New Roman" w:eastAsia="Times New Roman" w:hAnsi="Times New Roman" w:cs="Times New Roman"/>
          <w:sz w:val="20"/>
          <w:szCs w:val="20"/>
          <w:lang w:eastAsia="ru-RU"/>
        </w:rPr>
        <w:t>. N ___ и в соответствии с __Федерального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государственный контракт (далее - Контракт)  о нижеследующем:</w:t>
      </w:r>
    </w:p>
    <w:p w:rsidR="00EF4C0A" w:rsidRPr="005631B9" w:rsidRDefault="00EF4C0A"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EF4C0A" w:rsidRPr="005631B9" w:rsidRDefault="00EF4C0A"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I. ПРЕДМЕТ КОНТРАКТА</w:t>
      </w:r>
    </w:p>
    <w:p w:rsidR="00EF4C0A" w:rsidRPr="005631B9" w:rsidRDefault="00EF4C0A"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957F8E" w:rsidRPr="005631B9" w:rsidRDefault="00EF4C0A"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1.1. Поставщик обязуется передать в собственность продукты питания</w:t>
      </w:r>
      <w:r w:rsidR="00913DA7" w:rsidRPr="005631B9">
        <w:rPr>
          <w:rFonts w:ascii="Times New Roman" w:eastAsia="Times New Roman" w:hAnsi="Times New Roman" w:cs="Times New Roman"/>
          <w:sz w:val="20"/>
          <w:szCs w:val="20"/>
          <w:lang w:eastAsia="ru-RU"/>
        </w:rPr>
        <w:t xml:space="preserve"> </w:t>
      </w:r>
      <w:r w:rsidR="006C73E5">
        <w:rPr>
          <w:rFonts w:ascii="Times New Roman" w:eastAsia="Times New Roman" w:hAnsi="Times New Roman" w:cs="Times New Roman"/>
          <w:sz w:val="20"/>
          <w:szCs w:val="20"/>
          <w:lang w:eastAsia="ru-RU"/>
        </w:rPr>
        <w:t>(</w:t>
      </w:r>
      <w:r w:rsidR="00F06C4A">
        <w:rPr>
          <w:rFonts w:ascii="Times New Roman" w:eastAsia="Times New Roman" w:hAnsi="Times New Roman" w:cs="Times New Roman"/>
          <w:sz w:val="20"/>
          <w:szCs w:val="20"/>
          <w:lang w:eastAsia="ru-RU"/>
        </w:rPr>
        <w:t>консервированная продукция</w:t>
      </w:r>
      <w:r w:rsidR="006C73E5">
        <w:rPr>
          <w:rFonts w:ascii="Times New Roman" w:eastAsia="Times New Roman" w:hAnsi="Times New Roman" w:cs="Times New Roman"/>
          <w:sz w:val="20"/>
          <w:szCs w:val="20"/>
          <w:lang w:eastAsia="ru-RU"/>
        </w:rPr>
        <w:t>)</w:t>
      </w:r>
      <w:r w:rsidR="00862832" w:rsidRPr="005631B9">
        <w:rPr>
          <w:rFonts w:ascii="Times New Roman" w:eastAsia="Times New Roman" w:hAnsi="Times New Roman" w:cs="Times New Roman"/>
          <w:sz w:val="20"/>
          <w:szCs w:val="20"/>
          <w:lang w:eastAsia="ru-RU"/>
        </w:rPr>
        <w:t xml:space="preserve"> </w:t>
      </w:r>
      <w:r w:rsidR="00AB47E8" w:rsidRPr="005631B9">
        <w:rPr>
          <w:rFonts w:ascii="Times New Roman" w:eastAsia="Times New Roman" w:hAnsi="Times New Roman" w:cs="Times New Roman"/>
          <w:sz w:val="20"/>
          <w:szCs w:val="20"/>
          <w:lang w:eastAsia="ru-RU"/>
        </w:rPr>
        <w:t xml:space="preserve"> </w:t>
      </w:r>
      <w:r w:rsidRPr="005631B9">
        <w:rPr>
          <w:rFonts w:ascii="Times New Roman" w:eastAsia="Times New Roman" w:hAnsi="Times New Roman" w:cs="Times New Roman"/>
          <w:sz w:val="20"/>
          <w:szCs w:val="20"/>
          <w:lang w:eastAsia="ru-RU"/>
        </w:rPr>
        <w:t>(далее - Товар) Заказчику в обусловленный настоящим Контрактом срок, согласно Спецификации (</w:t>
      </w:r>
      <w:hyperlink w:anchor="Par326" w:tooltip="СПЕЦИФИКАЦИЯ" w:history="1">
        <w:r w:rsidRPr="005631B9">
          <w:rPr>
            <w:rFonts w:ascii="Times New Roman" w:eastAsia="Times New Roman" w:hAnsi="Times New Roman" w:cs="Times New Roman"/>
            <w:color w:val="0000FF"/>
            <w:sz w:val="20"/>
            <w:szCs w:val="20"/>
            <w:lang w:eastAsia="ru-RU"/>
          </w:rPr>
          <w:t>Приложение N 1</w:t>
        </w:r>
      </w:hyperlink>
      <w:r w:rsidRPr="005631B9">
        <w:rPr>
          <w:rFonts w:ascii="Times New Roman" w:eastAsia="Times New Roman" w:hAnsi="Times New Roman" w:cs="Times New Roman"/>
          <w:sz w:val="20"/>
          <w:szCs w:val="20"/>
          <w:lang w:eastAsia="ru-RU"/>
        </w:rPr>
        <w:t xml:space="preserve"> к настоящему Контракту) и </w:t>
      </w:r>
      <w:r w:rsidR="002C142E" w:rsidRPr="005631B9">
        <w:rPr>
          <w:rFonts w:ascii="Times New Roman" w:eastAsia="Times New Roman" w:hAnsi="Times New Roman" w:cs="Times New Roman"/>
          <w:sz w:val="20"/>
          <w:szCs w:val="20"/>
          <w:lang w:eastAsia="ru-RU"/>
        </w:rPr>
        <w:t>Описание объекта закупки</w:t>
      </w:r>
      <w:r w:rsidRPr="005631B9">
        <w:rPr>
          <w:rFonts w:ascii="Times New Roman" w:eastAsia="Times New Roman" w:hAnsi="Times New Roman" w:cs="Times New Roman"/>
          <w:sz w:val="20"/>
          <w:szCs w:val="20"/>
          <w:lang w:eastAsia="ru-RU"/>
        </w:rPr>
        <w:t xml:space="preserve"> (</w:t>
      </w:r>
      <w:hyperlink w:anchor="Par389" w:tooltip="ТЕХНИЧЕСКОЕ ЗАДАНИЕ &lt;136&gt;" w:history="1">
        <w:r w:rsidRPr="005631B9">
          <w:rPr>
            <w:rFonts w:ascii="Times New Roman" w:eastAsia="Times New Roman" w:hAnsi="Times New Roman" w:cs="Times New Roman"/>
            <w:color w:val="0000FF"/>
            <w:sz w:val="20"/>
            <w:szCs w:val="20"/>
            <w:lang w:eastAsia="ru-RU"/>
          </w:rPr>
          <w:t>Приложение N 2</w:t>
        </w:r>
      </w:hyperlink>
      <w:r w:rsidRPr="005631B9">
        <w:rPr>
          <w:rFonts w:ascii="Times New Roman" w:eastAsia="Times New Roman" w:hAnsi="Times New Roman" w:cs="Times New Roman"/>
          <w:sz w:val="20"/>
          <w:szCs w:val="20"/>
          <w:lang w:eastAsia="ru-RU"/>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EF4C0A" w:rsidRPr="005631B9" w:rsidRDefault="00EF4C0A"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1.2. </w:t>
      </w:r>
      <w:proofErr w:type="gramStart"/>
      <w:r w:rsidRPr="005631B9">
        <w:rPr>
          <w:rFonts w:ascii="Times New Roman" w:eastAsia="Times New Roman" w:hAnsi="Times New Roman" w:cs="Times New Roman"/>
          <w:sz w:val="20"/>
          <w:szCs w:val="20"/>
          <w:lang w:eastAsia="ru-RU"/>
        </w:rPr>
        <w:t>Наименование и количество поставляемого Товара указаны в Спецификации (</w:t>
      </w:r>
      <w:hyperlink w:anchor="Par326" w:tooltip="СПЕЦИФИКАЦИЯ" w:history="1">
        <w:r w:rsidRPr="005631B9">
          <w:rPr>
            <w:rFonts w:ascii="Times New Roman" w:eastAsia="Times New Roman" w:hAnsi="Times New Roman" w:cs="Times New Roman"/>
            <w:color w:val="0000FF"/>
            <w:sz w:val="20"/>
            <w:szCs w:val="20"/>
            <w:lang w:eastAsia="ru-RU"/>
          </w:rPr>
          <w:t>Приложение N 1</w:t>
        </w:r>
      </w:hyperlink>
      <w:r w:rsidRPr="005631B9">
        <w:rPr>
          <w:rFonts w:ascii="Times New Roman" w:eastAsia="Times New Roman" w:hAnsi="Times New Roman" w:cs="Times New Roman"/>
          <w:sz w:val="20"/>
          <w:szCs w:val="20"/>
          <w:lang w:eastAsia="ru-RU"/>
        </w:rPr>
        <w:t xml:space="preserve"> к настоящему Контракту).</w:t>
      </w:r>
      <w:proofErr w:type="gramEnd"/>
      <w:r w:rsidRPr="005631B9">
        <w:rPr>
          <w:rFonts w:ascii="Times New Roman" w:eastAsia="Times New Roman" w:hAnsi="Times New Roman" w:cs="Times New Roman"/>
          <w:sz w:val="20"/>
          <w:szCs w:val="20"/>
          <w:lang w:eastAsia="ru-RU"/>
        </w:rPr>
        <w:t xml:space="preserve"> Функциональные, технические и качественные характеристики Товара установлены в </w:t>
      </w:r>
      <w:r w:rsidR="002C142E" w:rsidRPr="005631B9">
        <w:rPr>
          <w:rFonts w:ascii="Times New Roman" w:eastAsia="Times New Roman" w:hAnsi="Times New Roman" w:cs="Times New Roman"/>
          <w:sz w:val="20"/>
          <w:szCs w:val="20"/>
          <w:lang w:eastAsia="ru-RU"/>
        </w:rPr>
        <w:t>Описании объекта закупки</w:t>
      </w:r>
      <w:r w:rsidRPr="005631B9">
        <w:rPr>
          <w:rFonts w:ascii="Times New Roman" w:eastAsia="Times New Roman" w:hAnsi="Times New Roman" w:cs="Times New Roman"/>
          <w:sz w:val="20"/>
          <w:szCs w:val="20"/>
          <w:lang w:eastAsia="ru-RU"/>
        </w:rPr>
        <w:t xml:space="preserve"> (</w:t>
      </w:r>
      <w:hyperlink w:anchor="Par389" w:tooltip="ТЕХНИЧЕСКОЕ ЗАДАНИЕ &lt;136&gt;" w:history="1">
        <w:r w:rsidRPr="005631B9">
          <w:rPr>
            <w:rFonts w:ascii="Times New Roman" w:eastAsia="Times New Roman" w:hAnsi="Times New Roman" w:cs="Times New Roman"/>
            <w:color w:val="0000FF"/>
            <w:sz w:val="20"/>
            <w:szCs w:val="20"/>
            <w:lang w:eastAsia="ru-RU"/>
          </w:rPr>
          <w:t>Приложение N 2</w:t>
        </w:r>
      </w:hyperlink>
      <w:r w:rsidRPr="005631B9">
        <w:rPr>
          <w:rFonts w:ascii="Times New Roman" w:eastAsia="Times New Roman" w:hAnsi="Times New Roman" w:cs="Times New Roman"/>
          <w:sz w:val="20"/>
          <w:szCs w:val="20"/>
          <w:lang w:eastAsia="ru-RU"/>
        </w:rPr>
        <w:t xml:space="preserve"> к настоящему Контракту).</w:t>
      </w:r>
    </w:p>
    <w:p w:rsidR="00EF4C0A" w:rsidRPr="005631B9" w:rsidRDefault="00EF4C0A"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II. ЦЕНА КОНТРАКТА И ПОРЯДОК РАСЧЕТОВ</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2.1. Цена Контракта составляет</w:t>
      </w:r>
      <w:proofErr w:type="gramStart"/>
      <w:r w:rsidRPr="005631B9">
        <w:rPr>
          <w:rFonts w:ascii="Times New Roman" w:eastAsia="Times New Roman" w:hAnsi="Times New Roman" w:cs="Times New Roman"/>
          <w:sz w:val="20"/>
          <w:szCs w:val="20"/>
          <w:lang w:eastAsia="ru-RU"/>
        </w:rPr>
        <w:t xml:space="preserve"> _____________ (_______) </w:t>
      </w:r>
      <w:proofErr w:type="gramEnd"/>
      <w:r w:rsidRPr="005631B9">
        <w:rPr>
          <w:rFonts w:ascii="Times New Roman" w:eastAsia="Times New Roman" w:hAnsi="Times New Roman" w:cs="Times New Roman"/>
          <w:sz w:val="20"/>
          <w:szCs w:val="20"/>
          <w:lang w:eastAsia="ru-RU"/>
        </w:rPr>
        <w:t xml:space="preserve">рублей __ копеек, в том числе НДС - (20 процентов) ________ (______) </w:t>
      </w:r>
      <w:hyperlink w:anchor="Par630" w:tooltip="&lt;19&gt; Указать сумму прописью." w:history="1"/>
      <w:r w:rsidRPr="005631B9">
        <w:rPr>
          <w:rFonts w:ascii="Times New Roman" w:eastAsia="Times New Roman" w:hAnsi="Times New Roman" w:cs="Times New Roman"/>
          <w:sz w:val="20"/>
          <w:szCs w:val="20"/>
          <w:lang w:eastAsia="ru-RU"/>
        </w:rPr>
        <w:t xml:space="preserve"> рублей __ копеек/НДС не облагается в соответствии с налоговым законодательством Российской Федерации.</w:t>
      </w:r>
      <w:bookmarkStart w:id="0" w:name="Par60"/>
      <w:bookmarkEnd w:id="0"/>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 </w:t>
      </w:r>
    </w:p>
    <w:p w:rsidR="00957F8E" w:rsidRPr="005631B9" w:rsidRDefault="00957F8E"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Аванс не предусмотрен</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N 44-ФЗ.</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ar64"/>
      <w:bookmarkEnd w:id="1"/>
    </w:p>
    <w:p w:rsidR="00957F8E" w:rsidRPr="005631B9" w:rsidRDefault="00F87FD7" w:rsidP="00957F8E">
      <w:pPr>
        <w:widowControl w:val="0"/>
        <w:autoSpaceDE w:val="0"/>
        <w:autoSpaceDN w:val="0"/>
        <w:adjustRightInd w:val="0"/>
        <w:spacing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F87FD7" w:rsidRPr="005631B9" w:rsidRDefault="00F87FD7" w:rsidP="00957F8E">
      <w:pPr>
        <w:widowControl w:val="0"/>
        <w:autoSpaceDE w:val="0"/>
        <w:autoSpaceDN w:val="0"/>
        <w:adjustRightInd w:val="0"/>
        <w:spacing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p>
    <w:p w:rsidR="00957F8E" w:rsidRPr="005631B9" w:rsidRDefault="00F87FD7"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lastRenderedPageBreak/>
        <w:t>2.3. Источник финансирования Контракта – средства бюджета Свердловской области .</w:t>
      </w:r>
    </w:p>
    <w:p w:rsidR="00F87FD7" w:rsidRPr="005631B9" w:rsidRDefault="00F87FD7"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color w:val="000000" w:themeColor="text1"/>
          <w:sz w:val="20"/>
          <w:szCs w:val="20"/>
          <w:lang w:eastAsia="ru-RU"/>
        </w:rPr>
        <w:t xml:space="preserve">2.4. </w:t>
      </w:r>
      <w:proofErr w:type="gramStart"/>
      <w:r w:rsidRPr="005631B9">
        <w:rPr>
          <w:rFonts w:ascii="Times New Roman" w:eastAsia="Times New Roman" w:hAnsi="Times New Roman" w:cs="Times New Roman"/>
          <w:color w:val="000000" w:themeColor="text1"/>
          <w:sz w:val="20"/>
          <w:szCs w:val="20"/>
          <w:lang w:eastAsia="ru-RU"/>
        </w:rPr>
        <w:t xml:space="preserve">Оплата каждой отдельной партии Товара, определенной в Заявке, форма которой установлена </w:t>
      </w:r>
      <w:hyperlink w:anchor="Par465" w:tooltip="ФОРМА ЗАЯВКИ НА ПОСТАВКУ ТОВАРА" w:history="1">
        <w:r w:rsidRPr="005631B9">
          <w:rPr>
            <w:rFonts w:ascii="Times New Roman" w:eastAsia="Times New Roman" w:hAnsi="Times New Roman" w:cs="Times New Roman"/>
            <w:color w:val="000000" w:themeColor="text1"/>
            <w:sz w:val="20"/>
            <w:szCs w:val="20"/>
            <w:lang w:eastAsia="ru-RU"/>
          </w:rPr>
          <w:t>Приложением N 3</w:t>
        </w:r>
      </w:hyperlink>
      <w:r w:rsidRPr="005631B9">
        <w:rPr>
          <w:rFonts w:ascii="Times New Roman" w:eastAsia="Times New Roman" w:hAnsi="Times New Roman" w:cs="Times New Roman"/>
          <w:color w:val="000000" w:themeColor="text1"/>
          <w:sz w:val="20"/>
          <w:szCs w:val="20"/>
          <w:lang w:eastAsia="ru-RU"/>
        </w:rPr>
        <w:t xml:space="preserve"> к настоящему Контракту (далее - Заявка), производится Заказчиком на основании подписанного Заказчиком документа о приемке, сформированного в единой информационной системе, счета, счета фактуры (при наличии НДС), </w:t>
      </w:r>
      <w:r w:rsidRPr="005631B9">
        <w:rPr>
          <w:rFonts w:ascii="Times New Roman" w:eastAsia="Times New Roman" w:hAnsi="Times New Roman" w:cs="Times New Roman"/>
          <w:b/>
          <w:color w:val="000000" w:themeColor="text1"/>
          <w:sz w:val="20"/>
          <w:szCs w:val="20"/>
          <w:lang w:eastAsia="ru-RU"/>
        </w:rPr>
        <w:t>предоставленного Поставщиком</w:t>
      </w:r>
      <w:r w:rsidRPr="005631B9">
        <w:rPr>
          <w:rFonts w:ascii="Times New Roman" w:eastAsia="Times New Roman" w:hAnsi="Times New Roman" w:cs="Times New Roman"/>
          <w:color w:val="000000" w:themeColor="text1"/>
          <w:sz w:val="20"/>
          <w:szCs w:val="20"/>
          <w:lang w:eastAsia="ru-RU"/>
        </w:rPr>
        <w:t xml:space="preserve">, </w:t>
      </w:r>
      <w:r w:rsidRPr="005631B9">
        <w:rPr>
          <w:rFonts w:ascii="Times New Roman" w:eastAsia="Times New Roman" w:hAnsi="Times New Roman" w:cs="Times New Roman"/>
          <w:color w:val="FF0000"/>
          <w:sz w:val="20"/>
          <w:szCs w:val="20"/>
          <w:lang w:eastAsia="ru-RU"/>
        </w:rPr>
        <w:t xml:space="preserve">в течение </w:t>
      </w:r>
      <w:r w:rsidR="00B71D53" w:rsidRPr="005631B9">
        <w:rPr>
          <w:rFonts w:ascii="Times New Roman" w:eastAsia="Times New Roman" w:hAnsi="Times New Roman" w:cs="Times New Roman"/>
          <w:color w:val="FF0000"/>
          <w:sz w:val="20"/>
          <w:szCs w:val="20"/>
          <w:lang w:eastAsia="ru-RU"/>
        </w:rPr>
        <w:t>7</w:t>
      </w:r>
      <w:r w:rsidRPr="005631B9">
        <w:rPr>
          <w:rFonts w:ascii="Times New Roman" w:eastAsia="Times New Roman" w:hAnsi="Times New Roman" w:cs="Times New Roman"/>
          <w:color w:val="FF0000"/>
          <w:sz w:val="20"/>
          <w:szCs w:val="20"/>
          <w:lang w:eastAsia="ru-RU"/>
        </w:rPr>
        <w:t xml:space="preserve"> (</w:t>
      </w:r>
      <w:r w:rsidR="00B71D53" w:rsidRPr="005631B9">
        <w:rPr>
          <w:rFonts w:ascii="Times New Roman" w:eastAsia="Times New Roman" w:hAnsi="Times New Roman" w:cs="Times New Roman"/>
          <w:color w:val="FF0000"/>
          <w:sz w:val="20"/>
          <w:szCs w:val="20"/>
          <w:lang w:eastAsia="ru-RU"/>
        </w:rPr>
        <w:t>семи</w:t>
      </w:r>
      <w:r w:rsidRPr="005631B9">
        <w:rPr>
          <w:rFonts w:ascii="Times New Roman" w:eastAsia="Times New Roman" w:hAnsi="Times New Roman" w:cs="Times New Roman"/>
          <w:color w:val="FF0000"/>
          <w:sz w:val="20"/>
          <w:szCs w:val="20"/>
          <w:lang w:eastAsia="ru-RU"/>
        </w:rPr>
        <w:t>) рабочих</w:t>
      </w:r>
      <w:r w:rsidRPr="005631B9">
        <w:rPr>
          <w:rFonts w:ascii="Times New Roman" w:eastAsia="Times New Roman" w:hAnsi="Times New Roman" w:cs="Times New Roman"/>
          <w:color w:val="000000" w:themeColor="text1"/>
          <w:sz w:val="20"/>
          <w:szCs w:val="20"/>
          <w:lang w:eastAsia="ru-RU"/>
        </w:rPr>
        <w:t xml:space="preserve"> дней со дня подписания и размещения Сторонами </w:t>
      </w:r>
      <w:bookmarkStart w:id="2" w:name="Par79"/>
      <w:bookmarkEnd w:id="2"/>
      <w:r w:rsidRPr="005631B9">
        <w:rPr>
          <w:rFonts w:ascii="Times New Roman" w:eastAsia="Times New Roman" w:hAnsi="Times New Roman" w:cs="Times New Roman"/>
          <w:color w:val="000000" w:themeColor="text1"/>
          <w:sz w:val="20"/>
          <w:szCs w:val="20"/>
          <w:lang w:eastAsia="ru-RU"/>
        </w:rPr>
        <w:t>документа о приемке, сформированного в единой информационной</w:t>
      </w:r>
      <w:proofErr w:type="gramEnd"/>
      <w:r w:rsidRPr="005631B9">
        <w:rPr>
          <w:rFonts w:ascii="Times New Roman" w:eastAsia="Times New Roman" w:hAnsi="Times New Roman" w:cs="Times New Roman"/>
          <w:color w:val="000000" w:themeColor="text1"/>
          <w:sz w:val="20"/>
          <w:szCs w:val="20"/>
          <w:lang w:eastAsia="ru-RU"/>
        </w:rPr>
        <w:t xml:space="preserve"> системе.</w:t>
      </w:r>
    </w:p>
    <w:p w:rsidR="00F87FD7" w:rsidRPr="005631B9" w:rsidRDefault="00F87FD7"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color w:val="000000" w:themeColor="text1"/>
          <w:sz w:val="20"/>
          <w:szCs w:val="20"/>
          <w:lang w:eastAsia="ru-RU"/>
        </w:rPr>
        <w:t xml:space="preserve">2.5. Оплата по Контракту осуществляется по безналичному </w:t>
      </w:r>
      <w:r w:rsidRPr="005631B9">
        <w:rPr>
          <w:rFonts w:ascii="Times New Roman" w:eastAsia="Times New Roman" w:hAnsi="Times New Roman" w:cs="Times New Roman"/>
          <w:sz w:val="20"/>
          <w:szCs w:val="20"/>
          <w:lang w:eastAsia="ru-RU"/>
        </w:rPr>
        <w:t>расчету путем перечисления Заказчиком денежных средств на счет Поставщика, указанный в настоящем Контракте.</w:t>
      </w:r>
    </w:p>
    <w:p w:rsidR="00957F8E" w:rsidRPr="005631B9" w:rsidRDefault="00F87FD7"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Оплата по контракту осуществляется в рублях Российской Федерации.</w:t>
      </w:r>
    </w:p>
    <w:p w:rsidR="00F87FD7" w:rsidRPr="005631B9" w:rsidRDefault="00F87FD7"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2.6. </w:t>
      </w:r>
      <w:proofErr w:type="gramStart"/>
      <w:r w:rsidRPr="005631B9">
        <w:rPr>
          <w:rFonts w:ascii="Times New Roman" w:eastAsia="Times New Roman" w:hAnsi="Times New Roman" w:cs="Times New Roman"/>
          <w:sz w:val="20"/>
          <w:szCs w:val="20"/>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5631B9">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w:t>
      </w:r>
    </w:p>
    <w:p w:rsidR="00F87FD7" w:rsidRPr="005631B9" w:rsidRDefault="00F87FD7"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bookmarkStart w:id="3" w:name="Par81"/>
      <w:bookmarkEnd w:id="3"/>
      <w:r w:rsidRPr="005631B9">
        <w:rPr>
          <w:rFonts w:ascii="Times New Roman" w:eastAsia="Times New Roman" w:hAnsi="Times New Roman" w:cs="Times New Roman"/>
          <w:sz w:val="20"/>
          <w:szCs w:val="20"/>
          <w:lang w:eastAsia="ru-RU"/>
        </w:rPr>
        <w:t>2.7. Датой оплаты считается дата списания денежных средств со счета Заказчика, указанного в настоящем Контракте.</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III. ПОРЯДОК, СРОКИ И УСЛОВИЯ ПОСТАВКИ И ПРИЕМКИ ТОВАРА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111211" w:rsidRPr="005631B9" w:rsidRDefault="00111211"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111211" w:rsidRPr="005631B9" w:rsidRDefault="00111211"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Заявка направляется Заказчиком не </w:t>
      </w:r>
      <w:proofErr w:type="gramStart"/>
      <w:r w:rsidRPr="005631B9">
        <w:rPr>
          <w:rFonts w:ascii="Times New Roman" w:eastAsia="Times New Roman" w:hAnsi="Times New Roman" w:cs="Times New Roman"/>
          <w:sz w:val="20"/>
          <w:szCs w:val="20"/>
          <w:lang w:eastAsia="ru-RU"/>
        </w:rPr>
        <w:t>позднее</w:t>
      </w:r>
      <w:proofErr w:type="gramEnd"/>
      <w:r w:rsidRPr="005631B9">
        <w:rPr>
          <w:rFonts w:ascii="Times New Roman" w:eastAsia="Times New Roman" w:hAnsi="Times New Roman" w:cs="Times New Roman"/>
          <w:sz w:val="20"/>
          <w:szCs w:val="20"/>
          <w:lang w:eastAsia="ru-RU"/>
        </w:rPr>
        <w:t xml:space="preserve"> чем за 1 (один) рабочий день до предполагаемой поставки Товара в пределах срока, установленного пунктом 11.1 настоящего Контракта.</w:t>
      </w:r>
    </w:p>
    <w:p w:rsidR="00111211" w:rsidRPr="005631B9" w:rsidRDefault="00111211"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Поставка Товара по Заявкам осуществляется в течение 1 (одн</w:t>
      </w:r>
      <w:r w:rsidR="00E823B4" w:rsidRPr="005631B9">
        <w:rPr>
          <w:rFonts w:ascii="Times New Roman" w:eastAsia="Times New Roman" w:hAnsi="Times New Roman" w:cs="Times New Roman"/>
          <w:sz w:val="20"/>
          <w:szCs w:val="20"/>
          <w:lang w:eastAsia="ru-RU"/>
        </w:rPr>
        <w:t>ого</w:t>
      </w:r>
      <w:proofErr w:type="gramStart"/>
      <w:r w:rsidR="00907A97" w:rsidRPr="005631B9">
        <w:rPr>
          <w:rFonts w:ascii="Times New Roman" w:eastAsia="Times New Roman" w:hAnsi="Times New Roman" w:cs="Times New Roman"/>
          <w:sz w:val="20"/>
          <w:szCs w:val="20"/>
          <w:lang w:eastAsia="ru-RU"/>
        </w:rPr>
        <w:t xml:space="preserve"> </w:t>
      </w:r>
      <w:r w:rsidRPr="005631B9">
        <w:rPr>
          <w:rFonts w:ascii="Times New Roman" w:eastAsia="Times New Roman" w:hAnsi="Times New Roman" w:cs="Times New Roman"/>
          <w:sz w:val="20"/>
          <w:szCs w:val="20"/>
          <w:lang w:eastAsia="ru-RU"/>
        </w:rPr>
        <w:t>)</w:t>
      </w:r>
      <w:proofErr w:type="gramEnd"/>
      <w:r w:rsidRPr="005631B9">
        <w:rPr>
          <w:rFonts w:ascii="Times New Roman" w:eastAsia="Times New Roman" w:hAnsi="Times New Roman" w:cs="Times New Roman"/>
          <w:sz w:val="20"/>
          <w:szCs w:val="20"/>
          <w:lang w:eastAsia="ru-RU"/>
        </w:rPr>
        <w:t xml:space="preserve"> рабоч</w:t>
      </w:r>
      <w:r w:rsidR="00E823B4" w:rsidRPr="005631B9">
        <w:rPr>
          <w:rFonts w:ascii="Times New Roman" w:eastAsia="Times New Roman" w:hAnsi="Times New Roman" w:cs="Times New Roman"/>
          <w:sz w:val="20"/>
          <w:szCs w:val="20"/>
          <w:lang w:eastAsia="ru-RU"/>
        </w:rPr>
        <w:t>его</w:t>
      </w:r>
      <w:r w:rsidRPr="005631B9">
        <w:rPr>
          <w:rFonts w:ascii="Times New Roman" w:eastAsia="Times New Roman" w:hAnsi="Times New Roman" w:cs="Times New Roman"/>
          <w:sz w:val="20"/>
          <w:szCs w:val="20"/>
          <w:lang w:eastAsia="ru-RU"/>
        </w:rPr>
        <w:t xml:space="preserve"> дн</w:t>
      </w:r>
      <w:r w:rsidR="00E823B4" w:rsidRPr="005631B9">
        <w:rPr>
          <w:rFonts w:ascii="Times New Roman" w:eastAsia="Times New Roman" w:hAnsi="Times New Roman" w:cs="Times New Roman"/>
          <w:sz w:val="20"/>
          <w:szCs w:val="20"/>
          <w:lang w:eastAsia="ru-RU"/>
        </w:rPr>
        <w:t>я</w:t>
      </w:r>
      <w:r w:rsidRPr="005631B9">
        <w:rPr>
          <w:rFonts w:ascii="Times New Roman" w:eastAsia="Times New Roman" w:hAnsi="Times New Roman" w:cs="Times New Roman"/>
          <w:sz w:val="20"/>
          <w:szCs w:val="20"/>
          <w:lang w:eastAsia="ru-RU"/>
        </w:rPr>
        <w:t>, следующего со дня отправки Заявки Заказчиком.</w:t>
      </w:r>
    </w:p>
    <w:p w:rsidR="00111211" w:rsidRPr="005631B9" w:rsidRDefault="00111211"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Получение товара осуществляется по адресу: </w:t>
      </w:r>
      <w:r w:rsidRPr="005631B9">
        <w:rPr>
          <w:rFonts w:ascii="Times New Roman" w:eastAsia="Times New Roman" w:hAnsi="Times New Roman" w:cs="Times New Roman"/>
          <w:b/>
          <w:sz w:val="20"/>
          <w:szCs w:val="20"/>
          <w:lang w:eastAsia="ru-RU"/>
        </w:rPr>
        <w:t>Свердловская область, город Нижняя Салда, ул. Строителей,50.</w:t>
      </w:r>
    </w:p>
    <w:p w:rsidR="00FD7F4A" w:rsidRPr="005631B9" w:rsidRDefault="00111211" w:rsidP="00957F8E">
      <w:pPr>
        <w:widowControl w:val="0"/>
        <w:autoSpaceDE w:val="0"/>
        <w:autoSpaceDN w:val="0"/>
        <w:adjustRightInd w:val="0"/>
        <w:spacing w:after="0" w:line="240" w:lineRule="atLeast"/>
        <w:ind w:firstLine="567"/>
        <w:jc w:val="both"/>
        <w:rPr>
          <w:rFonts w:ascii="Times New Roman" w:eastAsia="Times New Roman" w:hAnsi="Times New Roman" w:cs="Times New Roman"/>
          <w:b/>
          <w:sz w:val="20"/>
          <w:szCs w:val="20"/>
          <w:lang w:eastAsia="ru-RU"/>
        </w:rPr>
      </w:pPr>
      <w:r w:rsidRPr="005631B9">
        <w:rPr>
          <w:rFonts w:ascii="Times New Roman" w:eastAsia="Times New Roman" w:hAnsi="Times New Roman" w:cs="Times New Roman"/>
          <w:sz w:val="20"/>
          <w:szCs w:val="20"/>
          <w:lang w:eastAsia="ru-RU"/>
        </w:rPr>
        <w:t xml:space="preserve">3.2. </w:t>
      </w:r>
      <w:bookmarkStart w:id="4" w:name="Par110"/>
      <w:bookmarkEnd w:id="4"/>
      <w:r w:rsidRPr="005631B9">
        <w:rPr>
          <w:rFonts w:ascii="Times New Roman" w:eastAsia="Times New Roman" w:hAnsi="Times New Roman" w:cs="Times New Roman"/>
          <w:sz w:val="20"/>
          <w:szCs w:val="20"/>
          <w:lang w:eastAsia="ru-RU"/>
        </w:rPr>
        <w:t>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w:t>
      </w:r>
      <w:r w:rsidR="004C4574" w:rsidRPr="005631B9">
        <w:rPr>
          <w:rFonts w:ascii="Times New Roman" w:eastAsia="Times New Roman" w:hAnsi="Times New Roman" w:cs="Times New Roman"/>
          <w:sz w:val="20"/>
          <w:szCs w:val="20"/>
          <w:lang w:eastAsia="ru-RU"/>
        </w:rPr>
        <w:t xml:space="preserve"> </w:t>
      </w:r>
      <w:r w:rsidR="004C4574" w:rsidRPr="005631B9">
        <w:rPr>
          <w:rFonts w:ascii="Times New Roman" w:eastAsia="Times New Roman" w:hAnsi="Times New Roman" w:cs="Times New Roman"/>
          <w:b/>
          <w:sz w:val="20"/>
          <w:szCs w:val="20"/>
          <w:lang w:eastAsia="ru-RU"/>
        </w:rPr>
        <w:t>Время доставки: ежедневно с 8-00 до 16-00.</w:t>
      </w:r>
    </w:p>
    <w:p w:rsidR="00DE639A" w:rsidRPr="005631B9" w:rsidRDefault="00956B3D"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lang w:eastAsia="ru-RU"/>
        </w:rPr>
        <w:t xml:space="preserve">3.3. </w:t>
      </w:r>
      <w:r w:rsidR="00DE639A" w:rsidRPr="005631B9">
        <w:rPr>
          <w:rFonts w:ascii="Times New Roman" w:hAnsi="Times New Roman" w:cs="Times New Roman"/>
          <w:bCs/>
        </w:rPr>
        <w:t>Поставщик, в день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DE639A" w:rsidRPr="005631B9" w:rsidRDefault="00DE639A"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hAnsi="Times New Roman" w:cs="Times New Roman"/>
        </w:rPr>
        <w:t xml:space="preserve">Документ о приемке должен содержать информацию, предусмотренную </w:t>
      </w:r>
      <w:proofErr w:type="spellStart"/>
      <w:r w:rsidRPr="005631B9">
        <w:rPr>
          <w:rFonts w:ascii="Times New Roman" w:hAnsi="Times New Roman" w:cs="Times New Roman"/>
        </w:rPr>
        <w:t>пп</w:t>
      </w:r>
      <w:proofErr w:type="spellEnd"/>
      <w:r w:rsidRPr="005631B9">
        <w:rPr>
          <w:rFonts w:ascii="Times New Roman" w:hAnsi="Times New Roman" w:cs="Times New Roman"/>
        </w:rPr>
        <w:t>. «а», «б», «в», «г», «е», «ж» п. 1 ч. 13 ст. 94 ФЗ-44, а именно:</w:t>
      </w:r>
      <w:proofErr w:type="gramEnd"/>
    </w:p>
    <w:p w:rsidR="00DE639A" w:rsidRPr="005631B9" w:rsidRDefault="00DE639A"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hAnsi="Times New Roman" w:cs="Times New Roman"/>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Товаров, информацию о Поставщике, предусмотренную </w:t>
      </w:r>
      <w:proofErr w:type="spellStart"/>
      <w:r w:rsidRPr="005631B9">
        <w:rPr>
          <w:rFonts w:ascii="Times New Roman" w:hAnsi="Times New Roman" w:cs="Times New Roman"/>
        </w:rPr>
        <w:t>пп</w:t>
      </w:r>
      <w:proofErr w:type="spellEnd"/>
      <w:r w:rsidRPr="005631B9">
        <w:rPr>
          <w:rFonts w:ascii="Times New Roman" w:hAnsi="Times New Roman" w:cs="Times New Roman"/>
        </w:rPr>
        <w:t>. "а", "г" и "е" ч. 1 ст. 43 Федерального закона от 05.04.2013 N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roofErr w:type="gramEnd"/>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б) наименование поставленного Товара;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наименование страны происхождения поставленного Товара;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г) информацию о количестве поставленного Товара;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д) стоимость исполненных Поставщиком обязательств, предусмотренных Контрактом, с указанием цены за единицу поставленного Товара;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ж) иную информацию с учетом требований, установленных Правительством Российской Федерации.</w:t>
      </w:r>
    </w:p>
    <w:p w:rsidR="00517676" w:rsidRPr="005631B9" w:rsidRDefault="00517676"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eastAsia="Calibri" w:hAnsi="Times New Roman" w:cs="Times New Roman"/>
        </w:rPr>
        <w:t xml:space="preserve">К документу о приемке, могут прилагаться документы, которые считаются его неотъемлемой частью (товарные накладные по форме ТОРГ-12 («Универсальный передаточный акт», документы подтверждающие качество товара в соответствии с требованиями действующего законодательства, регламентирующих качество товара и подтверждающих его соответствие требованиям безопасности </w:t>
      </w:r>
      <w:r w:rsidRPr="005631B9">
        <w:rPr>
          <w:rFonts w:ascii="Times New Roman" w:hAnsi="Times New Roman" w:cs="Times New Roman"/>
          <w:lang w:eastAsia="ru-RU"/>
        </w:rPr>
        <w:t xml:space="preserve">(регистрационное </w:t>
      </w:r>
      <w:r w:rsidRPr="005631B9">
        <w:rPr>
          <w:rFonts w:ascii="Times New Roman" w:hAnsi="Times New Roman" w:cs="Times New Roman"/>
          <w:lang w:eastAsia="ru-RU"/>
        </w:rPr>
        <w:lastRenderedPageBreak/>
        <w:t>удостоверение;</w:t>
      </w:r>
      <w:proofErr w:type="gramEnd"/>
      <w:r w:rsidRPr="005631B9">
        <w:rPr>
          <w:rFonts w:ascii="Times New Roman" w:hAnsi="Times New Roman" w:cs="Times New Roman"/>
          <w:lang w:eastAsia="ru-RU"/>
        </w:rPr>
        <w:t xml:space="preserve"> сертификат соответствия или декларация о соответствии согласно Постановлению Правительства РФ № 982 от 01.12.2009г.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 наличии))</w:t>
      </w:r>
      <w:r w:rsidRPr="005631B9">
        <w:rPr>
          <w:rFonts w:ascii="Times New Roman" w:eastAsia="Calibri" w:hAnsi="Times New Roman" w:cs="Times New Roman"/>
        </w:rPr>
        <w:t>.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N ТОРГ-12 в 2 (двух) экземплярах (по 1 (одному) экземпляру для каждой из Сторон).</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Вместе с товарной накладной по форме N ТОРГ-12 Поставщик предоставляет счет-фактуру в соответствии с налоговым законодательством Российской Федерации.</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Для проверки поставленного Товара в части соответствия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Заказчик вправе для проведения экспертизы Товара осуществлять выборочную проверку качества и безопасности Товара до 30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Приемка товара, в том числе выборочная проверка качества и безопасности Товара  осуществляется в течение 20 (двадцати) рабочих дней, следующих за днем поступления Заказчику документа о приемке в соответствии с п.3 ч.13 ст.94  Закона 44-ФЗ.</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Товар на период проведения экспертизы находится у Заказчика</w:t>
      </w:r>
      <w:r w:rsidR="003E2D3A" w:rsidRPr="005631B9">
        <w:rPr>
          <w:rFonts w:ascii="Times New Roman" w:hAnsi="Times New Roman" w:cs="Times New Roman"/>
        </w:rPr>
        <w:t xml:space="preserve"> на ответственном хранении</w:t>
      </w:r>
      <w:r w:rsidRPr="005631B9">
        <w:rPr>
          <w:rFonts w:ascii="Times New Roman" w:hAnsi="Times New Roman" w:cs="Times New Roman"/>
        </w:rPr>
        <w:t>.</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5631B9">
        <w:rPr>
          <w:rFonts w:ascii="Times New Roman" w:hAnsi="Times New Roman" w:cs="Times New Roman"/>
        </w:rPr>
        <w:t>и</w:t>
      </w:r>
      <w:proofErr w:type="gramEnd"/>
      <w:r w:rsidRPr="005631B9">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E639A" w:rsidRPr="005631B9" w:rsidRDefault="00DE639A"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(за исключением случая создания приемочной комиссии) в срок, не позднее 20 (двадцати) рабочих дней, следующих за днем поступления документа о приемке в соответствии с п.3 ч.13</w:t>
      </w:r>
      <w:proofErr w:type="gramEnd"/>
      <w:r w:rsidRPr="005631B9">
        <w:rPr>
          <w:rFonts w:ascii="Times New Roman" w:hAnsi="Times New Roman" w:cs="Times New Roman"/>
        </w:rPr>
        <w:t xml:space="preserve"> ст.94 Закона 44-ФЗ,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E639A" w:rsidRPr="005631B9" w:rsidRDefault="00DE639A"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в срок, не позднее 20 (двадцати) рабочих дней, следующих за днем поступления документа о приемке в соответствии с п.3 ч.13 ст.94 Закона 44-ФЗ, Заказчик (за исключением случая</w:t>
      </w:r>
      <w:proofErr w:type="gramEnd"/>
      <w:r w:rsidRPr="005631B9">
        <w:rPr>
          <w:rFonts w:ascii="Times New Roman" w:hAnsi="Times New Roman" w:cs="Times New Roman"/>
        </w:rPr>
        <w:t xml:space="preserve"> создания приемочной комиссии)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случае создания приемочной комиссии для приемки поставленного Товара  Заказчик не позднее 20 (двадцати) рабочих дней, следующих за днем поступления заказчику документа о приемке в соответствии с п.3 ч.13 ст.94 Закона 44-ФЗ:</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5631B9">
        <w:rPr>
          <w:rFonts w:ascii="Times New Roman" w:hAnsi="Times New Roman" w:cs="Times New Roman"/>
        </w:rPr>
        <w:t>,</w:t>
      </w:r>
      <w:proofErr w:type="gramEnd"/>
      <w:r w:rsidRPr="005631B9">
        <w:rPr>
          <w:rFonts w:ascii="Times New Roman" w:hAnsi="Times New Roman" w:cs="Times New Roman"/>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5631B9">
        <w:rPr>
          <w:rFonts w:ascii="Times New Roman" w:hAnsi="Times New Roman" w:cs="Times New Roman"/>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E639A" w:rsidRPr="005631B9" w:rsidRDefault="00DE639A"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hAnsi="Times New Roman" w:cs="Times New Roman"/>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5631B9">
        <w:rPr>
          <w:rFonts w:ascii="Times New Roman" w:hAnsi="Times New Roman" w:cs="Times New Roman"/>
        </w:rPr>
        <w:t xml:space="preserve">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E639A" w:rsidRPr="005631B9" w:rsidRDefault="00DE639A" w:rsidP="00DE639A">
      <w:pPr>
        <w:pStyle w:val="ConsPlusNormal"/>
        <w:spacing w:line="240" w:lineRule="atLeast"/>
        <w:ind w:firstLine="539"/>
        <w:jc w:val="both"/>
        <w:rPr>
          <w:rFonts w:ascii="Times New Roman" w:hAnsi="Times New Roman" w:cs="Times New Roman"/>
        </w:rPr>
      </w:pPr>
      <w:proofErr w:type="gramStart"/>
      <w:r w:rsidRPr="005631B9">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5631B9">
        <w:rPr>
          <w:rFonts w:ascii="Times New Roman" w:hAnsi="Times New Roman" w:cs="Times New Roman"/>
        </w:rPr>
        <w:t>допоставить</w:t>
      </w:r>
      <w:proofErr w:type="spellEnd"/>
      <w:r w:rsidRPr="005631B9">
        <w:rPr>
          <w:rFonts w:ascii="Times New Roman" w:hAnsi="Times New Roman" w:cs="Times New Roman"/>
        </w:rPr>
        <w:t>, доукомплектовать, заменить Товар) в срок не позднее 5 (Пяти) рабочих дней со дня получения от Заказчика мотивированного отказа от подписания документа и направить заказчику документ</w:t>
      </w:r>
      <w:proofErr w:type="gramEnd"/>
      <w:r w:rsidRPr="005631B9">
        <w:rPr>
          <w:rFonts w:ascii="Times New Roman" w:hAnsi="Times New Roman" w:cs="Times New Roman"/>
        </w:rPr>
        <w:t xml:space="preserve"> о приемке в порядке, предусмотренном  частью 13 статьи 94 44-ФЗ.</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3.4.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E639A" w:rsidRPr="005631B9"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приемке товара без замечаний, сформированного с использованием единой информационной системы.</w:t>
      </w:r>
    </w:p>
    <w:p w:rsidR="00DE639A" w:rsidRDefault="00DE639A" w:rsidP="00DE639A">
      <w:pPr>
        <w:pStyle w:val="ConsPlusNormal"/>
        <w:spacing w:line="240" w:lineRule="atLeast"/>
        <w:ind w:firstLine="539"/>
        <w:jc w:val="both"/>
        <w:rPr>
          <w:rFonts w:ascii="Times New Roman" w:hAnsi="Times New Roman" w:cs="Times New Roman"/>
        </w:rPr>
      </w:pPr>
      <w:r w:rsidRPr="005631B9">
        <w:rPr>
          <w:rFonts w:ascii="Times New Roman" w:hAnsi="Times New Roman" w:cs="Times New Roman"/>
        </w:rPr>
        <w:t>3.6. Сдача и приемка Товара осуществляются уполномоченными представителями Сторон.</w:t>
      </w:r>
    </w:p>
    <w:p w:rsidR="005A7150" w:rsidRPr="00ED0F04" w:rsidRDefault="005A7150" w:rsidP="005A7150">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w:t>
      </w:r>
      <w:r w:rsidRPr="00ED0F04">
        <w:rPr>
          <w:rFonts w:ascii="Times New Roman" w:eastAsia="Times New Roman" w:hAnsi="Times New Roman" w:cs="Times New Roman"/>
          <w:sz w:val="20"/>
          <w:szCs w:val="20"/>
          <w:lang w:eastAsia="ru-RU"/>
        </w:rPr>
        <w:t xml:space="preserve">. Заказчик  </w:t>
      </w:r>
      <w:r w:rsidRPr="00ED0F04">
        <w:rPr>
          <w:rFonts w:ascii="Times New Roman" w:eastAsia="Times New Roman" w:hAnsi="Times New Roman" w:cs="Times New Roman"/>
          <w:i/>
          <w:sz w:val="20"/>
          <w:szCs w:val="20"/>
          <w:lang w:eastAsia="ru-RU"/>
        </w:rPr>
        <w:t xml:space="preserve">вправе </w:t>
      </w:r>
      <w:r w:rsidRPr="00ED0F04">
        <w:rPr>
          <w:rFonts w:ascii="Times New Roman" w:eastAsia="Times New Roman" w:hAnsi="Times New Roman" w:cs="Times New Roman"/>
          <w:sz w:val="20"/>
          <w:szCs w:val="20"/>
          <w:lang w:eastAsia="ru-RU"/>
        </w:rPr>
        <w:t xml:space="preserve">при приемке </w:t>
      </w:r>
      <w:r w:rsidRPr="00ED0F04">
        <w:rPr>
          <w:rFonts w:ascii="Times New Roman" w:eastAsia="Times New Roman" w:hAnsi="Times New Roman" w:cs="Times New Roman"/>
          <w:i/>
          <w:sz w:val="20"/>
          <w:szCs w:val="20"/>
          <w:lang w:eastAsia="ru-RU"/>
        </w:rPr>
        <w:t xml:space="preserve">поставленного товара </w:t>
      </w:r>
      <w:r w:rsidRPr="00ED0F04">
        <w:rPr>
          <w:rFonts w:ascii="Times New Roman" w:eastAsia="Times New Roman" w:hAnsi="Times New Roman" w:cs="Times New Roman"/>
          <w:sz w:val="20"/>
          <w:szCs w:val="20"/>
          <w:lang w:eastAsia="ru-RU"/>
        </w:rPr>
        <w:t xml:space="preserve">осуществлять фотосъемку и (или) видеозапись (видеосъемку) такой приемки в части его соответствия условиям контракта </w:t>
      </w:r>
      <w:r w:rsidRPr="00ED0F04">
        <w:rPr>
          <w:rFonts w:ascii="Times New Roman" w:eastAsia="Times New Roman" w:hAnsi="Times New Roman" w:cs="Times New Roman"/>
          <w:i/>
          <w:sz w:val="20"/>
          <w:szCs w:val="20"/>
          <w:lang w:eastAsia="ru-RU"/>
        </w:rPr>
        <w:t>в присутствии представителя Поставщика</w:t>
      </w:r>
      <w:r w:rsidRPr="00ED0F04">
        <w:rPr>
          <w:rFonts w:ascii="Times New Roman" w:eastAsia="Times New Roman" w:hAnsi="Times New Roman" w:cs="Times New Roman"/>
          <w:sz w:val="20"/>
          <w:szCs w:val="20"/>
          <w:lang w:eastAsia="ru-RU"/>
        </w:rPr>
        <w:t xml:space="preserve">. </w:t>
      </w:r>
    </w:p>
    <w:p w:rsidR="005A7150" w:rsidRPr="00ED0F04" w:rsidRDefault="005A7150" w:rsidP="005A7150">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Pr="00ED0F04">
        <w:rPr>
          <w:rFonts w:ascii="Times New Roman" w:eastAsia="Times New Roman" w:hAnsi="Times New Roman" w:cs="Times New Roman"/>
          <w:sz w:val="20"/>
          <w:szCs w:val="20"/>
          <w:lang w:eastAsia="ru-RU"/>
        </w:rPr>
        <w:t xml:space="preserve">. Фотосъемку и (или) видеозапись (видеосъемку) приемки </w:t>
      </w:r>
      <w:r w:rsidRPr="00ED0F04">
        <w:rPr>
          <w:rFonts w:ascii="Times New Roman" w:eastAsia="Times New Roman" w:hAnsi="Times New Roman" w:cs="Times New Roman"/>
          <w:i/>
          <w:sz w:val="20"/>
          <w:szCs w:val="20"/>
          <w:lang w:eastAsia="ru-RU"/>
        </w:rPr>
        <w:t>поставленного товара,</w:t>
      </w:r>
      <w:r w:rsidRPr="00ED0F04">
        <w:rPr>
          <w:rFonts w:ascii="Times New Roman" w:eastAsia="Times New Roman" w:hAnsi="Times New Roman" w:cs="Times New Roman"/>
          <w:sz w:val="20"/>
          <w:szCs w:val="20"/>
          <w:lang w:eastAsia="ru-RU"/>
        </w:rPr>
        <w:t xml:space="preserve">  осуществляет должностное лицо Заказчика</w:t>
      </w:r>
      <w:r w:rsidRPr="00ED0F04">
        <w:rPr>
          <w:rFonts w:ascii="Times New Roman" w:eastAsia="Times New Roman" w:hAnsi="Times New Roman" w:cs="Times New Roman"/>
          <w:i/>
          <w:sz w:val="20"/>
          <w:szCs w:val="20"/>
          <w:lang w:eastAsia="ru-RU"/>
        </w:rPr>
        <w:t xml:space="preserve">, </w:t>
      </w:r>
      <w:r w:rsidRPr="00ED0F04">
        <w:rPr>
          <w:rFonts w:ascii="Times New Roman" w:eastAsia="Times New Roman" w:hAnsi="Times New Roman" w:cs="Times New Roman"/>
          <w:sz w:val="20"/>
          <w:szCs w:val="20"/>
          <w:lang w:eastAsia="ru-RU"/>
        </w:rPr>
        <w:t>наделенное соответствующими полномочиями.</w:t>
      </w:r>
    </w:p>
    <w:p w:rsidR="005A7150" w:rsidRPr="00ED0F04" w:rsidRDefault="005A7150" w:rsidP="005A7150">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9</w:t>
      </w:r>
      <w:r w:rsidRPr="00ED0F04">
        <w:rPr>
          <w:rFonts w:ascii="Times New Roman" w:eastAsia="Times New Roman" w:hAnsi="Times New Roman" w:cs="Times New Roman"/>
          <w:sz w:val="20"/>
          <w:szCs w:val="20"/>
          <w:lang w:eastAsia="ru-RU"/>
        </w:rPr>
        <w:t xml:space="preserve">. Фотосъемка и (или) видеозапись (видеосъемка) приемки </w:t>
      </w:r>
      <w:r w:rsidRPr="00ED0F04">
        <w:rPr>
          <w:rFonts w:ascii="Times New Roman" w:eastAsia="Times New Roman" w:hAnsi="Times New Roman" w:cs="Times New Roman"/>
          <w:i/>
          <w:sz w:val="20"/>
          <w:szCs w:val="20"/>
          <w:lang w:eastAsia="ru-RU"/>
        </w:rPr>
        <w:t>поставленного товара, выполненных работ, оказанных услуг</w:t>
      </w:r>
      <w:r w:rsidRPr="00ED0F04">
        <w:rPr>
          <w:rFonts w:ascii="Times New Roman" w:eastAsia="Times New Roman" w:hAnsi="Times New Roman" w:cs="Times New Roman"/>
          <w:sz w:val="20"/>
          <w:szCs w:val="20"/>
          <w:lang w:eastAsia="ru-RU"/>
        </w:rPr>
        <w:t xml:space="preserve"> выполняется по возможности в светлое время суток и (или) в хорошо освещенном помещении (при наличии возможности).</w:t>
      </w:r>
    </w:p>
    <w:p w:rsidR="005A7150" w:rsidRPr="00ED0F04" w:rsidRDefault="005A7150" w:rsidP="005A7150">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10</w:t>
      </w:r>
      <w:r w:rsidRPr="00ED0F04">
        <w:rPr>
          <w:rFonts w:ascii="Times New Roman" w:eastAsia="Times New Roman" w:hAnsi="Times New Roman" w:cs="Times New Roman"/>
          <w:sz w:val="20"/>
          <w:szCs w:val="20"/>
          <w:lang w:eastAsia="ru-RU"/>
        </w:rPr>
        <w:t xml:space="preserve">. Фотосъемка и (или) видеозапись (видеосъемка) приемки </w:t>
      </w:r>
      <w:r w:rsidRPr="00ED0F04">
        <w:rPr>
          <w:rFonts w:ascii="Times New Roman" w:eastAsia="Times New Roman" w:hAnsi="Times New Roman" w:cs="Times New Roman"/>
          <w:i/>
          <w:sz w:val="20"/>
          <w:szCs w:val="20"/>
          <w:lang w:eastAsia="ru-RU"/>
        </w:rPr>
        <w:t xml:space="preserve">поставленного товара </w:t>
      </w:r>
      <w:r w:rsidRPr="00ED0F04">
        <w:rPr>
          <w:rFonts w:ascii="Times New Roman" w:eastAsia="Times New Roman" w:hAnsi="Times New Roman" w:cs="Times New Roman"/>
          <w:sz w:val="20"/>
          <w:szCs w:val="20"/>
          <w:lang w:eastAsia="ru-RU"/>
        </w:rPr>
        <w:t>фиксирует, в том числе:</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proofErr w:type="gramStart"/>
      <w:r w:rsidRPr="00ED0F04">
        <w:rPr>
          <w:rFonts w:ascii="Times New Roman" w:eastAsia="Times New Roman" w:hAnsi="Times New Roman" w:cs="Times New Roman"/>
          <w:i/>
          <w:sz w:val="20"/>
          <w:szCs w:val="20"/>
          <w:lang w:eastAsia="ru-RU"/>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i/>
          <w:sz w:val="20"/>
          <w:szCs w:val="20"/>
          <w:lang w:eastAsia="ru-RU"/>
        </w:rPr>
      </w:pPr>
      <w:r w:rsidRPr="00ED0F04">
        <w:rPr>
          <w:rFonts w:ascii="Times New Roman" w:eastAsia="Times New Roman" w:hAnsi="Times New Roman" w:cs="Times New Roman"/>
          <w:i/>
          <w:sz w:val="20"/>
          <w:szCs w:val="20"/>
          <w:lang w:eastAsia="ru-RU"/>
        </w:rPr>
        <w:t xml:space="preserve">- маркировку упаковки (тары) </w:t>
      </w:r>
      <w:proofErr w:type="gramStart"/>
      <w:r w:rsidRPr="00ED0F04">
        <w:rPr>
          <w:rFonts w:ascii="Times New Roman" w:eastAsia="Times New Roman" w:hAnsi="Times New Roman" w:cs="Times New Roman"/>
          <w:i/>
          <w:sz w:val="20"/>
          <w:szCs w:val="20"/>
          <w:lang w:eastAsia="ru-RU"/>
        </w:rPr>
        <w:t>и(</w:t>
      </w:r>
      <w:proofErr w:type="gramEnd"/>
      <w:r w:rsidRPr="00ED0F04">
        <w:rPr>
          <w:rFonts w:ascii="Times New Roman" w:eastAsia="Times New Roman" w:hAnsi="Times New Roman" w:cs="Times New Roman"/>
          <w:i/>
          <w:sz w:val="20"/>
          <w:szCs w:val="20"/>
          <w:lang w:eastAsia="ru-RU"/>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i/>
          <w:sz w:val="20"/>
          <w:szCs w:val="20"/>
          <w:lang w:eastAsia="ru-RU"/>
        </w:rPr>
        <w:t xml:space="preserve"> - проце</w:t>
      </w:r>
      <w:proofErr w:type="gramStart"/>
      <w:r w:rsidRPr="00ED0F04">
        <w:rPr>
          <w:rFonts w:ascii="Times New Roman" w:eastAsia="Times New Roman" w:hAnsi="Times New Roman" w:cs="Times New Roman"/>
          <w:i/>
          <w:sz w:val="20"/>
          <w:szCs w:val="20"/>
          <w:lang w:eastAsia="ru-RU"/>
        </w:rPr>
        <w:t>сс вскр</w:t>
      </w:r>
      <w:proofErr w:type="gramEnd"/>
      <w:r w:rsidRPr="00ED0F04">
        <w:rPr>
          <w:rFonts w:ascii="Times New Roman" w:eastAsia="Times New Roman" w:hAnsi="Times New Roman" w:cs="Times New Roman"/>
          <w:i/>
          <w:sz w:val="20"/>
          <w:szCs w:val="20"/>
          <w:lang w:eastAsia="ru-RU"/>
        </w:rPr>
        <w:t>ытия упаковки (при наличии) и проведения внешнего осмотра поставленного товара;</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i/>
          <w:sz w:val="20"/>
          <w:szCs w:val="20"/>
          <w:lang w:eastAsia="ru-RU"/>
        </w:rPr>
      </w:pPr>
      <w:r w:rsidRPr="00ED0F04">
        <w:rPr>
          <w:rFonts w:ascii="Times New Roman" w:eastAsia="Times New Roman" w:hAnsi="Times New Roman" w:cs="Times New Roman"/>
          <w:i/>
          <w:sz w:val="20"/>
          <w:szCs w:val="20"/>
          <w:lang w:eastAsia="ru-RU"/>
        </w:rPr>
        <w:t>- процесс проверки по упаковочным листам номенклатуры поставленного товара на соответствие Спецификации или отгрузочной разнарядке;</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i/>
          <w:sz w:val="20"/>
          <w:szCs w:val="20"/>
          <w:lang w:eastAsia="ru-RU"/>
        </w:rPr>
      </w:pPr>
      <w:r w:rsidRPr="00ED0F04">
        <w:rPr>
          <w:rFonts w:ascii="Times New Roman" w:eastAsia="Times New Roman" w:hAnsi="Times New Roman" w:cs="Times New Roman"/>
          <w:i/>
          <w:sz w:val="20"/>
          <w:szCs w:val="20"/>
          <w:lang w:eastAsia="ru-RU"/>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i/>
          <w:sz w:val="20"/>
          <w:szCs w:val="20"/>
          <w:lang w:eastAsia="ru-RU"/>
        </w:rPr>
      </w:pPr>
      <w:r w:rsidRPr="00ED0F04">
        <w:rPr>
          <w:rFonts w:ascii="Times New Roman" w:eastAsia="Times New Roman" w:hAnsi="Times New Roman" w:cs="Times New Roman"/>
          <w:i/>
          <w:sz w:val="20"/>
          <w:szCs w:val="20"/>
          <w:lang w:eastAsia="ru-RU"/>
        </w:rPr>
        <w:t>- процесс проверки оказанных услуг на соответствие объему и качеству, предусмотренных контрактом;</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i/>
          <w:sz w:val="20"/>
          <w:szCs w:val="20"/>
          <w:lang w:eastAsia="ru-RU"/>
        </w:rPr>
        <w:t>- серийный номер поставленного товара (при наличии)</w:t>
      </w:r>
      <w:r w:rsidRPr="00ED0F04">
        <w:rPr>
          <w:rFonts w:ascii="Times New Roman" w:eastAsia="Times New Roman" w:hAnsi="Times New Roman" w:cs="Times New Roman"/>
          <w:sz w:val="20"/>
          <w:szCs w:val="20"/>
          <w:lang w:eastAsia="ru-RU"/>
        </w:rPr>
        <w:t>.</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xml:space="preserve">Факты </w:t>
      </w:r>
      <w:r w:rsidRPr="00ED0F04">
        <w:rPr>
          <w:rFonts w:ascii="Times New Roman" w:eastAsia="Times New Roman" w:hAnsi="Times New Roman" w:cs="Times New Roman"/>
          <w:i/>
          <w:sz w:val="20"/>
          <w:szCs w:val="20"/>
          <w:lang w:eastAsia="ru-RU"/>
        </w:rPr>
        <w:t>неисполнения и (или)</w:t>
      </w:r>
      <w:r w:rsidRPr="00ED0F04">
        <w:rPr>
          <w:rFonts w:ascii="Times New Roman" w:eastAsia="Times New Roman" w:hAnsi="Times New Roman" w:cs="Times New Roman"/>
          <w:sz w:val="20"/>
          <w:szCs w:val="20"/>
          <w:lang w:eastAsia="ru-RU"/>
        </w:rPr>
        <w:t xml:space="preserve"> ненадлежащего исполнения </w:t>
      </w:r>
      <w:r w:rsidRPr="00ED0F04">
        <w:rPr>
          <w:rFonts w:ascii="Times New Roman" w:eastAsia="Times New Roman" w:hAnsi="Times New Roman" w:cs="Times New Roman"/>
          <w:i/>
          <w:sz w:val="20"/>
          <w:szCs w:val="20"/>
          <w:lang w:eastAsia="ru-RU"/>
        </w:rPr>
        <w:t>Поставщиком</w:t>
      </w:r>
      <w:r w:rsidRPr="00ED0F04">
        <w:rPr>
          <w:rFonts w:ascii="Times New Roman" w:eastAsia="Times New Roman" w:hAnsi="Times New Roman" w:cs="Times New Roman"/>
          <w:sz w:val="20"/>
          <w:szCs w:val="20"/>
          <w:lang w:eastAsia="ru-RU"/>
        </w:rPr>
        <w:t xml:space="preserve"> обязательств по контракту подробно фиксируются посредством фотосъемки и (или) видеозаписи (видеосъемки). </w:t>
      </w:r>
    </w:p>
    <w:p w:rsidR="005A7150" w:rsidRPr="00ED0F04" w:rsidRDefault="005A7150" w:rsidP="005A7150">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11</w:t>
      </w:r>
      <w:r w:rsidRPr="00ED0F04">
        <w:rPr>
          <w:rFonts w:ascii="Times New Roman" w:eastAsia="Times New Roman" w:hAnsi="Times New Roman" w:cs="Times New Roman"/>
          <w:sz w:val="20"/>
          <w:szCs w:val="20"/>
          <w:lang w:eastAsia="ru-RU"/>
        </w:rPr>
        <w:t xml:space="preserve">. Полученные в ходе приемки </w:t>
      </w:r>
      <w:r w:rsidRPr="00ED0F04">
        <w:rPr>
          <w:rFonts w:ascii="Times New Roman" w:eastAsia="Times New Roman" w:hAnsi="Times New Roman" w:cs="Times New Roman"/>
          <w:i/>
          <w:sz w:val="20"/>
          <w:szCs w:val="20"/>
          <w:lang w:eastAsia="ru-RU"/>
        </w:rPr>
        <w:t xml:space="preserve">поставленного товара </w:t>
      </w:r>
      <w:r w:rsidRPr="00ED0F04">
        <w:rPr>
          <w:rFonts w:ascii="Times New Roman" w:eastAsia="Times New Roman" w:hAnsi="Times New Roman" w:cs="Times New Roman"/>
          <w:sz w:val="20"/>
          <w:szCs w:val="20"/>
          <w:lang w:eastAsia="ru-RU"/>
        </w:rPr>
        <w:t>фот</w:t>
      </w:r>
      <w:proofErr w:type="gramStart"/>
      <w:r w:rsidRPr="00ED0F04">
        <w:rPr>
          <w:rFonts w:ascii="Times New Roman" w:eastAsia="Times New Roman" w:hAnsi="Times New Roman" w:cs="Times New Roman"/>
          <w:sz w:val="20"/>
          <w:szCs w:val="20"/>
          <w:lang w:eastAsia="ru-RU"/>
        </w:rPr>
        <w:t>о-</w:t>
      </w:r>
      <w:proofErr w:type="gramEnd"/>
      <w:r w:rsidRPr="00ED0F04">
        <w:rPr>
          <w:rFonts w:ascii="Times New Roman" w:eastAsia="Times New Roman" w:hAnsi="Times New Roman" w:cs="Times New Roman"/>
          <w:sz w:val="20"/>
          <w:szCs w:val="20"/>
          <w:lang w:eastAsia="ru-RU"/>
        </w:rPr>
        <w:t xml:space="preserve"> и (или) видеоматериалы в обязательном порядке должны содержать отметку о дате, времени фотосъемки и(или) видеозаписи (видеосъемки).</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xml:space="preserve">Перед началом видеозаписи (видеосъемки) ответственное за видеозапись (видеосъемку) лицо </w:t>
      </w:r>
      <w:r w:rsidRPr="00ED0F04">
        <w:rPr>
          <w:rFonts w:ascii="Times New Roman" w:eastAsia="Times New Roman" w:hAnsi="Times New Roman" w:cs="Times New Roman"/>
          <w:sz w:val="20"/>
          <w:szCs w:val="20"/>
          <w:lang w:eastAsia="ru-RU"/>
        </w:rPr>
        <w:lastRenderedPageBreak/>
        <w:t>Заказчика (Получателя) озвучивает фамилию, имя, отчество и должност</w:t>
      </w:r>
      <w:proofErr w:type="gramStart"/>
      <w:r w:rsidRPr="00ED0F04">
        <w:rPr>
          <w:rFonts w:ascii="Times New Roman" w:eastAsia="Times New Roman" w:hAnsi="Times New Roman" w:cs="Times New Roman"/>
          <w:sz w:val="20"/>
          <w:szCs w:val="20"/>
          <w:lang w:eastAsia="ru-RU"/>
        </w:rPr>
        <w:t>ь(</w:t>
      </w:r>
      <w:proofErr w:type="spellStart"/>
      <w:proofErr w:type="gramEnd"/>
      <w:r w:rsidRPr="00ED0F04">
        <w:rPr>
          <w:rFonts w:ascii="Times New Roman" w:eastAsia="Times New Roman" w:hAnsi="Times New Roman" w:cs="Times New Roman"/>
          <w:sz w:val="20"/>
          <w:szCs w:val="20"/>
          <w:lang w:eastAsia="ru-RU"/>
        </w:rPr>
        <w:t>ти</w:t>
      </w:r>
      <w:proofErr w:type="spellEnd"/>
      <w:r w:rsidRPr="00ED0F04">
        <w:rPr>
          <w:rFonts w:ascii="Times New Roman" w:eastAsia="Times New Roman" w:hAnsi="Times New Roman" w:cs="Times New Roman"/>
          <w:sz w:val="20"/>
          <w:szCs w:val="20"/>
          <w:lang w:eastAsia="ru-RU"/>
        </w:rPr>
        <w:t>) присутствующего(их) ответственного(</w:t>
      </w:r>
      <w:proofErr w:type="spellStart"/>
      <w:r w:rsidRPr="00ED0F04">
        <w:rPr>
          <w:rFonts w:ascii="Times New Roman" w:eastAsia="Times New Roman" w:hAnsi="Times New Roman" w:cs="Times New Roman"/>
          <w:sz w:val="20"/>
          <w:szCs w:val="20"/>
          <w:lang w:eastAsia="ru-RU"/>
        </w:rPr>
        <w:t>ых</w:t>
      </w:r>
      <w:proofErr w:type="spellEnd"/>
      <w:r w:rsidRPr="00ED0F04">
        <w:rPr>
          <w:rFonts w:ascii="Times New Roman" w:eastAsia="Times New Roman" w:hAnsi="Times New Roman" w:cs="Times New Roman"/>
          <w:sz w:val="20"/>
          <w:szCs w:val="20"/>
          <w:lang w:eastAsia="ru-RU"/>
        </w:rPr>
        <w:t>) лица (лиц) за приемку поставленного товара, выполненных работ, оказанных услуг, информацию о дате, месте и времени видеозаписи (видеосъемки).</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При изготовлении фот</w:t>
      </w:r>
      <w:proofErr w:type="gramStart"/>
      <w:r w:rsidRPr="00ED0F04">
        <w:rPr>
          <w:rFonts w:ascii="Times New Roman" w:eastAsia="Times New Roman" w:hAnsi="Times New Roman" w:cs="Times New Roman"/>
          <w:sz w:val="20"/>
          <w:szCs w:val="20"/>
          <w:lang w:eastAsia="ru-RU"/>
        </w:rPr>
        <w:t>о-</w:t>
      </w:r>
      <w:proofErr w:type="gramEnd"/>
      <w:r w:rsidRPr="00ED0F04">
        <w:rPr>
          <w:rFonts w:ascii="Times New Roman" w:eastAsia="Times New Roman" w:hAnsi="Times New Roman" w:cs="Times New Roman"/>
          <w:sz w:val="20"/>
          <w:szCs w:val="20"/>
          <w:lang w:eastAsia="ru-RU"/>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0F04">
        <w:rPr>
          <w:rFonts w:ascii="Times New Roman" w:eastAsia="Times New Roman" w:hAnsi="Times New Roman" w:cs="Times New Roman"/>
          <w:sz w:val="20"/>
          <w:szCs w:val="20"/>
          <w:lang w:eastAsia="ru-RU"/>
        </w:rPr>
        <w:t>jpeg</w:t>
      </w:r>
      <w:proofErr w:type="spellEnd"/>
      <w:r w:rsidRPr="00ED0F04">
        <w:rPr>
          <w:rFonts w:ascii="Times New Roman" w:eastAsia="Times New Roman" w:hAnsi="Times New Roman" w:cs="Times New Roman"/>
          <w:sz w:val="20"/>
          <w:szCs w:val="20"/>
          <w:lang w:eastAsia="ru-RU"/>
        </w:rPr>
        <w:t xml:space="preserve">, </w:t>
      </w:r>
      <w:proofErr w:type="spellStart"/>
      <w:r w:rsidRPr="00ED0F04">
        <w:rPr>
          <w:rFonts w:ascii="Times New Roman" w:eastAsia="Times New Roman" w:hAnsi="Times New Roman" w:cs="Times New Roman"/>
          <w:sz w:val="20"/>
          <w:szCs w:val="20"/>
          <w:lang w:eastAsia="ru-RU"/>
        </w:rPr>
        <w:t>png</w:t>
      </w:r>
      <w:proofErr w:type="spellEnd"/>
      <w:r w:rsidRPr="00ED0F04">
        <w:rPr>
          <w:rFonts w:ascii="Times New Roman" w:eastAsia="Times New Roman" w:hAnsi="Times New Roman" w:cs="Times New Roman"/>
          <w:sz w:val="20"/>
          <w:szCs w:val="20"/>
          <w:lang w:eastAsia="ru-RU"/>
        </w:rPr>
        <w:t xml:space="preserve">, </w:t>
      </w:r>
      <w:proofErr w:type="spellStart"/>
      <w:r w:rsidRPr="00ED0F04">
        <w:rPr>
          <w:rFonts w:ascii="Times New Roman" w:eastAsia="Times New Roman" w:hAnsi="Times New Roman" w:cs="Times New Roman"/>
          <w:sz w:val="20"/>
          <w:szCs w:val="20"/>
          <w:lang w:eastAsia="ru-RU"/>
        </w:rPr>
        <w:t>tif</w:t>
      </w:r>
      <w:proofErr w:type="spellEnd"/>
      <w:r w:rsidRPr="00ED0F04">
        <w:rPr>
          <w:rFonts w:ascii="Times New Roman" w:eastAsia="Times New Roman" w:hAnsi="Times New Roman" w:cs="Times New Roman"/>
          <w:sz w:val="20"/>
          <w:szCs w:val="20"/>
          <w:lang w:eastAsia="ru-RU"/>
        </w:rPr>
        <w:t xml:space="preserve">, Mpeg4, </w:t>
      </w:r>
      <w:proofErr w:type="spellStart"/>
      <w:r w:rsidRPr="00ED0F04">
        <w:rPr>
          <w:rFonts w:ascii="Times New Roman" w:eastAsia="Times New Roman" w:hAnsi="Times New Roman" w:cs="Times New Roman"/>
          <w:sz w:val="20"/>
          <w:szCs w:val="20"/>
          <w:lang w:eastAsia="ru-RU"/>
        </w:rPr>
        <w:t>avi</w:t>
      </w:r>
      <w:proofErr w:type="spellEnd"/>
      <w:r w:rsidRPr="00ED0F04">
        <w:rPr>
          <w:rFonts w:ascii="Times New Roman" w:eastAsia="Times New Roman" w:hAnsi="Times New Roman" w:cs="Times New Roman"/>
          <w:sz w:val="20"/>
          <w:szCs w:val="20"/>
          <w:lang w:eastAsia="ru-RU"/>
        </w:rPr>
        <w:t xml:space="preserve"> и иных).</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xml:space="preserve">Информация о ведении фотосъемки </w:t>
      </w:r>
      <w:proofErr w:type="gramStart"/>
      <w:r w:rsidRPr="00ED0F04">
        <w:rPr>
          <w:rFonts w:ascii="Times New Roman" w:eastAsia="Times New Roman" w:hAnsi="Times New Roman" w:cs="Times New Roman"/>
          <w:sz w:val="20"/>
          <w:szCs w:val="20"/>
          <w:lang w:eastAsia="ru-RU"/>
        </w:rPr>
        <w:t>и(</w:t>
      </w:r>
      <w:proofErr w:type="gramEnd"/>
      <w:r w:rsidRPr="00ED0F04">
        <w:rPr>
          <w:rFonts w:ascii="Times New Roman" w:eastAsia="Times New Roman" w:hAnsi="Times New Roman" w:cs="Times New Roman"/>
          <w:sz w:val="20"/>
          <w:szCs w:val="20"/>
          <w:lang w:eastAsia="ru-RU"/>
        </w:rPr>
        <w:t>или) видеозаписи (видеосъемки) включается в документ о приемке</w:t>
      </w:r>
      <w:r w:rsidRPr="00ED0F04">
        <w:rPr>
          <w:rFonts w:ascii="Times New Roman" w:eastAsia="Times New Roman" w:hAnsi="Times New Roman" w:cs="Times New Roman"/>
          <w:i/>
          <w:sz w:val="20"/>
          <w:szCs w:val="20"/>
          <w:lang w:eastAsia="ru-RU"/>
        </w:rPr>
        <w:t xml:space="preserve"> товара</w:t>
      </w:r>
      <w:r w:rsidRPr="00ED0F04">
        <w:rPr>
          <w:rFonts w:ascii="Times New Roman" w:eastAsia="Times New Roman" w:hAnsi="Times New Roman" w:cs="Times New Roman"/>
          <w:sz w:val="20"/>
          <w:szCs w:val="20"/>
          <w:lang w:eastAsia="ru-RU"/>
        </w:rPr>
        <w:t xml:space="preserve">. </w:t>
      </w:r>
    </w:p>
    <w:p w:rsidR="005A7150" w:rsidRPr="00ED0F04" w:rsidRDefault="005A7150" w:rsidP="005A7150">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Фот</w:t>
      </w:r>
      <w:proofErr w:type="gramStart"/>
      <w:r w:rsidRPr="00ED0F04">
        <w:rPr>
          <w:rFonts w:ascii="Times New Roman" w:eastAsia="Times New Roman" w:hAnsi="Times New Roman" w:cs="Times New Roman"/>
          <w:sz w:val="20"/>
          <w:szCs w:val="20"/>
          <w:lang w:eastAsia="ru-RU"/>
        </w:rPr>
        <w:t>о-</w:t>
      </w:r>
      <w:proofErr w:type="gramEnd"/>
      <w:r w:rsidRPr="00ED0F04">
        <w:rPr>
          <w:rFonts w:ascii="Times New Roman" w:eastAsia="Times New Roman" w:hAnsi="Times New Roman" w:cs="Times New Roman"/>
          <w:sz w:val="20"/>
          <w:szCs w:val="20"/>
          <w:lang w:eastAsia="ru-RU"/>
        </w:rPr>
        <w:t xml:space="preserve"> и (или) видеоматериалы хранятся Заказчиком в течение гарантийного срока, но не менее трех лет с даты осуществления приемки </w:t>
      </w:r>
      <w:r w:rsidRPr="00ED0F04">
        <w:rPr>
          <w:rFonts w:ascii="Times New Roman" w:eastAsia="Times New Roman" w:hAnsi="Times New Roman" w:cs="Times New Roman"/>
          <w:i/>
          <w:sz w:val="20"/>
          <w:szCs w:val="20"/>
          <w:lang w:eastAsia="ru-RU"/>
        </w:rPr>
        <w:t>поставленного товара ,выполненных работ, оказанных услуг</w:t>
      </w:r>
      <w:r w:rsidRPr="00ED0F04">
        <w:rPr>
          <w:rFonts w:ascii="Times New Roman" w:eastAsia="Times New Roman" w:hAnsi="Times New Roman" w:cs="Times New Roman"/>
          <w:sz w:val="20"/>
          <w:szCs w:val="20"/>
          <w:lang w:eastAsia="ru-RU"/>
        </w:rPr>
        <w:t>.</w:t>
      </w:r>
    </w:p>
    <w:p w:rsidR="005A7150" w:rsidRPr="00715317" w:rsidRDefault="005A7150" w:rsidP="005A7150">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12</w:t>
      </w:r>
      <w:r w:rsidRPr="00ED0F04">
        <w:rPr>
          <w:rFonts w:ascii="Times New Roman" w:eastAsia="Times New Roman" w:hAnsi="Times New Roman" w:cs="Times New Roman"/>
          <w:sz w:val="20"/>
          <w:szCs w:val="20"/>
          <w:lang w:eastAsia="ru-RU"/>
        </w:rPr>
        <w:t>. Фот</w:t>
      </w:r>
      <w:proofErr w:type="gramStart"/>
      <w:r w:rsidRPr="00ED0F04">
        <w:rPr>
          <w:rFonts w:ascii="Times New Roman" w:eastAsia="Times New Roman" w:hAnsi="Times New Roman" w:cs="Times New Roman"/>
          <w:sz w:val="20"/>
          <w:szCs w:val="20"/>
          <w:lang w:eastAsia="ru-RU"/>
        </w:rPr>
        <w:t>о-</w:t>
      </w:r>
      <w:proofErr w:type="gramEnd"/>
      <w:r w:rsidRPr="00ED0F04">
        <w:rPr>
          <w:rFonts w:ascii="Times New Roman" w:eastAsia="Times New Roman" w:hAnsi="Times New Roman" w:cs="Times New Roman"/>
          <w:sz w:val="20"/>
          <w:szCs w:val="20"/>
          <w:lang w:eastAsia="ru-RU"/>
        </w:rPr>
        <w:t xml:space="preserve"> и (или) видеоматериалы являются подтверждением фактов неисполнения или ненадлежащего исполнения </w:t>
      </w:r>
      <w:r w:rsidRPr="00ED0F04">
        <w:rPr>
          <w:rFonts w:ascii="Times New Roman" w:eastAsia="Times New Roman" w:hAnsi="Times New Roman" w:cs="Times New Roman"/>
          <w:i/>
          <w:sz w:val="20"/>
          <w:szCs w:val="20"/>
          <w:lang w:eastAsia="ru-RU"/>
        </w:rPr>
        <w:t xml:space="preserve">Поставщиком </w:t>
      </w:r>
      <w:r w:rsidRPr="00ED0F04">
        <w:rPr>
          <w:rFonts w:ascii="Times New Roman" w:eastAsia="Times New Roman" w:hAnsi="Times New Roman" w:cs="Times New Roman"/>
          <w:sz w:val="20"/>
          <w:szCs w:val="20"/>
          <w:lang w:eastAsia="ru-RU"/>
        </w:rPr>
        <w:t>обязательств по контракту.</w:t>
      </w:r>
    </w:p>
    <w:p w:rsidR="005A7150" w:rsidRPr="00715317" w:rsidRDefault="005A7150" w:rsidP="005A7150">
      <w:pPr>
        <w:pStyle w:val="ConsPlusNormal"/>
        <w:spacing w:line="240" w:lineRule="atLeast"/>
        <w:ind w:firstLine="539"/>
        <w:jc w:val="both"/>
        <w:rPr>
          <w:rFonts w:ascii="Times New Roman" w:hAnsi="Times New Roman" w:cs="Times New Roman"/>
        </w:rPr>
      </w:pPr>
    </w:p>
    <w:p w:rsidR="005631B9" w:rsidRPr="005631B9" w:rsidRDefault="005631B9" w:rsidP="005631B9">
      <w:pPr>
        <w:suppressAutoHyphen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IV. ВЗАИМОДЕЙСТВИЕ СТОРОН</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4.1. Поставщик обязан: </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4.1.1. Поставить Товар в порядке, количестве, в срок и на условиях, предусмотренных настоящим Контрактом.</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4.1.4. В случае принятия решения об одностороннем отказе от исполнения настоящего Контракта, Поставщик проводит процедуру одностороннего отказа от исполнения контракта в порядке и на условиях, предусмотренных положениями ст.95 Закона № 44-ФЗ.</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5" w:name="Par146"/>
      <w:bookmarkStart w:id="6" w:name="Par148"/>
      <w:bookmarkEnd w:id="5"/>
      <w:bookmarkEnd w:id="6"/>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5631B9">
        <w:rPr>
          <w:rFonts w:ascii="Times New Roman" w:eastAsia="Times New Roman" w:hAnsi="Times New Roman" w:cs="Times New Roman"/>
          <w:sz w:val="20"/>
          <w:szCs w:val="20"/>
          <w:lang w:eastAsia="ru-RU"/>
        </w:rPr>
        <w:t xml:space="preserve">4.1.6. Поставщик обязан оформлять товарные накладные по форме N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 - </w:t>
      </w:r>
      <w:r w:rsidRPr="005631B9">
        <w:rPr>
          <w:rFonts w:ascii="Times New Roman" w:eastAsia="Times New Roman" w:hAnsi="Times New Roman" w:cs="Times New Roman"/>
          <w:i/>
          <w:sz w:val="20"/>
          <w:szCs w:val="20"/>
          <w:lang w:eastAsia="ru-RU"/>
        </w:rPr>
        <w:t>если Поставщик плательщик НДС.</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4.1.7. Устранить недостатки, допущенные при исполнении Контракта в срок, не превышающий 7 календарных дней с момента получения соответствующего требования Заказчика, если иной срок не установлен Заказчиком.</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4.2. Поставщик вправе:</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4.2.1. Требовать от Заказчика произвести приемку Товара в порядке и в сроки, предусмотренные настоящим Контрактом.</w:t>
      </w:r>
      <w:bookmarkStart w:id="7" w:name="Par163"/>
      <w:bookmarkEnd w:id="7"/>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bookmarkStart w:id="8" w:name="Par164"/>
      <w:bookmarkEnd w:id="8"/>
    </w:p>
    <w:p w:rsidR="005631B9" w:rsidRPr="005631B9" w:rsidRDefault="005631B9" w:rsidP="005631B9">
      <w:pPr>
        <w:pStyle w:val="a9"/>
        <w:spacing w:before="0" w:beforeAutospacing="0" w:after="0" w:afterAutospacing="0"/>
        <w:jc w:val="both"/>
        <w:rPr>
          <w:sz w:val="20"/>
          <w:szCs w:val="20"/>
        </w:rPr>
      </w:pPr>
      <w:r w:rsidRPr="005631B9">
        <w:rPr>
          <w:sz w:val="20"/>
          <w:szCs w:val="20"/>
        </w:rPr>
        <w:tab/>
        <w:t xml:space="preserve">4.2.3. </w:t>
      </w:r>
      <w:bookmarkStart w:id="9" w:name="p1"/>
      <w:bookmarkEnd w:id="9"/>
      <w:r w:rsidRPr="005631B9">
        <w:rPr>
          <w:sz w:val="20"/>
          <w:szCs w:val="20"/>
        </w:rPr>
        <w:t>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631B9" w:rsidRPr="005631B9" w:rsidRDefault="005631B9" w:rsidP="005631B9">
      <w:pPr>
        <w:pStyle w:val="a9"/>
        <w:spacing w:before="0" w:beforeAutospacing="0" w:after="0" w:afterAutospacing="0"/>
        <w:ind w:firstLine="540"/>
        <w:jc w:val="both"/>
        <w:rPr>
          <w:sz w:val="20"/>
          <w:szCs w:val="20"/>
        </w:rPr>
      </w:pPr>
      <w:r w:rsidRPr="005631B9">
        <w:rPr>
          <w:sz w:val="20"/>
          <w:szCs w:val="20"/>
        </w:rPr>
        <w:t>В случае принятия поставщиком предусмотренного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bookmarkStart w:id="10" w:name="p3"/>
      <w:bookmarkEnd w:id="10"/>
      <w:r w:rsidRPr="005631B9">
        <w:rPr>
          <w:rFonts w:ascii="Times New Roman" w:eastAsia="Times New Roman" w:hAnsi="Times New Roman" w:cs="Times New Roman"/>
          <w:sz w:val="20"/>
          <w:szCs w:val="20"/>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решения Поставщика в единой информационной системе в соответствии с часовой зоной, в которой расположен заказчик;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3) поступление данного решения об одностороннем отказе от исполнения контракта считается надлежащим уведомлением заказчика об одностороннем отказе от исполнения контракта.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Решение Поставщика об одностороннем отказе от исполнения контракта вступает в </w:t>
      </w:r>
      <w:proofErr w:type="gramStart"/>
      <w:r w:rsidRPr="005631B9">
        <w:rPr>
          <w:rFonts w:ascii="Times New Roman" w:eastAsia="Times New Roman" w:hAnsi="Times New Roman" w:cs="Times New Roman"/>
          <w:sz w:val="20"/>
          <w:szCs w:val="20"/>
          <w:lang w:eastAsia="ru-RU"/>
        </w:rPr>
        <w:t>силу</w:t>
      </w:r>
      <w:proofErr w:type="gramEnd"/>
      <w:r w:rsidRPr="005631B9">
        <w:rPr>
          <w:rFonts w:ascii="Times New Roman" w:eastAsia="Times New Roman" w:hAnsi="Times New Roman" w:cs="Times New Roman"/>
          <w:sz w:val="20"/>
          <w:szCs w:val="20"/>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lastRenderedPageBreak/>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631B9">
        <w:rPr>
          <w:rFonts w:ascii="Times New Roman" w:eastAsia="Times New Roman" w:hAnsi="Times New Roman" w:cs="Times New Roman"/>
          <w:sz w:val="20"/>
          <w:szCs w:val="20"/>
          <w:lang w:eastAsia="ru-RU"/>
        </w:rPr>
        <w:t>решении</w:t>
      </w:r>
      <w:proofErr w:type="gramEnd"/>
      <w:r w:rsidRPr="005631B9">
        <w:rPr>
          <w:rFonts w:ascii="Times New Roman" w:eastAsia="Times New Roman" w:hAnsi="Times New Roman" w:cs="Times New Roman"/>
          <w:sz w:val="20"/>
          <w:szCs w:val="20"/>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proofErr w:type="gramStart"/>
      <w:r w:rsidRPr="005631B9">
        <w:rPr>
          <w:rFonts w:ascii="Times New Roman" w:eastAsia="Times New Roman" w:hAnsi="Times New Roman" w:cs="Times New Roman"/>
          <w:sz w:val="20"/>
          <w:szCs w:val="20"/>
          <w:lang w:eastAsia="ru-RU"/>
        </w:rPr>
        <w:t>В случае отмены поставщиком не вступившего в силу решения об одностороннем отказе от исполнения контракта, размещенного в единой информационной системе в соответствии с  настоящим пунктом, поставщик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w:t>
      </w:r>
      <w:proofErr w:type="gramEnd"/>
      <w:r w:rsidRPr="005631B9">
        <w:rPr>
          <w:rFonts w:ascii="Times New Roman" w:eastAsia="Times New Roman" w:hAnsi="Times New Roman" w:cs="Times New Roman"/>
          <w:sz w:val="20"/>
          <w:szCs w:val="20"/>
          <w:lang w:eastAsia="ru-RU"/>
        </w:rPr>
        <w:t xml:space="preserve"> от имени поставщика  и размещает такое извещение в единой информационной системе. </w:t>
      </w:r>
    </w:p>
    <w:p w:rsidR="005631B9" w:rsidRPr="005631B9" w:rsidRDefault="005631B9" w:rsidP="005631B9">
      <w:pPr>
        <w:pStyle w:val="a9"/>
        <w:spacing w:before="0" w:beforeAutospacing="0" w:after="0" w:afterAutospacing="0"/>
        <w:ind w:firstLine="540"/>
        <w:jc w:val="both"/>
        <w:rPr>
          <w:sz w:val="20"/>
          <w:szCs w:val="20"/>
        </w:rPr>
      </w:pP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5631B9">
          <w:rPr>
            <w:rFonts w:ascii="Times New Roman" w:eastAsia="Times New Roman" w:hAnsi="Times New Roman" w:cs="Times New Roman"/>
            <w:color w:val="0000FF"/>
            <w:sz w:val="20"/>
            <w:szCs w:val="20"/>
            <w:lang w:eastAsia="ru-RU"/>
          </w:rPr>
          <w:t>разделом VII</w:t>
        </w:r>
      </w:hyperlink>
      <w:r w:rsidRPr="005631B9">
        <w:rPr>
          <w:rFonts w:ascii="Times New Roman" w:eastAsia="Times New Roman" w:hAnsi="Times New Roman" w:cs="Times New Roman"/>
          <w:sz w:val="20"/>
          <w:szCs w:val="20"/>
          <w:lang w:eastAsia="ru-RU"/>
        </w:rPr>
        <w:t xml:space="preserve"> настоящего Контракта.</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4.3. Заказчик обязуется:</w:t>
      </w:r>
      <w:bookmarkStart w:id="11" w:name="Par168"/>
      <w:bookmarkEnd w:id="11"/>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4.3.2. Принять решение об одностороннем отказе от исполнения контракта в </w:t>
      </w:r>
      <w:proofErr w:type="gramStart"/>
      <w:r w:rsidRPr="005631B9">
        <w:rPr>
          <w:rFonts w:ascii="Times New Roman" w:eastAsia="Times New Roman" w:hAnsi="Times New Roman" w:cs="Times New Roman"/>
          <w:sz w:val="20"/>
          <w:szCs w:val="20"/>
          <w:lang w:eastAsia="ru-RU"/>
        </w:rPr>
        <w:t>случаях</w:t>
      </w:r>
      <w:proofErr w:type="gramEnd"/>
      <w:r w:rsidRPr="005631B9">
        <w:rPr>
          <w:rFonts w:ascii="Times New Roman" w:eastAsia="Times New Roman" w:hAnsi="Times New Roman" w:cs="Times New Roman"/>
          <w:sz w:val="20"/>
          <w:szCs w:val="20"/>
          <w:lang w:eastAsia="ru-RU"/>
        </w:rPr>
        <w:t xml:space="preserve"> если в ходе исполнения контракта установлено, что: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bookmarkStart w:id="12" w:name="p2"/>
      <w:bookmarkEnd w:id="12"/>
      <w:r w:rsidRPr="005631B9">
        <w:rPr>
          <w:rFonts w:ascii="Times New Roman" w:eastAsia="Times New Roman" w:hAnsi="Times New Roman" w:cs="Times New Roman"/>
          <w:sz w:val="20"/>
          <w:szCs w:val="20"/>
          <w:lang w:eastAsia="ru-RU"/>
        </w:rPr>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9" w:history="1">
        <w:r w:rsidRPr="005631B9">
          <w:rPr>
            <w:rFonts w:ascii="Times New Roman" w:eastAsia="Times New Roman" w:hAnsi="Times New Roman" w:cs="Times New Roman"/>
            <w:color w:val="0000FF"/>
            <w:sz w:val="20"/>
            <w:szCs w:val="20"/>
            <w:u w:val="single"/>
            <w:lang w:eastAsia="ru-RU"/>
          </w:rPr>
          <w:t>частью 1.1</w:t>
        </w:r>
      </w:hyperlink>
      <w:r w:rsidRPr="005631B9">
        <w:rPr>
          <w:rFonts w:ascii="Times New Roman" w:eastAsia="Times New Roman" w:hAnsi="Times New Roman" w:cs="Times New Roman"/>
          <w:sz w:val="20"/>
          <w:szCs w:val="20"/>
          <w:lang w:eastAsia="ru-RU"/>
        </w:rPr>
        <w:t xml:space="preserve"> статьи 31  Федерального закона № 44-ФЗ  от 05.04.2013)  и (или) поставляемому товару; </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2" w:history="1">
        <w:r w:rsidRPr="005631B9">
          <w:rPr>
            <w:rFonts w:ascii="Times New Roman" w:eastAsia="Times New Roman" w:hAnsi="Times New Roman" w:cs="Times New Roman"/>
            <w:color w:val="0000FF"/>
            <w:sz w:val="20"/>
            <w:szCs w:val="20"/>
            <w:u w:val="single"/>
            <w:lang w:eastAsia="ru-RU"/>
          </w:rPr>
          <w:t>подпункте "а"</w:t>
        </w:r>
      </w:hyperlink>
      <w:r w:rsidRPr="005631B9">
        <w:rPr>
          <w:rFonts w:ascii="Times New Roman" w:eastAsia="Times New Roman" w:hAnsi="Times New Roman" w:cs="Times New Roman"/>
          <w:sz w:val="20"/>
          <w:szCs w:val="20"/>
          <w:lang w:eastAsia="ru-RU"/>
        </w:rPr>
        <w:t xml:space="preserve"> настоящего пункта, что позволило ему стать победителем определения поставщика (подрядчика, исполнителя).</w:t>
      </w:r>
    </w:p>
    <w:p w:rsidR="005631B9" w:rsidRPr="005631B9" w:rsidRDefault="005631B9" w:rsidP="005631B9">
      <w:pPr>
        <w:spacing w:before="168" w:after="0" w:line="240" w:lineRule="auto"/>
        <w:ind w:firstLine="540"/>
        <w:jc w:val="both"/>
        <w:rPr>
          <w:rFonts w:ascii="Times New Roman" w:eastAsia="Times New Roman" w:hAnsi="Times New Roman" w:cs="Times New Roman"/>
          <w:sz w:val="20"/>
          <w:szCs w:val="20"/>
          <w:lang w:eastAsia="ru-RU"/>
        </w:rPr>
      </w:pPr>
      <w:proofErr w:type="gramStart"/>
      <w:r w:rsidRPr="005631B9">
        <w:rPr>
          <w:rFonts w:ascii="Times New Roman" w:eastAsia="Times New Roman" w:hAnsi="Times New Roman" w:cs="Times New Roman"/>
          <w:sz w:val="20"/>
          <w:szCs w:val="20"/>
          <w:lang w:eastAsia="ru-RU"/>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10" w:history="1">
        <w:r w:rsidRPr="005631B9">
          <w:rPr>
            <w:rFonts w:ascii="Times New Roman" w:eastAsia="Times New Roman" w:hAnsi="Times New Roman" w:cs="Times New Roman"/>
            <w:color w:val="0000FF"/>
            <w:sz w:val="20"/>
            <w:szCs w:val="20"/>
            <w:u w:val="single"/>
            <w:lang w:eastAsia="ru-RU"/>
          </w:rPr>
          <w:t>пунктом 1 части 10 статьи 104</w:t>
        </w:r>
      </w:hyperlink>
      <w:r w:rsidRPr="005631B9">
        <w:rPr>
          <w:rFonts w:ascii="Times New Roman" w:eastAsia="Times New Roman" w:hAnsi="Times New Roman" w:cs="Times New Roman"/>
          <w:sz w:val="20"/>
          <w:szCs w:val="20"/>
          <w:lang w:eastAsia="ru-RU"/>
        </w:rPr>
        <w:t xml:space="preserve"> Федерального закона № 44-ФЗ, обращение о включении информации о поставщике в реестр недобросовестных поставщиков. </w:t>
      </w:r>
      <w:proofErr w:type="gramEnd"/>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4.3.3. Требовать уплаты неустоек (штрафов, пеней) в соответствии с </w:t>
      </w:r>
      <w:hyperlink w:anchor="Par211" w:tooltip="VII. ОТВЕТСТВЕННОСТЬ СТОРОН &lt;99&gt;" w:history="1">
        <w:r w:rsidRPr="005631B9">
          <w:rPr>
            <w:rFonts w:ascii="Times New Roman" w:eastAsia="Times New Roman" w:hAnsi="Times New Roman" w:cs="Times New Roman"/>
            <w:color w:val="0000FF"/>
            <w:sz w:val="20"/>
            <w:szCs w:val="20"/>
            <w:lang w:eastAsia="ru-RU"/>
          </w:rPr>
          <w:t>разделом VII</w:t>
        </w:r>
      </w:hyperlink>
      <w:r w:rsidRPr="005631B9">
        <w:rPr>
          <w:rFonts w:ascii="Times New Roman" w:eastAsia="Times New Roman" w:hAnsi="Times New Roman" w:cs="Times New Roman"/>
          <w:sz w:val="20"/>
          <w:szCs w:val="20"/>
          <w:lang w:eastAsia="ru-RU"/>
        </w:rPr>
        <w:t xml:space="preserve"> настоящего Контракта.</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4.4. Заказчик вправе:</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4.4.1. Требовать от Поставщика надлежащего исполнения обязательств по настоящему Контракту.</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4.4.2. Требовать от Поставщика своевременного устранения нарушений, выявленных как в ходе приемки, так и в течение срока годности.</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4.4.3. Проверять ход и качество выполнения Поставщиком условий настоящего Контракта.</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4.4.4. Требовать возмещения убытков в соответствии с </w:t>
      </w:r>
      <w:hyperlink w:anchor="Par211" w:tooltip="VII. ОТВЕТСТВЕННОСТЬ СТОРОН &lt;99&gt;" w:history="1">
        <w:r w:rsidRPr="005631B9">
          <w:rPr>
            <w:rFonts w:ascii="Times New Roman" w:eastAsia="Times New Roman" w:hAnsi="Times New Roman" w:cs="Times New Roman"/>
            <w:color w:val="0000FF"/>
            <w:sz w:val="20"/>
            <w:szCs w:val="20"/>
            <w:lang w:eastAsia="ru-RU"/>
          </w:rPr>
          <w:t>разделом VII</w:t>
        </w:r>
      </w:hyperlink>
      <w:r w:rsidRPr="005631B9">
        <w:rPr>
          <w:rFonts w:ascii="Times New Roman" w:eastAsia="Times New Roman" w:hAnsi="Times New Roman" w:cs="Times New Roman"/>
          <w:sz w:val="20"/>
          <w:szCs w:val="20"/>
          <w:lang w:eastAsia="ru-RU"/>
        </w:rPr>
        <w:t xml:space="preserve"> настоящего Контракта, причиненных по вине Поставщика.</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4.4.6. Отказаться от приемки и оплаты Товара, не соответствующего условиям настоящего Контракта.</w:t>
      </w:r>
      <w:bookmarkStart w:id="13" w:name="Par180"/>
      <w:bookmarkEnd w:id="13"/>
    </w:p>
    <w:p w:rsidR="005631B9" w:rsidRPr="005631B9" w:rsidRDefault="005631B9" w:rsidP="005631B9">
      <w:pPr>
        <w:pStyle w:val="a9"/>
        <w:spacing w:before="0" w:beforeAutospacing="0" w:after="0" w:afterAutospacing="0"/>
        <w:ind w:firstLine="540"/>
        <w:jc w:val="both"/>
        <w:rPr>
          <w:sz w:val="20"/>
          <w:szCs w:val="20"/>
        </w:rPr>
      </w:pPr>
      <w:r w:rsidRPr="005631B9">
        <w:rPr>
          <w:sz w:val="20"/>
          <w:szCs w:val="20"/>
        </w:rPr>
        <w:t>4.4.7.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631B9" w:rsidRPr="005631B9" w:rsidRDefault="005631B9" w:rsidP="005631B9">
      <w:pPr>
        <w:pStyle w:val="a9"/>
        <w:spacing w:before="0" w:beforeAutospacing="0" w:after="0" w:afterAutospacing="0"/>
        <w:ind w:firstLine="540"/>
        <w:jc w:val="both"/>
        <w:rPr>
          <w:sz w:val="20"/>
          <w:szCs w:val="20"/>
        </w:rPr>
      </w:pPr>
      <w:r w:rsidRPr="005631B9">
        <w:rPr>
          <w:sz w:val="20"/>
          <w:szCs w:val="2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5631B9" w:rsidRPr="005631B9" w:rsidRDefault="005631B9" w:rsidP="005631B9">
      <w:pPr>
        <w:pStyle w:val="a9"/>
        <w:spacing w:before="0" w:beforeAutospacing="0" w:after="0" w:afterAutospacing="0"/>
        <w:ind w:firstLine="540"/>
        <w:jc w:val="both"/>
        <w:rPr>
          <w:sz w:val="20"/>
          <w:szCs w:val="20"/>
        </w:rPr>
      </w:pPr>
      <w:r w:rsidRPr="005631B9">
        <w:rPr>
          <w:sz w:val="20"/>
          <w:szCs w:val="20"/>
        </w:rPr>
        <w:t>В случае принятия заказчиком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5631B9" w:rsidRPr="005631B9" w:rsidRDefault="005631B9" w:rsidP="005631B9">
      <w:pPr>
        <w:pStyle w:val="a9"/>
        <w:spacing w:before="168" w:beforeAutospacing="0" w:after="0" w:afterAutospacing="0"/>
        <w:ind w:firstLine="540"/>
        <w:jc w:val="both"/>
        <w:rPr>
          <w:sz w:val="20"/>
          <w:szCs w:val="20"/>
        </w:rPr>
      </w:pPr>
      <w:r w:rsidRPr="005631B9">
        <w:rPr>
          <w:sz w:val="20"/>
          <w:szCs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w:t>
      </w:r>
      <w:r w:rsidRPr="005631B9">
        <w:rPr>
          <w:sz w:val="20"/>
          <w:szCs w:val="20"/>
        </w:rPr>
        <w:lastRenderedPageBreak/>
        <w:t xml:space="preserve">имеющего право действовать от имени заказчика, и размещает такое решение в единой информационной системе. </w:t>
      </w:r>
    </w:p>
    <w:p w:rsidR="005631B9" w:rsidRPr="005631B9" w:rsidRDefault="005631B9" w:rsidP="005631B9">
      <w:pPr>
        <w:pStyle w:val="a9"/>
        <w:spacing w:before="168" w:beforeAutospacing="0" w:after="0" w:afterAutospacing="0"/>
        <w:ind w:firstLine="540"/>
        <w:jc w:val="both"/>
        <w:rPr>
          <w:sz w:val="20"/>
          <w:szCs w:val="20"/>
        </w:rPr>
      </w:pPr>
      <w:r w:rsidRPr="005631B9">
        <w:rPr>
          <w:sz w:val="20"/>
          <w:szCs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w:t>
      </w:r>
      <w:proofErr w:type="gramStart"/>
      <w:r w:rsidRPr="005631B9">
        <w:rPr>
          <w:sz w:val="20"/>
          <w:szCs w:val="20"/>
        </w:rPr>
        <w:t>в соответствии с настоящим пунктом такого решения в единой информационной системе в соответствии с часовой зоной</w:t>
      </w:r>
      <w:proofErr w:type="gramEnd"/>
      <w:r w:rsidRPr="005631B9">
        <w:rPr>
          <w:sz w:val="20"/>
          <w:szCs w:val="20"/>
        </w:rPr>
        <w:t xml:space="preserve">, в которой расположен поставщик; </w:t>
      </w:r>
    </w:p>
    <w:p w:rsidR="005631B9" w:rsidRPr="005631B9" w:rsidRDefault="005631B9" w:rsidP="005631B9">
      <w:pPr>
        <w:pStyle w:val="a9"/>
        <w:spacing w:before="168" w:beforeAutospacing="0" w:after="0" w:afterAutospacing="0"/>
        <w:ind w:firstLine="540"/>
        <w:jc w:val="both"/>
        <w:rPr>
          <w:sz w:val="20"/>
          <w:szCs w:val="20"/>
        </w:rPr>
      </w:pPr>
      <w:r w:rsidRPr="005631B9">
        <w:rPr>
          <w:sz w:val="20"/>
          <w:szCs w:val="20"/>
        </w:rPr>
        <w:t xml:space="preserve">3) 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 </w:t>
      </w:r>
    </w:p>
    <w:p w:rsidR="005631B9" w:rsidRPr="005631B9" w:rsidRDefault="005631B9" w:rsidP="005631B9">
      <w:pPr>
        <w:pStyle w:val="a9"/>
        <w:spacing w:before="168" w:beforeAutospacing="0" w:after="0" w:afterAutospacing="0"/>
        <w:ind w:firstLine="540"/>
        <w:jc w:val="both"/>
        <w:rPr>
          <w:sz w:val="20"/>
          <w:szCs w:val="20"/>
        </w:rPr>
      </w:pPr>
      <w:r w:rsidRPr="005631B9">
        <w:rPr>
          <w:sz w:val="20"/>
          <w:szCs w:val="20"/>
        </w:rPr>
        <w:t xml:space="preserve">Решение заказчика об одностороннем отказе от исполнения контракта вступает в </w:t>
      </w:r>
      <w:proofErr w:type="gramStart"/>
      <w:r w:rsidRPr="005631B9">
        <w:rPr>
          <w:sz w:val="20"/>
          <w:szCs w:val="20"/>
        </w:rPr>
        <w:t>силу</w:t>
      </w:r>
      <w:proofErr w:type="gramEnd"/>
      <w:r w:rsidRPr="005631B9">
        <w:rPr>
          <w:sz w:val="20"/>
          <w:szCs w:val="20"/>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631B9" w:rsidRPr="005631B9" w:rsidRDefault="005631B9" w:rsidP="005631B9">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5631B9" w:rsidRPr="005631B9" w:rsidRDefault="005631B9" w:rsidP="005631B9">
      <w:pPr>
        <w:pStyle w:val="a9"/>
        <w:spacing w:before="0" w:beforeAutospacing="0" w:after="0" w:afterAutospacing="0"/>
        <w:ind w:firstLine="540"/>
        <w:jc w:val="both"/>
        <w:rPr>
          <w:sz w:val="20"/>
          <w:szCs w:val="20"/>
        </w:rPr>
      </w:pPr>
      <w:proofErr w:type="gramStart"/>
      <w:r w:rsidRPr="005631B9">
        <w:rPr>
          <w:sz w:val="20"/>
          <w:szCs w:val="20"/>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5631B9">
        <w:rPr>
          <w:sz w:val="20"/>
          <w:szCs w:val="20"/>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631B9" w:rsidRPr="005631B9" w:rsidRDefault="005631B9" w:rsidP="005631B9">
      <w:pPr>
        <w:pStyle w:val="a9"/>
        <w:spacing w:before="168" w:beforeAutospacing="0" w:after="0" w:afterAutospacing="0"/>
        <w:ind w:firstLine="540"/>
        <w:jc w:val="both"/>
        <w:rPr>
          <w:sz w:val="20"/>
          <w:szCs w:val="20"/>
        </w:rPr>
      </w:pPr>
      <w:proofErr w:type="gramStart"/>
      <w:r w:rsidRPr="005631B9">
        <w:rPr>
          <w:sz w:val="20"/>
          <w:szCs w:val="20"/>
        </w:rPr>
        <w:t>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w:t>
      </w:r>
      <w:proofErr w:type="gramEnd"/>
      <w:r w:rsidRPr="005631B9">
        <w:rPr>
          <w:sz w:val="20"/>
          <w:szCs w:val="20"/>
        </w:rPr>
        <w:t xml:space="preserve"> действовать от имени заказчика, и размещает такое извещение в единой информационной системе. </w:t>
      </w:r>
    </w:p>
    <w:p w:rsidR="00F87FD7" w:rsidRPr="005631B9" w:rsidRDefault="00F87FD7" w:rsidP="00957F8E">
      <w:pPr>
        <w:suppressAutoHyphens/>
        <w:autoSpaceDE w:val="0"/>
        <w:autoSpaceDN w:val="0"/>
        <w:adjustRightInd w:val="0"/>
        <w:spacing w:after="0" w:line="240" w:lineRule="atLeast"/>
        <w:ind w:firstLine="567"/>
        <w:jc w:val="both"/>
        <w:rPr>
          <w:rFonts w:ascii="Times New Roman" w:eastAsia="Times New Roman" w:hAnsi="Times New Roman" w:cs="Times New Roman"/>
          <w:sz w:val="20"/>
          <w:szCs w:val="20"/>
          <w:lang w:eastAsia="ar-SA"/>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bookmarkStart w:id="14" w:name="Par126"/>
      <w:bookmarkEnd w:id="14"/>
      <w:r w:rsidRPr="005631B9">
        <w:rPr>
          <w:rFonts w:ascii="Times New Roman" w:eastAsia="Times New Roman" w:hAnsi="Times New Roman" w:cs="Times New Roman"/>
          <w:sz w:val="20"/>
          <w:szCs w:val="20"/>
          <w:lang w:eastAsia="ru-RU"/>
        </w:rPr>
        <w:t>V. УПАКОВКА ТОВАРА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5631B9">
          <w:rPr>
            <w:rFonts w:ascii="Times New Roman" w:eastAsia="Times New Roman" w:hAnsi="Times New Roman" w:cs="Times New Roman"/>
            <w:color w:val="0000FF"/>
            <w:sz w:val="20"/>
            <w:szCs w:val="20"/>
            <w:lang w:eastAsia="ru-RU"/>
          </w:rPr>
          <w:t>пунктом 3.3 раздела III</w:t>
        </w:r>
      </w:hyperlink>
      <w:r w:rsidRPr="005631B9">
        <w:rPr>
          <w:rFonts w:ascii="Times New Roman" w:eastAsia="Times New Roman" w:hAnsi="Times New Roman" w:cs="Times New Roman"/>
          <w:sz w:val="20"/>
          <w:szCs w:val="20"/>
          <w:lang w:eastAsia="ru-RU"/>
        </w:rPr>
        <w:t xml:space="preserve"> настоящего Контракта. Такой Товар не засчитывается в счет исполнения обязательств по настоящему Контракту.</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5.3. Поставщик несет ответственность перед Заказчиком за повреждение Товара вследствие его ненадлежащей упаковки.</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VI. КАЧЕСТВО ТОВАРА, СРОК ГОДНОСТИ</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6.2. Товар не должен представлять опасности для жизни и здоровья граждан.</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6.4. Остаточный срок годности Товара устанавливается Заказчиком в Спецификации (Приложение № 1 к настоящему Контракту).</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lastRenderedPageBreak/>
        <w:t>Заказчик предъявляет претензии по качеству Товара в течение остаточного срока годности Товара.</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Заказчиком/Получателем Поставщика.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roofErr w:type="gramStart"/>
      <w:r w:rsidRPr="005631B9">
        <w:rPr>
          <w:rFonts w:ascii="Times New Roman" w:eastAsia="Times New Roman" w:hAnsi="Times New Roman" w:cs="Times New Roman"/>
          <w:sz w:val="20"/>
          <w:szCs w:val="20"/>
          <w:lang w:eastAsia="ru-RU"/>
        </w:rPr>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5631B9">
          <w:rPr>
            <w:rFonts w:ascii="Times New Roman" w:eastAsia="Times New Roman" w:hAnsi="Times New Roman" w:cs="Times New Roman"/>
            <w:color w:val="0000FF"/>
            <w:sz w:val="20"/>
            <w:szCs w:val="20"/>
            <w:lang w:eastAsia="ru-RU"/>
          </w:rPr>
          <w:t>пункте 3.3 раздела III</w:t>
        </w:r>
      </w:hyperlink>
      <w:r w:rsidRPr="005631B9">
        <w:rPr>
          <w:rFonts w:ascii="Times New Roman" w:eastAsia="Times New Roman" w:hAnsi="Times New Roman" w:cs="Times New Roman"/>
          <w:sz w:val="20"/>
          <w:szCs w:val="20"/>
          <w:lang w:eastAsia="ru-RU"/>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bookmarkStart w:id="15" w:name="Par211"/>
      <w:bookmarkEnd w:id="15"/>
      <w:r w:rsidRPr="005631B9">
        <w:rPr>
          <w:rFonts w:ascii="Times New Roman" w:eastAsia="Times New Roman" w:hAnsi="Times New Roman" w:cs="Times New Roman"/>
          <w:sz w:val="20"/>
          <w:szCs w:val="20"/>
          <w:lang w:eastAsia="ru-RU"/>
        </w:rPr>
        <w:t xml:space="preserve">VII. ОТВЕТСТВЕННОСТЬ СТОРОН </w:t>
      </w:r>
    </w:p>
    <w:p w:rsidR="00F44B0F" w:rsidRPr="005631B9" w:rsidRDefault="00F44B0F"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bookmarkStart w:id="16" w:name="P216"/>
      <w:bookmarkEnd w:id="16"/>
      <w:r w:rsidRPr="005631B9">
        <w:rPr>
          <w:rFonts w:ascii="Times New Roman" w:eastAsia="Calibri" w:hAnsi="Times New Roman" w:cs="Times New Roman"/>
          <w:sz w:val="20"/>
          <w:szCs w:val="20"/>
          <w:lang w:eastAsia="ru-RU"/>
        </w:rPr>
        <w:t>7.4.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bookmarkStart w:id="17" w:name="P218"/>
      <w:bookmarkEnd w:id="17"/>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5631B9">
        <w:rPr>
          <w:rFonts w:ascii="Times New Roman" w:eastAsia="Calibri" w:hAnsi="Times New Roman" w:cs="Times New Roman"/>
          <w:sz w:val="20"/>
          <w:szCs w:val="20"/>
          <w:lang w:eastAsia="ru-RU"/>
        </w:rPr>
        <w:t xml:space="preserve">Размер штрафа устанавливается Контрактом в порядке, установленном </w:t>
      </w:r>
      <w:hyperlink r:id="rId11" w:history="1">
        <w:r w:rsidRPr="005631B9">
          <w:rPr>
            <w:rFonts w:ascii="Times New Roman" w:eastAsia="Calibri" w:hAnsi="Times New Roman" w:cs="Times New Roman"/>
            <w:sz w:val="20"/>
            <w:szCs w:val="20"/>
            <w:lang w:eastAsia="ru-RU"/>
          </w:rPr>
          <w:t>Правила</w:t>
        </w:r>
      </w:hyperlink>
      <w:r w:rsidRPr="005631B9">
        <w:rPr>
          <w:rFonts w:ascii="Times New Roman" w:eastAsia="Calibri" w:hAnsi="Times New Roman" w:cs="Times New Roman"/>
          <w:sz w:val="20"/>
          <w:szCs w:val="20"/>
          <w:lang w:eastAsia="ru-RU"/>
        </w:rPr>
        <w:t>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определения размера штрафа), в том числе рассчитывается как процент цены контракта, или</w:t>
      </w:r>
      <w:proofErr w:type="gramEnd"/>
      <w:r w:rsidRPr="005631B9">
        <w:rPr>
          <w:rFonts w:ascii="Times New Roman" w:eastAsia="Calibri" w:hAnsi="Times New Roman" w:cs="Times New Roman"/>
          <w:sz w:val="20"/>
          <w:szCs w:val="20"/>
          <w:lang w:eastAsia="ru-RU"/>
        </w:rPr>
        <w:t xml:space="preserve"> в случае</w:t>
      </w:r>
      <w:proofErr w:type="gramStart"/>
      <w:r w:rsidRPr="005631B9">
        <w:rPr>
          <w:rFonts w:ascii="Times New Roman" w:eastAsia="Calibri" w:hAnsi="Times New Roman" w:cs="Times New Roman"/>
          <w:sz w:val="20"/>
          <w:szCs w:val="20"/>
          <w:lang w:eastAsia="ru-RU"/>
        </w:rPr>
        <w:t>,</w:t>
      </w:r>
      <w:proofErr w:type="gramEnd"/>
      <w:r w:rsidRPr="005631B9">
        <w:rPr>
          <w:rFonts w:ascii="Times New Roman" w:eastAsia="Calibri" w:hAnsi="Times New Roman" w:cs="Times New Roman"/>
          <w:sz w:val="20"/>
          <w:szCs w:val="20"/>
          <w:lang w:eastAsia="ru-RU"/>
        </w:rPr>
        <w:t xml:space="preserve"> если контрактом предусмотрены этапы исполнения контракта, как процент этапа исполнения контракта (далее - цена контракта (этапа)).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 xml:space="preserve">7.6. </w:t>
      </w:r>
      <w:proofErr w:type="gramStart"/>
      <w:r w:rsidRPr="005631B9">
        <w:rPr>
          <w:rFonts w:ascii="Times New Roman" w:eastAsia="Calibri" w:hAnsi="Times New Roman" w:cs="Times New Roman"/>
          <w:sz w:val="20"/>
          <w:szCs w:val="20"/>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12" w:anchor="P66" w:history="1">
        <w:r w:rsidRPr="005631B9">
          <w:rPr>
            <w:rFonts w:ascii="Times New Roman" w:eastAsia="Calibri" w:hAnsi="Times New Roman" w:cs="Times New Roman"/>
            <w:sz w:val="20"/>
            <w:szCs w:val="20"/>
            <w:lang w:eastAsia="ru-RU"/>
          </w:rPr>
          <w:t>пунктами 7.</w:t>
        </w:r>
      </w:hyperlink>
      <w:r w:rsidRPr="005631B9">
        <w:rPr>
          <w:rFonts w:ascii="Times New Roman" w:eastAsia="Calibri" w:hAnsi="Times New Roman" w:cs="Times New Roman"/>
          <w:sz w:val="20"/>
          <w:szCs w:val="20"/>
          <w:lang w:eastAsia="ru-RU"/>
        </w:rPr>
        <w:t>7. – 7.9.</w:t>
      </w:r>
      <w:proofErr w:type="gramEnd"/>
      <w:r w:rsidRPr="005631B9">
        <w:rPr>
          <w:rFonts w:ascii="Times New Roman" w:eastAsia="Calibri" w:hAnsi="Times New Roman" w:cs="Times New Roman"/>
          <w:sz w:val="20"/>
          <w:szCs w:val="20"/>
          <w:lang w:eastAsia="ru-RU"/>
        </w:rPr>
        <w:t xml:space="preserve"> </w:t>
      </w:r>
      <w:proofErr w:type="gramStart"/>
      <w:r w:rsidRPr="005631B9">
        <w:rPr>
          <w:rFonts w:ascii="Times New Roman" w:eastAsia="Calibri" w:hAnsi="Times New Roman" w:cs="Times New Roman"/>
          <w:sz w:val="20"/>
          <w:szCs w:val="20"/>
          <w:lang w:eastAsia="ru-RU"/>
        </w:rPr>
        <w:t>Контракта):</w:t>
      </w:r>
      <w:proofErr w:type="gramEnd"/>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а) 10 процентов цены контракта (этапа) в случае, если цена контракта (этапа) не превышает 3 млн.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б) 5 процентов цены контракта (этапа) в случае, если цена контракта (этапа) составляет от 3 млн. рублей до 50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в) 1 процент цены контракта (этапа) в случае, если цена контракта (этапа) составляет от 50 млн. рублей до 100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г) 0,5 процента цены контракта (этапа) в случае, если цена контракта (этапа) составляет от 100 млн. рублей до 500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д) 0,4 процента цены контракта (этапа) в случае, если цена контракта (этапа) составляет от 500 млн. рублей до 1 млрд.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е) 0,3 процента цены контракта (этапа) в случае, если цена контракта (этапа) составляет от 1 млрд. рублей до 2 млрд.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ж) 0,25 процента цены контракта (этапа) в случае, если цена контракта (этапа) составляет от 2 млрд. рублей до 5 млрд.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з) 0,2 процента цены контракта (этапа) в случае, если цена контракта (этапа) составляет от 5 млрд. рублей до 10 млрд.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и) 0,1 процента цены контракта (этапа) в случае, если цена контракта (этапа) превышает 10 млрд.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lastRenderedPageBreak/>
        <w:t>а) 1000 рублей, если цена контракта не превышает 3 млн.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color w:val="C00000"/>
          <w:sz w:val="20"/>
          <w:szCs w:val="20"/>
          <w:lang w:eastAsia="ru-RU"/>
        </w:rPr>
      </w:pPr>
      <w:r w:rsidRPr="005631B9">
        <w:rPr>
          <w:rFonts w:ascii="Times New Roman" w:eastAsia="Calibri" w:hAnsi="Times New Roman" w:cs="Times New Roman"/>
          <w:i/>
          <w:color w:val="C00000"/>
          <w:sz w:val="20"/>
          <w:szCs w:val="20"/>
          <w:lang w:eastAsia="ru-RU"/>
        </w:rPr>
        <w:t>что составляет 1000,00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б) 5000 рублей, если цена контракта составляет от 3 млн. рублей до 50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в) 10000 рублей, если цена контракта составляет от 50 млн. рублей до 100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г) 100000 рублей, если цена контракта превышает 100 млн.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sz w:val="20"/>
          <w:szCs w:val="20"/>
          <w:lang w:eastAsia="ru-RU"/>
        </w:rPr>
        <w:t>7.8</w:t>
      </w:r>
      <w:r w:rsidRPr="005631B9">
        <w:rPr>
          <w:rFonts w:ascii="Times New Roman" w:eastAsia="Calibri" w:hAnsi="Times New Roman" w:cs="Times New Roman"/>
          <w:color w:val="FF0000"/>
          <w:sz w:val="20"/>
          <w:szCs w:val="20"/>
          <w:lang w:eastAsia="ru-RU"/>
        </w:rPr>
        <w:t xml:space="preserve">. </w:t>
      </w:r>
      <w:proofErr w:type="gramStart"/>
      <w:r w:rsidRPr="005631B9">
        <w:rPr>
          <w:rFonts w:ascii="Times New Roman" w:eastAsia="Calibri" w:hAnsi="Times New Roman" w:cs="Times New Roman"/>
          <w:sz w:val="20"/>
          <w:szCs w:val="20"/>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631B9">
          <w:rPr>
            <w:rFonts w:ascii="Times New Roman" w:eastAsia="Calibri" w:hAnsi="Times New Roman" w:cs="Times New Roman"/>
            <w:color w:val="0000FF"/>
            <w:sz w:val="20"/>
            <w:szCs w:val="20"/>
            <w:u w:val="single"/>
            <w:lang w:eastAsia="ru-RU"/>
          </w:rPr>
          <w:t>пунктом 1 части 1 статьи 30</w:t>
        </w:r>
      </w:hyperlink>
      <w:r w:rsidRPr="005631B9">
        <w:rPr>
          <w:rFonts w:ascii="Times New Roman" w:eastAsia="Calibri" w:hAnsi="Times New Roman" w:cs="Times New Roman"/>
          <w:sz w:val="20"/>
          <w:szCs w:val="20"/>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631B9">
        <w:rPr>
          <w:rFonts w:ascii="Times New Roman" w:eastAsia="Calibri" w:hAnsi="Times New Roman" w:cs="Times New Roman"/>
          <w:sz w:val="20"/>
          <w:szCs w:val="20"/>
          <w:lang w:eastAsia="ru-RU"/>
        </w:rPr>
        <w:t xml:space="preserve"> в размере 1 процента цены контракта (этапа), но не более 5 тыс. рублей и не менее 1 тыс. рублей</w:t>
      </w:r>
      <w:r w:rsidRPr="005631B9">
        <w:rPr>
          <w:rFonts w:ascii="Times New Roman" w:eastAsia="Calibri" w:hAnsi="Times New Roman" w:cs="Times New Roman"/>
          <w:i/>
          <w:sz w:val="20"/>
          <w:szCs w:val="20"/>
          <w:lang w:eastAsia="ru-RU"/>
        </w:rPr>
        <w:t xml:space="preserve">, </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 xml:space="preserve">7.9. </w:t>
      </w:r>
      <w:proofErr w:type="gramStart"/>
      <w:r w:rsidRPr="005631B9">
        <w:rPr>
          <w:rFonts w:ascii="Times New Roman" w:eastAsia="Calibri" w:hAnsi="Times New Roman" w:cs="Times New Roman"/>
          <w:sz w:val="20"/>
          <w:szCs w:val="20"/>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5631B9">
          <w:rPr>
            <w:rFonts w:ascii="Times New Roman" w:eastAsia="Calibri" w:hAnsi="Times New Roman" w:cs="Times New Roman"/>
            <w:sz w:val="20"/>
            <w:szCs w:val="20"/>
            <w:lang w:eastAsia="ru-RU"/>
          </w:rPr>
          <w:t>законом</w:t>
        </w:r>
      </w:hyperlink>
      <w:r w:rsidRPr="005631B9">
        <w:rPr>
          <w:rFonts w:ascii="Times New Roman" w:eastAsia="Calibri" w:hAnsi="Times New Roman" w:cs="Times New Roman"/>
          <w:sz w:val="20"/>
          <w:szCs w:val="20"/>
          <w:lang w:eastAsia="ru-RU"/>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а) в случае, если цена контракта не превышает начальную (максимальную) цену контракта: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10 процентов начальной (максимальной) цены контракта, если цена контракта не превышает 3 млн.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5 процентов начальной (максимальной) цены контракта, если цена контракта составляет от 3 млн. рублей до 50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1 процент начальной (максимальной) цены контракта, если цена контракта составляет от 50 млн. рублей до 100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б) в случае, если цена контракта превышает начальную (максимальную) цену контракта: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10 процентов цены контракта, если цена контракта не превышает 3 млн.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5 процентов цены контракта, если цена контракта составляет от 3 млн. рублей до 50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1 процент цены контракта, если цена контракта составляет от 50 млн. рублей до 100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 xml:space="preserve">7.10. За каждый день просрочки исполнения Поставщиком обязательства, предусмотренного </w:t>
      </w:r>
      <w:hyperlink r:id="rId15" w:history="1">
        <w:r w:rsidRPr="005631B9">
          <w:rPr>
            <w:rFonts w:ascii="Times New Roman" w:eastAsia="Calibri" w:hAnsi="Times New Roman" w:cs="Times New Roman"/>
            <w:color w:val="0000FF"/>
            <w:sz w:val="20"/>
            <w:szCs w:val="20"/>
            <w:u w:val="single"/>
            <w:lang w:eastAsia="ru-RU"/>
          </w:rPr>
          <w:t>частью 30 статьи 34</w:t>
        </w:r>
      </w:hyperlink>
      <w:r w:rsidRPr="005631B9">
        <w:rPr>
          <w:rFonts w:ascii="Times New Roman" w:eastAsia="Calibri" w:hAnsi="Times New Roman" w:cs="Times New Roman"/>
          <w:sz w:val="20"/>
          <w:szCs w:val="20"/>
          <w:lang w:eastAsia="ru-RU"/>
        </w:rPr>
        <w:t xml:space="preserve"> Закона N 44-ФЗ, начисляется пеня в размере, определенном в порядке, установленном в </w:t>
      </w:r>
      <w:hyperlink r:id="rId16" w:anchor="P216" w:history="1">
        <w:r w:rsidRPr="005631B9">
          <w:rPr>
            <w:rFonts w:ascii="Times New Roman" w:eastAsia="Calibri" w:hAnsi="Times New Roman" w:cs="Times New Roman"/>
            <w:sz w:val="20"/>
            <w:szCs w:val="20"/>
            <w:lang w:eastAsia="ru-RU"/>
          </w:rPr>
          <w:t>пункте 7.4</w:t>
        </w:r>
      </w:hyperlink>
      <w:r w:rsidRPr="005631B9">
        <w:rPr>
          <w:rFonts w:ascii="Times New Roman" w:eastAsia="Calibri" w:hAnsi="Times New Roman" w:cs="Times New Roman"/>
          <w:sz w:val="20"/>
          <w:szCs w:val="20"/>
          <w:lang w:eastAsia="ru-RU"/>
        </w:rPr>
        <w:t xml:space="preserve"> настоящего Контракта.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а) 1000 рублей, если цена контракта не превышает 3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color w:val="C00000"/>
          <w:sz w:val="20"/>
          <w:szCs w:val="20"/>
          <w:lang w:eastAsia="ru-RU"/>
        </w:rPr>
      </w:pPr>
      <w:r w:rsidRPr="005631B9">
        <w:rPr>
          <w:rFonts w:ascii="Times New Roman" w:eastAsia="Calibri" w:hAnsi="Times New Roman" w:cs="Times New Roman"/>
          <w:i/>
          <w:color w:val="C00000"/>
          <w:sz w:val="20"/>
          <w:szCs w:val="20"/>
          <w:lang w:eastAsia="ru-RU"/>
        </w:rPr>
        <w:t>что составляет 1000,00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б) 5000 рублей, если цена контракта составляет от 3 млн. рублей до 50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в) 10000 рублей, если цена контракта составляет от 50 млн. рублей до 100 млн. рублей (включительно);</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5631B9">
        <w:rPr>
          <w:rFonts w:ascii="Times New Roman" w:eastAsia="Calibri" w:hAnsi="Times New Roman" w:cs="Times New Roman"/>
          <w:i/>
          <w:sz w:val="20"/>
          <w:szCs w:val="20"/>
          <w:lang w:eastAsia="ru-RU"/>
        </w:rPr>
        <w:t>г) 100000 рублей, если цена контракта превышает 100 млн. рублей,</w:t>
      </w:r>
    </w:p>
    <w:p w:rsidR="006239B9" w:rsidRPr="005631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7.14. Применение неустойки (штрафа, пени) не освобождает Стороны от исполнения обязательств по настоящему Контракту.</w:t>
      </w:r>
    </w:p>
    <w:p w:rsidR="00C52BD9" w:rsidRPr="005631B9" w:rsidRDefault="006239B9" w:rsidP="00C52BD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2BD9" w:rsidRPr="005631B9" w:rsidRDefault="006239B9" w:rsidP="00C52BD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 xml:space="preserve">7.16. </w:t>
      </w:r>
      <w:r w:rsidR="00C52BD9" w:rsidRPr="005631B9">
        <w:rPr>
          <w:rFonts w:ascii="Times New Roman" w:eastAsia="Times New Roman" w:hAnsi="Times New Roman" w:cs="Times New Roman"/>
          <w:sz w:val="20"/>
          <w:szCs w:val="20"/>
          <w:lang w:eastAsia="ru-RU"/>
        </w:rPr>
        <w:t xml:space="preserve">В случае начислений Заказчиком Поставщику неустойки, Заказчик удерживает суммы неисполненных Поставщиком требований об уплате неустоек (штрафов, пеней), предъявленных Заказчиком </w:t>
      </w:r>
      <w:r w:rsidR="00C52BD9" w:rsidRPr="005631B9">
        <w:rPr>
          <w:rFonts w:ascii="Times New Roman" w:eastAsia="Times New Roman" w:hAnsi="Times New Roman" w:cs="Times New Roman"/>
          <w:sz w:val="20"/>
          <w:szCs w:val="20"/>
          <w:lang w:eastAsia="ru-RU"/>
        </w:rPr>
        <w:lastRenderedPageBreak/>
        <w:t>в соответствии с Федеральным законом № 44-ФЗ, из суммы, подлежащей оплате Поставщику</w:t>
      </w:r>
    </w:p>
    <w:p w:rsidR="006239B9" w:rsidRPr="005631B9" w:rsidRDefault="006239B9" w:rsidP="00C52BD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6239B9" w:rsidRDefault="006239B9" w:rsidP="006239B9">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5631B9">
        <w:rPr>
          <w:rFonts w:ascii="Times New Roman" w:eastAsia="Calibri" w:hAnsi="Times New Roman" w:cs="Times New Roman"/>
          <w:sz w:val="20"/>
          <w:szCs w:val="20"/>
          <w:lang w:eastAsia="ru-RU"/>
        </w:rPr>
        <w:t>7.18.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Calibri" w:hAnsi="Times New Roman" w:cs="Times New Roman"/>
          <w:sz w:val="20"/>
          <w:szCs w:val="20"/>
          <w:lang w:eastAsia="ru-RU"/>
        </w:rPr>
        <w:t>7.1</w:t>
      </w:r>
      <w:r>
        <w:rPr>
          <w:rFonts w:ascii="Times New Roman" w:eastAsia="Calibri" w:hAnsi="Times New Roman" w:cs="Times New Roman"/>
          <w:sz w:val="20"/>
          <w:szCs w:val="20"/>
          <w:lang w:eastAsia="ru-RU"/>
        </w:rPr>
        <w:t>9</w:t>
      </w:r>
      <w:r w:rsidRPr="00ED0F04">
        <w:rPr>
          <w:rFonts w:ascii="Times New Roman" w:eastAsia="Calibri" w:hAnsi="Times New Roman" w:cs="Times New Roman"/>
          <w:sz w:val="20"/>
          <w:szCs w:val="20"/>
          <w:lang w:eastAsia="ru-RU"/>
        </w:rPr>
        <w:t>.</w:t>
      </w:r>
      <w:r w:rsidRPr="00ED0F04">
        <w:rPr>
          <w:rFonts w:ascii="Times New Roman" w:eastAsia="Times New Roman" w:hAnsi="Times New Roman" w:cs="Times New Roman"/>
          <w:sz w:val="20"/>
          <w:szCs w:val="20"/>
          <w:lang w:eastAsia="ru-RU"/>
        </w:rPr>
        <w:t xml:space="preserve"> </w:t>
      </w:r>
      <w:proofErr w:type="gramStart"/>
      <w:r w:rsidRPr="00ED0F04">
        <w:rPr>
          <w:rFonts w:ascii="Times New Roman" w:eastAsia="Times New Roman" w:hAnsi="Times New Roman" w:cs="Times New Roman"/>
          <w:sz w:val="20"/>
          <w:szCs w:val="20"/>
          <w:lang w:eastAsia="ru-RU"/>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из денежных средств, перечисленных Поставщиком в качестве обеспечения исполнения контракта  и находящихся на счете Заказчика;</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из независимой гарантии, путем направления соответствующего требования Гаранту;</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из оплаты по контракту, путем ее уменьшения на сумму начисленной неустойки (штрафа, пени);</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взыскать неустойку (штраф, пени) в порядке, установленном законодательством Российской Федерации (в судебном порядке).</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20</w:t>
      </w:r>
      <w:r w:rsidRPr="00ED0F04">
        <w:rPr>
          <w:rFonts w:ascii="Times New Roman" w:eastAsia="Times New Roman" w:hAnsi="Times New Roman" w:cs="Times New Roman"/>
          <w:sz w:val="20"/>
          <w:szCs w:val="20"/>
          <w:lang w:eastAsia="ru-RU"/>
        </w:rPr>
        <w:t>. Уплата неустойки (штрафа, пени) не освобождает виновную Сторону от выполнения принятых на себя обязательств по контракту.</w:t>
      </w:r>
    </w:p>
    <w:p w:rsidR="005A7150" w:rsidRPr="00ED0F04"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21</w:t>
      </w:r>
      <w:r w:rsidRPr="00ED0F04">
        <w:rPr>
          <w:rFonts w:ascii="Times New Roman" w:eastAsia="Times New Roman" w:hAnsi="Times New Roman" w:cs="Times New Roman"/>
          <w:sz w:val="20"/>
          <w:szCs w:val="20"/>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A7150" w:rsidRPr="00ED0F04" w:rsidRDefault="005A7150" w:rsidP="005A7150">
      <w:pPr>
        <w:spacing w:after="0" w:line="240" w:lineRule="auto"/>
        <w:jc w:val="both"/>
        <w:rPr>
          <w:rFonts w:ascii="Times New Roman" w:eastAsia="Calibri" w:hAnsi="Times New Roman" w:cs="Times New Roman"/>
          <w:sz w:val="20"/>
          <w:szCs w:val="20"/>
          <w:lang w:eastAsia="ru-RU"/>
        </w:rPr>
      </w:pPr>
      <w:r w:rsidRPr="00ED0F04">
        <w:rPr>
          <w:rFonts w:ascii="Times New Roman" w:eastAsia="Times New Roman" w:hAnsi="Times New Roman" w:cs="Times New Roman"/>
          <w:i/>
          <w:sz w:val="20"/>
          <w:szCs w:val="20"/>
          <w:lang w:eastAsia="ru-RU"/>
        </w:rPr>
        <w:tab/>
        <w:t>7.</w:t>
      </w:r>
      <w:r>
        <w:rPr>
          <w:rFonts w:ascii="Times New Roman" w:eastAsia="Times New Roman" w:hAnsi="Times New Roman" w:cs="Times New Roman"/>
          <w:i/>
          <w:sz w:val="20"/>
          <w:szCs w:val="20"/>
          <w:lang w:eastAsia="ru-RU"/>
        </w:rPr>
        <w:t>22</w:t>
      </w:r>
      <w:r w:rsidRPr="00ED0F04">
        <w:rPr>
          <w:rFonts w:ascii="Times New Roman" w:eastAsia="Times New Roman" w:hAnsi="Times New Roman" w:cs="Times New Roman"/>
          <w:i/>
          <w:sz w:val="20"/>
          <w:szCs w:val="20"/>
          <w:lang w:eastAsia="ru-RU"/>
        </w:rPr>
        <w:t>.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5A7150" w:rsidRPr="008C3F67" w:rsidRDefault="005A7150" w:rsidP="005A7150">
      <w:pPr>
        <w:suppressAutoHyphens/>
        <w:autoSpaceDN w:val="0"/>
        <w:spacing w:after="0" w:line="240" w:lineRule="auto"/>
        <w:ind w:firstLine="709"/>
        <w:jc w:val="both"/>
        <w:textAlignment w:val="baseline"/>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23</w:t>
      </w:r>
      <w:r w:rsidRPr="00ED0F04">
        <w:rPr>
          <w:rFonts w:ascii="Times New Roman" w:eastAsia="Times New Roman" w:hAnsi="Times New Roman" w:cs="Times New Roman"/>
          <w:sz w:val="20"/>
          <w:szCs w:val="20"/>
          <w:lang w:eastAsia="ru-RU"/>
        </w:rPr>
        <w:t>.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r w:rsidRPr="008C3F67">
        <w:rPr>
          <w:rFonts w:ascii="Times New Roman" w:eastAsia="Times New Roman" w:hAnsi="Times New Roman" w:cs="Times New Roman"/>
          <w:sz w:val="20"/>
          <w:szCs w:val="20"/>
          <w:lang w:eastAsia="ru-RU"/>
        </w:rPr>
        <w:t xml:space="preserve"> </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B016B3"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bookmarkStart w:id="18" w:name="Par231"/>
      <w:bookmarkEnd w:id="18"/>
      <w:r w:rsidRPr="005631B9">
        <w:rPr>
          <w:rFonts w:ascii="Times New Roman" w:eastAsia="Times New Roman" w:hAnsi="Times New Roman" w:cs="Times New Roman"/>
          <w:sz w:val="20"/>
          <w:szCs w:val="20"/>
          <w:lang w:eastAsia="ru-RU"/>
        </w:rPr>
        <w:t>VIII. ОБЕСПЕЧЕНИЕ ИСПОЛНЕНИЯ КОНТРАКТА</w:t>
      </w:r>
    </w:p>
    <w:p w:rsidR="00F87FD7" w:rsidRPr="0014751B"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14751B">
        <w:rPr>
          <w:rFonts w:ascii="Times New Roman" w:eastAsia="Times New Roman" w:hAnsi="Times New Roman" w:cs="Times New Roman"/>
          <w:sz w:val="20"/>
          <w:szCs w:val="20"/>
          <w:lang w:eastAsia="ru-RU"/>
        </w:rPr>
        <w:t xml:space="preserve"> </w:t>
      </w:r>
    </w:p>
    <w:p w:rsidR="0014751B" w:rsidRPr="0014751B" w:rsidRDefault="0014751B" w:rsidP="0014751B">
      <w:pPr>
        <w:tabs>
          <w:tab w:val="left" w:pos="709"/>
        </w:tabs>
        <w:autoSpaceDE w:val="0"/>
        <w:ind w:firstLine="709"/>
        <w:jc w:val="both"/>
        <w:rPr>
          <w:rFonts w:ascii="Times New Roman" w:hAnsi="Times New Roman" w:cs="Times New Roman"/>
          <w:sz w:val="20"/>
          <w:szCs w:val="20"/>
        </w:rPr>
      </w:pPr>
      <w:r w:rsidRPr="0014751B">
        <w:rPr>
          <w:rFonts w:ascii="Times New Roman" w:eastAsia="Times New Roman" w:hAnsi="Times New Roman" w:cs="Times New Roman"/>
          <w:sz w:val="20"/>
          <w:szCs w:val="20"/>
          <w:lang w:eastAsia="ru-RU"/>
        </w:rPr>
        <w:t xml:space="preserve">8.1. </w:t>
      </w:r>
      <w:r w:rsidRPr="0014751B">
        <w:rPr>
          <w:rFonts w:ascii="Times New Roman" w:hAnsi="Times New Roman" w:cs="Times New Roman"/>
          <w:kern w:val="3"/>
          <w:sz w:val="20"/>
          <w:szCs w:val="20"/>
        </w:rPr>
        <w:t xml:space="preserve">Обеспечение исполнения контракта предоставляется Заказчику до заключения контракта, </w:t>
      </w:r>
      <w:r w:rsidRPr="0014751B">
        <w:rPr>
          <w:rFonts w:ascii="Times New Roman" w:eastAsia="Times New Roman" w:hAnsi="Times New Roman" w:cs="Times New Roman"/>
          <w:sz w:val="20"/>
          <w:szCs w:val="20"/>
          <w:lang w:eastAsia="ru-RU"/>
        </w:rPr>
        <w:t>в соответствии с частью 6 статьи 96 Федерального закона о контрактной системе</w:t>
      </w:r>
    </w:p>
    <w:p w:rsidR="0014751B" w:rsidRPr="0014751B" w:rsidRDefault="0014751B" w:rsidP="0014751B">
      <w:pPr>
        <w:tabs>
          <w:tab w:val="left" w:pos="709"/>
        </w:tabs>
        <w:autoSpaceDE w:val="0"/>
        <w:ind w:firstLine="709"/>
        <w:jc w:val="both"/>
        <w:rPr>
          <w:rFonts w:ascii="Times New Roman" w:hAnsi="Times New Roman" w:cs="Times New Roman"/>
          <w:color w:val="FF0000"/>
          <w:sz w:val="20"/>
          <w:szCs w:val="20"/>
        </w:rPr>
      </w:pPr>
      <w:r w:rsidRPr="0014751B">
        <w:rPr>
          <w:rFonts w:ascii="Times New Roman" w:hAnsi="Times New Roman" w:cs="Times New Roman"/>
          <w:color w:val="FF0000"/>
          <w:sz w:val="20"/>
          <w:szCs w:val="20"/>
        </w:rPr>
        <w:t>Обеспечение исполнения контракта представляется в размере 5 %   от начальной (максимальной) цены контракта в сумме________ рублей.</w:t>
      </w:r>
    </w:p>
    <w:p w:rsidR="0014751B" w:rsidRPr="0014751B" w:rsidRDefault="0014751B" w:rsidP="0014751B">
      <w:pPr>
        <w:tabs>
          <w:tab w:val="left" w:pos="709"/>
        </w:tabs>
        <w:autoSpaceDE w:val="0"/>
        <w:ind w:firstLine="709"/>
        <w:jc w:val="both"/>
        <w:rPr>
          <w:rFonts w:ascii="Times New Roman" w:hAnsi="Times New Roman" w:cs="Times New Roman"/>
          <w:kern w:val="3"/>
          <w:sz w:val="20"/>
          <w:szCs w:val="20"/>
        </w:rPr>
      </w:pPr>
      <w:r w:rsidRPr="0014751B">
        <w:rPr>
          <w:rFonts w:ascii="Times New Roman" w:hAnsi="Times New Roman" w:cs="Times New Roman"/>
          <w:sz w:val="20"/>
          <w:szCs w:val="20"/>
        </w:rPr>
        <w:t>8.2.В случае, если предложенная Поставщиком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 xml:space="preserve">8.3. </w:t>
      </w:r>
      <w:proofErr w:type="gramStart"/>
      <w:r w:rsidRPr="0014751B">
        <w:rPr>
          <w:sz w:val="20"/>
          <w:szCs w:val="20"/>
        </w:rPr>
        <w:t>Исполнение контракта обеспечивается предоставлением Поставщиком независимой гарантии, соответствующей требованиям статьи 45 Закона о контрактной системе, постановлению Правительства от 08.11.2013 № 1005 «О независимых гарантиях, используемых для целей Федерального закона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14751B">
        <w:rPr>
          <w:sz w:val="20"/>
          <w:szCs w:val="20"/>
        </w:rPr>
        <w:t xml:space="preserve"> со средствами, поступающими Заказчику.</w:t>
      </w:r>
    </w:p>
    <w:p w:rsidR="0014751B" w:rsidRPr="0014751B" w:rsidRDefault="0014751B" w:rsidP="0014751B">
      <w:pPr>
        <w:ind w:firstLine="709"/>
        <w:jc w:val="both"/>
        <w:rPr>
          <w:rFonts w:ascii="Times New Roman" w:hAnsi="Times New Roman" w:cs="Times New Roman"/>
          <w:sz w:val="20"/>
          <w:szCs w:val="20"/>
        </w:rPr>
      </w:pPr>
      <w:r w:rsidRPr="0014751B">
        <w:rPr>
          <w:rFonts w:ascii="Times New Roman" w:hAnsi="Times New Roman" w:cs="Times New Roman"/>
          <w:sz w:val="20"/>
          <w:szCs w:val="20"/>
        </w:rPr>
        <w:t xml:space="preserve">Реквизиты счета для перечисления денежных средств, в качестве обеспечения исполнения контракта: </w:t>
      </w:r>
    </w:p>
    <w:p w:rsidR="0014751B" w:rsidRPr="0014751B" w:rsidRDefault="0014751B" w:rsidP="0014751B">
      <w:pPr>
        <w:suppressLineNumbers/>
        <w:spacing w:line="0" w:lineRule="atLeast"/>
        <w:jc w:val="both"/>
        <w:rPr>
          <w:rFonts w:ascii="Times New Roman" w:hAnsi="Times New Roman" w:cs="Times New Roman"/>
          <w:sz w:val="20"/>
          <w:szCs w:val="20"/>
        </w:rPr>
      </w:pPr>
      <w:r w:rsidRPr="0014751B">
        <w:rPr>
          <w:rFonts w:ascii="Times New Roman" w:hAnsi="Times New Roman" w:cs="Times New Roman"/>
          <w:sz w:val="20"/>
          <w:szCs w:val="20"/>
        </w:rPr>
        <w:t xml:space="preserve">ИНН:6622002580   КПП:662301001 </w:t>
      </w:r>
    </w:p>
    <w:p w:rsidR="0014751B" w:rsidRPr="0014751B" w:rsidRDefault="0014751B" w:rsidP="0014751B">
      <w:pPr>
        <w:tabs>
          <w:tab w:val="left" w:pos="1080"/>
        </w:tabs>
        <w:spacing w:line="0" w:lineRule="atLeast"/>
        <w:jc w:val="both"/>
        <w:outlineLvl w:val="0"/>
        <w:rPr>
          <w:rFonts w:ascii="Times New Roman" w:hAnsi="Times New Roman" w:cs="Times New Roman"/>
          <w:bCs/>
          <w:kern w:val="28"/>
          <w:sz w:val="20"/>
          <w:szCs w:val="20"/>
        </w:rPr>
      </w:pPr>
      <w:r w:rsidRPr="0014751B">
        <w:rPr>
          <w:rFonts w:ascii="Times New Roman" w:hAnsi="Times New Roman" w:cs="Times New Roman"/>
          <w:bCs/>
          <w:kern w:val="28"/>
          <w:sz w:val="20"/>
          <w:szCs w:val="20"/>
        </w:rPr>
        <w:t>Получатель: Министерство финансов Свердловской области (</w:t>
      </w:r>
      <w:r w:rsidRPr="0014751B">
        <w:rPr>
          <w:rStyle w:val="sectioninfo"/>
          <w:rFonts w:ascii="Times New Roman" w:hAnsi="Times New Roman" w:cs="Times New Roman"/>
          <w:sz w:val="20"/>
          <w:szCs w:val="20"/>
        </w:rPr>
        <w:t xml:space="preserve">ГКУ "СРЦН № 2 ГОРОДА НИЖНЯЯ САЛДА") </w:t>
      </w:r>
      <w:proofErr w:type="gramStart"/>
      <w:r w:rsidRPr="0014751B">
        <w:rPr>
          <w:rStyle w:val="sectioninfo"/>
          <w:rFonts w:ascii="Times New Roman" w:hAnsi="Times New Roman" w:cs="Times New Roman"/>
          <w:sz w:val="20"/>
          <w:szCs w:val="20"/>
        </w:rPr>
        <w:t>л</w:t>
      </w:r>
      <w:proofErr w:type="gramEnd"/>
      <w:r w:rsidRPr="0014751B">
        <w:rPr>
          <w:rStyle w:val="sectioninfo"/>
          <w:rFonts w:ascii="Times New Roman" w:hAnsi="Times New Roman" w:cs="Times New Roman"/>
          <w:sz w:val="20"/>
          <w:szCs w:val="20"/>
        </w:rPr>
        <w:t>/c 05015547840</w:t>
      </w:r>
    </w:p>
    <w:p w:rsidR="0014751B" w:rsidRPr="0014751B" w:rsidRDefault="0014751B" w:rsidP="0014751B">
      <w:pPr>
        <w:tabs>
          <w:tab w:val="left" w:pos="1080"/>
        </w:tabs>
        <w:spacing w:line="0" w:lineRule="atLeast"/>
        <w:jc w:val="both"/>
        <w:rPr>
          <w:rFonts w:ascii="Times New Roman" w:hAnsi="Times New Roman" w:cs="Times New Roman"/>
          <w:sz w:val="20"/>
          <w:szCs w:val="20"/>
        </w:rPr>
      </w:pPr>
      <w:r w:rsidRPr="0014751B">
        <w:rPr>
          <w:rStyle w:val="sectioninfo"/>
          <w:rFonts w:ascii="Times New Roman" w:hAnsi="Times New Roman" w:cs="Times New Roman"/>
          <w:sz w:val="20"/>
          <w:szCs w:val="20"/>
        </w:rPr>
        <w:t>p/c 03222643650000006200  к/c 40102810645370000054</w:t>
      </w:r>
    </w:p>
    <w:p w:rsidR="0014751B" w:rsidRPr="0014751B" w:rsidRDefault="0014751B" w:rsidP="0014751B">
      <w:pPr>
        <w:tabs>
          <w:tab w:val="left" w:pos="1080"/>
        </w:tabs>
        <w:spacing w:line="0" w:lineRule="atLeast"/>
        <w:jc w:val="both"/>
        <w:rPr>
          <w:rFonts w:ascii="Times New Roman" w:hAnsi="Times New Roman" w:cs="Times New Roman"/>
          <w:sz w:val="20"/>
          <w:szCs w:val="20"/>
        </w:rPr>
      </w:pPr>
      <w:proofErr w:type="gramStart"/>
      <w:r w:rsidRPr="0014751B">
        <w:rPr>
          <w:rFonts w:ascii="Times New Roman" w:hAnsi="Times New Roman" w:cs="Times New Roman"/>
          <w:sz w:val="20"/>
          <w:szCs w:val="20"/>
        </w:rPr>
        <w:lastRenderedPageBreak/>
        <w:t>Уральское</w:t>
      </w:r>
      <w:proofErr w:type="gramEnd"/>
      <w:r w:rsidRPr="0014751B">
        <w:rPr>
          <w:rFonts w:ascii="Times New Roman" w:hAnsi="Times New Roman" w:cs="Times New Roman"/>
          <w:sz w:val="20"/>
          <w:szCs w:val="20"/>
        </w:rPr>
        <w:t xml:space="preserve"> ГУ Банка России//УФК по Свердловской области г. Екатеринбург</w:t>
      </w:r>
    </w:p>
    <w:p w:rsidR="0014751B" w:rsidRPr="0014751B" w:rsidRDefault="0014751B" w:rsidP="0014751B">
      <w:pPr>
        <w:tabs>
          <w:tab w:val="left" w:pos="1080"/>
        </w:tabs>
        <w:spacing w:line="0" w:lineRule="atLeast"/>
        <w:jc w:val="both"/>
        <w:rPr>
          <w:rFonts w:ascii="Times New Roman" w:hAnsi="Times New Roman" w:cs="Times New Roman"/>
          <w:sz w:val="20"/>
          <w:szCs w:val="20"/>
        </w:rPr>
      </w:pPr>
      <w:r w:rsidRPr="0014751B">
        <w:rPr>
          <w:rFonts w:ascii="Times New Roman" w:hAnsi="Times New Roman" w:cs="Times New Roman"/>
          <w:sz w:val="20"/>
          <w:szCs w:val="20"/>
        </w:rPr>
        <w:t>БИК 016577551</w:t>
      </w:r>
    </w:p>
    <w:p w:rsidR="0014751B" w:rsidRPr="0014751B" w:rsidRDefault="0014751B" w:rsidP="0014751B">
      <w:pPr>
        <w:spacing w:line="0" w:lineRule="atLeast"/>
        <w:ind w:firstLine="708"/>
        <w:jc w:val="both"/>
        <w:rPr>
          <w:rFonts w:ascii="Times New Roman" w:hAnsi="Times New Roman" w:cs="Times New Roman"/>
          <w:bCs/>
          <w:sz w:val="20"/>
          <w:szCs w:val="20"/>
        </w:rPr>
      </w:pPr>
      <w:r w:rsidRPr="0014751B">
        <w:rPr>
          <w:rFonts w:ascii="Times New Roman" w:hAnsi="Times New Roman" w:cs="Times New Roman"/>
          <w:sz w:val="20"/>
          <w:szCs w:val="20"/>
        </w:rPr>
        <w:t xml:space="preserve">Назначение платежа: «Обеспечение исполнения контракта, способ определения Поставщика,                        № извещения_____________».   </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 xml:space="preserve">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7" w:history="1">
        <w:r w:rsidRPr="0014751B">
          <w:rPr>
            <w:rStyle w:val="a5"/>
            <w:sz w:val="20"/>
            <w:szCs w:val="20"/>
          </w:rPr>
          <w:t>статьей 95</w:t>
        </w:r>
      </w:hyperlink>
      <w:r w:rsidRPr="0014751B">
        <w:rPr>
          <w:sz w:val="20"/>
          <w:szCs w:val="20"/>
        </w:rPr>
        <w:t xml:space="preserve">  Федерального закона № 44-ФЗ.</w:t>
      </w:r>
    </w:p>
    <w:p w:rsidR="0014751B" w:rsidRPr="0014751B" w:rsidRDefault="0014751B" w:rsidP="0014751B">
      <w:pPr>
        <w:pStyle w:val="a9"/>
        <w:tabs>
          <w:tab w:val="left" w:pos="1830"/>
        </w:tabs>
        <w:spacing w:before="0" w:beforeAutospacing="0" w:after="0" w:afterAutospacing="0" w:line="288" w:lineRule="atLeast"/>
        <w:ind w:firstLine="540"/>
        <w:jc w:val="both"/>
        <w:rPr>
          <w:sz w:val="20"/>
          <w:szCs w:val="20"/>
        </w:rPr>
      </w:pPr>
      <w:proofErr w:type="gramStart"/>
      <w:r w:rsidRPr="0014751B">
        <w:rPr>
          <w:sz w:val="20"/>
          <w:szCs w:val="20"/>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roofErr w:type="gramEnd"/>
    </w:p>
    <w:p w:rsidR="0014751B" w:rsidRPr="0014751B" w:rsidRDefault="0014751B" w:rsidP="0014751B">
      <w:pPr>
        <w:widowControl w:val="0"/>
        <w:autoSpaceDE w:val="0"/>
        <w:autoSpaceDN w:val="0"/>
        <w:adjustRightInd w:val="0"/>
        <w:spacing w:before="240" w:after="0" w:line="240" w:lineRule="auto"/>
        <w:ind w:firstLine="567"/>
        <w:jc w:val="both"/>
        <w:rPr>
          <w:rFonts w:ascii="Times New Roman" w:eastAsia="Times New Roman" w:hAnsi="Times New Roman" w:cs="Times New Roman"/>
          <w:sz w:val="20"/>
          <w:szCs w:val="20"/>
          <w:lang w:eastAsia="ru-RU"/>
        </w:rPr>
      </w:pPr>
      <w:r w:rsidRPr="0014751B">
        <w:rPr>
          <w:rFonts w:ascii="Times New Roman" w:hAnsi="Times New Roman" w:cs="Times New Roman"/>
          <w:sz w:val="20"/>
          <w:szCs w:val="20"/>
        </w:rPr>
        <w:t>8.4.</w:t>
      </w:r>
      <w:r w:rsidRPr="0014751B">
        <w:rPr>
          <w:rFonts w:ascii="Times New Roman" w:eastAsia="Times New Roman" w:hAnsi="Times New Roman" w:cs="Times New Roman"/>
          <w:sz w:val="20"/>
          <w:szCs w:val="20"/>
          <w:lang w:eastAsia="ru-RU"/>
        </w:rPr>
        <w:t xml:space="preserve"> </w:t>
      </w:r>
      <w:proofErr w:type="gramStart"/>
      <w:r w:rsidRPr="0014751B">
        <w:rPr>
          <w:rFonts w:ascii="Times New Roman" w:eastAsia="Times New Roman" w:hAnsi="Times New Roman" w:cs="Times New Roman"/>
          <w:sz w:val="20"/>
          <w:szCs w:val="20"/>
          <w:lang w:eastAsia="ru-RU"/>
        </w:rPr>
        <w:t>Денежные средства, внесенные Поставщиком в качестве обеспечения исполнения настоящего Контракта,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N 44-ФЗ возвращаются Поставщику в течение 15 дней  с даты исполнения Поставщиком своих обязательств по настоящему Контракту.</w:t>
      </w:r>
      <w:proofErr w:type="gramEnd"/>
    </w:p>
    <w:p w:rsidR="0014751B" w:rsidRPr="0014751B" w:rsidRDefault="0014751B" w:rsidP="0014751B">
      <w:pPr>
        <w:pStyle w:val="a9"/>
        <w:spacing w:before="0" w:beforeAutospacing="0" w:after="0" w:afterAutospacing="0" w:line="288" w:lineRule="atLeast"/>
        <w:ind w:firstLine="540"/>
        <w:jc w:val="both"/>
        <w:rPr>
          <w:sz w:val="20"/>
          <w:szCs w:val="20"/>
        </w:rPr>
      </w:pP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8.6.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14751B">
        <w:rPr>
          <w:sz w:val="20"/>
          <w:szCs w:val="20"/>
        </w:rPr>
        <w:t>ств дл</w:t>
      </w:r>
      <w:proofErr w:type="gramEnd"/>
      <w:r w:rsidRPr="0014751B">
        <w:rPr>
          <w:sz w:val="20"/>
          <w:szCs w:val="20"/>
        </w:rPr>
        <w:t xml:space="preserve">я включения в соответствующий реестр контрактов, предусмотренный </w:t>
      </w:r>
      <w:hyperlink r:id="rId18" w:history="1">
        <w:r w:rsidRPr="0014751B">
          <w:rPr>
            <w:rStyle w:val="a5"/>
            <w:sz w:val="20"/>
            <w:szCs w:val="20"/>
          </w:rPr>
          <w:t>статьей 103</w:t>
        </w:r>
      </w:hyperlink>
      <w:r w:rsidRPr="0014751B">
        <w:rPr>
          <w:sz w:val="20"/>
          <w:szCs w:val="20"/>
        </w:rPr>
        <w:t xml:space="preserve">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14751B">
        <w:rPr>
          <w:sz w:val="20"/>
          <w:szCs w:val="20"/>
        </w:rPr>
        <w:t>,</w:t>
      </w:r>
      <w:proofErr w:type="gramEnd"/>
      <w:r w:rsidRPr="0014751B">
        <w:rPr>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14751B">
        <w:rPr>
          <w:sz w:val="20"/>
          <w:szCs w:val="20"/>
        </w:rPr>
        <w:t>,</w:t>
      </w:r>
      <w:proofErr w:type="gramEnd"/>
      <w:r w:rsidRPr="0014751B">
        <w:rPr>
          <w:sz w:val="20"/>
          <w:szCs w:val="20"/>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пункте 8.5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14751B">
        <w:rPr>
          <w:sz w:val="20"/>
          <w:szCs w:val="20"/>
        </w:rPr>
        <w:t>ств дл</w:t>
      </w:r>
      <w:proofErr w:type="gramEnd"/>
      <w:r w:rsidRPr="0014751B">
        <w:rPr>
          <w:sz w:val="20"/>
          <w:szCs w:val="20"/>
        </w:rPr>
        <w:t xml:space="preserve">я включения в соответствующий реестр контрактов, предусмотренный </w:t>
      </w:r>
      <w:hyperlink r:id="rId19" w:history="1">
        <w:r w:rsidRPr="0014751B">
          <w:rPr>
            <w:rStyle w:val="a5"/>
            <w:sz w:val="20"/>
            <w:szCs w:val="20"/>
          </w:rPr>
          <w:t>статьей 103</w:t>
        </w:r>
      </w:hyperlink>
      <w:r w:rsidRPr="0014751B">
        <w:rPr>
          <w:sz w:val="20"/>
          <w:szCs w:val="20"/>
        </w:rPr>
        <w:t xml:space="preserve">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lastRenderedPageBreak/>
        <w:t xml:space="preserve"> </w:t>
      </w:r>
      <w:proofErr w:type="gramStart"/>
      <w:r w:rsidRPr="0014751B">
        <w:rPr>
          <w:sz w:val="20"/>
          <w:szCs w:val="20"/>
        </w:rPr>
        <w:t xml:space="preserve">Предусмотренное </w:t>
      </w:r>
      <w:hyperlink r:id="rId20" w:history="1">
        <w:r w:rsidRPr="0014751B">
          <w:rPr>
            <w:rStyle w:val="a5"/>
            <w:sz w:val="20"/>
            <w:szCs w:val="20"/>
          </w:rPr>
          <w:t>частями 7</w:t>
        </w:r>
      </w:hyperlink>
      <w:r w:rsidRPr="0014751B">
        <w:rPr>
          <w:sz w:val="20"/>
          <w:szCs w:val="20"/>
        </w:rPr>
        <w:t xml:space="preserve"> и </w:t>
      </w:r>
      <w:hyperlink r:id="rId21" w:history="1">
        <w:r w:rsidRPr="0014751B">
          <w:rPr>
            <w:rStyle w:val="a5"/>
            <w:sz w:val="20"/>
            <w:szCs w:val="20"/>
          </w:rPr>
          <w:t>7.1</w:t>
        </w:r>
      </w:hyperlink>
      <w:r w:rsidRPr="0014751B">
        <w:rPr>
          <w:sz w:val="20"/>
          <w:szCs w:val="20"/>
        </w:rPr>
        <w:t xml:space="preserve"> статьи 96 Федерального закона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w:t>
      </w:r>
      <w:proofErr w:type="gramEnd"/>
      <w:r w:rsidRPr="0014751B">
        <w:rPr>
          <w:sz w:val="20"/>
          <w:szCs w:val="20"/>
        </w:rPr>
        <w:t xml:space="preserve"> подлежат казначейскому сопровождению). </w:t>
      </w:r>
    </w:p>
    <w:p w:rsidR="0014751B" w:rsidRPr="0014751B" w:rsidRDefault="0014751B" w:rsidP="0014751B">
      <w:pPr>
        <w:widowControl w:val="0"/>
        <w:autoSpaceDE w:val="0"/>
        <w:autoSpaceDN w:val="0"/>
        <w:adjustRightInd w:val="0"/>
        <w:spacing w:before="240" w:after="0" w:line="240" w:lineRule="auto"/>
        <w:ind w:firstLine="567"/>
        <w:jc w:val="both"/>
        <w:rPr>
          <w:rFonts w:ascii="Times New Roman" w:eastAsia="Calibri" w:hAnsi="Times New Roman" w:cs="Times New Roman"/>
          <w:sz w:val="20"/>
          <w:szCs w:val="20"/>
        </w:rPr>
      </w:pPr>
      <w:r w:rsidRPr="0014751B">
        <w:rPr>
          <w:rFonts w:ascii="Times New Roman" w:eastAsia="Times New Roman" w:hAnsi="Times New Roman" w:cs="Times New Roman"/>
          <w:sz w:val="20"/>
          <w:szCs w:val="20"/>
          <w:lang w:eastAsia="ru-RU"/>
        </w:rPr>
        <w:t>8.7.</w:t>
      </w:r>
      <w:r w:rsidRPr="0014751B">
        <w:rPr>
          <w:rFonts w:ascii="Times New Roman" w:eastAsia="Calibri" w:hAnsi="Times New Roman" w:cs="Times New Roman"/>
          <w:sz w:val="20"/>
          <w:szCs w:val="20"/>
        </w:rPr>
        <w:t xml:space="preserve"> </w:t>
      </w:r>
      <w:r w:rsidRPr="0014751B">
        <w:rPr>
          <w:rFonts w:ascii="Times New Roman" w:eastAsia="Times New Roman" w:hAnsi="Times New Roman" w:cs="Times New Roman"/>
          <w:bCs/>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2" w:history="1">
        <w:r w:rsidRPr="0014751B">
          <w:rPr>
            <w:rFonts w:ascii="Times New Roman" w:eastAsia="Times New Roman" w:hAnsi="Times New Roman" w:cs="Times New Roman"/>
            <w:bCs/>
            <w:sz w:val="20"/>
            <w:szCs w:val="20"/>
            <w:lang w:eastAsia="ru-RU"/>
          </w:rPr>
          <w:t>частями 7</w:t>
        </w:r>
      </w:hyperlink>
      <w:r w:rsidRPr="0014751B">
        <w:rPr>
          <w:rFonts w:ascii="Times New Roman" w:eastAsia="Times New Roman" w:hAnsi="Times New Roman" w:cs="Times New Roman"/>
          <w:bCs/>
          <w:sz w:val="20"/>
          <w:szCs w:val="20"/>
          <w:lang w:eastAsia="ru-RU"/>
        </w:rPr>
        <w:t xml:space="preserve">, </w:t>
      </w:r>
      <w:hyperlink r:id="rId23" w:history="1">
        <w:r w:rsidRPr="0014751B">
          <w:rPr>
            <w:rFonts w:ascii="Times New Roman" w:eastAsia="Times New Roman" w:hAnsi="Times New Roman" w:cs="Times New Roman"/>
            <w:bCs/>
            <w:sz w:val="20"/>
            <w:szCs w:val="20"/>
            <w:lang w:eastAsia="ru-RU"/>
          </w:rPr>
          <w:t>7.1</w:t>
        </w:r>
      </w:hyperlink>
      <w:r w:rsidRPr="0014751B">
        <w:rPr>
          <w:rFonts w:ascii="Times New Roman" w:eastAsia="Times New Roman" w:hAnsi="Times New Roman" w:cs="Times New Roman"/>
          <w:bCs/>
          <w:sz w:val="20"/>
          <w:szCs w:val="20"/>
          <w:lang w:eastAsia="ru-RU"/>
        </w:rPr>
        <w:t xml:space="preserve">, </w:t>
      </w:r>
      <w:hyperlink r:id="rId24" w:history="1">
        <w:r w:rsidRPr="0014751B">
          <w:rPr>
            <w:rFonts w:ascii="Times New Roman" w:eastAsia="Times New Roman" w:hAnsi="Times New Roman" w:cs="Times New Roman"/>
            <w:bCs/>
            <w:sz w:val="20"/>
            <w:szCs w:val="20"/>
            <w:lang w:eastAsia="ru-RU"/>
          </w:rPr>
          <w:t>7.2</w:t>
        </w:r>
      </w:hyperlink>
      <w:r w:rsidRPr="0014751B">
        <w:rPr>
          <w:rFonts w:ascii="Times New Roman" w:eastAsia="Times New Roman" w:hAnsi="Times New Roman" w:cs="Times New Roman"/>
          <w:bCs/>
          <w:sz w:val="20"/>
          <w:szCs w:val="20"/>
          <w:lang w:eastAsia="ru-RU"/>
        </w:rPr>
        <w:t xml:space="preserve"> и </w:t>
      </w:r>
      <w:hyperlink r:id="rId25" w:history="1">
        <w:r w:rsidRPr="0014751B">
          <w:rPr>
            <w:rFonts w:ascii="Times New Roman" w:eastAsia="Times New Roman" w:hAnsi="Times New Roman" w:cs="Times New Roman"/>
            <w:bCs/>
            <w:sz w:val="20"/>
            <w:szCs w:val="20"/>
            <w:lang w:eastAsia="ru-RU"/>
          </w:rPr>
          <w:t>7.3 статьи 96</w:t>
        </w:r>
      </w:hyperlink>
      <w:r w:rsidRPr="0014751B">
        <w:rPr>
          <w:rFonts w:ascii="Times New Roman" w:eastAsia="Times New Roman" w:hAnsi="Times New Roman" w:cs="Times New Roman"/>
          <w:bCs/>
          <w:sz w:val="20"/>
          <w:szCs w:val="20"/>
          <w:lang w:eastAsia="ru-RU"/>
        </w:rPr>
        <w:t xml:space="preserve"> Федерального закона №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9.6 контракта</w:t>
      </w:r>
    </w:p>
    <w:p w:rsidR="0014751B" w:rsidRPr="0014751B" w:rsidRDefault="0014751B" w:rsidP="0014751B">
      <w:pPr>
        <w:autoSpaceDE w:val="0"/>
        <w:ind w:firstLine="709"/>
        <w:jc w:val="both"/>
        <w:rPr>
          <w:rFonts w:ascii="Times New Roman" w:hAnsi="Times New Roman" w:cs="Times New Roman"/>
          <w:bCs/>
          <w:sz w:val="20"/>
          <w:szCs w:val="20"/>
        </w:rPr>
      </w:pPr>
      <w:r w:rsidRPr="0014751B">
        <w:rPr>
          <w:rFonts w:ascii="Times New Roman" w:hAnsi="Times New Roman" w:cs="Times New Roman"/>
          <w:bCs/>
          <w:sz w:val="20"/>
          <w:szCs w:val="20"/>
        </w:rPr>
        <w:t xml:space="preserve">8.8.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14751B" w:rsidRPr="0014751B" w:rsidRDefault="0014751B" w:rsidP="0014751B">
      <w:pPr>
        <w:pStyle w:val="a9"/>
        <w:spacing w:before="0" w:beforeAutospacing="0" w:after="0" w:afterAutospacing="0" w:line="288" w:lineRule="atLeast"/>
        <w:ind w:firstLine="540"/>
        <w:jc w:val="both"/>
        <w:rPr>
          <w:sz w:val="20"/>
          <w:szCs w:val="20"/>
        </w:rPr>
      </w:pPr>
      <w:r w:rsidRPr="0014751B">
        <w:rPr>
          <w:sz w:val="20"/>
          <w:szCs w:val="20"/>
        </w:rPr>
        <w:t>8.9. Заказчик вправе удержать обеспечение исполнения контракта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rsidR="0014751B" w:rsidRPr="0014751B" w:rsidRDefault="0014751B" w:rsidP="0014751B">
      <w:pPr>
        <w:widowControl w:val="0"/>
        <w:autoSpaceDE w:val="0"/>
        <w:autoSpaceDN w:val="0"/>
        <w:adjustRightInd w:val="0"/>
        <w:spacing w:before="240" w:after="0" w:line="240" w:lineRule="auto"/>
        <w:ind w:firstLine="567"/>
        <w:jc w:val="both"/>
        <w:rPr>
          <w:rFonts w:ascii="Times New Roman" w:eastAsia="Times New Roman" w:hAnsi="Times New Roman" w:cs="Times New Roman"/>
          <w:sz w:val="20"/>
          <w:szCs w:val="20"/>
          <w:lang w:eastAsia="ru-RU"/>
        </w:rPr>
      </w:pPr>
      <w:r w:rsidRPr="0014751B">
        <w:rPr>
          <w:rFonts w:ascii="Times New Roman" w:eastAsia="Times New Roman" w:hAnsi="Times New Roman" w:cs="Times New Roman"/>
          <w:sz w:val="20"/>
          <w:szCs w:val="20"/>
          <w:lang w:eastAsia="ru-RU"/>
        </w:rPr>
        <w:t xml:space="preserve">8.10. </w:t>
      </w:r>
      <w:proofErr w:type="gramStart"/>
      <w:r w:rsidRPr="0014751B">
        <w:rPr>
          <w:rFonts w:ascii="Times New Roman" w:eastAsia="Times New Roman" w:hAnsi="Times New Roman" w:cs="Times New Roman"/>
          <w:sz w:val="20"/>
          <w:szCs w:val="20"/>
          <w:lang w:eastAsia="ru-RU"/>
        </w:rPr>
        <w:t xml:space="preserve">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 </w:t>
      </w:r>
      <w:proofErr w:type="gramEnd"/>
    </w:p>
    <w:p w:rsidR="00B016B3" w:rsidRPr="0014751B" w:rsidRDefault="00B016B3" w:rsidP="00B016B3">
      <w:pPr>
        <w:widowControl w:val="0"/>
        <w:autoSpaceDE w:val="0"/>
        <w:autoSpaceDN w:val="0"/>
        <w:adjustRightInd w:val="0"/>
        <w:spacing w:after="0" w:line="240" w:lineRule="atLeast"/>
        <w:ind w:firstLine="567"/>
        <w:jc w:val="both"/>
        <w:outlineLvl w:val="1"/>
        <w:rPr>
          <w:rFonts w:ascii="Times New Roman" w:eastAsia="Times New Roman" w:hAnsi="Times New Roman" w:cs="Times New Roman"/>
          <w:sz w:val="20"/>
          <w:szCs w:val="20"/>
          <w:lang w:eastAsia="ru-RU"/>
        </w:rPr>
      </w:pPr>
    </w:p>
    <w:p w:rsidR="00F87FD7" w:rsidRPr="005631B9" w:rsidRDefault="00F87FD7" w:rsidP="00B016B3">
      <w:pPr>
        <w:widowControl w:val="0"/>
        <w:autoSpaceDE w:val="0"/>
        <w:autoSpaceDN w:val="0"/>
        <w:adjustRightInd w:val="0"/>
        <w:spacing w:after="0" w:line="240" w:lineRule="atLeast"/>
        <w:ind w:firstLine="708"/>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IX. ОБСТОЯТЕЛЬСТВА НЕПРЕОДОЛИМОЙ СИЛЫ</w:t>
      </w:r>
    </w:p>
    <w:p w:rsidR="00F87FD7" w:rsidRPr="005631B9" w:rsidRDefault="00F87FD7" w:rsidP="00B016B3">
      <w:pPr>
        <w:widowControl w:val="0"/>
        <w:autoSpaceDE w:val="0"/>
        <w:autoSpaceDN w:val="0"/>
        <w:adjustRightInd w:val="0"/>
        <w:spacing w:after="0" w:line="240" w:lineRule="atLeast"/>
        <w:ind w:firstLine="567"/>
        <w:jc w:val="center"/>
        <w:rPr>
          <w:rFonts w:ascii="Times New Roman" w:eastAsia="Times New Roman" w:hAnsi="Times New Roman" w:cs="Times New Roman"/>
          <w:sz w:val="20"/>
          <w:szCs w:val="20"/>
          <w:lang w:eastAsia="ru-RU"/>
        </w:rPr>
      </w:pP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9" w:name="Par254"/>
      <w:bookmarkEnd w:id="19"/>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20" w:name="Par255"/>
      <w:bookmarkEnd w:id="20"/>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9.4. </w:t>
      </w:r>
      <w:proofErr w:type="gramStart"/>
      <w:r w:rsidRPr="005631B9">
        <w:rPr>
          <w:rFonts w:ascii="Times New Roman" w:eastAsia="Times New Roman" w:hAnsi="Times New Roman" w:cs="Times New Roman"/>
          <w:sz w:val="20"/>
          <w:szCs w:val="20"/>
          <w:lang w:eastAsia="ru-RU"/>
        </w:rPr>
        <w:t xml:space="preserve">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5631B9">
          <w:rPr>
            <w:rFonts w:ascii="Times New Roman" w:eastAsia="Times New Roman" w:hAnsi="Times New Roman" w:cs="Times New Roman"/>
            <w:color w:val="0000FF"/>
            <w:sz w:val="20"/>
            <w:szCs w:val="20"/>
            <w:lang w:eastAsia="ru-RU"/>
          </w:rPr>
          <w:t>пунктах 9.2</w:t>
        </w:r>
      </w:hyperlink>
      <w:r w:rsidRPr="005631B9">
        <w:rPr>
          <w:rFonts w:ascii="Times New Roman" w:eastAsia="Times New Roman" w:hAnsi="Times New Roman" w:cs="Times New Roman"/>
          <w:sz w:val="20"/>
          <w:szCs w:val="20"/>
          <w:lang w:eastAsia="ru-RU"/>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5631B9">
          <w:rPr>
            <w:rFonts w:ascii="Times New Roman" w:eastAsia="Times New Roman" w:hAnsi="Times New Roman" w:cs="Times New Roman"/>
            <w:color w:val="0000FF"/>
            <w:sz w:val="20"/>
            <w:szCs w:val="20"/>
            <w:lang w:eastAsia="ru-RU"/>
          </w:rPr>
          <w:t>9.3</w:t>
        </w:r>
      </w:hyperlink>
      <w:r w:rsidRPr="005631B9">
        <w:rPr>
          <w:rFonts w:ascii="Times New Roman" w:eastAsia="Times New Roman" w:hAnsi="Times New Roman" w:cs="Times New Roman"/>
          <w:sz w:val="20"/>
          <w:szCs w:val="20"/>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5631B9">
        <w:rPr>
          <w:rFonts w:ascii="Times New Roman" w:eastAsia="Times New Roman" w:hAnsi="Times New Roman" w:cs="Times New Roman"/>
          <w:sz w:val="20"/>
          <w:szCs w:val="20"/>
          <w:lang w:eastAsia="ru-RU"/>
        </w:rPr>
        <w:t xml:space="preserve"> с неисполнением и (или) ненадлежащим исполнением обязательств по настоящему Контракту.</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9.5. В случае</w:t>
      </w:r>
      <w:proofErr w:type="gramStart"/>
      <w:r w:rsidRPr="005631B9">
        <w:rPr>
          <w:rFonts w:ascii="Times New Roman" w:eastAsia="Times New Roman" w:hAnsi="Times New Roman" w:cs="Times New Roman"/>
          <w:sz w:val="20"/>
          <w:szCs w:val="20"/>
          <w:lang w:eastAsia="ru-RU"/>
        </w:rPr>
        <w:t>,</w:t>
      </w:r>
      <w:proofErr w:type="gramEnd"/>
      <w:r w:rsidRPr="005631B9">
        <w:rPr>
          <w:rFonts w:ascii="Times New Roman" w:eastAsia="Times New Roman" w:hAnsi="Times New Roman" w:cs="Times New Roman"/>
          <w:sz w:val="20"/>
          <w:szCs w:val="20"/>
          <w:lang w:eastAsia="ru-RU"/>
        </w:rPr>
        <w:t xml:space="preserve">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X. РАССМОТРЕНИЕ И РАЗРЕШЕНИЕ СПОРОВ</w:t>
      </w:r>
    </w:p>
    <w:p w:rsidR="005A7150" w:rsidRPr="00ED0F04" w:rsidRDefault="005A7150" w:rsidP="005A715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10.1. Все споры, возникающие из настоящего Контракта, Стороны могут разрешать путем переговоров</w:t>
      </w:r>
    </w:p>
    <w:p w:rsidR="005A7150" w:rsidRPr="00ED0F04" w:rsidRDefault="005A7150" w:rsidP="005A715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xml:space="preserve">10.2. Все споры, возникающие из настоящего Контракта, подлежат передаче на разрешение в </w:t>
      </w:r>
      <w:r w:rsidRPr="00ED0F04">
        <w:rPr>
          <w:rFonts w:ascii="Times New Roman" w:eastAsia="Times New Roman" w:hAnsi="Times New Roman" w:cs="Times New Roman"/>
          <w:sz w:val="20"/>
          <w:szCs w:val="20"/>
          <w:lang w:eastAsia="ru-RU"/>
        </w:rPr>
        <w:lastRenderedPageBreak/>
        <w:t>Арбитражный суд Свердловской области в соответствии с действующим законодательством Российской Федерации и настоящим Контрактом.</w:t>
      </w:r>
    </w:p>
    <w:p w:rsidR="005A7150" w:rsidRPr="00ED0F04" w:rsidRDefault="005A7150" w:rsidP="005A715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10.3. До передачи спора на разрешение Арбитражный суд Свердловской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A7150" w:rsidRPr="00ED0F04" w:rsidRDefault="005A7150" w:rsidP="005A715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 xml:space="preserve">10.4. Претензии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w:t>
      </w:r>
    </w:p>
    <w:p w:rsidR="005A7150" w:rsidRPr="00ED0F04" w:rsidRDefault="005A7150" w:rsidP="005A715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В претензии (уведомлении)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A7150" w:rsidRPr="00ED0F04" w:rsidRDefault="005A7150" w:rsidP="005A715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D0F04">
        <w:rPr>
          <w:rFonts w:ascii="Times New Roman" w:eastAsia="Times New Roman" w:hAnsi="Times New Roman" w:cs="Times New Roman"/>
          <w:sz w:val="20"/>
          <w:szCs w:val="20"/>
          <w:lang w:eastAsia="ru-RU"/>
        </w:rPr>
        <w:t>10.5.Срок рассмотрения претензии не может превышать 5 дней с момента ее получения.</w:t>
      </w:r>
    </w:p>
    <w:p w:rsidR="005A7150" w:rsidRPr="005631B9" w:rsidRDefault="005A7150" w:rsidP="005A7150">
      <w:pPr>
        <w:spacing w:after="0" w:line="240" w:lineRule="auto"/>
        <w:ind w:firstLine="567"/>
        <w:jc w:val="both"/>
        <w:rPr>
          <w:rFonts w:ascii="Liberation Serif" w:eastAsia="Calibri" w:hAnsi="Liberation Serif" w:cs="Times New Roman"/>
          <w:sz w:val="20"/>
          <w:szCs w:val="20"/>
        </w:rPr>
      </w:pPr>
      <w:r w:rsidRPr="00ED0F04">
        <w:rPr>
          <w:rFonts w:ascii="Times New Roman" w:eastAsia="Times New Roman" w:hAnsi="Times New Roman" w:cs="Times New Roman"/>
          <w:sz w:val="20"/>
          <w:szCs w:val="20"/>
          <w:lang w:eastAsia="ru-RU"/>
        </w:rPr>
        <w:t xml:space="preserve">10.6. </w:t>
      </w:r>
      <w:r w:rsidRPr="00ED0F04">
        <w:rPr>
          <w:rFonts w:ascii="Liberation Serif" w:eastAsia="Calibri" w:hAnsi="Liberation Serif" w:cs="Times New Roman"/>
          <w:sz w:val="20"/>
          <w:szCs w:val="20"/>
        </w:rPr>
        <w:t>При не урегулировании Сторонами спора в досудебном порядке, спор разрешается в судебном порядке: в Арбитражном суде Свердловской области.</w:t>
      </w:r>
    </w:p>
    <w:p w:rsidR="005631B9" w:rsidRPr="005631B9" w:rsidRDefault="005631B9" w:rsidP="005631B9">
      <w:pPr>
        <w:spacing w:after="0" w:line="240" w:lineRule="auto"/>
        <w:jc w:val="both"/>
        <w:rPr>
          <w:rFonts w:ascii="Liberation Serif" w:eastAsia="Calibri" w:hAnsi="Liberation Serif" w:cs="Times New Roman"/>
          <w:sz w:val="20"/>
          <w:szCs w:val="20"/>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XI. СРОК ДЕЙСТВИЯ И ПОРЯДОК ИЗМЕНЕНИЯ,</w:t>
      </w:r>
    </w:p>
    <w:p w:rsidR="00F87FD7" w:rsidRPr="005631B9" w:rsidRDefault="00F87FD7" w:rsidP="00957F8E">
      <w:pPr>
        <w:widowControl w:val="0"/>
        <w:autoSpaceDE w:val="0"/>
        <w:autoSpaceDN w:val="0"/>
        <w:adjustRightInd w:val="0"/>
        <w:spacing w:after="0" w:line="240" w:lineRule="atLeast"/>
        <w:ind w:firstLine="567"/>
        <w:jc w:val="center"/>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РАСТОРЖЕНИЯ КОНТРАКТА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9553B1" w:rsidRPr="005631B9" w:rsidRDefault="00F87FD7" w:rsidP="009553B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1" w:name="Par275"/>
      <w:bookmarkEnd w:id="21"/>
      <w:r w:rsidRPr="005631B9">
        <w:rPr>
          <w:rFonts w:ascii="Times New Roman" w:eastAsia="Times New Roman" w:hAnsi="Times New Roman" w:cs="Times New Roman"/>
          <w:sz w:val="20"/>
          <w:szCs w:val="20"/>
          <w:lang w:eastAsia="ru-RU"/>
        </w:rPr>
        <w:t xml:space="preserve">11.1. </w:t>
      </w:r>
      <w:r w:rsidR="009553B1" w:rsidRPr="005631B9">
        <w:rPr>
          <w:rFonts w:ascii="Times New Roman" w:eastAsia="Times New Roman"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r w:rsidR="009553B1" w:rsidRPr="005631B9">
        <w:rPr>
          <w:rFonts w:ascii="Times New Roman" w:eastAsia="Times New Roman" w:hAnsi="Times New Roman"/>
          <w:sz w:val="20"/>
          <w:szCs w:val="20"/>
          <w:lang w:eastAsia="ru-RU"/>
        </w:rPr>
        <w:t xml:space="preserve">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ЕИС.</w:t>
      </w:r>
    </w:p>
    <w:p w:rsidR="009553B1" w:rsidRPr="005631B9" w:rsidRDefault="009553B1" w:rsidP="009553B1">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Настоящий Контра</w:t>
      </w:r>
      <w:proofErr w:type="gramStart"/>
      <w:r w:rsidRPr="005631B9">
        <w:rPr>
          <w:rFonts w:ascii="Times New Roman" w:eastAsia="Times New Roman" w:hAnsi="Times New Roman" w:cs="Times New Roman"/>
          <w:sz w:val="20"/>
          <w:szCs w:val="20"/>
          <w:lang w:eastAsia="ru-RU"/>
        </w:rPr>
        <w:t>кт вст</w:t>
      </w:r>
      <w:proofErr w:type="gramEnd"/>
      <w:r w:rsidRPr="005631B9">
        <w:rPr>
          <w:rFonts w:ascii="Times New Roman" w:eastAsia="Times New Roman" w:hAnsi="Times New Roman" w:cs="Times New Roman"/>
          <w:sz w:val="20"/>
          <w:szCs w:val="20"/>
          <w:lang w:eastAsia="ru-RU"/>
        </w:rPr>
        <w:t xml:space="preserve">упает в силу </w:t>
      </w:r>
      <w:r w:rsidRPr="005631B9">
        <w:rPr>
          <w:rFonts w:ascii="Times New Roman" w:eastAsia="Times New Roman" w:hAnsi="Times New Roman" w:cs="Times New Roman"/>
          <w:b/>
          <w:sz w:val="20"/>
          <w:szCs w:val="20"/>
          <w:lang w:eastAsia="ru-RU"/>
        </w:rPr>
        <w:t xml:space="preserve">с 01 </w:t>
      </w:r>
      <w:r w:rsidR="0014751B">
        <w:rPr>
          <w:rFonts w:ascii="Times New Roman" w:eastAsia="Times New Roman" w:hAnsi="Times New Roman" w:cs="Times New Roman"/>
          <w:b/>
          <w:sz w:val="20"/>
          <w:szCs w:val="20"/>
          <w:lang w:eastAsia="ru-RU"/>
        </w:rPr>
        <w:t xml:space="preserve">апреля </w:t>
      </w:r>
      <w:r w:rsidRPr="005631B9">
        <w:rPr>
          <w:rFonts w:ascii="Times New Roman" w:eastAsia="Times New Roman" w:hAnsi="Times New Roman" w:cs="Times New Roman"/>
          <w:b/>
          <w:sz w:val="20"/>
          <w:szCs w:val="20"/>
          <w:lang w:eastAsia="ru-RU"/>
        </w:rPr>
        <w:t>202</w:t>
      </w:r>
      <w:r w:rsidR="005A7150">
        <w:rPr>
          <w:rFonts w:ascii="Times New Roman" w:eastAsia="Times New Roman" w:hAnsi="Times New Roman" w:cs="Times New Roman"/>
          <w:b/>
          <w:sz w:val="20"/>
          <w:szCs w:val="20"/>
          <w:lang w:eastAsia="ru-RU"/>
        </w:rPr>
        <w:t>5</w:t>
      </w:r>
      <w:r w:rsidRPr="005631B9">
        <w:rPr>
          <w:rFonts w:ascii="Times New Roman" w:eastAsia="Times New Roman" w:hAnsi="Times New Roman" w:cs="Times New Roman"/>
          <w:b/>
          <w:sz w:val="20"/>
          <w:szCs w:val="20"/>
          <w:lang w:eastAsia="ru-RU"/>
        </w:rPr>
        <w:t xml:space="preserve"> года и действует по </w:t>
      </w:r>
      <w:r w:rsidR="005A7150">
        <w:rPr>
          <w:rFonts w:ascii="Times New Roman" w:eastAsia="Times New Roman" w:hAnsi="Times New Roman" w:cs="Times New Roman"/>
          <w:b/>
          <w:sz w:val="20"/>
          <w:szCs w:val="20"/>
          <w:lang w:eastAsia="ru-RU"/>
        </w:rPr>
        <w:t>31</w:t>
      </w:r>
      <w:r w:rsidRPr="005631B9">
        <w:rPr>
          <w:rFonts w:ascii="Times New Roman" w:eastAsia="Times New Roman" w:hAnsi="Times New Roman" w:cs="Times New Roman"/>
          <w:b/>
          <w:sz w:val="20"/>
          <w:szCs w:val="20"/>
          <w:lang w:eastAsia="ru-RU"/>
        </w:rPr>
        <w:t xml:space="preserve"> </w:t>
      </w:r>
      <w:r w:rsidR="0014751B">
        <w:rPr>
          <w:rFonts w:ascii="Times New Roman" w:eastAsia="Times New Roman" w:hAnsi="Times New Roman" w:cs="Times New Roman"/>
          <w:b/>
          <w:sz w:val="20"/>
          <w:szCs w:val="20"/>
          <w:lang w:eastAsia="ru-RU"/>
        </w:rPr>
        <w:t>мая</w:t>
      </w:r>
      <w:r w:rsidRPr="005631B9">
        <w:rPr>
          <w:rFonts w:ascii="Times New Roman" w:eastAsia="Times New Roman" w:hAnsi="Times New Roman" w:cs="Times New Roman"/>
          <w:b/>
          <w:sz w:val="20"/>
          <w:szCs w:val="20"/>
          <w:lang w:eastAsia="ru-RU"/>
        </w:rPr>
        <w:t xml:space="preserve"> 202</w:t>
      </w:r>
      <w:r w:rsidR="005A7150">
        <w:rPr>
          <w:rFonts w:ascii="Times New Roman" w:eastAsia="Times New Roman" w:hAnsi="Times New Roman" w:cs="Times New Roman"/>
          <w:b/>
          <w:sz w:val="20"/>
          <w:szCs w:val="20"/>
          <w:lang w:eastAsia="ru-RU"/>
        </w:rPr>
        <w:t>5</w:t>
      </w:r>
      <w:r w:rsidRPr="005631B9">
        <w:rPr>
          <w:rFonts w:ascii="Times New Roman" w:eastAsia="Times New Roman" w:hAnsi="Times New Roman" w:cs="Times New Roman"/>
          <w:sz w:val="20"/>
          <w:szCs w:val="20"/>
          <w:lang w:eastAsia="ru-RU"/>
        </w:rPr>
        <w:t>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5631B9">
        <w:rPr>
          <w:rFonts w:ascii="Times New Roman" w:eastAsia="Times New Roman" w:hAnsi="Times New Roman" w:cs="Times New Roman"/>
          <w:sz w:val="20"/>
          <w:szCs w:val="20"/>
          <w:lang w:eastAsia="ru-RU"/>
        </w:rPr>
        <w:t>ств Ст</w:t>
      </w:r>
      <w:proofErr w:type="gramEnd"/>
      <w:r w:rsidRPr="005631B9">
        <w:rPr>
          <w:rFonts w:ascii="Times New Roman" w:eastAsia="Times New Roman" w:hAnsi="Times New Roman" w:cs="Times New Roman"/>
          <w:sz w:val="20"/>
          <w:szCs w:val="20"/>
          <w:lang w:eastAsia="ru-RU"/>
        </w:rPr>
        <w:t>орон по настоящему Контракту.</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11.3. Информация о Поставщике, с которым Контракт </w:t>
      </w:r>
      <w:proofErr w:type="gramStart"/>
      <w:r w:rsidRPr="005631B9">
        <w:rPr>
          <w:rFonts w:ascii="Times New Roman" w:eastAsia="Times New Roman" w:hAnsi="Times New Roman" w:cs="Times New Roman"/>
          <w:sz w:val="20"/>
          <w:szCs w:val="20"/>
          <w:lang w:eastAsia="ru-RU"/>
        </w:rPr>
        <w:t>был</w:t>
      </w:r>
      <w:proofErr w:type="gramEnd"/>
      <w:r w:rsidRPr="005631B9">
        <w:rPr>
          <w:rFonts w:ascii="Times New Roman" w:eastAsia="Times New Roman" w:hAnsi="Times New Roman" w:cs="Times New Roman"/>
          <w:sz w:val="20"/>
          <w:szCs w:val="20"/>
          <w:lang w:eastAsia="ru-RU"/>
        </w:rPr>
        <w:t xml:space="preserve">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11.5. Изменение условий настоящего Контракта при его исполнении не допускается, за исключением случаев, предусмотренных статьей 95 Закона N 44-ФЗ.</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5631B9"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XII. ПРОЧИЕ ПОЛОЖЕНИЯ </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дней  </w:t>
      </w:r>
      <w:proofErr w:type="gramStart"/>
      <w:r w:rsidRPr="005631B9">
        <w:rPr>
          <w:rFonts w:ascii="Times New Roman" w:eastAsia="Times New Roman" w:hAnsi="Times New Roman" w:cs="Times New Roman"/>
          <w:sz w:val="20"/>
          <w:szCs w:val="20"/>
          <w:lang w:eastAsia="ru-RU"/>
        </w:rPr>
        <w:t>с даты</w:t>
      </w:r>
      <w:proofErr w:type="gramEnd"/>
      <w:r w:rsidRPr="005631B9">
        <w:rPr>
          <w:rFonts w:ascii="Times New Roman" w:eastAsia="Times New Roman" w:hAnsi="Times New Roman" w:cs="Times New Roman"/>
          <w:sz w:val="20"/>
          <w:szCs w:val="20"/>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12.3. </w:t>
      </w:r>
      <w:proofErr w:type="gramStart"/>
      <w:r w:rsidRPr="005631B9">
        <w:rPr>
          <w:rFonts w:ascii="Times New Roman" w:eastAsia="Times New Roman" w:hAnsi="Times New Roman" w:cs="Times New Roman"/>
          <w:sz w:val="20"/>
          <w:szCs w:val="20"/>
          <w:lang w:eastAsia="ru-RU"/>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5631B9">
          <w:rPr>
            <w:rFonts w:ascii="Times New Roman" w:eastAsia="Times New Roman" w:hAnsi="Times New Roman" w:cs="Times New Roman"/>
            <w:color w:val="0000FF"/>
            <w:sz w:val="20"/>
            <w:szCs w:val="20"/>
            <w:lang w:eastAsia="ru-RU"/>
          </w:rPr>
          <w:t>разделе XIV</w:t>
        </w:r>
      </w:hyperlink>
      <w:r w:rsidRPr="005631B9">
        <w:rPr>
          <w:rFonts w:ascii="Times New Roman" w:eastAsia="Times New Roman" w:hAnsi="Times New Roman" w:cs="Times New Roman"/>
          <w:sz w:val="20"/>
          <w:szCs w:val="20"/>
          <w:lang w:eastAsia="ru-RU"/>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5631B9">
          <w:rPr>
            <w:rFonts w:ascii="Times New Roman" w:eastAsia="Times New Roman" w:hAnsi="Times New Roman" w:cs="Times New Roman"/>
            <w:color w:val="0000FF"/>
            <w:sz w:val="20"/>
            <w:szCs w:val="20"/>
            <w:lang w:eastAsia="ru-RU"/>
          </w:rPr>
          <w:t>разделе XIV</w:t>
        </w:r>
      </w:hyperlink>
      <w:r w:rsidRPr="005631B9">
        <w:rPr>
          <w:rFonts w:ascii="Times New Roman" w:eastAsia="Times New Roman" w:hAnsi="Times New Roman" w:cs="Times New Roman"/>
          <w:sz w:val="20"/>
          <w:szCs w:val="20"/>
          <w:lang w:eastAsia="ru-RU"/>
        </w:rPr>
        <w:t xml:space="preserve"> настоящего Контракта, либо с использованием факсимильной</w:t>
      </w:r>
      <w:proofErr w:type="gramEnd"/>
      <w:r w:rsidRPr="005631B9">
        <w:rPr>
          <w:rFonts w:ascii="Times New Roman" w:eastAsia="Times New Roman" w:hAnsi="Times New Roman" w:cs="Times New Roman"/>
          <w:sz w:val="20"/>
          <w:szCs w:val="20"/>
          <w:lang w:eastAsia="ru-RU"/>
        </w:rPr>
        <w:t xml:space="preserve"> связи.</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w:t>
      </w:r>
      <w:r w:rsidRPr="005631B9">
        <w:rPr>
          <w:rFonts w:ascii="Times New Roman" w:eastAsia="Times New Roman" w:hAnsi="Times New Roman" w:cs="Times New Roman"/>
          <w:sz w:val="20"/>
          <w:szCs w:val="20"/>
          <w:lang w:eastAsia="ru-RU"/>
        </w:rPr>
        <w:lastRenderedPageBreak/>
        <w:t xml:space="preserve">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5631B9">
          <w:rPr>
            <w:rFonts w:ascii="Times New Roman" w:eastAsia="Times New Roman" w:hAnsi="Times New Roman" w:cs="Times New Roman"/>
            <w:color w:val="0000FF"/>
            <w:sz w:val="20"/>
            <w:szCs w:val="20"/>
            <w:lang w:eastAsia="ru-RU"/>
          </w:rPr>
          <w:t>разделе XIV</w:t>
        </w:r>
      </w:hyperlink>
      <w:r w:rsidRPr="005631B9">
        <w:rPr>
          <w:rFonts w:ascii="Times New Roman" w:eastAsia="Times New Roman" w:hAnsi="Times New Roman" w:cs="Times New Roman"/>
          <w:sz w:val="20"/>
          <w:szCs w:val="20"/>
          <w:lang w:eastAsia="ru-RU"/>
        </w:rPr>
        <w:t xml:space="preserve"> настоящего Контракта, считается надлежащим уведомлением Сторон.</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957F8E"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Times New Roman" w:eastAsia="Times New Roman" w:hAnsi="Times New Roman" w:cs="Times New Roman"/>
          <w:sz w:val="20"/>
          <w:szCs w:val="20"/>
          <w:lang w:eastAsia="ru-RU"/>
        </w:rPr>
        <w:t>12.6. Настоящий Контракт составлен в форме электронного документа, подписанного усиленными электронными подписями Сторон.</w:t>
      </w:r>
    </w:p>
    <w:p w:rsidR="00F87FD7" w:rsidRPr="005631B9"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3164EE" w:rsidRPr="005631B9" w:rsidRDefault="003164EE" w:rsidP="003164EE">
      <w:pPr>
        <w:suppressAutoHyphens/>
        <w:autoSpaceDN w:val="0"/>
        <w:spacing w:after="0" w:line="240" w:lineRule="auto"/>
        <w:jc w:val="center"/>
        <w:rPr>
          <w:rFonts w:ascii="Liberation Serif" w:eastAsia="Calibri" w:hAnsi="Liberation Serif" w:cs="Liberation Serif"/>
          <w:sz w:val="20"/>
          <w:szCs w:val="20"/>
          <w:lang w:eastAsia="ar-SA"/>
        </w:rPr>
      </w:pPr>
      <w:r w:rsidRPr="005631B9">
        <w:rPr>
          <w:rFonts w:ascii="Liberation Serif" w:eastAsia="Times New Roman" w:hAnsi="Liberation Serif" w:cs="Liberation Serif"/>
          <w:sz w:val="20"/>
          <w:szCs w:val="20"/>
          <w:lang w:eastAsia="ar-SA"/>
        </w:rPr>
        <w:t>XIII</w:t>
      </w:r>
      <w:r w:rsidRPr="005631B9">
        <w:rPr>
          <w:rFonts w:ascii="Liberation Serif" w:eastAsia="Calibri" w:hAnsi="Liberation Serif" w:cs="Liberation Serif"/>
          <w:sz w:val="20"/>
          <w:szCs w:val="20"/>
          <w:lang w:eastAsia="ar-SA"/>
        </w:rPr>
        <w:t>. АНТИКОРРУПЦИОННАЯ ОГОВОРКА</w:t>
      </w:r>
    </w:p>
    <w:p w:rsidR="003164EE" w:rsidRPr="005631B9" w:rsidRDefault="003164EE" w:rsidP="003164EE">
      <w:pPr>
        <w:suppressAutoHyphens/>
        <w:autoSpaceDN w:val="0"/>
        <w:spacing w:after="0" w:line="240" w:lineRule="auto"/>
        <w:jc w:val="center"/>
        <w:rPr>
          <w:rFonts w:ascii="Liberation Serif" w:eastAsia="Calibri" w:hAnsi="Liberation Serif" w:cs="Liberation Serif"/>
          <w:sz w:val="20"/>
          <w:szCs w:val="20"/>
          <w:lang w:eastAsia="ar-SA"/>
        </w:rPr>
      </w:pPr>
    </w:p>
    <w:p w:rsidR="003164EE" w:rsidRPr="005631B9" w:rsidRDefault="003164EE" w:rsidP="003164EE">
      <w:pPr>
        <w:suppressAutoHyphens/>
        <w:autoSpaceDN w:val="0"/>
        <w:spacing w:after="0" w:line="240" w:lineRule="auto"/>
        <w:ind w:firstLine="425"/>
        <w:jc w:val="both"/>
        <w:rPr>
          <w:rFonts w:ascii="Liberation Serif" w:eastAsia="Calibri" w:hAnsi="Liberation Serif" w:cs="Liberation Serif"/>
          <w:sz w:val="20"/>
          <w:szCs w:val="20"/>
          <w:lang w:eastAsia="ar-SA"/>
        </w:rPr>
      </w:pPr>
      <w:r w:rsidRPr="005631B9">
        <w:rPr>
          <w:rFonts w:ascii="Liberation Serif" w:eastAsia="Calibri" w:hAnsi="Liberation Serif" w:cs="Liberation Serif"/>
          <w:sz w:val="20"/>
          <w:szCs w:val="20"/>
          <w:lang w:eastAsia="ar-SA"/>
        </w:rPr>
        <w:t xml:space="preserve">13.1. </w:t>
      </w:r>
      <w:proofErr w:type="gramStart"/>
      <w:r w:rsidRPr="005631B9">
        <w:rPr>
          <w:rFonts w:ascii="Liberation Serif" w:eastAsia="Calibri" w:hAnsi="Liberation Serif" w:cs="Liberation Serif"/>
          <w:sz w:val="20"/>
          <w:szCs w:val="20"/>
          <w:lang w:eastAsia="ar-SA"/>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164EE" w:rsidRPr="005631B9" w:rsidRDefault="003164EE" w:rsidP="003164EE">
      <w:pPr>
        <w:suppressAutoHyphens/>
        <w:autoSpaceDN w:val="0"/>
        <w:spacing w:after="0" w:line="240" w:lineRule="auto"/>
        <w:ind w:firstLine="425"/>
        <w:jc w:val="both"/>
        <w:rPr>
          <w:rFonts w:ascii="Liberation Serif" w:eastAsia="Calibri" w:hAnsi="Liberation Serif" w:cs="Liberation Serif"/>
          <w:sz w:val="20"/>
          <w:szCs w:val="20"/>
          <w:lang w:eastAsia="ar-SA"/>
        </w:rPr>
      </w:pPr>
      <w:r w:rsidRPr="005631B9">
        <w:rPr>
          <w:rFonts w:ascii="Liberation Serif" w:eastAsia="Calibri" w:hAnsi="Liberation Serif" w:cs="Liberation Serif"/>
          <w:sz w:val="20"/>
          <w:szCs w:val="20"/>
          <w:lang w:eastAsia="ar-SA"/>
        </w:rPr>
        <w:t>13.2.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164EE" w:rsidRPr="005631B9" w:rsidRDefault="003164EE" w:rsidP="003164EE">
      <w:pPr>
        <w:suppressAutoHyphens/>
        <w:autoSpaceDN w:val="0"/>
        <w:spacing w:after="0" w:line="240" w:lineRule="auto"/>
        <w:ind w:firstLine="425"/>
        <w:jc w:val="both"/>
        <w:rPr>
          <w:rFonts w:ascii="Liberation Serif" w:eastAsia="Calibri" w:hAnsi="Liberation Serif" w:cs="Liberation Serif"/>
          <w:sz w:val="20"/>
          <w:szCs w:val="20"/>
          <w:lang w:eastAsia="ar-SA"/>
        </w:rPr>
      </w:pPr>
      <w:r w:rsidRPr="005631B9">
        <w:rPr>
          <w:rFonts w:ascii="Liberation Serif" w:eastAsia="Calibri" w:hAnsi="Liberation Serif" w:cs="Liberation Serif"/>
          <w:sz w:val="20"/>
          <w:szCs w:val="20"/>
          <w:lang w:eastAsia="ar-SA"/>
        </w:rPr>
        <w:t xml:space="preserve">13.3.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5631B9">
        <w:rPr>
          <w:rFonts w:ascii="Liberation Serif" w:eastAsia="Calibri" w:hAnsi="Liberation Serif" w:cs="Liberation Serif"/>
          <w:sz w:val="20"/>
          <w:szCs w:val="20"/>
          <w:lang w:eastAsia="ar-SA"/>
        </w:rPr>
        <w:t>с даты направления</w:t>
      </w:r>
      <w:proofErr w:type="gramEnd"/>
      <w:r w:rsidRPr="005631B9">
        <w:rPr>
          <w:rFonts w:ascii="Liberation Serif" w:eastAsia="Calibri" w:hAnsi="Liberation Serif" w:cs="Liberation Serif"/>
          <w:sz w:val="20"/>
          <w:szCs w:val="20"/>
          <w:lang w:eastAsia="ar-SA"/>
        </w:rPr>
        <w:t xml:space="preserve"> письменного уведомления.</w:t>
      </w:r>
    </w:p>
    <w:p w:rsidR="003164EE" w:rsidRPr="005631B9" w:rsidRDefault="003164EE" w:rsidP="003164EE">
      <w:pPr>
        <w:suppressAutoHyphens/>
        <w:autoSpaceDN w:val="0"/>
        <w:spacing w:after="0" w:line="240" w:lineRule="auto"/>
        <w:ind w:firstLine="425"/>
        <w:jc w:val="both"/>
        <w:rPr>
          <w:rFonts w:ascii="Liberation Serif" w:eastAsia="Calibri" w:hAnsi="Liberation Serif" w:cs="Liberation Serif"/>
          <w:sz w:val="20"/>
          <w:szCs w:val="20"/>
          <w:lang w:eastAsia="ar-SA"/>
        </w:rPr>
      </w:pPr>
      <w:r w:rsidRPr="005631B9">
        <w:rPr>
          <w:rFonts w:ascii="Liberation Serif" w:eastAsia="Calibri" w:hAnsi="Liberation Serif" w:cs="Liberation Serif"/>
          <w:sz w:val="20"/>
          <w:szCs w:val="20"/>
          <w:lang w:eastAsia="ar-SA"/>
        </w:rPr>
        <w:t xml:space="preserve">13.4. </w:t>
      </w:r>
      <w:proofErr w:type="gramStart"/>
      <w:r w:rsidRPr="005631B9">
        <w:rPr>
          <w:rFonts w:ascii="Liberation Serif" w:eastAsia="Calibri" w:hAnsi="Liberation Serif" w:cs="Liberation Serif"/>
          <w:sz w:val="20"/>
          <w:szCs w:val="20"/>
          <w:lang w:eastAsia="ar-SA"/>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5631B9">
        <w:rPr>
          <w:rFonts w:ascii="Liberation Serif" w:eastAsia="Calibri" w:hAnsi="Liberation Serif" w:cs="Liberation Serif"/>
          <w:sz w:val="20"/>
          <w:szCs w:val="20"/>
          <w:lang w:eastAsia="ar-SA"/>
        </w:rPr>
        <w:t xml:space="preserve"> легализации (отмыванию) доходов, полученных преступным путем.</w:t>
      </w:r>
    </w:p>
    <w:p w:rsidR="003164EE" w:rsidRPr="005631B9" w:rsidRDefault="003164EE" w:rsidP="003164EE">
      <w:pPr>
        <w:suppressAutoHyphens/>
        <w:autoSpaceDN w:val="0"/>
        <w:spacing w:after="0" w:line="240" w:lineRule="auto"/>
        <w:ind w:firstLine="425"/>
        <w:jc w:val="both"/>
        <w:rPr>
          <w:rFonts w:ascii="Liberation Serif" w:eastAsia="Calibri" w:hAnsi="Liberation Serif" w:cs="Liberation Serif"/>
          <w:sz w:val="20"/>
          <w:szCs w:val="20"/>
          <w:lang w:eastAsia="ar-SA"/>
        </w:rPr>
      </w:pPr>
      <w:r w:rsidRPr="005631B9">
        <w:rPr>
          <w:rFonts w:ascii="Liberation Serif" w:eastAsia="Calibri" w:hAnsi="Liberation Serif" w:cs="Liberation Serif"/>
          <w:sz w:val="20"/>
          <w:szCs w:val="20"/>
          <w:lang w:eastAsia="ar-SA"/>
        </w:rPr>
        <w:t>13.5.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3164EE" w:rsidRPr="005631B9" w:rsidRDefault="003164EE" w:rsidP="003164E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5631B9">
        <w:rPr>
          <w:rFonts w:ascii="Liberation Serif" w:eastAsia="Calibri" w:hAnsi="Liberation Serif" w:cs="Liberation Serif"/>
          <w:sz w:val="20"/>
          <w:szCs w:val="20"/>
          <w:lang w:eastAsia="ar-SA"/>
        </w:rPr>
        <w:t>13.6. Стороны гарантируют осуществление надлежащего разбирательства по фактам нарушения положений настоящего раздела контракта и применение эффективных мер по предотвращению возможных конфликтных ситуаций.</w:t>
      </w:r>
    </w:p>
    <w:p w:rsidR="009553B1" w:rsidRPr="003164EE" w:rsidRDefault="009553B1"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EF4C0A" w:rsidRDefault="00F87FD7" w:rsidP="00957F8E">
      <w:pPr>
        <w:widowControl w:val="0"/>
        <w:autoSpaceDE w:val="0"/>
        <w:autoSpaceDN w:val="0"/>
        <w:adjustRightInd w:val="0"/>
        <w:spacing w:after="0" w:line="240" w:lineRule="atLeast"/>
        <w:ind w:firstLine="567"/>
        <w:jc w:val="center"/>
        <w:outlineLvl w:val="1"/>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XI</w:t>
      </w:r>
      <w:r w:rsidR="009553B1">
        <w:rPr>
          <w:rFonts w:ascii="Times New Roman" w:eastAsia="Times New Roman" w:hAnsi="Times New Roman" w:cs="Times New Roman"/>
          <w:sz w:val="20"/>
          <w:szCs w:val="20"/>
          <w:lang w:val="en-US" w:eastAsia="ru-RU"/>
        </w:rPr>
        <w:t>V</w:t>
      </w:r>
      <w:r w:rsidRPr="00EF4C0A">
        <w:rPr>
          <w:rFonts w:ascii="Times New Roman" w:eastAsia="Times New Roman" w:hAnsi="Times New Roman" w:cs="Times New Roman"/>
          <w:sz w:val="20"/>
          <w:szCs w:val="20"/>
          <w:lang w:eastAsia="ru-RU"/>
        </w:rPr>
        <w:t xml:space="preserve">. ПЕРЕЧЕНЬ ПРИЛОЖЕНИЙ </w:t>
      </w:r>
    </w:p>
    <w:p w:rsidR="00F87FD7" w:rsidRPr="00EF4C0A"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p>
    <w:p w:rsidR="00F87FD7" w:rsidRPr="00EF4C0A" w:rsidRDefault="00F87FD7" w:rsidP="00957F8E">
      <w:pPr>
        <w:widowControl w:val="0"/>
        <w:autoSpaceDE w:val="0"/>
        <w:autoSpaceDN w:val="0"/>
        <w:adjustRightInd w:val="0"/>
        <w:spacing w:after="0" w:line="240" w:lineRule="atLeast"/>
        <w:ind w:firstLine="567"/>
        <w:jc w:val="both"/>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Неотъемлемой частью настоящего Контракта является следующее:</w:t>
      </w:r>
    </w:p>
    <w:p w:rsidR="00957F8E" w:rsidRDefault="00A6077B"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hyperlink w:anchor="Par326" w:tooltip="СПЕЦИФИКАЦИЯ" w:history="1">
        <w:r w:rsidR="00F87FD7" w:rsidRPr="00EF4C0A">
          <w:rPr>
            <w:rFonts w:ascii="Times New Roman" w:eastAsia="Times New Roman" w:hAnsi="Times New Roman" w:cs="Times New Roman"/>
            <w:color w:val="0000FF"/>
            <w:sz w:val="20"/>
            <w:szCs w:val="20"/>
            <w:lang w:eastAsia="ru-RU"/>
          </w:rPr>
          <w:t>Приложение N 1</w:t>
        </w:r>
      </w:hyperlink>
      <w:r w:rsidR="00F87FD7" w:rsidRPr="00EF4C0A">
        <w:rPr>
          <w:rFonts w:ascii="Times New Roman" w:eastAsia="Times New Roman" w:hAnsi="Times New Roman" w:cs="Times New Roman"/>
          <w:sz w:val="20"/>
          <w:szCs w:val="20"/>
          <w:lang w:eastAsia="ru-RU"/>
        </w:rPr>
        <w:t xml:space="preserve"> - Спецификация;</w:t>
      </w:r>
    </w:p>
    <w:p w:rsidR="00F87FD7" w:rsidRPr="00EF4C0A" w:rsidRDefault="00A6077B"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hyperlink w:anchor="Par389" w:tooltip="ТЕХНИЧЕСКОЕ ЗАДАНИЕ &lt;136&gt;" w:history="1">
        <w:r w:rsidR="00F87FD7" w:rsidRPr="00EF4C0A">
          <w:rPr>
            <w:rFonts w:ascii="Times New Roman" w:eastAsia="Times New Roman" w:hAnsi="Times New Roman" w:cs="Times New Roman"/>
            <w:color w:val="0000FF"/>
            <w:sz w:val="20"/>
            <w:szCs w:val="20"/>
            <w:lang w:eastAsia="ru-RU"/>
          </w:rPr>
          <w:t>Приложение N 2</w:t>
        </w:r>
      </w:hyperlink>
      <w:r w:rsidR="00F87FD7" w:rsidRPr="00EF4C0A">
        <w:rPr>
          <w:rFonts w:ascii="Times New Roman" w:eastAsia="Times New Roman" w:hAnsi="Times New Roman" w:cs="Times New Roman"/>
          <w:sz w:val="20"/>
          <w:szCs w:val="20"/>
          <w:lang w:eastAsia="ru-RU"/>
        </w:rPr>
        <w:t xml:space="preserve"> </w:t>
      </w:r>
      <w:r w:rsidR="00CD05AA">
        <w:rPr>
          <w:rFonts w:ascii="Times New Roman" w:eastAsia="Times New Roman" w:hAnsi="Times New Roman" w:cs="Times New Roman"/>
          <w:sz w:val="20"/>
          <w:szCs w:val="20"/>
          <w:lang w:eastAsia="ru-RU"/>
        </w:rPr>
        <w:t>–</w:t>
      </w:r>
      <w:r w:rsidR="00F87FD7" w:rsidRPr="00EF4C0A">
        <w:rPr>
          <w:rFonts w:ascii="Times New Roman" w:eastAsia="Times New Roman" w:hAnsi="Times New Roman" w:cs="Times New Roman"/>
          <w:sz w:val="20"/>
          <w:szCs w:val="20"/>
          <w:lang w:eastAsia="ru-RU"/>
        </w:rPr>
        <w:t xml:space="preserve"> </w:t>
      </w:r>
      <w:r w:rsidR="00CD05AA">
        <w:rPr>
          <w:rFonts w:ascii="Times New Roman" w:eastAsia="Times New Roman" w:hAnsi="Times New Roman" w:cs="Times New Roman"/>
          <w:sz w:val="20"/>
          <w:szCs w:val="20"/>
          <w:lang w:eastAsia="ru-RU"/>
        </w:rPr>
        <w:t>Описание объекта закупки</w:t>
      </w:r>
      <w:r w:rsidR="00F87FD7" w:rsidRPr="00EF4C0A">
        <w:rPr>
          <w:rFonts w:ascii="Times New Roman" w:eastAsia="Times New Roman" w:hAnsi="Times New Roman" w:cs="Times New Roman"/>
          <w:sz w:val="20"/>
          <w:szCs w:val="20"/>
          <w:lang w:eastAsia="ru-RU"/>
        </w:rPr>
        <w:t xml:space="preserve"> </w:t>
      </w:r>
    </w:p>
    <w:p w:rsidR="00F87FD7" w:rsidRPr="00EF4C0A" w:rsidRDefault="00A6077B"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hyperlink w:anchor="Par465" w:tooltip="ФОРМА ЗАЯВКИ НА ПОСТАВКУ ТОВАРА" w:history="1">
        <w:r w:rsidR="00F87FD7" w:rsidRPr="00EF4C0A">
          <w:rPr>
            <w:rFonts w:ascii="Times New Roman" w:eastAsia="Times New Roman" w:hAnsi="Times New Roman" w:cs="Times New Roman"/>
            <w:color w:val="0000FF"/>
            <w:sz w:val="20"/>
            <w:szCs w:val="20"/>
            <w:lang w:eastAsia="ru-RU"/>
          </w:rPr>
          <w:t>Приложение N 3</w:t>
        </w:r>
      </w:hyperlink>
      <w:r w:rsidR="00F87FD7" w:rsidRPr="00EF4C0A">
        <w:rPr>
          <w:rFonts w:ascii="Times New Roman" w:eastAsia="Times New Roman" w:hAnsi="Times New Roman" w:cs="Times New Roman"/>
          <w:sz w:val="20"/>
          <w:szCs w:val="20"/>
          <w:lang w:eastAsia="ru-RU"/>
        </w:rPr>
        <w:t xml:space="preserve"> - Форма заявки на поставку Товара</w:t>
      </w:r>
    </w:p>
    <w:p w:rsidR="00F87FD7" w:rsidRPr="00EF4C0A" w:rsidRDefault="00A6077B" w:rsidP="00957F8E">
      <w:pPr>
        <w:widowControl w:val="0"/>
        <w:autoSpaceDE w:val="0"/>
        <w:autoSpaceDN w:val="0"/>
        <w:adjustRightInd w:val="0"/>
        <w:spacing w:before="240" w:after="0" w:line="240" w:lineRule="atLeast"/>
        <w:ind w:firstLine="567"/>
        <w:jc w:val="both"/>
        <w:rPr>
          <w:rFonts w:ascii="Times New Roman" w:eastAsia="Times New Roman" w:hAnsi="Times New Roman" w:cs="Times New Roman"/>
          <w:sz w:val="20"/>
          <w:szCs w:val="20"/>
          <w:lang w:eastAsia="ru-RU"/>
        </w:rPr>
      </w:pPr>
      <w:hyperlink w:anchor="Par465" w:tooltip="ФОРМА ЗАЯВКИ НА ПОСТАВКУ ТОВАРА" w:history="1">
        <w:r w:rsidR="00F87FD7" w:rsidRPr="00EF4C0A">
          <w:rPr>
            <w:rFonts w:ascii="Times New Roman" w:eastAsia="Times New Roman" w:hAnsi="Times New Roman" w:cs="Times New Roman"/>
            <w:color w:val="0000FF"/>
            <w:sz w:val="20"/>
            <w:szCs w:val="20"/>
            <w:lang w:eastAsia="ru-RU"/>
          </w:rPr>
          <w:t xml:space="preserve">Приложение N </w:t>
        </w:r>
      </w:hyperlink>
      <w:r w:rsidR="00F87FD7" w:rsidRPr="00EF4C0A">
        <w:rPr>
          <w:rFonts w:ascii="Times New Roman" w:eastAsia="Times New Roman" w:hAnsi="Times New Roman" w:cs="Times New Roman"/>
          <w:color w:val="0000FF"/>
          <w:sz w:val="20"/>
          <w:szCs w:val="20"/>
          <w:lang w:eastAsia="ru-RU"/>
        </w:rPr>
        <w:t>4</w:t>
      </w:r>
      <w:r w:rsidR="00F87FD7" w:rsidRPr="00EF4C0A">
        <w:rPr>
          <w:rFonts w:ascii="Times New Roman" w:eastAsia="Times New Roman" w:hAnsi="Times New Roman" w:cs="Times New Roman"/>
          <w:sz w:val="20"/>
          <w:szCs w:val="20"/>
          <w:lang w:eastAsia="ru-RU"/>
        </w:rPr>
        <w:t xml:space="preserve"> – Перечень адресов поставки Товара</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Default="009553B1" w:rsidP="00F87FD7">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bookmarkStart w:id="22" w:name="Par306"/>
      <w:bookmarkEnd w:id="22"/>
      <w:r>
        <w:rPr>
          <w:rFonts w:ascii="Times New Roman" w:eastAsia="Times New Roman" w:hAnsi="Times New Roman" w:cs="Times New Roman"/>
          <w:sz w:val="20"/>
          <w:szCs w:val="20"/>
          <w:lang w:eastAsia="ru-RU"/>
        </w:rPr>
        <w:t>X</w:t>
      </w:r>
      <w:r w:rsidR="00F87FD7" w:rsidRPr="00EF4C0A">
        <w:rPr>
          <w:rFonts w:ascii="Times New Roman" w:eastAsia="Times New Roman" w:hAnsi="Times New Roman" w:cs="Times New Roman"/>
          <w:sz w:val="20"/>
          <w:szCs w:val="20"/>
          <w:lang w:eastAsia="ru-RU"/>
        </w:rPr>
        <w:t>V. АДРЕСА. БАНКОВСКИЕ РЕКВИЗИТЫ И ПОДПИСИ СТОРОН:</w:t>
      </w:r>
    </w:p>
    <w:p w:rsidR="00F87FD7" w:rsidRPr="00EF4C0A" w:rsidRDefault="00F87FD7" w:rsidP="00F87FD7">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39"/>
      </w:tblGrid>
      <w:tr w:rsidR="00F87FD7" w:rsidRPr="00A249B5" w:rsidTr="00D264F7">
        <w:tc>
          <w:tcPr>
            <w:tcW w:w="4539" w:type="dxa"/>
            <w:vAlign w:val="center"/>
          </w:tcPr>
          <w:p w:rsidR="00F87FD7" w:rsidRPr="00A249B5" w:rsidRDefault="00F87FD7" w:rsidP="00D264F7">
            <w:pPr>
              <w:autoSpaceDE w:val="0"/>
              <w:autoSpaceDN w:val="0"/>
              <w:adjustRightInd w:val="0"/>
              <w:jc w:val="center"/>
              <w:rPr>
                <w:rFonts w:ascii="Times New Roman" w:hAnsi="Times New Roman" w:cs="Times New Roman"/>
                <w:sz w:val="20"/>
                <w:szCs w:val="20"/>
              </w:rPr>
            </w:pPr>
            <w:r w:rsidRPr="00A249B5">
              <w:rPr>
                <w:rFonts w:ascii="Times New Roman" w:hAnsi="Times New Roman" w:cs="Times New Roman"/>
                <w:sz w:val="20"/>
                <w:szCs w:val="20"/>
              </w:rPr>
              <w:lastRenderedPageBreak/>
              <w:t>ЗАКАЗЧИК:</w:t>
            </w:r>
          </w:p>
        </w:tc>
        <w:tc>
          <w:tcPr>
            <w:tcW w:w="4539" w:type="dxa"/>
            <w:vAlign w:val="center"/>
          </w:tcPr>
          <w:p w:rsidR="00F87FD7" w:rsidRPr="00A249B5" w:rsidRDefault="00F87FD7" w:rsidP="00D264F7">
            <w:pPr>
              <w:autoSpaceDE w:val="0"/>
              <w:autoSpaceDN w:val="0"/>
              <w:adjustRightInd w:val="0"/>
              <w:jc w:val="center"/>
              <w:rPr>
                <w:rFonts w:ascii="Times New Roman" w:hAnsi="Times New Roman" w:cs="Times New Roman"/>
                <w:sz w:val="20"/>
                <w:szCs w:val="20"/>
              </w:rPr>
            </w:pPr>
            <w:r w:rsidRPr="00A249B5">
              <w:rPr>
                <w:rFonts w:ascii="Times New Roman" w:hAnsi="Times New Roman" w:cs="Times New Roman"/>
                <w:sz w:val="20"/>
                <w:szCs w:val="20"/>
              </w:rPr>
              <w:t>ПОСТАВЩИК:</w:t>
            </w:r>
          </w:p>
        </w:tc>
      </w:tr>
      <w:tr w:rsidR="00F87FD7" w:rsidRPr="00A249B5" w:rsidTr="00D264F7">
        <w:tc>
          <w:tcPr>
            <w:tcW w:w="4539" w:type="dxa"/>
            <w:vMerge w:val="restart"/>
          </w:tcPr>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Государственное казенное учреждение социального обслуживания Свердловской области “Социально-реабилитационный центр для несовершеннолетних № 2 города Нижняя Салда”</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Адрес места нахождения:</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624740, Свердловская область, город Нижняя Салда, улица Строителей,</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дом 50</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Адрес для почтовых отправлений:</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624740, Свердловская область, город Нижняя Салда, улица Строителей,</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дом 50</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Телефон (факс): 8/34345/ 47-218</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Адрес электронной почты:</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detdom08@mail.ru</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Реквизиты:</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ИНН 6622002580 КПП 662301001</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ОГРН 1026600785144</w:t>
            </w:r>
          </w:p>
          <w:p w:rsidR="00F87FD7" w:rsidRPr="00A249B5" w:rsidRDefault="00F87FD7" w:rsidP="00D264F7">
            <w:pPr>
              <w:rPr>
                <w:rFonts w:ascii="Times New Roman" w:hAnsi="Times New Roman" w:cs="Times New Roman"/>
                <w:sz w:val="20"/>
                <w:szCs w:val="20"/>
              </w:rPr>
            </w:pPr>
            <w:proofErr w:type="gramStart"/>
            <w:r w:rsidRPr="00A249B5">
              <w:rPr>
                <w:rFonts w:ascii="Times New Roman" w:hAnsi="Times New Roman" w:cs="Times New Roman"/>
                <w:sz w:val="20"/>
                <w:szCs w:val="20"/>
              </w:rPr>
              <w:t>л</w:t>
            </w:r>
            <w:proofErr w:type="gramEnd"/>
            <w:r w:rsidRPr="00A249B5">
              <w:rPr>
                <w:rFonts w:ascii="Times New Roman" w:hAnsi="Times New Roman" w:cs="Times New Roman"/>
                <w:sz w:val="20"/>
                <w:szCs w:val="20"/>
              </w:rPr>
              <w:t xml:space="preserve">/с 03015547840 в Министерстве финансов Свердловской области (ГКУ «СРЦН №2 города Нижняя Салда)»,  </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 xml:space="preserve">счет банка 40102810645370000054,  </w:t>
            </w:r>
            <w:proofErr w:type="gramStart"/>
            <w:r w:rsidRPr="00A249B5">
              <w:rPr>
                <w:rFonts w:ascii="Times New Roman" w:hAnsi="Times New Roman" w:cs="Times New Roman"/>
                <w:sz w:val="20"/>
                <w:szCs w:val="20"/>
              </w:rPr>
              <w:t>Уральское</w:t>
            </w:r>
            <w:proofErr w:type="gramEnd"/>
            <w:r w:rsidRPr="00A249B5">
              <w:rPr>
                <w:rFonts w:ascii="Times New Roman" w:hAnsi="Times New Roman" w:cs="Times New Roman"/>
                <w:sz w:val="20"/>
                <w:szCs w:val="20"/>
              </w:rPr>
              <w:t xml:space="preserve"> ГУ Банка России// УФК по Свердловской области г. Екатеринбург  </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БИК 016577551</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счет 03221643650000006200</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ОКПО - 50731097 (Нижняя Салда)</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 xml:space="preserve">ОКТМО – 65750000 (Нижняя Салда) </w:t>
            </w:r>
          </w:p>
          <w:p w:rsidR="00F87FD7" w:rsidRPr="00A249B5" w:rsidRDefault="00F87FD7" w:rsidP="00D264F7">
            <w:pPr>
              <w:rPr>
                <w:rFonts w:ascii="Times New Roman" w:hAnsi="Times New Roman" w:cs="Times New Roman"/>
                <w:sz w:val="20"/>
                <w:szCs w:val="20"/>
              </w:rPr>
            </w:pPr>
            <w:r w:rsidRPr="00A249B5">
              <w:rPr>
                <w:rFonts w:ascii="Times New Roman" w:hAnsi="Times New Roman" w:cs="Times New Roman"/>
                <w:sz w:val="20"/>
                <w:szCs w:val="20"/>
              </w:rPr>
              <w:t xml:space="preserve">ОКАТО - 65477000000  </w:t>
            </w:r>
          </w:p>
        </w:tc>
        <w:tc>
          <w:tcPr>
            <w:tcW w:w="4539" w:type="dxa"/>
          </w:tcPr>
          <w:p w:rsidR="00F87FD7" w:rsidRDefault="00F87FD7" w:rsidP="00D264F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w:t>
            </w:r>
          </w:p>
          <w:p w:rsidR="00F87FD7" w:rsidRPr="00A249B5" w:rsidRDefault="00F87FD7" w:rsidP="00D264F7">
            <w:pPr>
              <w:autoSpaceDE w:val="0"/>
              <w:autoSpaceDN w:val="0"/>
              <w:adjustRightInd w:val="0"/>
              <w:rPr>
                <w:rFonts w:ascii="Times New Roman" w:hAnsi="Times New Roman" w:cs="Times New Roman"/>
                <w:sz w:val="20"/>
                <w:szCs w:val="20"/>
              </w:rPr>
            </w:pPr>
            <w:r w:rsidRPr="00A249B5">
              <w:rPr>
                <w:rFonts w:ascii="Times New Roman" w:hAnsi="Times New Roman" w:cs="Times New Roman"/>
                <w:sz w:val="20"/>
                <w:szCs w:val="20"/>
              </w:rPr>
              <w:t xml:space="preserve">Адрес: </w:t>
            </w:r>
          </w:p>
          <w:p w:rsidR="00F87FD7" w:rsidRPr="00A249B5" w:rsidRDefault="00F87FD7" w:rsidP="00D264F7">
            <w:pPr>
              <w:autoSpaceDE w:val="0"/>
              <w:autoSpaceDN w:val="0"/>
              <w:adjustRightInd w:val="0"/>
              <w:rPr>
                <w:rFonts w:ascii="Times New Roman" w:hAnsi="Times New Roman" w:cs="Times New Roman"/>
                <w:sz w:val="20"/>
                <w:szCs w:val="20"/>
              </w:rPr>
            </w:pPr>
          </w:p>
        </w:tc>
      </w:tr>
      <w:tr w:rsidR="00F87FD7" w:rsidRPr="00A249B5" w:rsidTr="00D264F7">
        <w:tc>
          <w:tcPr>
            <w:tcW w:w="4539" w:type="dxa"/>
            <w:vMerge/>
          </w:tcPr>
          <w:p w:rsidR="00F87FD7" w:rsidRPr="00A249B5" w:rsidRDefault="00F87FD7" w:rsidP="00D264F7">
            <w:pPr>
              <w:autoSpaceDE w:val="0"/>
              <w:autoSpaceDN w:val="0"/>
              <w:adjustRightInd w:val="0"/>
              <w:rPr>
                <w:rFonts w:ascii="Times New Roman" w:hAnsi="Times New Roman" w:cs="Times New Roman"/>
                <w:sz w:val="20"/>
                <w:szCs w:val="20"/>
              </w:rPr>
            </w:pPr>
          </w:p>
        </w:tc>
        <w:tc>
          <w:tcPr>
            <w:tcW w:w="4539" w:type="dxa"/>
          </w:tcPr>
          <w:p w:rsidR="00F87FD7" w:rsidRPr="00A249B5" w:rsidRDefault="00F87FD7" w:rsidP="00D264F7">
            <w:pPr>
              <w:autoSpaceDE w:val="0"/>
              <w:autoSpaceDN w:val="0"/>
              <w:adjustRightInd w:val="0"/>
              <w:rPr>
                <w:rFonts w:ascii="Times New Roman" w:hAnsi="Times New Roman" w:cs="Times New Roman"/>
                <w:sz w:val="20"/>
                <w:szCs w:val="20"/>
              </w:rPr>
            </w:pPr>
          </w:p>
        </w:tc>
      </w:tr>
      <w:tr w:rsidR="00F87FD7" w:rsidRPr="00A249B5" w:rsidTr="00D264F7">
        <w:tc>
          <w:tcPr>
            <w:tcW w:w="4539" w:type="dxa"/>
            <w:vMerge/>
          </w:tcPr>
          <w:p w:rsidR="00F87FD7" w:rsidRPr="00A249B5" w:rsidRDefault="00F87FD7" w:rsidP="00D264F7">
            <w:pPr>
              <w:autoSpaceDE w:val="0"/>
              <w:autoSpaceDN w:val="0"/>
              <w:adjustRightInd w:val="0"/>
              <w:rPr>
                <w:rFonts w:ascii="Times New Roman" w:hAnsi="Times New Roman" w:cs="Times New Roman"/>
                <w:sz w:val="20"/>
                <w:szCs w:val="20"/>
              </w:rPr>
            </w:pPr>
          </w:p>
        </w:tc>
        <w:tc>
          <w:tcPr>
            <w:tcW w:w="4539" w:type="dxa"/>
          </w:tcPr>
          <w:p w:rsidR="00F87FD7" w:rsidRPr="00A249B5" w:rsidRDefault="00F87FD7" w:rsidP="00D264F7">
            <w:pPr>
              <w:autoSpaceDE w:val="0"/>
              <w:autoSpaceDN w:val="0"/>
              <w:adjustRightInd w:val="0"/>
              <w:rPr>
                <w:rFonts w:ascii="Times New Roman" w:hAnsi="Times New Roman" w:cs="Times New Roman"/>
                <w:sz w:val="20"/>
                <w:szCs w:val="20"/>
              </w:rPr>
            </w:pPr>
          </w:p>
        </w:tc>
      </w:tr>
      <w:tr w:rsidR="00F87FD7" w:rsidRPr="00A249B5" w:rsidTr="00D264F7">
        <w:trPr>
          <w:trHeight w:val="253"/>
        </w:trPr>
        <w:tc>
          <w:tcPr>
            <w:tcW w:w="4539" w:type="dxa"/>
            <w:vMerge/>
            <w:tcBorders>
              <w:bottom w:val="nil"/>
            </w:tcBorders>
          </w:tcPr>
          <w:p w:rsidR="00F87FD7" w:rsidRPr="00A249B5" w:rsidRDefault="00F87FD7" w:rsidP="00D264F7">
            <w:pPr>
              <w:autoSpaceDE w:val="0"/>
              <w:autoSpaceDN w:val="0"/>
              <w:adjustRightInd w:val="0"/>
              <w:jc w:val="both"/>
              <w:rPr>
                <w:rFonts w:ascii="Times New Roman" w:hAnsi="Times New Roman" w:cs="Times New Roman"/>
                <w:sz w:val="20"/>
                <w:szCs w:val="20"/>
              </w:rPr>
            </w:pPr>
          </w:p>
        </w:tc>
        <w:tc>
          <w:tcPr>
            <w:tcW w:w="4539" w:type="dxa"/>
            <w:tcBorders>
              <w:bottom w:val="nil"/>
            </w:tcBorders>
          </w:tcPr>
          <w:p w:rsidR="00F87FD7" w:rsidRPr="00A249B5" w:rsidRDefault="00F87FD7" w:rsidP="00D264F7">
            <w:pPr>
              <w:autoSpaceDE w:val="0"/>
              <w:autoSpaceDN w:val="0"/>
              <w:adjustRightInd w:val="0"/>
              <w:rPr>
                <w:rFonts w:ascii="Times New Roman" w:hAnsi="Times New Roman" w:cs="Times New Roman"/>
                <w:sz w:val="20"/>
                <w:szCs w:val="20"/>
              </w:rPr>
            </w:pPr>
            <w:r w:rsidRPr="00A249B5">
              <w:rPr>
                <w:rFonts w:ascii="Times New Roman" w:hAnsi="Times New Roman" w:cs="Times New Roman"/>
                <w:sz w:val="20"/>
                <w:szCs w:val="20"/>
              </w:rPr>
              <w:t>Банковские реквизиты:</w:t>
            </w:r>
          </w:p>
        </w:tc>
      </w:tr>
      <w:tr w:rsidR="00F87FD7" w:rsidRPr="00A249B5" w:rsidTr="00D264F7">
        <w:tc>
          <w:tcPr>
            <w:tcW w:w="4539" w:type="dxa"/>
            <w:vMerge/>
          </w:tcPr>
          <w:p w:rsidR="00F87FD7" w:rsidRPr="00A249B5" w:rsidRDefault="00F87FD7" w:rsidP="00D264F7">
            <w:pPr>
              <w:autoSpaceDE w:val="0"/>
              <w:autoSpaceDN w:val="0"/>
              <w:adjustRightInd w:val="0"/>
              <w:rPr>
                <w:rFonts w:ascii="Times New Roman" w:hAnsi="Times New Roman" w:cs="Times New Roman"/>
                <w:sz w:val="20"/>
                <w:szCs w:val="20"/>
              </w:rPr>
            </w:pPr>
          </w:p>
        </w:tc>
        <w:tc>
          <w:tcPr>
            <w:tcW w:w="4539" w:type="dxa"/>
          </w:tcPr>
          <w:p w:rsidR="00F87FD7" w:rsidRPr="00A249B5" w:rsidRDefault="00F87FD7" w:rsidP="00D264F7">
            <w:pPr>
              <w:autoSpaceDE w:val="0"/>
              <w:autoSpaceDN w:val="0"/>
              <w:adjustRightInd w:val="0"/>
              <w:rPr>
                <w:rFonts w:ascii="Times New Roman" w:hAnsi="Times New Roman" w:cs="Times New Roman"/>
                <w:sz w:val="20"/>
                <w:szCs w:val="20"/>
              </w:rPr>
            </w:pPr>
          </w:p>
        </w:tc>
      </w:tr>
      <w:tr w:rsidR="00F87FD7" w:rsidRPr="00A249B5" w:rsidTr="00D264F7">
        <w:tc>
          <w:tcPr>
            <w:tcW w:w="4539" w:type="dxa"/>
            <w:vAlign w:val="center"/>
          </w:tcPr>
          <w:p w:rsidR="00F87FD7" w:rsidRPr="00A249B5" w:rsidRDefault="00F87FD7" w:rsidP="00D264F7">
            <w:pPr>
              <w:autoSpaceDE w:val="0"/>
              <w:autoSpaceDN w:val="0"/>
              <w:adjustRightInd w:val="0"/>
              <w:rPr>
                <w:rFonts w:ascii="Times New Roman" w:hAnsi="Times New Roman" w:cs="Times New Roman"/>
                <w:sz w:val="20"/>
                <w:szCs w:val="20"/>
              </w:rPr>
            </w:pPr>
            <w:r w:rsidRPr="00A249B5">
              <w:rPr>
                <w:rFonts w:ascii="Times New Roman" w:hAnsi="Times New Roman" w:cs="Times New Roman"/>
                <w:sz w:val="20"/>
                <w:szCs w:val="20"/>
              </w:rPr>
              <w:t>Директор</w:t>
            </w:r>
          </w:p>
          <w:p w:rsidR="00F87FD7" w:rsidRPr="00A249B5" w:rsidRDefault="00F87FD7" w:rsidP="00D264F7">
            <w:pPr>
              <w:autoSpaceDE w:val="0"/>
              <w:autoSpaceDN w:val="0"/>
              <w:adjustRightInd w:val="0"/>
              <w:jc w:val="center"/>
              <w:rPr>
                <w:rFonts w:ascii="Times New Roman" w:hAnsi="Times New Roman" w:cs="Times New Roman"/>
                <w:sz w:val="20"/>
                <w:szCs w:val="20"/>
              </w:rPr>
            </w:pPr>
          </w:p>
        </w:tc>
        <w:tc>
          <w:tcPr>
            <w:tcW w:w="4539" w:type="dxa"/>
            <w:vAlign w:val="center"/>
          </w:tcPr>
          <w:p w:rsidR="00F87FD7" w:rsidRPr="00A249B5" w:rsidRDefault="00F87FD7" w:rsidP="00D264F7">
            <w:pPr>
              <w:autoSpaceDE w:val="0"/>
              <w:autoSpaceDN w:val="0"/>
              <w:adjustRightInd w:val="0"/>
              <w:jc w:val="center"/>
              <w:rPr>
                <w:rFonts w:ascii="Times New Roman" w:hAnsi="Times New Roman" w:cs="Times New Roman"/>
                <w:sz w:val="20"/>
                <w:szCs w:val="20"/>
              </w:rPr>
            </w:pPr>
          </w:p>
        </w:tc>
      </w:tr>
      <w:tr w:rsidR="00F87FD7" w:rsidRPr="00A249B5" w:rsidTr="00D264F7">
        <w:tc>
          <w:tcPr>
            <w:tcW w:w="4539" w:type="dxa"/>
            <w:vAlign w:val="center"/>
          </w:tcPr>
          <w:p w:rsidR="00F87FD7" w:rsidRPr="00A249B5" w:rsidRDefault="00F87FD7" w:rsidP="00D264F7">
            <w:pPr>
              <w:autoSpaceDE w:val="0"/>
              <w:autoSpaceDN w:val="0"/>
              <w:adjustRightInd w:val="0"/>
              <w:rPr>
                <w:rFonts w:ascii="Times New Roman" w:hAnsi="Times New Roman" w:cs="Times New Roman"/>
                <w:sz w:val="20"/>
                <w:szCs w:val="20"/>
              </w:rPr>
            </w:pPr>
            <w:r w:rsidRPr="00A249B5">
              <w:rPr>
                <w:rFonts w:ascii="Times New Roman" w:hAnsi="Times New Roman" w:cs="Times New Roman"/>
                <w:sz w:val="20"/>
                <w:szCs w:val="20"/>
              </w:rPr>
              <w:t>______________Климова Л.В.</w:t>
            </w:r>
          </w:p>
          <w:p w:rsidR="00F87FD7" w:rsidRPr="00A249B5" w:rsidRDefault="00F87FD7" w:rsidP="00D264F7">
            <w:pPr>
              <w:autoSpaceDE w:val="0"/>
              <w:autoSpaceDN w:val="0"/>
              <w:adjustRightInd w:val="0"/>
              <w:jc w:val="center"/>
              <w:rPr>
                <w:rFonts w:ascii="Times New Roman" w:hAnsi="Times New Roman" w:cs="Times New Roman"/>
                <w:sz w:val="20"/>
                <w:szCs w:val="20"/>
              </w:rPr>
            </w:pPr>
          </w:p>
        </w:tc>
        <w:tc>
          <w:tcPr>
            <w:tcW w:w="4539" w:type="dxa"/>
            <w:vAlign w:val="center"/>
          </w:tcPr>
          <w:p w:rsidR="00F87FD7" w:rsidRPr="00A249B5" w:rsidRDefault="00F87FD7" w:rsidP="00D264F7">
            <w:pPr>
              <w:autoSpaceDE w:val="0"/>
              <w:autoSpaceDN w:val="0"/>
              <w:adjustRightInd w:val="0"/>
              <w:jc w:val="center"/>
              <w:rPr>
                <w:rFonts w:ascii="Times New Roman" w:hAnsi="Times New Roman" w:cs="Times New Roman"/>
                <w:sz w:val="20"/>
                <w:szCs w:val="20"/>
              </w:rPr>
            </w:pPr>
            <w:r w:rsidRPr="00A249B5">
              <w:rPr>
                <w:rFonts w:ascii="Times New Roman" w:hAnsi="Times New Roman" w:cs="Times New Roman"/>
                <w:sz w:val="20"/>
                <w:szCs w:val="20"/>
              </w:rPr>
              <w:lastRenderedPageBreak/>
              <w:t xml:space="preserve">_________________ </w:t>
            </w:r>
          </w:p>
        </w:tc>
      </w:tr>
    </w:tbl>
    <w:p w:rsidR="00F87FD7" w:rsidRDefault="00F87FD7" w:rsidP="00F87FD7">
      <w:pPr>
        <w:autoSpaceDE w:val="0"/>
        <w:autoSpaceDN w:val="0"/>
        <w:adjustRightInd w:val="0"/>
        <w:jc w:val="right"/>
        <w:rPr>
          <w:i/>
          <w:iCs/>
          <w:lang w:val="en-US"/>
        </w:rPr>
      </w:pPr>
    </w:p>
    <w:p w:rsidR="00F87FD7" w:rsidRPr="00EF4C0A" w:rsidRDefault="00F87FD7" w:rsidP="00F87FD7">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Приложение N 1</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 Контракту</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"__" ____ 202</w:t>
      </w:r>
      <w:r w:rsidR="0014751B">
        <w:rPr>
          <w:rFonts w:ascii="Times New Roman" w:eastAsia="Times New Roman" w:hAnsi="Times New Roman" w:cs="Times New Roman"/>
          <w:sz w:val="20"/>
          <w:szCs w:val="20"/>
          <w:lang w:eastAsia="ru-RU"/>
        </w:rPr>
        <w:t>5</w:t>
      </w:r>
      <w:r w:rsidRPr="00EF4C0A">
        <w:rPr>
          <w:rFonts w:ascii="Times New Roman" w:eastAsia="Times New Roman" w:hAnsi="Times New Roman" w:cs="Times New Roman"/>
          <w:sz w:val="20"/>
          <w:szCs w:val="20"/>
          <w:lang w:eastAsia="ru-RU"/>
        </w:rPr>
        <w:t xml:space="preserve"> г. N ___</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3" w:name="Par326"/>
      <w:bookmarkEnd w:id="23"/>
      <w:r w:rsidRPr="00EF4C0A">
        <w:rPr>
          <w:rFonts w:ascii="Times New Roman" w:eastAsia="Times New Roman" w:hAnsi="Times New Roman" w:cs="Times New Roman"/>
          <w:sz w:val="20"/>
          <w:szCs w:val="20"/>
          <w:lang w:eastAsia="ru-RU"/>
        </w:rPr>
        <w:t>СПЕЦИФИКАЦИЯ</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558" w:type="dxa"/>
        <w:tblInd w:w="-431" w:type="dxa"/>
        <w:tblLayout w:type="fixed"/>
        <w:tblCellMar>
          <w:top w:w="102" w:type="dxa"/>
          <w:left w:w="62" w:type="dxa"/>
          <w:bottom w:w="102" w:type="dxa"/>
          <w:right w:w="62" w:type="dxa"/>
        </w:tblCellMar>
        <w:tblLook w:val="0000" w:firstRow="0" w:lastRow="0" w:firstColumn="0" w:lastColumn="0" w:noHBand="0" w:noVBand="0"/>
      </w:tblPr>
      <w:tblGrid>
        <w:gridCol w:w="662"/>
        <w:gridCol w:w="3375"/>
        <w:gridCol w:w="1004"/>
        <w:gridCol w:w="851"/>
        <w:gridCol w:w="1133"/>
        <w:gridCol w:w="981"/>
        <w:gridCol w:w="1276"/>
        <w:gridCol w:w="1276"/>
      </w:tblGrid>
      <w:tr w:rsidR="00F87FD7" w:rsidRPr="00EF4C0A" w:rsidTr="00D264F7">
        <w:tc>
          <w:tcPr>
            <w:tcW w:w="662"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ind w:hanging="128"/>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N </w:t>
            </w:r>
            <w:proofErr w:type="gramStart"/>
            <w:r w:rsidRPr="00EF4C0A">
              <w:rPr>
                <w:rFonts w:ascii="Times New Roman" w:eastAsia="Times New Roman" w:hAnsi="Times New Roman" w:cs="Times New Roman"/>
                <w:sz w:val="20"/>
                <w:szCs w:val="20"/>
                <w:lang w:eastAsia="ru-RU"/>
              </w:rPr>
              <w:t>п</w:t>
            </w:r>
            <w:proofErr w:type="gramEnd"/>
            <w:r w:rsidRPr="00EF4C0A">
              <w:rPr>
                <w:rFonts w:ascii="Times New Roman" w:eastAsia="Times New Roman" w:hAnsi="Times New Roman" w:cs="Times New Roman"/>
                <w:sz w:val="20"/>
                <w:szCs w:val="20"/>
                <w:lang w:eastAsia="ru-RU"/>
              </w:rPr>
              <w:t>/п</w:t>
            </w:r>
          </w:p>
        </w:tc>
        <w:tc>
          <w:tcPr>
            <w:tcW w:w="3375"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Наименование Товара</w:t>
            </w:r>
          </w:p>
        </w:tc>
        <w:tc>
          <w:tcPr>
            <w:tcW w:w="100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Страна происхождения</w:t>
            </w:r>
          </w:p>
        </w:tc>
        <w:tc>
          <w:tcPr>
            <w:tcW w:w="85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Единицы измерения</w:t>
            </w:r>
          </w:p>
        </w:tc>
        <w:tc>
          <w:tcPr>
            <w:tcW w:w="1133"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Количество в единицах измерения </w:t>
            </w:r>
          </w:p>
        </w:tc>
        <w:tc>
          <w:tcPr>
            <w:tcW w:w="98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Цена за единицу измерения, руб.</w:t>
            </w:r>
          </w:p>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(включая НДС) (если облагается НДС)</w:t>
            </w: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Стоимость, руб.</w:t>
            </w:r>
          </w:p>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(включая НДС) (если облагается НДС) </w:t>
            </w:r>
          </w:p>
        </w:tc>
      </w:tr>
      <w:tr w:rsidR="00F87FD7" w:rsidRPr="00EF4C0A" w:rsidTr="00D264F7">
        <w:tc>
          <w:tcPr>
            <w:tcW w:w="662"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1</w:t>
            </w:r>
          </w:p>
        </w:tc>
        <w:tc>
          <w:tcPr>
            <w:tcW w:w="4379" w:type="dxa"/>
            <w:gridSpan w:val="2"/>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4" w:name="Par341"/>
            <w:bookmarkEnd w:id="24"/>
            <w:r w:rsidRPr="00EF4C0A">
              <w:rPr>
                <w:rFonts w:ascii="Times New Roman" w:eastAsia="Times New Roman" w:hAnsi="Times New Roman" w:cs="Times New Roman"/>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5" w:name="Par342"/>
            <w:bookmarkEnd w:id="25"/>
            <w:r w:rsidRPr="00EF4C0A">
              <w:rPr>
                <w:rFonts w:ascii="Times New Roman" w:eastAsia="Times New Roman" w:hAnsi="Times New Roman" w:cs="Times New Roman"/>
                <w:sz w:val="20"/>
                <w:szCs w:val="20"/>
                <w:lang w:eastAsia="ru-RU"/>
              </w:rPr>
              <w:t>4</w:t>
            </w:r>
          </w:p>
        </w:tc>
        <w:tc>
          <w:tcPr>
            <w:tcW w:w="98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6" w:name="Par344"/>
            <w:bookmarkEnd w:id="26"/>
            <w:r w:rsidRPr="00EF4C0A">
              <w:rPr>
                <w:rFonts w:ascii="Times New Roman" w:eastAsia="Times New Roman" w:hAnsi="Times New Roman" w:cs="Times New Roman"/>
                <w:sz w:val="20"/>
                <w:szCs w:val="20"/>
                <w:lang w:eastAsia="ru-RU"/>
              </w:rPr>
              <w:t>7</w:t>
            </w:r>
          </w:p>
        </w:tc>
        <w:bookmarkStart w:id="27" w:name="Par345"/>
        <w:bookmarkEnd w:id="27"/>
      </w:tr>
      <w:tr w:rsidR="00F87FD7" w:rsidRPr="00EF4C0A" w:rsidTr="00D264F7">
        <w:tc>
          <w:tcPr>
            <w:tcW w:w="662"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1.</w:t>
            </w:r>
          </w:p>
        </w:tc>
        <w:tc>
          <w:tcPr>
            <w:tcW w:w="3375"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662"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2.</w:t>
            </w:r>
          </w:p>
        </w:tc>
        <w:tc>
          <w:tcPr>
            <w:tcW w:w="3375"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662"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3.</w:t>
            </w:r>
          </w:p>
        </w:tc>
        <w:tc>
          <w:tcPr>
            <w:tcW w:w="3375"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0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F87FD7" w:rsidRPr="00EF4C0A" w:rsidTr="00D264F7">
        <w:tc>
          <w:tcPr>
            <w:tcW w:w="3931" w:type="dxa"/>
          </w:tcPr>
          <w:p w:rsidR="00F87FD7"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Default="00F87FD7" w:rsidP="00D264F7">
            <w:pPr>
              <w:spacing w:after="0" w:line="240" w:lineRule="auto"/>
              <w:rPr>
                <w:rFonts w:ascii="Times New Roman" w:eastAsia="Times New Roman" w:hAnsi="Times New Roman" w:cs="Times New Roman"/>
                <w:bCs/>
                <w:sz w:val="20"/>
                <w:szCs w:val="20"/>
                <w:u w:val="single"/>
                <w:lang w:eastAsia="ru-RU"/>
              </w:rPr>
            </w:pPr>
            <w:r>
              <w:rPr>
                <w:rFonts w:ascii="Times New Roman" w:eastAsia="Times New Roman" w:hAnsi="Times New Roman" w:cs="Times New Roman"/>
                <w:bCs/>
                <w:sz w:val="20"/>
                <w:szCs w:val="20"/>
                <w:u w:val="single"/>
                <w:lang w:eastAsia="ru-RU"/>
              </w:rPr>
              <w:t>Директор</w:t>
            </w:r>
            <w:proofErr w:type="gramStart"/>
            <w:r>
              <w:rPr>
                <w:rFonts w:ascii="Times New Roman" w:eastAsia="Times New Roman" w:hAnsi="Times New Roman" w:cs="Times New Roman"/>
                <w:bCs/>
                <w:sz w:val="20"/>
                <w:szCs w:val="20"/>
                <w:u w:val="single"/>
                <w:lang w:eastAsia="ru-RU"/>
              </w:rPr>
              <w:t xml:space="preserve"> :</w:t>
            </w:r>
            <w:proofErr w:type="gramEnd"/>
          </w:p>
          <w:p w:rsidR="00F87FD7"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Pr="00EF4C0A" w:rsidRDefault="00F87FD7" w:rsidP="00D264F7">
            <w:pPr>
              <w:spacing w:after="0" w:line="240" w:lineRule="auto"/>
              <w:rPr>
                <w:rFonts w:ascii="Times New Roman" w:eastAsia="Times New Roman" w:hAnsi="Times New Roman" w:cs="Times New Roman"/>
                <w:bCs/>
                <w:sz w:val="20"/>
                <w:szCs w:val="20"/>
                <w:u w:val="single"/>
              </w:rPr>
            </w:pPr>
            <w:r w:rsidRPr="00EF4C0A">
              <w:rPr>
                <w:rFonts w:ascii="Times New Roman" w:eastAsia="Times New Roman" w:hAnsi="Times New Roman" w:cs="Times New Roman"/>
                <w:bCs/>
                <w:sz w:val="20"/>
                <w:szCs w:val="20"/>
                <w:u w:val="single"/>
                <w:lang w:eastAsia="ru-RU"/>
              </w:rPr>
              <w:t>_______________</w:t>
            </w:r>
            <w:r>
              <w:rPr>
                <w:rFonts w:ascii="Times New Roman" w:eastAsia="Times New Roman" w:hAnsi="Times New Roman" w:cs="Times New Roman"/>
                <w:bCs/>
                <w:sz w:val="20"/>
                <w:szCs w:val="20"/>
                <w:u w:val="single"/>
                <w:lang w:eastAsia="ru-RU"/>
              </w:rPr>
              <w:t>Л.В. Климова</w:t>
            </w:r>
          </w:p>
        </w:tc>
        <w:tc>
          <w:tcPr>
            <w:tcW w:w="1402"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15" w:type="dxa"/>
            <w:tcBorders>
              <w:bottom w:val="single" w:sz="4" w:space="0" w:color="auto"/>
            </w:tcBorders>
          </w:tcPr>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Поставщика:</w:t>
            </w:r>
          </w:p>
        </w:tc>
      </w:tr>
      <w:tr w:rsidR="00F87FD7" w:rsidRPr="00EF4C0A" w:rsidTr="00D264F7">
        <w:tc>
          <w:tcPr>
            <w:tcW w:w="3931" w:type="dxa"/>
          </w:tcPr>
          <w:p w:rsidR="00F87FD7" w:rsidRPr="00EF4C0A" w:rsidRDefault="00F87FD7" w:rsidP="00D264F7">
            <w:pPr>
              <w:spacing w:after="0" w:line="240" w:lineRule="auto"/>
              <w:rPr>
                <w:rFonts w:ascii="Times New Roman" w:eastAsia="Times New Roman" w:hAnsi="Times New Roman" w:cs="Times New Roman"/>
                <w:sz w:val="20"/>
                <w:szCs w:val="20"/>
              </w:rPr>
            </w:pPr>
            <w:r w:rsidRPr="00EF4C0A">
              <w:rPr>
                <w:rFonts w:ascii="Times New Roman" w:eastAsia="Times New Roman" w:hAnsi="Times New Roman" w:cs="Times New Roman"/>
                <w:sz w:val="20"/>
                <w:szCs w:val="20"/>
                <w:lang w:eastAsia="ru-RU"/>
              </w:rPr>
              <w:t>М.П.</w:t>
            </w:r>
          </w:p>
        </w:tc>
        <w:tc>
          <w:tcPr>
            <w:tcW w:w="1402"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15" w:type="dxa"/>
            <w:tcBorders>
              <w:top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М.П. (при наличии)</w:t>
            </w: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Приложение N 2</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 Контракту</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"__" ____ 202</w:t>
      </w:r>
      <w:r w:rsidR="0014751B">
        <w:rPr>
          <w:rFonts w:ascii="Times New Roman" w:eastAsia="Times New Roman" w:hAnsi="Times New Roman" w:cs="Times New Roman"/>
          <w:sz w:val="20"/>
          <w:szCs w:val="20"/>
          <w:lang w:eastAsia="ru-RU"/>
        </w:rPr>
        <w:t>5</w:t>
      </w:r>
      <w:r w:rsidRPr="00EF4C0A">
        <w:rPr>
          <w:rFonts w:ascii="Times New Roman" w:eastAsia="Times New Roman" w:hAnsi="Times New Roman" w:cs="Times New Roman"/>
          <w:sz w:val="20"/>
          <w:szCs w:val="20"/>
          <w:lang w:eastAsia="ru-RU"/>
        </w:rPr>
        <w:t xml:space="preserve"> г. N ___</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CD05AA" w:rsidP="00F87F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8" w:name="Par389"/>
      <w:bookmarkEnd w:id="28"/>
      <w:r>
        <w:rPr>
          <w:rFonts w:ascii="Times New Roman" w:eastAsia="Times New Roman" w:hAnsi="Times New Roman" w:cs="Times New Roman"/>
          <w:sz w:val="20"/>
          <w:szCs w:val="20"/>
          <w:lang w:eastAsia="ru-RU"/>
        </w:rPr>
        <w:t>ОПИСАНИЕ ОБЪЕКТА ЗАКУПКИ</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F87FD7" w:rsidRPr="00A249B5" w:rsidTr="00D264F7">
        <w:tc>
          <w:tcPr>
            <w:tcW w:w="3931" w:type="dxa"/>
          </w:tcPr>
          <w:p w:rsidR="00F87FD7" w:rsidRPr="00A249B5"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Pr="00A249B5"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Pr="00A249B5"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Pr="00A249B5" w:rsidRDefault="00F87FD7" w:rsidP="00D264F7">
            <w:pPr>
              <w:spacing w:after="0" w:line="240" w:lineRule="auto"/>
              <w:rPr>
                <w:rFonts w:ascii="Times New Roman" w:eastAsia="Times New Roman" w:hAnsi="Times New Roman" w:cs="Times New Roman"/>
                <w:bCs/>
                <w:sz w:val="20"/>
                <w:szCs w:val="20"/>
                <w:u w:val="single"/>
                <w:lang w:eastAsia="ru-RU"/>
              </w:rPr>
            </w:pPr>
            <w:r w:rsidRPr="00A249B5">
              <w:rPr>
                <w:rFonts w:ascii="Times New Roman" w:eastAsia="Times New Roman" w:hAnsi="Times New Roman" w:cs="Times New Roman"/>
                <w:bCs/>
                <w:sz w:val="20"/>
                <w:szCs w:val="20"/>
                <w:u w:val="single"/>
                <w:lang w:eastAsia="ru-RU"/>
              </w:rPr>
              <w:t>Директор</w:t>
            </w:r>
            <w:proofErr w:type="gramStart"/>
            <w:r w:rsidRPr="00A249B5">
              <w:rPr>
                <w:rFonts w:ascii="Times New Roman" w:eastAsia="Times New Roman" w:hAnsi="Times New Roman" w:cs="Times New Roman"/>
                <w:bCs/>
                <w:sz w:val="20"/>
                <w:szCs w:val="20"/>
                <w:u w:val="single"/>
                <w:lang w:eastAsia="ru-RU"/>
              </w:rPr>
              <w:t xml:space="preserve"> :</w:t>
            </w:r>
            <w:proofErr w:type="gramEnd"/>
          </w:p>
          <w:p w:rsidR="00F87FD7" w:rsidRPr="00A249B5" w:rsidRDefault="00F87FD7" w:rsidP="00D264F7">
            <w:pPr>
              <w:spacing w:after="0" w:line="240" w:lineRule="auto"/>
              <w:rPr>
                <w:rFonts w:ascii="Times New Roman" w:eastAsia="Times New Roman" w:hAnsi="Times New Roman" w:cs="Times New Roman"/>
                <w:bCs/>
                <w:sz w:val="20"/>
                <w:szCs w:val="20"/>
                <w:u w:val="single"/>
                <w:lang w:eastAsia="ru-RU"/>
              </w:rPr>
            </w:pPr>
          </w:p>
          <w:p w:rsidR="00F87FD7" w:rsidRPr="00A249B5" w:rsidRDefault="00F87FD7" w:rsidP="00D264F7">
            <w:pPr>
              <w:spacing w:after="0" w:line="240" w:lineRule="auto"/>
              <w:rPr>
                <w:rFonts w:ascii="Times New Roman" w:eastAsia="Times New Roman" w:hAnsi="Times New Roman" w:cs="Times New Roman"/>
                <w:bCs/>
                <w:sz w:val="20"/>
                <w:szCs w:val="20"/>
                <w:u w:val="single"/>
              </w:rPr>
            </w:pPr>
            <w:r w:rsidRPr="00A249B5">
              <w:rPr>
                <w:rFonts w:ascii="Times New Roman" w:eastAsia="Times New Roman" w:hAnsi="Times New Roman" w:cs="Times New Roman"/>
                <w:bCs/>
                <w:sz w:val="20"/>
                <w:szCs w:val="20"/>
                <w:u w:val="single"/>
                <w:lang w:eastAsia="ru-RU"/>
              </w:rPr>
              <w:t>_______________Л.В. Климова</w:t>
            </w:r>
          </w:p>
        </w:tc>
        <w:tc>
          <w:tcPr>
            <w:tcW w:w="1402" w:type="dxa"/>
          </w:tcPr>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15" w:type="dxa"/>
            <w:tcBorders>
              <w:bottom w:val="single" w:sz="4" w:space="0" w:color="auto"/>
            </w:tcBorders>
          </w:tcPr>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49B5">
              <w:rPr>
                <w:rFonts w:ascii="Times New Roman" w:eastAsia="Times New Roman" w:hAnsi="Times New Roman" w:cs="Times New Roman"/>
                <w:sz w:val="20"/>
                <w:szCs w:val="20"/>
                <w:lang w:eastAsia="ru-RU"/>
              </w:rPr>
              <w:t>От Поставщика:</w:t>
            </w:r>
          </w:p>
        </w:tc>
      </w:tr>
      <w:tr w:rsidR="00F87FD7" w:rsidRPr="00A249B5" w:rsidTr="00D264F7">
        <w:tc>
          <w:tcPr>
            <w:tcW w:w="3931" w:type="dxa"/>
          </w:tcPr>
          <w:p w:rsidR="00F87FD7" w:rsidRPr="00A249B5" w:rsidRDefault="00F87FD7" w:rsidP="00D264F7">
            <w:pPr>
              <w:spacing w:after="0" w:line="240" w:lineRule="auto"/>
              <w:rPr>
                <w:rFonts w:ascii="Times New Roman" w:eastAsia="Times New Roman" w:hAnsi="Times New Roman" w:cs="Times New Roman"/>
                <w:sz w:val="20"/>
                <w:szCs w:val="20"/>
              </w:rPr>
            </w:pPr>
            <w:r w:rsidRPr="00A249B5">
              <w:rPr>
                <w:rFonts w:ascii="Times New Roman" w:eastAsia="Times New Roman" w:hAnsi="Times New Roman" w:cs="Times New Roman"/>
                <w:sz w:val="20"/>
                <w:szCs w:val="20"/>
                <w:lang w:eastAsia="ru-RU"/>
              </w:rPr>
              <w:t>М.П.</w:t>
            </w:r>
          </w:p>
        </w:tc>
        <w:tc>
          <w:tcPr>
            <w:tcW w:w="1402" w:type="dxa"/>
          </w:tcPr>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15" w:type="dxa"/>
            <w:tcBorders>
              <w:top w:val="single" w:sz="4" w:space="0" w:color="auto"/>
            </w:tcBorders>
          </w:tcPr>
          <w:p w:rsidR="00F87FD7" w:rsidRPr="00A249B5"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49B5">
              <w:rPr>
                <w:rFonts w:ascii="Times New Roman" w:eastAsia="Times New Roman" w:hAnsi="Times New Roman" w:cs="Times New Roman"/>
                <w:sz w:val="20"/>
                <w:szCs w:val="20"/>
                <w:lang w:eastAsia="ru-RU"/>
              </w:rPr>
              <w:t>М.П. (при наличии)</w:t>
            </w: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9B9" w:rsidRPr="00EF4C0A" w:rsidRDefault="006239B9"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4388" w:rsidRDefault="007B4388"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4388" w:rsidRPr="00EF4C0A" w:rsidRDefault="007B4388"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Приложение N 3</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 Контракту</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"__" ____ 202</w:t>
      </w:r>
      <w:r w:rsidR="0014751B">
        <w:rPr>
          <w:rFonts w:ascii="Times New Roman" w:eastAsia="Times New Roman" w:hAnsi="Times New Roman" w:cs="Times New Roman"/>
          <w:sz w:val="20"/>
          <w:szCs w:val="20"/>
          <w:lang w:eastAsia="ru-RU"/>
        </w:rPr>
        <w:t>5</w:t>
      </w:r>
      <w:r w:rsidRPr="00EF4C0A">
        <w:rPr>
          <w:rFonts w:ascii="Times New Roman" w:eastAsia="Times New Roman" w:hAnsi="Times New Roman" w:cs="Times New Roman"/>
          <w:sz w:val="20"/>
          <w:szCs w:val="20"/>
          <w:lang w:eastAsia="ru-RU"/>
        </w:rPr>
        <w:t xml:space="preserve"> г. N ___</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9" w:name="Par465"/>
      <w:bookmarkEnd w:id="29"/>
      <w:r w:rsidRPr="00EF4C0A">
        <w:rPr>
          <w:rFonts w:ascii="Times New Roman" w:eastAsia="Times New Roman" w:hAnsi="Times New Roman" w:cs="Times New Roman"/>
          <w:sz w:val="20"/>
          <w:szCs w:val="20"/>
          <w:lang w:eastAsia="ru-RU"/>
        </w:rPr>
        <w:t>ФОРМА ЗАЯВКИ НА ПОСТАВКУ ТОВАРА</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Заявка на поставку Товара N __</w:t>
      </w:r>
    </w:p>
    <w:p w:rsidR="00F87FD7" w:rsidRPr="00EF4C0A" w:rsidRDefault="00F87FD7" w:rsidP="00F87F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 государственному контракту от "__" _____ 202</w:t>
      </w:r>
      <w:r w:rsidR="0014751B">
        <w:rPr>
          <w:rFonts w:ascii="Times New Roman" w:eastAsia="Times New Roman" w:hAnsi="Times New Roman" w:cs="Times New Roman"/>
          <w:sz w:val="20"/>
          <w:szCs w:val="20"/>
          <w:lang w:eastAsia="ru-RU"/>
        </w:rPr>
        <w:t>5</w:t>
      </w:r>
      <w:r w:rsidRPr="00EF4C0A">
        <w:rPr>
          <w:rFonts w:ascii="Times New Roman" w:eastAsia="Times New Roman" w:hAnsi="Times New Roman" w:cs="Times New Roman"/>
          <w:sz w:val="20"/>
          <w:szCs w:val="20"/>
          <w:lang w:eastAsia="ru-RU"/>
        </w:rPr>
        <w:t xml:space="preserve"> г. N ____</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87FD7" w:rsidRPr="00EF4C0A" w:rsidTr="00D264F7">
        <w:tc>
          <w:tcPr>
            <w:tcW w:w="1728" w:type="dxa"/>
            <w:vAlign w:val="center"/>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г</w:t>
            </w:r>
            <w:proofErr w:type="gramStart"/>
            <w:r w:rsidRPr="00EF4C0A">
              <w:rPr>
                <w:rFonts w:ascii="Times New Roman" w:eastAsia="Times New Roman" w:hAnsi="Times New Roman" w:cs="Times New Roman"/>
                <w:sz w:val="20"/>
                <w:szCs w:val="20"/>
                <w:lang w:eastAsia="ru-RU"/>
              </w:rPr>
              <w:t>.Н</w:t>
            </w:r>
            <w:proofErr w:type="gramEnd"/>
            <w:r w:rsidRPr="00EF4C0A">
              <w:rPr>
                <w:rFonts w:ascii="Times New Roman" w:eastAsia="Times New Roman" w:hAnsi="Times New Roman" w:cs="Times New Roman"/>
                <w:sz w:val="20"/>
                <w:szCs w:val="20"/>
                <w:lang w:eastAsia="ru-RU"/>
              </w:rPr>
              <w:t>ижняя Салда</w:t>
            </w:r>
          </w:p>
        </w:tc>
        <w:tc>
          <w:tcPr>
            <w:tcW w:w="4819"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94" w:type="dxa"/>
            <w:vAlign w:val="center"/>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_________</w:t>
            </w: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271"/>
        <w:gridCol w:w="2268"/>
        <w:gridCol w:w="2409"/>
      </w:tblGrid>
      <w:tr w:rsidR="00F87FD7" w:rsidRPr="00EF4C0A" w:rsidTr="00D264F7">
        <w:tc>
          <w:tcPr>
            <w:tcW w:w="62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N </w:t>
            </w:r>
            <w:proofErr w:type="gramStart"/>
            <w:r w:rsidRPr="00EF4C0A">
              <w:rPr>
                <w:rFonts w:ascii="Times New Roman" w:eastAsia="Times New Roman" w:hAnsi="Times New Roman" w:cs="Times New Roman"/>
                <w:sz w:val="20"/>
                <w:szCs w:val="20"/>
                <w:lang w:eastAsia="ru-RU"/>
              </w:rPr>
              <w:t>п</w:t>
            </w:r>
            <w:proofErr w:type="gramEnd"/>
            <w:r w:rsidRPr="00EF4C0A">
              <w:rPr>
                <w:rFonts w:ascii="Times New Roman" w:eastAsia="Times New Roman" w:hAnsi="Times New Roman" w:cs="Times New Roman"/>
                <w:sz w:val="20"/>
                <w:szCs w:val="20"/>
                <w:lang w:eastAsia="ru-RU"/>
              </w:rPr>
              <w:t>/п</w:t>
            </w:r>
          </w:p>
        </w:tc>
        <w:tc>
          <w:tcPr>
            <w:tcW w:w="427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Единицы измерения</w:t>
            </w:r>
          </w:p>
        </w:tc>
        <w:tc>
          <w:tcPr>
            <w:tcW w:w="2409"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Количество в единицах измерения</w:t>
            </w:r>
          </w:p>
        </w:tc>
      </w:tr>
      <w:tr w:rsidR="00F87FD7" w:rsidRPr="00EF4C0A" w:rsidTr="00D264F7">
        <w:tc>
          <w:tcPr>
            <w:tcW w:w="62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1</w:t>
            </w:r>
          </w:p>
        </w:tc>
        <w:tc>
          <w:tcPr>
            <w:tcW w:w="427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3</w:t>
            </w:r>
          </w:p>
        </w:tc>
        <w:tc>
          <w:tcPr>
            <w:tcW w:w="2409"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4</w:t>
            </w:r>
          </w:p>
        </w:tc>
      </w:tr>
      <w:tr w:rsidR="00F87FD7" w:rsidRPr="00EF4C0A" w:rsidTr="00D264F7">
        <w:tc>
          <w:tcPr>
            <w:tcW w:w="62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1.</w:t>
            </w:r>
          </w:p>
        </w:tc>
        <w:tc>
          <w:tcPr>
            <w:tcW w:w="427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62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2.</w:t>
            </w:r>
          </w:p>
        </w:tc>
        <w:tc>
          <w:tcPr>
            <w:tcW w:w="427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624"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3.</w:t>
            </w:r>
          </w:p>
        </w:tc>
        <w:tc>
          <w:tcPr>
            <w:tcW w:w="4271"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F87FD7" w:rsidRPr="00EF4C0A" w:rsidTr="00D264F7">
        <w:tc>
          <w:tcPr>
            <w:tcW w:w="9015" w:type="dxa"/>
            <w:gridSpan w:val="3"/>
            <w:vAlign w:val="center"/>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Адрес поставки Товара: </w:t>
            </w:r>
          </w:p>
        </w:tc>
      </w:tr>
      <w:tr w:rsidR="00F87FD7" w:rsidRPr="00EF4C0A" w:rsidTr="00D264F7">
        <w:tc>
          <w:tcPr>
            <w:tcW w:w="3175" w:type="dxa"/>
            <w:vAlign w:val="bottom"/>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Подпись:</w:t>
            </w:r>
          </w:p>
        </w:tc>
        <w:tc>
          <w:tcPr>
            <w:tcW w:w="2268"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2"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3175" w:type="dxa"/>
          </w:tcPr>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Заказчика:</w:t>
            </w:r>
          </w:p>
        </w:tc>
        <w:tc>
          <w:tcPr>
            <w:tcW w:w="2268"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2"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3175"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2"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3175" w:type="dxa"/>
          </w:tcPr>
          <w:p w:rsidR="00F87FD7" w:rsidRPr="00EF4C0A" w:rsidRDefault="00F87FD7" w:rsidP="00D264F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Директор</w:t>
            </w:r>
          </w:p>
        </w:tc>
        <w:tc>
          <w:tcPr>
            <w:tcW w:w="2268"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2" w:type="dxa"/>
            <w:vAlign w:val="center"/>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Поставщика:</w:t>
            </w:r>
          </w:p>
        </w:tc>
      </w:tr>
      <w:tr w:rsidR="00F87FD7" w:rsidRPr="00EF4C0A" w:rsidTr="00D264F7">
        <w:tc>
          <w:tcPr>
            <w:tcW w:w="3175" w:type="dxa"/>
          </w:tcPr>
          <w:p w:rsidR="00F87FD7" w:rsidRPr="00EF4C0A" w:rsidRDefault="00F87FD7" w:rsidP="00D264F7">
            <w:pPr>
              <w:spacing w:after="0" w:line="240" w:lineRule="auto"/>
              <w:rPr>
                <w:rFonts w:ascii="Times New Roman" w:eastAsia="Times New Roman" w:hAnsi="Times New Roman" w:cs="Times New Roman"/>
                <w:bCs/>
                <w:sz w:val="20"/>
                <w:szCs w:val="20"/>
                <w:u w:val="single"/>
              </w:rPr>
            </w:pPr>
            <w:r w:rsidRPr="00EF4C0A">
              <w:rPr>
                <w:rFonts w:ascii="Times New Roman" w:eastAsia="Times New Roman" w:hAnsi="Times New Roman" w:cs="Times New Roman"/>
                <w:bCs/>
                <w:sz w:val="20"/>
                <w:szCs w:val="20"/>
                <w:u w:val="single"/>
                <w:lang w:eastAsia="ru-RU"/>
              </w:rPr>
              <w:t>_______________</w:t>
            </w:r>
            <w:proofErr w:type="spellStart"/>
            <w:r w:rsidRPr="00EF4C0A">
              <w:rPr>
                <w:rFonts w:ascii="Times New Roman" w:eastAsia="Times New Roman" w:hAnsi="Times New Roman" w:cs="Times New Roman"/>
                <w:bCs/>
                <w:sz w:val="20"/>
                <w:szCs w:val="20"/>
                <w:u w:val="single"/>
                <w:lang w:eastAsia="ru-RU"/>
              </w:rPr>
              <w:t>Л.</w:t>
            </w:r>
            <w:r>
              <w:rPr>
                <w:rFonts w:ascii="Times New Roman" w:eastAsia="Times New Roman" w:hAnsi="Times New Roman" w:cs="Times New Roman"/>
                <w:bCs/>
                <w:sz w:val="20"/>
                <w:szCs w:val="20"/>
                <w:u w:val="single"/>
                <w:lang w:eastAsia="ru-RU"/>
              </w:rPr>
              <w:t>В</w:t>
            </w:r>
            <w:r w:rsidRPr="00EF4C0A">
              <w:rPr>
                <w:rFonts w:ascii="Times New Roman" w:eastAsia="Times New Roman" w:hAnsi="Times New Roman" w:cs="Times New Roman"/>
                <w:bCs/>
                <w:sz w:val="20"/>
                <w:szCs w:val="20"/>
                <w:u w:val="single"/>
                <w:lang w:eastAsia="ru-RU"/>
              </w:rPr>
              <w:t>.</w:t>
            </w:r>
            <w:r>
              <w:rPr>
                <w:rFonts w:ascii="Times New Roman" w:eastAsia="Times New Roman" w:hAnsi="Times New Roman" w:cs="Times New Roman"/>
                <w:bCs/>
                <w:sz w:val="20"/>
                <w:szCs w:val="20"/>
                <w:u w:val="single"/>
                <w:lang w:eastAsia="ru-RU"/>
              </w:rPr>
              <w:t>Климова</w:t>
            </w:r>
            <w:proofErr w:type="spellEnd"/>
          </w:p>
        </w:tc>
        <w:tc>
          <w:tcPr>
            <w:tcW w:w="2268"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2" w:type="dxa"/>
            <w:tcBorders>
              <w:bottom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87FD7" w:rsidRPr="00EF4C0A" w:rsidTr="00D264F7">
        <w:tc>
          <w:tcPr>
            <w:tcW w:w="3175" w:type="dxa"/>
          </w:tcPr>
          <w:p w:rsidR="00F87FD7" w:rsidRPr="00EF4C0A" w:rsidRDefault="00F87FD7" w:rsidP="00D264F7">
            <w:pPr>
              <w:spacing w:after="0" w:line="240" w:lineRule="auto"/>
              <w:rPr>
                <w:rFonts w:ascii="Times New Roman" w:eastAsia="Times New Roman" w:hAnsi="Times New Roman" w:cs="Times New Roman"/>
                <w:sz w:val="20"/>
                <w:szCs w:val="20"/>
              </w:rPr>
            </w:pPr>
            <w:r w:rsidRPr="00EF4C0A">
              <w:rPr>
                <w:rFonts w:ascii="Times New Roman" w:eastAsia="Times New Roman" w:hAnsi="Times New Roman" w:cs="Times New Roman"/>
                <w:sz w:val="20"/>
                <w:szCs w:val="20"/>
                <w:lang w:eastAsia="ru-RU"/>
              </w:rPr>
              <w:t>М.П.</w:t>
            </w:r>
          </w:p>
        </w:tc>
        <w:tc>
          <w:tcPr>
            <w:tcW w:w="2268"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2" w:type="dxa"/>
            <w:tcBorders>
              <w:top w:val="single" w:sz="4" w:space="0" w:color="auto"/>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М.П. (при наличии)</w:t>
            </w: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Приложение N 4</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 Контракту</w:t>
      </w:r>
    </w:p>
    <w:p w:rsidR="00F87FD7" w:rsidRPr="00EF4C0A" w:rsidRDefault="00F87FD7" w:rsidP="00F87FD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"__" ____ 202</w:t>
      </w:r>
      <w:r w:rsidR="0014751B">
        <w:rPr>
          <w:rFonts w:ascii="Times New Roman" w:eastAsia="Times New Roman" w:hAnsi="Times New Roman" w:cs="Times New Roman"/>
          <w:sz w:val="20"/>
          <w:szCs w:val="20"/>
          <w:lang w:eastAsia="ru-RU"/>
        </w:rPr>
        <w:t>5</w:t>
      </w:r>
      <w:bookmarkStart w:id="30" w:name="_GoBack"/>
      <w:bookmarkEnd w:id="30"/>
      <w:r w:rsidRPr="00EF4C0A">
        <w:rPr>
          <w:rFonts w:ascii="Times New Roman" w:eastAsia="Times New Roman" w:hAnsi="Times New Roman" w:cs="Times New Roman"/>
          <w:sz w:val="20"/>
          <w:szCs w:val="20"/>
          <w:lang w:eastAsia="ru-RU"/>
        </w:rPr>
        <w:t xml:space="preserve"> г. N ___</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87FD7" w:rsidRPr="00EF4C0A" w:rsidRDefault="00F87FD7" w:rsidP="00F87F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31" w:name="P580"/>
      <w:bookmarkEnd w:id="31"/>
      <w:r w:rsidRPr="00EF4C0A">
        <w:rPr>
          <w:rFonts w:ascii="Times New Roman" w:eastAsia="Times New Roman" w:hAnsi="Times New Roman" w:cs="Times New Roman"/>
          <w:sz w:val="20"/>
          <w:szCs w:val="20"/>
          <w:lang w:eastAsia="ru-RU"/>
        </w:rPr>
        <w:t>ПЕРЕЧЕНЬ АДРЕСОВ ПОСТАВКИ ТОВАРА</w:t>
      </w:r>
    </w:p>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624"/>
        <w:gridCol w:w="1450"/>
        <w:gridCol w:w="1752"/>
        <w:gridCol w:w="1928"/>
      </w:tblGrid>
      <w:tr w:rsidR="00F87FD7" w:rsidRPr="00EF4C0A" w:rsidTr="00D264F7">
        <w:tc>
          <w:tcPr>
            <w:tcW w:w="907" w:type="dxa"/>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 xml:space="preserve">N </w:t>
            </w:r>
            <w:proofErr w:type="gramStart"/>
            <w:r w:rsidRPr="00EF4C0A">
              <w:rPr>
                <w:rFonts w:ascii="Times New Roman" w:eastAsia="Times New Roman" w:hAnsi="Times New Roman" w:cs="Times New Roman"/>
                <w:sz w:val="20"/>
                <w:szCs w:val="20"/>
                <w:lang w:eastAsia="ru-RU"/>
              </w:rPr>
              <w:t>п</w:t>
            </w:r>
            <w:proofErr w:type="gramEnd"/>
            <w:r w:rsidRPr="00EF4C0A">
              <w:rPr>
                <w:rFonts w:ascii="Times New Roman" w:eastAsia="Times New Roman" w:hAnsi="Times New Roman" w:cs="Times New Roman"/>
                <w:sz w:val="20"/>
                <w:szCs w:val="20"/>
                <w:lang w:eastAsia="ru-RU"/>
              </w:rPr>
              <w:t>/п</w:t>
            </w:r>
          </w:p>
        </w:tc>
        <w:tc>
          <w:tcPr>
            <w:tcW w:w="3624" w:type="dxa"/>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Адрес поставки Товара</w:t>
            </w:r>
          </w:p>
        </w:tc>
        <w:tc>
          <w:tcPr>
            <w:tcW w:w="1450" w:type="dxa"/>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Наименование Товара</w:t>
            </w:r>
          </w:p>
        </w:tc>
        <w:tc>
          <w:tcPr>
            <w:tcW w:w="1752" w:type="dxa"/>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Единицы измерения</w:t>
            </w:r>
          </w:p>
        </w:tc>
        <w:tc>
          <w:tcPr>
            <w:tcW w:w="1928" w:type="dxa"/>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Количество Товара</w:t>
            </w:r>
          </w:p>
        </w:tc>
      </w:tr>
      <w:tr w:rsidR="00F87FD7" w:rsidRPr="00EF4C0A" w:rsidTr="00D264F7">
        <w:tc>
          <w:tcPr>
            <w:tcW w:w="907"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1.</w:t>
            </w:r>
          </w:p>
        </w:tc>
        <w:tc>
          <w:tcPr>
            <w:tcW w:w="3624" w:type="dxa"/>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Свердловская область, г</w:t>
            </w:r>
            <w:proofErr w:type="gramStart"/>
            <w:r w:rsidRPr="00EF4C0A">
              <w:rPr>
                <w:rFonts w:ascii="Times New Roman" w:eastAsia="Times New Roman" w:hAnsi="Times New Roman" w:cs="Times New Roman"/>
                <w:sz w:val="20"/>
                <w:szCs w:val="20"/>
                <w:lang w:eastAsia="ru-RU"/>
              </w:rPr>
              <w:t>.Н</w:t>
            </w:r>
            <w:proofErr w:type="gramEnd"/>
            <w:r w:rsidRPr="00EF4C0A">
              <w:rPr>
                <w:rFonts w:ascii="Times New Roman" w:eastAsia="Times New Roman" w:hAnsi="Times New Roman" w:cs="Times New Roman"/>
                <w:sz w:val="20"/>
                <w:szCs w:val="20"/>
                <w:lang w:eastAsia="ru-RU"/>
              </w:rPr>
              <w:t>ижняя Салда, ул.Строителей, д.</w:t>
            </w:r>
            <w:r>
              <w:rPr>
                <w:rFonts w:ascii="Times New Roman" w:eastAsia="Times New Roman" w:hAnsi="Times New Roman" w:cs="Times New Roman"/>
                <w:sz w:val="20"/>
                <w:szCs w:val="20"/>
                <w:lang w:eastAsia="ru-RU"/>
              </w:rPr>
              <w:t>50</w:t>
            </w:r>
          </w:p>
        </w:tc>
        <w:tc>
          <w:tcPr>
            <w:tcW w:w="5130" w:type="dxa"/>
            <w:gridSpan w:val="3"/>
          </w:tcPr>
          <w:p w:rsidR="00F87FD7" w:rsidRPr="00EF4C0A" w:rsidRDefault="00F87FD7" w:rsidP="00D264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В соответствии с заявкой</w:t>
            </w: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F87FD7" w:rsidRPr="00EF4C0A" w:rsidTr="00D264F7">
        <w:tc>
          <w:tcPr>
            <w:tcW w:w="3288" w:type="dxa"/>
            <w:tcBorders>
              <w:top w:val="nil"/>
              <w:left w:val="nil"/>
              <w:bottom w:val="nil"/>
              <w:right w:val="nil"/>
            </w:tcBorders>
            <w:vAlign w:val="bottom"/>
          </w:tcPr>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Директор</w:t>
            </w:r>
          </w:p>
          <w:p w:rsidR="00F87FD7" w:rsidRDefault="00F87FD7" w:rsidP="00D264F7">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                                Л.В.Климова</w:t>
            </w:r>
          </w:p>
        </w:tc>
        <w:tc>
          <w:tcPr>
            <w:tcW w:w="1550" w:type="dxa"/>
            <w:vMerge w:val="restart"/>
            <w:tcBorders>
              <w:top w:val="nil"/>
              <w:left w:val="nil"/>
              <w:bottom w:val="nil"/>
              <w:right w:val="nil"/>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28" w:type="dxa"/>
            <w:tcBorders>
              <w:top w:val="nil"/>
              <w:left w:val="nil"/>
              <w:bottom w:val="nil"/>
              <w:right w:val="nil"/>
            </w:tcBorders>
            <w:vAlign w:val="bottom"/>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От Поставщика:</w:t>
            </w:r>
          </w:p>
        </w:tc>
      </w:tr>
      <w:tr w:rsidR="00F87FD7" w:rsidRPr="00EF4C0A" w:rsidTr="00D264F7">
        <w:tblPrEx>
          <w:tblBorders>
            <w:insideH w:val="single" w:sz="4" w:space="0" w:color="auto"/>
          </w:tblBorders>
        </w:tblPrEx>
        <w:tc>
          <w:tcPr>
            <w:tcW w:w="3288" w:type="dxa"/>
            <w:tcBorders>
              <w:top w:val="single" w:sz="4" w:space="0" w:color="auto"/>
              <w:left w:val="nil"/>
              <w:bottom w:val="nil"/>
              <w:right w:val="nil"/>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М.П.</w:t>
            </w:r>
          </w:p>
        </w:tc>
        <w:tc>
          <w:tcPr>
            <w:tcW w:w="1550" w:type="dxa"/>
            <w:vMerge/>
            <w:tcBorders>
              <w:top w:val="nil"/>
              <w:left w:val="nil"/>
              <w:bottom w:val="nil"/>
              <w:right w:val="nil"/>
            </w:tcBorders>
          </w:tcPr>
          <w:p w:rsidR="00F87FD7" w:rsidRPr="00EF4C0A" w:rsidRDefault="00F87FD7" w:rsidP="00D264F7">
            <w:pPr>
              <w:spacing w:after="160" w:line="259" w:lineRule="auto"/>
              <w:rPr>
                <w:rFonts w:ascii="Calibri" w:eastAsia="Calibri" w:hAnsi="Calibri" w:cs="Times New Roman"/>
                <w:sz w:val="20"/>
                <w:szCs w:val="20"/>
              </w:rPr>
            </w:pPr>
          </w:p>
        </w:tc>
        <w:tc>
          <w:tcPr>
            <w:tcW w:w="4128" w:type="dxa"/>
            <w:tcBorders>
              <w:top w:val="single" w:sz="4" w:space="0" w:color="auto"/>
              <w:left w:val="nil"/>
              <w:bottom w:val="nil"/>
              <w:right w:val="nil"/>
            </w:tcBorders>
          </w:tcPr>
          <w:p w:rsidR="00F87FD7" w:rsidRPr="00EF4C0A" w:rsidRDefault="00F87FD7" w:rsidP="00D264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C0A">
              <w:rPr>
                <w:rFonts w:ascii="Times New Roman" w:eastAsia="Times New Roman" w:hAnsi="Times New Roman" w:cs="Times New Roman"/>
                <w:sz w:val="20"/>
                <w:szCs w:val="20"/>
                <w:lang w:eastAsia="ru-RU"/>
              </w:rPr>
              <w:t>М.П. (при наличии)</w:t>
            </w:r>
          </w:p>
        </w:tc>
      </w:tr>
    </w:tbl>
    <w:p w:rsidR="00F87FD7" w:rsidRPr="00EF4C0A" w:rsidRDefault="00F87FD7" w:rsidP="00F87F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tblGrid>
      <w:tr w:rsidR="00F87FD7" w:rsidRPr="00EF4C0A" w:rsidTr="00D264F7">
        <w:tc>
          <w:tcPr>
            <w:tcW w:w="3931" w:type="dxa"/>
          </w:tcPr>
          <w:p w:rsidR="00F87FD7" w:rsidRPr="00EF4C0A" w:rsidRDefault="00F87FD7" w:rsidP="00D264F7">
            <w:pPr>
              <w:spacing w:after="0" w:line="240" w:lineRule="auto"/>
              <w:rPr>
                <w:rFonts w:ascii="Times New Roman" w:eastAsia="Times New Roman" w:hAnsi="Times New Roman" w:cs="Times New Roman"/>
                <w:bCs/>
                <w:sz w:val="20"/>
                <w:szCs w:val="20"/>
              </w:rPr>
            </w:pPr>
          </w:p>
        </w:tc>
      </w:tr>
      <w:tr w:rsidR="00F87FD7" w:rsidRPr="00EF4C0A" w:rsidTr="00D264F7">
        <w:tc>
          <w:tcPr>
            <w:tcW w:w="3931" w:type="dxa"/>
          </w:tcPr>
          <w:p w:rsidR="00F87FD7" w:rsidRPr="00EF4C0A" w:rsidRDefault="00F87FD7" w:rsidP="00D264F7">
            <w:pPr>
              <w:spacing w:after="0" w:line="240" w:lineRule="auto"/>
              <w:rPr>
                <w:rFonts w:ascii="Times New Roman" w:eastAsia="Times New Roman" w:hAnsi="Times New Roman" w:cs="Times New Roman"/>
                <w:bCs/>
                <w:sz w:val="20"/>
                <w:szCs w:val="20"/>
                <w:u w:val="single"/>
              </w:rPr>
            </w:pPr>
          </w:p>
        </w:tc>
      </w:tr>
      <w:tr w:rsidR="00F87FD7" w:rsidRPr="00EF4C0A" w:rsidTr="00D264F7">
        <w:tc>
          <w:tcPr>
            <w:tcW w:w="3931" w:type="dxa"/>
          </w:tcPr>
          <w:p w:rsidR="00F87FD7" w:rsidRPr="00EF4C0A" w:rsidRDefault="00F87FD7" w:rsidP="00D264F7">
            <w:pPr>
              <w:spacing w:after="0" w:line="240" w:lineRule="auto"/>
              <w:rPr>
                <w:rFonts w:ascii="Times New Roman" w:eastAsia="Times New Roman" w:hAnsi="Times New Roman" w:cs="Times New Roman"/>
                <w:sz w:val="20"/>
                <w:szCs w:val="20"/>
              </w:rPr>
            </w:pPr>
          </w:p>
        </w:tc>
      </w:tr>
      <w:tr w:rsidR="00F87FD7" w:rsidRPr="00EF4C0A" w:rsidTr="00D264F7">
        <w:tc>
          <w:tcPr>
            <w:tcW w:w="3931" w:type="dxa"/>
          </w:tcPr>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p w:rsidR="00F87FD7" w:rsidRPr="00EF4C0A" w:rsidRDefault="00F87FD7" w:rsidP="00D264F7">
            <w:pPr>
              <w:spacing w:after="0" w:line="240" w:lineRule="auto"/>
              <w:rPr>
                <w:rFonts w:ascii="Times New Roman" w:eastAsia="Times New Roman" w:hAnsi="Times New Roman" w:cs="Times New Roman"/>
                <w:sz w:val="20"/>
                <w:szCs w:val="20"/>
              </w:rPr>
            </w:pPr>
          </w:p>
        </w:tc>
      </w:tr>
    </w:tbl>
    <w:p w:rsidR="008C695A" w:rsidRDefault="008C695A" w:rsidP="00F87FD7">
      <w:pPr>
        <w:widowControl w:val="0"/>
        <w:autoSpaceDE w:val="0"/>
        <w:autoSpaceDN w:val="0"/>
        <w:adjustRightInd w:val="0"/>
        <w:spacing w:after="0" w:line="240" w:lineRule="auto"/>
        <w:jc w:val="center"/>
        <w:outlineLvl w:val="1"/>
      </w:pPr>
    </w:p>
    <w:sectPr w:rsidR="008C695A" w:rsidSect="008E6A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0F" w:rsidRDefault="00F44B0F" w:rsidP="00F44B0F">
      <w:pPr>
        <w:spacing w:after="0" w:line="240" w:lineRule="auto"/>
      </w:pPr>
      <w:r>
        <w:separator/>
      </w:r>
    </w:p>
  </w:endnote>
  <w:endnote w:type="continuationSeparator" w:id="0">
    <w:p w:rsidR="00F44B0F" w:rsidRDefault="00F44B0F" w:rsidP="00F4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0F" w:rsidRDefault="00F44B0F" w:rsidP="00F44B0F">
      <w:pPr>
        <w:spacing w:after="0" w:line="240" w:lineRule="auto"/>
      </w:pPr>
      <w:r>
        <w:separator/>
      </w:r>
    </w:p>
  </w:footnote>
  <w:footnote w:type="continuationSeparator" w:id="0">
    <w:p w:rsidR="00F44B0F" w:rsidRDefault="00F44B0F" w:rsidP="00F44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0DA5"/>
    <w:multiLevelType w:val="hybridMultilevel"/>
    <w:tmpl w:val="45CC1BBE"/>
    <w:lvl w:ilvl="0" w:tplc="E494AD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4C0A"/>
    <w:rsid w:val="000137C4"/>
    <w:rsid w:val="0001401E"/>
    <w:rsid w:val="0002678F"/>
    <w:rsid w:val="0004381B"/>
    <w:rsid w:val="00071588"/>
    <w:rsid w:val="0007698E"/>
    <w:rsid w:val="000A11F7"/>
    <w:rsid w:val="000D603B"/>
    <w:rsid w:val="000F3F7A"/>
    <w:rsid w:val="00111211"/>
    <w:rsid w:val="0012277C"/>
    <w:rsid w:val="0014751B"/>
    <w:rsid w:val="0019547F"/>
    <w:rsid w:val="001A46EC"/>
    <w:rsid w:val="001E4771"/>
    <w:rsid w:val="002C142E"/>
    <w:rsid w:val="002E2084"/>
    <w:rsid w:val="003164EE"/>
    <w:rsid w:val="00367EE6"/>
    <w:rsid w:val="0037361E"/>
    <w:rsid w:val="00382F07"/>
    <w:rsid w:val="003A6714"/>
    <w:rsid w:val="003B4C25"/>
    <w:rsid w:val="003D48C8"/>
    <w:rsid w:val="003E2D3A"/>
    <w:rsid w:val="00407098"/>
    <w:rsid w:val="0042224C"/>
    <w:rsid w:val="0042532A"/>
    <w:rsid w:val="004601AF"/>
    <w:rsid w:val="004B6930"/>
    <w:rsid w:val="004C4574"/>
    <w:rsid w:val="00517676"/>
    <w:rsid w:val="005413FE"/>
    <w:rsid w:val="00552731"/>
    <w:rsid w:val="005631B9"/>
    <w:rsid w:val="005A7150"/>
    <w:rsid w:val="005B045B"/>
    <w:rsid w:val="006239B9"/>
    <w:rsid w:val="00641D63"/>
    <w:rsid w:val="006C73E5"/>
    <w:rsid w:val="00755802"/>
    <w:rsid w:val="007749EA"/>
    <w:rsid w:val="007803C6"/>
    <w:rsid w:val="00790C37"/>
    <w:rsid w:val="007B180F"/>
    <w:rsid w:val="007B4388"/>
    <w:rsid w:val="0081603E"/>
    <w:rsid w:val="00855292"/>
    <w:rsid w:val="0086035F"/>
    <w:rsid w:val="00862832"/>
    <w:rsid w:val="008766D2"/>
    <w:rsid w:val="008837D9"/>
    <w:rsid w:val="008C695A"/>
    <w:rsid w:val="008E6AB4"/>
    <w:rsid w:val="00907A97"/>
    <w:rsid w:val="00910619"/>
    <w:rsid w:val="00913DA7"/>
    <w:rsid w:val="00933100"/>
    <w:rsid w:val="00942902"/>
    <w:rsid w:val="009553B1"/>
    <w:rsid w:val="00956B3D"/>
    <w:rsid w:val="00957F8E"/>
    <w:rsid w:val="00982C03"/>
    <w:rsid w:val="009D240B"/>
    <w:rsid w:val="009E7670"/>
    <w:rsid w:val="009E7902"/>
    <w:rsid w:val="00A249B5"/>
    <w:rsid w:val="00A41EBD"/>
    <w:rsid w:val="00A42F66"/>
    <w:rsid w:val="00AA2E59"/>
    <w:rsid w:val="00AB47E8"/>
    <w:rsid w:val="00B016B3"/>
    <w:rsid w:val="00B051D2"/>
    <w:rsid w:val="00B12269"/>
    <w:rsid w:val="00B3239B"/>
    <w:rsid w:val="00B52B89"/>
    <w:rsid w:val="00B71D53"/>
    <w:rsid w:val="00B913EC"/>
    <w:rsid w:val="00BA15D5"/>
    <w:rsid w:val="00BD496C"/>
    <w:rsid w:val="00C10A21"/>
    <w:rsid w:val="00C456E2"/>
    <w:rsid w:val="00C51208"/>
    <w:rsid w:val="00C52BD9"/>
    <w:rsid w:val="00CA475A"/>
    <w:rsid w:val="00CC063A"/>
    <w:rsid w:val="00CD05AA"/>
    <w:rsid w:val="00CE300E"/>
    <w:rsid w:val="00D377E8"/>
    <w:rsid w:val="00D722B7"/>
    <w:rsid w:val="00D76940"/>
    <w:rsid w:val="00DB6498"/>
    <w:rsid w:val="00DE639A"/>
    <w:rsid w:val="00E25A9E"/>
    <w:rsid w:val="00E6460C"/>
    <w:rsid w:val="00E823B4"/>
    <w:rsid w:val="00EF4C0A"/>
    <w:rsid w:val="00EF71F0"/>
    <w:rsid w:val="00F06C4A"/>
    <w:rsid w:val="00F21C71"/>
    <w:rsid w:val="00F25756"/>
    <w:rsid w:val="00F44B0F"/>
    <w:rsid w:val="00F45366"/>
    <w:rsid w:val="00F87FD7"/>
    <w:rsid w:val="00FB67E3"/>
    <w:rsid w:val="00FD7F4A"/>
    <w:rsid w:val="00FF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4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498"/>
    <w:rPr>
      <w:rFonts w:ascii="Tahoma" w:hAnsi="Tahoma" w:cs="Tahoma"/>
      <w:sz w:val="16"/>
      <w:szCs w:val="16"/>
    </w:rPr>
  </w:style>
  <w:style w:type="paragraph" w:customStyle="1" w:styleId="ConsPlusNormal">
    <w:name w:val="ConsPlusNormal"/>
    <w:link w:val="ConsPlusNormal0"/>
    <w:qFormat/>
    <w:rsid w:val="00DE639A"/>
    <w:pPr>
      <w:suppressAutoHyphens/>
      <w:autoSpaceDE w:val="0"/>
      <w:spacing w:after="0" w:line="240" w:lineRule="auto"/>
    </w:pPr>
    <w:rPr>
      <w:rFonts w:ascii="Arial" w:eastAsia="Times New Roman" w:hAnsi="Arial" w:cs="Arial"/>
      <w:sz w:val="20"/>
      <w:szCs w:val="20"/>
      <w:lang w:eastAsia="ar-SA"/>
    </w:rPr>
  </w:style>
  <w:style w:type="character" w:customStyle="1" w:styleId="ConsPlusNormal0">
    <w:name w:val="ConsPlusNormal Знак"/>
    <w:link w:val="ConsPlusNormal"/>
    <w:qFormat/>
    <w:locked/>
    <w:rsid w:val="00DE639A"/>
    <w:rPr>
      <w:rFonts w:ascii="Arial" w:eastAsia="Times New Roman" w:hAnsi="Arial" w:cs="Arial"/>
      <w:sz w:val="20"/>
      <w:szCs w:val="20"/>
      <w:lang w:eastAsia="ar-SA"/>
    </w:rPr>
  </w:style>
  <w:style w:type="character" w:styleId="a5">
    <w:name w:val="Hyperlink"/>
    <w:uiPriority w:val="99"/>
    <w:rsid w:val="00F44B0F"/>
    <w:rPr>
      <w:color w:val="0000FF"/>
      <w:u w:val="single"/>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rsid w:val="00F44B0F"/>
    <w:pPr>
      <w:spacing w:after="160" w:line="259" w:lineRule="auto"/>
    </w:pPr>
    <w:rPr>
      <w:rFonts w:ascii="Calibri" w:eastAsia="Calibri" w:hAnsi="Calibri" w:cs="Times New Roman"/>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rsid w:val="00F44B0F"/>
    <w:rPr>
      <w:rFonts w:ascii="Calibri" w:eastAsia="Calibri" w:hAnsi="Calibri" w:cs="Times New Roman"/>
      <w:sz w:val="20"/>
      <w:szCs w:val="20"/>
    </w:rPr>
  </w:style>
  <w:style w:type="character" w:styleId="a8">
    <w:name w:val="footnote reference"/>
    <w:uiPriority w:val="99"/>
    <w:unhideWhenUsed/>
    <w:rsid w:val="00F44B0F"/>
    <w:rPr>
      <w:vertAlign w:val="superscript"/>
    </w:rPr>
  </w:style>
  <w:style w:type="paragraph" w:styleId="a9">
    <w:name w:val="Normal (Web)"/>
    <w:basedOn w:val="a"/>
    <w:uiPriority w:val="99"/>
    <w:unhideWhenUsed/>
    <w:rsid w:val="00563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info">
    <w:name w:val="section__info"/>
    <w:basedOn w:val="a0"/>
    <w:rsid w:val="00563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4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6471860F40B7368FA1BA3190EA54CDD2A48C0CFC728018F9141E9AAEF3E63930092E1C599B1F37C521B8D7197176C9404EC368E899DB1E45KFK" TargetMode="External"/><Relationship Id="rId18" Type="http://schemas.openxmlformats.org/officeDocument/2006/relationships/hyperlink" Target="https://login.consultant.ru/link/?req=doc&amp;base=LAW&amp;n=465972&amp;dst=101474&amp;field=134&amp;date=04.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5972&amp;dst=1110&amp;field=134&amp;date=04.06.2024" TargetMode="External"/><Relationship Id="rId7" Type="http://schemas.openxmlformats.org/officeDocument/2006/relationships/footnotes" Target="footnotes.xml"/><Relationship Id="rId12" Type="http://schemas.openxmlformats.org/officeDocument/2006/relationships/hyperlink" Target="file:///Z:\&#1054;&#1090;&#1076;&#1077;&#1083;%20&#1079;&#1072;&#1082;&#1091;&#1087;&#1086;&#1082;\&#1058;&#1048;&#1055;&#1054;&#1042;&#1054;&#1049;%20&#1050;&#1054;&#1053;&#1058;&#1056;&#1040;&#1050;&#1058;%20&#1087;&#1088;&#1086;&#1076;&#1091;&#1082;&#1090;&#1099;%20&#1087;&#1080;&#1090;&#1072;&#1085;&#1080;&#1103;%20&#1087;&#1077;&#1088;&#1077;&#1088;&#1072;&#1073;&#1086;&#1090;&#1072;&#1085;&#1085;&#1099;&#1081;.docx" TargetMode="External"/><Relationship Id="rId17" Type="http://schemas.openxmlformats.org/officeDocument/2006/relationships/hyperlink" Target="https://login.consultant.ru/link/?req=doc&amp;base=LAW&amp;n=465972&amp;dst=101309&amp;field=134&amp;date=04.06.2024" TargetMode="External"/><Relationship Id="rId25" Type="http://schemas.openxmlformats.org/officeDocument/2006/relationships/hyperlink" Target="https://login.consultant.ru/link/?req=doc&amp;base=LAW&amp;n=421875&amp;dst=1112&amp;field=134&amp;date=05.11.2022" TargetMode="External"/><Relationship Id="rId2" Type="http://schemas.openxmlformats.org/officeDocument/2006/relationships/numbering" Target="numbering.xml"/><Relationship Id="rId16" Type="http://schemas.openxmlformats.org/officeDocument/2006/relationships/hyperlink" Target="file:///Z:\&#1054;&#1090;&#1076;&#1077;&#1083;%20&#1079;&#1072;&#1082;&#1091;&#1087;&#1086;&#1082;\&#1058;&#1048;&#1055;&#1054;&#1042;&#1054;&#1049;%20&#1050;&#1054;&#1053;&#1058;&#1056;&#1040;&#1050;&#1058;%20&#1087;&#1088;&#1086;&#1076;&#1091;&#1082;&#1090;&#1099;%20&#1087;&#1080;&#1090;&#1072;&#1085;&#1080;&#1103;%20&#1087;&#1077;&#1088;&#1077;&#1088;&#1072;&#1073;&#1086;&#1090;&#1072;&#1085;&#1085;&#1099;&#1081;.docx" TargetMode="External"/><Relationship Id="rId20" Type="http://schemas.openxmlformats.org/officeDocument/2006/relationships/hyperlink" Target="https://login.consultant.ru/link/?req=doc&amp;base=LAW&amp;n=465972&amp;dst=1109&amp;field=134&amp;date=04.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CD5702FD8A5FE419F46085143580D98E692B2F0972E81FC4F7A4DE0D8FF21F4F9846F30086076F22o4E" TargetMode="External"/><Relationship Id="rId24" Type="http://schemas.openxmlformats.org/officeDocument/2006/relationships/hyperlink" Target="https://login.consultant.ru/link/?req=doc&amp;base=LAW&amp;n=421875&amp;dst=1111&amp;field=134&amp;date=05.11.2022" TargetMode="External"/><Relationship Id="rId5" Type="http://schemas.openxmlformats.org/officeDocument/2006/relationships/settings" Target="settings.xml"/><Relationship Id="rId15" Type="http://schemas.openxmlformats.org/officeDocument/2006/relationships/hyperlink" Target="consultantplus://offline/ref=AFB2A846A6ED8DD62997B59FF1EBC6B70D55053B05B17DACBDB4C5B56D4A16F1DC4DD4CCD3355F5C7861E60493B487EEBFC1BE16EAA1NDjDG" TargetMode="External"/><Relationship Id="rId23" Type="http://schemas.openxmlformats.org/officeDocument/2006/relationships/hyperlink" Target="https://login.consultant.ru/link/?req=doc&amp;base=LAW&amp;n=421875&amp;dst=1110&amp;field=134&amp;date=05.11.2022" TargetMode="External"/><Relationship Id="rId10" Type="http://schemas.openxmlformats.org/officeDocument/2006/relationships/hyperlink" Target="https://login.consultant.ru/link/?req=doc&amp;base=LAW&amp;n=465972&amp;dst=2032&amp;field=134&amp;date=04.06.2024" TargetMode="External"/><Relationship Id="rId19" Type="http://schemas.openxmlformats.org/officeDocument/2006/relationships/hyperlink" Target="https://login.consultant.ru/link/?req=doc&amp;base=LAW&amp;n=465972&amp;dst=101474&amp;field=134&amp;date=04.06.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972&amp;dst=2001&amp;field=134&amp;date=04.06.2024" TargetMode="External"/><Relationship Id="rId14" Type="http://schemas.openxmlformats.org/officeDocument/2006/relationships/hyperlink" Target="consultantplus://offline/ref=E06471860F40B7368FA1BA3190EA54CDD2A48C0CFC728018F9141E9AAEF3E639220976105B9B0932C534EE865C42KDK" TargetMode="External"/><Relationship Id="rId22" Type="http://schemas.openxmlformats.org/officeDocument/2006/relationships/hyperlink" Target="https://login.consultant.ru/link/?req=doc&amp;base=LAW&amp;n=421875&amp;dst=1109&amp;field=134&amp;date=05.11.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146B-F289-452F-9137-6623F24F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19</Pages>
  <Words>10241</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94</cp:revision>
  <cp:lastPrinted>2022-04-26T07:08:00Z</cp:lastPrinted>
  <dcterms:created xsi:type="dcterms:W3CDTF">2021-05-23T12:32:00Z</dcterms:created>
  <dcterms:modified xsi:type="dcterms:W3CDTF">2025-03-09T16:08:00Z</dcterms:modified>
</cp:coreProperties>
</file>