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47" w:rsidRPr="005A263E" w:rsidRDefault="001F2847" w:rsidP="005A263E">
      <w:pPr>
        <w:numPr>
          <w:ilvl w:val="0"/>
          <w:numId w:val="1"/>
        </w:numPr>
        <w:spacing w:after="0" w:line="240" w:lineRule="auto"/>
        <w:ind w:firstLine="709"/>
        <w:jc w:val="right"/>
        <w:rPr>
          <w:rFonts w:eastAsia="Times New Roman" w:cs="Liberation Serif"/>
          <w:bCs/>
          <w:szCs w:val="28"/>
          <w:lang w:eastAsia="ru-RU"/>
        </w:rPr>
      </w:pPr>
      <w:r w:rsidRPr="005A263E">
        <w:rPr>
          <w:rFonts w:eastAsia="Times New Roman" w:cs="Liberation Serif"/>
          <w:bCs/>
          <w:szCs w:val="28"/>
          <w:lang w:eastAsia="ru-RU"/>
        </w:rPr>
        <w:t>ПРОЕКТ</w:t>
      </w:r>
    </w:p>
    <w:p w:rsidR="001F2847" w:rsidRPr="001F2847" w:rsidRDefault="001F2847" w:rsidP="001128CF">
      <w:pPr>
        <w:spacing w:after="0" w:line="240" w:lineRule="auto"/>
        <w:ind w:firstLine="709"/>
        <w:jc w:val="center"/>
        <w:rPr>
          <w:rFonts w:eastAsia="Times New Roman" w:cs="Liberation Serif"/>
          <w:b/>
          <w:szCs w:val="28"/>
          <w:lang w:eastAsia="ru-RU"/>
        </w:rPr>
      </w:pPr>
    </w:p>
    <w:p w:rsidR="001F2847" w:rsidRPr="001F2847" w:rsidRDefault="001F2847" w:rsidP="001128CF">
      <w:pPr>
        <w:spacing w:after="0" w:line="240" w:lineRule="auto"/>
        <w:ind w:firstLine="709"/>
        <w:jc w:val="center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/>
          <w:bCs/>
          <w:sz w:val="24"/>
          <w:szCs w:val="24"/>
          <w:lang w:eastAsia="ru-RU"/>
        </w:rPr>
        <w:t xml:space="preserve">ГОСУДАРСТВЕННЫЙ КОНТРАКТ №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_____</w:t>
      </w:r>
    </w:p>
    <w:p w:rsidR="001F2847" w:rsidRPr="0075780A" w:rsidRDefault="001F2847" w:rsidP="0011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Liberation Serif"/>
          <w:sz w:val="24"/>
          <w:szCs w:val="24"/>
          <w:lang w:eastAsia="ru-RU"/>
        </w:rPr>
      </w:pPr>
      <w:r w:rsidRPr="0075780A">
        <w:rPr>
          <w:rFonts w:eastAsia="Times New Roman" w:cs="Liberation Serif"/>
          <w:sz w:val="24"/>
          <w:szCs w:val="24"/>
          <w:lang w:eastAsia="ru-RU"/>
        </w:rPr>
        <w:t>(ИКЗ №</w:t>
      </w:r>
      <w:r w:rsidR="005A263E">
        <w:rPr>
          <w:rFonts w:eastAsia="Times New Roman" w:cs="Liberation Serif"/>
          <w:sz w:val="24"/>
          <w:szCs w:val="24"/>
          <w:lang w:eastAsia="ru-RU"/>
        </w:rPr>
        <w:t xml:space="preserve"> </w:t>
      </w:r>
      <w:r w:rsidR="0057124D" w:rsidRPr="0057124D">
        <w:rPr>
          <w:rFonts w:eastAsia="Times New Roman" w:cs="Liberation Serif"/>
          <w:sz w:val="24"/>
          <w:szCs w:val="24"/>
          <w:lang w:eastAsia="ru-RU"/>
        </w:rPr>
        <w:t>232667139044866710100100470015829244</w:t>
      </w:r>
      <w:r w:rsidRPr="0075780A">
        <w:rPr>
          <w:rFonts w:eastAsia="Times New Roman" w:cs="Liberation Serif"/>
          <w:sz w:val="24"/>
          <w:szCs w:val="24"/>
          <w:lang w:eastAsia="ru-RU"/>
        </w:rPr>
        <w:t>)</w:t>
      </w:r>
    </w:p>
    <w:p w:rsidR="001F2847" w:rsidRPr="001F2847" w:rsidRDefault="001F2847" w:rsidP="001128CF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1F2847" w:rsidRPr="001F2847" w:rsidRDefault="001F2847" w:rsidP="001128CF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 xml:space="preserve">г. Екатеринбург 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   </w:t>
      </w:r>
      <w:proofErr w:type="gramStart"/>
      <w:r w:rsidRPr="001F2847">
        <w:rPr>
          <w:rFonts w:eastAsia="Times New Roman" w:cs="Liberation Serif"/>
          <w:sz w:val="24"/>
          <w:szCs w:val="24"/>
          <w:lang w:eastAsia="ru-RU"/>
        </w:rPr>
        <w:t xml:space="preserve">   «</w:t>
      </w:r>
      <w:proofErr w:type="gramEnd"/>
      <w:r w:rsidRPr="001F2847">
        <w:rPr>
          <w:rFonts w:eastAsia="Times New Roman" w:cs="Liberation Serif"/>
          <w:sz w:val="24"/>
          <w:szCs w:val="24"/>
          <w:lang w:eastAsia="ru-RU"/>
        </w:rPr>
        <w:t>___»_____________202</w:t>
      </w:r>
      <w:r w:rsidR="00B34D42">
        <w:rPr>
          <w:rFonts w:eastAsia="Times New Roman" w:cs="Liberation Serif"/>
          <w:sz w:val="24"/>
          <w:szCs w:val="24"/>
          <w:lang w:eastAsia="ru-RU"/>
        </w:rPr>
        <w:t>3</w:t>
      </w:r>
      <w:r w:rsidRPr="001F2847">
        <w:rPr>
          <w:rFonts w:eastAsia="Times New Roman" w:cs="Liberation Serif"/>
          <w:sz w:val="24"/>
          <w:szCs w:val="24"/>
          <w:lang w:eastAsia="ru-RU"/>
        </w:rPr>
        <w:t> г.</w:t>
      </w:r>
    </w:p>
    <w:p w:rsidR="001F2847" w:rsidRPr="001F2847" w:rsidRDefault="001F2847" w:rsidP="001128CF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57124D" w:rsidRDefault="00A96B3A" w:rsidP="001128CF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96B3A">
        <w:rPr>
          <w:rFonts w:eastAsia="Times New Roman" w:cs="Liberation Serif"/>
          <w:sz w:val="24"/>
          <w:szCs w:val="24"/>
          <w:lang w:eastAsia="ru-RU"/>
        </w:rPr>
        <w:t>Государственное казенное учреждение Свердловской области «Финансово-хозяйственное управление», именуемое в дальнейшем «Заказчик»</w:t>
      </w:r>
      <w:r w:rsidR="006B1C1F" w:rsidRPr="006B1C1F">
        <w:t xml:space="preserve"> </w:t>
      </w:r>
      <w:r w:rsidR="006B1C1F" w:rsidRPr="006B1C1F">
        <w:rPr>
          <w:rFonts w:eastAsia="Times New Roman" w:cs="Liberation Serif"/>
          <w:sz w:val="24"/>
          <w:szCs w:val="24"/>
          <w:lang w:eastAsia="ru-RU"/>
        </w:rPr>
        <w:t>(Лицензиат)</w:t>
      </w:r>
      <w:r w:rsidRPr="00A96B3A">
        <w:rPr>
          <w:rFonts w:eastAsia="Times New Roman" w:cs="Liberation Serif"/>
          <w:sz w:val="24"/>
          <w:szCs w:val="24"/>
          <w:lang w:eastAsia="ru-RU"/>
        </w:rPr>
        <w:t xml:space="preserve">, в лице начальника административно-правового отдела ГКУ СО «ФХУ» </w:t>
      </w:r>
      <w:proofErr w:type="spellStart"/>
      <w:r w:rsidRPr="00A96B3A">
        <w:rPr>
          <w:rFonts w:eastAsia="Times New Roman" w:cs="Liberation Serif"/>
          <w:sz w:val="24"/>
          <w:szCs w:val="24"/>
          <w:lang w:eastAsia="ru-RU"/>
        </w:rPr>
        <w:t>Пегановой</w:t>
      </w:r>
      <w:proofErr w:type="spellEnd"/>
      <w:r w:rsidRPr="00A96B3A">
        <w:rPr>
          <w:rFonts w:eastAsia="Times New Roman" w:cs="Liberation Serif"/>
          <w:sz w:val="24"/>
          <w:szCs w:val="24"/>
          <w:lang w:eastAsia="ru-RU"/>
        </w:rPr>
        <w:t xml:space="preserve"> Айнур </w:t>
      </w:r>
      <w:proofErr w:type="spellStart"/>
      <w:r w:rsidRPr="00A96B3A">
        <w:rPr>
          <w:rFonts w:eastAsia="Times New Roman" w:cs="Liberation Serif"/>
          <w:sz w:val="24"/>
          <w:szCs w:val="24"/>
          <w:lang w:eastAsia="ru-RU"/>
        </w:rPr>
        <w:t>Исламовны</w:t>
      </w:r>
      <w:proofErr w:type="spellEnd"/>
      <w:r w:rsidRPr="00A96B3A">
        <w:rPr>
          <w:rFonts w:eastAsia="Times New Roman" w:cs="Liberation Serif"/>
          <w:sz w:val="24"/>
          <w:szCs w:val="24"/>
          <w:lang w:eastAsia="ru-RU"/>
        </w:rPr>
        <w:t xml:space="preserve">, действующего на основании доверенности от </w:t>
      </w:r>
      <w:r w:rsidR="00B34D42">
        <w:rPr>
          <w:rFonts w:eastAsia="Times New Roman" w:cs="Liberation Serif"/>
          <w:sz w:val="24"/>
          <w:szCs w:val="24"/>
          <w:lang w:eastAsia="ru-RU"/>
        </w:rPr>
        <w:t>09</w:t>
      </w:r>
      <w:r w:rsidRPr="00A96B3A">
        <w:rPr>
          <w:rFonts w:eastAsia="Times New Roman" w:cs="Liberation Serif"/>
          <w:sz w:val="24"/>
          <w:szCs w:val="24"/>
          <w:lang w:eastAsia="ru-RU"/>
        </w:rPr>
        <w:t>.01.202</w:t>
      </w:r>
      <w:r w:rsidR="00B34D42">
        <w:rPr>
          <w:rFonts w:eastAsia="Times New Roman" w:cs="Liberation Serif"/>
          <w:sz w:val="24"/>
          <w:szCs w:val="24"/>
          <w:lang w:eastAsia="ru-RU"/>
        </w:rPr>
        <w:t>3</w:t>
      </w:r>
      <w:r w:rsidRPr="00A96B3A">
        <w:rPr>
          <w:rFonts w:eastAsia="Times New Roman" w:cs="Liberation Serif"/>
          <w:sz w:val="24"/>
          <w:szCs w:val="24"/>
          <w:lang w:eastAsia="ru-RU"/>
        </w:rPr>
        <w:t xml:space="preserve"> № </w:t>
      </w:r>
      <w:r w:rsidR="00B34D42">
        <w:rPr>
          <w:rFonts w:eastAsia="Times New Roman" w:cs="Liberation Serif"/>
          <w:sz w:val="24"/>
          <w:szCs w:val="24"/>
          <w:lang w:eastAsia="ru-RU"/>
        </w:rPr>
        <w:t>1</w:t>
      </w:r>
      <w:r w:rsidRPr="00A96B3A">
        <w:rPr>
          <w:rFonts w:eastAsia="Times New Roman" w:cs="Liberation Serif"/>
          <w:sz w:val="24"/>
          <w:szCs w:val="24"/>
          <w:lang w:eastAsia="ru-RU"/>
        </w:rPr>
        <w:t xml:space="preserve">, с одной стороны, </w:t>
      </w:r>
    </w:p>
    <w:p w:rsidR="00A96B3A" w:rsidRPr="00A96B3A" w:rsidRDefault="00A96B3A" w:rsidP="001128CF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96B3A">
        <w:rPr>
          <w:rFonts w:eastAsia="Times New Roman" w:cs="Liberation Serif"/>
          <w:sz w:val="24"/>
          <w:szCs w:val="24"/>
          <w:lang w:eastAsia="ru-RU"/>
        </w:rPr>
        <w:t>и _________________________, именуемый в дальнейшем «Исполнитель»</w:t>
      </w:r>
      <w:r w:rsidR="006B1C1F" w:rsidRPr="006B1C1F">
        <w:t xml:space="preserve"> </w:t>
      </w:r>
      <w:r w:rsidR="006B1C1F" w:rsidRPr="006B1C1F">
        <w:rPr>
          <w:rFonts w:eastAsia="Times New Roman" w:cs="Liberation Serif"/>
          <w:sz w:val="24"/>
          <w:szCs w:val="24"/>
          <w:lang w:eastAsia="ru-RU"/>
        </w:rPr>
        <w:t>(Лицензиар)</w:t>
      </w:r>
      <w:r w:rsidRPr="00A96B3A">
        <w:rPr>
          <w:rFonts w:eastAsia="Times New Roman" w:cs="Liberation Serif"/>
          <w:sz w:val="24"/>
          <w:szCs w:val="24"/>
          <w:lang w:eastAsia="ru-RU"/>
        </w:rPr>
        <w:t xml:space="preserve">, в лице ___________________________________, действующего на основании __________, совместно именуемые также «Стороны»,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заключили настоящий государственный контракт (далее – </w:t>
      </w:r>
      <w:r w:rsidR="007104A5" w:rsidRPr="00A96B3A">
        <w:rPr>
          <w:rFonts w:eastAsia="Times New Roman" w:cs="Liberation Serif"/>
          <w:sz w:val="24"/>
          <w:szCs w:val="24"/>
          <w:lang w:eastAsia="ru-RU"/>
        </w:rPr>
        <w:t>контракт</w:t>
      </w:r>
      <w:r w:rsidRPr="00A96B3A">
        <w:rPr>
          <w:rFonts w:eastAsia="Times New Roman" w:cs="Liberation Serif"/>
          <w:sz w:val="24"/>
          <w:szCs w:val="24"/>
          <w:lang w:eastAsia="ru-RU"/>
        </w:rPr>
        <w:t>) о нижеследующем: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pacing w:val="5"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mallCaps/>
          <w:spacing w:val="5"/>
          <w:sz w:val="24"/>
          <w:szCs w:val="24"/>
          <w:lang w:eastAsia="x-none"/>
        </w:rPr>
        <w:t>1. ПРЕДМЕТ КОНТРАКТА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1.1.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="00294B18" w:rsidRPr="00294B18">
        <w:rPr>
          <w:rFonts w:eastAsia="Times New Roman" w:cs="Liberation Serif"/>
          <w:sz w:val="24"/>
          <w:szCs w:val="24"/>
          <w:lang w:eastAsia="ru-RU"/>
        </w:rPr>
        <w:t>Исполнитель предоставляет Заказчику простую (неисключительную) лицензию на право использования программного обеспечения Формирование консолидированной бюджетной и произво</w:t>
      </w:r>
      <w:r w:rsidR="00294B18">
        <w:rPr>
          <w:rFonts w:eastAsia="Times New Roman" w:cs="Liberation Serif"/>
          <w:sz w:val="24"/>
          <w:szCs w:val="24"/>
          <w:lang w:eastAsia="ru-RU"/>
        </w:rPr>
        <w:t>льной отчетности («Свод-Смарт»)</w:t>
      </w:r>
      <w:r w:rsidRPr="001F2847">
        <w:rPr>
          <w:rFonts w:eastAsia="Times New Roman" w:cs="Liberation Serif"/>
          <w:sz w:val="24"/>
          <w:szCs w:val="24"/>
          <w:lang w:eastAsia="ru-RU"/>
        </w:rPr>
        <w:t>, установленно</w:t>
      </w:r>
      <w:r w:rsidR="00294B18">
        <w:rPr>
          <w:rFonts w:eastAsia="Times New Roman" w:cs="Liberation Serif"/>
          <w:sz w:val="24"/>
          <w:szCs w:val="24"/>
          <w:lang w:eastAsia="ru-RU"/>
        </w:rPr>
        <w:t>го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 </w:t>
      </w:r>
      <w:r w:rsidR="00A96B3A">
        <w:rPr>
          <w:rFonts w:eastAsia="Times New Roman" w:cs="Liberation Serif"/>
          <w:sz w:val="24"/>
          <w:szCs w:val="24"/>
          <w:lang w:eastAsia="ru-RU"/>
        </w:rPr>
        <w:t xml:space="preserve">у Заказчика </w:t>
      </w:r>
      <w:r w:rsidRPr="001F2847">
        <w:rPr>
          <w:rFonts w:eastAsia="Times New Roman" w:cs="Liberation Serif"/>
          <w:sz w:val="24"/>
          <w:szCs w:val="24"/>
          <w:lang w:eastAsia="ru-RU"/>
        </w:rPr>
        <w:t>(далее – Услуги), в соответствии с Описанием объекта закупки (Приложение № 1), а Заказчик обязуется принять и оплатить Услуги в установленном контрактом порядке, форме и размере.</w:t>
      </w:r>
    </w:p>
    <w:p w:rsidR="001F2847" w:rsidRPr="001F2847" w:rsidRDefault="001F2847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1.2.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Регистрационный номер программного обеспечения </w:t>
      </w:r>
      <w:r w:rsidR="00090B11" w:rsidRPr="00090B11">
        <w:rPr>
          <w:rFonts w:eastAsia="Times New Roman" w:cs="Liberation Serif"/>
          <w:bCs/>
          <w:sz w:val="24"/>
          <w:szCs w:val="24"/>
          <w:lang w:eastAsia="ru-RU"/>
        </w:rPr>
        <w:t>«Свод-Смарт»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в Едином реестре российских программ для электронных вычислительных машин и баз данных 617</w:t>
      </w:r>
      <w:r w:rsidR="00294B18">
        <w:rPr>
          <w:rFonts w:eastAsia="Times New Roman" w:cs="Liberation Serif"/>
          <w:bCs/>
          <w:sz w:val="24"/>
          <w:szCs w:val="24"/>
          <w:lang w:eastAsia="ru-RU"/>
        </w:rPr>
        <w:t xml:space="preserve"> от 29.04.2016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Правообладатель программного обеспечения – ООО «</w:t>
      </w:r>
      <w:proofErr w:type="spellStart"/>
      <w:r w:rsidRPr="001F2847">
        <w:rPr>
          <w:rFonts w:eastAsia="Times New Roman" w:cs="Liberation Serif"/>
          <w:bCs/>
          <w:sz w:val="24"/>
          <w:szCs w:val="24"/>
          <w:lang w:eastAsia="ru-RU"/>
        </w:rPr>
        <w:t>Кейсистемс</w:t>
      </w:r>
      <w:proofErr w:type="spellEnd"/>
      <w:r w:rsidRPr="001F2847">
        <w:rPr>
          <w:rFonts w:eastAsia="Times New Roman" w:cs="Liberation Serif"/>
          <w:bCs/>
          <w:sz w:val="24"/>
          <w:szCs w:val="24"/>
          <w:lang w:eastAsia="ru-RU"/>
        </w:rPr>
        <w:t>», Российская Федерация.</w:t>
      </w:r>
    </w:p>
    <w:p w:rsidR="001F2847" w:rsidRDefault="001F2847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1.3.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Конечным пользователем неисключительных прав, передаваемых в рамках контракта, является </w:t>
      </w:r>
      <w:r w:rsidR="00A96B3A">
        <w:rPr>
          <w:rFonts w:eastAsia="Times New Roman" w:cs="Liberation Serif"/>
          <w:bCs/>
          <w:sz w:val="24"/>
          <w:szCs w:val="24"/>
          <w:lang w:eastAsia="ru-RU"/>
        </w:rPr>
        <w:t>Заказчик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221540" w:rsidRDefault="00221540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>
        <w:rPr>
          <w:rFonts w:eastAsia="Times New Roman" w:cs="Liberation Serif"/>
          <w:bCs/>
          <w:sz w:val="24"/>
          <w:szCs w:val="24"/>
          <w:lang w:eastAsia="ru-RU"/>
        </w:rPr>
        <w:t xml:space="preserve">1.4. </w:t>
      </w:r>
      <w:r w:rsidRPr="00221540">
        <w:rPr>
          <w:rFonts w:eastAsia="Times New Roman" w:cs="Liberation Serif"/>
          <w:bCs/>
          <w:sz w:val="24"/>
          <w:szCs w:val="24"/>
          <w:lang w:eastAsia="ru-RU"/>
        </w:rPr>
        <w:t xml:space="preserve">Лицензия на использование которого передается по </w:t>
      </w:r>
      <w:r w:rsidR="007104A5" w:rsidRPr="00221540">
        <w:rPr>
          <w:rFonts w:eastAsia="Times New Roman" w:cs="Liberation Serif"/>
          <w:bCs/>
          <w:sz w:val="24"/>
          <w:szCs w:val="24"/>
          <w:lang w:eastAsia="ru-RU"/>
        </w:rPr>
        <w:t>контракту</w:t>
      </w:r>
      <w:r w:rsidRPr="00221540">
        <w:rPr>
          <w:rFonts w:eastAsia="Times New Roman" w:cs="Liberation Serif"/>
          <w:bCs/>
          <w:sz w:val="24"/>
          <w:szCs w:val="24"/>
          <w:lang w:eastAsia="ru-RU"/>
        </w:rPr>
        <w:t>, допускается на территории Российской Федерации.</w:t>
      </w:r>
    </w:p>
    <w:p w:rsidR="006B1C1F" w:rsidRPr="001F2847" w:rsidRDefault="006B1C1F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>
        <w:rPr>
          <w:rFonts w:eastAsia="Times New Roman" w:cs="Liberation Serif"/>
          <w:bCs/>
          <w:sz w:val="24"/>
          <w:szCs w:val="24"/>
          <w:lang w:eastAsia="ru-RU"/>
        </w:rPr>
        <w:t xml:space="preserve">1.5. </w:t>
      </w:r>
      <w:r w:rsidRPr="006B1C1F">
        <w:rPr>
          <w:rFonts w:eastAsia="Times New Roman" w:cs="Liberation Serif"/>
          <w:bCs/>
          <w:sz w:val="24"/>
          <w:szCs w:val="24"/>
          <w:lang w:eastAsia="ru-RU"/>
        </w:rPr>
        <w:t xml:space="preserve">Способы использования </w:t>
      </w:r>
      <w:r w:rsidR="00362FDE" w:rsidRPr="006B1C1F">
        <w:rPr>
          <w:rFonts w:eastAsia="Times New Roman" w:cs="Liberation Serif"/>
          <w:bCs/>
          <w:sz w:val="24"/>
          <w:szCs w:val="24"/>
          <w:lang w:eastAsia="ru-RU"/>
        </w:rPr>
        <w:t xml:space="preserve">программного </w:t>
      </w:r>
      <w:r w:rsidRPr="006B1C1F">
        <w:rPr>
          <w:rFonts w:eastAsia="Times New Roman" w:cs="Liberation Serif"/>
          <w:bCs/>
          <w:sz w:val="24"/>
          <w:szCs w:val="24"/>
          <w:lang w:eastAsia="ru-RU"/>
        </w:rPr>
        <w:t>обеспечения, на который приобретается простая (неисключительная) лицензия:</w:t>
      </w:r>
      <w:r w:rsidR="00362FDE">
        <w:rPr>
          <w:rFonts w:eastAsia="Times New Roman" w:cs="Liberation Serif"/>
          <w:bCs/>
          <w:sz w:val="24"/>
          <w:szCs w:val="24"/>
          <w:lang w:eastAsia="ru-RU"/>
        </w:rPr>
        <w:t xml:space="preserve"> использование, воспроизведение.</w:t>
      </w:r>
    </w:p>
    <w:p w:rsidR="001F2847" w:rsidRPr="001F2847" w:rsidRDefault="001F2847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1.</w:t>
      </w:r>
      <w:r w:rsidR="006B1C1F">
        <w:rPr>
          <w:rFonts w:eastAsia="Times New Roman" w:cs="Liberation Serif"/>
          <w:sz w:val="24"/>
          <w:szCs w:val="24"/>
          <w:lang w:eastAsia="ru-RU"/>
        </w:rPr>
        <w:t>6</w:t>
      </w:r>
      <w:r w:rsidRPr="001F2847">
        <w:rPr>
          <w:rFonts w:eastAsia="Times New Roman" w:cs="Liberation Serif"/>
          <w:sz w:val="24"/>
          <w:szCs w:val="24"/>
          <w:lang w:eastAsia="ru-RU"/>
        </w:rPr>
        <w:t>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Услуги, оказываемые в соответствии с </w:t>
      </w:r>
      <w:r w:rsidR="007104A5" w:rsidRPr="001F2847">
        <w:rPr>
          <w:rFonts w:eastAsia="Times New Roman" w:cs="Liberation Serif"/>
          <w:sz w:val="24"/>
          <w:szCs w:val="24"/>
          <w:lang w:eastAsia="ru-RU"/>
        </w:rPr>
        <w:t>контрактом</w:t>
      </w:r>
      <w:r w:rsidRPr="001F2847">
        <w:rPr>
          <w:rFonts w:eastAsia="Times New Roman" w:cs="Liberation Serif"/>
          <w:sz w:val="24"/>
          <w:szCs w:val="24"/>
          <w:lang w:eastAsia="ru-RU"/>
        </w:rPr>
        <w:t>, должны соответствовать требованиям законодательства Российской Федерации.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 xml:space="preserve">2. ЦЕНА КОНТРАКТА </w:t>
      </w:r>
      <w:r w:rsidR="00AE639D">
        <w:rPr>
          <w:rFonts w:eastAsia="Times New Roman" w:cs="Liberation Serif"/>
          <w:b/>
          <w:bCs/>
          <w:iCs/>
          <w:sz w:val="24"/>
          <w:szCs w:val="24"/>
          <w:lang w:eastAsia="x-none"/>
        </w:rPr>
        <w:t>(</w:t>
      </w:r>
      <w:r w:rsidR="00AE639D" w:rsidRPr="00AE639D">
        <w:rPr>
          <w:rFonts w:eastAsia="Times New Roman" w:cs="Liberation Serif"/>
          <w:b/>
          <w:bCs/>
          <w:iCs/>
          <w:sz w:val="24"/>
          <w:szCs w:val="24"/>
          <w:lang w:eastAsia="x-none"/>
        </w:rPr>
        <w:t>ВОЗНАГРАЖДЕНИЯ</w:t>
      </w:r>
      <w:r w:rsidR="00AE639D">
        <w:rPr>
          <w:rFonts w:eastAsia="Times New Roman" w:cs="Liberation Serif"/>
          <w:b/>
          <w:bCs/>
          <w:iCs/>
          <w:sz w:val="24"/>
          <w:szCs w:val="24"/>
          <w:lang w:eastAsia="x-none"/>
        </w:rPr>
        <w:t>)</w:t>
      </w:r>
      <w:r w:rsidR="00AE639D" w:rsidRPr="00AE639D">
        <w:rPr>
          <w:rFonts w:eastAsia="Times New Roman" w:cs="Liberation Serif"/>
          <w:b/>
          <w:bCs/>
          <w:iCs/>
          <w:sz w:val="24"/>
          <w:szCs w:val="24"/>
          <w:lang w:eastAsia="x-none"/>
        </w:rPr>
        <w:t xml:space="preserve"> </w:t>
      </w: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И ПОРЯДОК РАСЧЕТА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i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2.1.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Цена контракта является твердой и не может изменяться в ходе его исполнения, за исключением случаев, предусмотренных </w:t>
      </w:r>
      <w:proofErr w:type="spellStart"/>
      <w:r w:rsidRPr="001F2847">
        <w:rPr>
          <w:rFonts w:eastAsia="Times New Roman" w:cs="Liberation Serif"/>
          <w:bCs/>
          <w:sz w:val="24"/>
          <w:szCs w:val="24"/>
          <w:lang w:eastAsia="ru-RU"/>
        </w:rPr>
        <w:t>п.п</w:t>
      </w:r>
      <w:proofErr w:type="spellEnd"/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. 2.5, 2.6, 2.7 </w:t>
      </w:r>
      <w:r w:rsidR="0057124D" w:rsidRPr="001F2847">
        <w:rPr>
          <w:rFonts w:eastAsia="Times New Roman" w:cs="Liberation Serif"/>
          <w:bCs/>
          <w:sz w:val="24"/>
          <w:szCs w:val="24"/>
          <w:lang w:eastAsia="ru-RU"/>
        </w:rPr>
        <w:t>контракта</w:t>
      </w:r>
      <w:r w:rsidRPr="001F2847">
        <w:rPr>
          <w:rFonts w:eastAsia="Times New Roman" w:cs="Liberation Serif"/>
          <w:bCs/>
          <w:i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bookmarkStart w:id="0" w:name="P85"/>
      <w:bookmarkEnd w:id="0"/>
      <w:r w:rsidRPr="001F2847">
        <w:rPr>
          <w:rFonts w:eastAsia="Times New Roman" w:cs="Liberation Serif"/>
          <w:bCs/>
          <w:sz w:val="24"/>
          <w:szCs w:val="24"/>
          <w:lang w:eastAsia="ru-RU"/>
        </w:rPr>
        <w:t>2.2.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Цена контракта составляет _______ (_____) рублей _____ (_____) копеек </w:t>
      </w:r>
      <w:r w:rsidRPr="001F2847">
        <w:rPr>
          <w:rFonts w:eastAsia="Times New Roman" w:cs="Liberation Serif"/>
          <w:bCs/>
          <w:i/>
          <w:sz w:val="24"/>
          <w:szCs w:val="24"/>
          <w:lang w:eastAsia="ru-RU"/>
        </w:rPr>
        <w:t>(сумма прописью)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,</w:t>
      </w:r>
      <w:r w:rsidRPr="001F2847">
        <w:rPr>
          <w:rFonts w:eastAsia="Times New Roman" w:cs="Liberation Serif"/>
          <w:bCs/>
          <w:i/>
          <w:sz w:val="24"/>
          <w:szCs w:val="24"/>
          <w:lang w:eastAsia="ru-RU"/>
        </w:rPr>
        <w:t xml:space="preserve"> без НДС или с НДС - ____% (_______________) рублей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(далее - цена контракта), согласно Расчету стоимости услуг (Приложение № </w:t>
      </w:r>
      <w:r w:rsidR="001748D5">
        <w:rPr>
          <w:rFonts w:eastAsia="Times New Roman" w:cs="Liberation Serif"/>
          <w:bCs/>
          <w:sz w:val="24"/>
          <w:szCs w:val="24"/>
          <w:lang w:eastAsia="ru-RU"/>
        </w:rPr>
        <w:t>2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)</w:t>
      </w:r>
      <w:r w:rsidRPr="001F2847">
        <w:rPr>
          <w:rFonts w:eastAsia="Times New Roman" w:cs="Liberation Serif"/>
          <w:bCs/>
          <w:i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Аванс не предусмотрен.</w:t>
      </w:r>
    </w:p>
    <w:p w:rsidR="001F2847" w:rsidRPr="001F2847" w:rsidRDefault="001F2847" w:rsidP="001128C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584239">
        <w:rPr>
          <w:rFonts w:eastAsia="Times New Roman" w:cs="Liberation Serif"/>
          <w:bCs/>
          <w:sz w:val="24"/>
          <w:szCs w:val="24"/>
          <w:lang w:eastAsia="ru-RU"/>
        </w:rPr>
        <w:t xml:space="preserve">Сумма, подлежащая уплате Заказчиком Исполнителю (юридическому лицу или физическому лицу, в том числе зарегистрированному в качестве индивидуального предпринимателя), уменьшается на размер </w:t>
      </w:r>
      <w:r w:rsidRPr="00584239">
        <w:rPr>
          <w:rFonts w:eastAsia="Times New Roman" w:cs="Liberation Serif"/>
          <w:bCs/>
          <w:iCs/>
          <w:sz w:val="24"/>
          <w:szCs w:val="24"/>
          <w:lang w:eastAsia="ru-RU"/>
        </w:rPr>
        <w:t>налогов, сборов и иных обязательных</w:t>
      </w:r>
      <w:r w:rsidRPr="00584239">
        <w:rPr>
          <w:rFonts w:eastAsia="Times New Roman" w:cs="Liberation Serif"/>
          <w:bCs/>
          <w:sz w:val="24"/>
          <w:szCs w:val="24"/>
          <w:lang w:eastAsia="ru-RU"/>
        </w:rPr>
        <w:t xml:space="preserve"> платежей </w:t>
      </w:r>
      <w:r w:rsidRPr="00584239">
        <w:rPr>
          <w:rFonts w:eastAsia="Times New Roman" w:cs="Liberation Serif"/>
          <w:bCs/>
          <w:iCs/>
          <w:sz w:val="24"/>
          <w:szCs w:val="24"/>
          <w:lang w:eastAsia="ru-RU"/>
        </w:rPr>
        <w:t>в бюджеты бюджетной системы Российской Федерации</w:t>
      </w:r>
      <w:r w:rsidRPr="00584239">
        <w:rPr>
          <w:rFonts w:eastAsia="Times New Roman" w:cs="Liberation Serif"/>
          <w:bCs/>
          <w:sz w:val="24"/>
          <w:szCs w:val="24"/>
          <w:lang w:eastAsia="ru-RU"/>
        </w:rPr>
        <w:t>, связанных с оплатой контракта</w:t>
      </w:r>
      <w:r w:rsidRPr="00584239">
        <w:rPr>
          <w:rFonts w:eastAsia="Times New Roman" w:cs="Liberation Serif"/>
          <w:bCs/>
          <w:iCs/>
          <w:sz w:val="24"/>
          <w:szCs w:val="24"/>
          <w:lang w:eastAsia="ru-RU"/>
        </w:rPr>
        <w:t xml:space="preserve">, если в соответствии с </w:t>
      </w:r>
      <w:hyperlink r:id="rId7" w:anchor="/document/10900200/entry/1" w:history="1">
        <w:r w:rsidRPr="00584239">
          <w:rPr>
            <w:rFonts w:eastAsia="Times New Roman" w:cs="Liberation Serif"/>
            <w:bCs/>
            <w:iCs/>
            <w:sz w:val="24"/>
            <w:szCs w:val="24"/>
            <w:lang w:eastAsia="ru-RU"/>
          </w:rPr>
          <w:t>законодательством</w:t>
        </w:r>
      </w:hyperlink>
      <w:r w:rsidRPr="00584239">
        <w:rPr>
          <w:rFonts w:eastAsia="Times New Roman" w:cs="Liberation Serif"/>
          <w:bCs/>
          <w:iCs/>
          <w:sz w:val="24"/>
          <w:szCs w:val="24"/>
          <w:lang w:eastAsia="ru-RU"/>
        </w:rPr>
        <w:t xml:space="preserve"> Российской Федерации о налогах и сборах такие налоги, сборы и иные обязательные платежи подлежат </w:t>
      </w:r>
      <w:r w:rsidRPr="001F2847">
        <w:rPr>
          <w:rFonts w:eastAsia="Times New Roman" w:cs="Liberation Serif"/>
          <w:bCs/>
          <w:iCs/>
          <w:sz w:val="24"/>
          <w:szCs w:val="24"/>
          <w:lang w:eastAsia="ru-RU"/>
        </w:rPr>
        <w:t>уплате в бюджеты бюджетной системы Российской Федерации Заказчиком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Источник финансирования: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бюджет Свердловской области.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2.3.</w:t>
      </w:r>
      <w:r w:rsidRPr="001F2847">
        <w:rPr>
          <w:rFonts w:eastAsia="Times New Roman" w:cs="Liberation Serif"/>
          <w:bCs/>
          <w:i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Оплата по контракту осуществляется в рублях Российской Федерации.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lastRenderedPageBreak/>
        <w:t>2.4.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>В цену контракта включены все расходы Исполнителя, необходимые для исполнения обязательств по контракту в полном объеме и надлежащего качества, в том числе вознаграждение за передачу прав, уплата налогов, сборов и других обязательных платежей для данного вида Услуг.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2.5.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Цена контракта может быть снижена по соглашению Сторон без изменения предусмотренных контрактом </w:t>
      </w:r>
      <w:r w:rsidRPr="001F2847">
        <w:rPr>
          <w:rFonts w:eastAsia="Times New Roman" w:cs="Liberation Serif"/>
          <w:bCs/>
          <w:sz w:val="24"/>
          <w:szCs w:val="24"/>
          <w:lang w:val="x-none" w:eastAsia="ru-RU"/>
        </w:rPr>
        <w:t xml:space="preserve">объема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Услуг</w:t>
      </w:r>
      <w:r w:rsidRPr="001F2847">
        <w:rPr>
          <w:rFonts w:eastAsia="Times New Roman" w:cs="Liberation Serif"/>
          <w:bCs/>
          <w:sz w:val="24"/>
          <w:szCs w:val="24"/>
          <w:lang w:val="x-none" w:eastAsia="ru-RU"/>
        </w:rPr>
        <w:t xml:space="preserve">, качества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и иных условий исполнения контракта.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2.</w:t>
      </w:r>
      <w:r w:rsidR="00584239">
        <w:rPr>
          <w:rFonts w:eastAsia="Times New Roman" w:cs="Liberation Serif"/>
          <w:bCs/>
          <w:sz w:val="24"/>
          <w:szCs w:val="24"/>
          <w:lang w:eastAsia="ru-RU"/>
        </w:rPr>
        <w:t>6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>Цена может быть изменена в случаях, предусмотренных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 При этом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Услуг, предусмотренных контрактом.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bookmarkStart w:id="1" w:name="P98"/>
      <w:bookmarkStart w:id="2" w:name="P99"/>
      <w:bookmarkEnd w:id="1"/>
      <w:bookmarkEnd w:id="2"/>
      <w:r w:rsidRPr="001F2847">
        <w:rPr>
          <w:rFonts w:eastAsia="Times New Roman" w:cs="Liberation Serif"/>
          <w:bCs/>
          <w:sz w:val="24"/>
          <w:szCs w:val="24"/>
          <w:lang w:eastAsia="ru-RU"/>
        </w:rPr>
        <w:t>2.</w:t>
      </w:r>
      <w:r w:rsidR="00584239">
        <w:rPr>
          <w:rFonts w:eastAsia="Times New Roman" w:cs="Liberation Serif"/>
          <w:bCs/>
          <w:sz w:val="24"/>
          <w:szCs w:val="24"/>
          <w:lang w:eastAsia="ru-RU"/>
        </w:rPr>
        <w:t>7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Оплата по контракту осуществляется Заказчиком </w:t>
      </w:r>
      <w:r w:rsidRPr="001F2847">
        <w:rPr>
          <w:rFonts w:eastAsia="Times New Roman" w:cs="Liberation Serif"/>
          <w:sz w:val="24"/>
          <w:szCs w:val="24"/>
          <w:lang w:eastAsia="ar-SA"/>
        </w:rPr>
        <w:t>за фактически оказанные Услуги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путем перечисления денежных средств на банковский счет Исполнителя в течение </w:t>
      </w:r>
      <w:r w:rsidR="001748D5">
        <w:rPr>
          <w:rFonts w:eastAsia="Times New Roman" w:cs="Liberation Serif"/>
          <w:bCs/>
          <w:sz w:val="24"/>
          <w:szCs w:val="24"/>
          <w:lang w:eastAsia="ru-RU"/>
        </w:rPr>
        <w:t xml:space="preserve">семи </w:t>
      </w:r>
      <w:r w:rsidR="00584239">
        <w:rPr>
          <w:rFonts w:eastAsia="Times New Roman" w:cs="Liberation Serif"/>
          <w:bCs/>
          <w:sz w:val="24"/>
          <w:szCs w:val="24"/>
          <w:lang w:eastAsia="ru-RU"/>
        </w:rPr>
        <w:t>рабочих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дней</w:t>
      </w:r>
      <w:r w:rsidRPr="001F2847">
        <w:rPr>
          <w:rFonts w:eastAsia="Calibri" w:cs="Liberation Serif"/>
          <w:sz w:val="24"/>
          <w:szCs w:val="24"/>
          <w:lang w:eastAsia="ru-RU"/>
        </w:rPr>
        <w:t xml:space="preserve">, с даты подписания Заказчиком </w:t>
      </w:r>
      <w:r w:rsidR="00A96B3A"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документа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о приемке </w:t>
      </w:r>
      <w:r w:rsidRPr="001F2847">
        <w:rPr>
          <w:rFonts w:eastAsia="Calibri" w:cs="Liberation Serif"/>
          <w:sz w:val="24"/>
          <w:szCs w:val="24"/>
          <w:lang w:eastAsia="ru-RU"/>
        </w:rPr>
        <w:t xml:space="preserve">в форме электронного документа в </w:t>
      </w:r>
      <w:r w:rsidR="0052733D" w:rsidRPr="001F2847">
        <w:rPr>
          <w:rFonts w:eastAsia="Calibri" w:cs="Liberation Serif"/>
          <w:sz w:val="24"/>
          <w:szCs w:val="24"/>
          <w:lang w:eastAsia="ru-RU"/>
        </w:rPr>
        <w:t xml:space="preserve">единой </w:t>
      </w:r>
      <w:r w:rsidRPr="001F2847">
        <w:rPr>
          <w:rFonts w:eastAsia="Calibri" w:cs="Liberation Serif"/>
          <w:sz w:val="24"/>
          <w:szCs w:val="24"/>
          <w:lang w:eastAsia="ru-RU"/>
        </w:rPr>
        <w:t xml:space="preserve">информационной системе в сфере закупок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и на основании представленных Исполнителем счета и счет-фактуры (при наличии)</w:t>
      </w:r>
      <w:r w:rsidR="00A96B3A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2.</w:t>
      </w:r>
      <w:r w:rsidR="00471797">
        <w:rPr>
          <w:rFonts w:eastAsia="Times New Roman" w:cs="Liberation Serif"/>
          <w:bCs/>
          <w:sz w:val="24"/>
          <w:szCs w:val="24"/>
          <w:lang w:eastAsia="ru-RU"/>
        </w:rPr>
        <w:t>8</w:t>
      </w:r>
      <w:r w:rsidR="00A70DFB">
        <w:rPr>
          <w:rFonts w:eastAsia="Times New Roman" w:cs="Liberation Serif"/>
          <w:bCs/>
          <w:sz w:val="24"/>
          <w:szCs w:val="24"/>
          <w:lang w:eastAsia="ru-RU"/>
        </w:rPr>
        <w:t>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>Датой оплаты контракта Стороны считают дату списания денежных средств с лицевого счета Заказчика.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3. ПРАВА И ОБЯЗАННОСТИ СТОРОН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rPr>
          <w:rFonts w:eastAsia="Calibri" w:cs="Liberation Serif"/>
          <w:b/>
          <w:sz w:val="24"/>
          <w:szCs w:val="24"/>
          <w:lang w:eastAsia="ru-RU"/>
        </w:rPr>
      </w:pPr>
      <w:r w:rsidRPr="001F2847">
        <w:rPr>
          <w:rFonts w:eastAsia="Calibri" w:cs="Liberation Serif"/>
          <w:b/>
          <w:sz w:val="24"/>
          <w:szCs w:val="24"/>
          <w:lang w:eastAsia="ru-RU"/>
        </w:rPr>
        <w:t>3.1.</w:t>
      </w:r>
      <w:r w:rsidRPr="001F2847">
        <w:rPr>
          <w:rFonts w:eastAsia="Calibri" w:cs="Liberation Serif"/>
          <w:b/>
          <w:sz w:val="24"/>
          <w:szCs w:val="24"/>
          <w:lang w:eastAsia="ru-RU"/>
        </w:rPr>
        <w:tab/>
        <w:t>Заказчик вправе: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3.1.1.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Требовать от Исполнителя надлежащего исполнения обязательств в соответствии с условиями контракта.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3.1.2.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Требовать от Исполнителя представления надлежащим образом оформленных документов, указанных в пунктах 2.</w:t>
      </w:r>
      <w:r w:rsidR="007104A5">
        <w:rPr>
          <w:rFonts w:eastAsia="Calibri" w:cs="Liberation Serif"/>
          <w:sz w:val="24"/>
          <w:szCs w:val="24"/>
          <w:lang w:eastAsia="ru-RU"/>
        </w:rPr>
        <w:t>7.</w:t>
      </w:r>
      <w:r w:rsidRPr="001F2847">
        <w:rPr>
          <w:rFonts w:eastAsia="Calibri" w:cs="Liberation Serif"/>
          <w:sz w:val="24"/>
          <w:szCs w:val="24"/>
          <w:lang w:eastAsia="ru-RU"/>
        </w:rPr>
        <w:t xml:space="preserve"> </w:t>
      </w:r>
      <w:r w:rsidR="007104A5" w:rsidRPr="001F2847">
        <w:rPr>
          <w:rFonts w:eastAsia="Calibri" w:cs="Liberation Serif"/>
          <w:sz w:val="24"/>
          <w:szCs w:val="24"/>
          <w:lang w:eastAsia="ru-RU"/>
        </w:rPr>
        <w:t>контракта</w:t>
      </w:r>
      <w:r w:rsidRPr="001F2847">
        <w:rPr>
          <w:rFonts w:eastAsia="Calibri" w:cs="Liberation Serif"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3.1.3.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 xml:space="preserve">Контролировать ход оказания Услуг Исполнителем по </w:t>
      </w:r>
      <w:r w:rsidR="007104A5" w:rsidRPr="001F2847">
        <w:rPr>
          <w:rFonts w:eastAsia="Calibri" w:cs="Liberation Serif"/>
          <w:sz w:val="24"/>
          <w:szCs w:val="24"/>
          <w:lang w:eastAsia="ru-RU"/>
        </w:rPr>
        <w:t xml:space="preserve">Контракту </w:t>
      </w:r>
      <w:r w:rsidRPr="001F2847">
        <w:rPr>
          <w:rFonts w:eastAsia="Calibri" w:cs="Liberation Serif"/>
          <w:sz w:val="24"/>
          <w:szCs w:val="24"/>
          <w:lang w:eastAsia="ru-RU"/>
        </w:rPr>
        <w:t>без вмешательства в деятельность Исполнителя.</w:t>
      </w:r>
    </w:p>
    <w:p w:rsidR="001F2847" w:rsidRPr="001F2847" w:rsidRDefault="001F2847" w:rsidP="001128C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3.1.4.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Требовать своевременного устранения выявленных недостатков.</w:t>
      </w:r>
    </w:p>
    <w:p w:rsidR="001F2847" w:rsidRPr="001F2847" w:rsidRDefault="001F2847" w:rsidP="001128C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3.1.5.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Отказаться от оплаты Услуг, не предусмотренных контрактом, но оказанных Исполнителем.</w:t>
      </w:r>
    </w:p>
    <w:p w:rsidR="001F2847" w:rsidRPr="001F2847" w:rsidRDefault="001F2847" w:rsidP="001128C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3.1.6.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Привлекать экспертов, экспертные организации для проверки соответствия качества оказанных Услуг требованиям, установленным контрактом.</w:t>
      </w:r>
    </w:p>
    <w:p w:rsidR="001F2847" w:rsidRPr="001F2847" w:rsidRDefault="001F2847" w:rsidP="001128C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3.1.7.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 xml:space="preserve">Производить оплату контракта за вычетом соответствующего размера неустойки (штрафа, пени) или вернуть обеспечение исполнения </w:t>
      </w:r>
      <w:r w:rsidR="007104A5" w:rsidRPr="001F2847">
        <w:rPr>
          <w:rFonts w:eastAsia="Times New Roman" w:cs="Liberation Serif"/>
          <w:sz w:val="24"/>
          <w:szCs w:val="24"/>
          <w:lang w:eastAsia="ar-SA"/>
        </w:rPr>
        <w:t>контракта</w:t>
      </w:r>
      <w:r w:rsidRPr="001F2847">
        <w:rPr>
          <w:rFonts w:eastAsia="Times New Roman" w:cs="Liberation Serif"/>
          <w:sz w:val="24"/>
          <w:szCs w:val="24"/>
          <w:lang w:eastAsia="ar-SA"/>
        </w:rPr>
        <w:t>, уменьшенное на размер начисленных штрафов, пеней.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b/>
          <w:sz w:val="24"/>
          <w:szCs w:val="24"/>
          <w:lang w:eastAsia="ru-RU"/>
        </w:rPr>
      </w:pPr>
      <w:r w:rsidRPr="001F2847">
        <w:rPr>
          <w:rFonts w:eastAsia="Calibri" w:cs="Liberation Serif"/>
          <w:b/>
          <w:sz w:val="24"/>
          <w:szCs w:val="24"/>
          <w:lang w:eastAsia="ru-RU"/>
        </w:rPr>
        <w:t>3.2.</w:t>
      </w:r>
      <w:r w:rsidRPr="001F2847">
        <w:rPr>
          <w:rFonts w:eastAsia="Calibri" w:cs="Liberation Serif"/>
          <w:b/>
          <w:sz w:val="24"/>
          <w:szCs w:val="24"/>
          <w:lang w:eastAsia="ru-RU"/>
        </w:rPr>
        <w:tab/>
        <w:t>Заказчик обязан: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3.2.1.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Создать Исполнителю необходимые условия для оказания Услуг.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3.2.2.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Обеспечить приемку и оплату оказанных Услуг в соответствии с условиями контракта.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3.2.3.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 xml:space="preserve">Требовать уплаты неустоек (штрафов, пеней) в соответствии с разделом </w:t>
      </w:r>
      <w:r w:rsidRPr="001F2847">
        <w:rPr>
          <w:rFonts w:eastAsia="Calibri" w:cs="Liberation Serif"/>
          <w:sz w:val="24"/>
          <w:szCs w:val="24"/>
          <w:lang w:eastAsia="ru-RU"/>
        </w:rPr>
        <w:br/>
        <w:t>6 контракта.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3.2.4.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Д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ля проверки предоставленных Исполнителем результатов оказанных Услуг, предусмотренных контрактом, в части их соответствия условиям контракта, провести экспертизу оказанной Услуги.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1F2847">
        <w:rPr>
          <w:rFonts w:eastAsia="Times New Roman" w:cs="Liberation Serif"/>
          <w:sz w:val="24"/>
          <w:szCs w:val="24"/>
          <w:lang w:eastAsia="ar-SA"/>
        </w:rPr>
        <w:t>Закон о контрактной системе.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b/>
          <w:sz w:val="24"/>
          <w:szCs w:val="24"/>
          <w:lang w:eastAsia="ru-RU"/>
        </w:rPr>
      </w:pPr>
      <w:r w:rsidRPr="001F2847">
        <w:rPr>
          <w:rFonts w:eastAsia="Calibri" w:cs="Liberation Serif"/>
          <w:b/>
          <w:sz w:val="24"/>
          <w:szCs w:val="24"/>
          <w:lang w:eastAsia="ru-RU"/>
        </w:rPr>
        <w:t>3.3.</w:t>
      </w:r>
      <w:r w:rsidRPr="001F2847">
        <w:rPr>
          <w:rFonts w:eastAsia="Calibri" w:cs="Liberation Serif"/>
          <w:b/>
          <w:sz w:val="24"/>
          <w:szCs w:val="24"/>
          <w:lang w:eastAsia="ru-RU"/>
        </w:rPr>
        <w:tab/>
        <w:t>Исполнитель вправе:</w:t>
      </w:r>
    </w:p>
    <w:p w:rsidR="001F2847" w:rsidRPr="001F2847" w:rsidRDefault="001F2847" w:rsidP="001128CF">
      <w:pPr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3.3.1.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Требовать приемки и своевременной оплаты оказанных Услуг в объеме, порядке, сроки и на условиях, предусмотренных контрактом.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sz w:val="24"/>
          <w:szCs w:val="24"/>
          <w:lang w:eastAsia="ru-RU"/>
        </w:rPr>
      </w:pPr>
      <w:r w:rsidRPr="001F2847">
        <w:rPr>
          <w:rFonts w:eastAsia="Calibri" w:cs="Liberation Serif"/>
          <w:sz w:val="24"/>
          <w:szCs w:val="24"/>
          <w:lang w:eastAsia="ru-RU"/>
        </w:rPr>
        <w:t>3.3.2.</w:t>
      </w:r>
      <w:r w:rsidRPr="001F2847">
        <w:rPr>
          <w:rFonts w:eastAsia="Calibri" w:cs="Liberation Serif"/>
          <w:sz w:val="24"/>
          <w:szCs w:val="24"/>
          <w:lang w:eastAsia="ru-RU"/>
        </w:rPr>
        <w:tab/>
        <w:t>Запрашивать у Заказчика разъяснения и уточнения по вопросам оказания Услуг в рамках контракта.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Calibri" w:cs="Liberation Serif"/>
          <w:b/>
          <w:sz w:val="24"/>
          <w:szCs w:val="24"/>
          <w:lang w:eastAsia="ru-RU"/>
        </w:rPr>
      </w:pPr>
      <w:r w:rsidRPr="001F2847">
        <w:rPr>
          <w:rFonts w:eastAsia="Calibri" w:cs="Liberation Serif"/>
          <w:b/>
          <w:sz w:val="24"/>
          <w:szCs w:val="24"/>
          <w:lang w:eastAsia="ru-RU"/>
        </w:rPr>
        <w:t>3.4.</w:t>
      </w:r>
      <w:r w:rsidRPr="001F2847">
        <w:rPr>
          <w:rFonts w:eastAsia="Calibri" w:cs="Liberation Serif"/>
          <w:b/>
          <w:sz w:val="24"/>
          <w:szCs w:val="24"/>
          <w:lang w:eastAsia="ru-RU"/>
        </w:rPr>
        <w:tab/>
        <w:t>Исполнитель обязан: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Calibri" w:cs="Liberation Serif"/>
          <w:sz w:val="24"/>
          <w:szCs w:val="24"/>
          <w:lang w:eastAsia="ar-SA"/>
        </w:rPr>
        <w:lastRenderedPageBreak/>
        <w:t>3.4.1.</w:t>
      </w:r>
      <w:r w:rsidRPr="001F2847">
        <w:rPr>
          <w:rFonts w:eastAsia="Calibri" w:cs="Liberation Serif"/>
          <w:sz w:val="24"/>
          <w:szCs w:val="24"/>
          <w:lang w:eastAsia="ar-SA"/>
        </w:rPr>
        <w:tab/>
        <w:t>О</w:t>
      </w:r>
      <w:r w:rsidRPr="001F2847">
        <w:rPr>
          <w:rFonts w:eastAsia="Times New Roman" w:cs="Liberation Serif"/>
          <w:sz w:val="24"/>
          <w:szCs w:val="24"/>
          <w:lang w:eastAsia="ar-SA"/>
        </w:rPr>
        <w:t>казать Услуги на условиях и в сроки, предусмотренные контрактом.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3.4.2.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Обеспечить соблюдение конфиденциальности информации, полученной от Заказчика в рамках исполнения контракта.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3.4.3.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Предпринимать все возможные правовые, организационные и технические меры по предотвращению разглашения информации, которая стала известной в ходе исполнения контракта, в течение всего срока действия контракта.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3.4.4.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Гарантировать Заказчику оказание Услуг по контракту без нарушения исключительных прав третьих лиц.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3.4.5.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Соблюдать требования, предусмотренные ст. 1229, 1233, 1234, 1235, 1238, 1261, 1262, 1270 Гражданского кодекса Российской Федерации.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3.4.6.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Обладать законными правами на предоставление Заказчику прав использования компьютерного программного обеспечения «Свод-</w:t>
      </w:r>
      <w:r w:rsidR="0039220B" w:rsidRPr="001F2847">
        <w:rPr>
          <w:rFonts w:eastAsia="Times New Roman" w:cs="Liberation Serif"/>
          <w:sz w:val="24"/>
          <w:szCs w:val="24"/>
          <w:lang w:eastAsia="ar-SA"/>
        </w:rPr>
        <w:t>Смарт</w:t>
      </w:r>
      <w:r w:rsidRPr="001F2847">
        <w:rPr>
          <w:rFonts w:eastAsia="Times New Roman" w:cs="Liberation Serif"/>
          <w:sz w:val="24"/>
          <w:szCs w:val="24"/>
          <w:lang w:eastAsia="ar-SA"/>
        </w:rPr>
        <w:t>».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3.4.7.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Предоставить </w:t>
      </w:r>
      <w:r w:rsidR="00CB16F9">
        <w:rPr>
          <w:rFonts w:eastAsia="Times New Roman" w:cs="Liberation Serif"/>
          <w:sz w:val="24"/>
          <w:szCs w:val="24"/>
          <w:lang w:eastAsia="ru-RU"/>
        </w:rPr>
        <w:t xml:space="preserve">Заказчику </w:t>
      </w:r>
      <w:r w:rsidR="000F7D2B" w:rsidRPr="001F2847">
        <w:rPr>
          <w:rFonts w:eastAsia="Times New Roman" w:cs="Liberation Serif"/>
          <w:sz w:val="24"/>
          <w:szCs w:val="24"/>
          <w:lang w:eastAsia="ru-RU"/>
        </w:rPr>
        <w:t xml:space="preserve">лицензионное 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соглашение, определяющее условия использования компьютерного программного обеспечения </w:t>
      </w:r>
      <w:r w:rsidR="000F7D2B">
        <w:rPr>
          <w:rFonts w:eastAsia="Times New Roman" w:cs="Liberation Serif"/>
          <w:sz w:val="24"/>
          <w:szCs w:val="24"/>
          <w:lang w:eastAsia="ru-RU"/>
        </w:rPr>
        <w:t>«</w:t>
      </w:r>
      <w:r w:rsidRPr="001F2847">
        <w:rPr>
          <w:rFonts w:eastAsia="Times New Roman" w:cs="Liberation Serif"/>
          <w:sz w:val="24"/>
          <w:szCs w:val="24"/>
          <w:lang w:eastAsia="ru-RU"/>
        </w:rPr>
        <w:t>Свод-</w:t>
      </w:r>
      <w:r w:rsidR="0039220B" w:rsidRPr="001F2847">
        <w:rPr>
          <w:rFonts w:eastAsia="Times New Roman" w:cs="Liberation Serif"/>
          <w:sz w:val="24"/>
          <w:szCs w:val="24"/>
          <w:lang w:eastAsia="ru-RU"/>
        </w:rPr>
        <w:t>Смарт</w:t>
      </w:r>
      <w:r w:rsidRPr="001F2847">
        <w:rPr>
          <w:rFonts w:eastAsia="Times New Roman" w:cs="Liberation Serif"/>
          <w:sz w:val="24"/>
          <w:szCs w:val="24"/>
          <w:lang w:eastAsia="ru-RU"/>
        </w:rPr>
        <w:t>».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3.4.8.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Предоставлять Заказчику по его требованию в сроки, указанные в таком требовании, документы, относящиеся к предмету контракта</w:t>
      </w:r>
      <w:r w:rsidRPr="001F2847">
        <w:rPr>
          <w:rFonts w:eastAsia="Times New Roman" w:cs="Liberation Serif"/>
          <w:sz w:val="24"/>
          <w:szCs w:val="24"/>
          <w:lang w:eastAsia="ar-SA"/>
        </w:rPr>
        <w:t>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3.4.9.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Своевременно предоставлять Заказчику достоверную информацию о ходе исполнения своих обязательств, о сложностях, возникающих при исполнении контракта.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3.4.10.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Предоставить надлежаще оформленные в соответствии с требованиями контракта и действующего законодательства документы, в полном объеме и в сроки, указанные в п. 4.3. контракта. При нарушении данного требования, Заказчик обязан применить к Исполнителю штрафные санкции в соответствии с п. 6.9. контракта.</w:t>
      </w:r>
    </w:p>
    <w:p w:rsidR="001F2847" w:rsidRPr="001F2847" w:rsidRDefault="001F2847" w:rsidP="001128CF">
      <w:pPr>
        <w:tabs>
          <w:tab w:val="left" w:pos="567"/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3.4.11.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В случае изменения банковских реквизитов, указанных в контракте, Исполнитель обязан в течение 3 (трех) рабочих дней в письменной форме сообщить об этом Заказчику с указанием новых реквизитов расчетного счета. В противном случае, все риски, связанные с перечислением Заказчиком денежных средств на указанный в контракте счет Исполнителя, несет Исполнитель.</w:t>
      </w:r>
    </w:p>
    <w:p w:rsidR="001F2847" w:rsidRPr="001F2847" w:rsidRDefault="001F2847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3.4.12.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Исполнять иные обязательства, предусмотренные действующим законодательством и контрактом</w:t>
      </w:r>
      <w:r w:rsidRPr="001F2847">
        <w:rPr>
          <w:rFonts w:eastAsia="Times New Roman" w:cs="Liberation Serif"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4. СРОК, МЕСТО И ПОРЯДОК ОКАЗАНИЯ УСЛУГ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4.1.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Срок оказания Услуг: </w:t>
      </w:r>
      <w:r w:rsidR="00C75D17">
        <w:rPr>
          <w:rFonts w:eastAsia="Times New Roman" w:cs="Liberation Serif"/>
          <w:bCs/>
          <w:sz w:val="24"/>
          <w:szCs w:val="24"/>
          <w:lang w:eastAsia="ru-RU"/>
        </w:rPr>
        <w:t xml:space="preserve">в течение пяти рабочих дней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с даты заключения контракта</w:t>
      </w:r>
      <w:r w:rsidR="00C75D17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1F2847" w:rsidRPr="001F2847" w:rsidRDefault="009F64A5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>
        <w:rPr>
          <w:rFonts w:eastAsia="Times New Roman" w:cs="Liberation Serif"/>
          <w:bCs/>
          <w:sz w:val="24"/>
          <w:szCs w:val="24"/>
          <w:lang w:eastAsia="ru-RU"/>
        </w:rPr>
        <w:t>Оказание Услуг</w:t>
      </w:r>
      <w:r w:rsidR="001F2847"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осуществляется по рабочим дням в период: понедельник – пятница, часы работы с понедельника по четверг с </w:t>
      </w:r>
      <w:r w:rsidR="00CB16F9">
        <w:rPr>
          <w:rFonts w:eastAsia="Times New Roman" w:cs="Liberation Serif"/>
          <w:bCs/>
          <w:sz w:val="24"/>
          <w:szCs w:val="24"/>
          <w:lang w:eastAsia="ru-RU"/>
        </w:rPr>
        <w:t>9.00</w:t>
      </w:r>
      <w:r w:rsidR="001F2847"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до </w:t>
      </w:r>
      <w:r w:rsidR="00CB16F9">
        <w:rPr>
          <w:rFonts w:eastAsia="Times New Roman" w:cs="Liberation Serif"/>
          <w:bCs/>
          <w:sz w:val="24"/>
          <w:szCs w:val="24"/>
          <w:lang w:eastAsia="ru-RU"/>
        </w:rPr>
        <w:t>18.00.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4.2.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Место оказания Услуг: г. Екатеринбург, ул. </w:t>
      </w:r>
      <w:proofErr w:type="spellStart"/>
      <w:r w:rsidR="00CB16F9">
        <w:rPr>
          <w:rFonts w:eastAsia="Times New Roman" w:cs="Liberation Serif"/>
          <w:bCs/>
          <w:sz w:val="24"/>
          <w:szCs w:val="24"/>
          <w:lang w:eastAsia="ru-RU"/>
        </w:rPr>
        <w:t>Вайнера</w:t>
      </w:r>
      <w:proofErr w:type="spellEnd"/>
      <w:r w:rsidR="00CB16F9">
        <w:rPr>
          <w:rFonts w:eastAsia="Times New Roman" w:cs="Liberation Serif"/>
          <w:bCs/>
          <w:sz w:val="24"/>
          <w:szCs w:val="24"/>
          <w:lang w:eastAsia="ru-RU"/>
        </w:rPr>
        <w:t>, д. 34 Б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.</w:t>
      </w:r>
    </w:p>
    <w:p w:rsidR="00F47723" w:rsidRDefault="001F2847" w:rsidP="00340285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4.3.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 xml:space="preserve">В сроки, указанные в п.4.1 контракта, Исполнитель </w:t>
      </w:r>
      <w:r w:rsidR="00F47723">
        <w:rPr>
          <w:rFonts w:eastAsia="Times New Roman" w:cs="Liberation Serif"/>
          <w:bCs/>
          <w:sz w:val="24"/>
          <w:szCs w:val="24"/>
          <w:lang w:eastAsia="ru-RU"/>
        </w:rPr>
        <w:t>передает Заказчику</w:t>
      </w:r>
      <w:r w:rsidR="00B53437">
        <w:rPr>
          <w:rFonts w:eastAsia="Times New Roman" w:cs="Liberation Serif"/>
          <w:bCs/>
          <w:sz w:val="24"/>
          <w:szCs w:val="24"/>
          <w:lang w:eastAsia="ru-RU"/>
        </w:rPr>
        <w:t>:</w:t>
      </w:r>
    </w:p>
    <w:p w:rsidR="00F47723" w:rsidRDefault="00F47723" w:rsidP="00340285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>
        <w:rPr>
          <w:rFonts w:eastAsia="Times New Roman" w:cs="Liberation Serif"/>
          <w:bCs/>
          <w:sz w:val="24"/>
          <w:szCs w:val="24"/>
          <w:lang w:eastAsia="ru-RU"/>
        </w:rPr>
        <w:t xml:space="preserve">– </w:t>
      </w:r>
      <w:r w:rsidRPr="00F47723">
        <w:rPr>
          <w:rFonts w:eastAsia="Times New Roman" w:cs="Liberation Serif"/>
          <w:bCs/>
          <w:sz w:val="24"/>
          <w:szCs w:val="24"/>
          <w:lang w:eastAsia="ru-RU"/>
        </w:rPr>
        <w:t>копи</w:t>
      </w:r>
      <w:r>
        <w:rPr>
          <w:rFonts w:eastAsia="Times New Roman" w:cs="Liberation Serif"/>
          <w:bCs/>
          <w:sz w:val="24"/>
          <w:szCs w:val="24"/>
          <w:lang w:eastAsia="ru-RU"/>
        </w:rPr>
        <w:t>ю</w:t>
      </w:r>
      <w:r w:rsidRPr="00F47723">
        <w:rPr>
          <w:rFonts w:eastAsia="Times New Roman" w:cs="Liberation Serif"/>
          <w:bCs/>
          <w:sz w:val="24"/>
          <w:szCs w:val="24"/>
          <w:lang w:eastAsia="ru-RU"/>
        </w:rPr>
        <w:t xml:space="preserve"> лицензионного соглашения, определяющего условия использования Заказчиком лицензии;</w:t>
      </w:r>
    </w:p>
    <w:p w:rsidR="00F47723" w:rsidRPr="00F47723" w:rsidRDefault="00F47723" w:rsidP="00B53437">
      <w:pPr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>
        <w:rPr>
          <w:rFonts w:eastAsia="Times New Roman" w:cs="Liberation Serif"/>
          <w:bCs/>
          <w:sz w:val="24"/>
          <w:szCs w:val="24"/>
          <w:lang w:eastAsia="ru-RU"/>
        </w:rPr>
        <w:t xml:space="preserve">– </w:t>
      </w:r>
      <w:r w:rsidRPr="00F47723">
        <w:rPr>
          <w:rFonts w:eastAsia="Times New Roman" w:cs="Liberation Serif"/>
          <w:bCs/>
          <w:sz w:val="24"/>
          <w:szCs w:val="24"/>
          <w:lang w:eastAsia="ru-RU"/>
        </w:rPr>
        <w:t>лицензионн</w:t>
      </w:r>
      <w:r w:rsidR="00B53437">
        <w:rPr>
          <w:rFonts w:eastAsia="Times New Roman" w:cs="Liberation Serif"/>
          <w:bCs/>
          <w:sz w:val="24"/>
          <w:szCs w:val="24"/>
          <w:lang w:eastAsia="ru-RU"/>
        </w:rPr>
        <w:t>ый</w:t>
      </w:r>
      <w:r w:rsidRPr="00F47723">
        <w:rPr>
          <w:rFonts w:eastAsia="Times New Roman" w:cs="Liberation Serif"/>
          <w:bCs/>
          <w:sz w:val="24"/>
          <w:szCs w:val="24"/>
          <w:lang w:eastAsia="ru-RU"/>
        </w:rPr>
        <w:t xml:space="preserve"> ключ в электронном виде (на электронном носителе или электронной почтой), который необходим для функциональной работоспособности Программного обеспечения, Ответственному лицу Заказчика, </w:t>
      </w:r>
      <w:r w:rsidR="00B53437" w:rsidRPr="00340285">
        <w:rPr>
          <w:rFonts w:eastAsia="Times New Roman" w:cs="Liberation Serif"/>
          <w:bCs/>
          <w:sz w:val="24"/>
          <w:szCs w:val="24"/>
          <w:lang w:eastAsia="ru-RU"/>
        </w:rPr>
        <w:t xml:space="preserve">Репин Александр Николаевич, </w:t>
      </w:r>
      <w:r w:rsidR="00B53437">
        <w:rPr>
          <w:rFonts w:eastAsia="Times New Roman" w:cs="Liberation Serif"/>
          <w:bCs/>
          <w:sz w:val="24"/>
          <w:szCs w:val="24"/>
          <w:lang w:eastAsia="ru-RU"/>
        </w:rPr>
        <w:t xml:space="preserve">адрес: г. Екатеринбургу, ул. </w:t>
      </w:r>
      <w:proofErr w:type="spellStart"/>
      <w:r w:rsidR="00B53437">
        <w:rPr>
          <w:rFonts w:eastAsia="Times New Roman" w:cs="Liberation Serif"/>
          <w:bCs/>
          <w:sz w:val="24"/>
          <w:szCs w:val="24"/>
          <w:lang w:eastAsia="ru-RU"/>
        </w:rPr>
        <w:t>Вайнера</w:t>
      </w:r>
      <w:proofErr w:type="spellEnd"/>
      <w:r w:rsidR="00B53437">
        <w:rPr>
          <w:rFonts w:eastAsia="Times New Roman" w:cs="Liberation Serif"/>
          <w:bCs/>
          <w:sz w:val="24"/>
          <w:szCs w:val="24"/>
          <w:lang w:eastAsia="ru-RU"/>
        </w:rPr>
        <w:t xml:space="preserve"> 34Б</w:t>
      </w:r>
      <w:r w:rsidR="00771D45">
        <w:rPr>
          <w:rFonts w:eastAsia="Times New Roman" w:cs="Liberation Serif"/>
          <w:bCs/>
          <w:sz w:val="24"/>
          <w:szCs w:val="24"/>
          <w:lang w:eastAsia="ru-RU"/>
        </w:rPr>
        <w:t xml:space="preserve">, </w:t>
      </w:r>
      <w:r w:rsidR="00B53437" w:rsidRPr="00340285">
        <w:rPr>
          <w:rFonts w:eastAsia="Times New Roman" w:cs="Liberation Serif"/>
          <w:bCs/>
          <w:sz w:val="24"/>
          <w:szCs w:val="24"/>
          <w:lang w:eastAsia="ru-RU"/>
        </w:rPr>
        <w:t>телефон: (343) 312-00-03 (доб. 412), e-</w:t>
      </w:r>
      <w:proofErr w:type="spellStart"/>
      <w:r w:rsidR="00B53437" w:rsidRPr="00340285">
        <w:rPr>
          <w:rFonts w:eastAsia="Times New Roman" w:cs="Liberation Serif"/>
          <w:bCs/>
          <w:sz w:val="24"/>
          <w:szCs w:val="24"/>
          <w:lang w:eastAsia="ru-RU"/>
        </w:rPr>
        <w:t>mail</w:t>
      </w:r>
      <w:proofErr w:type="spellEnd"/>
      <w:r w:rsidR="00B53437" w:rsidRPr="00340285">
        <w:rPr>
          <w:rFonts w:eastAsia="Times New Roman" w:cs="Liberation Serif"/>
          <w:bCs/>
          <w:sz w:val="24"/>
          <w:szCs w:val="24"/>
          <w:lang w:eastAsia="ru-RU"/>
        </w:rPr>
        <w:t>: a.repin@egov66.ru</w:t>
      </w:r>
      <w:r w:rsidR="00B53437" w:rsidRPr="001F2847">
        <w:rPr>
          <w:rFonts w:eastAsia="Times New Roman" w:cs="Liberation Serif"/>
          <w:sz w:val="24"/>
          <w:szCs w:val="24"/>
          <w:lang w:eastAsia="ru-RU"/>
        </w:rPr>
        <w:t>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4.4.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</w:r>
      <w:r w:rsidR="00771D45">
        <w:rPr>
          <w:rFonts w:eastAsia="Times New Roman" w:cs="Liberation Serif"/>
          <w:bCs/>
          <w:sz w:val="24"/>
          <w:szCs w:val="24"/>
          <w:lang w:eastAsia="ru-RU"/>
        </w:rPr>
        <w:t xml:space="preserve">Условия, </w:t>
      </w:r>
      <w:r w:rsidR="00771D45"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дата 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передачи прав подтверждается </w:t>
      </w:r>
      <w:r w:rsidR="00771D45">
        <w:rPr>
          <w:rFonts w:eastAsia="Times New Roman" w:cs="Liberation Serif"/>
          <w:bCs/>
          <w:sz w:val="24"/>
          <w:szCs w:val="24"/>
          <w:lang w:eastAsia="ru-RU"/>
        </w:rPr>
        <w:t>документом о приемке и лицензионным соглашением.</w:t>
      </w:r>
    </w:p>
    <w:p w:rsid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4.5.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>Срок действия прост</w:t>
      </w:r>
      <w:r w:rsidR="00CA56AC">
        <w:rPr>
          <w:rFonts w:eastAsia="Times New Roman" w:cs="Liberation Serif"/>
          <w:bCs/>
          <w:sz w:val="24"/>
          <w:szCs w:val="24"/>
          <w:lang w:eastAsia="ru-RU"/>
        </w:rPr>
        <w:t>ой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(неисключительн</w:t>
      </w:r>
      <w:r w:rsidR="00CA56AC">
        <w:rPr>
          <w:rFonts w:eastAsia="Times New Roman" w:cs="Liberation Serif"/>
          <w:bCs/>
          <w:sz w:val="24"/>
          <w:szCs w:val="24"/>
          <w:lang w:eastAsia="ru-RU"/>
        </w:rPr>
        <w:t>ой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) лицензий на право использовать компьютерное программное обеспечение «Свод-</w:t>
      </w:r>
      <w:r w:rsidR="00CA56AC" w:rsidRPr="001F2847">
        <w:rPr>
          <w:rFonts w:eastAsia="Times New Roman" w:cs="Liberation Serif"/>
          <w:bCs/>
          <w:sz w:val="24"/>
          <w:szCs w:val="24"/>
          <w:lang w:eastAsia="ru-RU"/>
        </w:rPr>
        <w:t>Смарт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>»</w:t>
      </w:r>
      <w:r w:rsidR="00CA56AC">
        <w:rPr>
          <w:rFonts w:eastAsia="Times New Roman" w:cs="Liberation Serif"/>
          <w:bCs/>
          <w:sz w:val="24"/>
          <w:szCs w:val="24"/>
          <w:lang w:eastAsia="ru-RU"/>
        </w:rPr>
        <w:t>: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с 01.01.202</w:t>
      </w:r>
      <w:r w:rsidR="00DA4415">
        <w:rPr>
          <w:rFonts w:eastAsia="Times New Roman" w:cs="Liberation Serif"/>
          <w:bCs/>
          <w:sz w:val="24"/>
          <w:szCs w:val="24"/>
          <w:lang w:eastAsia="ru-RU"/>
        </w:rPr>
        <w:t>4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года по 31.12.202</w:t>
      </w:r>
      <w:r w:rsidR="00DA4415">
        <w:rPr>
          <w:rFonts w:eastAsia="Times New Roman" w:cs="Liberation Serif"/>
          <w:bCs/>
          <w:sz w:val="24"/>
          <w:szCs w:val="24"/>
          <w:lang w:eastAsia="ru-RU"/>
        </w:rPr>
        <w:t>4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 xml:space="preserve"> года.</w:t>
      </w:r>
    </w:p>
    <w:p w:rsidR="00E4157A" w:rsidRPr="001F2847" w:rsidRDefault="00E4157A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5. ПОРЯДОК И СРОКИ ПРИЕМКИ ОКАЗАННЫХ УСЛУГ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bCs/>
          <w:sz w:val="24"/>
          <w:szCs w:val="24"/>
          <w:lang w:eastAsia="ar-SA"/>
        </w:rPr>
        <w:t>5.1.</w:t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ab/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Приемка результатов оказанных Услуг осуществляется согласно требованиям действующего законодательства Российской Федерации, включая проведение экспертизы в соответствии с Законом </w:t>
      </w:r>
      <w:r w:rsidR="00516560">
        <w:rPr>
          <w:rFonts w:eastAsia="Times New Roman" w:cs="Liberation Serif"/>
          <w:sz w:val="24"/>
          <w:szCs w:val="24"/>
          <w:lang w:eastAsia="ru-RU"/>
        </w:rPr>
        <w:t>о контрактной системе.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bCs/>
          <w:sz w:val="24"/>
          <w:szCs w:val="24"/>
          <w:lang w:eastAsia="ar-SA"/>
        </w:rPr>
        <w:lastRenderedPageBreak/>
        <w:t>5.2.</w:t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ab/>
        <w:t xml:space="preserve">Факт оказания Услуг Исполнителем и принятия их Заказчиком подтверждается подписанием Сторонами документа о приемке </w:t>
      </w:r>
      <w:r w:rsidRPr="001F2847">
        <w:rPr>
          <w:rFonts w:eastAsia="Calibri" w:cs="Liberation Serif"/>
          <w:sz w:val="24"/>
          <w:szCs w:val="24"/>
          <w:lang w:eastAsia="ru-RU"/>
        </w:rPr>
        <w:t xml:space="preserve">в форме электронного документа в </w:t>
      </w:r>
      <w:r w:rsidR="00B31434" w:rsidRPr="001F2847">
        <w:rPr>
          <w:rFonts w:eastAsia="Calibri" w:cs="Liberation Serif"/>
          <w:sz w:val="24"/>
          <w:szCs w:val="24"/>
          <w:lang w:eastAsia="ru-RU"/>
        </w:rPr>
        <w:t xml:space="preserve">единой </w:t>
      </w:r>
      <w:r w:rsidRPr="001F2847">
        <w:rPr>
          <w:rFonts w:eastAsia="Calibri" w:cs="Liberation Serif"/>
          <w:sz w:val="24"/>
          <w:szCs w:val="24"/>
          <w:lang w:eastAsia="ru-RU"/>
        </w:rPr>
        <w:t>информационной системе в сфере закупок</w:t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>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kern w:val="16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5.3.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Исполнитель </w:t>
      </w:r>
      <w:r w:rsidR="0052733D">
        <w:rPr>
          <w:rFonts w:eastAsia="Times New Roman" w:cs="Liberation Serif"/>
          <w:sz w:val="24"/>
          <w:szCs w:val="24"/>
          <w:lang w:eastAsia="ru-RU"/>
        </w:rPr>
        <w:t>при передаче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 </w:t>
      </w:r>
      <w:r w:rsidR="0052733D">
        <w:rPr>
          <w:rFonts w:eastAsia="Times New Roman" w:cs="Liberation Serif"/>
          <w:sz w:val="24"/>
          <w:szCs w:val="24"/>
          <w:lang w:eastAsia="ru-RU"/>
        </w:rPr>
        <w:t>Заказчику документов</w:t>
      </w:r>
      <w:r w:rsidRPr="001F2847">
        <w:rPr>
          <w:rFonts w:eastAsia="Times New Roman" w:cs="Liberation Serif"/>
          <w:sz w:val="24"/>
          <w:szCs w:val="24"/>
          <w:lang w:eastAsia="ru-RU"/>
        </w:rPr>
        <w:t>, указанных в разделе 4 контракта,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 формирует, </w:t>
      </w:r>
      <w:r w:rsidRPr="001F2847">
        <w:rPr>
          <w:rFonts w:eastAsia="Times New Roman" w:cs="Liberation Serif"/>
          <w:sz w:val="24"/>
          <w:szCs w:val="24"/>
          <w:lang w:eastAsia="ru-RU"/>
        </w:rPr>
        <w:t>подписывает усиленной электронной подписью лица, имеющего право действовать от имени Исполнителя, и размещает в единой информационной системе д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окументы о приемке в структурированном виде. 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kern w:val="16"/>
          <w:sz w:val="24"/>
          <w:szCs w:val="24"/>
          <w:lang w:eastAsia="ru-RU"/>
        </w:rPr>
      </w:pP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5.4.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ab/>
        <w:t xml:space="preserve">Документ о приемке </w:t>
      </w:r>
      <w:r w:rsidRPr="001F2847">
        <w:rPr>
          <w:rFonts w:eastAsia="Times New Roman" w:cs="Liberation Serif"/>
          <w:sz w:val="24"/>
          <w:szCs w:val="24"/>
          <w:lang w:eastAsia="ru-RU"/>
        </w:rPr>
        <w:t>должен содержать следующую информацию: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 xml:space="preserve">а) Идентификационный код закупки, наименование, место нахождения Заказчика, наименование объекта закупки, информацию о Исполнителе, 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б) единицу измерения;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в) наименование (перечень) оказанных Услуг;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г) информацию о количестве оказанных Услуг;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д) стоимость исполненных Исполнителем обязательств, предусмотренных контрактом, с указанием цены за единицу оказанных Услуг;</w:t>
      </w:r>
    </w:p>
    <w:p w:rsidR="001F2847" w:rsidRPr="001F2847" w:rsidRDefault="001F2847" w:rsidP="001128C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е) иную информацию с учетом требований, установленных Контрактом.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5.5.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5.6.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Датой поступления Заказчику документа о приемке, подписанного Исполнителем, считается дата размещения такого документа в единой информационной системе в соответствии с часовой зоной, в которой расположен Заказчик.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bCs/>
          <w:sz w:val="24"/>
          <w:szCs w:val="24"/>
          <w:lang w:eastAsia="ar-SA"/>
        </w:rPr>
        <w:t>5.7.</w:t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ab/>
        <w:t>Заказчик вправе для приемки оказанных Услуг создать приемочную комиссию, которая состоит из 5 (пяти) человек.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ar-SA"/>
        </w:rPr>
        <w:t>5.8.</w:t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ab/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Заказчик</w:t>
      </w:r>
      <w:r w:rsidR="00C002D9">
        <w:rPr>
          <w:rFonts w:eastAsia="Times New Roman" w:cs="Liberation Serif"/>
          <w:kern w:val="16"/>
          <w:sz w:val="24"/>
          <w:szCs w:val="24"/>
          <w:lang w:eastAsia="ru-RU"/>
        </w:rPr>
        <w:t xml:space="preserve"> в течение </w:t>
      </w:r>
      <w:r w:rsidR="00F4340C">
        <w:rPr>
          <w:rFonts w:eastAsia="Times New Roman" w:cs="Liberation Serif"/>
          <w:kern w:val="16"/>
          <w:sz w:val="24"/>
          <w:szCs w:val="24"/>
          <w:lang w:eastAsia="ru-RU"/>
        </w:rPr>
        <w:t>10</w:t>
      </w:r>
      <w:r w:rsidR="003A52D9">
        <w:rPr>
          <w:rFonts w:eastAsia="Times New Roman" w:cs="Liberation Serif"/>
          <w:kern w:val="16"/>
          <w:sz w:val="24"/>
          <w:szCs w:val="24"/>
          <w:lang w:eastAsia="ru-RU"/>
        </w:rPr>
        <w:t xml:space="preserve"> (</w:t>
      </w:r>
      <w:r w:rsidR="00F4340C">
        <w:rPr>
          <w:rFonts w:eastAsia="Times New Roman" w:cs="Liberation Serif"/>
          <w:kern w:val="16"/>
          <w:sz w:val="24"/>
          <w:szCs w:val="24"/>
          <w:lang w:eastAsia="ru-RU"/>
        </w:rPr>
        <w:t>десяти</w:t>
      </w:r>
      <w:r w:rsidR="003A52D9">
        <w:rPr>
          <w:rFonts w:eastAsia="Times New Roman" w:cs="Liberation Serif"/>
          <w:kern w:val="16"/>
          <w:sz w:val="24"/>
          <w:szCs w:val="24"/>
          <w:lang w:eastAsia="ru-RU"/>
        </w:rPr>
        <w:t>)</w:t>
      </w:r>
      <w:r w:rsidR="00CA123D">
        <w:rPr>
          <w:rFonts w:eastAsia="Times New Roman" w:cs="Liberation Serif"/>
          <w:kern w:val="16"/>
          <w:sz w:val="24"/>
          <w:szCs w:val="24"/>
          <w:lang w:eastAsia="ru-RU"/>
        </w:rPr>
        <w:t xml:space="preserve"> рабочих</w:t>
      </w:r>
      <w:r w:rsidR="00DA4415">
        <w:rPr>
          <w:rFonts w:eastAsia="Times New Roman" w:cs="Liberation Serif"/>
          <w:kern w:val="16"/>
          <w:sz w:val="24"/>
          <w:szCs w:val="24"/>
          <w:lang w:eastAsia="ru-RU"/>
        </w:rPr>
        <w:t xml:space="preserve"> дней 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со дня получения от Исполнителя документов о приемке, предусмотренных п. 5.3. контракта, и на основании результатов экспертизы, </w:t>
      </w:r>
      <w:r w:rsidRPr="001F2847">
        <w:rPr>
          <w:rFonts w:eastAsia="Times New Roman" w:cs="Liberation Serif"/>
          <w:sz w:val="24"/>
          <w:szCs w:val="24"/>
          <w:lang w:eastAsia="ru-RU"/>
        </w:rPr>
        <w:t>осуществляет одно из следующих действий: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а) подписывает усиленной электронной подписью лица, имеющего право действовать от имени Заказчика, и размещает в единой информационной системе;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б) 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1F2847" w:rsidRPr="001F2847" w:rsidRDefault="001F2847" w:rsidP="001128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ru-RU"/>
        </w:rPr>
      </w:pPr>
      <w:r w:rsidRPr="001F2847">
        <w:rPr>
          <w:rFonts w:eastAsia="Times New Roman" w:cs="Liberation Serif"/>
          <w:bCs/>
          <w:sz w:val="24"/>
          <w:szCs w:val="24"/>
          <w:lang w:eastAsia="ru-RU"/>
        </w:rPr>
        <w:t>5.9.</w:t>
      </w:r>
      <w:r w:rsidRPr="001F2847">
        <w:rPr>
          <w:rFonts w:eastAsia="Times New Roman" w:cs="Liberation Serif"/>
          <w:bCs/>
          <w:sz w:val="24"/>
          <w:szCs w:val="24"/>
          <w:lang w:eastAsia="ru-RU"/>
        </w:rPr>
        <w:tab/>
        <w:t>Заказчик вправе не отказывать в приемке Услуг в случае выявления несоответствия Услуг условиям контракта, если выявленное несоответствие не препятствует приемке Услуг и устранено Исполнителем.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5.10.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Датой поступления Исполнителю документа о приемке, мотивированного отказа от подписания документа о приемке,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расположен Исполнитель.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5.11.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Внесение исправлений в документ о приемке, осуществляется путем формирования, подписания усиленными электронными подписями лиц, имеющих право действовать от имени Исполнителя, Заказчика, и размещения в единой информационной системе исправленного документа о приемке.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kern w:val="16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5.12.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В случае получения Исполнителем мотивированного отказа от подписания документа о приемке, Исполнитель 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в течение 5 (пяти) рабочих дней с даты получения мотивированного отказа </w:t>
      </w:r>
      <w:r w:rsidRPr="001F2847">
        <w:rPr>
          <w:rFonts w:eastAsia="Times New Roman" w:cs="Liberation Serif"/>
          <w:sz w:val="24"/>
          <w:szCs w:val="24"/>
          <w:lang w:eastAsia="ru-RU"/>
        </w:rPr>
        <w:t>вправе устранить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 за свой счет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 причины, указанные в таком мотивированном отказе, и 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вновь</w:t>
      </w:r>
      <w:r w:rsidRPr="001F2847">
        <w:rPr>
          <w:rFonts w:eastAsia="Times New Roman" w:cs="Liberation Serif"/>
          <w:sz w:val="24"/>
          <w:szCs w:val="24"/>
          <w:lang w:eastAsia="ru-RU"/>
        </w:rPr>
        <w:t xml:space="preserve"> направить Заказчику документ о приемке 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в порядке, установленном настоящим разделом контракта.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kern w:val="16"/>
          <w:sz w:val="24"/>
          <w:szCs w:val="24"/>
          <w:lang w:eastAsia="ru-RU"/>
        </w:rPr>
      </w:pP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lastRenderedPageBreak/>
        <w:t>5.13.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ab/>
        <w:t xml:space="preserve">Заказчик, в течение </w:t>
      </w:r>
      <w:r w:rsidR="00C002D9">
        <w:rPr>
          <w:rFonts w:eastAsia="Times New Roman" w:cs="Liberation Serif"/>
          <w:kern w:val="16"/>
          <w:sz w:val="24"/>
          <w:szCs w:val="24"/>
          <w:lang w:eastAsia="ru-RU"/>
        </w:rPr>
        <w:t>2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 (</w:t>
      </w:r>
      <w:r w:rsidR="00C002D9">
        <w:rPr>
          <w:rFonts w:eastAsia="Times New Roman" w:cs="Liberation Serif"/>
          <w:kern w:val="16"/>
          <w:sz w:val="24"/>
          <w:szCs w:val="24"/>
          <w:lang w:eastAsia="ru-RU"/>
        </w:rPr>
        <w:t>двух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) рабочих дней с момента получения от Исполнителя документов на оказанные услуги повторно осуществляет приемку оказанных Услуг в порядке, установленном настоящим разделом контракта.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kern w:val="16"/>
          <w:sz w:val="24"/>
          <w:szCs w:val="24"/>
          <w:lang w:eastAsia="ru-RU"/>
        </w:rPr>
      </w:pP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5.14.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ab/>
        <w:t xml:space="preserve">После устранения недостатков, послуживших основанием для </w:t>
      </w:r>
      <w:proofErr w:type="spellStart"/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неподписания</w:t>
      </w:r>
      <w:proofErr w:type="spellEnd"/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 xml:space="preserve"> структурированного документа о приемке, Исполнитель и Заказчик подписывают структурированный документ о приемке в единой информационной системе в сфере закупок в порядке и сроки, предусмотренные п. 5.3. контракта.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5.15.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bCs/>
          <w:sz w:val="24"/>
          <w:szCs w:val="24"/>
          <w:lang w:eastAsia="ar-SA"/>
        </w:rPr>
        <w:t>Заказчик вправе при приемке оказанных Услуг осуществлять фотосъемку и (или) видеозапись (видеосъемку) такой приемки в части ее соответствия условиям контракта.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5.16.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 xml:space="preserve">Структурированный документ о приемке считается подписанным с момента подписания его Заказчиком и Исполнителем усиленной электронной подписью лиц, имеющих право действовать от имени Заказчика и Исполнителя, в </w:t>
      </w:r>
      <w:r w:rsidR="0052733D" w:rsidRPr="001F2847">
        <w:rPr>
          <w:rFonts w:eastAsia="Times New Roman" w:cs="Liberation Serif"/>
          <w:sz w:val="24"/>
          <w:szCs w:val="24"/>
          <w:lang w:eastAsia="ru-RU"/>
        </w:rPr>
        <w:t xml:space="preserve">единой </w:t>
      </w:r>
      <w:r w:rsidRPr="001F2847">
        <w:rPr>
          <w:rFonts w:eastAsia="Times New Roman" w:cs="Liberation Serif"/>
          <w:sz w:val="24"/>
          <w:szCs w:val="24"/>
          <w:lang w:eastAsia="ru-RU"/>
        </w:rPr>
        <w:t>информационной системе в сфере закупок.</w:t>
      </w: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5.17.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  <w:t>Датой приемки оказанных Услуг считается дата размещения в единой информационной системе документа о приемке, подписанного Заказчиком.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>5.18.</w:t>
      </w:r>
      <w:r w:rsidRPr="001F2847">
        <w:rPr>
          <w:rFonts w:eastAsia="Times New Roman" w:cs="Liberation Serif"/>
          <w:kern w:val="16"/>
          <w:sz w:val="24"/>
          <w:szCs w:val="24"/>
          <w:lang w:eastAsia="ru-RU"/>
        </w:rPr>
        <w:tab/>
        <w:t>Подписанный Заказчиком, структурированный документ о приемке подтверждает исполнение Исполнителем обязательств по контракту.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6. ОТВЕТСТВЕННОСТЬ СТОРОН</w:t>
      </w:r>
      <w:r w:rsidRPr="001F2847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x-none"/>
        </w:rPr>
        <w:t xml:space="preserve"> 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6.1.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Pr="001F2847">
        <w:rPr>
          <w:rFonts w:eastAsia="Times New Roman" w:cs="Liberation Serif"/>
          <w:sz w:val="24"/>
          <w:szCs w:val="24"/>
          <w:lang w:eastAsia="ar-SA"/>
        </w:rPr>
        <w:t>За неисполнение или ненадлежащее исполнение обязательств, предусмотренных контрактом, Стороны несут ответственность в соответствии с законодательством Российской Федерации.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6.2.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6.3.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6.4.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Размер штрафа устанавливается контрактом в порядке, установленном постановлением Правительства Российской Федерации от 30.08.2017 № 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 (далее – постановление Правительства РФ от 30.08.2017 № 1042), за каждый факт неисполнения Заказчиком обязательства в размере</w:t>
      </w:r>
      <w:r w:rsidR="0052733D">
        <w:rPr>
          <w:rFonts w:eastAsia="Times New Roman" w:cs="Liberation Serif"/>
          <w:sz w:val="24"/>
          <w:szCs w:val="24"/>
          <w:lang w:eastAsia="ar-SA"/>
        </w:rPr>
        <w:t xml:space="preserve"> </w:t>
      </w:r>
      <w:r w:rsidRPr="001F2847">
        <w:rPr>
          <w:rFonts w:eastAsia="Times New Roman" w:cs="Liberation Serif"/>
          <w:sz w:val="24"/>
          <w:szCs w:val="24"/>
          <w:lang w:eastAsia="ar-SA"/>
        </w:rPr>
        <w:t>1000 рублей</w:t>
      </w:r>
      <w:r w:rsidR="0052733D">
        <w:rPr>
          <w:rFonts w:eastAsia="Times New Roman" w:cs="Liberation Serif"/>
          <w:sz w:val="24"/>
          <w:szCs w:val="24"/>
          <w:lang w:eastAsia="ar-SA"/>
        </w:rPr>
        <w:t>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6.5.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</w:t>
      </w:r>
      <w:r w:rsidRPr="001F2847">
        <w:rPr>
          <w:rFonts w:eastAsia="Times New Roman" w:cs="Liberation Serif"/>
          <w:sz w:val="24"/>
          <w:szCs w:val="24"/>
          <w:vertAlign w:val="superscript"/>
          <w:lang w:eastAsia="ar-SA"/>
        </w:rPr>
        <w:t xml:space="preserve"> </w:t>
      </w:r>
      <w:r w:rsidRPr="001F2847">
        <w:rPr>
          <w:rFonts w:eastAsia="Times New Roman" w:cs="Liberation Serif"/>
          <w:sz w:val="24"/>
          <w:szCs w:val="24"/>
          <w:lang w:eastAsia="ar-SA"/>
        </w:rPr>
        <w:t>требование об уплате неустоек (штрафов, пеней).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6.6.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 xml:space="preserve"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</w:t>
      </w:r>
      <w:hyperlink r:id="rId8" w:anchor="/document/10180094/entry/100" w:history="1">
        <w:r w:rsidRPr="001F2847">
          <w:rPr>
            <w:rFonts w:eastAsia="Times New Roman" w:cs="Liberation Serif"/>
            <w:sz w:val="24"/>
            <w:szCs w:val="24"/>
            <w:lang w:eastAsia="ar-SA"/>
          </w:rPr>
          <w:t>ключевой ставки</w:t>
        </w:r>
      </w:hyperlink>
      <w:r w:rsidRPr="001F2847">
        <w:rPr>
          <w:rFonts w:eastAsia="Times New Roman" w:cs="Liberation Serif"/>
          <w:sz w:val="24"/>
          <w:szCs w:val="24"/>
          <w:lang w:eastAsia="ar-SA"/>
        </w:rPr>
        <w:t xml:space="preserve"> Центрального банка Российской Федерации от цены контракта, уменьшенной на сумму, пропорциональную объему обязательств, </w:t>
      </w:r>
      <w:r w:rsidRPr="001F2847">
        <w:rPr>
          <w:rFonts w:eastAsia="Times New Roman" w:cs="Liberation Serif"/>
          <w:sz w:val="24"/>
          <w:szCs w:val="24"/>
          <w:lang w:eastAsia="ar-SA"/>
        </w:rPr>
        <w:lastRenderedPageBreak/>
        <w:t>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6.7.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Штрафы начисляются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контрактом. Размер штрафа устанавливается контрактом в порядке, установленном постановлением Правительства РФ от 30.08.2017 № 1042, в размере 1 процента цены контракта (этапа), но не более 5 тыс. рублей и не менее 1 тыс. рублей, что составляет_______________ рублей.</w:t>
      </w:r>
    </w:p>
    <w:p w:rsidR="00355BE1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355BE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F28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F28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847">
        <w:rPr>
          <w:rFonts w:eastAsia="Times New Roman" w:cs="Liberation Serif"/>
          <w:sz w:val="24"/>
          <w:szCs w:val="24"/>
          <w:lang w:eastAsia="ar-SA"/>
        </w:rPr>
        <w:t xml:space="preserve">За каждый факт неисполнения или ненадлежащего исполнения </w:t>
      </w:r>
      <w:r w:rsidRPr="001F2847">
        <w:rPr>
          <w:rFonts w:eastAsia="Times New Roman" w:cs="Liberation Serif"/>
          <w:sz w:val="24"/>
          <w:szCs w:val="24"/>
          <w:lang w:eastAsia="ar-SA"/>
        </w:rPr>
        <w:br/>
        <w:t>Исполнителем обязательства, предусмотренного контрактом, которое не имеет стоимостного выражения, размер штрафа устанавливается в 1000 рублей</w:t>
      </w:r>
      <w:r w:rsidR="00355BE1">
        <w:rPr>
          <w:rFonts w:eastAsia="Times New Roman" w:cs="Liberation Serif"/>
          <w:sz w:val="24"/>
          <w:szCs w:val="24"/>
          <w:lang w:eastAsia="ar-SA"/>
        </w:rPr>
        <w:t>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</w:t>
      </w:r>
      <w:r w:rsidR="00355BE1">
        <w:rPr>
          <w:rFonts w:eastAsia="Times New Roman" w:cs="Liberation Serif"/>
          <w:sz w:val="24"/>
          <w:szCs w:val="24"/>
          <w:lang w:eastAsia="ar-SA"/>
        </w:rPr>
        <w:t>9</w:t>
      </w:r>
      <w:r w:rsidRPr="001F2847">
        <w:rPr>
          <w:rFonts w:eastAsia="Times New Roman" w:cs="Liberation Serif"/>
          <w:sz w:val="24"/>
          <w:szCs w:val="24"/>
          <w:lang w:eastAsia="ar-SA"/>
        </w:rPr>
        <w:t>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</w:t>
      </w:r>
      <w:r w:rsidR="00355BE1">
        <w:rPr>
          <w:rFonts w:eastAsia="Times New Roman" w:cs="Liberation Serif"/>
          <w:sz w:val="24"/>
          <w:szCs w:val="24"/>
          <w:lang w:eastAsia="ar-SA"/>
        </w:rPr>
        <w:t>10</w:t>
      </w:r>
      <w:r w:rsidRPr="001F2847">
        <w:rPr>
          <w:rFonts w:eastAsia="Times New Roman" w:cs="Liberation Serif"/>
          <w:sz w:val="24"/>
          <w:szCs w:val="24"/>
          <w:lang w:eastAsia="ar-SA"/>
        </w:rPr>
        <w:t>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6.1</w:t>
      </w:r>
      <w:r w:rsidR="00355BE1">
        <w:rPr>
          <w:rFonts w:eastAsia="Times New Roman" w:cs="Liberation Serif"/>
          <w:sz w:val="24"/>
          <w:szCs w:val="24"/>
          <w:lang w:eastAsia="ar-SA"/>
        </w:rPr>
        <w:t>1</w:t>
      </w:r>
      <w:r w:rsidRPr="001F2847">
        <w:rPr>
          <w:rFonts w:eastAsia="Times New Roman" w:cs="Liberation Serif"/>
          <w:sz w:val="24"/>
          <w:szCs w:val="24"/>
          <w:lang w:eastAsia="ar-SA"/>
        </w:rPr>
        <w:t>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Исполнитель обязан возместить убытки, причиненные Заказчику в ходе исполнения контракта, в порядке, предусмотренном законодательством Российской Федерации.</w:t>
      </w:r>
    </w:p>
    <w:p w:rsidR="001F2847" w:rsidRPr="001F2847" w:rsidRDefault="001F2847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6.1</w:t>
      </w:r>
      <w:r w:rsidR="00355BE1">
        <w:rPr>
          <w:rFonts w:eastAsia="Times New Roman" w:cs="Liberation Serif"/>
          <w:sz w:val="24"/>
          <w:szCs w:val="24"/>
          <w:lang w:eastAsia="ar-SA"/>
        </w:rPr>
        <w:t>2</w:t>
      </w:r>
      <w:r w:rsidRPr="001F2847">
        <w:rPr>
          <w:rFonts w:eastAsia="Times New Roman" w:cs="Liberation Serif"/>
          <w:sz w:val="24"/>
          <w:szCs w:val="24"/>
          <w:lang w:eastAsia="ar-SA"/>
        </w:rPr>
        <w:t>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вправе после направления требования об уплате сумм неустойки (штрафа, пени) и получения отказа (или неполучения в установленный срок ответа) Исполнителя об удовлетворении данных требований удержать сумму начисленных неустоек (штрафов, пени) одним из следующих способов:</w:t>
      </w:r>
    </w:p>
    <w:p w:rsidR="001F2847" w:rsidRPr="001F2847" w:rsidRDefault="00355BE1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>
        <w:rPr>
          <w:rFonts w:eastAsia="Times New Roman" w:cs="Liberation Serif"/>
          <w:sz w:val="24"/>
          <w:szCs w:val="24"/>
          <w:lang w:eastAsia="ar-SA"/>
        </w:rPr>
        <w:t xml:space="preserve">– </w:t>
      </w:r>
      <w:r w:rsidR="001F2847" w:rsidRPr="001F2847">
        <w:rPr>
          <w:rFonts w:eastAsia="Times New Roman" w:cs="Liberation Serif"/>
          <w:sz w:val="24"/>
          <w:szCs w:val="24"/>
          <w:lang w:eastAsia="ar-SA"/>
        </w:rPr>
        <w:t>из оплаты по контракту, путем ее уменьшения на сумму начисленной неустойки (штрафа, пени);</w:t>
      </w:r>
    </w:p>
    <w:p w:rsidR="001F2847" w:rsidRPr="001F2847" w:rsidRDefault="00355BE1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>
        <w:rPr>
          <w:rFonts w:eastAsia="Times New Roman" w:cs="Liberation Serif"/>
          <w:sz w:val="24"/>
          <w:szCs w:val="24"/>
          <w:lang w:eastAsia="ar-SA"/>
        </w:rPr>
        <w:t xml:space="preserve">– </w:t>
      </w:r>
      <w:r w:rsidR="001F2847" w:rsidRPr="001F2847">
        <w:rPr>
          <w:rFonts w:eastAsia="Times New Roman" w:cs="Liberation Serif"/>
          <w:sz w:val="24"/>
          <w:szCs w:val="24"/>
          <w:lang w:eastAsia="ar-SA"/>
        </w:rPr>
        <w:t>взыскать неустойку (штраф, пени) в порядке, установленном законодательством Российской Федерации (в судебном порядке).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6.14.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Уплата неустойки (штрафа, пени) не освобождает виновную Сторону от выполнения принятых на себя обязательств по контракту.</w:t>
      </w:r>
    </w:p>
    <w:p w:rsidR="001F2847" w:rsidRPr="001F2847" w:rsidRDefault="001F2847" w:rsidP="001128C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6.15.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1F2847" w:rsidRP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6.16.</w:t>
      </w:r>
      <w:r w:rsidRPr="001F2847">
        <w:rPr>
          <w:rFonts w:eastAsia="Times New Roman" w:cs="Liberation Serif"/>
          <w:sz w:val="24"/>
          <w:szCs w:val="24"/>
          <w:lang w:eastAsia="ar-SA"/>
        </w:rPr>
        <w:tab/>
        <w:t>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видеоматериалы.</w:t>
      </w:r>
    </w:p>
    <w:p w:rsidR="001F2847" w:rsidRPr="001F2847" w:rsidRDefault="001F2847" w:rsidP="001128CF">
      <w:pPr>
        <w:keepNext/>
        <w:spacing w:after="0" w:line="240" w:lineRule="auto"/>
        <w:ind w:firstLine="709"/>
        <w:jc w:val="center"/>
        <w:outlineLvl w:val="1"/>
        <w:rPr>
          <w:rFonts w:eastAsia="Times New Roman" w:cs="Liberation Serif"/>
          <w:b/>
          <w:bCs/>
          <w:iCs/>
          <w:sz w:val="24"/>
          <w:szCs w:val="24"/>
          <w:lang w:eastAsia="x-none"/>
        </w:rPr>
      </w:pPr>
      <w:r w:rsidRPr="001F2847">
        <w:rPr>
          <w:rFonts w:eastAsia="Times New Roman" w:cs="Liberation Serif"/>
          <w:b/>
          <w:bCs/>
          <w:iCs/>
          <w:sz w:val="24"/>
          <w:szCs w:val="24"/>
          <w:lang w:eastAsia="x-none"/>
        </w:rPr>
        <w:t>7. ОБЕСПЕЧЕНИЕ ИСПОЛНЕНИЯ КОНТРАКТА</w:t>
      </w:r>
    </w:p>
    <w:p w:rsidR="001F2847" w:rsidRDefault="001F2847" w:rsidP="001128CF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1F2847">
        <w:rPr>
          <w:rFonts w:eastAsia="Times New Roman" w:cs="Liberation Serif"/>
          <w:sz w:val="24"/>
          <w:szCs w:val="24"/>
          <w:lang w:eastAsia="ru-RU"/>
        </w:rPr>
        <w:t>7.1.</w:t>
      </w:r>
      <w:r w:rsidRPr="001F2847">
        <w:rPr>
          <w:rFonts w:eastAsia="Times New Roman" w:cs="Liberation Serif"/>
          <w:sz w:val="24"/>
          <w:szCs w:val="24"/>
          <w:lang w:eastAsia="ru-RU"/>
        </w:rPr>
        <w:tab/>
      </w:r>
      <w:r w:rsidR="00BB1352">
        <w:rPr>
          <w:rFonts w:eastAsia="Times New Roman" w:cs="Liberation Serif"/>
          <w:sz w:val="24"/>
          <w:szCs w:val="24"/>
          <w:lang w:eastAsia="ru-RU"/>
        </w:rPr>
        <w:t>Обеспечение исполнения контракта не установлено.</w:t>
      </w:r>
    </w:p>
    <w:p w:rsidR="00BB1352" w:rsidRPr="004D45EB" w:rsidRDefault="00BB1352" w:rsidP="001128CF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eastAsia="Times New Roman" w:cs="Liberation Serif"/>
          <w:b/>
          <w:color w:val="000000"/>
          <w:sz w:val="24"/>
          <w:szCs w:val="24"/>
          <w:lang w:eastAsia="ar-SA"/>
        </w:rPr>
      </w:pPr>
      <w:r w:rsidRPr="004D45EB">
        <w:rPr>
          <w:rFonts w:eastAsia="Times New Roman" w:cs="Liberation Serif"/>
          <w:b/>
          <w:color w:val="000000"/>
          <w:sz w:val="24"/>
          <w:szCs w:val="24"/>
          <w:lang w:eastAsia="ar-SA"/>
        </w:rPr>
        <w:t>8. ПОРЯДОК РАССМОТРЕНИЯ СПОРОВ</w:t>
      </w:r>
    </w:p>
    <w:p w:rsidR="00BB1352" w:rsidRPr="004D45EB" w:rsidRDefault="00BB1352" w:rsidP="0011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8.1. Все споры и разногласия, которые могут возникнуть из Контракта между Сторонами, будут разрешаться путем переговоров, в том числе в претензионном порядке.</w:t>
      </w:r>
    </w:p>
    <w:p w:rsidR="00BB1352" w:rsidRPr="004D45EB" w:rsidRDefault="00BB1352" w:rsidP="0011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8.</w:t>
      </w:r>
      <w:r w:rsidRPr="00235291">
        <w:rPr>
          <w:rFonts w:eastAsia="Times New Roman" w:cs="Liberation Serif"/>
          <w:sz w:val="24"/>
          <w:szCs w:val="24"/>
          <w:lang w:eastAsia="ru-RU"/>
        </w:rPr>
        <w:t>2</w:t>
      </w:r>
      <w:r w:rsidRPr="004D45EB">
        <w:rPr>
          <w:rFonts w:eastAsia="Times New Roman" w:cs="Liberation Serif"/>
          <w:sz w:val="24"/>
          <w:szCs w:val="24"/>
          <w:lang w:eastAsia="ru-RU"/>
        </w:rPr>
        <w:t>. Срок рассмотрения претензии не может превышать 1</w:t>
      </w:r>
      <w:r w:rsidR="00336224">
        <w:rPr>
          <w:rFonts w:eastAsia="Times New Roman" w:cs="Liberation Serif"/>
          <w:sz w:val="24"/>
          <w:szCs w:val="24"/>
          <w:lang w:eastAsia="ru-RU"/>
        </w:rPr>
        <w:t>0</w:t>
      </w:r>
      <w:r w:rsidRPr="004D45EB">
        <w:rPr>
          <w:rFonts w:eastAsia="Times New Roman" w:cs="Liberation Serif"/>
          <w:sz w:val="24"/>
          <w:szCs w:val="24"/>
          <w:lang w:eastAsia="ru-RU"/>
        </w:rPr>
        <w:t xml:space="preserve"> (</w:t>
      </w:r>
      <w:r w:rsidR="00336224">
        <w:rPr>
          <w:rFonts w:eastAsia="Times New Roman" w:cs="Liberation Serif"/>
          <w:sz w:val="24"/>
          <w:szCs w:val="24"/>
          <w:lang w:eastAsia="ru-RU"/>
        </w:rPr>
        <w:t>десять</w:t>
      </w:r>
      <w:r w:rsidRPr="004D45EB">
        <w:rPr>
          <w:rFonts w:eastAsia="Times New Roman" w:cs="Liberation Serif"/>
          <w:sz w:val="24"/>
          <w:szCs w:val="24"/>
          <w:lang w:eastAsia="ru-RU"/>
        </w:rPr>
        <w:t>) дней с даты его получения, которая зафиксирована единой информационной системой.</w:t>
      </w:r>
    </w:p>
    <w:p w:rsidR="00BB1352" w:rsidRPr="004D45EB" w:rsidRDefault="00BB1352" w:rsidP="0011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8.</w:t>
      </w:r>
      <w:r w:rsidRPr="00235291">
        <w:rPr>
          <w:rFonts w:eastAsia="Times New Roman" w:cs="Liberation Serif"/>
          <w:sz w:val="24"/>
          <w:szCs w:val="24"/>
          <w:lang w:eastAsia="ru-RU"/>
        </w:rPr>
        <w:t>3</w:t>
      </w:r>
      <w:r w:rsidRPr="004D45EB">
        <w:rPr>
          <w:rFonts w:eastAsia="Times New Roman" w:cs="Liberation Serif"/>
          <w:sz w:val="24"/>
          <w:szCs w:val="24"/>
          <w:lang w:eastAsia="ru-RU"/>
        </w:rPr>
        <w:t xml:space="preserve">. При </w:t>
      </w:r>
      <w:proofErr w:type="spellStart"/>
      <w:r w:rsidRPr="004D45EB">
        <w:rPr>
          <w:rFonts w:eastAsia="Times New Roman" w:cs="Liberation Serif"/>
          <w:sz w:val="24"/>
          <w:szCs w:val="24"/>
          <w:lang w:eastAsia="ru-RU"/>
        </w:rPr>
        <w:t>неурегулировании</w:t>
      </w:r>
      <w:proofErr w:type="spellEnd"/>
      <w:r w:rsidRPr="004D45EB">
        <w:rPr>
          <w:rFonts w:eastAsia="Times New Roman" w:cs="Liberation Serif"/>
          <w:sz w:val="24"/>
          <w:szCs w:val="24"/>
          <w:lang w:eastAsia="ru-RU"/>
        </w:rPr>
        <w:t xml:space="preserve"> Сторонами спора в досудебном порядке, спор разрешается в судебном порядке Арбитражным судом Свердловской области.</w:t>
      </w:r>
    </w:p>
    <w:p w:rsidR="00BB1352" w:rsidRPr="004D45EB" w:rsidRDefault="00BB1352" w:rsidP="001128CF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4D45EB">
        <w:rPr>
          <w:rFonts w:eastAsia="Times New Roman" w:cs="Liberation Serif"/>
          <w:b/>
          <w:sz w:val="24"/>
          <w:szCs w:val="24"/>
          <w:lang w:eastAsia="ar-SA"/>
        </w:rPr>
        <w:t>9. ФОРС-МАЖОР</w:t>
      </w:r>
    </w:p>
    <w:p w:rsidR="00BB1352" w:rsidRPr="004D45EB" w:rsidRDefault="00BB1352" w:rsidP="001128CF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 xml:space="preserve">9.1. 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</w:t>
      </w:r>
      <w:r w:rsidRPr="004D45EB">
        <w:rPr>
          <w:rFonts w:eastAsia="Times New Roman" w:cs="Liberation Serif"/>
          <w:sz w:val="24"/>
          <w:szCs w:val="24"/>
          <w:lang w:eastAsia="ru-RU"/>
        </w:rPr>
        <w:lastRenderedPageBreak/>
        <w:t>в том числе с отдельными странами, вследствие принятия международных санкций и другие, не зависящие от воли Сторон Контракта, обстоятельства.</w:t>
      </w:r>
    </w:p>
    <w:p w:rsidR="00BB1352" w:rsidRPr="004D45EB" w:rsidRDefault="00BB1352" w:rsidP="001128CF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9.2</w:t>
      </w:r>
      <w:bookmarkStart w:id="3" w:name="OLE_LINK1"/>
      <w:r w:rsidRPr="004D45EB">
        <w:rPr>
          <w:rFonts w:eastAsia="Times New Roman" w:cs="Liberation Serif"/>
          <w:sz w:val="24"/>
          <w:szCs w:val="24"/>
          <w:lang w:eastAsia="ru-RU"/>
        </w:rPr>
        <w:t>.</w:t>
      </w:r>
      <w:bookmarkEnd w:id="3"/>
      <w:r w:rsidRPr="004D45EB">
        <w:rPr>
          <w:rFonts w:eastAsia="Times New Roman" w:cs="Liberation Serif"/>
          <w:sz w:val="24"/>
          <w:szCs w:val="24"/>
          <w:lang w:eastAsia="ru-RU"/>
        </w:rPr>
        <w:t> Сторона, для которой создалась невозможность выполнения обязательств по Контракту, обязана немедленно (в течение 3 (трех) дней) известить другую сторону о наступлении и прекращении вышеуказанных обстоятельств и подтвердить данные обстоятельства документами уполномоченной организации. Несвоевременное извещение об этих обстоятельствах лишает соответствующую Сторону права ссылаться на них в будущем.</w:t>
      </w:r>
    </w:p>
    <w:p w:rsidR="00BB1352" w:rsidRPr="004D45EB" w:rsidRDefault="00BB1352" w:rsidP="001128CF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9.3. Обязанность доказать наличие обстоятельств непреодолимой силы лежит на той Стороне Контракта, которая не выполнила свои обязательства по Контракту.</w:t>
      </w:r>
    </w:p>
    <w:p w:rsidR="00BB1352" w:rsidRPr="004D45EB" w:rsidRDefault="00BB1352" w:rsidP="001128CF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9.4. Если обстоятельства и их последствия будут длиться более 1 (одного) месяца, то 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BB1352" w:rsidRPr="004D45EB" w:rsidRDefault="00BB1352" w:rsidP="001128CF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4D45EB">
        <w:rPr>
          <w:rFonts w:eastAsia="Times New Roman" w:cs="Liberation Serif"/>
          <w:sz w:val="24"/>
          <w:szCs w:val="24"/>
          <w:lang w:eastAsia="ru-RU"/>
        </w:rPr>
        <w:t>9.5. </w:t>
      </w:r>
      <w:proofErr w:type="spellStart"/>
      <w:r w:rsidRPr="004D45EB">
        <w:rPr>
          <w:rFonts w:eastAsia="Times New Roman" w:cs="Liberation Serif"/>
          <w:sz w:val="24"/>
          <w:szCs w:val="24"/>
          <w:lang w:eastAsia="ru-RU"/>
        </w:rPr>
        <w:t>Неуведомление</w:t>
      </w:r>
      <w:proofErr w:type="spellEnd"/>
      <w:r w:rsidRPr="004D45EB">
        <w:rPr>
          <w:rFonts w:eastAsia="Times New Roman" w:cs="Liberation Serif"/>
          <w:sz w:val="24"/>
          <w:szCs w:val="24"/>
          <w:lang w:eastAsia="ru-RU"/>
        </w:rPr>
        <w:t xml:space="preserve"> или несвоевременное уведомление о наступлении обстоятельств непреодолимой силы лишает права любую из Сторон ссылаться на эти обстоятельства</w:t>
      </w:r>
      <w:r w:rsidRPr="00235291">
        <w:rPr>
          <w:rFonts w:eastAsia="Times New Roman" w:cs="Liberation Serif"/>
          <w:sz w:val="24"/>
          <w:szCs w:val="24"/>
          <w:lang w:eastAsia="ru-RU"/>
        </w:rPr>
        <w:t xml:space="preserve"> </w:t>
      </w:r>
      <w:r w:rsidRPr="004D45EB">
        <w:rPr>
          <w:rFonts w:eastAsia="Times New Roman" w:cs="Liberation Serif"/>
          <w:sz w:val="24"/>
          <w:szCs w:val="24"/>
          <w:lang w:eastAsia="ru-RU"/>
        </w:rPr>
        <w:t>как на основание, освобождающее ее от ответственности за невыполнение обязательств, по отношению к другой Стороне.</w:t>
      </w:r>
    </w:p>
    <w:p w:rsidR="00BB1352" w:rsidRPr="004D45EB" w:rsidRDefault="00BB1352" w:rsidP="001128CF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4D45EB">
        <w:rPr>
          <w:rFonts w:eastAsia="Times New Roman" w:cs="Liberation Serif"/>
          <w:b/>
          <w:sz w:val="24"/>
          <w:szCs w:val="24"/>
          <w:lang w:eastAsia="ar-SA"/>
        </w:rPr>
        <w:t>10. СРОК ДЕЙСТВИЯ</w:t>
      </w:r>
      <w:r w:rsidR="003D1A72">
        <w:rPr>
          <w:rFonts w:eastAsia="Times New Roman" w:cs="Liberation Serif"/>
          <w:b/>
          <w:sz w:val="24"/>
          <w:szCs w:val="24"/>
          <w:lang w:eastAsia="ar-SA"/>
        </w:rPr>
        <w:t xml:space="preserve"> </w:t>
      </w:r>
      <w:r w:rsidRPr="004D45EB">
        <w:rPr>
          <w:rFonts w:eastAsia="Times New Roman" w:cs="Liberation Serif"/>
          <w:b/>
          <w:sz w:val="24"/>
          <w:szCs w:val="24"/>
          <w:lang w:eastAsia="ar-SA"/>
        </w:rPr>
        <w:t>КОНТРАКТА</w:t>
      </w:r>
      <w:r w:rsidR="003D1A72">
        <w:rPr>
          <w:rFonts w:eastAsia="Times New Roman" w:cs="Liberation Serif"/>
          <w:b/>
          <w:sz w:val="24"/>
          <w:szCs w:val="24"/>
          <w:lang w:eastAsia="ar-SA"/>
        </w:rPr>
        <w:t xml:space="preserve"> И РАСТОРЖЕНИЕ </w:t>
      </w:r>
    </w:p>
    <w:p w:rsidR="00BB1352" w:rsidRDefault="00BB1352" w:rsidP="00336224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>10.1. Срок действия настоящего Контракта устанавливается с даты его заключения и</w:t>
      </w:r>
      <w:r w:rsidRPr="004D45EB">
        <w:rPr>
          <w:rFonts w:eastAsia="Times New Roman" w:cs="Liberation Serif"/>
          <w:bCs/>
          <w:snapToGrid w:val="0"/>
          <w:sz w:val="24"/>
          <w:szCs w:val="24"/>
          <w:lang w:eastAsia="ar-SA"/>
        </w:rPr>
        <w:t xml:space="preserve"> действует </w:t>
      </w:r>
      <w:r w:rsidR="004A41CA">
        <w:rPr>
          <w:rFonts w:eastAsia="Times New Roman" w:cs="Liberation Serif"/>
          <w:bCs/>
          <w:snapToGrid w:val="0"/>
          <w:sz w:val="24"/>
          <w:szCs w:val="24"/>
          <w:lang w:eastAsia="ar-SA"/>
        </w:rPr>
        <w:t>по</w:t>
      </w:r>
      <w:r w:rsidRPr="004D45EB">
        <w:rPr>
          <w:rFonts w:eastAsia="Times New Roman" w:cs="Liberation Serif"/>
          <w:bCs/>
          <w:snapToGrid w:val="0"/>
          <w:sz w:val="24"/>
          <w:szCs w:val="24"/>
          <w:lang w:eastAsia="ar-SA"/>
        </w:rPr>
        <w:t xml:space="preserve"> </w:t>
      </w:r>
      <w:r w:rsidRPr="00235291">
        <w:rPr>
          <w:rFonts w:eastAsia="Times New Roman" w:cs="Liberation Serif"/>
          <w:bCs/>
          <w:snapToGrid w:val="0"/>
          <w:sz w:val="24"/>
          <w:szCs w:val="24"/>
          <w:lang w:eastAsia="ar-SA"/>
        </w:rPr>
        <w:t>3</w:t>
      </w:r>
      <w:r w:rsidR="00CA123D">
        <w:rPr>
          <w:rFonts w:eastAsia="Times New Roman" w:cs="Liberation Serif"/>
          <w:bCs/>
          <w:snapToGrid w:val="0"/>
          <w:sz w:val="24"/>
          <w:szCs w:val="24"/>
          <w:lang w:eastAsia="ar-SA"/>
        </w:rPr>
        <w:t>1</w:t>
      </w:r>
      <w:r w:rsidRPr="00235291">
        <w:rPr>
          <w:rFonts w:eastAsia="Times New Roman" w:cs="Liberation Serif"/>
          <w:bCs/>
          <w:snapToGrid w:val="0"/>
          <w:sz w:val="24"/>
          <w:szCs w:val="24"/>
          <w:lang w:eastAsia="ar-SA"/>
        </w:rPr>
        <w:t>.12.202</w:t>
      </w:r>
      <w:r w:rsidR="00CA123D">
        <w:rPr>
          <w:rFonts w:eastAsia="Times New Roman" w:cs="Liberation Serif"/>
          <w:bCs/>
          <w:snapToGrid w:val="0"/>
          <w:sz w:val="24"/>
          <w:szCs w:val="24"/>
          <w:lang w:eastAsia="ar-SA"/>
        </w:rPr>
        <w:t>3</w:t>
      </w:r>
      <w:r w:rsidRPr="00235291">
        <w:rPr>
          <w:rFonts w:eastAsia="Times New Roman" w:cs="Liberation Serif"/>
          <w:bCs/>
          <w:snapToGrid w:val="0"/>
          <w:sz w:val="24"/>
          <w:szCs w:val="24"/>
          <w:lang w:eastAsia="ar-SA"/>
        </w:rPr>
        <w:t xml:space="preserve">, </w:t>
      </w:r>
      <w:r w:rsidRPr="00235291">
        <w:rPr>
          <w:rFonts w:eastAsia="Times New Roman" w:cs="Liberation Serif"/>
          <w:sz w:val="24"/>
          <w:szCs w:val="24"/>
          <w:lang w:eastAsia="ar-SA"/>
        </w:rPr>
        <w:t>а в части неисполненных обязательств по настоящему Контракту – до полного их исполнения Сторонами.</w:t>
      </w:r>
    </w:p>
    <w:p w:rsidR="004164B2" w:rsidRPr="004164B2" w:rsidRDefault="004164B2" w:rsidP="00336224">
      <w:pPr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/>
          <w:sz w:val="24"/>
          <w:szCs w:val="24"/>
          <w:lang w:eastAsia="ru-RU"/>
        </w:rPr>
        <w:t>10.2.</w:t>
      </w:r>
      <w:r w:rsidRPr="004164B2">
        <w:rPr>
          <w:rFonts w:eastAsia="Times New Roman" w:cs="Liberation Serif"/>
          <w:sz w:val="24"/>
          <w:szCs w:val="24"/>
          <w:lang w:eastAsia="ru-RU"/>
        </w:rPr>
        <w:t xml:space="preserve">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Законом о контрактной системе, Гражданским кодексом Российской Федерации.</w:t>
      </w:r>
    </w:p>
    <w:p w:rsidR="004164B2" w:rsidRPr="00235291" w:rsidRDefault="004164B2" w:rsidP="001128CF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BB1352" w:rsidRPr="004D45EB" w:rsidRDefault="00BB1352" w:rsidP="001128CF">
      <w:pPr>
        <w:suppressAutoHyphens/>
        <w:spacing w:after="0" w:line="240" w:lineRule="auto"/>
        <w:ind w:firstLine="709"/>
        <w:jc w:val="center"/>
        <w:rPr>
          <w:rFonts w:eastAsia="Arial Unicode MS" w:cs="Liberation Serif"/>
          <w:b/>
          <w:sz w:val="24"/>
          <w:szCs w:val="24"/>
          <w:lang w:eastAsia="ar-SA"/>
        </w:rPr>
      </w:pPr>
      <w:r w:rsidRPr="004D45EB">
        <w:rPr>
          <w:rFonts w:eastAsia="Arial Unicode MS" w:cs="Liberation Serif"/>
          <w:b/>
          <w:sz w:val="24"/>
          <w:szCs w:val="24"/>
          <w:lang w:eastAsia="ar-SA"/>
        </w:rPr>
        <w:t>11. АНТИКОРРУПЦИОННАЯ ОГОВОРКА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11.1.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Контракту Стороны, их аффилированные лица, работники или посредники не осуществляют действ</w:t>
      </w:r>
      <w:r w:rsidRPr="00235291">
        <w:rPr>
          <w:rFonts w:eastAsia="Arial Unicode MS" w:cs="Liberation Serif"/>
          <w:sz w:val="24"/>
          <w:szCs w:val="24"/>
          <w:lang w:eastAsia="ar-SA"/>
        </w:rPr>
        <w:t xml:space="preserve">ия, квалифицируемые применимым </w:t>
      </w:r>
      <w:r w:rsidRPr="004D45EB">
        <w:rPr>
          <w:rFonts w:eastAsia="Arial Unicode MS" w:cs="Liberation Serif"/>
          <w:sz w:val="24"/>
          <w:szCs w:val="24"/>
          <w:lang w:eastAsia="ar-SA"/>
        </w:rPr>
        <w:t>для целей Контракта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11.2.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Контракта,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Контракта,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Контракта.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Каналы уведомления Исполнителя о нарушениях каких-либо положений настоящего раздела</w:t>
      </w:r>
      <w:r w:rsidR="00DA4415">
        <w:rPr>
          <w:rFonts w:eastAsia="Arial Unicode MS" w:cs="Liberation Serif"/>
          <w:sz w:val="24"/>
          <w:szCs w:val="24"/>
          <w:lang w:eastAsia="ar-SA"/>
        </w:rPr>
        <w:t xml:space="preserve">, указаны в разделе </w:t>
      </w:r>
      <w:r w:rsidR="00DA4415" w:rsidRPr="00DA4415">
        <w:rPr>
          <w:rFonts w:eastAsia="Arial Unicode MS" w:cs="Liberation Serif"/>
          <w:sz w:val="24"/>
          <w:szCs w:val="24"/>
          <w:lang w:eastAsia="ar-SA"/>
        </w:rPr>
        <w:t>13 Контракта</w:t>
      </w:r>
      <w:r w:rsidR="00DA4415">
        <w:rPr>
          <w:rFonts w:eastAsia="Arial Unicode MS" w:cs="Liberation Serif"/>
          <w:sz w:val="24"/>
          <w:szCs w:val="24"/>
          <w:lang w:eastAsia="ar-SA"/>
        </w:rPr>
        <w:t>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Каналы уведомления Заказчика о нарушениях каких-либо положений настоящего раздела</w:t>
      </w:r>
      <w:r w:rsidRPr="00235291">
        <w:rPr>
          <w:rFonts w:eastAsia="Arial Unicode MS" w:cs="Liberation Serif"/>
          <w:sz w:val="24"/>
          <w:szCs w:val="24"/>
          <w:lang w:eastAsia="ar-SA"/>
        </w:rPr>
        <w:t xml:space="preserve"> указаны в разделе 13 Контракта</w:t>
      </w:r>
      <w:r w:rsidRPr="004D45EB">
        <w:rPr>
          <w:rFonts w:eastAsia="Arial Unicode MS" w:cs="Liberation Serif"/>
          <w:sz w:val="24"/>
          <w:szCs w:val="24"/>
          <w:lang w:eastAsia="ar-SA"/>
        </w:rPr>
        <w:t xml:space="preserve">. 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 xml:space="preserve">Сторона, получившая письменное уведомление о нарушении положений настоящего раздела Контракта, обязана в течение 10 рабочих дней с даты его получения рассмотреть его и в </w:t>
      </w:r>
      <w:r w:rsidRPr="004D45EB">
        <w:rPr>
          <w:rFonts w:eastAsia="Arial Unicode MS" w:cs="Liberation Serif"/>
          <w:sz w:val="24"/>
          <w:szCs w:val="24"/>
          <w:lang w:eastAsia="ar-SA"/>
        </w:rPr>
        <w:lastRenderedPageBreak/>
        <w:t>течение 5 рабочих дней с даты окончания рассмотрения сообщить уведомившей Стороне об итогах его рассмотрения.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11.3.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Контракта.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11.4.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Контракта, другая Сторона имеет право расторгнуть настоящий Контракт в судебном порядке.</w:t>
      </w:r>
    </w:p>
    <w:p w:rsidR="00BB1352" w:rsidRPr="004D45EB" w:rsidRDefault="00BB1352" w:rsidP="001128CF">
      <w:pPr>
        <w:suppressAutoHyphens/>
        <w:spacing w:after="0" w:line="240" w:lineRule="auto"/>
        <w:ind w:firstLine="709"/>
        <w:jc w:val="both"/>
        <w:rPr>
          <w:rFonts w:eastAsia="Arial Unicode MS" w:cs="Liberation Serif"/>
          <w:sz w:val="24"/>
          <w:szCs w:val="24"/>
          <w:lang w:eastAsia="ar-SA"/>
        </w:rPr>
      </w:pPr>
      <w:r w:rsidRPr="004D45EB">
        <w:rPr>
          <w:rFonts w:eastAsia="Arial Unicode MS" w:cs="Liberation Serif"/>
          <w:sz w:val="24"/>
          <w:szCs w:val="24"/>
          <w:lang w:eastAsia="ar-SA"/>
        </w:rPr>
        <w:t>11.5.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 рабочих дней с момента подтверждения факта соответствующего нарушения.</w:t>
      </w:r>
    </w:p>
    <w:p w:rsidR="00BB1352" w:rsidRPr="004D45EB" w:rsidRDefault="00BB1352" w:rsidP="001128CF">
      <w:pPr>
        <w:suppressAutoHyphens/>
        <w:spacing w:after="0" w:line="240" w:lineRule="auto"/>
        <w:ind w:left="720" w:firstLine="709"/>
        <w:contextualSpacing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4D45EB">
        <w:rPr>
          <w:rFonts w:eastAsia="Times New Roman" w:cs="Liberation Serif"/>
          <w:b/>
          <w:sz w:val="24"/>
          <w:szCs w:val="24"/>
          <w:lang w:eastAsia="ar-SA"/>
        </w:rPr>
        <w:t>12. ПРОЧИЕ УСЛОВИЯ</w:t>
      </w:r>
    </w:p>
    <w:p w:rsidR="00BB1352" w:rsidRPr="004D45EB" w:rsidRDefault="00BB1352" w:rsidP="00112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>12.1. 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Контракту, вследствие реорганизации юридического лица в форме преобразования, слияния</w:t>
      </w:r>
      <w:r w:rsidRPr="00235291">
        <w:rPr>
          <w:rFonts w:eastAsia="Times New Roman" w:cs="Liberation Serif"/>
          <w:sz w:val="24"/>
          <w:szCs w:val="24"/>
          <w:lang w:eastAsia="ar-SA"/>
        </w:rPr>
        <w:t xml:space="preserve"> </w:t>
      </w:r>
      <w:r w:rsidRPr="004D45EB">
        <w:rPr>
          <w:rFonts w:eastAsia="Times New Roman" w:cs="Liberation Serif"/>
          <w:sz w:val="24"/>
          <w:szCs w:val="24"/>
          <w:lang w:eastAsia="ar-SA"/>
        </w:rPr>
        <w:t>или присоединения.</w:t>
      </w:r>
    </w:p>
    <w:p w:rsidR="00BB1352" w:rsidRPr="004D45EB" w:rsidRDefault="00BB1352" w:rsidP="00112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>12.2.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BB1352" w:rsidRPr="004D45EB" w:rsidRDefault="00BB1352" w:rsidP="00112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iCs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 xml:space="preserve">12.3. </w:t>
      </w:r>
      <w:r w:rsidRPr="004D45EB">
        <w:rPr>
          <w:rFonts w:eastAsia="Times New Roman" w:cs="Liberation Serif"/>
          <w:iCs/>
          <w:sz w:val="24"/>
          <w:szCs w:val="24"/>
          <w:lang w:eastAsia="ar-SA"/>
        </w:rPr>
        <w:t>Изменения Контракта в соответствии с положениями Закона о контрактной системе, Контрактом оформляются в письменном виде путем подписания Сторонами дополнительного соглашения к Контракту.</w:t>
      </w:r>
    </w:p>
    <w:p w:rsidR="00BB1352" w:rsidRPr="004D45EB" w:rsidRDefault="00BB1352" w:rsidP="00112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iCs/>
          <w:sz w:val="24"/>
          <w:szCs w:val="24"/>
          <w:lang w:eastAsia="ar-SA"/>
        </w:rPr>
      </w:pPr>
      <w:r w:rsidRPr="004D45EB">
        <w:rPr>
          <w:rFonts w:eastAsia="Times New Roman" w:cs="Liberation Serif"/>
          <w:iCs/>
          <w:sz w:val="24"/>
          <w:szCs w:val="24"/>
          <w:lang w:eastAsia="ar-SA"/>
        </w:rPr>
        <w:t>12.4. 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:rsidR="00BB1352" w:rsidRPr="004D45EB" w:rsidRDefault="00BB1352" w:rsidP="001128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>12.5. Все приложения к Контракту являются его неотъемлемой частью.</w:t>
      </w:r>
    </w:p>
    <w:p w:rsidR="00BB1352" w:rsidRPr="004D45EB" w:rsidRDefault="00BB1352" w:rsidP="001128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 xml:space="preserve">12.6. К Контракту прилагаются: </w:t>
      </w:r>
    </w:p>
    <w:p w:rsidR="00BB1352" w:rsidRDefault="00BB1352" w:rsidP="001128CF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4D45EB">
        <w:rPr>
          <w:rFonts w:eastAsia="Times New Roman" w:cs="Liberation Serif"/>
          <w:sz w:val="24"/>
          <w:szCs w:val="24"/>
          <w:lang w:eastAsia="ar-SA"/>
        </w:rPr>
        <w:t>Приложение № 1</w:t>
      </w:r>
      <w:r w:rsidR="00ED7EBD">
        <w:rPr>
          <w:rFonts w:eastAsia="Times New Roman" w:cs="Liberation Serif"/>
          <w:sz w:val="24"/>
          <w:szCs w:val="24"/>
          <w:lang w:eastAsia="ar-SA"/>
        </w:rPr>
        <w:t>.</w:t>
      </w:r>
      <w:r w:rsidRPr="004D45EB">
        <w:rPr>
          <w:rFonts w:eastAsia="Times New Roman" w:cs="Liberation Serif"/>
          <w:sz w:val="24"/>
          <w:szCs w:val="24"/>
          <w:lang w:eastAsia="ar-SA"/>
        </w:rPr>
        <w:t xml:space="preserve"> </w:t>
      </w:r>
      <w:r w:rsidRPr="00235291">
        <w:rPr>
          <w:rFonts w:eastAsia="Times New Roman" w:cs="Liberation Serif"/>
          <w:sz w:val="24"/>
          <w:szCs w:val="24"/>
          <w:lang w:eastAsia="ar-SA"/>
        </w:rPr>
        <w:t>Описание объекта закупки.</w:t>
      </w:r>
    </w:p>
    <w:p w:rsidR="00ED7EBD" w:rsidRPr="004D45EB" w:rsidRDefault="00ED7EBD" w:rsidP="001128CF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Liberation Serif"/>
          <w:kern w:val="1"/>
          <w:sz w:val="24"/>
          <w:szCs w:val="24"/>
          <w:lang w:eastAsia="ar-SA"/>
        </w:rPr>
      </w:pPr>
      <w:r>
        <w:rPr>
          <w:rFonts w:eastAsia="Times New Roman" w:cs="Liberation Serif"/>
          <w:sz w:val="24"/>
          <w:szCs w:val="24"/>
          <w:lang w:eastAsia="ar-SA"/>
        </w:rPr>
        <w:t xml:space="preserve">Приложение №2. Расчет стоимости услуг. </w:t>
      </w:r>
    </w:p>
    <w:p w:rsidR="00BB1352" w:rsidRPr="004D45EB" w:rsidRDefault="00BB1352" w:rsidP="001128CF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BB1352" w:rsidRPr="004D45EB" w:rsidRDefault="00BB1352" w:rsidP="001128C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eastAsia="Times New Roman" w:cs="Liberation Serif"/>
          <w:b/>
          <w:color w:val="000000"/>
          <w:sz w:val="24"/>
          <w:szCs w:val="24"/>
          <w:lang w:eastAsia="ar-SA"/>
        </w:rPr>
      </w:pPr>
      <w:r w:rsidRPr="004D45EB">
        <w:rPr>
          <w:rFonts w:eastAsia="Times New Roman" w:cs="Liberation Serif"/>
          <w:b/>
          <w:color w:val="000000"/>
          <w:sz w:val="24"/>
          <w:szCs w:val="24"/>
          <w:lang w:eastAsia="ar-SA"/>
        </w:rPr>
        <w:t>13. Реквизиты Сторон</w:t>
      </w:r>
    </w:p>
    <w:tbl>
      <w:tblPr>
        <w:tblW w:w="10707" w:type="dxa"/>
        <w:tblLayout w:type="fixed"/>
        <w:tblLook w:val="0000" w:firstRow="0" w:lastRow="0" w:firstColumn="0" w:lastColumn="0" w:noHBand="0" w:noVBand="0"/>
      </w:tblPr>
      <w:tblGrid>
        <w:gridCol w:w="5387"/>
        <w:gridCol w:w="5320"/>
      </w:tblGrid>
      <w:tr w:rsidR="00BB1352" w:rsidRPr="00235291" w:rsidTr="00B31434">
        <w:trPr>
          <w:trHeight w:val="80"/>
        </w:trPr>
        <w:tc>
          <w:tcPr>
            <w:tcW w:w="5387" w:type="dxa"/>
          </w:tcPr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b/>
                <w:bCs/>
                <w:sz w:val="24"/>
                <w:szCs w:val="24"/>
                <w:lang w:eastAsia="ar-SA"/>
              </w:rPr>
            </w:pPr>
            <w:r w:rsidRPr="00235291">
              <w:rPr>
                <w:rFonts w:eastAsia="Times New Roman" w:cs="Liberation Serif"/>
                <w:b/>
                <w:bCs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5320" w:type="dxa"/>
          </w:tcPr>
          <w:p w:rsidR="00BB1352" w:rsidRPr="00235291" w:rsidRDefault="00BB1352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b/>
                <w:bCs/>
                <w:sz w:val="24"/>
                <w:szCs w:val="24"/>
                <w:lang w:eastAsia="ar-SA"/>
              </w:rPr>
            </w:pPr>
            <w:r w:rsidRPr="00235291">
              <w:rPr>
                <w:rFonts w:eastAsia="Times New Roman" w:cs="Liberation Serif"/>
                <w:b/>
                <w:bCs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B1352" w:rsidRPr="006D0A63" w:rsidTr="00B31434">
        <w:trPr>
          <w:trHeight w:val="80"/>
        </w:trPr>
        <w:tc>
          <w:tcPr>
            <w:tcW w:w="5387" w:type="dxa"/>
          </w:tcPr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  <w:t xml:space="preserve">государственное казенное учреждение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  <w:t xml:space="preserve">Свердловской области                            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b/>
                <w:sz w:val="24"/>
                <w:szCs w:val="24"/>
                <w:lang w:eastAsia="zh-CN"/>
              </w:rPr>
              <w:t xml:space="preserve">«Финансово-хозяйственное управление»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620014, г. Екатеринбург, ул. </w:t>
            </w:r>
            <w:proofErr w:type="spellStart"/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Вайнера</w:t>
            </w:r>
            <w:proofErr w:type="spellEnd"/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, д. 34Б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ИНН 6671390448                                             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КПП 667101001                                               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ОГРН 1126671005493                                     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ОКАТО 65401377000                                                                   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ОКВЭД 69.20.2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УФК по Свердловской области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(Министерство финансов Свердловской области, ГКУ СО «ФХУ» л/счет 03013262540)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Р/счет 03221643650000006200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Единый счет бюджета 40102810645370000054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 xml:space="preserve">в Уральское ГУ Банка России//УФК 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по Свердловской области, город Екатеринбург</w:t>
            </w:r>
          </w:p>
          <w:p w:rsidR="00BB1352" w:rsidRPr="00235291" w:rsidRDefault="00BB1352" w:rsidP="001128CF">
            <w:pPr>
              <w:suppressAutoHyphens/>
              <w:autoSpaceDE w:val="0"/>
              <w:autoSpaceDN w:val="0"/>
              <w:spacing w:after="0" w:line="240" w:lineRule="auto"/>
              <w:ind w:firstLine="37"/>
              <w:textAlignment w:val="baseline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БИК 016577551</w:t>
            </w:r>
          </w:p>
          <w:p w:rsidR="00BB1352" w:rsidRPr="00235291" w:rsidRDefault="00BB1352" w:rsidP="001128CF">
            <w:pPr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val="en-US" w:eastAsia="ru-RU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ru-RU"/>
              </w:rPr>
              <w:t>Тел</w:t>
            </w:r>
            <w:r w:rsidRPr="00235291">
              <w:rPr>
                <w:rFonts w:eastAsia="Times New Roman" w:cs="Liberation Serif"/>
                <w:sz w:val="24"/>
                <w:szCs w:val="24"/>
                <w:lang w:val="en-US" w:eastAsia="ru-RU"/>
              </w:rPr>
              <w:t>.: (343) 312-00-03</w:t>
            </w:r>
          </w:p>
          <w:p w:rsidR="00BB1352" w:rsidRPr="00235291" w:rsidRDefault="00BB1352" w:rsidP="001128CF">
            <w:pPr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val="en-US" w:eastAsia="ru-RU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val="en-US" w:eastAsia="ru-RU"/>
              </w:rPr>
              <w:lastRenderedPageBreak/>
              <w:t>e-mail: fhuso@egov66.ru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37"/>
              <w:rPr>
                <w:rFonts w:eastAsia="Times New Roman" w:cs="Liberation Serif"/>
                <w:sz w:val="24"/>
                <w:szCs w:val="24"/>
                <w:lang w:val="en-US" w:eastAsia="ar-SA"/>
              </w:rPr>
            </w:pPr>
          </w:p>
        </w:tc>
        <w:tc>
          <w:tcPr>
            <w:tcW w:w="5320" w:type="dxa"/>
          </w:tcPr>
          <w:p w:rsidR="00BB1352" w:rsidRPr="00235291" w:rsidRDefault="00BB1352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val="en-US" w:eastAsia="ar-SA"/>
              </w:rPr>
            </w:pPr>
          </w:p>
        </w:tc>
      </w:tr>
      <w:tr w:rsidR="00BB1352" w:rsidRPr="00235291" w:rsidTr="00B31434">
        <w:trPr>
          <w:trHeight w:val="80"/>
        </w:trPr>
        <w:tc>
          <w:tcPr>
            <w:tcW w:w="5387" w:type="dxa"/>
            <w:shd w:val="clear" w:color="auto" w:fill="auto"/>
          </w:tcPr>
          <w:p w:rsidR="00BB1352" w:rsidRPr="00235291" w:rsidRDefault="00BB1352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От Заказчика:</w:t>
            </w: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</w:p>
          <w:p w:rsidR="00BB1352" w:rsidRPr="00235291" w:rsidRDefault="00BB1352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zh-CN"/>
              </w:rPr>
              <w:t>(подписано усиленной электронной подписью)</w:t>
            </w:r>
          </w:p>
        </w:tc>
        <w:tc>
          <w:tcPr>
            <w:tcW w:w="5320" w:type="dxa"/>
            <w:shd w:val="clear" w:color="auto" w:fill="auto"/>
          </w:tcPr>
          <w:p w:rsidR="00BB1352" w:rsidRPr="00235291" w:rsidRDefault="00BB1352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ar-SA"/>
              </w:rPr>
              <w:t>От Исполнителя:</w:t>
            </w:r>
          </w:p>
          <w:p w:rsidR="00BB1352" w:rsidRPr="00235291" w:rsidRDefault="00BB1352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</w:p>
          <w:p w:rsidR="00BB1352" w:rsidRPr="00235291" w:rsidRDefault="00BB1352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235291">
              <w:rPr>
                <w:rFonts w:eastAsia="Times New Roman" w:cs="Liberation Serif"/>
                <w:sz w:val="24"/>
                <w:szCs w:val="24"/>
                <w:lang w:eastAsia="ar-SA"/>
              </w:rPr>
              <w:t>(подписано усиленной электронной подписью)</w:t>
            </w:r>
          </w:p>
        </w:tc>
      </w:tr>
    </w:tbl>
    <w:p w:rsidR="00BB1352" w:rsidRPr="001F2847" w:rsidRDefault="00BB1352" w:rsidP="001128CF">
      <w:pPr>
        <w:tabs>
          <w:tab w:val="left" w:pos="1418"/>
        </w:tabs>
        <w:spacing w:after="0" w:line="240" w:lineRule="auto"/>
        <w:ind w:firstLine="567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eastAsia="Times New Roman" w:cs="Liberation Serif"/>
          <w:i/>
          <w:sz w:val="24"/>
          <w:szCs w:val="24"/>
          <w:lang w:eastAsia="ru-RU"/>
        </w:rPr>
      </w:pPr>
      <w:bookmarkStart w:id="4" w:name="Par0"/>
      <w:bookmarkEnd w:id="4"/>
    </w:p>
    <w:p w:rsidR="001F2847" w:rsidRPr="001F2847" w:rsidRDefault="001F2847" w:rsidP="001128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eastAsia="Times New Roman" w:cs="Liberation Serif"/>
          <w:i/>
          <w:sz w:val="24"/>
          <w:szCs w:val="24"/>
          <w:lang w:eastAsia="ru-RU"/>
        </w:rPr>
        <w:sectPr w:rsidR="001F2847" w:rsidRPr="001F2847" w:rsidSect="00B31434">
          <w:headerReference w:type="even" r:id="rId9"/>
          <w:headerReference w:type="default" r:id="rId10"/>
          <w:pgSz w:w="11907" w:h="16840" w:code="9"/>
          <w:pgMar w:top="1134" w:right="567" w:bottom="1134" w:left="1418" w:header="567" w:footer="720" w:gutter="0"/>
          <w:pgNumType w:start="1"/>
          <w:cols w:space="720"/>
          <w:titlePg/>
          <w:docGrid w:linePitch="381"/>
        </w:sectPr>
      </w:pPr>
    </w:p>
    <w:p w:rsidR="001F2847" w:rsidRPr="001F2847" w:rsidRDefault="001F2847" w:rsidP="001128CF">
      <w:pPr>
        <w:keepNext/>
        <w:numPr>
          <w:ilvl w:val="2"/>
          <w:numId w:val="1"/>
        </w:numPr>
        <w:suppressAutoHyphens/>
        <w:spacing w:after="0" w:line="240" w:lineRule="auto"/>
        <w:ind w:left="6804"/>
        <w:jc w:val="right"/>
        <w:outlineLvl w:val="2"/>
        <w:rPr>
          <w:rFonts w:eastAsia="Times New Roman" w:cs="Liberation Serif"/>
          <w:bCs/>
          <w:sz w:val="24"/>
          <w:szCs w:val="24"/>
          <w:lang w:eastAsia="ar-SA"/>
        </w:rPr>
      </w:pPr>
      <w:r w:rsidRPr="001F2847">
        <w:rPr>
          <w:rFonts w:eastAsia="Times New Roman" w:cs="Liberation Serif"/>
          <w:bCs/>
          <w:sz w:val="24"/>
          <w:szCs w:val="24"/>
          <w:lang w:eastAsia="ar-SA"/>
        </w:rPr>
        <w:lastRenderedPageBreak/>
        <w:t>Приложение № 1 к контракту</w:t>
      </w:r>
    </w:p>
    <w:p w:rsidR="001F2847" w:rsidRPr="001F2847" w:rsidRDefault="001F2847" w:rsidP="001128CF">
      <w:pPr>
        <w:spacing w:after="0" w:line="240" w:lineRule="auto"/>
        <w:jc w:val="right"/>
        <w:rPr>
          <w:rFonts w:eastAsia="Times New Roman" w:cs="Liberation Serif"/>
          <w:sz w:val="24"/>
          <w:szCs w:val="24"/>
          <w:lang w:eastAsia="ar-SA"/>
        </w:rPr>
      </w:pPr>
      <w:r w:rsidRPr="001F2847">
        <w:rPr>
          <w:rFonts w:eastAsia="Times New Roman" w:cs="Liberation Serif"/>
          <w:sz w:val="24"/>
          <w:szCs w:val="24"/>
          <w:lang w:eastAsia="ar-SA"/>
        </w:rPr>
        <w:t>от ___________202</w:t>
      </w:r>
      <w:r w:rsidR="00B34D42">
        <w:rPr>
          <w:rFonts w:eastAsia="Times New Roman" w:cs="Liberation Serif"/>
          <w:sz w:val="24"/>
          <w:szCs w:val="24"/>
          <w:lang w:eastAsia="ar-SA"/>
        </w:rPr>
        <w:t>3</w:t>
      </w:r>
      <w:r w:rsidRPr="001F2847">
        <w:rPr>
          <w:rFonts w:eastAsia="Times New Roman" w:cs="Liberation Serif"/>
          <w:sz w:val="24"/>
          <w:szCs w:val="24"/>
          <w:lang w:eastAsia="ar-SA"/>
        </w:rPr>
        <w:t xml:space="preserve"> № _______</w:t>
      </w:r>
    </w:p>
    <w:p w:rsidR="001A2484" w:rsidRDefault="001A2484" w:rsidP="00C1188A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eastAsia="Calibri" w:cs="Liberation Serif"/>
          <w:b/>
          <w:sz w:val="24"/>
          <w:szCs w:val="24"/>
          <w:lang w:eastAsia="zh-CN"/>
        </w:rPr>
      </w:pPr>
    </w:p>
    <w:p w:rsidR="00C1188A" w:rsidRPr="00CA56AC" w:rsidRDefault="00C1188A" w:rsidP="00C1188A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eastAsia="Calibri" w:cs="Liberation Serif"/>
          <w:sz w:val="24"/>
          <w:szCs w:val="24"/>
          <w:lang w:eastAsia="zh-CN"/>
        </w:rPr>
      </w:pPr>
      <w:r w:rsidRPr="00CA56AC">
        <w:rPr>
          <w:rFonts w:eastAsia="Calibri" w:cs="Liberation Serif"/>
          <w:sz w:val="24"/>
          <w:szCs w:val="24"/>
          <w:lang w:eastAsia="zh-CN"/>
        </w:rPr>
        <w:t>Описание объекта закупки</w:t>
      </w:r>
    </w:p>
    <w:p w:rsidR="00C1188A" w:rsidRDefault="00C1188A" w:rsidP="00C1188A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eastAsia="Calibri" w:cs="Liberation Serif"/>
          <w:sz w:val="24"/>
          <w:szCs w:val="24"/>
          <w:lang w:eastAsia="zh-CN"/>
        </w:rPr>
      </w:pPr>
      <w:r w:rsidRPr="00CA56AC">
        <w:rPr>
          <w:rFonts w:eastAsia="Calibri" w:cs="Liberation Serif"/>
          <w:sz w:val="24"/>
          <w:szCs w:val="24"/>
          <w:lang w:eastAsia="zh-CN"/>
        </w:rPr>
        <w:t>(техническое задание)</w:t>
      </w:r>
    </w:p>
    <w:p w:rsidR="006D0A63" w:rsidRPr="006D0A63" w:rsidRDefault="006D0A63" w:rsidP="006D0A63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eastAsia="Calibri" w:cs="Liberation Serif"/>
          <w:b/>
          <w:sz w:val="24"/>
          <w:szCs w:val="24"/>
          <w:lang w:eastAsia="zh-CN"/>
        </w:rPr>
      </w:pPr>
    </w:p>
    <w:p w:rsidR="006D0A63" w:rsidRPr="006D0A63" w:rsidRDefault="006D0A63" w:rsidP="006D0A63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eastAsia="Calibri" w:cs="Liberation Serif"/>
          <w:b/>
          <w:sz w:val="24"/>
          <w:szCs w:val="24"/>
          <w:lang w:eastAsia="zh-CN"/>
        </w:rPr>
      </w:pPr>
      <w:r w:rsidRPr="006D0A63">
        <w:rPr>
          <w:rFonts w:eastAsia="Calibri" w:cs="Liberation Serif"/>
          <w:b/>
          <w:sz w:val="24"/>
          <w:szCs w:val="24"/>
          <w:lang w:eastAsia="zh-CN"/>
        </w:rPr>
        <w:t>1.</w:t>
      </w:r>
      <w:r w:rsidRPr="006D0A63">
        <w:rPr>
          <w:rFonts w:eastAsia="Calibri" w:cs="Liberation Serif"/>
          <w:b/>
          <w:sz w:val="24"/>
          <w:szCs w:val="24"/>
          <w:lang w:eastAsia="zh-CN"/>
        </w:rPr>
        <w:tab/>
        <w:t>Наименование и место оказываемых услуг</w:t>
      </w:r>
    </w:p>
    <w:p w:rsidR="006D0A63" w:rsidRPr="006D0A63" w:rsidRDefault="006D0A63" w:rsidP="006D0A63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kern w:val="36"/>
          <w:sz w:val="24"/>
          <w:szCs w:val="24"/>
          <w:lang w:eastAsia="ru-RU" w:bidi="hi-IN"/>
        </w:rPr>
        <w:t>1.1. Наименование объекта закупки: Услуги по предоставлению лицензий на право использовать компьютерное программное обеспечение. КТРУ 58.29.50.000-00000003.</w:t>
      </w:r>
    </w:p>
    <w:p w:rsidR="006D0A63" w:rsidRPr="006D0A63" w:rsidRDefault="006D0A63" w:rsidP="006D0A63">
      <w:pPr>
        <w:tabs>
          <w:tab w:val="left" w:pos="142"/>
        </w:tabs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Исполнитель предоставляет Заказчику простую (неисключительную) лицензию на право использования программного обеспечения Формирование консолидированной бюджетной и произвольной отчетности («Свод-Смарт»).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 xml:space="preserve">Программное обеспечение «Свод-Смарт» зарегистрировано под номером 617 от 29.04.2016 в Едином реестре российских программ для электронных вычислительных машин и баз данных. 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Правообладатель программного обеспечения «Свод-Смарт» – ООО «Кейсистемс», ИНН 2128050753.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1.2. Место оказания услуг: г. Екатеринбург, ул. Вайнера, 34Б.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Срок оказания услуг: в течение пяти рабочих дней с даты заключения контракта.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Срок действия простой (неисключительной) лицензии на право использования программного обеспечения «Свод-Смарт»:</w:t>
      </w:r>
      <w:r w:rsidRPr="006D0A63">
        <w:t xml:space="preserve"> </w:t>
      </w: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с 01.01.2024 по 31.12.2024.</w:t>
      </w:r>
    </w:p>
    <w:p w:rsidR="006D0A63" w:rsidRPr="006D0A63" w:rsidRDefault="006D0A63" w:rsidP="006D0A63">
      <w:pPr>
        <w:tabs>
          <w:tab w:val="left" w:pos="142"/>
        </w:tabs>
        <w:spacing w:after="0" w:line="240" w:lineRule="auto"/>
        <w:ind w:firstLine="709"/>
        <w:jc w:val="both"/>
        <w:outlineLvl w:val="0"/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</w:pPr>
      <w:r w:rsidRPr="006D0A63">
        <w:rPr>
          <w:rFonts w:eastAsia="Lucida Sans Unicode" w:cs="Liberation Serif"/>
          <w:bCs/>
          <w:noProof/>
          <w:kern w:val="1"/>
          <w:sz w:val="24"/>
          <w:szCs w:val="24"/>
          <w:lang w:eastAsia="hi-IN" w:bidi="hi-IN"/>
        </w:rPr>
        <w:t>В настоящее время программное обеспечение «Свод-Смарт» установлен в Министерстве здравоохранения Свердловской области.</w:t>
      </w:r>
    </w:p>
    <w:p w:rsidR="006D0A63" w:rsidRPr="006D0A63" w:rsidRDefault="006D0A63" w:rsidP="006D0A63">
      <w:pPr>
        <w:shd w:val="clear" w:color="auto" w:fill="FFFFFF"/>
        <w:tabs>
          <w:tab w:val="left" w:pos="538"/>
        </w:tabs>
        <w:suppressAutoHyphens/>
        <w:spacing w:after="0" w:line="240" w:lineRule="auto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shd w:val="clear" w:color="auto" w:fill="FFFFFF"/>
        <w:tabs>
          <w:tab w:val="left" w:pos="207"/>
        </w:tabs>
        <w:suppressAutoHyphens/>
        <w:spacing w:after="0" w:line="240" w:lineRule="auto"/>
        <w:ind w:left="567"/>
        <w:contextualSpacing/>
        <w:jc w:val="center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b/>
          <w:bCs/>
          <w:sz w:val="24"/>
          <w:szCs w:val="24"/>
        </w:rPr>
        <w:t>2. Требования к объему оказываемых услуг</w:t>
      </w:r>
    </w:p>
    <w:p w:rsidR="006D0A63" w:rsidRPr="006D0A63" w:rsidRDefault="006D0A63" w:rsidP="006D0A63">
      <w:pPr>
        <w:spacing w:after="0"/>
        <w:ind w:firstLine="708"/>
        <w:rPr>
          <w:rFonts w:eastAsia="Times New Roman" w:cs="Times New Roman"/>
          <w:bCs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</w:rPr>
        <w:t xml:space="preserve">2.1. </w:t>
      </w:r>
      <w:r w:rsidRPr="006D0A63">
        <w:rPr>
          <w:rFonts w:eastAsia="Times New Roman" w:cs="Times New Roman"/>
          <w:bCs/>
          <w:sz w:val="24"/>
          <w:szCs w:val="24"/>
          <w:lang w:eastAsia="ru-RU"/>
        </w:rPr>
        <w:t xml:space="preserve">Заказчику на основании лицензии предоставляются следующие права: </w:t>
      </w:r>
    </w:p>
    <w:p w:rsidR="006D0A63" w:rsidRPr="006D0A63" w:rsidRDefault="006D0A63" w:rsidP="006D0A63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6D0A63">
        <w:rPr>
          <w:rFonts w:eastAsia="Times New Roman" w:cs="Times New Roman"/>
          <w:bCs/>
          <w:sz w:val="24"/>
          <w:szCs w:val="24"/>
          <w:lang w:eastAsia="ru-RU"/>
        </w:rPr>
        <w:t>– право на воспроизведение программного обеспечения путем его записи в память ЭВМ на разрешенном количестве компьютеров;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D0A63">
        <w:rPr>
          <w:rFonts w:eastAsia="Times New Roman" w:cs="Times New Roman"/>
          <w:bCs/>
          <w:sz w:val="24"/>
          <w:szCs w:val="24"/>
          <w:lang w:eastAsia="ru-RU"/>
        </w:rPr>
        <w:t>– право на использование программного обеспечения, то есть совершение любых действий, связанных с функционированием Программного обеспечения в соответствии с его назначением и документацией.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4"/>
          <w:szCs w:val="24"/>
        </w:rPr>
        <w:t>В сроки оказания услуг Исполнитель передает Заказчику: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4"/>
          <w:szCs w:val="24"/>
        </w:rPr>
        <w:t xml:space="preserve"> – копию лицензионного соглашения, определяющего условия использования Заказчиком лицензии;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240" w:lineRule="auto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4"/>
          <w:szCs w:val="24"/>
        </w:rPr>
        <w:t xml:space="preserve">– лицензионный ключ в электронном виде (на электронном носителе или электронной почтой), который необходим для функциональной работоспособности Программного обеспечения, Ответственному лицу Заказчика, по адресу: г. Екатеринбургу, ул. </w:t>
      </w:r>
      <w:proofErr w:type="spellStart"/>
      <w:r w:rsidRPr="006D0A63">
        <w:rPr>
          <w:rFonts w:eastAsia="Times New Roman" w:cs="Liberation Serif"/>
          <w:sz w:val="24"/>
          <w:szCs w:val="24"/>
        </w:rPr>
        <w:t>Вайнера</w:t>
      </w:r>
      <w:proofErr w:type="spellEnd"/>
      <w:r w:rsidRPr="006D0A63">
        <w:rPr>
          <w:rFonts w:eastAsia="Times New Roman" w:cs="Liberation Serif"/>
          <w:sz w:val="24"/>
          <w:szCs w:val="24"/>
        </w:rPr>
        <w:t xml:space="preserve"> 34Б, телефон: (343) 312-00-03 (доб. 412), e-</w:t>
      </w:r>
      <w:proofErr w:type="spellStart"/>
      <w:r w:rsidRPr="006D0A63">
        <w:rPr>
          <w:rFonts w:eastAsia="Times New Roman" w:cs="Liberation Serif"/>
          <w:sz w:val="24"/>
          <w:szCs w:val="24"/>
        </w:rPr>
        <w:t>mail</w:t>
      </w:r>
      <w:proofErr w:type="spellEnd"/>
      <w:r w:rsidRPr="006D0A63">
        <w:rPr>
          <w:rFonts w:eastAsia="Times New Roman" w:cs="Liberation Serif"/>
          <w:sz w:val="24"/>
          <w:szCs w:val="24"/>
        </w:rPr>
        <w:t>: a.repin@egov66.ru.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4"/>
          <w:szCs w:val="24"/>
        </w:rPr>
        <w:t>2.2. Оперативное внесение изменений в эксплуатируемые программные продукты, вызванные возникшими проблемами или потребностями в модификации, в том числе в связи с изменением приказов Министерства финансов Российской Федерации и Федерального казначейства, приведенных в настоящих технических требованиях, а также в связи с принятием новых редакций, указанных в описании объекта закупки документов.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Реализация требований писем Министерства финансов Российской Федерации и Федерального казначейства, которые регламентируют сбор и предоставление иных отчетных данных финансовыми органами субъекта РФ. Копия указанных писем доводится до исполнителя по стандартным каналам «горячей линии».</w:t>
      </w:r>
    </w:p>
    <w:p w:rsidR="006D0A63" w:rsidRPr="006D0A63" w:rsidRDefault="006D0A63" w:rsidP="006D0A63">
      <w:pPr>
        <w:tabs>
          <w:tab w:val="left" w:pos="0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2.3. Помощь и консультации Заказчика в процессе эксплуатации программных продуктов по вопросам функционирования, по методологическим вопросам, относящимся к бюджетной отчетности, по «горячей линии», по электронной почте, на едином Интернет-форуме пользователей системы, средствами доставки мгновенных сообщений (</w:t>
      </w:r>
      <w:r w:rsidRPr="006D0A63">
        <w:rPr>
          <w:rFonts w:eastAsia="Times New Roman" w:cs="Liberation Serif"/>
          <w:sz w:val="24"/>
          <w:szCs w:val="24"/>
          <w:lang w:val="en-US" w:eastAsia="ar-SA"/>
        </w:rPr>
        <w:t>ICQ</w:t>
      </w:r>
      <w:r w:rsidRPr="006D0A63">
        <w:rPr>
          <w:rFonts w:eastAsia="Times New Roman" w:cs="Liberation Serif"/>
          <w:sz w:val="24"/>
          <w:szCs w:val="24"/>
          <w:lang w:eastAsia="ar-SA"/>
        </w:rPr>
        <w:t xml:space="preserve"> или иное), средствами удаленного администрирования системы.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4"/>
          <w:szCs w:val="24"/>
        </w:rPr>
        <w:lastRenderedPageBreak/>
        <w:t xml:space="preserve">2.4. Сопровождение системы должно включать обязательное предоставление Заказчику неисключительных (пользовательских) прав на использование Продукта и результатов интеллектуальной деятельности (программы для ЭВМ) в порядке, определенном ст. 1235 ГК РФ. 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2.5. Средства связи, используемые для организации «горячей линии»: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– электронная почта и иные электронные средства связи;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– телефон. Телефон используется для оказания устных консультаций Исполнителем (ответов на вопросы пользователей, связанных с эксплуатацией ПК, настройкой ПК, ошибками ПК, обнаруженными в процессе эксплуатации ПК, настройкой и изменением схемы документооборота и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т.п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) в рабочие дни с 9:00 до 17:00 по московскому времени.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2.6. В целях выполнения ПК своего назначения в рамках требований действующего законодательства Российской Федерации, а также нормативных документов Министерства финансов Российской Федерации Исполнитель самостоятельно отслеживает изменения действующего законодательства Российской Федерации, а также нормативных документов Министерства финансов Российской Федерации.</w:t>
      </w:r>
    </w:p>
    <w:p w:rsidR="006D0A63" w:rsidRPr="006D0A63" w:rsidRDefault="006D0A63" w:rsidP="006D0A63">
      <w:pPr>
        <w:tabs>
          <w:tab w:val="left" w:pos="207"/>
        </w:tabs>
        <w:spacing w:before="240" w:after="120" w:line="240" w:lineRule="auto"/>
        <w:ind w:firstLine="709"/>
        <w:jc w:val="center"/>
        <w:outlineLvl w:val="0"/>
        <w:rPr>
          <w:rFonts w:eastAsia="Times New Roman" w:cs="Liberation Serif"/>
          <w:b/>
          <w:bCs/>
          <w:sz w:val="24"/>
          <w:szCs w:val="24"/>
        </w:rPr>
      </w:pPr>
      <w:r w:rsidRPr="006D0A63">
        <w:rPr>
          <w:rFonts w:eastAsia="Times New Roman" w:cs="Liberation Serif"/>
          <w:b/>
          <w:sz w:val="24"/>
          <w:szCs w:val="24"/>
        </w:rPr>
        <w:t>3</w:t>
      </w:r>
      <w:r w:rsidRPr="006D0A63">
        <w:rPr>
          <w:rFonts w:eastAsia="Times New Roman" w:cs="Liberation Serif"/>
          <w:sz w:val="24"/>
          <w:szCs w:val="24"/>
        </w:rPr>
        <w:t xml:space="preserve">. </w:t>
      </w:r>
      <w:r w:rsidRPr="006D0A63">
        <w:rPr>
          <w:rFonts w:eastAsia="Times New Roman" w:cs="Liberation Serif"/>
          <w:b/>
          <w:bCs/>
          <w:kern w:val="36"/>
          <w:sz w:val="24"/>
          <w:szCs w:val="24"/>
          <w:lang w:eastAsia="ru-RU"/>
        </w:rPr>
        <w:t>Комплектность и количество рабочих мест</w:t>
      </w:r>
    </w:p>
    <w:p w:rsidR="006D0A63" w:rsidRPr="006D0A63" w:rsidRDefault="006D0A63" w:rsidP="006D0A63">
      <w:pPr>
        <w:tabs>
          <w:tab w:val="left" w:pos="0"/>
          <w:tab w:val="left" w:pos="207"/>
        </w:tabs>
        <w:suppressAutoHyphens/>
        <w:spacing w:after="0" w:line="276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3.1. В рамках оказания услуг по Контракту </w:t>
      </w:r>
      <w:r w:rsidRPr="006D0A63">
        <w:rPr>
          <w:rFonts w:eastAsia="Times New Roman" w:cs="Liberation Serif"/>
          <w:bCs/>
          <w:noProof/>
          <w:sz w:val="24"/>
          <w:szCs w:val="24"/>
          <w:lang w:eastAsia="ar-SA"/>
        </w:rPr>
        <w:t>Исполнител</w:t>
      </w:r>
      <w:r w:rsidRPr="006D0A63">
        <w:rPr>
          <w:rFonts w:eastAsia="Times New Roman" w:cs="Liberation Serif"/>
          <w:sz w:val="24"/>
          <w:szCs w:val="24"/>
          <w:lang w:eastAsia="ar-SA"/>
        </w:rPr>
        <w:t>ь должен обеспечить следующую комплектность/количество рабочих мест и услуг: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621"/>
        <w:gridCol w:w="2552"/>
      </w:tblGrid>
      <w:tr w:rsidR="006D0A63" w:rsidRPr="006D0A63" w:rsidTr="00BD650B">
        <w:trPr>
          <w:trHeight w:val="5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6D0A63">
              <w:rPr>
                <w:rFonts w:eastAsia="Times New Roman" w:cs="Liberation Serif"/>
                <w:sz w:val="24"/>
                <w:szCs w:val="24"/>
                <w:lang w:eastAsia="ru-RU"/>
              </w:rPr>
              <w:t>ПК «Формирование консолидированной бюджетной и произвольной отчетности (Свод-Смарт)», клиентское рабочее место, продление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3" w:rsidRPr="006D0A63" w:rsidRDefault="006D0A63" w:rsidP="006D0A63">
            <w:pPr>
              <w:tabs>
                <w:tab w:val="left" w:pos="207"/>
              </w:tabs>
              <w:suppressAutoHyphens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6D0A63">
              <w:rPr>
                <w:rFonts w:eastAsia="Times New Roman" w:cs="Liberation Serif"/>
                <w:sz w:val="24"/>
                <w:szCs w:val="24"/>
                <w:lang w:eastAsia="ar-SA"/>
              </w:rPr>
              <w:t>76 клиентских рабочих места</w:t>
            </w:r>
          </w:p>
        </w:tc>
      </w:tr>
      <w:tr w:rsidR="006D0A63" w:rsidRPr="006D0A63" w:rsidTr="00BD650B">
        <w:trPr>
          <w:trHeight w:val="5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6D0A63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ПК «Формирование консолидированной бюджетной и произвольной отчетности (Свод-Смарт)» База данных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3" w:rsidRPr="006D0A63" w:rsidRDefault="006D0A63" w:rsidP="006D0A63">
            <w:pPr>
              <w:tabs>
                <w:tab w:val="left" w:pos="207"/>
              </w:tabs>
              <w:suppressAutoHyphens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6D0A63">
              <w:rPr>
                <w:rFonts w:eastAsia="Times New Roman" w:cs="Liberation Serif"/>
                <w:sz w:val="24"/>
                <w:szCs w:val="24"/>
                <w:lang w:eastAsia="ar-SA"/>
              </w:rPr>
              <w:t>1 лицензия</w:t>
            </w:r>
          </w:p>
        </w:tc>
      </w:tr>
    </w:tbl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6D0A63">
        <w:rPr>
          <w:rFonts w:eastAsia="Times New Roman" w:cs="Liberation Serif"/>
          <w:b/>
          <w:sz w:val="24"/>
          <w:szCs w:val="24"/>
          <w:lang w:eastAsia="ar-SA"/>
        </w:rPr>
        <w:t>4. Общие требования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4.1. Система должна полностью автоматизировать работу по составлению, своду, проверке и обмену бухгалтерской, кадровой и статистической отчетностью. Должны быть реализованы формы месячной, квартальной и годовой отчетности со всеми контрольными соотношениями, используемыми в Министерстве финансов Российской Федерации. Выгрузка и прием утвержденных форм отчетности должны производиться в форматах, утвержденных Министерством финансов Российской Федерации. Также должен быть реализован редактор создания отчетов произвольной формы для сбора оперативной информации. При вводе документов должна быть обеспечена видимость в пределах разрешенных настроек и периода времени.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4.2. Соответствующие работы по обслуживанию не должны требовать распространения и (или) доставки (отправки, пересылки, загрузки по каналам связи и т.п.) каких-либо установочных пакетов (приложений, модулей, носителей информации и т.п.) на удаленные клиентские рабочие места, имеющие устойчивые каналы связи (региональной сети, сети Интернет или иной).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4.3. Исполнитель должен обеспечить передачу Заказчику неисключительных прав на использование Программ для ЭВМ в порядке, определенном ст. 1235 Гражданского кодекса Российской Федерации. 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4.4. Исполнитель должен иметь необходимые права в соответствии со ст. 1261, ст. 1266, ст. 1270 (п.2, подпункты 1, 8, 9), ст. 1280 Гражданского кодекса Российской Федерации для оказания полного объема услуг, предусмотренных настоящим описанием объекта закупки, а также, если это потребуется в ходе оказания услуг, права на внесение изменений в программы для ЭВМ и их тиражирование.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widowControl w:val="0"/>
        <w:numPr>
          <w:ilvl w:val="0"/>
          <w:numId w:val="8"/>
        </w:numPr>
        <w:tabs>
          <w:tab w:val="left" w:pos="207"/>
        </w:tabs>
        <w:suppressAutoHyphens/>
        <w:autoSpaceDE w:val="0"/>
        <w:autoSpaceDN w:val="0"/>
        <w:adjustRightInd w:val="0"/>
        <w:spacing w:after="0" w:line="300" w:lineRule="exact"/>
        <w:contextualSpacing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6D0A63">
        <w:rPr>
          <w:rFonts w:eastAsia="Times New Roman" w:cs="Liberation Serif"/>
          <w:b/>
          <w:sz w:val="24"/>
          <w:szCs w:val="24"/>
          <w:lang w:eastAsia="ar-SA"/>
        </w:rPr>
        <w:t xml:space="preserve">Перечень обязательно выполняемых функций (требуется полное соответствие). </w:t>
      </w:r>
      <w:r w:rsidRPr="006D0A63">
        <w:rPr>
          <w:rFonts w:eastAsia="Times New Roman" w:cs="Liberation Serif"/>
          <w:b/>
          <w:sz w:val="24"/>
          <w:szCs w:val="24"/>
          <w:lang w:eastAsia="ar-SA"/>
        </w:rPr>
        <w:lastRenderedPageBreak/>
        <w:t>Программный комплекс должен: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</w:rPr>
      </w:pPr>
      <w:r w:rsidRPr="006D0A63">
        <w:rPr>
          <w:rFonts w:eastAsia="Times New Roman" w:cs="Liberation Serif"/>
          <w:sz w:val="22"/>
        </w:rPr>
        <w:t>5.1. С</w:t>
      </w:r>
      <w:r w:rsidRPr="006D0A63">
        <w:rPr>
          <w:rFonts w:eastAsia="Times New Roman" w:cs="Liberation Serif"/>
          <w:sz w:val="24"/>
          <w:szCs w:val="24"/>
        </w:rPr>
        <w:t>истема должна обеспечивать два варианта подключения к рабочей базе: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А) </w:t>
      </w:r>
      <w:r w:rsidRPr="006D0A63">
        <w:rPr>
          <w:rFonts w:eastAsia="Times New Roman" w:cs="Liberation Serif"/>
          <w:sz w:val="24"/>
          <w:szCs w:val="24"/>
          <w:lang w:val="en-US" w:eastAsia="ar-SA"/>
        </w:rPr>
        <w:t>WEB</w:t>
      </w:r>
      <w:r w:rsidRPr="006D0A63">
        <w:rPr>
          <w:rFonts w:eastAsia="Times New Roman" w:cs="Liberation Serif"/>
          <w:sz w:val="24"/>
          <w:szCs w:val="24"/>
          <w:lang w:eastAsia="ar-SA"/>
        </w:rPr>
        <w:t>-подключение.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vertAlign w:val="superscript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В этом случае клиентское (удаленное) рабочее место не должно иметь никакого инсталлируемого программного обеспечения, кроме общесистемного. Передача данных должна производиться по любым имеющимся каналам связи.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Б) СМАРТ-подключение.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i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В этом случае на рабочем месте устанавливается полнофункциональный </w:t>
      </w:r>
      <w:r w:rsidRPr="006D0A63">
        <w:rPr>
          <w:rFonts w:eastAsia="Times New Roman" w:cs="Liberation Serif"/>
          <w:sz w:val="24"/>
          <w:szCs w:val="24"/>
          <w:lang w:val="en-US" w:eastAsia="ar-SA"/>
        </w:rPr>
        <w:t>windows</w:t>
      </w:r>
      <w:r w:rsidRPr="006D0A63">
        <w:rPr>
          <w:rFonts w:eastAsia="Times New Roman" w:cs="Liberation Serif"/>
          <w:sz w:val="24"/>
          <w:szCs w:val="24"/>
          <w:lang w:eastAsia="ar-SA"/>
        </w:rPr>
        <w:t xml:space="preserve">-клиент. Смарт-клиент может работать как напрямую с БД в локальной сети, так и из внешней сети через сервер приложений. 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5.2. обеспечивать создание и поддержку иерархии бюджетов и организаций любого уровня вложенности (ГРБС, РБС, ПБС);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5.3. предлагаемый веб-клиент и смарт-клиент должны обеспечивать все функциональные возможности, за исключением функции администрирования;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5.4. удаленный пользователь, используя смарт-клиент, должен иметь возможность в заявочной форме (с одобрения вышестоящей организации) изменять свое поддерево организаций и бюджетов, формировать (дополнять) справочники КБК, организаций, бюджетов и пр.;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5.5. удаленный пользователь, используя смарт-клиент, должен иметь возможность создавать пользовательские формы отчетности, правила КС, правила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досчета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, бланки печати и применять их для сбора по своему поддереву организаций и бюджетов;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5.6. Предлагаемый полнофункциональный смарт-клиент (приложение, работающее с центральной базой данных по каналу связи,), должен обеспечивать следующие возможности работы: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rPr>
          <w:rFonts w:eastAsia="Times New Roman" w:cs="Liberation Serif"/>
          <w:i/>
          <w:sz w:val="24"/>
          <w:szCs w:val="24"/>
          <w:lang w:eastAsia="ar-SA"/>
        </w:rPr>
      </w:pPr>
      <w:r w:rsidRPr="006D0A63">
        <w:rPr>
          <w:rFonts w:eastAsia="Times New Roman" w:cs="Liberation Serif"/>
          <w:i/>
          <w:sz w:val="24"/>
          <w:szCs w:val="24"/>
          <w:lang w:eastAsia="ar-SA"/>
        </w:rPr>
        <w:t>– ввод любой отчетной формы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rPr>
          <w:rFonts w:eastAsia="Times New Roman" w:cs="Liberation Serif"/>
          <w:i/>
          <w:sz w:val="24"/>
          <w:szCs w:val="24"/>
          <w:lang w:eastAsia="ar-SA"/>
        </w:rPr>
      </w:pPr>
      <w:r w:rsidRPr="006D0A63">
        <w:rPr>
          <w:rFonts w:eastAsia="Times New Roman" w:cs="Liberation Serif"/>
          <w:i/>
          <w:sz w:val="24"/>
          <w:szCs w:val="24"/>
          <w:lang w:eastAsia="ar-SA"/>
        </w:rPr>
        <w:t>– работа со всеми справочниками формы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rPr>
          <w:rFonts w:eastAsia="Times New Roman" w:cs="Liberation Serif"/>
          <w:i/>
          <w:sz w:val="24"/>
          <w:szCs w:val="24"/>
          <w:lang w:eastAsia="ar-SA"/>
        </w:rPr>
      </w:pPr>
      <w:r w:rsidRPr="006D0A63">
        <w:rPr>
          <w:rFonts w:eastAsia="Times New Roman" w:cs="Liberation Serif"/>
          <w:i/>
          <w:sz w:val="24"/>
          <w:szCs w:val="24"/>
          <w:lang w:eastAsia="ar-SA"/>
        </w:rPr>
        <w:t xml:space="preserve">– </w:t>
      </w:r>
      <w:proofErr w:type="spellStart"/>
      <w:r w:rsidRPr="006D0A63">
        <w:rPr>
          <w:rFonts w:eastAsia="Times New Roman" w:cs="Liberation Serif"/>
          <w:i/>
          <w:sz w:val="24"/>
          <w:szCs w:val="24"/>
          <w:lang w:eastAsia="ar-SA"/>
        </w:rPr>
        <w:t>досчет</w:t>
      </w:r>
      <w:proofErr w:type="spellEnd"/>
      <w:r w:rsidRPr="006D0A63">
        <w:rPr>
          <w:rFonts w:eastAsia="Times New Roman" w:cs="Liberation Serif"/>
          <w:i/>
          <w:sz w:val="24"/>
          <w:szCs w:val="24"/>
          <w:lang w:eastAsia="ar-SA"/>
        </w:rPr>
        <w:t xml:space="preserve"> данных формы по итоговым правилам 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rPr>
          <w:rFonts w:eastAsia="Times New Roman" w:cs="Liberation Serif"/>
          <w:i/>
          <w:sz w:val="24"/>
          <w:szCs w:val="24"/>
          <w:lang w:eastAsia="ar-SA"/>
        </w:rPr>
      </w:pPr>
      <w:r w:rsidRPr="006D0A63">
        <w:rPr>
          <w:rFonts w:eastAsia="Times New Roman" w:cs="Liberation Serif"/>
          <w:i/>
          <w:sz w:val="24"/>
          <w:szCs w:val="24"/>
          <w:lang w:eastAsia="ar-SA"/>
        </w:rPr>
        <w:t>– проверка контрольных соотношений формы по формулам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5.7. смарт-клиент должен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самообновлятся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, не требуя от пользователя выполнения каких-либо действий. Смарт-клиент должен иметь возможность обновления как напрямую из базы данных, так и с помощью сервиса обновления.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5.8. обеспечивать контроль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внутриформенных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,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межформенных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и иных контрольных соотношений, согласно прилагаемому перечню «Перечень обязательных контрольных соотношений»;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5.9. обеспечивать автоматическое формирование формы на основе данных другой формы согласно прилагаемому перечню «Перечень обязательных правил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автозаполнения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форм отчетности»;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5.10. обеспечивать автоматическое обновление программы, форм отчетности, бланков, контрольных соотношений с официального сайта разработчика программного обеспечения;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5.11. обеспечивать создание пользовательских форм отчетности, в том числе структуру столбцов, строк, правил расчета и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досчета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, контрольные соотношения, печатные бланки, с возможностью последующей выгрузки и консолидации;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5.12. обеспечивать выгрузку структуры отчетных форм и контрольных соотношений в виде файлов, загрузку структуры отчетных форм, контрольных соотношений из файла без установки обновления программного продукта;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5.13. обеспечивать возможность изменения существующих форм, в том числе изменения контрольных соотношений, правил расчета и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досчета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без использования программного кода и каких-либо скриптов, макросов, файлов настроек и т.п.; обеспечение сохранности указанных собственных настроек при обновлении программного обеспечения разработчиком;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lastRenderedPageBreak/>
        <w:t>5.14. обеспечивать возможность изменения существующих и создания новых печатных бланков;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5.15. обеспечивать печать (в том числе групповую) отчетов в формате </w:t>
      </w:r>
      <w:r w:rsidRPr="006D0A63">
        <w:rPr>
          <w:rFonts w:eastAsia="Times New Roman" w:cs="Liberation Serif"/>
          <w:sz w:val="24"/>
          <w:szCs w:val="24"/>
          <w:lang w:val="en-US" w:eastAsia="ar-SA"/>
        </w:rPr>
        <w:t>html</w:t>
      </w:r>
      <w:r w:rsidRPr="006D0A63">
        <w:rPr>
          <w:rFonts w:eastAsia="Times New Roman" w:cs="Liberation Serif"/>
          <w:sz w:val="24"/>
          <w:szCs w:val="24"/>
          <w:lang w:eastAsia="ar-SA"/>
        </w:rPr>
        <w:t xml:space="preserve"> через браузер,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Open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Office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, «Мой офис» или аналоги;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5.16. хранить собранные отчетные формы (показатели) за все периоды работы;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5.17. формировать своды отчетности путем консолидации данных одной типовой формы, а также обеспечивать создание консолидированных отчетов на основе данных связанных с ними форм;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5.18. проверять контрольные соотношения с последующим протоколированием;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5.19. поддерживать систему статусов форм отчетности (редактирование, готовность к сведению, сведенная, на исправлении) и ограничения действий пользователей в соответствии со статусом документа (отчета);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5.20. обеспечивать формирование (экспорт) всех отчетных форм в Офисные приложения с возможностью последующей корректировки, сохранения непосредственно в системе и печати штатными средствами;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5.21. производить сверку показателей отчетности об исполнении бюджета с показателями консолидированного отчета по поступлениям и выбытиям составляемого и представляемого УФК в ФО;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5.22. предоставлять возможность анализа (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расшировки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) сводного отчета по данным исходных отчетов, использованных при формировании сводного отчета;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5.23. содержать специализированный режим консолидации данных для автоматического исключение взаимосвязанных показателей в месячной отчетности по форме 05033317 «Отчет об исполнении консолидированного бюджета» (Приказ Минфина № 191н);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5.24. обеспечивать возможность подготовки пользовательских (произвольных) форм, не входящих в поставку, в том числе редактирование структуры новой формы, наименований ее граф, колонок, контрольных соотношений, правил консолидации,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междокументный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контроль, порядок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досчета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и расчета показателей;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5.25. обеспечивать выполнение многомерного анализа форм отчетностей и формирование соответствующих выборок в разрезе следующих аналитических признаков: вид бюджета, код организации, наименование организации, код формы, номер таблицы, номер колонки, период, КБК (в разрезе элементов), боковик, атрибуты. Обеспечивать выборку показателей за выбранный период и в динамике, обеспечивать фильтрацию по любому аналитическому признаку, сравнение разнотипных форм имеющих разную периодичность (месячная, годовая). Обеспечивать возможность вывода основных параметров выборки, таких как: наименование, автор, список аналитических признаков в строках, список аналитических признаков в столбцах, дата и время выборки. Обеспечивать возможность вывода только одного элемента группы значений аналитического признака в боковиках строк сводной таблицы. Обеспечивать сохранение всех настроек конкретной выборки;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5.26. обеспечивать выполнение управленческих задач: 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– публикация информационных сообщений (новостей) на главной странице системы для информирования всех участников системы; 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– оперативная доставка информационных сообщений (новостей) в рабочем окне пользователя, работающего в системе; 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– формирование перечня задач для пользователей системы виде списка отчетов, необходимых для сдачи;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– реализация оперативных маршрутов согласования автоматизации проверки документов при сдаче отчетов нижестоящими организациями вышестоящим (в соответствии с ролями пользователей системы) с подтверждением фиксации событий с помощью ЭП;</w:t>
      </w:r>
    </w:p>
    <w:p w:rsidR="006D0A63" w:rsidRPr="006D0A63" w:rsidRDefault="006D0A63" w:rsidP="006D0A63">
      <w:pPr>
        <w:tabs>
          <w:tab w:val="num" w:pos="0"/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lastRenderedPageBreak/>
        <w:t>– автоматизация процесса проверки документов при сдаче отчетов нижестоящих организаций вышестоящим путем отображения отчетов готовых к проверке для пользователей, которые определены в маршруте согласования.</w:t>
      </w:r>
    </w:p>
    <w:p w:rsidR="006D0A63" w:rsidRPr="006D0A63" w:rsidRDefault="006D0A63" w:rsidP="006D0A63">
      <w:pPr>
        <w:tabs>
          <w:tab w:val="left" w:pos="207"/>
        </w:tabs>
        <w:suppressAutoHyphens/>
        <w:autoSpaceDN w:val="0"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5.27. обеспечивать возможность онлайн мониторинга процесса сбора отчетности.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00" w:lineRule="exact"/>
        <w:ind w:left="0" w:firstLine="709"/>
        <w:contextualSpacing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6D0A63">
        <w:rPr>
          <w:rFonts w:eastAsia="Times New Roman" w:cs="Liberation Serif"/>
          <w:b/>
          <w:sz w:val="24"/>
          <w:szCs w:val="24"/>
          <w:lang w:eastAsia="ar-SA"/>
        </w:rPr>
        <w:t>Требования к системе безопасности (требуется полное соответствие)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обеспечивать интеграцию с ПО «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КриптоПро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», установленных у Заказчика, с целью выполнения криптографических функций и использования средств электронно-цифровой подписи;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обеспечивать интеграцию с ПО </w:t>
      </w:r>
      <w:proofErr w:type="spellStart"/>
      <w:r w:rsidRPr="006D0A63">
        <w:rPr>
          <w:rFonts w:eastAsia="Times New Roman" w:cs="Liberation Serif"/>
          <w:sz w:val="24"/>
          <w:szCs w:val="24"/>
          <w:lang w:val="en-US" w:eastAsia="ar-SA"/>
        </w:rPr>
        <w:t>ViPNet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>, установленных у Заказчика, с целью выполнения криптографических функций и использования средств электронно-цифровой подписи;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разграничивать права доступа пользователей к отчетам по следующим критериям: по организациям, по формам, по колонкам в формах. Права должны ограничивать возможности записи, чтения, сведения данных;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обеспечивать создание ролей, назначение прав доступа для роли и сопоставление пользователей соответствующим ролям и правам;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обеспечивать оперативную блокировку/разблокировку отдельных колонок любых отчётов по желанию пользователя уровня ГРБС в любой момент времени для всех подведомственных ПБС;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0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разграничивать права доступа на редактирование и удаление сохраненных настроек отдельных выборок многомерного анализа данных.</w:t>
      </w:r>
    </w:p>
    <w:p w:rsidR="006D0A63" w:rsidRPr="006D0A63" w:rsidRDefault="006D0A63" w:rsidP="006D0A63">
      <w:pPr>
        <w:tabs>
          <w:tab w:val="left" w:pos="0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widowControl w:val="0"/>
        <w:numPr>
          <w:ilvl w:val="0"/>
          <w:numId w:val="6"/>
        </w:numPr>
        <w:tabs>
          <w:tab w:val="left" w:pos="207"/>
        </w:tabs>
        <w:suppressAutoHyphens/>
        <w:autoSpaceDE w:val="0"/>
        <w:autoSpaceDN w:val="0"/>
        <w:adjustRightInd w:val="0"/>
        <w:spacing w:after="0" w:line="300" w:lineRule="exact"/>
        <w:ind w:left="0" w:firstLine="709"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6D0A63">
        <w:rPr>
          <w:rFonts w:eastAsia="Times New Roman" w:cs="Liberation Serif"/>
          <w:b/>
          <w:sz w:val="24"/>
          <w:szCs w:val="24"/>
          <w:lang w:eastAsia="ar-SA"/>
        </w:rPr>
        <w:t xml:space="preserve">Требования к клиентскому программному обеспечению 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заполнение форм отчетности клиентами;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проверка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внутридокументных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контрольных соотношений;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 xml:space="preserve">проверка </w:t>
      </w:r>
      <w:proofErr w:type="spellStart"/>
      <w:r w:rsidRPr="006D0A63">
        <w:rPr>
          <w:rFonts w:eastAsia="Times New Roman" w:cs="Liberation Serif"/>
          <w:sz w:val="24"/>
          <w:szCs w:val="24"/>
          <w:lang w:eastAsia="ar-SA"/>
        </w:rPr>
        <w:t>междокументных</w:t>
      </w:r>
      <w:proofErr w:type="spellEnd"/>
      <w:r w:rsidRPr="006D0A63">
        <w:rPr>
          <w:rFonts w:eastAsia="Times New Roman" w:cs="Liberation Serif"/>
          <w:sz w:val="24"/>
          <w:szCs w:val="24"/>
          <w:lang w:eastAsia="ar-SA"/>
        </w:rPr>
        <w:t xml:space="preserve"> контрольных соотношений;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автоматизированный расчет ячеек по введенным формулам;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передача форм отчетности по каналам связи в единую базу данных, минуя выгрузку/загрузку в файловом виде.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создание сводного отчета на основании отчетов подведомственных организаций;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прием файла формы в формате Минфина с проверкой контрольных соотношений;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выгрузка файла формы в формате Минфина;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печать (в том числе групповая) форм отчетности;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обеспечивать выполнение многомерного анализа форм отчетностей и формирование соответствующих выборок в разрезе следующих аналитических признаков: вид бюджета, код организации, наименование организации, код формы, номер таблицы, номер колонки, период, КБК (в разрезе элементов), боковик, атрибуты. Обеспечивать выборку показателей за выбранный период и в динамике, обеспечивать фильтрацию по любому аналитическому признаку, сравнение разнотипных форм имеющих разную периодичность (месячная, годовая). Обеспечивать возможность вывода основных параметров выборки, таких как: наименование, автор, список аналитических признаков в строках, список аналитических признаков в столбцах, дата и время выборки. Обеспечивать возможность вывода только одного элемента группы значений аналитического признака в боковиках строк сводной таблицы. Обеспечивать сохранение всех настроек конкретной выборки;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подпись отчетов с помощью электронно-цифровой подписи;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Получение на стороне клиента сформированного перечня задач для пользователей системы виде списка отчетов, необходимых для подготовки и сдачи принимающей стороне.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lastRenderedPageBreak/>
        <w:t>Одновременная работа в одной и той же таблице любого экземпляра отчета неограниченному числу пользователей.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widowControl w:val="0"/>
        <w:numPr>
          <w:ilvl w:val="0"/>
          <w:numId w:val="6"/>
        </w:numPr>
        <w:tabs>
          <w:tab w:val="left" w:pos="207"/>
        </w:tabs>
        <w:suppressAutoHyphens/>
        <w:autoSpaceDE w:val="0"/>
        <w:autoSpaceDN w:val="0"/>
        <w:adjustRightInd w:val="0"/>
        <w:spacing w:after="0" w:line="300" w:lineRule="exact"/>
        <w:ind w:left="0" w:firstLine="709"/>
        <w:jc w:val="center"/>
        <w:rPr>
          <w:rFonts w:eastAsia="Times New Roman" w:cs="Liberation Serif"/>
          <w:b/>
          <w:sz w:val="24"/>
          <w:szCs w:val="24"/>
          <w:lang w:eastAsia="ar-SA"/>
        </w:rPr>
      </w:pPr>
      <w:r w:rsidRPr="006D0A63">
        <w:rPr>
          <w:rFonts w:eastAsia="Times New Roman" w:cs="Liberation Serif"/>
          <w:b/>
          <w:sz w:val="24"/>
          <w:szCs w:val="24"/>
          <w:lang w:eastAsia="ar-SA"/>
        </w:rPr>
        <w:t>Требования к составу форм и контрольных соотношений (требуется полное соответствие)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</w:tabs>
        <w:suppressAutoHyphens/>
        <w:autoSpaceDN w:val="0"/>
        <w:spacing w:after="0" w:line="300" w:lineRule="exact"/>
        <w:ind w:left="0" w:firstLine="709"/>
        <w:jc w:val="both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содержать в основной поставке утвержденные формы Минфина России и Федерального казначейства об исполнении консолидированного бюджета Российской федерации и иные формы согласно прилагаемому перечню «Перечень форм отчетности» (Таблица 1).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right"/>
        <w:rPr>
          <w:rFonts w:eastAsia="Times New Roman" w:cs="Liberation Serif"/>
          <w:sz w:val="24"/>
          <w:szCs w:val="24"/>
          <w:lang w:eastAsia="ar-SA"/>
        </w:rPr>
      </w:pPr>
      <w:r w:rsidRPr="006D0A63">
        <w:rPr>
          <w:rFonts w:eastAsia="Times New Roman" w:cs="Liberation Serif"/>
          <w:sz w:val="24"/>
          <w:szCs w:val="24"/>
          <w:lang w:eastAsia="ar-SA"/>
        </w:rPr>
        <w:t>Таблица 1. Обязательный перечень форм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14"/>
        <w:gridCol w:w="4384"/>
        <w:gridCol w:w="2547"/>
      </w:tblGrid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формы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документ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8" w:type="dxa"/>
            <w:gridSpan w:val="2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бюджетной отчетности, предусмотренные Приказом Министерства финансов Российской Федерации № 191н от 28.12.2010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Федерации»".</w:t>
            </w:r>
          </w:p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Минфина России № 191н от 28.12.2010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8" w:type="dxa"/>
            <w:gridSpan w:val="2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бухгалтерской отчетности государственных (муниципальных) бюджетных и автономных учреждений, предусмотренные Приказом Министерства финансов Российской Федерации № 33н от 25.03.2011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Минфина РФ 33н от 25.03.2011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0503074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и численности работников федеральных государственных органов, государственных органов субъектов Российской Федерации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28.12.2017 N 259н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0503075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и численности работников органов местного самоуправления, избирательных комиссий муниципальных образований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28.12.2017 N 259н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отчетов по сети, штатам и контингентам получателей бюджетных средств, состоящих на бюджетах муниципальных образований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Телеграмма Минфина России от 08.02.2018 № 06-02-05/7525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отчетов по сети, штатам и контингентам  получателей бюджетных средств, состоящих на бюджете субъекта Российской Федерации и бюджетах муниципальных образований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Телеграмма Минфина России от 08.02.2018 № 06-02-05/7525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0521441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межбюджетной задолженности по поступлениям в бюджетную систему Российской Федерации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42-7.1-15/2.1-590 от 19.12.2008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0521445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сверки расчетов по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долговым обязательствам субъекта РФ перед РФ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РФ № 42-7.1-15/2.1-590 от 19.12.2008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0503324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использовании межбюджетных трансфертов из федерального бюджета субъектами РФ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Федерального казначейства от 31 марта 2009г. №42-7.4-05/2.1-177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8" w:type="dxa"/>
            <w:gridSpan w:val="2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для представления субъектами Российской Федерации данных для проведения мониторинга местных бюджетов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России от 12.03.2021 № 06-04-20/01/17377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исполнения доходов и расходов местного бюджета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использования средств местного бюджета ЗАТО на счетах в территориальных органах Федерального казначейства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органов местного самоуправления и муниципальных учреждений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фонда оплаты труда бюджетных учреждений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резервного фонда органов местного самоуправления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дебиторской и кредиторской задолженности бюджета 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 06-04-11/02-54 от 19.03.2009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(281)422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расход. и учете средств, предоставляемых в виде субвенций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№281 от 18.04.2007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(90н)581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расходовании субвенций на осуществление воинского учёта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№ 90н от 03.07.2006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0503442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 бюджетов субъектов РФ 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являются субвенции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№ 129н от 22.08.2017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56Н    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расходовании субвенций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жильем ветеранов и инвалид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РФ № 87Н от 05.09.2009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0503802  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бюджета субъекта Российской Федерации, источником финансового обеспечения которых являются субвенции из федерального бюджета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19н от 18.02.2022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0503406       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расходах бюджета субъекта РФ, источником </w:t>
            </w:r>
            <w:proofErr w:type="spellStart"/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которых является межбюджетный трансферт, предоставленный из федерального бюджета бюджетам ЗАТО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№06-04-11/02-195 от 17.05.2010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0503407       </w:t>
            </w:r>
          </w:p>
        </w:tc>
        <w:tc>
          <w:tcPr>
            <w:tcW w:w="4658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расходах бюджета субъекта РФ       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№06-04-11/02-195 от 17.05.2010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0532161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бюджета субъекта Российской Федерации, связанных с осуществлением переданных полномочий РФ в области содействия занятости населения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  №   06-04-11/02-02 от   11.01.2010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отдельных показателях исполнения консолидированного бюджета субъекта РФ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Минфина РФ N 06-06-13/2/43681</w:t>
            </w:r>
            <w:r w:rsidRPr="006D0A63" w:rsidDel="0051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12.05.2023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0503191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 дебиторской задолженности по расчетам по выданным авансам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01.03.2016 N 15н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0503192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дебиторской задолженности по контрактным обязательствам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01.03.2016 N 15н</w:t>
            </w:r>
          </w:p>
        </w:tc>
      </w:tr>
      <w:tr w:rsidR="006D0A63" w:rsidRPr="006D0A63" w:rsidTr="00BD650B">
        <w:tc>
          <w:tcPr>
            <w:tcW w:w="84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0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0503193</w:t>
            </w:r>
          </w:p>
        </w:tc>
        <w:tc>
          <w:tcPr>
            <w:tcW w:w="4658" w:type="dxa"/>
            <w:shd w:val="clear" w:color="auto" w:fill="auto"/>
            <w:vAlign w:val="bottom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дебиторской задолженности по субсидиям организациям</w:t>
            </w:r>
          </w:p>
        </w:tc>
        <w:tc>
          <w:tcPr>
            <w:tcW w:w="2553" w:type="dxa"/>
            <w:shd w:val="clear" w:color="auto" w:fill="auto"/>
          </w:tcPr>
          <w:p w:rsidR="006D0A63" w:rsidRPr="006D0A63" w:rsidRDefault="006D0A63" w:rsidP="006D0A63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01.03.2016 N 15н</w:t>
            </w:r>
          </w:p>
        </w:tc>
      </w:tr>
    </w:tbl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right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widowControl w:val="0"/>
        <w:tabs>
          <w:tab w:val="left" w:pos="207"/>
        </w:tabs>
        <w:suppressAutoHyphens/>
        <w:autoSpaceDE w:val="0"/>
        <w:autoSpaceDN w:val="0"/>
        <w:adjustRightInd w:val="0"/>
        <w:spacing w:after="0" w:line="300" w:lineRule="exact"/>
        <w:ind w:firstLine="709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>Содержать в основной поставке утверждённые контрольные соотношения Минфина России и Федерального казначейства согласно принятым контрольным соотношениям к показателям бюджетной отчетности главных администраторов средств федерального бюджета представляемой в Федеральное казначейство, контрольным соотношениям для показателей форм консолидированной бюджетной отчетности представляемой финансовыми органами субъектов Российской Федерации в Федеральное казначейство, контрольным соотношениям к показателям бухгалтерской отчетности государственных (муниципальных) бюджетных и автономных учреждений, представляемой в Федеральное казначейство главными распорядителями средств федерального бюджета, финансовыми органами субъектов Российской Федерации и органами управления государственными внебюджетными фондами, контрольным соотношениям для форм по отчетности об исполнении местных бюджетов, об исполнении бюджетов закрытых административно-территориальных образований и иным принятым контрольным соотношениям..</w:t>
      </w:r>
    </w:p>
    <w:p w:rsidR="006D0A63" w:rsidRPr="006D0A63" w:rsidRDefault="006D0A63" w:rsidP="006D0A63">
      <w:pPr>
        <w:widowControl w:val="0"/>
        <w:numPr>
          <w:ilvl w:val="1"/>
          <w:numId w:val="6"/>
        </w:numPr>
        <w:tabs>
          <w:tab w:val="left" w:pos="207"/>
        </w:tabs>
        <w:suppressAutoHyphens/>
        <w:autoSpaceDE w:val="0"/>
        <w:autoSpaceDN w:val="0"/>
        <w:adjustRightInd w:val="0"/>
        <w:spacing w:after="0" w:line="300" w:lineRule="exact"/>
        <w:ind w:left="0" w:firstLine="709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 xml:space="preserve">Обеспечивать заполнение форм автоматизированным способом (без ручного вмешательства специалистов) в целях выполнения требований Инструкции «О порядке </w:t>
      </w:r>
      <w:r w:rsidRPr="006D0A63">
        <w:rPr>
          <w:rFonts w:eastAsia="Times New Roman" w:cs="Liberation Serif"/>
          <w:sz w:val="24"/>
          <w:szCs w:val="24"/>
          <w:lang w:eastAsia="ru-RU"/>
        </w:rPr>
        <w:lastRenderedPageBreak/>
        <w:t>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N 191н, Инструкции «О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25.03.2011 N 33н и иных нормативных документов.</w:t>
      </w:r>
    </w:p>
    <w:p w:rsidR="006D0A63" w:rsidRPr="006D0A63" w:rsidRDefault="006D0A63" w:rsidP="006D0A63">
      <w:pPr>
        <w:tabs>
          <w:tab w:val="left" w:pos="207"/>
        </w:tabs>
        <w:suppressAutoHyphens/>
        <w:spacing w:after="0" w:line="300" w:lineRule="exact"/>
        <w:ind w:firstLine="709"/>
        <w:jc w:val="both"/>
        <w:rPr>
          <w:rFonts w:eastAsia="Times New Roman" w:cs="Liberation Serif"/>
          <w:sz w:val="24"/>
          <w:szCs w:val="24"/>
          <w:lang w:eastAsia="ar-SA"/>
        </w:rPr>
      </w:pPr>
    </w:p>
    <w:p w:rsidR="006D0A63" w:rsidRPr="006D0A63" w:rsidRDefault="006D0A63" w:rsidP="006D0A63">
      <w:pPr>
        <w:numPr>
          <w:ilvl w:val="0"/>
          <w:numId w:val="6"/>
        </w:numPr>
        <w:tabs>
          <w:tab w:val="left" w:pos="207"/>
        </w:tabs>
        <w:suppressAutoHyphens/>
        <w:spacing w:after="0" w:line="240" w:lineRule="auto"/>
        <w:ind w:left="0" w:firstLine="709"/>
        <w:contextualSpacing/>
        <w:jc w:val="center"/>
        <w:rPr>
          <w:rFonts w:eastAsia="Times New Roman" w:cs="Liberation Serif"/>
          <w:b/>
          <w:sz w:val="24"/>
          <w:szCs w:val="24"/>
        </w:rPr>
      </w:pPr>
      <w:r w:rsidRPr="006D0A63">
        <w:rPr>
          <w:rFonts w:eastAsia="Times New Roman" w:cs="Liberation Serif"/>
          <w:b/>
          <w:sz w:val="24"/>
          <w:szCs w:val="24"/>
        </w:rPr>
        <w:t>Требования к Гарантийному обслуживанию</w:t>
      </w:r>
    </w:p>
    <w:p w:rsidR="006D0A63" w:rsidRPr="006D0A63" w:rsidRDefault="006D0A63" w:rsidP="006D0A63">
      <w:pPr>
        <w:widowControl w:val="0"/>
        <w:numPr>
          <w:ilvl w:val="1"/>
          <w:numId w:val="6"/>
        </w:numPr>
        <w:tabs>
          <w:tab w:val="left" w:pos="0"/>
          <w:tab w:val="left" w:pos="207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 xml:space="preserve">Гарантийные обязательства распространяются на весь срок действия переданных по контракту неисключительных прав. </w:t>
      </w:r>
    </w:p>
    <w:p w:rsidR="006D0A63" w:rsidRPr="006D0A63" w:rsidRDefault="006D0A63" w:rsidP="006D0A63">
      <w:pPr>
        <w:widowControl w:val="0"/>
        <w:numPr>
          <w:ilvl w:val="1"/>
          <w:numId w:val="6"/>
        </w:numPr>
        <w:tabs>
          <w:tab w:val="left" w:pos="0"/>
          <w:tab w:val="left" w:pos="207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>Исполнитель гарантирует соблюдение интеллектуальных прав третьих лиц и несет ответственность в случае предъявления третьими лицами, включая авторов и правообладателей, претензий к Заказчику при использовании им ПК и должен самостоятельно и за свой счет урегулировать такие претензии, а также возместить Заказчику связанные с такими требованиями расходы и убытки в полном объеме.</w:t>
      </w:r>
    </w:p>
    <w:p w:rsidR="006D0A63" w:rsidRPr="006D0A63" w:rsidRDefault="006D0A63" w:rsidP="006D0A63">
      <w:pPr>
        <w:widowControl w:val="0"/>
        <w:numPr>
          <w:ilvl w:val="1"/>
          <w:numId w:val="6"/>
        </w:numPr>
        <w:tabs>
          <w:tab w:val="left" w:pos="207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 w:cs="Liberation Serif"/>
          <w:color w:val="00000A"/>
          <w:kern w:val="2"/>
          <w:sz w:val="24"/>
          <w:szCs w:val="24"/>
          <w:lang w:eastAsia="zh-CN"/>
        </w:rPr>
      </w:pPr>
      <w:r w:rsidRPr="006D0A63">
        <w:rPr>
          <w:rFonts w:eastAsia="Times New Roman" w:cs="Liberation Serif"/>
          <w:color w:val="00000A"/>
          <w:kern w:val="2"/>
          <w:sz w:val="24"/>
          <w:szCs w:val="24"/>
          <w:lang w:eastAsia="zh-CN"/>
        </w:rPr>
        <w:t xml:space="preserve">Исполнитель гарантирует качество оказанных Услуг условиям Контракта, действующим нормативно-правовым актам, а также своевременное устранение недостатков, выявленных Заказчиком в ходе эксплуатации программного комплекса. </w:t>
      </w:r>
    </w:p>
    <w:p w:rsidR="006D0A63" w:rsidRPr="006D0A63" w:rsidRDefault="006D0A63" w:rsidP="006D0A63">
      <w:pPr>
        <w:numPr>
          <w:ilvl w:val="1"/>
          <w:numId w:val="6"/>
        </w:numPr>
        <w:tabs>
          <w:tab w:val="left" w:pos="207"/>
          <w:tab w:val="left" w:pos="284"/>
          <w:tab w:val="left" w:pos="567"/>
        </w:tabs>
        <w:suppressAutoHyphens/>
        <w:spacing w:after="120" w:line="240" w:lineRule="auto"/>
        <w:ind w:left="0"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>Исполнитель в течение гарантийного срока обязан при выявлении ошибок, невыполнении или некорректном выполнении функции, предусмотренных настоящим описанием объекта закупки, в работе программы, устранить выявленные ошибки в сроки:</w:t>
      </w:r>
    </w:p>
    <w:p w:rsidR="006D0A63" w:rsidRPr="006D0A63" w:rsidRDefault="006D0A63" w:rsidP="006D0A63">
      <w:pPr>
        <w:tabs>
          <w:tab w:val="left" w:pos="207"/>
          <w:tab w:val="left" w:pos="284"/>
          <w:tab w:val="left" w:pos="567"/>
        </w:tabs>
        <w:spacing w:after="120" w:line="240" w:lineRule="auto"/>
        <w:ind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6D0A63">
        <w:rPr>
          <w:rFonts w:eastAsia="Times New Roman" w:cs="Liberation Serif"/>
          <w:sz w:val="24"/>
          <w:szCs w:val="24"/>
          <w:lang w:eastAsia="ru-RU"/>
        </w:rPr>
        <w:t>– в случае несоответствия его функциональности, заявленной в документации, и не приводящей к нарушению функции рабочего процесса, в течение 7 (семи) календарных дней с даты фиксирования несоответствия Заказчиком и сообщения о нем Исполнителю;</w:t>
      </w:r>
    </w:p>
    <w:p w:rsidR="006D0A63" w:rsidRPr="006D0A63" w:rsidRDefault="006D0A63" w:rsidP="006D0A63">
      <w:pPr>
        <w:tabs>
          <w:tab w:val="left" w:pos="207"/>
          <w:tab w:val="left" w:pos="284"/>
          <w:tab w:val="left" w:pos="567"/>
        </w:tabs>
        <w:spacing w:after="120" w:line="240" w:lineRule="auto"/>
        <w:ind w:firstLine="709"/>
        <w:jc w:val="both"/>
      </w:pPr>
      <w:r w:rsidRPr="006D0A63">
        <w:rPr>
          <w:rFonts w:eastAsia="Times New Roman" w:cs="Liberation Serif"/>
          <w:sz w:val="24"/>
          <w:szCs w:val="24"/>
          <w:lang w:eastAsia="ru-RU"/>
        </w:rPr>
        <w:t>– в случае несоответствия его функциональности, заявленной в документации, и приводящей к нарушению функции рабочего процесса, в течение 1 (одного) календарного дня с даты фиксирования инцидента Заказчиком и сообщения о нем Исполнителю, либо предоставление временного варианта решения возникшей проблемы на согласованный с Заказчиком срок.</w:t>
      </w:r>
    </w:p>
    <w:p w:rsidR="001A2484" w:rsidRDefault="001A2484" w:rsidP="001A2484">
      <w:pPr>
        <w:shd w:val="clear" w:color="auto" w:fill="FFFFFF"/>
        <w:tabs>
          <w:tab w:val="left" w:pos="53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eastAsia="Times New Roman" w:cs="Liberation Serif"/>
          <w:sz w:val="24"/>
          <w:szCs w:val="24"/>
          <w:lang w:eastAsia="zh-CN"/>
        </w:rPr>
      </w:pPr>
      <w:bookmarkStart w:id="5" w:name="_GoBack"/>
      <w:bookmarkEnd w:id="5"/>
    </w:p>
    <w:p w:rsidR="006D0A63" w:rsidRDefault="006D0A63" w:rsidP="001A2484">
      <w:pPr>
        <w:shd w:val="clear" w:color="auto" w:fill="FFFFFF"/>
        <w:tabs>
          <w:tab w:val="left" w:pos="53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eastAsia="Times New Roman" w:cs="Liberation Serif"/>
          <w:sz w:val="24"/>
          <w:szCs w:val="24"/>
          <w:lang w:eastAsia="zh-CN"/>
        </w:rPr>
      </w:pPr>
    </w:p>
    <w:p w:rsidR="009749E6" w:rsidRDefault="009749E6">
      <w:pPr>
        <w:rPr>
          <w:rFonts w:eastAsia="Times New Roman" w:cs="Liberation Serif"/>
          <w:sz w:val="24"/>
          <w:szCs w:val="24"/>
          <w:lang w:eastAsia="zh-CN"/>
        </w:rPr>
      </w:pPr>
      <w:r>
        <w:rPr>
          <w:rFonts w:eastAsia="Times New Roman" w:cs="Liberation Serif"/>
          <w:sz w:val="24"/>
          <w:szCs w:val="24"/>
          <w:lang w:eastAsia="zh-CN"/>
        </w:rPr>
        <w:br w:type="page"/>
      </w:r>
    </w:p>
    <w:p w:rsidR="009749E6" w:rsidRPr="00D82170" w:rsidRDefault="009749E6" w:rsidP="001A2484">
      <w:pPr>
        <w:shd w:val="clear" w:color="auto" w:fill="FFFFFF"/>
        <w:tabs>
          <w:tab w:val="left" w:pos="53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eastAsia="Times New Roman" w:cs="Liberation Serif"/>
          <w:sz w:val="24"/>
          <w:szCs w:val="24"/>
          <w:lang w:eastAsia="zh-CN"/>
        </w:rPr>
      </w:pPr>
    </w:p>
    <w:p w:rsidR="004164B2" w:rsidRPr="00D82170" w:rsidRDefault="004164B2" w:rsidP="001128CF">
      <w:pPr>
        <w:keepNext/>
        <w:numPr>
          <w:ilvl w:val="2"/>
          <w:numId w:val="1"/>
        </w:numPr>
        <w:suppressAutoHyphens/>
        <w:spacing w:after="0" w:line="240" w:lineRule="auto"/>
        <w:ind w:left="6804"/>
        <w:jc w:val="right"/>
        <w:outlineLvl w:val="2"/>
        <w:rPr>
          <w:rFonts w:eastAsia="Times New Roman" w:cs="Liberation Serif"/>
          <w:bCs/>
          <w:sz w:val="24"/>
          <w:szCs w:val="24"/>
          <w:lang w:eastAsia="ar-SA"/>
        </w:rPr>
      </w:pPr>
    </w:p>
    <w:p w:rsidR="001F2847" w:rsidRPr="00D82170" w:rsidRDefault="001F2847" w:rsidP="001128CF">
      <w:pPr>
        <w:keepNext/>
        <w:numPr>
          <w:ilvl w:val="2"/>
          <w:numId w:val="1"/>
        </w:numPr>
        <w:suppressAutoHyphens/>
        <w:spacing w:after="0" w:line="240" w:lineRule="auto"/>
        <w:ind w:left="6804"/>
        <w:jc w:val="right"/>
        <w:outlineLvl w:val="2"/>
        <w:rPr>
          <w:rFonts w:eastAsia="Times New Roman" w:cs="Liberation Serif"/>
          <w:bCs/>
          <w:sz w:val="24"/>
          <w:szCs w:val="24"/>
          <w:lang w:eastAsia="ar-SA"/>
        </w:rPr>
      </w:pPr>
      <w:r w:rsidRPr="00D82170">
        <w:rPr>
          <w:rFonts w:eastAsia="Times New Roman" w:cs="Liberation Serif"/>
          <w:bCs/>
          <w:sz w:val="24"/>
          <w:szCs w:val="24"/>
          <w:lang w:eastAsia="ar-SA"/>
        </w:rPr>
        <w:t>Приложение № 2 к контракту</w:t>
      </w:r>
    </w:p>
    <w:p w:rsidR="001F2847" w:rsidRPr="00D82170" w:rsidRDefault="001F2847" w:rsidP="001128CF">
      <w:pPr>
        <w:spacing w:after="0" w:line="240" w:lineRule="auto"/>
        <w:jc w:val="right"/>
        <w:rPr>
          <w:rFonts w:eastAsia="Times New Roman" w:cs="Liberation Serif"/>
          <w:sz w:val="24"/>
          <w:szCs w:val="24"/>
          <w:lang w:eastAsia="ar-SA"/>
        </w:rPr>
      </w:pPr>
      <w:r w:rsidRPr="00D82170">
        <w:rPr>
          <w:rFonts w:eastAsia="Times New Roman" w:cs="Liberation Serif"/>
          <w:sz w:val="24"/>
          <w:szCs w:val="24"/>
          <w:lang w:eastAsia="ar-SA"/>
        </w:rPr>
        <w:t>от ___________202</w:t>
      </w:r>
      <w:r w:rsidR="00C1188A" w:rsidRPr="00D82170">
        <w:rPr>
          <w:rFonts w:eastAsia="Times New Roman" w:cs="Liberation Serif"/>
          <w:sz w:val="24"/>
          <w:szCs w:val="24"/>
          <w:lang w:eastAsia="ar-SA"/>
        </w:rPr>
        <w:t>3</w:t>
      </w:r>
      <w:r w:rsidRPr="00D82170">
        <w:rPr>
          <w:rFonts w:eastAsia="Times New Roman" w:cs="Liberation Serif"/>
          <w:sz w:val="24"/>
          <w:szCs w:val="24"/>
          <w:lang w:eastAsia="ar-SA"/>
        </w:rPr>
        <w:t xml:space="preserve"> № _______</w:t>
      </w:r>
    </w:p>
    <w:p w:rsidR="00C1188A" w:rsidRPr="00D82170" w:rsidRDefault="00C1188A" w:rsidP="001128CF">
      <w:pPr>
        <w:spacing w:after="0" w:line="240" w:lineRule="auto"/>
        <w:jc w:val="center"/>
        <w:rPr>
          <w:rFonts w:eastAsia="Arial Unicode MS" w:cs="Liberation Serif"/>
          <w:color w:val="000000"/>
          <w:sz w:val="24"/>
          <w:szCs w:val="24"/>
          <w:lang w:eastAsia="ru-RU"/>
        </w:rPr>
      </w:pPr>
    </w:p>
    <w:p w:rsidR="001F2847" w:rsidRPr="00D82170" w:rsidRDefault="001F2847" w:rsidP="001128CF">
      <w:pPr>
        <w:spacing w:after="0" w:line="240" w:lineRule="auto"/>
        <w:jc w:val="center"/>
        <w:rPr>
          <w:rFonts w:eastAsia="Arial Unicode MS" w:cs="Liberation Serif"/>
          <w:color w:val="000000"/>
          <w:sz w:val="24"/>
          <w:szCs w:val="24"/>
          <w:lang w:eastAsia="ru-RU"/>
        </w:rPr>
      </w:pPr>
      <w:r w:rsidRPr="00D82170">
        <w:rPr>
          <w:rFonts w:eastAsia="Arial Unicode MS" w:cs="Liberation Serif"/>
          <w:color w:val="000000"/>
          <w:sz w:val="24"/>
          <w:szCs w:val="24"/>
          <w:lang w:eastAsia="ru-RU"/>
        </w:rPr>
        <w:t>Расчет стоимости услуг</w:t>
      </w:r>
    </w:p>
    <w:p w:rsidR="001F2847" w:rsidRPr="00D82170" w:rsidRDefault="001F2847" w:rsidP="001128CF">
      <w:pPr>
        <w:spacing w:after="0" w:line="240" w:lineRule="auto"/>
        <w:jc w:val="center"/>
        <w:rPr>
          <w:rFonts w:eastAsia="Arial Unicode MS" w:cs="Liberation Serif"/>
          <w:color w:val="000000"/>
          <w:sz w:val="24"/>
          <w:szCs w:val="24"/>
          <w:lang w:eastAsia="ru-RU"/>
        </w:rPr>
      </w:pPr>
    </w:p>
    <w:tbl>
      <w:tblPr>
        <w:tblW w:w="10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70"/>
        <w:gridCol w:w="688"/>
        <w:gridCol w:w="905"/>
        <w:gridCol w:w="1080"/>
        <w:gridCol w:w="15"/>
        <w:gridCol w:w="1544"/>
        <w:gridCol w:w="15"/>
      </w:tblGrid>
      <w:tr w:rsidR="001F2847" w:rsidRPr="00D82170" w:rsidTr="00EE3B0E">
        <w:trPr>
          <w:gridAfter w:val="1"/>
          <w:wAfter w:w="15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left="-22" w:firstLine="22"/>
              <w:jc w:val="center"/>
              <w:rPr>
                <w:rFonts w:eastAsia="Calibri" w:cs="Liberation Serif"/>
                <w:bCs/>
                <w:sz w:val="24"/>
                <w:szCs w:val="24"/>
                <w:lang w:eastAsia="ru-RU"/>
              </w:rPr>
            </w:pPr>
            <w:r w:rsidRPr="00D82170">
              <w:rPr>
                <w:rFonts w:eastAsia="Calibri" w:cs="Liberation Serif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left="-22"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Calibri" w:cs="Liberation Serif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left="-22"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47" w:rsidRPr="00D82170" w:rsidRDefault="001F2847" w:rsidP="00EE3B0E">
            <w:pPr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Цена за ед.,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47" w:rsidRPr="00D82170" w:rsidRDefault="001F2847" w:rsidP="00EE3B0E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firstLine="22"/>
              <w:jc w:val="center"/>
              <w:rPr>
                <w:rFonts w:eastAsia="Times New Roman" w:cs="Liberation Serif"/>
                <w:i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Итого</w:t>
            </w:r>
          </w:p>
        </w:tc>
      </w:tr>
      <w:tr w:rsidR="001F2847" w:rsidRPr="00D82170" w:rsidTr="00EE3B0E">
        <w:trPr>
          <w:gridAfter w:val="1"/>
          <w:wAfter w:w="15" w:type="dxa"/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EE3B0E" w:rsidP="001128CF">
            <w:pPr>
              <w:tabs>
                <w:tab w:val="left" w:pos="935"/>
                <w:tab w:val="center" w:pos="3294"/>
                <w:tab w:val="left" w:pos="3970"/>
              </w:tabs>
              <w:spacing w:after="0" w:line="240" w:lineRule="auto"/>
              <w:ind w:left="-22"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7" w:rsidRPr="00D82170" w:rsidRDefault="00430023" w:rsidP="00225474">
            <w:pPr>
              <w:tabs>
                <w:tab w:val="left" w:pos="935"/>
                <w:tab w:val="center" w:pos="3294"/>
                <w:tab w:val="left" w:pos="3970"/>
              </w:tabs>
              <w:spacing w:after="0" w:line="240" w:lineRule="auto"/>
              <w:ind w:left="-22"/>
              <w:jc w:val="both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430023">
              <w:rPr>
                <w:rFonts w:eastAsia="Times New Roman" w:cs="Liberation Serif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EE3B0E" w:rsidP="00EE3B0E">
            <w:pPr>
              <w:spacing w:after="0" w:line="240" w:lineRule="auto"/>
              <w:ind w:left="-22"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proofErr w:type="spellStart"/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Усл</w:t>
            </w:r>
            <w:proofErr w:type="spellEnd"/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1F2847" w:rsidRPr="00D82170" w:rsidTr="0089771E">
        <w:trPr>
          <w:trHeight w:val="366"/>
        </w:trPr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left="-22" w:firstLine="22"/>
              <w:jc w:val="righ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47" w:rsidRPr="00D82170" w:rsidRDefault="001F2847" w:rsidP="001128CF">
            <w:pPr>
              <w:widowControl w:val="0"/>
              <w:tabs>
                <w:tab w:val="left" w:pos="1475"/>
              </w:tabs>
              <w:autoSpaceDE w:val="0"/>
              <w:spacing w:after="0" w:line="240" w:lineRule="auto"/>
              <w:ind w:firstLine="22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1F2847" w:rsidRPr="00D82170" w:rsidRDefault="001F2847" w:rsidP="001128CF">
      <w:pPr>
        <w:spacing w:after="0" w:line="240" w:lineRule="auto"/>
        <w:contextualSpacing/>
        <w:jc w:val="both"/>
        <w:rPr>
          <w:rFonts w:eastAsia="Calibri" w:cs="Liberation Serif"/>
          <w:sz w:val="24"/>
          <w:szCs w:val="24"/>
        </w:rPr>
      </w:pPr>
    </w:p>
    <w:p w:rsidR="001F2847" w:rsidRPr="00D82170" w:rsidRDefault="001F2847" w:rsidP="001128CF">
      <w:pPr>
        <w:spacing w:after="0" w:line="240" w:lineRule="auto"/>
        <w:ind w:left="-142" w:firstLine="851"/>
        <w:contextualSpacing/>
        <w:jc w:val="both"/>
        <w:rPr>
          <w:rFonts w:eastAsia="Calibri" w:cs="Liberation Serif"/>
          <w:sz w:val="24"/>
          <w:szCs w:val="24"/>
        </w:rPr>
      </w:pPr>
      <w:r w:rsidRPr="00D82170">
        <w:rPr>
          <w:rFonts w:eastAsia="Calibri" w:cs="Liberation Serif"/>
          <w:sz w:val="24"/>
          <w:szCs w:val="24"/>
        </w:rPr>
        <w:t xml:space="preserve">Итого: _____________ рублей (___________ рублей __ копеек), </w:t>
      </w:r>
      <w:r w:rsidRPr="00D82170">
        <w:rPr>
          <w:rFonts w:eastAsia="Times New Roman" w:cs="Liberation Serif"/>
          <w:bCs/>
          <w:i/>
          <w:sz w:val="24"/>
          <w:szCs w:val="24"/>
          <w:lang w:eastAsia="ru-RU"/>
        </w:rPr>
        <w:t>без НДС или с НДС - ____% (_______________) рублей</w:t>
      </w:r>
      <w:r w:rsidRPr="00D82170">
        <w:rPr>
          <w:rFonts w:eastAsia="Calibri" w:cs="Liberation Serif"/>
          <w:sz w:val="24"/>
          <w:szCs w:val="24"/>
        </w:rPr>
        <w:t>.</w:t>
      </w:r>
    </w:p>
    <w:p w:rsidR="001F2847" w:rsidRPr="00D82170" w:rsidRDefault="001F2847" w:rsidP="001128CF">
      <w:pPr>
        <w:spacing w:after="0" w:line="240" w:lineRule="auto"/>
        <w:jc w:val="center"/>
        <w:rPr>
          <w:rFonts w:eastAsia="Times New Roman" w:cs="Liberation Serif"/>
          <w:b/>
          <w:i/>
          <w:sz w:val="24"/>
          <w:szCs w:val="24"/>
          <w:lang w:eastAsia="ru-RU"/>
        </w:rPr>
      </w:pPr>
    </w:p>
    <w:p w:rsidR="001F2847" w:rsidRPr="00D82170" w:rsidRDefault="001F2847" w:rsidP="001128CF">
      <w:pPr>
        <w:spacing w:after="0" w:line="240" w:lineRule="auto"/>
        <w:jc w:val="center"/>
        <w:rPr>
          <w:rFonts w:eastAsia="Times New Roman" w:cs="Liberation Serif"/>
          <w:b/>
          <w:i/>
          <w:sz w:val="24"/>
          <w:szCs w:val="24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127220" w:rsidRPr="00D82170" w:rsidTr="00127220">
        <w:trPr>
          <w:trHeight w:val="80"/>
        </w:trPr>
        <w:tc>
          <w:tcPr>
            <w:tcW w:w="5387" w:type="dxa"/>
            <w:shd w:val="clear" w:color="auto" w:fill="auto"/>
          </w:tcPr>
          <w:p w:rsidR="00127220" w:rsidRPr="00D82170" w:rsidRDefault="00127220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zh-CN"/>
              </w:rPr>
              <w:t>От Заказчика:</w:t>
            </w:r>
          </w:p>
          <w:p w:rsidR="00127220" w:rsidRPr="00D82170" w:rsidRDefault="00127220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</w:p>
          <w:p w:rsidR="00127220" w:rsidRPr="00D82170" w:rsidRDefault="00127220" w:rsidP="001128CF">
            <w:pPr>
              <w:suppressAutoHyphens/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zh-CN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zh-CN"/>
              </w:rPr>
              <w:t>(подписано усиленной электронной подписью)</w:t>
            </w:r>
          </w:p>
        </w:tc>
        <w:tc>
          <w:tcPr>
            <w:tcW w:w="4678" w:type="dxa"/>
            <w:shd w:val="clear" w:color="auto" w:fill="auto"/>
          </w:tcPr>
          <w:p w:rsidR="00127220" w:rsidRPr="00D82170" w:rsidRDefault="00127220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ar-SA"/>
              </w:rPr>
              <w:t>От Исполнителя:</w:t>
            </w:r>
          </w:p>
          <w:p w:rsidR="00127220" w:rsidRPr="00D82170" w:rsidRDefault="00127220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</w:p>
          <w:p w:rsidR="00127220" w:rsidRPr="00D82170" w:rsidRDefault="00127220" w:rsidP="001128CF">
            <w:pPr>
              <w:spacing w:after="0" w:line="240" w:lineRule="auto"/>
              <w:ind w:firstLine="709"/>
              <w:rPr>
                <w:rFonts w:eastAsia="Times New Roman" w:cs="Liberation Serif"/>
                <w:sz w:val="24"/>
                <w:szCs w:val="24"/>
                <w:lang w:eastAsia="ar-SA"/>
              </w:rPr>
            </w:pPr>
            <w:r w:rsidRPr="00D82170">
              <w:rPr>
                <w:rFonts w:eastAsia="Times New Roman" w:cs="Liberation Serif"/>
                <w:sz w:val="24"/>
                <w:szCs w:val="24"/>
                <w:lang w:eastAsia="ar-SA"/>
              </w:rPr>
              <w:t>(подписано усиленной электронной подписью)</w:t>
            </w:r>
          </w:p>
        </w:tc>
      </w:tr>
    </w:tbl>
    <w:p w:rsidR="0052668E" w:rsidRDefault="0052668E" w:rsidP="001128CF">
      <w:pPr>
        <w:spacing w:after="0" w:line="240" w:lineRule="auto"/>
      </w:pPr>
    </w:p>
    <w:sectPr w:rsidR="0052668E" w:rsidSect="00B31434">
      <w:footerReference w:type="even" r:id="rId11"/>
      <w:footnotePr>
        <w:numRestart w:val="eachSect"/>
      </w:footnotePr>
      <w:pgSz w:w="11907" w:h="16840" w:code="9"/>
      <w:pgMar w:top="851" w:right="567" w:bottom="993" w:left="1418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B7" w:rsidRDefault="00D41FB7">
      <w:pPr>
        <w:spacing w:after="0" w:line="240" w:lineRule="auto"/>
      </w:pPr>
      <w:r>
        <w:separator/>
      </w:r>
    </w:p>
  </w:endnote>
  <w:endnote w:type="continuationSeparator" w:id="0">
    <w:p w:rsidR="00D41FB7" w:rsidRDefault="00D4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37" w:rsidRDefault="00B53437" w:rsidP="00B314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3437" w:rsidRDefault="00B53437" w:rsidP="00B314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B7" w:rsidRDefault="00D41FB7">
      <w:pPr>
        <w:spacing w:after="0" w:line="240" w:lineRule="auto"/>
      </w:pPr>
      <w:r>
        <w:separator/>
      </w:r>
    </w:p>
  </w:footnote>
  <w:footnote w:type="continuationSeparator" w:id="0">
    <w:p w:rsidR="00D41FB7" w:rsidRDefault="00D4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37" w:rsidRDefault="00B534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3437" w:rsidRDefault="00B534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83536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53437" w:rsidRPr="007B13A5" w:rsidRDefault="00B53437">
        <w:pPr>
          <w:pStyle w:val="a4"/>
          <w:jc w:val="center"/>
          <w:rPr>
            <w:sz w:val="24"/>
          </w:rPr>
        </w:pPr>
        <w:r w:rsidRPr="007B13A5">
          <w:rPr>
            <w:sz w:val="24"/>
          </w:rPr>
          <w:fldChar w:fldCharType="begin"/>
        </w:r>
        <w:r w:rsidRPr="007B13A5">
          <w:rPr>
            <w:sz w:val="24"/>
          </w:rPr>
          <w:instrText>PAGE   \* MERGEFORMAT</w:instrText>
        </w:r>
        <w:r w:rsidRPr="007B13A5">
          <w:rPr>
            <w:sz w:val="24"/>
          </w:rPr>
          <w:fldChar w:fldCharType="separate"/>
        </w:r>
        <w:r w:rsidR="006D0A63">
          <w:rPr>
            <w:noProof/>
            <w:sz w:val="24"/>
          </w:rPr>
          <w:t>10</w:t>
        </w:r>
        <w:r w:rsidRPr="007B13A5">
          <w:rPr>
            <w:sz w:val="24"/>
          </w:rPr>
          <w:fldChar w:fldCharType="end"/>
        </w:r>
      </w:p>
    </w:sdtContent>
  </w:sdt>
  <w:p w:rsidR="00B53437" w:rsidRDefault="00B534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9808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multilevel"/>
    <w:tmpl w:val="3214B36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6E0508"/>
    <w:multiLevelType w:val="multilevel"/>
    <w:tmpl w:val="4E4AF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AA561C"/>
    <w:multiLevelType w:val="multilevel"/>
    <w:tmpl w:val="69988A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AB44B81"/>
    <w:multiLevelType w:val="hybridMultilevel"/>
    <w:tmpl w:val="17DEE9DA"/>
    <w:lvl w:ilvl="0" w:tplc="01AC748C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DD6447"/>
    <w:multiLevelType w:val="hybridMultilevel"/>
    <w:tmpl w:val="B526EDE4"/>
    <w:lvl w:ilvl="0" w:tplc="A42832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FF"/>
    <w:rsid w:val="000129D7"/>
    <w:rsid w:val="00090B11"/>
    <w:rsid w:val="000D0987"/>
    <w:rsid w:val="000E188B"/>
    <w:rsid w:val="000F7D2B"/>
    <w:rsid w:val="001128CF"/>
    <w:rsid w:val="00127220"/>
    <w:rsid w:val="001748D5"/>
    <w:rsid w:val="001A2484"/>
    <w:rsid w:val="001A6E43"/>
    <w:rsid w:val="001E3304"/>
    <w:rsid w:val="001F2847"/>
    <w:rsid w:val="00216E5C"/>
    <w:rsid w:val="00221540"/>
    <w:rsid w:val="00225474"/>
    <w:rsid w:val="00247A2B"/>
    <w:rsid w:val="00294B18"/>
    <w:rsid w:val="002B7523"/>
    <w:rsid w:val="002F7820"/>
    <w:rsid w:val="0032118E"/>
    <w:rsid w:val="00336224"/>
    <w:rsid w:val="00340285"/>
    <w:rsid w:val="00344A9A"/>
    <w:rsid w:val="00355BE1"/>
    <w:rsid w:val="00362FDE"/>
    <w:rsid w:val="0037300E"/>
    <w:rsid w:val="0039220B"/>
    <w:rsid w:val="003A52D9"/>
    <w:rsid w:val="003A5CF9"/>
    <w:rsid w:val="003B4A72"/>
    <w:rsid w:val="003C4D55"/>
    <w:rsid w:val="003D1A72"/>
    <w:rsid w:val="003F29FF"/>
    <w:rsid w:val="004164B2"/>
    <w:rsid w:val="00430023"/>
    <w:rsid w:val="00471797"/>
    <w:rsid w:val="0047723A"/>
    <w:rsid w:val="004A41CA"/>
    <w:rsid w:val="00506717"/>
    <w:rsid w:val="00516560"/>
    <w:rsid w:val="0052668E"/>
    <w:rsid w:val="0052733D"/>
    <w:rsid w:val="0057124D"/>
    <w:rsid w:val="00584239"/>
    <w:rsid w:val="005A263E"/>
    <w:rsid w:val="005A5FA3"/>
    <w:rsid w:val="005B4CC9"/>
    <w:rsid w:val="00644F53"/>
    <w:rsid w:val="006B1227"/>
    <w:rsid w:val="006B1C1F"/>
    <w:rsid w:val="006C65F6"/>
    <w:rsid w:val="006D0A63"/>
    <w:rsid w:val="007104A5"/>
    <w:rsid w:val="00725977"/>
    <w:rsid w:val="00726504"/>
    <w:rsid w:val="00734D2C"/>
    <w:rsid w:val="00735410"/>
    <w:rsid w:val="0075780A"/>
    <w:rsid w:val="00771D45"/>
    <w:rsid w:val="0079097E"/>
    <w:rsid w:val="00795A38"/>
    <w:rsid w:val="007D37C1"/>
    <w:rsid w:val="007D5B36"/>
    <w:rsid w:val="007F6FCE"/>
    <w:rsid w:val="0080453C"/>
    <w:rsid w:val="008064AC"/>
    <w:rsid w:val="00881C1F"/>
    <w:rsid w:val="0089771E"/>
    <w:rsid w:val="008E4208"/>
    <w:rsid w:val="00924EF6"/>
    <w:rsid w:val="0096649C"/>
    <w:rsid w:val="009749E6"/>
    <w:rsid w:val="009D1204"/>
    <w:rsid w:val="009F64A5"/>
    <w:rsid w:val="00A70DFB"/>
    <w:rsid w:val="00A96B3A"/>
    <w:rsid w:val="00AB23E7"/>
    <w:rsid w:val="00AC5A43"/>
    <w:rsid w:val="00AE639D"/>
    <w:rsid w:val="00AF0D5D"/>
    <w:rsid w:val="00B02D1E"/>
    <w:rsid w:val="00B041A0"/>
    <w:rsid w:val="00B31434"/>
    <w:rsid w:val="00B34D42"/>
    <w:rsid w:val="00B53437"/>
    <w:rsid w:val="00B61FA0"/>
    <w:rsid w:val="00BA1C93"/>
    <w:rsid w:val="00BB1352"/>
    <w:rsid w:val="00BD2367"/>
    <w:rsid w:val="00C002D9"/>
    <w:rsid w:val="00C1188A"/>
    <w:rsid w:val="00C123D8"/>
    <w:rsid w:val="00C75D17"/>
    <w:rsid w:val="00CA123D"/>
    <w:rsid w:val="00CA56AC"/>
    <w:rsid w:val="00CB16F9"/>
    <w:rsid w:val="00D007AB"/>
    <w:rsid w:val="00D053C7"/>
    <w:rsid w:val="00D41FB7"/>
    <w:rsid w:val="00D5591F"/>
    <w:rsid w:val="00D82170"/>
    <w:rsid w:val="00D8747B"/>
    <w:rsid w:val="00DA4415"/>
    <w:rsid w:val="00E01C99"/>
    <w:rsid w:val="00E07965"/>
    <w:rsid w:val="00E4157A"/>
    <w:rsid w:val="00E91146"/>
    <w:rsid w:val="00E930AD"/>
    <w:rsid w:val="00EA3B8A"/>
    <w:rsid w:val="00EA6376"/>
    <w:rsid w:val="00ED7EBD"/>
    <w:rsid w:val="00EE3B0E"/>
    <w:rsid w:val="00EF16FF"/>
    <w:rsid w:val="00EF52AC"/>
    <w:rsid w:val="00F030D5"/>
    <w:rsid w:val="00F4340C"/>
    <w:rsid w:val="00F47723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804"/>
  <w15:chartTrackingRefBased/>
  <w15:docId w15:val="{169EEBD1-B91C-4A3B-B36D-648B3523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1F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F2847"/>
  </w:style>
  <w:style w:type="paragraph" w:styleId="a6">
    <w:name w:val="footer"/>
    <w:basedOn w:val="a0"/>
    <w:link w:val="a7"/>
    <w:unhideWhenUsed/>
    <w:rsid w:val="001F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1F2847"/>
  </w:style>
  <w:style w:type="character" w:styleId="a8">
    <w:name w:val="page number"/>
    <w:basedOn w:val="a1"/>
    <w:rsid w:val="001F2847"/>
  </w:style>
  <w:style w:type="numbering" w:customStyle="1" w:styleId="1">
    <w:name w:val="Нет списка1"/>
    <w:next w:val="a3"/>
    <w:uiPriority w:val="99"/>
    <w:semiHidden/>
    <w:unhideWhenUsed/>
    <w:rsid w:val="001128CF"/>
  </w:style>
  <w:style w:type="paragraph" w:customStyle="1" w:styleId="10">
    <w:name w:val="Обычный1"/>
    <w:rsid w:val="001128C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0"/>
    <w:qFormat/>
    <w:rsid w:val="001128CF"/>
    <w:pPr>
      <w:suppressAutoHyphens/>
      <w:spacing w:after="200" w:line="276" w:lineRule="auto"/>
      <w:ind w:left="720"/>
      <w:contextualSpacing/>
      <w:jc w:val="center"/>
    </w:pPr>
    <w:rPr>
      <w:rFonts w:ascii="Calibri" w:eastAsia="Times New Roman" w:hAnsi="Calibri" w:cs="Calibri"/>
      <w:sz w:val="22"/>
      <w:lang w:val="x-none" w:eastAsia="zh-CN"/>
    </w:rPr>
  </w:style>
  <w:style w:type="paragraph" w:customStyle="1" w:styleId="11">
    <w:name w:val="Абзац списка1"/>
    <w:basedOn w:val="a0"/>
    <w:rsid w:val="001128CF"/>
    <w:pPr>
      <w:suppressAutoHyphens/>
      <w:spacing w:after="0" w:line="276" w:lineRule="auto"/>
      <w:ind w:left="720"/>
      <w:jc w:val="both"/>
    </w:pPr>
    <w:rPr>
      <w:rFonts w:ascii="Times New Roman" w:eastAsia="Lucida Sans Unicode" w:hAnsi="Times New Roman" w:cs="Mangal"/>
      <w:kern w:val="2"/>
      <w:szCs w:val="24"/>
      <w:lang w:eastAsia="zh-CN" w:bidi="hi-IN"/>
    </w:rPr>
  </w:style>
  <w:style w:type="paragraph" w:customStyle="1" w:styleId="a">
    <w:name w:val="Маркированный список с тире"/>
    <w:basedOn w:val="aa"/>
    <w:rsid w:val="001128CF"/>
    <w:pPr>
      <w:numPr>
        <w:numId w:val="5"/>
      </w:numPr>
      <w:overflowPunct/>
      <w:autoSpaceDE/>
      <w:spacing w:after="0"/>
      <w:jc w:val="both"/>
      <w:textAlignment w:val="auto"/>
    </w:pPr>
    <w:rPr>
      <w:sz w:val="24"/>
      <w:szCs w:val="24"/>
    </w:rPr>
  </w:style>
  <w:style w:type="paragraph" w:styleId="aa">
    <w:name w:val="Body Text Indent"/>
    <w:basedOn w:val="a0"/>
    <w:link w:val="ab"/>
    <w:uiPriority w:val="99"/>
    <w:semiHidden/>
    <w:unhideWhenUsed/>
    <w:rsid w:val="001128C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1128CF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">
    <w:name w:val="Нет списка2"/>
    <w:next w:val="a3"/>
    <w:uiPriority w:val="99"/>
    <w:semiHidden/>
    <w:unhideWhenUsed/>
    <w:rsid w:val="005A5FA3"/>
  </w:style>
  <w:style w:type="paragraph" w:styleId="ac">
    <w:name w:val="Balloon Text"/>
    <w:basedOn w:val="a0"/>
    <w:link w:val="ad"/>
    <w:uiPriority w:val="99"/>
    <w:semiHidden/>
    <w:unhideWhenUsed/>
    <w:rsid w:val="0058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8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19</Pages>
  <Words>7814</Words>
  <Characters>44541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 Александр Иванович</dc:creator>
  <cp:keywords/>
  <dc:description/>
  <cp:lastModifiedBy>Белоусов Александр Иванович</cp:lastModifiedBy>
  <cp:revision>83</cp:revision>
  <cp:lastPrinted>2022-11-24T09:54:00Z</cp:lastPrinted>
  <dcterms:created xsi:type="dcterms:W3CDTF">2022-11-17T07:48:00Z</dcterms:created>
  <dcterms:modified xsi:type="dcterms:W3CDTF">2023-11-07T11:23:00Z</dcterms:modified>
</cp:coreProperties>
</file>