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20" w:type="dxa"/>
        <w:tblLook w:val="00BF"/>
      </w:tblPr>
      <w:tblGrid>
        <w:gridCol w:w="2588"/>
        <w:gridCol w:w="2363"/>
      </w:tblGrid>
      <w:tr w:rsidR="00274852" w:rsidRPr="00537D41" w:rsidTr="001C1DD9">
        <w:trPr>
          <w:trHeight w:val="394"/>
        </w:trPr>
        <w:tc>
          <w:tcPr>
            <w:tcW w:w="5568" w:type="dxa"/>
            <w:gridSpan w:val="2"/>
            <w:shd w:val="clear" w:color="auto" w:fill="auto"/>
          </w:tcPr>
          <w:p w:rsidR="00274852" w:rsidRPr="00537D41" w:rsidRDefault="00274852" w:rsidP="001C1DD9">
            <w:bookmarkStart w:id="0" w:name="_Toc191437119"/>
            <w:r w:rsidRPr="00537D41">
              <w:t>Утверждаю</w:t>
            </w:r>
            <w:bookmarkEnd w:id="0"/>
          </w:p>
        </w:tc>
      </w:tr>
      <w:tr w:rsidR="00274852" w:rsidRPr="00537D41" w:rsidTr="001C1DD9">
        <w:trPr>
          <w:trHeight w:val="527"/>
        </w:trPr>
        <w:tc>
          <w:tcPr>
            <w:tcW w:w="5568" w:type="dxa"/>
            <w:gridSpan w:val="2"/>
            <w:shd w:val="clear" w:color="auto" w:fill="auto"/>
          </w:tcPr>
          <w:p w:rsidR="00274852" w:rsidRDefault="00274852" w:rsidP="001C1DD9">
            <w:pPr>
              <w:spacing w:after="0"/>
              <w:jc w:val="left"/>
            </w:pPr>
            <w:r>
              <w:t xml:space="preserve">Директора ГКОУ СО </w:t>
            </w:r>
          </w:p>
          <w:p w:rsidR="00274852" w:rsidRPr="00631932" w:rsidRDefault="00274852" w:rsidP="001C1DD9">
            <w:pPr>
              <w:spacing w:after="0"/>
              <w:jc w:val="left"/>
            </w:pPr>
            <w:r>
              <w:t>«Екатеринбургская школа-интернат № 6»</w:t>
            </w:r>
          </w:p>
          <w:p w:rsidR="00274852" w:rsidRPr="00537D41" w:rsidRDefault="00274852" w:rsidP="001C1DD9">
            <w:pPr>
              <w:jc w:val="right"/>
            </w:pPr>
          </w:p>
        </w:tc>
      </w:tr>
      <w:tr w:rsidR="00274852" w:rsidRPr="005F03EA" w:rsidTr="001C1DD9">
        <w:tc>
          <w:tcPr>
            <w:tcW w:w="2784" w:type="dxa"/>
            <w:shd w:val="clear" w:color="auto" w:fill="auto"/>
          </w:tcPr>
          <w:p w:rsidR="00274852" w:rsidRPr="00537D41" w:rsidRDefault="00274852" w:rsidP="001C1DD9">
            <w:pPr>
              <w:jc w:val="right"/>
              <w:rPr>
                <w:sz w:val="18"/>
                <w:szCs w:val="18"/>
              </w:rPr>
            </w:pPr>
            <w:r w:rsidRPr="00537D41">
              <w:rPr>
                <w:i/>
                <w:sz w:val="18"/>
                <w:szCs w:val="18"/>
              </w:rPr>
              <w:t>М. П.</w:t>
            </w:r>
            <w:r w:rsidRPr="00537D41">
              <w:rPr>
                <w:sz w:val="18"/>
                <w:szCs w:val="18"/>
              </w:rPr>
              <w:t>___________________</w:t>
            </w:r>
          </w:p>
        </w:tc>
        <w:tc>
          <w:tcPr>
            <w:tcW w:w="2784" w:type="dxa"/>
            <w:shd w:val="clear" w:color="auto" w:fill="auto"/>
          </w:tcPr>
          <w:p w:rsidR="00274852" w:rsidRPr="005F03EA" w:rsidRDefault="00274852" w:rsidP="001C1DD9">
            <w:pPr>
              <w:jc w:val="right"/>
            </w:pPr>
            <w:r>
              <w:t>И.В. Суставова</w:t>
            </w:r>
          </w:p>
        </w:tc>
      </w:tr>
      <w:tr w:rsidR="00274852" w:rsidRPr="00537D41" w:rsidTr="001C1DD9">
        <w:tc>
          <w:tcPr>
            <w:tcW w:w="2784" w:type="dxa"/>
            <w:shd w:val="clear" w:color="auto" w:fill="auto"/>
          </w:tcPr>
          <w:p w:rsidR="00274852" w:rsidRPr="00537D41" w:rsidRDefault="00274852" w:rsidP="001C1DD9">
            <w:pPr>
              <w:spacing w:after="0"/>
              <w:jc w:val="right"/>
              <w:rPr>
                <w:i/>
                <w:sz w:val="18"/>
                <w:szCs w:val="18"/>
              </w:rPr>
            </w:pPr>
            <w:r w:rsidRPr="00537D41">
              <w:rPr>
                <w:i/>
                <w:sz w:val="18"/>
                <w:szCs w:val="18"/>
              </w:rPr>
              <w:t>(личная подпись)</w:t>
            </w:r>
          </w:p>
        </w:tc>
        <w:tc>
          <w:tcPr>
            <w:tcW w:w="2784" w:type="dxa"/>
            <w:shd w:val="clear" w:color="auto" w:fill="auto"/>
          </w:tcPr>
          <w:p w:rsidR="00274852" w:rsidRPr="00537D41" w:rsidRDefault="00274852" w:rsidP="001C1DD9">
            <w:pPr>
              <w:spacing w:after="0"/>
              <w:jc w:val="right"/>
              <w:rPr>
                <w:i/>
                <w:sz w:val="18"/>
                <w:szCs w:val="18"/>
              </w:rPr>
            </w:pPr>
            <w:r w:rsidRPr="00537D41">
              <w:rPr>
                <w:i/>
                <w:sz w:val="18"/>
                <w:szCs w:val="18"/>
              </w:rPr>
              <w:t>(расшифровка подписи)</w:t>
            </w:r>
          </w:p>
        </w:tc>
      </w:tr>
    </w:tbl>
    <w:p w:rsidR="00274852" w:rsidRDefault="00274852" w:rsidP="00274852">
      <w:pPr>
        <w:pStyle w:val="a4"/>
        <w:spacing w:before="0" w:beforeAutospacing="0" w:after="0" w:afterAutospacing="0"/>
        <w:jc w:val="right"/>
        <w:rPr>
          <w:rFonts w:ascii="Liberation Serif" w:hAnsi="Liberation Serif" w:cs="Liberation Serif"/>
          <w:b/>
        </w:rPr>
      </w:pPr>
    </w:p>
    <w:p w:rsidR="00274852" w:rsidRPr="004173F1" w:rsidRDefault="00274852" w:rsidP="00274852">
      <w:pPr>
        <w:pStyle w:val="a4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4173F1">
        <w:rPr>
          <w:rFonts w:ascii="Liberation Serif" w:hAnsi="Liberation Serif" w:cs="Liberation Serif"/>
          <w:b/>
        </w:rPr>
        <w:t>Часть II. «Описание объекта закупки»</w:t>
      </w:r>
    </w:p>
    <w:p w:rsidR="004C7E19" w:rsidRPr="00BC79CB" w:rsidRDefault="004C7E19" w:rsidP="004C7E19">
      <w:pPr>
        <w:tabs>
          <w:tab w:val="left" w:pos="5851"/>
        </w:tabs>
        <w:spacing w:line="276" w:lineRule="auto"/>
        <w:jc w:val="center"/>
        <w:rPr>
          <w:b/>
        </w:rPr>
      </w:pPr>
      <w:r w:rsidRPr="00BC79CB">
        <w:rPr>
          <w:b/>
        </w:rPr>
        <w:t>Техническое  задание З а к а з ч и к а</w:t>
      </w:r>
    </w:p>
    <w:p w:rsidR="004C7E19" w:rsidRPr="00BC79CB" w:rsidRDefault="004C7E19" w:rsidP="004C7E19">
      <w:pPr>
        <w:spacing w:line="276" w:lineRule="auto"/>
        <w:ind w:firstLine="709"/>
      </w:pPr>
    </w:p>
    <w:p w:rsidR="004C7E19" w:rsidRPr="00BC79CB" w:rsidRDefault="004C7E19" w:rsidP="004C7E19">
      <w:pPr>
        <w:spacing w:line="276" w:lineRule="auto"/>
        <w:ind w:left="720"/>
        <w:rPr>
          <w:b/>
        </w:rPr>
      </w:pPr>
      <w:r w:rsidRPr="00BC79CB">
        <w:rPr>
          <w:b/>
        </w:rPr>
        <w:t>1. Требования к условиям, месту и сроку оказания услуг</w:t>
      </w:r>
    </w:p>
    <w:p w:rsidR="004C7E19" w:rsidRPr="00BC79CB" w:rsidRDefault="004C7E19" w:rsidP="004C7E19">
      <w:pPr>
        <w:spacing w:line="276" w:lineRule="auto"/>
        <w:rPr>
          <w:b/>
        </w:rPr>
      </w:pPr>
    </w:p>
    <w:p w:rsidR="004C7E19" w:rsidRPr="00BC79CB" w:rsidRDefault="004C7E19" w:rsidP="004C7E19">
      <w:pPr>
        <w:spacing w:line="276" w:lineRule="auto"/>
        <w:ind w:firstLine="709"/>
      </w:pPr>
      <w:r w:rsidRPr="00BC79CB">
        <w:rPr>
          <w:b/>
        </w:rPr>
        <w:t>1.1.</w:t>
      </w:r>
      <w:r w:rsidRPr="00BC79CB">
        <w:t xml:space="preserve"> Место оказания услуг: г.Екатеринбург, ул.Дарвина, 4, здание столовой</w:t>
      </w:r>
    </w:p>
    <w:p w:rsidR="004C7E19" w:rsidRPr="00BC79CB" w:rsidRDefault="004C7E19" w:rsidP="004C7E19">
      <w:pPr>
        <w:spacing w:line="276" w:lineRule="auto"/>
        <w:ind w:firstLine="709"/>
        <w:rPr>
          <w:i/>
        </w:rPr>
      </w:pPr>
    </w:p>
    <w:p w:rsidR="004C7E19" w:rsidRPr="00BC79CB" w:rsidRDefault="004C7E19" w:rsidP="004C7E19">
      <w:pPr>
        <w:spacing w:line="276" w:lineRule="auto"/>
        <w:ind w:firstLine="709"/>
        <w:rPr>
          <w:b/>
        </w:rPr>
      </w:pPr>
      <w:r w:rsidRPr="00BC79CB">
        <w:rPr>
          <w:b/>
        </w:rPr>
        <w:t>1.2.</w:t>
      </w:r>
      <w:r w:rsidRPr="00BC79CB">
        <w:t xml:space="preserve"> Сроки оказания услуг: </w:t>
      </w:r>
      <w:r>
        <w:rPr>
          <w:b/>
        </w:rPr>
        <w:t>03.10.2019-11.11.2019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rPr>
          <w:b/>
        </w:rPr>
        <w:t>1.3.</w:t>
      </w:r>
      <w:r w:rsidRPr="00BC79CB">
        <w:t xml:space="preserve"> Объем оказываемых услуг:</w:t>
      </w:r>
    </w:p>
    <w:p w:rsidR="004C7E19" w:rsidRDefault="004C7E19" w:rsidP="004C7E19">
      <w:pPr>
        <w:spacing w:line="276" w:lineRule="auto"/>
      </w:pPr>
      <w:r w:rsidRPr="00BC79CB">
        <w:rPr>
          <w:b/>
          <w:u w:val="single"/>
        </w:rPr>
        <w:t>Услуга оказывается</w:t>
      </w:r>
      <w:r w:rsidRPr="00BC79CB">
        <w:t xml:space="preserve">  5 дней (кроме выходных, праздничных и каникулярных дней) в неделю для воспитанников и обучающихся по</w:t>
      </w:r>
      <w:r>
        <w:t xml:space="preserve"> объёмным показателям.</w:t>
      </w:r>
      <w:r w:rsidRPr="00BC79CB">
        <w:t xml:space="preserve"> </w:t>
      </w:r>
    </w:p>
    <w:p w:rsidR="004C7E19" w:rsidRPr="00BC79CB" w:rsidRDefault="004C7E19" w:rsidP="004C7E19">
      <w:pPr>
        <w:spacing w:line="276" w:lineRule="auto"/>
      </w:pPr>
      <w:r w:rsidRPr="00BC79CB">
        <w:rPr>
          <w:b/>
          <w:u w:val="single"/>
        </w:rPr>
        <w:t>Цена услуги в день</w:t>
      </w:r>
      <w:r w:rsidRPr="00BC79CB">
        <w:t xml:space="preserve">: </w:t>
      </w:r>
      <w:r>
        <w:rPr>
          <w:b/>
        </w:rPr>
        <w:t xml:space="preserve"> октябрь, ноябрь 2019</w:t>
      </w:r>
      <w:r w:rsidRPr="00BC79CB">
        <w:rPr>
          <w:b/>
        </w:rPr>
        <w:t xml:space="preserve"> г</w:t>
      </w:r>
      <w:r w:rsidRPr="00BC79CB">
        <w:t>. - _ рублей _ копеек - на воспитанника; _ рублей _ к</w:t>
      </w:r>
      <w:r w:rsidRPr="00BC79CB">
        <w:t>о</w:t>
      </w:r>
      <w:r w:rsidRPr="00BC79CB">
        <w:t>пеек –  на обучающегося.</w:t>
      </w:r>
    </w:p>
    <w:p w:rsidR="004C7E19" w:rsidRPr="00BC79CB" w:rsidRDefault="004C7E19" w:rsidP="004C7E19">
      <w:pPr>
        <w:spacing w:line="276" w:lineRule="auto"/>
        <w:rPr>
          <w:b/>
        </w:rPr>
      </w:pPr>
      <w:r w:rsidRPr="00BC79CB">
        <w:rPr>
          <w:b/>
          <w:u w:val="single"/>
        </w:rPr>
        <w:t>Количество д/дней</w:t>
      </w:r>
      <w:r>
        <w:rPr>
          <w:b/>
        </w:rPr>
        <w:t xml:space="preserve"> (03.10.2019-11.11.2019</w:t>
      </w:r>
      <w:r w:rsidRPr="00BC79CB">
        <w:rPr>
          <w:b/>
        </w:rPr>
        <w:t xml:space="preserve">) </w:t>
      </w:r>
      <w:r w:rsidRPr="00BC79CB">
        <w:t xml:space="preserve">: </w:t>
      </w:r>
      <w:r>
        <w:rPr>
          <w:b/>
        </w:rPr>
        <w:t>воспитанники – 759, обучающиеся-5750</w:t>
      </w:r>
    </w:p>
    <w:p w:rsidR="004C7E19" w:rsidRPr="00BC79CB" w:rsidRDefault="004C7E19" w:rsidP="004C7E19">
      <w:pPr>
        <w:spacing w:line="276" w:lineRule="auto"/>
      </w:pPr>
      <w:r w:rsidRPr="00BC79CB">
        <w:rPr>
          <w:b/>
          <w:u w:val="single"/>
        </w:rPr>
        <w:t>Количество посадочных мест</w:t>
      </w:r>
      <w:r w:rsidRPr="00BC79CB">
        <w:t xml:space="preserve"> в обеденном зале – 120</w:t>
      </w:r>
    </w:p>
    <w:p w:rsidR="004C7E19" w:rsidRPr="00BC79CB" w:rsidRDefault="004C7E19" w:rsidP="004C7E19">
      <w:pPr>
        <w:tabs>
          <w:tab w:val="left" w:pos="5970"/>
        </w:tabs>
        <w:spacing w:line="276" w:lineRule="auto"/>
        <w:rPr>
          <w:u w:val="single"/>
        </w:rPr>
      </w:pPr>
      <w:r w:rsidRPr="00BC79CB">
        <w:rPr>
          <w:b/>
          <w:u w:val="single"/>
        </w:rPr>
        <w:t>Время обслуживания групп детей</w:t>
      </w:r>
      <w:r w:rsidRPr="00BC79CB">
        <w:rPr>
          <w:u w:val="single"/>
        </w:rPr>
        <w:t xml:space="preserve"> по утверждённому графику:</w:t>
      </w:r>
    </w:p>
    <w:p w:rsidR="004C7E19" w:rsidRPr="00BC79CB" w:rsidRDefault="004C7E19" w:rsidP="004C7E19">
      <w:pPr>
        <w:spacing w:line="276" w:lineRule="auto"/>
        <w:rPr>
          <w:b/>
        </w:rPr>
      </w:pPr>
    </w:p>
    <w:p w:rsidR="004C7E19" w:rsidRPr="00BC79CB" w:rsidRDefault="004C7E19" w:rsidP="004C7E19">
      <w:pPr>
        <w:spacing w:line="276" w:lineRule="auto"/>
        <w:rPr>
          <w:b/>
        </w:rPr>
      </w:pPr>
    </w:p>
    <w:p w:rsidR="004C7E19" w:rsidRPr="00BC79CB" w:rsidRDefault="004C7E19" w:rsidP="004C7E19">
      <w:pPr>
        <w:spacing w:line="276" w:lineRule="auto"/>
        <w:rPr>
          <w:b/>
        </w:rPr>
      </w:pPr>
    </w:p>
    <w:p w:rsidR="004C7E19" w:rsidRPr="00BC79CB" w:rsidRDefault="004C7E19" w:rsidP="004C7E19">
      <w:pPr>
        <w:spacing w:line="276" w:lineRule="auto"/>
        <w:rPr>
          <w:b/>
        </w:rPr>
      </w:pPr>
    </w:p>
    <w:p w:rsidR="004C7E19" w:rsidRPr="00BC79CB" w:rsidRDefault="004C7E19" w:rsidP="004C7E19">
      <w:pPr>
        <w:spacing w:line="276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7"/>
        <w:gridCol w:w="2659"/>
        <w:gridCol w:w="4715"/>
      </w:tblGrid>
      <w:tr w:rsidR="004C7E19" w:rsidRPr="00BC79CB" w:rsidTr="00C10EE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BC79CB" w:rsidRDefault="004C7E19" w:rsidP="00C10EEC">
            <w:pPr>
              <w:spacing w:line="276" w:lineRule="auto"/>
              <w:jc w:val="center"/>
              <w:rPr>
                <w:b/>
              </w:rPr>
            </w:pPr>
            <w:r w:rsidRPr="00BC79CB">
              <w:rPr>
                <w:b/>
              </w:rPr>
              <w:t>№ п/п питания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BC79CB" w:rsidRDefault="004C7E19" w:rsidP="00C10EEC">
            <w:pPr>
              <w:spacing w:line="276" w:lineRule="auto"/>
              <w:jc w:val="center"/>
              <w:rPr>
                <w:b/>
              </w:rPr>
            </w:pPr>
            <w:r w:rsidRPr="00BC79CB">
              <w:rPr>
                <w:b/>
              </w:rPr>
              <w:t>Периодичность пит</w:t>
            </w:r>
            <w:r w:rsidRPr="00BC79CB">
              <w:rPr>
                <w:b/>
              </w:rPr>
              <w:t>а</w:t>
            </w:r>
            <w:r w:rsidRPr="00BC79CB">
              <w:rPr>
                <w:b/>
              </w:rPr>
              <w:t>ния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BC79CB" w:rsidRDefault="004C7E19" w:rsidP="00C10EEC">
            <w:pPr>
              <w:spacing w:line="276" w:lineRule="auto"/>
              <w:jc w:val="center"/>
              <w:rPr>
                <w:b/>
                <w:color w:val="FF0000"/>
              </w:rPr>
            </w:pPr>
            <w:r w:rsidRPr="00BC79CB">
              <w:rPr>
                <w:b/>
              </w:rPr>
              <w:t>Воспитанники</w:t>
            </w:r>
          </w:p>
        </w:tc>
      </w:tr>
      <w:tr w:rsidR="004C7E19" w:rsidRPr="00BC79CB" w:rsidTr="00C10EE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BC79CB" w:rsidRDefault="004C7E19" w:rsidP="00C10EEC">
            <w:pPr>
              <w:spacing w:line="276" w:lineRule="auto"/>
              <w:jc w:val="center"/>
            </w:pPr>
            <w:r w:rsidRPr="00BC79CB"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BC79CB" w:rsidRDefault="004C7E19" w:rsidP="00C10EEC">
            <w:pPr>
              <w:spacing w:line="276" w:lineRule="auto"/>
              <w:jc w:val="center"/>
            </w:pPr>
            <w:r w:rsidRPr="00BC79CB">
              <w:t>1 завтрак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BC79CB" w:rsidRDefault="004C7E19" w:rsidP="00C10EEC">
            <w:pPr>
              <w:spacing w:line="276" w:lineRule="auto"/>
              <w:jc w:val="center"/>
              <w:rPr>
                <w:color w:val="FF0000"/>
              </w:rPr>
            </w:pPr>
            <w:r w:rsidRPr="00BC79CB">
              <w:t>8-00 до 8-45</w:t>
            </w:r>
          </w:p>
        </w:tc>
      </w:tr>
      <w:tr w:rsidR="004C7E19" w:rsidRPr="00BC79CB" w:rsidTr="00C10EE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BC79CB" w:rsidRDefault="004C7E19" w:rsidP="00C10EEC">
            <w:pPr>
              <w:spacing w:line="276" w:lineRule="auto"/>
              <w:jc w:val="center"/>
            </w:pPr>
            <w:r w:rsidRPr="00BC79CB"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BC79CB" w:rsidRDefault="004C7E19" w:rsidP="00C10EEC">
            <w:pPr>
              <w:spacing w:line="276" w:lineRule="auto"/>
              <w:jc w:val="center"/>
            </w:pPr>
            <w:r w:rsidRPr="00BC79CB">
              <w:t>2 завтрак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BC79CB" w:rsidRDefault="004C7E19" w:rsidP="00C10EEC">
            <w:pPr>
              <w:spacing w:line="276" w:lineRule="auto"/>
              <w:jc w:val="center"/>
              <w:rPr>
                <w:color w:val="FF0000"/>
              </w:rPr>
            </w:pPr>
            <w:r w:rsidRPr="00BC79CB">
              <w:t>11-00 до 11-35</w:t>
            </w:r>
          </w:p>
        </w:tc>
      </w:tr>
      <w:tr w:rsidR="004C7E19" w:rsidRPr="00BC79CB" w:rsidTr="00C10EE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BC79CB" w:rsidRDefault="004C7E19" w:rsidP="00C10EEC">
            <w:pPr>
              <w:spacing w:line="276" w:lineRule="auto"/>
              <w:jc w:val="center"/>
            </w:pPr>
            <w:r w:rsidRPr="00BC79CB"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BC79CB" w:rsidRDefault="004C7E19" w:rsidP="00C10EEC">
            <w:pPr>
              <w:spacing w:line="276" w:lineRule="auto"/>
              <w:jc w:val="center"/>
            </w:pPr>
            <w:r w:rsidRPr="00BC79CB">
              <w:t>обед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BC79CB" w:rsidRDefault="004C7E19" w:rsidP="00C10EEC">
            <w:pPr>
              <w:spacing w:line="276" w:lineRule="auto"/>
              <w:jc w:val="center"/>
              <w:rPr>
                <w:color w:val="FF0000"/>
              </w:rPr>
            </w:pPr>
            <w:r w:rsidRPr="00BC79CB">
              <w:t>14-00 до 14-30</w:t>
            </w:r>
          </w:p>
        </w:tc>
      </w:tr>
      <w:tr w:rsidR="004C7E19" w:rsidRPr="00BC79CB" w:rsidTr="00C10EE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BC79CB" w:rsidRDefault="004C7E19" w:rsidP="00C10EEC">
            <w:pPr>
              <w:spacing w:line="276" w:lineRule="auto"/>
              <w:jc w:val="center"/>
            </w:pPr>
            <w:r w:rsidRPr="00BC79CB"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BC79CB" w:rsidRDefault="004C7E19" w:rsidP="00C10EEC">
            <w:pPr>
              <w:spacing w:line="276" w:lineRule="auto"/>
              <w:jc w:val="center"/>
            </w:pPr>
            <w:r w:rsidRPr="00BC79CB">
              <w:t>полдник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BC79CB" w:rsidRDefault="004C7E19" w:rsidP="00C10EEC">
            <w:pPr>
              <w:spacing w:line="276" w:lineRule="auto"/>
              <w:jc w:val="center"/>
              <w:rPr>
                <w:color w:val="FF0000"/>
              </w:rPr>
            </w:pPr>
            <w:r w:rsidRPr="00BC79CB">
              <w:t>16-15 до 16-30</w:t>
            </w:r>
          </w:p>
        </w:tc>
      </w:tr>
      <w:tr w:rsidR="004C7E19" w:rsidRPr="00BC79CB" w:rsidTr="00C10EE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BC79CB" w:rsidRDefault="004C7E19" w:rsidP="00C10EEC">
            <w:pPr>
              <w:spacing w:line="276" w:lineRule="auto"/>
              <w:jc w:val="center"/>
            </w:pPr>
            <w:r w:rsidRPr="00BC79CB"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BC79CB" w:rsidRDefault="004C7E19" w:rsidP="00C10EEC">
            <w:pPr>
              <w:spacing w:line="276" w:lineRule="auto"/>
              <w:jc w:val="center"/>
            </w:pPr>
            <w:r w:rsidRPr="00BC79CB">
              <w:t>ужин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BC79CB" w:rsidRDefault="004C7E19" w:rsidP="00C10EEC">
            <w:pPr>
              <w:spacing w:line="276" w:lineRule="auto"/>
              <w:jc w:val="center"/>
            </w:pPr>
          </w:p>
          <w:p w:rsidR="004C7E19" w:rsidRPr="00BC79CB" w:rsidRDefault="004C7E19" w:rsidP="00C10EEC">
            <w:pPr>
              <w:spacing w:line="276" w:lineRule="auto"/>
              <w:jc w:val="center"/>
            </w:pPr>
            <w:r w:rsidRPr="00BC79CB">
              <w:t>19.15-19.30</w:t>
            </w:r>
          </w:p>
        </w:tc>
      </w:tr>
      <w:tr w:rsidR="004C7E19" w:rsidRPr="00BC79CB" w:rsidTr="00C10EE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BC79CB" w:rsidRDefault="004C7E19" w:rsidP="00C10EEC">
            <w:pPr>
              <w:spacing w:line="276" w:lineRule="auto"/>
              <w:jc w:val="center"/>
            </w:pPr>
            <w:r w:rsidRPr="00BC79CB">
              <w:t>График обслуживания групп детей необходимо согласовать с руководителем ГКОУ СО «Екатеринбургская школа-интернат №6»</w:t>
            </w:r>
          </w:p>
        </w:tc>
      </w:tr>
    </w:tbl>
    <w:p w:rsidR="004C7E19" w:rsidRPr="00BC79CB" w:rsidRDefault="004C7E19" w:rsidP="004C7E19">
      <w:pPr>
        <w:spacing w:line="276" w:lineRule="auto"/>
        <w:jc w:val="center"/>
        <w:rPr>
          <w:b/>
        </w:rPr>
      </w:pPr>
    </w:p>
    <w:tbl>
      <w:tblPr>
        <w:tblpPr w:leftFromText="180" w:rightFromText="180" w:vertAnchor="text" w:horzAnchor="margin" w:tblpY="4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2"/>
        <w:gridCol w:w="2660"/>
        <w:gridCol w:w="4709"/>
      </w:tblGrid>
      <w:tr w:rsidR="004C7E19" w:rsidRPr="00BC79CB" w:rsidTr="00C10EEC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BC79CB" w:rsidRDefault="004C7E19" w:rsidP="00C10EEC">
            <w:pPr>
              <w:spacing w:line="276" w:lineRule="auto"/>
              <w:jc w:val="center"/>
              <w:rPr>
                <w:b/>
              </w:rPr>
            </w:pPr>
            <w:r w:rsidRPr="00BC79CB">
              <w:rPr>
                <w:b/>
              </w:rPr>
              <w:lastRenderedPageBreak/>
              <w:t>№ п/п питания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BC79CB" w:rsidRDefault="004C7E19" w:rsidP="00C10EEC">
            <w:pPr>
              <w:spacing w:line="276" w:lineRule="auto"/>
              <w:jc w:val="center"/>
              <w:rPr>
                <w:b/>
              </w:rPr>
            </w:pPr>
            <w:r w:rsidRPr="00BC79CB">
              <w:rPr>
                <w:b/>
              </w:rPr>
              <w:t>Периодичность пит</w:t>
            </w:r>
            <w:r w:rsidRPr="00BC79CB">
              <w:rPr>
                <w:b/>
              </w:rPr>
              <w:t>а</w:t>
            </w:r>
            <w:r w:rsidRPr="00BC79CB">
              <w:rPr>
                <w:b/>
              </w:rPr>
              <w:t>ния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BC79CB" w:rsidRDefault="004C7E19" w:rsidP="00C10EEC">
            <w:pPr>
              <w:spacing w:line="276" w:lineRule="auto"/>
              <w:jc w:val="center"/>
              <w:rPr>
                <w:b/>
              </w:rPr>
            </w:pPr>
            <w:r w:rsidRPr="00BC79CB">
              <w:rPr>
                <w:b/>
              </w:rPr>
              <w:t>Обучающиеся *</w:t>
            </w:r>
          </w:p>
        </w:tc>
      </w:tr>
      <w:tr w:rsidR="004C7E19" w:rsidRPr="00BC79CB" w:rsidTr="00C10EEC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BC79CB" w:rsidRDefault="004C7E19" w:rsidP="00C10EEC">
            <w:pPr>
              <w:spacing w:line="276" w:lineRule="auto"/>
              <w:jc w:val="center"/>
            </w:pPr>
            <w:r w:rsidRPr="00BC79CB"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BC79CB" w:rsidRDefault="004C7E19" w:rsidP="00C10EEC">
            <w:pPr>
              <w:spacing w:line="276" w:lineRule="auto"/>
              <w:jc w:val="center"/>
            </w:pPr>
            <w:r w:rsidRPr="00BC79CB">
              <w:t>завтрак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BC79CB" w:rsidRDefault="004C7E19" w:rsidP="00C10EEC">
            <w:pPr>
              <w:spacing w:line="276" w:lineRule="auto"/>
              <w:jc w:val="center"/>
            </w:pPr>
            <w:r w:rsidRPr="00BC79CB">
              <w:t>10-00 до 11-35</w:t>
            </w:r>
          </w:p>
        </w:tc>
      </w:tr>
      <w:tr w:rsidR="004C7E19" w:rsidRPr="00BC79CB" w:rsidTr="00C10EEC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BC79CB" w:rsidRDefault="004C7E19" w:rsidP="00C10EEC">
            <w:pPr>
              <w:spacing w:line="276" w:lineRule="auto"/>
              <w:jc w:val="center"/>
            </w:pPr>
            <w:r w:rsidRPr="00BC79CB"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BC79CB" w:rsidRDefault="004C7E19" w:rsidP="00C10EEC">
            <w:pPr>
              <w:spacing w:line="276" w:lineRule="auto"/>
              <w:jc w:val="center"/>
            </w:pPr>
            <w:r w:rsidRPr="00BC79CB">
              <w:t>обед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BC79CB" w:rsidRDefault="004C7E19" w:rsidP="00C10EEC">
            <w:pPr>
              <w:spacing w:line="276" w:lineRule="auto"/>
              <w:jc w:val="center"/>
            </w:pPr>
            <w:r w:rsidRPr="00BC79CB">
              <w:t>13-00 до 14-30</w:t>
            </w:r>
          </w:p>
        </w:tc>
      </w:tr>
      <w:tr w:rsidR="004C7E19" w:rsidRPr="00BC79CB" w:rsidTr="00C10EE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BC79CB" w:rsidRDefault="004C7E19" w:rsidP="00C10EEC">
            <w:pPr>
              <w:spacing w:line="276" w:lineRule="auto"/>
              <w:jc w:val="center"/>
            </w:pPr>
            <w:r w:rsidRPr="00BC79CB">
              <w:t>*Двухразовое горячее питание (СанПиН 2.4.5.2409-08)</w:t>
            </w:r>
          </w:p>
          <w:p w:rsidR="004C7E19" w:rsidRPr="00BC79CB" w:rsidRDefault="004C7E19" w:rsidP="00C10EEC">
            <w:pPr>
              <w:spacing w:line="276" w:lineRule="auto"/>
              <w:jc w:val="center"/>
            </w:pPr>
            <w:r w:rsidRPr="00BC79CB">
              <w:t>График обслуживания групп детей необходимо согласовать с руководителем ГКОУ СО «Екатеринбургская школа-интернат №6»</w:t>
            </w:r>
          </w:p>
        </w:tc>
      </w:tr>
    </w:tbl>
    <w:p w:rsidR="004C7E19" w:rsidRPr="00BC79CB" w:rsidRDefault="004C7E19" w:rsidP="004C7E19">
      <w:pPr>
        <w:spacing w:line="276" w:lineRule="auto"/>
        <w:rPr>
          <w:b/>
        </w:rPr>
      </w:pPr>
    </w:p>
    <w:p w:rsidR="004C7E19" w:rsidRDefault="004C7E19" w:rsidP="004C7E19">
      <w:pPr>
        <w:spacing w:line="276" w:lineRule="auto"/>
        <w:jc w:val="center"/>
        <w:rPr>
          <w:b/>
        </w:rPr>
      </w:pPr>
    </w:p>
    <w:p w:rsidR="004C7E19" w:rsidRDefault="004C7E19" w:rsidP="004C7E19">
      <w:pPr>
        <w:spacing w:line="276" w:lineRule="auto"/>
        <w:jc w:val="center"/>
        <w:rPr>
          <w:b/>
        </w:rPr>
      </w:pPr>
    </w:p>
    <w:p w:rsidR="004C7E19" w:rsidRPr="00BC79CB" w:rsidRDefault="004C7E19" w:rsidP="004C7E19">
      <w:pPr>
        <w:spacing w:line="276" w:lineRule="auto"/>
        <w:jc w:val="center"/>
        <w:rPr>
          <w:b/>
        </w:rPr>
      </w:pPr>
      <w:r w:rsidRPr="00BC79CB">
        <w:rPr>
          <w:b/>
        </w:rPr>
        <w:t>Расчёт дето-дней п</w:t>
      </w:r>
      <w:r>
        <w:rPr>
          <w:b/>
        </w:rPr>
        <w:t>итания с 03.10.2019 г. – 11.11.2019</w:t>
      </w:r>
      <w:r w:rsidRPr="00BC79CB">
        <w:rPr>
          <w:b/>
        </w:rPr>
        <w:t xml:space="preserve"> </w:t>
      </w:r>
      <w:r>
        <w:rPr>
          <w:b/>
        </w:rPr>
        <w:t>г.</w:t>
      </w:r>
    </w:p>
    <w:p w:rsidR="004C7E19" w:rsidRPr="00BC79CB" w:rsidRDefault="004C7E19" w:rsidP="004C7E19">
      <w:pPr>
        <w:suppressAutoHyphens/>
        <w:autoSpaceDE w:val="0"/>
        <w:autoSpaceDN w:val="0"/>
        <w:adjustRightInd w:val="0"/>
        <w:spacing w:line="276" w:lineRule="auto"/>
      </w:pPr>
      <w:r w:rsidRPr="00BC79CB">
        <w:t xml:space="preserve">      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7"/>
        <w:gridCol w:w="3827"/>
        <w:gridCol w:w="2410"/>
      </w:tblGrid>
      <w:tr w:rsidR="004C7E19" w:rsidRPr="00EA3E86" w:rsidTr="00C10EEC">
        <w:trPr>
          <w:trHeight w:val="7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EA3E86" w:rsidRDefault="004C7E19" w:rsidP="00C10EEC">
            <w:pPr>
              <w:jc w:val="center"/>
              <w:rPr>
                <w:b/>
              </w:rPr>
            </w:pPr>
            <w:r w:rsidRPr="00EA3E86">
              <w:rPr>
                <w:b/>
              </w:rPr>
              <w:t>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EA3E86" w:rsidRDefault="004C7E19" w:rsidP="00C10EEC">
            <w:pPr>
              <w:jc w:val="center"/>
              <w:rPr>
                <w:b/>
              </w:rPr>
            </w:pPr>
            <w:r w:rsidRPr="00EA3E86">
              <w:rPr>
                <w:b/>
              </w:rPr>
              <w:t>Количес</w:t>
            </w:r>
            <w:r w:rsidRPr="00EA3E86">
              <w:rPr>
                <w:b/>
              </w:rPr>
              <w:t>т</w:t>
            </w:r>
            <w:r w:rsidRPr="00EA3E86">
              <w:rPr>
                <w:b/>
              </w:rPr>
              <w:t>во дней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EA3E86" w:rsidRDefault="004C7E19" w:rsidP="00C10EEC">
            <w:pPr>
              <w:jc w:val="center"/>
              <w:rPr>
                <w:b/>
              </w:rPr>
            </w:pPr>
            <w:r w:rsidRPr="00EA3E86">
              <w:rPr>
                <w:b/>
              </w:rPr>
              <w:t>Количество воспитанников</w:t>
            </w:r>
          </w:p>
          <w:p w:rsidR="004C7E19" w:rsidRPr="00EA3E86" w:rsidRDefault="004C7E19" w:rsidP="00C10EEC">
            <w:pPr>
              <w:jc w:val="center"/>
              <w:rPr>
                <w:b/>
              </w:rPr>
            </w:pPr>
            <w:r w:rsidRPr="00EA3E86">
              <w:rPr>
                <w:b/>
              </w:rPr>
              <w:t>с  подг. - 4 кл.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EA3E86" w:rsidRDefault="004C7E19" w:rsidP="00C10EEC">
            <w:pPr>
              <w:jc w:val="center"/>
              <w:rPr>
                <w:b/>
              </w:rPr>
            </w:pPr>
            <w:r w:rsidRPr="00EA3E86">
              <w:rPr>
                <w:b/>
              </w:rPr>
              <w:t>Всего д/дней</w:t>
            </w:r>
          </w:p>
        </w:tc>
      </w:tr>
      <w:tr w:rsidR="004C7E19" w:rsidRPr="00EA3E86" w:rsidTr="00C10EE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EA3E86" w:rsidRDefault="004C7E19" w:rsidP="00C10EEC">
            <w:pPr>
              <w:jc w:val="left"/>
              <w:rPr>
                <w:b/>
              </w:rPr>
            </w:pPr>
            <w:r>
              <w:rPr>
                <w:b/>
              </w:rPr>
              <w:t>03.10.2019-31.10.2019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EA3E86" w:rsidRDefault="004C7E19" w:rsidP="00C10EEC">
            <w: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EA3E86" w:rsidRDefault="004C7E19" w:rsidP="00C10EEC">
            <w: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EA3E86" w:rsidRDefault="004C7E19" w:rsidP="00C10EEC">
            <w:pPr>
              <w:jc w:val="center"/>
              <w:rPr>
                <w:b/>
              </w:rPr>
            </w:pPr>
            <w:r>
              <w:rPr>
                <w:b/>
              </w:rPr>
              <w:t>693</w:t>
            </w:r>
          </w:p>
        </w:tc>
      </w:tr>
      <w:tr w:rsidR="004C7E19" w:rsidRPr="00EA3E86" w:rsidTr="00C10EE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Default="004C7E19" w:rsidP="00C10EEC">
            <w:pPr>
              <w:rPr>
                <w:b/>
              </w:rPr>
            </w:pPr>
            <w:r>
              <w:rPr>
                <w:b/>
              </w:rPr>
              <w:t>01.11.2019 и</w:t>
            </w:r>
          </w:p>
          <w:p w:rsidR="004C7E19" w:rsidRPr="00EA3E86" w:rsidRDefault="004C7E19" w:rsidP="00C10EEC">
            <w:pPr>
              <w:rPr>
                <w:b/>
              </w:rPr>
            </w:pPr>
            <w:r>
              <w:rPr>
                <w:b/>
              </w:rPr>
              <w:t>11.11.2019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EA3E86" w:rsidRDefault="004C7E19" w:rsidP="00C10EEC"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EA3E86" w:rsidRDefault="004C7E19" w:rsidP="00C10EEC">
            <w: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Default="004C7E19" w:rsidP="00C10EEC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4C7E19" w:rsidRPr="00EA3E86" w:rsidTr="00C10EE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EA3E86" w:rsidRDefault="004C7E19" w:rsidP="00C10EEC">
            <w:pPr>
              <w:rPr>
                <w:b/>
              </w:rPr>
            </w:pPr>
            <w:r w:rsidRPr="00EA3E86">
              <w:rPr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EA3E86" w:rsidRDefault="004C7E19" w:rsidP="00C10EEC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EA3E86" w:rsidRDefault="004C7E19" w:rsidP="00C10EE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Default="004C7E19" w:rsidP="00C10EEC">
            <w:pPr>
              <w:jc w:val="center"/>
              <w:rPr>
                <w:b/>
              </w:rPr>
            </w:pPr>
            <w:r>
              <w:rPr>
                <w:b/>
              </w:rPr>
              <w:t>759</w:t>
            </w:r>
          </w:p>
        </w:tc>
      </w:tr>
    </w:tbl>
    <w:p w:rsidR="004C7E19" w:rsidRPr="00DC06C9" w:rsidRDefault="004C7E19" w:rsidP="004C7E19">
      <w:pPr>
        <w:rPr>
          <w:highlight w:val="yellow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4"/>
        <w:gridCol w:w="3830"/>
        <w:gridCol w:w="2410"/>
      </w:tblGrid>
      <w:tr w:rsidR="004C7E19" w:rsidRPr="00EA3E86" w:rsidTr="00C10EE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EA3E86" w:rsidRDefault="004C7E19" w:rsidP="00C10EEC">
            <w:pPr>
              <w:jc w:val="center"/>
              <w:rPr>
                <w:b/>
              </w:rPr>
            </w:pPr>
            <w:r w:rsidRPr="00EA3E86">
              <w:rPr>
                <w:b/>
              </w:rPr>
              <w:t>Месяц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EA3E86" w:rsidRDefault="004C7E19" w:rsidP="00C10EEC">
            <w:pPr>
              <w:jc w:val="center"/>
              <w:rPr>
                <w:b/>
              </w:rPr>
            </w:pPr>
            <w:r w:rsidRPr="00EA3E86">
              <w:rPr>
                <w:b/>
              </w:rPr>
              <w:t>Количес</w:t>
            </w:r>
            <w:r w:rsidRPr="00EA3E86">
              <w:rPr>
                <w:b/>
              </w:rPr>
              <w:t>т</w:t>
            </w:r>
            <w:r w:rsidRPr="00EA3E86">
              <w:rPr>
                <w:b/>
              </w:rPr>
              <w:t>во дней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EA3E86" w:rsidRDefault="004C7E19" w:rsidP="00C10EEC">
            <w:pPr>
              <w:jc w:val="center"/>
              <w:rPr>
                <w:b/>
              </w:rPr>
            </w:pPr>
            <w:r w:rsidRPr="00EA3E86">
              <w:rPr>
                <w:b/>
              </w:rPr>
              <w:t>Количество обучающихся</w:t>
            </w:r>
          </w:p>
          <w:p w:rsidR="004C7E19" w:rsidRPr="00EA3E86" w:rsidRDefault="004C7E19" w:rsidP="00C10EEC">
            <w:pPr>
              <w:jc w:val="center"/>
              <w:rPr>
                <w:b/>
              </w:rPr>
            </w:pPr>
            <w:r w:rsidRPr="00EA3E86">
              <w:rPr>
                <w:b/>
              </w:rPr>
              <w:t>с  подг.-4кл.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EA3E86" w:rsidRDefault="004C7E19" w:rsidP="00C10EEC">
            <w:pPr>
              <w:jc w:val="center"/>
              <w:rPr>
                <w:b/>
              </w:rPr>
            </w:pPr>
            <w:r w:rsidRPr="00EA3E86">
              <w:rPr>
                <w:b/>
              </w:rPr>
              <w:t>Всего д\дней</w:t>
            </w:r>
          </w:p>
        </w:tc>
      </w:tr>
      <w:tr w:rsidR="004C7E19" w:rsidRPr="00EA3E86" w:rsidTr="00C10EE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EA3E86" w:rsidRDefault="004C7E19" w:rsidP="00C10EEC">
            <w:pPr>
              <w:rPr>
                <w:b/>
              </w:rPr>
            </w:pPr>
            <w:r>
              <w:rPr>
                <w:b/>
              </w:rPr>
              <w:t>03.10.2019-31.10.2019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EA3E86" w:rsidRDefault="004C7E19" w:rsidP="00C10EEC">
            <w:r>
              <w:t>21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EA3E86" w:rsidRDefault="004C7E19" w:rsidP="00C10EEC">
            <w:r>
              <w:t>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EA3E86" w:rsidRDefault="004C7E19" w:rsidP="00C10EEC">
            <w:pPr>
              <w:jc w:val="center"/>
              <w:rPr>
                <w:b/>
              </w:rPr>
            </w:pPr>
            <w:r>
              <w:rPr>
                <w:b/>
              </w:rPr>
              <w:t>5250</w:t>
            </w:r>
          </w:p>
        </w:tc>
      </w:tr>
      <w:tr w:rsidR="004C7E19" w:rsidRPr="00EA3E86" w:rsidTr="00C10EE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Default="004C7E19" w:rsidP="00C10EEC">
            <w:pPr>
              <w:rPr>
                <w:b/>
              </w:rPr>
            </w:pPr>
            <w:r>
              <w:rPr>
                <w:b/>
              </w:rPr>
              <w:t>01.11.2019 и</w:t>
            </w:r>
          </w:p>
          <w:p w:rsidR="004C7E19" w:rsidRPr="00EA3E86" w:rsidRDefault="004C7E19" w:rsidP="00C10EEC">
            <w:pPr>
              <w:rPr>
                <w:b/>
              </w:rPr>
            </w:pPr>
            <w:r>
              <w:rPr>
                <w:b/>
              </w:rPr>
              <w:t>11.11.2019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EA3E86" w:rsidRDefault="004C7E19" w:rsidP="00C10EEC">
            <w: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EA3E86" w:rsidRDefault="004C7E19" w:rsidP="00C10EEC">
            <w:r>
              <w:t>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Default="004C7E19" w:rsidP="00C10EEC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4C7E19" w:rsidRPr="00EA3E86" w:rsidTr="00C10EE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EA3E86" w:rsidRDefault="004C7E19" w:rsidP="00C10EEC">
            <w:pPr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EA3E86" w:rsidRDefault="004C7E19" w:rsidP="00C10EEC"/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Pr="00EA3E86" w:rsidRDefault="004C7E19" w:rsidP="00C10EE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19" w:rsidRDefault="004C7E19" w:rsidP="00C10EEC">
            <w:pPr>
              <w:jc w:val="center"/>
              <w:rPr>
                <w:b/>
              </w:rPr>
            </w:pPr>
            <w:r>
              <w:rPr>
                <w:b/>
              </w:rPr>
              <w:t>5750</w:t>
            </w:r>
          </w:p>
        </w:tc>
      </w:tr>
    </w:tbl>
    <w:p w:rsidR="004C7E19" w:rsidRDefault="004C7E19" w:rsidP="004C7E19">
      <w:pPr>
        <w:suppressAutoHyphens/>
        <w:autoSpaceDE w:val="0"/>
        <w:autoSpaceDN w:val="0"/>
        <w:adjustRightInd w:val="0"/>
        <w:spacing w:line="276" w:lineRule="auto"/>
      </w:pPr>
      <w:r w:rsidRPr="00BC79CB">
        <w:t xml:space="preserve"> </w:t>
      </w:r>
    </w:p>
    <w:p w:rsidR="004C7E19" w:rsidRPr="00BC79CB" w:rsidRDefault="004C7E19" w:rsidP="004C7E19">
      <w:pPr>
        <w:suppressAutoHyphens/>
        <w:autoSpaceDE w:val="0"/>
        <w:autoSpaceDN w:val="0"/>
        <w:adjustRightInd w:val="0"/>
        <w:spacing w:line="276" w:lineRule="auto"/>
      </w:pPr>
      <w:r w:rsidRPr="00BC79CB">
        <w:t xml:space="preserve">  Количество человек, питающихся в столовой (количество порций), ежедневно уточняется. </w:t>
      </w:r>
    </w:p>
    <w:p w:rsidR="004C7E19" w:rsidRPr="00BC79CB" w:rsidRDefault="004C7E19" w:rsidP="004C7E19">
      <w:pPr>
        <w:spacing w:line="276" w:lineRule="auto"/>
      </w:pPr>
      <w:r w:rsidRPr="00BC79CB">
        <w:rPr>
          <w:b/>
        </w:rPr>
        <w:t>1.5.</w:t>
      </w:r>
      <w:r w:rsidRPr="00BC79CB">
        <w:t xml:space="preserve"> Меню (должно соответствовать требованиям санитарного законодательства и по требов</w:t>
      </w:r>
      <w:r w:rsidRPr="00BC79CB">
        <w:t>а</w:t>
      </w:r>
      <w:r w:rsidRPr="00BC79CB">
        <w:t>нию Заказчика должно  иметь экспертное заключение о его соответствии, выданное организ</w:t>
      </w:r>
      <w:r w:rsidRPr="00BC79CB">
        <w:t>а</w:t>
      </w:r>
      <w:r w:rsidRPr="00BC79CB">
        <w:t xml:space="preserve">цией, аккредитованной в установленном порядке на проведение указанной экспертизы): </w:t>
      </w:r>
    </w:p>
    <w:p w:rsidR="004C7E19" w:rsidRPr="00BC79CB" w:rsidRDefault="004C7E19" w:rsidP="004C7E19">
      <w:pPr>
        <w:spacing w:line="276" w:lineRule="auto"/>
        <w:ind w:firstLine="709"/>
        <w:rPr>
          <w:i/>
        </w:rPr>
      </w:pPr>
      <w:r w:rsidRPr="00BC79CB">
        <w:rPr>
          <w:i/>
        </w:rPr>
        <w:t xml:space="preserve"> Исполнитель самостоятельно определяет содержание меню. При этом ассортимент блюд должен соответствовать утверждённой норме.</w:t>
      </w:r>
    </w:p>
    <w:p w:rsidR="004C7E19" w:rsidRPr="00BC79CB" w:rsidRDefault="004C7E19" w:rsidP="004C7E19">
      <w:pPr>
        <w:spacing w:line="276" w:lineRule="auto"/>
        <w:ind w:firstLine="709"/>
        <w:rPr>
          <w:i/>
        </w:rPr>
      </w:pPr>
    </w:p>
    <w:p w:rsidR="004C7E19" w:rsidRPr="00BC79CB" w:rsidRDefault="004C7E19" w:rsidP="004C7E19">
      <w:pPr>
        <w:spacing w:line="276" w:lineRule="auto"/>
        <w:ind w:firstLine="709"/>
      </w:pPr>
      <w:r w:rsidRPr="00BC79CB">
        <w:t>В случае изменения количества питающихся более 5 человек по сравнению с данными на начало текущего дня, Исполнитель производит перерасчет потребности в продуктах в виде дополнительного меню-раскладки и выписки требования на склад.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>Исполнитель вправе по предварительному согласованию с Заказчиком произвести зам</w:t>
      </w:r>
      <w:r w:rsidRPr="00BC79CB">
        <w:t>е</w:t>
      </w:r>
      <w:r w:rsidRPr="00BC79CB">
        <w:t>ну одного продукта питания другим с условием сохранения химического состава и энергетич</w:t>
      </w:r>
      <w:r w:rsidRPr="00BC79CB">
        <w:t>е</w:t>
      </w:r>
      <w:r w:rsidRPr="00BC79CB">
        <w:t>ской ценности рациона питания в соответствии с утвержденным меню.</w:t>
      </w:r>
    </w:p>
    <w:p w:rsidR="004C7E19" w:rsidRPr="00BC79CB" w:rsidRDefault="004C7E19" w:rsidP="004C7E19">
      <w:pPr>
        <w:spacing w:line="276" w:lineRule="auto"/>
        <w:ind w:firstLine="709"/>
        <w:rPr>
          <w:i/>
        </w:rPr>
      </w:pPr>
    </w:p>
    <w:p w:rsidR="004C7E19" w:rsidRPr="00BC79CB" w:rsidRDefault="004C7E19" w:rsidP="004C7E19">
      <w:pPr>
        <w:spacing w:line="276" w:lineRule="auto"/>
        <w:ind w:firstLine="709"/>
        <w:rPr>
          <w:b/>
        </w:rPr>
      </w:pPr>
      <w:r w:rsidRPr="00BC79CB">
        <w:rPr>
          <w:b/>
        </w:rPr>
        <w:t>2. Общие требования к оказанию услуг, их качеству</w:t>
      </w:r>
    </w:p>
    <w:p w:rsidR="004C7E19" w:rsidRPr="00BC79CB" w:rsidRDefault="004C7E19" w:rsidP="004C7E19">
      <w:pPr>
        <w:spacing w:line="276" w:lineRule="auto"/>
        <w:ind w:firstLine="709"/>
        <w:rPr>
          <w:b/>
        </w:rPr>
      </w:pPr>
    </w:p>
    <w:p w:rsidR="004C7E19" w:rsidRPr="00BC79CB" w:rsidRDefault="004C7E19" w:rsidP="004C7E19">
      <w:pPr>
        <w:spacing w:line="276" w:lineRule="auto"/>
        <w:ind w:firstLine="709"/>
        <w:rPr>
          <w:i/>
        </w:rPr>
      </w:pPr>
      <w:r w:rsidRPr="00BC79CB">
        <w:rPr>
          <w:b/>
        </w:rPr>
        <w:t>2.1.</w:t>
      </w:r>
      <w:r w:rsidRPr="00BC79CB">
        <w:rPr>
          <w:i/>
        </w:rPr>
        <w:t xml:space="preserve"> </w:t>
      </w:r>
      <w:r w:rsidRPr="00BC79CB">
        <w:t>Качество услуг по организации питания, оказываемых Исполнителем, должно соо</w:t>
      </w:r>
      <w:r w:rsidRPr="00BC79CB">
        <w:t>т</w:t>
      </w:r>
      <w:r w:rsidRPr="00BC79CB">
        <w:t>ветствовать требованиям следующих нормативных и методических документов:</w:t>
      </w:r>
    </w:p>
    <w:p w:rsidR="004C7E19" w:rsidRPr="00BC79CB" w:rsidRDefault="004C7E19" w:rsidP="004C7E19">
      <w:pPr>
        <w:spacing w:line="276" w:lineRule="auto"/>
        <w:ind w:firstLine="709"/>
        <w:rPr>
          <w:b/>
        </w:rPr>
      </w:pPr>
    </w:p>
    <w:p w:rsidR="004C7E19" w:rsidRPr="00BC79CB" w:rsidRDefault="004C7E19" w:rsidP="004C7E19">
      <w:pPr>
        <w:spacing w:line="276" w:lineRule="auto"/>
        <w:ind w:firstLine="709"/>
      </w:pPr>
      <w:r w:rsidRPr="00BC79CB">
        <w:t>- Федеральный закон от 02.01.2000 № 29-ФЗ «О качестве и безопасности пищевых пр</w:t>
      </w:r>
      <w:r w:rsidRPr="00BC79CB">
        <w:t>о</w:t>
      </w:r>
      <w:r w:rsidRPr="00BC79CB">
        <w:t xml:space="preserve">дуктов»; 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>- Федеральный закон от 30.03.1999 № 52-ФЗ «О санитарно-эпидемиологическом благ</w:t>
      </w:r>
      <w:r w:rsidRPr="00BC79CB">
        <w:t>о</w:t>
      </w:r>
      <w:r w:rsidRPr="00BC79CB">
        <w:t>получии населения»;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>- Постановление Правительства РФ от 15.08.1997 № 1036 «Об утверждении Правил ок</w:t>
      </w:r>
      <w:r w:rsidRPr="00BC79CB">
        <w:t>а</w:t>
      </w:r>
      <w:r w:rsidRPr="00BC79CB">
        <w:t>зания услуг общественного питания»;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>- ГОСТ 31984-2012 «Услуги общественного питания. Общие требования»;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>- ГОСТ 30390-2013 «Услуги общественного питания. Продукция общественного пит</w:t>
      </w:r>
      <w:r w:rsidRPr="00BC79CB">
        <w:t>а</w:t>
      </w:r>
      <w:r w:rsidRPr="00BC79CB">
        <w:t>ния, реализуемая населению. Общие технические условия»;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>- СанПин 2.3.2.1078-01 «Гигиенические требования безопасности и пищевой ценности пищевых продуктов»;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>- СанПин 2.3.2.1324-03 «Гигиенические требования к срокам годности и условиям хр</w:t>
      </w:r>
      <w:r w:rsidRPr="00BC79CB">
        <w:t>а</w:t>
      </w:r>
      <w:r w:rsidRPr="00BC79CB">
        <w:t>нения пищевых продуктов»;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>- СанПиН 2.1.4.1074-01 «Питьевая вода. Гигиенические требования к качеству воды це</w:t>
      </w:r>
      <w:r w:rsidRPr="00BC79CB">
        <w:t>н</w:t>
      </w:r>
      <w:r w:rsidRPr="00BC79CB">
        <w:t>трализованных систем питьевого водоснабжения. Контроль качества» (с изменениями);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>- СанПиН 2.1.7.1322-03 «Гигиенические требования к размещению и обезвреживанию отходов производства и потребления»;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>- СП 2.3.6.1066-01 «Санитарно-эпидемиологические требования к организациям торго</w:t>
      </w:r>
      <w:r w:rsidRPr="00BC79CB">
        <w:t>в</w:t>
      </w:r>
      <w:r w:rsidRPr="00BC79CB">
        <w:t>ли и обороту в них продовольственного сырья и пищевых продуктов»;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>- СП 2.3.6.1079-01 «Санитарно-эпидемиологические требования к организациям общес</w:t>
      </w:r>
      <w:r w:rsidRPr="00BC79CB">
        <w:t>т</w:t>
      </w:r>
      <w:r w:rsidRPr="00BC79CB">
        <w:t>венного питания, изготовлению и оборотоспособности в них пищевых продуктов и продовол</w:t>
      </w:r>
      <w:r w:rsidRPr="00BC79CB">
        <w:t>ь</w:t>
      </w:r>
      <w:r w:rsidRPr="00BC79CB">
        <w:t>ственного сырья»;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>-   СП 1.1.1058-01 «Организация и проведение производственного контроля за соблюд</w:t>
      </w:r>
      <w:r w:rsidRPr="00BC79CB">
        <w:t>е</w:t>
      </w:r>
      <w:r w:rsidRPr="00BC79CB">
        <w:t>нием санитарных правил и выполнением санитарно-противоэпидемических (профилактич</w:t>
      </w:r>
      <w:r w:rsidRPr="00BC79CB">
        <w:t>е</w:t>
      </w:r>
      <w:r w:rsidRPr="00BC79CB">
        <w:t>ских) мероприятий»;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>- СП 2.2.2.1327-03 «Гигиенические требования к организации технологических проце</w:t>
      </w:r>
      <w:r w:rsidRPr="00BC79CB">
        <w:t>с</w:t>
      </w:r>
      <w:r w:rsidRPr="00BC79CB">
        <w:t>сов, производственному оборудованию и рабочему инструменту»;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>- СП 3.5.3.3223-14 «Санитарно-эпидемиологические требования к организации и пров</w:t>
      </w:r>
      <w:r w:rsidRPr="00BC79CB">
        <w:t>е</w:t>
      </w:r>
      <w:r w:rsidRPr="00BC79CB">
        <w:t>дению дератизационных мероприятий»;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>- ТР ТС 005/2011. Технический регламент Таможенного союза. О безопасности упако</w:t>
      </w:r>
      <w:r w:rsidRPr="00BC79CB">
        <w:t>в</w:t>
      </w:r>
      <w:r w:rsidRPr="00BC79CB">
        <w:t>ки, принятый решением Комиссии Таможенного союза от 16.08.2011 № 769;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>- ТР ТС 021/2011. Технический регламент Таможенного союза. О безопасности пищевой продукции, принятый решением Комиссии Таможенного союза от 09.12.2011 № 880;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lastRenderedPageBreak/>
        <w:t>- ТР ТС 022/2011. Технический регламент Таможенного союза. Пищевая продукция в части ее маркировки, принятый решением Комиссии Таможенного союза от 09.12.2011 № 881;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>- ТР ТС 023/2011. Технический регламент Таможенного союза. Технический регламент на соковую продукцию из фруктов и овощей, принятый решением Комиссии Таможенного союза от 09.12.2011 № 882;</w:t>
      </w:r>
    </w:p>
    <w:p w:rsidR="004C7E19" w:rsidRPr="00BC79CB" w:rsidRDefault="004C7E19" w:rsidP="004C7E19">
      <w:pPr>
        <w:spacing w:line="276" w:lineRule="auto"/>
      </w:pPr>
      <w:r w:rsidRPr="00BC79CB">
        <w:t>- ТР ТС 024/2011 Технический регламент Таможенного союза. Технический регламент на ма</w:t>
      </w:r>
      <w:r w:rsidRPr="00BC79CB">
        <w:t>с</w:t>
      </w:r>
      <w:r w:rsidRPr="00BC79CB">
        <w:t>ложировую продукцию, принятый решением Комиссии Таможенного союза от 09.12.2011 № 883.</w:t>
      </w:r>
    </w:p>
    <w:p w:rsidR="004C7E19" w:rsidRPr="00BC79CB" w:rsidRDefault="004C7E19" w:rsidP="004C7E19">
      <w:pPr>
        <w:spacing w:line="276" w:lineRule="auto"/>
      </w:pPr>
      <w:r w:rsidRPr="00BC79CB">
        <w:t xml:space="preserve">- ТР ТС 027/2012 </w:t>
      </w:r>
      <w:r w:rsidRPr="00BC79CB">
        <w:rPr>
          <w:iCs/>
        </w:rPr>
        <w:t>Технический</w:t>
      </w:r>
      <w:r w:rsidRPr="00BC79CB">
        <w:t xml:space="preserve"> </w:t>
      </w:r>
      <w:r w:rsidRPr="00BC79CB">
        <w:rPr>
          <w:iCs/>
        </w:rPr>
        <w:t>регламент</w:t>
      </w:r>
      <w:r w:rsidRPr="00BC79CB">
        <w:t xml:space="preserve"> </w:t>
      </w:r>
      <w:r w:rsidRPr="00BC79CB">
        <w:rPr>
          <w:iCs/>
        </w:rPr>
        <w:t>Таможенного</w:t>
      </w:r>
      <w:r w:rsidRPr="00BC79CB">
        <w:t xml:space="preserve"> </w:t>
      </w:r>
      <w:r w:rsidRPr="00BC79CB">
        <w:rPr>
          <w:iCs/>
        </w:rPr>
        <w:t>союза</w:t>
      </w:r>
      <w:r w:rsidRPr="00BC79CB">
        <w:t xml:space="preserve"> «О безопасности отдельных видов специализированной пищевой продукции, в том числе диетического лечебного и диетич</w:t>
      </w:r>
      <w:r w:rsidRPr="00BC79CB">
        <w:t>е</w:t>
      </w:r>
      <w:r w:rsidRPr="00BC79CB">
        <w:t>ского профилактического питания»,</w:t>
      </w:r>
      <w:r w:rsidRPr="00BC79CB">
        <w:br/>
        <w:t xml:space="preserve">принятый </w:t>
      </w:r>
      <w:hyperlink r:id="rId4" w:anchor="/document/70192340/entry/0" w:history="1">
        <w:r w:rsidRPr="00BC79CB">
          <w:t>решением</w:t>
        </w:r>
      </w:hyperlink>
      <w:r w:rsidRPr="00BC79CB">
        <w:t xml:space="preserve"> Совета Евразийской экономической комиссии</w:t>
      </w:r>
      <w:r w:rsidRPr="00BC79CB">
        <w:br/>
        <w:t>от 15 июня 2012 г. № 34;</w:t>
      </w:r>
    </w:p>
    <w:p w:rsidR="004C7E19" w:rsidRPr="00BC79CB" w:rsidRDefault="004C7E19" w:rsidP="004C7E19">
      <w:pPr>
        <w:spacing w:line="276" w:lineRule="auto"/>
      </w:pPr>
      <w:r w:rsidRPr="00BC79CB">
        <w:t>- ТР ТС 029/2012 Технический регламент Таможенного союза «Требования безопасности пищ</w:t>
      </w:r>
      <w:r w:rsidRPr="00BC79CB">
        <w:t>е</w:t>
      </w:r>
      <w:r w:rsidRPr="00BC79CB">
        <w:t>вых добавок, ароматизаторов и технологических вспомогательных средств», принятый Решен</w:t>
      </w:r>
      <w:r w:rsidRPr="00BC79CB">
        <w:t>и</w:t>
      </w:r>
      <w:r w:rsidRPr="00BC79CB">
        <w:t>ем Совета Евразийской экономической комиссии от 20 июля 2012 г. № 58;</w:t>
      </w:r>
    </w:p>
    <w:p w:rsidR="004C7E19" w:rsidRPr="00BC79CB" w:rsidRDefault="004C7E19" w:rsidP="004C7E19">
      <w:pPr>
        <w:spacing w:line="276" w:lineRule="auto"/>
      </w:pPr>
      <w:r w:rsidRPr="00BC79CB">
        <w:t xml:space="preserve">- ТР ТС 0333/2013 </w:t>
      </w:r>
      <w:r w:rsidRPr="00BC79CB">
        <w:rPr>
          <w:rStyle w:val="a3"/>
        </w:rPr>
        <w:t>Технический</w:t>
      </w:r>
      <w:r w:rsidRPr="00BC79CB">
        <w:t xml:space="preserve"> </w:t>
      </w:r>
      <w:r w:rsidRPr="00BC79CB">
        <w:rPr>
          <w:rStyle w:val="a3"/>
        </w:rPr>
        <w:t>регламент</w:t>
      </w:r>
      <w:r w:rsidRPr="00BC79CB">
        <w:t xml:space="preserve"> </w:t>
      </w:r>
      <w:r w:rsidRPr="00BC79CB">
        <w:rPr>
          <w:rStyle w:val="a3"/>
        </w:rPr>
        <w:t>Таможенного</w:t>
      </w:r>
      <w:r w:rsidRPr="00BC79CB">
        <w:t xml:space="preserve"> </w:t>
      </w:r>
      <w:r w:rsidRPr="00BC79CB">
        <w:rPr>
          <w:rStyle w:val="a3"/>
        </w:rPr>
        <w:t>союза</w:t>
      </w:r>
      <w:r w:rsidRPr="00BC79CB">
        <w:t xml:space="preserve"> </w:t>
      </w:r>
      <w:r w:rsidRPr="00BC79CB">
        <w:rPr>
          <w:rStyle w:val="a3"/>
        </w:rPr>
        <w:t>«</w:t>
      </w:r>
      <w:r w:rsidRPr="00BC79CB">
        <w:t>О безопасности молока и м</w:t>
      </w:r>
      <w:r w:rsidRPr="00BC79CB">
        <w:t>о</w:t>
      </w:r>
      <w:r w:rsidRPr="00BC79CB">
        <w:t xml:space="preserve">лочной продукции», принятый решением Совета Евразийской экономической комиссии от 9 октября </w:t>
      </w:r>
      <w:r w:rsidRPr="00473B26">
        <w:rPr>
          <w:bCs/>
        </w:rPr>
        <w:t>2013</w:t>
      </w:r>
      <w:r w:rsidRPr="00BC79CB">
        <w:t xml:space="preserve"> г. № 68;</w:t>
      </w:r>
    </w:p>
    <w:p w:rsidR="004C7E19" w:rsidRPr="00BC79CB" w:rsidRDefault="004C7E19" w:rsidP="004C7E19">
      <w:pPr>
        <w:spacing w:line="276" w:lineRule="auto"/>
      </w:pPr>
      <w:r w:rsidRPr="00BC79CB">
        <w:t>- ТР ТС 034/2013«О безопасности мяса и мясной продукции», принятый решением Совета Е</w:t>
      </w:r>
      <w:r w:rsidRPr="00BC79CB">
        <w:t>в</w:t>
      </w:r>
      <w:r w:rsidRPr="00BC79CB">
        <w:t>разийской экономической комиссии от 9 октября 2013 г. № 68;</w:t>
      </w:r>
    </w:p>
    <w:p w:rsidR="004C7E19" w:rsidRPr="00BC79CB" w:rsidRDefault="004C7E19" w:rsidP="004C7E19">
      <w:pPr>
        <w:spacing w:line="276" w:lineRule="auto"/>
      </w:pPr>
      <w:r w:rsidRPr="00BC79CB">
        <w:t>- Технический регламента Евразийского экономического союза                          «О безопасности рыбы и рыбной продукции»</w:t>
      </w:r>
    </w:p>
    <w:p w:rsidR="004C7E19" w:rsidRPr="00BC79CB" w:rsidRDefault="004C7E19" w:rsidP="004C7E19">
      <w:pPr>
        <w:spacing w:line="276" w:lineRule="auto"/>
      </w:pPr>
      <w:r w:rsidRPr="00BC79CB">
        <w:t>- СанПиН 2.3.2.1940-05 «Организация детского питания. Санитарно-эпидемиологические пр</w:t>
      </w:r>
      <w:r w:rsidRPr="00BC79CB">
        <w:t>а</w:t>
      </w:r>
      <w:r w:rsidRPr="00BC79CB">
        <w:t>вила и нормативы»;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>- СанПиН 2.4.5.2409-08 «Санитарно-эпидемиологические требования к организации п</w:t>
      </w:r>
      <w:r w:rsidRPr="00BC79CB">
        <w:t>и</w:t>
      </w:r>
      <w:r w:rsidRPr="00BC79CB">
        <w:t>тания обучающихся в общеобразовательных учреждениях, учреждениях начального и среднего профессионального образования»;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>- ТР ТС 007/2011. Технический регламент Таможенного союза. О безопасности проду</w:t>
      </w:r>
      <w:r w:rsidRPr="00BC79CB">
        <w:t>к</w:t>
      </w:r>
      <w:r w:rsidRPr="00BC79CB">
        <w:t>ции, предназначенной для детей и подростков, принятый решением Комиссии Таможенного союза от 23.09.2011 № 797;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>- Приказ МЗ и СР РФ и МОиН РФ от 11 марта 2012 г. № 213н/178 «Об утверждении методических рекомендаций по организации питания обучающихся и воспитанников образов</w:t>
      </w:r>
      <w:r w:rsidRPr="00BC79CB">
        <w:t>а</w:t>
      </w:r>
      <w:r w:rsidRPr="00BC79CB">
        <w:t>тельных учреждений»;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>- Методические  рекомендации «МР 2.4.5.0107-15. Организация питания детей дошкол</w:t>
      </w:r>
      <w:r w:rsidRPr="00BC79CB">
        <w:t>ь</w:t>
      </w:r>
      <w:r w:rsidRPr="00BC79CB">
        <w:t>ного и школьного возраста в организованных коллективах», утвержденные Главным государс</w:t>
      </w:r>
      <w:r w:rsidRPr="00BC79CB">
        <w:t>т</w:t>
      </w:r>
      <w:r w:rsidRPr="00BC79CB">
        <w:t>венным санитарным врачом РФ 12.11.2015г.;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>- Методические рекомендации № 0100/8604-07-34 «Рекомендуемые среднесуточные н</w:t>
      </w:r>
      <w:r w:rsidRPr="00BC79CB">
        <w:t>а</w:t>
      </w:r>
      <w:r w:rsidRPr="00BC79CB">
        <w:t>боры продуктов для питания детей 7-11 и 11-18 лет», утвержденные Федеральной службой по надзору в сфере защиты прав потребителей и благополучия человека от 24.08.2007 г.;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lastRenderedPageBreak/>
        <w:t>- Методические рекомендации № 0100/8605-07-34 «Примерные меню горячих школьных завтраков и обедов для организации питания детей 7 - 11 и 11 - 18 лет в государственных обр</w:t>
      </w:r>
      <w:r w:rsidRPr="00BC79CB">
        <w:t>а</w:t>
      </w:r>
      <w:r w:rsidRPr="00BC79CB">
        <w:t>зовательных учреждениях», утвержденные Федеральной службой по надзору в сфере защиты прав потребителей и благополучия человека от 24.08.2007 г.;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>- Методические рекомендации № 0100/8606-07-34 «Рекомендуемый ассортимент пищ</w:t>
      </w:r>
      <w:r w:rsidRPr="00BC79CB">
        <w:t>е</w:t>
      </w:r>
      <w:r w:rsidRPr="00BC79CB">
        <w:t>вых продуктов для реализации в школьных буфетах», утвержденные Федеральной службой по надзору в сфере защиты прав потребителей и благополучия человека от 24.08.2007 г.;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>- Методические рекомендации формирования культуры здорового питания обучающи</w:t>
      </w:r>
      <w:r w:rsidRPr="00BC79CB">
        <w:t>х</w:t>
      </w:r>
      <w:r w:rsidRPr="00BC79CB">
        <w:t>ся, воспитанников, Приложение к письму Департамента воспитания и социализации детей М</w:t>
      </w:r>
      <w:r w:rsidRPr="00BC79CB">
        <w:t>и</w:t>
      </w:r>
      <w:r w:rsidRPr="00BC79CB">
        <w:t>нобрнауки России от 12 апреля 2012 г. № 06-731;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>- Методические указания по организации рационального питания учащихся в общеобр</w:t>
      </w:r>
      <w:r w:rsidRPr="00BC79CB">
        <w:t>а</w:t>
      </w:r>
      <w:r w:rsidRPr="00BC79CB">
        <w:t>зовательных школах, утвержденные Приказом Министерства торговли СССР от 26.12.1985 г. № 315;</w:t>
      </w:r>
    </w:p>
    <w:p w:rsidR="004C7E19" w:rsidRPr="00BC79CB" w:rsidRDefault="004C7E19" w:rsidP="004C7E19">
      <w:pPr>
        <w:spacing w:line="276" w:lineRule="auto"/>
      </w:pPr>
      <w:r w:rsidRPr="00BC79CB">
        <w:t>- постановлением Главного государственного санитарного врача РФ от 10.07.2015 №26 «Об у</w:t>
      </w:r>
      <w:r w:rsidRPr="00BC79CB">
        <w:t>т</w:t>
      </w:r>
      <w:r w:rsidRPr="00BC79CB">
        <w:t>верждении СанПиН 2.4.2.3286-15»Санитарно-эпидемиологические требования к условиям и организации обучения и воспитания в организациях, осуществляющих образовательную де</w:t>
      </w:r>
      <w:r w:rsidRPr="00BC79CB">
        <w:t>я</w:t>
      </w:r>
      <w:r w:rsidRPr="00BC79CB">
        <w:t>тельность по адаптированным основным общеобразовательным программам для обучающихся с ОВЗ».</w:t>
      </w:r>
    </w:p>
    <w:p w:rsidR="004C7E19" w:rsidRPr="00BC79CB" w:rsidRDefault="004C7E19" w:rsidP="004C7E19">
      <w:pPr>
        <w:spacing w:line="276" w:lineRule="auto"/>
        <w:ind w:firstLine="709"/>
      </w:pPr>
    </w:p>
    <w:p w:rsidR="004C7E19" w:rsidRPr="00BC79CB" w:rsidRDefault="004C7E19" w:rsidP="004C7E19">
      <w:pPr>
        <w:spacing w:line="276" w:lineRule="auto"/>
        <w:ind w:firstLine="709"/>
      </w:pPr>
    </w:p>
    <w:p w:rsidR="004C7E19" w:rsidRPr="00BC79CB" w:rsidRDefault="004C7E19" w:rsidP="004C7E19">
      <w:pPr>
        <w:spacing w:line="276" w:lineRule="auto"/>
        <w:ind w:firstLine="709"/>
      </w:pPr>
      <w:r w:rsidRPr="00BC79CB">
        <w:rPr>
          <w:b/>
        </w:rPr>
        <w:t>2.2.</w:t>
      </w:r>
      <w:r w:rsidRPr="00BC79CB">
        <w:t xml:space="preserve"> Режим питания устанавливается в соответствии с режимом работы учреждения.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rPr>
          <w:b/>
        </w:rPr>
        <w:t>2.3.</w:t>
      </w:r>
      <w:r w:rsidRPr="00BC79CB">
        <w:t xml:space="preserve"> Оказание услуг осуществляется силами персонала Исполнителя в помещениях (пр</w:t>
      </w:r>
      <w:r w:rsidRPr="00BC79CB">
        <w:t>о</w:t>
      </w:r>
      <w:r w:rsidRPr="00BC79CB">
        <w:t>изводственные, складские) и на оборудовании (технологическое, холодильное, моечное) Зака</w:t>
      </w:r>
      <w:r w:rsidRPr="00BC79CB">
        <w:t>з</w:t>
      </w:r>
      <w:r w:rsidRPr="00BC79CB">
        <w:t>чика, которые передаются Исполнителю в аренду  на основании актов приема-передачи.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>Исполнитель обязан обеспечить сохранность, правильную и бережную эксплуатацию технологического,  холодильного и моечного оборудования и другого имущества.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rPr>
          <w:b/>
        </w:rPr>
        <w:t>2.4.</w:t>
      </w:r>
      <w:r w:rsidRPr="00BC79CB">
        <w:t xml:space="preserve"> При оказании услуг Исполнитель укомплектовывает пищеблок квалифицированн</w:t>
      </w:r>
      <w:r w:rsidRPr="00BC79CB">
        <w:t>ы</w:t>
      </w:r>
      <w:r w:rsidRPr="00BC79CB">
        <w:t xml:space="preserve">ми кадрами, необходимым </w:t>
      </w:r>
      <w:r>
        <w:t xml:space="preserve">оборудованием для приготовления и хранения пищи, </w:t>
      </w:r>
      <w:r w:rsidRPr="00BC79CB">
        <w:t>кухонным и</w:t>
      </w:r>
      <w:r w:rsidRPr="00BC79CB">
        <w:t>н</w:t>
      </w:r>
      <w:r w:rsidRPr="00BC79CB">
        <w:t>вентарем, кухонной посудой, столовой посудой и приборами, весоизмерительными приборами, спецодеждой, моющими и дезинфицирующими средствами.</w:t>
      </w:r>
      <w:r>
        <w:t xml:space="preserve"> Всем необходимым оборудованием (холодильники, морозильный шкаф, протирочная машина, мясорубка, хлебный шкаф и другие), обеспечивающим организацию питания обучающихся .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rPr>
          <w:b/>
        </w:rPr>
        <w:t>2.5.</w:t>
      </w:r>
      <w:r w:rsidRPr="00BC79CB">
        <w:t xml:space="preserve"> Исполнитель обязан расходовать электроэнергию, тепло, горячую и холодную воду, а также переданное Исполнителю имущество исключительно для выполнения данного контра</w:t>
      </w:r>
      <w:r w:rsidRPr="00BC79CB">
        <w:t>к</w:t>
      </w:r>
      <w:r w:rsidRPr="00BC79CB">
        <w:t>та, руководствуясь принципами рациональности, экономности и бережливости.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 xml:space="preserve"> Исполнитель обязан возмещать ежемесячно коммунальные услуги: силовую электр</w:t>
      </w:r>
      <w:r w:rsidRPr="00BC79CB">
        <w:t>о</w:t>
      </w:r>
      <w:r w:rsidRPr="00BC79CB">
        <w:t xml:space="preserve">энергию по показаниям счетчика, отопление согласно расчетам, представленным </w:t>
      </w:r>
      <w:r w:rsidRPr="00BC79CB">
        <w:lastRenderedPageBreak/>
        <w:t>Заказчиком, 30% от выставленных счетов за потребление холодного и горячего водоснабжения.</w:t>
      </w:r>
    </w:p>
    <w:p w:rsidR="004C7E19" w:rsidRPr="00BC79CB" w:rsidRDefault="004C7E19" w:rsidP="004C7E19">
      <w:pPr>
        <w:spacing w:line="276" w:lineRule="auto"/>
        <w:ind w:firstLine="709"/>
      </w:pPr>
    </w:p>
    <w:p w:rsidR="004C7E19" w:rsidRPr="00BC79CB" w:rsidRDefault="004C7E19" w:rsidP="004C7E19">
      <w:pPr>
        <w:spacing w:line="276" w:lineRule="auto"/>
        <w:ind w:firstLine="709"/>
        <w:rPr>
          <w:i/>
        </w:rPr>
      </w:pPr>
      <w:r w:rsidRPr="00BC79CB">
        <w:rPr>
          <w:i/>
        </w:rPr>
        <w:t>В случае оказания услуг по приготовлению пищи на территории Исполнителя с доста</w:t>
      </w:r>
      <w:r w:rsidRPr="00BC79CB">
        <w:rPr>
          <w:i/>
        </w:rPr>
        <w:t>в</w:t>
      </w:r>
      <w:r w:rsidRPr="00BC79CB">
        <w:rPr>
          <w:i/>
        </w:rPr>
        <w:t xml:space="preserve">кой готовых блюд на территорию Заказчика: </w:t>
      </w:r>
    </w:p>
    <w:p w:rsidR="004C7E19" w:rsidRPr="00BC79CB" w:rsidRDefault="004C7E19" w:rsidP="004C7E19">
      <w:pPr>
        <w:spacing w:line="276" w:lineRule="auto"/>
      </w:pPr>
      <w:r w:rsidRPr="00BC79CB">
        <w:t>2.6 Исполнитель обязан иметь книгу отзывов и предложений и предоставлять ее работникам по их требованию.</w:t>
      </w:r>
    </w:p>
    <w:p w:rsidR="004C7E19" w:rsidRPr="00BC79CB" w:rsidRDefault="004C7E19" w:rsidP="004C7E19">
      <w:pPr>
        <w:spacing w:line="276" w:lineRule="auto"/>
      </w:pPr>
      <w:r w:rsidRPr="00BC79CB">
        <w:t>2.7.</w:t>
      </w:r>
      <w:r w:rsidRPr="00BC79CB">
        <w:tab/>
        <w:t>Исполнитель обязан в наглядной и доступной форме довести до сведения работников образовательного учреждения необходимую и достоверную информацию об оказываемых И</w:t>
      </w:r>
      <w:r w:rsidRPr="00BC79CB">
        <w:t>с</w:t>
      </w:r>
      <w:r w:rsidRPr="00BC79CB">
        <w:t>полнителем услугах, обеспечивающую возможность их правильного выбора. Информация о продукции и об услугах доводится до сведения обучающихся и работников посредством меню (ассортимента) продукции, которое вывешивается в местах ее реализации. Информация должна содержать: перечень услуг и условия их оказания; цены; фирменное наименование (наименов</w:t>
      </w:r>
      <w:r w:rsidRPr="00BC79CB">
        <w:t>а</w:t>
      </w:r>
      <w:r w:rsidRPr="00BC79CB">
        <w:t>ние) предлагаемой продукции с указанием способов приготовления блюд и входящих в них о</w:t>
      </w:r>
      <w:r w:rsidRPr="00BC79CB">
        <w:t>с</w:t>
      </w:r>
      <w:r w:rsidRPr="00BC79CB">
        <w:t>новных ингредиентов; сведения о весе (объеме) порций готовых блюд продукции, обозначения нормативных документов, обязательным требованиям которых должны соответствовать пр</w:t>
      </w:r>
      <w:r w:rsidRPr="00BC79CB">
        <w:t>о</w:t>
      </w:r>
      <w:r w:rsidRPr="00BC79CB">
        <w:t>дукция и оказываемая услуга; сведения о сертификации услуг.</w:t>
      </w:r>
    </w:p>
    <w:p w:rsidR="004C7E19" w:rsidRPr="00BC79CB" w:rsidRDefault="004C7E19" w:rsidP="004C7E19">
      <w:pPr>
        <w:spacing w:line="276" w:lineRule="auto"/>
        <w:ind w:firstLine="709"/>
        <w:rPr>
          <w:i/>
        </w:rPr>
      </w:pPr>
    </w:p>
    <w:p w:rsidR="004C7E19" w:rsidRPr="00BC79CB" w:rsidRDefault="004C7E19" w:rsidP="004C7E19">
      <w:pPr>
        <w:spacing w:line="276" w:lineRule="auto"/>
        <w:ind w:firstLine="709"/>
        <w:rPr>
          <w:b/>
        </w:rPr>
      </w:pPr>
    </w:p>
    <w:p w:rsidR="004C7E19" w:rsidRPr="00BC79CB" w:rsidRDefault="004C7E19" w:rsidP="004C7E19">
      <w:pPr>
        <w:spacing w:line="276" w:lineRule="auto"/>
        <w:ind w:firstLine="709"/>
      </w:pPr>
      <w:r w:rsidRPr="00BC79CB">
        <w:rPr>
          <w:b/>
        </w:rPr>
        <w:t xml:space="preserve">2.8. </w:t>
      </w:r>
      <w:r w:rsidRPr="00BC79CB">
        <w:t>Доставка готовых блюд и продуктов питания, предназначенных для раздачи на те</w:t>
      </w:r>
      <w:r w:rsidRPr="00BC79CB">
        <w:t>р</w:t>
      </w:r>
      <w:r w:rsidRPr="00BC79CB">
        <w:t>ритории Заказчика, должна осуществляться Исполнителем в помещениях Заказчика по графику, установленному Заданием Заказчика (приложение № 1 к контракту).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>В целях соблюдения температурного режима доставка готовых блюд осуществляется в термоконтейнерах из нержавеющей стали, предназначенных для доставки (переноски, перево</w:t>
      </w:r>
      <w:r w:rsidRPr="00BC79CB">
        <w:t>з</w:t>
      </w:r>
      <w:r w:rsidRPr="00BC79CB">
        <w:t>ки) и кратковременного хранения горячей пищи.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 xml:space="preserve">Контейнеры должны быть промаркированы по наименованиям подразделений Заказчика и наименованиям блюд. 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rPr>
          <w:b/>
        </w:rPr>
        <w:t>2.9.</w:t>
      </w:r>
      <w:r w:rsidRPr="00BC79CB">
        <w:t xml:space="preserve"> Доставка осуществляется силами Исполнителя с использованием автотранспорта, отвечающего требованиям санитарного законодательства, на который получен оформленный в установленном законом порядке акт о проведении дезинфекции, обеспечивающего сохранение температурных режимов транспортировки. Сопровождающие работники Исполнителя должны иметь личные медицинские книжки с отметками о прохождении медосмотра и о гигиеническом обучении.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rPr>
          <w:b/>
        </w:rPr>
        <w:t xml:space="preserve">2.10. </w:t>
      </w:r>
      <w:r w:rsidRPr="00BC79CB">
        <w:t>Температура готовых блюд при доставке ее в раздаточные пункты на территории Заказчика должна быть: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 xml:space="preserve">первых блюд – не ниже 75°С; 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 xml:space="preserve">вторых блюд – не ниже 65°С; 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>холодных блюд и напитков - от 7°С до 14°С.</w:t>
      </w:r>
    </w:p>
    <w:p w:rsidR="004C7E19" w:rsidRPr="00BC79CB" w:rsidRDefault="004C7E19" w:rsidP="004C7E19">
      <w:pPr>
        <w:spacing w:line="276" w:lineRule="auto"/>
        <w:ind w:firstLine="709"/>
        <w:rPr>
          <w:b/>
        </w:rPr>
      </w:pPr>
    </w:p>
    <w:p w:rsidR="004C7E19" w:rsidRPr="00BC79CB" w:rsidRDefault="004C7E19" w:rsidP="004C7E19">
      <w:pPr>
        <w:spacing w:line="276" w:lineRule="auto"/>
        <w:ind w:firstLine="709"/>
        <w:rPr>
          <w:b/>
        </w:rPr>
      </w:pPr>
      <w:r w:rsidRPr="00BC79CB">
        <w:rPr>
          <w:b/>
        </w:rPr>
        <w:t xml:space="preserve">3. Требования к безопасности оказываемых услуг 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rPr>
          <w:b/>
        </w:rPr>
        <w:lastRenderedPageBreak/>
        <w:t>3.1.</w:t>
      </w:r>
      <w:r w:rsidRPr="00BC79CB">
        <w:t xml:space="preserve"> Исполнитель обязан производить входной контроль поступающих продуктов пит</w:t>
      </w:r>
      <w:r w:rsidRPr="00BC79CB">
        <w:t>а</w:t>
      </w:r>
      <w:r w:rsidRPr="00BC79CB">
        <w:t>ния. Прием пищевых продуктов и продовольственного сырья осуществляется при наличии д</w:t>
      </w:r>
      <w:r w:rsidRPr="00BC79CB">
        <w:t>о</w:t>
      </w:r>
      <w:r w:rsidRPr="00BC79CB">
        <w:t>кументов, подтверждающих их качество и безопасность. Копии подтверждающих документов Исполнитель предоставляет Заказчику.</w:t>
      </w:r>
    </w:p>
    <w:p w:rsidR="004C7E19" w:rsidRPr="00BC79CB" w:rsidRDefault="004C7E19" w:rsidP="004C7E19">
      <w:pPr>
        <w:suppressAutoHyphens/>
        <w:spacing w:line="276" w:lineRule="auto"/>
        <w:ind w:firstLine="709"/>
      </w:pPr>
      <w:r w:rsidRPr="00BC79CB">
        <w:rPr>
          <w:b/>
        </w:rPr>
        <w:t>3.2.</w:t>
      </w:r>
      <w:r w:rsidRPr="00BC79CB">
        <w:t xml:space="preserve"> В целях обеспечения качества и безопасности пищевой продукции Исполнитель осуществляет производственный контроль на базе лаборатории, аттестованной и аккредитованной на техническую компетентность. Копии результатов лабораторных исследований по производственному контролю Исполнитель предоставляет Заказчику.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rPr>
          <w:b/>
        </w:rPr>
        <w:t>3.3.</w:t>
      </w:r>
      <w:r w:rsidRPr="00BC79CB">
        <w:t xml:space="preserve"> Исполнитель осуществляет контроль санитарного состояния пищеблока, помещений, конструкций, сооружений, оборудования, средств, инструментов, инвентаря, транспортных средств, используемых при оказании услуг.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rPr>
          <w:b/>
        </w:rPr>
        <w:t>3.4.</w:t>
      </w:r>
      <w:r w:rsidRPr="00BC79CB">
        <w:t xml:space="preserve"> Исполнитель проводит внутренний бракераж готовой продукции с оформлением и выдачей соответствующих документов, подтверждающих ее качество и безопасность, согласно  п.9.1 СП 2.3.6.1079-01.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rPr>
          <w:b/>
        </w:rPr>
        <w:t>3.5.</w:t>
      </w:r>
      <w:r w:rsidRPr="00BC79CB">
        <w:t xml:space="preserve"> Исполнитель производит отбор и хранение суточных проб, в соответствии с треб</w:t>
      </w:r>
      <w:r w:rsidRPr="00BC79CB">
        <w:t>о</w:t>
      </w:r>
      <w:r w:rsidRPr="00BC79CB">
        <w:t>ваниями п. 14.3 СП 2.3.6.1079-01.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rPr>
          <w:b/>
        </w:rPr>
        <w:t>3.6.</w:t>
      </w:r>
      <w:r w:rsidRPr="00BC79CB">
        <w:t xml:space="preserve"> Исполнитель проводит проверку соблюдения сроков годности, качества и безопа</w:t>
      </w:r>
      <w:r w:rsidRPr="00BC79CB">
        <w:t>с</w:t>
      </w:r>
      <w:r w:rsidRPr="00BC79CB">
        <w:t>ности продуктов при их поступлении на склад и пищеблок, в процессе их хранения и использ</w:t>
      </w:r>
      <w:r w:rsidRPr="00BC79CB">
        <w:t>о</w:t>
      </w:r>
      <w:r w:rsidRPr="00BC79CB">
        <w:t>вания в приготовлении питания.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rPr>
          <w:b/>
        </w:rPr>
        <w:t xml:space="preserve">3.7. </w:t>
      </w:r>
      <w:r w:rsidRPr="00BC79CB">
        <w:t>В процессе обработки продуктов и подготовки их к реализации</w:t>
      </w:r>
      <w:r w:rsidRPr="00BC79CB">
        <w:rPr>
          <w:b/>
        </w:rPr>
        <w:t xml:space="preserve"> </w:t>
      </w:r>
      <w:r w:rsidRPr="00BC79CB">
        <w:t>Исполнитель</w:t>
      </w:r>
      <w:r w:rsidRPr="00BC79CB">
        <w:rPr>
          <w:b/>
        </w:rPr>
        <w:t xml:space="preserve"> </w:t>
      </w:r>
      <w:r w:rsidRPr="00BC79CB">
        <w:t>обе</w:t>
      </w:r>
      <w:r w:rsidRPr="00BC79CB">
        <w:t>с</w:t>
      </w:r>
      <w:r w:rsidRPr="00BC79CB">
        <w:t>печивает оперативный контроль качества продуктов. В случае обнаружения привезенных нек</w:t>
      </w:r>
      <w:r w:rsidRPr="00BC79CB">
        <w:t>а</w:t>
      </w:r>
      <w:r w:rsidRPr="00BC79CB">
        <w:t>чественных продуктов питания, Исполнитель обязан незамедлительно заменить их на продукты надлежащего качества.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rPr>
          <w:b/>
        </w:rPr>
        <w:t>3.8.</w:t>
      </w:r>
      <w:r w:rsidRPr="00BC79CB">
        <w:t xml:space="preserve"> Исполнитель не допускает приготовление питания из продукции, содержащей ген</w:t>
      </w:r>
      <w:r w:rsidRPr="00BC79CB">
        <w:t>е</w:t>
      </w:r>
      <w:r w:rsidRPr="00BC79CB">
        <w:t>тически модифицированные организмы (ГМО).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rPr>
          <w:b/>
        </w:rPr>
        <w:t xml:space="preserve">3.9. </w:t>
      </w:r>
      <w:r w:rsidRPr="00BC79CB">
        <w:t>Исполнитель контролирует</w:t>
      </w:r>
      <w:r w:rsidRPr="00BC79CB">
        <w:rPr>
          <w:b/>
        </w:rPr>
        <w:t xml:space="preserve"> </w:t>
      </w:r>
      <w:r w:rsidRPr="00BC79CB">
        <w:t>соблюдение технологии приготовления и выход готовых блюд.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rPr>
          <w:b/>
        </w:rPr>
        <w:t>3.10.</w:t>
      </w:r>
      <w:r w:rsidRPr="00BC79CB">
        <w:t xml:space="preserve"> Заказчик имеет право на проведение экспертизы и лабораторного контроля проду</w:t>
      </w:r>
      <w:r w:rsidRPr="00BC79CB">
        <w:t>к</w:t>
      </w:r>
      <w:r w:rsidRPr="00BC79CB">
        <w:t xml:space="preserve">тов питания, готовой пищи. 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rPr>
          <w:b/>
        </w:rPr>
        <w:t>3.11.</w:t>
      </w:r>
      <w:r w:rsidRPr="00BC79CB">
        <w:t xml:space="preserve"> Все обоснованные претензии Заказчика по проверке продуктов питания и готовой пищи устраняются Исполнителем за счёт собственных средств.</w:t>
      </w:r>
    </w:p>
    <w:p w:rsidR="004C7E19" w:rsidRPr="00BC79CB" w:rsidRDefault="004C7E19" w:rsidP="004C7E19">
      <w:pPr>
        <w:spacing w:line="276" w:lineRule="auto"/>
        <w:ind w:firstLine="709"/>
        <w:rPr>
          <w:b/>
        </w:rPr>
      </w:pPr>
    </w:p>
    <w:p w:rsidR="004C7E19" w:rsidRPr="00BC79CB" w:rsidRDefault="004C7E19" w:rsidP="004C7E19">
      <w:pPr>
        <w:spacing w:line="276" w:lineRule="auto"/>
        <w:ind w:firstLine="709"/>
        <w:rPr>
          <w:b/>
        </w:rPr>
      </w:pPr>
      <w:r w:rsidRPr="00BC79CB">
        <w:rPr>
          <w:b/>
        </w:rPr>
        <w:t>4. Требования к транспортировке продуктов: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rPr>
          <w:b/>
        </w:rPr>
        <w:t>4.1.</w:t>
      </w:r>
      <w:r w:rsidRPr="00BC79CB">
        <w:t xml:space="preserve"> В целях предупреждения возникновения и распространения массовых инфекцио</w:t>
      </w:r>
      <w:r w:rsidRPr="00BC79CB">
        <w:t>н</w:t>
      </w:r>
      <w:r w:rsidRPr="00BC79CB">
        <w:t>ных заболеваний транспортирование сырья и пищевых продуктов осуществляется специал</w:t>
      </w:r>
      <w:r w:rsidRPr="00BC79CB">
        <w:t>ь</w:t>
      </w:r>
      <w:r w:rsidRPr="00BC79CB">
        <w:t>ным, чистым транспортом.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rPr>
          <w:b/>
        </w:rPr>
        <w:t>4.2.</w:t>
      </w:r>
      <w:r w:rsidRPr="00BC79CB">
        <w:t xml:space="preserve"> Кузов автотранспорта изнутри должен быть обит материалом, легко поддающимся санитарной обработке, и оборудован стеллажами.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rPr>
          <w:b/>
        </w:rPr>
        <w:t>4.3.</w:t>
      </w:r>
      <w:r w:rsidRPr="00BC79CB">
        <w:t xml:space="preserve"> Лица, сопровождающие продовольственное сырье и пищевые продукты в пути сл</w:t>
      </w:r>
      <w:r w:rsidRPr="00BC79CB">
        <w:t>е</w:t>
      </w:r>
      <w:r w:rsidRPr="00BC79CB">
        <w:t xml:space="preserve">дования и выполняющие их погрузку и выгрузку, должны пользоваться санитарной одеждой (халат, рукавицы и др.), иметь личную медицинскую книжку установленного </w:t>
      </w:r>
      <w:r w:rsidRPr="00BC79CB">
        <w:lastRenderedPageBreak/>
        <w:t>образца с отме</w:t>
      </w:r>
      <w:r w:rsidRPr="00BC79CB">
        <w:t>т</w:t>
      </w:r>
      <w:r w:rsidRPr="00BC79CB">
        <w:t>ками о прохождении медицинских осмотров, результатах лабораторных исследований и прох</w:t>
      </w:r>
      <w:r w:rsidRPr="00BC79CB">
        <w:t>о</w:t>
      </w:r>
      <w:r w:rsidRPr="00BC79CB">
        <w:t>ждении профессиональной гигиенической подготовки и аттестации.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rPr>
          <w:b/>
        </w:rPr>
        <w:t>4.4.</w:t>
      </w:r>
      <w:r w:rsidRPr="00BC79CB">
        <w:t xml:space="preserve"> Продовольственное сырье и готовая продукция при транспортировке не должны контактировать друг с другом.</w:t>
      </w:r>
    </w:p>
    <w:p w:rsidR="004C7E19" w:rsidRPr="00BC79CB" w:rsidRDefault="004C7E19" w:rsidP="004C7E19">
      <w:pPr>
        <w:spacing w:line="276" w:lineRule="auto"/>
        <w:ind w:firstLine="709"/>
        <w:rPr>
          <w:b/>
        </w:rPr>
      </w:pPr>
    </w:p>
    <w:p w:rsidR="004C7E19" w:rsidRPr="00BC79CB" w:rsidRDefault="004C7E19" w:rsidP="004C7E19">
      <w:pPr>
        <w:spacing w:line="276" w:lineRule="auto"/>
        <w:ind w:firstLine="709"/>
        <w:rPr>
          <w:b/>
        </w:rPr>
      </w:pPr>
      <w:r w:rsidRPr="00BC79CB">
        <w:rPr>
          <w:b/>
        </w:rPr>
        <w:t>5. Требования к персоналу пищеблока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rPr>
          <w:b/>
        </w:rPr>
        <w:t>5.1.</w:t>
      </w:r>
      <w:r w:rsidRPr="00BC79CB">
        <w:t xml:space="preserve"> Исполнитель обеспечивает оказание услуг по организации питания квалифицир</w:t>
      </w:r>
      <w:r w:rsidRPr="00BC79CB">
        <w:t>о</w:t>
      </w:r>
      <w:r w:rsidRPr="00BC79CB">
        <w:t>ванным персоналом, прошедшим профессиональное обучение, в достаточном количестве.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>Список работников, оказывающих услуги, в обязательном порядке согласовывается с З</w:t>
      </w:r>
      <w:r w:rsidRPr="00BC79CB">
        <w:t>а</w:t>
      </w:r>
      <w:r w:rsidRPr="00BC79CB">
        <w:t>казчиком. Работники, не включённые в согласованный с Заказчиком список, не допускаются к оказанию услуг.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rPr>
          <w:b/>
        </w:rPr>
        <w:t>5.2.</w:t>
      </w:r>
      <w:r w:rsidRPr="00BC79CB">
        <w:t xml:space="preserve"> Персонал Исполнителя, задействованный в оказании услуг по настоящему контра</w:t>
      </w:r>
      <w:r w:rsidRPr="00BC79CB">
        <w:t>к</w:t>
      </w:r>
      <w:r w:rsidRPr="00BC79CB">
        <w:t>ту, должен обладать всеми разрешительными документами для осуществления данного вида деятельности: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>- личными медицинскими книжками установленного образца с отметкой об аттестации по профессиональной гигиенической подготовке (Приказ Роспотребнадзора РФ от 20.05.2005 № 402 «О личной медицинской книжке и санитарном паспорте»; Приказ МЗ РФ от 29.06.2000 № 229 «О профессиональной гигиенической подготовке и аттестации должностных лиц и р</w:t>
      </w:r>
      <w:r w:rsidRPr="00BC79CB">
        <w:t>а</w:t>
      </w:r>
      <w:r w:rsidRPr="00BC79CB">
        <w:t>ботников организаций»);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>- документами о прохождении обязательного предварительного (периодического) мед</w:t>
      </w:r>
      <w:r w:rsidRPr="00BC79CB">
        <w:t>и</w:t>
      </w:r>
      <w:r w:rsidRPr="00BC79CB">
        <w:t>цинского осмотра (Приказ МЗ и СФ РФ от 12.04.2011 №302н «Об утверждении перечней вре</w:t>
      </w:r>
      <w:r w:rsidRPr="00BC79CB">
        <w:t>д</w:t>
      </w:r>
      <w:r w:rsidRPr="00BC79CB">
        <w:t>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</w:t>
      </w:r>
      <w:r w:rsidRPr="00BC79CB">
        <w:t>о</w:t>
      </w:r>
      <w:r w:rsidRPr="00BC79CB">
        <w:t>рядка проведения обязательных предварительных и периодических медицинских осмотров (о</w:t>
      </w:r>
      <w:r w:rsidRPr="00BC79CB">
        <w:t>б</w:t>
      </w:r>
      <w:r w:rsidRPr="00BC79CB">
        <w:t>следований) работников, занятых на тяжелых работах и на работах с вредными и (или) опасн</w:t>
      </w:r>
      <w:r w:rsidRPr="00BC79CB">
        <w:t>ы</w:t>
      </w:r>
      <w:r w:rsidRPr="00BC79CB">
        <w:t>ми условиями труда»; Приказ Минздрава Свердловской области            № 360-п, Управления Роспотребнадзора по Свердловской области № 01-01-01-01/127 от 11.04.2012г. «О совершенс</w:t>
      </w:r>
      <w:r w:rsidRPr="00BC79CB">
        <w:t>т</w:t>
      </w:r>
      <w:r w:rsidRPr="00BC79CB">
        <w:t xml:space="preserve">вовании системы организации и проведении предварительных и периодических медицинских осмотров работников Свердловской области»).  </w:t>
      </w:r>
    </w:p>
    <w:p w:rsidR="004C7E19" w:rsidRPr="00BC79CB" w:rsidRDefault="004C7E19" w:rsidP="004C7E19">
      <w:pPr>
        <w:spacing w:line="276" w:lineRule="auto"/>
        <w:ind w:firstLine="709"/>
      </w:pPr>
      <w:r w:rsidRPr="00BC79CB">
        <w:t>Оригиналы перечисленных документов вместе с заверенными копиями Исполнитель п</w:t>
      </w:r>
      <w:r w:rsidRPr="00BC79CB">
        <w:t>е</w:t>
      </w:r>
      <w:r w:rsidRPr="00BC79CB">
        <w:t>редает Заказчику на период действия настоящего контракта.</w:t>
      </w:r>
    </w:p>
    <w:p w:rsidR="00274852" w:rsidRDefault="00274852" w:rsidP="00274852">
      <w:pPr>
        <w:tabs>
          <w:tab w:val="left" w:pos="5851"/>
        </w:tabs>
        <w:spacing w:line="276" w:lineRule="auto"/>
        <w:jc w:val="center"/>
        <w:rPr>
          <w:b/>
        </w:rPr>
      </w:pPr>
    </w:p>
    <w:sectPr w:rsidR="00274852" w:rsidSect="00A31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74852"/>
    <w:rsid w:val="00274852"/>
    <w:rsid w:val="004C7E19"/>
    <w:rsid w:val="00A2172F"/>
    <w:rsid w:val="00A3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5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74852"/>
    <w:rPr>
      <w:i/>
      <w:iCs/>
    </w:rPr>
  </w:style>
  <w:style w:type="paragraph" w:styleId="a4">
    <w:name w:val="Normal (Web)"/>
    <w:aliases w:val="Обычный (веб)1,Обычный (Web)1, Знак2"/>
    <w:basedOn w:val="a"/>
    <w:uiPriority w:val="99"/>
    <w:unhideWhenUsed/>
    <w:qFormat/>
    <w:rsid w:val="00274852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2636</Words>
  <Characters>15026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2019-07-22T08:33:00Z</dcterms:created>
  <dcterms:modified xsi:type="dcterms:W3CDTF">2019-07-22T10:26:00Z</dcterms:modified>
</cp:coreProperties>
</file>