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DB" w:rsidRPr="004173F1" w:rsidRDefault="00FD69DB" w:rsidP="00BD28B2">
      <w:pPr>
        <w:keepNext/>
        <w:keepLines/>
        <w:suppressLineNumbers/>
        <w:ind w:left="4678"/>
        <w:jc w:val="both"/>
        <w:rPr>
          <w:rFonts w:ascii="Liberation Serif" w:hAnsi="Liberation Serif" w:cs="Liberation Serif"/>
          <w:b/>
          <w:kern w:val="1"/>
        </w:rPr>
      </w:pPr>
    </w:p>
    <w:p w:rsidR="00FD69DB" w:rsidRPr="004173F1" w:rsidRDefault="00FD69DB" w:rsidP="00BD28B2">
      <w:pPr>
        <w:keepNext/>
        <w:keepLines/>
        <w:suppressLineNumbers/>
        <w:ind w:left="4678"/>
        <w:jc w:val="both"/>
        <w:rPr>
          <w:rFonts w:ascii="Liberation Serif" w:hAnsi="Liberation Serif" w:cs="Liberation Serif"/>
          <w:b/>
          <w:kern w:val="1"/>
        </w:rPr>
      </w:pPr>
    </w:p>
    <w:p w:rsidR="00BD28B2" w:rsidRPr="004173F1" w:rsidRDefault="00830EFD" w:rsidP="00660B0C">
      <w:pPr>
        <w:keepNext/>
        <w:keepLines/>
        <w:suppressLineNumbers/>
        <w:jc w:val="center"/>
        <w:rPr>
          <w:rFonts w:ascii="Liberation Serif" w:hAnsi="Liberation Serif" w:cs="Liberation Serif"/>
          <w:b/>
          <w:kern w:val="1"/>
          <w:sz w:val="28"/>
          <w:szCs w:val="28"/>
        </w:rPr>
      </w:pPr>
      <w:r w:rsidRPr="004173F1">
        <w:rPr>
          <w:rFonts w:ascii="Liberation Serif" w:hAnsi="Liberation Serif" w:cs="Liberation Serif"/>
          <w:b/>
          <w:kern w:val="1"/>
          <w:sz w:val="28"/>
          <w:szCs w:val="28"/>
        </w:rPr>
        <w:t xml:space="preserve">Форма № 1 «Часть I «Общая часть документации </w:t>
      </w:r>
      <w:r w:rsidR="00236C1B" w:rsidRPr="004173F1">
        <w:rPr>
          <w:rFonts w:ascii="Liberation Serif" w:hAnsi="Liberation Serif" w:cs="Liberation Serif"/>
          <w:b/>
          <w:kern w:val="1"/>
          <w:sz w:val="28"/>
          <w:szCs w:val="28"/>
        </w:rPr>
        <w:br/>
      </w:r>
      <w:r w:rsidRPr="004173F1">
        <w:rPr>
          <w:rFonts w:ascii="Liberation Serif" w:hAnsi="Liberation Serif" w:cs="Liberation Serif"/>
          <w:b/>
          <w:kern w:val="1"/>
          <w:sz w:val="28"/>
          <w:szCs w:val="28"/>
        </w:rPr>
        <w:t>об аукционе в электронной форме</w:t>
      </w:r>
      <w:r w:rsidR="00F42DA8" w:rsidRPr="004173F1">
        <w:rPr>
          <w:rFonts w:ascii="Liberation Serif" w:hAnsi="Liberation Serif" w:cs="Liberation Serif"/>
          <w:b/>
          <w:kern w:val="1"/>
          <w:sz w:val="28"/>
          <w:szCs w:val="28"/>
        </w:rPr>
        <w:t>»</w:t>
      </w:r>
    </w:p>
    <w:p w:rsidR="00830EFD" w:rsidRPr="004173F1" w:rsidRDefault="00830EFD" w:rsidP="00830EFD">
      <w:pPr>
        <w:keepNext/>
        <w:keepLines/>
        <w:suppressLineNumbers/>
        <w:jc w:val="center"/>
        <w:rPr>
          <w:rFonts w:ascii="Liberation Serif" w:hAnsi="Liberation Serif" w:cs="Liberation Serif"/>
          <w:b/>
          <w:kern w:val="1"/>
          <w:sz w:val="28"/>
          <w:szCs w:val="28"/>
        </w:rPr>
      </w:pPr>
    </w:p>
    <w:p w:rsidR="00BD28B2" w:rsidRPr="004173F1" w:rsidRDefault="00BD28B2" w:rsidP="00BD28B2">
      <w:pPr>
        <w:keepNext/>
        <w:keepLines/>
        <w:suppressLineNumbers/>
        <w:ind w:left="4678" w:firstLine="680"/>
        <w:rPr>
          <w:rFonts w:ascii="Liberation Serif" w:hAnsi="Liberation Serif" w:cs="Liberation Serif"/>
          <w:kern w:val="1"/>
        </w:rPr>
      </w:pPr>
      <w:r w:rsidRPr="004173F1">
        <w:rPr>
          <w:rFonts w:ascii="Liberation Serif" w:hAnsi="Liberation Serif" w:cs="Liberation Serif"/>
          <w:b/>
          <w:kern w:val="1"/>
        </w:rPr>
        <w:t>УТВЕРЖДАЮ</w:t>
      </w:r>
      <w:r w:rsidRPr="004173F1">
        <w:rPr>
          <w:rFonts w:ascii="Liberation Serif" w:hAnsi="Liberation Serif" w:cs="Liberation Serif"/>
          <w:kern w:val="1"/>
        </w:rPr>
        <w:t>:</w:t>
      </w:r>
    </w:p>
    <w:p w:rsidR="00BD28B2" w:rsidRPr="004173F1" w:rsidRDefault="00BD28B2" w:rsidP="00BD28B2">
      <w:pPr>
        <w:keepNext/>
        <w:keepLines/>
        <w:suppressLineNumbers/>
        <w:ind w:left="4678" w:firstLine="680"/>
        <w:rPr>
          <w:rFonts w:ascii="Liberation Serif" w:hAnsi="Liberation Serif" w:cs="Liberation Serif"/>
          <w:kern w:val="1"/>
        </w:rPr>
      </w:pPr>
      <w:r w:rsidRPr="004173F1">
        <w:rPr>
          <w:rFonts w:ascii="Liberation Serif" w:hAnsi="Liberation Serif" w:cs="Liberation Serif"/>
          <w:kern w:val="1"/>
        </w:rPr>
        <w:t>_______________/</w:t>
      </w:r>
      <w:proofErr w:type="spellStart"/>
      <w:r w:rsidR="00A37269">
        <w:rPr>
          <w:rFonts w:ascii="Liberation Serif" w:hAnsi="Liberation Serif" w:cs="Liberation Serif"/>
          <w:kern w:val="1"/>
        </w:rPr>
        <w:t>Дубовкина</w:t>
      </w:r>
      <w:proofErr w:type="spellEnd"/>
      <w:r w:rsidR="00A37269">
        <w:rPr>
          <w:rFonts w:ascii="Liberation Serif" w:hAnsi="Liberation Serif" w:cs="Liberation Serif"/>
          <w:kern w:val="1"/>
        </w:rPr>
        <w:t xml:space="preserve"> Л.И.</w:t>
      </w:r>
      <w:r w:rsidRPr="004173F1">
        <w:rPr>
          <w:rFonts w:ascii="Liberation Serif" w:hAnsi="Liberation Serif" w:cs="Liberation Serif"/>
          <w:kern w:val="1"/>
        </w:rPr>
        <w:t>/</w:t>
      </w:r>
    </w:p>
    <w:p w:rsidR="00BD28B2" w:rsidRPr="004173F1" w:rsidRDefault="00BD28B2" w:rsidP="00BD28B2">
      <w:pPr>
        <w:keepNext/>
        <w:keepLines/>
        <w:suppressLineNumbers/>
        <w:ind w:left="4678" w:firstLine="680"/>
        <w:rPr>
          <w:rFonts w:ascii="Liberation Serif" w:hAnsi="Liberation Serif" w:cs="Liberation Serif"/>
          <w:kern w:val="1"/>
        </w:rPr>
      </w:pPr>
      <w:r w:rsidRPr="004173F1">
        <w:rPr>
          <w:rFonts w:ascii="Liberation Serif" w:hAnsi="Liberation Serif" w:cs="Liberation Serif"/>
          <w:kern w:val="1"/>
        </w:rPr>
        <w:t>«</w:t>
      </w:r>
      <w:r w:rsidR="008D0869">
        <w:rPr>
          <w:rFonts w:ascii="Liberation Serif" w:hAnsi="Liberation Serif" w:cs="Liberation Serif"/>
          <w:kern w:val="1"/>
        </w:rPr>
        <w:t>0</w:t>
      </w:r>
      <w:r w:rsidR="00E7509D">
        <w:rPr>
          <w:rFonts w:ascii="Liberation Serif" w:hAnsi="Liberation Serif" w:cs="Liberation Serif"/>
          <w:kern w:val="1"/>
        </w:rPr>
        <w:t>7</w:t>
      </w:r>
      <w:r w:rsidRPr="004173F1">
        <w:rPr>
          <w:rFonts w:ascii="Liberation Serif" w:hAnsi="Liberation Serif" w:cs="Liberation Serif"/>
          <w:kern w:val="1"/>
        </w:rPr>
        <w:t xml:space="preserve">» </w:t>
      </w:r>
      <w:r w:rsidR="008C64C3">
        <w:rPr>
          <w:rFonts w:ascii="Liberation Serif" w:hAnsi="Liberation Serif" w:cs="Liberation Serif"/>
          <w:kern w:val="1"/>
        </w:rPr>
        <w:t>ок</w:t>
      </w:r>
      <w:r w:rsidR="008D0869">
        <w:rPr>
          <w:rFonts w:ascii="Liberation Serif" w:hAnsi="Liberation Serif" w:cs="Liberation Serif"/>
          <w:kern w:val="1"/>
        </w:rPr>
        <w:t>тября</w:t>
      </w:r>
      <w:r w:rsidRPr="004173F1">
        <w:rPr>
          <w:rFonts w:ascii="Liberation Serif" w:hAnsi="Liberation Serif" w:cs="Liberation Serif"/>
          <w:kern w:val="1"/>
        </w:rPr>
        <w:t xml:space="preserve"> 201</w:t>
      </w:r>
      <w:r w:rsidR="00A37269">
        <w:rPr>
          <w:rFonts w:ascii="Liberation Serif" w:hAnsi="Liberation Serif" w:cs="Liberation Serif"/>
          <w:kern w:val="1"/>
        </w:rPr>
        <w:t>9</w:t>
      </w:r>
      <w:r w:rsidRPr="004173F1">
        <w:rPr>
          <w:rFonts w:ascii="Liberation Serif" w:hAnsi="Liberation Serif" w:cs="Liberation Serif"/>
          <w:kern w:val="1"/>
        </w:rPr>
        <w:t xml:space="preserve">    год</w:t>
      </w:r>
    </w:p>
    <w:p w:rsidR="00BD28B2" w:rsidRPr="004173F1" w:rsidRDefault="00BD28B2" w:rsidP="00BD28B2">
      <w:pPr>
        <w:keepNext/>
        <w:keepLines/>
        <w:suppressLineNumbers/>
        <w:ind w:firstLine="680"/>
        <w:rPr>
          <w:rFonts w:ascii="Liberation Serif" w:hAnsi="Liberation Serif" w:cs="Liberation Serif"/>
          <w:kern w:val="1"/>
        </w:rPr>
      </w:pPr>
    </w:p>
    <w:p w:rsidR="00754026" w:rsidRPr="004173F1" w:rsidRDefault="00754026" w:rsidP="00754026">
      <w:pPr>
        <w:keepNext/>
        <w:keepLines/>
        <w:suppressLineNumbers/>
        <w:ind w:firstLine="680"/>
        <w:rPr>
          <w:rFonts w:ascii="Liberation Serif" w:hAnsi="Liberation Serif" w:cs="Liberation Serif"/>
          <w:b/>
          <w:kern w:val="1"/>
        </w:rPr>
      </w:pPr>
    </w:p>
    <w:p w:rsidR="00754026" w:rsidRPr="004173F1" w:rsidRDefault="00754026" w:rsidP="00754026">
      <w:pPr>
        <w:keepNext/>
        <w:keepLines/>
        <w:suppressLineNumbers/>
        <w:ind w:firstLine="680"/>
        <w:rPr>
          <w:rFonts w:ascii="Liberation Serif" w:hAnsi="Liberation Serif" w:cs="Liberation Serif"/>
          <w:b/>
          <w:kern w:val="1"/>
        </w:rPr>
      </w:pPr>
    </w:p>
    <w:p w:rsidR="00754026" w:rsidRPr="004173F1" w:rsidRDefault="00754026" w:rsidP="00754026">
      <w:pPr>
        <w:keepNext/>
        <w:keepLines/>
        <w:suppressLineNumbers/>
        <w:ind w:firstLine="680"/>
        <w:rPr>
          <w:rFonts w:ascii="Liberation Serif" w:hAnsi="Liberation Serif" w:cs="Liberation Serif"/>
          <w:b/>
          <w:kern w:val="1"/>
        </w:rPr>
      </w:pPr>
    </w:p>
    <w:p w:rsidR="004D4DE8" w:rsidRPr="004173F1" w:rsidRDefault="004D4DE8" w:rsidP="004D4DE8">
      <w:pPr>
        <w:keepLines/>
        <w:suppressLineNumbers/>
        <w:jc w:val="center"/>
        <w:rPr>
          <w:rFonts w:ascii="Liberation Serif" w:hAnsi="Liberation Serif" w:cs="Liberation Serif"/>
          <w:b/>
          <w:caps/>
          <w:kern w:val="1"/>
        </w:rPr>
      </w:pPr>
      <w:r w:rsidRPr="004173F1">
        <w:rPr>
          <w:rFonts w:ascii="Liberation Serif" w:hAnsi="Liberation Serif" w:cs="Liberation Serif"/>
          <w:b/>
          <w:caps/>
          <w:kern w:val="1"/>
        </w:rPr>
        <w:t xml:space="preserve">ДОКУМЕНТАЦИЯ об аукционе </w:t>
      </w:r>
    </w:p>
    <w:p w:rsidR="004D4DE8" w:rsidRPr="004173F1" w:rsidRDefault="004D4DE8" w:rsidP="004D4DE8">
      <w:pPr>
        <w:keepLines/>
        <w:suppressLineNumbers/>
        <w:jc w:val="center"/>
        <w:rPr>
          <w:rFonts w:ascii="Liberation Serif" w:hAnsi="Liberation Serif" w:cs="Liberation Serif"/>
          <w:b/>
          <w:caps/>
          <w:kern w:val="1"/>
        </w:rPr>
      </w:pPr>
      <w:r w:rsidRPr="004173F1">
        <w:rPr>
          <w:rFonts w:ascii="Liberation Serif" w:hAnsi="Liberation Serif" w:cs="Liberation Serif"/>
          <w:b/>
          <w:caps/>
          <w:kern w:val="1"/>
        </w:rPr>
        <w:t>В ЭЛЕКТРОННОЙ ФОРМЕ</w:t>
      </w:r>
    </w:p>
    <w:p w:rsidR="004D4DE8" w:rsidRPr="004173F1" w:rsidRDefault="004D4DE8" w:rsidP="004D4DE8">
      <w:pPr>
        <w:jc w:val="center"/>
        <w:rPr>
          <w:rFonts w:ascii="Liberation Serif" w:hAnsi="Liberation Serif" w:cs="Liberation Serif"/>
        </w:rPr>
      </w:pPr>
    </w:p>
    <w:p w:rsidR="004D4DE8" w:rsidRPr="004173F1" w:rsidRDefault="004D4DE8" w:rsidP="004D4DE8">
      <w:pPr>
        <w:jc w:val="center"/>
        <w:rPr>
          <w:rFonts w:ascii="Liberation Serif" w:hAnsi="Liberation Serif" w:cs="Liberation Serif"/>
          <w:b/>
        </w:rPr>
      </w:pPr>
      <w:r w:rsidRPr="004173F1">
        <w:rPr>
          <w:rFonts w:ascii="Liberation Serif" w:hAnsi="Liberation Serif" w:cs="Liberation Serif"/>
        </w:rPr>
        <w:t xml:space="preserve">по объекту закупки </w:t>
      </w:r>
      <w:r w:rsidRPr="004173F1">
        <w:rPr>
          <w:rFonts w:ascii="Liberation Serif" w:hAnsi="Liberation Serif" w:cs="Liberation Serif"/>
          <w:b/>
        </w:rPr>
        <w:t>«</w:t>
      </w:r>
      <w:r w:rsidR="00C40E14" w:rsidRPr="004173F1">
        <w:rPr>
          <w:rFonts w:ascii="Liberation Serif" w:hAnsi="Liberation Serif" w:cs="Liberation Serif"/>
          <w:noProof/>
        </w:rPr>
        <w:fldChar w:fldCharType="begin"/>
      </w:r>
      <w:r w:rsidR="00C40E14" w:rsidRPr="004173F1">
        <w:rPr>
          <w:rFonts w:ascii="Liberation Serif" w:hAnsi="Liberation Serif" w:cs="Liberation Serif"/>
          <w:noProof/>
        </w:rPr>
        <w:instrText xml:space="preserve"> MERGEFIELD  subject  \* MERGEFORMAT </w:instrText>
      </w:r>
      <w:r w:rsidR="00C40E14" w:rsidRPr="004173F1">
        <w:rPr>
          <w:rFonts w:ascii="Liberation Serif" w:hAnsi="Liberation Serif" w:cs="Liberation Serif"/>
          <w:noProof/>
        </w:rPr>
        <w:fldChar w:fldCharType="separate"/>
      </w:r>
      <w:r w:rsidR="00A37269" w:rsidRPr="00A37269">
        <w:rPr>
          <w:rFonts w:ascii="Liberation Serif" w:hAnsi="Liberation Serif" w:cs="Liberation Serif"/>
          <w:noProof/>
        </w:rPr>
        <w:t xml:space="preserve">Огнетушители </w:t>
      </w:r>
      <w:r w:rsidR="008C64C3">
        <w:rPr>
          <w:rFonts w:ascii="Liberation Serif" w:hAnsi="Liberation Serif" w:cs="Liberation Serif"/>
          <w:noProof/>
        </w:rPr>
        <w:t>в ассортименте, УФМС</w:t>
      </w:r>
      <w:r w:rsidR="00A37269" w:rsidRPr="00A37269">
        <w:rPr>
          <w:rFonts w:ascii="Liberation Serif" w:hAnsi="Liberation Serif" w:cs="Liberation Serif"/>
          <w:noProof/>
        </w:rPr>
        <w:t xml:space="preserve"> ШАНС-Е</w:t>
      </w:r>
      <w:r w:rsidR="00CD2DFB" w:rsidRPr="004173F1">
        <w:rPr>
          <w:rFonts w:ascii="Liberation Serif" w:hAnsi="Liberation Serif" w:cs="Liberation Serif"/>
          <w:noProof/>
        </w:rPr>
        <w:t>»</w:t>
      </w:r>
      <w:r w:rsidR="00C40E14" w:rsidRPr="004173F1">
        <w:rPr>
          <w:rFonts w:ascii="Liberation Serif" w:hAnsi="Liberation Serif" w:cs="Liberation Serif"/>
          <w:noProof/>
        </w:rPr>
        <w:fldChar w:fldCharType="end"/>
      </w:r>
    </w:p>
    <w:p w:rsidR="00754026" w:rsidRPr="004173F1" w:rsidRDefault="00754026" w:rsidP="00754026">
      <w:pPr>
        <w:ind w:firstLine="680"/>
        <w:jc w:val="center"/>
        <w:rPr>
          <w:rFonts w:ascii="Liberation Serif" w:hAnsi="Liberation Serif" w:cs="Liberation Serif"/>
        </w:rPr>
      </w:pPr>
    </w:p>
    <w:p w:rsidR="00004663" w:rsidRPr="004173F1" w:rsidRDefault="00004663" w:rsidP="00004663">
      <w:pPr>
        <w:jc w:val="center"/>
        <w:rPr>
          <w:rFonts w:ascii="Liberation Serif" w:hAnsi="Liberation Serif" w:cs="Liberation Serif"/>
          <w:b/>
        </w:rPr>
      </w:pPr>
      <w:r w:rsidRPr="004173F1">
        <w:rPr>
          <w:rFonts w:ascii="Liberation Serif" w:hAnsi="Liberation Serif" w:cs="Liberation Serif"/>
          <w:b/>
        </w:rPr>
        <w:t xml:space="preserve">Идентификационный код закупки: </w:t>
      </w:r>
      <w:r w:rsidRPr="004173F1">
        <w:rPr>
          <w:rFonts w:ascii="Liberation Serif" w:hAnsi="Liberation Serif" w:cs="Liberation Serif"/>
          <w:b/>
        </w:rPr>
        <w:fldChar w:fldCharType="begin"/>
      </w:r>
      <w:r w:rsidRPr="004173F1">
        <w:rPr>
          <w:rFonts w:ascii="Liberation Serif" w:hAnsi="Liberation Serif" w:cs="Liberation Serif"/>
          <w:b/>
        </w:rPr>
        <w:instrText xml:space="preserve"> MERGEFIELD  IKZ  \* MERGEFORMAT </w:instrText>
      </w:r>
      <w:r w:rsidRPr="004173F1">
        <w:rPr>
          <w:rFonts w:ascii="Liberation Serif" w:hAnsi="Liberation Serif" w:cs="Liberation Serif"/>
          <w:b/>
        </w:rPr>
        <w:fldChar w:fldCharType="separate"/>
      </w:r>
      <w:r w:rsidR="00CD2DFB" w:rsidRPr="004173F1">
        <w:rPr>
          <w:rFonts w:ascii="Liberation Serif" w:hAnsi="Liberation Serif" w:cs="Liberation Serif"/>
          <w:b/>
          <w:noProof/>
        </w:rPr>
        <w:t>«</w:t>
      </w:r>
      <w:r w:rsidR="008C64C3" w:rsidRPr="008C64C3">
        <w:rPr>
          <w:rFonts w:ascii="Liberation Serif" w:hAnsi="Liberation Serif" w:cs="Liberation Serif"/>
          <w:b/>
          <w:noProof/>
        </w:rPr>
        <w:t>192664000075466800100100480010000244</w:t>
      </w:r>
      <w:r w:rsidR="00CD2DFB" w:rsidRPr="004173F1">
        <w:rPr>
          <w:rFonts w:ascii="Liberation Serif" w:hAnsi="Liberation Serif" w:cs="Liberation Serif"/>
          <w:b/>
          <w:noProof/>
        </w:rPr>
        <w:t>»</w:t>
      </w:r>
      <w:r w:rsidRPr="004173F1">
        <w:rPr>
          <w:rFonts w:ascii="Liberation Serif" w:hAnsi="Liberation Serif" w:cs="Liberation Serif"/>
          <w:b/>
        </w:rPr>
        <w:fldChar w:fldCharType="end"/>
      </w:r>
    </w:p>
    <w:p w:rsidR="004D4DE8" w:rsidRPr="004173F1" w:rsidRDefault="004D4DE8" w:rsidP="00754026">
      <w:pPr>
        <w:ind w:firstLine="680"/>
        <w:jc w:val="center"/>
        <w:rPr>
          <w:rFonts w:ascii="Liberation Serif" w:hAnsi="Liberation Serif" w:cs="Liberation Serif"/>
        </w:rPr>
      </w:pPr>
    </w:p>
    <w:p w:rsidR="004D4DE8" w:rsidRPr="004173F1" w:rsidRDefault="004D4DE8" w:rsidP="00754026">
      <w:pPr>
        <w:ind w:firstLine="680"/>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754026" w:rsidRPr="004173F1" w:rsidTr="00E765AB">
        <w:trPr>
          <w:trHeight w:val="1080"/>
        </w:trPr>
        <w:tc>
          <w:tcPr>
            <w:tcW w:w="4513" w:type="dxa"/>
            <w:shd w:val="clear" w:color="auto" w:fill="auto"/>
            <w:vAlign w:val="center"/>
          </w:tcPr>
          <w:p w:rsidR="00754026" w:rsidRPr="004173F1" w:rsidRDefault="00754026" w:rsidP="00E765AB">
            <w:pPr>
              <w:keepNext/>
              <w:keepLines/>
              <w:suppressLineNumbers/>
              <w:snapToGrid w:val="0"/>
              <w:rPr>
                <w:rFonts w:ascii="Liberation Serif" w:hAnsi="Liberation Serif" w:cs="Liberation Serif"/>
                <w:b/>
                <w:kern w:val="1"/>
              </w:rPr>
            </w:pPr>
            <w:bookmarkStart w:id="0" w:name="org_type"/>
            <w:bookmarkEnd w:id="0"/>
          </w:p>
          <w:p w:rsidR="00754026" w:rsidRPr="004173F1" w:rsidRDefault="00754026" w:rsidP="00A37269">
            <w:pPr>
              <w:keepNext/>
              <w:keepLines/>
              <w:suppressLineNumbers/>
              <w:snapToGrid w:val="0"/>
              <w:rPr>
                <w:rFonts w:ascii="Liberation Serif" w:hAnsi="Liberation Serif" w:cs="Liberation Serif"/>
                <w:b/>
                <w:kern w:val="1"/>
              </w:rPr>
            </w:pPr>
            <w:r w:rsidRPr="004173F1">
              <w:rPr>
                <w:rFonts w:ascii="Liberation Serif" w:hAnsi="Liberation Serif" w:cs="Liberation Serif"/>
                <w:b/>
                <w:kern w:val="1"/>
              </w:rPr>
              <w:t>Государственный заказчик</w:t>
            </w:r>
          </w:p>
        </w:tc>
        <w:tc>
          <w:tcPr>
            <w:tcW w:w="5624" w:type="dxa"/>
            <w:shd w:val="clear" w:color="auto" w:fill="auto"/>
            <w:vAlign w:val="center"/>
          </w:tcPr>
          <w:p w:rsidR="00754026" w:rsidRPr="00A37269" w:rsidRDefault="00A37269" w:rsidP="00E765AB">
            <w:pPr>
              <w:snapToGrid w:val="0"/>
              <w:ind w:left="1016"/>
              <w:rPr>
                <w:rFonts w:ascii="Liberation Serif" w:hAnsi="Liberation Serif" w:cs="Liberation Serif"/>
                <w:bCs/>
              </w:rPr>
            </w:pPr>
            <w:bookmarkStart w:id="1" w:name="organizer"/>
            <w:bookmarkEnd w:id="1"/>
            <w:r w:rsidRPr="00A37269">
              <w:rPr>
                <w:rFonts w:ascii="Liberation Serif" w:hAnsi="Liberation Serif" w:cs="Liberation Serif"/>
                <w:bCs/>
              </w:rPr>
              <w:t>Государственное казенное учреждение социального обслуживания Свердловской области «Социально-реабилитационный центр для несовершеннолетних Верхотурского района</w:t>
            </w:r>
          </w:p>
        </w:tc>
      </w:tr>
    </w:tbl>
    <w:p w:rsidR="00754026" w:rsidRPr="00A37269" w:rsidRDefault="00754026" w:rsidP="00754026">
      <w:pPr>
        <w:keepNext/>
        <w:keepLines/>
        <w:suppressLineNumbers/>
        <w:rPr>
          <w:rFonts w:ascii="Liberation Serif" w:hAnsi="Liberation Serif" w:cs="Liberation Serif"/>
          <w:b/>
          <w:kern w:val="1"/>
        </w:rPr>
      </w:pPr>
    </w:p>
    <w:p w:rsidR="00754026" w:rsidRPr="00A37269" w:rsidRDefault="00754026" w:rsidP="00754026">
      <w:pPr>
        <w:keepNext/>
        <w:keepLines/>
        <w:suppressLineNumbers/>
        <w:ind w:firstLine="680"/>
        <w:jc w:val="center"/>
        <w:rPr>
          <w:rFonts w:ascii="Liberation Serif" w:hAnsi="Liberation Serif" w:cs="Liberation Serif"/>
          <w:b/>
          <w:kern w:val="1"/>
        </w:rPr>
      </w:pPr>
    </w:p>
    <w:p w:rsidR="00754026" w:rsidRPr="00A37269" w:rsidRDefault="00754026" w:rsidP="00754026">
      <w:pPr>
        <w:keepNext/>
        <w:keepLines/>
        <w:suppressLineNumbers/>
        <w:ind w:firstLine="680"/>
        <w:jc w:val="center"/>
        <w:rPr>
          <w:rFonts w:ascii="Liberation Serif" w:hAnsi="Liberation Serif" w:cs="Liberation Serif"/>
          <w:b/>
          <w:kern w:val="1"/>
        </w:rPr>
      </w:pPr>
    </w:p>
    <w:p w:rsidR="00754026" w:rsidRDefault="00754026" w:rsidP="00A37269">
      <w:pPr>
        <w:keepNext/>
        <w:keepLines/>
        <w:suppressLineNumbers/>
        <w:ind w:left="5529" w:hanging="5529"/>
        <w:rPr>
          <w:rFonts w:ascii="Liberation Serif" w:hAnsi="Liberation Serif" w:cs="Liberation Serif"/>
          <w:b/>
          <w:kern w:val="1"/>
        </w:rPr>
      </w:pPr>
      <w:r w:rsidRPr="004173F1">
        <w:rPr>
          <w:rFonts w:ascii="Liberation Serif" w:hAnsi="Liberation Serif" w:cs="Liberation Serif"/>
          <w:b/>
          <w:kern w:val="1"/>
        </w:rPr>
        <w:tab/>
      </w:r>
      <w:bookmarkStart w:id="2" w:name="small_owner"/>
      <w:bookmarkEnd w:id="2"/>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Default="00A37269" w:rsidP="00A37269">
      <w:pPr>
        <w:keepNext/>
        <w:keepLines/>
        <w:suppressLineNumbers/>
        <w:ind w:left="5529" w:hanging="5529"/>
        <w:rPr>
          <w:rFonts w:ascii="Liberation Serif" w:hAnsi="Liberation Serif" w:cs="Liberation Serif"/>
          <w:b/>
          <w:kern w:val="1"/>
        </w:rPr>
      </w:pPr>
    </w:p>
    <w:p w:rsidR="00A37269" w:rsidRPr="004173F1" w:rsidRDefault="00A37269" w:rsidP="00A37269">
      <w:pPr>
        <w:keepNext/>
        <w:keepLines/>
        <w:suppressLineNumbers/>
        <w:ind w:left="5529" w:hanging="5529"/>
        <w:rPr>
          <w:rFonts w:ascii="Liberation Serif" w:hAnsi="Liberation Serif" w:cs="Liberation Serif"/>
          <w:b/>
          <w:kern w:val="1"/>
        </w:rPr>
      </w:pPr>
    </w:p>
    <w:p w:rsidR="00754026" w:rsidRPr="004173F1" w:rsidRDefault="00754026" w:rsidP="00754026">
      <w:pPr>
        <w:keepNext/>
        <w:keepLines/>
        <w:suppressLineNumbers/>
        <w:ind w:firstLine="680"/>
        <w:jc w:val="center"/>
        <w:rPr>
          <w:rFonts w:ascii="Liberation Serif" w:hAnsi="Liberation Serif" w:cs="Liberation Serif"/>
          <w:b/>
          <w:kern w:val="1"/>
        </w:rPr>
      </w:pPr>
    </w:p>
    <w:p w:rsidR="00754026" w:rsidRPr="004173F1" w:rsidRDefault="00754026" w:rsidP="00754026">
      <w:pPr>
        <w:keepNext/>
        <w:keepLines/>
        <w:suppressLineNumbers/>
        <w:ind w:firstLine="680"/>
        <w:jc w:val="center"/>
        <w:rPr>
          <w:rFonts w:ascii="Liberation Serif" w:hAnsi="Liberation Serif" w:cs="Liberation Serif"/>
          <w:b/>
          <w:kern w:val="1"/>
        </w:rPr>
      </w:pPr>
    </w:p>
    <w:p w:rsidR="00754026" w:rsidRPr="004173F1" w:rsidRDefault="00754026" w:rsidP="00754026">
      <w:pPr>
        <w:keepNext/>
        <w:keepLines/>
        <w:suppressLineNumbers/>
        <w:ind w:firstLine="680"/>
        <w:jc w:val="center"/>
        <w:rPr>
          <w:rFonts w:ascii="Liberation Serif" w:hAnsi="Liberation Serif" w:cs="Liberation Serif"/>
          <w:b/>
          <w:kern w:val="1"/>
        </w:rPr>
      </w:pPr>
    </w:p>
    <w:p w:rsidR="007B0C1E" w:rsidRPr="004173F1" w:rsidRDefault="007B0C1E" w:rsidP="00754026">
      <w:pPr>
        <w:keepNext/>
        <w:keepLines/>
        <w:suppressLineNumbers/>
        <w:ind w:firstLine="680"/>
        <w:jc w:val="center"/>
        <w:rPr>
          <w:rFonts w:ascii="Liberation Serif" w:hAnsi="Liberation Serif" w:cs="Liberation Serif"/>
          <w:b/>
          <w:kern w:val="1"/>
        </w:rPr>
      </w:pPr>
    </w:p>
    <w:p w:rsidR="007B0C1E" w:rsidRPr="004173F1" w:rsidRDefault="007B0C1E" w:rsidP="00754026">
      <w:pPr>
        <w:keepNext/>
        <w:keepLines/>
        <w:suppressLineNumbers/>
        <w:ind w:firstLine="680"/>
        <w:jc w:val="center"/>
        <w:rPr>
          <w:rFonts w:ascii="Liberation Serif" w:hAnsi="Liberation Serif" w:cs="Liberation Serif"/>
          <w:b/>
          <w:kern w:val="1"/>
        </w:rPr>
      </w:pPr>
    </w:p>
    <w:p w:rsidR="007B0C1E" w:rsidRPr="004173F1" w:rsidRDefault="007B0C1E" w:rsidP="00754026">
      <w:pPr>
        <w:keepNext/>
        <w:keepLines/>
        <w:suppressLineNumbers/>
        <w:ind w:firstLine="680"/>
        <w:jc w:val="center"/>
        <w:rPr>
          <w:rFonts w:ascii="Liberation Serif" w:hAnsi="Liberation Serif" w:cs="Liberation Serif"/>
          <w:b/>
          <w:kern w:val="1"/>
        </w:rPr>
      </w:pPr>
    </w:p>
    <w:p w:rsidR="007B0C1E" w:rsidRPr="004173F1" w:rsidRDefault="007B0C1E" w:rsidP="00754026">
      <w:pPr>
        <w:keepNext/>
        <w:keepLines/>
        <w:suppressLineNumbers/>
        <w:ind w:firstLine="680"/>
        <w:jc w:val="center"/>
        <w:rPr>
          <w:rFonts w:ascii="Liberation Serif" w:hAnsi="Liberation Serif" w:cs="Liberation Serif"/>
          <w:b/>
          <w:kern w:val="1"/>
        </w:rPr>
      </w:pPr>
    </w:p>
    <w:p w:rsidR="007B0C1E" w:rsidRPr="004173F1" w:rsidRDefault="007B0C1E" w:rsidP="00754026">
      <w:pPr>
        <w:keepNext/>
        <w:keepLines/>
        <w:suppressLineNumbers/>
        <w:ind w:firstLine="680"/>
        <w:jc w:val="center"/>
        <w:rPr>
          <w:rFonts w:ascii="Liberation Serif" w:hAnsi="Liberation Serif" w:cs="Liberation Serif"/>
          <w:b/>
          <w:kern w:val="1"/>
        </w:rPr>
      </w:pPr>
    </w:p>
    <w:p w:rsidR="007B0C1E" w:rsidRPr="004173F1" w:rsidRDefault="00A37269" w:rsidP="00A37269">
      <w:pPr>
        <w:keepNext/>
        <w:keepLines/>
        <w:suppressLineNumbers/>
        <w:ind w:firstLine="680"/>
        <w:jc w:val="center"/>
        <w:rPr>
          <w:rFonts w:ascii="Liberation Serif" w:hAnsi="Liberation Serif" w:cs="Liberation Serif"/>
          <w:b/>
          <w:kern w:val="1"/>
        </w:rPr>
      </w:pPr>
      <w:r>
        <w:rPr>
          <w:rFonts w:ascii="Liberation Serif" w:hAnsi="Liberation Serif" w:cs="Liberation Serif"/>
          <w:b/>
          <w:kern w:val="1"/>
        </w:rPr>
        <w:t>Деревня Заимка</w:t>
      </w:r>
    </w:p>
    <w:p w:rsidR="00754026" w:rsidRPr="004173F1" w:rsidRDefault="00754026" w:rsidP="00A37269">
      <w:pPr>
        <w:keepNext/>
        <w:keepLines/>
        <w:suppressLineNumbers/>
        <w:ind w:firstLine="680"/>
        <w:jc w:val="center"/>
        <w:rPr>
          <w:rFonts w:ascii="Liberation Serif" w:hAnsi="Liberation Serif" w:cs="Liberation Serif"/>
          <w:b/>
          <w:kern w:val="1"/>
        </w:rPr>
      </w:pPr>
    </w:p>
    <w:p w:rsidR="00A37269" w:rsidRDefault="00A37269" w:rsidP="00A37269">
      <w:pPr>
        <w:ind w:firstLine="249"/>
        <w:jc w:val="center"/>
        <w:rPr>
          <w:rFonts w:ascii="Liberation Serif" w:hAnsi="Liberation Serif" w:cs="Liberation Serif"/>
          <w:b/>
          <w:bCs/>
          <w:kern w:val="1"/>
        </w:rPr>
      </w:pPr>
      <w:bookmarkStart w:id="3" w:name="year2"/>
      <w:bookmarkEnd w:id="3"/>
    </w:p>
    <w:p w:rsidR="00754026" w:rsidRPr="004173F1" w:rsidRDefault="00A37269" w:rsidP="00A37269">
      <w:pPr>
        <w:ind w:firstLine="249"/>
        <w:jc w:val="center"/>
        <w:rPr>
          <w:rFonts w:ascii="Liberation Serif" w:hAnsi="Liberation Serif" w:cs="Liberation Serif"/>
          <w:b/>
          <w:bCs/>
          <w:kern w:val="1"/>
        </w:rPr>
      </w:pPr>
      <w:r>
        <w:rPr>
          <w:rFonts w:ascii="Liberation Serif" w:hAnsi="Liberation Serif" w:cs="Liberation Serif"/>
          <w:b/>
          <w:bCs/>
          <w:kern w:val="1"/>
        </w:rPr>
        <w:t>2019</w:t>
      </w:r>
      <w:r w:rsidR="003A27AD" w:rsidRPr="004173F1">
        <w:rPr>
          <w:rFonts w:ascii="Liberation Serif" w:hAnsi="Liberation Serif" w:cs="Liberation Serif"/>
          <w:b/>
          <w:bCs/>
          <w:kern w:val="1"/>
        </w:rPr>
        <w:fldChar w:fldCharType="begin"/>
      </w:r>
      <w:r w:rsidR="003A27AD" w:rsidRPr="004173F1">
        <w:rPr>
          <w:rFonts w:ascii="Liberation Serif" w:hAnsi="Liberation Serif" w:cs="Liberation Serif"/>
          <w:b/>
          <w:bCs/>
          <w:kern w:val="1"/>
        </w:rPr>
        <w:instrText xml:space="preserve"> MERGEFIELD  currYear  \* MERGEFORMAT </w:instrText>
      </w:r>
      <w:r w:rsidR="003A27AD" w:rsidRPr="004173F1">
        <w:rPr>
          <w:rFonts w:ascii="Liberation Serif" w:hAnsi="Liberation Serif" w:cs="Liberation Serif"/>
          <w:b/>
          <w:bCs/>
          <w:kern w:val="1"/>
        </w:rPr>
        <w:fldChar w:fldCharType="end"/>
      </w:r>
      <w:r w:rsidR="003A27AD" w:rsidRPr="004173F1">
        <w:rPr>
          <w:rFonts w:ascii="Liberation Serif" w:hAnsi="Liberation Serif" w:cs="Liberation Serif"/>
          <w:b/>
          <w:bCs/>
          <w:kern w:val="1"/>
        </w:rPr>
        <w:t xml:space="preserve"> </w:t>
      </w:r>
      <w:r w:rsidR="00754026" w:rsidRPr="004173F1">
        <w:rPr>
          <w:rFonts w:ascii="Liberation Serif" w:hAnsi="Liberation Serif" w:cs="Liberation Serif"/>
          <w:b/>
          <w:bCs/>
          <w:kern w:val="1"/>
        </w:rPr>
        <w:t>год</w:t>
      </w:r>
    </w:p>
    <w:p w:rsidR="00DC6CCA" w:rsidRPr="004173F1" w:rsidRDefault="008F5658" w:rsidP="008F5658">
      <w:pPr>
        <w:keepLines/>
        <w:suppressLineNumbers/>
        <w:autoSpaceDE w:val="0"/>
        <w:jc w:val="center"/>
        <w:rPr>
          <w:rFonts w:ascii="Liberation Serif" w:hAnsi="Liberation Serif" w:cs="Liberation Serif"/>
          <w:b/>
          <w:bCs/>
          <w:kern w:val="1"/>
        </w:rPr>
      </w:pPr>
      <w:r w:rsidRPr="004173F1">
        <w:rPr>
          <w:rFonts w:ascii="Liberation Serif" w:hAnsi="Liberation Serif" w:cs="Liberation Serif"/>
          <w:b/>
          <w:bCs/>
          <w:kern w:val="1"/>
        </w:rPr>
        <w:br w:type="page"/>
      </w:r>
      <w:r w:rsidR="00F93BCB" w:rsidRPr="004173F1">
        <w:rPr>
          <w:rFonts w:ascii="Liberation Serif" w:hAnsi="Liberation Serif" w:cs="Liberation Serif"/>
          <w:b/>
          <w:bCs/>
          <w:kern w:val="1"/>
        </w:rPr>
        <w:lastRenderedPageBreak/>
        <w:t xml:space="preserve">Часть </w:t>
      </w:r>
      <w:r w:rsidR="00F54516" w:rsidRPr="004173F1">
        <w:rPr>
          <w:rFonts w:ascii="Liberation Serif" w:hAnsi="Liberation Serif" w:cs="Liberation Serif"/>
          <w:b/>
          <w:bCs/>
          <w:kern w:val="1"/>
        </w:rPr>
        <w:t xml:space="preserve">I. </w:t>
      </w:r>
      <w:r w:rsidR="00D61B62" w:rsidRPr="004173F1">
        <w:rPr>
          <w:rFonts w:ascii="Liberation Serif" w:hAnsi="Liberation Serif" w:cs="Liberation Serif"/>
          <w:b/>
          <w:bCs/>
          <w:kern w:val="1"/>
        </w:rPr>
        <w:t>Общая часть</w:t>
      </w:r>
      <w:r w:rsidR="00F54516" w:rsidRPr="004173F1">
        <w:rPr>
          <w:rFonts w:ascii="Liberation Serif" w:hAnsi="Liberation Serif" w:cs="Liberation Serif"/>
          <w:b/>
          <w:bCs/>
          <w:kern w:val="1"/>
        </w:rPr>
        <w:t xml:space="preserve"> </w:t>
      </w:r>
    </w:p>
    <w:p w:rsidR="00125265" w:rsidRPr="004173F1" w:rsidRDefault="00125265" w:rsidP="00F54516">
      <w:pPr>
        <w:autoSpaceDE w:val="0"/>
        <w:ind w:firstLine="680"/>
        <w:jc w:val="center"/>
        <w:rPr>
          <w:rFonts w:ascii="Liberation Serif" w:hAnsi="Liberation Serif" w:cs="Liberation Serif"/>
          <w:b/>
          <w:bCs/>
        </w:rPr>
      </w:pPr>
    </w:p>
    <w:p w:rsidR="009C3F6A" w:rsidRPr="004173F1" w:rsidRDefault="009C3F6A" w:rsidP="009C3F6A">
      <w:pPr>
        <w:autoSpaceDE w:val="0"/>
        <w:ind w:firstLine="680"/>
        <w:jc w:val="both"/>
        <w:rPr>
          <w:rFonts w:ascii="Liberation Serif" w:hAnsi="Liberation Serif" w:cs="Liberation Serif"/>
        </w:rPr>
      </w:pPr>
      <w:r w:rsidRPr="004173F1">
        <w:rPr>
          <w:rFonts w:ascii="Liberation Serif" w:hAnsi="Liberation Serif" w:cs="Liberation Serif"/>
          <w:bCs/>
        </w:rPr>
        <w:t>Настоящая документация об аукционе в электронной форме (далее</w:t>
      </w:r>
      <w:r w:rsidR="00723FB0" w:rsidRPr="004173F1">
        <w:rPr>
          <w:rFonts w:ascii="Liberation Serif" w:hAnsi="Liberation Serif" w:cs="Liberation Serif"/>
          <w:bCs/>
        </w:rPr>
        <w:t xml:space="preserve"> </w:t>
      </w:r>
      <w:r w:rsidRPr="004173F1">
        <w:rPr>
          <w:rFonts w:ascii="Liberation Serif" w:hAnsi="Liberation Serif" w:cs="Liberation Serif"/>
          <w:bCs/>
        </w:rPr>
        <w:t xml:space="preserve">– </w:t>
      </w:r>
      <w:r w:rsidR="00723FB0" w:rsidRPr="004173F1">
        <w:rPr>
          <w:rFonts w:ascii="Liberation Serif" w:hAnsi="Liberation Serif" w:cs="Liberation Serif"/>
          <w:bCs/>
        </w:rPr>
        <w:t>д</w:t>
      </w:r>
      <w:r w:rsidRPr="004173F1">
        <w:rPr>
          <w:rFonts w:ascii="Liberation Serif" w:hAnsi="Liberation Serif" w:cs="Liberation Serif"/>
          <w:bCs/>
        </w:rPr>
        <w:t>окументация) подготовлена в соответствии с Федеральным законом от 05 апреля 2013 года № 44-ФЗ «</w:t>
      </w:r>
      <w:r w:rsidRPr="004173F1">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 (далее по тексту</w:t>
      </w:r>
      <w:r w:rsidR="009574BA" w:rsidRPr="004173F1">
        <w:rPr>
          <w:rFonts w:ascii="Liberation Serif" w:hAnsi="Liberation Serif" w:cs="Liberation Serif"/>
        </w:rPr>
        <w:t xml:space="preserve"> </w:t>
      </w:r>
      <w:r w:rsidRPr="004173F1">
        <w:rPr>
          <w:rFonts w:ascii="Liberation Serif" w:hAnsi="Liberation Serif" w:cs="Liberation Serif"/>
        </w:rPr>
        <w:t>– Закон о контрактной системе)</w:t>
      </w:r>
    </w:p>
    <w:p w:rsidR="003D12B6" w:rsidRPr="004173F1" w:rsidRDefault="003D12B6" w:rsidP="000B3A83">
      <w:pPr>
        <w:autoSpaceDE w:val="0"/>
        <w:rPr>
          <w:rFonts w:ascii="Liberation Serif" w:hAnsi="Liberation Serif" w:cs="Liberation Serif"/>
          <w:bCs/>
        </w:rPr>
      </w:pP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993"/>
        <w:gridCol w:w="3969"/>
        <w:gridCol w:w="5671"/>
      </w:tblGrid>
      <w:tr w:rsidR="003D12B6" w:rsidRPr="004173F1" w:rsidTr="007D31AF">
        <w:tc>
          <w:tcPr>
            <w:tcW w:w="10633" w:type="dxa"/>
            <w:gridSpan w:val="3"/>
            <w:shd w:val="clear" w:color="auto" w:fill="auto"/>
          </w:tcPr>
          <w:p w:rsidR="003D12B6" w:rsidRPr="004173F1" w:rsidRDefault="003D12B6" w:rsidP="00FA0986">
            <w:pPr>
              <w:pStyle w:val="af1"/>
              <w:jc w:val="center"/>
              <w:rPr>
                <w:rFonts w:ascii="Liberation Serif" w:hAnsi="Liberation Serif" w:cs="Liberation Serif"/>
              </w:rPr>
            </w:pPr>
            <w:r w:rsidRPr="004173F1">
              <w:rPr>
                <w:rFonts w:ascii="Liberation Serif" w:hAnsi="Liberation Serif" w:cs="Liberation Serif"/>
                <w:b/>
                <w:bCs/>
              </w:rPr>
              <w:t xml:space="preserve">ДОКУМЕНТАЦИЯ ОБ АУКЦИОНЕ </w:t>
            </w:r>
          </w:p>
        </w:tc>
      </w:tr>
      <w:tr w:rsidR="00FD69DB" w:rsidRPr="004173F1" w:rsidTr="00FD69DB">
        <w:tc>
          <w:tcPr>
            <w:tcW w:w="993" w:type="dxa"/>
            <w:shd w:val="clear" w:color="auto" w:fill="auto"/>
          </w:tcPr>
          <w:p w:rsidR="00FD69DB" w:rsidRPr="004173F1" w:rsidRDefault="00FD69DB" w:rsidP="00FD69DB">
            <w:pPr>
              <w:pStyle w:val="af1"/>
              <w:jc w:val="center"/>
              <w:rPr>
                <w:rFonts w:ascii="Liberation Serif" w:hAnsi="Liberation Serif" w:cs="Liberation Serif"/>
              </w:rPr>
            </w:pPr>
            <w:r w:rsidRPr="004173F1">
              <w:rPr>
                <w:rFonts w:ascii="Liberation Serif" w:hAnsi="Liberation Serif" w:cs="Liberation Serif"/>
              </w:rPr>
              <w:t>1.</w:t>
            </w:r>
          </w:p>
        </w:tc>
        <w:tc>
          <w:tcPr>
            <w:tcW w:w="3969" w:type="dxa"/>
            <w:shd w:val="clear" w:color="auto" w:fill="auto"/>
          </w:tcPr>
          <w:p w:rsidR="00FD69DB" w:rsidRPr="004173F1" w:rsidRDefault="00FD69DB" w:rsidP="00A37269">
            <w:pPr>
              <w:pStyle w:val="af1"/>
              <w:jc w:val="both"/>
              <w:rPr>
                <w:rFonts w:ascii="Liberation Serif" w:hAnsi="Liberation Serif" w:cs="Liberation Serif"/>
              </w:rPr>
            </w:pPr>
            <w:r w:rsidRPr="004173F1">
              <w:rPr>
                <w:rFonts w:ascii="Liberation Serif" w:hAnsi="Liberation Serif" w:cs="Liberation Serif"/>
              </w:rPr>
              <w:t>Государственный заказчик</w:t>
            </w:r>
          </w:p>
        </w:tc>
        <w:tc>
          <w:tcPr>
            <w:tcW w:w="5671" w:type="dxa"/>
          </w:tcPr>
          <w:p w:rsidR="00FD69DB" w:rsidRPr="004173F1" w:rsidRDefault="00A37269" w:rsidP="00FD69DB">
            <w:pPr>
              <w:ind w:firstLine="249"/>
              <w:jc w:val="both"/>
              <w:rPr>
                <w:rFonts w:ascii="Liberation Serif" w:hAnsi="Liberation Serif" w:cs="Liberation Serif"/>
              </w:rPr>
            </w:pPr>
            <w:r>
              <w:rPr>
                <w:rFonts w:ascii="Liberation Serif" w:hAnsi="Liberation Serif" w:cs="Liberation Serif"/>
              </w:rPr>
              <w:t>ГКУ «СРЦН Верхотурского района»</w:t>
            </w:r>
          </w:p>
        </w:tc>
      </w:tr>
      <w:tr w:rsidR="00FD69DB" w:rsidRPr="004173F1" w:rsidTr="00FD69DB">
        <w:tc>
          <w:tcPr>
            <w:tcW w:w="993" w:type="dxa"/>
            <w:shd w:val="clear" w:color="auto" w:fill="auto"/>
          </w:tcPr>
          <w:p w:rsidR="00FD69DB" w:rsidRPr="004173F1" w:rsidRDefault="00FD69DB" w:rsidP="00FD69DB">
            <w:pPr>
              <w:pStyle w:val="af1"/>
              <w:jc w:val="center"/>
              <w:rPr>
                <w:rFonts w:ascii="Liberation Serif" w:hAnsi="Liberation Serif" w:cs="Liberation Serif"/>
              </w:rPr>
            </w:pPr>
            <w:r w:rsidRPr="004173F1">
              <w:rPr>
                <w:rFonts w:ascii="Liberation Serif" w:hAnsi="Liberation Serif" w:cs="Liberation Serif"/>
              </w:rPr>
              <w:t>1.1.</w:t>
            </w:r>
          </w:p>
        </w:tc>
        <w:tc>
          <w:tcPr>
            <w:tcW w:w="3969" w:type="dxa"/>
            <w:shd w:val="clear" w:color="auto" w:fill="auto"/>
          </w:tcPr>
          <w:p w:rsidR="00FD69DB" w:rsidRPr="004173F1" w:rsidRDefault="00FD69DB" w:rsidP="00FD69DB">
            <w:pPr>
              <w:pStyle w:val="af1"/>
              <w:jc w:val="both"/>
              <w:rPr>
                <w:rFonts w:ascii="Liberation Serif" w:hAnsi="Liberation Serif" w:cs="Liberation Serif"/>
              </w:rPr>
            </w:pPr>
            <w:r w:rsidRPr="004173F1">
              <w:rPr>
                <w:rFonts w:ascii="Liberation Serif" w:hAnsi="Liberation Serif" w:cs="Liberation Serif"/>
              </w:rPr>
              <w:t>Место нахождения, почтовый адрес Заказчика</w:t>
            </w:r>
          </w:p>
        </w:tc>
        <w:tc>
          <w:tcPr>
            <w:tcW w:w="5671" w:type="dxa"/>
          </w:tcPr>
          <w:p w:rsidR="00FD69DB" w:rsidRPr="004173F1" w:rsidRDefault="00A37269" w:rsidP="00FD69DB">
            <w:pPr>
              <w:ind w:firstLine="249"/>
              <w:jc w:val="both"/>
              <w:rPr>
                <w:rFonts w:ascii="Liberation Serif" w:hAnsi="Liberation Serif" w:cs="Liberation Serif"/>
              </w:rPr>
            </w:pPr>
            <w:r>
              <w:rPr>
                <w:rFonts w:ascii="Liberation Serif" w:hAnsi="Liberation Serif" w:cs="Liberation Serif"/>
              </w:rPr>
              <w:t>624393, Свердловская область, Верхотурский район, деревня Заимка</w:t>
            </w:r>
          </w:p>
        </w:tc>
      </w:tr>
      <w:tr w:rsidR="00A37269" w:rsidRPr="004173F1" w:rsidTr="00FD69DB">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1.2.</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Адрес электронной почты, номер контактного телефона Заказчика</w:t>
            </w:r>
          </w:p>
        </w:tc>
        <w:tc>
          <w:tcPr>
            <w:tcW w:w="5671" w:type="dxa"/>
          </w:tcPr>
          <w:p w:rsidR="00A37269" w:rsidRPr="00822323" w:rsidRDefault="00A37269" w:rsidP="00A37269">
            <w:pPr>
              <w:pStyle w:val="af1"/>
              <w:ind w:firstLine="209"/>
              <w:jc w:val="both"/>
              <w:rPr>
                <w:u w:val="single"/>
                <w:lang w:val="en-US"/>
              </w:rPr>
            </w:pPr>
            <w:r>
              <w:rPr>
                <w:lang w:val="en-US"/>
              </w:rPr>
              <w:t>E</w:t>
            </w:r>
            <w:r w:rsidRPr="00822323">
              <w:rPr>
                <w:lang w:val="en-US"/>
              </w:rPr>
              <w:t>-</w:t>
            </w:r>
            <w:r>
              <w:rPr>
                <w:lang w:val="en-US"/>
              </w:rPr>
              <w:t>mail</w:t>
            </w:r>
            <w:r w:rsidRPr="00822323">
              <w:rPr>
                <w:lang w:val="en-US"/>
              </w:rPr>
              <w:t>:</w:t>
            </w:r>
            <w:r w:rsidR="00822323" w:rsidRPr="00822323">
              <w:rPr>
                <w:lang w:val="en-US"/>
              </w:rPr>
              <w:t xml:space="preserve"> </w:t>
            </w:r>
            <w:hyperlink r:id="rId9" w:history="1">
              <w:r w:rsidR="00822323" w:rsidRPr="0071448B">
                <w:rPr>
                  <w:rStyle w:val="a4"/>
                  <w:lang w:val="en-US"/>
                </w:rPr>
                <w:t>verhot_dd@mail.ru</w:t>
              </w:r>
            </w:hyperlink>
          </w:p>
          <w:p w:rsidR="00A37269" w:rsidRPr="00E11435" w:rsidRDefault="00A37269" w:rsidP="00A37269">
            <w:pPr>
              <w:pStyle w:val="af1"/>
              <w:ind w:firstLine="209"/>
              <w:jc w:val="both"/>
            </w:pPr>
            <w:r>
              <w:t>Телефон: (34389)2-32-04</w:t>
            </w:r>
          </w:p>
        </w:tc>
      </w:tr>
      <w:tr w:rsidR="00A37269" w:rsidRPr="004173F1" w:rsidTr="00FD69DB">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1.3.</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Ответственное должностное лицо Заказчика</w:t>
            </w:r>
          </w:p>
        </w:tc>
        <w:tc>
          <w:tcPr>
            <w:tcW w:w="5671" w:type="dxa"/>
          </w:tcPr>
          <w:p w:rsidR="00A37269" w:rsidRDefault="00A37269" w:rsidP="00A37269">
            <w:pPr>
              <w:pStyle w:val="af1"/>
              <w:ind w:firstLine="209"/>
              <w:jc w:val="both"/>
            </w:pPr>
            <w:proofErr w:type="spellStart"/>
            <w:r>
              <w:t>Дубовкина</w:t>
            </w:r>
            <w:proofErr w:type="spellEnd"/>
            <w:r>
              <w:t xml:space="preserve"> Любовь Ивановна</w:t>
            </w:r>
          </w:p>
          <w:p w:rsidR="00A37269" w:rsidRPr="00E11435" w:rsidRDefault="00A37269" w:rsidP="00A37269">
            <w:pPr>
              <w:pStyle w:val="af1"/>
              <w:ind w:firstLine="209"/>
              <w:jc w:val="both"/>
            </w:pPr>
            <w:r>
              <w:t>Директор</w:t>
            </w:r>
          </w:p>
        </w:tc>
      </w:tr>
      <w:tr w:rsidR="00A37269" w:rsidRPr="004173F1" w:rsidTr="00FD69DB">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1.4.</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 xml:space="preserve">Информация о контрактной службе, контрактном управляющем, </w:t>
            </w:r>
            <w:proofErr w:type="gramStart"/>
            <w:r w:rsidRPr="004173F1">
              <w:rPr>
                <w:rFonts w:ascii="Liberation Serif" w:hAnsi="Liberation Serif" w:cs="Liberation Serif"/>
              </w:rPr>
              <w:t>ответственных</w:t>
            </w:r>
            <w:proofErr w:type="gramEnd"/>
            <w:r w:rsidRPr="004173F1">
              <w:rPr>
                <w:rFonts w:ascii="Liberation Serif" w:hAnsi="Liberation Serif" w:cs="Liberation Serif"/>
              </w:rPr>
              <w:t xml:space="preserve"> за заключение контракта</w:t>
            </w:r>
          </w:p>
        </w:tc>
        <w:tc>
          <w:tcPr>
            <w:tcW w:w="5671" w:type="dxa"/>
          </w:tcPr>
          <w:p w:rsidR="00A37269" w:rsidRDefault="00A37269" w:rsidP="00A37269">
            <w:pPr>
              <w:pStyle w:val="af1"/>
              <w:ind w:firstLine="209"/>
              <w:jc w:val="both"/>
            </w:pPr>
            <w:r>
              <w:t>Контрактный управляющий:</w:t>
            </w:r>
          </w:p>
          <w:p w:rsidR="00A37269" w:rsidRDefault="00A37269" w:rsidP="00A37269">
            <w:pPr>
              <w:pStyle w:val="af1"/>
              <w:ind w:firstLine="209"/>
              <w:jc w:val="both"/>
            </w:pPr>
            <w:proofErr w:type="spellStart"/>
            <w:r>
              <w:t>Пленкина</w:t>
            </w:r>
            <w:proofErr w:type="spellEnd"/>
            <w:r>
              <w:t xml:space="preserve"> Ирина Анатольевна</w:t>
            </w:r>
          </w:p>
          <w:p w:rsidR="00A37269" w:rsidRPr="00E11435" w:rsidRDefault="001369D1" w:rsidP="00A37269">
            <w:pPr>
              <w:pStyle w:val="af1"/>
              <w:ind w:firstLine="209"/>
              <w:jc w:val="both"/>
            </w:pPr>
            <w:hyperlink r:id="rId10" w:history="1">
              <w:r w:rsidR="00A37269" w:rsidRPr="00F26524">
                <w:rPr>
                  <w:rStyle w:val="a4"/>
                  <w:lang w:val="en-US"/>
                </w:rPr>
                <w:t>verhot</w:t>
              </w:r>
              <w:r w:rsidR="00A37269" w:rsidRPr="00F26524">
                <w:rPr>
                  <w:rStyle w:val="a4"/>
                </w:rPr>
                <w:t>_</w:t>
              </w:r>
              <w:r w:rsidR="00A37269" w:rsidRPr="00F26524">
                <w:rPr>
                  <w:rStyle w:val="a4"/>
                  <w:lang w:val="en-US"/>
                </w:rPr>
                <w:t>dd</w:t>
              </w:r>
              <w:r w:rsidR="00A37269" w:rsidRPr="00F26524">
                <w:rPr>
                  <w:rStyle w:val="a4"/>
                </w:rPr>
                <w:t>@</w:t>
              </w:r>
              <w:r w:rsidR="00A37269" w:rsidRPr="00F26524">
                <w:rPr>
                  <w:rStyle w:val="a4"/>
                  <w:lang w:val="en-US"/>
                </w:rPr>
                <w:t>mail</w:t>
              </w:r>
              <w:r w:rsidR="00A37269" w:rsidRPr="00F26524">
                <w:rPr>
                  <w:rStyle w:val="a4"/>
                </w:rPr>
                <w:t>.</w:t>
              </w:r>
              <w:proofErr w:type="spellStart"/>
              <w:r w:rsidR="00A37269" w:rsidRPr="00F26524">
                <w:rPr>
                  <w:rStyle w:val="a4"/>
                  <w:lang w:val="en-US"/>
                </w:rPr>
                <w:t>ru</w:t>
              </w:r>
              <w:proofErr w:type="spellEnd"/>
            </w:hyperlink>
          </w:p>
          <w:p w:rsidR="00A37269" w:rsidRPr="00E11435" w:rsidRDefault="00A37269" w:rsidP="00A37269">
            <w:pPr>
              <w:pStyle w:val="af1"/>
              <w:ind w:firstLine="209"/>
              <w:jc w:val="both"/>
            </w:pPr>
            <w:r>
              <w:t>Телефон: (34389)2-32-04</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2.</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Способ определения поставщика (подрядчика, исполнителя)</w:t>
            </w:r>
          </w:p>
        </w:tc>
        <w:tc>
          <w:tcPr>
            <w:tcW w:w="5671" w:type="dxa"/>
            <w:shd w:val="clear" w:color="auto" w:fill="auto"/>
          </w:tcPr>
          <w:p w:rsidR="00A37269" w:rsidRPr="004173F1" w:rsidRDefault="00A37269" w:rsidP="00FD69DB">
            <w:pPr>
              <w:jc w:val="both"/>
              <w:rPr>
                <w:rFonts w:ascii="Liberation Serif" w:hAnsi="Liberation Serif" w:cs="Liberation Serif"/>
              </w:rPr>
            </w:pPr>
            <w:r w:rsidRPr="004173F1">
              <w:rPr>
                <w:rFonts w:ascii="Liberation Serif" w:hAnsi="Liberation Serif" w:cs="Liberation Serif"/>
              </w:rPr>
              <w:t>Аукцион в электронной форме (далее – аукцион)</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3.</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Адрес электронной площадки в информационно-телекоммуникационной сети «Интернет»</w:t>
            </w:r>
          </w:p>
        </w:tc>
        <w:tc>
          <w:tcPr>
            <w:tcW w:w="5671" w:type="dxa"/>
            <w:shd w:val="clear" w:color="auto" w:fill="auto"/>
          </w:tcPr>
          <w:p w:rsidR="00A37269" w:rsidRPr="004173F1" w:rsidRDefault="00A37269" w:rsidP="00FD69DB">
            <w:pPr>
              <w:pStyle w:val="af1"/>
              <w:jc w:val="both"/>
              <w:rPr>
                <w:rFonts w:ascii="Liberation Serif" w:hAnsi="Liberation Serif" w:cs="Liberation Serif"/>
                <w:i/>
              </w:rPr>
            </w:pPr>
            <w:r w:rsidRPr="004173F1">
              <w:rPr>
                <w:rFonts w:ascii="Liberation Serif" w:hAnsi="Liberation Serif" w:cs="Liberation Serif"/>
                <w:lang w:eastAsia="ru-RU"/>
              </w:rPr>
              <w:t>В соответствии с извещением о проведен</w:t>
            </w:r>
            <w:proofErr w:type="gramStart"/>
            <w:r w:rsidRPr="004173F1">
              <w:rPr>
                <w:rFonts w:ascii="Liberation Serif" w:hAnsi="Liberation Serif" w:cs="Liberation Serif"/>
                <w:lang w:eastAsia="ru-RU"/>
              </w:rPr>
              <w:t>ии ау</w:t>
            </w:r>
            <w:proofErr w:type="gramEnd"/>
            <w:r w:rsidRPr="004173F1">
              <w:rPr>
                <w:rFonts w:ascii="Liberation Serif" w:hAnsi="Liberation Serif" w:cs="Liberation Serif"/>
                <w:lang w:eastAsia="ru-RU"/>
              </w:rPr>
              <w:t>кциона.</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4.</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Дата и время окончания срока подачи заявок на участие в аукционе</w:t>
            </w:r>
          </w:p>
        </w:tc>
        <w:tc>
          <w:tcPr>
            <w:tcW w:w="5671" w:type="dxa"/>
            <w:shd w:val="clear" w:color="auto" w:fill="auto"/>
          </w:tcPr>
          <w:p w:rsidR="00A37269" w:rsidRPr="003D5B75" w:rsidRDefault="0027644C" w:rsidP="008C64C3">
            <w:pPr>
              <w:pStyle w:val="af1"/>
              <w:jc w:val="both"/>
              <w:rPr>
                <w:rFonts w:ascii="Liberation Serif" w:hAnsi="Liberation Serif" w:cs="Liberation Serif"/>
              </w:rPr>
            </w:pPr>
            <w:r>
              <w:rPr>
                <w:rFonts w:ascii="Liberation Serif" w:hAnsi="Liberation Serif" w:cs="Liberation Serif"/>
              </w:rPr>
              <w:t>21</w:t>
            </w:r>
            <w:r w:rsidR="008C64C3">
              <w:rPr>
                <w:rFonts w:ascii="Liberation Serif" w:hAnsi="Liberation Serif" w:cs="Liberation Serif"/>
              </w:rPr>
              <w:t xml:space="preserve"> ок</w:t>
            </w:r>
            <w:r w:rsidR="003D5B75">
              <w:rPr>
                <w:rFonts w:ascii="Liberation Serif" w:hAnsi="Liberation Serif" w:cs="Liberation Serif"/>
              </w:rPr>
              <w:t>тября 2019года 07:00 по местному времени</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5.</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Дата окончания срока рассмотрения заявок на участие в аукционе</w:t>
            </w:r>
          </w:p>
        </w:tc>
        <w:tc>
          <w:tcPr>
            <w:tcW w:w="5671" w:type="dxa"/>
            <w:shd w:val="clear" w:color="auto" w:fill="auto"/>
          </w:tcPr>
          <w:p w:rsidR="00A37269" w:rsidRPr="003D5B75" w:rsidRDefault="0027644C" w:rsidP="008C64C3">
            <w:pPr>
              <w:pStyle w:val="af1"/>
              <w:jc w:val="both"/>
              <w:rPr>
                <w:rFonts w:ascii="Liberation Serif" w:hAnsi="Liberation Serif" w:cs="Liberation Serif"/>
              </w:rPr>
            </w:pPr>
            <w:r>
              <w:rPr>
                <w:rFonts w:ascii="Liberation Serif" w:hAnsi="Liberation Serif" w:cs="Liberation Serif"/>
              </w:rPr>
              <w:t>22</w:t>
            </w:r>
            <w:r w:rsidR="003D5B75">
              <w:rPr>
                <w:rFonts w:ascii="Liberation Serif" w:hAnsi="Liberation Serif" w:cs="Liberation Serif"/>
              </w:rPr>
              <w:t xml:space="preserve"> </w:t>
            </w:r>
            <w:r w:rsidR="008C64C3">
              <w:rPr>
                <w:rFonts w:ascii="Liberation Serif" w:hAnsi="Liberation Serif" w:cs="Liberation Serif"/>
              </w:rPr>
              <w:t>ок</w:t>
            </w:r>
            <w:r w:rsidR="003D5B75">
              <w:rPr>
                <w:rFonts w:ascii="Liberation Serif" w:hAnsi="Liberation Serif" w:cs="Liberation Serif"/>
              </w:rPr>
              <w:t>тября 2019года</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6.</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Дата проведения аукциона</w:t>
            </w:r>
          </w:p>
        </w:tc>
        <w:tc>
          <w:tcPr>
            <w:tcW w:w="5671" w:type="dxa"/>
            <w:shd w:val="clear" w:color="auto" w:fill="auto"/>
          </w:tcPr>
          <w:p w:rsidR="00A37269" w:rsidRPr="003D5B75" w:rsidRDefault="0027644C" w:rsidP="008C64C3">
            <w:pPr>
              <w:pStyle w:val="af1"/>
              <w:jc w:val="both"/>
              <w:rPr>
                <w:rFonts w:ascii="Liberation Serif" w:hAnsi="Liberation Serif" w:cs="Liberation Serif"/>
              </w:rPr>
            </w:pPr>
            <w:r>
              <w:rPr>
                <w:rFonts w:ascii="Liberation Serif" w:hAnsi="Liberation Serif" w:cs="Liberation Serif"/>
              </w:rPr>
              <w:t>23</w:t>
            </w:r>
            <w:r w:rsidR="003D5B75">
              <w:rPr>
                <w:rFonts w:ascii="Liberation Serif" w:hAnsi="Liberation Serif" w:cs="Liberation Serif"/>
              </w:rPr>
              <w:t xml:space="preserve"> </w:t>
            </w:r>
            <w:r w:rsidR="008C64C3">
              <w:rPr>
                <w:rFonts w:ascii="Liberation Serif" w:hAnsi="Liberation Serif" w:cs="Liberation Serif"/>
              </w:rPr>
              <w:t>ок</w:t>
            </w:r>
            <w:r w:rsidR="003D5B75">
              <w:rPr>
                <w:rFonts w:ascii="Liberation Serif" w:hAnsi="Liberation Serif" w:cs="Liberation Serif"/>
              </w:rPr>
              <w:t>тября 2019года</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7.</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Место и порядок подачи заявок участников аукциона</w:t>
            </w:r>
          </w:p>
        </w:tc>
        <w:tc>
          <w:tcPr>
            <w:tcW w:w="5671" w:type="dxa"/>
            <w:shd w:val="clear" w:color="auto" w:fill="auto"/>
          </w:tcPr>
          <w:p w:rsidR="00A37269" w:rsidRPr="001221B4" w:rsidRDefault="00A37269" w:rsidP="00FD69DB">
            <w:pPr>
              <w:pStyle w:val="af1"/>
              <w:ind w:firstLine="208"/>
              <w:jc w:val="both"/>
              <w:rPr>
                <w:rFonts w:ascii="Liberation Serif" w:hAnsi="Liberation Serif" w:cs="Liberation Serif"/>
                <w:iCs/>
                <w:lang w:eastAsia="en-US"/>
              </w:rPr>
            </w:pPr>
            <w:r w:rsidRPr="001221B4">
              <w:rPr>
                <w:rFonts w:ascii="Liberation Serif" w:hAnsi="Liberation Serif" w:cs="Liberation Serif"/>
                <w:iCs/>
                <w:lang w:eastAsia="en-US"/>
              </w:rPr>
              <w:t>Место подачи заявок участников аукциона:</w:t>
            </w:r>
          </w:p>
          <w:p w:rsidR="00A37269" w:rsidRPr="001221B4" w:rsidRDefault="00A37269" w:rsidP="00FD69DB">
            <w:pPr>
              <w:pStyle w:val="af1"/>
              <w:ind w:firstLine="208"/>
              <w:jc w:val="both"/>
              <w:rPr>
                <w:rFonts w:ascii="Liberation Serif" w:hAnsi="Liberation Serif" w:cs="Liberation Serif"/>
                <w:lang w:eastAsia="en-US"/>
              </w:rPr>
            </w:pPr>
            <w:r w:rsidRPr="001221B4">
              <w:rPr>
                <w:rFonts w:ascii="Liberation Serif" w:hAnsi="Liberation Serif" w:cs="Liberation Serif"/>
                <w:iCs/>
                <w:lang w:eastAsia="en-US"/>
              </w:rPr>
              <w:t>- заявки направляются на адрес электронной площадки, на которой планируется проведение аукциона</w:t>
            </w:r>
            <w:r w:rsidRPr="001221B4">
              <w:rPr>
                <w:rFonts w:ascii="Liberation Serif" w:hAnsi="Liberation Serif" w:cs="Liberation Serif"/>
                <w:lang w:eastAsia="en-US"/>
              </w:rPr>
              <w:t>.</w:t>
            </w:r>
          </w:p>
          <w:p w:rsidR="00A37269" w:rsidRPr="001221B4" w:rsidRDefault="00A37269" w:rsidP="00FD69DB">
            <w:pPr>
              <w:pStyle w:val="af1"/>
              <w:ind w:firstLine="208"/>
              <w:jc w:val="both"/>
              <w:rPr>
                <w:rFonts w:ascii="Liberation Serif" w:hAnsi="Liberation Serif" w:cs="Liberation Serif"/>
                <w:lang w:eastAsia="en-US"/>
              </w:rPr>
            </w:pPr>
            <w:r w:rsidRPr="001221B4">
              <w:rPr>
                <w:rFonts w:ascii="Liberation Serif" w:hAnsi="Liberation Serif" w:cs="Liberation Serif"/>
                <w:lang w:eastAsia="en-US"/>
              </w:rPr>
              <w:t>Порядок подачи заявок участников аукциона:</w:t>
            </w:r>
          </w:p>
          <w:p w:rsidR="00A37269" w:rsidRPr="001221B4" w:rsidRDefault="00A37269" w:rsidP="00FD69DB">
            <w:pPr>
              <w:suppressAutoHyphens w:val="0"/>
              <w:ind w:firstLine="208"/>
              <w:jc w:val="both"/>
              <w:rPr>
                <w:rFonts w:ascii="Liberation Serif" w:hAnsi="Liberation Serif" w:cs="Liberation Serif"/>
                <w:lang w:eastAsia="en-US"/>
              </w:rPr>
            </w:pPr>
            <w:r w:rsidRPr="001221B4">
              <w:rPr>
                <w:rFonts w:ascii="Liberation Serif" w:hAnsi="Liberation Serif" w:cs="Liberation Serif"/>
                <w:lang w:eastAsia="en-US"/>
              </w:rPr>
              <w:t>- подача заявок</w:t>
            </w:r>
            <w:r w:rsidRPr="001221B4">
              <w:rPr>
                <w:rStyle w:val="afc"/>
                <w:rFonts w:ascii="Liberation Serif" w:hAnsi="Liberation Serif" w:cs="Liberation Serif"/>
                <w:lang w:eastAsia="en-US"/>
              </w:rPr>
              <w:footnoteReference w:id="1"/>
            </w:r>
            <w:r w:rsidRPr="001221B4">
              <w:rPr>
                <w:rFonts w:ascii="Liberation Serif" w:hAnsi="Liberation Serif" w:cs="Liberation Serif"/>
                <w:lang w:eastAsia="en-US"/>
              </w:rPr>
              <w:t xml:space="preserve"> на 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A37269" w:rsidRPr="001221B4" w:rsidRDefault="00A37269" w:rsidP="00FD69DB">
            <w:pPr>
              <w:suppressAutoHyphens w:val="0"/>
              <w:ind w:firstLine="208"/>
              <w:jc w:val="both"/>
              <w:rPr>
                <w:rFonts w:ascii="Liberation Serif" w:hAnsi="Liberation Serif" w:cs="Liberation Serif"/>
                <w:lang w:eastAsia="en-US"/>
              </w:rPr>
            </w:pPr>
            <w:r w:rsidRPr="001221B4">
              <w:rPr>
                <w:rFonts w:ascii="Liberation Serif" w:hAnsi="Liberation Serif" w:cs="Liberation Serif"/>
                <w:lang w:eastAsia="en-US"/>
              </w:rPr>
              <w:t xml:space="preserve">- участник аукциона вправе подать заявку </w:t>
            </w:r>
            <w:proofErr w:type="gramStart"/>
            <w:r w:rsidRPr="001221B4">
              <w:rPr>
                <w:rFonts w:ascii="Liberation Serif" w:hAnsi="Liberation Serif" w:cs="Liberation Serif"/>
                <w:lang w:eastAsia="en-US"/>
              </w:rPr>
              <w:t xml:space="preserve">на </w:t>
            </w:r>
            <w:r w:rsidRPr="001221B4">
              <w:rPr>
                <w:rFonts w:ascii="Liberation Serif" w:hAnsi="Liberation Serif" w:cs="Liberation Serif"/>
                <w:lang w:eastAsia="en-US"/>
              </w:rPr>
              <w:lastRenderedPageBreak/>
              <w:t>участие в аукционе в любое время с момента размещения извещения о его проведении</w:t>
            </w:r>
            <w:proofErr w:type="gramEnd"/>
            <w:r w:rsidRPr="001221B4">
              <w:rPr>
                <w:rFonts w:ascii="Liberation Serif" w:hAnsi="Liberation Serif" w:cs="Liberation Serif"/>
                <w:lang w:eastAsia="en-US"/>
              </w:rPr>
              <w:t xml:space="preserve"> до предусмотренных документацией о таком аукционе даты и времени окончания срока подачи заявок на участие в таком аукционе;</w:t>
            </w:r>
          </w:p>
          <w:p w:rsidR="00A37269" w:rsidRPr="001221B4" w:rsidRDefault="00A37269" w:rsidP="00FD69DB">
            <w:pPr>
              <w:suppressAutoHyphens w:val="0"/>
              <w:ind w:firstLine="208"/>
              <w:jc w:val="both"/>
              <w:rPr>
                <w:rFonts w:ascii="Liberation Serif" w:hAnsi="Liberation Serif" w:cs="Liberation Serif"/>
                <w:lang w:eastAsia="en-US"/>
              </w:rPr>
            </w:pPr>
            <w:r w:rsidRPr="001221B4">
              <w:rPr>
                <w:rFonts w:ascii="Liberation Serif" w:hAnsi="Liberation Serif" w:cs="Liberation Serif"/>
                <w:lang w:eastAsia="en-US"/>
              </w:rPr>
              <w:t>- участник электронного аукциона вправе подать только одну заявку на участие в таком аукционе;</w:t>
            </w:r>
          </w:p>
          <w:p w:rsidR="00A37269" w:rsidRPr="001221B4" w:rsidRDefault="00A37269" w:rsidP="00FD69DB">
            <w:pPr>
              <w:suppressAutoHyphens w:val="0"/>
              <w:ind w:firstLine="208"/>
              <w:jc w:val="both"/>
              <w:rPr>
                <w:rFonts w:ascii="Liberation Serif" w:hAnsi="Liberation Serif" w:cs="Liberation Serif"/>
                <w:lang w:eastAsia="en-US"/>
              </w:rPr>
            </w:pPr>
            <w:r w:rsidRPr="001221B4">
              <w:rPr>
                <w:rFonts w:ascii="Liberation Serif" w:hAnsi="Liberation Serif" w:cs="Liberation Serif"/>
                <w:lang w:eastAsia="en-US"/>
              </w:rPr>
              <w:t>- заявка на участие в аукционе должна состоять из двух частей;</w:t>
            </w:r>
          </w:p>
          <w:p w:rsidR="00A37269" w:rsidRPr="001221B4" w:rsidRDefault="00A37269" w:rsidP="00FD69DB">
            <w:pPr>
              <w:suppressAutoHyphens w:val="0"/>
              <w:ind w:firstLine="208"/>
              <w:jc w:val="both"/>
              <w:rPr>
                <w:rFonts w:ascii="Liberation Serif" w:hAnsi="Liberation Serif" w:cs="Liberation Serif"/>
                <w:lang w:eastAsia="en-US"/>
              </w:rPr>
            </w:pPr>
            <w:r w:rsidRPr="001221B4">
              <w:rPr>
                <w:rFonts w:ascii="Liberation Serif" w:hAnsi="Liberation Serif" w:cs="Liberation Serif"/>
                <w:lang w:eastAsia="en-US"/>
              </w:rPr>
              <w:t>- первая часть заявки может содержать эскиз, рисунок, чертеж, фотографию, иное изображение товара, на поставку которого заключается контракт;</w:t>
            </w:r>
          </w:p>
          <w:p w:rsidR="00A37269" w:rsidRPr="001221B4" w:rsidRDefault="00A37269" w:rsidP="00A928C9">
            <w:pPr>
              <w:pStyle w:val="af1"/>
              <w:ind w:firstLine="208"/>
              <w:jc w:val="both"/>
              <w:rPr>
                <w:rFonts w:ascii="Liberation Serif" w:hAnsi="Liberation Serif" w:cs="Liberation Serif"/>
                <w:lang w:eastAsia="en-US"/>
              </w:rPr>
            </w:pPr>
            <w:r w:rsidRPr="001221B4">
              <w:rPr>
                <w:rFonts w:ascii="Liberation Serif" w:hAnsi="Liberation Serif" w:cs="Liberation Serif"/>
                <w:lang w:eastAsia="en-US"/>
              </w:rPr>
              <w:t>- заявка на участие в аукционе, за исключением случая, предусмотренного частью 8.1 статьи 66</w:t>
            </w:r>
            <w:r w:rsidRPr="001221B4">
              <w:t xml:space="preserve"> </w:t>
            </w:r>
            <w:r w:rsidRPr="001221B4">
              <w:rPr>
                <w:rFonts w:ascii="Liberation Serif" w:hAnsi="Liberation Serif" w:cs="Liberation Serif"/>
                <w:lang w:eastAsia="en-US"/>
              </w:rPr>
              <w:t>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о контрактной системе. Указанные электронные документы подаются одновременно.</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lastRenderedPageBreak/>
              <w:t>7.1.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Изменение и отзыв заявок на участие в аукционе</w:t>
            </w:r>
          </w:p>
        </w:tc>
        <w:tc>
          <w:tcPr>
            <w:tcW w:w="5671" w:type="dxa"/>
            <w:shd w:val="clear" w:color="auto" w:fill="auto"/>
          </w:tcPr>
          <w:p w:rsidR="00A37269" w:rsidRPr="004173F1" w:rsidRDefault="00A37269" w:rsidP="00FD69DB">
            <w:pPr>
              <w:suppressAutoHyphens w:val="0"/>
              <w:ind w:firstLine="208"/>
              <w:jc w:val="both"/>
              <w:rPr>
                <w:rFonts w:ascii="Liberation Serif" w:hAnsi="Liberation Serif" w:cs="Liberation Serif"/>
              </w:rPr>
            </w:pPr>
            <w:r w:rsidRPr="004173F1">
              <w:rPr>
                <w:rFonts w:ascii="Liberation Serif" w:hAnsi="Liberation Serif" w:cs="Liberation Serif"/>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8.</w:t>
            </w:r>
          </w:p>
        </w:tc>
        <w:tc>
          <w:tcPr>
            <w:tcW w:w="9640" w:type="dxa"/>
            <w:gridSpan w:val="2"/>
            <w:shd w:val="clear" w:color="auto" w:fill="auto"/>
          </w:tcPr>
          <w:p w:rsidR="00A37269" w:rsidRPr="004173F1" w:rsidRDefault="00A37269" w:rsidP="00FD69DB">
            <w:pPr>
              <w:pStyle w:val="af1"/>
              <w:rPr>
                <w:rFonts w:ascii="Liberation Serif" w:hAnsi="Liberation Serif" w:cs="Liberation Serif"/>
                <w:b/>
              </w:rPr>
            </w:pPr>
            <w:r w:rsidRPr="004173F1">
              <w:rPr>
                <w:rFonts w:ascii="Liberation Serif" w:hAnsi="Liberation Serif" w:cs="Liberation Serif"/>
                <w:b/>
              </w:rPr>
              <w:t>ПОРЯДОК ПРЕДОСТАВЛЕНИЯ УЧАСТНИКАМ АУКЦИОНА РАЗЪЯСНЕНИЙ ПОЛОЖЕНИЙ ОБ АУКЦИОНЕ</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8.1.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A37269" w:rsidRPr="00983F76" w:rsidRDefault="008C64C3" w:rsidP="00E7509D">
            <w:pPr>
              <w:pStyle w:val="af1"/>
              <w:jc w:val="both"/>
              <w:rPr>
                <w:rFonts w:ascii="Liberation Serif" w:hAnsi="Liberation Serif" w:cs="Liberation Serif"/>
              </w:rPr>
            </w:pPr>
            <w:r>
              <w:rPr>
                <w:rFonts w:ascii="Liberation Serif" w:hAnsi="Liberation Serif" w:cs="Liberation Serif"/>
              </w:rPr>
              <w:t>0</w:t>
            </w:r>
            <w:r w:rsidR="00E7509D">
              <w:rPr>
                <w:rFonts w:ascii="Liberation Serif" w:hAnsi="Liberation Serif" w:cs="Liberation Serif"/>
              </w:rPr>
              <w:t>7</w:t>
            </w:r>
            <w:r w:rsidR="00983F76">
              <w:rPr>
                <w:rFonts w:ascii="Liberation Serif" w:hAnsi="Liberation Serif" w:cs="Liberation Serif"/>
              </w:rPr>
              <w:t xml:space="preserve"> </w:t>
            </w:r>
            <w:r>
              <w:rPr>
                <w:rFonts w:ascii="Liberation Serif" w:hAnsi="Liberation Serif" w:cs="Liberation Serif"/>
              </w:rPr>
              <w:t>окт</w:t>
            </w:r>
            <w:r w:rsidR="008D0869">
              <w:rPr>
                <w:rFonts w:ascii="Liberation Serif" w:hAnsi="Liberation Serif" w:cs="Liberation Serif"/>
              </w:rPr>
              <w:t>ября</w:t>
            </w:r>
            <w:r w:rsidR="00983F76">
              <w:rPr>
                <w:rFonts w:ascii="Liberation Serif" w:hAnsi="Liberation Serif" w:cs="Liberation Serif"/>
              </w:rPr>
              <w:t xml:space="preserve"> 2019года</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8.2.</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A37269" w:rsidRPr="004173F1" w:rsidRDefault="008C64C3" w:rsidP="0027644C">
            <w:pPr>
              <w:pStyle w:val="af1"/>
              <w:jc w:val="both"/>
              <w:rPr>
                <w:rFonts w:ascii="Liberation Serif" w:hAnsi="Liberation Serif" w:cs="Liberation Serif"/>
              </w:rPr>
            </w:pPr>
            <w:r>
              <w:rPr>
                <w:rFonts w:ascii="Liberation Serif" w:hAnsi="Liberation Serif" w:cs="Liberation Serif"/>
              </w:rPr>
              <w:t>1</w:t>
            </w:r>
            <w:r w:rsidR="0027644C">
              <w:rPr>
                <w:rFonts w:ascii="Liberation Serif" w:hAnsi="Liberation Serif" w:cs="Liberation Serif"/>
              </w:rPr>
              <w:t>9</w:t>
            </w:r>
            <w:bookmarkStart w:id="4" w:name="_GoBack"/>
            <w:bookmarkEnd w:id="4"/>
            <w:r w:rsidR="00983F76">
              <w:rPr>
                <w:rFonts w:ascii="Liberation Serif" w:hAnsi="Liberation Serif" w:cs="Liberation Serif"/>
              </w:rPr>
              <w:t xml:space="preserve"> </w:t>
            </w:r>
            <w:r>
              <w:rPr>
                <w:rFonts w:ascii="Liberation Serif" w:hAnsi="Liberation Serif" w:cs="Liberation Serif"/>
              </w:rPr>
              <w:t>ок</w:t>
            </w:r>
            <w:r w:rsidR="00983F76">
              <w:rPr>
                <w:rFonts w:ascii="Liberation Serif" w:hAnsi="Liberation Serif" w:cs="Liberation Serif"/>
              </w:rPr>
              <w:t>тября</w:t>
            </w:r>
            <w:r w:rsidR="001F408C">
              <w:rPr>
                <w:rFonts w:ascii="Liberation Serif" w:hAnsi="Liberation Serif" w:cs="Liberation Serif"/>
              </w:rPr>
              <w:t xml:space="preserve"> 2019</w:t>
            </w:r>
          </w:p>
        </w:tc>
      </w:tr>
      <w:tr w:rsidR="00A37269" w:rsidRPr="004173F1" w:rsidTr="007D31AF">
        <w:tc>
          <w:tcPr>
            <w:tcW w:w="993" w:type="dxa"/>
            <w:shd w:val="clear" w:color="auto" w:fill="auto"/>
          </w:tcPr>
          <w:p w:rsidR="00A37269" w:rsidRPr="004173F1" w:rsidRDefault="00A37269" w:rsidP="00FD69DB">
            <w:pPr>
              <w:pStyle w:val="af1"/>
              <w:jc w:val="center"/>
              <w:rPr>
                <w:rFonts w:ascii="Liberation Serif" w:hAnsi="Liberation Serif" w:cs="Liberation Serif"/>
              </w:rPr>
            </w:pPr>
            <w:r w:rsidRPr="004173F1">
              <w:rPr>
                <w:rFonts w:ascii="Liberation Serif" w:hAnsi="Liberation Serif" w:cs="Liberation Serif"/>
              </w:rPr>
              <w:t>8.3.</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Порядок предоставления участникам аукциона разъяснений положений документации об аукционе</w:t>
            </w:r>
          </w:p>
        </w:tc>
        <w:tc>
          <w:tcPr>
            <w:tcW w:w="5671" w:type="dxa"/>
            <w:shd w:val="clear" w:color="auto" w:fill="auto"/>
          </w:tcPr>
          <w:p w:rsidR="00A37269" w:rsidRPr="004173F1" w:rsidRDefault="00A37269" w:rsidP="00FD69DB">
            <w:pPr>
              <w:pStyle w:val="af1"/>
              <w:ind w:firstLine="209"/>
              <w:jc w:val="both"/>
              <w:rPr>
                <w:rFonts w:ascii="Liberation Serif" w:hAnsi="Liberation Serif" w:cs="Liberation Serif"/>
              </w:rPr>
            </w:pPr>
            <w:r w:rsidRPr="004173F1">
              <w:rPr>
                <w:rFonts w:ascii="Liberation Serif" w:hAnsi="Liberation Serif" w:cs="Liberation Serif"/>
              </w:rPr>
              <w:t>Любой участник электронного аукциона, зарегистрированный в единой информационной системе и аккредитованный на электронной площадке</w:t>
            </w:r>
            <w:r w:rsidRPr="004173F1">
              <w:rPr>
                <w:rStyle w:val="afc"/>
                <w:rFonts w:ascii="Liberation Serif" w:hAnsi="Liberation Serif" w:cs="Liberation Serif"/>
              </w:rPr>
              <w:footnoteReference w:id="2"/>
            </w:r>
            <w:r w:rsidRPr="004173F1">
              <w:rPr>
                <w:rFonts w:ascii="Liberation Serif" w:hAnsi="Liberation Serif" w:cs="Liberation Serif"/>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A37269" w:rsidRPr="004173F1" w:rsidRDefault="00A37269" w:rsidP="00FD69DB">
            <w:pPr>
              <w:pStyle w:val="af1"/>
              <w:ind w:firstLine="209"/>
              <w:jc w:val="both"/>
              <w:rPr>
                <w:rFonts w:ascii="Liberation Serif" w:hAnsi="Liberation Serif" w:cs="Liberation Serif"/>
              </w:rPr>
            </w:pPr>
            <w:r w:rsidRPr="004173F1">
              <w:rPr>
                <w:rFonts w:ascii="Liberation Serif" w:hAnsi="Liberation Serif" w:cs="Liberation Serif"/>
              </w:rPr>
              <w:t xml:space="preserve">При этом участник такого аукциона вправе направить не более чем три запроса о даче разъяснений положений данной документации в </w:t>
            </w:r>
            <w:r w:rsidRPr="004173F1">
              <w:rPr>
                <w:rFonts w:ascii="Liberation Serif" w:hAnsi="Liberation Serif" w:cs="Liberation Serif"/>
              </w:rPr>
              <w:lastRenderedPageBreak/>
              <w:t xml:space="preserve">отношении одного такого аукциона. </w:t>
            </w:r>
          </w:p>
          <w:p w:rsidR="00A37269" w:rsidRPr="004173F1" w:rsidRDefault="00A37269" w:rsidP="00FD69DB">
            <w:pPr>
              <w:pStyle w:val="af1"/>
              <w:ind w:firstLine="208"/>
              <w:jc w:val="both"/>
              <w:rPr>
                <w:rFonts w:ascii="Liberation Serif" w:hAnsi="Liberation Serif" w:cs="Liberation Serif"/>
              </w:rPr>
            </w:pPr>
            <w:r w:rsidRPr="004173F1">
              <w:rPr>
                <w:rFonts w:ascii="Liberation Serif" w:hAnsi="Liberation Serif" w:cs="Liberation Serif"/>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173F1">
              <w:rPr>
                <w:rFonts w:ascii="Liberation Serif" w:hAnsi="Liberation Serif" w:cs="Liberation Serif"/>
              </w:rPr>
              <w:t>позднее</w:t>
            </w:r>
            <w:proofErr w:type="gramEnd"/>
            <w:r w:rsidRPr="004173F1">
              <w:rPr>
                <w:rFonts w:ascii="Liberation Serif" w:hAnsi="Liberation Serif" w:cs="Liberation Serif"/>
              </w:rPr>
              <w:t xml:space="preserve"> чем за три дня до даты окончания срока подачи заявок на участие в таком аукционе.</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lastRenderedPageBreak/>
              <w:t>9</w:t>
            </w:r>
            <w:r w:rsidR="00A37269" w:rsidRPr="004173F1">
              <w:rPr>
                <w:rFonts w:ascii="Liberation Serif" w:hAnsi="Liberation Serif" w:cs="Liberation Serif"/>
              </w:rPr>
              <w:t>.</w:t>
            </w:r>
          </w:p>
        </w:tc>
        <w:tc>
          <w:tcPr>
            <w:tcW w:w="9640" w:type="dxa"/>
            <w:gridSpan w:val="2"/>
            <w:shd w:val="clear" w:color="auto" w:fill="auto"/>
          </w:tcPr>
          <w:p w:rsidR="00A37269" w:rsidRPr="004173F1" w:rsidRDefault="00A37269" w:rsidP="00FD69DB">
            <w:pPr>
              <w:pStyle w:val="af1"/>
              <w:rPr>
                <w:rFonts w:ascii="Liberation Serif" w:hAnsi="Liberation Serif" w:cs="Liberation Serif"/>
                <w:b/>
              </w:rPr>
            </w:pPr>
            <w:r w:rsidRPr="004173F1">
              <w:rPr>
                <w:rFonts w:ascii="Liberation Serif" w:hAnsi="Liberation Serif" w:cs="Liberation Serif"/>
                <w:b/>
              </w:rPr>
              <w:t>КРАТКОЕ ИЗЛОЖЕНИЕ УСЛОВИЙ КОНТРАКТА</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Наименование объекта закупки</w:t>
            </w:r>
          </w:p>
        </w:tc>
        <w:tc>
          <w:tcPr>
            <w:tcW w:w="5671" w:type="dxa"/>
            <w:shd w:val="clear" w:color="auto" w:fill="auto"/>
          </w:tcPr>
          <w:p w:rsidR="00A37269" w:rsidRPr="004173F1" w:rsidRDefault="001F408C" w:rsidP="008C64C3">
            <w:pPr>
              <w:pStyle w:val="af1"/>
              <w:jc w:val="both"/>
              <w:rPr>
                <w:rFonts w:ascii="Liberation Serif" w:hAnsi="Liberation Serif" w:cs="Liberation Serif"/>
                <w:i/>
              </w:rPr>
            </w:pPr>
            <w:r w:rsidRPr="00A37269">
              <w:rPr>
                <w:rFonts w:ascii="Liberation Serif" w:hAnsi="Liberation Serif" w:cs="Liberation Serif"/>
                <w:noProof/>
              </w:rPr>
              <w:t xml:space="preserve">Огнетушители </w:t>
            </w:r>
            <w:r w:rsidR="008C64C3">
              <w:rPr>
                <w:rFonts w:ascii="Liberation Serif" w:hAnsi="Liberation Serif" w:cs="Liberation Serif"/>
                <w:noProof/>
              </w:rPr>
              <w:t>в ассортименте, УФМС</w:t>
            </w:r>
            <w:r w:rsidRPr="00A37269">
              <w:rPr>
                <w:rFonts w:ascii="Liberation Serif" w:hAnsi="Liberation Serif" w:cs="Liberation Serif"/>
                <w:noProof/>
              </w:rPr>
              <w:t xml:space="preserve"> ШАНС-Е</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.2.</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Описание объекта закупки</w:t>
            </w:r>
          </w:p>
        </w:tc>
        <w:tc>
          <w:tcPr>
            <w:tcW w:w="5671"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iCs/>
                <w:lang w:eastAsia="en-US"/>
              </w:rPr>
              <w:t>Детальное описание объекта закупки, содержится в Части II «Описание объекта закупки</w:t>
            </w:r>
            <w:r w:rsidRPr="004173F1">
              <w:rPr>
                <w:rFonts w:ascii="Liberation Serif" w:hAnsi="Liberation Serif" w:cs="Liberation Serif"/>
                <w:lang w:eastAsia="en-US"/>
              </w:rPr>
              <w:t>»</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.2.1.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5671" w:type="dxa"/>
            <w:shd w:val="clear" w:color="auto" w:fill="auto"/>
          </w:tcPr>
          <w:p w:rsidR="00A37269" w:rsidRPr="004173F1" w:rsidRDefault="001F408C" w:rsidP="001F408C">
            <w:pPr>
              <w:pStyle w:val="af1"/>
              <w:jc w:val="both"/>
              <w:rPr>
                <w:rFonts w:ascii="Liberation Serif" w:hAnsi="Liberation Serif" w:cs="Liberation Serif"/>
              </w:rPr>
            </w:pPr>
            <w:r>
              <w:rPr>
                <w:rFonts w:ascii="Liberation Serif" w:hAnsi="Liberation Serif" w:cs="Liberation Serif"/>
                <w:iCs/>
              </w:rPr>
              <w:t>О</w:t>
            </w:r>
            <w:r w:rsidRPr="004173F1">
              <w:rPr>
                <w:rFonts w:ascii="Liberation Serif" w:hAnsi="Liberation Serif" w:cs="Liberation Serif"/>
                <w:iCs/>
              </w:rPr>
              <w:t xml:space="preserve">боснование </w:t>
            </w:r>
            <w:r>
              <w:rPr>
                <w:rFonts w:ascii="Liberation Serif" w:hAnsi="Liberation Serif" w:cs="Liberation Serif"/>
                <w:iCs/>
              </w:rPr>
              <w:t>н</w:t>
            </w:r>
            <w:r w:rsidR="00A37269" w:rsidRPr="004173F1">
              <w:rPr>
                <w:rFonts w:ascii="Liberation Serif" w:hAnsi="Liberation Serif" w:cs="Liberation Serif"/>
                <w:iCs/>
              </w:rPr>
              <w:t>е требуется.</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.2.2.</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A37269" w:rsidRPr="004173F1" w:rsidRDefault="00A37269" w:rsidP="001F408C">
            <w:pPr>
              <w:pStyle w:val="af1"/>
              <w:jc w:val="both"/>
              <w:rPr>
                <w:rFonts w:ascii="Liberation Serif" w:hAnsi="Liberation Serif" w:cs="Liberation Serif"/>
              </w:rPr>
            </w:pPr>
            <w:r w:rsidRPr="004173F1">
              <w:rPr>
                <w:rFonts w:ascii="Liberation Serif" w:hAnsi="Liberation Serif" w:cs="Liberation Serif"/>
                <w:iCs/>
              </w:rPr>
              <w:t>Требование не установлено</w:t>
            </w:r>
            <w:r w:rsidR="001F408C">
              <w:rPr>
                <w:rFonts w:ascii="Liberation Serif" w:hAnsi="Liberation Serif" w:cs="Liberation Serif"/>
                <w:iCs/>
              </w:rPr>
              <w:t>.</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.2.3.</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A37269" w:rsidRPr="004173F1" w:rsidRDefault="00A37269" w:rsidP="001F408C">
            <w:pPr>
              <w:pStyle w:val="af1"/>
              <w:jc w:val="both"/>
              <w:rPr>
                <w:rFonts w:ascii="Liberation Serif" w:hAnsi="Liberation Serif" w:cs="Liberation Serif"/>
              </w:rPr>
            </w:pPr>
            <w:r w:rsidRPr="004173F1">
              <w:rPr>
                <w:rFonts w:ascii="Liberation Serif" w:hAnsi="Liberation Serif" w:cs="Liberation Serif"/>
                <w:iCs/>
              </w:rPr>
              <w:t>Требование не установлено</w:t>
            </w:r>
            <w:r w:rsidR="001F408C">
              <w:rPr>
                <w:rFonts w:ascii="Liberation Serif" w:hAnsi="Liberation Serif" w:cs="Liberation Serif"/>
                <w:iCs/>
              </w:rPr>
              <w:t>.</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.3.</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Информация о количестве товара, объеме выполняемых работ, оказываемых услуг</w:t>
            </w:r>
          </w:p>
        </w:tc>
        <w:tc>
          <w:tcPr>
            <w:tcW w:w="5671" w:type="dxa"/>
            <w:shd w:val="clear" w:color="auto" w:fill="auto"/>
          </w:tcPr>
          <w:p w:rsidR="00A37269" w:rsidRPr="004173F1" w:rsidRDefault="00A37269" w:rsidP="00FD69DB">
            <w:pPr>
              <w:pStyle w:val="af1"/>
              <w:ind w:firstLine="208"/>
              <w:jc w:val="both"/>
              <w:rPr>
                <w:rFonts w:ascii="Liberation Serif" w:hAnsi="Liberation Serif" w:cs="Liberation Serif"/>
              </w:rPr>
            </w:pPr>
            <w:r w:rsidRPr="004173F1">
              <w:rPr>
                <w:rFonts w:ascii="Liberation Serif" w:hAnsi="Liberation Serif" w:cs="Liberation Serif"/>
              </w:rPr>
              <w:t>В соответствии с Частью II «Описание объекта закупки»</w:t>
            </w:r>
          </w:p>
        </w:tc>
      </w:tr>
      <w:tr w:rsidR="00A37269" w:rsidRPr="004173F1" w:rsidTr="007D31AF">
        <w:tc>
          <w:tcPr>
            <w:tcW w:w="993" w:type="dxa"/>
            <w:shd w:val="clear" w:color="auto" w:fill="auto"/>
          </w:tcPr>
          <w:p w:rsidR="00A37269" w:rsidRPr="004173F1" w:rsidRDefault="001F408C"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.3.1.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5671" w:type="dxa"/>
            <w:shd w:val="clear" w:color="auto" w:fill="auto"/>
          </w:tcPr>
          <w:p w:rsidR="00A37269" w:rsidRPr="00822323" w:rsidRDefault="00822323" w:rsidP="00FD69DB">
            <w:pPr>
              <w:pStyle w:val="af1"/>
              <w:jc w:val="both"/>
              <w:rPr>
                <w:rFonts w:ascii="Liberation Serif" w:hAnsi="Liberation Serif" w:cs="Liberation Serif"/>
              </w:rPr>
            </w:pPr>
            <w:r>
              <w:rPr>
                <w:rFonts w:ascii="Liberation Serif" w:hAnsi="Liberation Serif" w:cs="Liberation Serif"/>
              </w:rPr>
              <w:t xml:space="preserve">В соответствии с Частью </w:t>
            </w:r>
            <w:r>
              <w:rPr>
                <w:rFonts w:ascii="Liberation Serif" w:hAnsi="Liberation Serif" w:cs="Liberation Serif"/>
                <w:lang w:val="en-US"/>
              </w:rPr>
              <w:t>III</w:t>
            </w:r>
            <w:r>
              <w:rPr>
                <w:rFonts w:ascii="Liberation Serif" w:hAnsi="Liberation Serif" w:cs="Liberation Serif"/>
              </w:rPr>
              <w:t xml:space="preserve"> «Проект контракта».</w:t>
            </w:r>
          </w:p>
        </w:tc>
      </w:tr>
      <w:tr w:rsidR="00822323" w:rsidRPr="004173F1" w:rsidTr="00FD69DB">
        <w:tc>
          <w:tcPr>
            <w:tcW w:w="993" w:type="dxa"/>
            <w:shd w:val="clear" w:color="auto" w:fill="auto"/>
          </w:tcPr>
          <w:p w:rsidR="00822323" w:rsidRPr="004173F1" w:rsidRDefault="00822323" w:rsidP="00FD69DB">
            <w:pPr>
              <w:pStyle w:val="af1"/>
              <w:jc w:val="center"/>
              <w:rPr>
                <w:rFonts w:ascii="Liberation Serif" w:hAnsi="Liberation Serif" w:cs="Liberation Serif"/>
              </w:rPr>
            </w:pPr>
            <w:r>
              <w:rPr>
                <w:rFonts w:ascii="Liberation Serif" w:hAnsi="Liberation Serif" w:cs="Liberation Serif"/>
              </w:rPr>
              <w:lastRenderedPageBreak/>
              <w:t>9</w:t>
            </w:r>
            <w:r w:rsidRPr="004173F1">
              <w:rPr>
                <w:rFonts w:ascii="Liberation Serif" w:hAnsi="Liberation Serif" w:cs="Liberation Serif"/>
              </w:rPr>
              <w:t xml:space="preserve">.4. </w:t>
            </w:r>
          </w:p>
        </w:tc>
        <w:tc>
          <w:tcPr>
            <w:tcW w:w="3969" w:type="dxa"/>
            <w:shd w:val="clear" w:color="auto" w:fill="auto"/>
          </w:tcPr>
          <w:p w:rsidR="00822323" w:rsidRPr="004173F1" w:rsidRDefault="00822323" w:rsidP="00FD69DB">
            <w:pPr>
              <w:pStyle w:val="af1"/>
              <w:jc w:val="both"/>
              <w:rPr>
                <w:rFonts w:ascii="Liberation Serif" w:hAnsi="Liberation Serif" w:cs="Liberation Serif"/>
              </w:rPr>
            </w:pPr>
            <w:r w:rsidRPr="004173F1">
              <w:rPr>
                <w:rFonts w:ascii="Liberation Serif" w:hAnsi="Liberation Serif" w:cs="Liberation Serif"/>
              </w:rPr>
              <w:t>Информация о месте доставки товара, месте выполнения работ или оказания услуг</w:t>
            </w:r>
          </w:p>
        </w:tc>
        <w:tc>
          <w:tcPr>
            <w:tcW w:w="5671" w:type="dxa"/>
          </w:tcPr>
          <w:p w:rsidR="00822323" w:rsidRPr="004173F1" w:rsidRDefault="00822323" w:rsidP="00CE35F5">
            <w:pPr>
              <w:ind w:firstLine="249"/>
              <w:jc w:val="both"/>
              <w:rPr>
                <w:rFonts w:ascii="Liberation Serif" w:hAnsi="Liberation Serif" w:cs="Liberation Serif"/>
              </w:rPr>
            </w:pPr>
            <w:r>
              <w:rPr>
                <w:rFonts w:ascii="Liberation Serif" w:hAnsi="Liberation Serif" w:cs="Liberation Serif"/>
              </w:rPr>
              <w:t>624393, Свердловская область, Верхотурский район, деревня Заимка</w:t>
            </w:r>
          </w:p>
        </w:tc>
      </w:tr>
      <w:tr w:rsidR="00A37269" w:rsidRPr="004173F1" w:rsidTr="00FD69DB">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.5.</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Срок поставки товара или завершения работы либо график оказания услуг</w:t>
            </w:r>
          </w:p>
        </w:tc>
        <w:tc>
          <w:tcPr>
            <w:tcW w:w="5671" w:type="dxa"/>
          </w:tcPr>
          <w:p w:rsidR="00A37269" w:rsidRPr="004173F1" w:rsidRDefault="008C64C3" w:rsidP="00FD69DB">
            <w:pPr>
              <w:ind w:firstLine="249"/>
              <w:jc w:val="both"/>
              <w:rPr>
                <w:rFonts w:ascii="Liberation Serif" w:hAnsi="Liberation Serif" w:cs="Liberation Serif"/>
              </w:rPr>
            </w:pPr>
            <w:r>
              <w:rPr>
                <w:rFonts w:ascii="Liberation Serif" w:hAnsi="Liberation Serif" w:cs="Liberation Serif"/>
              </w:rPr>
              <w:t>До 3</w:t>
            </w:r>
            <w:r w:rsidR="00822323">
              <w:rPr>
                <w:rFonts w:ascii="Liberation Serif" w:hAnsi="Liberation Serif" w:cs="Liberation Serif"/>
              </w:rPr>
              <w:t>0 ноября 2019г.</w:t>
            </w:r>
          </w:p>
        </w:tc>
      </w:tr>
      <w:tr w:rsidR="00A37269" w:rsidRPr="004173F1" w:rsidTr="00FD69DB">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.6.</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 xml:space="preserve">Начальная (максимальная) цена контракта </w:t>
            </w:r>
          </w:p>
        </w:tc>
        <w:tc>
          <w:tcPr>
            <w:tcW w:w="5671" w:type="dxa"/>
          </w:tcPr>
          <w:p w:rsidR="00A37269" w:rsidRDefault="00822323" w:rsidP="00822323">
            <w:pPr>
              <w:ind w:firstLine="249"/>
              <w:jc w:val="both"/>
              <w:rPr>
                <w:rFonts w:ascii="Liberation Serif" w:hAnsi="Liberation Serif" w:cs="Liberation Serif"/>
              </w:rPr>
            </w:pPr>
            <w:r w:rsidRPr="00822323">
              <w:rPr>
                <w:rFonts w:ascii="Liberation Serif" w:hAnsi="Liberation Serif" w:cs="Liberation Serif"/>
              </w:rPr>
              <w:t>30969,58</w:t>
            </w:r>
            <w:r>
              <w:rPr>
                <w:rFonts w:ascii="Liberation Serif" w:hAnsi="Liberation Serif" w:cs="Liberation Serif"/>
              </w:rPr>
              <w:t xml:space="preserve"> рублей (Тридцать тысяч девятьсот шестьдесят девять рублей 58 копеек)</w:t>
            </w:r>
          </w:p>
          <w:p w:rsidR="00822323" w:rsidRPr="004173F1" w:rsidRDefault="00822323" w:rsidP="00822323">
            <w:pPr>
              <w:ind w:firstLine="249"/>
              <w:jc w:val="both"/>
              <w:rPr>
                <w:rFonts w:ascii="Liberation Serif" w:hAnsi="Liberation Serif" w:cs="Liberation Serif"/>
              </w:rPr>
            </w:pPr>
            <w:r>
              <w:t>Начальная (максимальная) цена контракта включает в себя налоги, сборы, расходы на перевозку, погрузочно-разгрузочные работы, и другие обязательные платежи.</w:t>
            </w:r>
          </w:p>
        </w:tc>
      </w:tr>
      <w:tr w:rsidR="00A37269" w:rsidRPr="004173F1" w:rsidTr="00FD69DB">
        <w:tc>
          <w:tcPr>
            <w:tcW w:w="993" w:type="dxa"/>
            <w:shd w:val="clear" w:color="auto" w:fill="auto"/>
          </w:tcPr>
          <w:p w:rsidR="00A37269" w:rsidRPr="004173F1" w:rsidRDefault="00822323" w:rsidP="00822323">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w:t>
            </w:r>
            <w:r>
              <w:rPr>
                <w:rFonts w:ascii="Liberation Serif" w:hAnsi="Liberation Serif" w:cs="Liberation Serif"/>
              </w:rPr>
              <w:t>7</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Источник финансирования</w:t>
            </w:r>
          </w:p>
        </w:tc>
        <w:tc>
          <w:tcPr>
            <w:tcW w:w="5671" w:type="dxa"/>
          </w:tcPr>
          <w:p w:rsidR="00A37269" w:rsidRPr="004173F1" w:rsidRDefault="00822323" w:rsidP="00FD69DB">
            <w:pPr>
              <w:ind w:firstLine="249"/>
              <w:jc w:val="both"/>
              <w:rPr>
                <w:rFonts w:ascii="Liberation Serif" w:hAnsi="Liberation Serif" w:cs="Liberation Serif"/>
              </w:rPr>
            </w:pPr>
            <w:r>
              <w:rPr>
                <w:rFonts w:ascii="Liberation Serif" w:hAnsi="Liberation Serif" w:cs="Liberation Serif"/>
              </w:rPr>
              <w:t>Областной бюджет</w:t>
            </w:r>
          </w:p>
        </w:tc>
      </w:tr>
      <w:tr w:rsidR="00A37269" w:rsidRPr="004173F1" w:rsidTr="007D31AF">
        <w:tc>
          <w:tcPr>
            <w:tcW w:w="993" w:type="dxa"/>
            <w:shd w:val="clear" w:color="auto" w:fill="auto"/>
          </w:tcPr>
          <w:p w:rsidR="00A37269" w:rsidRPr="004173F1" w:rsidRDefault="00822323" w:rsidP="00822323">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w:t>
            </w:r>
            <w:r>
              <w:rPr>
                <w:rFonts w:ascii="Liberation Serif" w:hAnsi="Liberation Serif" w:cs="Liberation Serif"/>
              </w:rPr>
              <w:t>8</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Обоснование начальной (максимальной) цены контракта</w:t>
            </w:r>
          </w:p>
        </w:tc>
        <w:tc>
          <w:tcPr>
            <w:tcW w:w="5671"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iCs/>
              </w:rPr>
              <w:t>Обоснование начальной (максимальной) цены контракта содержится в Части IV «Обоснование начальной (максимальной) цены контракта»</w:t>
            </w:r>
          </w:p>
        </w:tc>
      </w:tr>
      <w:tr w:rsidR="00A37269" w:rsidRPr="004173F1" w:rsidTr="007D31AF">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9.9</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iCs/>
              </w:rPr>
              <w:t xml:space="preserve">Российский </w:t>
            </w:r>
            <w:r w:rsidRPr="004173F1">
              <w:rPr>
                <w:rFonts w:ascii="Liberation Serif" w:hAnsi="Liberation Serif" w:cs="Liberation Serif"/>
              </w:rPr>
              <w:t>р</w:t>
            </w:r>
            <w:r w:rsidRPr="004173F1">
              <w:rPr>
                <w:rFonts w:ascii="Liberation Serif" w:hAnsi="Liberation Serif" w:cs="Liberation Serif"/>
                <w:iCs/>
              </w:rPr>
              <w:t>убль</w:t>
            </w:r>
          </w:p>
        </w:tc>
      </w:tr>
      <w:tr w:rsidR="00A37269" w:rsidRPr="004173F1" w:rsidTr="007D31AF">
        <w:tc>
          <w:tcPr>
            <w:tcW w:w="993" w:type="dxa"/>
            <w:shd w:val="clear" w:color="auto" w:fill="auto"/>
          </w:tcPr>
          <w:p w:rsidR="00A37269" w:rsidRPr="004173F1" w:rsidRDefault="00822323" w:rsidP="00822323">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.1</w:t>
            </w:r>
            <w:r>
              <w:rPr>
                <w:rFonts w:ascii="Liberation Serif" w:hAnsi="Liberation Serif" w:cs="Liberation Serif"/>
              </w:rPr>
              <w:t>0</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A37269" w:rsidRPr="004173F1" w:rsidRDefault="00A37269" w:rsidP="00FD69DB">
            <w:pPr>
              <w:pStyle w:val="af1"/>
              <w:jc w:val="both"/>
              <w:rPr>
                <w:rFonts w:ascii="Liberation Serif" w:hAnsi="Liberation Serif" w:cs="Liberation Serif"/>
                <w:iCs/>
              </w:rPr>
            </w:pPr>
            <w:r w:rsidRPr="004173F1">
              <w:rPr>
                <w:rFonts w:ascii="Liberation Serif" w:hAnsi="Liberation Serif" w:cs="Liberation Serif"/>
                <w:iCs/>
              </w:rPr>
              <w:t>Не предусмотрен</w:t>
            </w:r>
          </w:p>
        </w:tc>
      </w:tr>
      <w:tr w:rsidR="00A37269" w:rsidRPr="004173F1" w:rsidTr="007D31AF">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9.11</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671" w:type="dxa"/>
            <w:shd w:val="clear" w:color="auto" w:fill="auto"/>
          </w:tcPr>
          <w:p w:rsidR="00A37269" w:rsidRPr="004173F1" w:rsidRDefault="00A37269" w:rsidP="00FD69DB">
            <w:pPr>
              <w:pStyle w:val="af1"/>
              <w:ind w:firstLine="209"/>
              <w:jc w:val="both"/>
              <w:rPr>
                <w:rFonts w:ascii="Liberation Serif" w:hAnsi="Liberation Serif" w:cs="Liberation Serif"/>
              </w:rPr>
            </w:pPr>
            <w:r w:rsidRPr="004173F1">
              <w:rPr>
                <w:rFonts w:ascii="Liberation Serif" w:hAnsi="Liberation Serif" w:cs="Liberation Serif"/>
                <w:iCs/>
              </w:rPr>
              <w:t xml:space="preserve">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w:t>
            </w:r>
            <w:proofErr w:type="gramStart"/>
            <w:r w:rsidRPr="004173F1">
              <w:rPr>
                <w:rFonts w:ascii="Liberation Serif" w:hAnsi="Liberation Serif" w:cs="Liberation Serif"/>
                <w:iCs/>
              </w:rPr>
              <w:t>с даты размещения</w:t>
            </w:r>
            <w:proofErr w:type="gramEnd"/>
            <w:r w:rsidRPr="004173F1">
              <w:rPr>
                <w:rFonts w:ascii="Liberation Serif" w:hAnsi="Liberation Serif" w:cs="Liberation Serif"/>
                <w:iCs/>
              </w:rPr>
              <w:t xml:space="preserve"> заказчиком на Официальном сайте Единой информационной системы в сфере закупок www.zakupki.gov.ru проекта контракта.</w:t>
            </w:r>
          </w:p>
        </w:tc>
      </w:tr>
      <w:tr w:rsidR="00A37269" w:rsidRPr="004173F1" w:rsidTr="007D31AF">
        <w:tc>
          <w:tcPr>
            <w:tcW w:w="993" w:type="dxa"/>
            <w:shd w:val="clear" w:color="auto" w:fill="auto"/>
          </w:tcPr>
          <w:p w:rsidR="00A37269" w:rsidRPr="004173F1" w:rsidRDefault="00822323" w:rsidP="00822323">
            <w:pPr>
              <w:pStyle w:val="af1"/>
              <w:jc w:val="center"/>
              <w:rPr>
                <w:rFonts w:ascii="Liberation Serif" w:hAnsi="Liberation Serif" w:cs="Liberation Serif"/>
              </w:rPr>
            </w:pPr>
            <w:r>
              <w:rPr>
                <w:rFonts w:ascii="Liberation Serif" w:hAnsi="Liberation Serif" w:cs="Liberation Serif"/>
              </w:rPr>
              <w:t>9</w:t>
            </w:r>
            <w:r w:rsidR="00A37269" w:rsidRPr="004173F1">
              <w:rPr>
                <w:rFonts w:ascii="Liberation Serif" w:hAnsi="Liberation Serif" w:cs="Liberation Serif"/>
              </w:rPr>
              <w:t>.1</w:t>
            </w:r>
            <w:r>
              <w:rPr>
                <w:rFonts w:ascii="Liberation Serif" w:hAnsi="Liberation Serif" w:cs="Liberation Serif"/>
              </w:rPr>
              <w:t>2</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 xml:space="preserve">Условия признания победителя такого аукциона или иного участника такого аукциона </w:t>
            </w:r>
            <w:proofErr w:type="gramStart"/>
            <w:r w:rsidRPr="004173F1">
              <w:rPr>
                <w:rFonts w:ascii="Liberation Serif" w:hAnsi="Liberation Serif" w:cs="Liberation Serif"/>
              </w:rPr>
              <w:t>уклонившимся</w:t>
            </w:r>
            <w:proofErr w:type="gramEnd"/>
            <w:r w:rsidRPr="004173F1">
              <w:rPr>
                <w:rFonts w:ascii="Liberation Serif" w:hAnsi="Liberation Serif" w:cs="Liberation Serif"/>
              </w:rPr>
              <w:t xml:space="preserve"> от заключения контракта </w:t>
            </w:r>
          </w:p>
          <w:p w:rsidR="00A37269" w:rsidRPr="004173F1" w:rsidRDefault="00A37269" w:rsidP="00FD69DB">
            <w:pPr>
              <w:pStyle w:val="af1"/>
              <w:jc w:val="both"/>
              <w:rPr>
                <w:rFonts w:ascii="Liberation Serif" w:hAnsi="Liberation Serif" w:cs="Liberation Serif"/>
              </w:rPr>
            </w:pPr>
          </w:p>
        </w:tc>
        <w:tc>
          <w:tcPr>
            <w:tcW w:w="5671" w:type="dxa"/>
            <w:shd w:val="clear" w:color="auto" w:fill="auto"/>
          </w:tcPr>
          <w:p w:rsidR="00A37269" w:rsidRPr="004173F1" w:rsidRDefault="00A37269" w:rsidP="00FD69DB">
            <w:pPr>
              <w:pStyle w:val="af1"/>
              <w:ind w:firstLine="209"/>
              <w:jc w:val="both"/>
              <w:rPr>
                <w:rFonts w:ascii="Liberation Serif" w:hAnsi="Liberation Serif" w:cs="Liberation Serif"/>
                <w:iCs/>
              </w:rPr>
            </w:pPr>
            <w:r w:rsidRPr="004173F1">
              <w:rPr>
                <w:rFonts w:ascii="Liberation Serif" w:hAnsi="Liberation Serif" w:cs="Liberation Serif"/>
                <w:iCs/>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4173F1">
              <w:rPr>
                <w:rFonts w:ascii="Liberation Serif" w:hAnsi="Liberation Serif" w:cs="Liberation Serif"/>
                <w:iCs/>
              </w:rPr>
              <w:t>заказчиком</w:t>
            </w:r>
            <w:proofErr w:type="gramEnd"/>
            <w:r w:rsidRPr="004173F1">
              <w:rPr>
                <w:rFonts w:ascii="Liberation Serif" w:hAnsi="Liberation Serif" w:cs="Liberation Serif"/>
                <w:iCs/>
              </w:rPr>
              <w:t xml:space="preserve"> уклонившимся от заключения контракта в случае, если в сроки, предусмотренные статьей 83.2.</w:t>
            </w:r>
            <w:r w:rsidRPr="004173F1">
              <w:rPr>
                <w:rFonts w:ascii="Liberation Serif" w:hAnsi="Liberation Serif" w:cs="Liberation Serif"/>
              </w:rPr>
              <w:t xml:space="preserve"> </w:t>
            </w:r>
            <w:proofErr w:type="gramStart"/>
            <w:r w:rsidRPr="004173F1">
              <w:rPr>
                <w:rFonts w:ascii="Liberation Serif" w:hAnsi="Liberation Serif" w:cs="Liberation Serif"/>
              </w:rPr>
              <w:t>Закона о контрактной системе</w:t>
            </w:r>
            <w:r w:rsidRPr="004173F1">
              <w:rPr>
                <w:rFonts w:ascii="Liberation Serif" w:hAnsi="Liberation Serif" w:cs="Liberation Serif"/>
                <w:iCs/>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w:t>
            </w:r>
            <w:r w:rsidRPr="004173F1">
              <w:rPr>
                <w:rFonts w:ascii="Liberation Serif" w:hAnsi="Liberation Serif" w:cs="Liberation Serif"/>
                <w:iCs/>
              </w:rPr>
              <w:lastRenderedPageBreak/>
              <w:t>пять процентов и более от</w:t>
            </w:r>
            <w:proofErr w:type="gramEnd"/>
            <w:r w:rsidRPr="004173F1">
              <w:rPr>
                <w:rFonts w:ascii="Liberation Serif" w:hAnsi="Liberation Serif" w:cs="Liberation Serif"/>
                <w:iCs/>
              </w:rPr>
              <w:t xml:space="preserve"> начальной (максимальной) цены контракта). </w:t>
            </w:r>
          </w:p>
          <w:p w:rsidR="00A37269" w:rsidRPr="004173F1" w:rsidRDefault="00A37269" w:rsidP="00FD69DB">
            <w:pPr>
              <w:pStyle w:val="af1"/>
              <w:ind w:firstLine="209"/>
              <w:jc w:val="both"/>
              <w:rPr>
                <w:rFonts w:ascii="Liberation Serif" w:hAnsi="Liberation Serif" w:cs="Liberation Serif"/>
              </w:rPr>
            </w:pPr>
            <w:proofErr w:type="gramStart"/>
            <w:r w:rsidRPr="004173F1">
              <w:rPr>
                <w:rFonts w:ascii="Liberation Serif" w:hAnsi="Liberation Serif" w:cs="Liberation Serif"/>
                <w:iCs/>
              </w:rPr>
              <w:t>Участник аукциона, признанный победителем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w:t>
            </w:r>
            <w:r w:rsidR="00822323">
              <w:rPr>
                <w:rFonts w:ascii="Liberation Serif" w:hAnsi="Liberation Serif" w:cs="Liberation Serif"/>
                <w:iCs/>
              </w:rPr>
              <w:t xml:space="preserve"> </w:t>
            </w:r>
            <w:r w:rsidRPr="004173F1">
              <w:rPr>
                <w:rFonts w:ascii="Liberation Serif" w:hAnsi="Liberation Serif" w:cs="Liberation Serif"/>
                <w:iCs/>
              </w:rPr>
              <w:t>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w:t>
            </w:r>
            <w:proofErr w:type="gramEnd"/>
            <w:r w:rsidRPr="004173F1">
              <w:rPr>
                <w:rFonts w:ascii="Liberation Serif" w:hAnsi="Liberation Serif" w:cs="Liberation Serif"/>
                <w:iCs/>
              </w:rPr>
              <w:t xml:space="preserve"> 83.2 Закона о контрактной системе.</w:t>
            </w:r>
          </w:p>
        </w:tc>
      </w:tr>
      <w:tr w:rsidR="00A37269" w:rsidRPr="004173F1" w:rsidTr="007D31AF">
        <w:tc>
          <w:tcPr>
            <w:tcW w:w="993" w:type="dxa"/>
            <w:shd w:val="clear" w:color="auto" w:fill="auto"/>
          </w:tcPr>
          <w:p w:rsidR="00A37269" w:rsidRPr="004173F1" w:rsidRDefault="00822323" w:rsidP="00822323">
            <w:pPr>
              <w:pStyle w:val="af1"/>
              <w:jc w:val="center"/>
              <w:rPr>
                <w:rFonts w:ascii="Liberation Serif" w:hAnsi="Liberation Serif" w:cs="Liberation Serif"/>
              </w:rPr>
            </w:pPr>
            <w:r>
              <w:rPr>
                <w:rFonts w:ascii="Liberation Serif" w:hAnsi="Liberation Serif" w:cs="Liberation Serif"/>
              </w:rPr>
              <w:lastRenderedPageBreak/>
              <w:t>9</w:t>
            </w:r>
            <w:r w:rsidR="00A37269" w:rsidRPr="004173F1">
              <w:rPr>
                <w:rFonts w:ascii="Liberation Serif" w:hAnsi="Liberation Serif" w:cs="Liberation Serif"/>
              </w:rPr>
              <w:t>.1</w:t>
            </w:r>
            <w:r>
              <w:rPr>
                <w:rFonts w:ascii="Liberation Serif" w:hAnsi="Liberation Serif" w:cs="Liberation Serif"/>
              </w:rPr>
              <w:t>3</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A37269" w:rsidRPr="004173F1" w:rsidRDefault="00A37269" w:rsidP="00FD69DB">
            <w:pPr>
              <w:spacing w:line="240" w:lineRule="exact"/>
              <w:rPr>
                <w:rFonts w:ascii="Liberation Serif" w:hAnsi="Liberation Serif" w:cs="Liberation Serif"/>
                <w:i/>
              </w:rPr>
            </w:pPr>
            <w:r w:rsidRPr="004173F1">
              <w:rPr>
                <w:rFonts w:ascii="Liberation Serif" w:hAnsi="Liberation Serif" w:cs="Liberation Serif"/>
              </w:rPr>
              <w:t xml:space="preserve">В соответствии с Частью </w:t>
            </w:r>
            <w:r w:rsidRPr="004173F1">
              <w:rPr>
                <w:rFonts w:ascii="Liberation Serif" w:hAnsi="Liberation Serif" w:cs="Liberation Serif"/>
                <w:lang w:val="en-US"/>
              </w:rPr>
              <w:t>III</w:t>
            </w:r>
            <w:r w:rsidRPr="004173F1">
              <w:rPr>
                <w:rFonts w:ascii="Liberation Serif" w:hAnsi="Liberation Serif" w:cs="Liberation Serif"/>
              </w:rPr>
              <w:t xml:space="preserve"> «Проект контракта»</w:t>
            </w:r>
          </w:p>
        </w:tc>
      </w:tr>
      <w:tr w:rsidR="00A37269" w:rsidRPr="004173F1" w:rsidTr="007D31AF">
        <w:trPr>
          <w:trHeight w:val="1779"/>
        </w:trPr>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9.14</w:t>
            </w:r>
            <w:r w:rsidR="00A37269" w:rsidRPr="004173F1">
              <w:rPr>
                <w:rFonts w:ascii="Liberation Serif" w:hAnsi="Liberation Serif" w:cs="Liberation Serif"/>
              </w:rPr>
              <w:t>.</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 xml:space="preserve">В соответствии с Частью </w:t>
            </w:r>
            <w:r w:rsidRPr="004173F1">
              <w:rPr>
                <w:rFonts w:ascii="Liberation Serif" w:hAnsi="Liberation Serif" w:cs="Liberation Serif"/>
                <w:lang w:val="en-US"/>
              </w:rPr>
              <w:t>III</w:t>
            </w:r>
            <w:r w:rsidRPr="004173F1">
              <w:rPr>
                <w:rFonts w:ascii="Liberation Serif" w:hAnsi="Liberation Serif" w:cs="Liberation Serif"/>
              </w:rPr>
              <w:t xml:space="preserve"> «Проект контракта»</w:t>
            </w:r>
          </w:p>
        </w:tc>
      </w:tr>
      <w:tr w:rsidR="00A37269" w:rsidRPr="004173F1" w:rsidTr="007D31AF">
        <w:tc>
          <w:tcPr>
            <w:tcW w:w="993" w:type="dxa"/>
            <w:shd w:val="clear" w:color="auto" w:fill="auto"/>
          </w:tcPr>
          <w:p w:rsidR="00A37269" w:rsidRPr="004173F1" w:rsidRDefault="00822323" w:rsidP="00FD69DB">
            <w:pPr>
              <w:pStyle w:val="af1"/>
              <w:jc w:val="center"/>
              <w:rPr>
                <w:rFonts w:ascii="Liberation Serif" w:hAnsi="Liberation Serif" w:cs="Liberation Serif"/>
              </w:rPr>
            </w:pPr>
            <w:r>
              <w:rPr>
                <w:rFonts w:ascii="Liberation Serif" w:hAnsi="Liberation Serif" w:cs="Liberation Serif"/>
              </w:rPr>
              <w:t>10</w:t>
            </w:r>
            <w:r w:rsidR="00A37269" w:rsidRPr="004173F1">
              <w:rPr>
                <w:rFonts w:ascii="Liberation Serif" w:hAnsi="Liberation Serif" w:cs="Liberation Serif"/>
              </w:rPr>
              <w:t>.</w:t>
            </w:r>
          </w:p>
        </w:tc>
        <w:tc>
          <w:tcPr>
            <w:tcW w:w="9640" w:type="dxa"/>
            <w:gridSpan w:val="2"/>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b/>
              </w:rPr>
              <w:t xml:space="preserve">ОБЕСПЕЧЕНИЕ ИСПОЛНЕНИЯ КОНТРАКТА </w:t>
            </w:r>
          </w:p>
        </w:tc>
      </w:tr>
      <w:tr w:rsidR="00A37269" w:rsidRPr="004173F1" w:rsidTr="007D31AF">
        <w:tc>
          <w:tcPr>
            <w:tcW w:w="993" w:type="dxa"/>
            <w:shd w:val="clear" w:color="auto" w:fill="auto"/>
          </w:tcPr>
          <w:p w:rsidR="00A37269" w:rsidRPr="004173F1" w:rsidRDefault="00A37269" w:rsidP="00822323">
            <w:pPr>
              <w:pStyle w:val="af1"/>
              <w:jc w:val="center"/>
              <w:rPr>
                <w:rFonts w:ascii="Liberation Serif" w:hAnsi="Liberation Serif" w:cs="Liberation Serif"/>
              </w:rPr>
            </w:pPr>
            <w:r w:rsidRPr="004173F1">
              <w:rPr>
                <w:rFonts w:ascii="Liberation Serif" w:hAnsi="Liberation Serif" w:cs="Liberation Serif"/>
              </w:rPr>
              <w:t>1</w:t>
            </w:r>
            <w:r w:rsidR="00822323">
              <w:rPr>
                <w:rFonts w:ascii="Liberation Serif" w:hAnsi="Liberation Serif" w:cs="Liberation Serif"/>
              </w:rPr>
              <w:t>0</w:t>
            </w:r>
            <w:r w:rsidRPr="004173F1">
              <w:rPr>
                <w:rFonts w:ascii="Liberation Serif" w:hAnsi="Liberation Serif" w:cs="Liberation Serif"/>
              </w:rPr>
              <w:t>.1.</w:t>
            </w:r>
          </w:p>
        </w:tc>
        <w:tc>
          <w:tcPr>
            <w:tcW w:w="3969" w:type="dxa"/>
            <w:shd w:val="clear" w:color="auto" w:fill="auto"/>
          </w:tcPr>
          <w:p w:rsidR="00A37269" w:rsidRPr="004173F1" w:rsidRDefault="00A37269" w:rsidP="00FD69DB">
            <w:pPr>
              <w:pStyle w:val="af1"/>
              <w:jc w:val="both"/>
              <w:rPr>
                <w:rFonts w:ascii="Liberation Serif" w:hAnsi="Liberation Serif" w:cs="Liberation Serif"/>
              </w:rPr>
            </w:pPr>
            <w:r w:rsidRPr="004173F1">
              <w:rPr>
                <w:rFonts w:ascii="Liberation Serif" w:hAnsi="Liberation Serif" w:cs="Liberation Serif"/>
              </w:rPr>
              <w:t>Размер обеспечения исполнения контракта</w:t>
            </w:r>
          </w:p>
        </w:tc>
        <w:tc>
          <w:tcPr>
            <w:tcW w:w="5671" w:type="dxa"/>
            <w:shd w:val="clear" w:color="auto" w:fill="auto"/>
          </w:tcPr>
          <w:p w:rsidR="00A37269" w:rsidRPr="004173F1" w:rsidRDefault="00822323" w:rsidP="00822323">
            <w:pPr>
              <w:pStyle w:val="af1"/>
              <w:jc w:val="both"/>
              <w:rPr>
                <w:rFonts w:ascii="Liberation Serif" w:hAnsi="Liberation Serif" w:cs="Liberation Serif"/>
              </w:rPr>
            </w:pPr>
            <w:r>
              <w:rPr>
                <w:rFonts w:ascii="Liberation Serif" w:hAnsi="Liberation Serif" w:cs="Liberation Serif"/>
                <w:noProof/>
              </w:rPr>
              <w:t>5</w:t>
            </w:r>
            <w:r w:rsidR="00A37269" w:rsidRPr="004173F1">
              <w:rPr>
                <w:rFonts w:ascii="Liberation Serif" w:hAnsi="Liberation Serif" w:cs="Liberation Serif"/>
                <w:noProof/>
              </w:rPr>
              <w:t xml:space="preserve"> </w:t>
            </w:r>
            <w:r w:rsidR="00A37269" w:rsidRPr="004173F1">
              <w:rPr>
                <w:rFonts w:ascii="Liberation Serif" w:hAnsi="Liberation Serif" w:cs="Liberation Serif"/>
              </w:rPr>
              <w:t>% от начальной (максимальной) цены контракта.</w:t>
            </w:r>
            <w:r>
              <w:rPr>
                <w:rFonts w:ascii="Liberation Serif" w:hAnsi="Liberation Serif" w:cs="Liberation Serif"/>
                <w:noProof/>
              </w:rPr>
              <w:t xml:space="preserve"> 1548,48 рублей (Одна тысяча пятьсот сорок восемь рублей 48 копеек)</w:t>
            </w:r>
            <w:r w:rsidRPr="004173F1">
              <w:rPr>
                <w:rFonts w:ascii="Liberation Serif" w:hAnsi="Liberation Serif" w:cs="Liberation Serif"/>
              </w:rPr>
              <w:t xml:space="preserve"> </w:t>
            </w:r>
          </w:p>
        </w:tc>
      </w:tr>
      <w:tr w:rsidR="00A37269" w:rsidRPr="004173F1" w:rsidTr="007D31AF">
        <w:tc>
          <w:tcPr>
            <w:tcW w:w="993" w:type="dxa"/>
            <w:shd w:val="clear" w:color="auto" w:fill="auto"/>
          </w:tcPr>
          <w:p w:rsidR="00A37269" w:rsidRPr="004173F1" w:rsidRDefault="00E5532B" w:rsidP="001F7624">
            <w:pPr>
              <w:pStyle w:val="af1"/>
              <w:jc w:val="center"/>
              <w:rPr>
                <w:rFonts w:ascii="Liberation Serif" w:hAnsi="Liberation Serif" w:cs="Liberation Serif"/>
              </w:rPr>
            </w:pPr>
            <w:r>
              <w:rPr>
                <w:rFonts w:ascii="Liberation Serif" w:hAnsi="Liberation Serif" w:cs="Liberation Serif"/>
              </w:rPr>
              <w:t>10</w:t>
            </w:r>
            <w:r w:rsidR="00A37269" w:rsidRPr="004173F1">
              <w:rPr>
                <w:rFonts w:ascii="Liberation Serif" w:hAnsi="Liberation Serif" w:cs="Liberation Serif"/>
              </w:rPr>
              <w:t>.2.</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Срок и порядок предоставления обеспечения исполнения контракта</w:t>
            </w:r>
          </w:p>
          <w:p w:rsidR="00A37269" w:rsidRPr="004173F1" w:rsidRDefault="00A37269" w:rsidP="001F7624">
            <w:pPr>
              <w:pStyle w:val="af1"/>
              <w:jc w:val="both"/>
              <w:rPr>
                <w:rFonts w:ascii="Liberation Serif" w:hAnsi="Liberation Serif" w:cs="Liberation Serif"/>
              </w:rPr>
            </w:pPr>
          </w:p>
        </w:tc>
        <w:tc>
          <w:tcPr>
            <w:tcW w:w="5671" w:type="dxa"/>
            <w:shd w:val="clear" w:color="auto" w:fill="auto"/>
          </w:tcPr>
          <w:p w:rsidR="00A37269" w:rsidRPr="004173F1" w:rsidRDefault="00A37269" w:rsidP="001F7624">
            <w:pPr>
              <w:tabs>
                <w:tab w:val="left" w:pos="2174"/>
              </w:tabs>
              <w:suppressAutoHyphens w:val="0"/>
              <w:ind w:firstLine="209"/>
              <w:jc w:val="both"/>
              <w:rPr>
                <w:rFonts w:ascii="Liberation Serif" w:hAnsi="Liberation Serif" w:cs="Liberation Serif"/>
                <w:lang w:eastAsia="en-US"/>
              </w:rPr>
            </w:pPr>
            <w:r w:rsidRPr="004173F1">
              <w:rPr>
                <w:rFonts w:ascii="Liberation Serif" w:hAnsi="Liberation Serif" w:cs="Liberation Serif"/>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IF</w:instrText>
            </w:r>
            <w:r w:rsidRPr="004173F1">
              <w:rPr>
                <w:rFonts w:ascii="Liberation Serif" w:hAnsi="Liberation Serif" w:cs="Liberation Serif"/>
              </w:rPr>
              <w:instrText xml:space="preserve"> </w:instrText>
            </w:r>
            <w:r w:rsidRPr="004173F1">
              <w:rPr>
                <w:rFonts w:ascii="Liberation Serif" w:hAnsi="Liberation Serif" w:cs="Liberation Serif"/>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MERGEFIELD</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instrText>percent</w:instrText>
            </w:r>
            <w:r w:rsidRPr="004173F1">
              <w:rPr>
                <w:rFonts w:ascii="Liberation Serif" w:hAnsi="Liberation Serif" w:cs="Liberation Serif"/>
              </w:rPr>
              <w:instrText xml:space="preserve">  \* </w:instrText>
            </w:r>
            <w:r w:rsidRPr="004173F1">
              <w:rPr>
                <w:rFonts w:ascii="Liberation Serif" w:hAnsi="Liberation Serif" w:cs="Liberation Serif"/>
                <w:lang w:val="en-US"/>
              </w:rPr>
              <w:instrText>MERGEFORMAT</w:instrText>
            </w:r>
            <w:r w:rsidRPr="004173F1">
              <w:rPr>
                <w:rFonts w:ascii="Liberation Serif" w:hAnsi="Liberation Serif" w:cs="Liberation Serif"/>
              </w:rPr>
              <w:instrText xml:space="preserve"> </w:instrText>
            </w:r>
            <w:r w:rsidRPr="004173F1">
              <w:rPr>
                <w:rFonts w:ascii="Liberation Serif" w:hAnsi="Liberation Serif" w:cs="Liberation Serif"/>
              </w:rPr>
              <w:fldChar w:fldCharType="separate"/>
            </w:r>
            <w:r w:rsidRPr="004173F1">
              <w:rPr>
                <w:rFonts w:ascii="Liberation Serif" w:hAnsi="Liberation Serif" w:cs="Liberation Serif"/>
                <w:noProof/>
              </w:rPr>
              <w:instrText>«</w:instrText>
            </w:r>
            <w:r w:rsidRPr="004173F1">
              <w:rPr>
                <w:rFonts w:ascii="Liberation Serif" w:hAnsi="Liberation Serif" w:cs="Liberation Serif"/>
                <w:noProof/>
                <w:lang w:val="en-US"/>
              </w:rPr>
              <w:instrText>percent</w:instrText>
            </w:r>
            <w:r w:rsidRPr="004173F1">
              <w:rPr>
                <w:rFonts w:ascii="Liberation Serif" w:hAnsi="Liberation Serif" w:cs="Liberation Serif"/>
                <w:noProof/>
              </w:rPr>
              <w:instrText>»</w:instrText>
            </w:r>
            <w:r w:rsidRPr="004173F1">
              <w:rPr>
                <w:rFonts w:ascii="Liberation Serif" w:hAnsi="Liberation Serif" w:cs="Liberation Serif"/>
              </w:rPr>
              <w:fldChar w:fldCharType="end"/>
            </w:r>
            <w:r w:rsidRPr="004173F1">
              <w:rPr>
                <w:rFonts w:ascii="Liberation Serif" w:hAnsi="Liberation Serif" w:cs="Liberation Serif"/>
              </w:rPr>
              <w:instrText>="0.00" "Не предусмотрен" "</w:instrText>
            </w:r>
            <w:r w:rsidRPr="004173F1">
              <w:rPr>
                <w:rFonts w:ascii="Liberation Serif" w:hAnsi="Liberation Serif" w:cs="Liberation Serif"/>
                <w:iCs/>
                <w:color w:val="000000"/>
              </w:rPr>
              <w:instrText xml:space="preserve">В течение пяти дней с даты размещения заказчиком в единой информационной системе проекта контракта победитель аукциона </w:instrText>
            </w:r>
            <w:r w:rsidRPr="004173F1">
              <w:rPr>
                <w:rFonts w:ascii="Liberation Serif" w:hAnsi="Liberation Serif" w:cs="Liberation Serif"/>
              </w:rPr>
              <w:instrText>подписывает усиленной электронной подписью указанный проект контракта, размещает на электронной площадке подписанный проект контракта</w:instrText>
            </w:r>
            <w:r w:rsidRPr="004173F1">
              <w:rPr>
                <w:rFonts w:ascii="Liberation Serif" w:hAnsi="Liberation Serif" w:cs="Liberation Serif"/>
                <w:iCs/>
                <w:color w:val="000000"/>
              </w:rPr>
              <w:instrTex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instrText>
            </w:r>
          </w:p>
          <w:p w:rsidR="00A37269" w:rsidRPr="004173F1" w:rsidRDefault="00A37269" w:rsidP="001F7624">
            <w:pPr>
              <w:suppressAutoHyphens w:val="0"/>
              <w:ind w:firstLine="209"/>
              <w:jc w:val="both"/>
              <w:rPr>
                <w:rFonts w:ascii="Liberation Serif" w:hAnsi="Liberation Serif" w:cs="Liberation Serif"/>
                <w:iCs/>
                <w:lang w:eastAsia="ru-RU"/>
              </w:rPr>
            </w:pPr>
            <w:r w:rsidRPr="004173F1">
              <w:rPr>
                <w:rFonts w:ascii="Liberation Serif" w:hAnsi="Liberation Serif" w:cs="Liberation Serif"/>
                <w:iCs/>
                <w:lang w:eastAsia="ru-RU"/>
              </w:rPr>
              <w:instrTex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instrText>
            </w:r>
          </w:p>
          <w:p w:rsidR="00A37269" w:rsidRPr="004173F1" w:rsidRDefault="00A37269" w:rsidP="001F7624">
            <w:pPr>
              <w:suppressAutoHyphens w:val="0"/>
              <w:ind w:firstLine="209"/>
              <w:jc w:val="both"/>
              <w:rPr>
                <w:rFonts w:ascii="Liberation Serif" w:hAnsi="Liberation Serif" w:cs="Liberation Serif"/>
                <w:iCs/>
                <w:lang w:eastAsia="ru-RU"/>
              </w:rPr>
            </w:pPr>
            <w:r w:rsidRPr="004173F1">
              <w:rPr>
                <w:rFonts w:ascii="Liberation Serif" w:hAnsi="Liberation Serif" w:cs="Liberation Serif"/>
                <w:iCs/>
                <w:lang w:eastAsia="ru-RU"/>
              </w:rPr>
              <w:instrTex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instrText>
            </w:r>
          </w:p>
          <w:p w:rsidR="00A37269" w:rsidRPr="004173F1" w:rsidRDefault="00A37269" w:rsidP="001F7624">
            <w:pPr>
              <w:suppressAutoHyphens w:val="0"/>
              <w:ind w:firstLine="209"/>
              <w:jc w:val="both"/>
              <w:rPr>
                <w:rFonts w:ascii="Liberation Serif" w:hAnsi="Liberation Serif" w:cs="Liberation Serif"/>
                <w:iCs/>
                <w:lang w:eastAsia="ru-RU"/>
              </w:rPr>
            </w:pPr>
            <w:r w:rsidRPr="004173F1">
              <w:rPr>
                <w:rFonts w:ascii="Liberation Serif" w:hAnsi="Liberation Serif" w:cs="Liberation Serif"/>
                <w:iCs/>
                <w:lang w:eastAsia="ru-RU"/>
              </w:rPr>
              <w:instrTex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instrText>
            </w:r>
          </w:p>
          <w:p w:rsidR="00A37269" w:rsidRPr="004173F1" w:rsidRDefault="00A37269" w:rsidP="001F7624">
            <w:pPr>
              <w:suppressAutoHyphens w:val="0"/>
              <w:ind w:firstLine="209"/>
              <w:jc w:val="both"/>
              <w:rPr>
                <w:rFonts w:ascii="Liberation Serif" w:hAnsi="Liberation Serif" w:cs="Liberation Serif"/>
                <w:iCs/>
                <w:lang w:eastAsia="ru-RU"/>
              </w:rPr>
            </w:pPr>
            <w:r w:rsidRPr="004173F1">
              <w:rPr>
                <w:rFonts w:ascii="Liberation Serif" w:hAnsi="Liberation Serif" w:cs="Liberation Serif"/>
                <w:iCs/>
                <w:lang w:eastAsia="ru-RU"/>
              </w:rPr>
              <w:instrTex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instrText>
            </w:r>
          </w:p>
          <w:p w:rsidR="00A37269" w:rsidRPr="004173F1" w:rsidRDefault="00A37269" w:rsidP="001F7624">
            <w:pPr>
              <w:tabs>
                <w:tab w:val="left" w:pos="2174"/>
              </w:tabs>
              <w:suppressAutoHyphens w:val="0"/>
              <w:ind w:firstLine="209"/>
              <w:jc w:val="both"/>
              <w:rPr>
                <w:rFonts w:ascii="Liberation Serif" w:hAnsi="Liberation Serif" w:cs="Liberation Serif"/>
                <w:noProof/>
                <w:lang w:eastAsia="en-US"/>
              </w:rPr>
            </w:pPr>
            <w:r w:rsidRPr="004173F1">
              <w:rPr>
                <w:rFonts w:ascii="Liberation Serif" w:hAnsi="Liberation Serif" w:cs="Liberation Serif"/>
                <w:iCs/>
                <w:color w:val="000000"/>
                <w:lang w:eastAsia="en-US"/>
              </w:rPr>
              <w:instrTex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instrText>
            </w:r>
            <w:r w:rsidRPr="004173F1">
              <w:rPr>
                <w:rFonts w:ascii="Liberation Serif" w:hAnsi="Liberation Serif" w:cs="Liberation Serif"/>
                <w:iCs/>
                <w:color w:val="000000"/>
                <w:lang w:val="en-US" w:eastAsia="en-US"/>
              </w:rPr>
              <w:instrText>I</w:instrText>
            </w:r>
            <w:r w:rsidRPr="004173F1">
              <w:rPr>
                <w:rFonts w:ascii="Liberation Serif" w:hAnsi="Liberation Serif" w:cs="Liberation Serif"/>
                <w:iCs/>
                <w:color w:val="000000"/>
                <w:lang w:eastAsia="en-US"/>
              </w:rPr>
              <w:instrText xml:space="preserve"> Общая часть.</w:instrText>
            </w:r>
            <w:r w:rsidRPr="004173F1">
              <w:rPr>
                <w:rFonts w:ascii="Liberation Serif" w:hAnsi="Liberation Serif" w:cs="Liberation Serif"/>
              </w:rPr>
              <w:instrText xml:space="preserve">" </w:instrText>
            </w:r>
            <w:r w:rsidRPr="004173F1">
              <w:rPr>
                <w:rFonts w:ascii="Liberation Serif" w:hAnsi="Liberation Serif" w:cs="Liberation Serif"/>
              </w:rPr>
              <w:fldChar w:fldCharType="separate"/>
            </w:r>
            <w:r w:rsidRPr="004173F1">
              <w:rPr>
                <w:rFonts w:ascii="Liberation Serif" w:hAnsi="Liberation Serif" w:cs="Liberation Serif"/>
                <w:iCs/>
                <w:noProof/>
                <w:color w:val="000000"/>
              </w:rPr>
              <w:t xml:space="preserve">В течение пяти дней с даты размещения заказчиком в единой информационной системе проекта контракта победитель аукциона </w:t>
            </w:r>
            <w:r w:rsidRPr="004173F1">
              <w:rPr>
                <w:rFonts w:ascii="Liberation Serif" w:hAnsi="Liberation Serif" w:cs="Liberation Serif"/>
                <w:noProof/>
              </w:rPr>
              <w:t>подписывает усиленной электронной подписью указанный проект контракта, размещает на электронной площадке подписанный проект контракта</w:t>
            </w:r>
            <w:r w:rsidRPr="004173F1">
              <w:rPr>
                <w:rFonts w:ascii="Liberation Serif" w:hAnsi="Liberation Serif" w:cs="Liberation Serif"/>
                <w:iCs/>
                <w:noProof/>
                <w:color w:val="000000"/>
              </w:rPr>
              <w:t>,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37269" w:rsidRPr="004173F1" w:rsidRDefault="00A37269" w:rsidP="001F7624">
            <w:pPr>
              <w:suppressAutoHyphens w:val="0"/>
              <w:ind w:firstLine="209"/>
              <w:jc w:val="both"/>
              <w:rPr>
                <w:rFonts w:ascii="Liberation Serif" w:hAnsi="Liberation Serif" w:cs="Liberation Serif"/>
                <w:iCs/>
                <w:noProof/>
                <w:lang w:eastAsia="ru-RU"/>
              </w:rPr>
            </w:pPr>
            <w:r w:rsidRPr="004173F1">
              <w:rPr>
                <w:rFonts w:ascii="Liberation Serif" w:hAnsi="Liberation Serif" w:cs="Liberation Serif"/>
                <w:iCs/>
                <w:noProof/>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A37269" w:rsidRPr="004173F1" w:rsidRDefault="00A37269" w:rsidP="001F7624">
            <w:pPr>
              <w:suppressAutoHyphens w:val="0"/>
              <w:ind w:firstLine="209"/>
              <w:jc w:val="both"/>
              <w:rPr>
                <w:rFonts w:ascii="Liberation Serif" w:hAnsi="Liberation Serif" w:cs="Liberation Serif"/>
                <w:iCs/>
                <w:noProof/>
                <w:lang w:eastAsia="ru-RU"/>
              </w:rPr>
            </w:pPr>
            <w:r w:rsidRPr="004173F1">
              <w:rPr>
                <w:rFonts w:ascii="Liberation Serif" w:hAnsi="Liberation Serif" w:cs="Liberation Serif"/>
                <w:iCs/>
                <w:noProof/>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37269" w:rsidRPr="004173F1" w:rsidRDefault="00A37269" w:rsidP="001F7624">
            <w:pPr>
              <w:suppressAutoHyphens w:val="0"/>
              <w:ind w:firstLine="209"/>
              <w:jc w:val="both"/>
              <w:rPr>
                <w:rFonts w:ascii="Liberation Serif" w:hAnsi="Liberation Serif" w:cs="Liberation Serif"/>
                <w:iCs/>
                <w:noProof/>
                <w:lang w:eastAsia="ru-RU"/>
              </w:rPr>
            </w:pPr>
            <w:r w:rsidRPr="004173F1">
              <w:rPr>
                <w:rFonts w:ascii="Liberation Serif" w:hAnsi="Liberation Serif" w:cs="Liberation Serif"/>
                <w:iCs/>
                <w:noProof/>
                <w:lang w:eastAsia="ru-RU"/>
              </w:rPr>
              <w:t xml:space="preserve">В ходе исполнения контракта поставщик (подрядчик, исполнитель) вправе предоставить </w:t>
            </w:r>
            <w:r w:rsidRPr="004173F1">
              <w:rPr>
                <w:rFonts w:ascii="Liberation Serif" w:hAnsi="Liberation Serif" w:cs="Liberation Serif"/>
                <w:iCs/>
                <w:noProof/>
                <w:lang w:eastAsia="ru-RU"/>
              </w:rPr>
              <w:lastRenderedPageBreak/>
              <w:t>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7269" w:rsidRPr="004173F1" w:rsidRDefault="00A37269" w:rsidP="001F7624">
            <w:pPr>
              <w:suppressAutoHyphens w:val="0"/>
              <w:ind w:firstLine="209"/>
              <w:jc w:val="both"/>
              <w:rPr>
                <w:rFonts w:ascii="Liberation Serif" w:hAnsi="Liberation Serif" w:cs="Liberation Serif"/>
                <w:iCs/>
                <w:noProof/>
                <w:lang w:eastAsia="ru-RU"/>
              </w:rPr>
            </w:pPr>
            <w:r w:rsidRPr="004173F1">
              <w:rPr>
                <w:rFonts w:ascii="Liberation Serif" w:hAnsi="Liberation Serif" w:cs="Liberation Serif"/>
                <w:iCs/>
                <w:noProof/>
                <w:lang w:eastAsia="ru-RU"/>
              </w:rPr>
              <w:t>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w:t>
            </w:r>
          </w:p>
          <w:p w:rsidR="00A37269" w:rsidRPr="004173F1" w:rsidRDefault="00A37269" w:rsidP="001F7624">
            <w:pPr>
              <w:tabs>
                <w:tab w:val="left" w:pos="2174"/>
              </w:tabs>
              <w:suppressAutoHyphens w:val="0"/>
              <w:ind w:firstLine="209"/>
              <w:jc w:val="both"/>
              <w:rPr>
                <w:rFonts w:ascii="Liberation Serif" w:hAnsi="Liberation Serif" w:cs="Liberation Serif"/>
              </w:rPr>
            </w:pPr>
            <w:r w:rsidRPr="004173F1">
              <w:rPr>
                <w:rFonts w:ascii="Liberation Serif" w:hAnsi="Liberation Serif" w:cs="Liberation Serif"/>
                <w:iCs/>
                <w:noProof/>
                <w:color w:val="000000"/>
                <w:lang w:eastAsia="en-US"/>
              </w:rPr>
              <w:t xml:space="preserve">В случае, если при проведении аукциона цена контракта снижена на двадцать пять процентов и более от начальной (максимальной) цены контракта, победитель такого аукциона одновременно предоставляет обеспечение исполнения контракта по правилам, предусмотренным статьей 37 Закона о контрактной системе, с учетом п. 11.4 Части </w:t>
            </w:r>
            <w:r w:rsidRPr="004173F1">
              <w:rPr>
                <w:rFonts w:ascii="Liberation Serif" w:hAnsi="Liberation Serif" w:cs="Liberation Serif"/>
                <w:iCs/>
                <w:noProof/>
                <w:color w:val="000000"/>
                <w:lang w:val="en-US" w:eastAsia="en-US"/>
              </w:rPr>
              <w:t>I</w:t>
            </w:r>
            <w:r w:rsidRPr="004173F1">
              <w:rPr>
                <w:rFonts w:ascii="Liberation Serif" w:hAnsi="Liberation Serif" w:cs="Liberation Serif"/>
                <w:iCs/>
                <w:noProof/>
                <w:color w:val="000000"/>
                <w:lang w:eastAsia="en-US"/>
              </w:rPr>
              <w:t xml:space="preserve"> Общая часть.</w:t>
            </w:r>
            <w:r w:rsidRPr="004173F1">
              <w:rPr>
                <w:rFonts w:ascii="Liberation Serif" w:hAnsi="Liberation Serif" w:cs="Liberation Serif"/>
              </w:rPr>
              <w:fldChar w:fldCharType="end"/>
            </w:r>
            <w:r w:rsidRPr="004173F1">
              <w:rPr>
                <w:rFonts w:ascii="Liberation Serif" w:hAnsi="Liberation Serif" w:cs="Liberation Serif"/>
              </w:rPr>
              <w:t xml:space="preserve"> </w:t>
            </w:r>
          </w:p>
        </w:tc>
      </w:tr>
      <w:tr w:rsidR="00A37269" w:rsidRPr="004173F1" w:rsidTr="007D31AF">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lastRenderedPageBreak/>
              <w:t>1</w:t>
            </w:r>
            <w:r w:rsidR="00E5532B">
              <w:rPr>
                <w:rFonts w:ascii="Liberation Serif" w:hAnsi="Liberation Serif" w:cs="Liberation Serif"/>
              </w:rPr>
              <w:t>0</w:t>
            </w:r>
            <w:r w:rsidRPr="004173F1">
              <w:rPr>
                <w:rFonts w:ascii="Liberation Serif" w:hAnsi="Liberation Serif" w:cs="Liberation Serif"/>
              </w:rPr>
              <w:t>.3.</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Требования к обеспечению исполнения контракта</w:t>
            </w:r>
          </w:p>
          <w:p w:rsidR="00A37269" w:rsidRPr="004173F1" w:rsidRDefault="00A37269" w:rsidP="001F7624">
            <w:pPr>
              <w:pStyle w:val="af1"/>
              <w:jc w:val="both"/>
              <w:rPr>
                <w:rFonts w:ascii="Liberation Serif" w:hAnsi="Liberation Serif" w:cs="Liberation Serif"/>
              </w:rPr>
            </w:pPr>
          </w:p>
        </w:tc>
        <w:tc>
          <w:tcPr>
            <w:tcW w:w="5671" w:type="dxa"/>
            <w:shd w:val="clear" w:color="auto" w:fill="auto"/>
          </w:tcPr>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Способ обеспечения исполнения контракта: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1) безотзывная банковская гарантия, выданная банком и соответствующая требованиям, указанным в настоящей документации об аукционе; </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или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2) внесение денежных средств на счет, указанный заказчиком в настоящей документации об аукционе.</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Способ обеспечения исполнения контракта из указанных способов определяется участником аукциона самостоятельно.</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Требования к безотзывной банковской гарантии, выданной банком:</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Банковская гарантия должна содержать:</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 указание на Бенефициара;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2) номер извещения о проведен</w:t>
            </w:r>
            <w:proofErr w:type="gramStart"/>
            <w:r w:rsidRPr="001221B4">
              <w:rPr>
                <w:rFonts w:ascii="Liberation Serif" w:hAnsi="Liberation Serif" w:cs="Liberation Serif"/>
              </w:rPr>
              <w:t>ии ау</w:t>
            </w:r>
            <w:proofErr w:type="gramEnd"/>
            <w:r w:rsidRPr="001221B4">
              <w:rPr>
                <w:rFonts w:ascii="Liberation Serif" w:hAnsi="Liberation Serif" w:cs="Liberation Serif"/>
              </w:rPr>
              <w:t>кциона и предмет контракта, в обеспечение исполнения которого выдана банковская гарантия;</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1221B4">
              <w:rPr>
                <w:rFonts w:ascii="Liberation Serif" w:hAnsi="Liberation Serif" w:cs="Liberation Serif"/>
              </w:rPr>
              <w:t xml:space="preserve">ств </w:t>
            </w:r>
            <w:r w:rsidRPr="001221B4">
              <w:rPr>
                <w:rFonts w:ascii="Liberation Serif" w:hAnsi="Liberation Serif" w:cs="Liberation Serif"/>
              </w:rPr>
              <w:lastRenderedPageBreak/>
              <w:t>пр</w:t>
            </w:r>
            <w:proofErr w:type="gramEnd"/>
            <w:r w:rsidRPr="001221B4">
              <w:rPr>
                <w:rFonts w:ascii="Liberation Serif" w:hAnsi="Liberation Serif" w:cs="Liberation Serif"/>
              </w:rPr>
              <w:t>инципалом в соответствии с условиями контракта;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Сумма банковской гарантии должна быть не менее суммы обеспечения, предусмотренной требованиями извещения и документации об аукционе.</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4) обязательства принципала, надлежащее исполнение которых обеспечивается банковской гарантией;</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7) срок действия банковской гарантии.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A37269" w:rsidRPr="001221B4" w:rsidRDefault="00A37269" w:rsidP="001F7624">
            <w:pPr>
              <w:pStyle w:val="af1"/>
              <w:jc w:val="both"/>
              <w:rPr>
                <w:rFonts w:ascii="Liberation Serif" w:hAnsi="Liberation Serif" w:cs="Liberation Serif"/>
              </w:rPr>
            </w:pPr>
            <w:proofErr w:type="gramStart"/>
            <w:r w:rsidRPr="001221B4">
              <w:rPr>
                <w:rFonts w:ascii="Liberation Serif" w:hAnsi="Liberation Serif" w:cs="Liberation Serif"/>
              </w:rPr>
              <w:t>10)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1221B4">
              <w:rPr>
                <w:rFonts w:ascii="Liberation Serif" w:hAnsi="Liberation Serif" w:cs="Liberation Serif"/>
              </w:rPr>
              <w:t xml:space="preserve"> заказчиком, но не </w:t>
            </w:r>
            <w:proofErr w:type="gramStart"/>
            <w:r w:rsidRPr="001221B4">
              <w:rPr>
                <w:rFonts w:ascii="Liberation Serif" w:hAnsi="Liberation Serif" w:cs="Liberation Serif"/>
              </w:rPr>
              <w:t>превышающем</w:t>
            </w:r>
            <w:proofErr w:type="gramEnd"/>
            <w:r w:rsidRPr="001221B4">
              <w:rPr>
                <w:rFonts w:ascii="Liberation Serif" w:hAnsi="Liberation Serif" w:cs="Liberation Serif"/>
              </w:rPr>
              <w:t xml:space="preserve"> размер обеспечения исполнения контракта;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12) условие о том, что расходы, возникающие в связи с перечислением денежных средств гарантом по банковской гарантии, несет гарант;</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lastRenderedPageBreak/>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расчет суммы, включаемой в требование по банковской гарантии;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Недопустимо включать в банковскую гарантию:</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 положения о праве гаранта отказывать </w:t>
            </w:r>
            <w:proofErr w:type="gramStart"/>
            <w:r w:rsidRPr="001221B4">
              <w:rPr>
                <w:rFonts w:ascii="Liberation Serif" w:hAnsi="Liberation Serif" w:cs="Liberation Serif"/>
              </w:rPr>
              <w:t>в удовлетворении требования заказчика о платеже по банковской гарантии в случае непредставления гаранту заказчиком уведомления о нарушении</w:t>
            </w:r>
            <w:proofErr w:type="gramEnd"/>
            <w:r w:rsidRPr="001221B4">
              <w:rPr>
                <w:rFonts w:ascii="Liberation Serif" w:hAnsi="Liberation Serif" w:cs="Liberation Serif"/>
              </w:rPr>
              <w:t xml:space="preserve">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требования о предоставлении заказчиком гаранту отчета об исполнении контракта;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lastRenderedPageBreak/>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В случае</w:t>
            </w:r>
            <w:proofErr w:type="gramStart"/>
            <w:r w:rsidRPr="001221B4">
              <w:rPr>
                <w:rFonts w:ascii="Liberation Serif" w:hAnsi="Liberation Serif" w:cs="Liberation Serif"/>
              </w:rPr>
              <w:t>,</w:t>
            </w:r>
            <w:proofErr w:type="gramEnd"/>
            <w:r w:rsidRPr="001221B4">
              <w:rPr>
                <w:rFonts w:ascii="Liberation Serif" w:hAnsi="Liberation Serif" w:cs="Liberation Serif"/>
              </w:rPr>
              <w:t xml:space="preserve">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аукционе.</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Основанием для отказа в принятии банковской гарантии заказчиком является:</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 отсутствие информации о банковской гарантии в реестре банковских гарантий;</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2) несоответствие банковской гарантии требованиям извещения и документации об аукционе (требованиям настоящей части).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Требования к обеспечению исполнения контракта в виде внесения денежных средств на счет, указанный заказчиком:</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3) денежные средства возвращаются на счет поставщика (исполнителя, подрядчика).</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Факт внесения денежных сре</w:t>
            </w:r>
            <w:proofErr w:type="gramStart"/>
            <w:r w:rsidRPr="001221B4">
              <w:rPr>
                <w:rFonts w:ascii="Liberation Serif" w:hAnsi="Liberation Serif" w:cs="Liberation Serif"/>
              </w:rPr>
              <w:t>дств в к</w:t>
            </w:r>
            <w:proofErr w:type="gramEnd"/>
            <w:r w:rsidRPr="001221B4">
              <w:rPr>
                <w:rFonts w:ascii="Liberation Serif" w:hAnsi="Liberation Serif" w:cs="Liberation Serif"/>
              </w:rPr>
              <w:t>ачестве обеспечения исполнения контракта подтверждается в форме электронного документа:</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1) платежным поручением с отметкой банка об оплате или;</w:t>
            </w: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2) выпиской из банка (в случае, если перевод </w:t>
            </w:r>
            <w:r w:rsidRPr="001221B4">
              <w:rPr>
                <w:rFonts w:ascii="Liberation Serif" w:hAnsi="Liberation Serif" w:cs="Liberation Serif"/>
              </w:rPr>
              <w:lastRenderedPageBreak/>
              <w:t>денежных средств осуществлялся при помощи системы «Банк-клиент»).</w:t>
            </w:r>
          </w:p>
          <w:p w:rsidR="00A37269" w:rsidRPr="001221B4" w:rsidRDefault="00A37269" w:rsidP="001F7624">
            <w:pPr>
              <w:pStyle w:val="af1"/>
              <w:jc w:val="both"/>
              <w:rPr>
                <w:rFonts w:ascii="Liberation Serif" w:hAnsi="Liberation Serif" w:cs="Liberation Serif"/>
              </w:rPr>
            </w:pPr>
          </w:p>
          <w:p w:rsidR="00A37269" w:rsidRPr="001221B4" w:rsidRDefault="00A37269" w:rsidP="001F7624">
            <w:pPr>
              <w:pStyle w:val="af1"/>
              <w:jc w:val="both"/>
              <w:rPr>
                <w:rFonts w:ascii="Liberation Serif" w:hAnsi="Liberation Serif" w:cs="Liberation Serif"/>
              </w:rPr>
            </w:pPr>
            <w:r w:rsidRPr="001221B4">
              <w:rPr>
                <w:rFonts w:ascii="Liberation Serif" w:hAnsi="Liberation Serif" w:cs="Liberation Serif"/>
              </w:rPr>
              <w:t>Реквизиты счета Заказчика для перечисления денежных сре</w:t>
            </w:r>
            <w:proofErr w:type="gramStart"/>
            <w:r w:rsidRPr="001221B4">
              <w:rPr>
                <w:rFonts w:ascii="Liberation Serif" w:hAnsi="Liberation Serif" w:cs="Liberation Serif"/>
              </w:rPr>
              <w:t>дств в к</w:t>
            </w:r>
            <w:proofErr w:type="gramEnd"/>
            <w:r w:rsidRPr="001221B4">
              <w:rPr>
                <w:rFonts w:ascii="Liberation Serif" w:hAnsi="Liberation Serif" w:cs="Liberation Serif"/>
              </w:rPr>
              <w:t>ачестве обеспечения исполнения контракта:</w:t>
            </w:r>
          </w:p>
          <w:p w:rsidR="00A37269" w:rsidRDefault="00A37269" w:rsidP="001F7624">
            <w:pPr>
              <w:pStyle w:val="af1"/>
              <w:jc w:val="both"/>
              <w:rPr>
                <w:rFonts w:ascii="Liberation Serif" w:hAnsi="Liberation Serif" w:cs="Liberation Serif"/>
              </w:rPr>
            </w:pPr>
            <w:r w:rsidRPr="001221B4">
              <w:rPr>
                <w:rFonts w:ascii="Liberation Serif" w:hAnsi="Liberation Serif" w:cs="Liberation Serif"/>
              </w:rPr>
              <w:t xml:space="preserve">Получатель: </w:t>
            </w:r>
          </w:p>
          <w:p w:rsidR="008D0869" w:rsidRDefault="008D0869" w:rsidP="008D0869">
            <w:pPr>
              <w:pStyle w:val="af1"/>
              <w:jc w:val="both"/>
            </w:pPr>
            <w:r>
              <w:t>Министерство Финансов Свердловской области</w:t>
            </w:r>
          </w:p>
          <w:p w:rsidR="008D0869" w:rsidRDefault="008D0869" w:rsidP="008D0869">
            <w:pPr>
              <w:pStyle w:val="af1"/>
              <w:jc w:val="both"/>
            </w:pPr>
            <w:proofErr w:type="gramStart"/>
            <w:r>
              <w:t>(ГКУ «СРЦН Верхотурского района»</w:t>
            </w:r>
            <w:proofErr w:type="gramEnd"/>
          </w:p>
          <w:p w:rsidR="008D0869" w:rsidRPr="00AE12B4" w:rsidRDefault="008D0869" w:rsidP="008D0869">
            <w:pPr>
              <w:pStyle w:val="af1"/>
              <w:jc w:val="both"/>
            </w:pPr>
            <w:proofErr w:type="gramStart"/>
            <w:r>
              <w:t>л</w:t>
            </w:r>
            <w:proofErr w:type="gramEnd"/>
            <w:r>
              <w:t>/с 05015306770)</w:t>
            </w:r>
          </w:p>
          <w:p w:rsidR="008D0869" w:rsidRPr="00AE12B4" w:rsidRDefault="008D0869" w:rsidP="008D0869">
            <w:pPr>
              <w:pStyle w:val="af1"/>
              <w:jc w:val="both"/>
            </w:pPr>
            <w:r w:rsidRPr="00AE12B4">
              <w:t xml:space="preserve">ИНН </w:t>
            </w:r>
            <w:r>
              <w:t xml:space="preserve">6640000754  </w:t>
            </w:r>
            <w:r w:rsidRPr="00AE12B4">
              <w:t xml:space="preserve">КПП </w:t>
            </w:r>
            <w:r>
              <w:t>668001001</w:t>
            </w:r>
          </w:p>
          <w:p w:rsidR="008D0869" w:rsidRPr="00AE12B4" w:rsidRDefault="008D0869" w:rsidP="008D0869">
            <w:pPr>
              <w:pStyle w:val="af1"/>
              <w:jc w:val="both"/>
            </w:pPr>
            <w:r w:rsidRPr="00AE12B4">
              <w:t xml:space="preserve">БИК </w:t>
            </w:r>
            <w:r>
              <w:t xml:space="preserve">046577001  </w:t>
            </w:r>
            <w:r w:rsidRPr="00AE12B4">
              <w:t xml:space="preserve">Лицевой счет </w:t>
            </w:r>
            <w:r>
              <w:t>05015306770</w:t>
            </w:r>
          </w:p>
          <w:p w:rsidR="008D0869" w:rsidRDefault="008D0869" w:rsidP="008D0869">
            <w:pPr>
              <w:pStyle w:val="af1"/>
              <w:jc w:val="both"/>
            </w:pPr>
            <w:r w:rsidRPr="00AE12B4">
              <w:t xml:space="preserve">Расчетный счет </w:t>
            </w:r>
            <w:r>
              <w:t>40302810965774000004</w:t>
            </w:r>
          </w:p>
          <w:p w:rsidR="008D0869" w:rsidRDefault="008D0869" w:rsidP="008D0869">
            <w:pPr>
              <w:pStyle w:val="af1"/>
              <w:jc w:val="both"/>
            </w:pPr>
            <w:proofErr w:type="gramStart"/>
            <w:r>
              <w:t>Уральское</w:t>
            </w:r>
            <w:proofErr w:type="gramEnd"/>
            <w:r>
              <w:t xml:space="preserve"> ГУ Банка России г. Екатеринбург</w:t>
            </w:r>
          </w:p>
          <w:p w:rsidR="008D0869" w:rsidRPr="00AE12B4" w:rsidRDefault="008D0869" w:rsidP="008D0869">
            <w:pPr>
              <w:pStyle w:val="af1"/>
              <w:jc w:val="both"/>
            </w:pPr>
            <w:r>
              <w:t>ОКТМО 65709000</w:t>
            </w:r>
          </w:p>
          <w:p w:rsidR="00A37269" w:rsidRPr="001221B4" w:rsidRDefault="008D0869" w:rsidP="008D0869">
            <w:pPr>
              <w:pStyle w:val="af1"/>
              <w:jc w:val="both"/>
              <w:rPr>
                <w:rFonts w:ascii="Liberation Serif" w:hAnsi="Liberation Serif" w:cs="Liberation Serif"/>
              </w:rPr>
            </w:pPr>
            <w:r w:rsidRPr="00AE12B4">
              <w:t>Назначение платежа: «Обеспечение исполнения контракта</w:t>
            </w:r>
            <w:r>
              <w:t xml:space="preserve"> по электронному аукциону__________ извещение №_____________</w:t>
            </w:r>
            <w:r w:rsidRPr="00AE12B4">
              <w:t>»</w:t>
            </w:r>
          </w:p>
        </w:tc>
      </w:tr>
      <w:tr w:rsidR="00A37269" w:rsidRPr="004173F1" w:rsidTr="00FD69DB">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lastRenderedPageBreak/>
              <w:t>1</w:t>
            </w:r>
            <w:r w:rsidR="00E5532B">
              <w:rPr>
                <w:rFonts w:ascii="Liberation Serif" w:hAnsi="Liberation Serif" w:cs="Liberation Serif"/>
              </w:rPr>
              <w:t>0</w:t>
            </w:r>
            <w:r w:rsidRPr="004173F1">
              <w:rPr>
                <w:rFonts w:ascii="Liberation Serif" w:hAnsi="Liberation Serif" w:cs="Liberation Serif"/>
              </w:rPr>
              <w:t>.3.1.</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671" w:type="dxa"/>
          </w:tcPr>
          <w:p w:rsidR="00A37269" w:rsidRPr="004173F1" w:rsidRDefault="00E5532B" w:rsidP="001F7624">
            <w:pPr>
              <w:jc w:val="both"/>
              <w:rPr>
                <w:rFonts w:ascii="Liberation Serif" w:hAnsi="Liberation Serif" w:cs="Liberation Serif"/>
              </w:rPr>
            </w:pPr>
            <w:r>
              <w:rPr>
                <w:rFonts w:ascii="Liberation Serif" w:hAnsi="Liberation Serif" w:cs="Liberation Serif"/>
              </w:rPr>
              <w:t>Банковское сопровождение не предусмотрено</w:t>
            </w:r>
          </w:p>
        </w:tc>
      </w:tr>
      <w:tr w:rsidR="00A37269" w:rsidRPr="004173F1" w:rsidTr="0003589C">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t>1</w:t>
            </w:r>
            <w:r w:rsidR="00E5532B">
              <w:rPr>
                <w:rFonts w:ascii="Liberation Serif" w:hAnsi="Liberation Serif" w:cs="Liberation Serif"/>
              </w:rPr>
              <w:t>0</w:t>
            </w:r>
            <w:r w:rsidRPr="004173F1">
              <w:rPr>
                <w:rFonts w:ascii="Liberation Serif" w:hAnsi="Liberation Serif" w:cs="Liberation Serif"/>
              </w:rPr>
              <w:t>.4.</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Антидемпинговые меры</w:t>
            </w:r>
          </w:p>
        </w:tc>
        <w:tc>
          <w:tcPr>
            <w:tcW w:w="5671" w:type="dxa"/>
          </w:tcPr>
          <w:p w:rsidR="00A37269" w:rsidRPr="001221B4" w:rsidRDefault="00A37269" w:rsidP="001F7624">
            <w:pPr>
              <w:numPr>
                <w:ilvl w:val="0"/>
                <w:numId w:val="8"/>
              </w:numPr>
              <w:suppressAutoHyphens w:val="0"/>
              <w:ind w:left="0" w:firstLine="249"/>
              <w:jc w:val="both"/>
              <w:rPr>
                <w:rFonts w:ascii="Liberation Serif" w:hAnsi="Liberation Serif" w:cs="Liberation Serif"/>
                <w:b/>
              </w:rPr>
            </w:pPr>
            <w:r w:rsidRPr="001221B4">
              <w:rPr>
                <w:rFonts w:ascii="Liberation Serif" w:hAnsi="Liberation Serif" w:cs="Liberation Serif"/>
                <w:b/>
              </w:rPr>
              <w:t>В случае</w:t>
            </w:r>
            <w:proofErr w:type="gramStart"/>
            <w:r w:rsidRPr="001221B4">
              <w:rPr>
                <w:rFonts w:ascii="Liberation Serif" w:hAnsi="Liberation Serif" w:cs="Liberation Serif"/>
                <w:b/>
              </w:rPr>
              <w:t>,</w:t>
            </w:r>
            <w:proofErr w:type="gramEnd"/>
            <w:r w:rsidRPr="001221B4">
              <w:rPr>
                <w:rFonts w:ascii="Liberation Serif" w:hAnsi="Liberation Serif" w:cs="Liberation Serif"/>
                <w:b/>
              </w:rPr>
              <w:t xml:space="preserve"> если начальная (максимальная) цена контракта составляет 15 млн. рублей и менее:</w:t>
            </w:r>
          </w:p>
          <w:p w:rsidR="00A37269" w:rsidRPr="001221B4" w:rsidRDefault="00A37269" w:rsidP="001F7624">
            <w:pPr>
              <w:ind w:firstLine="249"/>
              <w:jc w:val="both"/>
              <w:rPr>
                <w:rFonts w:ascii="Liberation Serif" w:hAnsi="Liberation Serif" w:cs="Liberation Serif"/>
              </w:rPr>
            </w:pPr>
            <w:proofErr w:type="gramStart"/>
            <w:r w:rsidRPr="001221B4">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1221B4">
              <w:rPr>
                <w:rFonts w:ascii="Liberation Serif" w:hAnsi="Liberation Serif" w:cs="Liberation Serif"/>
              </w:rPr>
              <w:t xml:space="preserve"> полтора раза размер обеспечения исполнения контракта, указанный 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37269" w:rsidRPr="001221B4" w:rsidRDefault="00A37269" w:rsidP="001F7624">
            <w:pPr>
              <w:ind w:firstLine="249"/>
              <w:jc w:val="both"/>
              <w:rPr>
                <w:rFonts w:ascii="Liberation Serif" w:hAnsi="Liberation Serif" w:cs="Liberation Serif"/>
              </w:rPr>
            </w:pPr>
          </w:p>
          <w:p w:rsidR="00A37269" w:rsidRPr="001221B4" w:rsidRDefault="00A37269" w:rsidP="001F7624">
            <w:pPr>
              <w:ind w:firstLine="249"/>
              <w:jc w:val="both"/>
              <w:rPr>
                <w:rFonts w:ascii="Liberation Serif" w:hAnsi="Liberation Serif" w:cs="Liberation Serif"/>
              </w:rPr>
            </w:pPr>
            <w:r w:rsidRPr="001221B4">
              <w:rPr>
                <w:rFonts w:ascii="Liberation Serif" w:hAnsi="Liberation Serif" w:cs="Liberation Serif"/>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w:t>
            </w:r>
            <w:r w:rsidRPr="001221B4">
              <w:rPr>
                <w:rFonts w:ascii="Liberation Serif" w:hAnsi="Liberation Serif" w:cs="Liberation Serif"/>
              </w:rPr>
              <w:lastRenderedPageBreak/>
              <w:t>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A37269" w:rsidRPr="001221B4" w:rsidRDefault="00A37269" w:rsidP="001F7624">
            <w:pPr>
              <w:ind w:firstLine="249"/>
              <w:jc w:val="both"/>
              <w:rPr>
                <w:rFonts w:ascii="Liberation Serif" w:hAnsi="Liberation Serif" w:cs="Liberation Serif"/>
              </w:rPr>
            </w:pPr>
          </w:p>
          <w:p w:rsidR="00A37269" w:rsidRPr="001221B4" w:rsidRDefault="00A37269" w:rsidP="001F7624">
            <w:pPr>
              <w:ind w:firstLine="249"/>
              <w:jc w:val="both"/>
              <w:rPr>
                <w:rFonts w:ascii="Liberation Serif" w:hAnsi="Liberation Serif" w:cs="Liberation Serif"/>
              </w:rPr>
            </w:pPr>
            <w:r w:rsidRPr="001221B4">
              <w:rPr>
                <w:rFonts w:ascii="Liberation Serif" w:hAnsi="Liberation Serif" w:cs="Liberation Serif"/>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A37269" w:rsidRPr="001221B4" w:rsidRDefault="00A37269" w:rsidP="001F7624">
            <w:pPr>
              <w:ind w:firstLine="249"/>
              <w:jc w:val="both"/>
              <w:rPr>
                <w:rFonts w:ascii="Liberation Serif" w:hAnsi="Liberation Serif" w:cs="Liberation Serif"/>
              </w:rPr>
            </w:pPr>
            <w:r w:rsidRPr="001221B4">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A37269" w:rsidRPr="001221B4" w:rsidRDefault="00A37269" w:rsidP="001F7624">
            <w:pPr>
              <w:ind w:firstLine="249"/>
              <w:jc w:val="both"/>
              <w:rPr>
                <w:rFonts w:ascii="Liberation Serif" w:hAnsi="Liberation Serif" w:cs="Liberation Serif"/>
              </w:rPr>
            </w:pPr>
            <w:proofErr w:type="gramStart"/>
            <w:r w:rsidRPr="001221B4">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p w:rsidR="00A37269" w:rsidRPr="001221B4" w:rsidRDefault="00A37269" w:rsidP="001F7624">
            <w:pPr>
              <w:numPr>
                <w:ilvl w:val="0"/>
                <w:numId w:val="8"/>
              </w:numPr>
              <w:suppressAutoHyphens w:val="0"/>
              <w:ind w:left="0" w:firstLine="249"/>
              <w:jc w:val="both"/>
              <w:rPr>
                <w:rFonts w:ascii="Liberation Serif" w:hAnsi="Liberation Serif" w:cs="Liberation Serif"/>
                <w:b/>
              </w:rPr>
            </w:pPr>
            <w:r w:rsidRPr="001221B4">
              <w:rPr>
                <w:rFonts w:ascii="Liberation Serif" w:hAnsi="Liberation Serif" w:cs="Liberation Serif"/>
                <w:b/>
              </w:rPr>
              <w:t>В случае</w:t>
            </w:r>
            <w:proofErr w:type="gramStart"/>
            <w:r w:rsidRPr="001221B4">
              <w:rPr>
                <w:rFonts w:ascii="Liberation Serif" w:hAnsi="Liberation Serif" w:cs="Liberation Serif"/>
                <w:b/>
              </w:rPr>
              <w:t>,</w:t>
            </w:r>
            <w:proofErr w:type="gramEnd"/>
            <w:r w:rsidRPr="001221B4">
              <w:rPr>
                <w:rFonts w:ascii="Liberation Serif" w:hAnsi="Liberation Serif" w:cs="Liberation Serif"/>
                <w:b/>
              </w:rPr>
              <w:t xml:space="preserve"> если начальная (максимальная) цена контракта составляет более 15 млн. рублей:</w:t>
            </w:r>
          </w:p>
          <w:p w:rsidR="00A37269" w:rsidRPr="001221B4" w:rsidRDefault="00A37269" w:rsidP="001F7624">
            <w:pPr>
              <w:ind w:firstLine="249"/>
              <w:jc w:val="both"/>
              <w:rPr>
                <w:rFonts w:ascii="Liberation Serif" w:hAnsi="Liberation Serif" w:cs="Liberation Serif"/>
              </w:rPr>
            </w:pPr>
            <w:proofErr w:type="gramStart"/>
            <w:r w:rsidRPr="001221B4">
              <w:rPr>
                <w:rFonts w:ascii="Liberation Serif" w:hAnsi="Liberation Serif" w:cs="Liberation Serif"/>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w:t>
            </w:r>
            <w:proofErr w:type="gramEnd"/>
            <w:r w:rsidRPr="001221B4">
              <w:rPr>
                <w:rFonts w:ascii="Liberation Serif" w:hAnsi="Liberation Serif" w:cs="Liberation Serif"/>
              </w:rPr>
              <w:t xml:space="preserve"> полтора раза размер обеспечения исполнения контракта, указанный в документации о проведен</w:t>
            </w:r>
            <w:proofErr w:type="gramStart"/>
            <w:r w:rsidRPr="001221B4">
              <w:rPr>
                <w:rFonts w:ascii="Liberation Serif" w:hAnsi="Liberation Serif" w:cs="Liberation Serif"/>
              </w:rPr>
              <w:t>ии ау</w:t>
            </w:r>
            <w:proofErr w:type="gramEnd"/>
            <w:r w:rsidRPr="001221B4">
              <w:rPr>
                <w:rFonts w:ascii="Liberation Serif" w:hAnsi="Liberation Serif" w:cs="Liberation Serif"/>
              </w:rPr>
              <w:t>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A37269" w:rsidRPr="001221B4" w:rsidRDefault="00A37269" w:rsidP="001F7624">
            <w:pPr>
              <w:ind w:firstLine="249"/>
              <w:jc w:val="both"/>
              <w:rPr>
                <w:rFonts w:ascii="Liberation Serif" w:hAnsi="Liberation Serif" w:cs="Liberation Serif"/>
              </w:rPr>
            </w:pPr>
          </w:p>
          <w:p w:rsidR="00A37269" w:rsidRPr="001221B4" w:rsidRDefault="00A37269" w:rsidP="001F7624">
            <w:pPr>
              <w:pStyle w:val="aff4"/>
              <w:numPr>
                <w:ilvl w:val="0"/>
                <w:numId w:val="8"/>
              </w:numPr>
              <w:ind w:left="0" w:firstLine="284"/>
              <w:rPr>
                <w:rFonts w:ascii="Liberation Serif" w:hAnsi="Liberation Serif" w:cs="Liberation Serif"/>
              </w:rPr>
            </w:pPr>
            <w:r w:rsidRPr="001221B4">
              <w:rPr>
                <w:rFonts w:ascii="Liberation Serif" w:hAnsi="Liberation Serif" w:cs="Liberation Serif"/>
                <w:b/>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1221B4">
              <w:rPr>
                <w:rFonts w:ascii="Liberation Serif" w:hAnsi="Liberation Serif" w:cs="Liberation Serif"/>
              </w:rPr>
              <w:t xml:space="preserve">(продовольствие, средства для оказания скорой, в том числе скорой специализированной, медицинской помощи в </w:t>
            </w:r>
            <w:r w:rsidRPr="001221B4">
              <w:rPr>
                <w:rFonts w:ascii="Liberation Serif" w:hAnsi="Liberation Serif" w:cs="Liberation Serif"/>
              </w:rPr>
              <w:lastRenderedPageBreak/>
              <w:t>экстренной или неотложной форме, лекарственные средства, топливо), участник закупки, предложивший цену контракта,</w:t>
            </w:r>
            <w:r w:rsidRPr="001221B4">
              <w:t xml:space="preserve"> </w:t>
            </w:r>
            <w:r w:rsidRPr="001221B4">
              <w:rPr>
                <w:rFonts w:ascii="Liberation Serif" w:hAnsi="Liberation Serif" w:cs="Liberation Serif"/>
              </w:rPr>
              <w:t xml:space="preserve">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w:t>
            </w:r>
            <w:r w:rsidRPr="001221B4">
              <w:rPr>
                <w:rFonts w:ascii="Liberation Serif" w:hAnsi="Liberation Serif" w:cs="Liberation Serif"/>
                <w:b/>
                <w:u w:val="single"/>
              </w:rPr>
              <w:t>наряду с требованиями</w:t>
            </w:r>
            <w:r w:rsidRPr="001221B4">
              <w:rPr>
                <w:rFonts w:ascii="Liberation Serif" w:hAnsi="Liberation Serif" w:cs="Liberation Serif"/>
              </w:rPr>
              <w:t>, предусмотренными статьей 37</w:t>
            </w:r>
            <w:r w:rsidRPr="001221B4">
              <w:t xml:space="preserve"> </w:t>
            </w:r>
            <w:r w:rsidRPr="001221B4">
              <w:rPr>
                <w:rFonts w:ascii="Liberation Serif" w:hAnsi="Liberation Serif" w:cs="Liberation Serif"/>
              </w:rPr>
              <w:t>Закона о контрактной системе,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A37269" w:rsidRPr="001221B4" w:rsidRDefault="00A37269" w:rsidP="001F7624">
            <w:pPr>
              <w:ind w:firstLine="249"/>
              <w:jc w:val="both"/>
              <w:rPr>
                <w:rFonts w:ascii="Liberation Serif" w:hAnsi="Liberation Serif" w:cs="Liberation Serif"/>
              </w:rPr>
            </w:pPr>
          </w:p>
          <w:p w:rsidR="00A37269" w:rsidRPr="001221B4" w:rsidRDefault="00A37269" w:rsidP="001F7624">
            <w:pPr>
              <w:ind w:firstLine="249"/>
              <w:jc w:val="both"/>
              <w:rPr>
                <w:rFonts w:ascii="Liberation Serif" w:hAnsi="Liberation Serif" w:cs="Liberation Serif"/>
              </w:rPr>
            </w:pPr>
            <w:r w:rsidRPr="001221B4">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A37269" w:rsidRPr="001221B4" w:rsidRDefault="00A37269" w:rsidP="001F7624">
            <w:pPr>
              <w:ind w:firstLine="249"/>
              <w:jc w:val="both"/>
              <w:rPr>
                <w:rFonts w:ascii="Liberation Serif" w:hAnsi="Liberation Serif" w:cs="Liberation Serif"/>
                <w:i/>
              </w:rPr>
            </w:pPr>
            <w:proofErr w:type="gramStart"/>
            <w:r w:rsidRPr="001221B4">
              <w:rPr>
                <w:rFonts w:ascii="Liberation Serif" w:hAnsi="Liberation Serif" w:cs="Liberation Serif"/>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A37269" w:rsidRPr="004173F1" w:rsidTr="007D31AF">
        <w:tc>
          <w:tcPr>
            <w:tcW w:w="993" w:type="dxa"/>
            <w:shd w:val="clear" w:color="auto" w:fill="auto"/>
          </w:tcPr>
          <w:p w:rsidR="00A37269" w:rsidRPr="004173F1" w:rsidRDefault="00A37269" w:rsidP="001F7624">
            <w:pPr>
              <w:pStyle w:val="af1"/>
              <w:jc w:val="center"/>
              <w:rPr>
                <w:rFonts w:ascii="Liberation Serif" w:hAnsi="Liberation Serif" w:cs="Liberation Serif"/>
              </w:rPr>
            </w:pPr>
            <w:r w:rsidRPr="004173F1">
              <w:rPr>
                <w:rFonts w:ascii="Liberation Serif" w:hAnsi="Liberation Serif" w:cs="Liberation Serif"/>
              </w:rPr>
              <w:lastRenderedPageBreak/>
              <w:t>1</w:t>
            </w:r>
            <w:r w:rsidR="00E5532B">
              <w:rPr>
                <w:rFonts w:ascii="Liberation Serif" w:hAnsi="Liberation Serif" w:cs="Liberation Serif"/>
              </w:rPr>
              <w:t>1</w:t>
            </w:r>
            <w:r w:rsidRPr="004173F1">
              <w:rPr>
                <w:rFonts w:ascii="Liberation Serif" w:hAnsi="Liberation Serif" w:cs="Liberation Serif"/>
              </w:rPr>
              <w:t>.</w:t>
            </w:r>
          </w:p>
          <w:p w:rsidR="00A37269" w:rsidRPr="004173F1" w:rsidRDefault="00A37269" w:rsidP="001F7624">
            <w:pPr>
              <w:pStyle w:val="af1"/>
              <w:jc w:val="center"/>
              <w:rPr>
                <w:rFonts w:ascii="Liberation Serif" w:hAnsi="Liberation Serif" w:cs="Liberation Serif"/>
              </w:rPr>
            </w:pPr>
          </w:p>
        </w:tc>
        <w:tc>
          <w:tcPr>
            <w:tcW w:w="9640" w:type="dxa"/>
            <w:gridSpan w:val="2"/>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b/>
              </w:rPr>
              <w:t xml:space="preserve">ТРЕБОВАНИЯ, ПРЕДЪЯВЛЯЕМЫЕ К УЧАСТНИКАМ АУКЦИОНА И ИСЧЕРПЫВАЮЩИЙ ПЕРЕЧЕНЬ ДОКУМЕНТОВ, КОТОРЫЕ ДОЛЖНЫ БЫТЬ ПРЕДСТАВЛЕНЫ УЧАСТНИКАМИ АУКЦИОНА </w:t>
            </w:r>
          </w:p>
        </w:tc>
      </w:tr>
      <w:tr w:rsidR="00A37269" w:rsidRPr="004173F1" w:rsidTr="007D31AF">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t>1</w:t>
            </w:r>
            <w:r w:rsidR="00E5532B">
              <w:rPr>
                <w:rFonts w:ascii="Liberation Serif" w:hAnsi="Liberation Serif" w:cs="Liberation Serif"/>
              </w:rPr>
              <w:t>1</w:t>
            </w:r>
            <w:r w:rsidRPr="004173F1">
              <w:rPr>
                <w:rFonts w:ascii="Liberation Serif" w:hAnsi="Liberation Serif" w:cs="Liberation Serif"/>
              </w:rPr>
              <w:t>.1.</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Требования, предъявляемые к участникам закупки</w:t>
            </w:r>
          </w:p>
        </w:tc>
        <w:tc>
          <w:tcPr>
            <w:tcW w:w="5671" w:type="dxa"/>
            <w:shd w:val="clear" w:color="auto" w:fill="auto"/>
          </w:tcPr>
          <w:p w:rsidR="00A37269" w:rsidRPr="001221B4" w:rsidRDefault="00A37269" w:rsidP="001F7624">
            <w:pPr>
              <w:ind w:firstLine="209"/>
              <w:jc w:val="both"/>
              <w:rPr>
                <w:rFonts w:ascii="Liberation Serif" w:hAnsi="Liberation Serif" w:cs="Liberation Serif"/>
              </w:rPr>
            </w:pPr>
            <w:r w:rsidRPr="001221B4">
              <w:rPr>
                <w:rFonts w:ascii="Liberation Serif" w:hAnsi="Liberation Serif" w:cs="Liberation Serif"/>
              </w:rPr>
              <w:t>- не</w:t>
            </w:r>
            <w:r w:rsidR="00E5532B">
              <w:rPr>
                <w:rFonts w:ascii="Liberation Serif" w:hAnsi="Liberation Serif" w:cs="Liberation Serif"/>
              </w:rPr>
              <w:t xml:space="preserve"> </w:t>
            </w:r>
            <w:r w:rsidRPr="001221B4">
              <w:rPr>
                <w:rFonts w:ascii="Liberation Serif" w:hAnsi="Liberation Serif" w:cs="Liberation Serif"/>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37269" w:rsidRPr="001221B4" w:rsidRDefault="00A37269" w:rsidP="001F7624">
            <w:pPr>
              <w:ind w:firstLine="209"/>
              <w:jc w:val="both"/>
              <w:rPr>
                <w:rFonts w:ascii="Liberation Serif" w:hAnsi="Liberation Serif" w:cs="Liberation Serif"/>
              </w:rPr>
            </w:pPr>
            <w:r w:rsidRPr="001221B4">
              <w:rPr>
                <w:rFonts w:ascii="Liberation Serif" w:hAnsi="Liberation Serif" w:cs="Liberation Serif"/>
              </w:rPr>
              <w:t>- не</w:t>
            </w:r>
            <w:r w:rsidR="00E5532B">
              <w:rPr>
                <w:rFonts w:ascii="Liberation Serif" w:hAnsi="Liberation Serif" w:cs="Liberation Serif"/>
              </w:rPr>
              <w:t xml:space="preserve"> </w:t>
            </w:r>
            <w:r w:rsidRPr="001221B4">
              <w:rPr>
                <w:rFonts w:ascii="Liberation Serif" w:hAnsi="Liberation Serif" w:cs="Liberation Serif"/>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7269" w:rsidRPr="001221B4" w:rsidRDefault="00A37269" w:rsidP="001F7624">
            <w:pPr>
              <w:suppressAutoHyphens w:val="0"/>
              <w:ind w:firstLine="209"/>
              <w:jc w:val="both"/>
              <w:rPr>
                <w:rFonts w:ascii="Liberation Serif" w:hAnsi="Liberation Serif" w:cs="Liberation Serif"/>
              </w:rPr>
            </w:pPr>
            <w:proofErr w:type="gramStart"/>
            <w:r w:rsidRPr="001221B4">
              <w:rPr>
                <w:rFonts w:ascii="Liberation Serif" w:hAnsi="Liberation Serif" w:cs="Liberation Serif"/>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1221B4">
              <w:rPr>
                <w:rFonts w:ascii="Liberation Serif" w:hAnsi="Liberation Serif" w:cs="Liberation Serif"/>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21B4">
              <w:rPr>
                <w:rFonts w:ascii="Liberation Serif" w:hAnsi="Liberation Serif" w:cs="Liberation Serif"/>
              </w:rPr>
              <w:t xml:space="preserve"> </w:t>
            </w:r>
            <w:proofErr w:type="gramStart"/>
            <w:r w:rsidRPr="001221B4">
              <w:rPr>
                <w:rFonts w:ascii="Liberation Serif" w:hAnsi="Liberation Serif" w:cs="Liberation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221B4">
              <w:rPr>
                <w:rFonts w:ascii="Liberation Serif" w:hAnsi="Liberation Serif" w:cs="Liberation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21B4">
              <w:rPr>
                <w:rFonts w:ascii="Liberation Serif" w:hAnsi="Liberation Serif" w:cs="Liberation Serif"/>
              </w:rPr>
              <w:t>указанных</w:t>
            </w:r>
            <w:proofErr w:type="gramEnd"/>
            <w:r w:rsidRPr="001221B4">
              <w:rPr>
                <w:rFonts w:ascii="Liberation Serif" w:hAnsi="Liberation Serif" w:cs="Liberation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7269" w:rsidRPr="001221B4" w:rsidRDefault="00A37269" w:rsidP="001F7624">
            <w:pPr>
              <w:suppressAutoHyphens w:val="0"/>
              <w:ind w:firstLine="209"/>
              <w:jc w:val="both"/>
              <w:rPr>
                <w:rFonts w:ascii="Liberation Serif" w:hAnsi="Liberation Serif" w:cs="Liberation Serif"/>
                <w:lang w:eastAsia="ru-RU"/>
              </w:rPr>
            </w:pPr>
            <w:proofErr w:type="gramStart"/>
            <w:r w:rsidRPr="001221B4">
              <w:rPr>
                <w:rFonts w:ascii="Liberation Serif" w:hAnsi="Liberation Serif" w:cs="Liberation Serif"/>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221B4">
              <w:rPr>
                <w:rFonts w:ascii="Liberation Serif" w:hAnsi="Liberation Serif" w:cs="Liberation Serif"/>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7269" w:rsidRPr="001221B4" w:rsidRDefault="00A37269" w:rsidP="001F7624">
            <w:pPr>
              <w:suppressAutoHyphens w:val="0"/>
              <w:ind w:firstLine="209"/>
              <w:jc w:val="both"/>
              <w:rPr>
                <w:rFonts w:ascii="Liberation Serif" w:hAnsi="Liberation Serif" w:cs="Liberation Serif"/>
                <w:lang w:eastAsia="ru-RU"/>
              </w:rPr>
            </w:pPr>
            <w:r w:rsidRPr="001221B4">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37269" w:rsidRPr="001221B4" w:rsidRDefault="00A37269" w:rsidP="001F7624">
            <w:pPr>
              <w:suppressAutoHyphens w:val="0"/>
              <w:ind w:firstLine="209"/>
              <w:jc w:val="both"/>
              <w:rPr>
                <w:rFonts w:ascii="Liberation Serif" w:hAnsi="Liberation Serif" w:cs="Liberation Serif"/>
              </w:rPr>
            </w:pPr>
            <w:proofErr w:type="gramStart"/>
            <w:r w:rsidRPr="001221B4">
              <w:rPr>
                <w:rFonts w:ascii="Liberation Serif" w:hAnsi="Liberation Serif" w:cs="Liberation Serif"/>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1221B4">
              <w:rPr>
                <w:rFonts w:ascii="Liberation Serif" w:hAnsi="Liberation Serif" w:cs="Liberation Serif"/>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221B4">
              <w:rPr>
                <w:rFonts w:ascii="Liberation Serif" w:hAnsi="Liberation Serif" w:cs="Liberation Serif"/>
              </w:rPr>
              <w:t xml:space="preserve"> </w:t>
            </w:r>
            <w:proofErr w:type="gramStart"/>
            <w:r w:rsidRPr="001221B4">
              <w:rPr>
                <w:rFonts w:ascii="Liberation Serif" w:hAnsi="Liberation Serif" w:cs="Liberation Serif"/>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E5532B">
              <w:rPr>
                <w:rFonts w:ascii="Liberation Serif" w:hAnsi="Liberation Serif" w:cs="Liberation Serif"/>
              </w:rPr>
              <w:t xml:space="preserve"> </w:t>
            </w:r>
            <w:r w:rsidRPr="001221B4">
              <w:rPr>
                <w:rFonts w:ascii="Liberation Serif" w:hAnsi="Liberation Serif" w:cs="Liberation Serif"/>
              </w:rPr>
              <w:t>полнородными (имеющими общих отца или мать) братьями и сестрами), усыновителями или усыновленными указанных физических лиц.</w:t>
            </w:r>
            <w:proofErr w:type="gramEnd"/>
          </w:p>
          <w:p w:rsidR="00A37269" w:rsidRPr="001221B4" w:rsidRDefault="00A37269" w:rsidP="001F7624">
            <w:pPr>
              <w:suppressAutoHyphens w:val="0"/>
              <w:ind w:firstLine="209"/>
              <w:jc w:val="both"/>
              <w:rPr>
                <w:rFonts w:ascii="Liberation Serif" w:hAnsi="Liberation Serif" w:cs="Liberation Serif"/>
              </w:rPr>
            </w:pPr>
            <w:r w:rsidRPr="001221B4">
              <w:rPr>
                <w:rFonts w:ascii="Liberation Serif" w:hAnsi="Liberation Serif" w:cs="Liberation Serif"/>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7269" w:rsidRPr="001221B4" w:rsidRDefault="00A37269" w:rsidP="001F7624">
            <w:pPr>
              <w:suppressAutoHyphens w:val="0"/>
              <w:ind w:firstLine="209"/>
              <w:jc w:val="both"/>
              <w:rPr>
                <w:rFonts w:ascii="Liberation Serif" w:hAnsi="Liberation Serif" w:cs="Liberation Serif"/>
              </w:rPr>
            </w:pPr>
            <w:r w:rsidRPr="001221B4">
              <w:rPr>
                <w:rFonts w:ascii="Liberation Serif" w:hAnsi="Liberation Serif" w:cs="Liberation Serif"/>
              </w:rPr>
              <w:t>- участник закупки не является офшорной компанией;</w:t>
            </w:r>
          </w:p>
          <w:p w:rsidR="00A37269" w:rsidRPr="001221B4" w:rsidRDefault="00A37269" w:rsidP="001F7624">
            <w:pPr>
              <w:suppressAutoHyphens w:val="0"/>
              <w:jc w:val="both"/>
              <w:rPr>
                <w:rFonts w:ascii="Liberation Serif" w:hAnsi="Liberation Serif" w:cs="Liberation Serif"/>
              </w:rPr>
            </w:pPr>
            <w:r w:rsidRPr="001221B4">
              <w:rPr>
                <w:rFonts w:ascii="Liberation Serif" w:hAnsi="Liberation Serif" w:cs="Liberation Serif"/>
              </w:rPr>
              <w:t>- отсутствие у участника закупки ограничений для участия в закупках, установленных законодательством Российской Федерации;</w:t>
            </w:r>
          </w:p>
          <w:p w:rsidR="00A37269" w:rsidRPr="001221B4" w:rsidRDefault="00A37269" w:rsidP="001F7624">
            <w:pPr>
              <w:suppressAutoHyphens w:val="0"/>
              <w:jc w:val="both"/>
              <w:rPr>
                <w:rFonts w:ascii="Liberation Serif" w:hAnsi="Liberation Serif" w:cs="Liberation Serif"/>
                <w:noProof/>
              </w:rPr>
            </w:pPr>
          </w:p>
          <w:p w:rsidR="00A37269" w:rsidRPr="001221B4" w:rsidRDefault="00A37269" w:rsidP="001221B4">
            <w:pPr>
              <w:suppressAutoHyphens w:val="0"/>
              <w:jc w:val="both"/>
              <w:rPr>
                <w:rFonts w:ascii="Liberation Serif" w:hAnsi="Liberation Serif" w:cs="Liberation Serif"/>
                <w:noProof/>
              </w:rPr>
            </w:pPr>
            <w:r w:rsidRPr="001221B4">
              <w:rPr>
                <w:rFonts w:ascii="Liberation Serif" w:hAnsi="Liberation Serif" w:cs="Liberation Serif"/>
                <w:noProof/>
              </w:rPr>
              <w:t>В соответствии с требованиями п.12 ч.1 ст. 12 Федерального закона от 04.05.2011 №99-ФЗ «О лицензировании отдельных видов деятельности»:</w:t>
            </w:r>
          </w:p>
          <w:p w:rsidR="00A37269" w:rsidRPr="001221B4" w:rsidRDefault="00A37269" w:rsidP="001221B4">
            <w:pPr>
              <w:suppressAutoHyphens w:val="0"/>
              <w:jc w:val="both"/>
              <w:rPr>
                <w:rFonts w:ascii="Liberation Serif" w:hAnsi="Liberation Serif" w:cs="Liberation Serif"/>
                <w:noProof/>
              </w:rPr>
            </w:pPr>
          </w:p>
          <w:p w:rsidR="00A37269" w:rsidRPr="001221B4" w:rsidRDefault="00A37269" w:rsidP="001221B4">
            <w:pPr>
              <w:suppressAutoHyphens w:val="0"/>
              <w:jc w:val="both"/>
              <w:rPr>
                <w:rFonts w:ascii="Liberation Serif" w:hAnsi="Liberation Serif" w:cs="Liberation Serif"/>
                <w:noProof/>
              </w:rPr>
            </w:pPr>
            <w:r w:rsidRPr="001221B4">
              <w:rPr>
                <w:rFonts w:ascii="Liberation Serif" w:hAnsi="Liberation Serif" w:cs="Liberation Serif"/>
                <w:noProof/>
              </w:rPr>
              <w:t>Наличие действующей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w:t>
            </w:r>
            <w:r>
              <w:rPr>
                <w:rFonts w:ascii="Liberation Serif" w:hAnsi="Liberation Serif" w:cs="Liberation Serif"/>
                <w:noProof/>
              </w:rPr>
              <w:t>,</w:t>
            </w:r>
            <w:r w:rsidRPr="001221B4">
              <w:rPr>
                <w:rFonts w:ascii="Liberation Serif" w:hAnsi="Liberation Serif" w:cs="Liberation Serif"/>
                <w:noProof/>
              </w:rPr>
              <w:t xml:space="preserve"> на следующие виды работ:</w:t>
            </w:r>
          </w:p>
          <w:p w:rsidR="00A37269" w:rsidRPr="001221B4" w:rsidRDefault="00A37269" w:rsidP="001221B4">
            <w:pPr>
              <w:suppressAutoHyphens w:val="0"/>
              <w:jc w:val="both"/>
              <w:rPr>
                <w:rFonts w:ascii="Liberation Serif" w:hAnsi="Liberation Serif" w:cs="Liberation Serif"/>
                <w:noProof/>
              </w:rPr>
            </w:pPr>
            <w:r w:rsidRPr="001221B4">
              <w:rPr>
                <w:rFonts w:ascii="Liberation Serif" w:hAnsi="Liberation Serif" w:cs="Liberation Serif"/>
                <w:noProof/>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A37269" w:rsidRPr="001221B4" w:rsidRDefault="00A37269" w:rsidP="001221B4">
            <w:pPr>
              <w:suppressAutoHyphens w:val="0"/>
              <w:jc w:val="both"/>
              <w:rPr>
                <w:rFonts w:ascii="Liberation Serif" w:hAnsi="Liberation Serif" w:cs="Liberation Serif"/>
                <w:noProof/>
              </w:rPr>
            </w:pPr>
          </w:p>
          <w:p w:rsidR="00A37269" w:rsidRPr="001221B4" w:rsidRDefault="00A37269" w:rsidP="001221B4">
            <w:pPr>
              <w:suppressAutoHyphens w:val="0"/>
              <w:jc w:val="both"/>
              <w:rPr>
                <w:rFonts w:ascii="Liberation Serif" w:hAnsi="Liberation Serif" w:cs="Liberation Serif"/>
                <w:i/>
                <w:lang w:eastAsia="ru-RU"/>
              </w:rPr>
            </w:pPr>
            <w:r w:rsidRPr="001221B4">
              <w:rPr>
                <w:rFonts w:ascii="Liberation Serif" w:hAnsi="Liberation Serif" w:cs="Liberation Serif"/>
                <w:noProof/>
              </w:rPr>
              <w:t xml:space="preserve">Основание: Постановление Правительства Российской Федерации от 30 декабря 2011 г. № 1225 </w:t>
            </w:r>
            <w:r w:rsidRPr="001221B4">
              <w:rPr>
                <w:rFonts w:ascii="Liberation Serif" w:hAnsi="Liberation Serif" w:cs="Liberation Serif"/>
                <w:noProof/>
              </w:rPr>
              <w:lastRenderedPageBreak/>
              <w:t>«О лицензировании деятельности по монтажу, техническому обслуживанию и ремонту средств обеспечения пожарной безопасности зданий и сооружений».</w:t>
            </w:r>
          </w:p>
        </w:tc>
      </w:tr>
      <w:tr w:rsidR="00A37269" w:rsidRPr="004173F1" w:rsidTr="007D31AF">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lastRenderedPageBreak/>
              <w:t>1</w:t>
            </w:r>
            <w:r w:rsidR="00E5532B">
              <w:rPr>
                <w:rFonts w:ascii="Liberation Serif" w:hAnsi="Liberation Serif" w:cs="Liberation Serif"/>
              </w:rPr>
              <w:t>1</w:t>
            </w:r>
            <w:r w:rsidRPr="004173F1">
              <w:rPr>
                <w:rFonts w:ascii="Liberation Serif" w:hAnsi="Liberation Serif" w:cs="Liberation Serif"/>
              </w:rPr>
              <w:t>.1.1.</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A37269" w:rsidRPr="004173F1" w:rsidRDefault="00E5532B" w:rsidP="001F7624">
            <w:pPr>
              <w:pStyle w:val="af1"/>
              <w:ind w:firstLine="209"/>
              <w:jc w:val="both"/>
              <w:rPr>
                <w:rFonts w:ascii="Liberation Serif" w:hAnsi="Liberation Serif" w:cs="Liberation Serif"/>
                <w:i/>
              </w:rPr>
            </w:pPr>
            <w:r>
              <w:rPr>
                <w:rFonts w:ascii="Liberation Serif" w:hAnsi="Liberation Serif" w:cs="Liberation Serif"/>
              </w:rPr>
              <w:t>Требование установлено</w:t>
            </w:r>
          </w:p>
        </w:tc>
      </w:tr>
      <w:tr w:rsidR="00E5532B" w:rsidRPr="004173F1" w:rsidTr="007D31AF">
        <w:tc>
          <w:tcPr>
            <w:tcW w:w="993" w:type="dxa"/>
            <w:shd w:val="clear" w:color="auto" w:fill="auto"/>
          </w:tcPr>
          <w:p w:rsidR="00E5532B" w:rsidRPr="004173F1" w:rsidRDefault="00E5532B" w:rsidP="00E5532B">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1</w:t>
            </w:r>
            <w:r w:rsidRPr="004173F1">
              <w:rPr>
                <w:rFonts w:ascii="Liberation Serif" w:hAnsi="Liberation Serif" w:cs="Liberation Serif"/>
              </w:rPr>
              <w:t>.1.2.</w:t>
            </w:r>
          </w:p>
        </w:tc>
        <w:tc>
          <w:tcPr>
            <w:tcW w:w="3969" w:type="dxa"/>
            <w:shd w:val="clear" w:color="auto" w:fill="auto"/>
          </w:tcPr>
          <w:p w:rsidR="00E5532B" w:rsidRPr="004173F1" w:rsidRDefault="00E5532B" w:rsidP="001F7624">
            <w:pPr>
              <w:pStyle w:val="af1"/>
              <w:jc w:val="both"/>
              <w:rPr>
                <w:rFonts w:ascii="Liberation Serif" w:hAnsi="Liberation Serif" w:cs="Liberation Serif"/>
              </w:rPr>
            </w:pPr>
            <w:r w:rsidRPr="004173F1">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671" w:type="dxa"/>
            <w:shd w:val="clear" w:color="auto" w:fill="auto"/>
          </w:tcPr>
          <w:p w:rsidR="00E5532B" w:rsidRPr="004173F1" w:rsidRDefault="00E5532B" w:rsidP="00E5532B">
            <w:pPr>
              <w:pStyle w:val="af1"/>
              <w:ind w:firstLine="209"/>
              <w:jc w:val="both"/>
              <w:rPr>
                <w:rFonts w:ascii="Liberation Serif" w:hAnsi="Liberation Serif" w:cs="Liberation Serif"/>
                <w:i/>
              </w:rPr>
            </w:pPr>
            <w:r>
              <w:rPr>
                <w:rFonts w:ascii="Liberation Serif" w:hAnsi="Liberation Serif" w:cs="Liberation Serif"/>
              </w:rPr>
              <w:t>Требования не установлены</w:t>
            </w:r>
          </w:p>
        </w:tc>
      </w:tr>
      <w:tr w:rsidR="00A37269" w:rsidRPr="004173F1" w:rsidTr="007D31AF">
        <w:tc>
          <w:tcPr>
            <w:tcW w:w="993" w:type="dxa"/>
            <w:shd w:val="clear" w:color="auto" w:fill="auto"/>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t>1</w:t>
            </w:r>
            <w:r w:rsidR="00E5532B">
              <w:rPr>
                <w:rFonts w:ascii="Liberation Serif" w:hAnsi="Liberation Serif" w:cs="Liberation Serif"/>
              </w:rPr>
              <w:t>1</w:t>
            </w:r>
            <w:r w:rsidRPr="004173F1">
              <w:rPr>
                <w:rFonts w:ascii="Liberation Serif" w:hAnsi="Liberation Serif" w:cs="Liberation Serif"/>
              </w:rPr>
              <w:t>.1.3.</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Требования в соответствии со статьей 30 Закона о контрактной системе</w:t>
            </w:r>
          </w:p>
        </w:tc>
        <w:tc>
          <w:tcPr>
            <w:tcW w:w="5671" w:type="dxa"/>
            <w:shd w:val="clear" w:color="auto" w:fill="auto"/>
          </w:tcPr>
          <w:p w:rsidR="00A37269" w:rsidRPr="004173F1" w:rsidRDefault="00E5532B" w:rsidP="001F7624">
            <w:pPr>
              <w:widowControl w:val="0"/>
              <w:ind w:firstLine="209"/>
              <w:jc w:val="both"/>
              <w:rPr>
                <w:rFonts w:ascii="Liberation Serif" w:hAnsi="Liberation Serif" w:cs="Liberation Serif"/>
              </w:rPr>
            </w:pPr>
            <w:r>
              <w:rPr>
                <w:rFonts w:ascii="Liberation Serif" w:hAnsi="Liberation Serif" w:cs="Liberation Serif"/>
              </w:rPr>
              <w:t>Требование установлено</w:t>
            </w:r>
          </w:p>
        </w:tc>
      </w:tr>
      <w:tr w:rsidR="00E5532B" w:rsidRPr="004173F1" w:rsidTr="007D31AF">
        <w:tc>
          <w:tcPr>
            <w:tcW w:w="993" w:type="dxa"/>
            <w:shd w:val="clear" w:color="auto" w:fill="auto"/>
          </w:tcPr>
          <w:p w:rsidR="00E5532B" w:rsidRPr="004173F1" w:rsidRDefault="00E5532B" w:rsidP="00E5532B">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1</w:t>
            </w:r>
            <w:r w:rsidRPr="004173F1">
              <w:rPr>
                <w:rFonts w:ascii="Liberation Serif" w:hAnsi="Liberation Serif" w:cs="Liberation Serif"/>
              </w:rPr>
              <w:t>.1.4.</w:t>
            </w:r>
          </w:p>
        </w:tc>
        <w:tc>
          <w:tcPr>
            <w:tcW w:w="3969" w:type="dxa"/>
            <w:shd w:val="clear" w:color="auto" w:fill="auto"/>
          </w:tcPr>
          <w:p w:rsidR="00E5532B" w:rsidRPr="004173F1" w:rsidRDefault="00E5532B" w:rsidP="001F7624">
            <w:pPr>
              <w:pStyle w:val="af1"/>
              <w:jc w:val="both"/>
              <w:rPr>
                <w:rFonts w:ascii="Liberation Serif" w:hAnsi="Liberation Serif" w:cs="Liberation Serif"/>
              </w:rPr>
            </w:pPr>
            <w:r w:rsidRPr="004173F1">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E5532B" w:rsidRPr="004173F1" w:rsidRDefault="00E5532B" w:rsidP="00CE35F5">
            <w:pPr>
              <w:pStyle w:val="af1"/>
              <w:ind w:firstLine="209"/>
              <w:jc w:val="both"/>
              <w:rPr>
                <w:rFonts w:ascii="Liberation Serif" w:hAnsi="Liberation Serif" w:cs="Liberation Serif"/>
                <w:i/>
              </w:rPr>
            </w:pPr>
            <w:r>
              <w:rPr>
                <w:rFonts w:ascii="Liberation Serif" w:hAnsi="Liberation Serif" w:cs="Liberation Serif"/>
              </w:rPr>
              <w:t>Требования не установлены</w:t>
            </w:r>
          </w:p>
        </w:tc>
      </w:tr>
      <w:tr w:rsidR="00A37269" w:rsidRPr="004173F1" w:rsidTr="007D31AF">
        <w:tc>
          <w:tcPr>
            <w:tcW w:w="993" w:type="dxa"/>
            <w:shd w:val="clear" w:color="auto" w:fill="auto"/>
          </w:tcPr>
          <w:p w:rsidR="00A37269" w:rsidRPr="004173F1" w:rsidRDefault="00E5532B" w:rsidP="001F7624">
            <w:pPr>
              <w:pStyle w:val="af1"/>
              <w:jc w:val="center"/>
              <w:rPr>
                <w:rFonts w:ascii="Liberation Serif" w:hAnsi="Liberation Serif" w:cs="Liberation Serif"/>
              </w:rPr>
            </w:pPr>
            <w:r>
              <w:rPr>
                <w:rFonts w:ascii="Liberation Serif" w:hAnsi="Liberation Serif" w:cs="Liberation Serif"/>
              </w:rPr>
              <w:t>12</w:t>
            </w:r>
            <w:r w:rsidR="00A37269" w:rsidRPr="004173F1">
              <w:rPr>
                <w:rFonts w:ascii="Liberation Serif" w:hAnsi="Liberation Serif" w:cs="Liberation Serif"/>
              </w:rPr>
              <w:t>.</w:t>
            </w:r>
          </w:p>
        </w:tc>
        <w:tc>
          <w:tcPr>
            <w:tcW w:w="9640" w:type="dxa"/>
            <w:gridSpan w:val="2"/>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b/>
              </w:rPr>
              <w:t>ТРЕБОВАНИЯ К СОДЕРЖАНИЮ, СОСТАВУ ЗАЯВКИ НА УЧАСТИЕ В АУКЦИОНЕ</w:t>
            </w:r>
          </w:p>
        </w:tc>
      </w:tr>
      <w:tr w:rsidR="00E5532B" w:rsidRPr="004173F1" w:rsidTr="007D31AF">
        <w:tc>
          <w:tcPr>
            <w:tcW w:w="993" w:type="dxa"/>
            <w:shd w:val="clear" w:color="auto" w:fill="FFFFFF"/>
          </w:tcPr>
          <w:p w:rsidR="00E5532B" w:rsidRPr="004173F1" w:rsidRDefault="00E5532B" w:rsidP="00E5532B">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2</w:t>
            </w:r>
            <w:r w:rsidRPr="004173F1">
              <w:rPr>
                <w:rFonts w:ascii="Liberation Serif" w:hAnsi="Liberation Serif" w:cs="Liberation Serif"/>
              </w:rPr>
              <w:t>.1.</w:t>
            </w:r>
          </w:p>
        </w:tc>
        <w:tc>
          <w:tcPr>
            <w:tcW w:w="3969" w:type="dxa"/>
            <w:shd w:val="clear" w:color="auto" w:fill="FFFFFF"/>
          </w:tcPr>
          <w:p w:rsidR="00E5532B" w:rsidRPr="004173F1" w:rsidRDefault="00E5532B" w:rsidP="001F7624">
            <w:pPr>
              <w:pStyle w:val="af1"/>
              <w:jc w:val="both"/>
              <w:rPr>
                <w:rFonts w:ascii="Liberation Serif" w:hAnsi="Liberation Serif" w:cs="Liberation Serif"/>
              </w:rPr>
            </w:pPr>
            <w:r w:rsidRPr="004173F1">
              <w:rPr>
                <w:rFonts w:ascii="Liberation Serif" w:hAnsi="Liberation Serif" w:cs="Liberation Serif"/>
              </w:rPr>
              <w:t>Первая часть заявки на участие в аукционе</w:t>
            </w:r>
          </w:p>
        </w:tc>
        <w:tc>
          <w:tcPr>
            <w:tcW w:w="5671" w:type="dxa"/>
            <w:shd w:val="clear" w:color="auto" w:fill="FFFFFF"/>
          </w:tcPr>
          <w:p w:rsidR="00E5532B" w:rsidRDefault="00E5532B" w:rsidP="00CE35F5">
            <w:pPr>
              <w:jc w:val="both"/>
            </w:pPr>
            <w:r>
              <w:t>Первая часть заявки на участие в электронном аукционе должна содержать:</w:t>
            </w:r>
          </w:p>
          <w:p w:rsidR="00E5532B" w:rsidRDefault="00E5532B" w:rsidP="00CE35F5">
            <w:pPr>
              <w:jc w:val="both"/>
            </w:pPr>
            <w:bookmarkStart w:id="5" w:name="sub_6631"/>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5532B" w:rsidRDefault="00E5532B" w:rsidP="00CE35F5">
            <w:pPr>
              <w:jc w:val="both"/>
            </w:pPr>
            <w:bookmarkStart w:id="6" w:name="sub_6632"/>
            <w:bookmarkEnd w:id="5"/>
            <w:r>
              <w:t>2) при осуществлении закупки товара или закупки работы, услуги, для выполнения, оказания которых используется товар:</w:t>
            </w:r>
          </w:p>
          <w:p w:rsidR="00E5532B" w:rsidRDefault="00E5532B" w:rsidP="00CE35F5">
            <w:pPr>
              <w:jc w:val="both"/>
            </w:pPr>
            <w:bookmarkStart w:id="7" w:name="sub_66321"/>
            <w:bookmarkEnd w:id="6"/>
            <w:r>
              <w:t xml:space="preserve">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w:t>
            </w:r>
            <w:r>
              <w:lastRenderedPageBreak/>
              <w:t xml:space="preserve">государств, в соответствии со </w:t>
            </w:r>
            <w:hyperlink w:anchor="sub_14" w:history="1">
              <w:r>
                <w:rPr>
                  <w:rStyle w:val="aff7"/>
                </w:rPr>
                <w:t>статьей 14</w:t>
              </w:r>
            </w:hyperlink>
            <w:r>
              <w:t xml:space="preserve"> настоящего Федерального закона);</w:t>
            </w:r>
          </w:p>
          <w:bookmarkEnd w:id="7"/>
          <w:p w:rsidR="00E5532B" w:rsidRPr="00AE12B4" w:rsidRDefault="00E5532B" w:rsidP="00CE35F5">
            <w:pPr>
              <w:pStyle w:val="af1"/>
              <w:ind w:firstLine="209"/>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tc>
      </w:tr>
      <w:tr w:rsidR="00A37269" w:rsidRPr="004173F1" w:rsidTr="007D31AF">
        <w:tc>
          <w:tcPr>
            <w:tcW w:w="993" w:type="dxa"/>
            <w:shd w:val="clear" w:color="auto" w:fill="FFFFFF"/>
          </w:tcPr>
          <w:p w:rsidR="00A37269" w:rsidRPr="004173F1" w:rsidRDefault="00A37269" w:rsidP="00E5532B">
            <w:pPr>
              <w:pStyle w:val="af1"/>
              <w:jc w:val="center"/>
              <w:rPr>
                <w:rFonts w:ascii="Liberation Serif" w:hAnsi="Liberation Serif" w:cs="Liberation Serif"/>
              </w:rPr>
            </w:pPr>
            <w:r w:rsidRPr="004173F1">
              <w:rPr>
                <w:rFonts w:ascii="Liberation Serif" w:hAnsi="Liberation Serif" w:cs="Liberation Serif"/>
              </w:rPr>
              <w:lastRenderedPageBreak/>
              <w:t>1</w:t>
            </w:r>
            <w:r w:rsidR="00E5532B">
              <w:rPr>
                <w:rFonts w:ascii="Liberation Serif" w:hAnsi="Liberation Serif" w:cs="Liberation Serif"/>
              </w:rPr>
              <w:t>2</w:t>
            </w:r>
            <w:r w:rsidRPr="004173F1">
              <w:rPr>
                <w:rFonts w:ascii="Liberation Serif" w:hAnsi="Liberation Serif" w:cs="Liberation Serif"/>
              </w:rPr>
              <w:t>.2.</w:t>
            </w:r>
          </w:p>
        </w:tc>
        <w:tc>
          <w:tcPr>
            <w:tcW w:w="3969" w:type="dxa"/>
            <w:shd w:val="clear" w:color="auto" w:fill="FFFFFF"/>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Вторая часть заявки на участие в аукционе</w:t>
            </w:r>
          </w:p>
        </w:tc>
        <w:tc>
          <w:tcPr>
            <w:tcW w:w="5671" w:type="dxa"/>
            <w:shd w:val="clear" w:color="auto" w:fill="FFFFFF"/>
          </w:tcPr>
          <w:p w:rsidR="00A37269" w:rsidRPr="001221B4" w:rsidRDefault="00A37269" w:rsidP="001F7624">
            <w:pPr>
              <w:pStyle w:val="af1"/>
              <w:ind w:firstLine="209"/>
              <w:jc w:val="both"/>
              <w:rPr>
                <w:rFonts w:ascii="Liberation Serif" w:hAnsi="Liberation Serif" w:cs="Liberation Serif"/>
              </w:rPr>
            </w:pPr>
            <w:r w:rsidRPr="001221B4">
              <w:rPr>
                <w:rFonts w:ascii="Liberation Serif" w:hAnsi="Liberation Serif" w:cs="Liberation Serif"/>
              </w:rPr>
              <w:t>Вторая часть заявки на участие в настоящем аукционе должна содержать:</w:t>
            </w:r>
          </w:p>
          <w:p w:rsidR="00A37269" w:rsidRPr="001221B4" w:rsidRDefault="00A37269" w:rsidP="001F7624">
            <w:pPr>
              <w:pStyle w:val="af1"/>
              <w:ind w:firstLine="209"/>
              <w:jc w:val="both"/>
              <w:rPr>
                <w:rFonts w:ascii="Liberation Serif" w:hAnsi="Liberation Serif" w:cs="Liberation Serif"/>
              </w:rPr>
            </w:pPr>
            <w:proofErr w:type="gramStart"/>
            <w:r w:rsidRPr="001221B4">
              <w:rPr>
                <w:rFonts w:ascii="Liberation Serif" w:hAnsi="Liberation Serif" w:cs="Liberation Serif"/>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1221B4">
              <w:rPr>
                <w:rFonts w:ascii="Liberation Serif" w:hAnsi="Liberation Serif" w:cs="Liberation Serif"/>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A37269" w:rsidRPr="001221B4" w:rsidRDefault="00A37269" w:rsidP="001F7624">
            <w:pPr>
              <w:pStyle w:val="af1"/>
              <w:ind w:firstLine="209"/>
              <w:jc w:val="both"/>
              <w:rPr>
                <w:rFonts w:ascii="Liberation Serif" w:hAnsi="Liberation Serif" w:cs="Liberation Serif"/>
              </w:rPr>
            </w:pPr>
          </w:p>
          <w:p w:rsidR="00A37269" w:rsidRPr="001221B4" w:rsidRDefault="00A37269" w:rsidP="001F7624">
            <w:pPr>
              <w:pStyle w:val="af1"/>
              <w:ind w:firstLine="209"/>
              <w:jc w:val="both"/>
              <w:rPr>
                <w:rFonts w:ascii="Liberation Serif" w:hAnsi="Liberation Serif" w:cs="Liberation Serif"/>
              </w:rPr>
            </w:pPr>
            <w:r w:rsidRPr="001221B4">
              <w:rPr>
                <w:rFonts w:ascii="Liberation Serif" w:hAnsi="Liberation Serif" w:cs="Liberation Serif"/>
              </w:rPr>
              <w:t xml:space="preserve">- декларацию о соответствии участника такого аукциона требованиям, установленным пунктами </w:t>
            </w:r>
            <w:r w:rsidRPr="001221B4">
              <w:rPr>
                <w:rFonts w:ascii="Liberation Serif" w:hAnsi="Liberation Serif" w:cs="Liberation Serif"/>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A37269" w:rsidRPr="001221B4" w:rsidRDefault="00A37269" w:rsidP="001F7624">
            <w:pPr>
              <w:pStyle w:val="af1"/>
              <w:ind w:firstLine="209"/>
              <w:jc w:val="both"/>
              <w:rPr>
                <w:rFonts w:ascii="Liberation Serif" w:hAnsi="Liberation Serif" w:cs="Liberation Serif"/>
              </w:rPr>
            </w:pPr>
          </w:p>
          <w:p w:rsidR="00A37269" w:rsidRPr="001221B4" w:rsidRDefault="00A37269" w:rsidP="001F7624">
            <w:pPr>
              <w:pStyle w:val="af1"/>
              <w:ind w:firstLine="209"/>
              <w:jc w:val="both"/>
              <w:rPr>
                <w:rFonts w:ascii="Liberation Serif" w:hAnsi="Liberation Serif" w:cs="Liberation Serif"/>
              </w:rPr>
            </w:pPr>
            <w:proofErr w:type="gramStart"/>
            <w:r w:rsidRPr="001221B4">
              <w:rPr>
                <w:rFonts w:ascii="Liberation Serif" w:hAnsi="Liberation Serif" w:cs="Liberation Seri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1221B4">
              <w:rPr>
                <w:rFonts w:ascii="Liberation Serif" w:hAnsi="Liberation Serif" w:cs="Liberation Serif"/>
              </w:rPr>
              <w:t xml:space="preserve"> сделкой;</w:t>
            </w:r>
          </w:p>
          <w:p w:rsidR="00A37269" w:rsidRPr="001221B4" w:rsidRDefault="00A37269" w:rsidP="001F7624">
            <w:pPr>
              <w:pStyle w:val="af1"/>
              <w:ind w:firstLine="351"/>
              <w:jc w:val="both"/>
              <w:rPr>
                <w:rFonts w:ascii="Liberation Serif" w:hAnsi="Liberation Serif" w:cs="Liberation Serif"/>
                <w:i/>
              </w:rPr>
            </w:pPr>
            <w:r w:rsidRPr="001221B4">
              <w:rPr>
                <w:rFonts w:ascii="Liberation Serif" w:eastAsia="Calibri" w:hAnsi="Liberation Serif" w:cs="Liberation Serif"/>
                <w:i/>
                <w:noProof/>
              </w:rPr>
              <w:lastRenderedPageBreak/>
              <w:fldChar w:fldCharType="begin"/>
            </w:r>
            <w:r w:rsidRPr="001221B4">
              <w:rPr>
                <w:rFonts w:ascii="Liberation Serif" w:eastAsia="Calibri" w:hAnsi="Liberation Serif" w:cs="Liberation Serif"/>
                <w:i/>
                <w:noProof/>
              </w:rPr>
              <w:instrText xml:space="preserve"> </w:instrText>
            </w:r>
            <w:r w:rsidRPr="001221B4">
              <w:rPr>
                <w:rFonts w:ascii="Liberation Serif" w:eastAsia="Calibri" w:hAnsi="Liberation Serif" w:cs="Liberation Serif"/>
                <w:i/>
                <w:noProof/>
                <w:lang w:val="en-US"/>
              </w:rPr>
              <w:instrText>IF</w:instrText>
            </w:r>
            <w:r w:rsidRPr="001221B4">
              <w:rPr>
                <w:rFonts w:ascii="Liberation Serif" w:eastAsia="Calibri" w:hAnsi="Liberation Serif" w:cs="Liberation Serif"/>
                <w:i/>
                <w:noProof/>
              </w:rPr>
              <w:instrText xml:space="preserve"> </w:instrText>
            </w:r>
            <w:r w:rsidRPr="001221B4">
              <w:rPr>
                <w:rFonts w:ascii="Liberation Serif" w:hAnsi="Liberation Serif" w:cs="Liberation Serif"/>
                <w:i/>
              </w:rPr>
              <w:fldChar w:fldCharType="begin"/>
            </w:r>
            <w:r w:rsidRPr="001221B4">
              <w:rPr>
                <w:rFonts w:ascii="Liberation Serif" w:hAnsi="Liberation Serif" w:cs="Liberation Serif"/>
                <w:i/>
              </w:rPr>
              <w:instrText xml:space="preserve"> </w:instrText>
            </w:r>
            <w:r w:rsidRPr="001221B4">
              <w:rPr>
                <w:rFonts w:ascii="Liberation Serif" w:hAnsi="Liberation Serif" w:cs="Liberation Serif"/>
                <w:i/>
                <w:lang w:val="en-US"/>
              </w:rPr>
              <w:instrText>MERGEFIELD</w:instrText>
            </w:r>
            <w:r w:rsidRPr="001221B4">
              <w:rPr>
                <w:rFonts w:ascii="Liberation Serif" w:hAnsi="Liberation Serif" w:cs="Liberation Serif"/>
                <w:i/>
              </w:rPr>
              <w:instrText xml:space="preserve">  </w:instrText>
            </w:r>
            <w:r w:rsidRPr="001221B4">
              <w:rPr>
                <w:rFonts w:ascii="Liberation Serif" w:hAnsi="Liberation Serif" w:cs="Liberation Serif"/>
                <w:i/>
                <w:lang w:val="en-US"/>
              </w:rPr>
              <w:instrText>featureMP</w:instrText>
            </w:r>
            <w:r w:rsidRPr="001221B4">
              <w:rPr>
                <w:rFonts w:ascii="Liberation Serif" w:hAnsi="Liberation Serif" w:cs="Liberation Serif"/>
                <w:i/>
              </w:rPr>
              <w:instrText xml:space="preserve">  \* </w:instrText>
            </w:r>
            <w:r w:rsidRPr="001221B4">
              <w:rPr>
                <w:rFonts w:ascii="Liberation Serif" w:hAnsi="Liberation Serif" w:cs="Liberation Serif"/>
                <w:i/>
                <w:lang w:val="en-US"/>
              </w:rPr>
              <w:instrText>MERGEFORMAT</w:instrText>
            </w:r>
            <w:r w:rsidRPr="001221B4">
              <w:rPr>
                <w:rFonts w:ascii="Liberation Serif" w:hAnsi="Liberation Serif" w:cs="Liberation Serif"/>
                <w:i/>
              </w:rPr>
              <w:instrText xml:space="preserve"> </w:instrText>
            </w:r>
            <w:r w:rsidRPr="001221B4">
              <w:rPr>
                <w:rFonts w:ascii="Liberation Serif" w:hAnsi="Liberation Serif" w:cs="Liberation Serif"/>
                <w:i/>
              </w:rPr>
              <w:fldChar w:fldCharType="separate"/>
            </w:r>
            <w:r w:rsidRPr="001221B4">
              <w:rPr>
                <w:rFonts w:ascii="Liberation Serif" w:eastAsia="Calibri" w:hAnsi="Liberation Serif" w:cs="Liberation Serif"/>
                <w:i/>
                <w:noProof/>
              </w:rPr>
              <w:instrText>«</w:instrText>
            </w:r>
            <w:r w:rsidRPr="001221B4">
              <w:rPr>
                <w:rFonts w:ascii="Liberation Serif" w:eastAsia="Calibri" w:hAnsi="Liberation Serif" w:cs="Liberation Serif"/>
                <w:i/>
                <w:noProof/>
                <w:lang w:val="en-US"/>
              </w:rPr>
              <w:instrText>featureMP</w:instrText>
            </w:r>
            <w:r w:rsidRPr="001221B4">
              <w:rPr>
                <w:rFonts w:ascii="Liberation Serif" w:eastAsia="Calibri" w:hAnsi="Liberation Serif" w:cs="Liberation Serif"/>
                <w:i/>
                <w:noProof/>
              </w:rPr>
              <w:instrText>»</w:instrText>
            </w:r>
            <w:r w:rsidRPr="001221B4">
              <w:rPr>
                <w:rFonts w:ascii="Liberation Serif" w:eastAsia="Calibri" w:hAnsi="Liberation Serif" w:cs="Liberation Serif"/>
                <w:i/>
                <w:noProof/>
                <w:lang w:val="en-US"/>
              </w:rPr>
              <w:fldChar w:fldCharType="end"/>
            </w:r>
            <w:r w:rsidRPr="001221B4">
              <w:rPr>
                <w:rFonts w:ascii="Liberation Serif" w:eastAsia="Calibri" w:hAnsi="Liberation Serif" w:cs="Liberation Serif"/>
                <w:i/>
                <w:noProof/>
              </w:rPr>
              <w:instrText xml:space="preserve">="1" "- декларация о принадлежности к субъектам малого предпринимательства, социально ориентированным некоммерческим организациям, согласно требованиям ст.30 Закона о контрактной системе." </w:instrText>
            </w:r>
            <w:r w:rsidRPr="001221B4">
              <w:rPr>
                <w:rFonts w:ascii="Liberation Serif" w:eastAsia="Calibri" w:hAnsi="Liberation Serif" w:cs="Liberation Serif"/>
                <w:i/>
                <w:noProof/>
              </w:rPr>
              <w:fldChar w:fldCharType="end"/>
            </w:r>
          </w:p>
        </w:tc>
      </w:tr>
      <w:tr w:rsidR="00A37269" w:rsidRPr="004173F1" w:rsidTr="007D31AF">
        <w:tc>
          <w:tcPr>
            <w:tcW w:w="993" w:type="dxa"/>
            <w:shd w:val="clear" w:color="auto" w:fill="auto"/>
          </w:tcPr>
          <w:p w:rsidR="00A37269" w:rsidRPr="004173F1" w:rsidRDefault="00445F17" w:rsidP="001F7624">
            <w:pPr>
              <w:pStyle w:val="af1"/>
              <w:jc w:val="center"/>
              <w:rPr>
                <w:rFonts w:ascii="Liberation Serif" w:hAnsi="Liberation Serif" w:cs="Liberation Serif"/>
              </w:rPr>
            </w:pPr>
            <w:r>
              <w:rPr>
                <w:rFonts w:ascii="Liberation Serif" w:hAnsi="Liberation Serif" w:cs="Liberation Serif"/>
              </w:rPr>
              <w:lastRenderedPageBreak/>
              <w:t>12</w:t>
            </w:r>
            <w:r w:rsidR="00A37269" w:rsidRPr="004173F1">
              <w:rPr>
                <w:rFonts w:ascii="Liberation Serif" w:hAnsi="Liberation Serif" w:cs="Liberation Serif"/>
              </w:rPr>
              <w:t>.3.</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Инструкция по заполнению заявки на участие в аукционе</w:t>
            </w:r>
          </w:p>
        </w:tc>
        <w:tc>
          <w:tcPr>
            <w:tcW w:w="5671" w:type="dxa"/>
            <w:shd w:val="clear" w:color="auto" w:fill="auto"/>
          </w:tcPr>
          <w:p w:rsidR="00A37269" w:rsidRPr="004173F1" w:rsidRDefault="00A37269" w:rsidP="001F7624">
            <w:pPr>
              <w:pStyle w:val="af1"/>
              <w:ind w:firstLine="209"/>
              <w:jc w:val="both"/>
              <w:rPr>
                <w:rFonts w:ascii="Liberation Serif" w:hAnsi="Liberation Serif" w:cs="Liberation Serif"/>
                <w:i/>
              </w:rPr>
            </w:pPr>
            <w:r w:rsidRPr="004173F1">
              <w:rPr>
                <w:rFonts w:ascii="Liberation Serif" w:hAnsi="Liberation Serif" w:cs="Liberation Serif"/>
                <w:b/>
                <w:color w:val="000000"/>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tc>
      </w:tr>
      <w:tr w:rsidR="00A37269" w:rsidRPr="004173F1" w:rsidTr="007D31AF">
        <w:tc>
          <w:tcPr>
            <w:tcW w:w="993" w:type="dxa"/>
            <w:shd w:val="clear" w:color="auto" w:fill="auto"/>
          </w:tcPr>
          <w:p w:rsidR="00A37269" w:rsidRPr="004173F1" w:rsidRDefault="00A37269" w:rsidP="00445F17">
            <w:pPr>
              <w:pStyle w:val="af1"/>
              <w:jc w:val="center"/>
              <w:rPr>
                <w:rFonts w:ascii="Liberation Serif" w:hAnsi="Liberation Serif" w:cs="Liberation Serif"/>
              </w:rPr>
            </w:pPr>
            <w:r w:rsidRPr="004173F1">
              <w:rPr>
                <w:rFonts w:ascii="Liberation Serif" w:hAnsi="Liberation Serif" w:cs="Liberation Serif"/>
              </w:rPr>
              <w:t>1</w:t>
            </w:r>
            <w:r w:rsidR="00445F17">
              <w:rPr>
                <w:rFonts w:ascii="Liberation Serif" w:hAnsi="Liberation Serif" w:cs="Liberation Serif"/>
              </w:rPr>
              <w:t>3</w:t>
            </w:r>
            <w:r w:rsidRPr="004173F1">
              <w:rPr>
                <w:rFonts w:ascii="Liberation Serif" w:hAnsi="Liberation Serif" w:cs="Liberation Serif"/>
              </w:rPr>
              <w:t>.</w:t>
            </w:r>
          </w:p>
        </w:tc>
        <w:tc>
          <w:tcPr>
            <w:tcW w:w="9640" w:type="dxa"/>
            <w:gridSpan w:val="2"/>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b/>
              </w:rPr>
              <w:t>ПРЕИМУЩЕСТВА, ПРЕДОСТАВЛЯЕМЫЕ ЗАКАЗЧИКОМ, ОГРАНИЧЕНИЯ УЧАСТИЯ, УСЛОВИЯ ПРИВЛЕЧЕНИЯ К ИСПОЛНЕНИЮ КОНТРАКТА СУБПОДРЯДЧИКОВ, СОИСПОЛНИТЕЛЕЙ, УСЛОВИЯ, ЗАПРЕТЫ И ОГРАНИЧЕНИЯ ДОПУСКА ТОВАРОВ</w:t>
            </w:r>
          </w:p>
        </w:tc>
      </w:tr>
      <w:tr w:rsidR="00A37269" w:rsidRPr="004173F1" w:rsidTr="007D31AF">
        <w:tc>
          <w:tcPr>
            <w:tcW w:w="993" w:type="dxa"/>
            <w:shd w:val="clear" w:color="auto" w:fill="auto"/>
          </w:tcPr>
          <w:p w:rsidR="00A37269" w:rsidRPr="004173F1" w:rsidRDefault="00445F17" w:rsidP="001F7624">
            <w:pPr>
              <w:pStyle w:val="af1"/>
              <w:jc w:val="center"/>
              <w:rPr>
                <w:rFonts w:ascii="Liberation Serif" w:hAnsi="Liberation Serif" w:cs="Liberation Serif"/>
              </w:rPr>
            </w:pPr>
            <w:r>
              <w:rPr>
                <w:rFonts w:ascii="Liberation Serif" w:hAnsi="Liberation Serif" w:cs="Liberation Serif"/>
              </w:rPr>
              <w:t>13</w:t>
            </w:r>
            <w:r w:rsidR="00A37269" w:rsidRPr="004173F1">
              <w:rPr>
                <w:rFonts w:ascii="Liberation Serif" w:hAnsi="Liberation Serif" w:cs="Liberation Serif"/>
              </w:rPr>
              <w:t>.1.</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A37269" w:rsidRPr="004173F1" w:rsidRDefault="00445F17" w:rsidP="001F7624">
            <w:pPr>
              <w:pStyle w:val="af1"/>
              <w:ind w:firstLine="209"/>
              <w:jc w:val="both"/>
              <w:rPr>
                <w:rFonts w:ascii="Liberation Serif" w:hAnsi="Liberation Serif" w:cs="Liberation Serif"/>
                <w:highlight w:val="yellow"/>
              </w:rPr>
            </w:pPr>
            <w:r>
              <w:rPr>
                <w:rFonts w:ascii="Liberation Serif" w:hAnsi="Liberation Serif" w:cs="Liberation Serif"/>
              </w:rPr>
              <w:t>Не предоставляются</w:t>
            </w:r>
          </w:p>
        </w:tc>
      </w:tr>
      <w:tr w:rsidR="00445F17" w:rsidRPr="004173F1" w:rsidTr="007D31AF">
        <w:tc>
          <w:tcPr>
            <w:tcW w:w="993" w:type="dxa"/>
            <w:shd w:val="clear" w:color="auto" w:fill="auto"/>
          </w:tcPr>
          <w:p w:rsidR="00445F17" w:rsidRPr="004173F1" w:rsidRDefault="00445F17" w:rsidP="00445F17">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3</w:t>
            </w:r>
            <w:r w:rsidRPr="004173F1">
              <w:rPr>
                <w:rFonts w:ascii="Liberation Serif" w:hAnsi="Liberation Serif" w:cs="Liberation Serif"/>
              </w:rPr>
              <w:t>.2.</w:t>
            </w:r>
          </w:p>
        </w:tc>
        <w:tc>
          <w:tcPr>
            <w:tcW w:w="3969" w:type="dxa"/>
            <w:shd w:val="clear" w:color="auto" w:fill="auto"/>
          </w:tcPr>
          <w:p w:rsidR="00445F17" w:rsidRPr="004173F1" w:rsidRDefault="00445F17" w:rsidP="001F7624">
            <w:pPr>
              <w:pStyle w:val="af1"/>
              <w:jc w:val="both"/>
              <w:rPr>
                <w:rFonts w:ascii="Liberation Serif" w:hAnsi="Liberation Serif" w:cs="Liberation Serif"/>
              </w:rPr>
            </w:pPr>
            <w:r w:rsidRPr="004173F1">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445F17" w:rsidRPr="004173F1" w:rsidRDefault="00445F17" w:rsidP="00CE35F5">
            <w:pPr>
              <w:pStyle w:val="af1"/>
              <w:ind w:firstLine="209"/>
              <w:jc w:val="both"/>
              <w:rPr>
                <w:rFonts w:ascii="Liberation Serif" w:hAnsi="Liberation Serif" w:cs="Liberation Serif"/>
                <w:highlight w:val="yellow"/>
              </w:rPr>
            </w:pPr>
            <w:r>
              <w:rPr>
                <w:rFonts w:ascii="Liberation Serif" w:hAnsi="Liberation Serif" w:cs="Liberation Serif"/>
              </w:rPr>
              <w:t>Не предоставляются</w:t>
            </w:r>
          </w:p>
        </w:tc>
      </w:tr>
      <w:tr w:rsidR="00A37269" w:rsidRPr="004173F1" w:rsidTr="007D31AF">
        <w:tc>
          <w:tcPr>
            <w:tcW w:w="993" w:type="dxa"/>
            <w:shd w:val="clear" w:color="auto" w:fill="auto"/>
          </w:tcPr>
          <w:p w:rsidR="00A37269" w:rsidRPr="004173F1" w:rsidRDefault="00A37269" w:rsidP="00445F17">
            <w:pPr>
              <w:pStyle w:val="af1"/>
              <w:jc w:val="center"/>
              <w:rPr>
                <w:rFonts w:ascii="Liberation Serif" w:hAnsi="Liberation Serif" w:cs="Liberation Serif"/>
                <w:highlight w:val="yellow"/>
              </w:rPr>
            </w:pPr>
            <w:r w:rsidRPr="004173F1">
              <w:rPr>
                <w:rFonts w:ascii="Liberation Serif" w:hAnsi="Liberation Serif" w:cs="Liberation Serif"/>
              </w:rPr>
              <w:t>1</w:t>
            </w:r>
            <w:r w:rsidR="00445F17">
              <w:rPr>
                <w:rFonts w:ascii="Liberation Serif" w:hAnsi="Liberation Serif" w:cs="Liberation Serif"/>
              </w:rPr>
              <w:t>3</w:t>
            </w:r>
            <w:r w:rsidRPr="004173F1">
              <w:rPr>
                <w:rFonts w:ascii="Liberation Serif" w:hAnsi="Liberation Serif" w:cs="Liberation Serif"/>
              </w:rPr>
              <w:t>.3.</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A37269" w:rsidRPr="004173F1" w:rsidRDefault="00445F17" w:rsidP="001F7624">
            <w:pPr>
              <w:pStyle w:val="af1"/>
              <w:ind w:firstLine="209"/>
              <w:jc w:val="both"/>
              <w:rPr>
                <w:rFonts w:ascii="Liberation Serif" w:hAnsi="Liberation Serif" w:cs="Liberation Serif"/>
                <w:highlight w:val="yellow"/>
              </w:rPr>
            </w:pPr>
            <w:r>
              <w:rPr>
                <w:rFonts w:ascii="Liberation Serif" w:hAnsi="Liberation Serif" w:cs="Liberation Serif"/>
              </w:rPr>
              <w:t>Не предусмотрено</w:t>
            </w:r>
          </w:p>
        </w:tc>
      </w:tr>
      <w:tr w:rsidR="00A37269" w:rsidRPr="004173F1" w:rsidTr="007D31AF">
        <w:tc>
          <w:tcPr>
            <w:tcW w:w="993" w:type="dxa"/>
            <w:shd w:val="clear" w:color="auto" w:fill="auto"/>
          </w:tcPr>
          <w:p w:rsidR="00A37269" w:rsidRPr="004173F1" w:rsidRDefault="00A37269" w:rsidP="00445F17">
            <w:pPr>
              <w:pStyle w:val="af1"/>
              <w:jc w:val="center"/>
              <w:rPr>
                <w:rFonts w:ascii="Liberation Serif" w:hAnsi="Liberation Serif" w:cs="Liberation Serif"/>
              </w:rPr>
            </w:pPr>
            <w:r w:rsidRPr="004173F1">
              <w:rPr>
                <w:rFonts w:ascii="Liberation Serif" w:hAnsi="Liberation Serif" w:cs="Liberation Serif"/>
              </w:rPr>
              <w:t>1</w:t>
            </w:r>
            <w:r w:rsidR="00445F17">
              <w:rPr>
                <w:rFonts w:ascii="Liberation Serif" w:hAnsi="Liberation Serif" w:cs="Liberation Serif"/>
              </w:rPr>
              <w:t>4</w:t>
            </w:r>
            <w:r w:rsidRPr="004173F1">
              <w:rPr>
                <w:rFonts w:ascii="Liberation Serif" w:hAnsi="Liberation Serif" w:cs="Liberation Serif"/>
              </w:rPr>
              <w:t>.</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Ограничение участия в аукционе, в соответствии с положениями Закона о контрактной системе</w:t>
            </w:r>
          </w:p>
        </w:tc>
        <w:tc>
          <w:tcPr>
            <w:tcW w:w="5671" w:type="dxa"/>
            <w:shd w:val="clear" w:color="auto" w:fill="auto"/>
          </w:tcPr>
          <w:p w:rsidR="00A37269" w:rsidRPr="004173F1" w:rsidRDefault="00B04D43" w:rsidP="001F7624">
            <w:pPr>
              <w:pStyle w:val="af1"/>
              <w:ind w:firstLine="209"/>
              <w:jc w:val="both"/>
              <w:rPr>
                <w:rFonts w:ascii="Liberation Serif" w:hAnsi="Liberation Serif" w:cs="Liberation Serif"/>
                <w:highlight w:val="yellow"/>
              </w:rPr>
            </w:pPr>
            <w:r>
              <w:rPr>
                <w:rFonts w:ascii="Liberation Serif" w:hAnsi="Liberation Serif" w:cs="Liberation Serif"/>
              </w:rPr>
              <w:t>Не установлено</w:t>
            </w:r>
          </w:p>
        </w:tc>
      </w:tr>
      <w:tr w:rsidR="00A37269" w:rsidRPr="004173F1" w:rsidTr="00083518">
        <w:trPr>
          <w:trHeight w:val="715"/>
        </w:trPr>
        <w:tc>
          <w:tcPr>
            <w:tcW w:w="993" w:type="dxa"/>
            <w:shd w:val="clear" w:color="auto" w:fill="auto"/>
          </w:tcPr>
          <w:p w:rsidR="00A37269" w:rsidRPr="004173F1" w:rsidRDefault="00445F17" w:rsidP="001F7624">
            <w:pPr>
              <w:pStyle w:val="af1"/>
              <w:jc w:val="center"/>
              <w:rPr>
                <w:rFonts w:ascii="Liberation Serif" w:hAnsi="Liberation Serif" w:cs="Liberation Serif"/>
              </w:rPr>
            </w:pPr>
            <w:r>
              <w:rPr>
                <w:rFonts w:ascii="Liberation Serif" w:hAnsi="Liberation Serif" w:cs="Liberation Serif"/>
              </w:rPr>
              <w:t>15</w:t>
            </w:r>
            <w:r w:rsidR="00A37269" w:rsidRPr="004173F1">
              <w:rPr>
                <w:rFonts w:ascii="Liberation Serif" w:hAnsi="Liberation Serif" w:cs="Liberation Serif"/>
              </w:rPr>
              <w:t>.</w:t>
            </w:r>
          </w:p>
        </w:tc>
        <w:tc>
          <w:tcPr>
            <w:tcW w:w="9640" w:type="dxa"/>
            <w:gridSpan w:val="2"/>
            <w:shd w:val="clear" w:color="auto" w:fill="auto"/>
          </w:tcPr>
          <w:p w:rsidR="00A37269" w:rsidRPr="004173F1" w:rsidRDefault="00A37269" w:rsidP="001F7624">
            <w:pPr>
              <w:pStyle w:val="af1"/>
              <w:ind w:firstLine="209"/>
              <w:jc w:val="both"/>
              <w:rPr>
                <w:rFonts w:ascii="Liberation Serif" w:eastAsia="Calibri" w:hAnsi="Liberation Serif" w:cs="Liberation Serif"/>
                <w:b/>
                <w:noProof/>
              </w:rPr>
            </w:pPr>
            <w:r w:rsidRPr="004173F1">
              <w:rPr>
                <w:rFonts w:ascii="Liberation Serif" w:hAnsi="Liberation Serif" w:cs="Liberation Serif"/>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A37269" w:rsidRPr="004173F1" w:rsidTr="0003589C">
        <w:trPr>
          <w:trHeight w:val="1932"/>
        </w:trPr>
        <w:tc>
          <w:tcPr>
            <w:tcW w:w="993" w:type="dxa"/>
            <w:shd w:val="clear" w:color="auto" w:fill="auto"/>
          </w:tcPr>
          <w:p w:rsidR="00A37269" w:rsidRPr="004173F1" w:rsidRDefault="00445F17" w:rsidP="001F7624">
            <w:pPr>
              <w:pStyle w:val="af1"/>
              <w:jc w:val="center"/>
              <w:rPr>
                <w:rFonts w:ascii="Liberation Serif" w:hAnsi="Liberation Serif" w:cs="Liberation Serif"/>
              </w:rPr>
            </w:pPr>
            <w:r>
              <w:rPr>
                <w:rFonts w:ascii="Liberation Serif" w:hAnsi="Liberation Serif" w:cs="Liberation Serif"/>
              </w:rPr>
              <w:t>15</w:t>
            </w:r>
            <w:r w:rsidR="00A37269" w:rsidRPr="004173F1">
              <w:rPr>
                <w:rFonts w:ascii="Liberation Serif" w:hAnsi="Liberation Serif" w:cs="Liberation Serif"/>
              </w:rPr>
              <w:t>.1</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proofErr w:type="gramStart"/>
            <w:r w:rsidRPr="004173F1">
              <w:rPr>
                <w:rFonts w:ascii="Liberation Serif" w:hAnsi="Liberation Serif" w:cs="Liberation Serif"/>
              </w:rPr>
              <w:t>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tc>
        <w:tc>
          <w:tcPr>
            <w:tcW w:w="5671" w:type="dxa"/>
            <w:shd w:val="clear" w:color="auto" w:fill="auto"/>
          </w:tcPr>
          <w:p w:rsidR="00A37269" w:rsidRPr="004173F1" w:rsidRDefault="00B04D43" w:rsidP="001F7624">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lastRenderedPageBreak/>
              <w:t>1</w:t>
            </w:r>
            <w:r>
              <w:rPr>
                <w:rFonts w:ascii="Liberation Serif" w:hAnsi="Liberation Serif" w:cs="Liberation Serif"/>
              </w:rPr>
              <w:t>5</w:t>
            </w:r>
            <w:r w:rsidRPr="004173F1">
              <w:rPr>
                <w:rFonts w:ascii="Liberation Serif" w:hAnsi="Liberation Serif" w:cs="Liberation Serif"/>
              </w:rPr>
              <w:t>.2</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r w:rsidRPr="004173F1">
              <w:rPr>
                <w:rFonts w:ascii="Liberation Serif" w:hAnsi="Liberation Serif" w:cs="Liberation Serif"/>
              </w:rPr>
              <w:t>Запрет на допуск отдельных видов товаров машиностроения, происходящих из иностранных госуда</w:t>
            </w:r>
            <w:proofErr w:type="gramStart"/>
            <w:r w:rsidRPr="004173F1">
              <w:rPr>
                <w:rFonts w:ascii="Liberation Serif" w:hAnsi="Liberation Serif" w:cs="Liberation Serif"/>
              </w:rPr>
              <w:t>рств в с</w:t>
            </w:r>
            <w:proofErr w:type="gramEnd"/>
            <w:r w:rsidRPr="004173F1">
              <w:rPr>
                <w:rFonts w:ascii="Liberation Serif" w:hAnsi="Liberation Serif" w:cs="Liberation Serif"/>
              </w:rPr>
              <w:t>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4173F1">
        <w:trPr>
          <w:trHeight w:val="1617"/>
        </w:trPr>
        <w:tc>
          <w:tcPr>
            <w:tcW w:w="993" w:type="dxa"/>
            <w:shd w:val="clear" w:color="auto" w:fill="auto"/>
          </w:tcPr>
          <w:p w:rsidR="00B04D43" w:rsidRPr="004173F1" w:rsidRDefault="00B04D43" w:rsidP="001F7624">
            <w:pPr>
              <w:pStyle w:val="af1"/>
              <w:jc w:val="center"/>
              <w:rPr>
                <w:rFonts w:ascii="Liberation Serif" w:hAnsi="Liberation Serif" w:cs="Liberation Serif"/>
              </w:rPr>
            </w:pPr>
            <w:r>
              <w:rPr>
                <w:rFonts w:ascii="Liberation Serif" w:hAnsi="Liberation Serif" w:cs="Liberation Serif"/>
              </w:rPr>
              <w:t>15</w:t>
            </w:r>
            <w:r w:rsidRPr="004173F1">
              <w:rPr>
                <w:rFonts w:ascii="Liberation Serif" w:hAnsi="Liberation Serif" w:cs="Liberation Serif"/>
              </w:rPr>
              <w:t>.3</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r w:rsidRPr="004173F1">
              <w:rPr>
                <w:rFonts w:ascii="Liberation Serif" w:hAnsi="Liberation Serif" w:cs="Liberation Serif"/>
              </w:rPr>
              <w:t>Ограничение допуска отдельных видов медицинских изделий, происходящих из иностранных госуда</w:t>
            </w:r>
            <w:proofErr w:type="gramStart"/>
            <w:r w:rsidRPr="004173F1">
              <w:rPr>
                <w:rFonts w:ascii="Liberation Serif" w:hAnsi="Liberation Serif" w:cs="Liberation Serif"/>
              </w:rPr>
              <w:t>рств в с</w:t>
            </w:r>
            <w:proofErr w:type="gramEnd"/>
            <w:r w:rsidRPr="004173F1">
              <w:rPr>
                <w:rFonts w:ascii="Liberation Serif" w:hAnsi="Liberation Serif" w:cs="Liberation Serif"/>
              </w:rPr>
              <w:t>оответствии с Постановлением Правительства РФ 05.02.2015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5</w:t>
            </w:r>
            <w:r w:rsidRPr="004173F1">
              <w:rPr>
                <w:rFonts w:ascii="Liberation Serif" w:hAnsi="Liberation Serif" w:cs="Liberation Serif"/>
              </w:rPr>
              <w:t>.4</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proofErr w:type="gramStart"/>
            <w:r w:rsidRPr="004173F1">
              <w:rPr>
                <w:rFonts w:ascii="Liberation Serif" w:hAnsi="Liberation Serif" w:cs="Liberation Serif"/>
              </w:rPr>
              <w:t>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roofErr w:type="gramEnd"/>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5</w:t>
            </w:r>
            <w:r w:rsidRPr="004173F1">
              <w:rPr>
                <w:rFonts w:ascii="Liberation Serif" w:hAnsi="Liberation Serif" w:cs="Liberation Serif"/>
              </w:rPr>
              <w:t>.5</w:t>
            </w:r>
          </w:p>
        </w:tc>
        <w:tc>
          <w:tcPr>
            <w:tcW w:w="3969" w:type="dxa"/>
            <w:shd w:val="clear" w:color="auto" w:fill="auto"/>
          </w:tcPr>
          <w:p w:rsidR="00B04D43" w:rsidRPr="004173F1" w:rsidRDefault="00B04D43" w:rsidP="001F7624">
            <w:pPr>
              <w:pStyle w:val="af1"/>
              <w:jc w:val="both"/>
              <w:rPr>
                <w:rFonts w:ascii="Liberation Serif" w:eastAsiaTheme="minorHAnsi" w:hAnsi="Liberation Serif" w:cs="Liberation Serif"/>
                <w:lang w:eastAsia="en-US"/>
              </w:rPr>
            </w:pPr>
            <w:r w:rsidRPr="004173F1">
              <w:rPr>
                <w:rFonts w:ascii="Liberation Serif" w:hAnsi="Liberation Serif" w:cs="Liberation Serif"/>
              </w:rPr>
              <w:t>Запрет на допуск программного обеспечения, происходящего из иностранных госуда</w:t>
            </w:r>
            <w:proofErr w:type="gramStart"/>
            <w:r w:rsidRPr="004173F1">
              <w:rPr>
                <w:rFonts w:ascii="Liberation Serif" w:hAnsi="Liberation Serif" w:cs="Liberation Serif"/>
              </w:rPr>
              <w:t>рств в с</w:t>
            </w:r>
            <w:proofErr w:type="gramEnd"/>
            <w:r w:rsidRPr="004173F1">
              <w:rPr>
                <w:rFonts w:ascii="Liberation Serif" w:hAnsi="Liberation Serif" w:cs="Liberation Serif"/>
              </w:rPr>
              <w:t xml:space="preserve">оответствии с Постановлением Правительства РФ </w:t>
            </w:r>
            <w:r w:rsidRPr="004173F1">
              <w:rPr>
                <w:rFonts w:ascii="Liberation Serif" w:eastAsiaTheme="minorHAnsi" w:hAnsi="Liberation Serif" w:cs="Liberation Serif"/>
                <w:lang w:eastAsia="en-US"/>
              </w:rPr>
              <w:t>от 16.11.2015 № 1236</w:t>
            </w:r>
          </w:p>
          <w:p w:rsidR="00B04D43" w:rsidRPr="004173F1" w:rsidRDefault="00B04D43" w:rsidP="001F7624">
            <w:pPr>
              <w:pStyle w:val="af1"/>
              <w:jc w:val="both"/>
              <w:rPr>
                <w:rFonts w:ascii="Liberation Serif" w:hAnsi="Liberation Serif" w:cs="Liberation Serif"/>
              </w:rPr>
            </w:pPr>
            <w:r w:rsidRPr="004173F1">
              <w:rPr>
                <w:rFonts w:ascii="Liberation Serif" w:eastAsiaTheme="minorHAnsi" w:hAnsi="Liberation Serif" w:cs="Liberation Serif"/>
                <w:lang w:eastAsia="en-US"/>
              </w:rPr>
              <w:t xml:space="preserve">«Об установлении запрета на допуск </w:t>
            </w:r>
            <w:r w:rsidRPr="004173F1">
              <w:rPr>
                <w:rFonts w:ascii="Liberation Serif" w:eastAsiaTheme="minorHAnsi" w:hAnsi="Liberation Serif" w:cs="Liberation Serif"/>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lastRenderedPageBreak/>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lastRenderedPageBreak/>
              <w:t>1</w:t>
            </w:r>
            <w:r>
              <w:rPr>
                <w:rFonts w:ascii="Liberation Serif" w:hAnsi="Liberation Serif" w:cs="Liberation Serif"/>
              </w:rPr>
              <w:t>5</w:t>
            </w:r>
            <w:r w:rsidRPr="004173F1">
              <w:rPr>
                <w:rFonts w:ascii="Liberation Serif" w:hAnsi="Liberation Serif" w:cs="Liberation Serif"/>
              </w:rPr>
              <w:t>.6</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proofErr w:type="gramStart"/>
            <w:r w:rsidRPr="004173F1">
              <w:rPr>
                <w:rFonts w:ascii="Liberation Serif" w:hAnsi="Liberation Serif" w:cs="Liberation Serif"/>
              </w:rPr>
              <w:t>Запрет на допуск товаров легкой промышленности, происходящих из иностранных государств в соответствии с Постановлением Правительства РФ от 11.08.2014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roofErr w:type="gramEnd"/>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1F7624">
            <w:pPr>
              <w:pStyle w:val="af1"/>
              <w:jc w:val="center"/>
              <w:rPr>
                <w:rFonts w:ascii="Liberation Serif" w:hAnsi="Liberation Serif" w:cs="Liberation Serif"/>
              </w:rPr>
            </w:pPr>
            <w:r>
              <w:rPr>
                <w:rFonts w:ascii="Liberation Serif" w:hAnsi="Liberation Serif" w:cs="Liberation Serif"/>
              </w:rPr>
              <w:t>15</w:t>
            </w:r>
            <w:r w:rsidRPr="004173F1">
              <w:rPr>
                <w:rFonts w:ascii="Liberation Serif" w:hAnsi="Liberation Serif" w:cs="Liberation Serif"/>
              </w:rPr>
              <w:t>.7</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r w:rsidRPr="004173F1">
              <w:rPr>
                <w:rFonts w:ascii="Liberation Serif" w:hAnsi="Liberation Serif" w:cs="Liberation Serif"/>
              </w:rPr>
              <w:t>Ограничения допуска отдельных видов пищевых продуктов, происходящих из иностранных госуда</w:t>
            </w:r>
            <w:proofErr w:type="gramStart"/>
            <w:r w:rsidRPr="004173F1">
              <w:rPr>
                <w:rFonts w:ascii="Liberation Serif" w:hAnsi="Liberation Serif" w:cs="Liberation Serif"/>
              </w:rPr>
              <w:t>рств в с</w:t>
            </w:r>
            <w:proofErr w:type="gramEnd"/>
            <w:r w:rsidRPr="004173F1">
              <w:rPr>
                <w:rFonts w:ascii="Liberation Serif" w:hAnsi="Liberation Serif" w:cs="Liberation Serif"/>
              </w:rPr>
              <w:t xml:space="preserve">оответствии с Постановлением Правительства РФ </w:t>
            </w:r>
            <w:r w:rsidRPr="004173F1">
              <w:rPr>
                <w:rFonts w:ascii="Liberation Serif" w:eastAsiaTheme="minorHAnsi" w:hAnsi="Liberation Serif" w:cs="Liberation Serif"/>
                <w:lang w:eastAsia="en-US"/>
              </w:rPr>
              <w:t>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5</w:t>
            </w:r>
            <w:r w:rsidRPr="004173F1">
              <w:rPr>
                <w:rFonts w:ascii="Liberation Serif" w:hAnsi="Liberation Serif" w:cs="Liberation Serif"/>
              </w:rPr>
              <w:t>.8</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r w:rsidRPr="004173F1">
              <w:rPr>
                <w:rFonts w:ascii="Liberation Serif" w:hAnsi="Liberation Serif" w:cs="Liberation Serif"/>
              </w:rPr>
              <w:t>Ограничение допуска отдельных видов радиоэлектронной продукции, происходящей из иностранных госуда</w:t>
            </w:r>
            <w:proofErr w:type="gramStart"/>
            <w:r w:rsidRPr="004173F1">
              <w:rPr>
                <w:rFonts w:ascii="Liberation Serif" w:hAnsi="Liberation Serif" w:cs="Liberation Serif"/>
              </w:rPr>
              <w:t>рств в с</w:t>
            </w:r>
            <w:proofErr w:type="gramEnd"/>
            <w:r w:rsidRPr="004173F1">
              <w:rPr>
                <w:rFonts w:ascii="Liberation Serif" w:hAnsi="Liberation Serif" w:cs="Liberation Serif"/>
              </w:rPr>
              <w:t>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1F7624">
            <w:pPr>
              <w:pStyle w:val="af1"/>
              <w:jc w:val="center"/>
              <w:rPr>
                <w:rFonts w:ascii="Liberation Serif" w:hAnsi="Liberation Serif" w:cs="Liberation Serif"/>
              </w:rPr>
            </w:pPr>
            <w:r>
              <w:rPr>
                <w:rFonts w:ascii="Liberation Serif" w:hAnsi="Liberation Serif" w:cs="Liberation Serif"/>
              </w:rPr>
              <w:lastRenderedPageBreak/>
              <w:t>15</w:t>
            </w:r>
            <w:r w:rsidRPr="004173F1">
              <w:rPr>
                <w:rFonts w:ascii="Liberation Serif" w:hAnsi="Liberation Serif" w:cs="Liberation Serif"/>
              </w:rPr>
              <w:t>.9</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r w:rsidRPr="004173F1">
              <w:rPr>
                <w:rFonts w:ascii="Liberation Serif" w:hAnsi="Liberation Serif" w:cs="Liberation Serif"/>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4173F1">
              <w:rPr>
                <w:rFonts w:ascii="Liberation Serif" w:eastAsiaTheme="minorHAnsi" w:hAnsi="Liberation Serif" w:cs="Liberation Serif"/>
                <w:lang w:eastAsia="en-US"/>
              </w:rPr>
              <w:t>от 05.09.2017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03589C">
        <w:trPr>
          <w:trHeight w:val="193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5</w:t>
            </w:r>
            <w:r w:rsidRPr="004173F1">
              <w:rPr>
                <w:rFonts w:ascii="Liberation Serif" w:hAnsi="Liberation Serif" w:cs="Liberation Serif"/>
              </w:rPr>
              <w:t>.10</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proofErr w:type="gramStart"/>
            <w:r w:rsidRPr="004173F1">
              <w:rPr>
                <w:rFonts w:ascii="Liberation Serif" w:hAnsi="Liberation Serif" w:cs="Liberation Serif"/>
              </w:rPr>
              <w:t xml:space="preserve">Ограничение допуска отдельных видов </w:t>
            </w:r>
            <w:proofErr w:type="spellStart"/>
            <w:r w:rsidRPr="004173F1">
              <w:rPr>
                <w:rFonts w:ascii="Liberation Serif" w:hAnsi="Liberation Serif" w:cs="Liberation Serif"/>
              </w:rPr>
              <w:t>стентов</w:t>
            </w:r>
            <w:proofErr w:type="spellEnd"/>
            <w:r w:rsidRPr="004173F1">
              <w:rPr>
                <w:rFonts w:ascii="Liberation Serif" w:hAnsi="Liberation Serif" w:cs="Liberation Serif"/>
              </w:rPr>
              <w:t xml:space="preserve"> для коронарных артерий и катетеров, происходящих из иностранных государств в соответствии с Постановлением Правительства РФ </w:t>
            </w:r>
            <w:r w:rsidRPr="004173F1">
              <w:rPr>
                <w:rFonts w:ascii="Liberation Serif" w:eastAsiaTheme="minorHAnsi" w:hAnsi="Liberation Serif" w:cs="Liberation Serif"/>
                <w:lang w:eastAsia="en-US"/>
              </w:rPr>
              <w:t xml:space="preserve">от 04.12.2017 № 1469 «Об ограничениях и условиях допуска </w:t>
            </w:r>
            <w:proofErr w:type="spellStart"/>
            <w:r w:rsidRPr="004173F1">
              <w:rPr>
                <w:rFonts w:ascii="Liberation Serif" w:eastAsiaTheme="minorHAnsi" w:hAnsi="Liberation Serif" w:cs="Liberation Serif"/>
                <w:lang w:eastAsia="en-US"/>
              </w:rPr>
              <w:t>стентов</w:t>
            </w:r>
            <w:proofErr w:type="spellEnd"/>
            <w:r w:rsidRPr="004173F1">
              <w:rPr>
                <w:rFonts w:ascii="Liberation Serif" w:eastAsiaTheme="minorHAnsi" w:hAnsi="Liberation Serif" w:cs="Liberation Serif"/>
                <w:lang w:eastAsia="en-US"/>
              </w:rPr>
              <w:t xml:space="preserve"> для коронарных артерий металлических непокрытых, </w:t>
            </w:r>
            <w:proofErr w:type="spellStart"/>
            <w:r w:rsidRPr="004173F1">
              <w:rPr>
                <w:rFonts w:ascii="Liberation Serif" w:eastAsiaTheme="minorHAnsi" w:hAnsi="Liberation Serif" w:cs="Liberation Serif"/>
                <w:lang w:eastAsia="en-US"/>
              </w:rPr>
              <w:t>стентов</w:t>
            </w:r>
            <w:proofErr w:type="spellEnd"/>
            <w:r w:rsidRPr="004173F1">
              <w:rPr>
                <w:rFonts w:ascii="Liberation Serif" w:eastAsiaTheme="minorHAnsi" w:hAnsi="Liberation Serif" w:cs="Liberation Serif"/>
                <w:lang w:eastAsia="en-US"/>
              </w:rPr>
              <w:t xml:space="preserve"> для коронарных артерий, выделяющих лекарственное средство (в том числе с </w:t>
            </w:r>
            <w:proofErr w:type="spellStart"/>
            <w:r w:rsidRPr="004173F1">
              <w:rPr>
                <w:rFonts w:ascii="Liberation Serif" w:eastAsiaTheme="minorHAnsi" w:hAnsi="Liberation Serif" w:cs="Liberation Serif"/>
                <w:lang w:eastAsia="en-US"/>
              </w:rPr>
              <w:t>нерассасывающимся</w:t>
            </w:r>
            <w:proofErr w:type="spellEnd"/>
            <w:r w:rsidRPr="004173F1">
              <w:rPr>
                <w:rFonts w:ascii="Liberation Serif" w:eastAsiaTheme="minorHAnsi" w:hAnsi="Liberation Serif" w:cs="Liberation Serif"/>
                <w:lang w:eastAsia="en-US"/>
              </w:rPr>
              <w:t xml:space="preserve"> полимерным покрытием и с рассасывающимся полимерным покрытием), катетеров баллонных стандартных для коронарной </w:t>
            </w:r>
            <w:proofErr w:type="spellStart"/>
            <w:r w:rsidRPr="004173F1">
              <w:rPr>
                <w:rFonts w:ascii="Liberation Serif" w:eastAsiaTheme="minorHAnsi" w:hAnsi="Liberation Serif" w:cs="Liberation Serif"/>
                <w:lang w:eastAsia="en-US"/>
              </w:rPr>
              <w:t>ангиопластики</w:t>
            </w:r>
            <w:proofErr w:type="spellEnd"/>
            <w:r w:rsidRPr="004173F1">
              <w:rPr>
                <w:rFonts w:ascii="Liberation Serif" w:eastAsiaTheme="minorHAnsi" w:hAnsi="Liberation Serif" w:cs="Liberation Serif"/>
                <w:lang w:eastAsia="en-US"/>
              </w:rPr>
              <w:t>, катетеров</w:t>
            </w:r>
            <w:proofErr w:type="gramEnd"/>
            <w:r w:rsidRPr="004173F1">
              <w:rPr>
                <w:rFonts w:ascii="Liberation Serif" w:eastAsiaTheme="minorHAnsi" w:hAnsi="Liberation Serif" w:cs="Liberation Serif"/>
                <w:lang w:eastAsia="en-US"/>
              </w:rPr>
              <w:t xml:space="preserve"> аспирационных для </w:t>
            </w:r>
            <w:proofErr w:type="spellStart"/>
            <w:r w:rsidRPr="004173F1">
              <w:rPr>
                <w:rFonts w:ascii="Liberation Serif" w:eastAsiaTheme="minorHAnsi" w:hAnsi="Liberation Serif" w:cs="Liberation Serif"/>
                <w:lang w:eastAsia="en-US"/>
              </w:rPr>
              <w:t>эмболэктомии</w:t>
            </w:r>
            <w:proofErr w:type="spellEnd"/>
            <w:r w:rsidRPr="004173F1">
              <w:rPr>
                <w:rFonts w:ascii="Liberation Serif" w:eastAsiaTheme="minorHAnsi" w:hAnsi="Liberation Serif" w:cs="Liberation Serif"/>
                <w:lang w:eastAsia="en-US"/>
              </w:rPr>
              <w:t xml:space="preserve"> (</w:t>
            </w:r>
            <w:proofErr w:type="spellStart"/>
            <w:r w:rsidRPr="004173F1">
              <w:rPr>
                <w:rFonts w:ascii="Liberation Serif" w:eastAsiaTheme="minorHAnsi" w:hAnsi="Liberation Serif" w:cs="Liberation Serif"/>
                <w:lang w:eastAsia="en-US"/>
              </w:rPr>
              <w:t>тромбэктомии</w:t>
            </w:r>
            <w:proofErr w:type="spellEnd"/>
            <w:r w:rsidRPr="004173F1">
              <w:rPr>
                <w:rFonts w:ascii="Liberation Serif" w:eastAsiaTheme="minorHAnsi" w:hAnsi="Liberation Serif" w:cs="Liberation Serif"/>
                <w:lang w:eastAsia="en-US"/>
              </w:rPr>
              <w:t>), происходящих из иностранных государств, для целей осуществления закупок для обеспечения государственных и муниципальных нужд»</w:t>
            </w:r>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B04D43" w:rsidRPr="004173F1" w:rsidTr="004173F1">
        <w:trPr>
          <w:trHeight w:val="1422"/>
        </w:trPr>
        <w:tc>
          <w:tcPr>
            <w:tcW w:w="993" w:type="dxa"/>
            <w:shd w:val="clear" w:color="auto" w:fill="auto"/>
          </w:tcPr>
          <w:p w:rsidR="00B04D43" w:rsidRPr="004173F1" w:rsidRDefault="00B04D43" w:rsidP="00B04D43">
            <w:pPr>
              <w:pStyle w:val="af1"/>
              <w:jc w:val="center"/>
              <w:rPr>
                <w:rFonts w:ascii="Liberation Serif" w:hAnsi="Liberation Serif" w:cs="Liberation Serif"/>
              </w:rPr>
            </w:pPr>
            <w:r w:rsidRPr="004173F1">
              <w:rPr>
                <w:rFonts w:ascii="Liberation Serif" w:hAnsi="Liberation Serif" w:cs="Liberation Serif"/>
              </w:rPr>
              <w:t>1</w:t>
            </w:r>
            <w:r>
              <w:rPr>
                <w:rFonts w:ascii="Liberation Serif" w:hAnsi="Liberation Serif" w:cs="Liberation Serif"/>
              </w:rPr>
              <w:t>5</w:t>
            </w:r>
            <w:r w:rsidRPr="004173F1">
              <w:rPr>
                <w:rFonts w:ascii="Liberation Serif" w:hAnsi="Liberation Serif" w:cs="Liberation Serif"/>
              </w:rPr>
              <w:t>.11</w:t>
            </w:r>
          </w:p>
        </w:tc>
        <w:tc>
          <w:tcPr>
            <w:tcW w:w="3969" w:type="dxa"/>
            <w:shd w:val="clear" w:color="auto" w:fill="auto"/>
          </w:tcPr>
          <w:p w:rsidR="00B04D43" w:rsidRPr="004173F1" w:rsidRDefault="00B04D43" w:rsidP="001F7624">
            <w:pPr>
              <w:pStyle w:val="af1"/>
              <w:jc w:val="both"/>
              <w:rPr>
                <w:rFonts w:ascii="Liberation Serif" w:hAnsi="Liberation Serif" w:cs="Liberation Serif"/>
              </w:rPr>
            </w:pPr>
            <w:proofErr w:type="gramStart"/>
            <w:r w:rsidRPr="004173F1">
              <w:rPr>
                <w:rFonts w:ascii="Liberation Serif" w:hAnsi="Liberation Serif" w:cs="Liberation Serif"/>
              </w:rPr>
              <w:t>Ограничение допуска спортивного оружия, патронов, боеприпасов и их деталей в соответствии с Постановлением Правительства РФ № 1119 от 20.09.2018)</w:t>
            </w:r>
            <w:proofErr w:type="gramEnd"/>
          </w:p>
        </w:tc>
        <w:tc>
          <w:tcPr>
            <w:tcW w:w="5671" w:type="dxa"/>
            <w:shd w:val="clear" w:color="auto" w:fill="auto"/>
          </w:tcPr>
          <w:p w:rsidR="00B04D43" w:rsidRPr="004173F1" w:rsidRDefault="00B04D43" w:rsidP="00CE35F5">
            <w:pPr>
              <w:pStyle w:val="af1"/>
              <w:ind w:firstLine="209"/>
              <w:jc w:val="both"/>
              <w:rPr>
                <w:rFonts w:ascii="Liberation Serif" w:hAnsi="Liberation Serif" w:cs="Liberation Serif"/>
                <w:highlight w:val="yellow"/>
              </w:rPr>
            </w:pPr>
            <w:r>
              <w:rPr>
                <w:rFonts w:ascii="Liberation Serif" w:hAnsi="Liberation Serif" w:cs="Liberation Serif"/>
              </w:rPr>
              <w:t xml:space="preserve">Не </w:t>
            </w:r>
            <w:proofErr w:type="gramStart"/>
            <w:r>
              <w:rPr>
                <w:rFonts w:ascii="Liberation Serif" w:hAnsi="Liberation Serif" w:cs="Liberation Serif"/>
              </w:rPr>
              <w:t>установлены</w:t>
            </w:r>
            <w:proofErr w:type="gramEnd"/>
          </w:p>
        </w:tc>
      </w:tr>
      <w:tr w:rsidR="00A37269" w:rsidRPr="004173F1" w:rsidTr="004173F1">
        <w:trPr>
          <w:trHeight w:val="552"/>
        </w:trPr>
        <w:tc>
          <w:tcPr>
            <w:tcW w:w="993" w:type="dxa"/>
            <w:shd w:val="clear" w:color="auto" w:fill="auto"/>
          </w:tcPr>
          <w:p w:rsidR="00A37269" w:rsidRPr="004173F1" w:rsidRDefault="00A37269" w:rsidP="00B04D43">
            <w:pPr>
              <w:pStyle w:val="af1"/>
              <w:jc w:val="center"/>
              <w:rPr>
                <w:rFonts w:ascii="Liberation Serif" w:hAnsi="Liberation Serif" w:cs="Liberation Serif"/>
              </w:rPr>
            </w:pPr>
            <w:r w:rsidRPr="004173F1">
              <w:rPr>
                <w:rFonts w:ascii="Liberation Serif" w:hAnsi="Liberation Serif" w:cs="Liberation Serif"/>
              </w:rPr>
              <w:t>1</w:t>
            </w:r>
            <w:r w:rsidR="00B04D43">
              <w:rPr>
                <w:rFonts w:ascii="Liberation Serif" w:hAnsi="Liberation Serif" w:cs="Liberation Serif"/>
              </w:rPr>
              <w:t>6</w:t>
            </w:r>
            <w:r w:rsidRPr="004173F1">
              <w:rPr>
                <w:rFonts w:ascii="Liberation Serif" w:hAnsi="Liberation Serif" w:cs="Liberation Serif"/>
              </w:rPr>
              <w:t>.</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Информация об обязательном общественном обсуждении закупки</w:t>
            </w:r>
          </w:p>
        </w:tc>
        <w:tc>
          <w:tcPr>
            <w:tcW w:w="5671" w:type="dxa"/>
            <w:shd w:val="clear" w:color="auto" w:fill="auto"/>
          </w:tcPr>
          <w:p w:rsidR="00A37269" w:rsidRPr="004173F1" w:rsidRDefault="00A37269" w:rsidP="001F7624">
            <w:pPr>
              <w:widowControl w:val="0"/>
              <w:jc w:val="both"/>
              <w:rPr>
                <w:rFonts w:ascii="Liberation Serif" w:hAnsi="Liberation Serif" w:cs="Liberation Serif"/>
              </w:rPr>
            </w:pPr>
            <w:r w:rsidRPr="004173F1">
              <w:rPr>
                <w:rFonts w:ascii="Liberation Serif" w:hAnsi="Liberation Serif" w:cs="Liberation Serif"/>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IF</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MERGEFIELD</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instrText>public</w:instrText>
            </w:r>
            <w:r w:rsidRPr="004173F1">
              <w:rPr>
                <w:rFonts w:ascii="Liberation Serif" w:hAnsi="Liberation Serif" w:cs="Liberation Serif"/>
              </w:rPr>
              <w:instrText>_</w:instrText>
            </w:r>
            <w:r w:rsidRPr="004173F1">
              <w:rPr>
                <w:rFonts w:ascii="Liberation Serif" w:hAnsi="Liberation Serif" w:cs="Liberation Serif"/>
                <w:lang w:val="en-US"/>
              </w:rPr>
              <w:instrText>discuss</w:instrText>
            </w:r>
            <w:r w:rsidRPr="004173F1">
              <w:rPr>
                <w:rFonts w:ascii="Liberation Serif" w:hAnsi="Liberation Serif" w:cs="Liberation Serif"/>
              </w:rPr>
              <w:instrText>_</w:instrText>
            </w:r>
            <w:r w:rsidRPr="004173F1">
              <w:rPr>
                <w:rFonts w:ascii="Liberation Serif" w:hAnsi="Liberation Serif" w:cs="Liberation Serif"/>
                <w:lang w:val="en-US"/>
              </w:rPr>
              <w:instrText>e</w:instrText>
            </w:r>
            <w:r w:rsidRPr="004173F1">
              <w:rPr>
                <w:rFonts w:ascii="Liberation Serif" w:hAnsi="Liberation Serif" w:cs="Liberation Serif"/>
              </w:rPr>
              <w:instrText xml:space="preserve">  \* </w:instrText>
            </w:r>
            <w:r w:rsidRPr="004173F1">
              <w:rPr>
                <w:rFonts w:ascii="Liberation Serif" w:hAnsi="Liberation Serif" w:cs="Liberation Serif"/>
                <w:lang w:val="en-US"/>
              </w:rPr>
              <w:instrText>MERGEFORMAT</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fldChar w:fldCharType="separate"/>
            </w:r>
            <w:r w:rsidRPr="004173F1">
              <w:rPr>
                <w:rFonts w:ascii="Liberation Serif" w:hAnsi="Liberation Serif" w:cs="Liberation Serif"/>
                <w:noProof/>
              </w:rPr>
              <w:instrText>«</w:instrText>
            </w:r>
            <w:r w:rsidRPr="004173F1">
              <w:rPr>
                <w:rFonts w:ascii="Liberation Serif" w:hAnsi="Liberation Serif" w:cs="Liberation Serif"/>
                <w:noProof/>
                <w:lang w:val="en-US"/>
              </w:rPr>
              <w:instrText>public</w:instrText>
            </w:r>
            <w:r w:rsidRPr="004173F1">
              <w:rPr>
                <w:rFonts w:ascii="Liberation Serif" w:hAnsi="Liberation Serif" w:cs="Liberation Serif"/>
                <w:noProof/>
              </w:rPr>
              <w:instrText>_</w:instrText>
            </w:r>
            <w:r w:rsidRPr="004173F1">
              <w:rPr>
                <w:rFonts w:ascii="Liberation Serif" w:hAnsi="Liberation Serif" w:cs="Liberation Serif"/>
                <w:noProof/>
                <w:lang w:val="en-US"/>
              </w:rPr>
              <w:instrText>discuss</w:instrText>
            </w:r>
            <w:r w:rsidRPr="004173F1">
              <w:rPr>
                <w:rFonts w:ascii="Liberation Serif" w:hAnsi="Liberation Serif" w:cs="Liberation Serif"/>
                <w:noProof/>
              </w:rPr>
              <w:instrText>_</w:instrText>
            </w:r>
            <w:r w:rsidRPr="004173F1">
              <w:rPr>
                <w:rFonts w:ascii="Liberation Serif" w:hAnsi="Liberation Serif" w:cs="Liberation Serif"/>
                <w:noProof/>
                <w:lang w:val="en-US"/>
              </w:rPr>
              <w:instrText>e</w:instrText>
            </w:r>
            <w:r w:rsidRPr="004173F1">
              <w:rPr>
                <w:rFonts w:ascii="Liberation Serif" w:hAnsi="Liberation Serif" w:cs="Liberation Serif"/>
                <w:noProof/>
              </w:rPr>
              <w:instrText>»</w:instrText>
            </w:r>
            <w:r w:rsidRPr="004173F1">
              <w:rPr>
                <w:rFonts w:ascii="Liberation Serif" w:hAnsi="Liberation Serif" w:cs="Liberation Serif"/>
                <w:lang w:val="en-US"/>
              </w:rPr>
              <w:fldChar w:fldCharType="end"/>
            </w:r>
            <w:r w:rsidRPr="004173F1">
              <w:rPr>
                <w:rFonts w:ascii="Liberation Serif" w:hAnsi="Liberation Serif" w:cs="Liberation Serif"/>
              </w:rPr>
              <w:instrText>="0" "</w:instrText>
            </w:r>
            <w:r w:rsidRPr="004173F1">
              <w:rPr>
                <w:rFonts w:ascii="Liberation Serif" w:hAnsi="Liberation Serif" w:cs="Liberation Serif"/>
                <w:lang w:val="en-US"/>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IF</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fldChar w:fldCharType="begin"/>
            </w:r>
            <w:r w:rsidRPr="004173F1">
              <w:rPr>
                <w:rFonts w:ascii="Liberation Serif" w:hAnsi="Liberation Serif" w:cs="Liberation Serif"/>
              </w:rPr>
              <w:instrText xml:space="preserve"> </w:instrText>
            </w:r>
            <w:r w:rsidRPr="004173F1">
              <w:rPr>
                <w:rFonts w:ascii="Liberation Serif" w:hAnsi="Liberation Serif" w:cs="Liberation Serif"/>
                <w:lang w:val="en-US"/>
              </w:rPr>
              <w:instrText>MERGEFIELD</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instrText>public</w:instrText>
            </w:r>
            <w:r w:rsidRPr="004173F1">
              <w:rPr>
                <w:rFonts w:ascii="Liberation Serif" w:hAnsi="Liberation Serif" w:cs="Liberation Serif"/>
              </w:rPr>
              <w:instrText>_</w:instrText>
            </w:r>
            <w:r w:rsidRPr="004173F1">
              <w:rPr>
                <w:rFonts w:ascii="Liberation Serif" w:hAnsi="Liberation Serif" w:cs="Liberation Serif"/>
                <w:lang w:val="en-US"/>
              </w:rPr>
              <w:instrText>discuss</w:instrText>
            </w:r>
            <w:r w:rsidRPr="004173F1">
              <w:rPr>
                <w:rFonts w:ascii="Liberation Serif" w:hAnsi="Liberation Serif" w:cs="Liberation Serif"/>
              </w:rPr>
              <w:instrText>_</w:instrText>
            </w:r>
            <w:r w:rsidRPr="004173F1">
              <w:rPr>
                <w:rFonts w:ascii="Liberation Serif" w:hAnsi="Liberation Serif" w:cs="Liberation Serif"/>
                <w:lang w:val="en-US"/>
              </w:rPr>
              <w:instrText>f</w:instrText>
            </w:r>
            <w:r w:rsidRPr="004173F1">
              <w:rPr>
                <w:rFonts w:ascii="Liberation Serif" w:hAnsi="Liberation Serif" w:cs="Liberation Serif"/>
              </w:rPr>
              <w:instrText xml:space="preserve">  \* </w:instrText>
            </w:r>
            <w:r w:rsidRPr="004173F1">
              <w:rPr>
                <w:rFonts w:ascii="Liberation Serif" w:hAnsi="Liberation Serif" w:cs="Liberation Serif"/>
                <w:lang w:val="en-US"/>
              </w:rPr>
              <w:instrText>MERGEFORMAT</w:instrText>
            </w:r>
            <w:r w:rsidRPr="004173F1">
              <w:rPr>
                <w:rFonts w:ascii="Liberation Serif" w:hAnsi="Liberation Serif" w:cs="Liberation Serif"/>
              </w:rPr>
              <w:instrText xml:space="preserve"> </w:instrText>
            </w:r>
            <w:r w:rsidRPr="004173F1">
              <w:rPr>
                <w:rFonts w:ascii="Liberation Serif" w:hAnsi="Liberation Serif" w:cs="Liberation Serif"/>
                <w:lang w:val="en-US"/>
              </w:rPr>
              <w:fldChar w:fldCharType="separate"/>
            </w:r>
            <w:r w:rsidRPr="004173F1">
              <w:rPr>
                <w:rFonts w:ascii="Liberation Serif" w:hAnsi="Liberation Serif" w:cs="Liberation Serif"/>
                <w:noProof/>
              </w:rPr>
              <w:instrText>«</w:instrText>
            </w:r>
            <w:r w:rsidRPr="004173F1">
              <w:rPr>
                <w:rFonts w:ascii="Liberation Serif" w:hAnsi="Liberation Serif" w:cs="Liberation Serif"/>
                <w:noProof/>
                <w:lang w:val="en-US"/>
              </w:rPr>
              <w:instrText>public</w:instrText>
            </w:r>
            <w:r w:rsidRPr="004173F1">
              <w:rPr>
                <w:rFonts w:ascii="Liberation Serif" w:hAnsi="Liberation Serif" w:cs="Liberation Serif"/>
                <w:noProof/>
              </w:rPr>
              <w:instrText>_</w:instrText>
            </w:r>
            <w:r w:rsidRPr="004173F1">
              <w:rPr>
                <w:rFonts w:ascii="Liberation Serif" w:hAnsi="Liberation Serif" w:cs="Liberation Serif"/>
                <w:noProof/>
                <w:lang w:val="en-US"/>
              </w:rPr>
              <w:instrText>discuss</w:instrText>
            </w:r>
            <w:r w:rsidRPr="004173F1">
              <w:rPr>
                <w:rFonts w:ascii="Liberation Serif" w:hAnsi="Liberation Serif" w:cs="Liberation Serif"/>
                <w:noProof/>
              </w:rPr>
              <w:instrText>_</w:instrText>
            </w:r>
            <w:r w:rsidRPr="004173F1">
              <w:rPr>
                <w:rFonts w:ascii="Liberation Serif" w:hAnsi="Liberation Serif" w:cs="Liberation Serif"/>
                <w:noProof/>
                <w:lang w:val="en-US"/>
              </w:rPr>
              <w:instrText>f</w:instrText>
            </w:r>
            <w:r w:rsidRPr="004173F1">
              <w:rPr>
                <w:rFonts w:ascii="Liberation Serif" w:hAnsi="Liberation Serif" w:cs="Liberation Serif"/>
                <w:noProof/>
              </w:rPr>
              <w:instrText>»</w:instrText>
            </w:r>
            <w:r w:rsidRPr="004173F1">
              <w:rPr>
                <w:rFonts w:ascii="Liberation Serif" w:hAnsi="Liberation Serif" w:cs="Liberation Serif"/>
                <w:lang w:val="en-US"/>
              </w:rPr>
              <w:fldChar w:fldCharType="end"/>
            </w:r>
            <w:r w:rsidRPr="004173F1">
              <w:rPr>
                <w:rFonts w:ascii="Liberation Serif" w:hAnsi="Liberation Serif" w:cs="Liberation Serif"/>
              </w:rPr>
              <w:instrText xml:space="preserve">="0" "Не требуется" </w:instrText>
            </w:r>
            <w:r w:rsidRPr="004173F1">
              <w:rPr>
                <w:rFonts w:ascii="Liberation Serif" w:hAnsi="Liberation Serif" w:cs="Liberation Serif"/>
                <w:lang w:val="en-US"/>
              </w:rPr>
              <w:fldChar w:fldCharType="end"/>
            </w:r>
            <w:r w:rsidRPr="004173F1">
              <w:rPr>
                <w:rFonts w:ascii="Liberation Serif" w:hAnsi="Liberation Serif" w:cs="Liberation Serif"/>
              </w:rPr>
              <w:instrText xml:space="preserve">"  </w:instrText>
            </w:r>
            <w:r w:rsidRPr="004173F1">
              <w:rPr>
                <w:rFonts w:ascii="Liberation Serif" w:hAnsi="Liberation Serif" w:cs="Liberation Serif"/>
              </w:rPr>
              <w:fldChar w:fldCharType="end"/>
            </w:r>
            <w:r w:rsidR="00B04D43">
              <w:rPr>
                <w:rFonts w:ascii="Liberation Serif" w:hAnsi="Liberation Serif" w:cs="Liberation Serif"/>
              </w:rPr>
              <w:t>Не требуется</w:t>
            </w:r>
          </w:p>
        </w:tc>
      </w:tr>
      <w:tr w:rsidR="00A37269" w:rsidRPr="004173F1" w:rsidTr="007D31AF">
        <w:tc>
          <w:tcPr>
            <w:tcW w:w="993" w:type="dxa"/>
            <w:shd w:val="clear" w:color="auto" w:fill="auto"/>
          </w:tcPr>
          <w:p w:rsidR="00A37269" w:rsidRPr="004173F1" w:rsidRDefault="00A37269" w:rsidP="001F7624">
            <w:pPr>
              <w:pStyle w:val="af1"/>
              <w:jc w:val="center"/>
              <w:rPr>
                <w:rFonts w:ascii="Liberation Serif" w:hAnsi="Liberation Serif" w:cs="Liberation Serif"/>
              </w:rPr>
            </w:pPr>
            <w:r w:rsidRPr="004173F1">
              <w:rPr>
                <w:rFonts w:ascii="Liberation Serif" w:hAnsi="Liberation Serif" w:cs="Liberation Serif"/>
              </w:rPr>
              <w:t>18.</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Документы участника электронного аукциона, предоставляемые заказчику, оператором электронной площадки</w:t>
            </w:r>
          </w:p>
        </w:tc>
        <w:tc>
          <w:tcPr>
            <w:tcW w:w="5671" w:type="dxa"/>
            <w:shd w:val="clear" w:color="auto" w:fill="auto"/>
          </w:tcPr>
          <w:p w:rsidR="00A37269" w:rsidRPr="004173F1" w:rsidRDefault="00A37269" w:rsidP="001F7624">
            <w:pPr>
              <w:pStyle w:val="ConsPlusNormal"/>
              <w:ind w:firstLine="540"/>
              <w:jc w:val="both"/>
              <w:rPr>
                <w:rFonts w:ascii="Liberation Serif" w:eastAsiaTheme="minorHAnsi" w:hAnsi="Liberation Serif" w:cs="Liberation Serif"/>
                <w:sz w:val="24"/>
                <w:szCs w:val="24"/>
                <w:lang w:eastAsia="ar-SA"/>
              </w:rPr>
            </w:pPr>
            <w:r w:rsidRPr="004173F1">
              <w:rPr>
                <w:rFonts w:ascii="Liberation Serif" w:hAnsi="Liberation Serif" w:cs="Liberation Serif"/>
                <w:sz w:val="24"/>
                <w:szCs w:val="24"/>
                <w:lang w:eastAsia="ar-SA"/>
              </w:rPr>
              <w:t>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о контрактной системе, документы и информацию:</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lastRenderedPageBreak/>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3)</w:t>
            </w:r>
            <w:r w:rsidRPr="004173F1">
              <w:rPr>
                <w:rFonts w:ascii="Liberation Serif" w:hAnsi="Liberation Serif" w:cs="Liberation Serif"/>
                <w:color w:val="1F497D"/>
                <w:sz w:val="24"/>
                <w:szCs w:val="24"/>
                <w:lang w:eastAsia="ar-SA"/>
              </w:rPr>
              <w:t> </w:t>
            </w:r>
            <w:r w:rsidRPr="004173F1">
              <w:rPr>
                <w:rFonts w:ascii="Liberation Serif" w:hAnsi="Liberation Serif" w:cs="Liberation Serif"/>
                <w:sz w:val="24"/>
                <w:szCs w:val="24"/>
                <w:lang w:eastAsia="ar-SA"/>
              </w:rPr>
              <w:t>идентификационный</w:t>
            </w:r>
            <w:r w:rsidRPr="004173F1">
              <w:rPr>
                <w:rFonts w:ascii="Liberation Serif" w:hAnsi="Liberation Serif" w:cs="Liberation Serif"/>
                <w:color w:val="1F497D"/>
                <w:sz w:val="24"/>
                <w:szCs w:val="24"/>
                <w:lang w:eastAsia="ar-SA"/>
              </w:rPr>
              <w:t xml:space="preserve"> </w:t>
            </w:r>
            <w:r w:rsidRPr="004173F1">
              <w:rPr>
                <w:rFonts w:ascii="Liberation Serif" w:hAnsi="Liberation Serif" w:cs="Liberation Serif"/>
                <w:sz w:val="24"/>
                <w:szCs w:val="24"/>
                <w:lang w:eastAsia="ar-SA"/>
              </w:rPr>
              <w:t>номер</w:t>
            </w:r>
            <w:r w:rsidRPr="004173F1">
              <w:rPr>
                <w:rFonts w:ascii="Liberation Serif" w:hAnsi="Liberation Serif" w:cs="Liberation Serif"/>
                <w:color w:val="1F497D"/>
                <w:sz w:val="24"/>
                <w:szCs w:val="24"/>
                <w:lang w:eastAsia="ar-SA"/>
              </w:rPr>
              <w:t xml:space="preserve"> </w:t>
            </w:r>
            <w:r w:rsidRPr="004173F1">
              <w:rPr>
                <w:rFonts w:ascii="Liberation Serif" w:hAnsi="Liberation Serif" w:cs="Liberation Serif"/>
                <w:sz w:val="24"/>
                <w:szCs w:val="24"/>
                <w:lang w:eastAsia="ar-SA"/>
              </w:rPr>
              <w:t>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A37269" w:rsidRPr="004173F1"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37269" w:rsidRDefault="00A37269" w:rsidP="001F7624">
            <w:pPr>
              <w:pStyle w:val="ConsPlusNormal"/>
              <w:ind w:firstLine="540"/>
              <w:jc w:val="both"/>
              <w:rPr>
                <w:rFonts w:ascii="Liberation Serif" w:hAnsi="Liberation Serif" w:cs="Liberation Serif"/>
                <w:sz w:val="24"/>
                <w:szCs w:val="24"/>
                <w:lang w:eastAsia="ar-SA"/>
              </w:rPr>
            </w:pPr>
            <w:r w:rsidRPr="004173F1">
              <w:rPr>
                <w:rFonts w:ascii="Liberation Serif" w:hAnsi="Liberation Serif" w:cs="Liberation Serif"/>
                <w:sz w:val="24"/>
                <w:szCs w:val="24"/>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A37269" w:rsidRPr="004173F1" w:rsidRDefault="00A37269" w:rsidP="001F7624">
            <w:pPr>
              <w:pStyle w:val="ConsPlusNormal"/>
              <w:ind w:firstLine="540"/>
              <w:jc w:val="both"/>
              <w:rPr>
                <w:rFonts w:ascii="Liberation Serif" w:hAnsi="Liberation Serif" w:cs="Liberation Serif"/>
                <w:sz w:val="24"/>
                <w:szCs w:val="24"/>
                <w:lang w:eastAsia="ar-SA"/>
              </w:rPr>
            </w:pPr>
          </w:p>
        </w:tc>
      </w:tr>
      <w:tr w:rsidR="00A37269" w:rsidRPr="004173F1" w:rsidTr="007D31AF">
        <w:tc>
          <w:tcPr>
            <w:tcW w:w="993" w:type="dxa"/>
            <w:shd w:val="clear" w:color="auto" w:fill="auto"/>
          </w:tcPr>
          <w:p w:rsidR="00A37269" w:rsidRPr="004173F1" w:rsidRDefault="00A37269" w:rsidP="001F7624">
            <w:pPr>
              <w:pStyle w:val="af1"/>
              <w:jc w:val="center"/>
              <w:rPr>
                <w:rFonts w:ascii="Liberation Serif" w:hAnsi="Liberation Serif" w:cs="Liberation Serif"/>
              </w:rPr>
            </w:pPr>
            <w:r w:rsidRPr="004173F1">
              <w:rPr>
                <w:rFonts w:ascii="Liberation Serif" w:hAnsi="Liberation Serif" w:cs="Liberation Serif"/>
              </w:rPr>
              <w:lastRenderedPageBreak/>
              <w:t>19.</w:t>
            </w:r>
          </w:p>
        </w:tc>
        <w:tc>
          <w:tcPr>
            <w:tcW w:w="3969" w:type="dxa"/>
            <w:shd w:val="clear" w:color="auto" w:fill="auto"/>
          </w:tcPr>
          <w:p w:rsidR="00A37269" w:rsidRPr="004173F1" w:rsidRDefault="00A37269" w:rsidP="001F7624">
            <w:pPr>
              <w:pStyle w:val="af1"/>
              <w:jc w:val="both"/>
              <w:rPr>
                <w:rFonts w:ascii="Liberation Serif" w:hAnsi="Liberation Serif" w:cs="Liberation Serif"/>
              </w:rPr>
            </w:pPr>
            <w:r w:rsidRPr="004173F1">
              <w:rPr>
                <w:rFonts w:ascii="Liberation Serif" w:hAnsi="Liberation Serif" w:cs="Liberation Serif"/>
              </w:rPr>
              <w:t>Коды по ОКПД</w:t>
            </w:r>
            <w:proofErr w:type="gramStart"/>
            <w:r w:rsidRPr="004173F1">
              <w:rPr>
                <w:rFonts w:ascii="Liberation Serif" w:hAnsi="Liberation Serif" w:cs="Liberation Serif"/>
              </w:rPr>
              <w:t>2</w:t>
            </w:r>
            <w:proofErr w:type="gramEnd"/>
          </w:p>
        </w:tc>
        <w:tc>
          <w:tcPr>
            <w:tcW w:w="5671" w:type="dxa"/>
            <w:shd w:val="clear" w:color="auto" w:fill="auto"/>
          </w:tcPr>
          <w:p w:rsidR="00A37269" w:rsidRPr="004173F1" w:rsidRDefault="00B04D43" w:rsidP="001F7624">
            <w:pPr>
              <w:pStyle w:val="af1"/>
              <w:jc w:val="both"/>
              <w:rPr>
                <w:rFonts w:ascii="Liberation Serif" w:hAnsi="Liberation Serif" w:cs="Liberation Serif"/>
                <w:i/>
                <w:lang w:val="en-US"/>
              </w:rPr>
            </w:pPr>
            <w:r>
              <w:rPr>
                <w:rFonts w:ascii="Liberation Serif" w:hAnsi="Liberation Serif" w:cs="Liberation Serif"/>
              </w:rPr>
              <w:t>28.29.22.110;  32.99.11.190</w:t>
            </w:r>
          </w:p>
        </w:tc>
      </w:tr>
    </w:tbl>
    <w:p w:rsidR="00564BF1" w:rsidRPr="004173F1" w:rsidRDefault="00564BF1">
      <w:pPr>
        <w:pStyle w:val="a9"/>
        <w:jc w:val="both"/>
        <w:rPr>
          <w:rFonts w:ascii="Liberation Serif" w:hAnsi="Liberation Serif" w:cs="Liberation Serif"/>
        </w:rPr>
      </w:pPr>
      <w:bookmarkStart w:id="8" w:name="info_table"/>
      <w:bookmarkEnd w:id="8"/>
    </w:p>
    <w:p w:rsidR="00A34988" w:rsidRPr="004173F1" w:rsidRDefault="00A34988">
      <w:pPr>
        <w:pStyle w:val="a9"/>
        <w:jc w:val="both"/>
        <w:rPr>
          <w:rFonts w:ascii="Liberation Serif" w:hAnsi="Liberation Serif" w:cs="Liberation Serif"/>
        </w:rPr>
      </w:pPr>
    </w:p>
    <w:sectPr w:rsidR="00A34988" w:rsidRPr="004173F1" w:rsidSect="00F52517">
      <w:headerReference w:type="default" r:id="rId11"/>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D1" w:rsidRDefault="001369D1" w:rsidP="00B7348A">
      <w:r>
        <w:separator/>
      </w:r>
    </w:p>
  </w:endnote>
  <w:endnote w:type="continuationSeparator" w:id="0">
    <w:p w:rsidR="001369D1" w:rsidRDefault="001369D1" w:rsidP="00B7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D1" w:rsidRDefault="001369D1" w:rsidP="00B7348A">
      <w:r>
        <w:separator/>
      </w:r>
    </w:p>
  </w:footnote>
  <w:footnote w:type="continuationSeparator" w:id="0">
    <w:p w:rsidR="001369D1" w:rsidRDefault="001369D1" w:rsidP="00B7348A">
      <w:r>
        <w:continuationSeparator/>
      </w:r>
    </w:p>
  </w:footnote>
  <w:footnote w:id="1">
    <w:p w:rsidR="00A37269" w:rsidRPr="00384B4D" w:rsidRDefault="00A37269" w:rsidP="00384B4D">
      <w:pPr>
        <w:pStyle w:val="afa"/>
        <w:jc w:val="both"/>
        <w:rPr>
          <w:i/>
        </w:rPr>
      </w:pPr>
      <w:r w:rsidRPr="00FD69DB">
        <w:rPr>
          <w:rStyle w:val="afc"/>
          <w:i/>
        </w:rPr>
        <w:footnoteRef/>
      </w:r>
      <w:r w:rsidRPr="00FD69DB">
        <w:rPr>
          <w:i/>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FD69DB">
        <w:rPr>
          <w:i/>
        </w:rPr>
        <w:t>осуществляются</w:t>
      </w:r>
      <w:proofErr w:type="gramEnd"/>
      <w:r w:rsidRPr="00FD69DB">
        <w:rPr>
          <w:i/>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A37269" w:rsidRPr="005B07D1" w:rsidRDefault="00A37269" w:rsidP="005B07D1">
      <w:pPr>
        <w:pStyle w:val="afa"/>
        <w:jc w:val="both"/>
        <w:rPr>
          <w:i/>
          <w:sz w:val="18"/>
          <w:szCs w:val="18"/>
        </w:rPr>
      </w:pPr>
      <w:r w:rsidRPr="00FD69DB">
        <w:rPr>
          <w:rStyle w:val="afc"/>
          <w:i/>
          <w:sz w:val="18"/>
          <w:szCs w:val="18"/>
        </w:rPr>
        <w:footnoteRef/>
      </w:r>
      <w:r w:rsidRPr="00FD69DB">
        <w:rPr>
          <w:i/>
          <w:sz w:val="18"/>
          <w:szCs w:val="18"/>
        </w:rPr>
        <w:t xml:space="preserve"> С учетом ч. 50.ст. 112 Закона о контрактной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69" w:rsidRDefault="00A37269">
    <w:pPr>
      <w:pStyle w:val="af"/>
      <w:jc w:val="center"/>
    </w:pPr>
    <w:r>
      <w:fldChar w:fldCharType="begin"/>
    </w:r>
    <w:r>
      <w:instrText>PAGE   \* MERGEFORMAT</w:instrText>
    </w:r>
    <w:r>
      <w:fldChar w:fldCharType="separate"/>
    </w:r>
    <w:r w:rsidR="0027644C">
      <w:rPr>
        <w:noProof/>
      </w:rPr>
      <w:t>2</w:t>
    </w:r>
    <w:r>
      <w:fldChar w:fldCharType="end"/>
    </w:r>
  </w:p>
  <w:p w:rsidR="00A37269" w:rsidRDefault="00A3726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7">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FB"/>
    <w:rsid w:val="00004663"/>
    <w:rsid w:val="000067BA"/>
    <w:rsid w:val="000152B4"/>
    <w:rsid w:val="0002144F"/>
    <w:rsid w:val="00026459"/>
    <w:rsid w:val="0003473A"/>
    <w:rsid w:val="0003589C"/>
    <w:rsid w:val="00041687"/>
    <w:rsid w:val="0004358B"/>
    <w:rsid w:val="0005058B"/>
    <w:rsid w:val="00051306"/>
    <w:rsid w:val="00051AB4"/>
    <w:rsid w:val="0005281C"/>
    <w:rsid w:val="00056302"/>
    <w:rsid w:val="000628DE"/>
    <w:rsid w:val="00074312"/>
    <w:rsid w:val="00074508"/>
    <w:rsid w:val="00074DC8"/>
    <w:rsid w:val="00075191"/>
    <w:rsid w:val="000809E5"/>
    <w:rsid w:val="00081387"/>
    <w:rsid w:val="00083518"/>
    <w:rsid w:val="00091913"/>
    <w:rsid w:val="0009620C"/>
    <w:rsid w:val="00096AA9"/>
    <w:rsid w:val="000973FC"/>
    <w:rsid w:val="000A200F"/>
    <w:rsid w:val="000A210C"/>
    <w:rsid w:val="000A77CB"/>
    <w:rsid w:val="000B3244"/>
    <w:rsid w:val="000B3A61"/>
    <w:rsid w:val="000B3A83"/>
    <w:rsid w:val="000B580A"/>
    <w:rsid w:val="000B65A2"/>
    <w:rsid w:val="000B7F24"/>
    <w:rsid w:val="000C240E"/>
    <w:rsid w:val="000C4077"/>
    <w:rsid w:val="000C701E"/>
    <w:rsid w:val="000C7407"/>
    <w:rsid w:val="000D73A2"/>
    <w:rsid w:val="000F09EB"/>
    <w:rsid w:val="000F22C6"/>
    <w:rsid w:val="000F2914"/>
    <w:rsid w:val="00103556"/>
    <w:rsid w:val="001073FD"/>
    <w:rsid w:val="001112E4"/>
    <w:rsid w:val="0011531D"/>
    <w:rsid w:val="001164D7"/>
    <w:rsid w:val="001221B4"/>
    <w:rsid w:val="00125265"/>
    <w:rsid w:val="00125963"/>
    <w:rsid w:val="00125B79"/>
    <w:rsid w:val="00126E93"/>
    <w:rsid w:val="00127BC8"/>
    <w:rsid w:val="00130E0A"/>
    <w:rsid w:val="00131E15"/>
    <w:rsid w:val="0013582E"/>
    <w:rsid w:val="0013609C"/>
    <w:rsid w:val="001369D1"/>
    <w:rsid w:val="00136C81"/>
    <w:rsid w:val="001376EF"/>
    <w:rsid w:val="0014002C"/>
    <w:rsid w:val="00141715"/>
    <w:rsid w:val="00147570"/>
    <w:rsid w:val="00147B0B"/>
    <w:rsid w:val="001571D8"/>
    <w:rsid w:val="00162946"/>
    <w:rsid w:val="00163359"/>
    <w:rsid w:val="001704B8"/>
    <w:rsid w:val="00170653"/>
    <w:rsid w:val="00173A75"/>
    <w:rsid w:val="00175CF8"/>
    <w:rsid w:val="00184DA4"/>
    <w:rsid w:val="001850CF"/>
    <w:rsid w:val="00185932"/>
    <w:rsid w:val="00187A51"/>
    <w:rsid w:val="00193C56"/>
    <w:rsid w:val="00195AE6"/>
    <w:rsid w:val="001B06CC"/>
    <w:rsid w:val="001B1371"/>
    <w:rsid w:val="001C44C4"/>
    <w:rsid w:val="001C52A7"/>
    <w:rsid w:val="001C575B"/>
    <w:rsid w:val="001D2C69"/>
    <w:rsid w:val="001E1BFA"/>
    <w:rsid w:val="001F0415"/>
    <w:rsid w:val="001F0B4D"/>
    <w:rsid w:val="001F4077"/>
    <w:rsid w:val="001F408C"/>
    <w:rsid w:val="001F59E8"/>
    <w:rsid w:val="001F7624"/>
    <w:rsid w:val="00202611"/>
    <w:rsid w:val="002062AC"/>
    <w:rsid w:val="002104C0"/>
    <w:rsid w:val="00212653"/>
    <w:rsid w:val="00215F8E"/>
    <w:rsid w:val="002166EA"/>
    <w:rsid w:val="00223019"/>
    <w:rsid w:val="0022439F"/>
    <w:rsid w:val="00224C96"/>
    <w:rsid w:val="00236C1B"/>
    <w:rsid w:val="00242823"/>
    <w:rsid w:val="00243694"/>
    <w:rsid w:val="002464AB"/>
    <w:rsid w:val="00246CE5"/>
    <w:rsid w:val="002506D6"/>
    <w:rsid w:val="0025424E"/>
    <w:rsid w:val="00256651"/>
    <w:rsid w:val="00261350"/>
    <w:rsid w:val="00262F8E"/>
    <w:rsid w:val="00264AA1"/>
    <w:rsid w:val="00272127"/>
    <w:rsid w:val="0027222E"/>
    <w:rsid w:val="00276383"/>
    <w:rsid w:val="0027644C"/>
    <w:rsid w:val="0027689C"/>
    <w:rsid w:val="00296CC5"/>
    <w:rsid w:val="002A2C53"/>
    <w:rsid w:val="002A6D99"/>
    <w:rsid w:val="002B3514"/>
    <w:rsid w:val="002B3A03"/>
    <w:rsid w:val="002B61DC"/>
    <w:rsid w:val="002C0317"/>
    <w:rsid w:val="002C60E3"/>
    <w:rsid w:val="002D1DB0"/>
    <w:rsid w:val="002D283F"/>
    <w:rsid w:val="002E5F8D"/>
    <w:rsid w:val="002E6109"/>
    <w:rsid w:val="002F094C"/>
    <w:rsid w:val="002F0E32"/>
    <w:rsid w:val="00304A54"/>
    <w:rsid w:val="00306122"/>
    <w:rsid w:val="00307CA4"/>
    <w:rsid w:val="00310094"/>
    <w:rsid w:val="003108D2"/>
    <w:rsid w:val="00310C8F"/>
    <w:rsid w:val="003132D6"/>
    <w:rsid w:val="00313750"/>
    <w:rsid w:val="0032089B"/>
    <w:rsid w:val="00321122"/>
    <w:rsid w:val="00325FC7"/>
    <w:rsid w:val="00327A21"/>
    <w:rsid w:val="00330AFE"/>
    <w:rsid w:val="00343C92"/>
    <w:rsid w:val="0034748D"/>
    <w:rsid w:val="003525B7"/>
    <w:rsid w:val="00356CE1"/>
    <w:rsid w:val="00356CF4"/>
    <w:rsid w:val="00360896"/>
    <w:rsid w:val="0036233F"/>
    <w:rsid w:val="00364264"/>
    <w:rsid w:val="00371B3E"/>
    <w:rsid w:val="003733AE"/>
    <w:rsid w:val="003736FA"/>
    <w:rsid w:val="00377A5A"/>
    <w:rsid w:val="00381AE6"/>
    <w:rsid w:val="003849A2"/>
    <w:rsid w:val="00384B4D"/>
    <w:rsid w:val="0038625E"/>
    <w:rsid w:val="00386D9D"/>
    <w:rsid w:val="00396F3F"/>
    <w:rsid w:val="003A0EE4"/>
    <w:rsid w:val="003A10DD"/>
    <w:rsid w:val="003A1474"/>
    <w:rsid w:val="003A16DA"/>
    <w:rsid w:val="003A27AD"/>
    <w:rsid w:val="003A39D8"/>
    <w:rsid w:val="003A5DE1"/>
    <w:rsid w:val="003A6B28"/>
    <w:rsid w:val="003A6FE2"/>
    <w:rsid w:val="003B1284"/>
    <w:rsid w:val="003B379C"/>
    <w:rsid w:val="003B408F"/>
    <w:rsid w:val="003C0CA5"/>
    <w:rsid w:val="003C32EB"/>
    <w:rsid w:val="003C341F"/>
    <w:rsid w:val="003C40CD"/>
    <w:rsid w:val="003C652D"/>
    <w:rsid w:val="003C657B"/>
    <w:rsid w:val="003C7D23"/>
    <w:rsid w:val="003D12B6"/>
    <w:rsid w:val="003D1AA2"/>
    <w:rsid w:val="003D5B75"/>
    <w:rsid w:val="003E07FE"/>
    <w:rsid w:val="003E2EFA"/>
    <w:rsid w:val="003E74EF"/>
    <w:rsid w:val="003F6A10"/>
    <w:rsid w:val="003F6EC6"/>
    <w:rsid w:val="004009D3"/>
    <w:rsid w:val="00405D90"/>
    <w:rsid w:val="0041043B"/>
    <w:rsid w:val="004173F1"/>
    <w:rsid w:val="00425CC6"/>
    <w:rsid w:val="00427083"/>
    <w:rsid w:val="004304CC"/>
    <w:rsid w:val="0043305E"/>
    <w:rsid w:val="004366F8"/>
    <w:rsid w:val="0044019A"/>
    <w:rsid w:val="00442DD4"/>
    <w:rsid w:val="004439E1"/>
    <w:rsid w:val="004452DA"/>
    <w:rsid w:val="00445F17"/>
    <w:rsid w:val="0044747F"/>
    <w:rsid w:val="00460044"/>
    <w:rsid w:val="004724CD"/>
    <w:rsid w:val="00472CCF"/>
    <w:rsid w:val="00473D76"/>
    <w:rsid w:val="00474DA2"/>
    <w:rsid w:val="00475B44"/>
    <w:rsid w:val="0047610D"/>
    <w:rsid w:val="004842ED"/>
    <w:rsid w:val="00490AEA"/>
    <w:rsid w:val="00493361"/>
    <w:rsid w:val="004A0221"/>
    <w:rsid w:val="004A618A"/>
    <w:rsid w:val="004A78F6"/>
    <w:rsid w:val="004B12D1"/>
    <w:rsid w:val="004B39E1"/>
    <w:rsid w:val="004B4A14"/>
    <w:rsid w:val="004C19A6"/>
    <w:rsid w:val="004C1F16"/>
    <w:rsid w:val="004C5C85"/>
    <w:rsid w:val="004D2BC5"/>
    <w:rsid w:val="004D4DE8"/>
    <w:rsid w:val="004D7480"/>
    <w:rsid w:val="004D76EB"/>
    <w:rsid w:val="004D780E"/>
    <w:rsid w:val="004E5186"/>
    <w:rsid w:val="004E6308"/>
    <w:rsid w:val="004F3627"/>
    <w:rsid w:val="004F60C8"/>
    <w:rsid w:val="005075E9"/>
    <w:rsid w:val="00512779"/>
    <w:rsid w:val="00514091"/>
    <w:rsid w:val="00517501"/>
    <w:rsid w:val="00526570"/>
    <w:rsid w:val="005272B0"/>
    <w:rsid w:val="00527B10"/>
    <w:rsid w:val="005346F1"/>
    <w:rsid w:val="00542D86"/>
    <w:rsid w:val="00543F70"/>
    <w:rsid w:val="00546F92"/>
    <w:rsid w:val="00552865"/>
    <w:rsid w:val="00554F8F"/>
    <w:rsid w:val="00555A1B"/>
    <w:rsid w:val="00555FBF"/>
    <w:rsid w:val="00561262"/>
    <w:rsid w:val="00561A94"/>
    <w:rsid w:val="00562F55"/>
    <w:rsid w:val="005648A2"/>
    <w:rsid w:val="00564BF1"/>
    <w:rsid w:val="00571117"/>
    <w:rsid w:val="00583F67"/>
    <w:rsid w:val="00595C40"/>
    <w:rsid w:val="00597EF6"/>
    <w:rsid w:val="005A0DE6"/>
    <w:rsid w:val="005A15A1"/>
    <w:rsid w:val="005A372F"/>
    <w:rsid w:val="005A4473"/>
    <w:rsid w:val="005B07D1"/>
    <w:rsid w:val="005B7B02"/>
    <w:rsid w:val="005C0A8E"/>
    <w:rsid w:val="005C404B"/>
    <w:rsid w:val="005C5447"/>
    <w:rsid w:val="005D53DC"/>
    <w:rsid w:val="005E01F3"/>
    <w:rsid w:val="005E4DDE"/>
    <w:rsid w:val="005E5385"/>
    <w:rsid w:val="005E627C"/>
    <w:rsid w:val="005F480F"/>
    <w:rsid w:val="0060320C"/>
    <w:rsid w:val="0060677E"/>
    <w:rsid w:val="00611047"/>
    <w:rsid w:val="00612395"/>
    <w:rsid w:val="00621798"/>
    <w:rsid w:val="006235C7"/>
    <w:rsid w:val="00626A8C"/>
    <w:rsid w:val="00627925"/>
    <w:rsid w:val="006300B0"/>
    <w:rsid w:val="00636FB4"/>
    <w:rsid w:val="006450AD"/>
    <w:rsid w:val="006454C7"/>
    <w:rsid w:val="00651A4B"/>
    <w:rsid w:val="00660B0C"/>
    <w:rsid w:val="0067450E"/>
    <w:rsid w:val="00674A83"/>
    <w:rsid w:val="00674F4D"/>
    <w:rsid w:val="0067504E"/>
    <w:rsid w:val="006836D4"/>
    <w:rsid w:val="006865F2"/>
    <w:rsid w:val="00686746"/>
    <w:rsid w:val="006915B5"/>
    <w:rsid w:val="006937EF"/>
    <w:rsid w:val="00695A28"/>
    <w:rsid w:val="006A33A5"/>
    <w:rsid w:val="006A4BCF"/>
    <w:rsid w:val="006A68F9"/>
    <w:rsid w:val="006B27D2"/>
    <w:rsid w:val="006B2DB0"/>
    <w:rsid w:val="006B3729"/>
    <w:rsid w:val="006C0886"/>
    <w:rsid w:val="006C08C1"/>
    <w:rsid w:val="006C65B4"/>
    <w:rsid w:val="006C73C5"/>
    <w:rsid w:val="006C7D29"/>
    <w:rsid w:val="006D0089"/>
    <w:rsid w:val="006D021F"/>
    <w:rsid w:val="006D0AB2"/>
    <w:rsid w:val="006D2F5E"/>
    <w:rsid w:val="006D3819"/>
    <w:rsid w:val="006D3C67"/>
    <w:rsid w:val="006D5DA9"/>
    <w:rsid w:val="006D7144"/>
    <w:rsid w:val="006D72E3"/>
    <w:rsid w:val="006D7640"/>
    <w:rsid w:val="006E0ED9"/>
    <w:rsid w:val="006E15EE"/>
    <w:rsid w:val="006E35A9"/>
    <w:rsid w:val="006E6CDC"/>
    <w:rsid w:val="006E6E79"/>
    <w:rsid w:val="006F092F"/>
    <w:rsid w:val="006F0A0B"/>
    <w:rsid w:val="006F19D3"/>
    <w:rsid w:val="006F4A53"/>
    <w:rsid w:val="006F5899"/>
    <w:rsid w:val="006F6F83"/>
    <w:rsid w:val="00707D0A"/>
    <w:rsid w:val="00713836"/>
    <w:rsid w:val="007139F7"/>
    <w:rsid w:val="0072074A"/>
    <w:rsid w:val="00721B0A"/>
    <w:rsid w:val="00723FB0"/>
    <w:rsid w:val="00724B19"/>
    <w:rsid w:val="00725787"/>
    <w:rsid w:val="00731DAA"/>
    <w:rsid w:val="007322AA"/>
    <w:rsid w:val="00733826"/>
    <w:rsid w:val="00741887"/>
    <w:rsid w:val="00745190"/>
    <w:rsid w:val="007463CA"/>
    <w:rsid w:val="007474D8"/>
    <w:rsid w:val="00747AD3"/>
    <w:rsid w:val="00750423"/>
    <w:rsid w:val="00753F25"/>
    <w:rsid w:val="00754026"/>
    <w:rsid w:val="0076094E"/>
    <w:rsid w:val="007644CF"/>
    <w:rsid w:val="00775668"/>
    <w:rsid w:val="007767CE"/>
    <w:rsid w:val="00776E1A"/>
    <w:rsid w:val="00777487"/>
    <w:rsid w:val="007800ED"/>
    <w:rsid w:val="00781B81"/>
    <w:rsid w:val="007820EE"/>
    <w:rsid w:val="00782939"/>
    <w:rsid w:val="00783851"/>
    <w:rsid w:val="00785749"/>
    <w:rsid w:val="0078588B"/>
    <w:rsid w:val="007865C0"/>
    <w:rsid w:val="007929A2"/>
    <w:rsid w:val="007A18ED"/>
    <w:rsid w:val="007A4186"/>
    <w:rsid w:val="007A45A2"/>
    <w:rsid w:val="007A50EE"/>
    <w:rsid w:val="007A533F"/>
    <w:rsid w:val="007A6713"/>
    <w:rsid w:val="007A6F28"/>
    <w:rsid w:val="007A751D"/>
    <w:rsid w:val="007A7A19"/>
    <w:rsid w:val="007B0C1E"/>
    <w:rsid w:val="007B47E3"/>
    <w:rsid w:val="007C3E1C"/>
    <w:rsid w:val="007C49EA"/>
    <w:rsid w:val="007C6767"/>
    <w:rsid w:val="007D19BD"/>
    <w:rsid w:val="007D31AF"/>
    <w:rsid w:val="007D771A"/>
    <w:rsid w:val="007E2F79"/>
    <w:rsid w:val="007E37A5"/>
    <w:rsid w:val="007E7333"/>
    <w:rsid w:val="007F2B4E"/>
    <w:rsid w:val="007F46A2"/>
    <w:rsid w:val="007F5299"/>
    <w:rsid w:val="00802A2B"/>
    <w:rsid w:val="00802E8C"/>
    <w:rsid w:val="00805984"/>
    <w:rsid w:val="00805AFE"/>
    <w:rsid w:val="00806118"/>
    <w:rsid w:val="00807AA4"/>
    <w:rsid w:val="008112D1"/>
    <w:rsid w:val="00811B9D"/>
    <w:rsid w:val="00820462"/>
    <w:rsid w:val="00822323"/>
    <w:rsid w:val="00824976"/>
    <w:rsid w:val="00830EFD"/>
    <w:rsid w:val="00833018"/>
    <w:rsid w:val="00836C81"/>
    <w:rsid w:val="0084719D"/>
    <w:rsid w:val="00853B99"/>
    <w:rsid w:val="008569C8"/>
    <w:rsid w:val="00857A10"/>
    <w:rsid w:val="008602AB"/>
    <w:rsid w:val="00862B2B"/>
    <w:rsid w:val="00863683"/>
    <w:rsid w:val="00876C21"/>
    <w:rsid w:val="00881D5B"/>
    <w:rsid w:val="00884218"/>
    <w:rsid w:val="008917AC"/>
    <w:rsid w:val="008933B3"/>
    <w:rsid w:val="00897EAE"/>
    <w:rsid w:val="008A040F"/>
    <w:rsid w:val="008A687D"/>
    <w:rsid w:val="008A7841"/>
    <w:rsid w:val="008B042D"/>
    <w:rsid w:val="008B5C66"/>
    <w:rsid w:val="008C1408"/>
    <w:rsid w:val="008C4D7B"/>
    <w:rsid w:val="008C64C3"/>
    <w:rsid w:val="008C799B"/>
    <w:rsid w:val="008D0869"/>
    <w:rsid w:val="008D223A"/>
    <w:rsid w:val="008D2264"/>
    <w:rsid w:val="008D29D6"/>
    <w:rsid w:val="008E0002"/>
    <w:rsid w:val="008E0287"/>
    <w:rsid w:val="008E3A19"/>
    <w:rsid w:val="008E63A6"/>
    <w:rsid w:val="008E7C32"/>
    <w:rsid w:val="008F0726"/>
    <w:rsid w:val="008F0D5B"/>
    <w:rsid w:val="008F334E"/>
    <w:rsid w:val="008F37C3"/>
    <w:rsid w:val="008F47AA"/>
    <w:rsid w:val="008F544B"/>
    <w:rsid w:val="008F5658"/>
    <w:rsid w:val="008F72E1"/>
    <w:rsid w:val="009002E3"/>
    <w:rsid w:val="00900313"/>
    <w:rsid w:val="00900E80"/>
    <w:rsid w:val="00903388"/>
    <w:rsid w:val="00903C64"/>
    <w:rsid w:val="00904A78"/>
    <w:rsid w:val="009168EA"/>
    <w:rsid w:val="0092214D"/>
    <w:rsid w:val="00923255"/>
    <w:rsid w:val="0092345D"/>
    <w:rsid w:val="00930575"/>
    <w:rsid w:val="00930D3E"/>
    <w:rsid w:val="00932EE1"/>
    <w:rsid w:val="00933631"/>
    <w:rsid w:val="0093433C"/>
    <w:rsid w:val="00936C1D"/>
    <w:rsid w:val="0093703B"/>
    <w:rsid w:val="009402BA"/>
    <w:rsid w:val="00940C67"/>
    <w:rsid w:val="00951BF7"/>
    <w:rsid w:val="00955738"/>
    <w:rsid w:val="009563C1"/>
    <w:rsid w:val="009570D2"/>
    <w:rsid w:val="009574BA"/>
    <w:rsid w:val="00960A39"/>
    <w:rsid w:val="00962028"/>
    <w:rsid w:val="009621B1"/>
    <w:rsid w:val="00962B96"/>
    <w:rsid w:val="0097013B"/>
    <w:rsid w:val="009708D2"/>
    <w:rsid w:val="00971E4F"/>
    <w:rsid w:val="00972799"/>
    <w:rsid w:val="00973882"/>
    <w:rsid w:val="00977D6E"/>
    <w:rsid w:val="00980CC8"/>
    <w:rsid w:val="00982ED8"/>
    <w:rsid w:val="00983F76"/>
    <w:rsid w:val="00990126"/>
    <w:rsid w:val="00997947"/>
    <w:rsid w:val="009A6EF8"/>
    <w:rsid w:val="009B2AF9"/>
    <w:rsid w:val="009C38D8"/>
    <w:rsid w:val="009C3C2A"/>
    <w:rsid w:val="009C3F6A"/>
    <w:rsid w:val="009C4506"/>
    <w:rsid w:val="009C65CA"/>
    <w:rsid w:val="009C7886"/>
    <w:rsid w:val="009D0324"/>
    <w:rsid w:val="009D209E"/>
    <w:rsid w:val="009D2C7B"/>
    <w:rsid w:val="009D509E"/>
    <w:rsid w:val="009D51DE"/>
    <w:rsid w:val="009E49AB"/>
    <w:rsid w:val="009E6D46"/>
    <w:rsid w:val="009E7854"/>
    <w:rsid w:val="009F3584"/>
    <w:rsid w:val="009F451A"/>
    <w:rsid w:val="00A10341"/>
    <w:rsid w:val="00A113B2"/>
    <w:rsid w:val="00A176EA"/>
    <w:rsid w:val="00A222C3"/>
    <w:rsid w:val="00A23835"/>
    <w:rsid w:val="00A24E4E"/>
    <w:rsid w:val="00A25CC6"/>
    <w:rsid w:val="00A26E70"/>
    <w:rsid w:val="00A310D0"/>
    <w:rsid w:val="00A346D9"/>
    <w:rsid w:val="00A34988"/>
    <w:rsid w:val="00A3540A"/>
    <w:rsid w:val="00A360C3"/>
    <w:rsid w:val="00A36462"/>
    <w:rsid w:val="00A37269"/>
    <w:rsid w:val="00A444ED"/>
    <w:rsid w:val="00A53022"/>
    <w:rsid w:val="00A56F13"/>
    <w:rsid w:val="00A664D5"/>
    <w:rsid w:val="00A67D94"/>
    <w:rsid w:val="00A7082E"/>
    <w:rsid w:val="00A725EA"/>
    <w:rsid w:val="00A77F2E"/>
    <w:rsid w:val="00A81C80"/>
    <w:rsid w:val="00A91154"/>
    <w:rsid w:val="00A91F08"/>
    <w:rsid w:val="00A928C9"/>
    <w:rsid w:val="00A93E5B"/>
    <w:rsid w:val="00A940FA"/>
    <w:rsid w:val="00A94303"/>
    <w:rsid w:val="00A955C9"/>
    <w:rsid w:val="00A97A7E"/>
    <w:rsid w:val="00AA0095"/>
    <w:rsid w:val="00AA33E0"/>
    <w:rsid w:val="00AA7696"/>
    <w:rsid w:val="00AB6487"/>
    <w:rsid w:val="00AB6512"/>
    <w:rsid w:val="00AD1A0C"/>
    <w:rsid w:val="00AD4067"/>
    <w:rsid w:val="00AD71E4"/>
    <w:rsid w:val="00AE0E04"/>
    <w:rsid w:val="00AE18B7"/>
    <w:rsid w:val="00AE39FF"/>
    <w:rsid w:val="00AE5AFD"/>
    <w:rsid w:val="00AE7C19"/>
    <w:rsid w:val="00AF034A"/>
    <w:rsid w:val="00AF321F"/>
    <w:rsid w:val="00AF4BCF"/>
    <w:rsid w:val="00AF4CBB"/>
    <w:rsid w:val="00AF6A0C"/>
    <w:rsid w:val="00AF7864"/>
    <w:rsid w:val="00AF78AD"/>
    <w:rsid w:val="00B04D43"/>
    <w:rsid w:val="00B067DC"/>
    <w:rsid w:val="00B10B7B"/>
    <w:rsid w:val="00B134EF"/>
    <w:rsid w:val="00B13D60"/>
    <w:rsid w:val="00B13FD7"/>
    <w:rsid w:val="00B15A3D"/>
    <w:rsid w:val="00B20CC8"/>
    <w:rsid w:val="00B251B4"/>
    <w:rsid w:val="00B266C8"/>
    <w:rsid w:val="00B300A0"/>
    <w:rsid w:val="00B317DF"/>
    <w:rsid w:val="00B33AC8"/>
    <w:rsid w:val="00B33C03"/>
    <w:rsid w:val="00B41E0F"/>
    <w:rsid w:val="00B42C97"/>
    <w:rsid w:val="00B43D12"/>
    <w:rsid w:val="00B454C7"/>
    <w:rsid w:val="00B4631A"/>
    <w:rsid w:val="00B47E4C"/>
    <w:rsid w:val="00B50600"/>
    <w:rsid w:val="00B51B64"/>
    <w:rsid w:val="00B52230"/>
    <w:rsid w:val="00B52EAF"/>
    <w:rsid w:val="00B53ED3"/>
    <w:rsid w:val="00B563FF"/>
    <w:rsid w:val="00B575A5"/>
    <w:rsid w:val="00B5765A"/>
    <w:rsid w:val="00B6121F"/>
    <w:rsid w:val="00B620A2"/>
    <w:rsid w:val="00B62B17"/>
    <w:rsid w:val="00B645A3"/>
    <w:rsid w:val="00B700EA"/>
    <w:rsid w:val="00B71461"/>
    <w:rsid w:val="00B72851"/>
    <w:rsid w:val="00B7348A"/>
    <w:rsid w:val="00B73AEF"/>
    <w:rsid w:val="00B77A2B"/>
    <w:rsid w:val="00B825DD"/>
    <w:rsid w:val="00B856DA"/>
    <w:rsid w:val="00B85804"/>
    <w:rsid w:val="00B860A8"/>
    <w:rsid w:val="00B90103"/>
    <w:rsid w:val="00B91788"/>
    <w:rsid w:val="00B971F9"/>
    <w:rsid w:val="00B97743"/>
    <w:rsid w:val="00BA1508"/>
    <w:rsid w:val="00BA3399"/>
    <w:rsid w:val="00BA58FD"/>
    <w:rsid w:val="00BA5E43"/>
    <w:rsid w:val="00BC202A"/>
    <w:rsid w:val="00BC3F95"/>
    <w:rsid w:val="00BD0039"/>
    <w:rsid w:val="00BD1D9A"/>
    <w:rsid w:val="00BD28B2"/>
    <w:rsid w:val="00BD5412"/>
    <w:rsid w:val="00BD70C2"/>
    <w:rsid w:val="00BF4425"/>
    <w:rsid w:val="00BF45E7"/>
    <w:rsid w:val="00C00159"/>
    <w:rsid w:val="00C06D4E"/>
    <w:rsid w:val="00C10131"/>
    <w:rsid w:val="00C1073D"/>
    <w:rsid w:val="00C10C11"/>
    <w:rsid w:val="00C253AB"/>
    <w:rsid w:val="00C25E68"/>
    <w:rsid w:val="00C306A0"/>
    <w:rsid w:val="00C339D0"/>
    <w:rsid w:val="00C40E14"/>
    <w:rsid w:val="00C419BA"/>
    <w:rsid w:val="00C5017B"/>
    <w:rsid w:val="00C627B4"/>
    <w:rsid w:val="00C73253"/>
    <w:rsid w:val="00C74AB9"/>
    <w:rsid w:val="00C74BE7"/>
    <w:rsid w:val="00C82009"/>
    <w:rsid w:val="00C82A8A"/>
    <w:rsid w:val="00C83C11"/>
    <w:rsid w:val="00C85587"/>
    <w:rsid w:val="00C92770"/>
    <w:rsid w:val="00C93338"/>
    <w:rsid w:val="00CA07FC"/>
    <w:rsid w:val="00CA0CB3"/>
    <w:rsid w:val="00CA1A46"/>
    <w:rsid w:val="00CA3369"/>
    <w:rsid w:val="00CA485C"/>
    <w:rsid w:val="00CA5195"/>
    <w:rsid w:val="00CA6B39"/>
    <w:rsid w:val="00CC0F10"/>
    <w:rsid w:val="00CC15A6"/>
    <w:rsid w:val="00CC2311"/>
    <w:rsid w:val="00CC2B7E"/>
    <w:rsid w:val="00CC3CE4"/>
    <w:rsid w:val="00CD2DFB"/>
    <w:rsid w:val="00CE4506"/>
    <w:rsid w:val="00CE518D"/>
    <w:rsid w:val="00CE638C"/>
    <w:rsid w:val="00CE68D7"/>
    <w:rsid w:val="00CF3EA6"/>
    <w:rsid w:val="00CF62CA"/>
    <w:rsid w:val="00CF73CF"/>
    <w:rsid w:val="00D024C4"/>
    <w:rsid w:val="00D04453"/>
    <w:rsid w:val="00D04978"/>
    <w:rsid w:val="00D0523D"/>
    <w:rsid w:val="00D10691"/>
    <w:rsid w:val="00D1352D"/>
    <w:rsid w:val="00D13D85"/>
    <w:rsid w:val="00D161F3"/>
    <w:rsid w:val="00D17A5E"/>
    <w:rsid w:val="00D20222"/>
    <w:rsid w:val="00D2034B"/>
    <w:rsid w:val="00D32002"/>
    <w:rsid w:val="00D41AD9"/>
    <w:rsid w:val="00D42280"/>
    <w:rsid w:val="00D505A1"/>
    <w:rsid w:val="00D52216"/>
    <w:rsid w:val="00D55C70"/>
    <w:rsid w:val="00D57969"/>
    <w:rsid w:val="00D60032"/>
    <w:rsid w:val="00D614A2"/>
    <w:rsid w:val="00D6186A"/>
    <w:rsid w:val="00D61B62"/>
    <w:rsid w:val="00D654FB"/>
    <w:rsid w:val="00D675DC"/>
    <w:rsid w:val="00D67CB8"/>
    <w:rsid w:val="00D70334"/>
    <w:rsid w:val="00D719FB"/>
    <w:rsid w:val="00D71B3D"/>
    <w:rsid w:val="00D94626"/>
    <w:rsid w:val="00D948A1"/>
    <w:rsid w:val="00D9520B"/>
    <w:rsid w:val="00DA657F"/>
    <w:rsid w:val="00DB1F49"/>
    <w:rsid w:val="00DB3660"/>
    <w:rsid w:val="00DB7639"/>
    <w:rsid w:val="00DC6CCA"/>
    <w:rsid w:val="00DD448B"/>
    <w:rsid w:val="00DD4C10"/>
    <w:rsid w:val="00DD5464"/>
    <w:rsid w:val="00DD7B6E"/>
    <w:rsid w:val="00DE14D2"/>
    <w:rsid w:val="00DE7D92"/>
    <w:rsid w:val="00DF090B"/>
    <w:rsid w:val="00DF2305"/>
    <w:rsid w:val="00E022F3"/>
    <w:rsid w:val="00E05FF7"/>
    <w:rsid w:val="00E17E52"/>
    <w:rsid w:val="00E31047"/>
    <w:rsid w:val="00E32DF6"/>
    <w:rsid w:val="00E34D40"/>
    <w:rsid w:val="00E44D97"/>
    <w:rsid w:val="00E4639B"/>
    <w:rsid w:val="00E47CA4"/>
    <w:rsid w:val="00E51795"/>
    <w:rsid w:val="00E53052"/>
    <w:rsid w:val="00E54ACA"/>
    <w:rsid w:val="00E552C2"/>
    <w:rsid w:val="00E5532B"/>
    <w:rsid w:val="00E62FDF"/>
    <w:rsid w:val="00E63178"/>
    <w:rsid w:val="00E7462D"/>
    <w:rsid w:val="00E74FA3"/>
    <w:rsid w:val="00E7509D"/>
    <w:rsid w:val="00E765AB"/>
    <w:rsid w:val="00E76AE5"/>
    <w:rsid w:val="00E77066"/>
    <w:rsid w:val="00E77D8F"/>
    <w:rsid w:val="00E81D4A"/>
    <w:rsid w:val="00E87AD0"/>
    <w:rsid w:val="00E87B94"/>
    <w:rsid w:val="00E97217"/>
    <w:rsid w:val="00E97AA2"/>
    <w:rsid w:val="00EA1841"/>
    <w:rsid w:val="00EA23D8"/>
    <w:rsid w:val="00EA5075"/>
    <w:rsid w:val="00EB1BED"/>
    <w:rsid w:val="00EB3A64"/>
    <w:rsid w:val="00EB5ED3"/>
    <w:rsid w:val="00EC2D66"/>
    <w:rsid w:val="00EC3EFC"/>
    <w:rsid w:val="00EC6D5D"/>
    <w:rsid w:val="00EE0982"/>
    <w:rsid w:val="00EE193F"/>
    <w:rsid w:val="00EE4108"/>
    <w:rsid w:val="00EE72AF"/>
    <w:rsid w:val="00EF0C38"/>
    <w:rsid w:val="00EF71F0"/>
    <w:rsid w:val="00F02747"/>
    <w:rsid w:val="00F03F77"/>
    <w:rsid w:val="00F05AD7"/>
    <w:rsid w:val="00F06B98"/>
    <w:rsid w:val="00F12496"/>
    <w:rsid w:val="00F13E06"/>
    <w:rsid w:val="00F34683"/>
    <w:rsid w:val="00F42C0A"/>
    <w:rsid w:val="00F42DA8"/>
    <w:rsid w:val="00F436AB"/>
    <w:rsid w:val="00F4663E"/>
    <w:rsid w:val="00F52517"/>
    <w:rsid w:val="00F54516"/>
    <w:rsid w:val="00F55514"/>
    <w:rsid w:val="00F6581E"/>
    <w:rsid w:val="00F665F5"/>
    <w:rsid w:val="00F74E65"/>
    <w:rsid w:val="00F76585"/>
    <w:rsid w:val="00F771ED"/>
    <w:rsid w:val="00F8287F"/>
    <w:rsid w:val="00F83438"/>
    <w:rsid w:val="00F83BC9"/>
    <w:rsid w:val="00F85DC0"/>
    <w:rsid w:val="00F85DCD"/>
    <w:rsid w:val="00F91ABD"/>
    <w:rsid w:val="00F91B68"/>
    <w:rsid w:val="00F93BCB"/>
    <w:rsid w:val="00F94644"/>
    <w:rsid w:val="00F95150"/>
    <w:rsid w:val="00FA025B"/>
    <w:rsid w:val="00FA0986"/>
    <w:rsid w:val="00FA5F26"/>
    <w:rsid w:val="00FB524C"/>
    <w:rsid w:val="00FB6DA3"/>
    <w:rsid w:val="00FB6DAF"/>
    <w:rsid w:val="00FC279D"/>
    <w:rsid w:val="00FC33C9"/>
    <w:rsid w:val="00FC6C41"/>
    <w:rsid w:val="00FD06B3"/>
    <w:rsid w:val="00FD1FB4"/>
    <w:rsid w:val="00FD2A35"/>
    <w:rsid w:val="00FD2C47"/>
    <w:rsid w:val="00FD4300"/>
    <w:rsid w:val="00FD69DB"/>
    <w:rsid w:val="00FD7A7B"/>
    <w:rsid w:val="00FD7AE4"/>
    <w:rsid w:val="00FF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basedOn w:val="a"/>
    <w:link w:val="aff5"/>
    <w:qFormat/>
    <w:rsid w:val="007644CF"/>
    <w:pPr>
      <w:suppressAutoHyphens w:val="0"/>
      <w:ind w:left="708"/>
      <w:jc w:val="both"/>
    </w:pPr>
    <w:rPr>
      <w:lang w:val="x-none" w:eastAsia="en-US"/>
    </w:rPr>
  </w:style>
  <w:style w:type="character" w:customStyle="1" w:styleId="aff5">
    <w:name w:val="Абзац списка Знак"/>
    <w:link w:val="aff4"/>
    <w:rsid w:val="007644CF"/>
    <w:rPr>
      <w:sz w:val="24"/>
      <w:szCs w:val="24"/>
      <w:lang w:val="x-none" w:eastAsia="en-US"/>
    </w:rPr>
  </w:style>
  <w:style w:type="character" w:styleId="aff6">
    <w:name w:val="Placeholder Text"/>
    <w:basedOn w:val="a0"/>
    <w:uiPriority w:val="99"/>
    <w:semiHidden/>
    <w:rsid w:val="00B13D60"/>
    <w:rPr>
      <w:color w:val="808080"/>
    </w:rPr>
  </w:style>
  <w:style w:type="character" w:customStyle="1" w:styleId="aff7">
    <w:name w:val="Гипертекстовая ссылка"/>
    <w:basedOn w:val="a0"/>
    <w:uiPriority w:val="99"/>
    <w:rsid w:val="00E5532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semiHidden/>
    <w:unhideWhenUsed/>
    <w:rsid w:val="00B7348A"/>
    <w:rPr>
      <w:sz w:val="20"/>
      <w:szCs w:val="20"/>
    </w:rPr>
  </w:style>
  <w:style w:type="character" w:customStyle="1" w:styleId="afb">
    <w:name w:val="Текст сноски Знак"/>
    <w:link w:val="afa"/>
    <w:uiPriority w:val="99"/>
    <w:semiHidden/>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basedOn w:val="a"/>
    <w:link w:val="aff5"/>
    <w:qFormat/>
    <w:rsid w:val="007644CF"/>
    <w:pPr>
      <w:suppressAutoHyphens w:val="0"/>
      <w:ind w:left="708"/>
      <w:jc w:val="both"/>
    </w:pPr>
    <w:rPr>
      <w:lang w:val="x-none" w:eastAsia="en-US"/>
    </w:rPr>
  </w:style>
  <w:style w:type="character" w:customStyle="1" w:styleId="aff5">
    <w:name w:val="Абзац списка Знак"/>
    <w:link w:val="aff4"/>
    <w:rsid w:val="007644CF"/>
    <w:rPr>
      <w:sz w:val="24"/>
      <w:szCs w:val="24"/>
      <w:lang w:val="x-none" w:eastAsia="en-US"/>
    </w:rPr>
  </w:style>
  <w:style w:type="character" w:styleId="aff6">
    <w:name w:val="Placeholder Text"/>
    <w:basedOn w:val="a0"/>
    <w:uiPriority w:val="99"/>
    <w:semiHidden/>
    <w:rsid w:val="00B13D60"/>
    <w:rPr>
      <w:color w:val="808080"/>
    </w:rPr>
  </w:style>
  <w:style w:type="character" w:customStyle="1" w:styleId="aff7">
    <w:name w:val="Гипертекстовая ссылка"/>
    <w:basedOn w:val="a0"/>
    <w:uiPriority w:val="99"/>
    <w:rsid w:val="00E5532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erhot_dd@mail.ru" TargetMode="External"/><Relationship Id="rId4" Type="http://schemas.microsoft.com/office/2007/relationships/stylesWithEffects" Target="stylesWithEffects.xml"/><Relationship Id="rId9" Type="http://schemas.openxmlformats.org/officeDocument/2006/relationships/hyperlink" Target="mailto:verhot_d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88248-C458-4673-BC8D-B6D1C95D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6631</Words>
  <Characters>37800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44343</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User-I</cp:lastModifiedBy>
  <cp:revision>8</cp:revision>
  <cp:lastPrinted>2019-02-15T08:52:00Z</cp:lastPrinted>
  <dcterms:created xsi:type="dcterms:W3CDTF">2019-08-27T08:47:00Z</dcterms:created>
  <dcterms:modified xsi:type="dcterms:W3CDTF">2019-10-07T04:54:00Z</dcterms:modified>
</cp:coreProperties>
</file>