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90B" w:rsidRPr="00BF2EF3" w:rsidRDefault="0098690B" w:rsidP="0098690B">
      <w:pPr>
        <w:jc w:val="center"/>
        <w:rPr>
          <w:b/>
          <w:bCs/>
          <w:sz w:val="24"/>
          <w:szCs w:val="24"/>
          <w:lang w:eastAsia="en-US"/>
        </w:rPr>
      </w:pPr>
      <w:r w:rsidRPr="00BF2EF3">
        <w:rPr>
          <w:rFonts w:eastAsia="Calibri"/>
          <w:b/>
          <w:noProof/>
          <w:sz w:val="24"/>
          <w:szCs w:val="24"/>
          <w:lang w:eastAsia="en-US"/>
        </w:rPr>
        <w:t xml:space="preserve">ГОСУДАРСТВЕННЫЙ КОНТРАКТ </w:t>
      </w:r>
      <w:r w:rsidRPr="00BF2EF3">
        <w:rPr>
          <w:b/>
          <w:bCs/>
          <w:sz w:val="24"/>
          <w:szCs w:val="24"/>
          <w:lang w:eastAsia="en-US"/>
        </w:rPr>
        <w:t xml:space="preserve">№ </w:t>
      </w:r>
      <w:r w:rsidR="007B3A5C" w:rsidRPr="007B3A5C">
        <w:rPr>
          <w:b/>
          <w:bCs/>
          <w:sz w:val="24"/>
          <w:szCs w:val="24"/>
          <w:lang w:eastAsia="en-US"/>
        </w:rPr>
        <w:t>0362200016322000009</w:t>
      </w:r>
      <w:r w:rsidR="007B3A5C">
        <w:rPr>
          <w:b/>
          <w:bCs/>
          <w:sz w:val="24"/>
          <w:szCs w:val="24"/>
          <w:lang w:eastAsia="en-US"/>
        </w:rPr>
        <w:t>0001</w:t>
      </w:r>
    </w:p>
    <w:p w:rsidR="0098690B" w:rsidRDefault="00534EE8" w:rsidP="0098690B">
      <w:pPr>
        <w:autoSpaceDE w:val="0"/>
        <w:adjustRightInd w:val="0"/>
        <w:ind w:left="57"/>
        <w:jc w:val="center"/>
        <w:rPr>
          <w:b/>
          <w:bCs/>
          <w:sz w:val="24"/>
        </w:rPr>
      </w:pPr>
      <w:r w:rsidRPr="00534EE8">
        <w:rPr>
          <w:b/>
          <w:bCs/>
          <w:sz w:val="24"/>
          <w:lang w:val="x-none"/>
        </w:rPr>
        <w:t>Поставка государственных знаков почтовой оплаты Российской Федерации (почтовые марки и маркированные конверты)</w:t>
      </w:r>
    </w:p>
    <w:p w:rsidR="0098690B" w:rsidRPr="00BF2EF3" w:rsidRDefault="0098690B" w:rsidP="0098690B">
      <w:pPr>
        <w:autoSpaceDE w:val="0"/>
        <w:adjustRightInd w:val="0"/>
        <w:ind w:left="57"/>
        <w:jc w:val="center"/>
        <w:rPr>
          <w:sz w:val="24"/>
          <w:szCs w:val="24"/>
        </w:rPr>
      </w:pPr>
      <w:r w:rsidRPr="005B7A73">
        <w:rPr>
          <w:sz w:val="24"/>
          <w:szCs w:val="24"/>
        </w:rPr>
        <w:t xml:space="preserve">ИКЗ </w:t>
      </w:r>
      <w:r w:rsidR="00EA4CCF" w:rsidRPr="00EA4CCF">
        <w:rPr>
          <w:sz w:val="24"/>
          <w:szCs w:val="24"/>
        </w:rPr>
        <w:t>222666110088766710100100170010000244</w:t>
      </w:r>
    </w:p>
    <w:tbl>
      <w:tblPr>
        <w:tblW w:w="0" w:type="auto"/>
        <w:tblLook w:val="04A0" w:firstRow="1" w:lastRow="0" w:firstColumn="1" w:lastColumn="0" w:noHBand="0" w:noVBand="1"/>
      </w:tblPr>
      <w:tblGrid>
        <w:gridCol w:w="4848"/>
        <w:gridCol w:w="5290"/>
      </w:tblGrid>
      <w:tr w:rsidR="0098690B" w:rsidRPr="008468CE" w:rsidTr="0098690B">
        <w:tc>
          <w:tcPr>
            <w:tcW w:w="4848" w:type="dxa"/>
            <w:shd w:val="clear" w:color="auto" w:fill="auto"/>
          </w:tcPr>
          <w:p w:rsidR="0098690B" w:rsidRPr="008468CE" w:rsidRDefault="0098690B" w:rsidP="0098690B">
            <w:pPr>
              <w:rPr>
                <w:sz w:val="24"/>
                <w:szCs w:val="24"/>
                <w:lang w:eastAsia="en-US"/>
              </w:rPr>
            </w:pPr>
            <w:r w:rsidRPr="008468CE">
              <w:rPr>
                <w:sz w:val="24"/>
                <w:szCs w:val="24"/>
                <w:lang w:eastAsia="en-US"/>
              </w:rPr>
              <w:t>г. Екатеринбург</w:t>
            </w:r>
          </w:p>
        </w:tc>
        <w:tc>
          <w:tcPr>
            <w:tcW w:w="5290" w:type="dxa"/>
            <w:shd w:val="clear" w:color="auto" w:fill="auto"/>
          </w:tcPr>
          <w:p w:rsidR="0098690B" w:rsidRPr="008468CE" w:rsidRDefault="0098690B" w:rsidP="0004196D">
            <w:pPr>
              <w:jc w:val="right"/>
              <w:rPr>
                <w:sz w:val="24"/>
                <w:szCs w:val="24"/>
                <w:lang w:eastAsia="en-US"/>
              </w:rPr>
            </w:pPr>
            <w:r>
              <w:rPr>
                <w:rFonts w:eastAsia="Calibri"/>
                <w:sz w:val="24"/>
                <w:szCs w:val="24"/>
                <w:lang w:eastAsia="en-US"/>
              </w:rPr>
              <w:t>«</w:t>
            </w:r>
            <w:r w:rsidR="0004196D">
              <w:rPr>
                <w:rFonts w:eastAsia="Calibri"/>
                <w:sz w:val="24"/>
                <w:szCs w:val="24"/>
                <w:lang w:eastAsia="en-US"/>
              </w:rPr>
              <w:t>30</w:t>
            </w:r>
            <w:r>
              <w:rPr>
                <w:rFonts w:eastAsia="Calibri"/>
                <w:sz w:val="24"/>
                <w:szCs w:val="24"/>
                <w:lang w:eastAsia="en-US"/>
              </w:rPr>
              <w:t xml:space="preserve">» </w:t>
            </w:r>
            <w:r w:rsidR="006B7638">
              <w:rPr>
                <w:rFonts w:eastAsia="Calibri"/>
                <w:sz w:val="24"/>
                <w:szCs w:val="24"/>
                <w:lang w:eastAsia="en-US"/>
              </w:rPr>
              <w:t>марта</w:t>
            </w:r>
            <w:r>
              <w:rPr>
                <w:rFonts w:eastAsia="Calibri"/>
                <w:sz w:val="24"/>
                <w:szCs w:val="24"/>
                <w:lang w:eastAsia="en-US"/>
              </w:rPr>
              <w:t xml:space="preserve"> 202</w:t>
            </w:r>
            <w:r w:rsidR="00EA4CCF">
              <w:rPr>
                <w:rFonts w:eastAsia="Calibri"/>
                <w:sz w:val="24"/>
                <w:szCs w:val="24"/>
                <w:lang w:eastAsia="en-US"/>
              </w:rPr>
              <w:t>2</w:t>
            </w:r>
            <w:r w:rsidRPr="008468CE">
              <w:rPr>
                <w:rFonts w:eastAsia="Calibri"/>
                <w:sz w:val="24"/>
                <w:szCs w:val="24"/>
                <w:lang w:eastAsia="en-US"/>
              </w:rPr>
              <w:t xml:space="preserve"> г.</w:t>
            </w:r>
          </w:p>
        </w:tc>
      </w:tr>
    </w:tbl>
    <w:p w:rsidR="00CA0AD9" w:rsidRPr="007B3A5C" w:rsidRDefault="0098690B" w:rsidP="00714AC2">
      <w:pPr>
        <w:autoSpaceDE w:val="0"/>
        <w:adjustRightInd w:val="0"/>
        <w:ind w:firstLine="709"/>
        <w:jc w:val="both"/>
        <w:textAlignment w:val="auto"/>
        <w:rPr>
          <w:bCs/>
          <w:iCs/>
          <w:sz w:val="24"/>
          <w:szCs w:val="24"/>
        </w:rPr>
      </w:pPr>
      <w:proofErr w:type="gramStart"/>
      <w:r w:rsidRPr="0098690B">
        <w:rPr>
          <w:bCs/>
          <w:iCs/>
          <w:sz w:val="24"/>
          <w:szCs w:val="24"/>
        </w:rPr>
        <w:t xml:space="preserve">Государственное казенное учреждение службы занятости населения Свердловской области «Екатеринбургский центр занятости» (ГКУ «Екатеринбургский ЦЗ»), как Государственный заказчик, именуемое в дальнейшем «Заказчик», в лице </w:t>
      </w:r>
      <w:r w:rsidRPr="0098690B">
        <w:rPr>
          <w:bCs/>
          <w:iCs/>
          <w:sz w:val="24"/>
          <w:szCs w:val="24"/>
          <w:lang w:eastAsia="ar-SA"/>
        </w:rPr>
        <w:t>директора Подгорнова Владимира Сергеевича, действующего на основании Устава</w:t>
      </w:r>
      <w:r w:rsidRPr="0098690B">
        <w:rPr>
          <w:bCs/>
          <w:iCs/>
          <w:noProof/>
          <w:sz w:val="24"/>
          <w:szCs w:val="24"/>
        </w:rPr>
        <w:t xml:space="preserve">, </w:t>
      </w:r>
      <w:r w:rsidRPr="0098690B">
        <w:rPr>
          <w:bCs/>
          <w:iCs/>
          <w:sz w:val="24"/>
          <w:szCs w:val="24"/>
        </w:rPr>
        <w:t xml:space="preserve">с одной стороны, и </w:t>
      </w:r>
      <w:r w:rsidR="000C2D97" w:rsidRPr="000C2D97">
        <w:rPr>
          <w:bCs/>
          <w:iCs/>
          <w:sz w:val="24"/>
          <w:szCs w:val="24"/>
        </w:rPr>
        <w:t>Акционерное общество «Почта России» (АО «Почта России»), именуемое в дальнейшем «Поставщик», в лице главного специалиста отдела продаж Управления федеральной почтовой связи Свердловской области Кузнецовой Ольги</w:t>
      </w:r>
      <w:proofErr w:type="gramEnd"/>
      <w:r w:rsidR="000C2D97" w:rsidRPr="000C2D97">
        <w:rPr>
          <w:bCs/>
          <w:iCs/>
          <w:sz w:val="24"/>
          <w:szCs w:val="24"/>
        </w:rPr>
        <w:t xml:space="preserve"> </w:t>
      </w:r>
      <w:proofErr w:type="gramStart"/>
      <w:r w:rsidR="000C2D97" w:rsidRPr="000C2D97">
        <w:rPr>
          <w:bCs/>
          <w:iCs/>
          <w:sz w:val="24"/>
          <w:szCs w:val="24"/>
        </w:rPr>
        <w:t>Александровны, действующего на основании доверенности № 433 от 14.09.2020</w:t>
      </w:r>
      <w:r w:rsidR="00B66A16">
        <w:rPr>
          <w:bCs/>
          <w:iCs/>
          <w:sz w:val="24"/>
          <w:szCs w:val="24"/>
        </w:rPr>
        <w:t>,</w:t>
      </w:r>
      <w:r w:rsidRPr="0098690B">
        <w:rPr>
          <w:bCs/>
          <w:iCs/>
          <w:sz w:val="24"/>
          <w:szCs w:val="24"/>
        </w:rPr>
        <w:t xml:space="preserve"> как </w:t>
      </w:r>
      <w:r w:rsidR="007B3A5C" w:rsidRPr="007B3A5C">
        <w:rPr>
          <w:bCs/>
          <w:iCs/>
          <w:sz w:val="24"/>
          <w:szCs w:val="24"/>
        </w:rPr>
        <w:t>единственный участник</w:t>
      </w:r>
      <w:r w:rsidR="007B3A5C" w:rsidRPr="007B3A5C">
        <w:rPr>
          <w:bCs/>
          <w:iCs/>
          <w:sz w:val="24"/>
          <w:szCs w:val="24"/>
          <w:vertAlign w:val="superscript"/>
        </w:rPr>
        <w:footnoteReference w:id="1"/>
      </w:r>
      <w:r w:rsidRPr="0098690B">
        <w:rPr>
          <w:bCs/>
          <w:iCs/>
          <w:sz w:val="24"/>
          <w:szCs w:val="24"/>
        </w:rPr>
        <w:t xml:space="preserve"> аукциона в электронной форме</w:t>
      </w:r>
      <w:r w:rsidR="00846CF8">
        <w:rPr>
          <w:rStyle w:val="af0"/>
          <w:bCs/>
          <w:iCs/>
          <w:sz w:val="24"/>
          <w:szCs w:val="24"/>
        </w:rPr>
        <w:footnoteReference w:id="2"/>
      </w:r>
      <w:r w:rsidRPr="0098690B">
        <w:rPr>
          <w:bCs/>
          <w:iCs/>
          <w:sz w:val="24"/>
          <w:szCs w:val="24"/>
        </w:rPr>
        <w:t xml:space="preserve"> на</w:t>
      </w:r>
      <w:r w:rsidR="004809AA">
        <w:rPr>
          <w:bCs/>
          <w:iCs/>
          <w:sz w:val="24"/>
          <w:szCs w:val="24"/>
        </w:rPr>
        <w:t xml:space="preserve"> </w:t>
      </w:r>
      <w:r w:rsidRPr="0098690B">
        <w:rPr>
          <w:bCs/>
          <w:iCs/>
          <w:sz w:val="24"/>
          <w:szCs w:val="24"/>
        </w:rPr>
        <w:t xml:space="preserve">право заключения государственного контракта на </w:t>
      </w:r>
      <w:r w:rsidR="00534EE8">
        <w:rPr>
          <w:bCs/>
          <w:iCs/>
          <w:sz w:val="24"/>
          <w:szCs w:val="24"/>
        </w:rPr>
        <w:t>п</w:t>
      </w:r>
      <w:r w:rsidR="00534EE8" w:rsidRPr="00534EE8">
        <w:rPr>
          <w:bCs/>
          <w:iCs/>
          <w:sz w:val="24"/>
          <w:szCs w:val="24"/>
        </w:rPr>
        <w:t>оставк</w:t>
      </w:r>
      <w:r w:rsidR="00534EE8">
        <w:rPr>
          <w:bCs/>
          <w:iCs/>
          <w:sz w:val="24"/>
          <w:szCs w:val="24"/>
        </w:rPr>
        <w:t>у</w:t>
      </w:r>
      <w:r w:rsidR="00534EE8" w:rsidRPr="00534EE8">
        <w:rPr>
          <w:bCs/>
          <w:iCs/>
          <w:sz w:val="24"/>
          <w:szCs w:val="24"/>
        </w:rPr>
        <w:t xml:space="preserve"> государственных знаков почтовой оплаты Российской Федерации (почтовые марки и маркированные конверты)</w:t>
      </w:r>
      <w:r w:rsidR="00EE41E3" w:rsidRPr="00EE41E3">
        <w:rPr>
          <w:bCs/>
          <w:iCs/>
          <w:sz w:val="24"/>
          <w:szCs w:val="24"/>
        </w:rPr>
        <w:t xml:space="preserve"> </w:t>
      </w:r>
      <w:r w:rsidRPr="0098690B">
        <w:rPr>
          <w:bCs/>
          <w:iCs/>
          <w:sz w:val="24"/>
          <w:szCs w:val="24"/>
        </w:rPr>
        <w:t>(протокол заседания комиссии</w:t>
      </w:r>
      <w:r w:rsidR="00714AC2">
        <w:rPr>
          <w:bCs/>
          <w:iCs/>
          <w:sz w:val="24"/>
          <w:szCs w:val="24"/>
        </w:rPr>
        <w:t xml:space="preserve"> </w:t>
      </w:r>
      <w:r w:rsidRPr="0098690B">
        <w:rPr>
          <w:bCs/>
          <w:iCs/>
          <w:sz w:val="24"/>
          <w:szCs w:val="24"/>
        </w:rPr>
        <w:t>ГКУ «Екатеринбургский ЦЗ» №036220001632</w:t>
      </w:r>
      <w:r w:rsidR="00BE45A3">
        <w:rPr>
          <w:bCs/>
          <w:iCs/>
          <w:sz w:val="24"/>
          <w:szCs w:val="24"/>
        </w:rPr>
        <w:t>2</w:t>
      </w:r>
      <w:r w:rsidRPr="0098690B">
        <w:rPr>
          <w:bCs/>
          <w:iCs/>
          <w:sz w:val="24"/>
          <w:szCs w:val="24"/>
        </w:rPr>
        <w:t>00</w:t>
      </w:r>
      <w:r w:rsidR="008257C5">
        <w:rPr>
          <w:bCs/>
          <w:iCs/>
          <w:sz w:val="24"/>
          <w:szCs w:val="24"/>
        </w:rPr>
        <w:t>0</w:t>
      </w:r>
      <w:r w:rsidRPr="0098690B">
        <w:rPr>
          <w:bCs/>
          <w:iCs/>
          <w:sz w:val="24"/>
          <w:szCs w:val="24"/>
        </w:rPr>
        <w:t>00</w:t>
      </w:r>
      <w:r w:rsidR="007B3A5C">
        <w:rPr>
          <w:bCs/>
          <w:iCs/>
          <w:sz w:val="24"/>
          <w:szCs w:val="24"/>
        </w:rPr>
        <w:t>9-ИЭА1</w:t>
      </w:r>
      <w:r w:rsidRPr="0098690B">
        <w:rPr>
          <w:bCs/>
          <w:iCs/>
          <w:sz w:val="24"/>
          <w:szCs w:val="24"/>
        </w:rPr>
        <w:t xml:space="preserve"> от </w:t>
      </w:r>
      <w:r w:rsidR="007B3A5C">
        <w:rPr>
          <w:bCs/>
          <w:iCs/>
          <w:sz w:val="24"/>
          <w:szCs w:val="24"/>
        </w:rPr>
        <w:t>18.03</w:t>
      </w:r>
      <w:r w:rsidRPr="0098690B">
        <w:rPr>
          <w:bCs/>
          <w:iCs/>
          <w:sz w:val="24"/>
          <w:szCs w:val="24"/>
        </w:rPr>
        <w:t>.202</w:t>
      </w:r>
      <w:r w:rsidR="00BE45A3">
        <w:rPr>
          <w:bCs/>
          <w:iCs/>
          <w:sz w:val="24"/>
          <w:szCs w:val="24"/>
        </w:rPr>
        <w:t>2</w:t>
      </w:r>
      <w:r w:rsidRPr="0098690B">
        <w:rPr>
          <w:bCs/>
          <w:iCs/>
          <w:sz w:val="24"/>
          <w:szCs w:val="24"/>
        </w:rPr>
        <w:t xml:space="preserve">г.), с другой стороны, именуемые в дальнейшем «Стороны», </w:t>
      </w:r>
      <w:r w:rsidRPr="0098690B">
        <w:rPr>
          <w:bCs/>
          <w:iCs/>
          <w:sz w:val="24"/>
          <w:szCs w:val="24"/>
          <w:lang w:eastAsia="ar-SA"/>
        </w:rPr>
        <w:t>с соблюдением требований Гражданского кодекса Российской Федерации, Федерального закона от</w:t>
      </w:r>
      <w:proofErr w:type="gramEnd"/>
      <w:r w:rsidRPr="0098690B">
        <w:rPr>
          <w:bCs/>
          <w:iCs/>
          <w:sz w:val="24"/>
          <w:szCs w:val="24"/>
          <w:lang w:eastAsia="ar-SA"/>
        </w:rPr>
        <w:t xml:space="preserve"> </w:t>
      </w:r>
      <w:proofErr w:type="gramStart"/>
      <w:r w:rsidRPr="0098690B">
        <w:rPr>
          <w:bCs/>
          <w:iCs/>
          <w:sz w:val="24"/>
          <w:szCs w:val="24"/>
          <w:lang w:eastAsia="ar-SA"/>
        </w:rPr>
        <w:t xml:space="preserve">05.04.2013 № 44-ФЗ «О контрактной системе в сфере закупок товаров, работ, услуг для обеспечения государственных и муниципальных нужд» на основании </w:t>
      </w:r>
      <w:r w:rsidR="007B3A5C">
        <w:rPr>
          <w:bCs/>
          <w:iCs/>
          <w:sz w:val="24"/>
          <w:szCs w:val="24"/>
          <w:lang w:eastAsia="ar-SA"/>
        </w:rPr>
        <w:t>пункта 25 части 1 статьи 93</w:t>
      </w:r>
      <w:r w:rsidRPr="0098690B">
        <w:rPr>
          <w:bCs/>
          <w:iCs/>
          <w:sz w:val="24"/>
          <w:szCs w:val="24"/>
          <w:lang w:eastAsia="ar-SA"/>
        </w:rPr>
        <w:t xml:space="preserve"> Федерального</w:t>
      </w:r>
      <w:r w:rsidR="004809AA" w:rsidRPr="0098690B">
        <w:rPr>
          <w:bCs/>
          <w:iCs/>
          <w:sz w:val="24"/>
          <w:szCs w:val="24"/>
          <w:lang w:eastAsia="ar-SA"/>
        </w:rPr>
        <w:t xml:space="preserve"> закона от 05.04.2013</w:t>
      </w:r>
      <w:r w:rsidR="004809AA">
        <w:rPr>
          <w:bCs/>
          <w:iCs/>
          <w:sz w:val="24"/>
          <w:szCs w:val="24"/>
          <w:lang w:eastAsia="ar-SA"/>
        </w:rPr>
        <w:t xml:space="preserve"> </w:t>
      </w:r>
      <w:r w:rsidR="004809AA" w:rsidRPr="0098690B">
        <w:rPr>
          <w:bCs/>
          <w:iCs/>
          <w:sz w:val="24"/>
          <w:szCs w:val="24"/>
          <w:lang w:eastAsia="ar-SA"/>
        </w:rPr>
        <w:t>№44-ФЗ,</w:t>
      </w:r>
      <w:r w:rsidR="007B3A5C">
        <w:rPr>
          <w:bCs/>
          <w:iCs/>
          <w:sz w:val="24"/>
          <w:szCs w:val="24"/>
        </w:rPr>
        <w:t xml:space="preserve"> </w:t>
      </w:r>
      <w:r w:rsidR="001B697B" w:rsidRPr="0098690B">
        <w:rPr>
          <w:sz w:val="24"/>
          <w:szCs w:val="24"/>
          <w:lang w:eastAsia="ar-SA"/>
        </w:rPr>
        <w:t>ИКЗ</w:t>
      </w:r>
      <w:r w:rsidR="001B697B" w:rsidRPr="0098690B">
        <w:rPr>
          <w:color w:val="FF0000"/>
          <w:sz w:val="24"/>
          <w:szCs w:val="24"/>
          <w:lang w:eastAsia="ar-SA"/>
        </w:rPr>
        <w:t xml:space="preserve"> </w:t>
      </w:r>
      <w:r w:rsidR="00BE45A3" w:rsidRPr="00BE45A3">
        <w:rPr>
          <w:sz w:val="24"/>
          <w:szCs w:val="24"/>
        </w:rPr>
        <w:t>222666110088766710100100170010000244</w:t>
      </w:r>
      <w:r w:rsidR="001B697B" w:rsidRPr="0098690B">
        <w:rPr>
          <w:sz w:val="24"/>
          <w:szCs w:val="24"/>
          <w:lang w:eastAsia="ar-SA"/>
        </w:rPr>
        <w:t>,</w:t>
      </w:r>
      <w:r w:rsidR="001B697B">
        <w:rPr>
          <w:sz w:val="24"/>
          <w:szCs w:val="24"/>
          <w:lang w:eastAsia="ar-SA"/>
        </w:rPr>
        <w:t xml:space="preserve"> </w:t>
      </w:r>
      <w:r w:rsidRPr="0098690B">
        <w:rPr>
          <w:sz w:val="24"/>
          <w:szCs w:val="24"/>
          <w:lang w:eastAsia="ar-SA"/>
        </w:rPr>
        <w:t>постановления Правительства Свердловской области от 21.10.2013 №1272-ПП «Об утверждении государственной программы Свердловской области</w:t>
      </w:r>
      <w:r w:rsidR="00846CF8">
        <w:rPr>
          <w:sz w:val="24"/>
          <w:szCs w:val="24"/>
          <w:lang w:eastAsia="ar-SA"/>
        </w:rPr>
        <w:t xml:space="preserve"> «</w:t>
      </w:r>
      <w:r w:rsidRPr="0098690B">
        <w:rPr>
          <w:sz w:val="24"/>
          <w:szCs w:val="24"/>
          <w:lang w:eastAsia="ar-SA"/>
        </w:rPr>
        <w:t>Содействие занятости населения Свердловской области до 2024 года», с другой стороны заключили Государственный контракт (далее</w:t>
      </w:r>
      <w:proofErr w:type="gramEnd"/>
      <w:r w:rsidRPr="0098690B">
        <w:rPr>
          <w:sz w:val="24"/>
          <w:szCs w:val="24"/>
          <w:lang w:eastAsia="ar-SA"/>
        </w:rPr>
        <w:t xml:space="preserve"> – «</w:t>
      </w:r>
      <w:proofErr w:type="gramStart"/>
      <w:r w:rsidRPr="0098690B">
        <w:rPr>
          <w:sz w:val="24"/>
          <w:szCs w:val="24"/>
          <w:lang w:eastAsia="ar-SA"/>
        </w:rPr>
        <w:t>Контракт») о следующем</w:t>
      </w:r>
      <w:r w:rsidRPr="0098690B">
        <w:rPr>
          <w:sz w:val="24"/>
          <w:szCs w:val="24"/>
        </w:rPr>
        <w:t>:</w:t>
      </w:r>
      <w:proofErr w:type="gramEnd"/>
    </w:p>
    <w:p w:rsidR="00CA0AD9" w:rsidRPr="0098690B" w:rsidRDefault="008636EA">
      <w:pPr>
        <w:numPr>
          <w:ilvl w:val="0"/>
          <w:numId w:val="1"/>
        </w:numPr>
        <w:tabs>
          <w:tab w:val="left" w:pos="426"/>
        </w:tabs>
        <w:ind w:left="0" w:firstLine="0"/>
        <w:jc w:val="center"/>
        <w:rPr>
          <w:sz w:val="24"/>
          <w:szCs w:val="24"/>
        </w:rPr>
      </w:pPr>
      <w:bookmarkStart w:id="0" w:name="_Ref50109486"/>
      <w:r>
        <w:rPr>
          <w:b/>
          <w:sz w:val="24"/>
          <w:szCs w:val="24"/>
        </w:rPr>
        <w:t>ПРЕДМЕТ КОНТРАКТА</w:t>
      </w:r>
      <w:bookmarkEnd w:id="0"/>
    </w:p>
    <w:p w:rsidR="00CA0AD9" w:rsidRPr="0098690B" w:rsidRDefault="000E25B2" w:rsidP="00D77E7E">
      <w:pPr>
        <w:autoSpaceDE w:val="0"/>
        <w:ind w:firstLine="709"/>
        <w:jc w:val="both"/>
        <w:rPr>
          <w:sz w:val="24"/>
          <w:szCs w:val="24"/>
        </w:rPr>
      </w:pPr>
      <w:r w:rsidRPr="0098690B">
        <w:rPr>
          <w:sz w:val="24"/>
          <w:szCs w:val="24"/>
        </w:rPr>
        <w:t xml:space="preserve">1.1. Поставщик обязуется поставить Заказчику </w:t>
      </w:r>
      <w:r w:rsidR="00534EE8" w:rsidRPr="00534EE8">
        <w:rPr>
          <w:sz w:val="24"/>
          <w:szCs w:val="24"/>
        </w:rPr>
        <w:t xml:space="preserve">почтовые марки и маркированные конверты </w:t>
      </w:r>
      <w:r w:rsidRPr="0098690B">
        <w:rPr>
          <w:sz w:val="24"/>
          <w:szCs w:val="24"/>
        </w:rPr>
        <w:t xml:space="preserve">(далее – Товар) по наименованию, количеству, ассортименту и характеристикам согласно </w:t>
      </w:r>
      <w:r w:rsidRPr="008636EA">
        <w:rPr>
          <w:sz w:val="24"/>
          <w:szCs w:val="24"/>
        </w:rPr>
        <w:t xml:space="preserve">Спецификации (Приложение № 1), </w:t>
      </w:r>
      <w:r w:rsidR="008636EA" w:rsidRPr="008636EA">
        <w:rPr>
          <w:sz w:val="24"/>
          <w:szCs w:val="24"/>
        </w:rPr>
        <w:t>в течение 10 (Десяти) рабочих дней после заключения Контракта (раздел 4 Контракта)</w:t>
      </w:r>
      <w:r w:rsidR="008636EA">
        <w:rPr>
          <w:sz w:val="24"/>
          <w:szCs w:val="24"/>
        </w:rPr>
        <w:t xml:space="preserve">, </w:t>
      </w:r>
      <w:r w:rsidRPr="0098690B">
        <w:rPr>
          <w:sz w:val="24"/>
          <w:szCs w:val="24"/>
        </w:rPr>
        <w:t xml:space="preserve">а Заказчик обязуется принять и оплатить поставленный Товар. </w:t>
      </w:r>
    </w:p>
    <w:p w:rsidR="00CA0AD9" w:rsidRPr="0098690B" w:rsidRDefault="000E25B2" w:rsidP="00D77E7E">
      <w:pPr>
        <w:widowControl w:val="0"/>
        <w:autoSpaceDE w:val="0"/>
        <w:ind w:firstLine="709"/>
        <w:jc w:val="both"/>
        <w:rPr>
          <w:sz w:val="24"/>
          <w:szCs w:val="24"/>
        </w:rPr>
      </w:pPr>
      <w:r w:rsidRPr="0098690B">
        <w:rPr>
          <w:sz w:val="24"/>
          <w:szCs w:val="24"/>
        </w:rPr>
        <w:t>1.</w:t>
      </w:r>
      <w:r w:rsidR="008636EA">
        <w:rPr>
          <w:sz w:val="24"/>
          <w:szCs w:val="24"/>
        </w:rPr>
        <w:t>2</w:t>
      </w:r>
      <w:r w:rsidRPr="0098690B">
        <w:rPr>
          <w:sz w:val="24"/>
          <w:szCs w:val="24"/>
        </w:rPr>
        <w:t>. Товар должен быть пригоден для целей, указанных в контракте, а также для целей, для которых товары такого рода обычно используются.</w:t>
      </w:r>
    </w:p>
    <w:p w:rsidR="00CA0AD9" w:rsidRPr="008636EA" w:rsidRDefault="000E25B2" w:rsidP="00D77E7E">
      <w:pPr>
        <w:widowControl w:val="0"/>
        <w:autoSpaceDE w:val="0"/>
        <w:ind w:firstLine="709"/>
        <w:jc w:val="both"/>
        <w:rPr>
          <w:sz w:val="24"/>
          <w:szCs w:val="24"/>
        </w:rPr>
      </w:pPr>
      <w:r w:rsidRPr="008636EA">
        <w:rPr>
          <w:sz w:val="24"/>
          <w:szCs w:val="24"/>
        </w:rPr>
        <w:t>1.</w:t>
      </w:r>
      <w:r w:rsidR="008636EA" w:rsidRPr="008636EA">
        <w:rPr>
          <w:sz w:val="24"/>
          <w:szCs w:val="24"/>
        </w:rPr>
        <w:t>3</w:t>
      </w:r>
      <w:r w:rsidRPr="008636EA">
        <w:rPr>
          <w:sz w:val="24"/>
          <w:szCs w:val="24"/>
        </w:rPr>
        <w:t>.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w:t>
      </w:r>
      <w:r w:rsidRPr="008636EA">
        <w:rPr>
          <w:rStyle w:val="afd"/>
          <w:sz w:val="24"/>
          <w:szCs w:val="24"/>
        </w:rPr>
        <w:t xml:space="preserve"> </w:t>
      </w:r>
      <w:r w:rsidRPr="008636EA">
        <w:rPr>
          <w:sz w:val="24"/>
          <w:szCs w:val="24"/>
        </w:rPr>
        <w:t>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CA0AD9" w:rsidRPr="008636EA" w:rsidRDefault="000E25B2" w:rsidP="00D77E7E">
      <w:pPr>
        <w:widowControl w:val="0"/>
        <w:autoSpaceDE w:val="0"/>
        <w:ind w:firstLine="709"/>
        <w:jc w:val="both"/>
        <w:rPr>
          <w:sz w:val="24"/>
          <w:szCs w:val="24"/>
        </w:rPr>
      </w:pPr>
      <w:r w:rsidRPr="008636EA">
        <w:rPr>
          <w:sz w:val="24"/>
          <w:szCs w:val="24"/>
        </w:rPr>
        <w:t>Поставляемый Товар должен быть новым (который не был в употреблении, в ремонте, в</w:t>
      </w:r>
      <w:r w:rsidRPr="0098690B">
        <w:rPr>
          <w:i/>
          <w:sz w:val="24"/>
          <w:szCs w:val="24"/>
        </w:rPr>
        <w:t xml:space="preserve"> </w:t>
      </w:r>
      <w:r w:rsidRPr="008636EA">
        <w:rPr>
          <w:sz w:val="24"/>
          <w:szCs w:val="24"/>
        </w:rPr>
        <w:t>том числе не был восстановлен, у которого не была осуществлена замена составных частей, не были восстановлены потребительские сво</w:t>
      </w:r>
      <w:r w:rsidR="008E2A7F">
        <w:rPr>
          <w:sz w:val="24"/>
          <w:szCs w:val="24"/>
        </w:rPr>
        <w:t>йства, не выставочный экземпляр</w:t>
      </w:r>
      <w:r w:rsidRPr="008636EA">
        <w:rPr>
          <w:sz w:val="24"/>
          <w:szCs w:val="24"/>
        </w:rPr>
        <w:t>).</w:t>
      </w:r>
    </w:p>
    <w:p w:rsidR="00CA0AD9" w:rsidRPr="0098690B" w:rsidRDefault="000E25B2" w:rsidP="00D77E7E">
      <w:pPr>
        <w:widowControl w:val="0"/>
        <w:autoSpaceDE w:val="0"/>
        <w:ind w:firstLine="709"/>
        <w:jc w:val="both"/>
        <w:rPr>
          <w:sz w:val="24"/>
          <w:szCs w:val="24"/>
        </w:rPr>
      </w:pPr>
      <w:r w:rsidRPr="0098690B">
        <w:rPr>
          <w:sz w:val="24"/>
          <w:szCs w:val="24"/>
        </w:rPr>
        <w:t>1.5. </w:t>
      </w:r>
      <w:proofErr w:type="gramStart"/>
      <w:r w:rsidRPr="0098690B">
        <w:rPr>
          <w:sz w:val="24"/>
          <w:szCs w:val="24"/>
        </w:rPr>
        <w:t xml:space="preserve">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w:t>
      </w:r>
      <w:r w:rsidRPr="0098690B">
        <w:rPr>
          <w:sz w:val="24"/>
          <w:szCs w:val="24"/>
        </w:rPr>
        <w:lastRenderedPageBreak/>
        <w:t>торговой марки или промышленных образцов, связанных с использованием Товара или любой</w:t>
      </w:r>
      <w:proofErr w:type="gramEnd"/>
      <w:r w:rsidRPr="0098690B">
        <w:rPr>
          <w:sz w:val="24"/>
          <w:szCs w:val="24"/>
        </w:rPr>
        <w:t xml:space="preserve"> их части в Российской Федерации.</w:t>
      </w:r>
    </w:p>
    <w:p w:rsidR="00CA0AD9" w:rsidRPr="0098690B" w:rsidRDefault="000E25B2" w:rsidP="00D77E7E">
      <w:pPr>
        <w:widowControl w:val="0"/>
        <w:autoSpaceDE w:val="0"/>
        <w:ind w:firstLine="709"/>
        <w:jc w:val="both"/>
        <w:rPr>
          <w:sz w:val="24"/>
          <w:szCs w:val="24"/>
        </w:rPr>
      </w:pPr>
      <w:r w:rsidRPr="0098690B">
        <w:rPr>
          <w:sz w:val="24"/>
          <w:szCs w:val="24"/>
        </w:rPr>
        <w:t>1.6. </w:t>
      </w:r>
      <w:proofErr w:type="gramStart"/>
      <w:r w:rsidR="008636EA" w:rsidRPr="00F071CC">
        <w:rPr>
          <w:sz w:val="24"/>
          <w:szCs w:val="24"/>
          <w:lang w:eastAsia="en-US"/>
        </w:rPr>
        <w:t xml:space="preserve">Место поставки Товара: 620014, Свердловская обл., г. Екатеринбург, </w:t>
      </w:r>
      <w:r w:rsidR="006449F1">
        <w:rPr>
          <w:sz w:val="24"/>
          <w:szCs w:val="24"/>
          <w:lang w:eastAsia="en-US"/>
        </w:rPr>
        <w:t>у</w:t>
      </w:r>
      <w:r w:rsidR="008636EA" w:rsidRPr="00F071CC">
        <w:rPr>
          <w:sz w:val="24"/>
          <w:szCs w:val="24"/>
          <w:lang w:eastAsia="en-US"/>
        </w:rPr>
        <w:t xml:space="preserve">л. </w:t>
      </w:r>
      <w:r w:rsidR="00534EE8">
        <w:rPr>
          <w:sz w:val="24"/>
          <w:szCs w:val="24"/>
          <w:lang w:eastAsia="en-US"/>
        </w:rPr>
        <w:t>8 Марта</w:t>
      </w:r>
      <w:r w:rsidR="006449F1" w:rsidRPr="006449F1">
        <w:rPr>
          <w:sz w:val="24"/>
          <w:szCs w:val="24"/>
          <w:lang w:eastAsia="en-US"/>
        </w:rPr>
        <w:t>,</w:t>
      </w:r>
      <w:r w:rsidR="00534EE8">
        <w:rPr>
          <w:sz w:val="24"/>
          <w:szCs w:val="24"/>
          <w:lang w:eastAsia="en-US"/>
        </w:rPr>
        <w:br/>
      </w:r>
      <w:r w:rsidR="006449F1" w:rsidRPr="006449F1">
        <w:rPr>
          <w:sz w:val="24"/>
          <w:szCs w:val="24"/>
          <w:lang w:eastAsia="en-US"/>
        </w:rPr>
        <w:t xml:space="preserve">д. </w:t>
      </w:r>
      <w:r w:rsidR="00534EE8">
        <w:rPr>
          <w:sz w:val="24"/>
          <w:szCs w:val="24"/>
          <w:lang w:eastAsia="en-US"/>
        </w:rPr>
        <w:t>12</w:t>
      </w:r>
      <w:r w:rsidR="008636EA" w:rsidRPr="00F071CC">
        <w:rPr>
          <w:sz w:val="24"/>
          <w:szCs w:val="24"/>
          <w:lang w:eastAsia="en-US"/>
        </w:rPr>
        <w:t xml:space="preserve">, </w:t>
      </w:r>
      <w:r w:rsidR="008636EA" w:rsidRPr="006A2AC5">
        <w:rPr>
          <w:sz w:val="24"/>
          <w:szCs w:val="24"/>
          <w:lang w:eastAsia="en-US"/>
        </w:rPr>
        <w:t>подвальное помещение</w:t>
      </w:r>
      <w:r w:rsidR="008636EA" w:rsidRPr="006A2AC5">
        <w:rPr>
          <w:i/>
          <w:sz w:val="24"/>
          <w:szCs w:val="24"/>
          <w:lang w:eastAsia="en-US"/>
        </w:rPr>
        <w:t>.</w:t>
      </w:r>
      <w:proofErr w:type="gramEnd"/>
    </w:p>
    <w:p w:rsidR="00CA0AD9" w:rsidRPr="0098690B" w:rsidRDefault="000E25B2">
      <w:pPr>
        <w:widowControl w:val="0"/>
        <w:tabs>
          <w:tab w:val="left" w:pos="426"/>
        </w:tabs>
        <w:autoSpaceDE w:val="0"/>
        <w:jc w:val="center"/>
        <w:rPr>
          <w:sz w:val="24"/>
          <w:szCs w:val="24"/>
        </w:rPr>
      </w:pPr>
      <w:r w:rsidRPr="0098690B">
        <w:rPr>
          <w:b/>
          <w:sz w:val="24"/>
          <w:szCs w:val="24"/>
        </w:rPr>
        <w:t>2. ЦЕНА КОНТРАКТА И ПОРЯДОК РАСЧЕТА</w:t>
      </w:r>
    </w:p>
    <w:p w:rsidR="00CA0AD9" w:rsidRPr="008636EA" w:rsidRDefault="000E25B2" w:rsidP="00D77E7E">
      <w:pPr>
        <w:tabs>
          <w:tab w:val="left" w:pos="709"/>
          <w:tab w:val="left" w:pos="810"/>
        </w:tabs>
        <w:ind w:firstLine="709"/>
        <w:jc w:val="both"/>
        <w:rPr>
          <w:sz w:val="24"/>
          <w:szCs w:val="24"/>
        </w:rPr>
      </w:pPr>
      <w:r w:rsidRPr="008636EA">
        <w:rPr>
          <w:sz w:val="24"/>
          <w:szCs w:val="24"/>
        </w:rPr>
        <w:t>2.1. </w:t>
      </w:r>
      <w:r w:rsidRPr="008636EA">
        <w:rPr>
          <w:bCs/>
          <w:sz w:val="24"/>
          <w:szCs w:val="24"/>
        </w:rPr>
        <w:t xml:space="preserve">Цена контракта является твердой и не может изменяться в ходе его исполнения, за исключением случаев, предусмотренных п. 2.5, п. 2.6. </w:t>
      </w:r>
      <w:r w:rsidR="00E62B77" w:rsidRPr="008636EA">
        <w:rPr>
          <w:bCs/>
          <w:sz w:val="24"/>
          <w:szCs w:val="24"/>
        </w:rPr>
        <w:t>Контракта</w:t>
      </w:r>
      <w:r w:rsidRPr="008636EA">
        <w:rPr>
          <w:bCs/>
          <w:sz w:val="24"/>
          <w:szCs w:val="24"/>
        </w:rPr>
        <w:t>.</w:t>
      </w:r>
    </w:p>
    <w:p w:rsidR="00CA0AD9" w:rsidRPr="008636EA" w:rsidRDefault="000E25B2" w:rsidP="00D77E7E">
      <w:pPr>
        <w:tabs>
          <w:tab w:val="left" w:pos="709"/>
          <w:tab w:val="left" w:pos="810"/>
        </w:tabs>
        <w:ind w:firstLine="709"/>
        <w:jc w:val="both"/>
        <w:rPr>
          <w:bCs/>
          <w:sz w:val="24"/>
          <w:szCs w:val="24"/>
        </w:rPr>
      </w:pPr>
      <w:bookmarkStart w:id="1" w:name="P85"/>
      <w:bookmarkEnd w:id="1"/>
      <w:r w:rsidRPr="009332C1">
        <w:rPr>
          <w:bCs/>
          <w:sz w:val="24"/>
          <w:szCs w:val="24"/>
        </w:rPr>
        <w:t xml:space="preserve">2.2. Цена контракта составляет </w:t>
      </w:r>
      <w:r w:rsidR="00714AC2">
        <w:rPr>
          <w:bCs/>
          <w:sz w:val="24"/>
          <w:szCs w:val="24"/>
        </w:rPr>
        <w:t>100000,00 руб.</w:t>
      </w:r>
      <w:r w:rsidRPr="009332C1">
        <w:rPr>
          <w:bCs/>
          <w:sz w:val="24"/>
          <w:szCs w:val="24"/>
        </w:rPr>
        <w:t xml:space="preserve"> (</w:t>
      </w:r>
      <w:r w:rsidR="00714AC2">
        <w:rPr>
          <w:bCs/>
          <w:sz w:val="24"/>
          <w:szCs w:val="24"/>
        </w:rPr>
        <w:t>Сто тысяч</w:t>
      </w:r>
      <w:r w:rsidRPr="009332C1">
        <w:rPr>
          <w:bCs/>
          <w:sz w:val="24"/>
          <w:szCs w:val="24"/>
        </w:rPr>
        <w:t xml:space="preserve"> рублей </w:t>
      </w:r>
      <w:r w:rsidR="00714AC2">
        <w:rPr>
          <w:bCs/>
          <w:sz w:val="24"/>
          <w:szCs w:val="24"/>
        </w:rPr>
        <w:t>00</w:t>
      </w:r>
      <w:r w:rsidRPr="009332C1">
        <w:rPr>
          <w:bCs/>
          <w:sz w:val="24"/>
          <w:szCs w:val="24"/>
        </w:rPr>
        <w:t xml:space="preserve"> копеек), </w:t>
      </w:r>
      <w:r w:rsidR="003B3F05" w:rsidRPr="003B3F05">
        <w:rPr>
          <w:bCs/>
          <w:sz w:val="24"/>
          <w:szCs w:val="24"/>
        </w:rPr>
        <w:t xml:space="preserve">НДС не облагается в соответствии с </w:t>
      </w:r>
      <w:proofErr w:type="spellStart"/>
      <w:r w:rsidR="003B3F05" w:rsidRPr="003B3F05">
        <w:rPr>
          <w:bCs/>
          <w:sz w:val="24"/>
          <w:szCs w:val="24"/>
        </w:rPr>
        <w:t>п.п</w:t>
      </w:r>
      <w:proofErr w:type="spellEnd"/>
      <w:r w:rsidR="003B3F05" w:rsidRPr="003B3F05">
        <w:rPr>
          <w:bCs/>
          <w:sz w:val="24"/>
          <w:szCs w:val="24"/>
        </w:rPr>
        <w:t>. 9 п. 2 ст. 149 Налогового кодекса РФ</w:t>
      </w:r>
      <w:r w:rsidR="006449F1" w:rsidRPr="009332C1">
        <w:rPr>
          <w:bCs/>
          <w:sz w:val="24"/>
          <w:szCs w:val="24"/>
        </w:rPr>
        <w:t xml:space="preserve"> </w:t>
      </w:r>
      <w:r w:rsidRPr="009332C1">
        <w:rPr>
          <w:bCs/>
          <w:sz w:val="24"/>
          <w:szCs w:val="24"/>
        </w:rPr>
        <w:t>(далее - цена</w:t>
      </w:r>
      <w:r w:rsidRPr="008636EA">
        <w:rPr>
          <w:bCs/>
          <w:sz w:val="24"/>
          <w:szCs w:val="24"/>
        </w:rPr>
        <w:t xml:space="preserve"> </w:t>
      </w:r>
      <w:r w:rsidR="008636EA" w:rsidRPr="008636EA">
        <w:rPr>
          <w:bCs/>
          <w:sz w:val="24"/>
          <w:szCs w:val="24"/>
        </w:rPr>
        <w:t>Контракта</w:t>
      </w:r>
      <w:r w:rsidRPr="008636EA">
        <w:rPr>
          <w:bCs/>
          <w:sz w:val="24"/>
          <w:szCs w:val="24"/>
        </w:rPr>
        <w:t>).</w:t>
      </w:r>
    </w:p>
    <w:p w:rsidR="008636EA" w:rsidRPr="008636EA" w:rsidRDefault="008636EA" w:rsidP="00D77E7E">
      <w:pPr>
        <w:tabs>
          <w:tab w:val="left" w:pos="709"/>
          <w:tab w:val="left" w:pos="810"/>
        </w:tabs>
        <w:ind w:firstLine="709"/>
        <w:jc w:val="both"/>
        <w:rPr>
          <w:sz w:val="24"/>
          <w:szCs w:val="24"/>
        </w:rPr>
      </w:pPr>
      <w:r w:rsidRPr="008636EA">
        <w:rPr>
          <w:bCs/>
          <w:sz w:val="24"/>
          <w:szCs w:val="24"/>
        </w:rPr>
        <w:t>Аванс не предусмотрен.</w:t>
      </w:r>
    </w:p>
    <w:p w:rsidR="00CA0AD9" w:rsidRPr="0098690B" w:rsidRDefault="000E25B2" w:rsidP="00D77E7E">
      <w:pPr>
        <w:tabs>
          <w:tab w:val="left" w:pos="709"/>
          <w:tab w:val="left" w:pos="810"/>
        </w:tabs>
        <w:ind w:firstLine="709"/>
        <w:jc w:val="both"/>
        <w:rPr>
          <w:sz w:val="24"/>
          <w:szCs w:val="24"/>
        </w:rPr>
      </w:pPr>
      <w:proofErr w:type="gramStart"/>
      <w:r w:rsidRPr="0098690B">
        <w:rPr>
          <w:bCs/>
          <w:sz w:val="24"/>
          <w:szCs w:val="24"/>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w:t>
      </w:r>
      <w:r w:rsidRPr="0098690B">
        <w:rPr>
          <w:bCs/>
          <w:iCs/>
          <w:sz w:val="24"/>
          <w:szCs w:val="24"/>
        </w:rPr>
        <w:t>налогов, сборов и иных обязательных</w:t>
      </w:r>
      <w:r w:rsidRPr="0098690B">
        <w:rPr>
          <w:bCs/>
          <w:sz w:val="24"/>
          <w:szCs w:val="24"/>
        </w:rPr>
        <w:t xml:space="preserve"> платежей </w:t>
      </w:r>
      <w:r w:rsidRPr="0098690B">
        <w:rPr>
          <w:bCs/>
          <w:iCs/>
          <w:sz w:val="24"/>
          <w:szCs w:val="24"/>
        </w:rPr>
        <w:t>в бюджеты бюджетной системы Российской Федерации</w:t>
      </w:r>
      <w:r w:rsidRPr="0098690B">
        <w:rPr>
          <w:bCs/>
          <w:sz w:val="24"/>
          <w:szCs w:val="24"/>
        </w:rPr>
        <w:t xml:space="preserve">, связанных с оплатой </w:t>
      </w:r>
      <w:r w:rsidR="006449F1" w:rsidRPr="0098690B">
        <w:rPr>
          <w:bCs/>
          <w:sz w:val="24"/>
          <w:szCs w:val="24"/>
        </w:rPr>
        <w:t>Контракта</w:t>
      </w:r>
      <w:r w:rsidRPr="0098690B">
        <w:rPr>
          <w:bCs/>
          <w:iCs/>
          <w:sz w:val="24"/>
          <w:szCs w:val="24"/>
        </w:rPr>
        <w:t xml:space="preserve">, если в соответствии с </w:t>
      </w:r>
      <w:hyperlink r:id="rId9" w:anchor="/document/10900200/entry/1" w:history="1">
        <w:r w:rsidRPr="0098690B">
          <w:rPr>
            <w:rStyle w:val="ac"/>
            <w:bCs/>
            <w:iCs/>
            <w:color w:val="auto"/>
            <w:sz w:val="24"/>
            <w:szCs w:val="24"/>
            <w:u w:val="none"/>
          </w:rPr>
          <w:t>законодательством</w:t>
        </w:r>
      </w:hyperlink>
      <w:r w:rsidRPr="0098690B">
        <w:rPr>
          <w:bCs/>
          <w:iCs/>
          <w:sz w:val="24"/>
          <w:szCs w:val="24"/>
        </w:rPr>
        <w:t xml:space="preserve"> Российской Федерации о налогах и сборах такие налоги, сборы и иные обязательные платежи подлежат уплате в бюджеты бюджетной</w:t>
      </w:r>
      <w:proofErr w:type="gramEnd"/>
      <w:r w:rsidRPr="0098690B">
        <w:rPr>
          <w:bCs/>
          <w:iCs/>
          <w:sz w:val="24"/>
          <w:szCs w:val="24"/>
        </w:rPr>
        <w:t xml:space="preserve"> системы Российской Федерации Заказчиком</w:t>
      </w:r>
      <w:r w:rsidRPr="0098690B">
        <w:rPr>
          <w:bCs/>
          <w:sz w:val="24"/>
          <w:szCs w:val="24"/>
        </w:rPr>
        <w:t>.</w:t>
      </w:r>
    </w:p>
    <w:p w:rsidR="008636EA" w:rsidRPr="00862570" w:rsidRDefault="008636EA" w:rsidP="00D77E7E">
      <w:pPr>
        <w:tabs>
          <w:tab w:val="left" w:pos="709"/>
          <w:tab w:val="num" w:pos="810"/>
        </w:tabs>
        <w:ind w:firstLine="709"/>
        <w:jc w:val="both"/>
        <w:rPr>
          <w:bCs/>
          <w:sz w:val="24"/>
          <w:szCs w:val="24"/>
          <w:lang w:eastAsia="en-US"/>
        </w:rPr>
      </w:pPr>
      <w:r w:rsidRPr="00862570">
        <w:rPr>
          <w:bCs/>
          <w:sz w:val="24"/>
          <w:szCs w:val="24"/>
          <w:lang w:eastAsia="en-US"/>
        </w:rPr>
        <w:t>Источник финансирования:</w:t>
      </w:r>
      <w:r w:rsidRPr="00862570">
        <w:rPr>
          <w:sz w:val="24"/>
          <w:szCs w:val="24"/>
          <w:lang w:eastAsia="en-US"/>
        </w:rPr>
        <w:t xml:space="preserve"> </w:t>
      </w:r>
      <w:r w:rsidRPr="00862570">
        <w:rPr>
          <w:bCs/>
          <w:sz w:val="24"/>
          <w:szCs w:val="24"/>
          <w:lang w:eastAsia="en-US"/>
        </w:rPr>
        <w:t>за счет средств бюджета Свердловской области.</w:t>
      </w:r>
    </w:p>
    <w:p w:rsidR="00CA0AD9" w:rsidRPr="0098690B" w:rsidRDefault="000E25B2" w:rsidP="00D77E7E">
      <w:pPr>
        <w:tabs>
          <w:tab w:val="left" w:pos="709"/>
          <w:tab w:val="left" w:pos="810"/>
        </w:tabs>
        <w:ind w:firstLine="709"/>
        <w:jc w:val="both"/>
        <w:rPr>
          <w:sz w:val="24"/>
          <w:szCs w:val="24"/>
        </w:rPr>
      </w:pPr>
      <w:r w:rsidRPr="0098690B">
        <w:rPr>
          <w:bCs/>
          <w:sz w:val="24"/>
          <w:szCs w:val="24"/>
        </w:rPr>
        <w:t>2.3.</w:t>
      </w:r>
      <w:r w:rsidRPr="0098690B">
        <w:rPr>
          <w:bCs/>
          <w:i/>
          <w:sz w:val="24"/>
          <w:szCs w:val="24"/>
        </w:rPr>
        <w:t> </w:t>
      </w:r>
      <w:r w:rsidRPr="0098690B">
        <w:rPr>
          <w:bCs/>
          <w:sz w:val="24"/>
          <w:szCs w:val="24"/>
        </w:rPr>
        <w:t xml:space="preserve">Оплата по </w:t>
      </w:r>
      <w:r w:rsidR="008636EA" w:rsidRPr="0098690B">
        <w:rPr>
          <w:bCs/>
          <w:sz w:val="24"/>
          <w:szCs w:val="24"/>
        </w:rPr>
        <w:t xml:space="preserve">Контракту </w:t>
      </w:r>
      <w:r w:rsidRPr="0098690B">
        <w:rPr>
          <w:bCs/>
          <w:sz w:val="24"/>
          <w:szCs w:val="24"/>
        </w:rPr>
        <w:t>осуществляется в рублях Российской Федерации.</w:t>
      </w:r>
    </w:p>
    <w:p w:rsidR="00CA0AD9" w:rsidRPr="008636EA" w:rsidRDefault="000E25B2" w:rsidP="00D77E7E">
      <w:pPr>
        <w:tabs>
          <w:tab w:val="left" w:pos="709"/>
          <w:tab w:val="left" w:pos="810"/>
        </w:tabs>
        <w:ind w:firstLine="709"/>
        <w:jc w:val="both"/>
        <w:rPr>
          <w:sz w:val="24"/>
          <w:szCs w:val="24"/>
        </w:rPr>
      </w:pPr>
      <w:r w:rsidRPr="008636EA">
        <w:rPr>
          <w:bCs/>
          <w:sz w:val="24"/>
          <w:szCs w:val="24"/>
        </w:rPr>
        <w:t xml:space="preserve">2.4. Цена </w:t>
      </w:r>
      <w:r w:rsidR="008605DF" w:rsidRPr="008636EA">
        <w:rPr>
          <w:bCs/>
          <w:sz w:val="24"/>
          <w:szCs w:val="24"/>
        </w:rPr>
        <w:t xml:space="preserve">Контракта </w:t>
      </w:r>
      <w:r w:rsidRPr="008636EA">
        <w:rPr>
          <w:bCs/>
          <w:sz w:val="24"/>
          <w:szCs w:val="24"/>
        </w:rPr>
        <w:t xml:space="preserve">включает в себя: стоимость Товара в полной комплектации, расходы, связанные с оформлением всех необходимых документов на Товар, оплату таможенных пошлин, налогов, сборов и иные обязательства, связанные с исполнением </w:t>
      </w:r>
      <w:r w:rsidR="008636EA" w:rsidRPr="008636EA">
        <w:rPr>
          <w:bCs/>
          <w:sz w:val="24"/>
          <w:szCs w:val="24"/>
        </w:rPr>
        <w:t>Контракта</w:t>
      </w:r>
      <w:r w:rsidRPr="008636EA">
        <w:rPr>
          <w:bCs/>
          <w:sz w:val="24"/>
          <w:szCs w:val="24"/>
        </w:rPr>
        <w:t>.</w:t>
      </w:r>
    </w:p>
    <w:p w:rsidR="00CA0AD9" w:rsidRPr="008636EA" w:rsidRDefault="000E25B2" w:rsidP="00D77E7E">
      <w:pPr>
        <w:tabs>
          <w:tab w:val="left" w:pos="709"/>
          <w:tab w:val="left" w:pos="810"/>
        </w:tabs>
        <w:ind w:firstLine="709"/>
        <w:jc w:val="both"/>
        <w:rPr>
          <w:sz w:val="24"/>
          <w:szCs w:val="24"/>
        </w:rPr>
      </w:pPr>
      <w:r w:rsidRPr="008636EA">
        <w:rPr>
          <w:bCs/>
          <w:sz w:val="24"/>
          <w:szCs w:val="24"/>
        </w:rPr>
        <w:t xml:space="preserve">2.5. Цена </w:t>
      </w:r>
      <w:r w:rsidR="008636EA" w:rsidRPr="008636EA">
        <w:rPr>
          <w:bCs/>
          <w:sz w:val="24"/>
          <w:szCs w:val="24"/>
        </w:rPr>
        <w:t xml:space="preserve">Контракта </w:t>
      </w:r>
      <w:r w:rsidRPr="008636EA">
        <w:rPr>
          <w:bCs/>
          <w:sz w:val="24"/>
          <w:szCs w:val="24"/>
        </w:rPr>
        <w:t xml:space="preserve">может быть </w:t>
      </w:r>
      <w:r w:rsidR="0011504F">
        <w:rPr>
          <w:bCs/>
          <w:sz w:val="24"/>
          <w:szCs w:val="24"/>
        </w:rPr>
        <w:t>снижена</w:t>
      </w:r>
      <w:r w:rsidR="0011504F" w:rsidRPr="0011504F">
        <w:rPr>
          <w:bCs/>
          <w:sz w:val="24"/>
          <w:szCs w:val="24"/>
        </w:rPr>
        <w:t xml:space="preserve"> без изменения предусмотренных Контрактом </w:t>
      </w:r>
      <w:r w:rsidR="0011504F">
        <w:rPr>
          <w:bCs/>
          <w:sz w:val="24"/>
          <w:szCs w:val="24"/>
        </w:rPr>
        <w:t xml:space="preserve">количества </w:t>
      </w:r>
      <w:r w:rsidR="00505F1B">
        <w:rPr>
          <w:bCs/>
          <w:sz w:val="24"/>
          <w:szCs w:val="24"/>
        </w:rPr>
        <w:t>Товара</w:t>
      </w:r>
      <w:r w:rsidR="0011504F" w:rsidRPr="0011504F">
        <w:rPr>
          <w:bCs/>
          <w:sz w:val="24"/>
          <w:szCs w:val="24"/>
        </w:rPr>
        <w:t xml:space="preserve">, качества поставляемого </w:t>
      </w:r>
      <w:r w:rsidR="00505F1B" w:rsidRPr="0011504F">
        <w:rPr>
          <w:bCs/>
          <w:sz w:val="24"/>
          <w:szCs w:val="24"/>
        </w:rPr>
        <w:t xml:space="preserve">Товара </w:t>
      </w:r>
      <w:r w:rsidR="0011504F">
        <w:rPr>
          <w:bCs/>
          <w:sz w:val="24"/>
          <w:szCs w:val="24"/>
        </w:rPr>
        <w:t>и иных условий Контракта</w:t>
      </w:r>
      <w:r w:rsidR="0011504F" w:rsidRPr="008636EA">
        <w:rPr>
          <w:bCs/>
          <w:sz w:val="24"/>
          <w:szCs w:val="24"/>
        </w:rPr>
        <w:t xml:space="preserve">. </w:t>
      </w:r>
    </w:p>
    <w:p w:rsidR="00CA0AD9" w:rsidRPr="00BE672B" w:rsidRDefault="000E25B2" w:rsidP="00D77E7E">
      <w:pPr>
        <w:tabs>
          <w:tab w:val="left" w:pos="709"/>
          <w:tab w:val="left" w:pos="810"/>
        </w:tabs>
        <w:ind w:firstLine="709"/>
        <w:jc w:val="both"/>
        <w:rPr>
          <w:sz w:val="24"/>
          <w:szCs w:val="24"/>
        </w:rPr>
      </w:pPr>
      <w:r w:rsidRPr="008636EA">
        <w:rPr>
          <w:bCs/>
          <w:sz w:val="24"/>
          <w:szCs w:val="24"/>
        </w:rPr>
        <w:t xml:space="preserve">2.6. Цена </w:t>
      </w:r>
      <w:r w:rsidR="008636EA" w:rsidRPr="008636EA">
        <w:rPr>
          <w:bCs/>
          <w:sz w:val="24"/>
          <w:szCs w:val="24"/>
        </w:rPr>
        <w:t xml:space="preserve">Контракта </w:t>
      </w:r>
      <w:r w:rsidRPr="008636EA">
        <w:rPr>
          <w:bCs/>
          <w:sz w:val="24"/>
          <w:szCs w:val="24"/>
        </w:rPr>
        <w:t xml:space="preserve">может быть изменена по соглашению Сторон, если по </w:t>
      </w:r>
      <w:r w:rsidR="00505F1B" w:rsidRPr="00505F1B">
        <w:rPr>
          <w:bCs/>
          <w:sz w:val="24"/>
          <w:szCs w:val="24"/>
        </w:rPr>
        <w:t>предложению Заказчика увеличива</w:t>
      </w:r>
      <w:r w:rsidR="00505F1B">
        <w:rPr>
          <w:bCs/>
          <w:sz w:val="24"/>
          <w:szCs w:val="24"/>
        </w:rPr>
        <w:t>е</w:t>
      </w:r>
      <w:r w:rsidR="00505F1B" w:rsidRPr="00505F1B">
        <w:rPr>
          <w:bCs/>
          <w:sz w:val="24"/>
          <w:szCs w:val="24"/>
        </w:rPr>
        <w:t>тся предусмотренн</w:t>
      </w:r>
      <w:r w:rsidR="00505F1B">
        <w:rPr>
          <w:bCs/>
          <w:sz w:val="24"/>
          <w:szCs w:val="24"/>
        </w:rPr>
        <w:t>о</w:t>
      </w:r>
      <w:r w:rsidR="00505F1B" w:rsidRPr="00505F1B">
        <w:rPr>
          <w:bCs/>
          <w:sz w:val="24"/>
          <w:szCs w:val="24"/>
        </w:rPr>
        <w:t>е Контрактом количество Товара не более чем на десять процентов или уменьша</w:t>
      </w:r>
      <w:r w:rsidR="00505F1B">
        <w:rPr>
          <w:bCs/>
          <w:sz w:val="24"/>
          <w:szCs w:val="24"/>
        </w:rPr>
        <w:t>е</w:t>
      </w:r>
      <w:r w:rsidR="00505F1B" w:rsidRPr="00505F1B">
        <w:rPr>
          <w:bCs/>
          <w:sz w:val="24"/>
          <w:szCs w:val="24"/>
        </w:rPr>
        <w:t>тся предусмотренн</w:t>
      </w:r>
      <w:r w:rsidR="00505F1B">
        <w:rPr>
          <w:bCs/>
          <w:sz w:val="24"/>
          <w:szCs w:val="24"/>
        </w:rPr>
        <w:t>ое</w:t>
      </w:r>
      <w:r w:rsidR="00505F1B" w:rsidRPr="00505F1B">
        <w:rPr>
          <w:bCs/>
          <w:sz w:val="24"/>
          <w:szCs w:val="24"/>
        </w:rPr>
        <w:t xml:space="preserve"> Контрактом количество поставляемого Товара не более чем на десять процентов. При этом по соглашению сторон допускается изменение с учетом </w:t>
      </w:r>
      <w:proofErr w:type="gramStart"/>
      <w:r w:rsidR="00505F1B" w:rsidRPr="00505F1B">
        <w:rPr>
          <w:bCs/>
          <w:sz w:val="24"/>
          <w:szCs w:val="24"/>
        </w:rPr>
        <w:t>положений бюджетного законодательства Российской Федерации цены Контракта</w:t>
      </w:r>
      <w:proofErr w:type="gramEnd"/>
      <w:r w:rsidR="00505F1B" w:rsidRPr="00505F1B">
        <w:rPr>
          <w:bCs/>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w:t>
      </w:r>
      <w:proofErr w:type="gramStart"/>
      <w:r w:rsidR="00505F1B" w:rsidRPr="00505F1B">
        <w:rPr>
          <w:bCs/>
          <w:sz w:val="24"/>
          <w:szCs w:val="24"/>
        </w:rPr>
        <w:t>предусмотренных</w:t>
      </w:r>
      <w:proofErr w:type="gramEnd"/>
      <w:r w:rsidR="00505F1B" w:rsidRPr="00505F1B">
        <w:rPr>
          <w:bCs/>
          <w:sz w:val="24"/>
          <w:szCs w:val="24"/>
        </w:rPr>
        <w:t xml:space="preserve"> Контрактом количества Товара, Стороны Контракта обязаны уменьшить цену Контракта </w:t>
      </w:r>
      <w:r w:rsidR="00505F1B">
        <w:rPr>
          <w:bCs/>
          <w:sz w:val="24"/>
          <w:szCs w:val="24"/>
        </w:rPr>
        <w:t>исходя из цены единицы Товара</w:t>
      </w:r>
      <w:r w:rsidR="00505F1B" w:rsidRPr="00505F1B">
        <w:rPr>
          <w:bCs/>
          <w:sz w:val="24"/>
          <w:szCs w:val="24"/>
        </w:rPr>
        <w:t>.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rsidRPr="00BE672B">
        <w:rPr>
          <w:bCs/>
          <w:sz w:val="24"/>
          <w:szCs w:val="24"/>
        </w:rPr>
        <w:t>.</w:t>
      </w:r>
    </w:p>
    <w:p w:rsidR="00CA0AD9" w:rsidRDefault="009542C0" w:rsidP="00D77E7E">
      <w:pPr>
        <w:tabs>
          <w:tab w:val="left" w:pos="709"/>
          <w:tab w:val="left" w:pos="810"/>
        </w:tabs>
        <w:ind w:firstLine="709"/>
        <w:jc w:val="both"/>
        <w:rPr>
          <w:bCs/>
          <w:sz w:val="24"/>
          <w:szCs w:val="24"/>
        </w:rPr>
      </w:pPr>
      <w:r>
        <w:rPr>
          <w:bCs/>
          <w:sz w:val="24"/>
          <w:szCs w:val="24"/>
        </w:rPr>
        <w:t xml:space="preserve">2.7. </w:t>
      </w:r>
      <w:proofErr w:type="gramStart"/>
      <w:r w:rsidR="000E25B2" w:rsidRPr="00BE672B">
        <w:rPr>
          <w:bCs/>
          <w:sz w:val="24"/>
          <w:szCs w:val="24"/>
        </w:rPr>
        <w:t xml:space="preserve">Цена может быть изменена в случаях, </w:t>
      </w:r>
      <w:r w:rsidR="00505F1B" w:rsidRPr="00505F1B">
        <w:rPr>
          <w:bCs/>
          <w:sz w:val="24"/>
          <w:szCs w:val="24"/>
        </w:rPr>
        <w:t>в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w:t>
      </w:r>
      <w:proofErr w:type="gramEnd"/>
      <w:r w:rsidR="00505F1B" w:rsidRPr="00505F1B">
        <w:rPr>
          <w:bCs/>
          <w:sz w:val="24"/>
          <w:szCs w:val="24"/>
        </w:rPr>
        <w:t xml:space="preserve">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w:t>
      </w:r>
      <w:r w:rsidR="00505F1B">
        <w:rPr>
          <w:bCs/>
          <w:sz w:val="24"/>
          <w:szCs w:val="24"/>
        </w:rPr>
        <w:t>ого</w:t>
      </w:r>
      <w:r w:rsidR="00505F1B" w:rsidRPr="00505F1B">
        <w:rPr>
          <w:bCs/>
          <w:sz w:val="24"/>
          <w:szCs w:val="24"/>
        </w:rPr>
        <w:t xml:space="preserve"> Контрактом</w:t>
      </w:r>
      <w:r w:rsidR="00505F1B">
        <w:rPr>
          <w:bCs/>
          <w:sz w:val="24"/>
          <w:szCs w:val="24"/>
        </w:rPr>
        <w:t>.</w:t>
      </w:r>
      <w:r w:rsidR="00EF3573">
        <w:rPr>
          <w:bCs/>
          <w:sz w:val="24"/>
          <w:szCs w:val="24"/>
        </w:rPr>
        <w:t xml:space="preserve"> </w:t>
      </w:r>
      <w:r w:rsidR="00EF3573" w:rsidRPr="00EF3573">
        <w:rPr>
          <w:bCs/>
          <w:sz w:val="24"/>
          <w:szCs w:val="24"/>
        </w:rPr>
        <w:t xml:space="preserve">В данном случае сокращение </w:t>
      </w:r>
      <w:r w:rsidR="00EF3573">
        <w:rPr>
          <w:bCs/>
          <w:sz w:val="24"/>
          <w:szCs w:val="24"/>
        </w:rPr>
        <w:t>количества Товара</w:t>
      </w:r>
      <w:r w:rsidR="00EF3573" w:rsidRPr="00EF3573">
        <w:rPr>
          <w:bCs/>
          <w:sz w:val="24"/>
          <w:szCs w:val="24"/>
        </w:rPr>
        <w:t xml:space="preserve"> при уменьшении цены Контракта осуществляется в соответствии с методикой, утвержденной Правительством Российской Федерации. Принятие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w:t>
      </w:r>
      <w:r w:rsidR="00EF3573">
        <w:rPr>
          <w:bCs/>
          <w:sz w:val="24"/>
          <w:szCs w:val="24"/>
        </w:rPr>
        <w:t>количества Товара.</w:t>
      </w:r>
    </w:p>
    <w:p w:rsidR="00CA0AD9" w:rsidRPr="00B27342" w:rsidRDefault="000E25B2" w:rsidP="00D77E7E">
      <w:pPr>
        <w:tabs>
          <w:tab w:val="left" w:pos="709"/>
          <w:tab w:val="left" w:pos="810"/>
        </w:tabs>
        <w:ind w:firstLine="709"/>
        <w:jc w:val="both"/>
        <w:rPr>
          <w:sz w:val="24"/>
          <w:szCs w:val="24"/>
        </w:rPr>
      </w:pPr>
      <w:bookmarkStart w:id="2" w:name="P98"/>
      <w:bookmarkStart w:id="3" w:name="P99"/>
      <w:bookmarkEnd w:id="2"/>
      <w:bookmarkEnd w:id="3"/>
      <w:r w:rsidRPr="009C6B9A">
        <w:rPr>
          <w:bCs/>
          <w:sz w:val="24"/>
          <w:szCs w:val="24"/>
        </w:rPr>
        <w:t>2.</w:t>
      </w:r>
      <w:r w:rsidR="009542C0" w:rsidRPr="009C6B9A">
        <w:rPr>
          <w:bCs/>
          <w:sz w:val="24"/>
          <w:szCs w:val="24"/>
        </w:rPr>
        <w:t>8</w:t>
      </w:r>
      <w:r w:rsidRPr="009C6B9A">
        <w:rPr>
          <w:bCs/>
          <w:sz w:val="24"/>
          <w:szCs w:val="24"/>
        </w:rPr>
        <w:t xml:space="preserve">. </w:t>
      </w:r>
      <w:proofErr w:type="gramStart"/>
      <w:r w:rsidRPr="009C6B9A">
        <w:rPr>
          <w:bCs/>
          <w:sz w:val="24"/>
          <w:szCs w:val="24"/>
        </w:rPr>
        <w:t xml:space="preserve">Заказчик оплачивает Товар, поставленный Поставщиком в соответствии с </w:t>
      </w:r>
      <w:r w:rsidR="00BE672B" w:rsidRPr="009C6B9A">
        <w:rPr>
          <w:bCs/>
          <w:sz w:val="24"/>
          <w:szCs w:val="24"/>
        </w:rPr>
        <w:t>Контрактом</w:t>
      </w:r>
      <w:r w:rsidRPr="009C6B9A">
        <w:rPr>
          <w:bCs/>
          <w:sz w:val="24"/>
          <w:szCs w:val="24"/>
        </w:rPr>
        <w:t xml:space="preserve">, единовременным платежом путем перечисления цены </w:t>
      </w:r>
      <w:r w:rsidR="00056263" w:rsidRPr="009C6B9A">
        <w:rPr>
          <w:bCs/>
          <w:sz w:val="24"/>
          <w:szCs w:val="24"/>
        </w:rPr>
        <w:t>Контракта</w:t>
      </w:r>
      <w:r w:rsidRPr="009C6B9A">
        <w:rPr>
          <w:bCs/>
          <w:sz w:val="24"/>
          <w:szCs w:val="24"/>
        </w:rPr>
        <w:t xml:space="preserve">, на банковский счет Поставщика в течение </w:t>
      </w:r>
      <w:r w:rsidR="00056263" w:rsidRPr="009C6B9A">
        <w:rPr>
          <w:bCs/>
          <w:sz w:val="24"/>
          <w:szCs w:val="24"/>
        </w:rPr>
        <w:t>1</w:t>
      </w:r>
      <w:r w:rsidR="009C6B9A" w:rsidRPr="009C6B9A">
        <w:rPr>
          <w:bCs/>
          <w:sz w:val="24"/>
          <w:szCs w:val="24"/>
        </w:rPr>
        <w:t>0</w:t>
      </w:r>
      <w:r w:rsidRPr="009C6B9A">
        <w:rPr>
          <w:bCs/>
          <w:sz w:val="24"/>
          <w:szCs w:val="24"/>
        </w:rPr>
        <w:t xml:space="preserve"> (</w:t>
      </w:r>
      <w:r w:rsidR="009C6B9A" w:rsidRPr="009C6B9A">
        <w:rPr>
          <w:bCs/>
          <w:sz w:val="24"/>
          <w:szCs w:val="24"/>
        </w:rPr>
        <w:t>Десяти</w:t>
      </w:r>
      <w:r w:rsidRPr="009C6B9A">
        <w:rPr>
          <w:bCs/>
          <w:sz w:val="24"/>
          <w:szCs w:val="24"/>
        </w:rPr>
        <w:t xml:space="preserve">) </w:t>
      </w:r>
      <w:r w:rsidR="00056263" w:rsidRPr="009C6B9A">
        <w:rPr>
          <w:bCs/>
          <w:sz w:val="24"/>
          <w:szCs w:val="24"/>
        </w:rPr>
        <w:t xml:space="preserve">рабочих </w:t>
      </w:r>
      <w:r w:rsidRPr="009C6B9A">
        <w:rPr>
          <w:bCs/>
          <w:sz w:val="24"/>
          <w:szCs w:val="24"/>
        </w:rPr>
        <w:t>дней с даты подписания Заказчиком товарных накладных по форме ТОРГ-12 («универсального передаточного документа»</w:t>
      </w:r>
      <w:r w:rsidRPr="009C6B9A">
        <w:rPr>
          <w:bCs/>
          <w:sz w:val="24"/>
          <w:szCs w:val="24"/>
          <w:vertAlign w:val="superscript"/>
        </w:rPr>
        <w:t xml:space="preserve"> </w:t>
      </w:r>
      <w:bookmarkStart w:id="4" w:name="_Ref50114597"/>
      <w:r w:rsidR="00BE672B" w:rsidRPr="009C6B9A">
        <w:rPr>
          <w:rStyle w:val="af0"/>
          <w:bCs/>
          <w:sz w:val="24"/>
          <w:szCs w:val="24"/>
        </w:rPr>
        <w:footnoteReference w:id="3"/>
      </w:r>
      <w:bookmarkEnd w:id="4"/>
      <w:r w:rsidRPr="009C6B9A">
        <w:rPr>
          <w:bCs/>
          <w:sz w:val="24"/>
          <w:szCs w:val="24"/>
        </w:rPr>
        <w:t xml:space="preserve">) </w:t>
      </w:r>
      <w:r w:rsidR="00BE672B" w:rsidRPr="009C6B9A">
        <w:rPr>
          <w:bCs/>
          <w:sz w:val="24"/>
          <w:szCs w:val="24"/>
        </w:rPr>
        <w:t>и</w:t>
      </w:r>
      <w:r w:rsidRPr="009C6B9A">
        <w:rPr>
          <w:bCs/>
          <w:sz w:val="24"/>
          <w:szCs w:val="24"/>
        </w:rPr>
        <w:t xml:space="preserve"> </w:t>
      </w:r>
      <w:r w:rsidR="00B27342" w:rsidRPr="00B27342">
        <w:rPr>
          <w:bCs/>
          <w:sz w:val="24"/>
          <w:szCs w:val="24"/>
        </w:rPr>
        <w:t xml:space="preserve">документа о </w:t>
      </w:r>
      <w:r w:rsidR="00B27342" w:rsidRPr="00B27342">
        <w:rPr>
          <w:bCs/>
          <w:sz w:val="24"/>
          <w:szCs w:val="24"/>
        </w:rPr>
        <w:lastRenderedPageBreak/>
        <w:t xml:space="preserve">приемке </w:t>
      </w:r>
      <w:r w:rsidR="00FD5443">
        <w:rPr>
          <w:bCs/>
          <w:sz w:val="24"/>
          <w:szCs w:val="24"/>
        </w:rPr>
        <w:t>Товара</w:t>
      </w:r>
      <w:r w:rsidR="00B27342" w:rsidRPr="00B27342">
        <w:rPr>
          <w:bCs/>
          <w:sz w:val="24"/>
          <w:szCs w:val="24"/>
        </w:rPr>
        <w:t xml:space="preserve"> с приложением (по форме Приложения №</w:t>
      </w:r>
      <w:r w:rsidR="00B27342">
        <w:rPr>
          <w:bCs/>
          <w:sz w:val="24"/>
          <w:szCs w:val="24"/>
        </w:rPr>
        <w:t>3</w:t>
      </w:r>
      <w:r w:rsidR="00B27342" w:rsidRPr="00B27342">
        <w:rPr>
          <w:bCs/>
          <w:sz w:val="24"/>
          <w:szCs w:val="24"/>
        </w:rPr>
        <w:t xml:space="preserve"> к настоящему Контракту), в котором указывается полная информация о фактически </w:t>
      </w:r>
      <w:r w:rsidR="00B27342">
        <w:rPr>
          <w:bCs/>
          <w:sz w:val="24"/>
          <w:szCs w:val="24"/>
        </w:rPr>
        <w:t>поставленных Товарах</w:t>
      </w:r>
      <w:proofErr w:type="gramEnd"/>
      <w:r w:rsidR="00B27342" w:rsidRPr="00B27342">
        <w:rPr>
          <w:bCs/>
          <w:sz w:val="24"/>
          <w:szCs w:val="24"/>
        </w:rPr>
        <w:t xml:space="preserve">, с использованием единой информационной системы (далее – ЕИС), </w:t>
      </w:r>
      <w:r w:rsidRPr="00B27342">
        <w:rPr>
          <w:bCs/>
          <w:sz w:val="24"/>
          <w:szCs w:val="24"/>
        </w:rPr>
        <w:t>на основании счета, счета-фактуры</w:t>
      </w:r>
      <w:r w:rsidR="00BE672B" w:rsidRPr="00B27342">
        <w:rPr>
          <w:bCs/>
          <w:sz w:val="24"/>
          <w:szCs w:val="24"/>
        </w:rPr>
        <w:t xml:space="preserve"> </w:t>
      </w:r>
      <w:r w:rsidR="00BE672B" w:rsidRPr="00B27342">
        <w:rPr>
          <w:bCs/>
          <w:i/>
          <w:sz w:val="24"/>
          <w:szCs w:val="24"/>
        </w:rPr>
        <w:t>(при необходимости)</w:t>
      </w:r>
      <w:r w:rsidRPr="00B27342">
        <w:rPr>
          <w:bCs/>
          <w:i/>
          <w:sz w:val="24"/>
          <w:szCs w:val="24"/>
        </w:rPr>
        <w:t>.</w:t>
      </w:r>
    </w:p>
    <w:p w:rsidR="00CA0AD9" w:rsidRDefault="000E25B2" w:rsidP="00D77E7E">
      <w:pPr>
        <w:tabs>
          <w:tab w:val="left" w:pos="709"/>
          <w:tab w:val="left" w:pos="810"/>
        </w:tabs>
        <w:ind w:firstLine="709"/>
        <w:jc w:val="both"/>
        <w:rPr>
          <w:bCs/>
          <w:sz w:val="24"/>
          <w:szCs w:val="24"/>
        </w:rPr>
      </w:pPr>
      <w:r w:rsidRPr="00BE672B">
        <w:rPr>
          <w:bCs/>
          <w:sz w:val="24"/>
          <w:szCs w:val="24"/>
        </w:rPr>
        <w:t>2.</w:t>
      </w:r>
      <w:r w:rsidR="009542C0">
        <w:rPr>
          <w:bCs/>
          <w:sz w:val="24"/>
          <w:szCs w:val="24"/>
        </w:rPr>
        <w:t>9</w:t>
      </w:r>
      <w:r w:rsidRPr="00BE672B">
        <w:rPr>
          <w:bCs/>
          <w:sz w:val="24"/>
          <w:szCs w:val="24"/>
        </w:rPr>
        <w:t>. Датой (днем) оплаты контракта Стороны считают дату (день) списания денежных сре</w:t>
      </w:r>
      <w:proofErr w:type="gramStart"/>
      <w:r w:rsidRPr="00BE672B">
        <w:rPr>
          <w:bCs/>
          <w:sz w:val="24"/>
          <w:szCs w:val="24"/>
        </w:rPr>
        <w:t>дств с л</w:t>
      </w:r>
      <w:proofErr w:type="gramEnd"/>
      <w:r w:rsidRPr="00BE672B">
        <w:rPr>
          <w:bCs/>
          <w:sz w:val="24"/>
          <w:szCs w:val="24"/>
        </w:rPr>
        <w:t>ицевого счета Заказчика.</w:t>
      </w:r>
    </w:p>
    <w:p w:rsidR="009332C1" w:rsidRPr="00BE672B" w:rsidRDefault="009332C1" w:rsidP="00D77E7E">
      <w:pPr>
        <w:tabs>
          <w:tab w:val="left" w:pos="709"/>
          <w:tab w:val="left" w:pos="810"/>
        </w:tabs>
        <w:ind w:firstLine="709"/>
        <w:jc w:val="both"/>
        <w:rPr>
          <w:sz w:val="24"/>
          <w:szCs w:val="24"/>
        </w:rPr>
      </w:pPr>
      <w:r w:rsidRPr="009332C1">
        <w:rPr>
          <w:sz w:val="24"/>
          <w:szCs w:val="24"/>
        </w:rPr>
        <w:t>2.</w:t>
      </w:r>
      <w:r w:rsidR="009542C0">
        <w:rPr>
          <w:sz w:val="24"/>
          <w:szCs w:val="24"/>
        </w:rPr>
        <w:t>10</w:t>
      </w:r>
      <w:r w:rsidRPr="009332C1">
        <w:rPr>
          <w:sz w:val="24"/>
          <w:szCs w:val="24"/>
        </w:rPr>
        <w:t>. Банковское сопровождение Контракта в случаях, установленных в соответствии со статьей 35 Закона о контрактной системе, не предусмотрено.</w:t>
      </w:r>
    </w:p>
    <w:p w:rsidR="00CA0AD9" w:rsidRPr="0098690B" w:rsidRDefault="000E25B2">
      <w:pPr>
        <w:tabs>
          <w:tab w:val="left" w:pos="426"/>
        </w:tabs>
        <w:jc w:val="center"/>
        <w:rPr>
          <w:sz w:val="24"/>
          <w:szCs w:val="24"/>
        </w:rPr>
      </w:pPr>
      <w:r w:rsidRPr="0098690B">
        <w:rPr>
          <w:b/>
          <w:sz w:val="24"/>
          <w:szCs w:val="24"/>
        </w:rPr>
        <w:t>3. ПРАВА И ОБЯЗАННОСТИ СТОРОН</w:t>
      </w:r>
    </w:p>
    <w:p w:rsidR="00CA0AD9" w:rsidRPr="0098690B" w:rsidRDefault="000E25B2" w:rsidP="00D77E7E">
      <w:pPr>
        <w:ind w:firstLine="709"/>
        <w:jc w:val="both"/>
        <w:rPr>
          <w:b/>
          <w:sz w:val="24"/>
          <w:szCs w:val="24"/>
        </w:rPr>
      </w:pPr>
      <w:r w:rsidRPr="0098690B">
        <w:rPr>
          <w:b/>
          <w:sz w:val="24"/>
          <w:szCs w:val="24"/>
        </w:rPr>
        <w:t>3.1. Заказчик имеет право:</w:t>
      </w:r>
    </w:p>
    <w:p w:rsidR="00CA0AD9" w:rsidRPr="0098690B" w:rsidRDefault="000E25B2" w:rsidP="00D77E7E">
      <w:pPr>
        <w:ind w:firstLine="709"/>
        <w:jc w:val="both"/>
        <w:rPr>
          <w:sz w:val="24"/>
          <w:szCs w:val="24"/>
        </w:rPr>
      </w:pPr>
      <w:r w:rsidRPr="0098690B">
        <w:rPr>
          <w:sz w:val="24"/>
          <w:szCs w:val="24"/>
        </w:rPr>
        <w:t>3.1.1. До</w:t>
      </w:r>
      <w:r w:rsidR="0097043D">
        <w:rPr>
          <w:sz w:val="24"/>
          <w:szCs w:val="24"/>
        </w:rPr>
        <w:t>срочно принять и оплатить Товар</w:t>
      </w:r>
      <w:r w:rsidRPr="0098690B">
        <w:rPr>
          <w:sz w:val="24"/>
          <w:szCs w:val="24"/>
        </w:rPr>
        <w:t>.</w:t>
      </w:r>
    </w:p>
    <w:p w:rsidR="00CA0AD9" w:rsidRPr="0097043D" w:rsidRDefault="000E25B2" w:rsidP="00D77E7E">
      <w:pPr>
        <w:ind w:firstLine="709"/>
        <w:jc w:val="both"/>
        <w:rPr>
          <w:sz w:val="24"/>
          <w:szCs w:val="24"/>
        </w:rPr>
      </w:pPr>
      <w:r w:rsidRPr="0097043D">
        <w:rPr>
          <w:sz w:val="24"/>
          <w:szCs w:val="24"/>
        </w:rPr>
        <w:t xml:space="preserve">3.1.2. По согласованию с Поставщиком изменить количество поставляемого Товара, руководствуясь Законом о контрактной системе, условиями </w:t>
      </w:r>
      <w:r w:rsidR="0097043D" w:rsidRPr="0097043D">
        <w:rPr>
          <w:sz w:val="24"/>
          <w:szCs w:val="24"/>
        </w:rPr>
        <w:t>Контракта</w:t>
      </w:r>
      <w:r w:rsidRPr="0097043D">
        <w:rPr>
          <w:sz w:val="24"/>
          <w:szCs w:val="24"/>
        </w:rPr>
        <w:t>.</w:t>
      </w:r>
    </w:p>
    <w:p w:rsidR="00CA0AD9" w:rsidRPr="0097043D" w:rsidRDefault="000E25B2" w:rsidP="00D77E7E">
      <w:pPr>
        <w:ind w:firstLine="709"/>
        <w:jc w:val="both"/>
        <w:rPr>
          <w:sz w:val="24"/>
          <w:szCs w:val="24"/>
        </w:rPr>
      </w:pPr>
      <w:r w:rsidRPr="0098690B">
        <w:rPr>
          <w:sz w:val="24"/>
          <w:szCs w:val="24"/>
        </w:rPr>
        <w:t xml:space="preserve">3.1.3. </w:t>
      </w:r>
      <w:r w:rsidRPr="0098690B">
        <w:rPr>
          <w:bCs/>
          <w:sz w:val="24"/>
          <w:szCs w:val="24"/>
        </w:rPr>
        <w:t xml:space="preserve">Требовать от Поставщика предоставления надлежаще оформленных документов, подтверждающих исполнение принятых им обязательств, указанных в разделе 1 </w:t>
      </w:r>
      <w:r w:rsidR="0097043D" w:rsidRPr="0098690B">
        <w:rPr>
          <w:bCs/>
          <w:sz w:val="24"/>
          <w:szCs w:val="24"/>
        </w:rPr>
        <w:t>Контракта</w:t>
      </w:r>
      <w:r w:rsidRPr="0098690B">
        <w:rPr>
          <w:bCs/>
          <w:sz w:val="24"/>
          <w:szCs w:val="24"/>
        </w:rPr>
        <w:t xml:space="preserve">, а </w:t>
      </w:r>
      <w:r w:rsidRPr="0097043D">
        <w:rPr>
          <w:bCs/>
          <w:sz w:val="24"/>
          <w:szCs w:val="24"/>
        </w:rPr>
        <w:t>также поименованных в Спецификации (Приложение № 1).</w:t>
      </w:r>
    </w:p>
    <w:p w:rsidR="00CA0AD9" w:rsidRPr="0098690B" w:rsidRDefault="000E25B2" w:rsidP="00D77E7E">
      <w:pPr>
        <w:ind w:firstLine="709"/>
        <w:jc w:val="both"/>
        <w:rPr>
          <w:bCs/>
          <w:sz w:val="24"/>
          <w:szCs w:val="24"/>
        </w:rPr>
      </w:pPr>
      <w:r w:rsidRPr="0098690B">
        <w:rPr>
          <w:bCs/>
          <w:sz w:val="24"/>
          <w:szCs w:val="24"/>
        </w:rPr>
        <w:t>3.1.4. Направить Товар на экспертизу, в том числе лабораторные испытания с целью проверки его качества. В случае</w:t>
      </w:r>
      <w:proofErr w:type="gramStart"/>
      <w:r w:rsidRPr="0098690B">
        <w:rPr>
          <w:bCs/>
          <w:sz w:val="24"/>
          <w:szCs w:val="24"/>
        </w:rPr>
        <w:t>,</w:t>
      </w:r>
      <w:proofErr w:type="gramEnd"/>
      <w:r w:rsidRPr="0098690B">
        <w:rPr>
          <w:bCs/>
          <w:sz w:val="24"/>
          <w:szCs w:val="24"/>
        </w:rPr>
        <w:t xml:space="preserve"> если будет установлено ненадлежащее качество Товара, все расходы на проведение вышеуказанных мероприятий возлагаются на Поставщика.</w:t>
      </w:r>
    </w:p>
    <w:p w:rsidR="00CA0AD9" w:rsidRPr="0098690B" w:rsidRDefault="000E25B2" w:rsidP="00D77E7E">
      <w:pPr>
        <w:ind w:firstLine="709"/>
        <w:jc w:val="both"/>
        <w:rPr>
          <w:bCs/>
          <w:sz w:val="24"/>
          <w:szCs w:val="24"/>
        </w:rPr>
      </w:pPr>
      <w:r w:rsidRPr="0098690B">
        <w:rPr>
          <w:bCs/>
          <w:sz w:val="24"/>
          <w:szCs w:val="24"/>
        </w:rPr>
        <w:t>3.1.5. Не принимать Товар ненадлежащего качества.</w:t>
      </w:r>
    </w:p>
    <w:p w:rsidR="00CA0AD9" w:rsidRPr="0098690B" w:rsidRDefault="000E25B2" w:rsidP="00D77E7E">
      <w:pPr>
        <w:ind w:firstLine="709"/>
        <w:jc w:val="both"/>
        <w:rPr>
          <w:sz w:val="24"/>
          <w:szCs w:val="24"/>
        </w:rPr>
      </w:pPr>
      <w:r w:rsidRPr="0098690B">
        <w:rPr>
          <w:sz w:val="24"/>
          <w:szCs w:val="24"/>
        </w:rPr>
        <w:t>3.1.6. </w:t>
      </w:r>
      <w:r w:rsidRPr="0098690B">
        <w:rPr>
          <w:bCs/>
          <w:sz w:val="24"/>
          <w:szCs w:val="24"/>
        </w:rPr>
        <w:t xml:space="preserve">Запрашивать у Поставщика информацию о Товаре и о ходе, стадии исполнения обязательств Поставщика по </w:t>
      </w:r>
      <w:r w:rsidR="0097043D" w:rsidRPr="0098690B">
        <w:rPr>
          <w:bCs/>
          <w:sz w:val="24"/>
          <w:szCs w:val="24"/>
        </w:rPr>
        <w:t>Контракту</w:t>
      </w:r>
      <w:r w:rsidRPr="0098690B">
        <w:rPr>
          <w:bCs/>
          <w:sz w:val="24"/>
          <w:szCs w:val="24"/>
        </w:rPr>
        <w:t>.</w:t>
      </w:r>
    </w:p>
    <w:p w:rsidR="00CA0AD9" w:rsidRPr="0098690B" w:rsidRDefault="000E25B2" w:rsidP="00D77E7E">
      <w:pPr>
        <w:ind w:firstLine="709"/>
        <w:jc w:val="both"/>
        <w:rPr>
          <w:b/>
          <w:sz w:val="24"/>
          <w:szCs w:val="24"/>
        </w:rPr>
      </w:pPr>
      <w:r w:rsidRPr="0098690B">
        <w:rPr>
          <w:b/>
          <w:sz w:val="24"/>
          <w:szCs w:val="24"/>
        </w:rPr>
        <w:t>3.2. Заказчик обязан:</w:t>
      </w:r>
    </w:p>
    <w:p w:rsidR="00CA0AD9" w:rsidRPr="0098690B" w:rsidRDefault="000E25B2" w:rsidP="00D77E7E">
      <w:pPr>
        <w:ind w:firstLine="709"/>
        <w:jc w:val="both"/>
        <w:rPr>
          <w:sz w:val="24"/>
          <w:szCs w:val="24"/>
        </w:rPr>
      </w:pPr>
      <w:r w:rsidRPr="0098690B">
        <w:rPr>
          <w:sz w:val="24"/>
          <w:szCs w:val="24"/>
        </w:rPr>
        <w:t xml:space="preserve">3.2.1. Своевременно принять и оплатить поставляемый по </w:t>
      </w:r>
      <w:r w:rsidR="0097043D" w:rsidRPr="0098690B">
        <w:rPr>
          <w:sz w:val="24"/>
          <w:szCs w:val="24"/>
        </w:rPr>
        <w:t xml:space="preserve">Контракту </w:t>
      </w:r>
      <w:r w:rsidRPr="0098690B">
        <w:rPr>
          <w:sz w:val="24"/>
          <w:szCs w:val="24"/>
        </w:rPr>
        <w:t xml:space="preserve">Товар в соответствии с условиями </w:t>
      </w:r>
      <w:r w:rsidR="0097043D" w:rsidRPr="0098690B">
        <w:rPr>
          <w:sz w:val="24"/>
          <w:szCs w:val="24"/>
        </w:rPr>
        <w:t>Контракта</w:t>
      </w:r>
      <w:r w:rsidRPr="0098690B">
        <w:rPr>
          <w:sz w:val="24"/>
          <w:szCs w:val="24"/>
        </w:rPr>
        <w:t>.</w:t>
      </w:r>
    </w:p>
    <w:p w:rsidR="00CA0AD9" w:rsidRPr="0098690B" w:rsidRDefault="000E25B2" w:rsidP="00D77E7E">
      <w:pPr>
        <w:ind w:firstLine="709"/>
        <w:jc w:val="both"/>
        <w:rPr>
          <w:sz w:val="24"/>
          <w:szCs w:val="24"/>
        </w:rPr>
      </w:pPr>
      <w:r w:rsidRPr="0098690B">
        <w:rPr>
          <w:sz w:val="24"/>
          <w:szCs w:val="24"/>
        </w:rPr>
        <w:t xml:space="preserve">3.2.2. В случае просрочки исполнения Поставщиком обязательств, предусмотренных </w:t>
      </w:r>
      <w:r w:rsidR="002C363E" w:rsidRPr="0098690B">
        <w:rPr>
          <w:sz w:val="24"/>
          <w:szCs w:val="24"/>
        </w:rPr>
        <w:t>Контрактом</w:t>
      </w:r>
      <w:r w:rsidRPr="0098690B">
        <w:rPr>
          <w:sz w:val="24"/>
          <w:szCs w:val="24"/>
        </w:rPr>
        <w:t xml:space="preserve">, а также в иных случаях ненадлежащего исполнения </w:t>
      </w:r>
      <w:r w:rsidR="00DF614F" w:rsidRPr="0098690B">
        <w:rPr>
          <w:sz w:val="24"/>
          <w:szCs w:val="24"/>
        </w:rPr>
        <w:t xml:space="preserve">Поставщиком </w:t>
      </w:r>
      <w:r w:rsidRPr="0098690B">
        <w:rPr>
          <w:sz w:val="24"/>
          <w:szCs w:val="24"/>
        </w:rPr>
        <w:t xml:space="preserve">обязательств, предусмотренных </w:t>
      </w:r>
      <w:r w:rsidR="002C363E" w:rsidRPr="0098690B">
        <w:rPr>
          <w:sz w:val="24"/>
          <w:szCs w:val="24"/>
        </w:rPr>
        <w:t>Контрактом</w:t>
      </w:r>
      <w:r w:rsidRPr="0098690B">
        <w:rPr>
          <w:sz w:val="24"/>
          <w:szCs w:val="24"/>
        </w:rPr>
        <w:t xml:space="preserve">, направлять Поставщику требование об уплате сумм неустойки, предусмотренных </w:t>
      </w:r>
      <w:r w:rsidR="002C363E" w:rsidRPr="0098690B">
        <w:rPr>
          <w:sz w:val="24"/>
          <w:szCs w:val="24"/>
        </w:rPr>
        <w:t>Контрактом</w:t>
      </w:r>
      <w:r w:rsidRPr="0098690B">
        <w:rPr>
          <w:sz w:val="24"/>
          <w:szCs w:val="24"/>
        </w:rPr>
        <w:t>, за неисполнение (ненадлежащее исполнение) Поставщиком своих обязательств.</w:t>
      </w:r>
    </w:p>
    <w:p w:rsidR="00CA0AD9" w:rsidRPr="0098690B" w:rsidRDefault="000E25B2" w:rsidP="00D77E7E">
      <w:pPr>
        <w:ind w:firstLine="709"/>
        <w:jc w:val="both"/>
        <w:rPr>
          <w:sz w:val="24"/>
          <w:szCs w:val="24"/>
        </w:rPr>
      </w:pPr>
      <w:r w:rsidRPr="0098690B">
        <w:rPr>
          <w:sz w:val="24"/>
          <w:szCs w:val="24"/>
        </w:rPr>
        <w:t xml:space="preserve">3.2.3. Осуществлять </w:t>
      </w:r>
      <w:proofErr w:type="gramStart"/>
      <w:r w:rsidRPr="0098690B">
        <w:rPr>
          <w:sz w:val="24"/>
          <w:szCs w:val="24"/>
        </w:rPr>
        <w:t>контроль за</w:t>
      </w:r>
      <w:proofErr w:type="gramEnd"/>
      <w:r w:rsidRPr="0098690B">
        <w:rPr>
          <w:sz w:val="24"/>
          <w:szCs w:val="24"/>
        </w:rPr>
        <w:t xml:space="preserve"> исполнением Поставщиком условий </w:t>
      </w:r>
      <w:r w:rsidR="002C363E" w:rsidRPr="0098690B">
        <w:rPr>
          <w:sz w:val="24"/>
          <w:szCs w:val="24"/>
        </w:rPr>
        <w:t xml:space="preserve">Контракта </w:t>
      </w:r>
      <w:r w:rsidRPr="0098690B">
        <w:rPr>
          <w:sz w:val="24"/>
          <w:szCs w:val="24"/>
        </w:rPr>
        <w:t xml:space="preserve">в соответствии с законодательством Российской Федерации. </w:t>
      </w:r>
    </w:p>
    <w:p w:rsidR="00CA0AD9" w:rsidRPr="0098690B" w:rsidRDefault="000E25B2" w:rsidP="00D77E7E">
      <w:pPr>
        <w:ind w:firstLine="709"/>
        <w:jc w:val="both"/>
        <w:rPr>
          <w:sz w:val="24"/>
          <w:szCs w:val="24"/>
        </w:rPr>
      </w:pPr>
      <w:r w:rsidRPr="0098690B">
        <w:rPr>
          <w:sz w:val="24"/>
          <w:szCs w:val="24"/>
        </w:rPr>
        <w:t>3.2.</w:t>
      </w:r>
      <w:r w:rsidR="002C363E">
        <w:rPr>
          <w:sz w:val="24"/>
          <w:szCs w:val="24"/>
        </w:rPr>
        <w:t>4</w:t>
      </w:r>
      <w:r w:rsidRPr="0098690B">
        <w:rPr>
          <w:sz w:val="24"/>
          <w:szCs w:val="24"/>
        </w:rPr>
        <w:t xml:space="preserve">. </w:t>
      </w:r>
      <w:r w:rsidR="002C363E" w:rsidRPr="00C77669">
        <w:rPr>
          <w:bCs/>
          <w:sz w:val="24"/>
          <w:szCs w:val="24"/>
          <w:lang w:eastAsia="x-none"/>
        </w:rPr>
        <w:t xml:space="preserve">Назначить в течение 1 (Одного) </w:t>
      </w:r>
      <w:r w:rsidR="00983AD6">
        <w:rPr>
          <w:bCs/>
          <w:sz w:val="24"/>
          <w:szCs w:val="24"/>
          <w:lang w:eastAsia="x-none"/>
        </w:rPr>
        <w:t xml:space="preserve">рабочего </w:t>
      </w:r>
      <w:r w:rsidR="002C363E" w:rsidRPr="00C77669">
        <w:rPr>
          <w:bCs/>
          <w:sz w:val="24"/>
          <w:szCs w:val="24"/>
          <w:lang w:eastAsia="x-none"/>
        </w:rPr>
        <w:t>дня с момента заключения Контракта ответственное лицо для оперативного решения текущих вопросов по Контракту и передать Поставщику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Поставщика. В информации указывается должность, ФИО, телефон, адрес электронной почты ответственного лица.</w:t>
      </w:r>
    </w:p>
    <w:p w:rsidR="00CA0AD9" w:rsidRPr="0098690B" w:rsidRDefault="000E25B2" w:rsidP="00D77E7E">
      <w:pPr>
        <w:ind w:firstLine="709"/>
        <w:jc w:val="both"/>
        <w:rPr>
          <w:bCs/>
          <w:sz w:val="24"/>
          <w:szCs w:val="24"/>
        </w:rPr>
      </w:pPr>
      <w:r w:rsidRPr="0098690B">
        <w:rPr>
          <w:bCs/>
          <w:sz w:val="24"/>
          <w:szCs w:val="24"/>
        </w:rPr>
        <w:t>3.2.</w:t>
      </w:r>
      <w:r w:rsidR="002C363E">
        <w:rPr>
          <w:bCs/>
          <w:sz w:val="24"/>
          <w:szCs w:val="24"/>
        </w:rPr>
        <w:t>5</w:t>
      </w:r>
      <w:r w:rsidRPr="0098690B">
        <w:rPr>
          <w:bCs/>
          <w:sz w:val="24"/>
          <w:szCs w:val="24"/>
        </w:rPr>
        <w:t>. Надлежаще исполнять иные принятые на себя обязательства.</w:t>
      </w:r>
    </w:p>
    <w:p w:rsidR="00CA0AD9" w:rsidRPr="0098690B" w:rsidRDefault="000E25B2" w:rsidP="00D77E7E">
      <w:pPr>
        <w:ind w:firstLine="709"/>
        <w:jc w:val="both"/>
        <w:rPr>
          <w:bCs/>
          <w:sz w:val="24"/>
          <w:szCs w:val="24"/>
        </w:rPr>
      </w:pPr>
      <w:r w:rsidRPr="0098690B">
        <w:rPr>
          <w:bCs/>
          <w:sz w:val="24"/>
          <w:szCs w:val="24"/>
        </w:rPr>
        <w:t>3.2.</w:t>
      </w:r>
      <w:r w:rsidR="002C363E">
        <w:rPr>
          <w:bCs/>
          <w:sz w:val="24"/>
          <w:szCs w:val="24"/>
        </w:rPr>
        <w:t>6</w:t>
      </w:r>
      <w:r w:rsidRPr="0098690B">
        <w:rPr>
          <w:bCs/>
          <w:sz w:val="24"/>
          <w:szCs w:val="24"/>
        </w:rPr>
        <w:t xml:space="preserve">. Своевременно предоставлять разъяснения и уточнения по запросам Поставщика в части поставки Товара в соответствии с условиями </w:t>
      </w:r>
      <w:r w:rsidR="002C363E" w:rsidRPr="0098690B">
        <w:rPr>
          <w:bCs/>
          <w:sz w:val="24"/>
          <w:szCs w:val="24"/>
        </w:rPr>
        <w:t>Контракта</w:t>
      </w:r>
      <w:r w:rsidRPr="0098690B">
        <w:rPr>
          <w:bCs/>
          <w:sz w:val="24"/>
          <w:szCs w:val="24"/>
        </w:rPr>
        <w:t>.</w:t>
      </w:r>
    </w:p>
    <w:p w:rsidR="006449F1" w:rsidRPr="0098690B" w:rsidRDefault="000E25B2" w:rsidP="00D77E7E">
      <w:pPr>
        <w:ind w:firstLine="709"/>
        <w:jc w:val="both"/>
        <w:rPr>
          <w:bCs/>
          <w:sz w:val="24"/>
          <w:szCs w:val="24"/>
        </w:rPr>
      </w:pPr>
      <w:r w:rsidRPr="0098690B">
        <w:rPr>
          <w:bCs/>
          <w:sz w:val="24"/>
          <w:szCs w:val="24"/>
        </w:rPr>
        <w:t>3.2.</w:t>
      </w:r>
      <w:r w:rsidR="002C363E">
        <w:rPr>
          <w:bCs/>
          <w:sz w:val="24"/>
          <w:szCs w:val="24"/>
        </w:rPr>
        <w:t>7</w:t>
      </w:r>
      <w:r w:rsidRPr="0098690B">
        <w:rPr>
          <w:bCs/>
          <w:sz w:val="24"/>
          <w:szCs w:val="24"/>
        </w:rPr>
        <w:t>. </w:t>
      </w:r>
      <w:r w:rsidR="002C363E" w:rsidRPr="00C77669">
        <w:rPr>
          <w:bCs/>
          <w:sz w:val="24"/>
          <w:szCs w:val="24"/>
          <w:lang w:eastAsia="x-none"/>
        </w:rPr>
        <w:t>Представить Поставщику сведения об изменении наименования, своего фактического местонахождения или банковских реквизитов в срок не позднее 2 (Двух)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CA0AD9" w:rsidRPr="0098690B" w:rsidRDefault="000E25B2" w:rsidP="00D77E7E">
      <w:pPr>
        <w:ind w:firstLine="709"/>
        <w:jc w:val="both"/>
        <w:rPr>
          <w:b/>
          <w:sz w:val="24"/>
          <w:szCs w:val="24"/>
        </w:rPr>
      </w:pPr>
      <w:r w:rsidRPr="0098690B">
        <w:rPr>
          <w:b/>
          <w:sz w:val="24"/>
          <w:szCs w:val="24"/>
        </w:rPr>
        <w:t>3.3. Поставщик вправе:</w:t>
      </w:r>
    </w:p>
    <w:p w:rsidR="00CA0AD9" w:rsidRPr="00235A80" w:rsidRDefault="000E25B2" w:rsidP="00D77E7E">
      <w:pPr>
        <w:ind w:firstLine="709"/>
        <w:jc w:val="both"/>
        <w:rPr>
          <w:sz w:val="24"/>
          <w:szCs w:val="24"/>
        </w:rPr>
      </w:pPr>
      <w:r w:rsidRPr="002C363E">
        <w:rPr>
          <w:sz w:val="24"/>
          <w:szCs w:val="24"/>
        </w:rPr>
        <w:t>3.3.1.</w:t>
      </w:r>
      <w:r w:rsidR="006449F1">
        <w:rPr>
          <w:sz w:val="24"/>
          <w:szCs w:val="24"/>
        </w:rPr>
        <w:t xml:space="preserve"> </w:t>
      </w:r>
      <w:r w:rsidRPr="002C363E">
        <w:rPr>
          <w:sz w:val="24"/>
          <w:szCs w:val="24"/>
        </w:rPr>
        <w:t xml:space="preserve">При условии надлежащей поставки требовать подписания в соответствии с условиями контракта Заказчиком товарных накладных по форме ТОРГ-12 («универсального </w:t>
      </w:r>
      <w:r w:rsidRPr="00235A80">
        <w:rPr>
          <w:sz w:val="24"/>
          <w:szCs w:val="24"/>
        </w:rPr>
        <w:t>передаточного документа»</w:t>
      </w:r>
      <w:r w:rsidR="002C363E" w:rsidRPr="00235A80">
        <w:rPr>
          <w:rStyle w:val="af0"/>
          <w:sz w:val="24"/>
          <w:szCs w:val="24"/>
        </w:rPr>
        <w:footnoteReference w:id="4"/>
      </w:r>
      <w:r w:rsidRPr="00235A80">
        <w:rPr>
          <w:sz w:val="24"/>
          <w:szCs w:val="24"/>
        </w:rPr>
        <w:t xml:space="preserve">) </w:t>
      </w:r>
      <w:r w:rsidR="00235A80" w:rsidRPr="00235A80">
        <w:rPr>
          <w:sz w:val="24"/>
          <w:szCs w:val="24"/>
        </w:rPr>
        <w:t xml:space="preserve">и документа о приемке </w:t>
      </w:r>
      <w:r w:rsidR="00FD5443">
        <w:rPr>
          <w:sz w:val="24"/>
          <w:szCs w:val="24"/>
        </w:rPr>
        <w:t>Товара</w:t>
      </w:r>
      <w:r w:rsidR="00235A80" w:rsidRPr="00235A80">
        <w:rPr>
          <w:sz w:val="24"/>
          <w:szCs w:val="24"/>
        </w:rPr>
        <w:t xml:space="preserve"> с приложением (по форме Приложения №3 к настоящему Контракту), с использованием ЕИС.</w:t>
      </w:r>
    </w:p>
    <w:p w:rsidR="00CA0AD9" w:rsidRPr="0098690B" w:rsidRDefault="000E25B2" w:rsidP="00D77E7E">
      <w:pPr>
        <w:ind w:firstLine="709"/>
        <w:jc w:val="both"/>
        <w:rPr>
          <w:sz w:val="24"/>
          <w:szCs w:val="24"/>
        </w:rPr>
      </w:pPr>
      <w:r w:rsidRPr="0098690B">
        <w:rPr>
          <w:sz w:val="24"/>
          <w:szCs w:val="24"/>
        </w:rPr>
        <w:lastRenderedPageBreak/>
        <w:t xml:space="preserve">3.3.1.1. Требовать приемки и своевременной оплаты Товара в порядке, сроки и на условиях, предусмотренных </w:t>
      </w:r>
      <w:r w:rsidR="002C363E" w:rsidRPr="0098690B">
        <w:rPr>
          <w:sz w:val="24"/>
          <w:szCs w:val="24"/>
        </w:rPr>
        <w:t>Контрактом</w:t>
      </w:r>
      <w:r w:rsidRPr="0098690B">
        <w:rPr>
          <w:sz w:val="24"/>
          <w:szCs w:val="24"/>
        </w:rPr>
        <w:t>.</w:t>
      </w:r>
    </w:p>
    <w:p w:rsidR="00CA0AD9" w:rsidRPr="0098690B" w:rsidRDefault="000E25B2" w:rsidP="00D77E7E">
      <w:pPr>
        <w:ind w:firstLine="709"/>
        <w:jc w:val="both"/>
        <w:rPr>
          <w:sz w:val="24"/>
          <w:szCs w:val="24"/>
        </w:rPr>
      </w:pPr>
      <w:r w:rsidRPr="0098690B">
        <w:rPr>
          <w:sz w:val="24"/>
          <w:szCs w:val="24"/>
        </w:rPr>
        <w:t>3.3.2. По согласованию с Заказчиком досрочно поставить Товар.</w:t>
      </w:r>
    </w:p>
    <w:p w:rsidR="00CA0AD9" w:rsidRPr="0098690B" w:rsidRDefault="000E25B2" w:rsidP="00D77E7E">
      <w:pPr>
        <w:ind w:firstLine="709"/>
        <w:jc w:val="both"/>
        <w:rPr>
          <w:sz w:val="24"/>
          <w:szCs w:val="24"/>
        </w:rPr>
      </w:pPr>
      <w:r w:rsidRPr="0098690B">
        <w:rPr>
          <w:sz w:val="24"/>
          <w:szCs w:val="24"/>
        </w:rPr>
        <w:t xml:space="preserve">3.3.3. Направлять Заказчику запросы и получать от него разъяснения и уточнения по вопросам поставки Товара в рамках </w:t>
      </w:r>
      <w:r w:rsidR="002C363E" w:rsidRPr="0098690B">
        <w:rPr>
          <w:sz w:val="24"/>
          <w:szCs w:val="24"/>
        </w:rPr>
        <w:t>Контракта</w:t>
      </w:r>
      <w:r w:rsidRPr="0098690B">
        <w:rPr>
          <w:sz w:val="24"/>
          <w:szCs w:val="24"/>
        </w:rPr>
        <w:t>.</w:t>
      </w:r>
    </w:p>
    <w:p w:rsidR="00CA0AD9" w:rsidRPr="0098690B" w:rsidRDefault="000E25B2" w:rsidP="00D77E7E">
      <w:pPr>
        <w:ind w:firstLine="709"/>
        <w:jc w:val="both"/>
        <w:rPr>
          <w:b/>
          <w:sz w:val="24"/>
          <w:szCs w:val="24"/>
        </w:rPr>
      </w:pPr>
      <w:r w:rsidRPr="0098690B">
        <w:rPr>
          <w:b/>
          <w:sz w:val="24"/>
          <w:szCs w:val="24"/>
        </w:rPr>
        <w:t>3.4. Поставщик обязан:</w:t>
      </w:r>
    </w:p>
    <w:p w:rsidR="00CA0AD9" w:rsidRPr="0098690B" w:rsidRDefault="000E25B2" w:rsidP="00D77E7E">
      <w:pPr>
        <w:ind w:firstLine="709"/>
        <w:jc w:val="both"/>
        <w:rPr>
          <w:sz w:val="24"/>
          <w:szCs w:val="24"/>
        </w:rPr>
      </w:pPr>
      <w:r w:rsidRPr="0098690B">
        <w:rPr>
          <w:sz w:val="24"/>
          <w:szCs w:val="24"/>
        </w:rPr>
        <w:t xml:space="preserve">3.4.1. Обеспечить поставку Товара в соответствии с требованиями действующего законодательства, в том числе </w:t>
      </w:r>
      <w:proofErr w:type="gramStart"/>
      <w:r w:rsidRPr="0098690B">
        <w:rPr>
          <w:sz w:val="24"/>
          <w:szCs w:val="24"/>
        </w:rPr>
        <w:t>контроль за</w:t>
      </w:r>
      <w:proofErr w:type="gramEnd"/>
      <w:r w:rsidRPr="0098690B">
        <w:rPr>
          <w:sz w:val="24"/>
          <w:szCs w:val="24"/>
        </w:rPr>
        <w:t xml:space="preserve">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w:t>
      </w:r>
      <w:r w:rsidR="002C363E">
        <w:rPr>
          <w:sz w:val="24"/>
          <w:szCs w:val="24"/>
        </w:rPr>
        <w:t>ми</w:t>
      </w:r>
      <w:r w:rsidRPr="0098690B">
        <w:rPr>
          <w:sz w:val="24"/>
          <w:szCs w:val="24"/>
        </w:rPr>
        <w:t xml:space="preserve">. </w:t>
      </w:r>
    </w:p>
    <w:p w:rsidR="00CA0AD9" w:rsidRPr="0098690B" w:rsidRDefault="000E25B2" w:rsidP="00D77E7E">
      <w:pPr>
        <w:ind w:firstLine="709"/>
        <w:jc w:val="both"/>
        <w:rPr>
          <w:sz w:val="24"/>
          <w:szCs w:val="24"/>
        </w:rPr>
      </w:pPr>
      <w:r w:rsidRPr="0098690B">
        <w:rPr>
          <w:sz w:val="24"/>
          <w:szCs w:val="24"/>
        </w:rPr>
        <w:t xml:space="preserve">3.4.2. Поставить Товар надлежащего качества в соответствии с требованиями, изложенными в разделе 12 </w:t>
      </w:r>
      <w:r w:rsidR="002C363E" w:rsidRPr="0098690B">
        <w:rPr>
          <w:sz w:val="24"/>
          <w:szCs w:val="24"/>
        </w:rPr>
        <w:t>Контракта</w:t>
      </w:r>
      <w:r w:rsidRPr="0098690B">
        <w:rPr>
          <w:sz w:val="24"/>
          <w:szCs w:val="24"/>
        </w:rPr>
        <w:t xml:space="preserve">. </w:t>
      </w:r>
    </w:p>
    <w:p w:rsidR="00CA0AD9" w:rsidRPr="002C363E" w:rsidRDefault="000E25B2" w:rsidP="00D77E7E">
      <w:pPr>
        <w:tabs>
          <w:tab w:val="left" w:pos="62"/>
        </w:tabs>
        <w:ind w:firstLine="709"/>
        <w:jc w:val="both"/>
        <w:rPr>
          <w:sz w:val="24"/>
          <w:szCs w:val="24"/>
        </w:rPr>
      </w:pPr>
      <w:r w:rsidRPr="0098690B">
        <w:rPr>
          <w:sz w:val="24"/>
          <w:szCs w:val="24"/>
        </w:rPr>
        <w:t>3.4.3. Доставить Товар с соблюдением требований санитарного законодательства, своим транспортом либо с привлечением специализированной транспортной организации</w:t>
      </w:r>
      <w:r w:rsidRPr="0098690B">
        <w:rPr>
          <w:rStyle w:val="afd"/>
          <w:sz w:val="24"/>
          <w:szCs w:val="24"/>
        </w:rPr>
        <w:t xml:space="preserve"> </w:t>
      </w:r>
      <w:r w:rsidRPr="0098690B">
        <w:rPr>
          <w:sz w:val="24"/>
          <w:szCs w:val="24"/>
        </w:rPr>
        <w:t xml:space="preserve">и за свой счет, а также при поставке представить все документы, относящиеся к Товару, указанные в разделе 12 </w:t>
      </w:r>
      <w:r w:rsidR="002C363E" w:rsidRPr="0098690B">
        <w:rPr>
          <w:sz w:val="24"/>
          <w:szCs w:val="24"/>
        </w:rPr>
        <w:t>Контракта</w:t>
      </w:r>
      <w:r w:rsidRPr="0098690B">
        <w:rPr>
          <w:sz w:val="24"/>
          <w:szCs w:val="24"/>
        </w:rPr>
        <w:t xml:space="preserve">. Передать Заказчику Товар надлежащего качества в количестве, </w:t>
      </w:r>
      <w:r w:rsidRPr="002C363E">
        <w:rPr>
          <w:sz w:val="24"/>
          <w:szCs w:val="24"/>
        </w:rPr>
        <w:t xml:space="preserve">ассортименте согласно Спецификации (Приложение № 1). </w:t>
      </w:r>
    </w:p>
    <w:p w:rsidR="00CA0AD9" w:rsidRPr="0098690B" w:rsidRDefault="000E25B2" w:rsidP="00D77E7E">
      <w:pPr>
        <w:ind w:firstLine="709"/>
        <w:jc w:val="both"/>
        <w:rPr>
          <w:sz w:val="24"/>
          <w:szCs w:val="24"/>
        </w:rPr>
      </w:pPr>
      <w:r w:rsidRPr="0098690B">
        <w:rPr>
          <w:sz w:val="24"/>
          <w:szCs w:val="24"/>
        </w:rPr>
        <w:t xml:space="preserve">По требованию Заказчика за свой счет в срок, согласованный с Заказчиком, произвести замену ненадлежащего Товара надлежащим, в том числе в случаях, указанных в разделе 5 </w:t>
      </w:r>
      <w:r w:rsidR="00BC79BA" w:rsidRPr="0098690B">
        <w:rPr>
          <w:sz w:val="24"/>
          <w:szCs w:val="24"/>
        </w:rPr>
        <w:t>Контракта</w:t>
      </w:r>
      <w:r w:rsidRPr="0098690B">
        <w:rPr>
          <w:sz w:val="24"/>
          <w:szCs w:val="24"/>
        </w:rPr>
        <w:t>.</w:t>
      </w:r>
    </w:p>
    <w:p w:rsidR="00CA0AD9" w:rsidRPr="0098690B" w:rsidRDefault="000E25B2" w:rsidP="00D77E7E">
      <w:pPr>
        <w:ind w:firstLine="709"/>
        <w:jc w:val="both"/>
        <w:rPr>
          <w:sz w:val="24"/>
          <w:szCs w:val="24"/>
        </w:rPr>
      </w:pPr>
      <w:r w:rsidRPr="0098690B">
        <w:rPr>
          <w:sz w:val="24"/>
          <w:szCs w:val="24"/>
        </w:rPr>
        <w:t xml:space="preserve">3.4.4. Соблюдать пропускной и </w:t>
      </w:r>
      <w:proofErr w:type="spellStart"/>
      <w:r w:rsidRPr="0098690B">
        <w:rPr>
          <w:sz w:val="24"/>
          <w:szCs w:val="24"/>
        </w:rPr>
        <w:t>внутриобъектовый</w:t>
      </w:r>
      <w:proofErr w:type="spellEnd"/>
      <w:r w:rsidRPr="0098690B">
        <w:rPr>
          <w:sz w:val="24"/>
          <w:szCs w:val="24"/>
        </w:rPr>
        <w:t xml:space="preserve"> режим Заказчика</w:t>
      </w:r>
      <w:r w:rsidRPr="0098690B">
        <w:rPr>
          <w:i/>
          <w:sz w:val="24"/>
          <w:szCs w:val="24"/>
        </w:rPr>
        <w:t>.</w:t>
      </w:r>
      <w:r w:rsidRPr="0098690B">
        <w:rPr>
          <w:i/>
          <w:sz w:val="24"/>
          <w:szCs w:val="24"/>
          <w:vertAlign w:val="superscript"/>
        </w:rPr>
        <w:t xml:space="preserve"> </w:t>
      </w:r>
    </w:p>
    <w:p w:rsidR="00CA0AD9" w:rsidRPr="0098690B" w:rsidRDefault="000E25B2" w:rsidP="00D77E7E">
      <w:pPr>
        <w:autoSpaceDE w:val="0"/>
        <w:ind w:firstLine="709"/>
        <w:jc w:val="both"/>
        <w:rPr>
          <w:sz w:val="24"/>
          <w:szCs w:val="24"/>
        </w:rPr>
      </w:pPr>
      <w:r w:rsidRPr="0098690B">
        <w:rPr>
          <w:sz w:val="24"/>
          <w:szCs w:val="24"/>
        </w:rPr>
        <w:t>3.4.5. </w:t>
      </w:r>
      <w:r w:rsidRPr="0098690B">
        <w:rPr>
          <w:rFonts w:eastAsia="Calibri"/>
          <w:sz w:val="24"/>
          <w:szCs w:val="24"/>
          <w:lang w:eastAsia="en-US"/>
        </w:rPr>
        <w:t xml:space="preserve">В соответствии с условиями </w:t>
      </w:r>
      <w:r w:rsidR="002C363E" w:rsidRPr="0098690B">
        <w:rPr>
          <w:rFonts w:eastAsia="Calibri"/>
          <w:sz w:val="24"/>
          <w:szCs w:val="24"/>
          <w:lang w:eastAsia="en-US"/>
        </w:rPr>
        <w:t xml:space="preserve">Контракта </w:t>
      </w:r>
      <w:r w:rsidRPr="0098690B">
        <w:rPr>
          <w:rFonts w:eastAsia="Calibri"/>
          <w:sz w:val="24"/>
          <w:szCs w:val="24"/>
          <w:lang w:eastAsia="en-US"/>
        </w:rPr>
        <w:t xml:space="preserve">своевременно предоставлять достоверную информацию о ходе исполнения своих обязательств, в том числе о сложностях, возникающих при исполнении </w:t>
      </w:r>
      <w:r w:rsidR="002C363E" w:rsidRPr="0098690B">
        <w:rPr>
          <w:rFonts w:eastAsia="Calibri"/>
          <w:sz w:val="24"/>
          <w:szCs w:val="24"/>
          <w:lang w:eastAsia="en-US"/>
        </w:rPr>
        <w:t>Контракта</w:t>
      </w:r>
      <w:r w:rsidRPr="0098690B">
        <w:rPr>
          <w:rFonts w:eastAsia="Calibri"/>
          <w:sz w:val="24"/>
          <w:szCs w:val="24"/>
          <w:lang w:eastAsia="en-US"/>
        </w:rPr>
        <w:t xml:space="preserve">. Срок предоставления информации о ходе исполнения обязательств составляет </w:t>
      </w:r>
      <w:r w:rsidR="002C363E">
        <w:rPr>
          <w:rFonts w:eastAsia="Calibri"/>
          <w:sz w:val="24"/>
          <w:szCs w:val="24"/>
          <w:lang w:eastAsia="en-US"/>
        </w:rPr>
        <w:t xml:space="preserve">1 </w:t>
      </w:r>
      <w:r w:rsidRPr="0098690B">
        <w:rPr>
          <w:rFonts w:eastAsia="Calibri"/>
          <w:sz w:val="24"/>
          <w:szCs w:val="24"/>
          <w:lang w:eastAsia="en-US"/>
        </w:rPr>
        <w:t>(</w:t>
      </w:r>
      <w:r w:rsidR="002C363E">
        <w:rPr>
          <w:rFonts w:eastAsia="Calibri"/>
          <w:sz w:val="24"/>
          <w:szCs w:val="24"/>
          <w:lang w:eastAsia="en-US"/>
        </w:rPr>
        <w:t>Один</w:t>
      </w:r>
      <w:r w:rsidRPr="0098690B">
        <w:rPr>
          <w:rFonts w:eastAsia="Calibri"/>
          <w:sz w:val="24"/>
          <w:szCs w:val="24"/>
          <w:lang w:eastAsia="en-US"/>
        </w:rPr>
        <w:t xml:space="preserve">) </w:t>
      </w:r>
      <w:r w:rsidR="002C363E">
        <w:rPr>
          <w:rFonts w:eastAsia="Calibri"/>
          <w:sz w:val="24"/>
          <w:szCs w:val="24"/>
          <w:lang w:eastAsia="en-US"/>
        </w:rPr>
        <w:t>рабочий день</w:t>
      </w:r>
      <w:r w:rsidRPr="0098690B">
        <w:rPr>
          <w:rFonts w:eastAsia="Calibri"/>
          <w:sz w:val="24"/>
          <w:szCs w:val="24"/>
          <w:lang w:eastAsia="en-US"/>
        </w:rPr>
        <w:t xml:space="preserve"> с момента получения запроса Заказчика.</w:t>
      </w:r>
    </w:p>
    <w:p w:rsidR="00CA0AD9" w:rsidRPr="0098690B" w:rsidRDefault="000E25B2" w:rsidP="00D77E7E">
      <w:pPr>
        <w:tabs>
          <w:tab w:val="left" w:pos="709"/>
        </w:tabs>
        <w:autoSpaceDE w:val="0"/>
        <w:ind w:firstLine="709"/>
        <w:jc w:val="both"/>
        <w:rPr>
          <w:sz w:val="24"/>
          <w:szCs w:val="24"/>
        </w:rPr>
      </w:pPr>
      <w:r w:rsidRPr="0098690B">
        <w:rPr>
          <w:sz w:val="24"/>
          <w:szCs w:val="24"/>
        </w:rPr>
        <w:t>3.4.6. </w:t>
      </w:r>
      <w:r w:rsidR="002C363E" w:rsidRPr="00C77669">
        <w:rPr>
          <w:sz w:val="24"/>
          <w:szCs w:val="24"/>
          <w:lang w:eastAsia="en-US"/>
        </w:rPr>
        <w:t>Представить Заказчику сведения об изменении наименования, своего фактического местонахождения или банковских реквизитов в срок не позднее 2 (Двух)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CA0AD9" w:rsidRPr="0098690B" w:rsidRDefault="000E25B2" w:rsidP="00D77E7E">
      <w:pPr>
        <w:autoSpaceDE w:val="0"/>
        <w:ind w:firstLine="709"/>
        <w:jc w:val="both"/>
        <w:rPr>
          <w:sz w:val="24"/>
          <w:szCs w:val="24"/>
        </w:rPr>
      </w:pPr>
      <w:r w:rsidRPr="0098690B">
        <w:rPr>
          <w:iCs/>
          <w:sz w:val="24"/>
          <w:szCs w:val="24"/>
        </w:rPr>
        <w:t>3.4.</w:t>
      </w:r>
      <w:r w:rsidR="002C363E">
        <w:rPr>
          <w:iCs/>
          <w:sz w:val="24"/>
          <w:szCs w:val="24"/>
        </w:rPr>
        <w:t>7</w:t>
      </w:r>
      <w:r w:rsidRPr="0098690B">
        <w:rPr>
          <w:iCs/>
          <w:sz w:val="24"/>
          <w:szCs w:val="24"/>
        </w:rPr>
        <w:t xml:space="preserve">. </w:t>
      </w:r>
      <w:r w:rsidRPr="0098690B">
        <w:rPr>
          <w:bCs/>
          <w:iCs/>
          <w:sz w:val="24"/>
          <w:szCs w:val="24"/>
        </w:rPr>
        <w:t xml:space="preserve">Назначить в течение </w:t>
      </w:r>
      <w:r w:rsidR="00007AC7" w:rsidRPr="00C77669">
        <w:rPr>
          <w:bCs/>
          <w:sz w:val="24"/>
          <w:szCs w:val="24"/>
          <w:lang w:eastAsia="x-none"/>
        </w:rPr>
        <w:t xml:space="preserve">1 (Одного) </w:t>
      </w:r>
      <w:r w:rsidR="00007AC7">
        <w:rPr>
          <w:bCs/>
          <w:sz w:val="24"/>
          <w:szCs w:val="24"/>
          <w:lang w:eastAsia="x-none"/>
        </w:rPr>
        <w:t xml:space="preserve">рабочего </w:t>
      </w:r>
      <w:r w:rsidR="00007AC7" w:rsidRPr="00C77669">
        <w:rPr>
          <w:bCs/>
          <w:sz w:val="24"/>
          <w:szCs w:val="24"/>
          <w:lang w:eastAsia="x-none"/>
        </w:rPr>
        <w:t xml:space="preserve">дня </w:t>
      </w:r>
      <w:r w:rsidRPr="0098690B">
        <w:rPr>
          <w:bCs/>
          <w:iCs/>
          <w:sz w:val="24"/>
          <w:szCs w:val="24"/>
        </w:rPr>
        <w:t xml:space="preserve">с момента заключения </w:t>
      </w:r>
      <w:r w:rsidR="00BC79BA" w:rsidRPr="0098690B">
        <w:rPr>
          <w:bCs/>
          <w:iCs/>
          <w:sz w:val="24"/>
          <w:szCs w:val="24"/>
        </w:rPr>
        <w:t xml:space="preserve">Контракта </w:t>
      </w:r>
      <w:r w:rsidRPr="0098690B">
        <w:rPr>
          <w:bCs/>
          <w:iCs/>
          <w:sz w:val="24"/>
          <w:szCs w:val="24"/>
        </w:rPr>
        <w:t xml:space="preserve">ответственное лицо для оперативного решения текущих вопросов по </w:t>
      </w:r>
      <w:r w:rsidR="00BC79BA" w:rsidRPr="0098690B">
        <w:rPr>
          <w:bCs/>
          <w:iCs/>
          <w:sz w:val="24"/>
          <w:szCs w:val="24"/>
        </w:rPr>
        <w:t xml:space="preserve">Контракту </w:t>
      </w:r>
      <w:r w:rsidRPr="0098690B">
        <w:rPr>
          <w:bCs/>
          <w:iCs/>
          <w:sz w:val="24"/>
          <w:szCs w:val="24"/>
        </w:rPr>
        <w:t>и передать Заказчику информацию об ответственном лице. Указанная информация предоставляется Поставщиком лично либо направляется заказным письмом с уведомлением о вручении, либо по адресу электронной почты Заказчика. В информации указывается должность, ФИО, телефон, адрес электронной почты ответственного лица.</w:t>
      </w:r>
    </w:p>
    <w:p w:rsidR="00CA0AD9" w:rsidRPr="00097895" w:rsidRDefault="000E25B2" w:rsidP="00D77E7E">
      <w:pPr>
        <w:autoSpaceDE w:val="0"/>
        <w:ind w:firstLine="709"/>
        <w:jc w:val="both"/>
        <w:rPr>
          <w:bCs/>
          <w:iCs/>
          <w:sz w:val="24"/>
          <w:szCs w:val="24"/>
        </w:rPr>
      </w:pPr>
      <w:r w:rsidRPr="00097895">
        <w:rPr>
          <w:bCs/>
          <w:iCs/>
          <w:sz w:val="24"/>
          <w:szCs w:val="24"/>
        </w:rPr>
        <w:t>3.4.</w:t>
      </w:r>
      <w:r w:rsidR="002C363E" w:rsidRPr="00097895">
        <w:rPr>
          <w:bCs/>
          <w:iCs/>
          <w:sz w:val="24"/>
          <w:szCs w:val="24"/>
        </w:rPr>
        <w:t>8</w:t>
      </w:r>
      <w:r w:rsidRPr="00097895">
        <w:rPr>
          <w:bCs/>
          <w:iCs/>
          <w:sz w:val="24"/>
          <w:szCs w:val="24"/>
        </w:rPr>
        <w:t>. 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 окружающей среде.</w:t>
      </w:r>
    </w:p>
    <w:p w:rsidR="00CA0AD9" w:rsidRPr="0098690B" w:rsidRDefault="000E25B2" w:rsidP="00D77E7E">
      <w:pPr>
        <w:ind w:firstLine="709"/>
        <w:jc w:val="both"/>
        <w:rPr>
          <w:sz w:val="24"/>
          <w:szCs w:val="24"/>
        </w:rPr>
      </w:pPr>
      <w:r w:rsidRPr="00097895">
        <w:rPr>
          <w:sz w:val="24"/>
          <w:szCs w:val="24"/>
        </w:rPr>
        <w:t>3.4.10.</w:t>
      </w:r>
      <w:r w:rsidRPr="0098690B">
        <w:rPr>
          <w:i/>
          <w:sz w:val="24"/>
          <w:szCs w:val="24"/>
        </w:rPr>
        <w:t xml:space="preserve"> </w:t>
      </w:r>
      <w:r w:rsidRPr="0098690B">
        <w:rPr>
          <w:sz w:val="24"/>
          <w:szCs w:val="24"/>
        </w:rPr>
        <w:t xml:space="preserve">Выполнять иные обязанности, предусмотренные </w:t>
      </w:r>
      <w:r w:rsidR="00BC79BA" w:rsidRPr="0098690B">
        <w:rPr>
          <w:sz w:val="24"/>
          <w:szCs w:val="24"/>
        </w:rPr>
        <w:t>Контрактом</w:t>
      </w:r>
      <w:r w:rsidRPr="0098690B">
        <w:rPr>
          <w:sz w:val="24"/>
          <w:szCs w:val="24"/>
        </w:rPr>
        <w:t>.</w:t>
      </w:r>
    </w:p>
    <w:p w:rsidR="00CA0AD9" w:rsidRPr="0098690B" w:rsidRDefault="000E25B2">
      <w:pPr>
        <w:widowControl w:val="0"/>
        <w:tabs>
          <w:tab w:val="left" w:pos="426"/>
        </w:tabs>
        <w:autoSpaceDE w:val="0"/>
        <w:jc w:val="center"/>
        <w:rPr>
          <w:sz w:val="24"/>
          <w:szCs w:val="24"/>
        </w:rPr>
      </w:pPr>
      <w:r w:rsidRPr="0098690B">
        <w:rPr>
          <w:b/>
          <w:sz w:val="24"/>
          <w:szCs w:val="24"/>
        </w:rPr>
        <w:t>4.</w:t>
      </w:r>
      <w:r w:rsidR="00097895">
        <w:rPr>
          <w:b/>
          <w:sz w:val="24"/>
          <w:szCs w:val="24"/>
        </w:rPr>
        <w:t xml:space="preserve"> ПОРЯДОК И СРОК ПОСТАВКИ ТОВАРА</w:t>
      </w:r>
    </w:p>
    <w:p w:rsidR="00CA0AD9" w:rsidRPr="0098690B" w:rsidRDefault="000E25B2" w:rsidP="00D77E7E">
      <w:pPr>
        <w:widowControl w:val="0"/>
        <w:autoSpaceDE w:val="0"/>
        <w:ind w:firstLine="709"/>
        <w:jc w:val="both"/>
        <w:rPr>
          <w:sz w:val="24"/>
          <w:szCs w:val="24"/>
        </w:rPr>
      </w:pPr>
      <w:r w:rsidRPr="0098690B">
        <w:rPr>
          <w:sz w:val="24"/>
          <w:szCs w:val="24"/>
        </w:rPr>
        <w:t xml:space="preserve">4.1. </w:t>
      </w:r>
      <w:r w:rsidR="00007AC7" w:rsidRPr="00C77669">
        <w:rPr>
          <w:sz w:val="24"/>
          <w:szCs w:val="24"/>
          <w:lang w:eastAsia="en-US"/>
        </w:rPr>
        <w:t xml:space="preserve">Товар должен быть поставлен </w:t>
      </w:r>
      <w:r w:rsidR="00007AC7" w:rsidRPr="00046E0F">
        <w:rPr>
          <w:sz w:val="24"/>
          <w:szCs w:val="24"/>
          <w:lang w:eastAsia="en-US"/>
        </w:rPr>
        <w:t xml:space="preserve">в течение 10 (Десяти) рабочих дней </w:t>
      </w:r>
      <w:proofErr w:type="gramStart"/>
      <w:r w:rsidR="00397CEA" w:rsidRPr="00397CEA">
        <w:rPr>
          <w:sz w:val="24"/>
          <w:szCs w:val="24"/>
          <w:lang w:eastAsia="en-US"/>
        </w:rPr>
        <w:t>с даты заключения</w:t>
      </w:r>
      <w:proofErr w:type="gramEnd"/>
      <w:r w:rsidR="00397CEA" w:rsidRPr="00397CEA">
        <w:rPr>
          <w:sz w:val="24"/>
          <w:szCs w:val="24"/>
          <w:lang w:eastAsia="en-US"/>
        </w:rPr>
        <w:t xml:space="preserve"> Контракта (ч</w:t>
      </w:r>
      <w:r w:rsidR="00864B00">
        <w:rPr>
          <w:sz w:val="24"/>
          <w:szCs w:val="24"/>
          <w:lang w:eastAsia="en-US"/>
        </w:rPr>
        <w:t>асть</w:t>
      </w:r>
      <w:r w:rsidR="00397CEA" w:rsidRPr="00397CEA">
        <w:rPr>
          <w:sz w:val="24"/>
          <w:szCs w:val="24"/>
          <w:lang w:eastAsia="en-US"/>
        </w:rPr>
        <w:t xml:space="preserve"> 5 ст</w:t>
      </w:r>
      <w:r w:rsidR="00864B00">
        <w:rPr>
          <w:sz w:val="24"/>
          <w:szCs w:val="24"/>
          <w:lang w:eastAsia="en-US"/>
        </w:rPr>
        <w:t>атья</w:t>
      </w:r>
      <w:r w:rsidR="00397CEA" w:rsidRPr="00397CEA">
        <w:rPr>
          <w:sz w:val="24"/>
          <w:szCs w:val="24"/>
          <w:lang w:eastAsia="en-US"/>
        </w:rPr>
        <w:t xml:space="preserve"> 51 Закона о контрактной системе).</w:t>
      </w:r>
    </w:p>
    <w:p w:rsidR="00007AC7" w:rsidRPr="00C77669" w:rsidRDefault="000E25B2" w:rsidP="00D77E7E">
      <w:pPr>
        <w:widowControl w:val="0"/>
        <w:autoSpaceDE w:val="0"/>
        <w:adjustRightInd w:val="0"/>
        <w:ind w:firstLine="709"/>
        <w:jc w:val="both"/>
        <w:rPr>
          <w:sz w:val="24"/>
          <w:szCs w:val="24"/>
          <w:lang w:eastAsia="en-US"/>
        </w:rPr>
      </w:pPr>
      <w:r w:rsidRPr="0098690B">
        <w:rPr>
          <w:sz w:val="24"/>
          <w:szCs w:val="24"/>
        </w:rPr>
        <w:t>4.2. </w:t>
      </w:r>
      <w:r w:rsidR="00007AC7" w:rsidRPr="00C77669">
        <w:rPr>
          <w:sz w:val="24"/>
          <w:szCs w:val="24"/>
          <w:lang w:eastAsia="en-US"/>
        </w:rPr>
        <w:t>Поставка Товара осуществляется одномоментно (одной партией).</w:t>
      </w:r>
    </w:p>
    <w:p w:rsidR="00CA0AD9" w:rsidRPr="00FD5443" w:rsidRDefault="00007AC7" w:rsidP="00D77E7E">
      <w:pPr>
        <w:widowControl w:val="0"/>
        <w:autoSpaceDE w:val="0"/>
        <w:ind w:firstLine="709"/>
        <w:jc w:val="both"/>
        <w:rPr>
          <w:sz w:val="24"/>
          <w:szCs w:val="24"/>
        </w:rPr>
      </w:pPr>
      <w:r w:rsidRPr="00C77669">
        <w:rPr>
          <w:sz w:val="24"/>
          <w:szCs w:val="24"/>
          <w:lang w:eastAsia="en-US"/>
        </w:rPr>
        <w:t xml:space="preserve">Поставка осуществляется по рабочим дням в период с 10-13 часов до 14-17 часов (по </w:t>
      </w:r>
      <w:r w:rsidRPr="00FD5443">
        <w:rPr>
          <w:sz w:val="24"/>
          <w:szCs w:val="24"/>
          <w:lang w:eastAsia="en-US"/>
        </w:rPr>
        <w:t>местному времени Заказчика).</w:t>
      </w:r>
    </w:p>
    <w:p w:rsidR="00007AC7" w:rsidRPr="00FD5443" w:rsidRDefault="000E25B2" w:rsidP="00D77E7E">
      <w:pPr>
        <w:widowControl w:val="0"/>
        <w:autoSpaceDE w:val="0"/>
        <w:ind w:firstLine="709"/>
        <w:jc w:val="both"/>
        <w:rPr>
          <w:bCs/>
          <w:sz w:val="24"/>
          <w:szCs w:val="24"/>
        </w:rPr>
      </w:pPr>
      <w:r w:rsidRPr="00FD5443">
        <w:rPr>
          <w:sz w:val="24"/>
          <w:szCs w:val="24"/>
        </w:rPr>
        <w:t>4.</w:t>
      </w:r>
      <w:r w:rsidR="00007AC7" w:rsidRPr="00FD5443">
        <w:rPr>
          <w:sz w:val="24"/>
          <w:szCs w:val="24"/>
        </w:rPr>
        <w:t>3</w:t>
      </w:r>
      <w:r w:rsidRPr="00FD5443">
        <w:rPr>
          <w:sz w:val="24"/>
          <w:szCs w:val="24"/>
        </w:rPr>
        <w:t xml:space="preserve">. Датой </w:t>
      </w:r>
      <w:r w:rsidR="00FD5443" w:rsidRPr="00FD5443">
        <w:rPr>
          <w:sz w:val="24"/>
          <w:szCs w:val="24"/>
        </w:rPr>
        <w:t xml:space="preserve">приемки </w:t>
      </w:r>
      <w:r w:rsidRPr="00FD5443">
        <w:rPr>
          <w:sz w:val="24"/>
          <w:szCs w:val="24"/>
        </w:rPr>
        <w:t>Товара</w:t>
      </w:r>
      <w:r w:rsidR="00FD5443" w:rsidRPr="00FD5443">
        <w:rPr>
          <w:sz w:val="24"/>
          <w:szCs w:val="24"/>
        </w:rPr>
        <w:t xml:space="preserve"> по количеству</w:t>
      </w:r>
      <w:r w:rsidRPr="00FD5443">
        <w:rPr>
          <w:sz w:val="24"/>
          <w:szCs w:val="24"/>
        </w:rPr>
        <w:t xml:space="preserve"> является дата подписания Заказчиком, товарных накладных по форме ТОРГ-12 («универсального передаточного доку</w:t>
      </w:r>
      <w:r w:rsidR="00007AC7" w:rsidRPr="00FD5443">
        <w:rPr>
          <w:sz w:val="24"/>
          <w:szCs w:val="24"/>
        </w:rPr>
        <w:t>мента»</w:t>
      </w:r>
      <w:r w:rsidR="00007AC7" w:rsidRPr="00FD5443">
        <w:rPr>
          <w:rStyle w:val="af0"/>
          <w:sz w:val="24"/>
          <w:szCs w:val="24"/>
        </w:rPr>
        <w:footnoteReference w:id="5"/>
      </w:r>
      <w:r w:rsidR="00007AC7" w:rsidRPr="00FD5443">
        <w:rPr>
          <w:sz w:val="24"/>
          <w:szCs w:val="24"/>
        </w:rPr>
        <w:t>)</w:t>
      </w:r>
      <w:r w:rsidR="00FD5443" w:rsidRPr="00FD5443">
        <w:rPr>
          <w:sz w:val="24"/>
          <w:szCs w:val="24"/>
        </w:rPr>
        <w:t>.</w:t>
      </w:r>
    </w:p>
    <w:p w:rsidR="00CA0AD9" w:rsidRPr="00FD5443" w:rsidRDefault="000E25B2" w:rsidP="00D77E7E">
      <w:pPr>
        <w:widowControl w:val="0"/>
        <w:autoSpaceDE w:val="0"/>
        <w:ind w:firstLine="709"/>
        <w:jc w:val="both"/>
        <w:rPr>
          <w:sz w:val="24"/>
          <w:szCs w:val="24"/>
        </w:rPr>
      </w:pPr>
      <w:proofErr w:type="gramStart"/>
      <w:r w:rsidRPr="00FD5443">
        <w:rPr>
          <w:sz w:val="24"/>
          <w:szCs w:val="24"/>
        </w:rPr>
        <w:t xml:space="preserve">Обязательства Поставщика по передаче Товара считаются выполненными с момента приёмки Товара </w:t>
      </w:r>
      <w:r w:rsidR="00FD5443" w:rsidRPr="00FD5443">
        <w:rPr>
          <w:sz w:val="24"/>
          <w:szCs w:val="24"/>
        </w:rPr>
        <w:t xml:space="preserve">по качеству </w:t>
      </w:r>
      <w:r w:rsidRPr="00FD5443">
        <w:rPr>
          <w:sz w:val="24"/>
          <w:szCs w:val="24"/>
        </w:rPr>
        <w:t xml:space="preserve">и подписания сторонами товарных накладных по форме ТОРГ-12 («универсального передаточного документа») и </w:t>
      </w:r>
      <w:r w:rsidR="00FD5443" w:rsidRPr="00FD5443">
        <w:rPr>
          <w:sz w:val="24"/>
          <w:szCs w:val="24"/>
        </w:rPr>
        <w:t xml:space="preserve">документа о приемке </w:t>
      </w:r>
      <w:r w:rsidR="00FD5443">
        <w:rPr>
          <w:sz w:val="24"/>
          <w:szCs w:val="24"/>
        </w:rPr>
        <w:t>Товара</w:t>
      </w:r>
      <w:r w:rsidR="00FD5443" w:rsidRPr="00FD5443">
        <w:rPr>
          <w:sz w:val="24"/>
          <w:szCs w:val="24"/>
        </w:rPr>
        <w:t xml:space="preserve"> с приложением (по форме Приложения №3 к настоящему Контракту), в котором указывается полная </w:t>
      </w:r>
      <w:r w:rsidR="00FD5443" w:rsidRPr="00FD5443">
        <w:rPr>
          <w:sz w:val="24"/>
          <w:szCs w:val="24"/>
        </w:rPr>
        <w:lastRenderedPageBreak/>
        <w:t>информация о фактически поставленных Товарах, с использованием ЕИС</w:t>
      </w:r>
      <w:r w:rsidR="00864B00">
        <w:rPr>
          <w:sz w:val="24"/>
          <w:szCs w:val="24"/>
        </w:rPr>
        <w:t xml:space="preserve"> (приемка по качеству)</w:t>
      </w:r>
      <w:r w:rsidRPr="00FD5443">
        <w:rPr>
          <w:sz w:val="24"/>
          <w:szCs w:val="24"/>
        </w:rPr>
        <w:t>.</w:t>
      </w:r>
      <w:proofErr w:type="gramEnd"/>
    </w:p>
    <w:p w:rsidR="00007AC7" w:rsidRPr="00C77669" w:rsidRDefault="000E25B2" w:rsidP="00D77E7E">
      <w:pPr>
        <w:widowControl w:val="0"/>
        <w:autoSpaceDE w:val="0"/>
        <w:adjustRightInd w:val="0"/>
        <w:ind w:firstLine="709"/>
        <w:jc w:val="both"/>
        <w:rPr>
          <w:kern w:val="16"/>
          <w:sz w:val="24"/>
          <w:szCs w:val="24"/>
          <w:lang w:eastAsia="en-US"/>
        </w:rPr>
      </w:pPr>
      <w:r w:rsidRPr="0098690B">
        <w:rPr>
          <w:sz w:val="24"/>
          <w:szCs w:val="24"/>
        </w:rPr>
        <w:t>4.</w:t>
      </w:r>
      <w:r w:rsidR="00007AC7">
        <w:rPr>
          <w:sz w:val="24"/>
          <w:szCs w:val="24"/>
        </w:rPr>
        <w:t>4</w:t>
      </w:r>
      <w:r w:rsidRPr="0098690B">
        <w:rPr>
          <w:sz w:val="24"/>
          <w:szCs w:val="24"/>
        </w:rPr>
        <w:t xml:space="preserve">. </w:t>
      </w:r>
      <w:r w:rsidR="00007AC7" w:rsidRPr="00C77669">
        <w:rPr>
          <w:sz w:val="24"/>
          <w:szCs w:val="24"/>
          <w:lang w:eastAsia="en-US"/>
        </w:rPr>
        <w:t xml:space="preserve">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w:t>
      </w:r>
      <w:proofErr w:type="spellStart"/>
      <w:r w:rsidR="00534EE8" w:rsidRPr="00534EE8">
        <w:rPr>
          <w:sz w:val="24"/>
          <w:szCs w:val="24"/>
          <w:lang w:eastAsia="en-US"/>
        </w:rPr>
        <w:t>Муштенко</w:t>
      </w:r>
      <w:proofErr w:type="spellEnd"/>
      <w:r w:rsidR="00534EE8" w:rsidRPr="00534EE8">
        <w:rPr>
          <w:sz w:val="24"/>
          <w:szCs w:val="24"/>
          <w:lang w:eastAsia="en-US"/>
        </w:rPr>
        <w:t xml:space="preserve"> Максим Игоревич – отдел материально-технического обеспечения, заместитель начальника отдела, +7</w:t>
      </w:r>
      <w:r w:rsidR="00397CEA">
        <w:rPr>
          <w:sz w:val="24"/>
          <w:szCs w:val="24"/>
          <w:lang w:eastAsia="en-US"/>
        </w:rPr>
        <w:t xml:space="preserve"> </w:t>
      </w:r>
      <w:r w:rsidR="00534EE8" w:rsidRPr="00534EE8">
        <w:rPr>
          <w:sz w:val="24"/>
          <w:szCs w:val="24"/>
          <w:lang w:eastAsia="en-US"/>
        </w:rPr>
        <w:t xml:space="preserve">(343) </w:t>
      </w:r>
      <w:r w:rsidR="00397CEA">
        <w:rPr>
          <w:sz w:val="24"/>
          <w:szCs w:val="24"/>
          <w:lang w:eastAsia="en-US"/>
        </w:rPr>
        <w:t>354-05-70</w:t>
      </w:r>
      <w:r w:rsidR="00534EE8" w:rsidRPr="00534EE8">
        <w:rPr>
          <w:sz w:val="24"/>
          <w:szCs w:val="24"/>
          <w:lang w:eastAsia="en-US"/>
        </w:rPr>
        <w:t>, mto1@eczn.ru</w:t>
      </w:r>
      <w:r w:rsidR="00534EE8">
        <w:rPr>
          <w:sz w:val="24"/>
          <w:szCs w:val="24"/>
          <w:lang w:eastAsia="en-US"/>
        </w:rPr>
        <w:t>.</w:t>
      </w:r>
      <w:r w:rsidR="006449F1" w:rsidRPr="006449F1">
        <w:rPr>
          <w:sz w:val="24"/>
          <w:szCs w:val="24"/>
          <w:lang w:eastAsia="en-US"/>
        </w:rPr>
        <w:t xml:space="preserve"> </w:t>
      </w:r>
      <w:r w:rsidR="00007AC7" w:rsidRPr="00C77669">
        <w:rPr>
          <w:kern w:val="16"/>
          <w:sz w:val="24"/>
          <w:szCs w:val="24"/>
          <w:lang w:eastAsia="en-US"/>
        </w:rPr>
        <w:t xml:space="preserve">Досрочная поставка допускается только по письменному согласованию с Заказчиком. В случае согласования досрочной поставки Заказчик </w:t>
      </w:r>
      <w:r w:rsidR="00007AC7" w:rsidRPr="00C77669">
        <w:rPr>
          <w:i/>
          <w:kern w:val="16"/>
          <w:sz w:val="24"/>
          <w:szCs w:val="24"/>
          <w:vertAlign w:val="superscript"/>
          <w:lang w:eastAsia="en-US"/>
        </w:rPr>
        <w:t xml:space="preserve"> </w:t>
      </w:r>
      <w:r w:rsidR="00007AC7" w:rsidRPr="00C77669">
        <w:rPr>
          <w:kern w:val="16"/>
          <w:sz w:val="24"/>
          <w:szCs w:val="24"/>
          <w:lang w:eastAsia="en-US"/>
        </w:rPr>
        <w:t>обязуется принять Товар и подписать товарные накладные по форме ТОРГ-12 («универсальный передаточный документ»</w:t>
      </w:r>
      <w:r w:rsidR="00007AC7" w:rsidRPr="00C77669">
        <w:rPr>
          <w:kern w:val="16"/>
          <w:sz w:val="24"/>
          <w:szCs w:val="24"/>
          <w:vertAlign w:val="superscript"/>
          <w:lang w:eastAsia="en-US"/>
        </w:rPr>
        <w:t xml:space="preserve"> </w:t>
      </w:r>
      <w:r w:rsidR="00007AC7" w:rsidRPr="00C77669">
        <w:rPr>
          <w:kern w:val="16"/>
          <w:sz w:val="24"/>
          <w:szCs w:val="24"/>
          <w:vertAlign w:val="superscript"/>
          <w:lang w:eastAsia="en-US"/>
        </w:rPr>
        <w:footnoteReference w:id="6"/>
      </w:r>
      <w:r w:rsidR="00007AC7" w:rsidRPr="00C77669">
        <w:rPr>
          <w:kern w:val="16"/>
          <w:sz w:val="24"/>
          <w:szCs w:val="24"/>
          <w:lang w:eastAsia="en-US"/>
        </w:rPr>
        <w:t xml:space="preserve">) </w:t>
      </w:r>
      <w:r w:rsidR="005C0BFD">
        <w:rPr>
          <w:kern w:val="16"/>
          <w:sz w:val="24"/>
          <w:szCs w:val="24"/>
          <w:lang w:eastAsia="en-US"/>
        </w:rPr>
        <w:t xml:space="preserve">и </w:t>
      </w:r>
      <w:r w:rsidR="005C0BFD" w:rsidRPr="00FD5443">
        <w:rPr>
          <w:sz w:val="24"/>
          <w:szCs w:val="24"/>
        </w:rPr>
        <w:t xml:space="preserve">документа о приемке </w:t>
      </w:r>
      <w:r w:rsidR="005C0BFD">
        <w:rPr>
          <w:sz w:val="24"/>
          <w:szCs w:val="24"/>
        </w:rPr>
        <w:t>Товара</w:t>
      </w:r>
      <w:r w:rsidR="005C0BFD" w:rsidRPr="00FD5443">
        <w:rPr>
          <w:sz w:val="24"/>
          <w:szCs w:val="24"/>
        </w:rPr>
        <w:t xml:space="preserve"> </w:t>
      </w:r>
      <w:r w:rsidR="00007AC7" w:rsidRPr="00C77669">
        <w:rPr>
          <w:kern w:val="16"/>
          <w:sz w:val="24"/>
          <w:szCs w:val="24"/>
          <w:lang w:eastAsia="en-US"/>
        </w:rPr>
        <w:t>в порядке, установленном Контрактом.</w:t>
      </w:r>
    </w:p>
    <w:p w:rsidR="00007AC7" w:rsidRDefault="00007AC7" w:rsidP="00D77E7E">
      <w:pPr>
        <w:widowControl w:val="0"/>
        <w:autoSpaceDE w:val="0"/>
        <w:ind w:firstLine="709"/>
        <w:jc w:val="both"/>
        <w:rPr>
          <w:sz w:val="24"/>
          <w:szCs w:val="24"/>
          <w:lang w:eastAsia="en-US"/>
        </w:rPr>
      </w:pPr>
      <w:r w:rsidRPr="00C77669">
        <w:rPr>
          <w:kern w:val="16"/>
          <w:sz w:val="24"/>
          <w:szCs w:val="24"/>
          <w:lang w:eastAsia="en-US"/>
        </w:rPr>
        <w:t>4.5</w:t>
      </w:r>
      <w:r w:rsidRPr="00C77669">
        <w:rPr>
          <w:i/>
          <w:kern w:val="16"/>
          <w:sz w:val="24"/>
          <w:szCs w:val="24"/>
          <w:lang w:eastAsia="en-US"/>
        </w:rPr>
        <w:t xml:space="preserve">. </w:t>
      </w:r>
      <w:r w:rsidRPr="00C77669">
        <w:rPr>
          <w:kern w:val="16"/>
          <w:sz w:val="24"/>
          <w:szCs w:val="24"/>
          <w:lang w:eastAsia="en-US"/>
        </w:rPr>
        <w:t>Поставка</w:t>
      </w:r>
      <w:r w:rsidRPr="00C77669">
        <w:rPr>
          <w:sz w:val="24"/>
          <w:szCs w:val="24"/>
        </w:rPr>
        <w:t xml:space="preserve">, разгрузка </w:t>
      </w:r>
      <w:r w:rsidR="000A509C" w:rsidRPr="00C77669">
        <w:rPr>
          <w:sz w:val="24"/>
          <w:szCs w:val="24"/>
        </w:rPr>
        <w:t xml:space="preserve">Товара </w:t>
      </w:r>
      <w:r w:rsidRPr="00C77669">
        <w:rPr>
          <w:sz w:val="24"/>
          <w:szCs w:val="24"/>
        </w:rPr>
        <w:t xml:space="preserve">на склад Заказчика осуществляется силами Поставщика </w:t>
      </w:r>
      <w:r w:rsidRPr="00C77669">
        <w:rPr>
          <w:sz w:val="24"/>
          <w:szCs w:val="24"/>
          <w:lang w:eastAsia="en-US"/>
        </w:rPr>
        <w:t>собственным транспортом или с привлечением транспорта третьих лиц за свой счет</w:t>
      </w:r>
      <w:r>
        <w:rPr>
          <w:sz w:val="24"/>
          <w:szCs w:val="24"/>
          <w:lang w:eastAsia="en-US"/>
        </w:rPr>
        <w:t>.</w:t>
      </w:r>
    </w:p>
    <w:p w:rsidR="00CA0AD9" w:rsidRPr="0098690B" w:rsidRDefault="000E25B2" w:rsidP="00007AC7">
      <w:pPr>
        <w:widowControl w:val="0"/>
        <w:autoSpaceDE w:val="0"/>
        <w:ind w:firstLine="709"/>
        <w:jc w:val="center"/>
        <w:rPr>
          <w:sz w:val="24"/>
          <w:szCs w:val="24"/>
        </w:rPr>
      </w:pPr>
      <w:r w:rsidRPr="0098690B">
        <w:rPr>
          <w:b/>
          <w:sz w:val="24"/>
          <w:szCs w:val="24"/>
        </w:rPr>
        <w:t>5. ПОРЯДОК СДАЧИ И ПРИЕМКИ ТОВАРА</w:t>
      </w:r>
    </w:p>
    <w:p w:rsidR="00CA0AD9" w:rsidRPr="00D77E7E" w:rsidRDefault="000E25B2" w:rsidP="00D77E7E">
      <w:pPr>
        <w:ind w:firstLine="709"/>
        <w:jc w:val="both"/>
        <w:rPr>
          <w:sz w:val="24"/>
          <w:szCs w:val="24"/>
        </w:rPr>
      </w:pPr>
      <w:r w:rsidRPr="00D77E7E">
        <w:rPr>
          <w:sz w:val="24"/>
          <w:szCs w:val="24"/>
        </w:rPr>
        <w:t>5.1. Приемка осуществляется в месте поставки Товара</w:t>
      </w:r>
      <w:r w:rsidRPr="00D77E7E">
        <w:rPr>
          <w:i/>
          <w:sz w:val="24"/>
          <w:szCs w:val="24"/>
        </w:rPr>
        <w:t>.</w:t>
      </w:r>
    </w:p>
    <w:p w:rsidR="00CA0AD9" w:rsidRDefault="000E25B2" w:rsidP="00D77E7E">
      <w:pPr>
        <w:ind w:firstLine="709"/>
        <w:jc w:val="both"/>
        <w:rPr>
          <w:sz w:val="24"/>
          <w:szCs w:val="24"/>
        </w:rPr>
      </w:pPr>
      <w:r w:rsidRPr="00D77E7E">
        <w:rPr>
          <w:sz w:val="24"/>
          <w:szCs w:val="24"/>
        </w:rPr>
        <w:t>5.2. При поставке Товара Поставщик обязан предоставить Заказчику два экземпляра товарных накладных по форме ТОРГ-12 («универсального передаточного документа»</w:t>
      </w:r>
      <w:r w:rsidRPr="00D77E7E">
        <w:rPr>
          <w:rStyle w:val="afd"/>
          <w:sz w:val="24"/>
          <w:szCs w:val="24"/>
        </w:rPr>
        <w:t>26</w:t>
      </w:r>
      <w:r w:rsidRPr="00D77E7E">
        <w:rPr>
          <w:sz w:val="24"/>
          <w:szCs w:val="24"/>
        </w:rPr>
        <w:t>), а также документы, указанные в Раздел</w:t>
      </w:r>
      <w:r w:rsidR="00453C7A">
        <w:rPr>
          <w:sz w:val="24"/>
          <w:szCs w:val="24"/>
        </w:rPr>
        <w:t>е</w:t>
      </w:r>
      <w:r w:rsidRPr="00D77E7E">
        <w:rPr>
          <w:sz w:val="24"/>
          <w:szCs w:val="24"/>
        </w:rPr>
        <w:t xml:space="preserve"> 12 </w:t>
      </w:r>
      <w:r w:rsidR="00453C7A" w:rsidRPr="00D77E7E">
        <w:rPr>
          <w:sz w:val="24"/>
          <w:szCs w:val="24"/>
        </w:rPr>
        <w:t>Контракта</w:t>
      </w:r>
      <w:r w:rsidRPr="00D77E7E">
        <w:rPr>
          <w:sz w:val="24"/>
          <w:szCs w:val="24"/>
        </w:rPr>
        <w:t>.</w:t>
      </w:r>
    </w:p>
    <w:p w:rsidR="00E14095" w:rsidRDefault="00E14095" w:rsidP="00D77E7E">
      <w:pPr>
        <w:ind w:firstLine="709"/>
        <w:jc w:val="both"/>
        <w:rPr>
          <w:sz w:val="24"/>
          <w:szCs w:val="24"/>
        </w:rPr>
      </w:pPr>
      <w:r w:rsidRPr="00E14095">
        <w:rPr>
          <w:sz w:val="24"/>
          <w:szCs w:val="24"/>
        </w:rPr>
        <w:t xml:space="preserve">В течение </w:t>
      </w:r>
      <w:r>
        <w:rPr>
          <w:sz w:val="24"/>
          <w:szCs w:val="24"/>
        </w:rPr>
        <w:t>2</w:t>
      </w:r>
      <w:r w:rsidRPr="00E14095">
        <w:rPr>
          <w:sz w:val="24"/>
          <w:szCs w:val="24"/>
        </w:rPr>
        <w:t xml:space="preserve">-х рабочих дней по завершению </w:t>
      </w:r>
      <w:r>
        <w:rPr>
          <w:sz w:val="24"/>
          <w:szCs w:val="24"/>
        </w:rPr>
        <w:t>поставки Товара</w:t>
      </w:r>
      <w:r w:rsidRPr="00E14095">
        <w:rPr>
          <w:sz w:val="24"/>
          <w:szCs w:val="24"/>
        </w:rPr>
        <w:t xml:space="preserve"> </w:t>
      </w:r>
      <w:r>
        <w:rPr>
          <w:sz w:val="24"/>
          <w:szCs w:val="24"/>
        </w:rPr>
        <w:t>Поставщик</w:t>
      </w:r>
      <w:r w:rsidRPr="00E14095">
        <w:rPr>
          <w:sz w:val="24"/>
          <w:szCs w:val="24"/>
        </w:rPr>
        <w:t xml:space="preserve"> формирует документ о приемки в соответствии с п. </w:t>
      </w:r>
      <w:r>
        <w:rPr>
          <w:sz w:val="24"/>
          <w:szCs w:val="24"/>
        </w:rPr>
        <w:t>5.3</w:t>
      </w:r>
      <w:r w:rsidRPr="00E14095">
        <w:rPr>
          <w:sz w:val="24"/>
          <w:szCs w:val="24"/>
        </w:rPr>
        <w:t>. Контракта.</w:t>
      </w:r>
    </w:p>
    <w:p w:rsidR="00E14095" w:rsidRPr="00E14095" w:rsidRDefault="00E14095" w:rsidP="00E14095">
      <w:pPr>
        <w:ind w:firstLine="709"/>
        <w:jc w:val="both"/>
        <w:rPr>
          <w:sz w:val="24"/>
          <w:szCs w:val="24"/>
        </w:rPr>
      </w:pPr>
      <w:r>
        <w:rPr>
          <w:sz w:val="24"/>
          <w:szCs w:val="24"/>
        </w:rPr>
        <w:t>5.3. При исполнении Контракта</w:t>
      </w:r>
      <w:r w:rsidRPr="00E14095">
        <w:rPr>
          <w:sz w:val="24"/>
          <w:szCs w:val="24"/>
        </w:rPr>
        <w:t>:</w:t>
      </w:r>
    </w:p>
    <w:p w:rsidR="00E14095" w:rsidRPr="00E14095" w:rsidRDefault="00E14095" w:rsidP="00E14095">
      <w:pPr>
        <w:ind w:firstLine="709"/>
        <w:jc w:val="both"/>
        <w:rPr>
          <w:sz w:val="24"/>
          <w:szCs w:val="24"/>
        </w:rPr>
      </w:pPr>
      <w:r w:rsidRPr="00E14095">
        <w:rPr>
          <w:sz w:val="24"/>
          <w:szCs w:val="24"/>
        </w:rPr>
        <w:t xml:space="preserve">1) Поставщик в срок, установленный в контракте в соответствии с подпунктом </w:t>
      </w:r>
      <w:r>
        <w:rPr>
          <w:sz w:val="24"/>
          <w:szCs w:val="24"/>
        </w:rPr>
        <w:t>«</w:t>
      </w:r>
      <w:r w:rsidRPr="00E14095">
        <w:rPr>
          <w:sz w:val="24"/>
          <w:szCs w:val="24"/>
        </w:rPr>
        <w:t>а</w:t>
      </w:r>
      <w:r>
        <w:rPr>
          <w:sz w:val="24"/>
          <w:szCs w:val="24"/>
        </w:rPr>
        <w:t>»</w:t>
      </w:r>
      <w:r w:rsidRPr="00E14095">
        <w:rPr>
          <w:sz w:val="24"/>
          <w:szCs w:val="24"/>
        </w:rPr>
        <w:t xml:space="preserve"> пункта 1 части 2 статьи 51 </w:t>
      </w:r>
      <w:r>
        <w:rPr>
          <w:sz w:val="24"/>
          <w:szCs w:val="24"/>
        </w:rPr>
        <w:t>Закона о контрактной системе</w:t>
      </w:r>
      <w:r w:rsidRPr="00E14095">
        <w:rPr>
          <w:sz w:val="24"/>
          <w:szCs w:val="24"/>
        </w:rPr>
        <w:t xml:space="preserve">, формирует с использованием </w:t>
      </w:r>
      <w:r>
        <w:rPr>
          <w:sz w:val="24"/>
          <w:szCs w:val="24"/>
        </w:rPr>
        <w:t>ЕИС</w:t>
      </w:r>
      <w:r w:rsidRPr="00E14095">
        <w:rPr>
          <w:sz w:val="24"/>
          <w:szCs w:val="24"/>
        </w:rPr>
        <w:t xml:space="preserve">, подписывает усиленной электронной подписью лица, имеющего право действовать от имени Поставщика, и размещает в </w:t>
      </w:r>
      <w:r>
        <w:rPr>
          <w:sz w:val="24"/>
          <w:szCs w:val="24"/>
        </w:rPr>
        <w:t>ЕИС</w:t>
      </w:r>
      <w:r w:rsidRPr="00E14095">
        <w:rPr>
          <w:sz w:val="24"/>
          <w:szCs w:val="24"/>
        </w:rPr>
        <w:t xml:space="preserve"> документ о приемке, который должен содержать:</w:t>
      </w:r>
    </w:p>
    <w:p w:rsidR="00E14095" w:rsidRPr="00E14095" w:rsidRDefault="00E14095" w:rsidP="00E14095">
      <w:pPr>
        <w:ind w:firstLine="709"/>
        <w:jc w:val="both"/>
        <w:rPr>
          <w:sz w:val="24"/>
          <w:szCs w:val="24"/>
        </w:rPr>
      </w:pPr>
      <w:proofErr w:type="gramStart"/>
      <w:r w:rsidRPr="00E14095">
        <w:rPr>
          <w:sz w:val="24"/>
          <w:szCs w:val="24"/>
        </w:rPr>
        <w:t xml:space="preserve">а) включенные в Контракт в соответствии с пунктом 1 части 2 статьи 51 </w:t>
      </w:r>
      <w:r>
        <w:rPr>
          <w:sz w:val="24"/>
          <w:szCs w:val="24"/>
        </w:rPr>
        <w:t>Закона о контрактной системе</w:t>
      </w:r>
      <w:r w:rsidRPr="00E14095">
        <w:rPr>
          <w:sz w:val="24"/>
          <w:szCs w:val="24"/>
        </w:rPr>
        <w:t xml:space="preserve">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w:t>
      </w:r>
      <w:r>
        <w:rPr>
          <w:sz w:val="24"/>
          <w:szCs w:val="24"/>
        </w:rPr>
        <w:t>«</w:t>
      </w:r>
      <w:r w:rsidRPr="00E14095">
        <w:rPr>
          <w:sz w:val="24"/>
          <w:szCs w:val="24"/>
        </w:rPr>
        <w:t>а</w:t>
      </w:r>
      <w:r>
        <w:rPr>
          <w:sz w:val="24"/>
          <w:szCs w:val="24"/>
        </w:rPr>
        <w:t>»</w:t>
      </w:r>
      <w:r w:rsidRPr="00E14095">
        <w:rPr>
          <w:sz w:val="24"/>
          <w:szCs w:val="24"/>
        </w:rPr>
        <w:t xml:space="preserve">, </w:t>
      </w:r>
      <w:r>
        <w:rPr>
          <w:sz w:val="24"/>
          <w:szCs w:val="24"/>
        </w:rPr>
        <w:t>«</w:t>
      </w:r>
      <w:r w:rsidRPr="00E14095">
        <w:rPr>
          <w:sz w:val="24"/>
          <w:szCs w:val="24"/>
        </w:rPr>
        <w:t>г</w:t>
      </w:r>
      <w:r>
        <w:rPr>
          <w:sz w:val="24"/>
          <w:szCs w:val="24"/>
        </w:rPr>
        <w:t>»</w:t>
      </w:r>
      <w:r w:rsidRPr="00E14095">
        <w:rPr>
          <w:sz w:val="24"/>
          <w:szCs w:val="24"/>
        </w:rPr>
        <w:t xml:space="preserve"> и </w:t>
      </w:r>
      <w:r>
        <w:rPr>
          <w:sz w:val="24"/>
          <w:szCs w:val="24"/>
        </w:rPr>
        <w:t>«</w:t>
      </w:r>
      <w:r w:rsidRPr="00E14095">
        <w:rPr>
          <w:sz w:val="24"/>
          <w:szCs w:val="24"/>
        </w:rPr>
        <w:t>е</w:t>
      </w:r>
      <w:r>
        <w:rPr>
          <w:sz w:val="24"/>
          <w:szCs w:val="24"/>
        </w:rPr>
        <w:t>»</w:t>
      </w:r>
      <w:r w:rsidRPr="00E14095">
        <w:rPr>
          <w:sz w:val="24"/>
          <w:szCs w:val="24"/>
        </w:rPr>
        <w:t xml:space="preserve"> части 1 статьи 43 Закона</w:t>
      </w:r>
      <w:r>
        <w:rPr>
          <w:sz w:val="24"/>
          <w:szCs w:val="24"/>
        </w:rPr>
        <w:t xml:space="preserve"> о контрактной системе</w:t>
      </w:r>
      <w:r w:rsidRPr="00E14095">
        <w:rPr>
          <w:sz w:val="24"/>
          <w:szCs w:val="24"/>
        </w:rPr>
        <w:t>, единицу измерения поставленного Товара;</w:t>
      </w:r>
      <w:proofErr w:type="gramEnd"/>
    </w:p>
    <w:p w:rsidR="00E14095" w:rsidRPr="00E14095" w:rsidRDefault="00E14095" w:rsidP="00E14095">
      <w:pPr>
        <w:ind w:firstLine="709"/>
        <w:jc w:val="both"/>
        <w:rPr>
          <w:sz w:val="24"/>
          <w:szCs w:val="24"/>
        </w:rPr>
      </w:pPr>
      <w:r w:rsidRPr="00E14095">
        <w:rPr>
          <w:sz w:val="24"/>
          <w:szCs w:val="24"/>
        </w:rPr>
        <w:t>б) на</w:t>
      </w:r>
      <w:r>
        <w:rPr>
          <w:sz w:val="24"/>
          <w:szCs w:val="24"/>
        </w:rPr>
        <w:t>именование поставленного Товара</w:t>
      </w:r>
      <w:r w:rsidRPr="00E14095">
        <w:rPr>
          <w:sz w:val="24"/>
          <w:szCs w:val="24"/>
        </w:rPr>
        <w:t>;</w:t>
      </w:r>
    </w:p>
    <w:p w:rsidR="00E14095" w:rsidRPr="00E14095" w:rsidRDefault="00E14095" w:rsidP="00E14095">
      <w:pPr>
        <w:ind w:firstLine="709"/>
        <w:jc w:val="both"/>
        <w:rPr>
          <w:sz w:val="24"/>
          <w:szCs w:val="24"/>
        </w:rPr>
      </w:pPr>
      <w:r w:rsidRPr="00E14095">
        <w:rPr>
          <w:sz w:val="24"/>
          <w:szCs w:val="24"/>
        </w:rP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E14095" w:rsidRPr="00E14095" w:rsidRDefault="00E14095" w:rsidP="00E14095">
      <w:pPr>
        <w:ind w:firstLine="709"/>
        <w:jc w:val="both"/>
        <w:rPr>
          <w:sz w:val="24"/>
          <w:szCs w:val="24"/>
        </w:rPr>
      </w:pPr>
      <w:r w:rsidRPr="00E14095">
        <w:rPr>
          <w:sz w:val="24"/>
          <w:szCs w:val="24"/>
        </w:rP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E14095" w:rsidRPr="00E14095" w:rsidRDefault="00E14095" w:rsidP="00E14095">
      <w:pPr>
        <w:ind w:firstLine="709"/>
        <w:jc w:val="both"/>
        <w:rPr>
          <w:sz w:val="24"/>
          <w:szCs w:val="24"/>
        </w:rPr>
      </w:pPr>
      <w:r w:rsidRPr="00E14095">
        <w:rPr>
          <w:sz w:val="24"/>
          <w:szCs w:val="24"/>
        </w:rPr>
        <w:t>д) стоимость исполненных Поставщиком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w:t>
      </w:r>
      <w:r>
        <w:rPr>
          <w:sz w:val="24"/>
          <w:szCs w:val="24"/>
        </w:rPr>
        <w:t>бот, оказании закупаемых услуг)</w:t>
      </w:r>
      <w:r w:rsidRPr="00E14095">
        <w:rPr>
          <w:sz w:val="24"/>
          <w:szCs w:val="24"/>
        </w:rPr>
        <w:t>;</w:t>
      </w:r>
    </w:p>
    <w:p w:rsidR="00E14095" w:rsidRPr="00E14095" w:rsidRDefault="00E14095" w:rsidP="00E14095">
      <w:pPr>
        <w:ind w:firstLine="709"/>
        <w:jc w:val="both"/>
        <w:rPr>
          <w:sz w:val="24"/>
          <w:szCs w:val="24"/>
        </w:rPr>
      </w:pPr>
      <w:r>
        <w:rPr>
          <w:sz w:val="24"/>
          <w:szCs w:val="24"/>
        </w:rPr>
        <w:t>е</w:t>
      </w:r>
      <w:r w:rsidRPr="00E14095">
        <w:rPr>
          <w:sz w:val="24"/>
          <w:szCs w:val="24"/>
        </w:rPr>
        <w:t xml:space="preserve">) иную информацию с учетом требований, установленных в соответствии с частью 3 статьи 5 </w:t>
      </w:r>
      <w:r>
        <w:rPr>
          <w:sz w:val="24"/>
          <w:szCs w:val="24"/>
        </w:rPr>
        <w:t>Закона о контрактной системе</w:t>
      </w:r>
      <w:r w:rsidRPr="00E14095">
        <w:rPr>
          <w:sz w:val="24"/>
          <w:szCs w:val="24"/>
        </w:rPr>
        <w:t>;</w:t>
      </w:r>
    </w:p>
    <w:p w:rsidR="00E14095" w:rsidRPr="00E14095" w:rsidRDefault="00E14095" w:rsidP="00E14095">
      <w:pPr>
        <w:ind w:firstLine="709"/>
        <w:jc w:val="both"/>
        <w:rPr>
          <w:sz w:val="24"/>
          <w:szCs w:val="24"/>
        </w:rPr>
      </w:pPr>
      <w:r w:rsidRPr="00E14095">
        <w:rPr>
          <w:sz w:val="24"/>
          <w:szCs w:val="24"/>
        </w:rPr>
        <w:t>2)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настоящей части информация, содержащаяся в документе о приемке;</w:t>
      </w:r>
    </w:p>
    <w:p w:rsidR="00E14095" w:rsidRPr="00E14095" w:rsidRDefault="00E14095" w:rsidP="00E14095">
      <w:pPr>
        <w:ind w:firstLine="709"/>
        <w:jc w:val="both"/>
        <w:rPr>
          <w:sz w:val="24"/>
          <w:szCs w:val="24"/>
        </w:rPr>
      </w:pPr>
      <w:r w:rsidRPr="00E14095">
        <w:rPr>
          <w:sz w:val="24"/>
          <w:szCs w:val="24"/>
        </w:rPr>
        <w:t xml:space="preserve">3) документ о приемке, подписанный Поставщиком, не позднее одного часа с момента его размещения в </w:t>
      </w:r>
      <w:r>
        <w:rPr>
          <w:sz w:val="24"/>
          <w:szCs w:val="24"/>
        </w:rPr>
        <w:t xml:space="preserve">ЕИС </w:t>
      </w:r>
      <w:r w:rsidRPr="00E14095">
        <w:rPr>
          <w:sz w:val="24"/>
          <w:szCs w:val="24"/>
        </w:rPr>
        <w:t xml:space="preserve">в соответствии с пунктом 1 настоящей части автоматически с использованием </w:t>
      </w:r>
      <w:r>
        <w:rPr>
          <w:sz w:val="24"/>
          <w:szCs w:val="24"/>
        </w:rPr>
        <w:t>ЕИС</w:t>
      </w:r>
      <w:r w:rsidRPr="00E14095">
        <w:rPr>
          <w:sz w:val="24"/>
          <w:szCs w:val="24"/>
        </w:rPr>
        <w:t xml:space="preserve"> направляется Заказчику. Датой поступления Заказчику документа о </w:t>
      </w:r>
      <w:r w:rsidRPr="00E14095">
        <w:rPr>
          <w:sz w:val="24"/>
          <w:szCs w:val="24"/>
        </w:rPr>
        <w:lastRenderedPageBreak/>
        <w:t>при</w:t>
      </w:r>
      <w:r>
        <w:rPr>
          <w:sz w:val="24"/>
          <w:szCs w:val="24"/>
        </w:rPr>
        <w:t>емке, подписанного Поставщиком</w:t>
      </w:r>
      <w:r w:rsidRPr="00E14095">
        <w:rPr>
          <w:sz w:val="24"/>
          <w:szCs w:val="24"/>
        </w:rPr>
        <w:t xml:space="preserve">, считается дата размещения в соответствии с настоящим пунктом такого документа в </w:t>
      </w:r>
      <w:r>
        <w:rPr>
          <w:sz w:val="24"/>
          <w:szCs w:val="24"/>
        </w:rPr>
        <w:t>ЕИС</w:t>
      </w:r>
      <w:r w:rsidRPr="00E14095">
        <w:rPr>
          <w:sz w:val="24"/>
          <w:szCs w:val="24"/>
        </w:rPr>
        <w:t xml:space="preserve"> в соответствии с часовой зоной, в которой расположен Заказчик;</w:t>
      </w:r>
    </w:p>
    <w:p w:rsidR="00E14095" w:rsidRPr="00E14095" w:rsidRDefault="00E14095" w:rsidP="00E14095">
      <w:pPr>
        <w:ind w:firstLine="709"/>
        <w:jc w:val="both"/>
        <w:rPr>
          <w:sz w:val="24"/>
          <w:szCs w:val="24"/>
        </w:rPr>
      </w:pPr>
      <w:r w:rsidRPr="00E14095">
        <w:rPr>
          <w:sz w:val="24"/>
          <w:szCs w:val="24"/>
        </w:rPr>
        <w:t xml:space="preserve">4) в срок, установленный Контрактом, но не позднее </w:t>
      </w:r>
      <w:r w:rsidR="00864B00">
        <w:rPr>
          <w:sz w:val="24"/>
          <w:szCs w:val="24"/>
        </w:rPr>
        <w:t>15 (Пятнадцати)</w:t>
      </w:r>
      <w:r w:rsidR="00864B00" w:rsidRPr="00E14095">
        <w:rPr>
          <w:sz w:val="24"/>
          <w:szCs w:val="24"/>
        </w:rPr>
        <w:t xml:space="preserve"> </w:t>
      </w:r>
      <w:r w:rsidRPr="00E14095">
        <w:rPr>
          <w:sz w:val="24"/>
          <w:szCs w:val="24"/>
        </w:rPr>
        <w:t>рабочих дней, следующих за днем поступления документа о приемке в соответствии с пунктом 3 настоящей части, заказчик (за исключением случая создания приемочной комиссии в соответствии с частью 6 настоящей статьи) осуществляет одно из следующих действий:</w:t>
      </w:r>
    </w:p>
    <w:p w:rsidR="00E14095" w:rsidRPr="00E14095" w:rsidRDefault="00E14095" w:rsidP="00E14095">
      <w:pPr>
        <w:ind w:firstLine="709"/>
        <w:jc w:val="both"/>
        <w:rPr>
          <w:sz w:val="24"/>
          <w:szCs w:val="24"/>
        </w:rPr>
      </w:pPr>
      <w:r w:rsidRPr="00E14095">
        <w:rPr>
          <w:sz w:val="24"/>
          <w:szCs w:val="24"/>
        </w:rPr>
        <w:t xml:space="preserve">а) подписывает усиленной электронной подписью лица, имеющего право действовать от имени Заказчика, и размещает в </w:t>
      </w:r>
      <w:r>
        <w:rPr>
          <w:sz w:val="24"/>
          <w:szCs w:val="24"/>
        </w:rPr>
        <w:t>ЕИС</w:t>
      </w:r>
      <w:r w:rsidRPr="00E14095">
        <w:rPr>
          <w:sz w:val="24"/>
          <w:szCs w:val="24"/>
        </w:rPr>
        <w:t xml:space="preserve"> документ о приемке;</w:t>
      </w:r>
    </w:p>
    <w:p w:rsidR="00E14095" w:rsidRPr="00E14095" w:rsidRDefault="00E14095" w:rsidP="00E14095">
      <w:pPr>
        <w:ind w:firstLine="709"/>
        <w:jc w:val="both"/>
        <w:rPr>
          <w:sz w:val="24"/>
          <w:szCs w:val="24"/>
        </w:rPr>
      </w:pPr>
      <w:r w:rsidRPr="00E14095">
        <w:rPr>
          <w:sz w:val="24"/>
          <w:szCs w:val="24"/>
        </w:rPr>
        <w:t xml:space="preserve">б) формирует с использованием </w:t>
      </w:r>
      <w:r>
        <w:rPr>
          <w:sz w:val="24"/>
          <w:szCs w:val="24"/>
        </w:rPr>
        <w:t>ЕИС</w:t>
      </w:r>
      <w:r w:rsidRPr="00E14095">
        <w:rPr>
          <w:sz w:val="24"/>
          <w:szCs w:val="24"/>
        </w:rPr>
        <w:t xml:space="preserve">, подписывает усиленной электронной подписью лица, имеющего право действовать от имени Заказчика, и размещает в </w:t>
      </w:r>
      <w:r>
        <w:rPr>
          <w:sz w:val="24"/>
          <w:szCs w:val="24"/>
        </w:rPr>
        <w:t>ЕИС</w:t>
      </w:r>
      <w:r w:rsidRPr="00E14095">
        <w:rPr>
          <w:sz w:val="24"/>
          <w:szCs w:val="24"/>
        </w:rPr>
        <w:t xml:space="preserve"> мотивированный отказ от подписания документа о приемке с указанием причин такого отказа;</w:t>
      </w:r>
    </w:p>
    <w:p w:rsidR="00E14095" w:rsidRPr="00E14095" w:rsidRDefault="00E14095" w:rsidP="00E14095">
      <w:pPr>
        <w:ind w:firstLine="709"/>
        <w:jc w:val="both"/>
        <w:rPr>
          <w:sz w:val="24"/>
          <w:szCs w:val="24"/>
        </w:rPr>
      </w:pPr>
      <w:r w:rsidRPr="00E14095">
        <w:rPr>
          <w:sz w:val="24"/>
          <w:szCs w:val="24"/>
        </w:rPr>
        <w:t xml:space="preserve">5) в случае создания приемочной комиссии не позднее </w:t>
      </w:r>
      <w:r w:rsidR="00864B00">
        <w:rPr>
          <w:sz w:val="24"/>
          <w:szCs w:val="24"/>
        </w:rPr>
        <w:t>15 (Пятнадцати)</w:t>
      </w:r>
      <w:r w:rsidRPr="00E14095">
        <w:rPr>
          <w:sz w:val="24"/>
          <w:szCs w:val="24"/>
        </w:rPr>
        <w:t xml:space="preserve"> рабочих дней, следующих за днем поступления </w:t>
      </w:r>
      <w:r w:rsidR="00855CCC" w:rsidRPr="00E14095">
        <w:rPr>
          <w:sz w:val="24"/>
          <w:szCs w:val="24"/>
        </w:rPr>
        <w:t xml:space="preserve">Заказчику </w:t>
      </w:r>
      <w:r w:rsidRPr="00E14095">
        <w:rPr>
          <w:sz w:val="24"/>
          <w:szCs w:val="24"/>
        </w:rPr>
        <w:t>документа о приемке:</w:t>
      </w:r>
    </w:p>
    <w:p w:rsidR="00E14095" w:rsidRPr="00E14095" w:rsidRDefault="00E14095" w:rsidP="00E14095">
      <w:pPr>
        <w:ind w:firstLine="709"/>
        <w:jc w:val="both"/>
        <w:rPr>
          <w:sz w:val="24"/>
          <w:szCs w:val="24"/>
        </w:rPr>
      </w:pPr>
      <w:r w:rsidRPr="00E14095">
        <w:rPr>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w:t>
      </w:r>
      <w:r w:rsidR="000408FC">
        <w:rPr>
          <w:sz w:val="24"/>
          <w:szCs w:val="24"/>
        </w:rPr>
        <w:t>ЕИС</w:t>
      </w:r>
      <w:r w:rsidRPr="00E14095">
        <w:rPr>
          <w:sz w:val="24"/>
          <w:szCs w:val="24"/>
        </w:rPr>
        <w:t>,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E14095">
        <w:rPr>
          <w:sz w:val="24"/>
          <w:szCs w:val="24"/>
        </w:rPr>
        <w:t>,</w:t>
      </w:r>
      <w:proofErr w:type="gramEnd"/>
      <w:r w:rsidRPr="00E14095">
        <w:rPr>
          <w:sz w:val="24"/>
          <w:szCs w:val="24"/>
        </w:rPr>
        <w:t xml:space="preserve"> если приемочная комиссия включает членов, не являющихся работниками </w:t>
      </w:r>
      <w:r w:rsidR="000408FC" w:rsidRPr="00E14095">
        <w:rPr>
          <w:sz w:val="24"/>
          <w:szCs w:val="24"/>
        </w:rPr>
        <w:t>Заказчика</w:t>
      </w:r>
      <w:r w:rsidRPr="00E14095">
        <w:rPr>
          <w:sz w:val="24"/>
          <w:szCs w:val="24"/>
        </w:rPr>
        <w:t xml:space="preserve">,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w:t>
      </w:r>
      <w:r w:rsidR="000408FC">
        <w:rPr>
          <w:sz w:val="24"/>
          <w:szCs w:val="24"/>
        </w:rPr>
        <w:t>ЕИС</w:t>
      </w:r>
      <w:r w:rsidRPr="00E14095">
        <w:rPr>
          <w:sz w:val="24"/>
          <w:szCs w:val="24"/>
        </w:rPr>
        <w:t>;</w:t>
      </w:r>
    </w:p>
    <w:p w:rsidR="00E14095" w:rsidRPr="00E14095" w:rsidRDefault="00E14095" w:rsidP="00E14095">
      <w:pPr>
        <w:ind w:firstLine="709"/>
        <w:jc w:val="both"/>
        <w:rPr>
          <w:sz w:val="24"/>
          <w:szCs w:val="24"/>
        </w:rPr>
      </w:pPr>
      <w:proofErr w:type="gramStart"/>
      <w:r w:rsidRPr="00E14095">
        <w:rPr>
          <w:sz w:val="24"/>
          <w:szCs w:val="24"/>
        </w:rPr>
        <w:t xml:space="preserve">б) после подписания членами приемочной комиссии в соответствии с подпунктом </w:t>
      </w:r>
      <w:r w:rsidR="000408FC">
        <w:rPr>
          <w:sz w:val="24"/>
          <w:szCs w:val="24"/>
        </w:rPr>
        <w:t>«</w:t>
      </w:r>
      <w:r w:rsidRPr="00E14095">
        <w:rPr>
          <w:sz w:val="24"/>
          <w:szCs w:val="24"/>
        </w:rPr>
        <w:t>а</w:t>
      </w:r>
      <w:r w:rsidR="000408FC">
        <w:rPr>
          <w:sz w:val="24"/>
          <w:szCs w:val="24"/>
        </w:rPr>
        <w:t>»</w:t>
      </w:r>
      <w:r w:rsidRPr="00E14095">
        <w:rPr>
          <w:sz w:val="24"/>
          <w:szCs w:val="24"/>
        </w:rPr>
        <w:t xml:space="preserve"> настоящего пункта документа о приемке или мотивированного отказа от подписания документа о приемке </w:t>
      </w:r>
      <w:r w:rsidR="000408FC" w:rsidRPr="00E14095">
        <w:rPr>
          <w:sz w:val="24"/>
          <w:szCs w:val="24"/>
        </w:rPr>
        <w:t xml:space="preserve">Заказчик </w:t>
      </w:r>
      <w:r w:rsidRPr="00E14095">
        <w:rPr>
          <w:sz w:val="24"/>
          <w:szCs w:val="24"/>
        </w:rPr>
        <w:t xml:space="preserve">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w:t>
      </w:r>
      <w:r w:rsidR="00864B00">
        <w:rPr>
          <w:sz w:val="24"/>
          <w:szCs w:val="24"/>
        </w:rPr>
        <w:t>ЕИС</w:t>
      </w:r>
      <w:r w:rsidRPr="00E14095">
        <w:rPr>
          <w:sz w:val="24"/>
          <w:szCs w:val="24"/>
        </w:rPr>
        <w:t>.</w:t>
      </w:r>
      <w:proofErr w:type="gramEnd"/>
      <w:r w:rsidRPr="00E14095">
        <w:rPr>
          <w:sz w:val="24"/>
          <w:szCs w:val="24"/>
        </w:rPr>
        <w:t xml:space="preserve"> Если члены приемочной комиссии в соответствии с подпунктом </w:t>
      </w:r>
      <w:r w:rsidR="00864B00">
        <w:rPr>
          <w:sz w:val="24"/>
          <w:szCs w:val="24"/>
        </w:rPr>
        <w:t>«</w:t>
      </w:r>
      <w:r w:rsidRPr="00E14095">
        <w:rPr>
          <w:sz w:val="24"/>
          <w:szCs w:val="24"/>
        </w:rPr>
        <w:t>а</w:t>
      </w:r>
      <w:r w:rsidR="00864B00">
        <w:rPr>
          <w:sz w:val="24"/>
          <w:szCs w:val="24"/>
        </w:rPr>
        <w:t>»</w:t>
      </w:r>
      <w:r w:rsidRPr="00E14095">
        <w:rPr>
          <w:sz w:val="24"/>
          <w:szCs w:val="24"/>
        </w:rPr>
        <w:t xml:space="preserve"> настоящего пункта не использовали усиленные электронные подписи и </w:t>
      </w:r>
      <w:r w:rsidR="00864B00">
        <w:rPr>
          <w:sz w:val="24"/>
          <w:szCs w:val="24"/>
        </w:rPr>
        <w:t>ЕИС</w:t>
      </w:r>
      <w:r w:rsidRPr="00E14095">
        <w:rPr>
          <w:sz w:val="24"/>
          <w:szCs w:val="24"/>
        </w:rPr>
        <w:t>, заказчик прилагает подписанные ими документы в форме электронных образов бумажных документов;</w:t>
      </w:r>
    </w:p>
    <w:p w:rsidR="00E14095" w:rsidRPr="00E14095" w:rsidRDefault="00E14095" w:rsidP="00E14095">
      <w:pPr>
        <w:ind w:firstLine="709"/>
        <w:jc w:val="both"/>
        <w:rPr>
          <w:sz w:val="24"/>
          <w:szCs w:val="24"/>
        </w:rPr>
      </w:pPr>
      <w:r w:rsidRPr="00E14095">
        <w:rPr>
          <w:sz w:val="24"/>
          <w:szCs w:val="24"/>
        </w:rPr>
        <w:t xml:space="preserve">6) документ о приемке, мотивированный отказ от подписания документа о приемке не позднее одного часа с момента размещения в </w:t>
      </w:r>
      <w:r w:rsidR="00864B00">
        <w:rPr>
          <w:sz w:val="24"/>
          <w:szCs w:val="24"/>
        </w:rPr>
        <w:t>ЕИС</w:t>
      </w:r>
      <w:r w:rsidRPr="00E14095">
        <w:rPr>
          <w:sz w:val="24"/>
          <w:szCs w:val="24"/>
        </w:rPr>
        <w:t xml:space="preserve"> в соответствии с подпунктами </w:t>
      </w:r>
      <w:r w:rsidR="00864B00">
        <w:rPr>
          <w:sz w:val="24"/>
          <w:szCs w:val="24"/>
        </w:rPr>
        <w:t>«</w:t>
      </w:r>
      <w:r w:rsidRPr="00E14095">
        <w:rPr>
          <w:sz w:val="24"/>
          <w:szCs w:val="24"/>
        </w:rPr>
        <w:t>а</w:t>
      </w:r>
      <w:r w:rsidR="00864B00">
        <w:rPr>
          <w:sz w:val="24"/>
          <w:szCs w:val="24"/>
        </w:rPr>
        <w:t>»</w:t>
      </w:r>
      <w:r w:rsidRPr="00E14095">
        <w:rPr>
          <w:sz w:val="24"/>
          <w:szCs w:val="24"/>
        </w:rPr>
        <w:t xml:space="preserve"> и </w:t>
      </w:r>
      <w:r w:rsidR="00864B00">
        <w:rPr>
          <w:sz w:val="24"/>
          <w:szCs w:val="24"/>
        </w:rPr>
        <w:t>«</w:t>
      </w:r>
      <w:r w:rsidRPr="00E14095">
        <w:rPr>
          <w:sz w:val="24"/>
          <w:szCs w:val="24"/>
        </w:rPr>
        <w:t>б</w:t>
      </w:r>
      <w:r w:rsidR="00864B00">
        <w:rPr>
          <w:sz w:val="24"/>
          <w:szCs w:val="24"/>
        </w:rPr>
        <w:t>»</w:t>
      </w:r>
      <w:r w:rsidRPr="00E14095">
        <w:rPr>
          <w:sz w:val="24"/>
          <w:szCs w:val="24"/>
        </w:rPr>
        <w:t xml:space="preserve"> пункта 4 или подпунктом </w:t>
      </w:r>
      <w:r w:rsidR="00864B00">
        <w:rPr>
          <w:sz w:val="24"/>
          <w:szCs w:val="24"/>
        </w:rPr>
        <w:t>«</w:t>
      </w:r>
      <w:r w:rsidRPr="00E14095">
        <w:rPr>
          <w:sz w:val="24"/>
          <w:szCs w:val="24"/>
        </w:rPr>
        <w:t>б</w:t>
      </w:r>
      <w:r w:rsidR="00864B00">
        <w:rPr>
          <w:sz w:val="24"/>
          <w:szCs w:val="24"/>
        </w:rPr>
        <w:t>»</w:t>
      </w:r>
      <w:r w:rsidRPr="00E14095">
        <w:rPr>
          <w:sz w:val="24"/>
          <w:szCs w:val="24"/>
        </w:rPr>
        <w:t xml:space="preserve"> пункта 5 настоящей части направляются автоматически с использованием </w:t>
      </w:r>
      <w:r w:rsidR="00864B00">
        <w:rPr>
          <w:sz w:val="24"/>
          <w:szCs w:val="24"/>
        </w:rPr>
        <w:t>ЕИС</w:t>
      </w:r>
      <w:r w:rsidRPr="00E14095">
        <w:rPr>
          <w:sz w:val="24"/>
          <w:szCs w:val="24"/>
        </w:rPr>
        <w:t xml:space="preserve"> </w:t>
      </w:r>
      <w:r w:rsidR="00864B00" w:rsidRPr="00E14095">
        <w:rPr>
          <w:sz w:val="24"/>
          <w:szCs w:val="24"/>
        </w:rPr>
        <w:t xml:space="preserve">Поставщику. </w:t>
      </w:r>
      <w:r w:rsidRPr="00E14095">
        <w:rPr>
          <w:sz w:val="24"/>
          <w:szCs w:val="24"/>
        </w:rPr>
        <w:t xml:space="preserve">Датой поступления </w:t>
      </w:r>
      <w:r w:rsidR="00864B00" w:rsidRPr="00E14095">
        <w:rPr>
          <w:sz w:val="24"/>
          <w:szCs w:val="24"/>
        </w:rPr>
        <w:t>Поставщику</w:t>
      </w:r>
      <w:r w:rsidRPr="00E14095">
        <w:rPr>
          <w:sz w:val="24"/>
          <w:szCs w:val="24"/>
        </w:rPr>
        <w:t xml:space="preserve"> документа о приемке, мотивированного отказа от подписания документа о приемке считается дата размещения в соответствии с настоящим пунктом </w:t>
      </w:r>
      <w:proofErr w:type="gramStart"/>
      <w:r w:rsidRPr="00E14095">
        <w:rPr>
          <w:sz w:val="24"/>
          <w:szCs w:val="24"/>
        </w:rPr>
        <w:t>таких</w:t>
      </w:r>
      <w:proofErr w:type="gramEnd"/>
      <w:r w:rsidRPr="00E14095">
        <w:rPr>
          <w:sz w:val="24"/>
          <w:szCs w:val="24"/>
        </w:rPr>
        <w:t xml:space="preserve"> документа о приемке, мотивированного отказа в </w:t>
      </w:r>
      <w:r w:rsidR="00864B00">
        <w:rPr>
          <w:sz w:val="24"/>
          <w:szCs w:val="24"/>
        </w:rPr>
        <w:t>ЕИС</w:t>
      </w:r>
      <w:r w:rsidRPr="00E14095">
        <w:rPr>
          <w:sz w:val="24"/>
          <w:szCs w:val="24"/>
        </w:rPr>
        <w:t xml:space="preserve"> в соответствии с часовой зоной, в которой расположен </w:t>
      </w:r>
      <w:r w:rsidR="00864B00" w:rsidRPr="00E14095">
        <w:rPr>
          <w:sz w:val="24"/>
          <w:szCs w:val="24"/>
        </w:rPr>
        <w:t>Поставщик</w:t>
      </w:r>
      <w:r w:rsidRPr="00E14095">
        <w:rPr>
          <w:sz w:val="24"/>
          <w:szCs w:val="24"/>
        </w:rPr>
        <w:t>;</w:t>
      </w:r>
    </w:p>
    <w:p w:rsidR="00E14095" w:rsidRPr="00E14095" w:rsidRDefault="00E14095" w:rsidP="00E14095">
      <w:pPr>
        <w:ind w:firstLine="709"/>
        <w:jc w:val="both"/>
        <w:rPr>
          <w:sz w:val="24"/>
          <w:szCs w:val="24"/>
        </w:rPr>
      </w:pPr>
      <w:r w:rsidRPr="00E14095">
        <w:rPr>
          <w:sz w:val="24"/>
          <w:szCs w:val="24"/>
        </w:rPr>
        <w:t xml:space="preserve">7) в случае получения в соответствии с пунктом 6 настоящей части мотивированного отказа от подписания документа о приемке </w:t>
      </w:r>
      <w:r w:rsidR="00864B00" w:rsidRPr="00E14095">
        <w:rPr>
          <w:sz w:val="24"/>
          <w:szCs w:val="24"/>
        </w:rPr>
        <w:t>Поставщик</w:t>
      </w:r>
      <w:r w:rsidRPr="00E14095">
        <w:rPr>
          <w:sz w:val="24"/>
          <w:szCs w:val="24"/>
        </w:rPr>
        <w:t xml:space="preserve"> вправе устранить причины, указанные в таком мотивированном отказе, и направить </w:t>
      </w:r>
      <w:r w:rsidR="00864B00" w:rsidRPr="00E14095">
        <w:rPr>
          <w:sz w:val="24"/>
          <w:szCs w:val="24"/>
        </w:rPr>
        <w:t xml:space="preserve">Заказчику </w:t>
      </w:r>
      <w:r w:rsidRPr="00E14095">
        <w:rPr>
          <w:sz w:val="24"/>
          <w:szCs w:val="24"/>
        </w:rPr>
        <w:t>документ о приемке в порядке, предусмотренном настоящей частью;</w:t>
      </w:r>
    </w:p>
    <w:p w:rsidR="00E14095" w:rsidRDefault="00E14095" w:rsidP="00E14095">
      <w:pPr>
        <w:ind w:firstLine="709"/>
        <w:jc w:val="both"/>
        <w:rPr>
          <w:sz w:val="24"/>
          <w:szCs w:val="24"/>
        </w:rPr>
      </w:pPr>
      <w:r w:rsidRPr="00E14095">
        <w:rPr>
          <w:sz w:val="24"/>
          <w:szCs w:val="24"/>
        </w:rPr>
        <w:t xml:space="preserve">8) датой приемки поставленного </w:t>
      </w:r>
      <w:r w:rsidR="00864B00" w:rsidRPr="00E14095">
        <w:rPr>
          <w:sz w:val="24"/>
          <w:szCs w:val="24"/>
        </w:rPr>
        <w:t>Товара</w:t>
      </w:r>
      <w:r w:rsidR="00864B00">
        <w:rPr>
          <w:sz w:val="24"/>
          <w:szCs w:val="24"/>
        </w:rPr>
        <w:t xml:space="preserve"> </w:t>
      </w:r>
      <w:r w:rsidRPr="00E14095">
        <w:rPr>
          <w:sz w:val="24"/>
          <w:szCs w:val="24"/>
        </w:rPr>
        <w:t xml:space="preserve">считается дата размещения в </w:t>
      </w:r>
      <w:r w:rsidR="00864B00">
        <w:rPr>
          <w:sz w:val="24"/>
          <w:szCs w:val="24"/>
        </w:rPr>
        <w:t>ЕИС</w:t>
      </w:r>
      <w:r w:rsidRPr="00E14095">
        <w:rPr>
          <w:sz w:val="24"/>
          <w:szCs w:val="24"/>
        </w:rPr>
        <w:t xml:space="preserve"> документа о приемке, подписанного </w:t>
      </w:r>
      <w:r w:rsidR="00864B00" w:rsidRPr="00E14095">
        <w:rPr>
          <w:sz w:val="24"/>
          <w:szCs w:val="24"/>
        </w:rPr>
        <w:t>Заказчиком</w:t>
      </w:r>
      <w:r w:rsidRPr="00E14095">
        <w:rPr>
          <w:sz w:val="24"/>
          <w:szCs w:val="24"/>
        </w:rPr>
        <w:t>.</w:t>
      </w:r>
    </w:p>
    <w:p w:rsidR="000B036B" w:rsidRPr="00D77E7E" w:rsidRDefault="000B036B" w:rsidP="00D77E7E">
      <w:pPr>
        <w:ind w:firstLine="709"/>
        <w:jc w:val="both"/>
        <w:rPr>
          <w:sz w:val="24"/>
          <w:szCs w:val="24"/>
          <w:lang w:eastAsia="en-US"/>
        </w:rPr>
      </w:pPr>
      <w:r w:rsidRPr="00D77E7E">
        <w:rPr>
          <w:sz w:val="24"/>
          <w:szCs w:val="24"/>
          <w:lang w:eastAsia="en-US"/>
        </w:rPr>
        <w:t>5.4</w:t>
      </w:r>
      <w:r w:rsidRPr="00D77E7E">
        <w:rPr>
          <w:i/>
          <w:sz w:val="24"/>
          <w:szCs w:val="24"/>
          <w:lang w:eastAsia="en-US"/>
        </w:rPr>
        <w:t xml:space="preserve">. </w:t>
      </w:r>
      <w:r w:rsidRPr="00D77E7E">
        <w:rPr>
          <w:sz w:val="24"/>
          <w:szCs w:val="24"/>
          <w:lang w:eastAsia="en-US"/>
        </w:rPr>
        <w:t>Заказчик вправе для приемки поставленного Товара создать приемочную комиссию.</w:t>
      </w:r>
    </w:p>
    <w:p w:rsidR="000B036B" w:rsidRPr="00534EE8" w:rsidRDefault="000B036B" w:rsidP="00D77E7E">
      <w:pPr>
        <w:ind w:firstLine="709"/>
        <w:jc w:val="both"/>
        <w:rPr>
          <w:bCs/>
          <w:sz w:val="24"/>
          <w:szCs w:val="24"/>
          <w:lang w:eastAsia="en-US"/>
        </w:rPr>
      </w:pPr>
      <w:r w:rsidRPr="00D77E7E">
        <w:rPr>
          <w:sz w:val="24"/>
          <w:szCs w:val="24"/>
          <w:lang w:eastAsia="en-US"/>
        </w:rPr>
        <w:t xml:space="preserve">5.5. </w:t>
      </w:r>
      <w:r w:rsidRPr="00D77E7E">
        <w:rPr>
          <w:bCs/>
          <w:sz w:val="24"/>
          <w:szCs w:val="24"/>
          <w:lang w:eastAsia="en-US"/>
        </w:rPr>
        <w:t>Для проверки соответствия поставленного Товара</w:t>
      </w:r>
      <w:r w:rsidRPr="00D77E7E">
        <w:rPr>
          <w:bCs/>
          <w:i/>
          <w:sz w:val="24"/>
          <w:szCs w:val="24"/>
          <w:lang w:eastAsia="en-US"/>
        </w:rPr>
        <w:t xml:space="preserve"> </w:t>
      </w:r>
      <w:r w:rsidRPr="00D77E7E">
        <w:rPr>
          <w:bCs/>
          <w:sz w:val="24"/>
          <w:szCs w:val="24"/>
          <w:lang w:eastAsia="en-US"/>
        </w:rPr>
        <w:t xml:space="preserve">условиям Контракта, Заказчик обязан </w:t>
      </w:r>
      <w:r w:rsidRPr="00534EE8">
        <w:rPr>
          <w:bCs/>
          <w:sz w:val="24"/>
          <w:szCs w:val="24"/>
          <w:lang w:eastAsia="en-US"/>
        </w:rPr>
        <w:t xml:space="preserve">провести экспертизу. Экспертиза Товара может проводиться Заказчиком </w:t>
      </w:r>
      <w:hyperlink r:id="rId10" w:history="1">
        <w:r w:rsidRPr="00534EE8">
          <w:rPr>
            <w:bCs/>
            <w:sz w:val="24"/>
            <w:szCs w:val="24"/>
            <w:lang w:eastAsia="en-US"/>
          </w:rPr>
          <w:t>своими силами</w:t>
        </w:r>
      </w:hyperlink>
      <w:r w:rsidRPr="00534EE8">
        <w:rPr>
          <w:bCs/>
          <w:sz w:val="24"/>
          <w:szCs w:val="24"/>
          <w:lang w:eastAsia="en-US"/>
        </w:rPr>
        <w:t xml:space="preserve">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0B036B" w:rsidRPr="00534EE8" w:rsidRDefault="000B036B" w:rsidP="00D77E7E">
      <w:pPr>
        <w:ind w:firstLine="709"/>
        <w:jc w:val="both"/>
        <w:rPr>
          <w:bCs/>
          <w:sz w:val="24"/>
          <w:szCs w:val="24"/>
          <w:lang w:eastAsia="en-US"/>
        </w:rPr>
      </w:pPr>
      <w:r w:rsidRPr="00534EE8">
        <w:rPr>
          <w:bCs/>
          <w:sz w:val="24"/>
          <w:szCs w:val="24"/>
          <w:lang w:eastAsia="en-US"/>
        </w:rPr>
        <w:t>5.6. Для проведения экспертизы Товара Заказчик, эксперты, экспертные организации имеют право запрашивать у Поставщика дополнительные материалы, относящиеся к условиям исполнения Контракта и отдельным этапам исполнения Контракта.</w:t>
      </w:r>
    </w:p>
    <w:p w:rsidR="000B036B" w:rsidRPr="00534EE8" w:rsidRDefault="000B036B" w:rsidP="00D77E7E">
      <w:pPr>
        <w:ind w:firstLine="709"/>
        <w:jc w:val="both"/>
        <w:rPr>
          <w:bCs/>
          <w:sz w:val="24"/>
          <w:szCs w:val="24"/>
          <w:lang w:eastAsia="en-US"/>
        </w:rPr>
      </w:pPr>
      <w:r w:rsidRPr="00534EE8">
        <w:rPr>
          <w:bCs/>
          <w:sz w:val="24"/>
          <w:szCs w:val="24"/>
          <w:lang w:eastAsia="en-US"/>
        </w:rPr>
        <w:t>5.7</w:t>
      </w:r>
      <w:r w:rsidRPr="00534EE8">
        <w:rPr>
          <w:bCs/>
          <w:i/>
          <w:sz w:val="24"/>
          <w:szCs w:val="24"/>
          <w:lang w:eastAsia="en-US"/>
        </w:rPr>
        <w:t xml:space="preserve">. </w:t>
      </w:r>
      <w:r w:rsidRPr="00534EE8">
        <w:rPr>
          <w:bCs/>
          <w:sz w:val="24"/>
          <w:szCs w:val="24"/>
          <w:lang w:eastAsia="en-US"/>
        </w:rPr>
        <w:t xml:space="preserve">Результаты проведения экспертизы, указанной в пункте 5.5 Контракта, оформляются до подписания документов, подтверждающих факт исполнения Поставщиком обязательств по </w:t>
      </w:r>
      <w:r w:rsidRPr="00534EE8">
        <w:rPr>
          <w:bCs/>
          <w:sz w:val="24"/>
          <w:szCs w:val="24"/>
          <w:lang w:eastAsia="en-US"/>
        </w:rPr>
        <w:lastRenderedPageBreak/>
        <w:t>Контракту, в виде Заключения, которое подписывается экспертом, уполномоченным представителем экспертной организации (</w:t>
      </w:r>
      <w:r w:rsidR="00582AF5">
        <w:rPr>
          <w:bCs/>
          <w:sz w:val="24"/>
          <w:szCs w:val="24"/>
          <w:lang w:eastAsia="en-US"/>
        </w:rPr>
        <w:t>или привлеченных им лиц</w:t>
      </w:r>
      <w:r w:rsidRPr="00534EE8">
        <w:rPr>
          <w:bCs/>
          <w:sz w:val="24"/>
          <w:szCs w:val="24"/>
          <w:lang w:eastAsia="en-US"/>
        </w:rPr>
        <w:t>). Заключение должно быть объективным, обоснованным и соответствовать законодательству Российской Федерации. В случае</w:t>
      </w:r>
      <w:proofErr w:type="gramStart"/>
      <w:r w:rsidRPr="00534EE8">
        <w:rPr>
          <w:bCs/>
          <w:sz w:val="24"/>
          <w:szCs w:val="24"/>
          <w:lang w:eastAsia="en-US"/>
        </w:rPr>
        <w:t>,</w:t>
      </w:r>
      <w:proofErr w:type="gramEnd"/>
      <w:r w:rsidRPr="00534EE8">
        <w:rPr>
          <w:bCs/>
          <w:sz w:val="24"/>
          <w:szCs w:val="24"/>
          <w:lang w:eastAsia="en-US"/>
        </w:rPr>
        <w:t xml:space="preserve"> если по результатам такой экспертизы установлены нарушения требований Контракта, не препятствующие приемке Товара, в заключение могут содержаться предложения об устранении данных нарушений, в том числе с указанием срока их устранения.</w:t>
      </w:r>
    </w:p>
    <w:p w:rsidR="000B036B" w:rsidRPr="00D77E7E" w:rsidRDefault="000B036B" w:rsidP="00D77E7E">
      <w:pPr>
        <w:ind w:firstLine="709"/>
        <w:jc w:val="both"/>
        <w:rPr>
          <w:bCs/>
          <w:sz w:val="24"/>
          <w:szCs w:val="24"/>
          <w:lang w:eastAsia="en-US"/>
        </w:rPr>
      </w:pPr>
      <w:r w:rsidRPr="00534EE8">
        <w:rPr>
          <w:bCs/>
          <w:sz w:val="24"/>
          <w:szCs w:val="24"/>
          <w:lang w:eastAsia="en-US"/>
        </w:rPr>
        <w:t>5.8.</w:t>
      </w:r>
      <w:r w:rsidRPr="00534EE8">
        <w:rPr>
          <w:bCs/>
          <w:i/>
          <w:sz w:val="24"/>
          <w:szCs w:val="24"/>
          <w:lang w:eastAsia="en-US"/>
        </w:rPr>
        <w:t xml:space="preserve"> </w:t>
      </w:r>
      <w:r w:rsidRPr="00534EE8">
        <w:rPr>
          <w:bCs/>
          <w:sz w:val="24"/>
          <w:szCs w:val="24"/>
          <w:lang w:eastAsia="en-US"/>
        </w:rPr>
        <w:t>В случае привлечения Заказчиком</w:t>
      </w:r>
      <w:r w:rsidRPr="00534EE8">
        <w:rPr>
          <w:sz w:val="24"/>
          <w:szCs w:val="24"/>
          <w:lang w:eastAsia="en-US"/>
        </w:rPr>
        <w:t xml:space="preserve"> </w:t>
      </w:r>
      <w:r w:rsidRPr="00534EE8">
        <w:rPr>
          <w:bCs/>
          <w:sz w:val="24"/>
          <w:szCs w:val="24"/>
          <w:lang w:eastAsia="en-US"/>
        </w:rPr>
        <w:t>для проведения экспертизы, указанной в п.5.5.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приемочная комиссия</w:t>
      </w:r>
      <w:r w:rsidRPr="00D77E7E">
        <w:rPr>
          <w:bCs/>
          <w:sz w:val="24"/>
          <w:szCs w:val="24"/>
          <w:lang w:eastAsia="en-US"/>
        </w:rPr>
        <w:t xml:space="preserve">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B036B" w:rsidRPr="00D77E7E" w:rsidRDefault="000B036B" w:rsidP="00D77E7E">
      <w:pPr>
        <w:ind w:firstLine="709"/>
        <w:jc w:val="both"/>
        <w:rPr>
          <w:bCs/>
          <w:sz w:val="24"/>
          <w:szCs w:val="24"/>
          <w:lang w:eastAsia="en-US"/>
        </w:rPr>
      </w:pPr>
      <w:r w:rsidRPr="00D77E7E">
        <w:rPr>
          <w:bCs/>
          <w:sz w:val="24"/>
          <w:szCs w:val="24"/>
          <w:lang w:eastAsia="en-US"/>
        </w:rPr>
        <w:t>Заказчик</w:t>
      </w:r>
      <w:r w:rsidRPr="00D77E7E">
        <w:rPr>
          <w:sz w:val="24"/>
          <w:szCs w:val="24"/>
          <w:lang w:eastAsia="en-US"/>
        </w:rPr>
        <w:t xml:space="preserve"> </w:t>
      </w:r>
      <w:r w:rsidRPr="00D77E7E">
        <w:rPr>
          <w:bCs/>
          <w:sz w:val="24"/>
          <w:szCs w:val="24"/>
          <w:lang w:eastAsia="en-US"/>
        </w:rPr>
        <w:t>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0B036B" w:rsidRPr="00D77E7E" w:rsidRDefault="000B036B" w:rsidP="00D77E7E">
      <w:pPr>
        <w:ind w:firstLine="709"/>
        <w:jc w:val="both"/>
        <w:rPr>
          <w:sz w:val="24"/>
          <w:szCs w:val="24"/>
          <w:lang w:eastAsia="en-US"/>
        </w:rPr>
      </w:pPr>
      <w:r w:rsidRPr="00D77E7E">
        <w:rPr>
          <w:sz w:val="24"/>
          <w:szCs w:val="24"/>
          <w:lang w:eastAsia="en-US"/>
        </w:rPr>
        <w:t>5.9. Проверка соответствия поставленного Товара требованиям, установленным Контрактом, осуществляется в следующем порядке:</w:t>
      </w:r>
    </w:p>
    <w:p w:rsidR="000B036B" w:rsidRPr="00D77E7E" w:rsidRDefault="000B036B" w:rsidP="00D77E7E">
      <w:pPr>
        <w:ind w:firstLine="709"/>
        <w:jc w:val="both"/>
        <w:rPr>
          <w:sz w:val="24"/>
          <w:szCs w:val="24"/>
          <w:lang w:eastAsia="en-US"/>
        </w:rPr>
      </w:pPr>
      <w:r w:rsidRPr="00D77E7E">
        <w:rPr>
          <w:sz w:val="24"/>
          <w:szCs w:val="24"/>
          <w:lang w:eastAsia="en-US"/>
        </w:rPr>
        <w:t xml:space="preserve">5.9.1. Заказчиком, в присутствии представителя Поставщика </w:t>
      </w:r>
      <w:r w:rsidR="009129C4" w:rsidRPr="009129C4">
        <w:rPr>
          <w:sz w:val="24"/>
          <w:szCs w:val="24"/>
          <w:lang w:eastAsia="en-US"/>
        </w:rPr>
        <w:t>(по согласованию с Поставщиком),</w:t>
      </w:r>
      <w:r w:rsidR="009129C4">
        <w:rPr>
          <w:sz w:val="24"/>
          <w:szCs w:val="24"/>
          <w:lang w:eastAsia="en-US"/>
        </w:rPr>
        <w:t xml:space="preserve"> </w:t>
      </w:r>
      <w:r w:rsidRPr="00D77E7E">
        <w:rPr>
          <w:sz w:val="24"/>
          <w:szCs w:val="24"/>
          <w:lang w:eastAsia="en-US"/>
        </w:rPr>
        <w:t>осуществляется проверка наличия</w:t>
      </w:r>
      <w:r w:rsidRPr="00D77E7E">
        <w:rPr>
          <w:sz w:val="24"/>
          <w:szCs w:val="24"/>
        </w:rPr>
        <w:t xml:space="preserve"> </w:t>
      </w:r>
      <w:r w:rsidRPr="00D77E7E">
        <w:rPr>
          <w:sz w:val="24"/>
          <w:szCs w:val="24"/>
          <w:lang w:eastAsia="en-US"/>
        </w:rPr>
        <w:t>обеспечения гарантийных обязательств (</w:t>
      </w:r>
      <w:proofErr w:type="gramStart"/>
      <w:r w:rsidRPr="00D77E7E">
        <w:rPr>
          <w:i/>
          <w:sz w:val="24"/>
          <w:szCs w:val="24"/>
          <w:lang w:eastAsia="en-US"/>
        </w:rPr>
        <w:t>при</w:t>
      </w:r>
      <w:proofErr w:type="gramEnd"/>
      <w:r w:rsidRPr="00D77E7E">
        <w:rPr>
          <w:i/>
          <w:sz w:val="24"/>
          <w:szCs w:val="24"/>
          <w:lang w:eastAsia="en-US"/>
        </w:rPr>
        <w:t xml:space="preserve"> </w:t>
      </w:r>
      <w:proofErr w:type="gramStart"/>
      <w:r w:rsidRPr="00D77E7E">
        <w:rPr>
          <w:i/>
          <w:sz w:val="24"/>
          <w:szCs w:val="24"/>
          <w:lang w:eastAsia="en-US"/>
        </w:rPr>
        <w:t>установки</w:t>
      </w:r>
      <w:proofErr w:type="gramEnd"/>
      <w:r w:rsidRPr="00D77E7E">
        <w:rPr>
          <w:i/>
          <w:sz w:val="24"/>
          <w:szCs w:val="24"/>
          <w:lang w:eastAsia="en-US"/>
        </w:rPr>
        <w:t xml:space="preserve"> данных требований</w:t>
      </w:r>
      <w:r w:rsidRPr="00D77E7E">
        <w:rPr>
          <w:sz w:val="24"/>
          <w:szCs w:val="24"/>
          <w:lang w:eastAsia="en-US"/>
        </w:rPr>
        <w:t>) и сопроводительных документов на поставленный Товар</w:t>
      </w:r>
      <w:r w:rsidRPr="00D77E7E">
        <w:rPr>
          <w:sz w:val="24"/>
          <w:szCs w:val="24"/>
          <w:vertAlign w:val="superscript"/>
          <w:lang w:eastAsia="en-US"/>
        </w:rPr>
        <w:t xml:space="preserve"> </w:t>
      </w:r>
      <w:r w:rsidRPr="00D77E7E">
        <w:rPr>
          <w:sz w:val="24"/>
          <w:szCs w:val="24"/>
          <w:lang w:eastAsia="en-US"/>
        </w:rPr>
        <w:t>в соответствии с разделом 12 Контракта, а также проводится проверка целостности упаковки (тары) на наличие сколов, трещин, внешних повреждений, затем осуществляется внешний осмотр Товара.</w:t>
      </w:r>
    </w:p>
    <w:p w:rsidR="000B036B" w:rsidRPr="00D77E7E" w:rsidRDefault="000B036B" w:rsidP="00D77E7E">
      <w:pPr>
        <w:ind w:firstLine="709"/>
        <w:jc w:val="both"/>
        <w:rPr>
          <w:sz w:val="24"/>
          <w:szCs w:val="24"/>
          <w:lang w:eastAsia="en-US"/>
        </w:rPr>
      </w:pPr>
      <w:r w:rsidRPr="00D77E7E">
        <w:rPr>
          <w:sz w:val="24"/>
          <w:szCs w:val="24"/>
          <w:lang w:eastAsia="en-US"/>
        </w:rPr>
        <w:t>5.9.2. После внешнего осмотра поставленного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Техническом задании (Приложение № 1). Количество поступившего Товара при его приемке определяется в тех же единицах измерения, которые указаны в Техническом задании.</w:t>
      </w:r>
    </w:p>
    <w:p w:rsidR="000B036B" w:rsidRPr="00D77E7E" w:rsidRDefault="000B036B" w:rsidP="00D77E7E">
      <w:pPr>
        <w:ind w:firstLine="709"/>
        <w:jc w:val="both"/>
        <w:rPr>
          <w:sz w:val="24"/>
          <w:szCs w:val="24"/>
          <w:lang w:eastAsia="en-US"/>
        </w:rPr>
      </w:pPr>
      <w:r w:rsidRPr="00D77E7E">
        <w:rPr>
          <w:sz w:val="24"/>
          <w:szCs w:val="24"/>
          <w:lang w:eastAsia="en-US"/>
        </w:rPr>
        <w:t>Одновременно проверяется соответствие наименования, ассортимента поставленного Товара указанного в Техническом задании с фактическим наименованием, ассортиментом Товара, содержащимся в сопроводительных документах.</w:t>
      </w:r>
    </w:p>
    <w:p w:rsidR="000B036B" w:rsidRPr="00D77E7E" w:rsidRDefault="000B036B" w:rsidP="00D77E7E">
      <w:pPr>
        <w:ind w:firstLine="709"/>
        <w:jc w:val="both"/>
        <w:rPr>
          <w:sz w:val="24"/>
          <w:szCs w:val="24"/>
          <w:lang w:eastAsia="en-US"/>
        </w:rPr>
      </w:pPr>
      <w:r w:rsidRPr="00D77E7E">
        <w:rPr>
          <w:sz w:val="24"/>
          <w:szCs w:val="24"/>
          <w:lang w:eastAsia="en-US"/>
        </w:rPr>
        <w:t>5.9.3. Товар</w:t>
      </w:r>
      <w:r w:rsidRPr="00D77E7E">
        <w:rPr>
          <w:i/>
          <w:sz w:val="24"/>
          <w:szCs w:val="24"/>
          <w:lang w:eastAsia="en-US"/>
        </w:rPr>
        <w:t xml:space="preserve"> </w:t>
      </w:r>
      <w:r w:rsidRPr="00D77E7E">
        <w:rPr>
          <w:sz w:val="24"/>
          <w:szCs w:val="24"/>
          <w:lang w:eastAsia="en-US"/>
        </w:rPr>
        <w:t>должен быть поставлен полностью.</w:t>
      </w:r>
    </w:p>
    <w:p w:rsidR="000B036B" w:rsidRPr="00D77E7E" w:rsidRDefault="000B036B" w:rsidP="00D77E7E">
      <w:pPr>
        <w:ind w:firstLine="709"/>
        <w:jc w:val="both"/>
        <w:rPr>
          <w:sz w:val="24"/>
          <w:szCs w:val="24"/>
          <w:lang w:eastAsia="en-US"/>
        </w:rPr>
      </w:pPr>
      <w:r w:rsidRPr="00D77E7E">
        <w:rPr>
          <w:kern w:val="16"/>
          <w:sz w:val="24"/>
          <w:szCs w:val="24"/>
          <w:lang w:eastAsia="en-US"/>
        </w:rPr>
        <w:t xml:space="preserve">Если Поставщик поставил меньшее количество Товара чем определено в Техническом задании (Приложение № 1), Заказчик вправе потребовать поставить недостающее количество Товара и (или) принять решение </w:t>
      </w:r>
      <w:r w:rsidRPr="00D77E7E">
        <w:rPr>
          <w:sz w:val="24"/>
          <w:szCs w:val="24"/>
          <w:lang w:eastAsia="en-US"/>
        </w:rPr>
        <w:t>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rsidR="000B036B" w:rsidRPr="00D77E7E" w:rsidRDefault="000B036B" w:rsidP="00D77E7E">
      <w:pPr>
        <w:ind w:firstLine="709"/>
        <w:jc w:val="both"/>
        <w:rPr>
          <w:kern w:val="16"/>
          <w:sz w:val="24"/>
          <w:szCs w:val="24"/>
          <w:lang w:eastAsia="en-US"/>
        </w:rPr>
      </w:pPr>
      <w:r w:rsidRPr="00D77E7E">
        <w:rPr>
          <w:kern w:val="16"/>
          <w:sz w:val="24"/>
          <w:szCs w:val="24"/>
          <w:lang w:eastAsia="en-US"/>
        </w:rPr>
        <w:t>Если Поставщик передал Заказчику Товар в количестве, превышающем указанное в Техническом задании (Приложение № 1), Заказчик</w:t>
      </w:r>
      <w:r w:rsidRPr="00D77E7E">
        <w:rPr>
          <w:sz w:val="24"/>
          <w:szCs w:val="24"/>
          <w:lang w:eastAsia="en-US"/>
        </w:rPr>
        <w:t xml:space="preserve"> </w:t>
      </w:r>
      <w:r w:rsidRPr="00D77E7E">
        <w:rPr>
          <w:kern w:val="16"/>
          <w:sz w:val="24"/>
          <w:szCs w:val="24"/>
          <w:lang w:eastAsia="en-US"/>
        </w:rPr>
        <w:t>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w:t>
      </w:r>
      <w:r w:rsidRPr="00D77E7E">
        <w:rPr>
          <w:sz w:val="24"/>
          <w:szCs w:val="24"/>
        </w:rPr>
        <w:t xml:space="preserve"> </w:t>
      </w:r>
      <w:r w:rsidRPr="00D77E7E">
        <w:rPr>
          <w:kern w:val="16"/>
          <w:sz w:val="24"/>
          <w:szCs w:val="24"/>
          <w:lang w:eastAsia="en-US"/>
        </w:rPr>
        <w:t>и за счет Поставщика не позднее 1 (Одного) рабочего дня.</w:t>
      </w:r>
    </w:p>
    <w:p w:rsidR="000B036B" w:rsidRPr="00D77E7E" w:rsidRDefault="000B036B" w:rsidP="00D77E7E">
      <w:pPr>
        <w:ind w:firstLine="709"/>
        <w:jc w:val="both"/>
        <w:rPr>
          <w:kern w:val="16"/>
          <w:sz w:val="24"/>
          <w:szCs w:val="24"/>
          <w:lang w:eastAsia="en-US"/>
        </w:rPr>
      </w:pPr>
      <w:r w:rsidRPr="00D77E7E">
        <w:rPr>
          <w:kern w:val="16"/>
          <w:sz w:val="24"/>
          <w:szCs w:val="24"/>
          <w:lang w:eastAsia="en-US"/>
        </w:rPr>
        <w:t>5.9.4. В случае обнаружения недостатков в качестве поставленного Товара Заказчик</w:t>
      </w:r>
      <w:r w:rsidRPr="00D77E7E">
        <w:rPr>
          <w:sz w:val="24"/>
          <w:szCs w:val="24"/>
          <w:lang w:eastAsia="en-US"/>
        </w:rPr>
        <w:t xml:space="preserve"> </w:t>
      </w:r>
      <w:r w:rsidRPr="00D77E7E">
        <w:rPr>
          <w:kern w:val="16"/>
          <w:sz w:val="24"/>
          <w:szCs w:val="24"/>
          <w:lang w:eastAsia="en-US"/>
        </w:rPr>
        <w:t>вправе отказаться от приемки Товара полностью или частично, или приостановить приемку для составления Акта об установленном расхождении по качеству при приемке Товара.</w:t>
      </w:r>
    </w:p>
    <w:p w:rsidR="000B036B" w:rsidRPr="00D77E7E" w:rsidRDefault="000B036B" w:rsidP="00D77E7E">
      <w:pPr>
        <w:ind w:firstLine="709"/>
        <w:jc w:val="both"/>
        <w:rPr>
          <w:kern w:val="16"/>
          <w:sz w:val="24"/>
          <w:szCs w:val="24"/>
          <w:lang w:eastAsia="en-US"/>
        </w:rPr>
      </w:pPr>
      <w:r w:rsidRPr="00D77E7E">
        <w:rPr>
          <w:kern w:val="16"/>
          <w:sz w:val="24"/>
          <w:szCs w:val="24"/>
          <w:lang w:eastAsia="en-US"/>
        </w:rPr>
        <w:t xml:space="preserve">5.9.5. При выявлении поставки Товара ненадлежащего качества Поставщик обязан в течение 3 (Трех) рабочих дней </w:t>
      </w:r>
      <w:proofErr w:type="gramStart"/>
      <w:r w:rsidRPr="00D77E7E">
        <w:rPr>
          <w:kern w:val="16"/>
          <w:sz w:val="24"/>
          <w:szCs w:val="24"/>
          <w:lang w:eastAsia="en-US"/>
        </w:rPr>
        <w:t>с даты подписания</w:t>
      </w:r>
      <w:proofErr w:type="gramEnd"/>
      <w:r w:rsidRPr="00D77E7E">
        <w:rPr>
          <w:kern w:val="16"/>
          <w:sz w:val="24"/>
          <w:szCs w:val="24"/>
          <w:lang w:eastAsia="en-US"/>
        </w:rPr>
        <w:t xml:space="preserve"> Акта, указанного в п.5.9.4 Контракта, заменить Товаром надлежащего качества.</w:t>
      </w:r>
    </w:p>
    <w:p w:rsidR="000B036B" w:rsidRPr="00D77E7E" w:rsidRDefault="000B036B" w:rsidP="00D77E7E">
      <w:pPr>
        <w:ind w:firstLine="709"/>
        <w:jc w:val="both"/>
        <w:rPr>
          <w:kern w:val="16"/>
          <w:sz w:val="24"/>
          <w:szCs w:val="24"/>
          <w:lang w:eastAsia="en-US"/>
        </w:rPr>
      </w:pPr>
      <w:r w:rsidRPr="00D77E7E">
        <w:rPr>
          <w:kern w:val="16"/>
          <w:sz w:val="24"/>
          <w:szCs w:val="24"/>
          <w:lang w:eastAsia="en-US"/>
        </w:rPr>
        <w:t>5.9.5.1. Поставщик обязан произвести замену поставляемого Товара, в том числе, в случае:</w:t>
      </w:r>
    </w:p>
    <w:p w:rsidR="000B036B" w:rsidRPr="00D77E7E" w:rsidRDefault="000B036B" w:rsidP="00D77E7E">
      <w:pPr>
        <w:ind w:firstLine="709"/>
        <w:jc w:val="both"/>
        <w:rPr>
          <w:kern w:val="16"/>
          <w:sz w:val="24"/>
          <w:szCs w:val="24"/>
          <w:lang w:eastAsia="en-US"/>
        </w:rPr>
      </w:pPr>
      <w:r w:rsidRPr="00D77E7E">
        <w:rPr>
          <w:kern w:val="16"/>
          <w:sz w:val="24"/>
          <w:szCs w:val="24"/>
          <w:lang w:eastAsia="en-US"/>
        </w:rPr>
        <w:t>- признания товара недоброкачественным;</w:t>
      </w:r>
    </w:p>
    <w:p w:rsidR="000B036B" w:rsidRPr="00D77E7E" w:rsidRDefault="000B036B" w:rsidP="00D77E7E">
      <w:pPr>
        <w:ind w:firstLine="709"/>
        <w:jc w:val="both"/>
        <w:rPr>
          <w:kern w:val="16"/>
          <w:sz w:val="24"/>
          <w:szCs w:val="24"/>
          <w:lang w:eastAsia="en-US"/>
        </w:rPr>
      </w:pPr>
      <w:r w:rsidRPr="00D77E7E">
        <w:rPr>
          <w:kern w:val="16"/>
          <w:sz w:val="24"/>
          <w:szCs w:val="24"/>
          <w:lang w:eastAsia="en-US"/>
        </w:rPr>
        <w:t xml:space="preserve">- иных обстоятельств, препятствующих обращению товара на территории </w:t>
      </w:r>
      <w:r w:rsidR="00582AF5">
        <w:rPr>
          <w:kern w:val="16"/>
          <w:sz w:val="24"/>
          <w:szCs w:val="24"/>
          <w:lang w:eastAsia="en-US"/>
        </w:rPr>
        <w:t>Российской Федерации</w:t>
      </w:r>
      <w:r w:rsidRPr="00D77E7E">
        <w:rPr>
          <w:kern w:val="16"/>
          <w:sz w:val="24"/>
          <w:szCs w:val="24"/>
          <w:lang w:eastAsia="en-US"/>
        </w:rPr>
        <w:t>.</w:t>
      </w:r>
    </w:p>
    <w:p w:rsidR="000B036B" w:rsidRPr="00D77E7E" w:rsidRDefault="000B036B" w:rsidP="00D77E7E">
      <w:pPr>
        <w:ind w:firstLine="709"/>
        <w:jc w:val="both"/>
        <w:rPr>
          <w:kern w:val="16"/>
          <w:sz w:val="24"/>
          <w:szCs w:val="24"/>
          <w:lang w:eastAsia="en-US"/>
        </w:rPr>
      </w:pPr>
      <w:r w:rsidRPr="00D77E7E">
        <w:rPr>
          <w:kern w:val="16"/>
          <w:sz w:val="24"/>
          <w:szCs w:val="24"/>
          <w:lang w:eastAsia="en-US"/>
        </w:rPr>
        <w:lastRenderedPageBreak/>
        <w:t>Замена производится в течение 3 (Трех) рабочих дней с момента установления факта недоброкачественности Товара. Основанием для замены</w:t>
      </w:r>
      <w:r w:rsidRPr="00D77E7E">
        <w:rPr>
          <w:sz w:val="24"/>
          <w:szCs w:val="24"/>
          <w:lang w:eastAsia="en-US"/>
        </w:rPr>
        <w:t xml:space="preserve"> </w:t>
      </w:r>
      <w:r w:rsidRPr="00D77E7E">
        <w:rPr>
          <w:kern w:val="16"/>
          <w:sz w:val="24"/>
          <w:szCs w:val="24"/>
          <w:lang w:eastAsia="en-US"/>
        </w:rPr>
        <w:t>недоброкачественного Товара, в том числе может являться размещение информации на официальном сайте ведомств о недоброкачественности Товара.</w:t>
      </w:r>
    </w:p>
    <w:p w:rsidR="000B036B" w:rsidRPr="00D77E7E" w:rsidRDefault="000B036B" w:rsidP="00D77E7E">
      <w:pPr>
        <w:ind w:firstLine="709"/>
        <w:jc w:val="both"/>
        <w:rPr>
          <w:kern w:val="16"/>
          <w:sz w:val="24"/>
          <w:szCs w:val="24"/>
          <w:lang w:eastAsia="en-US"/>
        </w:rPr>
      </w:pPr>
      <w:r w:rsidRPr="00D77E7E">
        <w:rPr>
          <w:kern w:val="16"/>
          <w:sz w:val="24"/>
          <w:szCs w:val="24"/>
          <w:lang w:eastAsia="en-US"/>
        </w:rPr>
        <w:t>Поставщик согласует дату замены не позднее, чем 1 (Один) день до даты предполагаемой замены. В согласованный день замены Товара Заказчик возвращает недоброкачественный Товар, а Поставщик обязан вывезти его своими силами и за свой счет.</w:t>
      </w:r>
      <w:r w:rsidR="00582AF5">
        <w:rPr>
          <w:kern w:val="16"/>
          <w:sz w:val="24"/>
          <w:szCs w:val="24"/>
          <w:lang w:eastAsia="en-US"/>
        </w:rPr>
        <w:t xml:space="preserve"> </w:t>
      </w:r>
    </w:p>
    <w:p w:rsidR="000B036B" w:rsidRPr="00D77E7E" w:rsidRDefault="000B036B" w:rsidP="00D77E7E">
      <w:pPr>
        <w:ind w:firstLine="709"/>
        <w:jc w:val="both"/>
        <w:rPr>
          <w:kern w:val="16"/>
          <w:sz w:val="24"/>
          <w:szCs w:val="24"/>
          <w:lang w:eastAsia="en-US"/>
        </w:rPr>
      </w:pPr>
      <w:r w:rsidRPr="00D77E7E">
        <w:rPr>
          <w:kern w:val="16"/>
          <w:sz w:val="24"/>
          <w:szCs w:val="24"/>
          <w:lang w:eastAsia="en-US"/>
        </w:rPr>
        <w:t>Порядок оформления замены недоброкачественного Товара аналогичен порядку приемки/сдачи Товара, указанному в настоящем разделе.</w:t>
      </w:r>
    </w:p>
    <w:p w:rsidR="000B036B" w:rsidRPr="00D77E7E" w:rsidRDefault="000B036B" w:rsidP="00D77E7E">
      <w:pPr>
        <w:ind w:firstLine="709"/>
        <w:jc w:val="both"/>
        <w:rPr>
          <w:kern w:val="16"/>
          <w:sz w:val="24"/>
          <w:szCs w:val="24"/>
          <w:lang w:eastAsia="en-US"/>
        </w:rPr>
      </w:pPr>
      <w:r w:rsidRPr="00D77E7E">
        <w:rPr>
          <w:kern w:val="16"/>
          <w:sz w:val="24"/>
          <w:szCs w:val="24"/>
          <w:lang w:eastAsia="en-US"/>
        </w:rPr>
        <w:t>5.9.6. 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Заказчик</w:t>
      </w:r>
      <w:r w:rsidRPr="00D77E7E">
        <w:rPr>
          <w:sz w:val="24"/>
          <w:szCs w:val="24"/>
          <w:lang w:eastAsia="en-US"/>
        </w:rPr>
        <w:t xml:space="preserve"> </w:t>
      </w:r>
      <w:r w:rsidRPr="00D77E7E">
        <w:rPr>
          <w:kern w:val="16"/>
          <w:sz w:val="24"/>
          <w:szCs w:val="24"/>
          <w:lang w:eastAsia="en-US"/>
        </w:rPr>
        <w:t>обязан незамедлительно уведомить Поставщика о данном факте посредством электронной почты, указанной в разделах 4, 15 Контракта. Поставщик обязан прибыть для составления Акта о выявленных нарушениях качества Товара не позднее 72 часов с момента уведомления.</w:t>
      </w:r>
    </w:p>
    <w:p w:rsidR="000B036B" w:rsidRPr="00D77E7E" w:rsidRDefault="000B036B" w:rsidP="00D77E7E">
      <w:pPr>
        <w:ind w:firstLine="709"/>
        <w:jc w:val="both"/>
        <w:rPr>
          <w:kern w:val="16"/>
          <w:sz w:val="24"/>
          <w:szCs w:val="24"/>
          <w:lang w:eastAsia="en-US"/>
        </w:rPr>
      </w:pPr>
      <w:r w:rsidRPr="00D77E7E">
        <w:rPr>
          <w:kern w:val="16"/>
          <w:sz w:val="24"/>
          <w:szCs w:val="24"/>
          <w:lang w:eastAsia="en-US"/>
        </w:rPr>
        <w:t>В течение 3 (Трех) рабочих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0B036B" w:rsidRPr="00D77E7E" w:rsidRDefault="000B036B" w:rsidP="00D77E7E">
      <w:pPr>
        <w:ind w:firstLine="709"/>
        <w:jc w:val="both"/>
        <w:rPr>
          <w:kern w:val="16"/>
          <w:sz w:val="24"/>
          <w:szCs w:val="24"/>
          <w:lang w:eastAsia="en-US"/>
        </w:rPr>
      </w:pPr>
      <w:r w:rsidRPr="00D77E7E">
        <w:rPr>
          <w:kern w:val="16"/>
          <w:sz w:val="24"/>
          <w:szCs w:val="24"/>
          <w:lang w:eastAsia="en-US"/>
        </w:rPr>
        <w:t xml:space="preserve">5.9.7. </w:t>
      </w:r>
      <w:proofErr w:type="gramStart"/>
      <w:r w:rsidRPr="00D77E7E">
        <w:rPr>
          <w:kern w:val="16"/>
          <w:sz w:val="24"/>
          <w:szCs w:val="24"/>
          <w:lang w:eastAsia="en-US"/>
        </w:rPr>
        <w:t>Если Поставщик в установленный срок не заменит поставленный Товар ненадлежащего качества надлежащим, Заказчик</w:t>
      </w:r>
      <w:r w:rsidRPr="00D77E7E">
        <w:rPr>
          <w:i/>
          <w:kern w:val="16"/>
          <w:sz w:val="24"/>
          <w:szCs w:val="24"/>
          <w:lang w:eastAsia="en-US"/>
        </w:rPr>
        <w:t xml:space="preserve"> </w:t>
      </w:r>
      <w:r w:rsidRPr="00D77E7E">
        <w:rPr>
          <w:kern w:val="16"/>
          <w:sz w:val="24"/>
          <w:szCs w:val="24"/>
          <w:lang w:eastAsia="en-US"/>
        </w:rPr>
        <w:t>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раздела 7 Контракта и (</w:t>
      </w:r>
      <w:r w:rsidRPr="00D77E7E">
        <w:rPr>
          <w:i/>
          <w:kern w:val="16"/>
          <w:sz w:val="24"/>
          <w:szCs w:val="24"/>
          <w:lang w:eastAsia="en-US"/>
        </w:rPr>
        <w:t>или</w:t>
      </w:r>
      <w:r w:rsidRPr="00D77E7E">
        <w:rPr>
          <w:kern w:val="16"/>
          <w:sz w:val="24"/>
          <w:szCs w:val="24"/>
          <w:lang w:eastAsia="en-US"/>
        </w:rPr>
        <w:t>) принять решение об одностороннем отказе от исполнения Контракта, в случае, если устранение нарушений потребует больших временных затрат, в связи с</w:t>
      </w:r>
      <w:proofErr w:type="gramEnd"/>
      <w:r w:rsidRPr="00D77E7E">
        <w:rPr>
          <w:kern w:val="16"/>
          <w:sz w:val="24"/>
          <w:szCs w:val="24"/>
          <w:lang w:eastAsia="en-US"/>
        </w:rPr>
        <w:t xml:space="preserve"> чем Заказчик</w:t>
      </w:r>
      <w:r w:rsidRPr="00D77E7E">
        <w:rPr>
          <w:i/>
          <w:kern w:val="16"/>
          <w:sz w:val="24"/>
          <w:szCs w:val="24"/>
          <w:lang w:eastAsia="en-US"/>
        </w:rPr>
        <w:t xml:space="preserve"> </w:t>
      </w:r>
      <w:r w:rsidRPr="00D77E7E">
        <w:rPr>
          <w:kern w:val="16"/>
          <w:sz w:val="24"/>
          <w:szCs w:val="24"/>
          <w:lang w:eastAsia="en-US"/>
        </w:rPr>
        <w:t>утрачивает интерес к Контракту.</w:t>
      </w:r>
    </w:p>
    <w:p w:rsidR="000B036B" w:rsidRPr="00D77E7E" w:rsidRDefault="000B036B" w:rsidP="00D77E7E">
      <w:pPr>
        <w:ind w:firstLine="709"/>
        <w:jc w:val="both"/>
        <w:rPr>
          <w:kern w:val="16"/>
          <w:sz w:val="24"/>
          <w:szCs w:val="24"/>
          <w:lang w:eastAsia="en-US"/>
        </w:rPr>
      </w:pPr>
      <w:r w:rsidRPr="00D77E7E">
        <w:rPr>
          <w:kern w:val="16"/>
          <w:sz w:val="24"/>
          <w:szCs w:val="24"/>
          <w:lang w:eastAsia="en-US"/>
        </w:rPr>
        <w:t>5.10. Ненадлежащее качество поставленного Товара может быть подтверждено экспертизой, в том числе посредством лабораторных испытаний.</w:t>
      </w:r>
    </w:p>
    <w:p w:rsidR="000B036B" w:rsidRPr="00D77E7E" w:rsidRDefault="000B036B" w:rsidP="00D77E7E">
      <w:pPr>
        <w:ind w:firstLine="709"/>
        <w:jc w:val="both"/>
        <w:rPr>
          <w:kern w:val="16"/>
          <w:sz w:val="24"/>
          <w:szCs w:val="24"/>
          <w:lang w:eastAsia="en-US"/>
        </w:rPr>
      </w:pPr>
      <w:r w:rsidRPr="00D77E7E">
        <w:rPr>
          <w:kern w:val="16"/>
          <w:sz w:val="24"/>
          <w:szCs w:val="24"/>
          <w:lang w:eastAsia="en-US"/>
        </w:rPr>
        <w:t>5.11. Приемка и оформление результатов приемки поставленного Товара после устранения вышеуказанных недостатков осуществляется в тот же срок и в том же порядке, указанном в настоящем разделе Контракта.</w:t>
      </w:r>
    </w:p>
    <w:p w:rsidR="000B036B" w:rsidRPr="00D77E7E" w:rsidRDefault="000B036B" w:rsidP="00D77E7E">
      <w:pPr>
        <w:ind w:firstLine="709"/>
        <w:jc w:val="both"/>
        <w:rPr>
          <w:kern w:val="16"/>
          <w:sz w:val="24"/>
          <w:szCs w:val="24"/>
          <w:lang w:eastAsia="en-US"/>
        </w:rPr>
      </w:pPr>
      <w:r w:rsidRPr="00D77E7E">
        <w:rPr>
          <w:kern w:val="16"/>
          <w:sz w:val="24"/>
          <w:szCs w:val="24"/>
          <w:lang w:eastAsia="en-US"/>
        </w:rPr>
        <w:t>5.12. Поставщик обеспечивает соответствующее хранение Товара до момента его приемки Заказчиком.</w:t>
      </w:r>
    </w:p>
    <w:p w:rsidR="000B036B" w:rsidRPr="00D77E7E" w:rsidRDefault="000B036B" w:rsidP="00D77E7E">
      <w:pPr>
        <w:ind w:firstLine="709"/>
        <w:jc w:val="both"/>
        <w:rPr>
          <w:sz w:val="24"/>
          <w:szCs w:val="24"/>
          <w:lang w:eastAsia="en-US"/>
        </w:rPr>
      </w:pPr>
      <w:r w:rsidRPr="00D77E7E">
        <w:rPr>
          <w:kern w:val="16"/>
          <w:sz w:val="24"/>
          <w:szCs w:val="24"/>
          <w:lang w:eastAsia="en-US"/>
        </w:rPr>
        <w:t xml:space="preserve">5.13. </w:t>
      </w:r>
      <w:proofErr w:type="gramStart"/>
      <w:r w:rsidRPr="00D77E7E">
        <w:rPr>
          <w:sz w:val="24"/>
          <w:szCs w:val="24"/>
          <w:lang w:eastAsia="en-US"/>
        </w:rPr>
        <w:t>Риск случайной гибели или случайного повреждения Товара до его приемки (до подписания товарных накладных по форме ТОРГ-12 («универсального передаточного документа»</w:t>
      </w:r>
      <w:r w:rsidRPr="00D77E7E">
        <w:rPr>
          <w:sz w:val="24"/>
          <w:szCs w:val="24"/>
          <w:vertAlign w:val="superscript"/>
          <w:lang w:eastAsia="en-US"/>
        </w:rPr>
        <w:footnoteReference w:id="7"/>
      </w:r>
      <w:r w:rsidRPr="00D77E7E">
        <w:rPr>
          <w:sz w:val="24"/>
          <w:szCs w:val="24"/>
          <w:lang w:eastAsia="en-US"/>
        </w:rPr>
        <w:t xml:space="preserve">) </w:t>
      </w:r>
      <w:r w:rsidR="005C0BFD" w:rsidRPr="005C0BFD">
        <w:rPr>
          <w:sz w:val="24"/>
          <w:szCs w:val="24"/>
          <w:lang w:eastAsia="en-US"/>
        </w:rPr>
        <w:t>и документа о приемке Товара с приложением</w:t>
      </w:r>
      <w:r w:rsidR="005C0BFD">
        <w:rPr>
          <w:sz w:val="24"/>
          <w:szCs w:val="24"/>
          <w:lang w:eastAsia="en-US"/>
        </w:rPr>
        <w:t xml:space="preserve"> с использованием ЕИС,</w:t>
      </w:r>
      <w:r w:rsidRPr="00D77E7E">
        <w:rPr>
          <w:sz w:val="24"/>
          <w:szCs w:val="24"/>
          <w:lang w:eastAsia="en-US"/>
        </w:rPr>
        <w:t xml:space="preserve"> Заказчиком несет Поставщик.</w:t>
      </w:r>
      <w:proofErr w:type="gramEnd"/>
    </w:p>
    <w:p w:rsidR="00D77E7E" w:rsidRPr="00D77E7E" w:rsidRDefault="00D77E7E" w:rsidP="00D77E7E">
      <w:pPr>
        <w:tabs>
          <w:tab w:val="left" w:pos="426"/>
        </w:tabs>
        <w:jc w:val="center"/>
        <w:rPr>
          <w:b/>
          <w:sz w:val="24"/>
          <w:szCs w:val="24"/>
        </w:rPr>
      </w:pPr>
      <w:r w:rsidRPr="00D77E7E">
        <w:rPr>
          <w:b/>
          <w:sz w:val="24"/>
          <w:szCs w:val="24"/>
          <w:lang w:eastAsia="en-US"/>
        </w:rPr>
        <w:t xml:space="preserve">5.1. </w:t>
      </w:r>
      <w:r w:rsidRPr="00D77E7E">
        <w:rPr>
          <w:b/>
          <w:sz w:val="24"/>
          <w:szCs w:val="24"/>
        </w:rPr>
        <w:t>ОСОБЕННОСТИ ПРИЕМКИ ПОСТАВЛЕННОГО ТОВАРА, ВЫПОЛНЕННЫХ РАБОТ, ОКАЗАННЫХ УСЛУГ</w:t>
      </w:r>
    </w:p>
    <w:p w:rsidR="0044381B" w:rsidRPr="0044381B" w:rsidRDefault="00457E06" w:rsidP="0044381B">
      <w:pPr>
        <w:widowControl w:val="0"/>
        <w:suppressAutoHyphens/>
        <w:autoSpaceDE w:val="0"/>
        <w:ind w:firstLine="708"/>
        <w:jc w:val="both"/>
        <w:rPr>
          <w:sz w:val="24"/>
          <w:szCs w:val="24"/>
        </w:rPr>
      </w:pPr>
      <w:r>
        <w:rPr>
          <w:sz w:val="24"/>
          <w:szCs w:val="24"/>
        </w:rPr>
        <w:t>5.1.</w:t>
      </w:r>
      <w:r w:rsidR="0044381B" w:rsidRPr="0044381B">
        <w:rPr>
          <w:sz w:val="24"/>
          <w:szCs w:val="24"/>
        </w:rPr>
        <w:t xml:space="preserve">1. Приемку поставленного </w:t>
      </w:r>
      <w:r w:rsidR="008E435C" w:rsidRPr="0044381B">
        <w:rPr>
          <w:sz w:val="24"/>
          <w:szCs w:val="24"/>
        </w:rPr>
        <w:t xml:space="preserve">Товара </w:t>
      </w:r>
      <w:r w:rsidR="0044381B" w:rsidRPr="0044381B">
        <w:rPr>
          <w:sz w:val="24"/>
          <w:szCs w:val="24"/>
        </w:rPr>
        <w:t>осуществляют материально ответственные лица Заказчика.</w:t>
      </w:r>
    </w:p>
    <w:p w:rsidR="0044381B" w:rsidRPr="0044381B" w:rsidRDefault="0044381B" w:rsidP="0044381B">
      <w:pPr>
        <w:widowControl w:val="0"/>
        <w:suppressAutoHyphens/>
        <w:autoSpaceDE w:val="0"/>
        <w:ind w:firstLine="708"/>
        <w:jc w:val="both"/>
        <w:rPr>
          <w:szCs w:val="28"/>
        </w:rPr>
      </w:pPr>
      <w:r w:rsidRPr="0044381B">
        <w:rPr>
          <w:sz w:val="24"/>
          <w:szCs w:val="24"/>
        </w:rPr>
        <w:t>В случае</w:t>
      </w:r>
      <w:proofErr w:type="gramStart"/>
      <w:r w:rsidRPr="0044381B">
        <w:rPr>
          <w:sz w:val="24"/>
          <w:szCs w:val="24"/>
        </w:rPr>
        <w:t>,</w:t>
      </w:r>
      <w:proofErr w:type="gramEnd"/>
      <w:r w:rsidRPr="0044381B">
        <w:rPr>
          <w:sz w:val="24"/>
          <w:szCs w:val="24"/>
        </w:rPr>
        <w:t xml:space="preserve"> если для приемки поставленного </w:t>
      </w:r>
      <w:r w:rsidR="008E435C" w:rsidRPr="0044381B">
        <w:rPr>
          <w:sz w:val="24"/>
          <w:szCs w:val="24"/>
        </w:rPr>
        <w:t xml:space="preserve">Товара </w:t>
      </w:r>
      <w:r w:rsidRPr="0044381B">
        <w:rPr>
          <w:sz w:val="24"/>
          <w:szCs w:val="24"/>
        </w:rPr>
        <w:t xml:space="preserve">Заказчиком создана приемочная комиссия в соответствии с частью 6 статьи 94 </w:t>
      </w:r>
      <w:r>
        <w:rPr>
          <w:sz w:val="24"/>
          <w:szCs w:val="24"/>
        </w:rPr>
        <w:t>Закона о контрактной системе</w:t>
      </w:r>
      <w:r w:rsidRPr="0044381B">
        <w:rPr>
          <w:sz w:val="24"/>
          <w:szCs w:val="24"/>
        </w:rPr>
        <w:t>, Заказчик обязан включить в состав приемочной комиссии материально-ответственное лицо.</w:t>
      </w:r>
    </w:p>
    <w:p w:rsidR="008E435C" w:rsidRPr="0044381B" w:rsidRDefault="008E435C" w:rsidP="0044381B">
      <w:pPr>
        <w:widowControl w:val="0"/>
        <w:suppressAutoHyphens/>
        <w:autoSpaceDE w:val="0"/>
        <w:ind w:firstLine="708"/>
        <w:jc w:val="both"/>
        <w:rPr>
          <w:szCs w:val="28"/>
        </w:rPr>
      </w:pPr>
      <w:r>
        <w:rPr>
          <w:sz w:val="24"/>
          <w:szCs w:val="24"/>
        </w:rPr>
        <w:t>5.1.</w:t>
      </w:r>
      <w:r w:rsidR="0044381B" w:rsidRPr="0044381B">
        <w:rPr>
          <w:sz w:val="24"/>
          <w:szCs w:val="24"/>
        </w:rPr>
        <w:t>2. Заказчик вправе</w:t>
      </w:r>
      <w:r w:rsidRPr="008E435C">
        <w:rPr>
          <w:sz w:val="24"/>
          <w:szCs w:val="24"/>
          <w:vertAlign w:val="superscript"/>
        </w:rPr>
        <w:footnoteReference w:id="8"/>
      </w:r>
      <w:r w:rsidRPr="0044381B">
        <w:rPr>
          <w:sz w:val="24"/>
          <w:szCs w:val="24"/>
        </w:rPr>
        <w:t xml:space="preserve"> при приемке поставленного Т</w:t>
      </w:r>
      <w:r w:rsidRPr="008E435C">
        <w:rPr>
          <w:sz w:val="24"/>
          <w:szCs w:val="24"/>
        </w:rPr>
        <w:t>овара</w:t>
      </w:r>
      <w:r w:rsidRPr="0044381B">
        <w:rPr>
          <w:sz w:val="24"/>
          <w:szCs w:val="24"/>
        </w:rPr>
        <w:t xml:space="preserve">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 (</w:t>
      </w:r>
      <w:r w:rsidRPr="00457E06">
        <w:rPr>
          <w:sz w:val="24"/>
          <w:szCs w:val="24"/>
        </w:rPr>
        <w:t>по согласованию с Поставщиком</w:t>
      </w:r>
      <w:r w:rsidRPr="0044381B">
        <w:rPr>
          <w:sz w:val="24"/>
          <w:szCs w:val="24"/>
        </w:rPr>
        <w:t xml:space="preserve">). </w:t>
      </w:r>
    </w:p>
    <w:p w:rsidR="008E435C" w:rsidRPr="0044381B" w:rsidRDefault="008E435C" w:rsidP="0044381B">
      <w:pPr>
        <w:widowControl w:val="0"/>
        <w:suppressAutoHyphens/>
        <w:autoSpaceDE w:val="0"/>
        <w:ind w:firstLine="708"/>
        <w:jc w:val="both"/>
        <w:rPr>
          <w:szCs w:val="28"/>
        </w:rPr>
      </w:pPr>
      <w:r>
        <w:rPr>
          <w:sz w:val="24"/>
          <w:szCs w:val="24"/>
        </w:rPr>
        <w:t>5.1.</w:t>
      </w:r>
      <w:r w:rsidRPr="0044381B">
        <w:rPr>
          <w:sz w:val="24"/>
          <w:szCs w:val="24"/>
        </w:rPr>
        <w:t xml:space="preserve">3. </w:t>
      </w:r>
      <w:proofErr w:type="gramStart"/>
      <w:r w:rsidRPr="0044381B">
        <w:rPr>
          <w:sz w:val="24"/>
          <w:szCs w:val="24"/>
        </w:rPr>
        <w:t xml:space="preserve">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w:t>
      </w:r>
      <w:r w:rsidRPr="0044381B">
        <w:rPr>
          <w:sz w:val="24"/>
          <w:szCs w:val="24"/>
        </w:rPr>
        <w:lastRenderedPageBreak/>
        <w:t>проведение приемки поставленного Товара,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44381B">
        <w:rPr>
          <w:sz w:val="24"/>
          <w:szCs w:val="24"/>
        </w:rPr>
        <w:t xml:space="preserve"> Президента Российской Федерации и Правительства Российской Федерации.</w:t>
      </w:r>
    </w:p>
    <w:p w:rsidR="008E435C" w:rsidRPr="0044381B" w:rsidRDefault="008E435C" w:rsidP="0044381B">
      <w:pPr>
        <w:widowControl w:val="0"/>
        <w:suppressAutoHyphens/>
        <w:autoSpaceDE w:val="0"/>
        <w:ind w:firstLine="708"/>
        <w:jc w:val="both"/>
        <w:rPr>
          <w:szCs w:val="28"/>
        </w:rPr>
      </w:pPr>
      <w:r w:rsidRPr="0044381B">
        <w:rPr>
          <w:sz w:val="24"/>
          <w:szCs w:val="24"/>
        </w:rPr>
        <w:t>Фотосъемка и (или) видеозапись (видеосъемка) приемки поставленного Товара осуществляется с учетом ограничений, установленных частью первой настоящего пункта Контракта.</w:t>
      </w:r>
    </w:p>
    <w:p w:rsidR="008E435C" w:rsidRPr="0044381B" w:rsidRDefault="008E435C" w:rsidP="0044381B">
      <w:pPr>
        <w:widowControl w:val="0"/>
        <w:suppressAutoHyphens/>
        <w:autoSpaceDE w:val="0"/>
        <w:ind w:firstLine="708"/>
        <w:jc w:val="both"/>
        <w:rPr>
          <w:szCs w:val="28"/>
        </w:rPr>
      </w:pPr>
      <w:r>
        <w:rPr>
          <w:sz w:val="24"/>
          <w:szCs w:val="24"/>
        </w:rPr>
        <w:t>5.1.</w:t>
      </w:r>
      <w:r w:rsidRPr="0044381B">
        <w:rPr>
          <w:sz w:val="24"/>
          <w:szCs w:val="24"/>
        </w:rPr>
        <w:t>4. Фотосъемку и (или) видеозапись (видеосъемку) приемки поставленного Товара осуществляет должностное лицо Заказчика</w:t>
      </w:r>
      <w:r w:rsidRPr="0044381B">
        <w:rPr>
          <w:i/>
          <w:sz w:val="24"/>
          <w:szCs w:val="24"/>
        </w:rPr>
        <w:t xml:space="preserve">, </w:t>
      </w:r>
      <w:r w:rsidRPr="0044381B">
        <w:rPr>
          <w:sz w:val="24"/>
          <w:szCs w:val="24"/>
        </w:rPr>
        <w:t>наделенное соответствующими полномочиями.</w:t>
      </w:r>
    </w:p>
    <w:p w:rsidR="008E435C" w:rsidRPr="0044381B" w:rsidRDefault="008E435C" w:rsidP="0044381B">
      <w:pPr>
        <w:widowControl w:val="0"/>
        <w:suppressAutoHyphens/>
        <w:autoSpaceDE w:val="0"/>
        <w:ind w:firstLine="708"/>
        <w:jc w:val="both"/>
        <w:rPr>
          <w:szCs w:val="28"/>
        </w:rPr>
      </w:pPr>
      <w:r>
        <w:rPr>
          <w:sz w:val="24"/>
          <w:szCs w:val="24"/>
        </w:rPr>
        <w:t>5.1.</w:t>
      </w:r>
      <w:r w:rsidRPr="0044381B">
        <w:rPr>
          <w:sz w:val="24"/>
          <w:szCs w:val="24"/>
        </w:rPr>
        <w:t>5.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rsidR="008E435C" w:rsidRPr="0044381B" w:rsidRDefault="008E435C" w:rsidP="0044381B">
      <w:pPr>
        <w:widowControl w:val="0"/>
        <w:suppressAutoHyphens/>
        <w:autoSpaceDE w:val="0"/>
        <w:ind w:firstLine="708"/>
        <w:jc w:val="both"/>
        <w:rPr>
          <w:szCs w:val="28"/>
        </w:rPr>
      </w:pPr>
      <w:r>
        <w:rPr>
          <w:sz w:val="24"/>
          <w:szCs w:val="24"/>
        </w:rPr>
        <w:t>5.1.</w:t>
      </w:r>
      <w:r w:rsidRPr="0044381B">
        <w:rPr>
          <w:sz w:val="24"/>
          <w:szCs w:val="24"/>
        </w:rPr>
        <w:t>6. Фотосъемка и (или) видеозапись (видеосъемка) приемки поставленного товара фиксирует, в том числе:</w:t>
      </w:r>
    </w:p>
    <w:p w:rsidR="008E435C" w:rsidRPr="0044381B" w:rsidRDefault="008E435C" w:rsidP="0044381B">
      <w:pPr>
        <w:widowControl w:val="0"/>
        <w:suppressAutoHyphens/>
        <w:autoSpaceDE w:val="0"/>
        <w:ind w:firstLine="708"/>
        <w:jc w:val="both"/>
        <w:rPr>
          <w:szCs w:val="28"/>
        </w:rPr>
      </w:pPr>
      <w:proofErr w:type="gramStart"/>
      <w:r w:rsidRPr="0044381B">
        <w:rPr>
          <w:sz w:val="24"/>
          <w:szCs w:val="24"/>
        </w:rPr>
        <w:t xml:space="preserve">- целостность упаковки (тары) поставленного Товара, соответственно сколы, трещины, внешние повреждения упаковки (тары) (при их наличии); </w:t>
      </w:r>
      <w:r w:rsidRPr="008E435C">
        <w:rPr>
          <w:sz w:val="24"/>
          <w:szCs w:val="24"/>
          <w:vertAlign w:val="superscript"/>
        </w:rPr>
        <w:footnoteReference w:id="9"/>
      </w:r>
      <w:proofErr w:type="gramEnd"/>
    </w:p>
    <w:p w:rsidR="008E435C" w:rsidRPr="0044381B" w:rsidRDefault="008E435C" w:rsidP="0044381B">
      <w:pPr>
        <w:suppressAutoHyphens/>
        <w:ind w:firstLine="708"/>
        <w:jc w:val="both"/>
        <w:rPr>
          <w:szCs w:val="28"/>
        </w:rPr>
      </w:pPr>
      <w:r w:rsidRPr="0044381B">
        <w:rPr>
          <w:sz w:val="24"/>
          <w:szCs w:val="24"/>
        </w:rPr>
        <w:t xml:space="preserve">- маркировку упаковки (тары) </w:t>
      </w:r>
      <w:proofErr w:type="gramStart"/>
      <w:r w:rsidRPr="0044381B">
        <w:rPr>
          <w:sz w:val="24"/>
          <w:szCs w:val="24"/>
        </w:rPr>
        <w:t>и(</w:t>
      </w:r>
      <w:proofErr w:type="gramEnd"/>
      <w:r w:rsidRPr="0044381B">
        <w:rPr>
          <w:sz w:val="24"/>
          <w:szCs w:val="24"/>
        </w:rPr>
        <w:t>или) Товара, а именно: его наименование, наименование изготовителя, юридический адрес изготовителя, а также иную информацию, предусмотренную для маркировки данного вида Товара нормативными правовыми актами, действующими на территории Российской Федерации на дату поставки и приемки Товара (партии товара);</w:t>
      </w:r>
      <w:r w:rsidRPr="008E435C">
        <w:rPr>
          <w:sz w:val="24"/>
          <w:szCs w:val="24"/>
          <w:vertAlign w:val="superscript"/>
        </w:rPr>
        <w:footnoteReference w:id="10"/>
      </w:r>
    </w:p>
    <w:p w:rsidR="008E435C" w:rsidRPr="0044381B" w:rsidRDefault="008E435C" w:rsidP="0044381B">
      <w:pPr>
        <w:widowControl w:val="0"/>
        <w:suppressAutoHyphens/>
        <w:autoSpaceDE w:val="0"/>
        <w:ind w:firstLine="708"/>
        <w:jc w:val="both"/>
        <w:rPr>
          <w:szCs w:val="28"/>
        </w:rPr>
      </w:pPr>
      <w:r w:rsidRPr="0044381B">
        <w:rPr>
          <w:sz w:val="24"/>
          <w:szCs w:val="24"/>
        </w:rPr>
        <w:t>- проце</w:t>
      </w:r>
      <w:proofErr w:type="gramStart"/>
      <w:r w:rsidRPr="0044381B">
        <w:rPr>
          <w:sz w:val="24"/>
          <w:szCs w:val="24"/>
        </w:rPr>
        <w:t>сс вскр</w:t>
      </w:r>
      <w:proofErr w:type="gramEnd"/>
      <w:r w:rsidRPr="0044381B">
        <w:rPr>
          <w:sz w:val="24"/>
          <w:szCs w:val="24"/>
        </w:rPr>
        <w:t>ытия упаковки (при наличии)</w:t>
      </w:r>
      <w:r w:rsidRPr="0044381B">
        <w:rPr>
          <w:sz w:val="24"/>
          <w:szCs w:val="24"/>
          <w:vertAlign w:val="superscript"/>
        </w:rPr>
        <w:t>2</w:t>
      </w:r>
      <w:r w:rsidRPr="0044381B">
        <w:rPr>
          <w:sz w:val="24"/>
          <w:szCs w:val="24"/>
        </w:rPr>
        <w:t xml:space="preserve"> и проведения внешнего осмотра поставленного Товара;</w:t>
      </w:r>
    </w:p>
    <w:p w:rsidR="008E435C" w:rsidRPr="0044381B" w:rsidRDefault="008E435C" w:rsidP="0044381B">
      <w:pPr>
        <w:widowControl w:val="0"/>
        <w:suppressAutoHyphens/>
        <w:autoSpaceDE w:val="0"/>
        <w:ind w:firstLine="708"/>
        <w:jc w:val="both"/>
        <w:rPr>
          <w:sz w:val="24"/>
          <w:szCs w:val="24"/>
        </w:rPr>
      </w:pPr>
      <w:r w:rsidRPr="0044381B">
        <w:rPr>
          <w:sz w:val="24"/>
          <w:szCs w:val="24"/>
        </w:rPr>
        <w:t>- процесс проверки по упаковочным листам номенклатуры поставленного Товара на соответствие Спецификации или отгрузочной разнарядке;</w:t>
      </w:r>
    </w:p>
    <w:p w:rsidR="008E435C" w:rsidRPr="0044381B" w:rsidRDefault="008E435C" w:rsidP="0044381B">
      <w:pPr>
        <w:widowControl w:val="0"/>
        <w:suppressAutoHyphens/>
        <w:autoSpaceDE w:val="0"/>
        <w:ind w:firstLine="708"/>
        <w:jc w:val="both"/>
        <w:rPr>
          <w:sz w:val="24"/>
          <w:szCs w:val="24"/>
        </w:rPr>
      </w:pPr>
      <w:r w:rsidRPr="0044381B">
        <w:rPr>
          <w:sz w:val="24"/>
          <w:szCs w:val="24"/>
        </w:rPr>
        <w:t>- процесс проверки поставленного Товара по качеству и по количеству, в том числе пересчет единиц Товара и сопоставление полученного количества с количеством Товара, указанного в Спецификации или отгрузочной разнарядке;</w:t>
      </w:r>
    </w:p>
    <w:p w:rsidR="008E435C" w:rsidRPr="0044381B" w:rsidRDefault="008E435C" w:rsidP="0044381B">
      <w:pPr>
        <w:widowControl w:val="0"/>
        <w:suppressAutoHyphens/>
        <w:autoSpaceDE w:val="0"/>
        <w:ind w:firstLine="708"/>
        <w:jc w:val="both"/>
        <w:rPr>
          <w:szCs w:val="28"/>
        </w:rPr>
      </w:pPr>
      <w:r w:rsidRPr="0044381B">
        <w:rPr>
          <w:sz w:val="24"/>
          <w:szCs w:val="24"/>
        </w:rPr>
        <w:t>- процесс проверки полноты комплекта товаросопроводительных документов к Товару (технической и регистрационной документации на Товар) в соответствии с условиями Контракта;</w:t>
      </w:r>
    </w:p>
    <w:p w:rsidR="0044381B" w:rsidRPr="0044381B" w:rsidRDefault="008E435C" w:rsidP="0044381B">
      <w:pPr>
        <w:widowControl w:val="0"/>
        <w:suppressAutoHyphens/>
        <w:autoSpaceDE w:val="0"/>
        <w:ind w:firstLine="708"/>
        <w:jc w:val="both"/>
        <w:rPr>
          <w:szCs w:val="28"/>
        </w:rPr>
      </w:pPr>
      <w:proofErr w:type="gramStart"/>
      <w:r w:rsidRPr="0044381B">
        <w:rPr>
          <w:sz w:val="24"/>
          <w:szCs w:val="24"/>
        </w:rPr>
        <w:t>- процесс проверки и правильности оформления товаросопроводительных документов к Товару (технической и регистрационной документации на Товар), в том числе соответствия наименования, ассортимента, характеристик поставленного Товара, наименования страны происхождения поставленного Товара, указанного в Спецификации, с фактическим наименованием, ассортиментом, характеристиками поставленного Товара, наименованием страны происхождения Товара, содержащимся в товаросопроводительных документах к Товару (технической и регистрационной документации на Товар)</w:t>
      </w:r>
      <w:r w:rsidRPr="008E435C">
        <w:rPr>
          <w:sz w:val="24"/>
          <w:szCs w:val="24"/>
          <w:vertAlign w:val="superscript"/>
        </w:rPr>
        <w:footnoteReference w:id="11"/>
      </w:r>
      <w:r w:rsidRPr="0044381B">
        <w:rPr>
          <w:sz w:val="24"/>
          <w:szCs w:val="24"/>
        </w:rPr>
        <w:t>;</w:t>
      </w:r>
      <w:proofErr w:type="gramEnd"/>
    </w:p>
    <w:p w:rsidR="0044381B" w:rsidRPr="0044381B" w:rsidRDefault="0044381B" w:rsidP="0044381B">
      <w:pPr>
        <w:widowControl w:val="0"/>
        <w:suppressAutoHyphens/>
        <w:autoSpaceDE w:val="0"/>
        <w:ind w:firstLine="708"/>
        <w:jc w:val="both"/>
        <w:rPr>
          <w:szCs w:val="28"/>
        </w:rPr>
      </w:pPr>
      <w:r w:rsidRPr="0044381B">
        <w:rPr>
          <w:sz w:val="24"/>
          <w:szCs w:val="24"/>
        </w:rPr>
        <w:t xml:space="preserve">- серийный номер поставленного </w:t>
      </w:r>
      <w:r w:rsidR="008E435C" w:rsidRPr="0044381B">
        <w:rPr>
          <w:sz w:val="24"/>
          <w:szCs w:val="24"/>
        </w:rPr>
        <w:t xml:space="preserve">Товара </w:t>
      </w:r>
      <w:r w:rsidRPr="0044381B">
        <w:rPr>
          <w:sz w:val="24"/>
          <w:szCs w:val="24"/>
        </w:rPr>
        <w:t>(при наличии).</w:t>
      </w:r>
    </w:p>
    <w:p w:rsidR="0044381B" w:rsidRPr="0044381B" w:rsidRDefault="0044381B" w:rsidP="0044381B">
      <w:pPr>
        <w:widowControl w:val="0"/>
        <w:suppressAutoHyphens/>
        <w:autoSpaceDE w:val="0"/>
        <w:ind w:firstLine="708"/>
        <w:jc w:val="both"/>
        <w:rPr>
          <w:szCs w:val="28"/>
        </w:rPr>
      </w:pPr>
      <w:r w:rsidRPr="0044381B">
        <w:rPr>
          <w:sz w:val="24"/>
          <w:szCs w:val="24"/>
        </w:rPr>
        <w:t xml:space="preserve">Факты неисполнения и (или) ненадлежащего исполнения Поставщиком обязательств по </w:t>
      </w:r>
      <w:r w:rsidR="008E435C" w:rsidRPr="0044381B">
        <w:rPr>
          <w:sz w:val="24"/>
          <w:szCs w:val="24"/>
        </w:rPr>
        <w:t xml:space="preserve">Контракту </w:t>
      </w:r>
      <w:r w:rsidRPr="0044381B">
        <w:rPr>
          <w:sz w:val="24"/>
          <w:szCs w:val="24"/>
        </w:rPr>
        <w:t xml:space="preserve">подробно фиксируются посредством фотосъемки и (или) видеозаписи (видеосъемки). </w:t>
      </w:r>
    </w:p>
    <w:p w:rsidR="0044381B" w:rsidRPr="0044381B" w:rsidRDefault="008B1C3A" w:rsidP="0044381B">
      <w:pPr>
        <w:widowControl w:val="0"/>
        <w:suppressAutoHyphens/>
        <w:autoSpaceDE w:val="0"/>
        <w:ind w:firstLine="708"/>
        <w:jc w:val="both"/>
        <w:rPr>
          <w:szCs w:val="28"/>
        </w:rPr>
      </w:pPr>
      <w:r>
        <w:rPr>
          <w:sz w:val="24"/>
          <w:szCs w:val="24"/>
        </w:rPr>
        <w:t>5.1.</w:t>
      </w:r>
      <w:r w:rsidR="0044381B" w:rsidRPr="0044381B">
        <w:rPr>
          <w:sz w:val="24"/>
          <w:szCs w:val="24"/>
        </w:rPr>
        <w:t xml:space="preserve">7. Полученные в ходе приемки поставленного </w:t>
      </w:r>
      <w:r w:rsidR="008E435C" w:rsidRPr="0044381B">
        <w:rPr>
          <w:sz w:val="24"/>
          <w:szCs w:val="24"/>
        </w:rPr>
        <w:t xml:space="preserve">Товара </w:t>
      </w:r>
      <w:r w:rsidR="0044381B" w:rsidRPr="0044381B">
        <w:rPr>
          <w:sz w:val="24"/>
          <w:szCs w:val="24"/>
        </w:rPr>
        <w:t>фот</w:t>
      </w:r>
      <w:proofErr w:type="gramStart"/>
      <w:r w:rsidR="0044381B" w:rsidRPr="0044381B">
        <w:rPr>
          <w:sz w:val="24"/>
          <w:szCs w:val="24"/>
        </w:rPr>
        <w:t>о-</w:t>
      </w:r>
      <w:proofErr w:type="gramEnd"/>
      <w:r w:rsidR="0044381B" w:rsidRPr="0044381B">
        <w:rPr>
          <w:sz w:val="24"/>
          <w:szCs w:val="24"/>
        </w:rPr>
        <w:t xml:space="preserve"> и (или) видеоматериалы в обязательном порядке должны содержать отметку о дате, времени фотосъемки и(или) видеозаписи (видеосъемки).  </w:t>
      </w:r>
    </w:p>
    <w:p w:rsidR="0044381B" w:rsidRPr="0044381B" w:rsidRDefault="0044381B" w:rsidP="0044381B">
      <w:pPr>
        <w:widowControl w:val="0"/>
        <w:suppressAutoHyphens/>
        <w:autoSpaceDE w:val="0"/>
        <w:ind w:firstLine="708"/>
        <w:jc w:val="both"/>
        <w:rPr>
          <w:sz w:val="24"/>
          <w:szCs w:val="24"/>
        </w:rPr>
      </w:pPr>
      <w:r w:rsidRPr="0044381B">
        <w:rPr>
          <w:sz w:val="24"/>
          <w:szCs w:val="24"/>
        </w:rPr>
        <w:t>Перед началом видеозаписи (видеосъемки) ответственное за видеозапись (видеосъемку) лицо Заказчика озвучивает фамилию, имя, отчество и должност</w:t>
      </w:r>
      <w:proofErr w:type="gramStart"/>
      <w:r w:rsidRPr="0044381B">
        <w:rPr>
          <w:sz w:val="24"/>
          <w:szCs w:val="24"/>
        </w:rPr>
        <w:t>ь(</w:t>
      </w:r>
      <w:proofErr w:type="spellStart"/>
      <w:proofErr w:type="gramEnd"/>
      <w:r w:rsidRPr="0044381B">
        <w:rPr>
          <w:sz w:val="24"/>
          <w:szCs w:val="24"/>
        </w:rPr>
        <w:t>ти</w:t>
      </w:r>
      <w:proofErr w:type="spellEnd"/>
      <w:r w:rsidRPr="0044381B">
        <w:rPr>
          <w:sz w:val="24"/>
          <w:szCs w:val="24"/>
        </w:rPr>
        <w:t>) присутствующего(их) ответственного(</w:t>
      </w:r>
      <w:proofErr w:type="spellStart"/>
      <w:r w:rsidRPr="0044381B">
        <w:rPr>
          <w:sz w:val="24"/>
          <w:szCs w:val="24"/>
        </w:rPr>
        <w:t>ых</w:t>
      </w:r>
      <w:proofErr w:type="spellEnd"/>
      <w:r w:rsidRPr="0044381B">
        <w:rPr>
          <w:sz w:val="24"/>
          <w:szCs w:val="24"/>
        </w:rPr>
        <w:t xml:space="preserve">) лица (лиц) за приемку поставленного </w:t>
      </w:r>
      <w:r w:rsidR="008E435C" w:rsidRPr="0044381B">
        <w:rPr>
          <w:sz w:val="24"/>
          <w:szCs w:val="24"/>
        </w:rPr>
        <w:t>Товара</w:t>
      </w:r>
      <w:r w:rsidRPr="0044381B">
        <w:rPr>
          <w:sz w:val="24"/>
          <w:szCs w:val="24"/>
        </w:rPr>
        <w:t xml:space="preserve">, информацию о дате, месте и </w:t>
      </w:r>
      <w:r w:rsidRPr="0044381B">
        <w:rPr>
          <w:sz w:val="24"/>
          <w:szCs w:val="24"/>
        </w:rPr>
        <w:lastRenderedPageBreak/>
        <w:t>времени видеозаписи (видеосъемки).</w:t>
      </w:r>
    </w:p>
    <w:p w:rsidR="0044381B" w:rsidRPr="0044381B" w:rsidRDefault="0044381B" w:rsidP="0044381B">
      <w:pPr>
        <w:widowControl w:val="0"/>
        <w:suppressAutoHyphens/>
        <w:autoSpaceDE w:val="0"/>
        <w:ind w:firstLine="708"/>
        <w:jc w:val="both"/>
        <w:rPr>
          <w:sz w:val="24"/>
          <w:szCs w:val="24"/>
        </w:rPr>
      </w:pPr>
      <w:r w:rsidRPr="0044381B">
        <w:rPr>
          <w:sz w:val="24"/>
          <w:szCs w:val="24"/>
        </w:rPr>
        <w:t>При изготовлении фот</w:t>
      </w:r>
      <w:proofErr w:type="gramStart"/>
      <w:r w:rsidRPr="0044381B">
        <w:rPr>
          <w:sz w:val="24"/>
          <w:szCs w:val="24"/>
        </w:rPr>
        <w:t>о-</w:t>
      </w:r>
      <w:proofErr w:type="gramEnd"/>
      <w:r w:rsidRPr="0044381B">
        <w:rPr>
          <w:sz w:val="24"/>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44381B">
        <w:rPr>
          <w:sz w:val="24"/>
          <w:szCs w:val="24"/>
        </w:rPr>
        <w:t>jpeg</w:t>
      </w:r>
      <w:proofErr w:type="spellEnd"/>
      <w:r w:rsidRPr="0044381B">
        <w:rPr>
          <w:sz w:val="24"/>
          <w:szCs w:val="24"/>
        </w:rPr>
        <w:t xml:space="preserve">, </w:t>
      </w:r>
      <w:proofErr w:type="spellStart"/>
      <w:r w:rsidRPr="0044381B">
        <w:rPr>
          <w:sz w:val="24"/>
          <w:szCs w:val="24"/>
        </w:rPr>
        <w:t>png</w:t>
      </w:r>
      <w:proofErr w:type="spellEnd"/>
      <w:r w:rsidRPr="0044381B">
        <w:rPr>
          <w:sz w:val="24"/>
          <w:szCs w:val="24"/>
        </w:rPr>
        <w:t xml:space="preserve">, </w:t>
      </w:r>
      <w:proofErr w:type="spellStart"/>
      <w:r w:rsidRPr="0044381B">
        <w:rPr>
          <w:sz w:val="24"/>
          <w:szCs w:val="24"/>
        </w:rPr>
        <w:t>tif</w:t>
      </w:r>
      <w:proofErr w:type="spellEnd"/>
      <w:r w:rsidRPr="0044381B">
        <w:rPr>
          <w:sz w:val="24"/>
          <w:szCs w:val="24"/>
        </w:rPr>
        <w:t xml:space="preserve">, Mpeg4, </w:t>
      </w:r>
      <w:proofErr w:type="spellStart"/>
      <w:r w:rsidRPr="0044381B">
        <w:rPr>
          <w:sz w:val="24"/>
          <w:szCs w:val="24"/>
        </w:rPr>
        <w:t>avi</w:t>
      </w:r>
      <w:proofErr w:type="spellEnd"/>
      <w:r w:rsidRPr="0044381B">
        <w:rPr>
          <w:sz w:val="24"/>
          <w:szCs w:val="24"/>
        </w:rPr>
        <w:t xml:space="preserve"> и иных).</w:t>
      </w:r>
    </w:p>
    <w:p w:rsidR="0044381B" w:rsidRPr="0044381B" w:rsidRDefault="0044381B" w:rsidP="0044381B">
      <w:pPr>
        <w:widowControl w:val="0"/>
        <w:suppressAutoHyphens/>
        <w:autoSpaceDE w:val="0"/>
        <w:ind w:firstLine="708"/>
        <w:jc w:val="both"/>
        <w:rPr>
          <w:szCs w:val="28"/>
        </w:rPr>
      </w:pPr>
      <w:r w:rsidRPr="0044381B">
        <w:rPr>
          <w:sz w:val="24"/>
          <w:szCs w:val="24"/>
        </w:rPr>
        <w:t xml:space="preserve">Информация о ведении фотосъемки </w:t>
      </w:r>
      <w:proofErr w:type="gramStart"/>
      <w:r w:rsidRPr="0044381B">
        <w:rPr>
          <w:sz w:val="24"/>
          <w:szCs w:val="24"/>
        </w:rPr>
        <w:t>и(</w:t>
      </w:r>
      <w:proofErr w:type="gramEnd"/>
      <w:r w:rsidRPr="0044381B">
        <w:rPr>
          <w:sz w:val="24"/>
          <w:szCs w:val="24"/>
        </w:rPr>
        <w:t>или) видеозаписи (видеосъемки) включается в документ о приемке</w:t>
      </w:r>
      <w:r w:rsidR="008E435C">
        <w:rPr>
          <w:i/>
          <w:sz w:val="24"/>
          <w:szCs w:val="24"/>
        </w:rPr>
        <w:t xml:space="preserve"> </w:t>
      </w:r>
      <w:r w:rsidR="008E435C" w:rsidRPr="008E435C">
        <w:rPr>
          <w:sz w:val="24"/>
          <w:szCs w:val="24"/>
        </w:rPr>
        <w:t>Товара</w:t>
      </w:r>
      <w:r w:rsidRPr="0044381B">
        <w:rPr>
          <w:sz w:val="24"/>
          <w:szCs w:val="24"/>
        </w:rPr>
        <w:t xml:space="preserve">. </w:t>
      </w:r>
    </w:p>
    <w:p w:rsidR="0044381B" w:rsidRPr="0044381B" w:rsidRDefault="0044381B" w:rsidP="0044381B">
      <w:pPr>
        <w:widowControl w:val="0"/>
        <w:suppressAutoHyphens/>
        <w:autoSpaceDE w:val="0"/>
        <w:ind w:firstLine="708"/>
        <w:jc w:val="both"/>
        <w:rPr>
          <w:szCs w:val="28"/>
        </w:rPr>
      </w:pPr>
      <w:r w:rsidRPr="0044381B">
        <w:rPr>
          <w:sz w:val="24"/>
          <w:szCs w:val="24"/>
        </w:rPr>
        <w:t>Фот</w:t>
      </w:r>
      <w:proofErr w:type="gramStart"/>
      <w:r w:rsidRPr="0044381B">
        <w:rPr>
          <w:sz w:val="24"/>
          <w:szCs w:val="24"/>
        </w:rPr>
        <w:t>о-</w:t>
      </w:r>
      <w:proofErr w:type="gramEnd"/>
      <w:r w:rsidRPr="0044381B">
        <w:rPr>
          <w:sz w:val="24"/>
          <w:szCs w:val="24"/>
        </w:rPr>
        <w:t xml:space="preserve"> и (или) видеоматериалы хранятся Заказчиком в течение гарантийного срока, но не менее трех лет с даты осуществления приемки </w:t>
      </w:r>
      <w:r w:rsidR="008E435C" w:rsidRPr="008E435C">
        <w:rPr>
          <w:sz w:val="24"/>
          <w:szCs w:val="24"/>
        </w:rPr>
        <w:t>поставленного Товара</w:t>
      </w:r>
      <w:r w:rsidRPr="0044381B">
        <w:rPr>
          <w:sz w:val="24"/>
          <w:szCs w:val="24"/>
        </w:rPr>
        <w:t>.</w:t>
      </w:r>
    </w:p>
    <w:p w:rsidR="0044381B" w:rsidRPr="0044381B" w:rsidRDefault="008B1C3A" w:rsidP="0044381B">
      <w:pPr>
        <w:widowControl w:val="0"/>
        <w:suppressAutoHyphens/>
        <w:autoSpaceDE w:val="0"/>
        <w:ind w:firstLine="708"/>
        <w:jc w:val="both"/>
        <w:rPr>
          <w:szCs w:val="28"/>
        </w:rPr>
      </w:pPr>
      <w:r>
        <w:rPr>
          <w:sz w:val="24"/>
          <w:szCs w:val="24"/>
        </w:rPr>
        <w:t>5.1.</w:t>
      </w:r>
      <w:r w:rsidR="0044381B" w:rsidRPr="0044381B">
        <w:rPr>
          <w:sz w:val="24"/>
          <w:szCs w:val="24"/>
        </w:rPr>
        <w:t>8. Фот</w:t>
      </w:r>
      <w:proofErr w:type="gramStart"/>
      <w:r w:rsidR="0044381B" w:rsidRPr="0044381B">
        <w:rPr>
          <w:sz w:val="24"/>
          <w:szCs w:val="24"/>
        </w:rPr>
        <w:t>о-</w:t>
      </w:r>
      <w:proofErr w:type="gramEnd"/>
      <w:r w:rsidR="0044381B" w:rsidRPr="0044381B">
        <w:rPr>
          <w:sz w:val="24"/>
          <w:szCs w:val="24"/>
        </w:rPr>
        <w:t xml:space="preserve"> и (или) видеоматериалы являются подтверждением фактов неисполнения или ненадлежащего исполнения </w:t>
      </w:r>
      <w:r w:rsidR="008E435C" w:rsidRPr="008E435C">
        <w:rPr>
          <w:sz w:val="24"/>
          <w:szCs w:val="24"/>
        </w:rPr>
        <w:t>Поставщиком</w:t>
      </w:r>
      <w:r w:rsidR="0044381B" w:rsidRPr="0044381B">
        <w:rPr>
          <w:sz w:val="24"/>
          <w:szCs w:val="24"/>
        </w:rPr>
        <w:t xml:space="preserve"> обязательств по </w:t>
      </w:r>
      <w:r w:rsidR="008E435C" w:rsidRPr="0044381B">
        <w:rPr>
          <w:sz w:val="24"/>
          <w:szCs w:val="24"/>
        </w:rPr>
        <w:t>Контракту</w:t>
      </w:r>
      <w:r w:rsidR="0044381B" w:rsidRPr="0044381B">
        <w:rPr>
          <w:sz w:val="24"/>
          <w:szCs w:val="24"/>
        </w:rPr>
        <w:t>.</w:t>
      </w:r>
    </w:p>
    <w:p w:rsidR="00D77E7E" w:rsidRPr="008E435C" w:rsidRDefault="008B1C3A" w:rsidP="0044381B">
      <w:pPr>
        <w:widowControl w:val="0"/>
        <w:autoSpaceDE w:val="0"/>
        <w:ind w:firstLine="708"/>
        <w:jc w:val="both"/>
        <w:rPr>
          <w:sz w:val="24"/>
          <w:szCs w:val="24"/>
        </w:rPr>
      </w:pPr>
      <w:r>
        <w:rPr>
          <w:sz w:val="24"/>
          <w:szCs w:val="24"/>
        </w:rPr>
        <w:t>5.1.</w:t>
      </w:r>
      <w:r w:rsidR="0044381B" w:rsidRPr="008E435C">
        <w:rPr>
          <w:sz w:val="24"/>
          <w:szCs w:val="24"/>
        </w:rPr>
        <w:t xml:space="preserve">9. В случае если Заказчиком по </w:t>
      </w:r>
      <w:r w:rsidR="008E435C" w:rsidRPr="008E435C">
        <w:rPr>
          <w:sz w:val="24"/>
          <w:szCs w:val="24"/>
        </w:rPr>
        <w:t xml:space="preserve">Контракту </w:t>
      </w:r>
      <w:r w:rsidR="0044381B" w:rsidRPr="008E435C">
        <w:rPr>
          <w:sz w:val="24"/>
          <w:szCs w:val="24"/>
        </w:rPr>
        <w:t>является главный распорядитель бюджетных средств (далее – ГРБС), а Получателем товара – подведомственное ему учреждение, результаты фот</w:t>
      </w:r>
      <w:proofErr w:type="gramStart"/>
      <w:r w:rsidR="0044381B" w:rsidRPr="008E435C">
        <w:rPr>
          <w:sz w:val="24"/>
          <w:szCs w:val="24"/>
        </w:rPr>
        <w:t>о-</w:t>
      </w:r>
      <w:proofErr w:type="gramEnd"/>
      <w:r w:rsidR="0044381B" w:rsidRPr="008E435C">
        <w:rPr>
          <w:sz w:val="24"/>
          <w:szCs w:val="24"/>
        </w:rPr>
        <w:t xml:space="preserve"> и(или) видеоматериалов приемки поставленного Товара направляются в ГРБС в порядке и сроки, установленные ГРБС в положении о порядке проведения экспертизы поставленных в соответствии с государственными контрактами </w:t>
      </w:r>
      <w:r w:rsidR="008E435C" w:rsidRPr="008E435C">
        <w:rPr>
          <w:sz w:val="24"/>
          <w:szCs w:val="24"/>
        </w:rPr>
        <w:t>Товаров</w:t>
      </w:r>
      <w:r w:rsidR="0044381B" w:rsidRPr="008E435C">
        <w:rPr>
          <w:sz w:val="24"/>
          <w:szCs w:val="24"/>
        </w:rPr>
        <w:t>.</w:t>
      </w:r>
    </w:p>
    <w:p w:rsidR="00CA0AD9" w:rsidRPr="0098690B" w:rsidRDefault="000E25B2">
      <w:pPr>
        <w:tabs>
          <w:tab w:val="left" w:pos="426"/>
        </w:tabs>
        <w:jc w:val="center"/>
        <w:rPr>
          <w:sz w:val="24"/>
          <w:szCs w:val="24"/>
        </w:rPr>
      </w:pPr>
      <w:r w:rsidRPr="0098690B">
        <w:rPr>
          <w:b/>
          <w:sz w:val="24"/>
          <w:szCs w:val="24"/>
        </w:rPr>
        <w:t>6. ОБЕСПЕЧЕНИЕ ИСПОЛНЕНИЯ КОНТРАКТА</w:t>
      </w:r>
    </w:p>
    <w:p w:rsidR="001C67DB" w:rsidRPr="001C67DB" w:rsidRDefault="001C67DB" w:rsidP="001C67DB">
      <w:pPr>
        <w:suppressAutoHyphens/>
        <w:autoSpaceDE w:val="0"/>
        <w:adjustRightInd w:val="0"/>
        <w:ind w:firstLine="709"/>
        <w:jc w:val="both"/>
        <w:textAlignment w:val="auto"/>
        <w:rPr>
          <w:sz w:val="24"/>
          <w:szCs w:val="24"/>
        </w:rPr>
      </w:pPr>
      <w:r w:rsidRPr="001C67DB">
        <w:rPr>
          <w:sz w:val="24"/>
          <w:szCs w:val="24"/>
          <w:lang w:eastAsia="ar-SA"/>
        </w:rPr>
        <w:t xml:space="preserve">6.1. </w:t>
      </w:r>
      <w:r w:rsidRPr="001C67DB">
        <w:rPr>
          <w:sz w:val="24"/>
          <w:szCs w:val="24"/>
        </w:rPr>
        <w:t xml:space="preserve">Установлено требование обеспечения исполнения обязательств по Контракту. Контракт заключается только после предоставления обеспечения исполнения по настоящему Контракту в размере 10% от начальной (максимальной) цены контракта в сумме </w:t>
      </w:r>
      <w:r>
        <w:rPr>
          <w:b/>
          <w:sz w:val="24"/>
          <w:szCs w:val="24"/>
        </w:rPr>
        <w:t>10000</w:t>
      </w:r>
      <w:r w:rsidRPr="001C67DB">
        <w:rPr>
          <w:b/>
          <w:sz w:val="24"/>
          <w:szCs w:val="24"/>
        </w:rPr>
        <w:t>,00 руб. (</w:t>
      </w:r>
      <w:r>
        <w:rPr>
          <w:b/>
          <w:sz w:val="24"/>
          <w:szCs w:val="24"/>
        </w:rPr>
        <w:t>Десять</w:t>
      </w:r>
      <w:r w:rsidRPr="001C67DB">
        <w:rPr>
          <w:b/>
          <w:sz w:val="24"/>
          <w:szCs w:val="24"/>
        </w:rPr>
        <w:t xml:space="preserve"> тысяч рубл</w:t>
      </w:r>
      <w:r>
        <w:rPr>
          <w:b/>
          <w:sz w:val="24"/>
          <w:szCs w:val="24"/>
        </w:rPr>
        <w:t>ей</w:t>
      </w:r>
      <w:r w:rsidRPr="001C67DB">
        <w:rPr>
          <w:b/>
          <w:sz w:val="24"/>
          <w:szCs w:val="24"/>
        </w:rPr>
        <w:t xml:space="preserve"> 00 копеек).</w:t>
      </w:r>
    </w:p>
    <w:p w:rsidR="001C67DB" w:rsidRPr="001C67DB" w:rsidRDefault="001C67DB" w:rsidP="001C67DB">
      <w:pPr>
        <w:suppressAutoHyphens/>
        <w:autoSpaceDE w:val="0"/>
        <w:adjustRightInd w:val="0"/>
        <w:ind w:firstLine="709"/>
        <w:jc w:val="both"/>
        <w:textAlignment w:val="auto"/>
        <w:rPr>
          <w:sz w:val="24"/>
          <w:szCs w:val="24"/>
        </w:rPr>
      </w:pPr>
      <w:r w:rsidRPr="001C67DB">
        <w:rPr>
          <w:sz w:val="24"/>
          <w:szCs w:val="24"/>
        </w:rPr>
        <w:t>Обеспечение исполнения Контракта может обеспечиваться предоставлением независимой гарантии,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1C67DB" w:rsidRPr="001C67DB" w:rsidRDefault="001C67DB" w:rsidP="001C67DB">
      <w:pPr>
        <w:suppressAutoHyphens/>
        <w:autoSpaceDE w:val="0"/>
        <w:adjustRightInd w:val="0"/>
        <w:ind w:firstLine="709"/>
        <w:jc w:val="both"/>
        <w:textAlignment w:val="auto"/>
        <w:rPr>
          <w:sz w:val="24"/>
          <w:szCs w:val="24"/>
        </w:rPr>
      </w:pPr>
      <w:r w:rsidRPr="001C67DB">
        <w:rPr>
          <w:sz w:val="24"/>
          <w:szCs w:val="24"/>
        </w:rPr>
        <w:t xml:space="preserve">В случае </w:t>
      </w:r>
      <w:proofErr w:type="spellStart"/>
      <w:r w:rsidRPr="001C67DB">
        <w:rPr>
          <w:sz w:val="24"/>
          <w:szCs w:val="24"/>
        </w:rPr>
        <w:t>непредоставления</w:t>
      </w:r>
      <w:proofErr w:type="spellEnd"/>
      <w:r w:rsidRPr="001C67DB">
        <w:rPr>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C67DB" w:rsidRPr="001C67DB" w:rsidRDefault="001C67DB" w:rsidP="001C67DB">
      <w:pPr>
        <w:suppressAutoHyphens/>
        <w:autoSpaceDE w:val="0"/>
        <w:adjustRightInd w:val="0"/>
        <w:ind w:firstLine="709"/>
        <w:jc w:val="both"/>
        <w:textAlignment w:val="auto"/>
        <w:rPr>
          <w:sz w:val="24"/>
          <w:szCs w:val="24"/>
        </w:rPr>
      </w:pPr>
      <w:r w:rsidRPr="001C67DB">
        <w:rPr>
          <w:sz w:val="24"/>
          <w:szCs w:val="24"/>
        </w:rPr>
        <w:t xml:space="preserve">6.3.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E48A6">
        <w:rPr>
          <w:sz w:val="24"/>
          <w:szCs w:val="24"/>
        </w:rPr>
        <w:t>Поставщик</w:t>
      </w:r>
      <w:r w:rsidRPr="001C67DB">
        <w:rPr>
          <w:sz w:val="24"/>
          <w:szCs w:val="24"/>
        </w:rPr>
        <w:t xml:space="preserve"> обязуется предоставить новое обеспечение исполнения Контракта не позднее одного месяца со дня надлежащего уведомления Заказчиком </w:t>
      </w:r>
      <w:r w:rsidR="008E48A6">
        <w:rPr>
          <w:sz w:val="24"/>
          <w:szCs w:val="24"/>
        </w:rPr>
        <w:t>Поставщика</w:t>
      </w:r>
      <w:r w:rsidRPr="001C67DB">
        <w:rPr>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w:t>
      </w:r>
      <w:r w:rsidR="008E48A6">
        <w:rPr>
          <w:sz w:val="24"/>
          <w:szCs w:val="24"/>
        </w:rPr>
        <w:t>Поставщиком</w:t>
      </w:r>
      <w:r w:rsidRPr="001C67DB">
        <w:rPr>
          <w:sz w:val="24"/>
          <w:szCs w:val="24"/>
        </w:rPr>
        <w:t xml:space="preserve"> установленного обязательства, начисляется пеня в размере, определенном в порядке, установленном в соответствии с частью 7 статьи 34 Закона о контрактной системе.</w:t>
      </w:r>
    </w:p>
    <w:p w:rsidR="001C67DB" w:rsidRPr="001C67DB" w:rsidRDefault="001C67DB" w:rsidP="001C67DB">
      <w:pPr>
        <w:suppressAutoHyphens/>
        <w:autoSpaceDE w:val="0"/>
        <w:adjustRightInd w:val="0"/>
        <w:ind w:firstLine="709"/>
        <w:jc w:val="both"/>
        <w:textAlignment w:val="auto"/>
        <w:rPr>
          <w:sz w:val="24"/>
          <w:szCs w:val="24"/>
        </w:rPr>
      </w:pPr>
      <w:r w:rsidRPr="001C67DB">
        <w:rPr>
          <w:sz w:val="24"/>
          <w:szCs w:val="24"/>
        </w:rPr>
        <w:t xml:space="preserve">6.4. </w:t>
      </w:r>
      <w:proofErr w:type="gramStart"/>
      <w:r w:rsidRPr="001C67DB">
        <w:rPr>
          <w:sz w:val="24"/>
          <w:szCs w:val="24"/>
        </w:rPr>
        <w:t xml:space="preserve">Денежные средства, переданные Заказчику в качестве обеспечения исполнения обязательств,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w:t>
      </w:r>
      <w:r w:rsidR="008E48A6">
        <w:rPr>
          <w:sz w:val="24"/>
          <w:szCs w:val="24"/>
        </w:rPr>
        <w:t>Поставщику</w:t>
      </w:r>
      <w:r w:rsidRPr="001C67DB">
        <w:rPr>
          <w:sz w:val="24"/>
          <w:szCs w:val="24"/>
        </w:rPr>
        <w:t xml:space="preserve"> при условии надлежащего исполнения им всех своих обязательств по Контракту в течение 15 календарных дней со дня подписания документа о приемке</w:t>
      </w:r>
      <w:proofErr w:type="gramEnd"/>
      <w:r w:rsidRPr="001C67DB">
        <w:rPr>
          <w:sz w:val="24"/>
          <w:szCs w:val="24"/>
        </w:rPr>
        <w:t xml:space="preserve"> Товара с приложением, с использованием </w:t>
      </w:r>
      <w:r>
        <w:rPr>
          <w:sz w:val="24"/>
          <w:szCs w:val="24"/>
        </w:rPr>
        <w:t>ЕИС</w:t>
      </w:r>
      <w:r w:rsidR="008E48A6">
        <w:rPr>
          <w:sz w:val="24"/>
          <w:szCs w:val="24"/>
        </w:rPr>
        <w:t>,</w:t>
      </w:r>
      <w:r w:rsidRPr="001C67DB">
        <w:rPr>
          <w:sz w:val="24"/>
          <w:szCs w:val="24"/>
        </w:rPr>
        <w:t xml:space="preserve"> или Соглашения о расторжении Контракта. Денежные средства возвращаются по реквизитам, указанным в настоящем Контракте, либо в письменном уведомлении об изменении банковских реквизитов.</w:t>
      </w:r>
    </w:p>
    <w:p w:rsidR="001C67DB" w:rsidRPr="001C67DB" w:rsidRDefault="001C67DB" w:rsidP="001C67DB">
      <w:pPr>
        <w:suppressAutoHyphens/>
        <w:autoSpaceDE w:val="0"/>
        <w:adjustRightInd w:val="0"/>
        <w:ind w:firstLine="709"/>
        <w:jc w:val="both"/>
        <w:textAlignment w:val="auto"/>
        <w:rPr>
          <w:sz w:val="24"/>
          <w:szCs w:val="24"/>
          <w:lang w:eastAsia="ar-SA"/>
        </w:rPr>
      </w:pPr>
      <w:r w:rsidRPr="001C67DB">
        <w:rPr>
          <w:sz w:val="24"/>
          <w:szCs w:val="24"/>
          <w:lang w:eastAsia="ar-SA"/>
        </w:rPr>
        <w:lastRenderedPageBreak/>
        <w:t xml:space="preserve">В ходе исполнения Контракта </w:t>
      </w:r>
      <w:r w:rsidR="008E48A6">
        <w:rPr>
          <w:sz w:val="24"/>
          <w:szCs w:val="24"/>
          <w:lang w:eastAsia="ar-SA"/>
        </w:rPr>
        <w:t>Поставщик</w:t>
      </w:r>
      <w:r w:rsidRPr="001C67DB">
        <w:rPr>
          <w:sz w:val="24"/>
          <w:szCs w:val="24"/>
          <w:lang w:eastAsia="ar-SA"/>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определенном Законом о контрактной системе.</w:t>
      </w:r>
    </w:p>
    <w:p w:rsidR="001C67DB" w:rsidRPr="001C67DB" w:rsidRDefault="001C67DB" w:rsidP="001C67DB">
      <w:pPr>
        <w:autoSpaceDN/>
        <w:ind w:firstLine="709"/>
        <w:jc w:val="both"/>
        <w:textAlignment w:val="auto"/>
        <w:rPr>
          <w:sz w:val="24"/>
          <w:szCs w:val="24"/>
        </w:rPr>
      </w:pPr>
      <w:r w:rsidRPr="001C67DB">
        <w:rPr>
          <w:sz w:val="24"/>
          <w:szCs w:val="24"/>
        </w:rPr>
        <w:t>6.5. В случае</w:t>
      </w:r>
      <w:proofErr w:type="gramStart"/>
      <w:r w:rsidRPr="001C67DB">
        <w:rPr>
          <w:sz w:val="24"/>
          <w:szCs w:val="24"/>
        </w:rPr>
        <w:t>,</w:t>
      </w:r>
      <w:proofErr w:type="gramEnd"/>
      <w:r w:rsidRPr="001C67DB">
        <w:rPr>
          <w:sz w:val="24"/>
          <w:szCs w:val="24"/>
        </w:rPr>
        <w:t xml:space="preserve"> если </w:t>
      </w:r>
      <w:r w:rsidR="008E48A6">
        <w:rPr>
          <w:sz w:val="24"/>
          <w:szCs w:val="24"/>
        </w:rPr>
        <w:t>Поставщиком</w:t>
      </w:r>
      <w:r w:rsidRPr="001C67DB">
        <w:rPr>
          <w:sz w:val="24"/>
          <w:szCs w:val="24"/>
        </w:rPr>
        <w:t xml:space="preserve"> предложена цена Контракта, которая на двадцать пять и более процентов ниже начальной (максимальной) цены Контракта, </w:t>
      </w:r>
      <w:r w:rsidR="008E48A6">
        <w:rPr>
          <w:sz w:val="24"/>
          <w:szCs w:val="24"/>
        </w:rPr>
        <w:t>Поставщик</w:t>
      </w:r>
      <w:r w:rsidRPr="001C67DB">
        <w:rPr>
          <w:sz w:val="24"/>
          <w:szCs w:val="24"/>
        </w:rPr>
        <w:t xml:space="preserve"> предоставляет обеспечение исполнения Контракта в размере, превышающем в полтора раза размер обеспечения исполнения Контракта (но не менее чем 10% от начальной (максимальной) цены </w:t>
      </w:r>
      <w:r w:rsidR="008E48A6" w:rsidRPr="001C67DB">
        <w:rPr>
          <w:sz w:val="24"/>
          <w:szCs w:val="24"/>
        </w:rPr>
        <w:t>Контракта</w:t>
      </w:r>
      <w:r w:rsidR="008E48A6" w:rsidRPr="001C67DB">
        <w:rPr>
          <w:bCs/>
          <w:iCs/>
          <w:sz w:val="24"/>
          <w:szCs w:val="24"/>
          <w:lang w:eastAsia="en-US"/>
        </w:rPr>
        <w:t xml:space="preserve"> </w:t>
      </w:r>
      <w:r w:rsidRPr="001C67DB">
        <w:rPr>
          <w:sz w:val="24"/>
          <w:szCs w:val="24"/>
        </w:rPr>
        <w:t>и не менее размера аванса (если Контрактом предусмотрена выплата аванса))</w:t>
      </w:r>
      <w:r w:rsidRPr="001C67DB">
        <w:rPr>
          <w:sz w:val="24"/>
          <w:szCs w:val="24"/>
          <w:lang w:eastAsia="en-US"/>
        </w:rPr>
        <w:t xml:space="preserve"> </w:t>
      </w:r>
      <w:r w:rsidRPr="001C67DB">
        <w:rPr>
          <w:sz w:val="24"/>
          <w:szCs w:val="24"/>
        </w:rPr>
        <w:t xml:space="preserve">в сумме </w:t>
      </w:r>
      <w:r w:rsidR="00714AC2">
        <w:rPr>
          <w:sz w:val="24"/>
          <w:szCs w:val="24"/>
          <w:u w:val="single"/>
        </w:rPr>
        <w:t>---</w:t>
      </w:r>
      <w:r w:rsidRPr="001C67DB">
        <w:rPr>
          <w:sz w:val="24"/>
          <w:szCs w:val="24"/>
        </w:rPr>
        <w:t xml:space="preserve"> (</w:t>
      </w:r>
      <w:r w:rsidRPr="001C67DB">
        <w:rPr>
          <w:i/>
          <w:sz w:val="18"/>
          <w:szCs w:val="18"/>
        </w:rPr>
        <w:t>сумма указывается прописью</w:t>
      </w:r>
      <w:r w:rsidRPr="001C67DB">
        <w:rPr>
          <w:sz w:val="24"/>
          <w:szCs w:val="24"/>
        </w:rPr>
        <w:t xml:space="preserve">) рублей или информацию, подтверждающую добросовестность </w:t>
      </w:r>
      <w:r w:rsidR="008E48A6">
        <w:rPr>
          <w:sz w:val="24"/>
          <w:szCs w:val="24"/>
        </w:rPr>
        <w:t>Поставщика</w:t>
      </w:r>
      <w:r w:rsidRPr="001C67DB">
        <w:rPr>
          <w:sz w:val="24"/>
          <w:szCs w:val="24"/>
        </w:rPr>
        <w:t>, с одновременным предоставлением обеспечения исполнения Контракта в размере обеспечения исполнения Контракта, указанном в Извещении.</w:t>
      </w:r>
    </w:p>
    <w:p w:rsidR="001C67DB" w:rsidRPr="001C67DB" w:rsidRDefault="001C67DB" w:rsidP="001C67DB">
      <w:pPr>
        <w:autoSpaceDN/>
        <w:ind w:firstLine="709"/>
        <w:jc w:val="both"/>
        <w:textAlignment w:val="auto"/>
        <w:rPr>
          <w:sz w:val="24"/>
          <w:szCs w:val="24"/>
        </w:rPr>
      </w:pPr>
      <w:r w:rsidRPr="001C67DB">
        <w:rPr>
          <w:sz w:val="24"/>
          <w:szCs w:val="24"/>
        </w:rPr>
        <w:t xml:space="preserve">К информации, подтверждающей добросовестность </w:t>
      </w:r>
      <w:r w:rsidR="008E48A6">
        <w:rPr>
          <w:sz w:val="24"/>
          <w:szCs w:val="24"/>
        </w:rPr>
        <w:t>Поставщика</w:t>
      </w:r>
      <w:r w:rsidRPr="001C67DB">
        <w:rPr>
          <w:sz w:val="24"/>
          <w:szCs w:val="24"/>
        </w:rPr>
        <w:t xml:space="preserve">, относится информация, содержащаяся в реестре контрактов, заключенных заказчиками, и подтверждающая исполнение </w:t>
      </w:r>
      <w:r w:rsidR="008E48A6">
        <w:rPr>
          <w:sz w:val="24"/>
          <w:szCs w:val="24"/>
        </w:rPr>
        <w:t>Поставщиком</w:t>
      </w:r>
      <w:r w:rsidRPr="001C67DB">
        <w:rPr>
          <w:sz w:val="24"/>
          <w:szCs w:val="24"/>
        </w:rPr>
        <w:t xml:space="preserve">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20% начальной (максимальной) цены Контракта.</w:t>
      </w:r>
    </w:p>
    <w:p w:rsidR="001C67DB" w:rsidRPr="001C67DB" w:rsidRDefault="001C67DB" w:rsidP="001C67DB">
      <w:pPr>
        <w:autoSpaceDN/>
        <w:ind w:firstLine="709"/>
        <w:jc w:val="both"/>
        <w:textAlignment w:val="auto"/>
        <w:rPr>
          <w:sz w:val="24"/>
          <w:szCs w:val="24"/>
        </w:rPr>
      </w:pPr>
      <w:r w:rsidRPr="001C67DB">
        <w:rPr>
          <w:sz w:val="24"/>
          <w:szCs w:val="24"/>
        </w:rPr>
        <w:t>Обеспечение исполнения Контракта не предоставляет участник закупки, который является казенным учреждением.</w:t>
      </w:r>
    </w:p>
    <w:p w:rsidR="001C67DB" w:rsidRPr="001C67DB" w:rsidRDefault="001C67DB" w:rsidP="001C67DB">
      <w:pPr>
        <w:autoSpaceDN/>
        <w:ind w:firstLine="709"/>
        <w:jc w:val="both"/>
        <w:textAlignment w:val="auto"/>
        <w:rPr>
          <w:sz w:val="24"/>
          <w:szCs w:val="24"/>
        </w:rPr>
      </w:pPr>
      <w:r w:rsidRPr="001C67DB">
        <w:rPr>
          <w:sz w:val="24"/>
          <w:szCs w:val="24"/>
        </w:rPr>
        <w:t xml:space="preserve">Реквизиты счета для перечисления денежных средств, в качестве обеспечения исполнения Контракта: полное наименование: Государственное казённое учреждение службы занятости населения Свердловской области «Екатеринбургский центр занятости». Сокращенное наименование: ГКУ «Екатеринбургский ЦЗ». ИНН 6661100887, КПП 667101001, </w:t>
      </w:r>
      <w:proofErr w:type="gramStart"/>
      <w:r w:rsidRPr="001C67DB">
        <w:rPr>
          <w:sz w:val="24"/>
          <w:szCs w:val="24"/>
        </w:rPr>
        <w:t>р</w:t>
      </w:r>
      <w:proofErr w:type="gramEnd"/>
      <w:r w:rsidRPr="001C67DB">
        <w:rPr>
          <w:sz w:val="24"/>
          <w:szCs w:val="24"/>
        </w:rPr>
        <w:t>/с 03222643650000006200 Министерство финансов Свердловской области л/сч.05041260510</w:t>
      </w:r>
      <w:r w:rsidRPr="001C67DB">
        <w:rPr>
          <w:sz w:val="24"/>
          <w:szCs w:val="24"/>
        </w:rPr>
        <w:br/>
        <w:t>г. Екатеринбург УРАЛЬСКОЕ ГУ БАНКА РОССИИ //УФК ПО СВЕРДЛОВСКОЙ ОБЛАСТИ,</w:t>
      </w:r>
      <w:r w:rsidRPr="001C67DB">
        <w:rPr>
          <w:sz w:val="24"/>
          <w:szCs w:val="24"/>
        </w:rPr>
        <w:br/>
        <w:t xml:space="preserve">г. ЕКАТЕРИНБУРГ, БИК 016577551, </w:t>
      </w:r>
      <w:proofErr w:type="spellStart"/>
      <w:r w:rsidRPr="001C67DB">
        <w:rPr>
          <w:sz w:val="24"/>
          <w:szCs w:val="24"/>
        </w:rPr>
        <w:t>б.сч</w:t>
      </w:r>
      <w:proofErr w:type="spellEnd"/>
      <w:r w:rsidRPr="001C67DB">
        <w:rPr>
          <w:sz w:val="24"/>
          <w:szCs w:val="24"/>
        </w:rPr>
        <w:t xml:space="preserve">. (ЕКС) 40102810645370000054. В платежном поручении в поле получатель указывать: </w:t>
      </w:r>
      <w:proofErr w:type="gramStart"/>
      <w:r w:rsidRPr="001C67DB">
        <w:rPr>
          <w:sz w:val="24"/>
          <w:szCs w:val="24"/>
        </w:rPr>
        <w:t>Министерство финансов Свердловской области (ГКУ «Екатеринбургский ЦЗ» л/</w:t>
      </w:r>
      <w:proofErr w:type="spellStart"/>
      <w:r w:rsidRPr="001C67DB">
        <w:rPr>
          <w:sz w:val="24"/>
          <w:szCs w:val="24"/>
        </w:rPr>
        <w:t>сч</w:t>
      </w:r>
      <w:proofErr w:type="spellEnd"/>
      <w:r w:rsidRPr="001C67DB">
        <w:rPr>
          <w:sz w:val="24"/>
          <w:szCs w:val="24"/>
        </w:rPr>
        <w:t>. 05041260510), (л/</w:t>
      </w:r>
      <w:proofErr w:type="spellStart"/>
      <w:r w:rsidRPr="001C67DB">
        <w:rPr>
          <w:sz w:val="24"/>
          <w:szCs w:val="24"/>
        </w:rPr>
        <w:t>сч</w:t>
      </w:r>
      <w:proofErr w:type="spellEnd"/>
      <w:r w:rsidRPr="001C67DB">
        <w:rPr>
          <w:sz w:val="24"/>
          <w:szCs w:val="24"/>
        </w:rPr>
        <w:t>.</w:t>
      </w:r>
      <w:proofErr w:type="gramEnd"/>
      <w:r w:rsidRPr="001C67DB">
        <w:rPr>
          <w:sz w:val="24"/>
          <w:szCs w:val="24"/>
        </w:rPr>
        <w:t xml:space="preserve"> </w:t>
      </w:r>
      <w:proofErr w:type="gramStart"/>
      <w:r w:rsidRPr="001C67DB">
        <w:rPr>
          <w:sz w:val="24"/>
          <w:szCs w:val="24"/>
        </w:rPr>
        <w:t>Министерства – 02622009880).</w:t>
      </w:r>
      <w:proofErr w:type="gramEnd"/>
      <w:r w:rsidRPr="001C67DB">
        <w:rPr>
          <w:sz w:val="24"/>
          <w:szCs w:val="24"/>
        </w:rPr>
        <w:t xml:space="preserve"> Назначение платежа: «</w:t>
      </w:r>
      <w:r w:rsidR="008E48A6" w:rsidRPr="008E48A6">
        <w:rPr>
          <w:sz w:val="24"/>
          <w:szCs w:val="24"/>
        </w:rPr>
        <w:t>Обеспечение исполнения контракта на поставку государственных знаков почтовой оплаты РФ</w:t>
      </w:r>
      <w:r w:rsidRPr="001C67DB">
        <w:rPr>
          <w:bCs/>
          <w:sz w:val="24"/>
          <w:szCs w:val="24"/>
          <w:lang w:eastAsia="ar-SA"/>
        </w:rPr>
        <w:t>»</w:t>
      </w:r>
      <w:r w:rsidRPr="001C67DB">
        <w:rPr>
          <w:sz w:val="24"/>
          <w:szCs w:val="24"/>
        </w:rPr>
        <w:t>.</w:t>
      </w:r>
    </w:p>
    <w:p w:rsidR="00CA0AD9" w:rsidRPr="0098690B" w:rsidRDefault="000E25B2">
      <w:pPr>
        <w:tabs>
          <w:tab w:val="left" w:pos="426"/>
        </w:tabs>
        <w:jc w:val="center"/>
        <w:rPr>
          <w:sz w:val="24"/>
          <w:szCs w:val="24"/>
        </w:rPr>
      </w:pPr>
      <w:r w:rsidRPr="0098690B">
        <w:rPr>
          <w:b/>
          <w:sz w:val="24"/>
          <w:szCs w:val="24"/>
        </w:rPr>
        <w:t xml:space="preserve">7. ОТВЕТСТВЕННОСТЬ СТОРОН </w:t>
      </w:r>
    </w:p>
    <w:p w:rsidR="00F92566" w:rsidRPr="004A3891" w:rsidRDefault="0080249F" w:rsidP="004A3891">
      <w:pPr>
        <w:pStyle w:val="af6"/>
        <w:numPr>
          <w:ilvl w:val="1"/>
          <w:numId w:val="3"/>
        </w:numPr>
        <w:suppressAutoHyphens/>
        <w:spacing w:line="240" w:lineRule="auto"/>
        <w:ind w:left="0" w:firstLine="709"/>
        <w:jc w:val="both"/>
        <w:rPr>
          <w:sz w:val="24"/>
          <w:szCs w:val="24"/>
        </w:rPr>
      </w:pPr>
      <w:r w:rsidRPr="004A3891">
        <w:rPr>
          <w:sz w:val="24"/>
          <w:szCs w:val="24"/>
        </w:rPr>
        <w:t xml:space="preserve"> </w:t>
      </w:r>
      <w:r w:rsidR="00F92566" w:rsidRPr="004A3891">
        <w:rPr>
          <w:sz w:val="24"/>
          <w:szCs w:val="24"/>
        </w:rPr>
        <w:t xml:space="preserve">За неисполнение или ненадлежащее исполнение обязательств, предусмотренных </w:t>
      </w:r>
      <w:r w:rsidR="00582AF5" w:rsidRPr="004A3891">
        <w:rPr>
          <w:sz w:val="24"/>
          <w:szCs w:val="24"/>
        </w:rPr>
        <w:t>Контрактом</w:t>
      </w:r>
      <w:r w:rsidR="00F92566" w:rsidRPr="004A3891">
        <w:rPr>
          <w:sz w:val="24"/>
          <w:szCs w:val="24"/>
        </w:rPr>
        <w:t>, Стороны несут ответственность в соответствии с законодательством Российской Федерации.</w:t>
      </w:r>
    </w:p>
    <w:p w:rsidR="00F92566" w:rsidRPr="004A3891" w:rsidRDefault="00F92566" w:rsidP="004A3891">
      <w:pPr>
        <w:pStyle w:val="af6"/>
        <w:numPr>
          <w:ilvl w:val="1"/>
          <w:numId w:val="3"/>
        </w:numPr>
        <w:suppressAutoHyphens/>
        <w:spacing w:line="240" w:lineRule="auto"/>
        <w:ind w:left="0" w:firstLine="709"/>
        <w:jc w:val="both"/>
        <w:rPr>
          <w:sz w:val="24"/>
          <w:szCs w:val="24"/>
        </w:rPr>
      </w:pPr>
      <w:r w:rsidRPr="004A3891">
        <w:rPr>
          <w:sz w:val="24"/>
          <w:szCs w:val="24"/>
        </w:rPr>
        <w:t xml:space="preserve">В случае просрочки исполнения Заказчиком обязательств, предусмотренных </w:t>
      </w:r>
      <w:r w:rsidR="00582AF5" w:rsidRPr="004A3891">
        <w:rPr>
          <w:sz w:val="24"/>
          <w:szCs w:val="24"/>
        </w:rPr>
        <w:t>Контрактом</w:t>
      </w:r>
      <w:r w:rsidRPr="004A3891">
        <w:rPr>
          <w:sz w:val="24"/>
          <w:szCs w:val="24"/>
        </w:rPr>
        <w:t xml:space="preserve">, а также в иных случаях неисполнения или ненадлежащего исполнения Заказчиком обязательств, предусмотренных </w:t>
      </w:r>
      <w:r w:rsidR="00582AF5" w:rsidRPr="004A3891">
        <w:rPr>
          <w:sz w:val="24"/>
          <w:szCs w:val="24"/>
        </w:rPr>
        <w:t>Контрактом</w:t>
      </w:r>
      <w:r w:rsidRPr="004A3891">
        <w:rPr>
          <w:sz w:val="24"/>
          <w:szCs w:val="24"/>
        </w:rPr>
        <w:t>, Поставщик вправе потребовать уплаты неустоек (штрафов, пеней).</w:t>
      </w:r>
    </w:p>
    <w:p w:rsidR="00F92566" w:rsidRPr="004A3891" w:rsidRDefault="00F92566" w:rsidP="004A3891">
      <w:pPr>
        <w:pStyle w:val="af6"/>
        <w:numPr>
          <w:ilvl w:val="1"/>
          <w:numId w:val="3"/>
        </w:numPr>
        <w:suppressAutoHyphens/>
        <w:spacing w:line="240" w:lineRule="auto"/>
        <w:ind w:left="0" w:firstLine="709"/>
        <w:jc w:val="both"/>
        <w:rPr>
          <w:sz w:val="24"/>
          <w:szCs w:val="24"/>
        </w:rPr>
      </w:pPr>
      <w:r w:rsidRPr="004A3891">
        <w:rPr>
          <w:sz w:val="24"/>
          <w:szCs w:val="24"/>
        </w:rPr>
        <w:t xml:space="preserve">Пеня начисляется за каждый день просрочки исполнения Заказчиком обязательства, предусмотренного </w:t>
      </w:r>
      <w:r w:rsidR="00582AF5" w:rsidRPr="004A3891">
        <w:rPr>
          <w:sz w:val="24"/>
          <w:szCs w:val="24"/>
        </w:rPr>
        <w:t>Контрактом</w:t>
      </w:r>
      <w:r w:rsidRPr="004A3891">
        <w:rPr>
          <w:sz w:val="24"/>
          <w:szCs w:val="24"/>
        </w:rPr>
        <w:t xml:space="preserve">, начиная со дня, следующего после дня истечения установленного </w:t>
      </w:r>
      <w:r w:rsidR="00582AF5" w:rsidRPr="004A3891">
        <w:rPr>
          <w:sz w:val="24"/>
          <w:szCs w:val="24"/>
        </w:rPr>
        <w:t xml:space="preserve">Контрактом </w:t>
      </w:r>
      <w:r w:rsidRPr="004A3891">
        <w:rPr>
          <w:sz w:val="24"/>
          <w:szCs w:val="24"/>
        </w:rPr>
        <w:t xml:space="preserve">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F92566" w:rsidRPr="004A3891" w:rsidRDefault="00F92566" w:rsidP="004A3891">
      <w:pPr>
        <w:pStyle w:val="af6"/>
        <w:numPr>
          <w:ilvl w:val="1"/>
          <w:numId w:val="3"/>
        </w:numPr>
        <w:suppressAutoHyphens/>
        <w:spacing w:line="240" w:lineRule="auto"/>
        <w:ind w:left="0" w:firstLine="709"/>
        <w:jc w:val="both"/>
        <w:rPr>
          <w:sz w:val="24"/>
          <w:szCs w:val="24"/>
        </w:rPr>
      </w:pPr>
      <w:r w:rsidRPr="004A3891">
        <w:rPr>
          <w:sz w:val="24"/>
          <w:szCs w:val="24"/>
        </w:rPr>
        <w:t xml:space="preserve">Штрафы начисляются за ненадлежащее исполнение Заказчиком обязательств, предусмотренных </w:t>
      </w:r>
      <w:r w:rsidR="00582AF5" w:rsidRPr="004A3891">
        <w:rPr>
          <w:sz w:val="24"/>
          <w:szCs w:val="24"/>
        </w:rPr>
        <w:t>Контрактом</w:t>
      </w:r>
      <w:r w:rsidRPr="004A3891">
        <w:rPr>
          <w:sz w:val="24"/>
          <w:szCs w:val="24"/>
        </w:rPr>
        <w:t xml:space="preserve">, за исключением просрочки исполнения обязательств, предусмотренных </w:t>
      </w:r>
      <w:r w:rsidR="00582AF5" w:rsidRPr="004A3891">
        <w:rPr>
          <w:sz w:val="24"/>
          <w:szCs w:val="24"/>
        </w:rPr>
        <w:t>Контрактом</w:t>
      </w:r>
      <w:r w:rsidRPr="004A3891">
        <w:rPr>
          <w:sz w:val="24"/>
          <w:szCs w:val="24"/>
        </w:rPr>
        <w:t>.</w:t>
      </w:r>
    </w:p>
    <w:p w:rsidR="00F92566" w:rsidRPr="00F92566" w:rsidRDefault="00F92566" w:rsidP="004A3891">
      <w:pPr>
        <w:suppressAutoHyphens/>
        <w:ind w:firstLine="709"/>
        <w:jc w:val="both"/>
        <w:rPr>
          <w:sz w:val="24"/>
          <w:szCs w:val="24"/>
        </w:rPr>
      </w:pPr>
      <w:proofErr w:type="gramStart"/>
      <w:r w:rsidRPr="00F92566">
        <w:rPr>
          <w:sz w:val="24"/>
          <w:szCs w:val="24"/>
        </w:rPr>
        <w:t xml:space="preserve">Размер штрафа устанавливается </w:t>
      </w:r>
      <w:r w:rsidR="00582AF5" w:rsidRPr="00F92566">
        <w:rPr>
          <w:sz w:val="24"/>
          <w:szCs w:val="24"/>
        </w:rPr>
        <w:t xml:space="preserve">Контрактом </w:t>
      </w:r>
      <w:r w:rsidRPr="00F92566">
        <w:rPr>
          <w:sz w:val="24"/>
          <w:szCs w:val="24"/>
        </w:rPr>
        <w:t xml:space="preserve">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w:t>
      </w:r>
      <w:r w:rsidRPr="00F92566">
        <w:rPr>
          <w:sz w:val="24"/>
          <w:szCs w:val="24"/>
        </w:rPr>
        <w:br/>
      </w:r>
      <w:r w:rsidRPr="00F92566">
        <w:rPr>
          <w:sz w:val="24"/>
          <w:szCs w:val="24"/>
        </w:rPr>
        <w:lastRenderedPageBreak/>
        <w:t>в постановление Правительства Российской Федерации от 15 мая 2017 г. № 570 и</w:t>
      </w:r>
      <w:proofErr w:type="gramEnd"/>
      <w:r w:rsidRPr="00F92566">
        <w:rPr>
          <w:sz w:val="24"/>
          <w:szCs w:val="24"/>
        </w:rPr>
        <w:t xml:space="preserve"> </w:t>
      </w:r>
      <w:proofErr w:type="gramStart"/>
      <w:r w:rsidRPr="00F92566">
        <w:rPr>
          <w:sz w:val="24"/>
          <w:szCs w:val="24"/>
        </w:rPr>
        <w:t>признании</w:t>
      </w:r>
      <w:proofErr w:type="gramEnd"/>
      <w:r w:rsidRPr="00F92566">
        <w:rPr>
          <w:sz w:val="24"/>
          <w:szCs w:val="24"/>
        </w:rPr>
        <w:t xml:space="preserve"> утратившим силу постановления Правительства Российской Федерации от 25 ноября 2013 г. </w:t>
      </w:r>
      <w:r w:rsidRPr="00F92566">
        <w:rPr>
          <w:sz w:val="24"/>
          <w:szCs w:val="24"/>
        </w:rPr>
        <w:br/>
        <w:t>№ 1063» (далее – постановление Правительства РФ от 30.08.2017 № 1042), за каждый факт неисполнения Заказчиком обязательства в размере:</w:t>
      </w:r>
    </w:p>
    <w:p w:rsidR="00F92566" w:rsidRPr="00F92566" w:rsidRDefault="00F92566" w:rsidP="004A3891">
      <w:pPr>
        <w:suppressAutoHyphens/>
        <w:ind w:firstLine="709"/>
        <w:jc w:val="both"/>
        <w:rPr>
          <w:sz w:val="24"/>
          <w:szCs w:val="24"/>
        </w:rPr>
      </w:pPr>
      <w:r w:rsidRPr="00F92566">
        <w:rPr>
          <w:sz w:val="24"/>
          <w:szCs w:val="24"/>
        </w:rPr>
        <w:t xml:space="preserve">1000 рублей, если цена </w:t>
      </w:r>
      <w:r w:rsidR="00582AF5" w:rsidRPr="00F92566">
        <w:rPr>
          <w:sz w:val="24"/>
          <w:szCs w:val="24"/>
        </w:rPr>
        <w:t xml:space="preserve">Контракта </w:t>
      </w:r>
      <w:r w:rsidRPr="00F92566">
        <w:rPr>
          <w:sz w:val="24"/>
          <w:szCs w:val="24"/>
        </w:rPr>
        <w:t>не превышает 3 млн. рублей (включительно);</w:t>
      </w:r>
    </w:p>
    <w:p w:rsidR="00F92566" w:rsidRPr="00F92566" w:rsidRDefault="00F92566" w:rsidP="004A3891">
      <w:pPr>
        <w:suppressAutoHyphens/>
        <w:ind w:firstLine="709"/>
        <w:jc w:val="both"/>
        <w:rPr>
          <w:sz w:val="24"/>
          <w:szCs w:val="24"/>
        </w:rPr>
      </w:pPr>
      <w:r w:rsidRPr="00F92566">
        <w:rPr>
          <w:sz w:val="24"/>
          <w:szCs w:val="24"/>
        </w:rPr>
        <w:t xml:space="preserve">5000 рублей, если цена </w:t>
      </w:r>
      <w:r w:rsidR="00582AF5" w:rsidRPr="00F92566">
        <w:rPr>
          <w:sz w:val="24"/>
          <w:szCs w:val="24"/>
        </w:rPr>
        <w:t xml:space="preserve">Контракта </w:t>
      </w:r>
      <w:r w:rsidRPr="00F92566">
        <w:rPr>
          <w:sz w:val="24"/>
          <w:szCs w:val="24"/>
        </w:rPr>
        <w:t>составляет от 3 млн. рублей до 50 млн. рублей (включительно);</w:t>
      </w:r>
    </w:p>
    <w:p w:rsidR="00F92566" w:rsidRPr="00F92566" w:rsidRDefault="00F92566" w:rsidP="004A3891">
      <w:pPr>
        <w:suppressAutoHyphens/>
        <w:ind w:firstLine="709"/>
        <w:jc w:val="both"/>
        <w:rPr>
          <w:sz w:val="24"/>
          <w:szCs w:val="24"/>
        </w:rPr>
      </w:pPr>
      <w:r w:rsidRPr="00F92566">
        <w:rPr>
          <w:sz w:val="24"/>
          <w:szCs w:val="24"/>
        </w:rPr>
        <w:t xml:space="preserve">10000 рублей, если цена </w:t>
      </w:r>
      <w:r w:rsidR="00582AF5" w:rsidRPr="00F92566">
        <w:rPr>
          <w:sz w:val="24"/>
          <w:szCs w:val="24"/>
        </w:rPr>
        <w:t xml:space="preserve">Контракта </w:t>
      </w:r>
      <w:r w:rsidRPr="00F92566">
        <w:rPr>
          <w:sz w:val="24"/>
          <w:szCs w:val="24"/>
        </w:rPr>
        <w:t>составляет от 50 млн. рублей до 100 млн. рублей (включительно);</w:t>
      </w:r>
    </w:p>
    <w:p w:rsidR="00F92566" w:rsidRPr="00F92566" w:rsidRDefault="00F92566" w:rsidP="004A3891">
      <w:pPr>
        <w:suppressAutoHyphens/>
        <w:ind w:firstLine="709"/>
        <w:jc w:val="both"/>
        <w:rPr>
          <w:sz w:val="24"/>
          <w:szCs w:val="24"/>
        </w:rPr>
      </w:pPr>
      <w:r w:rsidRPr="00F92566">
        <w:rPr>
          <w:sz w:val="24"/>
          <w:szCs w:val="24"/>
        </w:rPr>
        <w:t xml:space="preserve">100000 рублей, если цена </w:t>
      </w:r>
      <w:r w:rsidR="00582AF5" w:rsidRPr="00F92566">
        <w:rPr>
          <w:sz w:val="24"/>
          <w:szCs w:val="24"/>
        </w:rPr>
        <w:t xml:space="preserve">Контракта </w:t>
      </w:r>
      <w:r w:rsidRPr="00F92566">
        <w:rPr>
          <w:sz w:val="24"/>
          <w:szCs w:val="24"/>
        </w:rPr>
        <w:t>превышает 100 млн. рублей.</w:t>
      </w:r>
    </w:p>
    <w:p w:rsidR="00F92566" w:rsidRPr="004A3891" w:rsidRDefault="00F92566" w:rsidP="004A3891">
      <w:pPr>
        <w:pStyle w:val="af6"/>
        <w:numPr>
          <w:ilvl w:val="1"/>
          <w:numId w:val="3"/>
        </w:numPr>
        <w:tabs>
          <w:tab w:val="left" w:pos="993"/>
        </w:tabs>
        <w:suppressAutoHyphens/>
        <w:spacing w:line="240" w:lineRule="auto"/>
        <w:ind w:left="0" w:firstLine="709"/>
        <w:jc w:val="both"/>
        <w:rPr>
          <w:sz w:val="24"/>
          <w:szCs w:val="24"/>
        </w:rPr>
      </w:pPr>
      <w:r w:rsidRPr="004A3891">
        <w:rPr>
          <w:sz w:val="24"/>
          <w:szCs w:val="24"/>
        </w:rPr>
        <w:t xml:space="preserve">В случае просрочки исполнения Поставщиком обязательств (в том числе гарантийного обязательства), предусмотренных </w:t>
      </w:r>
      <w:r w:rsidR="00582AF5" w:rsidRPr="004A3891">
        <w:rPr>
          <w:sz w:val="24"/>
          <w:szCs w:val="24"/>
        </w:rPr>
        <w:t>Контрактом</w:t>
      </w:r>
      <w:r w:rsidRPr="004A3891">
        <w:rPr>
          <w:sz w:val="24"/>
          <w:szCs w:val="24"/>
        </w:rPr>
        <w:t xml:space="preserve">, а также в иных случаях неисполнения или ненадлежащего исполнения Поставщиком обязательств, предусмотренных </w:t>
      </w:r>
      <w:r w:rsidR="00582AF5" w:rsidRPr="004A3891">
        <w:rPr>
          <w:sz w:val="24"/>
          <w:szCs w:val="24"/>
        </w:rPr>
        <w:t>Контрактом</w:t>
      </w:r>
      <w:r w:rsidRPr="004A3891">
        <w:rPr>
          <w:sz w:val="24"/>
          <w:szCs w:val="24"/>
        </w:rPr>
        <w:t>, Заказчик направляет Поставщику требование об уплате неустоек (штрафов, пеней).</w:t>
      </w:r>
    </w:p>
    <w:p w:rsidR="00F92566" w:rsidRPr="004A3891" w:rsidRDefault="00F92566" w:rsidP="004A3891">
      <w:pPr>
        <w:pStyle w:val="af6"/>
        <w:numPr>
          <w:ilvl w:val="1"/>
          <w:numId w:val="3"/>
        </w:numPr>
        <w:tabs>
          <w:tab w:val="left" w:pos="993"/>
        </w:tabs>
        <w:suppressAutoHyphens/>
        <w:spacing w:line="240" w:lineRule="auto"/>
        <w:ind w:left="0" w:firstLine="709"/>
        <w:jc w:val="both"/>
        <w:rPr>
          <w:sz w:val="24"/>
          <w:szCs w:val="24"/>
        </w:rPr>
      </w:pPr>
      <w:proofErr w:type="gramStart"/>
      <w:r w:rsidRPr="004A3891">
        <w:rPr>
          <w:sz w:val="24"/>
          <w:szCs w:val="24"/>
        </w:rPr>
        <w:t>Пеня начисляется за каждый день пр</w:t>
      </w:r>
      <w:r w:rsidR="0080249F" w:rsidRPr="004A3891">
        <w:rPr>
          <w:sz w:val="24"/>
          <w:szCs w:val="24"/>
        </w:rPr>
        <w:t>осрочки исполнения Поставщиком</w:t>
      </w:r>
      <w:r w:rsidRPr="004A3891">
        <w:rPr>
          <w:sz w:val="24"/>
          <w:szCs w:val="24"/>
        </w:rPr>
        <w:t xml:space="preserve"> обязательства, предусмотренного </w:t>
      </w:r>
      <w:r w:rsidR="00582AF5" w:rsidRPr="004A3891">
        <w:rPr>
          <w:sz w:val="24"/>
          <w:szCs w:val="24"/>
        </w:rPr>
        <w:t>Контрактом</w:t>
      </w:r>
      <w:r w:rsidRPr="004A3891">
        <w:rPr>
          <w:sz w:val="24"/>
          <w:szCs w:val="24"/>
        </w:rPr>
        <w:t xml:space="preserve">, начиная со дня, следующего после дня истечения установленного </w:t>
      </w:r>
      <w:r w:rsidR="00582AF5" w:rsidRPr="004A3891">
        <w:rPr>
          <w:sz w:val="24"/>
          <w:szCs w:val="24"/>
        </w:rPr>
        <w:t xml:space="preserve">Контрактом </w:t>
      </w:r>
      <w:r w:rsidRPr="004A3891">
        <w:rPr>
          <w:sz w:val="24"/>
          <w:szCs w:val="24"/>
        </w:rPr>
        <w:t xml:space="preserve">срока исполнения обязательства, и устанавливается в размере одной трехсотой действующей на дату уплаты пени </w:t>
      </w:r>
      <w:hyperlink r:id="rId11" w:anchor="/document/10180094/entry/100" w:history="1">
        <w:r w:rsidRPr="004A3891">
          <w:rPr>
            <w:color w:val="000000"/>
            <w:sz w:val="24"/>
            <w:szCs w:val="24"/>
          </w:rPr>
          <w:t>ключевой ставки</w:t>
        </w:r>
      </w:hyperlink>
      <w:r w:rsidRPr="004A3891">
        <w:rPr>
          <w:sz w:val="24"/>
          <w:szCs w:val="24"/>
        </w:rPr>
        <w:t xml:space="preserve"> Центрального банка Российской Федерации от цены </w:t>
      </w:r>
      <w:r w:rsidR="00582AF5" w:rsidRPr="004A3891">
        <w:rPr>
          <w:sz w:val="24"/>
          <w:szCs w:val="24"/>
        </w:rPr>
        <w:t xml:space="preserve">Контракта </w:t>
      </w:r>
      <w:r w:rsidRPr="004A3891">
        <w:rPr>
          <w:i/>
          <w:sz w:val="24"/>
          <w:szCs w:val="24"/>
        </w:rPr>
        <w:t xml:space="preserve">(отдельного этапа исполнения </w:t>
      </w:r>
      <w:r w:rsidR="00582AF5" w:rsidRPr="004A3891">
        <w:rPr>
          <w:i/>
          <w:sz w:val="24"/>
          <w:szCs w:val="24"/>
        </w:rPr>
        <w:t>Контракта</w:t>
      </w:r>
      <w:r w:rsidRPr="004A3891">
        <w:rPr>
          <w:i/>
          <w:sz w:val="24"/>
          <w:szCs w:val="24"/>
        </w:rPr>
        <w:t>)</w:t>
      </w:r>
      <w:r w:rsidRPr="004A3891">
        <w:rPr>
          <w:sz w:val="24"/>
          <w:szCs w:val="24"/>
        </w:rPr>
        <w:t xml:space="preserve">, уменьшенной на сумму, пропорциональную объему обязательств, предусмотренных </w:t>
      </w:r>
      <w:r w:rsidR="00582AF5" w:rsidRPr="004A3891">
        <w:rPr>
          <w:sz w:val="24"/>
          <w:szCs w:val="24"/>
        </w:rPr>
        <w:t xml:space="preserve">Контрактом </w:t>
      </w:r>
      <w:r w:rsidRPr="004A3891">
        <w:rPr>
          <w:i/>
          <w:sz w:val="24"/>
          <w:szCs w:val="24"/>
        </w:rPr>
        <w:t xml:space="preserve">(соответствующим отдельным этапом исполнения </w:t>
      </w:r>
      <w:r w:rsidR="00582AF5" w:rsidRPr="004A3891">
        <w:rPr>
          <w:i/>
          <w:sz w:val="24"/>
          <w:szCs w:val="24"/>
        </w:rPr>
        <w:t>Контракта</w:t>
      </w:r>
      <w:proofErr w:type="gramEnd"/>
      <w:r w:rsidRPr="004A3891">
        <w:rPr>
          <w:i/>
          <w:sz w:val="24"/>
          <w:szCs w:val="24"/>
        </w:rPr>
        <w:t>)</w:t>
      </w:r>
      <w:r w:rsidRPr="004A3891">
        <w:rPr>
          <w:sz w:val="24"/>
          <w:szCs w:val="24"/>
        </w:rPr>
        <w:t xml:space="preserve">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F92566" w:rsidRPr="00F92566" w:rsidRDefault="00F92566" w:rsidP="004A3891">
      <w:pPr>
        <w:suppressAutoHyphens/>
        <w:ind w:firstLine="709"/>
        <w:jc w:val="both"/>
        <w:rPr>
          <w:sz w:val="24"/>
          <w:szCs w:val="24"/>
        </w:rPr>
      </w:pPr>
      <w:r w:rsidRPr="00F92566">
        <w:rPr>
          <w:sz w:val="24"/>
          <w:szCs w:val="24"/>
        </w:rPr>
        <w:t>7.</w:t>
      </w:r>
      <w:r w:rsidR="0080249F" w:rsidRPr="004A3891">
        <w:rPr>
          <w:sz w:val="24"/>
          <w:szCs w:val="24"/>
        </w:rPr>
        <w:t>7.</w:t>
      </w:r>
      <w:r w:rsidRPr="00F92566">
        <w:rPr>
          <w:sz w:val="24"/>
          <w:szCs w:val="24"/>
        </w:rPr>
        <w:t xml:space="preserve"> Штрафы начисляются за каждый факт неисполнения или ненадлежащего исполнения Поставщиком обязательств, предусмотренных </w:t>
      </w:r>
      <w:r w:rsidR="00582AF5" w:rsidRPr="00F92566">
        <w:rPr>
          <w:sz w:val="24"/>
          <w:szCs w:val="24"/>
        </w:rPr>
        <w:t>Контрактом</w:t>
      </w:r>
      <w:r w:rsidRPr="00F92566">
        <w:rPr>
          <w:sz w:val="24"/>
          <w:szCs w:val="24"/>
        </w:rPr>
        <w:t xml:space="preserve">, за исключением просрочки исполнения Поставщиком обязательств (в том числе гарантийных обязательств), предусмотренных </w:t>
      </w:r>
      <w:r w:rsidR="00582AF5" w:rsidRPr="00F92566">
        <w:rPr>
          <w:sz w:val="24"/>
          <w:szCs w:val="24"/>
        </w:rPr>
        <w:t>Контрактом</w:t>
      </w:r>
      <w:r w:rsidRPr="00F92566">
        <w:rPr>
          <w:sz w:val="24"/>
          <w:szCs w:val="24"/>
        </w:rPr>
        <w:t xml:space="preserve">. Размер штрафа устанавливается </w:t>
      </w:r>
      <w:r w:rsidR="00582AF5" w:rsidRPr="00F92566">
        <w:rPr>
          <w:sz w:val="24"/>
          <w:szCs w:val="24"/>
        </w:rPr>
        <w:t xml:space="preserve">Контрактом </w:t>
      </w:r>
      <w:r w:rsidRPr="00F92566">
        <w:rPr>
          <w:sz w:val="24"/>
          <w:szCs w:val="24"/>
        </w:rPr>
        <w:t xml:space="preserve">в порядке, установленном постановлением Правительства РФ от 30.08.2017 № 1042, за исключением случаев, если законодательством Российской Федерации установлен иной порядок начисления штрафов и рассчитывается как процент цены </w:t>
      </w:r>
      <w:r w:rsidR="00582AF5" w:rsidRPr="00F92566">
        <w:rPr>
          <w:sz w:val="24"/>
          <w:szCs w:val="24"/>
        </w:rPr>
        <w:t xml:space="preserve">Контракта </w:t>
      </w:r>
      <w:r w:rsidRPr="00F92566">
        <w:rPr>
          <w:sz w:val="24"/>
          <w:szCs w:val="24"/>
        </w:rPr>
        <w:t xml:space="preserve">или в случае, если </w:t>
      </w:r>
      <w:r w:rsidR="00582AF5" w:rsidRPr="00F92566">
        <w:rPr>
          <w:sz w:val="24"/>
          <w:szCs w:val="24"/>
        </w:rPr>
        <w:t xml:space="preserve">Контрактом </w:t>
      </w:r>
      <w:r w:rsidRPr="00F92566">
        <w:rPr>
          <w:sz w:val="24"/>
          <w:szCs w:val="24"/>
        </w:rPr>
        <w:t xml:space="preserve">предусмотрены этапы исполнения </w:t>
      </w:r>
      <w:r w:rsidR="00582AF5" w:rsidRPr="00F92566">
        <w:rPr>
          <w:sz w:val="24"/>
          <w:szCs w:val="24"/>
        </w:rPr>
        <w:t>Контракта</w:t>
      </w:r>
      <w:r w:rsidRPr="00F92566">
        <w:rPr>
          <w:sz w:val="24"/>
          <w:szCs w:val="24"/>
        </w:rPr>
        <w:t xml:space="preserve">, как процент этапа исполнения </w:t>
      </w:r>
      <w:r w:rsidR="00582AF5" w:rsidRPr="00F92566">
        <w:rPr>
          <w:sz w:val="24"/>
          <w:szCs w:val="24"/>
        </w:rPr>
        <w:t xml:space="preserve">Контракта </w:t>
      </w:r>
      <w:r w:rsidRPr="00F92566">
        <w:rPr>
          <w:sz w:val="24"/>
          <w:szCs w:val="24"/>
        </w:rPr>
        <w:t>в размере:</w:t>
      </w:r>
    </w:p>
    <w:p w:rsidR="00F92566" w:rsidRPr="00F92566" w:rsidRDefault="00F92566" w:rsidP="004A3891">
      <w:pPr>
        <w:suppressAutoHyphens/>
        <w:ind w:firstLine="709"/>
        <w:jc w:val="both"/>
        <w:rPr>
          <w:sz w:val="24"/>
          <w:szCs w:val="24"/>
        </w:rPr>
      </w:pPr>
      <w:r w:rsidRPr="00F92566">
        <w:rPr>
          <w:sz w:val="24"/>
          <w:szCs w:val="24"/>
        </w:rPr>
        <w:t xml:space="preserve">10 процентов цены </w:t>
      </w:r>
      <w:r w:rsidR="00582AF5" w:rsidRPr="00F92566">
        <w:rPr>
          <w:sz w:val="24"/>
          <w:szCs w:val="24"/>
        </w:rPr>
        <w:t xml:space="preserve">Контракта </w:t>
      </w:r>
      <w:r w:rsidRPr="00F92566">
        <w:rPr>
          <w:sz w:val="24"/>
          <w:szCs w:val="24"/>
        </w:rPr>
        <w:t xml:space="preserve">(этапа) в случае, если цена </w:t>
      </w:r>
      <w:r w:rsidR="00582AF5" w:rsidRPr="00F92566">
        <w:rPr>
          <w:sz w:val="24"/>
          <w:szCs w:val="24"/>
        </w:rPr>
        <w:t xml:space="preserve">Контракта </w:t>
      </w:r>
      <w:r w:rsidRPr="00F92566">
        <w:rPr>
          <w:sz w:val="24"/>
          <w:szCs w:val="24"/>
        </w:rPr>
        <w:t>(этапа) не превышает 3 млн. рублей;</w:t>
      </w:r>
    </w:p>
    <w:p w:rsidR="00F92566" w:rsidRPr="00F92566" w:rsidRDefault="00F92566" w:rsidP="004A3891">
      <w:pPr>
        <w:suppressAutoHyphens/>
        <w:ind w:firstLine="709"/>
        <w:jc w:val="both"/>
        <w:rPr>
          <w:sz w:val="24"/>
          <w:szCs w:val="24"/>
        </w:rPr>
      </w:pPr>
      <w:r w:rsidRPr="00F92566">
        <w:rPr>
          <w:sz w:val="24"/>
          <w:szCs w:val="24"/>
        </w:rPr>
        <w:t xml:space="preserve">5 процентов цены </w:t>
      </w:r>
      <w:r w:rsidR="00582AF5" w:rsidRPr="00F92566">
        <w:rPr>
          <w:sz w:val="24"/>
          <w:szCs w:val="24"/>
        </w:rPr>
        <w:t xml:space="preserve">Контракта </w:t>
      </w:r>
      <w:r w:rsidRPr="00F92566">
        <w:rPr>
          <w:sz w:val="24"/>
          <w:szCs w:val="24"/>
        </w:rPr>
        <w:t xml:space="preserve">(этапа) в случае, если цена </w:t>
      </w:r>
      <w:r w:rsidR="00582AF5" w:rsidRPr="00F92566">
        <w:rPr>
          <w:sz w:val="24"/>
          <w:szCs w:val="24"/>
        </w:rPr>
        <w:t xml:space="preserve">Контракта </w:t>
      </w:r>
      <w:r w:rsidRPr="00F92566">
        <w:rPr>
          <w:sz w:val="24"/>
          <w:szCs w:val="24"/>
        </w:rPr>
        <w:t>(этапа) составляет от 3 млн. рублей до 50 млн. рублей (включительно);</w:t>
      </w:r>
    </w:p>
    <w:p w:rsidR="00F92566" w:rsidRPr="00F92566" w:rsidRDefault="00F92566" w:rsidP="004A3891">
      <w:pPr>
        <w:suppressAutoHyphens/>
        <w:ind w:firstLine="709"/>
        <w:jc w:val="both"/>
        <w:rPr>
          <w:sz w:val="24"/>
          <w:szCs w:val="24"/>
        </w:rPr>
      </w:pPr>
      <w:r w:rsidRPr="00F92566">
        <w:rPr>
          <w:sz w:val="24"/>
          <w:szCs w:val="24"/>
        </w:rPr>
        <w:t xml:space="preserve">1 процент цены </w:t>
      </w:r>
      <w:r w:rsidR="00582AF5" w:rsidRPr="00F92566">
        <w:rPr>
          <w:sz w:val="24"/>
          <w:szCs w:val="24"/>
        </w:rPr>
        <w:t xml:space="preserve">Контракта </w:t>
      </w:r>
      <w:r w:rsidRPr="00F92566">
        <w:rPr>
          <w:sz w:val="24"/>
          <w:szCs w:val="24"/>
        </w:rPr>
        <w:t xml:space="preserve">(этапа) в случае, если цена </w:t>
      </w:r>
      <w:r w:rsidR="00582AF5" w:rsidRPr="00F92566">
        <w:rPr>
          <w:sz w:val="24"/>
          <w:szCs w:val="24"/>
        </w:rPr>
        <w:t xml:space="preserve">Контракта </w:t>
      </w:r>
      <w:r w:rsidRPr="00F92566">
        <w:rPr>
          <w:sz w:val="24"/>
          <w:szCs w:val="24"/>
        </w:rPr>
        <w:t>(этапа) составляет от 50 млн. рублей до 100 млн. рублей (включительно);</w:t>
      </w:r>
    </w:p>
    <w:p w:rsidR="00F92566" w:rsidRPr="00F92566" w:rsidRDefault="00F92566" w:rsidP="004A3891">
      <w:pPr>
        <w:suppressAutoHyphens/>
        <w:ind w:firstLine="709"/>
        <w:jc w:val="both"/>
        <w:rPr>
          <w:sz w:val="24"/>
          <w:szCs w:val="24"/>
        </w:rPr>
      </w:pPr>
      <w:r w:rsidRPr="00F92566">
        <w:rPr>
          <w:sz w:val="24"/>
          <w:szCs w:val="24"/>
        </w:rPr>
        <w:t xml:space="preserve">0,5 процента цены </w:t>
      </w:r>
      <w:r w:rsidR="00582AF5" w:rsidRPr="00F92566">
        <w:rPr>
          <w:sz w:val="24"/>
          <w:szCs w:val="24"/>
        </w:rPr>
        <w:t xml:space="preserve">Контракта </w:t>
      </w:r>
      <w:r w:rsidRPr="00F92566">
        <w:rPr>
          <w:sz w:val="24"/>
          <w:szCs w:val="24"/>
        </w:rPr>
        <w:t xml:space="preserve">(этапа) в случае, если цена </w:t>
      </w:r>
      <w:r w:rsidR="00582AF5" w:rsidRPr="00F92566">
        <w:rPr>
          <w:sz w:val="24"/>
          <w:szCs w:val="24"/>
        </w:rPr>
        <w:t xml:space="preserve">Контракта </w:t>
      </w:r>
      <w:r w:rsidRPr="00F92566">
        <w:rPr>
          <w:sz w:val="24"/>
          <w:szCs w:val="24"/>
        </w:rPr>
        <w:t>(этапа) составляет от 100 млн. рублей до 500 млн. рублей (включительно);</w:t>
      </w:r>
    </w:p>
    <w:p w:rsidR="00F92566" w:rsidRPr="00F92566" w:rsidRDefault="00F92566" w:rsidP="004A3891">
      <w:pPr>
        <w:suppressAutoHyphens/>
        <w:ind w:firstLine="709"/>
        <w:jc w:val="both"/>
        <w:rPr>
          <w:sz w:val="24"/>
          <w:szCs w:val="24"/>
        </w:rPr>
      </w:pPr>
      <w:r w:rsidRPr="00F92566">
        <w:rPr>
          <w:sz w:val="24"/>
          <w:szCs w:val="24"/>
        </w:rPr>
        <w:t xml:space="preserve">0,4 процента цены </w:t>
      </w:r>
      <w:r w:rsidR="00582AF5" w:rsidRPr="00F92566">
        <w:rPr>
          <w:sz w:val="24"/>
          <w:szCs w:val="24"/>
        </w:rPr>
        <w:t xml:space="preserve">Контракта </w:t>
      </w:r>
      <w:r w:rsidRPr="00F92566">
        <w:rPr>
          <w:sz w:val="24"/>
          <w:szCs w:val="24"/>
        </w:rPr>
        <w:t xml:space="preserve">(этапа) в случае, если цена </w:t>
      </w:r>
      <w:r w:rsidR="00582AF5" w:rsidRPr="00F92566">
        <w:rPr>
          <w:sz w:val="24"/>
          <w:szCs w:val="24"/>
        </w:rPr>
        <w:t xml:space="preserve">Контракта </w:t>
      </w:r>
      <w:r w:rsidRPr="00F92566">
        <w:rPr>
          <w:sz w:val="24"/>
          <w:szCs w:val="24"/>
        </w:rPr>
        <w:t>(этапа) составляет от 500 млн. рублей до 1 млрд. рублей (включительно);</w:t>
      </w:r>
    </w:p>
    <w:p w:rsidR="00F92566" w:rsidRPr="00F92566" w:rsidRDefault="00F92566" w:rsidP="004A3891">
      <w:pPr>
        <w:suppressAutoHyphens/>
        <w:ind w:firstLine="709"/>
        <w:jc w:val="both"/>
        <w:rPr>
          <w:sz w:val="24"/>
          <w:szCs w:val="24"/>
        </w:rPr>
      </w:pPr>
      <w:r w:rsidRPr="00F92566">
        <w:rPr>
          <w:sz w:val="24"/>
          <w:szCs w:val="24"/>
        </w:rPr>
        <w:t xml:space="preserve">0,3 процента цены </w:t>
      </w:r>
      <w:r w:rsidR="00582AF5" w:rsidRPr="00F92566">
        <w:rPr>
          <w:sz w:val="24"/>
          <w:szCs w:val="24"/>
        </w:rPr>
        <w:t xml:space="preserve">Контракта </w:t>
      </w:r>
      <w:r w:rsidRPr="00F92566">
        <w:rPr>
          <w:sz w:val="24"/>
          <w:szCs w:val="24"/>
        </w:rPr>
        <w:t xml:space="preserve">(этапа) в случае, если цена </w:t>
      </w:r>
      <w:r w:rsidR="00582AF5" w:rsidRPr="00F92566">
        <w:rPr>
          <w:sz w:val="24"/>
          <w:szCs w:val="24"/>
        </w:rPr>
        <w:t xml:space="preserve">Контракта </w:t>
      </w:r>
      <w:r w:rsidRPr="00F92566">
        <w:rPr>
          <w:sz w:val="24"/>
          <w:szCs w:val="24"/>
        </w:rPr>
        <w:t>(этапа) составляет от 1 млрд. рублей до 2 млрд. рублей (включительно);</w:t>
      </w:r>
    </w:p>
    <w:p w:rsidR="00F92566" w:rsidRPr="00F92566" w:rsidRDefault="00F92566" w:rsidP="004A3891">
      <w:pPr>
        <w:suppressAutoHyphens/>
        <w:ind w:firstLine="709"/>
        <w:jc w:val="both"/>
        <w:rPr>
          <w:sz w:val="24"/>
          <w:szCs w:val="24"/>
        </w:rPr>
      </w:pPr>
      <w:r w:rsidRPr="00F92566">
        <w:rPr>
          <w:sz w:val="24"/>
          <w:szCs w:val="24"/>
        </w:rPr>
        <w:t xml:space="preserve">0,25 процента цены </w:t>
      </w:r>
      <w:r w:rsidR="00582AF5" w:rsidRPr="00F92566">
        <w:rPr>
          <w:sz w:val="24"/>
          <w:szCs w:val="24"/>
        </w:rPr>
        <w:t xml:space="preserve">Контракта </w:t>
      </w:r>
      <w:r w:rsidRPr="00F92566">
        <w:rPr>
          <w:sz w:val="24"/>
          <w:szCs w:val="24"/>
        </w:rPr>
        <w:t xml:space="preserve">(этапа) в случае, если цена </w:t>
      </w:r>
      <w:r w:rsidR="00582AF5" w:rsidRPr="00F92566">
        <w:rPr>
          <w:sz w:val="24"/>
          <w:szCs w:val="24"/>
        </w:rPr>
        <w:t xml:space="preserve">Контракта </w:t>
      </w:r>
      <w:r w:rsidRPr="00F92566">
        <w:rPr>
          <w:sz w:val="24"/>
          <w:szCs w:val="24"/>
        </w:rPr>
        <w:t>(этапа) составляет от 2 млрд. рублей до 5 млрд. рублей (включительно);</w:t>
      </w:r>
    </w:p>
    <w:p w:rsidR="00F92566" w:rsidRPr="00F92566" w:rsidRDefault="00F92566" w:rsidP="004A3891">
      <w:pPr>
        <w:suppressAutoHyphens/>
        <w:ind w:firstLine="709"/>
        <w:jc w:val="both"/>
        <w:rPr>
          <w:sz w:val="24"/>
          <w:szCs w:val="24"/>
        </w:rPr>
      </w:pPr>
      <w:r w:rsidRPr="00F92566">
        <w:rPr>
          <w:sz w:val="24"/>
          <w:szCs w:val="24"/>
        </w:rPr>
        <w:t xml:space="preserve">0,2 процента цены </w:t>
      </w:r>
      <w:r w:rsidR="00582AF5" w:rsidRPr="00F92566">
        <w:rPr>
          <w:sz w:val="24"/>
          <w:szCs w:val="24"/>
        </w:rPr>
        <w:t xml:space="preserve">Контракта </w:t>
      </w:r>
      <w:r w:rsidRPr="00F92566">
        <w:rPr>
          <w:sz w:val="24"/>
          <w:szCs w:val="24"/>
        </w:rPr>
        <w:t xml:space="preserve">(этапа) в случае, если цена </w:t>
      </w:r>
      <w:r w:rsidR="00582AF5" w:rsidRPr="00F92566">
        <w:rPr>
          <w:sz w:val="24"/>
          <w:szCs w:val="24"/>
        </w:rPr>
        <w:t xml:space="preserve">Контракта </w:t>
      </w:r>
      <w:r w:rsidRPr="00F92566">
        <w:rPr>
          <w:sz w:val="24"/>
          <w:szCs w:val="24"/>
        </w:rPr>
        <w:t>(этапа) составляет от 5 млрд. рублей до 10 млрд. рублей (включительно);</w:t>
      </w:r>
    </w:p>
    <w:p w:rsidR="00714AC2" w:rsidRDefault="00F92566" w:rsidP="004A3891">
      <w:pPr>
        <w:suppressAutoHyphens/>
        <w:ind w:firstLine="709"/>
        <w:jc w:val="both"/>
        <w:rPr>
          <w:sz w:val="24"/>
          <w:szCs w:val="24"/>
        </w:rPr>
      </w:pPr>
      <w:r w:rsidRPr="00F92566">
        <w:rPr>
          <w:sz w:val="24"/>
          <w:szCs w:val="24"/>
        </w:rPr>
        <w:t xml:space="preserve">0,1 процента цены </w:t>
      </w:r>
      <w:r w:rsidR="00582AF5" w:rsidRPr="00F92566">
        <w:rPr>
          <w:sz w:val="24"/>
          <w:szCs w:val="24"/>
        </w:rPr>
        <w:t xml:space="preserve">Контракта </w:t>
      </w:r>
      <w:r w:rsidRPr="00F92566">
        <w:rPr>
          <w:sz w:val="24"/>
          <w:szCs w:val="24"/>
        </w:rPr>
        <w:t xml:space="preserve">(этапа) в случае, если цена </w:t>
      </w:r>
      <w:r w:rsidR="00582AF5" w:rsidRPr="00F92566">
        <w:rPr>
          <w:sz w:val="24"/>
          <w:szCs w:val="24"/>
        </w:rPr>
        <w:t xml:space="preserve">Контракта </w:t>
      </w:r>
      <w:r w:rsidRPr="00F92566">
        <w:rPr>
          <w:sz w:val="24"/>
          <w:szCs w:val="24"/>
        </w:rPr>
        <w:t>(этапа) превышает 10 млрд. рублей,</w:t>
      </w:r>
    </w:p>
    <w:p w:rsidR="00F92566" w:rsidRPr="00F92566" w:rsidRDefault="00F92566" w:rsidP="004A3891">
      <w:pPr>
        <w:suppressAutoHyphens/>
        <w:ind w:firstLine="709"/>
        <w:jc w:val="both"/>
        <w:rPr>
          <w:sz w:val="24"/>
          <w:szCs w:val="24"/>
        </w:rPr>
      </w:pPr>
      <w:r w:rsidRPr="00F92566">
        <w:rPr>
          <w:sz w:val="24"/>
          <w:szCs w:val="24"/>
        </w:rPr>
        <w:t>что составляет</w:t>
      </w:r>
      <w:r w:rsidR="00714AC2">
        <w:rPr>
          <w:sz w:val="24"/>
          <w:szCs w:val="24"/>
        </w:rPr>
        <w:t xml:space="preserve"> 10000,00 руб. (Десять тысяч рублей 00 копеек)</w:t>
      </w:r>
      <w:r w:rsidRPr="00F92566">
        <w:rPr>
          <w:sz w:val="24"/>
          <w:szCs w:val="24"/>
        </w:rPr>
        <w:t>.</w:t>
      </w:r>
    </w:p>
    <w:p w:rsidR="00F92566" w:rsidRPr="00F92566" w:rsidRDefault="00E156A4" w:rsidP="004A3891">
      <w:pPr>
        <w:suppressAutoHyphens/>
        <w:ind w:firstLine="709"/>
        <w:jc w:val="both"/>
        <w:rPr>
          <w:sz w:val="24"/>
          <w:szCs w:val="24"/>
        </w:rPr>
      </w:pPr>
      <w:r w:rsidRPr="00F92566">
        <w:rPr>
          <w:sz w:val="24"/>
          <w:szCs w:val="24"/>
          <w:vertAlign w:val="superscript"/>
        </w:rPr>
        <w:lastRenderedPageBreak/>
        <w:footnoteReference w:id="12"/>
      </w:r>
      <w:r w:rsidRPr="004A3891">
        <w:rPr>
          <w:sz w:val="24"/>
          <w:szCs w:val="24"/>
        </w:rPr>
        <w:t>7</w:t>
      </w:r>
      <w:r w:rsidR="0080249F" w:rsidRPr="004A3891">
        <w:rPr>
          <w:sz w:val="24"/>
          <w:szCs w:val="24"/>
        </w:rPr>
        <w:t>.8.</w:t>
      </w:r>
      <w:r w:rsidR="00F92566" w:rsidRPr="00F92566">
        <w:rPr>
          <w:sz w:val="24"/>
          <w:szCs w:val="24"/>
        </w:rPr>
        <w:t xml:space="preserve"> </w:t>
      </w:r>
      <w:proofErr w:type="gramStart"/>
      <w:r w:rsidR="00F92566" w:rsidRPr="00F92566">
        <w:rPr>
          <w:sz w:val="24"/>
          <w:szCs w:val="24"/>
        </w:rPr>
        <w:t xml:space="preserve">За каждый факт неисполнения или ненадлежащего исполнения Поставщиком обязательств, предусмотренных </w:t>
      </w:r>
      <w:r w:rsidR="00582AF5" w:rsidRPr="00F92566">
        <w:rPr>
          <w:sz w:val="24"/>
          <w:szCs w:val="24"/>
        </w:rPr>
        <w:t>Контрактом</w:t>
      </w:r>
      <w:r w:rsidR="00F92566" w:rsidRPr="00F92566">
        <w:rPr>
          <w:sz w:val="24"/>
          <w:szCs w:val="24"/>
        </w:rPr>
        <w:t xml:space="preserve">, заключенным с победителем закупки (или с иным участником закупки в случаях, установленных </w:t>
      </w:r>
      <w:r w:rsidR="00582AF5">
        <w:rPr>
          <w:sz w:val="24"/>
          <w:szCs w:val="24"/>
        </w:rPr>
        <w:t>Законом о контрактной системе</w:t>
      </w:r>
      <w:r w:rsidR="00F92566" w:rsidRPr="00F92566">
        <w:rPr>
          <w:sz w:val="24"/>
          <w:szCs w:val="24"/>
        </w:rPr>
        <w:t xml:space="preserve">), предложившим наиболее высокую цену за право заключения </w:t>
      </w:r>
      <w:r w:rsidR="00582AF5" w:rsidRPr="00F92566">
        <w:rPr>
          <w:sz w:val="24"/>
          <w:szCs w:val="24"/>
        </w:rPr>
        <w:t>Контракта</w:t>
      </w:r>
      <w:r w:rsidR="00F92566" w:rsidRPr="00F92566">
        <w:rPr>
          <w:sz w:val="24"/>
          <w:szCs w:val="24"/>
        </w:rPr>
        <w:t xml:space="preserve">, размер штрафа рассчитывается в порядке, установленном постановлением Правительства РФ от 30.08.2017 № 1042, за исключением просрочки исполнения обязательств (в том числе гарантийного обязательства), предусмотренных </w:t>
      </w:r>
      <w:r w:rsidR="008845AF" w:rsidRPr="00F92566">
        <w:rPr>
          <w:sz w:val="24"/>
          <w:szCs w:val="24"/>
        </w:rPr>
        <w:t>Контрактом</w:t>
      </w:r>
      <w:r w:rsidR="00F92566" w:rsidRPr="00F92566">
        <w:rPr>
          <w:sz w:val="24"/>
          <w:szCs w:val="24"/>
        </w:rPr>
        <w:t>, и</w:t>
      </w:r>
      <w:proofErr w:type="gramEnd"/>
      <w:r w:rsidR="00F92566" w:rsidRPr="00F92566">
        <w:rPr>
          <w:sz w:val="24"/>
          <w:szCs w:val="24"/>
        </w:rPr>
        <w:t xml:space="preserve"> устанавливается в следующем порядке:</w:t>
      </w:r>
    </w:p>
    <w:p w:rsidR="00F92566" w:rsidRPr="00F92566" w:rsidRDefault="00F92566" w:rsidP="004A3891">
      <w:pPr>
        <w:suppressAutoHyphens/>
        <w:ind w:firstLine="709"/>
        <w:jc w:val="both"/>
        <w:rPr>
          <w:sz w:val="24"/>
          <w:szCs w:val="24"/>
        </w:rPr>
      </w:pPr>
      <w:r w:rsidRPr="00F92566">
        <w:rPr>
          <w:sz w:val="24"/>
          <w:szCs w:val="24"/>
        </w:rPr>
        <w:t xml:space="preserve">а) в случае, если цена </w:t>
      </w:r>
      <w:r w:rsidR="00582AF5" w:rsidRPr="00F92566">
        <w:rPr>
          <w:sz w:val="24"/>
          <w:szCs w:val="24"/>
        </w:rPr>
        <w:t xml:space="preserve">Контракта </w:t>
      </w:r>
      <w:r w:rsidRPr="00F92566">
        <w:rPr>
          <w:sz w:val="24"/>
          <w:szCs w:val="24"/>
        </w:rPr>
        <w:t>не превышает начальную (максимальную) цену контракта:</w:t>
      </w:r>
    </w:p>
    <w:p w:rsidR="00F92566" w:rsidRPr="00F92566" w:rsidRDefault="00F92566" w:rsidP="004A3891">
      <w:pPr>
        <w:suppressAutoHyphens/>
        <w:ind w:firstLine="709"/>
        <w:jc w:val="both"/>
        <w:rPr>
          <w:sz w:val="24"/>
          <w:szCs w:val="24"/>
        </w:rPr>
      </w:pPr>
      <w:r w:rsidRPr="00F92566">
        <w:rPr>
          <w:sz w:val="24"/>
          <w:szCs w:val="24"/>
        </w:rPr>
        <w:t xml:space="preserve">10 процентов начальной (максимальной) цены контракта, если цена не превышает </w:t>
      </w:r>
      <w:r w:rsidRPr="00F92566">
        <w:rPr>
          <w:sz w:val="24"/>
          <w:szCs w:val="24"/>
        </w:rPr>
        <w:br/>
        <w:t>3 млн. рублей;</w:t>
      </w:r>
    </w:p>
    <w:p w:rsidR="00F92566" w:rsidRPr="00F92566" w:rsidRDefault="00F92566" w:rsidP="004A3891">
      <w:pPr>
        <w:suppressAutoHyphens/>
        <w:ind w:firstLine="709"/>
        <w:jc w:val="both"/>
        <w:rPr>
          <w:sz w:val="24"/>
          <w:szCs w:val="24"/>
        </w:rPr>
      </w:pPr>
      <w:r w:rsidRPr="00F92566">
        <w:rPr>
          <w:sz w:val="24"/>
          <w:szCs w:val="24"/>
        </w:rPr>
        <w:t xml:space="preserve">5 процентов начальной (максимальной) цены контракта, если цена </w:t>
      </w:r>
      <w:r w:rsidR="008845AF" w:rsidRPr="00F92566">
        <w:rPr>
          <w:sz w:val="24"/>
          <w:szCs w:val="24"/>
        </w:rPr>
        <w:t xml:space="preserve">Контракта </w:t>
      </w:r>
      <w:r w:rsidRPr="00F92566">
        <w:rPr>
          <w:sz w:val="24"/>
          <w:szCs w:val="24"/>
        </w:rPr>
        <w:t>составляет от 3 млн. рублей до 50 млн. рублей (включительно);</w:t>
      </w:r>
    </w:p>
    <w:p w:rsidR="00F92566" w:rsidRPr="00F92566" w:rsidRDefault="00F92566" w:rsidP="004A3891">
      <w:pPr>
        <w:suppressAutoHyphens/>
        <w:ind w:firstLine="709"/>
        <w:jc w:val="both"/>
        <w:rPr>
          <w:sz w:val="24"/>
          <w:szCs w:val="24"/>
        </w:rPr>
      </w:pPr>
      <w:r w:rsidRPr="00F92566">
        <w:rPr>
          <w:sz w:val="24"/>
          <w:szCs w:val="24"/>
        </w:rPr>
        <w:t xml:space="preserve">1 процент начальной (максимальной) цены контракта, если цена </w:t>
      </w:r>
      <w:r w:rsidR="008845AF" w:rsidRPr="00F92566">
        <w:rPr>
          <w:sz w:val="24"/>
          <w:szCs w:val="24"/>
        </w:rPr>
        <w:t xml:space="preserve">Контракта </w:t>
      </w:r>
      <w:r w:rsidRPr="00F92566">
        <w:rPr>
          <w:sz w:val="24"/>
          <w:szCs w:val="24"/>
        </w:rPr>
        <w:t>составляет от 50 млн. рублей до 100 млн. рублей (включительно), что составляет</w:t>
      </w:r>
      <w:r w:rsidR="00714AC2">
        <w:rPr>
          <w:sz w:val="24"/>
          <w:szCs w:val="24"/>
        </w:rPr>
        <w:t xml:space="preserve"> </w:t>
      </w:r>
      <w:r w:rsidR="00714AC2">
        <w:rPr>
          <w:sz w:val="24"/>
          <w:szCs w:val="24"/>
          <w:u w:val="single"/>
        </w:rPr>
        <w:t>---</w:t>
      </w:r>
      <w:r w:rsidRPr="00F92566">
        <w:rPr>
          <w:sz w:val="24"/>
          <w:szCs w:val="24"/>
        </w:rPr>
        <w:t xml:space="preserve"> рублей;</w:t>
      </w:r>
    </w:p>
    <w:p w:rsidR="00F92566" w:rsidRPr="00F92566" w:rsidRDefault="00F92566" w:rsidP="004A3891">
      <w:pPr>
        <w:suppressAutoHyphens/>
        <w:ind w:firstLine="709"/>
        <w:jc w:val="both"/>
        <w:rPr>
          <w:sz w:val="24"/>
          <w:szCs w:val="24"/>
        </w:rPr>
      </w:pPr>
      <w:r w:rsidRPr="00F92566">
        <w:rPr>
          <w:sz w:val="24"/>
          <w:szCs w:val="24"/>
        </w:rPr>
        <w:t xml:space="preserve">б) в случае, если цена </w:t>
      </w:r>
      <w:r w:rsidR="008845AF" w:rsidRPr="00F92566">
        <w:rPr>
          <w:sz w:val="24"/>
          <w:szCs w:val="24"/>
        </w:rPr>
        <w:t xml:space="preserve">Контракта </w:t>
      </w:r>
      <w:r w:rsidRPr="00F92566">
        <w:rPr>
          <w:sz w:val="24"/>
          <w:szCs w:val="24"/>
        </w:rPr>
        <w:t>превышает начальную (максимальную) цену контракта:</w:t>
      </w:r>
    </w:p>
    <w:p w:rsidR="00F92566" w:rsidRPr="00F92566" w:rsidRDefault="00F92566" w:rsidP="004A3891">
      <w:pPr>
        <w:suppressAutoHyphens/>
        <w:ind w:firstLine="709"/>
        <w:jc w:val="both"/>
        <w:rPr>
          <w:sz w:val="24"/>
          <w:szCs w:val="24"/>
        </w:rPr>
      </w:pPr>
      <w:r w:rsidRPr="00F92566">
        <w:rPr>
          <w:sz w:val="24"/>
          <w:szCs w:val="24"/>
        </w:rPr>
        <w:t xml:space="preserve">10 процентов цены </w:t>
      </w:r>
      <w:r w:rsidR="008845AF" w:rsidRPr="00F92566">
        <w:rPr>
          <w:sz w:val="24"/>
          <w:szCs w:val="24"/>
        </w:rPr>
        <w:t>Контракта</w:t>
      </w:r>
      <w:r w:rsidRPr="00F92566">
        <w:rPr>
          <w:sz w:val="24"/>
          <w:szCs w:val="24"/>
        </w:rPr>
        <w:t>, если цена контракта не превышает 3 млн. рублей;</w:t>
      </w:r>
    </w:p>
    <w:p w:rsidR="00F92566" w:rsidRPr="00F92566" w:rsidRDefault="00F92566" w:rsidP="004A3891">
      <w:pPr>
        <w:suppressAutoHyphens/>
        <w:ind w:firstLine="709"/>
        <w:jc w:val="both"/>
        <w:rPr>
          <w:sz w:val="24"/>
          <w:szCs w:val="24"/>
        </w:rPr>
      </w:pPr>
      <w:r w:rsidRPr="00F92566">
        <w:rPr>
          <w:sz w:val="24"/>
          <w:szCs w:val="24"/>
        </w:rPr>
        <w:t xml:space="preserve">5 процентов цены </w:t>
      </w:r>
      <w:r w:rsidR="008845AF" w:rsidRPr="00F92566">
        <w:rPr>
          <w:sz w:val="24"/>
          <w:szCs w:val="24"/>
        </w:rPr>
        <w:t>Контракта</w:t>
      </w:r>
      <w:r w:rsidRPr="00F92566">
        <w:rPr>
          <w:sz w:val="24"/>
          <w:szCs w:val="24"/>
        </w:rPr>
        <w:t>, если цена контракта составляет от 3 млн. рублей до 50 млн. рублей (включительно);</w:t>
      </w:r>
    </w:p>
    <w:p w:rsidR="00F92566" w:rsidRPr="00F92566" w:rsidRDefault="00F92566" w:rsidP="004A3891">
      <w:pPr>
        <w:suppressAutoHyphens/>
        <w:ind w:firstLine="709"/>
        <w:jc w:val="both"/>
        <w:rPr>
          <w:sz w:val="24"/>
          <w:szCs w:val="24"/>
        </w:rPr>
      </w:pPr>
      <w:r w:rsidRPr="00F92566">
        <w:rPr>
          <w:sz w:val="24"/>
          <w:szCs w:val="24"/>
        </w:rPr>
        <w:t xml:space="preserve">1 процент цены </w:t>
      </w:r>
      <w:r w:rsidR="008845AF" w:rsidRPr="00F92566">
        <w:rPr>
          <w:sz w:val="24"/>
          <w:szCs w:val="24"/>
        </w:rPr>
        <w:t>Контракта</w:t>
      </w:r>
      <w:r w:rsidRPr="00F92566">
        <w:rPr>
          <w:sz w:val="24"/>
          <w:szCs w:val="24"/>
        </w:rPr>
        <w:t>, если цена контракта составляет от 50 млн. рублей до 100 млн. рублей (включительно), что составляет</w:t>
      </w:r>
      <w:r w:rsidR="00714AC2">
        <w:rPr>
          <w:sz w:val="24"/>
          <w:szCs w:val="24"/>
        </w:rPr>
        <w:t xml:space="preserve"> </w:t>
      </w:r>
      <w:r w:rsidR="00714AC2">
        <w:rPr>
          <w:sz w:val="24"/>
          <w:szCs w:val="24"/>
          <w:u w:val="single"/>
        </w:rPr>
        <w:t>---</w:t>
      </w:r>
      <w:r w:rsidRPr="00F92566">
        <w:rPr>
          <w:sz w:val="24"/>
          <w:szCs w:val="24"/>
        </w:rPr>
        <w:t xml:space="preserve"> рублей.</w:t>
      </w:r>
    </w:p>
    <w:p w:rsidR="00F92566" w:rsidRPr="00F92566" w:rsidRDefault="0080249F" w:rsidP="004A3891">
      <w:pPr>
        <w:suppressAutoHyphens/>
        <w:ind w:firstLine="709"/>
        <w:jc w:val="both"/>
        <w:rPr>
          <w:sz w:val="24"/>
          <w:szCs w:val="24"/>
        </w:rPr>
      </w:pPr>
      <w:r w:rsidRPr="004A3891">
        <w:rPr>
          <w:sz w:val="24"/>
          <w:szCs w:val="24"/>
        </w:rPr>
        <w:t>7.9.</w:t>
      </w:r>
      <w:r w:rsidR="00F92566" w:rsidRPr="00F92566">
        <w:rPr>
          <w:sz w:val="24"/>
          <w:szCs w:val="24"/>
        </w:rPr>
        <w:t xml:space="preserve"> За каждый факт неисполнения или ненадлежащего исполнения Поставщиком</w:t>
      </w:r>
      <w:r w:rsidR="00F92566" w:rsidRPr="00F92566">
        <w:rPr>
          <w:i/>
          <w:sz w:val="24"/>
          <w:szCs w:val="24"/>
        </w:rPr>
        <w:t xml:space="preserve"> </w:t>
      </w:r>
      <w:r w:rsidR="00F92566" w:rsidRPr="00F92566">
        <w:rPr>
          <w:sz w:val="24"/>
          <w:szCs w:val="24"/>
        </w:rPr>
        <w:t xml:space="preserve">обязательства, предусмотренного </w:t>
      </w:r>
      <w:r w:rsidR="008845AF" w:rsidRPr="00F92566">
        <w:rPr>
          <w:sz w:val="24"/>
          <w:szCs w:val="24"/>
        </w:rPr>
        <w:t>Контрактом</w:t>
      </w:r>
      <w:r w:rsidR="00F92566" w:rsidRPr="00F92566">
        <w:rPr>
          <w:sz w:val="24"/>
          <w:szCs w:val="24"/>
        </w:rPr>
        <w:t>, которое не имеет стоимостного выражения, размер штрафа устанавливается в следующем порядке:</w:t>
      </w:r>
    </w:p>
    <w:p w:rsidR="00F92566" w:rsidRPr="00F92566" w:rsidRDefault="00F92566" w:rsidP="004A3891">
      <w:pPr>
        <w:suppressAutoHyphens/>
        <w:ind w:firstLine="709"/>
        <w:jc w:val="both"/>
        <w:rPr>
          <w:sz w:val="24"/>
          <w:szCs w:val="24"/>
        </w:rPr>
      </w:pPr>
      <w:r w:rsidRPr="00F92566">
        <w:rPr>
          <w:sz w:val="24"/>
          <w:szCs w:val="24"/>
        </w:rPr>
        <w:t xml:space="preserve">1000 рублей, если цена </w:t>
      </w:r>
      <w:r w:rsidR="008845AF" w:rsidRPr="00F92566">
        <w:rPr>
          <w:sz w:val="24"/>
          <w:szCs w:val="24"/>
        </w:rPr>
        <w:t xml:space="preserve">Контракта </w:t>
      </w:r>
      <w:r w:rsidRPr="00F92566">
        <w:rPr>
          <w:sz w:val="24"/>
          <w:szCs w:val="24"/>
        </w:rPr>
        <w:t>не превышает 3 млн. рублей;</w:t>
      </w:r>
    </w:p>
    <w:p w:rsidR="00F92566" w:rsidRPr="00F92566" w:rsidRDefault="00F92566" w:rsidP="004A3891">
      <w:pPr>
        <w:suppressAutoHyphens/>
        <w:ind w:firstLine="709"/>
        <w:jc w:val="both"/>
        <w:rPr>
          <w:sz w:val="24"/>
          <w:szCs w:val="24"/>
        </w:rPr>
      </w:pPr>
      <w:r w:rsidRPr="00F92566">
        <w:rPr>
          <w:sz w:val="24"/>
          <w:szCs w:val="24"/>
        </w:rPr>
        <w:t xml:space="preserve">5000 рублей, если цена </w:t>
      </w:r>
      <w:r w:rsidR="008845AF" w:rsidRPr="00F92566">
        <w:rPr>
          <w:sz w:val="24"/>
          <w:szCs w:val="24"/>
        </w:rPr>
        <w:t xml:space="preserve">Контракта </w:t>
      </w:r>
      <w:r w:rsidRPr="00F92566">
        <w:rPr>
          <w:sz w:val="24"/>
          <w:szCs w:val="24"/>
        </w:rPr>
        <w:t>составляет от 3 млн. рублей до 50 млн. рублей (включительно);</w:t>
      </w:r>
    </w:p>
    <w:p w:rsidR="00F92566" w:rsidRPr="00F92566" w:rsidRDefault="00F92566" w:rsidP="004A3891">
      <w:pPr>
        <w:suppressAutoHyphens/>
        <w:ind w:firstLine="709"/>
        <w:jc w:val="both"/>
        <w:rPr>
          <w:sz w:val="24"/>
          <w:szCs w:val="24"/>
        </w:rPr>
      </w:pPr>
      <w:r w:rsidRPr="00F92566">
        <w:rPr>
          <w:sz w:val="24"/>
          <w:szCs w:val="24"/>
        </w:rPr>
        <w:t xml:space="preserve">10000 рублей, если цена </w:t>
      </w:r>
      <w:r w:rsidR="008845AF" w:rsidRPr="00F92566">
        <w:rPr>
          <w:sz w:val="24"/>
          <w:szCs w:val="24"/>
        </w:rPr>
        <w:t xml:space="preserve">Контракта </w:t>
      </w:r>
      <w:r w:rsidRPr="00F92566">
        <w:rPr>
          <w:sz w:val="24"/>
          <w:szCs w:val="24"/>
        </w:rPr>
        <w:t>составляет от 50 млн. рублей до 100 млн. рублей (включительно);</w:t>
      </w:r>
    </w:p>
    <w:p w:rsidR="00F92566" w:rsidRPr="00F92566" w:rsidRDefault="00F92566" w:rsidP="004A3891">
      <w:pPr>
        <w:suppressAutoHyphens/>
        <w:ind w:firstLine="709"/>
        <w:jc w:val="both"/>
        <w:rPr>
          <w:sz w:val="24"/>
          <w:szCs w:val="24"/>
        </w:rPr>
      </w:pPr>
      <w:r w:rsidRPr="00F92566">
        <w:rPr>
          <w:sz w:val="24"/>
          <w:szCs w:val="24"/>
        </w:rPr>
        <w:t xml:space="preserve">100000 рублей, если цена </w:t>
      </w:r>
      <w:r w:rsidR="008845AF" w:rsidRPr="00F92566">
        <w:rPr>
          <w:sz w:val="24"/>
          <w:szCs w:val="24"/>
        </w:rPr>
        <w:t xml:space="preserve">Контракта </w:t>
      </w:r>
      <w:r w:rsidRPr="00F92566">
        <w:rPr>
          <w:sz w:val="24"/>
          <w:szCs w:val="24"/>
        </w:rPr>
        <w:t>превышает 100 млн. рублей.</w:t>
      </w:r>
    </w:p>
    <w:p w:rsidR="00F92566" w:rsidRPr="00F92566" w:rsidRDefault="0080249F" w:rsidP="004A3891">
      <w:pPr>
        <w:suppressAutoHyphens/>
        <w:ind w:firstLine="709"/>
        <w:jc w:val="both"/>
        <w:rPr>
          <w:sz w:val="24"/>
          <w:szCs w:val="24"/>
        </w:rPr>
      </w:pPr>
      <w:r w:rsidRPr="004A3891">
        <w:rPr>
          <w:sz w:val="24"/>
          <w:szCs w:val="24"/>
        </w:rPr>
        <w:t>7.10</w:t>
      </w:r>
      <w:r w:rsidR="00F92566" w:rsidRPr="00F92566">
        <w:rPr>
          <w:sz w:val="24"/>
          <w:szCs w:val="24"/>
        </w:rPr>
        <w:t xml:space="preserve">. Общая сумма начисленных штрафов за неисполнение или ненадлежащее исполнение Поставщиком обязательств, предусмотренных </w:t>
      </w:r>
      <w:r w:rsidR="008845AF" w:rsidRPr="00F92566">
        <w:rPr>
          <w:sz w:val="24"/>
          <w:szCs w:val="24"/>
        </w:rPr>
        <w:t>Контрактом</w:t>
      </w:r>
      <w:r w:rsidR="00F92566" w:rsidRPr="00F92566">
        <w:rPr>
          <w:sz w:val="24"/>
          <w:szCs w:val="24"/>
        </w:rPr>
        <w:t xml:space="preserve">, не может превышать цену </w:t>
      </w:r>
      <w:r w:rsidR="008845AF" w:rsidRPr="00F92566">
        <w:rPr>
          <w:sz w:val="24"/>
          <w:szCs w:val="24"/>
        </w:rPr>
        <w:t>Контракта</w:t>
      </w:r>
      <w:r w:rsidR="00F92566" w:rsidRPr="00F92566">
        <w:rPr>
          <w:sz w:val="24"/>
          <w:szCs w:val="24"/>
        </w:rPr>
        <w:t>.</w:t>
      </w:r>
    </w:p>
    <w:p w:rsidR="00F92566" w:rsidRPr="00F92566" w:rsidRDefault="0080249F" w:rsidP="004A3891">
      <w:pPr>
        <w:suppressAutoHyphens/>
        <w:ind w:firstLine="709"/>
        <w:jc w:val="both"/>
        <w:rPr>
          <w:sz w:val="24"/>
          <w:szCs w:val="24"/>
        </w:rPr>
      </w:pPr>
      <w:r w:rsidRPr="004A3891">
        <w:rPr>
          <w:sz w:val="24"/>
          <w:szCs w:val="24"/>
        </w:rPr>
        <w:t>7.11</w:t>
      </w:r>
      <w:r w:rsidR="00F92566" w:rsidRPr="00F92566">
        <w:rPr>
          <w:sz w:val="24"/>
          <w:szCs w:val="24"/>
        </w:rPr>
        <w:t xml:space="preserve">. Общая сумма начисленных штрафов за ненадлежащее исполнение Заказчиком обязательств, предусмотренных </w:t>
      </w:r>
      <w:r w:rsidR="008845AF" w:rsidRPr="00F92566">
        <w:rPr>
          <w:sz w:val="24"/>
          <w:szCs w:val="24"/>
        </w:rPr>
        <w:t>Контрактом</w:t>
      </w:r>
      <w:r w:rsidR="00F92566" w:rsidRPr="00F92566">
        <w:rPr>
          <w:sz w:val="24"/>
          <w:szCs w:val="24"/>
        </w:rPr>
        <w:t xml:space="preserve">, не может превышать цену </w:t>
      </w:r>
      <w:r w:rsidR="008845AF" w:rsidRPr="00F92566">
        <w:rPr>
          <w:sz w:val="24"/>
          <w:szCs w:val="24"/>
        </w:rPr>
        <w:t>Контракта</w:t>
      </w:r>
      <w:r w:rsidR="00F92566" w:rsidRPr="00F92566">
        <w:rPr>
          <w:sz w:val="24"/>
          <w:szCs w:val="24"/>
        </w:rPr>
        <w:t>.</w:t>
      </w:r>
    </w:p>
    <w:p w:rsidR="00F92566" w:rsidRPr="00F92566" w:rsidRDefault="0080249F" w:rsidP="004A3891">
      <w:pPr>
        <w:suppressAutoHyphens/>
        <w:ind w:firstLine="709"/>
        <w:jc w:val="both"/>
        <w:rPr>
          <w:sz w:val="24"/>
          <w:szCs w:val="24"/>
        </w:rPr>
      </w:pPr>
      <w:r w:rsidRPr="004A3891">
        <w:rPr>
          <w:sz w:val="24"/>
          <w:szCs w:val="24"/>
        </w:rPr>
        <w:t>7.12</w:t>
      </w:r>
      <w:r w:rsidR="00F92566" w:rsidRPr="00F92566">
        <w:rPr>
          <w:sz w:val="24"/>
          <w:szCs w:val="24"/>
        </w:rPr>
        <w:t xml:space="preserve">. Поставщик обязан возместить убытки, причиненные Заказчику в ходе исполнения </w:t>
      </w:r>
      <w:r w:rsidR="008845AF" w:rsidRPr="00F92566">
        <w:rPr>
          <w:sz w:val="24"/>
          <w:szCs w:val="24"/>
        </w:rPr>
        <w:t>Контракта</w:t>
      </w:r>
      <w:r w:rsidR="00F92566" w:rsidRPr="00F92566">
        <w:rPr>
          <w:sz w:val="24"/>
          <w:szCs w:val="24"/>
        </w:rPr>
        <w:t>, в порядке, предусмотренном законодательством Российской Федерации.</w:t>
      </w:r>
    </w:p>
    <w:p w:rsidR="00F92566" w:rsidRPr="00F92566" w:rsidRDefault="0080249F" w:rsidP="004A3891">
      <w:pPr>
        <w:suppressAutoHyphens/>
        <w:ind w:firstLine="709"/>
        <w:jc w:val="both"/>
        <w:rPr>
          <w:sz w:val="24"/>
          <w:szCs w:val="24"/>
        </w:rPr>
      </w:pPr>
      <w:r w:rsidRPr="004A3891">
        <w:rPr>
          <w:sz w:val="24"/>
          <w:szCs w:val="24"/>
        </w:rPr>
        <w:t>7.1</w:t>
      </w:r>
      <w:r w:rsidR="008845AF">
        <w:rPr>
          <w:sz w:val="24"/>
          <w:szCs w:val="24"/>
        </w:rPr>
        <w:t>3</w:t>
      </w:r>
      <w:r w:rsidRPr="004A3891">
        <w:rPr>
          <w:sz w:val="24"/>
          <w:szCs w:val="24"/>
        </w:rPr>
        <w:t>.</w:t>
      </w:r>
      <w:r w:rsidR="00F92566" w:rsidRPr="00F92566">
        <w:rPr>
          <w:sz w:val="24"/>
          <w:szCs w:val="24"/>
        </w:rPr>
        <w:t xml:space="preserve"> </w:t>
      </w:r>
      <w:proofErr w:type="gramStart"/>
      <w:r w:rsidR="00F92566" w:rsidRPr="00F92566">
        <w:rPr>
          <w:sz w:val="24"/>
          <w:szCs w:val="24"/>
        </w:rPr>
        <w:t xml:space="preserve">В случае просрочки исполнения Поставщиком обязательств, предусмотренных </w:t>
      </w:r>
      <w:r w:rsidR="008845AF" w:rsidRPr="00F92566">
        <w:rPr>
          <w:sz w:val="24"/>
          <w:szCs w:val="24"/>
        </w:rPr>
        <w:t>Контрактом</w:t>
      </w:r>
      <w:r w:rsidR="00F92566" w:rsidRPr="00F92566">
        <w:rPr>
          <w:sz w:val="24"/>
          <w:szCs w:val="24"/>
        </w:rPr>
        <w:t xml:space="preserve">, а также в иных случаях неисполнения или ненадлежащего исполнения Поставщиком обязательств, предусмотренных </w:t>
      </w:r>
      <w:r w:rsidR="008845AF" w:rsidRPr="00F92566">
        <w:rPr>
          <w:sz w:val="24"/>
          <w:szCs w:val="24"/>
        </w:rPr>
        <w:t>Контрактом</w:t>
      </w:r>
      <w:r w:rsidR="00F92566" w:rsidRPr="00F92566">
        <w:rPr>
          <w:sz w:val="24"/>
          <w:szCs w:val="24"/>
        </w:rPr>
        <w:t>,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roofErr w:type="gramEnd"/>
    </w:p>
    <w:p w:rsidR="00F92566" w:rsidRPr="00F92566" w:rsidRDefault="00F92566" w:rsidP="004A3891">
      <w:pPr>
        <w:suppressAutoHyphens/>
        <w:ind w:firstLine="709"/>
        <w:jc w:val="both"/>
        <w:rPr>
          <w:sz w:val="24"/>
          <w:szCs w:val="24"/>
        </w:rPr>
      </w:pPr>
      <w:r w:rsidRPr="00F92566">
        <w:rPr>
          <w:sz w:val="24"/>
          <w:szCs w:val="24"/>
        </w:rPr>
        <w:t>- из денежных средств, перечисленных Поставщиком</w:t>
      </w:r>
      <w:r w:rsidR="0078746F" w:rsidRPr="004A3891">
        <w:rPr>
          <w:sz w:val="24"/>
          <w:szCs w:val="24"/>
        </w:rPr>
        <w:t xml:space="preserve"> </w:t>
      </w:r>
      <w:r w:rsidRPr="00F92566">
        <w:rPr>
          <w:sz w:val="24"/>
          <w:szCs w:val="24"/>
        </w:rPr>
        <w:t xml:space="preserve">в качестве обеспечения исполнения </w:t>
      </w:r>
      <w:r w:rsidR="008845AF" w:rsidRPr="00F92566">
        <w:rPr>
          <w:sz w:val="24"/>
          <w:szCs w:val="24"/>
        </w:rPr>
        <w:t xml:space="preserve">Контракта </w:t>
      </w:r>
      <w:r w:rsidRPr="00F92566">
        <w:rPr>
          <w:sz w:val="24"/>
          <w:szCs w:val="24"/>
        </w:rPr>
        <w:t>(обеспечения гарантийных обязательств) и находящихся на счете Заказчика;</w:t>
      </w:r>
    </w:p>
    <w:p w:rsidR="00F92566" w:rsidRPr="00F92566" w:rsidRDefault="00F92566" w:rsidP="004A3891">
      <w:pPr>
        <w:suppressAutoHyphens/>
        <w:ind w:firstLine="709"/>
        <w:jc w:val="both"/>
        <w:rPr>
          <w:sz w:val="24"/>
          <w:szCs w:val="24"/>
        </w:rPr>
      </w:pPr>
      <w:r w:rsidRPr="00F92566">
        <w:rPr>
          <w:sz w:val="24"/>
          <w:szCs w:val="24"/>
        </w:rPr>
        <w:t>- из независимой гарантии, путем направления соответствующего требования Гаранту;</w:t>
      </w:r>
    </w:p>
    <w:p w:rsidR="00F92566" w:rsidRPr="00F92566" w:rsidRDefault="00F92566" w:rsidP="004A3891">
      <w:pPr>
        <w:suppressAutoHyphens/>
        <w:ind w:firstLine="709"/>
        <w:jc w:val="both"/>
        <w:rPr>
          <w:sz w:val="24"/>
          <w:szCs w:val="24"/>
        </w:rPr>
      </w:pPr>
      <w:r w:rsidRPr="00F92566">
        <w:rPr>
          <w:sz w:val="24"/>
          <w:szCs w:val="24"/>
        </w:rPr>
        <w:t xml:space="preserve">- из оплаты по </w:t>
      </w:r>
      <w:r w:rsidR="008845AF" w:rsidRPr="00F92566">
        <w:rPr>
          <w:sz w:val="24"/>
          <w:szCs w:val="24"/>
        </w:rPr>
        <w:t>Контракту</w:t>
      </w:r>
      <w:r w:rsidRPr="00F92566">
        <w:rPr>
          <w:sz w:val="24"/>
          <w:szCs w:val="24"/>
        </w:rPr>
        <w:t>, путем ее уменьшения на сумму начисленной неустойки (штрафа, пени);</w:t>
      </w:r>
    </w:p>
    <w:p w:rsidR="00F92566" w:rsidRPr="00F92566" w:rsidRDefault="00F92566" w:rsidP="004A3891">
      <w:pPr>
        <w:suppressAutoHyphens/>
        <w:ind w:firstLine="709"/>
        <w:jc w:val="both"/>
        <w:rPr>
          <w:sz w:val="24"/>
          <w:szCs w:val="24"/>
        </w:rPr>
      </w:pPr>
      <w:r w:rsidRPr="00F92566">
        <w:rPr>
          <w:sz w:val="24"/>
          <w:szCs w:val="24"/>
        </w:rPr>
        <w:lastRenderedPageBreak/>
        <w:t>- взыскать неустойку (штраф, пени) в порядке, установленном законодательством Российской Федерации (в судебном порядке).</w:t>
      </w:r>
    </w:p>
    <w:p w:rsidR="00F92566" w:rsidRPr="00F92566" w:rsidRDefault="00F92566" w:rsidP="004A3891">
      <w:pPr>
        <w:suppressAutoHyphens/>
        <w:ind w:firstLine="709"/>
        <w:jc w:val="both"/>
        <w:rPr>
          <w:sz w:val="24"/>
          <w:szCs w:val="24"/>
        </w:rPr>
      </w:pPr>
      <w:r w:rsidRPr="00F92566">
        <w:rPr>
          <w:sz w:val="24"/>
          <w:szCs w:val="24"/>
        </w:rPr>
        <w:t>В сл</w:t>
      </w:r>
      <w:r w:rsidR="0078746F" w:rsidRPr="004A3891">
        <w:rPr>
          <w:sz w:val="24"/>
          <w:szCs w:val="24"/>
        </w:rPr>
        <w:t>учае удовлетворения Поставщиком</w:t>
      </w:r>
      <w:r w:rsidRPr="00F92566">
        <w:rPr>
          <w:sz w:val="24"/>
          <w:szCs w:val="24"/>
        </w:rPr>
        <w:t xml:space="preserve"> 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rsidR="00F92566" w:rsidRPr="00F92566" w:rsidRDefault="00F92566" w:rsidP="004A3891">
      <w:pPr>
        <w:suppressAutoHyphens/>
        <w:ind w:firstLine="709"/>
        <w:jc w:val="both"/>
        <w:rPr>
          <w:sz w:val="24"/>
          <w:szCs w:val="24"/>
        </w:rPr>
      </w:pPr>
      <w:r w:rsidRPr="00F92566">
        <w:rPr>
          <w:sz w:val="24"/>
          <w:szCs w:val="24"/>
        </w:rPr>
        <w:t xml:space="preserve">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Поставщика, за которого осуществляется перечисление неустойки (штрафа, пени) в соответствии с условиями </w:t>
      </w:r>
      <w:r w:rsidR="008845AF" w:rsidRPr="00F92566">
        <w:rPr>
          <w:sz w:val="24"/>
          <w:szCs w:val="24"/>
        </w:rPr>
        <w:t>Контракта</w:t>
      </w:r>
      <w:r w:rsidRPr="00F92566">
        <w:rPr>
          <w:sz w:val="24"/>
          <w:szCs w:val="24"/>
        </w:rPr>
        <w:t>.</w:t>
      </w:r>
    </w:p>
    <w:p w:rsidR="00F92566" w:rsidRPr="00F92566" w:rsidRDefault="00FA71E3" w:rsidP="004A3891">
      <w:pPr>
        <w:suppressAutoHyphens/>
        <w:ind w:firstLine="709"/>
        <w:jc w:val="both"/>
        <w:rPr>
          <w:sz w:val="24"/>
          <w:szCs w:val="24"/>
        </w:rPr>
      </w:pPr>
      <w:r>
        <w:rPr>
          <w:sz w:val="24"/>
          <w:szCs w:val="24"/>
        </w:rPr>
        <w:t>7.1</w:t>
      </w:r>
      <w:r w:rsidR="008845AF">
        <w:rPr>
          <w:sz w:val="24"/>
          <w:szCs w:val="24"/>
        </w:rPr>
        <w:t>4</w:t>
      </w:r>
      <w:r w:rsidR="00F92566" w:rsidRPr="00F92566">
        <w:rPr>
          <w:sz w:val="24"/>
          <w:szCs w:val="24"/>
        </w:rPr>
        <w:t xml:space="preserve">. Уплата неустойки (штрафа, пени) не освобождает виновную Сторону от выполнения принятых на себя обязательств по </w:t>
      </w:r>
      <w:r w:rsidR="008845AF" w:rsidRPr="00F92566">
        <w:rPr>
          <w:sz w:val="24"/>
          <w:szCs w:val="24"/>
        </w:rPr>
        <w:t>Контракту</w:t>
      </w:r>
      <w:r w:rsidR="00F92566" w:rsidRPr="00F92566">
        <w:rPr>
          <w:sz w:val="24"/>
          <w:szCs w:val="24"/>
        </w:rPr>
        <w:t>.</w:t>
      </w:r>
    </w:p>
    <w:p w:rsidR="00F92566" w:rsidRPr="00F92566" w:rsidRDefault="00FA71E3" w:rsidP="004A3891">
      <w:pPr>
        <w:suppressAutoHyphens/>
        <w:ind w:firstLine="709"/>
        <w:jc w:val="both"/>
        <w:rPr>
          <w:sz w:val="24"/>
          <w:szCs w:val="24"/>
        </w:rPr>
      </w:pPr>
      <w:r>
        <w:rPr>
          <w:sz w:val="24"/>
          <w:szCs w:val="24"/>
        </w:rPr>
        <w:t>7.1</w:t>
      </w:r>
      <w:r w:rsidR="008845AF">
        <w:rPr>
          <w:sz w:val="24"/>
          <w:szCs w:val="24"/>
        </w:rPr>
        <w:t>5</w:t>
      </w:r>
      <w:r w:rsidR="00F92566" w:rsidRPr="00F92566">
        <w:rPr>
          <w:sz w:val="24"/>
          <w:szCs w:val="24"/>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8845AF" w:rsidRPr="00F92566">
        <w:rPr>
          <w:sz w:val="24"/>
          <w:szCs w:val="24"/>
        </w:rPr>
        <w:t>Контрактом</w:t>
      </w:r>
      <w:r w:rsidR="00F92566" w:rsidRPr="00F92566">
        <w:rPr>
          <w:sz w:val="24"/>
          <w:szCs w:val="24"/>
        </w:rPr>
        <w:t>, произошло вследствие непреодолимой силы или по вине другой Стороны.</w:t>
      </w:r>
    </w:p>
    <w:p w:rsidR="00F92566" w:rsidRPr="00F92566" w:rsidRDefault="00FA71E3" w:rsidP="004A3891">
      <w:pPr>
        <w:suppressAutoHyphens/>
        <w:ind w:firstLine="709"/>
        <w:jc w:val="both"/>
        <w:rPr>
          <w:sz w:val="24"/>
          <w:szCs w:val="24"/>
        </w:rPr>
      </w:pPr>
      <w:r>
        <w:rPr>
          <w:sz w:val="24"/>
          <w:szCs w:val="24"/>
        </w:rPr>
        <w:t>7.1</w:t>
      </w:r>
      <w:r w:rsidR="008845AF">
        <w:rPr>
          <w:sz w:val="24"/>
          <w:szCs w:val="24"/>
        </w:rPr>
        <w:t>6</w:t>
      </w:r>
      <w:r w:rsidR="00F92566" w:rsidRPr="00F92566">
        <w:rPr>
          <w:sz w:val="24"/>
          <w:szCs w:val="24"/>
        </w:rPr>
        <w:t>. В качестве подтверждения фактов неисполнения или ненадлежащего исполнения Поставщиком обязательств Заказчик вправе использовать фото или видеоматериалы.</w:t>
      </w:r>
    </w:p>
    <w:p w:rsidR="00F92566" w:rsidRPr="00F92566" w:rsidRDefault="00FA71E3" w:rsidP="004A3891">
      <w:pPr>
        <w:suppressAutoHyphens/>
        <w:ind w:firstLine="709"/>
        <w:jc w:val="both"/>
      </w:pPr>
      <w:r>
        <w:rPr>
          <w:sz w:val="24"/>
          <w:szCs w:val="24"/>
        </w:rPr>
        <w:t>7.1</w:t>
      </w:r>
      <w:r w:rsidR="008845AF">
        <w:rPr>
          <w:sz w:val="24"/>
          <w:szCs w:val="24"/>
        </w:rPr>
        <w:t>7</w:t>
      </w:r>
      <w:r w:rsidR="00F92566" w:rsidRPr="00F92566">
        <w:rPr>
          <w:sz w:val="24"/>
          <w:szCs w:val="24"/>
        </w:rPr>
        <w:t>. Поставщик возмещает убытки, понесенные Заказчиком в связи с возвратом целевых бюджетных сре</w:t>
      </w:r>
      <w:proofErr w:type="gramStart"/>
      <w:r w:rsidR="00F92566" w:rsidRPr="00F92566">
        <w:rPr>
          <w:sz w:val="24"/>
          <w:szCs w:val="24"/>
        </w:rPr>
        <w:t>дств в б</w:t>
      </w:r>
      <w:proofErr w:type="gramEnd"/>
      <w:r w:rsidR="00F92566" w:rsidRPr="00F92566">
        <w:rPr>
          <w:sz w:val="24"/>
          <w:szCs w:val="24"/>
        </w:rPr>
        <w:t xml:space="preserve">юджеты бюджетной системы Российской Федерации по причине несоблюдения условий их предоставления Поставщиком, вызванного неисполнением или ненадлежащим исполнением обязательств Поставщиком по </w:t>
      </w:r>
      <w:r w:rsidR="008845AF" w:rsidRPr="00F92566">
        <w:rPr>
          <w:sz w:val="24"/>
          <w:szCs w:val="24"/>
        </w:rPr>
        <w:t>Контракту</w:t>
      </w:r>
      <w:r w:rsidR="00F92566" w:rsidRPr="00F92566">
        <w:rPr>
          <w:sz w:val="24"/>
          <w:szCs w:val="24"/>
        </w:rPr>
        <w:t>.</w:t>
      </w:r>
    </w:p>
    <w:p w:rsidR="00CA0AD9" w:rsidRPr="0098690B" w:rsidRDefault="000E25B2">
      <w:pPr>
        <w:jc w:val="center"/>
        <w:rPr>
          <w:sz w:val="24"/>
          <w:szCs w:val="24"/>
        </w:rPr>
      </w:pPr>
      <w:r w:rsidRPr="0098690B">
        <w:rPr>
          <w:b/>
          <w:sz w:val="24"/>
          <w:szCs w:val="24"/>
        </w:rPr>
        <w:t>8. ОБСТОЯТЕЛЬСТВА НЕПРЕОДОЛИМОЙ СИЛЫ (форс-мажор)</w:t>
      </w:r>
    </w:p>
    <w:p w:rsidR="00CA0AD9" w:rsidRPr="0098690B" w:rsidRDefault="000E25B2" w:rsidP="003056F6">
      <w:pPr>
        <w:ind w:firstLine="709"/>
        <w:jc w:val="both"/>
        <w:rPr>
          <w:sz w:val="24"/>
          <w:szCs w:val="24"/>
        </w:rPr>
      </w:pPr>
      <w:r w:rsidRPr="0098690B">
        <w:rPr>
          <w:sz w:val="24"/>
          <w:szCs w:val="24"/>
        </w:rPr>
        <w:t xml:space="preserve">8.1. </w:t>
      </w:r>
      <w:proofErr w:type="gramStart"/>
      <w:r w:rsidRPr="0098690B">
        <w:rPr>
          <w:sz w:val="24"/>
          <w:szCs w:val="24"/>
        </w:rPr>
        <w:t xml:space="preserve">Стороны освобождаются от ответственности за частичное или полное невыполнение обязательств по </w:t>
      </w:r>
      <w:r w:rsidR="007158A5" w:rsidRPr="0098690B">
        <w:rPr>
          <w:sz w:val="24"/>
          <w:szCs w:val="24"/>
        </w:rPr>
        <w:t>Контракту</w:t>
      </w:r>
      <w:r w:rsidRPr="0098690B">
        <w:rPr>
          <w:sz w:val="24"/>
          <w:szCs w:val="24"/>
        </w:rPr>
        <w:t>,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98690B">
        <w:rPr>
          <w:sz w:val="24"/>
          <w:szCs w:val="24"/>
        </w:rPr>
        <w:t xml:space="preserve"> воли Сторон </w:t>
      </w:r>
      <w:r w:rsidR="008845AF" w:rsidRPr="0098690B">
        <w:rPr>
          <w:sz w:val="24"/>
          <w:szCs w:val="24"/>
        </w:rPr>
        <w:t>Контракта</w:t>
      </w:r>
      <w:r w:rsidRPr="0098690B">
        <w:rPr>
          <w:sz w:val="24"/>
          <w:szCs w:val="24"/>
        </w:rPr>
        <w:t>, обстоятельства.</w:t>
      </w:r>
    </w:p>
    <w:p w:rsidR="00CA0AD9" w:rsidRPr="0098690B" w:rsidRDefault="000E25B2" w:rsidP="003056F6">
      <w:pPr>
        <w:ind w:firstLine="709"/>
        <w:jc w:val="both"/>
        <w:rPr>
          <w:sz w:val="24"/>
          <w:szCs w:val="24"/>
        </w:rPr>
      </w:pPr>
      <w:r w:rsidRPr="0098690B">
        <w:rPr>
          <w:sz w:val="24"/>
          <w:szCs w:val="24"/>
        </w:rPr>
        <w:t>8.2.</w:t>
      </w:r>
      <w:r w:rsidR="006B4244">
        <w:rPr>
          <w:sz w:val="24"/>
          <w:szCs w:val="24"/>
        </w:rPr>
        <w:t xml:space="preserve"> </w:t>
      </w:r>
      <w:r w:rsidRPr="0098690B">
        <w:rPr>
          <w:sz w:val="24"/>
          <w:szCs w:val="24"/>
        </w:rPr>
        <w:t xml:space="preserve">Сторона, для которой создалась невозможность выполнения обязательств по </w:t>
      </w:r>
      <w:r w:rsidR="007158A5" w:rsidRPr="0098690B">
        <w:rPr>
          <w:sz w:val="24"/>
          <w:szCs w:val="24"/>
        </w:rPr>
        <w:t>Контракту</w:t>
      </w:r>
      <w:r w:rsidRPr="0098690B">
        <w:rPr>
          <w:sz w:val="24"/>
          <w:szCs w:val="24"/>
        </w:rPr>
        <w:t>, обязана немедленно (в течение 3 (</w:t>
      </w:r>
      <w:r w:rsidR="007158A5" w:rsidRPr="0098690B">
        <w:rPr>
          <w:sz w:val="24"/>
          <w:szCs w:val="24"/>
        </w:rPr>
        <w:t>Трех</w:t>
      </w:r>
      <w:r w:rsidRPr="0098690B">
        <w:rPr>
          <w:sz w:val="24"/>
          <w:szCs w:val="24"/>
        </w:rPr>
        <w:t>)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CA0AD9" w:rsidRPr="0098690B" w:rsidRDefault="000E25B2" w:rsidP="003056F6">
      <w:pPr>
        <w:ind w:firstLine="709"/>
        <w:jc w:val="both"/>
        <w:rPr>
          <w:sz w:val="24"/>
          <w:szCs w:val="24"/>
        </w:rPr>
      </w:pPr>
      <w:r w:rsidRPr="0098690B">
        <w:rPr>
          <w:sz w:val="24"/>
          <w:szCs w:val="24"/>
        </w:rPr>
        <w:t>8.3.</w:t>
      </w:r>
      <w:r w:rsidR="006B4244">
        <w:rPr>
          <w:sz w:val="24"/>
          <w:szCs w:val="24"/>
        </w:rPr>
        <w:t xml:space="preserve"> </w:t>
      </w:r>
      <w:r w:rsidRPr="0098690B">
        <w:rPr>
          <w:sz w:val="24"/>
          <w:szCs w:val="24"/>
        </w:rPr>
        <w:t xml:space="preserve">Обязанность доказать наличие обстоятельств непреодолимой силы лежит на той Стороне </w:t>
      </w:r>
      <w:r w:rsidR="007158A5" w:rsidRPr="0098690B">
        <w:rPr>
          <w:sz w:val="24"/>
          <w:szCs w:val="24"/>
        </w:rPr>
        <w:t>Контракта</w:t>
      </w:r>
      <w:r w:rsidRPr="0098690B">
        <w:rPr>
          <w:sz w:val="24"/>
          <w:szCs w:val="24"/>
        </w:rPr>
        <w:t xml:space="preserve">, которая не выполнила свои обязательства по </w:t>
      </w:r>
      <w:r w:rsidR="007158A5" w:rsidRPr="0098690B">
        <w:rPr>
          <w:sz w:val="24"/>
          <w:szCs w:val="24"/>
        </w:rPr>
        <w:t>Контракту</w:t>
      </w:r>
      <w:r w:rsidRPr="0098690B">
        <w:rPr>
          <w:sz w:val="24"/>
          <w:szCs w:val="24"/>
        </w:rPr>
        <w:t xml:space="preserve">. </w:t>
      </w:r>
    </w:p>
    <w:p w:rsidR="00CA0AD9" w:rsidRPr="0098690B" w:rsidRDefault="000E25B2" w:rsidP="003056F6">
      <w:pPr>
        <w:ind w:firstLine="709"/>
        <w:jc w:val="both"/>
        <w:rPr>
          <w:sz w:val="24"/>
          <w:szCs w:val="24"/>
        </w:rPr>
      </w:pPr>
      <w:r w:rsidRPr="0098690B">
        <w:rPr>
          <w:sz w:val="24"/>
          <w:szCs w:val="24"/>
        </w:rPr>
        <w:t>8.4.</w:t>
      </w:r>
      <w:r w:rsidR="006B4244">
        <w:rPr>
          <w:sz w:val="24"/>
          <w:szCs w:val="24"/>
        </w:rPr>
        <w:t xml:space="preserve"> </w:t>
      </w:r>
      <w:r w:rsidRPr="0098690B">
        <w:rPr>
          <w:sz w:val="24"/>
          <w:szCs w:val="24"/>
        </w:rPr>
        <w:t>Если обстоятельства и их последствия будут длиться более 1 (</w:t>
      </w:r>
      <w:r w:rsidR="007158A5" w:rsidRPr="0098690B">
        <w:rPr>
          <w:sz w:val="24"/>
          <w:szCs w:val="24"/>
        </w:rPr>
        <w:t>Одного</w:t>
      </w:r>
      <w:r w:rsidRPr="0098690B">
        <w:rPr>
          <w:sz w:val="24"/>
          <w:szCs w:val="24"/>
        </w:rPr>
        <w:t xml:space="preserve">) месяца, то Стороны вправе расторгнуть </w:t>
      </w:r>
      <w:r w:rsidR="007158A5" w:rsidRPr="0098690B">
        <w:rPr>
          <w:sz w:val="24"/>
          <w:szCs w:val="24"/>
        </w:rPr>
        <w:t>Контракт</w:t>
      </w:r>
      <w:r w:rsidRPr="0098690B">
        <w:rPr>
          <w:sz w:val="24"/>
          <w:szCs w:val="24"/>
        </w:rPr>
        <w:t>. В этом случае ни одна из Сторон не имеет права потребовать от другой Стороны возмещения убытков.</w:t>
      </w:r>
    </w:p>
    <w:p w:rsidR="00CA0AD9" w:rsidRPr="0098690B" w:rsidRDefault="000E25B2" w:rsidP="003056F6">
      <w:pPr>
        <w:ind w:firstLine="709"/>
        <w:jc w:val="both"/>
        <w:rPr>
          <w:sz w:val="24"/>
          <w:szCs w:val="24"/>
        </w:rPr>
      </w:pPr>
      <w:r w:rsidRPr="0098690B">
        <w:rPr>
          <w:sz w:val="24"/>
          <w:szCs w:val="24"/>
        </w:rPr>
        <w:t>8.5.</w:t>
      </w:r>
      <w:r w:rsidR="006B4244">
        <w:rPr>
          <w:sz w:val="24"/>
          <w:szCs w:val="24"/>
        </w:rPr>
        <w:t xml:space="preserve"> </w:t>
      </w:r>
      <w:proofErr w:type="spellStart"/>
      <w:r w:rsidRPr="0098690B">
        <w:rPr>
          <w:sz w:val="24"/>
          <w:szCs w:val="24"/>
        </w:rPr>
        <w:t>Неуведомление</w:t>
      </w:r>
      <w:proofErr w:type="spellEnd"/>
      <w:r w:rsidRPr="0098690B">
        <w:rPr>
          <w:sz w:val="24"/>
          <w:szCs w:val="24"/>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CA0AD9" w:rsidRPr="0098690B" w:rsidRDefault="000E25B2">
      <w:pPr>
        <w:keepNext/>
        <w:tabs>
          <w:tab w:val="left" w:pos="426"/>
        </w:tabs>
        <w:jc w:val="center"/>
        <w:rPr>
          <w:sz w:val="24"/>
          <w:szCs w:val="24"/>
        </w:rPr>
      </w:pPr>
      <w:r w:rsidRPr="0098690B">
        <w:rPr>
          <w:b/>
          <w:sz w:val="24"/>
          <w:szCs w:val="24"/>
        </w:rPr>
        <w:t>9. ПОРЯДОК РАЗРЕШЕНИЯ СПОРОВ</w:t>
      </w:r>
    </w:p>
    <w:p w:rsidR="00CA0AD9" w:rsidRPr="0098690B" w:rsidRDefault="000E25B2" w:rsidP="003056F6">
      <w:pPr>
        <w:ind w:firstLine="709"/>
        <w:jc w:val="both"/>
        <w:rPr>
          <w:sz w:val="24"/>
          <w:szCs w:val="24"/>
        </w:rPr>
      </w:pPr>
      <w:r w:rsidRPr="0098690B">
        <w:rPr>
          <w:sz w:val="24"/>
          <w:szCs w:val="24"/>
        </w:rPr>
        <w:t xml:space="preserve">9.1. Все разногласия и споры, которые могут возникнуть при исполнении </w:t>
      </w:r>
      <w:r w:rsidR="007158A5" w:rsidRPr="0098690B">
        <w:rPr>
          <w:sz w:val="24"/>
          <w:szCs w:val="24"/>
        </w:rPr>
        <w:t>Контракта</w:t>
      </w:r>
      <w:r w:rsidRPr="0098690B">
        <w:rPr>
          <w:sz w:val="24"/>
          <w:szCs w:val="24"/>
        </w:rPr>
        <w:t>, подлежат предварительному разрешению путем переговоров</w:t>
      </w:r>
      <w:r w:rsidRPr="0098690B">
        <w:rPr>
          <w:bCs/>
          <w:sz w:val="24"/>
          <w:szCs w:val="24"/>
        </w:rPr>
        <w:t>, в том числе в претензионном порядке</w:t>
      </w:r>
      <w:r w:rsidRPr="0098690B">
        <w:rPr>
          <w:sz w:val="24"/>
          <w:szCs w:val="24"/>
        </w:rPr>
        <w:t>.</w:t>
      </w:r>
    </w:p>
    <w:p w:rsidR="00CA0AD9" w:rsidRPr="0098690B" w:rsidRDefault="000E25B2" w:rsidP="003056F6">
      <w:pPr>
        <w:ind w:firstLine="709"/>
        <w:jc w:val="both"/>
        <w:rPr>
          <w:sz w:val="24"/>
          <w:szCs w:val="24"/>
        </w:rPr>
      </w:pPr>
      <w:r w:rsidRPr="0098690B">
        <w:rPr>
          <w:bCs/>
          <w:sz w:val="24"/>
          <w:szCs w:val="24"/>
        </w:rPr>
        <w:t xml:space="preserve">9.2. Претензия оформляется в письменной форме и направляется той Стороне по </w:t>
      </w:r>
      <w:r w:rsidR="007158A5" w:rsidRPr="0098690B">
        <w:rPr>
          <w:bCs/>
          <w:sz w:val="24"/>
          <w:szCs w:val="24"/>
        </w:rPr>
        <w:t>Контракту</w:t>
      </w:r>
      <w:r w:rsidRPr="0098690B">
        <w:rPr>
          <w:bCs/>
          <w:sz w:val="24"/>
          <w:szCs w:val="24"/>
        </w:rPr>
        <w:t xml:space="preserve">, которой допущены нарушения его условий. В претензии перечисляются допущенные при исполнении </w:t>
      </w:r>
      <w:r w:rsidR="007158A5" w:rsidRPr="0098690B">
        <w:rPr>
          <w:bCs/>
          <w:sz w:val="24"/>
          <w:szCs w:val="24"/>
        </w:rPr>
        <w:t xml:space="preserve">Контракта </w:t>
      </w:r>
      <w:r w:rsidRPr="0098690B">
        <w:rPr>
          <w:bCs/>
          <w:sz w:val="24"/>
          <w:szCs w:val="24"/>
        </w:rPr>
        <w:t xml:space="preserve">нарушения со ссылкой на соответствующие положения </w:t>
      </w:r>
      <w:r w:rsidR="007158A5" w:rsidRPr="0098690B">
        <w:rPr>
          <w:bCs/>
          <w:sz w:val="24"/>
          <w:szCs w:val="24"/>
        </w:rPr>
        <w:t xml:space="preserve">Контракта </w:t>
      </w:r>
      <w:r w:rsidRPr="0098690B">
        <w:rPr>
          <w:bCs/>
          <w:sz w:val="24"/>
          <w:szCs w:val="24"/>
        </w:rPr>
        <w:t>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A0AD9" w:rsidRPr="0098690B" w:rsidRDefault="000E25B2" w:rsidP="003056F6">
      <w:pPr>
        <w:ind w:firstLine="709"/>
        <w:jc w:val="both"/>
        <w:rPr>
          <w:sz w:val="24"/>
          <w:szCs w:val="24"/>
        </w:rPr>
      </w:pPr>
      <w:r w:rsidRPr="0098690B">
        <w:rPr>
          <w:bCs/>
          <w:sz w:val="24"/>
          <w:szCs w:val="24"/>
        </w:rPr>
        <w:t xml:space="preserve">9.3. </w:t>
      </w:r>
      <w:r w:rsidR="007158A5" w:rsidRPr="00C77669">
        <w:rPr>
          <w:bCs/>
          <w:sz w:val="24"/>
          <w:szCs w:val="24"/>
        </w:rPr>
        <w:t xml:space="preserve">Срок рассмотрения писем, уведомлений или претензий не может превышать 10 (Десять) дней с момента их получения. Переписка Сторон может осуществляться в виде письма </w:t>
      </w:r>
      <w:r w:rsidR="007158A5" w:rsidRPr="00C77669">
        <w:rPr>
          <w:bCs/>
          <w:sz w:val="24"/>
          <w:szCs w:val="24"/>
        </w:rPr>
        <w:lastRenderedPageBreak/>
        <w:t xml:space="preserve">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w:t>
      </w:r>
      <w:r w:rsidR="007158A5" w:rsidRPr="00C77669">
        <w:rPr>
          <w:kern w:val="16"/>
          <w:sz w:val="24"/>
          <w:szCs w:val="24"/>
        </w:rPr>
        <w:t>указанным в разделах 4, 15 Контракта,</w:t>
      </w:r>
      <w:r w:rsidR="007158A5" w:rsidRPr="00C77669">
        <w:rPr>
          <w:bCs/>
          <w:sz w:val="24"/>
          <w:szCs w:val="24"/>
        </w:rPr>
        <w:t xml:space="preserve">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CA0AD9" w:rsidRPr="007158A5" w:rsidRDefault="000E25B2" w:rsidP="003056F6">
      <w:pPr>
        <w:ind w:firstLine="709"/>
        <w:jc w:val="both"/>
        <w:rPr>
          <w:sz w:val="24"/>
          <w:szCs w:val="24"/>
        </w:rPr>
      </w:pPr>
      <w:r w:rsidRPr="007158A5">
        <w:rPr>
          <w:bCs/>
          <w:sz w:val="24"/>
          <w:szCs w:val="24"/>
        </w:rPr>
        <w:t xml:space="preserve">9.4. При </w:t>
      </w:r>
      <w:proofErr w:type="spellStart"/>
      <w:r w:rsidRPr="007158A5">
        <w:rPr>
          <w:bCs/>
          <w:sz w:val="24"/>
          <w:szCs w:val="24"/>
        </w:rPr>
        <w:t>неурегулировании</w:t>
      </w:r>
      <w:proofErr w:type="spellEnd"/>
      <w:r w:rsidRPr="007158A5">
        <w:rPr>
          <w:bCs/>
          <w:sz w:val="24"/>
          <w:szCs w:val="24"/>
        </w:rPr>
        <w:t xml:space="preserve"> Сторонами спора в досудебном порядке, спор подлежит рассмотрению Арбитражным судом Свердловской области.</w:t>
      </w:r>
    </w:p>
    <w:p w:rsidR="00CA0AD9" w:rsidRPr="0098690B" w:rsidRDefault="000E25B2">
      <w:pPr>
        <w:jc w:val="center"/>
        <w:rPr>
          <w:sz w:val="24"/>
          <w:szCs w:val="24"/>
        </w:rPr>
      </w:pPr>
      <w:r w:rsidRPr="0098690B">
        <w:rPr>
          <w:b/>
          <w:sz w:val="24"/>
          <w:szCs w:val="24"/>
        </w:rPr>
        <w:t>10. УСЛОВИЯ И ПОРЯДОК РАСТОРЖЕНИЯ КОНТРАКТА</w:t>
      </w:r>
    </w:p>
    <w:p w:rsidR="00D82977" w:rsidRPr="00D82977" w:rsidRDefault="00950719" w:rsidP="00D82977">
      <w:pPr>
        <w:autoSpaceDE w:val="0"/>
        <w:adjustRightInd w:val="0"/>
        <w:ind w:firstLine="709"/>
        <w:jc w:val="both"/>
        <w:rPr>
          <w:sz w:val="24"/>
          <w:szCs w:val="24"/>
          <w:lang w:eastAsia="en-US"/>
        </w:rPr>
      </w:pPr>
      <w:r w:rsidRPr="00A22C30">
        <w:rPr>
          <w:sz w:val="24"/>
          <w:szCs w:val="24"/>
          <w:lang w:eastAsia="en-US"/>
        </w:rPr>
        <w:t>1</w:t>
      </w:r>
      <w:r>
        <w:rPr>
          <w:sz w:val="24"/>
          <w:szCs w:val="24"/>
          <w:lang w:eastAsia="en-US"/>
        </w:rPr>
        <w:t>0</w:t>
      </w:r>
      <w:r w:rsidRPr="00A22C30">
        <w:rPr>
          <w:sz w:val="24"/>
          <w:szCs w:val="24"/>
          <w:lang w:eastAsia="en-US"/>
        </w:rPr>
        <w:t xml:space="preserve">.1. </w:t>
      </w:r>
      <w:r w:rsidR="00D82977" w:rsidRPr="00D82977">
        <w:rPr>
          <w:sz w:val="24"/>
          <w:szCs w:val="24"/>
          <w:lang w:eastAsia="en-US"/>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законодательством Российской Федерации:</w:t>
      </w:r>
    </w:p>
    <w:p w:rsidR="00D82977" w:rsidRPr="00D82977" w:rsidRDefault="00D82977" w:rsidP="00D82977">
      <w:pPr>
        <w:autoSpaceDE w:val="0"/>
        <w:adjustRightInd w:val="0"/>
        <w:ind w:firstLine="709"/>
        <w:jc w:val="both"/>
        <w:rPr>
          <w:sz w:val="24"/>
          <w:szCs w:val="24"/>
          <w:lang w:eastAsia="en-US"/>
        </w:rPr>
      </w:pPr>
      <w:r w:rsidRPr="00D82977">
        <w:rPr>
          <w:sz w:val="24"/>
          <w:szCs w:val="24"/>
          <w:lang w:eastAsia="en-US"/>
        </w:rPr>
        <w:t>- при снижении цены Контракта без изменения предусмотренных Контрактом количества Товара, качества поставляемого Товара, и иных условий Контракта;</w:t>
      </w:r>
    </w:p>
    <w:p w:rsidR="00D82977" w:rsidRPr="00D82977" w:rsidRDefault="00D82977" w:rsidP="00D82977">
      <w:pPr>
        <w:autoSpaceDE w:val="0"/>
        <w:adjustRightInd w:val="0"/>
        <w:ind w:firstLine="709"/>
        <w:jc w:val="both"/>
        <w:rPr>
          <w:sz w:val="24"/>
          <w:szCs w:val="24"/>
          <w:lang w:eastAsia="en-US"/>
        </w:rPr>
      </w:pPr>
      <w:proofErr w:type="gramStart"/>
      <w:r w:rsidRPr="00D82977">
        <w:rPr>
          <w:sz w:val="24"/>
          <w:szCs w:val="24"/>
          <w:lang w:eastAsia="en-US"/>
        </w:rPr>
        <w:t>- если по предложению Заказчика увеличиваются предусмотренные Контрактом количество Товара не более чем на десять процентов или уменьшаются предусмотренные Контрактом количество поставляемого Товара не более чем на десять процентов.</w:t>
      </w:r>
      <w:proofErr w:type="gramEnd"/>
      <w:r w:rsidRPr="00D82977">
        <w:rPr>
          <w:sz w:val="24"/>
          <w:szCs w:val="24"/>
          <w:lang w:eastAsia="en-US"/>
        </w:rPr>
        <w:t xml:space="preserve"> При этом по соглашению Сторон допускается изменение с учетом </w:t>
      </w:r>
      <w:proofErr w:type="gramStart"/>
      <w:r w:rsidRPr="00D82977">
        <w:rPr>
          <w:sz w:val="24"/>
          <w:szCs w:val="24"/>
          <w:lang w:eastAsia="en-US"/>
        </w:rPr>
        <w:t>положений бюджетного законодательства Российской Федерации цены Контракта</w:t>
      </w:r>
      <w:proofErr w:type="gramEnd"/>
      <w:r w:rsidRPr="00D82977">
        <w:rPr>
          <w:sz w:val="24"/>
          <w:szCs w:val="24"/>
          <w:lang w:eastAsia="en-US"/>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w:t>
      </w:r>
      <w:proofErr w:type="gramStart"/>
      <w:r w:rsidRPr="00D82977">
        <w:rPr>
          <w:sz w:val="24"/>
          <w:szCs w:val="24"/>
          <w:lang w:eastAsia="en-US"/>
        </w:rPr>
        <w:t>предусмотренных</w:t>
      </w:r>
      <w:proofErr w:type="gramEnd"/>
      <w:r w:rsidRPr="00D82977">
        <w:rPr>
          <w:sz w:val="24"/>
          <w:szCs w:val="24"/>
          <w:lang w:eastAsia="en-US"/>
        </w:rPr>
        <w:t xml:space="preserve">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D82977" w:rsidRPr="00D82977" w:rsidRDefault="00D82977" w:rsidP="00D82977">
      <w:pPr>
        <w:autoSpaceDE w:val="0"/>
        <w:adjustRightInd w:val="0"/>
        <w:ind w:firstLine="709"/>
        <w:jc w:val="both"/>
        <w:rPr>
          <w:sz w:val="24"/>
          <w:szCs w:val="24"/>
          <w:lang w:eastAsia="en-US"/>
        </w:rPr>
      </w:pPr>
      <w:r w:rsidRPr="00D82977">
        <w:rPr>
          <w:sz w:val="24"/>
          <w:szCs w:val="24"/>
          <w:lang w:eastAsia="en-US"/>
        </w:rPr>
        <w:t>- при уменьшении ранее доведенных до Заказчика как получателя бюджетных средств лимитов бюджетных обязательств (в соответствии с пунктом 6 статьи 161 Бюджетного кодекса Российской Федерации).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 В данном случае сокращение количества Товара при уменьшении цены Контракта осуществляется в соответствии с методикой, утвержденной Правительством Российской Федерации. Принятие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w:t>
      </w:r>
    </w:p>
    <w:p w:rsidR="00950719" w:rsidRPr="00D82977" w:rsidRDefault="00D82977" w:rsidP="00D82977">
      <w:pPr>
        <w:autoSpaceDE w:val="0"/>
        <w:adjustRightInd w:val="0"/>
        <w:ind w:firstLine="709"/>
        <w:jc w:val="both"/>
        <w:rPr>
          <w:rFonts w:eastAsia="Calibri"/>
          <w:color w:val="000000"/>
          <w:sz w:val="24"/>
          <w:szCs w:val="24"/>
          <w:lang w:eastAsia="en-US"/>
        </w:rPr>
      </w:pPr>
      <w:r w:rsidRPr="00D82977">
        <w:rPr>
          <w:sz w:val="24"/>
          <w:szCs w:val="24"/>
        </w:rPr>
        <w:t>-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1F7ABB" w:rsidRPr="001F7ABB" w:rsidRDefault="001F7ABB" w:rsidP="001F7ABB">
      <w:pPr>
        <w:suppressAutoHyphens/>
        <w:autoSpaceDE w:val="0"/>
        <w:adjustRightInd w:val="0"/>
        <w:ind w:firstLine="709"/>
        <w:jc w:val="both"/>
        <w:textAlignment w:val="auto"/>
        <w:rPr>
          <w:rFonts w:eastAsia="Calibri"/>
          <w:bCs/>
          <w:iCs/>
          <w:color w:val="000000"/>
          <w:sz w:val="24"/>
          <w:szCs w:val="24"/>
        </w:rPr>
      </w:pPr>
      <w:r>
        <w:rPr>
          <w:rFonts w:eastAsia="Calibri"/>
          <w:bCs/>
          <w:iCs/>
          <w:color w:val="000000"/>
          <w:sz w:val="24"/>
          <w:szCs w:val="24"/>
        </w:rPr>
        <w:t>10</w:t>
      </w:r>
      <w:r w:rsidRPr="001F7ABB">
        <w:rPr>
          <w:rFonts w:eastAsia="Calibri"/>
          <w:bCs/>
          <w:iCs/>
          <w:color w:val="000000"/>
          <w:sz w:val="24"/>
          <w:szCs w:val="24"/>
        </w:rPr>
        <w:t xml:space="preserve">.2. Предусмотренные п. </w:t>
      </w:r>
      <w:r>
        <w:rPr>
          <w:rFonts w:eastAsia="Calibri"/>
          <w:bCs/>
          <w:iCs/>
          <w:color w:val="000000"/>
          <w:sz w:val="24"/>
          <w:szCs w:val="24"/>
        </w:rPr>
        <w:t>10</w:t>
      </w:r>
      <w:r w:rsidRPr="001F7ABB">
        <w:rPr>
          <w:rFonts w:eastAsia="Calibri"/>
          <w:bCs/>
          <w:iCs/>
          <w:color w:val="000000"/>
          <w:sz w:val="24"/>
          <w:szCs w:val="24"/>
        </w:rPr>
        <w:t xml:space="preserve">.1. </w:t>
      </w:r>
      <w:proofErr w:type="gramStart"/>
      <w:r w:rsidRPr="001F7ABB">
        <w:rPr>
          <w:rFonts w:eastAsia="Calibri"/>
          <w:bCs/>
          <w:iCs/>
          <w:color w:val="000000"/>
          <w:sz w:val="24"/>
          <w:szCs w:val="24"/>
        </w:rPr>
        <w:t xml:space="preserve">Контракта изменения осуществляются при условии предоставления </w:t>
      </w:r>
      <w:r>
        <w:rPr>
          <w:rFonts w:eastAsia="Calibri"/>
          <w:bCs/>
          <w:iCs/>
          <w:color w:val="000000"/>
          <w:sz w:val="24"/>
          <w:szCs w:val="24"/>
        </w:rPr>
        <w:t>Поставщиком</w:t>
      </w:r>
      <w:r w:rsidRPr="001F7ABB">
        <w:rPr>
          <w:rFonts w:eastAsia="Calibri"/>
          <w:bCs/>
          <w:iCs/>
          <w:color w:val="000000"/>
          <w:sz w:val="24"/>
          <w:szCs w:val="24"/>
        </w:rPr>
        <w:t xml:space="preserve"> в соответствии с Законом о контрактной системе обеспечения исполнения Контракта, если такие изменения влекут возникновение новых обязательств </w:t>
      </w:r>
      <w:r>
        <w:rPr>
          <w:rFonts w:eastAsia="Calibri"/>
          <w:bCs/>
          <w:iCs/>
          <w:color w:val="000000"/>
          <w:sz w:val="24"/>
          <w:szCs w:val="24"/>
        </w:rPr>
        <w:t>Поставщика</w:t>
      </w:r>
      <w:r w:rsidRPr="001F7ABB">
        <w:rPr>
          <w:rFonts w:eastAsia="Calibri"/>
          <w:bCs/>
          <w:iCs/>
          <w:color w:val="000000"/>
          <w:sz w:val="24"/>
          <w:szCs w:val="24"/>
        </w:rPr>
        <w:t xml:space="preserve">, не обеспеченных ранее предоставленным обеспечением исполнения Контракта, и если при определении </w:t>
      </w:r>
      <w:r>
        <w:rPr>
          <w:rFonts w:eastAsia="Calibri"/>
          <w:bCs/>
          <w:iCs/>
          <w:color w:val="000000"/>
          <w:sz w:val="24"/>
          <w:szCs w:val="24"/>
        </w:rPr>
        <w:t>Поставщика</w:t>
      </w:r>
      <w:r w:rsidRPr="001F7ABB">
        <w:rPr>
          <w:rFonts w:eastAsia="Calibri"/>
          <w:bCs/>
          <w:iCs/>
          <w:color w:val="000000"/>
          <w:sz w:val="24"/>
          <w:szCs w:val="24"/>
        </w:rPr>
        <w:t xml:space="preserve"> требование обеспечения исполнения Контракта установлено в соответствии со статьей 96 Закона о контрактной системе.</w:t>
      </w:r>
      <w:proofErr w:type="gramEnd"/>
      <w:r w:rsidRPr="001F7ABB">
        <w:rPr>
          <w:rFonts w:eastAsia="Calibri"/>
          <w:bCs/>
          <w:iCs/>
          <w:color w:val="000000"/>
          <w:sz w:val="24"/>
          <w:szCs w:val="24"/>
        </w:rPr>
        <w:t xml:space="preserve"> При этом:</w:t>
      </w:r>
    </w:p>
    <w:p w:rsidR="001F7ABB" w:rsidRPr="001F7ABB" w:rsidRDefault="001F7ABB" w:rsidP="001F7ABB">
      <w:pPr>
        <w:suppressAutoHyphens/>
        <w:autoSpaceDE w:val="0"/>
        <w:adjustRightInd w:val="0"/>
        <w:ind w:firstLine="709"/>
        <w:jc w:val="both"/>
        <w:textAlignment w:val="auto"/>
        <w:rPr>
          <w:rFonts w:eastAsia="Calibri"/>
          <w:bCs/>
          <w:iCs/>
          <w:color w:val="000000"/>
          <w:sz w:val="24"/>
          <w:szCs w:val="24"/>
        </w:rPr>
      </w:pPr>
      <w:r w:rsidRPr="001F7ABB">
        <w:rPr>
          <w:rFonts w:eastAsia="Calibri"/>
          <w:bCs/>
          <w:iCs/>
          <w:color w:val="000000"/>
          <w:sz w:val="24"/>
          <w:szCs w:val="24"/>
        </w:rPr>
        <w:t>- размер обеспечения может быть уменьшен в порядке и случаях, предусмотренных частями 7 - 7.3 статьи 96 Закона о контрактной системе;</w:t>
      </w:r>
    </w:p>
    <w:p w:rsidR="001F7ABB" w:rsidRPr="001F7ABB" w:rsidRDefault="001F7ABB" w:rsidP="001F7ABB">
      <w:pPr>
        <w:suppressAutoHyphens/>
        <w:autoSpaceDE w:val="0"/>
        <w:adjustRightInd w:val="0"/>
        <w:ind w:firstLine="709"/>
        <w:jc w:val="both"/>
        <w:textAlignment w:val="auto"/>
        <w:rPr>
          <w:rFonts w:eastAsia="Calibri"/>
          <w:bCs/>
          <w:iCs/>
          <w:color w:val="000000"/>
          <w:sz w:val="24"/>
          <w:szCs w:val="24"/>
        </w:rPr>
      </w:pPr>
      <w:r w:rsidRPr="001F7ABB">
        <w:rPr>
          <w:rFonts w:eastAsia="Calibri"/>
          <w:bCs/>
          <w:iCs/>
          <w:color w:val="000000"/>
          <w:sz w:val="24"/>
          <w:szCs w:val="24"/>
        </w:rPr>
        <w:t xml:space="preserve">- обеспечение исполнения Контракта может быть предоставлено путем внесения соответствующих изменений в </w:t>
      </w:r>
      <w:proofErr w:type="gramStart"/>
      <w:r w:rsidRPr="001F7ABB">
        <w:rPr>
          <w:rFonts w:eastAsia="Calibri"/>
          <w:bCs/>
          <w:iCs/>
          <w:color w:val="000000"/>
          <w:sz w:val="24"/>
          <w:szCs w:val="24"/>
        </w:rPr>
        <w:t>условия</w:t>
      </w:r>
      <w:proofErr w:type="gramEnd"/>
      <w:r w:rsidRPr="001F7ABB">
        <w:rPr>
          <w:rFonts w:eastAsia="Calibri"/>
          <w:bCs/>
          <w:iCs/>
          <w:color w:val="000000"/>
          <w:sz w:val="24"/>
          <w:szCs w:val="24"/>
        </w:rPr>
        <w:t xml:space="preserve"> ранее предоставленной Заказчику независимой гарантии;</w:t>
      </w:r>
    </w:p>
    <w:p w:rsidR="001F7ABB" w:rsidRPr="001F7ABB" w:rsidRDefault="001F7ABB" w:rsidP="001F7ABB">
      <w:pPr>
        <w:suppressAutoHyphens/>
        <w:autoSpaceDE w:val="0"/>
        <w:adjustRightInd w:val="0"/>
        <w:ind w:firstLine="709"/>
        <w:jc w:val="both"/>
        <w:textAlignment w:val="auto"/>
        <w:rPr>
          <w:rFonts w:eastAsia="Calibri"/>
          <w:bCs/>
          <w:iCs/>
          <w:color w:val="000000"/>
          <w:sz w:val="24"/>
          <w:szCs w:val="24"/>
        </w:rPr>
      </w:pPr>
      <w:proofErr w:type="gramStart"/>
      <w:r w:rsidRPr="001F7ABB">
        <w:rPr>
          <w:rFonts w:eastAsia="Calibri"/>
          <w:bCs/>
          <w:iCs/>
          <w:color w:val="000000"/>
          <w:sz w:val="24"/>
          <w:szCs w:val="24"/>
        </w:rPr>
        <w:t xml:space="preserve">-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w:t>
      </w:r>
      <w:r w:rsidRPr="001F7ABB">
        <w:rPr>
          <w:rFonts w:eastAsia="Calibri"/>
          <w:bCs/>
          <w:iCs/>
          <w:color w:val="000000"/>
          <w:sz w:val="24"/>
          <w:szCs w:val="24"/>
        </w:rPr>
        <w:lastRenderedPageBreak/>
        <w:t>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1F7ABB" w:rsidRPr="001F7ABB" w:rsidRDefault="001F7ABB" w:rsidP="001F7ABB">
      <w:pPr>
        <w:suppressAutoHyphens/>
        <w:autoSpaceDE w:val="0"/>
        <w:adjustRightInd w:val="0"/>
        <w:ind w:firstLine="709"/>
        <w:jc w:val="both"/>
        <w:textAlignment w:val="auto"/>
        <w:rPr>
          <w:rFonts w:eastAsia="Calibri"/>
          <w:bCs/>
          <w:iCs/>
          <w:color w:val="000000"/>
          <w:sz w:val="24"/>
          <w:szCs w:val="24"/>
        </w:rPr>
      </w:pPr>
      <w:r w:rsidRPr="001F7ABB">
        <w:rPr>
          <w:rFonts w:eastAsia="Calibri"/>
          <w:bCs/>
          <w:iCs/>
          <w:color w:val="000000"/>
          <w:sz w:val="24"/>
          <w:szCs w:val="24"/>
        </w:rPr>
        <w:t xml:space="preserve">- если при увеличении цены Контракта обеспечение исполнения Контракта осуществляется путем внесения денежных средств, </w:t>
      </w:r>
      <w:r>
        <w:rPr>
          <w:rFonts w:eastAsia="Calibri"/>
          <w:bCs/>
          <w:iCs/>
          <w:color w:val="000000"/>
          <w:sz w:val="24"/>
          <w:szCs w:val="24"/>
        </w:rPr>
        <w:t>Поставщик</w:t>
      </w:r>
      <w:r w:rsidRPr="001F7ABB">
        <w:rPr>
          <w:rFonts w:eastAsia="Calibri"/>
          <w:bCs/>
          <w:iCs/>
          <w:color w:val="000000"/>
          <w:sz w:val="24"/>
          <w:szCs w:val="24"/>
        </w:rPr>
        <w:t xml:space="preserve">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w:t>
      </w:r>
      <w:r>
        <w:rPr>
          <w:rFonts w:eastAsia="Calibri"/>
          <w:bCs/>
          <w:iCs/>
          <w:color w:val="000000"/>
          <w:sz w:val="24"/>
          <w:szCs w:val="24"/>
        </w:rPr>
        <w:t>Поставщика</w:t>
      </w:r>
      <w:r w:rsidRPr="001F7ABB">
        <w:rPr>
          <w:rFonts w:eastAsia="Calibri"/>
          <w:bCs/>
          <w:iCs/>
          <w:color w:val="000000"/>
          <w:sz w:val="24"/>
          <w:szCs w:val="24"/>
        </w:rPr>
        <w:t>.</w:t>
      </w:r>
    </w:p>
    <w:p w:rsidR="001F7ABB" w:rsidRPr="001F7ABB" w:rsidRDefault="001F7ABB" w:rsidP="001F7ABB">
      <w:pPr>
        <w:suppressAutoHyphens/>
        <w:autoSpaceDE w:val="0"/>
        <w:adjustRightInd w:val="0"/>
        <w:ind w:firstLine="709"/>
        <w:jc w:val="both"/>
        <w:textAlignment w:val="auto"/>
        <w:rPr>
          <w:rFonts w:eastAsia="Calibri"/>
          <w:bCs/>
          <w:iCs/>
          <w:color w:val="000000"/>
          <w:sz w:val="24"/>
          <w:szCs w:val="24"/>
        </w:rPr>
      </w:pPr>
      <w:r>
        <w:rPr>
          <w:rFonts w:eastAsia="Calibri"/>
          <w:bCs/>
          <w:iCs/>
          <w:color w:val="000000"/>
          <w:sz w:val="24"/>
          <w:szCs w:val="24"/>
        </w:rPr>
        <w:t>10</w:t>
      </w:r>
      <w:r w:rsidRPr="001F7ABB">
        <w:rPr>
          <w:rFonts w:eastAsia="Calibri"/>
          <w:bCs/>
          <w:iCs/>
          <w:color w:val="000000"/>
          <w:sz w:val="24"/>
          <w:szCs w:val="24"/>
        </w:rPr>
        <w:t xml:space="preserve">.3. В случае уменьшения в цены Контракта Заказчик возвращает </w:t>
      </w:r>
      <w:r>
        <w:rPr>
          <w:rFonts w:eastAsia="Calibri"/>
          <w:bCs/>
          <w:iCs/>
          <w:color w:val="000000"/>
          <w:sz w:val="24"/>
          <w:szCs w:val="24"/>
        </w:rPr>
        <w:t>Поставщику</w:t>
      </w:r>
      <w:r w:rsidRPr="001F7ABB">
        <w:rPr>
          <w:rFonts w:eastAsia="Calibri"/>
          <w:bCs/>
          <w:iCs/>
          <w:color w:val="000000"/>
          <w:sz w:val="24"/>
          <w:szCs w:val="24"/>
        </w:rPr>
        <w:t xml:space="preserve"> денежные средства в размере, пропорциональном размеру такого уменьшения цены Контракта.</w:t>
      </w:r>
    </w:p>
    <w:p w:rsidR="001F7ABB" w:rsidRPr="001F7ABB" w:rsidRDefault="001F7ABB" w:rsidP="001F7ABB">
      <w:pPr>
        <w:suppressAutoHyphens/>
        <w:autoSpaceDE w:val="0"/>
        <w:adjustRightInd w:val="0"/>
        <w:ind w:firstLine="709"/>
        <w:jc w:val="both"/>
        <w:textAlignment w:val="auto"/>
        <w:rPr>
          <w:rFonts w:eastAsia="Calibri"/>
          <w:bCs/>
          <w:iCs/>
          <w:color w:val="000000"/>
          <w:sz w:val="24"/>
          <w:szCs w:val="24"/>
        </w:rPr>
      </w:pPr>
      <w:r>
        <w:rPr>
          <w:rFonts w:eastAsia="Calibri"/>
          <w:bCs/>
          <w:iCs/>
          <w:color w:val="000000"/>
          <w:sz w:val="24"/>
          <w:szCs w:val="24"/>
        </w:rPr>
        <w:t>10</w:t>
      </w:r>
      <w:r w:rsidRPr="001F7ABB">
        <w:rPr>
          <w:rFonts w:eastAsia="Calibri"/>
          <w:bCs/>
          <w:iCs/>
          <w:color w:val="000000"/>
          <w:sz w:val="24"/>
          <w:szCs w:val="24"/>
        </w:rPr>
        <w:t xml:space="preserve">.4.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w:t>
      </w:r>
      <w:r>
        <w:rPr>
          <w:rFonts w:eastAsia="Calibri"/>
          <w:bCs/>
          <w:iCs/>
          <w:color w:val="000000"/>
          <w:sz w:val="24"/>
          <w:szCs w:val="24"/>
        </w:rPr>
        <w:t>Поставщику</w:t>
      </w:r>
      <w:r w:rsidRPr="001F7ABB">
        <w:rPr>
          <w:rFonts w:eastAsia="Calibri"/>
          <w:bCs/>
          <w:iCs/>
          <w:color w:val="000000"/>
          <w:sz w:val="24"/>
          <w:szCs w:val="24"/>
        </w:rPr>
        <w:t xml:space="preserve"> денежных средств, внесенных в качестве обеспечения исполнения Контракта.</w:t>
      </w:r>
    </w:p>
    <w:p w:rsidR="001F7ABB" w:rsidRPr="001F7ABB" w:rsidRDefault="001F7ABB" w:rsidP="001F7ABB">
      <w:pPr>
        <w:suppressAutoHyphens/>
        <w:autoSpaceDE w:val="0"/>
        <w:adjustRightInd w:val="0"/>
        <w:ind w:firstLine="709"/>
        <w:jc w:val="both"/>
        <w:textAlignment w:val="auto"/>
        <w:rPr>
          <w:rFonts w:eastAsia="Calibri"/>
          <w:bCs/>
          <w:iCs/>
          <w:color w:val="000000"/>
          <w:sz w:val="24"/>
          <w:szCs w:val="24"/>
        </w:rPr>
      </w:pPr>
      <w:r>
        <w:rPr>
          <w:rFonts w:eastAsia="Calibri"/>
          <w:bCs/>
          <w:iCs/>
          <w:color w:val="000000"/>
          <w:sz w:val="24"/>
          <w:szCs w:val="24"/>
        </w:rPr>
        <w:t>10</w:t>
      </w:r>
      <w:r w:rsidRPr="001F7ABB">
        <w:rPr>
          <w:rFonts w:eastAsia="Calibri"/>
          <w:bCs/>
          <w:iCs/>
          <w:color w:val="000000"/>
          <w:sz w:val="24"/>
          <w:szCs w:val="24"/>
        </w:rPr>
        <w:t>.5. Заказчиком</w:t>
      </w:r>
      <w:r>
        <w:rPr>
          <w:rFonts w:eastAsia="Calibri"/>
          <w:bCs/>
          <w:iCs/>
          <w:color w:val="000000"/>
          <w:sz w:val="24"/>
          <w:szCs w:val="24"/>
        </w:rPr>
        <w:t>,</w:t>
      </w:r>
      <w:r w:rsidRPr="001F7ABB">
        <w:rPr>
          <w:rFonts w:eastAsia="Calibri"/>
          <w:bCs/>
          <w:iCs/>
          <w:color w:val="000000"/>
          <w:sz w:val="24"/>
          <w:szCs w:val="24"/>
        </w:rPr>
        <w:t xml:space="preserve"> как получателем бюджетных средств</w:t>
      </w:r>
      <w:r>
        <w:rPr>
          <w:rFonts w:eastAsia="Calibri"/>
          <w:bCs/>
          <w:iCs/>
          <w:color w:val="000000"/>
          <w:sz w:val="24"/>
          <w:szCs w:val="24"/>
        </w:rPr>
        <w:t>,</w:t>
      </w:r>
      <w:r w:rsidRPr="001F7ABB">
        <w:rPr>
          <w:rFonts w:eastAsia="Calibri"/>
          <w:bCs/>
          <w:iCs/>
          <w:color w:val="000000"/>
          <w:sz w:val="24"/>
          <w:szCs w:val="24"/>
        </w:rPr>
        <w:t xml:space="preserve"> изменения могут быть осуществлены в </w:t>
      </w:r>
      <w:proofErr w:type="gramStart"/>
      <w:r w:rsidRPr="001F7ABB">
        <w:rPr>
          <w:rFonts w:eastAsia="Calibri"/>
          <w:bCs/>
          <w:iCs/>
          <w:color w:val="000000"/>
          <w:sz w:val="24"/>
          <w:szCs w:val="24"/>
        </w:rPr>
        <w:t>пределах</w:t>
      </w:r>
      <w:proofErr w:type="gramEnd"/>
      <w:r w:rsidRPr="001F7ABB">
        <w:rPr>
          <w:rFonts w:eastAsia="Calibri"/>
          <w:bCs/>
          <w:iCs/>
          <w:color w:val="000000"/>
          <w:sz w:val="24"/>
          <w:szCs w:val="24"/>
        </w:rPr>
        <w:t xml:space="preserve"> доведенных в соответствии с бюджетным законодательством Российской Федерации лимитов бюджетных обязательств на срок исполнения Контракта.</w:t>
      </w:r>
    </w:p>
    <w:p w:rsidR="001F7ABB" w:rsidRPr="001F7ABB" w:rsidRDefault="001F7ABB" w:rsidP="001F7ABB">
      <w:pPr>
        <w:widowControl w:val="0"/>
        <w:suppressAutoHyphens/>
        <w:autoSpaceDN/>
        <w:snapToGrid w:val="0"/>
        <w:ind w:right="-144" w:firstLine="709"/>
        <w:contextualSpacing/>
        <w:jc w:val="both"/>
        <w:textAlignment w:val="auto"/>
        <w:rPr>
          <w:bCs/>
          <w:iCs/>
          <w:sz w:val="24"/>
          <w:szCs w:val="24"/>
          <w:lang w:eastAsia="ar-SA"/>
        </w:rPr>
      </w:pPr>
      <w:r>
        <w:rPr>
          <w:bCs/>
          <w:iCs/>
          <w:sz w:val="24"/>
          <w:szCs w:val="24"/>
          <w:lang w:eastAsia="ar-SA"/>
        </w:rPr>
        <w:t>10</w:t>
      </w:r>
      <w:r w:rsidRPr="001F7ABB">
        <w:rPr>
          <w:bCs/>
          <w:iCs/>
          <w:sz w:val="24"/>
          <w:szCs w:val="24"/>
          <w:lang w:eastAsia="ar-SA"/>
        </w:rPr>
        <w:t>.6.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с соблюдением требований частей 8 - 11, 13 - 19, 21 - 23 и 25 статьи 95 Закона о контрактной системе, Гражданским кодексом Российской Федерации.</w:t>
      </w:r>
    </w:p>
    <w:p w:rsidR="001F7ABB" w:rsidRPr="001F7ABB" w:rsidRDefault="001F7ABB" w:rsidP="001F7ABB">
      <w:pPr>
        <w:suppressAutoHyphens/>
        <w:autoSpaceDE w:val="0"/>
        <w:adjustRightInd w:val="0"/>
        <w:ind w:firstLine="709"/>
        <w:contextualSpacing/>
        <w:jc w:val="both"/>
        <w:textAlignment w:val="auto"/>
        <w:rPr>
          <w:bCs/>
          <w:iCs/>
          <w:sz w:val="24"/>
          <w:szCs w:val="24"/>
          <w:lang w:eastAsia="ar-SA"/>
        </w:rPr>
      </w:pPr>
      <w:r>
        <w:rPr>
          <w:bCs/>
          <w:iCs/>
          <w:sz w:val="24"/>
          <w:szCs w:val="24"/>
          <w:lang w:eastAsia="ar-SA"/>
        </w:rPr>
        <w:t>10</w:t>
      </w:r>
      <w:r w:rsidRPr="001F7ABB">
        <w:rPr>
          <w:bCs/>
          <w:iCs/>
          <w:sz w:val="24"/>
          <w:szCs w:val="24"/>
          <w:lang w:eastAsia="ar-SA"/>
        </w:rPr>
        <w:t xml:space="preserve">.7.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8845AF">
        <w:rPr>
          <w:bCs/>
          <w:iCs/>
          <w:sz w:val="24"/>
          <w:szCs w:val="24"/>
          <w:lang w:eastAsia="ar-SA"/>
        </w:rPr>
        <w:t>поставленного Товара</w:t>
      </w:r>
      <w:r w:rsidRPr="001F7ABB">
        <w:rPr>
          <w:bCs/>
          <w:iCs/>
          <w:sz w:val="24"/>
          <w:szCs w:val="24"/>
          <w:lang w:eastAsia="ar-SA"/>
        </w:rPr>
        <w:t xml:space="preserve"> с привлечением экспертов, экспертных организаций.</w:t>
      </w:r>
    </w:p>
    <w:p w:rsidR="001F7ABB" w:rsidRPr="001F7ABB" w:rsidRDefault="001F7ABB" w:rsidP="001F7ABB">
      <w:pPr>
        <w:suppressAutoHyphens/>
        <w:autoSpaceDE w:val="0"/>
        <w:adjustRightInd w:val="0"/>
        <w:ind w:firstLine="709"/>
        <w:contextualSpacing/>
        <w:jc w:val="both"/>
        <w:textAlignment w:val="auto"/>
        <w:rPr>
          <w:bCs/>
          <w:iCs/>
          <w:sz w:val="24"/>
          <w:szCs w:val="24"/>
          <w:lang w:eastAsia="ar-SA"/>
        </w:rPr>
      </w:pPr>
      <w:r w:rsidRPr="001F7ABB">
        <w:rPr>
          <w:bCs/>
          <w:iCs/>
          <w:sz w:val="24"/>
          <w:szCs w:val="24"/>
          <w:lang w:eastAsia="ar-SA"/>
        </w:rPr>
        <w:t xml:space="preserve">Заказчик вправе отказаться от исполнения настоящего Контракта в одностороннем порядке в случаях: </w:t>
      </w:r>
      <w:proofErr w:type="gramStart"/>
      <w:r w:rsidRPr="001F7ABB">
        <w:rPr>
          <w:bCs/>
          <w:iCs/>
          <w:sz w:val="24"/>
          <w:szCs w:val="24"/>
          <w:lang w:eastAsia="ar-SA"/>
        </w:rPr>
        <w:t>не исполнения</w:t>
      </w:r>
      <w:proofErr w:type="gramEnd"/>
      <w:r w:rsidRPr="001F7ABB">
        <w:rPr>
          <w:bCs/>
          <w:iCs/>
          <w:sz w:val="24"/>
          <w:szCs w:val="24"/>
          <w:lang w:eastAsia="ar-SA"/>
        </w:rPr>
        <w:t xml:space="preserve"> </w:t>
      </w:r>
      <w:r>
        <w:rPr>
          <w:bCs/>
          <w:iCs/>
          <w:sz w:val="24"/>
          <w:szCs w:val="24"/>
          <w:lang w:eastAsia="ar-SA"/>
        </w:rPr>
        <w:t>Поставщиком</w:t>
      </w:r>
      <w:r w:rsidRPr="001F7ABB">
        <w:rPr>
          <w:bCs/>
          <w:iCs/>
          <w:sz w:val="24"/>
          <w:szCs w:val="24"/>
          <w:lang w:eastAsia="ar-SA"/>
        </w:rPr>
        <w:t xml:space="preserve"> обязательств по Контракту, в иных случаях, установленных гражданским законодательством.</w:t>
      </w:r>
    </w:p>
    <w:p w:rsidR="001F7ABB" w:rsidRPr="001F7ABB" w:rsidRDefault="001F7ABB" w:rsidP="001F7ABB">
      <w:pPr>
        <w:suppressAutoHyphens/>
        <w:autoSpaceDE w:val="0"/>
        <w:adjustRightInd w:val="0"/>
        <w:ind w:firstLine="709"/>
        <w:contextualSpacing/>
        <w:jc w:val="both"/>
        <w:textAlignment w:val="auto"/>
        <w:rPr>
          <w:bCs/>
          <w:iCs/>
          <w:sz w:val="24"/>
          <w:szCs w:val="24"/>
          <w:lang w:eastAsia="ar-SA"/>
        </w:rPr>
      </w:pPr>
      <w:r w:rsidRPr="001F7ABB">
        <w:rPr>
          <w:bCs/>
          <w:iCs/>
          <w:sz w:val="24"/>
          <w:szCs w:val="24"/>
          <w:lang w:eastAsia="ar-SA"/>
        </w:rPr>
        <w:t xml:space="preserve">Если Заказчиком проведена экспертиза </w:t>
      </w:r>
      <w:r w:rsidR="004B1211">
        <w:rPr>
          <w:bCs/>
          <w:iCs/>
          <w:sz w:val="24"/>
          <w:szCs w:val="24"/>
          <w:lang w:eastAsia="ar-SA"/>
        </w:rPr>
        <w:t>поставленного Товара</w:t>
      </w:r>
      <w:r w:rsidRPr="001F7ABB">
        <w:rPr>
          <w:bCs/>
          <w:iCs/>
          <w:sz w:val="24"/>
          <w:szCs w:val="24"/>
          <w:lang w:eastAsia="ar-SA"/>
        </w:rPr>
        <w:t xml:space="preserve">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w:t>
      </w:r>
      <w:r>
        <w:rPr>
          <w:bCs/>
          <w:iCs/>
          <w:sz w:val="24"/>
          <w:szCs w:val="24"/>
          <w:lang w:eastAsia="ar-SA"/>
        </w:rPr>
        <w:t>поставленного Товара</w:t>
      </w:r>
      <w:r w:rsidRPr="001F7ABB">
        <w:rPr>
          <w:bCs/>
          <w:iCs/>
          <w:sz w:val="24"/>
          <w:szCs w:val="24"/>
          <w:lang w:eastAsia="ar-SA"/>
        </w:rPr>
        <w:t xml:space="preserve"> в заключени</w:t>
      </w:r>
      <w:proofErr w:type="gramStart"/>
      <w:r w:rsidRPr="001F7ABB">
        <w:rPr>
          <w:bCs/>
          <w:iCs/>
          <w:sz w:val="24"/>
          <w:szCs w:val="24"/>
          <w:lang w:eastAsia="ar-SA"/>
        </w:rPr>
        <w:t>и</w:t>
      </w:r>
      <w:proofErr w:type="gramEnd"/>
      <w:r w:rsidRPr="001F7ABB">
        <w:rPr>
          <w:bCs/>
          <w:iCs/>
          <w:sz w:val="24"/>
          <w:szCs w:val="24"/>
          <w:lang w:eastAsia="ar-SA"/>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F7ABB" w:rsidRPr="001F7ABB" w:rsidRDefault="001F7ABB" w:rsidP="001F7ABB">
      <w:pPr>
        <w:suppressAutoHyphens/>
        <w:autoSpaceDE w:val="0"/>
        <w:adjustRightInd w:val="0"/>
        <w:ind w:firstLine="709"/>
        <w:contextualSpacing/>
        <w:jc w:val="both"/>
        <w:textAlignment w:val="auto"/>
        <w:rPr>
          <w:bCs/>
          <w:iCs/>
          <w:sz w:val="24"/>
          <w:szCs w:val="24"/>
          <w:lang w:eastAsia="ar-SA"/>
        </w:rPr>
      </w:pPr>
      <w:r>
        <w:rPr>
          <w:bCs/>
          <w:iCs/>
          <w:sz w:val="24"/>
          <w:szCs w:val="24"/>
          <w:lang w:eastAsia="ar-SA"/>
        </w:rPr>
        <w:t>10</w:t>
      </w:r>
      <w:r w:rsidRPr="001F7ABB">
        <w:rPr>
          <w:bCs/>
          <w:iCs/>
          <w:sz w:val="24"/>
          <w:szCs w:val="24"/>
          <w:lang w:eastAsia="ar-SA"/>
        </w:rPr>
        <w:t>.8. Заказчик обязан принять решение об одностороннем отказе от исполнения Контракта в случаях, если в ходе исполнения Контракта установлено, что:</w:t>
      </w:r>
    </w:p>
    <w:p w:rsidR="001F7ABB" w:rsidRPr="001F7ABB" w:rsidRDefault="001F7ABB" w:rsidP="001F7ABB">
      <w:pPr>
        <w:suppressAutoHyphens/>
        <w:autoSpaceDE w:val="0"/>
        <w:adjustRightInd w:val="0"/>
        <w:ind w:firstLine="709"/>
        <w:contextualSpacing/>
        <w:jc w:val="both"/>
        <w:textAlignment w:val="auto"/>
        <w:rPr>
          <w:bCs/>
          <w:iCs/>
          <w:sz w:val="24"/>
          <w:szCs w:val="24"/>
          <w:lang w:eastAsia="ar-SA"/>
        </w:rPr>
      </w:pPr>
      <w:r w:rsidRPr="001F7ABB">
        <w:rPr>
          <w:bCs/>
          <w:iCs/>
          <w:sz w:val="24"/>
          <w:szCs w:val="24"/>
          <w:lang w:eastAsia="ar-SA"/>
        </w:rPr>
        <w:t xml:space="preserve">а) </w:t>
      </w:r>
      <w:r>
        <w:rPr>
          <w:bCs/>
          <w:iCs/>
          <w:sz w:val="24"/>
          <w:szCs w:val="24"/>
          <w:lang w:eastAsia="ar-SA"/>
        </w:rPr>
        <w:t>Поставщик</w:t>
      </w:r>
      <w:r w:rsidRPr="001F7ABB">
        <w:rPr>
          <w:bCs/>
          <w:iCs/>
          <w:sz w:val="24"/>
          <w:szCs w:val="24"/>
          <w:lang w:eastAsia="ar-SA"/>
        </w:rPr>
        <w:t xml:space="preserve">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статьи 31 Закона о контрактной системе);</w:t>
      </w:r>
    </w:p>
    <w:p w:rsidR="001F7ABB" w:rsidRPr="001F7ABB" w:rsidRDefault="001F7ABB" w:rsidP="001F7ABB">
      <w:pPr>
        <w:suppressAutoHyphens/>
        <w:autoSpaceDE w:val="0"/>
        <w:adjustRightInd w:val="0"/>
        <w:ind w:firstLine="709"/>
        <w:contextualSpacing/>
        <w:jc w:val="both"/>
        <w:textAlignment w:val="auto"/>
        <w:rPr>
          <w:bCs/>
          <w:iCs/>
          <w:sz w:val="24"/>
          <w:szCs w:val="24"/>
          <w:lang w:eastAsia="ar-SA"/>
        </w:rPr>
      </w:pPr>
      <w:r w:rsidRPr="001F7ABB">
        <w:rPr>
          <w:bCs/>
          <w:iCs/>
          <w:sz w:val="24"/>
          <w:szCs w:val="24"/>
          <w:lang w:eastAsia="ar-SA"/>
        </w:rPr>
        <w:t xml:space="preserve">б) при определении поставщика (подрядчика, исполнителя) </w:t>
      </w:r>
      <w:r>
        <w:rPr>
          <w:bCs/>
          <w:iCs/>
          <w:sz w:val="24"/>
          <w:szCs w:val="24"/>
          <w:lang w:eastAsia="ar-SA"/>
        </w:rPr>
        <w:t>Поставщик</w:t>
      </w:r>
      <w:r w:rsidRPr="001F7ABB">
        <w:rPr>
          <w:bCs/>
          <w:iCs/>
          <w:sz w:val="24"/>
          <w:szCs w:val="24"/>
          <w:lang w:eastAsia="ar-SA"/>
        </w:rPr>
        <w:t xml:space="preserve"> представил недостоверную информацию о своем соответствии требованиям, указанным в подпункте «а» настоящего пункта, что позволило ему стать победителем определения поставщика (подрядчика, исполнителя).</w:t>
      </w:r>
    </w:p>
    <w:p w:rsidR="001F7ABB" w:rsidRPr="001F7ABB" w:rsidRDefault="001F7ABB" w:rsidP="001F7ABB">
      <w:pPr>
        <w:suppressAutoHyphens/>
        <w:autoSpaceDE w:val="0"/>
        <w:adjustRightInd w:val="0"/>
        <w:ind w:firstLine="709"/>
        <w:contextualSpacing/>
        <w:jc w:val="both"/>
        <w:textAlignment w:val="auto"/>
        <w:rPr>
          <w:b/>
          <w:bCs/>
          <w:i/>
          <w:iCs/>
          <w:sz w:val="24"/>
          <w:szCs w:val="24"/>
          <w:lang w:eastAsia="ar-SA"/>
        </w:rPr>
      </w:pPr>
      <w:r>
        <w:rPr>
          <w:bCs/>
          <w:iCs/>
          <w:sz w:val="24"/>
          <w:szCs w:val="24"/>
          <w:lang w:eastAsia="ar-SA"/>
        </w:rPr>
        <w:t>10</w:t>
      </w:r>
      <w:r w:rsidRPr="001F7ABB">
        <w:rPr>
          <w:bCs/>
          <w:iCs/>
          <w:sz w:val="24"/>
          <w:szCs w:val="24"/>
          <w:lang w:eastAsia="ar-SA"/>
        </w:rPr>
        <w:t>.9. В случае принятия Заказчиком предусмотренного частью 9 статьи 95 Закона о контрактной системе решения об одностороннем отказе от исполнения Контракта Заказчик:</w:t>
      </w:r>
    </w:p>
    <w:p w:rsidR="001F7ABB" w:rsidRPr="001F7ABB" w:rsidRDefault="001F7ABB" w:rsidP="001F7ABB">
      <w:pPr>
        <w:suppressAutoHyphens/>
        <w:autoSpaceDE w:val="0"/>
        <w:adjustRightInd w:val="0"/>
        <w:ind w:firstLine="709"/>
        <w:contextualSpacing/>
        <w:jc w:val="both"/>
        <w:textAlignment w:val="auto"/>
        <w:rPr>
          <w:bCs/>
          <w:iCs/>
          <w:sz w:val="24"/>
          <w:szCs w:val="24"/>
          <w:lang w:eastAsia="ar-SA"/>
        </w:rPr>
      </w:pPr>
      <w:r w:rsidRPr="001F7ABB">
        <w:rPr>
          <w:bCs/>
          <w:iCs/>
          <w:sz w:val="24"/>
          <w:szCs w:val="24"/>
          <w:lang w:eastAsia="ar-SA"/>
        </w:rPr>
        <w:t xml:space="preserve">1) направляет такое решение </w:t>
      </w:r>
      <w:r>
        <w:rPr>
          <w:bCs/>
          <w:iCs/>
          <w:sz w:val="24"/>
          <w:szCs w:val="24"/>
          <w:lang w:eastAsia="ar-SA"/>
        </w:rPr>
        <w:t>Поставщику</w:t>
      </w:r>
      <w:r w:rsidRPr="001F7ABB">
        <w:rPr>
          <w:bCs/>
          <w:iCs/>
          <w:sz w:val="24"/>
          <w:szCs w:val="24"/>
          <w:lang w:eastAsia="ar-SA"/>
        </w:rPr>
        <w:t xml:space="preserve"> в порядке, установленном частью 12.2 статьи 95 Закона о контрактной системе, а именно:</w:t>
      </w:r>
    </w:p>
    <w:p w:rsidR="001F7ABB" w:rsidRPr="001F7ABB" w:rsidRDefault="001F7ABB" w:rsidP="001F7ABB">
      <w:pPr>
        <w:suppressAutoHyphens/>
        <w:autoSpaceDE w:val="0"/>
        <w:adjustRightInd w:val="0"/>
        <w:ind w:firstLine="709"/>
        <w:contextualSpacing/>
        <w:jc w:val="both"/>
        <w:textAlignment w:val="auto"/>
        <w:rPr>
          <w:bCs/>
          <w:iCs/>
          <w:sz w:val="24"/>
          <w:szCs w:val="24"/>
          <w:lang w:eastAsia="ar-SA"/>
        </w:rPr>
      </w:pPr>
      <w:r w:rsidRPr="001F7ABB">
        <w:rPr>
          <w:bCs/>
          <w:iCs/>
          <w:sz w:val="24"/>
          <w:szCs w:val="24"/>
          <w:lang w:eastAsia="ar-SA"/>
        </w:rPr>
        <w:t xml:space="preserve">- решение передается лицу, имеющему право действовать от имени </w:t>
      </w:r>
      <w:r>
        <w:rPr>
          <w:bCs/>
          <w:iCs/>
          <w:sz w:val="24"/>
          <w:szCs w:val="24"/>
          <w:lang w:eastAsia="ar-SA"/>
        </w:rPr>
        <w:t>Поставщика</w:t>
      </w:r>
      <w:r w:rsidRPr="001F7ABB">
        <w:rPr>
          <w:bCs/>
          <w:iCs/>
          <w:sz w:val="24"/>
          <w:szCs w:val="24"/>
          <w:lang w:eastAsia="ar-SA"/>
        </w:rPr>
        <w:t xml:space="preserve">, лично под расписку или направляется </w:t>
      </w:r>
      <w:r>
        <w:rPr>
          <w:bCs/>
          <w:iCs/>
          <w:sz w:val="24"/>
          <w:szCs w:val="24"/>
          <w:lang w:eastAsia="ar-SA"/>
        </w:rPr>
        <w:t>Поставщику</w:t>
      </w:r>
      <w:r w:rsidRPr="001F7ABB">
        <w:rPr>
          <w:bCs/>
          <w:iCs/>
          <w:sz w:val="24"/>
          <w:szCs w:val="24"/>
          <w:lang w:eastAsia="ar-SA"/>
        </w:rPr>
        <w:t xml:space="preserve"> с соблюдением требований законодательства Российской Федерации по адресу </w:t>
      </w:r>
      <w:r>
        <w:rPr>
          <w:bCs/>
          <w:iCs/>
          <w:sz w:val="24"/>
          <w:szCs w:val="24"/>
          <w:lang w:eastAsia="ar-SA"/>
        </w:rPr>
        <w:t>Поставщика</w:t>
      </w:r>
      <w:r w:rsidRPr="001F7ABB">
        <w:rPr>
          <w:bCs/>
          <w:iCs/>
          <w:sz w:val="24"/>
          <w:szCs w:val="24"/>
          <w:lang w:eastAsia="ar-SA"/>
        </w:rPr>
        <w:t xml:space="preserve">, указанному в Контракте. Выполнение Заказчиком требований настоящей части считается надлежащим уведомлением </w:t>
      </w:r>
      <w:r>
        <w:rPr>
          <w:bCs/>
          <w:iCs/>
          <w:sz w:val="24"/>
          <w:szCs w:val="24"/>
          <w:lang w:eastAsia="ar-SA"/>
        </w:rPr>
        <w:t>Поставщика</w:t>
      </w:r>
      <w:r w:rsidRPr="001F7ABB">
        <w:rPr>
          <w:bCs/>
          <w:iCs/>
          <w:sz w:val="24"/>
          <w:szCs w:val="24"/>
          <w:lang w:eastAsia="ar-SA"/>
        </w:rPr>
        <w:t xml:space="preserve"> об одностороннем отказе от исполнения Контракта. Датой такого надлежащего уведомления считается:</w:t>
      </w:r>
    </w:p>
    <w:p w:rsidR="001F7ABB" w:rsidRPr="001F7ABB" w:rsidRDefault="001F7ABB" w:rsidP="001F7ABB">
      <w:pPr>
        <w:suppressAutoHyphens/>
        <w:autoSpaceDE w:val="0"/>
        <w:adjustRightInd w:val="0"/>
        <w:ind w:firstLine="709"/>
        <w:contextualSpacing/>
        <w:jc w:val="both"/>
        <w:textAlignment w:val="auto"/>
        <w:rPr>
          <w:bCs/>
          <w:iCs/>
          <w:sz w:val="24"/>
          <w:szCs w:val="24"/>
          <w:lang w:eastAsia="ar-SA"/>
        </w:rPr>
      </w:pPr>
      <w:r w:rsidRPr="001F7ABB">
        <w:rPr>
          <w:bCs/>
          <w:iCs/>
          <w:sz w:val="24"/>
          <w:szCs w:val="24"/>
          <w:lang w:eastAsia="ar-SA"/>
        </w:rPr>
        <w:lastRenderedPageBreak/>
        <w:t xml:space="preserve">а) дата, указанная лицом, имеющим право действовать от имени </w:t>
      </w:r>
      <w:r>
        <w:rPr>
          <w:bCs/>
          <w:iCs/>
          <w:sz w:val="24"/>
          <w:szCs w:val="24"/>
          <w:lang w:eastAsia="ar-SA"/>
        </w:rPr>
        <w:t>Поставщика</w:t>
      </w:r>
      <w:r w:rsidRPr="001F7ABB">
        <w:rPr>
          <w:bCs/>
          <w:iCs/>
          <w:sz w:val="24"/>
          <w:szCs w:val="24"/>
          <w:lang w:eastAsia="ar-SA"/>
        </w:rPr>
        <w:t xml:space="preserve">,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w:t>
      </w:r>
      <w:r>
        <w:rPr>
          <w:bCs/>
          <w:iCs/>
          <w:sz w:val="24"/>
          <w:szCs w:val="24"/>
          <w:lang w:eastAsia="ar-SA"/>
        </w:rPr>
        <w:t>Поставщика</w:t>
      </w:r>
      <w:r w:rsidRPr="001F7ABB">
        <w:rPr>
          <w:bCs/>
          <w:iCs/>
          <w:sz w:val="24"/>
          <w:szCs w:val="24"/>
          <w:lang w:eastAsia="ar-SA"/>
        </w:rPr>
        <w:t>, лично под расписку);</w:t>
      </w:r>
    </w:p>
    <w:p w:rsidR="001F7ABB" w:rsidRPr="001F7ABB" w:rsidRDefault="001F7ABB" w:rsidP="001F7ABB">
      <w:pPr>
        <w:suppressAutoHyphens/>
        <w:autoSpaceDE w:val="0"/>
        <w:adjustRightInd w:val="0"/>
        <w:ind w:firstLine="709"/>
        <w:contextualSpacing/>
        <w:jc w:val="both"/>
        <w:textAlignment w:val="auto"/>
        <w:rPr>
          <w:bCs/>
          <w:iCs/>
          <w:sz w:val="24"/>
          <w:szCs w:val="24"/>
          <w:lang w:eastAsia="ar-SA"/>
        </w:rPr>
      </w:pPr>
      <w:r w:rsidRPr="001F7ABB">
        <w:rPr>
          <w:bCs/>
          <w:iCs/>
          <w:sz w:val="24"/>
          <w:szCs w:val="24"/>
          <w:lang w:eastAsia="ar-SA"/>
        </w:rPr>
        <w:t xml:space="preserve">б) дата получения Заказчиком подтверждения о вручении </w:t>
      </w:r>
      <w:r>
        <w:rPr>
          <w:bCs/>
          <w:iCs/>
          <w:sz w:val="24"/>
          <w:szCs w:val="24"/>
          <w:lang w:eastAsia="ar-SA"/>
        </w:rPr>
        <w:t>Поставщику</w:t>
      </w:r>
      <w:r w:rsidRPr="001F7ABB">
        <w:rPr>
          <w:bCs/>
          <w:iCs/>
          <w:sz w:val="24"/>
          <w:szCs w:val="24"/>
          <w:lang w:eastAsia="ar-SA"/>
        </w:rPr>
        <w:t xml:space="preserve"> заказного письма, предусмотренного настоящей частью, либо дата получения Заказчиком информации об отсутствии </w:t>
      </w:r>
      <w:r>
        <w:rPr>
          <w:bCs/>
          <w:iCs/>
          <w:sz w:val="24"/>
          <w:szCs w:val="24"/>
          <w:lang w:eastAsia="ar-SA"/>
        </w:rPr>
        <w:t>Поставщика</w:t>
      </w:r>
      <w:r w:rsidRPr="001F7ABB">
        <w:rPr>
          <w:bCs/>
          <w:iCs/>
          <w:sz w:val="24"/>
          <w:szCs w:val="24"/>
          <w:lang w:eastAsia="ar-SA"/>
        </w:rPr>
        <w:t xml:space="preserve">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1F7ABB" w:rsidRPr="001F7ABB" w:rsidRDefault="001F7ABB" w:rsidP="001F7ABB">
      <w:pPr>
        <w:suppressAutoHyphens/>
        <w:autoSpaceDE w:val="0"/>
        <w:adjustRightInd w:val="0"/>
        <w:ind w:firstLine="709"/>
        <w:contextualSpacing/>
        <w:jc w:val="both"/>
        <w:textAlignment w:val="auto"/>
        <w:rPr>
          <w:bCs/>
          <w:iCs/>
          <w:sz w:val="24"/>
          <w:szCs w:val="24"/>
          <w:lang w:eastAsia="ar-SA"/>
        </w:rPr>
      </w:pPr>
      <w:r w:rsidRPr="001F7ABB">
        <w:rPr>
          <w:bCs/>
          <w:iCs/>
          <w:sz w:val="24"/>
          <w:szCs w:val="24"/>
          <w:lang w:eastAsia="ar-SA"/>
        </w:rPr>
        <w:t>2) не позднее дня направления решения (в соответствии с подпунктом «1» настоящего пункта) размещает такое решение в ЕИС в сфере закупок по правилам, действовавшим до дня вступления в силу Закона № 360 от 02.07.2021;</w:t>
      </w:r>
    </w:p>
    <w:p w:rsidR="001F7ABB" w:rsidRPr="001F7ABB" w:rsidRDefault="001F7ABB" w:rsidP="001F7ABB">
      <w:pPr>
        <w:suppressAutoHyphens/>
        <w:autoSpaceDE w:val="0"/>
        <w:adjustRightInd w:val="0"/>
        <w:ind w:firstLine="709"/>
        <w:contextualSpacing/>
        <w:jc w:val="both"/>
        <w:textAlignment w:val="auto"/>
        <w:rPr>
          <w:bCs/>
          <w:iCs/>
          <w:sz w:val="24"/>
          <w:szCs w:val="24"/>
          <w:lang w:eastAsia="ar-SA"/>
        </w:rPr>
      </w:pPr>
      <w:proofErr w:type="gramStart"/>
      <w:r w:rsidRPr="001F7ABB">
        <w:rPr>
          <w:bCs/>
          <w:iCs/>
          <w:sz w:val="24"/>
          <w:szCs w:val="24"/>
          <w:lang w:eastAsia="ar-SA"/>
        </w:rPr>
        <w:t xml:space="preserve">3) в случае неполучения Заказчиком подтверждения о вручении </w:t>
      </w:r>
      <w:r>
        <w:rPr>
          <w:bCs/>
          <w:iCs/>
          <w:sz w:val="24"/>
          <w:szCs w:val="24"/>
          <w:lang w:eastAsia="ar-SA"/>
        </w:rPr>
        <w:t>Поставщику</w:t>
      </w:r>
      <w:r w:rsidRPr="001F7ABB">
        <w:rPr>
          <w:bCs/>
          <w:iCs/>
          <w:sz w:val="24"/>
          <w:szCs w:val="24"/>
          <w:lang w:eastAsia="ar-SA"/>
        </w:rPr>
        <w:t xml:space="preserve"> заказного письма, направленного в соответствии с подпунктом «1» настоящего пункта, либо информации об отсутствии </w:t>
      </w:r>
      <w:r>
        <w:rPr>
          <w:bCs/>
          <w:iCs/>
          <w:sz w:val="24"/>
          <w:szCs w:val="24"/>
          <w:lang w:eastAsia="ar-SA"/>
        </w:rPr>
        <w:t>Поставщика</w:t>
      </w:r>
      <w:r w:rsidRPr="001F7ABB">
        <w:rPr>
          <w:bCs/>
          <w:iCs/>
          <w:sz w:val="24"/>
          <w:szCs w:val="24"/>
          <w:lang w:eastAsia="ar-SA"/>
        </w:rPr>
        <w:t xml:space="preserve"> по адресу, указанному в Контракте, датой надлежащего уведомления </w:t>
      </w:r>
      <w:r>
        <w:rPr>
          <w:bCs/>
          <w:iCs/>
          <w:sz w:val="24"/>
          <w:szCs w:val="24"/>
          <w:lang w:eastAsia="ar-SA"/>
        </w:rPr>
        <w:t>Поставщика</w:t>
      </w:r>
      <w:r w:rsidRPr="001F7ABB">
        <w:rPr>
          <w:bCs/>
          <w:iCs/>
          <w:sz w:val="24"/>
          <w:szCs w:val="24"/>
          <w:lang w:eastAsia="ar-SA"/>
        </w:rPr>
        <w:t xml:space="preserve"> об одностороннем отказе от исполнения Контракта считается день по истечении 15 (Пятнадцати) дней, считая с даты размещения в ЕИС в сфере закупок решения в соответствии с подпунктом</w:t>
      </w:r>
      <w:proofErr w:type="gramEnd"/>
      <w:r w:rsidRPr="001F7ABB">
        <w:rPr>
          <w:bCs/>
          <w:iCs/>
          <w:sz w:val="24"/>
          <w:szCs w:val="24"/>
          <w:lang w:eastAsia="ar-SA"/>
        </w:rPr>
        <w:t xml:space="preserve"> «2» настоящего пункта.</w:t>
      </w:r>
    </w:p>
    <w:p w:rsidR="001F7ABB" w:rsidRPr="001F7ABB" w:rsidRDefault="001F7ABB" w:rsidP="001F7ABB">
      <w:pPr>
        <w:suppressAutoHyphens/>
        <w:autoSpaceDE w:val="0"/>
        <w:adjustRightInd w:val="0"/>
        <w:ind w:firstLine="709"/>
        <w:contextualSpacing/>
        <w:jc w:val="both"/>
        <w:textAlignment w:val="auto"/>
        <w:rPr>
          <w:bCs/>
          <w:iCs/>
          <w:sz w:val="24"/>
          <w:szCs w:val="24"/>
          <w:lang w:eastAsia="ar-SA"/>
        </w:rPr>
      </w:pPr>
      <w:r>
        <w:rPr>
          <w:bCs/>
          <w:iCs/>
          <w:sz w:val="24"/>
          <w:szCs w:val="24"/>
          <w:lang w:eastAsia="ar-SA"/>
        </w:rPr>
        <w:t>10</w:t>
      </w:r>
      <w:r w:rsidRPr="001F7ABB">
        <w:rPr>
          <w:bCs/>
          <w:iCs/>
          <w:sz w:val="24"/>
          <w:szCs w:val="24"/>
          <w:lang w:eastAsia="ar-SA"/>
        </w:rPr>
        <w:t xml:space="preserve">.10. Решение Заказчика об одностороннем отказе от исполнения Контракта вступает в </w:t>
      </w:r>
      <w:proofErr w:type="gramStart"/>
      <w:r w:rsidRPr="001F7ABB">
        <w:rPr>
          <w:bCs/>
          <w:iCs/>
          <w:sz w:val="24"/>
          <w:szCs w:val="24"/>
          <w:lang w:eastAsia="ar-SA"/>
        </w:rPr>
        <w:t>силу</w:t>
      </w:r>
      <w:proofErr w:type="gramEnd"/>
      <w:r w:rsidRPr="001F7ABB">
        <w:rPr>
          <w:bCs/>
          <w:iCs/>
          <w:sz w:val="24"/>
          <w:szCs w:val="24"/>
          <w:lang w:eastAsia="ar-SA"/>
        </w:rPr>
        <w:t xml:space="preserve"> и Контракт считается расторгнутым через 10 (Десять) дней с даты надлежащего уведомления Заказчиком </w:t>
      </w:r>
      <w:r>
        <w:rPr>
          <w:bCs/>
          <w:iCs/>
          <w:sz w:val="24"/>
          <w:szCs w:val="24"/>
          <w:lang w:eastAsia="ar-SA"/>
        </w:rPr>
        <w:t>Поставщика</w:t>
      </w:r>
      <w:r w:rsidRPr="001F7ABB">
        <w:rPr>
          <w:bCs/>
          <w:iCs/>
          <w:sz w:val="24"/>
          <w:szCs w:val="24"/>
          <w:lang w:eastAsia="ar-SA"/>
        </w:rPr>
        <w:t xml:space="preserve"> об одностороннем отказе от исполнения Контракта.</w:t>
      </w:r>
    </w:p>
    <w:p w:rsidR="001F7ABB" w:rsidRPr="001F7ABB" w:rsidRDefault="001F7ABB" w:rsidP="001F7ABB">
      <w:pPr>
        <w:suppressAutoHyphens/>
        <w:autoSpaceDE w:val="0"/>
        <w:adjustRightInd w:val="0"/>
        <w:ind w:firstLine="709"/>
        <w:contextualSpacing/>
        <w:jc w:val="both"/>
        <w:textAlignment w:val="auto"/>
        <w:rPr>
          <w:bCs/>
          <w:iCs/>
          <w:sz w:val="24"/>
          <w:szCs w:val="24"/>
          <w:lang w:eastAsia="ar-SA"/>
        </w:rPr>
      </w:pPr>
      <w:r>
        <w:rPr>
          <w:bCs/>
          <w:iCs/>
          <w:sz w:val="24"/>
          <w:szCs w:val="24"/>
          <w:lang w:eastAsia="ar-SA"/>
        </w:rPr>
        <w:t>10</w:t>
      </w:r>
      <w:r w:rsidRPr="001F7ABB">
        <w:rPr>
          <w:bCs/>
          <w:iCs/>
          <w:sz w:val="24"/>
          <w:szCs w:val="24"/>
          <w:lang w:eastAsia="ar-SA"/>
        </w:rPr>
        <w:t xml:space="preserve">.11. </w:t>
      </w:r>
      <w:proofErr w:type="gramStart"/>
      <w:r w:rsidRPr="001F7ABB">
        <w:rPr>
          <w:bCs/>
          <w:iCs/>
          <w:sz w:val="24"/>
          <w:szCs w:val="24"/>
          <w:lang w:eastAsia="ar-SA"/>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bCs/>
          <w:iCs/>
          <w:sz w:val="24"/>
          <w:szCs w:val="24"/>
          <w:lang w:eastAsia="ar-SA"/>
        </w:rPr>
        <w:t>Поставщика</w:t>
      </w:r>
      <w:r w:rsidRPr="001F7ABB">
        <w:rPr>
          <w:bCs/>
          <w:iCs/>
          <w:sz w:val="24"/>
          <w:szCs w:val="24"/>
          <w:lang w:eastAsia="ar-SA"/>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статьи 95 Закона о</w:t>
      </w:r>
      <w:proofErr w:type="gramEnd"/>
      <w:r w:rsidRPr="001F7ABB">
        <w:rPr>
          <w:bCs/>
          <w:iCs/>
          <w:sz w:val="24"/>
          <w:szCs w:val="24"/>
          <w:lang w:eastAsia="ar-SA"/>
        </w:rPr>
        <w:t xml:space="preserve"> контрактной системе. Данное правило не применяется в случае повторного нарушения </w:t>
      </w:r>
      <w:r>
        <w:rPr>
          <w:bCs/>
          <w:iCs/>
          <w:sz w:val="24"/>
          <w:szCs w:val="24"/>
          <w:lang w:eastAsia="ar-SA"/>
        </w:rPr>
        <w:t>Поставщиком</w:t>
      </w:r>
      <w:r w:rsidRPr="001F7ABB">
        <w:rPr>
          <w:bCs/>
          <w:iCs/>
          <w:sz w:val="24"/>
          <w:szCs w:val="24"/>
          <w:lang w:eastAsia="ar-SA"/>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F7ABB" w:rsidRPr="001F7ABB" w:rsidRDefault="001F7ABB" w:rsidP="001F7ABB">
      <w:pPr>
        <w:suppressAutoHyphens/>
        <w:autoSpaceDE w:val="0"/>
        <w:adjustRightInd w:val="0"/>
        <w:ind w:firstLine="709"/>
        <w:contextualSpacing/>
        <w:jc w:val="both"/>
        <w:textAlignment w:val="auto"/>
        <w:rPr>
          <w:bCs/>
          <w:iCs/>
          <w:sz w:val="24"/>
          <w:szCs w:val="24"/>
          <w:lang w:eastAsia="ar-SA"/>
        </w:rPr>
      </w:pPr>
      <w:r>
        <w:rPr>
          <w:bCs/>
          <w:iCs/>
          <w:sz w:val="24"/>
          <w:szCs w:val="24"/>
          <w:lang w:eastAsia="ar-SA"/>
        </w:rPr>
        <w:t>10</w:t>
      </w:r>
      <w:r w:rsidRPr="001F7ABB">
        <w:rPr>
          <w:bCs/>
          <w:iCs/>
          <w:sz w:val="24"/>
          <w:szCs w:val="24"/>
          <w:lang w:eastAsia="ar-SA"/>
        </w:rPr>
        <w:t xml:space="preserve">.12. </w:t>
      </w:r>
      <w:proofErr w:type="gramStart"/>
      <w:r w:rsidRPr="001F7ABB">
        <w:rPr>
          <w:bCs/>
          <w:iCs/>
          <w:sz w:val="24"/>
          <w:szCs w:val="24"/>
          <w:lang w:eastAsia="ar-SA"/>
        </w:rPr>
        <w:t xml:space="preserve">В случае отмены Заказчиком не вступившего в силу решения об одностороннем отказе от исполнения Контракта, не позднее 3 (Трех) рабочих дней, следующих за днем такой отмены, передает лицу, имеющему право действовать от имени </w:t>
      </w:r>
      <w:r>
        <w:rPr>
          <w:bCs/>
          <w:iCs/>
          <w:sz w:val="24"/>
          <w:szCs w:val="24"/>
          <w:lang w:eastAsia="ar-SA"/>
        </w:rPr>
        <w:t>Поставщика</w:t>
      </w:r>
      <w:r w:rsidRPr="001F7ABB">
        <w:rPr>
          <w:bCs/>
          <w:iCs/>
          <w:sz w:val="24"/>
          <w:szCs w:val="24"/>
          <w:lang w:eastAsia="ar-SA"/>
        </w:rPr>
        <w:t xml:space="preserve">, лично под расписку или направляет </w:t>
      </w:r>
      <w:r>
        <w:rPr>
          <w:bCs/>
          <w:iCs/>
          <w:sz w:val="24"/>
          <w:szCs w:val="24"/>
          <w:lang w:eastAsia="ar-SA"/>
        </w:rPr>
        <w:t>Поставщику</w:t>
      </w:r>
      <w:r w:rsidRPr="001F7ABB">
        <w:rPr>
          <w:bCs/>
          <w:iCs/>
          <w:sz w:val="24"/>
          <w:szCs w:val="24"/>
          <w:lang w:eastAsia="ar-SA"/>
        </w:rPr>
        <w:t xml:space="preserve"> с соблюдением требований законодательства Российской Федерации по адресу </w:t>
      </w:r>
      <w:r>
        <w:rPr>
          <w:bCs/>
          <w:iCs/>
          <w:sz w:val="24"/>
          <w:szCs w:val="24"/>
          <w:lang w:eastAsia="ar-SA"/>
        </w:rPr>
        <w:t>Поставщика</w:t>
      </w:r>
      <w:r w:rsidRPr="001F7ABB">
        <w:rPr>
          <w:bCs/>
          <w:iCs/>
          <w:sz w:val="24"/>
          <w:szCs w:val="24"/>
          <w:lang w:eastAsia="ar-SA"/>
        </w:rPr>
        <w:t>, указанному в Контракте, уведомление об отмене решения об одностороннем отказе от</w:t>
      </w:r>
      <w:proofErr w:type="gramEnd"/>
      <w:r w:rsidRPr="001F7ABB">
        <w:rPr>
          <w:bCs/>
          <w:iCs/>
          <w:sz w:val="24"/>
          <w:szCs w:val="24"/>
          <w:lang w:eastAsia="ar-SA"/>
        </w:rPr>
        <w:t xml:space="preserve"> исполнения Контракта.</w:t>
      </w:r>
    </w:p>
    <w:p w:rsidR="001F7ABB" w:rsidRPr="001F7ABB" w:rsidRDefault="001F7ABB" w:rsidP="001F7ABB">
      <w:pPr>
        <w:suppressAutoHyphens/>
        <w:autoSpaceDE w:val="0"/>
        <w:adjustRightInd w:val="0"/>
        <w:ind w:firstLine="709"/>
        <w:contextualSpacing/>
        <w:jc w:val="both"/>
        <w:textAlignment w:val="auto"/>
        <w:rPr>
          <w:bCs/>
          <w:iCs/>
          <w:sz w:val="24"/>
          <w:szCs w:val="24"/>
          <w:lang w:eastAsia="ar-SA"/>
        </w:rPr>
      </w:pPr>
      <w:r>
        <w:rPr>
          <w:bCs/>
          <w:iCs/>
          <w:sz w:val="24"/>
          <w:szCs w:val="24"/>
          <w:lang w:eastAsia="ar-SA"/>
        </w:rPr>
        <w:t>10</w:t>
      </w:r>
      <w:r w:rsidRPr="001F7ABB">
        <w:rPr>
          <w:bCs/>
          <w:iCs/>
          <w:sz w:val="24"/>
          <w:szCs w:val="24"/>
          <w:lang w:eastAsia="ar-SA"/>
        </w:rPr>
        <w:t xml:space="preserve">.13. </w:t>
      </w:r>
      <w:proofErr w:type="gramStart"/>
      <w:r w:rsidRPr="001F7ABB">
        <w:rPr>
          <w:bCs/>
          <w:iCs/>
          <w:sz w:val="24"/>
          <w:szCs w:val="24"/>
          <w:lang w:eastAsia="ar-SA"/>
        </w:rPr>
        <w:t xml:space="preserve">Заказчик в день вступления в силу решения Заказчика об одностороннем отказе от исполнения Контракта в связи с неисполнением или ненадлежащим исполнением </w:t>
      </w:r>
      <w:r>
        <w:rPr>
          <w:bCs/>
          <w:iCs/>
          <w:sz w:val="24"/>
          <w:szCs w:val="24"/>
          <w:lang w:eastAsia="ar-SA"/>
        </w:rPr>
        <w:t>Поставщиком</w:t>
      </w:r>
      <w:r w:rsidRPr="001F7ABB">
        <w:rPr>
          <w:bCs/>
          <w:iCs/>
          <w:sz w:val="24"/>
          <w:szCs w:val="24"/>
          <w:lang w:eastAsia="ar-SA"/>
        </w:rPr>
        <w:t xml:space="preserve"> обязательств, предусмотренных Контрактом, направляет в соответствии с порядком, предусмотренным пунктом 1 части 10 статьи 104 Закона о контрактной системе, обращение о включении информации о </w:t>
      </w:r>
      <w:r>
        <w:rPr>
          <w:bCs/>
          <w:iCs/>
          <w:sz w:val="24"/>
          <w:szCs w:val="24"/>
          <w:lang w:eastAsia="ar-SA"/>
        </w:rPr>
        <w:t>Поставщике</w:t>
      </w:r>
      <w:r w:rsidRPr="001F7ABB">
        <w:rPr>
          <w:bCs/>
          <w:iCs/>
          <w:sz w:val="24"/>
          <w:szCs w:val="24"/>
          <w:lang w:eastAsia="ar-SA"/>
        </w:rPr>
        <w:t xml:space="preserve"> в реестр недобросовестных поставщиков (подрядчиков, исполнителей).</w:t>
      </w:r>
      <w:proofErr w:type="gramEnd"/>
    </w:p>
    <w:p w:rsidR="001F7ABB" w:rsidRPr="001F7ABB" w:rsidRDefault="001F7ABB" w:rsidP="001F7ABB">
      <w:pPr>
        <w:suppressAutoHyphens/>
        <w:autoSpaceDE w:val="0"/>
        <w:adjustRightInd w:val="0"/>
        <w:ind w:firstLine="709"/>
        <w:contextualSpacing/>
        <w:jc w:val="both"/>
        <w:textAlignment w:val="auto"/>
        <w:rPr>
          <w:bCs/>
          <w:iCs/>
          <w:sz w:val="24"/>
          <w:szCs w:val="24"/>
          <w:lang w:eastAsia="ar-SA"/>
        </w:rPr>
      </w:pPr>
      <w:r>
        <w:rPr>
          <w:bCs/>
          <w:iCs/>
          <w:sz w:val="24"/>
          <w:szCs w:val="24"/>
          <w:lang w:eastAsia="ar-SA"/>
        </w:rPr>
        <w:t>10</w:t>
      </w:r>
      <w:r w:rsidRPr="001F7ABB">
        <w:rPr>
          <w:bCs/>
          <w:iCs/>
          <w:sz w:val="24"/>
          <w:szCs w:val="24"/>
          <w:lang w:eastAsia="ar-SA"/>
        </w:rPr>
        <w:t xml:space="preserve">.14. В случае расторжения Контракта в связи с односторонним отказом Заказчика от исполнения Контракта Заказчик вправе осуществить в соответствии с подпунктом «б» пункта 2 части 10 статьи 24 Закона о контрактной системе закупку </w:t>
      </w:r>
      <w:r w:rsidR="004B1211">
        <w:rPr>
          <w:bCs/>
          <w:iCs/>
          <w:sz w:val="24"/>
          <w:szCs w:val="24"/>
          <w:lang w:eastAsia="ar-SA"/>
        </w:rPr>
        <w:t>Товара</w:t>
      </w:r>
      <w:r w:rsidRPr="001F7ABB">
        <w:rPr>
          <w:bCs/>
          <w:iCs/>
          <w:sz w:val="24"/>
          <w:szCs w:val="24"/>
          <w:lang w:eastAsia="ar-SA"/>
        </w:rPr>
        <w:t xml:space="preserve">, </w:t>
      </w:r>
      <w:r w:rsidR="004B1211">
        <w:rPr>
          <w:bCs/>
          <w:iCs/>
          <w:sz w:val="24"/>
          <w:szCs w:val="24"/>
          <w:lang w:eastAsia="ar-SA"/>
        </w:rPr>
        <w:t>поставка</w:t>
      </w:r>
      <w:r w:rsidRPr="001F7ABB">
        <w:rPr>
          <w:bCs/>
          <w:iCs/>
          <w:sz w:val="24"/>
          <w:szCs w:val="24"/>
          <w:lang w:eastAsia="ar-SA"/>
        </w:rPr>
        <w:t xml:space="preserve"> которо</w:t>
      </w:r>
      <w:r w:rsidR="004B1211">
        <w:rPr>
          <w:bCs/>
          <w:iCs/>
          <w:sz w:val="24"/>
          <w:szCs w:val="24"/>
          <w:lang w:eastAsia="ar-SA"/>
        </w:rPr>
        <w:t>го</w:t>
      </w:r>
      <w:r w:rsidRPr="001F7ABB">
        <w:rPr>
          <w:bCs/>
          <w:iCs/>
          <w:sz w:val="24"/>
          <w:szCs w:val="24"/>
          <w:lang w:eastAsia="ar-SA"/>
        </w:rPr>
        <w:t xml:space="preserve"> являлась предметом расторгнутого Контракта.</w:t>
      </w:r>
    </w:p>
    <w:p w:rsidR="001F7ABB" w:rsidRPr="001F7ABB" w:rsidRDefault="001F7ABB" w:rsidP="001F7ABB">
      <w:pPr>
        <w:suppressAutoHyphens/>
        <w:autoSpaceDE w:val="0"/>
        <w:adjustRightInd w:val="0"/>
        <w:ind w:firstLine="709"/>
        <w:contextualSpacing/>
        <w:jc w:val="both"/>
        <w:textAlignment w:val="auto"/>
        <w:rPr>
          <w:bCs/>
          <w:iCs/>
          <w:sz w:val="24"/>
          <w:szCs w:val="24"/>
          <w:lang w:eastAsia="ar-SA"/>
        </w:rPr>
      </w:pPr>
      <w:r>
        <w:rPr>
          <w:bCs/>
          <w:iCs/>
          <w:sz w:val="24"/>
          <w:szCs w:val="24"/>
          <w:lang w:eastAsia="ar-SA"/>
        </w:rPr>
        <w:t>10</w:t>
      </w:r>
      <w:r w:rsidRPr="001F7ABB">
        <w:rPr>
          <w:bCs/>
          <w:iCs/>
          <w:sz w:val="24"/>
          <w:szCs w:val="24"/>
          <w:lang w:eastAsia="ar-SA"/>
        </w:rPr>
        <w:t xml:space="preserve">.15. В случае расторжения Контракта по основаниям, предусмотренным частью 8 статьи 95 Закона о контрактной системе, Заказчик вправе заключить Контракт в порядке, предусмотренном частью 14 статьи 73 Закона о контрактной системе: </w:t>
      </w:r>
      <w:proofErr w:type="gramStart"/>
      <w:r w:rsidRPr="001F7ABB">
        <w:rPr>
          <w:bCs/>
          <w:iCs/>
          <w:sz w:val="24"/>
          <w:szCs w:val="24"/>
          <w:lang w:eastAsia="ar-SA"/>
        </w:rPr>
        <w:t xml:space="preserve">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w:t>
      </w:r>
      <w:r w:rsidRPr="001F7ABB">
        <w:rPr>
          <w:bCs/>
          <w:iCs/>
          <w:sz w:val="24"/>
          <w:szCs w:val="24"/>
          <w:lang w:eastAsia="ar-SA"/>
        </w:rPr>
        <w:lastRenderedPageBreak/>
        <w:t>отказался от заключения Контракта в соответствии с частями 9 и 10 статьи 31 Закона о контрактной</w:t>
      </w:r>
      <w:proofErr w:type="gramEnd"/>
      <w:r w:rsidRPr="001F7ABB">
        <w:rPr>
          <w:bCs/>
          <w:iCs/>
          <w:sz w:val="24"/>
          <w:szCs w:val="24"/>
          <w:lang w:eastAsia="ar-SA"/>
        </w:rPr>
        <w:t xml:space="preserve"> системе. В случае признания такого участника закупки уклонившимся от заключения Контракта Заказчик вправе заключить в порядке, установленном частью 14 статьи 73,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частью 14 статьи 73 Закона о контрактной системе.</w:t>
      </w:r>
    </w:p>
    <w:p w:rsidR="001F7ABB" w:rsidRPr="001F7ABB" w:rsidRDefault="001F7ABB" w:rsidP="001F7ABB">
      <w:pPr>
        <w:suppressAutoHyphens/>
        <w:autoSpaceDE w:val="0"/>
        <w:adjustRightInd w:val="0"/>
        <w:ind w:firstLine="709"/>
        <w:contextualSpacing/>
        <w:jc w:val="both"/>
        <w:textAlignment w:val="auto"/>
        <w:rPr>
          <w:bCs/>
          <w:iCs/>
          <w:sz w:val="24"/>
          <w:szCs w:val="24"/>
          <w:lang w:eastAsia="ar-SA"/>
        </w:rPr>
      </w:pPr>
      <w:r>
        <w:rPr>
          <w:bCs/>
          <w:iCs/>
          <w:sz w:val="24"/>
          <w:szCs w:val="24"/>
          <w:lang w:eastAsia="ar-SA"/>
        </w:rPr>
        <w:t>10</w:t>
      </w:r>
      <w:r w:rsidRPr="001F7ABB">
        <w:rPr>
          <w:bCs/>
          <w:iCs/>
          <w:sz w:val="24"/>
          <w:szCs w:val="24"/>
          <w:lang w:eastAsia="ar-SA"/>
        </w:rPr>
        <w:t xml:space="preserve">.16. Если до расторжения Контракта </w:t>
      </w:r>
      <w:r>
        <w:rPr>
          <w:bCs/>
          <w:iCs/>
          <w:sz w:val="24"/>
          <w:szCs w:val="24"/>
          <w:lang w:eastAsia="ar-SA"/>
        </w:rPr>
        <w:t>Поставщик</w:t>
      </w:r>
      <w:r w:rsidRPr="001F7ABB">
        <w:rPr>
          <w:bCs/>
          <w:iCs/>
          <w:sz w:val="24"/>
          <w:szCs w:val="24"/>
          <w:lang w:eastAsia="ar-SA"/>
        </w:rPr>
        <w:t xml:space="preserve"> частично исполнил обязательства, предусмотренные Контрактом, при за</w:t>
      </w:r>
      <w:r>
        <w:rPr>
          <w:bCs/>
          <w:iCs/>
          <w:sz w:val="24"/>
          <w:szCs w:val="24"/>
          <w:lang w:eastAsia="ar-SA"/>
        </w:rPr>
        <w:t>ключении нового Контракта количество поставляемого Товара</w:t>
      </w:r>
      <w:r w:rsidRPr="001F7ABB">
        <w:rPr>
          <w:bCs/>
          <w:iCs/>
          <w:sz w:val="24"/>
          <w:szCs w:val="24"/>
          <w:lang w:eastAsia="ar-SA"/>
        </w:rPr>
        <w:t xml:space="preserve"> </w:t>
      </w:r>
      <w:r>
        <w:rPr>
          <w:bCs/>
          <w:iCs/>
          <w:sz w:val="24"/>
          <w:szCs w:val="24"/>
          <w:lang w:eastAsia="ar-SA"/>
        </w:rPr>
        <w:t>должно</w:t>
      </w:r>
      <w:r w:rsidRPr="001F7ABB">
        <w:rPr>
          <w:bCs/>
          <w:iCs/>
          <w:sz w:val="24"/>
          <w:szCs w:val="24"/>
          <w:lang w:eastAsia="ar-SA"/>
        </w:rPr>
        <w:t xml:space="preserve"> быть уменьшен</w:t>
      </w:r>
      <w:r>
        <w:rPr>
          <w:bCs/>
          <w:iCs/>
          <w:sz w:val="24"/>
          <w:szCs w:val="24"/>
          <w:lang w:eastAsia="ar-SA"/>
        </w:rPr>
        <w:t>о</w:t>
      </w:r>
      <w:r w:rsidRPr="001F7ABB">
        <w:rPr>
          <w:bCs/>
          <w:iCs/>
          <w:sz w:val="24"/>
          <w:szCs w:val="24"/>
          <w:lang w:eastAsia="ar-SA"/>
        </w:rPr>
        <w:t xml:space="preserve"> с учетом </w:t>
      </w:r>
      <w:r>
        <w:rPr>
          <w:bCs/>
          <w:iCs/>
          <w:sz w:val="24"/>
          <w:szCs w:val="24"/>
          <w:lang w:eastAsia="ar-SA"/>
        </w:rPr>
        <w:t>количества поставленного Товара</w:t>
      </w:r>
      <w:r w:rsidRPr="001F7ABB">
        <w:rPr>
          <w:bCs/>
          <w:iCs/>
          <w:sz w:val="24"/>
          <w:szCs w:val="24"/>
          <w:lang w:eastAsia="ar-SA"/>
        </w:rPr>
        <w:t xml:space="preserve"> по расторгнутому Контракту. При этом цена Контракта, заключаемого в соответствии с частями 17 и 17.1 статьи 95 Закона о контрактной систем</w:t>
      </w:r>
      <w:r w:rsidR="001D29FF">
        <w:rPr>
          <w:bCs/>
          <w:iCs/>
          <w:sz w:val="24"/>
          <w:szCs w:val="24"/>
          <w:lang w:eastAsia="ar-SA"/>
        </w:rPr>
        <w:t>е</w:t>
      </w:r>
      <w:r w:rsidRPr="001F7ABB">
        <w:rPr>
          <w:bCs/>
          <w:iCs/>
          <w:sz w:val="24"/>
          <w:szCs w:val="24"/>
          <w:lang w:eastAsia="ar-SA"/>
        </w:rPr>
        <w:t xml:space="preserve">, должна быть уменьшена пропорционально </w:t>
      </w:r>
      <w:r>
        <w:rPr>
          <w:bCs/>
          <w:iCs/>
          <w:sz w:val="24"/>
          <w:szCs w:val="24"/>
          <w:lang w:eastAsia="ar-SA"/>
        </w:rPr>
        <w:t>количеству поставленного товара</w:t>
      </w:r>
      <w:r w:rsidRPr="001F7ABB">
        <w:rPr>
          <w:bCs/>
          <w:iCs/>
          <w:sz w:val="24"/>
          <w:szCs w:val="24"/>
          <w:lang w:eastAsia="ar-SA"/>
        </w:rPr>
        <w:t>.</w:t>
      </w:r>
    </w:p>
    <w:p w:rsidR="001F7ABB" w:rsidRPr="001F7ABB" w:rsidRDefault="001F7ABB" w:rsidP="001F7ABB">
      <w:pPr>
        <w:suppressAutoHyphens/>
        <w:autoSpaceDE w:val="0"/>
        <w:adjustRightInd w:val="0"/>
        <w:ind w:firstLine="709"/>
        <w:contextualSpacing/>
        <w:jc w:val="both"/>
        <w:textAlignment w:val="auto"/>
        <w:rPr>
          <w:bCs/>
          <w:iCs/>
          <w:sz w:val="24"/>
          <w:szCs w:val="24"/>
          <w:lang w:eastAsia="ar-SA"/>
        </w:rPr>
      </w:pPr>
      <w:r>
        <w:rPr>
          <w:bCs/>
          <w:iCs/>
          <w:sz w:val="24"/>
          <w:szCs w:val="24"/>
          <w:lang w:eastAsia="ar-SA"/>
        </w:rPr>
        <w:t>10</w:t>
      </w:r>
      <w:r w:rsidRPr="001F7ABB">
        <w:rPr>
          <w:bCs/>
          <w:iCs/>
          <w:sz w:val="24"/>
          <w:szCs w:val="24"/>
          <w:lang w:eastAsia="ar-SA"/>
        </w:rPr>
        <w:t xml:space="preserve">.17. </w:t>
      </w:r>
      <w:r w:rsidR="001D29FF">
        <w:rPr>
          <w:bCs/>
          <w:iCs/>
          <w:sz w:val="24"/>
          <w:szCs w:val="24"/>
          <w:lang w:eastAsia="ar-SA"/>
        </w:rPr>
        <w:t>Поставщик</w:t>
      </w:r>
      <w:r w:rsidRPr="001F7ABB">
        <w:rPr>
          <w:bCs/>
          <w:iCs/>
          <w:sz w:val="24"/>
          <w:szCs w:val="24"/>
          <w:lang w:eastAsia="ar-SA"/>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1F7ABB" w:rsidRPr="001F7ABB" w:rsidRDefault="001D29FF" w:rsidP="001F7ABB">
      <w:pPr>
        <w:suppressAutoHyphens/>
        <w:autoSpaceDE w:val="0"/>
        <w:adjustRightInd w:val="0"/>
        <w:ind w:firstLine="709"/>
        <w:contextualSpacing/>
        <w:jc w:val="both"/>
        <w:textAlignment w:val="auto"/>
        <w:rPr>
          <w:bCs/>
          <w:iCs/>
          <w:sz w:val="24"/>
          <w:szCs w:val="24"/>
          <w:lang w:eastAsia="ar-SA"/>
        </w:rPr>
      </w:pPr>
      <w:r>
        <w:rPr>
          <w:bCs/>
          <w:iCs/>
          <w:sz w:val="24"/>
          <w:szCs w:val="24"/>
          <w:lang w:eastAsia="ar-SA"/>
        </w:rPr>
        <w:t>10</w:t>
      </w:r>
      <w:r w:rsidR="001F7ABB" w:rsidRPr="001F7ABB">
        <w:rPr>
          <w:bCs/>
          <w:iCs/>
          <w:sz w:val="24"/>
          <w:szCs w:val="24"/>
          <w:lang w:eastAsia="ar-SA"/>
        </w:rPr>
        <w:t xml:space="preserve">.18. В случае принятия </w:t>
      </w:r>
      <w:r>
        <w:rPr>
          <w:bCs/>
          <w:iCs/>
          <w:sz w:val="24"/>
          <w:szCs w:val="24"/>
          <w:lang w:eastAsia="ar-SA"/>
        </w:rPr>
        <w:t>Поставщиком</w:t>
      </w:r>
      <w:r w:rsidR="001F7ABB" w:rsidRPr="001F7ABB">
        <w:rPr>
          <w:bCs/>
          <w:iCs/>
          <w:sz w:val="24"/>
          <w:szCs w:val="24"/>
          <w:lang w:eastAsia="ar-SA"/>
        </w:rPr>
        <w:t xml:space="preserve"> предусмотренного частью 19 статьи 95 Закона о контрактной системе решения об одностороннем отказе от исполнения Контракта, </w:t>
      </w:r>
      <w:r>
        <w:rPr>
          <w:bCs/>
          <w:iCs/>
          <w:sz w:val="24"/>
          <w:szCs w:val="24"/>
          <w:lang w:eastAsia="ar-SA"/>
        </w:rPr>
        <w:t>Поставщик</w:t>
      </w:r>
      <w:r w:rsidR="001F7ABB" w:rsidRPr="001F7ABB">
        <w:rPr>
          <w:bCs/>
          <w:iCs/>
          <w:sz w:val="24"/>
          <w:szCs w:val="24"/>
          <w:lang w:eastAsia="ar-SA"/>
        </w:rPr>
        <w:t xml:space="preserve"> направляет такое решение заказчику в порядке, установленном частью 20.2 статьи 95 Закона о контрактной системе:</w:t>
      </w:r>
    </w:p>
    <w:p w:rsidR="001F7ABB" w:rsidRPr="001F7ABB" w:rsidRDefault="001F7ABB" w:rsidP="001F7ABB">
      <w:pPr>
        <w:suppressAutoHyphens/>
        <w:autoSpaceDE w:val="0"/>
        <w:adjustRightInd w:val="0"/>
        <w:ind w:firstLine="709"/>
        <w:contextualSpacing/>
        <w:jc w:val="both"/>
        <w:textAlignment w:val="auto"/>
        <w:rPr>
          <w:bCs/>
          <w:iCs/>
          <w:sz w:val="24"/>
          <w:szCs w:val="24"/>
          <w:lang w:eastAsia="ar-SA"/>
        </w:rPr>
      </w:pPr>
      <w:r w:rsidRPr="001F7ABB">
        <w:rPr>
          <w:bCs/>
          <w:iCs/>
          <w:sz w:val="24"/>
          <w:szCs w:val="24"/>
          <w:lang w:eastAsia="ar-SA"/>
        </w:rPr>
        <w:t xml:space="preserve">-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w:t>
      </w:r>
      <w:r w:rsidR="001D29FF">
        <w:rPr>
          <w:bCs/>
          <w:iCs/>
          <w:sz w:val="24"/>
          <w:szCs w:val="24"/>
          <w:lang w:eastAsia="ar-SA"/>
        </w:rPr>
        <w:t>Поставщиком</w:t>
      </w:r>
      <w:r w:rsidRPr="001F7ABB">
        <w:rPr>
          <w:bCs/>
          <w:iCs/>
          <w:sz w:val="24"/>
          <w:szCs w:val="24"/>
          <w:lang w:eastAsia="ar-SA"/>
        </w:rPr>
        <w:t xml:space="preserve"> </w:t>
      </w:r>
      <w:r w:rsidR="001D29FF">
        <w:rPr>
          <w:bCs/>
          <w:iCs/>
          <w:sz w:val="24"/>
          <w:szCs w:val="24"/>
          <w:lang w:eastAsia="ar-SA"/>
        </w:rPr>
        <w:t xml:space="preserve">данных </w:t>
      </w:r>
      <w:r w:rsidRPr="001F7ABB">
        <w:rPr>
          <w:bCs/>
          <w:iCs/>
          <w:sz w:val="24"/>
          <w:szCs w:val="24"/>
          <w:lang w:eastAsia="ar-SA"/>
        </w:rPr>
        <w:t>требований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1F7ABB" w:rsidRPr="001F7ABB" w:rsidRDefault="001F7ABB" w:rsidP="001F7ABB">
      <w:pPr>
        <w:suppressAutoHyphens/>
        <w:autoSpaceDE w:val="0"/>
        <w:adjustRightInd w:val="0"/>
        <w:ind w:firstLine="709"/>
        <w:contextualSpacing/>
        <w:jc w:val="both"/>
        <w:textAlignment w:val="auto"/>
        <w:rPr>
          <w:bCs/>
          <w:iCs/>
          <w:sz w:val="24"/>
          <w:szCs w:val="24"/>
          <w:lang w:eastAsia="ar-SA"/>
        </w:rPr>
      </w:pPr>
      <w:r w:rsidRPr="001F7ABB">
        <w:rPr>
          <w:bCs/>
          <w:iCs/>
          <w:sz w:val="24"/>
          <w:szCs w:val="24"/>
          <w:lang w:eastAsia="ar-SA"/>
        </w:rP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1F7ABB" w:rsidRPr="001F7ABB" w:rsidRDefault="001F7ABB" w:rsidP="001F7ABB">
      <w:pPr>
        <w:suppressAutoHyphens/>
        <w:autoSpaceDE w:val="0"/>
        <w:adjustRightInd w:val="0"/>
        <w:ind w:firstLine="709"/>
        <w:contextualSpacing/>
        <w:jc w:val="both"/>
        <w:textAlignment w:val="auto"/>
        <w:rPr>
          <w:bCs/>
          <w:iCs/>
          <w:sz w:val="24"/>
          <w:szCs w:val="24"/>
          <w:lang w:eastAsia="ar-SA"/>
        </w:rPr>
      </w:pPr>
      <w:r w:rsidRPr="001F7ABB">
        <w:rPr>
          <w:bCs/>
          <w:iCs/>
          <w:sz w:val="24"/>
          <w:szCs w:val="24"/>
          <w:lang w:eastAsia="ar-SA"/>
        </w:rPr>
        <w:t xml:space="preserve">2) дата получения </w:t>
      </w:r>
      <w:r w:rsidR="001D29FF">
        <w:rPr>
          <w:bCs/>
          <w:iCs/>
          <w:sz w:val="24"/>
          <w:szCs w:val="24"/>
          <w:lang w:eastAsia="ar-SA"/>
        </w:rPr>
        <w:t>Поставщиком</w:t>
      </w:r>
      <w:r w:rsidRPr="001F7ABB">
        <w:rPr>
          <w:bCs/>
          <w:iCs/>
          <w:sz w:val="24"/>
          <w:szCs w:val="24"/>
          <w:lang w:eastAsia="ar-SA"/>
        </w:rPr>
        <w:t xml:space="preserve"> подтверждения о вручении Заказчику заказного письма, предусмотренного настоящей частью, либо дата получения </w:t>
      </w:r>
      <w:r w:rsidR="001D29FF">
        <w:rPr>
          <w:bCs/>
          <w:iCs/>
          <w:sz w:val="24"/>
          <w:szCs w:val="24"/>
          <w:lang w:eastAsia="ar-SA"/>
        </w:rPr>
        <w:t>Поставщиком</w:t>
      </w:r>
      <w:r w:rsidRPr="001F7ABB">
        <w:rPr>
          <w:bCs/>
          <w:iCs/>
          <w:sz w:val="24"/>
          <w:szCs w:val="24"/>
          <w:lang w:eastAsia="ar-SA"/>
        </w:rPr>
        <w:t xml:space="preserve">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1F7ABB" w:rsidRPr="001F7ABB" w:rsidRDefault="001D29FF" w:rsidP="001F7ABB">
      <w:pPr>
        <w:suppressAutoHyphens/>
        <w:autoSpaceDE w:val="0"/>
        <w:adjustRightInd w:val="0"/>
        <w:ind w:firstLine="709"/>
        <w:contextualSpacing/>
        <w:jc w:val="both"/>
        <w:textAlignment w:val="auto"/>
        <w:rPr>
          <w:bCs/>
          <w:iCs/>
          <w:sz w:val="24"/>
          <w:szCs w:val="24"/>
          <w:lang w:eastAsia="ar-SA"/>
        </w:rPr>
      </w:pPr>
      <w:r>
        <w:rPr>
          <w:bCs/>
          <w:iCs/>
          <w:sz w:val="24"/>
          <w:szCs w:val="24"/>
          <w:lang w:eastAsia="ar-SA"/>
        </w:rPr>
        <w:t>10</w:t>
      </w:r>
      <w:r w:rsidR="001F7ABB" w:rsidRPr="001F7ABB">
        <w:rPr>
          <w:bCs/>
          <w:iCs/>
          <w:sz w:val="24"/>
          <w:szCs w:val="24"/>
          <w:lang w:eastAsia="ar-SA"/>
        </w:rPr>
        <w:t xml:space="preserve">.19. Решение </w:t>
      </w:r>
      <w:r>
        <w:rPr>
          <w:bCs/>
          <w:iCs/>
          <w:sz w:val="24"/>
          <w:szCs w:val="24"/>
          <w:lang w:eastAsia="ar-SA"/>
        </w:rPr>
        <w:t>Поставщика</w:t>
      </w:r>
      <w:r w:rsidR="001F7ABB" w:rsidRPr="001F7ABB">
        <w:rPr>
          <w:bCs/>
          <w:iCs/>
          <w:sz w:val="24"/>
          <w:szCs w:val="24"/>
          <w:lang w:eastAsia="ar-SA"/>
        </w:rPr>
        <w:t xml:space="preserve"> об одностороннем отказе от исполнения Контракта вступает в </w:t>
      </w:r>
      <w:proofErr w:type="gramStart"/>
      <w:r w:rsidR="001F7ABB" w:rsidRPr="001F7ABB">
        <w:rPr>
          <w:bCs/>
          <w:iCs/>
          <w:sz w:val="24"/>
          <w:szCs w:val="24"/>
          <w:lang w:eastAsia="ar-SA"/>
        </w:rPr>
        <w:t>силу</w:t>
      </w:r>
      <w:proofErr w:type="gramEnd"/>
      <w:r w:rsidR="001F7ABB" w:rsidRPr="001F7ABB">
        <w:rPr>
          <w:bCs/>
          <w:iCs/>
          <w:sz w:val="24"/>
          <w:szCs w:val="24"/>
          <w:lang w:eastAsia="ar-SA"/>
        </w:rPr>
        <w:t xml:space="preserve"> и Контракт считается расторгнутым через 10 (Десять) дней с даты надлежащего уведомления </w:t>
      </w:r>
      <w:r>
        <w:rPr>
          <w:bCs/>
          <w:iCs/>
          <w:sz w:val="24"/>
          <w:szCs w:val="24"/>
          <w:lang w:eastAsia="ar-SA"/>
        </w:rPr>
        <w:t>Поставщиком</w:t>
      </w:r>
      <w:r w:rsidR="001F7ABB" w:rsidRPr="001F7ABB">
        <w:rPr>
          <w:bCs/>
          <w:iCs/>
          <w:sz w:val="24"/>
          <w:szCs w:val="24"/>
          <w:lang w:eastAsia="ar-SA"/>
        </w:rPr>
        <w:t xml:space="preserve"> Заказчика об одностороннем отказе от исполнения Контракта.</w:t>
      </w:r>
    </w:p>
    <w:p w:rsidR="001F7ABB" w:rsidRPr="001F7ABB" w:rsidRDefault="001D29FF" w:rsidP="001F7ABB">
      <w:pPr>
        <w:suppressAutoHyphens/>
        <w:autoSpaceDE w:val="0"/>
        <w:adjustRightInd w:val="0"/>
        <w:ind w:firstLine="709"/>
        <w:contextualSpacing/>
        <w:jc w:val="both"/>
        <w:textAlignment w:val="auto"/>
        <w:rPr>
          <w:bCs/>
          <w:iCs/>
          <w:sz w:val="24"/>
          <w:szCs w:val="24"/>
          <w:lang w:eastAsia="ar-SA"/>
        </w:rPr>
      </w:pPr>
      <w:r>
        <w:rPr>
          <w:bCs/>
          <w:iCs/>
          <w:sz w:val="24"/>
          <w:szCs w:val="24"/>
          <w:lang w:eastAsia="ar-SA"/>
        </w:rPr>
        <w:t>10</w:t>
      </w:r>
      <w:r w:rsidR="001F7ABB" w:rsidRPr="001F7ABB">
        <w:rPr>
          <w:bCs/>
          <w:iCs/>
          <w:sz w:val="24"/>
          <w:szCs w:val="24"/>
          <w:lang w:eastAsia="ar-SA"/>
        </w:rPr>
        <w:t xml:space="preserve">.20. </w:t>
      </w:r>
      <w:r>
        <w:rPr>
          <w:bCs/>
          <w:iCs/>
          <w:sz w:val="24"/>
          <w:szCs w:val="24"/>
          <w:lang w:eastAsia="ar-SA"/>
        </w:rPr>
        <w:t>Поставщик</w:t>
      </w:r>
      <w:r w:rsidR="001F7ABB" w:rsidRPr="001F7ABB">
        <w:rPr>
          <w:bCs/>
          <w:iCs/>
          <w:sz w:val="24"/>
          <w:szCs w:val="24"/>
          <w:lang w:eastAsia="ar-SA"/>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001F7ABB" w:rsidRPr="001F7ABB">
        <w:rPr>
          <w:bCs/>
          <w:iCs/>
          <w:sz w:val="24"/>
          <w:szCs w:val="24"/>
          <w:lang w:eastAsia="ar-SA"/>
        </w:rPr>
        <w:t>решении</w:t>
      </w:r>
      <w:proofErr w:type="gramEnd"/>
      <w:r w:rsidR="001F7ABB" w:rsidRPr="001F7ABB">
        <w:rPr>
          <w:bCs/>
          <w:iCs/>
          <w:sz w:val="24"/>
          <w:szCs w:val="24"/>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F7ABB" w:rsidRPr="001F7ABB" w:rsidRDefault="001D29FF" w:rsidP="001F7ABB">
      <w:pPr>
        <w:suppressAutoHyphens/>
        <w:autoSpaceDE w:val="0"/>
        <w:adjustRightInd w:val="0"/>
        <w:ind w:firstLine="709"/>
        <w:contextualSpacing/>
        <w:jc w:val="both"/>
        <w:textAlignment w:val="auto"/>
        <w:rPr>
          <w:bCs/>
          <w:iCs/>
          <w:sz w:val="24"/>
          <w:szCs w:val="24"/>
          <w:lang w:eastAsia="ar-SA"/>
        </w:rPr>
      </w:pPr>
      <w:r>
        <w:rPr>
          <w:bCs/>
          <w:iCs/>
          <w:sz w:val="24"/>
          <w:szCs w:val="24"/>
          <w:lang w:eastAsia="ar-SA"/>
        </w:rPr>
        <w:t>10</w:t>
      </w:r>
      <w:r w:rsidR="001F7ABB" w:rsidRPr="001F7ABB">
        <w:rPr>
          <w:bCs/>
          <w:iCs/>
          <w:sz w:val="24"/>
          <w:szCs w:val="24"/>
          <w:lang w:eastAsia="ar-SA"/>
        </w:rPr>
        <w:t>.2</w:t>
      </w:r>
      <w:r>
        <w:rPr>
          <w:bCs/>
          <w:iCs/>
          <w:sz w:val="24"/>
          <w:szCs w:val="24"/>
          <w:lang w:eastAsia="ar-SA"/>
        </w:rPr>
        <w:t>1</w:t>
      </w:r>
      <w:r w:rsidR="001F7ABB" w:rsidRPr="001F7ABB">
        <w:rPr>
          <w:bCs/>
          <w:iCs/>
          <w:sz w:val="24"/>
          <w:szCs w:val="24"/>
          <w:lang w:eastAsia="ar-SA"/>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F7ABB" w:rsidRPr="001F7ABB" w:rsidRDefault="001D29FF" w:rsidP="001F7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ind w:firstLine="709"/>
        <w:jc w:val="both"/>
        <w:textAlignment w:val="auto"/>
        <w:rPr>
          <w:bCs/>
          <w:iCs/>
          <w:sz w:val="24"/>
          <w:szCs w:val="24"/>
        </w:rPr>
      </w:pPr>
      <w:r>
        <w:rPr>
          <w:bCs/>
          <w:iCs/>
          <w:sz w:val="24"/>
          <w:szCs w:val="24"/>
        </w:rPr>
        <w:t>10.22</w:t>
      </w:r>
      <w:r w:rsidR="001F7ABB" w:rsidRPr="001F7ABB">
        <w:rPr>
          <w:bCs/>
          <w:iCs/>
          <w:sz w:val="24"/>
          <w:szCs w:val="24"/>
        </w:rPr>
        <w:t>. Изменение Контракта, расторжение Контракта по соглашению Сторон совершается в письменной форме или в электронном виде с использованием ЕИС и на электронной площадке с использованием ЕИС при согласии Сторон и наличии технической возможности.</w:t>
      </w:r>
    </w:p>
    <w:p w:rsidR="001F7ABB" w:rsidRPr="001F7ABB" w:rsidRDefault="001F7ABB" w:rsidP="001F7ABB">
      <w:pPr>
        <w:shd w:val="clear" w:color="auto" w:fill="FFFFFF"/>
        <w:tabs>
          <w:tab w:val="left" w:pos="993"/>
        </w:tabs>
        <w:suppressAutoHyphens/>
        <w:autoSpaceDN/>
        <w:ind w:firstLine="709"/>
        <w:jc w:val="both"/>
        <w:textAlignment w:val="auto"/>
        <w:rPr>
          <w:bCs/>
          <w:iCs/>
          <w:sz w:val="24"/>
          <w:szCs w:val="24"/>
          <w:lang w:eastAsia="ar-SA"/>
        </w:rPr>
      </w:pPr>
      <w:r w:rsidRPr="001F7ABB">
        <w:rPr>
          <w:bCs/>
          <w:iCs/>
          <w:sz w:val="24"/>
          <w:szCs w:val="24"/>
          <w:lang w:eastAsia="ar-SA"/>
        </w:rPr>
        <w:lastRenderedPageBreak/>
        <w:t xml:space="preserve">В случае расторжения Контракта по соглашению Сторон </w:t>
      </w:r>
      <w:r w:rsidR="001D29FF">
        <w:rPr>
          <w:bCs/>
          <w:iCs/>
          <w:sz w:val="24"/>
          <w:szCs w:val="24"/>
          <w:lang w:eastAsia="ar-SA"/>
        </w:rPr>
        <w:t>Поставщик</w:t>
      </w:r>
      <w:r w:rsidRPr="001F7ABB">
        <w:rPr>
          <w:bCs/>
          <w:iCs/>
          <w:sz w:val="24"/>
          <w:szCs w:val="24"/>
          <w:lang w:eastAsia="ar-SA"/>
        </w:rPr>
        <w:t xml:space="preserve">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w:t>
      </w:r>
      <w:r w:rsidR="001D29FF">
        <w:rPr>
          <w:bCs/>
          <w:iCs/>
          <w:sz w:val="24"/>
          <w:szCs w:val="24"/>
          <w:lang w:eastAsia="ar-SA"/>
        </w:rPr>
        <w:t>Поставщику</w:t>
      </w:r>
      <w:r w:rsidRPr="001F7ABB">
        <w:rPr>
          <w:bCs/>
          <w:iCs/>
          <w:sz w:val="24"/>
          <w:szCs w:val="24"/>
          <w:lang w:eastAsia="ar-SA"/>
        </w:rPr>
        <w:t xml:space="preserve"> за фактически исполненные обязательства по настоящему Контракту.</w:t>
      </w:r>
    </w:p>
    <w:p w:rsidR="00CA0AD9" w:rsidRPr="0098690B" w:rsidRDefault="007158A5" w:rsidP="007158A5">
      <w:pPr>
        <w:tabs>
          <w:tab w:val="left" w:pos="709"/>
        </w:tabs>
        <w:jc w:val="center"/>
        <w:rPr>
          <w:sz w:val="24"/>
          <w:szCs w:val="24"/>
        </w:rPr>
      </w:pPr>
      <w:r>
        <w:rPr>
          <w:b/>
          <w:sz w:val="24"/>
          <w:szCs w:val="24"/>
        </w:rPr>
        <w:t>11. СРОК ДЕЙСТВИЯ КОНТРАКТА</w:t>
      </w:r>
    </w:p>
    <w:p w:rsidR="007158A5" w:rsidRPr="003106AB" w:rsidRDefault="007158A5" w:rsidP="003056F6">
      <w:pPr>
        <w:tabs>
          <w:tab w:val="left" w:pos="0"/>
        </w:tabs>
        <w:ind w:firstLine="709"/>
        <w:contextualSpacing/>
        <w:jc w:val="both"/>
        <w:rPr>
          <w:sz w:val="24"/>
          <w:szCs w:val="24"/>
        </w:rPr>
      </w:pPr>
      <w:r w:rsidRPr="003106AB">
        <w:rPr>
          <w:sz w:val="24"/>
          <w:szCs w:val="24"/>
          <w:lang w:eastAsia="en-US"/>
        </w:rPr>
        <w:t>11.1. Контра</w:t>
      </w:r>
      <w:proofErr w:type="gramStart"/>
      <w:r w:rsidRPr="003106AB">
        <w:rPr>
          <w:sz w:val="24"/>
          <w:szCs w:val="24"/>
          <w:lang w:eastAsia="en-US"/>
        </w:rPr>
        <w:t>кт вст</w:t>
      </w:r>
      <w:proofErr w:type="gramEnd"/>
      <w:r w:rsidRPr="003106AB">
        <w:rPr>
          <w:sz w:val="24"/>
          <w:szCs w:val="24"/>
          <w:lang w:eastAsia="en-US"/>
        </w:rPr>
        <w:t>упает в силу с момента его заключения</w:t>
      </w:r>
      <w:r w:rsidRPr="003106AB">
        <w:rPr>
          <w:i/>
          <w:sz w:val="24"/>
          <w:szCs w:val="24"/>
          <w:lang w:eastAsia="en-US"/>
        </w:rPr>
        <w:t xml:space="preserve"> </w:t>
      </w:r>
      <w:r w:rsidRPr="003106AB">
        <w:rPr>
          <w:sz w:val="24"/>
          <w:szCs w:val="24"/>
          <w:lang w:eastAsia="en-US"/>
        </w:rPr>
        <w:t xml:space="preserve">Сторонами </w:t>
      </w:r>
      <w:r w:rsidRPr="003106AB">
        <w:rPr>
          <w:sz w:val="24"/>
          <w:szCs w:val="24"/>
        </w:rPr>
        <w:t xml:space="preserve">(п. 11.2) </w:t>
      </w:r>
      <w:r w:rsidRPr="003106AB">
        <w:rPr>
          <w:sz w:val="24"/>
          <w:szCs w:val="24"/>
          <w:lang w:eastAsia="en-US"/>
        </w:rPr>
        <w:t xml:space="preserve">и действует </w:t>
      </w:r>
      <w:r w:rsidRPr="00046E0F">
        <w:rPr>
          <w:iCs/>
          <w:sz w:val="24"/>
          <w:szCs w:val="24"/>
          <w:lang w:eastAsia="en-US"/>
        </w:rPr>
        <w:t xml:space="preserve">по </w:t>
      </w:r>
      <w:r w:rsidRPr="00046E0F">
        <w:rPr>
          <w:rFonts w:eastAsia="Calibri"/>
          <w:sz w:val="24"/>
          <w:szCs w:val="24"/>
          <w:lang w:eastAsia="en-US"/>
        </w:rPr>
        <w:t>«</w:t>
      </w:r>
      <w:r w:rsidR="00F446CB">
        <w:rPr>
          <w:rFonts w:eastAsia="Calibri"/>
          <w:sz w:val="24"/>
          <w:szCs w:val="24"/>
          <w:lang w:eastAsia="en-US"/>
        </w:rPr>
        <w:t>2</w:t>
      </w:r>
      <w:r w:rsidR="00A66AA5">
        <w:rPr>
          <w:rFonts w:eastAsia="Calibri"/>
          <w:sz w:val="24"/>
          <w:szCs w:val="24"/>
          <w:lang w:eastAsia="en-US"/>
        </w:rPr>
        <w:t>0</w:t>
      </w:r>
      <w:r w:rsidRPr="00046E0F">
        <w:rPr>
          <w:rFonts w:eastAsia="Calibri"/>
          <w:sz w:val="24"/>
          <w:szCs w:val="24"/>
          <w:lang w:eastAsia="en-US"/>
        </w:rPr>
        <w:t xml:space="preserve">» </w:t>
      </w:r>
      <w:r w:rsidR="00F446CB">
        <w:rPr>
          <w:rFonts w:eastAsia="Calibri"/>
          <w:sz w:val="24"/>
          <w:szCs w:val="24"/>
          <w:lang w:eastAsia="en-US"/>
        </w:rPr>
        <w:t>мая</w:t>
      </w:r>
      <w:r w:rsidRPr="00046E0F">
        <w:rPr>
          <w:rFonts w:eastAsia="Calibri"/>
          <w:sz w:val="24"/>
          <w:szCs w:val="24"/>
          <w:lang w:eastAsia="en-US"/>
        </w:rPr>
        <w:t xml:space="preserve"> 202</w:t>
      </w:r>
      <w:r w:rsidR="00F446CB">
        <w:rPr>
          <w:rFonts w:eastAsia="Calibri"/>
          <w:sz w:val="24"/>
          <w:szCs w:val="24"/>
          <w:lang w:eastAsia="en-US"/>
        </w:rPr>
        <w:t>2</w:t>
      </w:r>
      <w:r w:rsidRPr="00046E0F">
        <w:rPr>
          <w:rFonts w:eastAsia="Calibri"/>
          <w:sz w:val="24"/>
          <w:szCs w:val="24"/>
          <w:lang w:eastAsia="en-US"/>
        </w:rPr>
        <w:t xml:space="preserve"> года (включительно)</w:t>
      </w:r>
      <w:r w:rsidRPr="00046E0F">
        <w:rPr>
          <w:sz w:val="24"/>
          <w:szCs w:val="24"/>
        </w:rPr>
        <w:t>, а в части взаиморасчетов до полного исполнения</w:t>
      </w:r>
      <w:r w:rsidRPr="003106AB">
        <w:rPr>
          <w:sz w:val="24"/>
          <w:szCs w:val="24"/>
        </w:rPr>
        <w:t xml:space="preserve"> сторонами своих обязательств. Окончание срока действия Контракта не освобождает Стороны от ответственности за его нарушение.</w:t>
      </w:r>
    </w:p>
    <w:p w:rsidR="007158A5" w:rsidRPr="003106AB" w:rsidRDefault="007158A5" w:rsidP="003056F6">
      <w:pPr>
        <w:shd w:val="clear" w:color="auto" w:fill="FFFFFF"/>
        <w:ind w:firstLine="709"/>
        <w:jc w:val="both"/>
        <w:rPr>
          <w:sz w:val="24"/>
          <w:szCs w:val="24"/>
          <w:lang w:eastAsia="en-US"/>
        </w:rPr>
      </w:pPr>
      <w:r w:rsidRPr="003106AB">
        <w:rPr>
          <w:sz w:val="24"/>
          <w:szCs w:val="24"/>
          <w:lang w:eastAsia="en-US"/>
        </w:rPr>
        <w:t xml:space="preserve">11.2. </w:t>
      </w:r>
      <w:r w:rsidR="00F446CB" w:rsidRPr="00F446CB">
        <w:rPr>
          <w:sz w:val="24"/>
          <w:szCs w:val="24"/>
          <w:lang w:eastAsia="en-US"/>
        </w:rPr>
        <w:t>Настоящий Контракт заключен в электронной форме в порядке, установленном статьей 51 Закона о контрактной системе.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ЕИС (часть 5 статьи 51 Закона о контрактной системе).</w:t>
      </w:r>
    </w:p>
    <w:p w:rsidR="00CA0AD9" w:rsidRPr="0098690B" w:rsidRDefault="000E25B2">
      <w:pPr>
        <w:jc w:val="center"/>
        <w:rPr>
          <w:sz w:val="24"/>
          <w:szCs w:val="24"/>
        </w:rPr>
      </w:pPr>
      <w:r w:rsidRPr="0098690B">
        <w:rPr>
          <w:b/>
          <w:sz w:val="24"/>
          <w:szCs w:val="24"/>
        </w:rPr>
        <w:t>12. КАЧЕСТВО ТОВАРА, ДОКУМЕНТЫ</w:t>
      </w:r>
    </w:p>
    <w:p w:rsidR="007158A5" w:rsidRPr="007158A5" w:rsidRDefault="007158A5" w:rsidP="003056F6">
      <w:pPr>
        <w:autoSpaceDN/>
        <w:ind w:firstLine="709"/>
        <w:jc w:val="both"/>
        <w:textAlignment w:val="auto"/>
        <w:rPr>
          <w:sz w:val="24"/>
          <w:szCs w:val="24"/>
          <w:lang w:eastAsia="en-US"/>
        </w:rPr>
      </w:pPr>
      <w:r w:rsidRPr="007158A5">
        <w:rPr>
          <w:sz w:val="24"/>
          <w:szCs w:val="24"/>
          <w:lang w:eastAsia="en-US"/>
        </w:rPr>
        <w:t>12.1.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w:t>
      </w:r>
    </w:p>
    <w:p w:rsidR="007158A5" w:rsidRPr="007158A5" w:rsidRDefault="007158A5" w:rsidP="003056F6">
      <w:pPr>
        <w:autoSpaceDN/>
        <w:ind w:firstLine="709"/>
        <w:jc w:val="both"/>
        <w:textAlignment w:val="auto"/>
        <w:rPr>
          <w:sz w:val="24"/>
          <w:szCs w:val="24"/>
          <w:lang w:eastAsia="en-US"/>
        </w:rPr>
      </w:pPr>
      <w:r w:rsidRPr="007158A5">
        <w:rPr>
          <w:sz w:val="24"/>
          <w:szCs w:val="24"/>
          <w:lang w:eastAsia="en-US"/>
        </w:rPr>
        <w:t>12.2.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7158A5" w:rsidRPr="007158A5" w:rsidRDefault="007158A5" w:rsidP="003056F6">
      <w:pPr>
        <w:autoSpaceDN/>
        <w:ind w:firstLine="709"/>
        <w:jc w:val="both"/>
        <w:textAlignment w:val="auto"/>
        <w:rPr>
          <w:sz w:val="24"/>
          <w:szCs w:val="24"/>
          <w:lang w:eastAsia="en-US"/>
        </w:rPr>
      </w:pPr>
      <w:r w:rsidRPr="007158A5">
        <w:rPr>
          <w:sz w:val="24"/>
          <w:szCs w:val="24"/>
          <w:lang w:eastAsia="en-US"/>
        </w:rPr>
        <w:t>12.3. Поставщик поставляет Товар с остаточным сроком годности на момент поставки не менее 12 календарных месяцев, но не менее срока данного предприятием изготовителем.</w:t>
      </w:r>
    </w:p>
    <w:p w:rsidR="007158A5" w:rsidRPr="007158A5" w:rsidRDefault="007158A5" w:rsidP="003056F6">
      <w:pPr>
        <w:autoSpaceDN/>
        <w:ind w:firstLine="709"/>
        <w:jc w:val="both"/>
        <w:textAlignment w:val="auto"/>
        <w:rPr>
          <w:sz w:val="24"/>
          <w:szCs w:val="24"/>
          <w:lang w:eastAsia="en-US"/>
        </w:rPr>
      </w:pPr>
      <w:r w:rsidRPr="007158A5">
        <w:rPr>
          <w:sz w:val="24"/>
          <w:szCs w:val="24"/>
          <w:lang w:eastAsia="en-US"/>
        </w:rPr>
        <w:t>12.4. Товар должен сопровождаться технической документацией (руководство по эксплуатации, сервисная книжка, правила эксплуатации на Товар) на русском языке (при необходимости и наличии).</w:t>
      </w:r>
    </w:p>
    <w:p w:rsidR="007158A5" w:rsidRPr="007158A5" w:rsidRDefault="007158A5" w:rsidP="003056F6">
      <w:pPr>
        <w:autoSpaceDN/>
        <w:ind w:firstLine="709"/>
        <w:jc w:val="both"/>
        <w:textAlignment w:val="auto"/>
        <w:rPr>
          <w:sz w:val="24"/>
          <w:szCs w:val="24"/>
          <w:lang w:eastAsia="en-US"/>
        </w:rPr>
      </w:pPr>
      <w:r w:rsidRPr="007158A5">
        <w:rPr>
          <w:sz w:val="24"/>
          <w:szCs w:val="24"/>
          <w:lang w:eastAsia="en-US"/>
        </w:rPr>
        <w:t>12.5. Товар должен соответствовать требованиям энергетической эффективности товаров в соответствии с правилами, утвержденными Правительством Российской Федерации (при наличии).</w:t>
      </w:r>
    </w:p>
    <w:p w:rsidR="007158A5" w:rsidRPr="007158A5" w:rsidRDefault="007158A5" w:rsidP="003056F6">
      <w:pPr>
        <w:tabs>
          <w:tab w:val="left" w:pos="709"/>
        </w:tabs>
        <w:autoSpaceDE w:val="0"/>
        <w:adjustRightInd w:val="0"/>
        <w:ind w:firstLine="709"/>
        <w:jc w:val="both"/>
        <w:textAlignment w:val="auto"/>
        <w:rPr>
          <w:sz w:val="24"/>
          <w:szCs w:val="24"/>
        </w:rPr>
      </w:pPr>
      <w:r w:rsidRPr="007158A5">
        <w:rPr>
          <w:sz w:val="24"/>
          <w:szCs w:val="24"/>
        </w:rPr>
        <w:t>12.6. Гарантия</w:t>
      </w:r>
      <w:r w:rsidR="00F53A09">
        <w:rPr>
          <w:sz w:val="24"/>
          <w:szCs w:val="24"/>
        </w:rPr>
        <w:t xml:space="preserve"> Поставщика на Товар:</w:t>
      </w:r>
      <w:r w:rsidR="002B64A3">
        <w:rPr>
          <w:sz w:val="24"/>
          <w:szCs w:val="24"/>
        </w:rPr>
        <w:t xml:space="preserve"> </w:t>
      </w:r>
      <w:r w:rsidR="00F53A09">
        <w:rPr>
          <w:sz w:val="24"/>
          <w:szCs w:val="24"/>
        </w:rPr>
        <w:t>12 месяцев</w:t>
      </w:r>
      <w:r w:rsidR="00F53A09" w:rsidRPr="00F53A09">
        <w:rPr>
          <w:sz w:val="24"/>
          <w:szCs w:val="24"/>
        </w:rPr>
        <w:t xml:space="preserve">. Замена товара по гарантии </w:t>
      </w:r>
      <w:proofErr w:type="gramStart"/>
      <w:r w:rsidR="00F53A09" w:rsidRPr="00F53A09">
        <w:rPr>
          <w:sz w:val="24"/>
          <w:szCs w:val="24"/>
        </w:rPr>
        <w:t>производится за счет Поставщика</w:t>
      </w:r>
      <w:r w:rsidRPr="007158A5">
        <w:rPr>
          <w:sz w:val="24"/>
          <w:szCs w:val="24"/>
        </w:rPr>
        <w:t xml:space="preserve"> Гарантия Поставщика должна</w:t>
      </w:r>
      <w:proofErr w:type="gramEnd"/>
      <w:r w:rsidRPr="007158A5">
        <w:rPr>
          <w:sz w:val="24"/>
          <w:szCs w:val="24"/>
        </w:rPr>
        <w:t xml:space="preserve"> быть не менее гарантии, установленной производителем.</w:t>
      </w:r>
    </w:p>
    <w:p w:rsidR="007158A5" w:rsidRPr="007158A5" w:rsidRDefault="007158A5" w:rsidP="003056F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ind w:firstLine="709"/>
        <w:jc w:val="both"/>
        <w:textAlignment w:val="auto"/>
        <w:rPr>
          <w:sz w:val="24"/>
          <w:szCs w:val="24"/>
        </w:rPr>
      </w:pPr>
      <w:r w:rsidRPr="007158A5">
        <w:rPr>
          <w:sz w:val="24"/>
          <w:szCs w:val="24"/>
        </w:rPr>
        <w:t xml:space="preserve">Гарантийный срок на </w:t>
      </w:r>
      <w:proofErr w:type="gramStart"/>
      <w:r w:rsidRPr="007158A5">
        <w:rPr>
          <w:sz w:val="24"/>
          <w:szCs w:val="24"/>
        </w:rPr>
        <w:t>комплектующие</w:t>
      </w:r>
      <w:proofErr w:type="gramEnd"/>
      <w:r w:rsidRPr="007158A5">
        <w:rPr>
          <w:sz w:val="24"/>
          <w:szCs w:val="24"/>
        </w:rPr>
        <w:t xml:space="preserve"> к Товару (при наличии) равен гарантийному сроку на основной Товар.</w:t>
      </w:r>
    </w:p>
    <w:p w:rsidR="007158A5" w:rsidRPr="007158A5" w:rsidRDefault="007158A5" w:rsidP="003056F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ind w:firstLine="709"/>
        <w:jc w:val="both"/>
        <w:textAlignment w:val="auto"/>
        <w:rPr>
          <w:sz w:val="24"/>
          <w:szCs w:val="24"/>
        </w:rPr>
      </w:pPr>
      <w:r w:rsidRPr="007158A5">
        <w:rPr>
          <w:sz w:val="24"/>
          <w:szCs w:val="24"/>
        </w:rPr>
        <w:t xml:space="preserve">12.7.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1 (Одного) рабочего дня </w:t>
      </w:r>
      <w:proofErr w:type="gramStart"/>
      <w:r w:rsidRPr="007158A5">
        <w:rPr>
          <w:sz w:val="24"/>
          <w:szCs w:val="24"/>
        </w:rPr>
        <w:t>с даты</w:t>
      </w:r>
      <w:proofErr w:type="gramEnd"/>
      <w:r w:rsidRPr="007158A5">
        <w:rPr>
          <w:sz w:val="24"/>
          <w:szCs w:val="24"/>
        </w:rPr>
        <w:t xml:space="preserve"> письменного уведомления Поставщика о выявлении таких недостатков.</w:t>
      </w:r>
    </w:p>
    <w:p w:rsidR="007158A5" w:rsidRDefault="007158A5" w:rsidP="003056F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ind w:firstLine="709"/>
        <w:jc w:val="both"/>
        <w:textAlignment w:val="auto"/>
        <w:rPr>
          <w:sz w:val="24"/>
          <w:szCs w:val="24"/>
        </w:rPr>
      </w:pPr>
      <w:r w:rsidRPr="007158A5">
        <w:rPr>
          <w:sz w:val="24"/>
          <w:szCs w:val="24"/>
        </w:rPr>
        <w:t xml:space="preserve">12.8. Товар ненадлежащего качества возвращается Поставщику за его счет после поставки Товара надлежащего качества в порядке, установленном в разделе 5 </w:t>
      </w:r>
      <w:r w:rsidR="00BB4030" w:rsidRPr="007158A5">
        <w:rPr>
          <w:sz w:val="24"/>
          <w:szCs w:val="24"/>
        </w:rPr>
        <w:t>Контракта</w:t>
      </w:r>
      <w:r w:rsidRPr="007158A5">
        <w:rPr>
          <w:sz w:val="24"/>
          <w:szCs w:val="24"/>
        </w:rPr>
        <w:t>.</w:t>
      </w:r>
    </w:p>
    <w:p w:rsidR="00BB4030" w:rsidRPr="00E20BE4" w:rsidRDefault="00BB4030" w:rsidP="00BB403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ind w:firstLine="709"/>
        <w:jc w:val="both"/>
        <w:textAlignment w:val="auto"/>
        <w:rPr>
          <w:sz w:val="24"/>
          <w:szCs w:val="24"/>
        </w:rPr>
      </w:pPr>
      <w:r w:rsidRPr="00E20BE4">
        <w:rPr>
          <w:sz w:val="24"/>
          <w:szCs w:val="24"/>
        </w:rPr>
        <w:t>12.</w:t>
      </w:r>
      <w:r>
        <w:rPr>
          <w:sz w:val="24"/>
          <w:szCs w:val="24"/>
        </w:rPr>
        <w:t>9</w:t>
      </w:r>
      <w:r w:rsidRPr="00E20BE4">
        <w:rPr>
          <w:sz w:val="24"/>
          <w:szCs w:val="24"/>
        </w:rPr>
        <w:t>. Документы на Товар, которые передает Поставщик в момент его приемки:</w:t>
      </w:r>
    </w:p>
    <w:p w:rsidR="00BB4030" w:rsidRPr="00E20BE4" w:rsidRDefault="00BB4030" w:rsidP="00BB403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ind w:firstLine="709"/>
        <w:jc w:val="both"/>
        <w:textAlignment w:val="auto"/>
        <w:rPr>
          <w:sz w:val="24"/>
          <w:szCs w:val="24"/>
        </w:rPr>
      </w:pPr>
      <w:r w:rsidRPr="00E20BE4">
        <w:rPr>
          <w:sz w:val="24"/>
          <w:szCs w:val="24"/>
        </w:rPr>
        <w:t>12.</w:t>
      </w:r>
      <w:r>
        <w:rPr>
          <w:sz w:val="24"/>
          <w:szCs w:val="24"/>
        </w:rPr>
        <w:t>9</w:t>
      </w:r>
      <w:r w:rsidRPr="00E20BE4">
        <w:rPr>
          <w:sz w:val="24"/>
          <w:szCs w:val="24"/>
        </w:rPr>
        <w:t xml:space="preserve">.1. </w:t>
      </w:r>
      <w:proofErr w:type="gramStart"/>
      <w:r w:rsidRPr="00E20BE4">
        <w:rPr>
          <w:sz w:val="24"/>
          <w:szCs w:val="24"/>
        </w:rPr>
        <w:t xml:space="preserve">При поставке Товара Поставщик обязан на каждый Товар предоставить Заказчику надлежащим образом оформленный пакет товаросопроводительной документации, обеспечивающей </w:t>
      </w:r>
      <w:proofErr w:type="spellStart"/>
      <w:r w:rsidRPr="00E20BE4">
        <w:rPr>
          <w:sz w:val="24"/>
          <w:szCs w:val="24"/>
        </w:rPr>
        <w:t>прослеживаемость</w:t>
      </w:r>
      <w:proofErr w:type="spellEnd"/>
      <w:r w:rsidRPr="00E20BE4">
        <w:rPr>
          <w:sz w:val="24"/>
          <w:szCs w:val="24"/>
        </w:rPr>
        <w:t xml:space="preserve"> Товара от изготовителя до Заказчика, включая: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w:t>
      </w:r>
      <w:proofErr w:type="gramEnd"/>
      <w:r w:rsidRPr="00E20BE4">
        <w:rPr>
          <w:sz w:val="24"/>
          <w:szCs w:val="24"/>
        </w:rPr>
        <w:t xml:space="preserve"> </w:t>
      </w:r>
      <w:proofErr w:type="gramStart"/>
      <w:r w:rsidRPr="00E20BE4">
        <w:rPr>
          <w:sz w:val="24"/>
          <w:szCs w:val="24"/>
        </w:rPr>
        <w:t xml:space="preserve">нотариально (в случае, если </w:t>
      </w:r>
      <w:r w:rsidR="001D29FF" w:rsidRPr="00E20BE4">
        <w:rPr>
          <w:sz w:val="24"/>
          <w:szCs w:val="24"/>
        </w:rPr>
        <w:t xml:space="preserve">Товар </w:t>
      </w:r>
      <w:r w:rsidRPr="00E20BE4">
        <w:rPr>
          <w:sz w:val="24"/>
          <w:szCs w:val="24"/>
        </w:rPr>
        <w:t xml:space="preserve">подлежит обязательному декларированию (сертификации), свидетельство о государственной регистрации (в случае, если </w:t>
      </w:r>
      <w:r w:rsidR="001D29FF" w:rsidRPr="00E20BE4">
        <w:rPr>
          <w:sz w:val="24"/>
          <w:szCs w:val="24"/>
        </w:rPr>
        <w:t xml:space="preserve">Товар </w:t>
      </w:r>
      <w:r w:rsidRPr="00E20BE4">
        <w:rPr>
          <w:sz w:val="24"/>
          <w:szCs w:val="24"/>
        </w:rPr>
        <w:t>подлежит обязательной государственной регистрации на терр</w:t>
      </w:r>
      <w:r>
        <w:rPr>
          <w:sz w:val="24"/>
          <w:szCs w:val="24"/>
        </w:rPr>
        <w:t>итории РФ)</w:t>
      </w:r>
      <w:r w:rsidRPr="00E20BE4">
        <w:rPr>
          <w:sz w:val="24"/>
          <w:szCs w:val="24"/>
        </w:rPr>
        <w:t xml:space="preserve">. </w:t>
      </w:r>
      <w:proofErr w:type="gramEnd"/>
    </w:p>
    <w:p w:rsidR="004842EA" w:rsidRPr="00E20BE4" w:rsidRDefault="004842EA" w:rsidP="004842EA">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ind w:firstLine="709"/>
        <w:jc w:val="both"/>
        <w:textAlignment w:val="auto"/>
        <w:rPr>
          <w:sz w:val="24"/>
          <w:szCs w:val="24"/>
        </w:rPr>
      </w:pPr>
      <w:r w:rsidRPr="00E20BE4">
        <w:rPr>
          <w:sz w:val="24"/>
          <w:szCs w:val="24"/>
        </w:rPr>
        <w:lastRenderedPageBreak/>
        <w:t>12.</w:t>
      </w:r>
      <w:r>
        <w:rPr>
          <w:sz w:val="24"/>
          <w:szCs w:val="24"/>
        </w:rPr>
        <w:t>9</w:t>
      </w:r>
      <w:r w:rsidRPr="00E20BE4">
        <w:rPr>
          <w:sz w:val="24"/>
          <w:szCs w:val="24"/>
        </w:rPr>
        <w:t>.</w:t>
      </w:r>
      <w:r>
        <w:rPr>
          <w:sz w:val="24"/>
          <w:szCs w:val="24"/>
        </w:rPr>
        <w:t>2</w:t>
      </w:r>
      <w:r w:rsidRPr="00E20BE4">
        <w:rPr>
          <w:sz w:val="24"/>
          <w:szCs w:val="24"/>
        </w:rPr>
        <w:t xml:space="preserve">. </w:t>
      </w:r>
      <w:proofErr w:type="gramStart"/>
      <w:r w:rsidRPr="00E20BE4">
        <w:rPr>
          <w:sz w:val="24"/>
          <w:szCs w:val="24"/>
        </w:rPr>
        <w:t xml:space="preserve">На каждую партию Товара Поставщик передает на момент поставки Товара Заказчику документы, необходимые для учета приобретаемого Товара </w:t>
      </w:r>
      <w:r>
        <w:rPr>
          <w:sz w:val="24"/>
          <w:szCs w:val="24"/>
        </w:rPr>
        <w:t>в 2 экземплярах</w:t>
      </w:r>
      <w:r w:rsidRPr="00E20BE4">
        <w:rPr>
          <w:sz w:val="24"/>
          <w:szCs w:val="24"/>
        </w:rPr>
        <w:t xml:space="preserve"> (счет, счет-фактуру (товарные накладные по форме ТОРГ-12 («универсальный передаточный документ») </w:t>
      </w:r>
      <w:r w:rsidR="001D29FF" w:rsidRPr="001D29FF">
        <w:rPr>
          <w:sz w:val="24"/>
          <w:szCs w:val="24"/>
        </w:rPr>
        <w:t>и документ о приемке Товара с приложением (по форме Приложения №3 к настоящему Контракту), в котором указывается полная информация о фактически поставленны</w:t>
      </w:r>
      <w:r w:rsidR="001D29FF">
        <w:rPr>
          <w:sz w:val="24"/>
          <w:szCs w:val="24"/>
        </w:rPr>
        <w:t>х Товарах, с использованием ЕИС, в соответствии с частью</w:t>
      </w:r>
      <w:proofErr w:type="gramEnd"/>
      <w:r w:rsidR="001D29FF">
        <w:rPr>
          <w:sz w:val="24"/>
          <w:szCs w:val="24"/>
        </w:rPr>
        <w:t xml:space="preserve"> 5 Контракта</w:t>
      </w:r>
      <w:r w:rsidRPr="00E20BE4">
        <w:rPr>
          <w:sz w:val="24"/>
          <w:szCs w:val="24"/>
        </w:rPr>
        <w:t xml:space="preserve">. </w:t>
      </w:r>
    </w:p>
    <w:p w:rsidR="00CA0AD9" w:rsidRPr="0098690B" w:rsidRDefault="000E25B2">
      <w:pPr>
        <w:jc w:val="center"/>
        <w:rPr>
          <w:sz w:val="24"/>
          <w:szCs w:val="24"/>
        </w:rPr>
      </w:pPr>
      <w:r w:rsidRPr="0098690B">
        <w:rPr>
          <w:b/>
          <w:sz w:val="24"/>
          <w:szCs w:val="24"/>
        </w:rPr>
        <w:t>1</w:t>
      </w:r>
      <w:r w:rsidR="007158A5">
        <w:rPr>
          <w:b/>
          <w:sz w:val="24"/>
          <w:szCs w:val="24"/>
        </w:rPr>
        <w:t>3</w:t>
      </w:r>
      <w:r w:rsidRPr="0098690B">
        <w:rPr>
          <w:b/>
          <w:sz w:val="24"/>
          <w:szCs w:val="24"/>
        </w:rPr>
        <w:t>. АНТИКОРРУПЦИОННАЯ ОГОВОРКА</w:t>
      </w:r>
    </w:p>
    <w:p w:rsidR="007158A5" w:rsidRPr="003106AB" w:rsidRDefault="007158A5" w:rsidP="003056F6">
      <w:pPr>
        <w:ind w:firstLine="709"/>
        <w:jc w:val="both"/>
        <w:rPr>
          <w:sz w:val="24"/>
          <w:szCs w:val="24"/>
        </w:rPr>
      </w:pPr>
      <w:r w:rsidRPr="003106AB">
        <w:rPr>
          <w:sz w:val="24"/>
          <w:szCs w:val="24"/>
        </w:rPr>
        <w:t>1</w:t>
      </w:r>
      <w:r>
        <w:rPr>
          <w:sz w:val="24"/>
          <w:szCs w:val="24"/>
        </w:rPr>
        <w:t>3</w:t>
      </w:r>
      <w:r w:rsidRPr="003106AB">
        <w:rPr>
          <w:sz w:val="24"/>
          <w:szCs w:val="24"/>
        </w:rPr>
        <w:t xml:space="preserve">.1. </w:t>
      </w:r>
      <w:proofErr w:type="gramStart"/>
      <w:r w:rsidRPr="003106AB">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3106AB">
        <w:rPr>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7158A5" w:rsidRPr="003106AB" w:rsidRDefault="007158A5" w:rsidP="003056F6">
      <w:pPr>
        <w:ind w:firstLine="709"/>
        <w:jc w:val="both"/>
        <w:rPr>
          <w:sz w:val="24"/>
          <w:szCs w:val="24"/>
        </w:rPr>
      </w:pPr>
      <w:r w:rsidRPr="003106AB">
        <w:rPr>
          <w:sz w:val="24"/>
          <w:szCs w:val="24"/>
        </w:rPr>
        <w:t>1</w:t>
      </w:r>
      <w:r>
        <w:rPr>
          <w:sz w:val="24"/>
          <w:szCs w:val="24"/>
        </w:rPr>
        <w:t>3</w:t>
      </w:r>
      <w:r w:rsidRPr="003106AB">
        <w:rPr>
          <w:sz w:val="24"/>
          <w:szCs w:val="24"/>
        </w:rPr>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7158A5" w:rsidRPr="00714AC2" w:rsidRDefault="007158A5" w:rsidP="003056F6">
      <w:pPr>
        <w:ind w:firstLine="709"/>
        <w:jc w:val="both"/>
        <w:rPr>
          <w:sz w:val="24"/>
          <w:szCs w:val="24"/>
        </w:rPr>
      </w:pPr>
      <w:r w:rsidRPr="00714AC2">
        <w:rPr>
          <w:sz w:val="24"/>
          <w:szCs w:val="24"/>
        </w:rPr>
        <w:t xml:space="preserve">Каналы уведомления Поставщика о нарушениях каких-либо положений настоящего раздела: </w:t>
      </w:r>
      <w:r w:rsidR="00714AC2" w:rsidRPr="00714AC2">
        <w:rPr>
          <w:sz w:val="24"/>
          <w:szCs w:val="24"/>
        </w:rPr>
        <w:t>Olga.A.Kuznetsova@russianpost.ru, (343)227-04-36 (</w:t>
      </w:r>
      <w:proofErr w:type="spellStart"/>
      <w:r w:rsidR="00714AC2" w:rsidRPr="00714AC2">
        <w:rPr>
          <w:sz w:val="24"/>
          <w:szCs w:val="24"/>
        </w:rPr>
        <w:t>вн</w:t>
      </w:r>
      <w:proofErr w:type="spellEnd"/>
      <w:r w:rsidR="00714AC2" w:rsidRPr="00714AC2">
        <w:rPr>
          <w:sz w:val="24"/>
          <w:szCs w:val="24"/>
        </w:rPr>
        <w:t>. 654)</w:t>
      </w:r>
      <w:r w:rsidRPr="00714AC2">
        <w:rPr>
          <w:sz w:val="24"/>
          <w:szCs w:val="24"/>
        </w:rPr>
        <w:t xml:space="preserve">, официальный сайт </w:t>
      </w:r>
      <w:r w:rsidR="00714AC2">
        <w:rPr>
          <w:sz w:val="24"/>
          <w:szCs w:val="24"/>
          <w:u w:val="single"/>
        </w:rPr>
        <w:t>---</w:t>
      </w:r>
      <w:r w:rsidRPr="00714AC2">
        <w:rPr>
          <w:sz w:val="24"/>
          <w:szCs w:val="24"/>
        </w:rPr>
        <w:t xml:space="preserve"> (при наличии).</w:t>
      </w:r>
    </w:p>
    <w:p w:rsidR="007158A5" w:rsidRPr="003106AB" w:rsidRDefault="007158A5" w:rsidP="003056F6">
      <w:pPr>
        <w:ind w:firstLine="709"/>
        <w:jc w:val="both"/>
        <w:rPr>
          <w:sz w:val="24"/>
          <w:szCs w:val="24"/>
        </w:rPr>
      </w:pPr>
      <w:r w:rsidRPr="003106AB">
        <w:rPr>
          <w:sz w:val="24"/>
          <w:szCs w:val="24"/>
        </w:rPr>
        <w:t xml:space="preserve">Каналы уведомления Заказчика о нарушениях каких-либо положений настоящего раздела: </w:t>
      </w:r>
      <w:proofErr w:type="spellStart"/>
      <w:r w:rsidRPr="003106AB">
        <w:rPr>
          <w:rFonts w:eastAsia="Calibri"/>
          <w:sz w:val="24"/>
          <w:szCs w:val="24"/>
          <w:lang w:val="en-US" w:eastAsia="en-US"/>
        </w:rPr>
        <w:t>ovk</w:t>
      </w:r>
      <w:proofErr w:type="spellEnd"/>
      <w:r w:rsidRPr="003106AB">
        <w:rPr>
          <w:rFonts w:eastAsia="Calibri"/>
          <w:sz w:val="24"/>
          <w:szCs w:val="24"/>
          <w:lang w:eastAsia="en-US"/>
        </w:rPr>
        <w:t>@eczn.ru</w:t>
      </w:r>
      <w:r w:rsidRPr="003106AB">
        <w:rPr>
          <w:sz w:val="24"/>
          <w:szCs w:val="24"/>
        </w:rPr>
        <w:t>, телефон +7 (343) 371-61-71.</w:t>
      </w:r>
    </w:p>
    <w:p w:rsidR="007158A5" w:rsidRPr="003106AB" w:rsidRDefault="007158A5" w:rsidP="003056F6">
      <w:pPr>
        <w:ind w:firstLine="709"/>
        <w:jc w:val="both"/>
        <w:rPr>
          <w:sz w:val="24"/>
          <w:szCs w:val="24"/>
        </w:rPr>
      </w:pPr>
      <w:r w:rsidRPr="003106AB">
        <w:rPr>
          <w:sz w:val="24"/>
          <w:szCs w:val="24"/>
        </w:rPr>
        <w:t xml:space="preserve">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3106AB">
        <w:rPr>
          <w:sz w:val="24"/>
          <w:szCs w:val="24"/>
        </w:rPr>
        <w:t>с даты</w:t>
      </w:r>
      <w:proofErr w:type="gramEnd"/>
      <w:r w:rsidRPr="003106AB">
        <w:rPr>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7158A5" w:rsidRPr="003106AB" w:rsidRDefault="007158A5" w:rsidP="003056F6">
      <w:pPr>
        <w:ind w:firstLine="709"/>
        <w:jc w:val="both"/>
        <w:rPr>
          <w:sz w:val="24"/>
          <w:szCs w:val="24"/>
        </w:rPr>
      </w:pPr>
      <w:r w:rsidRPr="003106AB">
        <w:rPr>
          <w:sz w:val="24"/>
          <w:szCs w:val="24"/>
        </w:rPr>
        <w:t>1</w:t>
      </w:r>
      <w:r>
        <w:rPr>
          <w:sz w:val="24"/>
          <w:szCs w:val="24"/>
        </w:rPr>
        <w:t>3</w:t>
      </w:r>
      <w:r w:rsidRPr="003106AB">
        <w:rPr>
          <w:sz w:val="24"/>
          <w:szCs w:val="24"/>
        </w:rPr>
        <w:t>.3.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7158A5" w:rsidRPr="003106AB" w:rsidRDefault="007158A5" w:rsidP="003056F6">
      <w:pPr>
        <w:ind w:firstLine="709"/>
        <w:jc w:val="both"/>
        <w:rPr>
          <w:sz w:val="24"/>
          <w:szCs w:val="24"/>
        </w:rPr>
      </w:pPr>
      <w:r w:rsidRPr="003106AB">
        <w:rPr>
          <w:sz w:val="24"/>
          <w:szCs w:val="24"/>
        </w:rPr>
        <w:t>1</w:t>
      </w:r>
      <w:r>
        <w:rPr>
          <w:sz w:val="24"/>
          <w:szCs w:val="24"/>
        </w:rPr>
        <w:t>3</w:t>
      </w:r>
      <w:r w:rsidRPr="003106AB">
        <w:rPr>
          <w:sz w:val="24"/>
          <w:szCs w:val="24"/>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7158A5" w:rsidRPr="003106AB" w:rsidRDefault="007158A5" w:rsidP="003056F6">
      <w:pPr>
        <w:ind w:firstLine="709"/>
        <w:jc w:val="both"/>
        <w:rPr>
          <w:sz w:val="24"/>
          <w:szCs w:val="24"/>
        </w:rPr>
      </w:pPr>
      <w:r w:rsidRPr="003106AB">
        <w:rPr>
          <w:sz w:val="24"/>
          <w:szCs w:val="24"/>
        </w:rPr>
        <w:t>1</w:t>
      </w:r>
      <w:r>
        <w:rPr>
          <w:sz w:val="24"/>
          <w:szCs w:val="24"/>
        </w:rPr>
        <w:t>3</w:t>
      </w:r>
      <w:r w:rsidRPr="003106AB">
        <w:rPr>
          <w:sz w:val="24"/>
          <w:szCs w:val="24"/>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CA0AD9" w:rsidRPr="0098690B" w:rsidRDefault="000E25B2">
      <w:pPr>
        <w:jc w:val="center"/>
        <w:rPr>
          <w:sz w:val="24"/>
          <w:szCs w:val="24"/>
        </w:rPr>
      </w:pPr>
      <w:r w:rsidRPr="0098690B">
        <w:rPr>
          <w:b/>
          <w:sz w:val="24"/>
          <w:szCs w:val="24"/>
        </w:rPr>
        <w:t>1</w:t>
      </w:r>
      <w:r w:rsidR="007158A5">
        <w:rPr>
          <w:b/>
          <w:sz w:val="24"/>
          <w:szCs w:val="24"/>
        </w:rPr>
        <w:t>4</w:t>
      </w:r>
      <w:r w:rsidRPr="0098690B">
        <w:rPr>
          <w:b/>
          <w:sz w:val="24"/>
          <w:szCs w:val="24"/>
        </w:rPr>
        <w:t>. ПРОЧИЕ УСЛОВИЯ</w:t>
      </w:r>
    </w:p>
    <w:p w:rsidR="007158A5" w:rsidRPr="007158A5" w:rsidRDefault="007158A5" w:rsidP="003056F6">
      <w:pPr>
        <w:autoSpaceDE w:val="0"/>
        <w:adjustRightInd w:val="0"/>
        <w:ind w:firstLine="709"/>
        <w:jc w:val="both"/>
        <w:rPr>
          <w:sz w:val="24"/>
          <w:szCs w:val="24"/>
          <w:lang w:eastAsia="en-US"/>
        </w:rPr>
      </w:pPr>
      <w:r w:rsidRPr="007158A5">
        <w:rPr>
          <w:sz w:val="24"/>
          <w:szCs w:val="24"/>
          <w:lang w:eastAsia="en-US"/>
        </w:rPr>
        <w:t>14.1.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7158A5" w:rsidRPr="007158A5" w:rsidRDefault="007158A5" w:rsidP="003056F6">
      <w:pPr>
        <w:autoSpaceDE w:val="0"/>
        <w:adjustRightInd w:val="0"/>
        <w:ind w:firstLine="709"/>
        <w:jc w:val="both"/>
        <w:rPr>
          <w:sz w:val="24"/>
          <w:szCs w:val="24"/>
          <w:lang w:eastAsia="en-US"/>
        </w:rPr>
      </w:pPr>
      <w:r w:rsidRPr="007158A5">
        <w:rPr>
          <w:sz w:val="24"/>
          <w:szCs w:val="24"/>
          <w:lang w:eastAsia="en-US"/>
        </w:rPr>
        <w:lastRenderedPageBreak/>
        <w:t>14.2.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7158A5" w:rsidRPr="007158A5" w:rsidRDefault="007158A5" w:rsidP="003056F6">
      <w:pPr>
        <w:autoSpaceDE w:val="0"/>
        <w:adjustRightInd w:val="0"/>
        <w:ind w:firstLine="709"/>
        <w:jc w:val="both"/>
        <w:rPr>
          <w:sz w:val="24"/>
          <w:szCs w:val="24"/>
          <w:lang w:eastAsia="en-US"/>
        </w:rPr>
      </w:pPr>
      <w:r w:rsidRPr="007158A5">
        <w:rPr>
          <w:sz w:val="24"/>
          <w:szCs w:val="24"/>
          <w:lang w:eastAsia="en-US"/>
        </w:rPr>
        <w:t xml:space="preserve">14.3. 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Контракте. При этом не допускается замена Товара или страны (стран) происхождения Товара,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 </w:t>
      </w:r>
    </w:p>
    <w:p w:rsidR="007158A5" w:rsidRPr="007158A5" w:rsidRDefault="007158A5" w:rsidP="003056F6">
      <w:pPr>
        <w:autoSpaceDE w:val="0"/>
        <w:adjustRightInd w:val="0"/>
        <w:ind w:firstLine="709"/>
        <w:jc w:val="both"/>
        <w:rPr>
          <w:iCs/>
          <w:sz w:val="24"/>
          <w:szCs w:val="24"/>
          <w:lang w:eastAsia="en-US"/>
        </w:rPr>
      </w:pPr>
      <w:r w:rsidRPr="007158A5">
        <w:rPr>
          <w:iCs/>
          <w:sz w:val="24"/>
          <w:szCs w:val="24"/>
          <w:lang w:eastAsia="en-US"/>
        </w:rPr>
        <w:t>14.4. Во всем остальном, что не предусмотрено Контрактом, Стороны руководствуются действующим законодательством Российской Федерации.</w:t>
      </w:r>
    </w:p>
    <w:p w:rsidR="007158A5" w:rsidRPr="007158A5" w:rsidRDefault="007158A5" w:rsidP="003056F6">
      <w:pPr>
        <w:shd w:val="clear" w:color="auto" w:fill="FFFFFF"/>
        <w:ind w:firstLine="709"/>
        <w:jc w:val="both"/>
        <w:rPr>
          <w:sz w:val="24"/>
          <w:szCs w:val="24"/>
          <w:lang w:eastAsia="ar-SA"/>
        </w:rPr>
      </w:pPr>
      <w:r>
        <w:rPr>
          <w:sz w:val="24"/>
          <w:szCs w:val="24"/>
          <w:lang w:eastAsia="ar-SA"/>
        </w:rPr>
        <w:t>14</w:t>
      </w:r>
      <w:r w:rsidRPr="007158A5">
        <w:rPr>
          <w:sz w:val="24"/>
          <w:szCs w:val="24"/>
          <w:lang w:eastAsia="ar-SA"/>
        </w:rPr>
        <w:t>.5.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7158A5" w:rsidRPr="003106AB" w:rsidRDefault="007158A5" w:rsidP="003056F6">
      <w:pPr>
        <w:autoSpaceDE w:val="0"/>
        <w:adjustRightInd w:val="0"/>
        <w:ind w:firstLine="709"/>
        <w:jc w:val="both"/>
        <w:rPr>
          <w:sz w:val="24"/>
          <w:szCs w:val="24"/>
          <w:lang w:eastAsia="en-US"/>
        </w:rPr>
      </w:pPr>
      <w:r w:rsidRPr="003106AB">
        <w:rPr>
          <w:sz w:val="24"/>
          <w:szCs w:val="24"/>
          <w:lang w:eastAsia="en-US"/>
        </w:rPr>
        <w:t>1</w:t>
      </w:r>
      <w:r>
        <w:rPr>
          <w:sz w:val="24"/>
          <w:szCs w:val="24"/>
          <w:lang w:eastAsia="en-US"/>
        </w:rPr>
        <w:t>4</w:t>
      </w:r>
      <w:r w:rsidRPr="003106AB">
        <w:rPr>
          <w:sz w:val="24"/>
          <w:szCs w:val="24"/>
          <w:lang w:eastAsia="en-US"/>
        </w:rPr>
        <w:t>.</w:t>
      </w:r>
      <w:r>
        <w:rPr>
          <w:sz w:val="24"/>
          <w:szCs w:val="24"/>
          <w:lang w:eastAsia="en-US"/>
        </w:rPr>
        <w:t>6</w:t>
      </w:r>
      <w:r w:rsidRPr="003106AB">
        <w:rPr>
          <w:sz w:val="24"/>
          <w:szCs w:val="24"/>
          <w:lang w:eastAsia="en-US"/>
        </w:rPr>
        <w:t>. Все приложения к Контракту являются его неотъемлемой частью.</w:t>
      </w:r>
    </w:p>
    <w:p w:rsidR="007158A5" w:rsidRPr="003106AB" w:rsidRDefault="007158A5" w:rsidP="003056F6">
      <w:pPr>
        <w:widowControl w:val="0"/>
        <w:autoSpaceDE w:val="0"/>
        <w:adjustRightInd w:val="0"/>
        <w:ind w:firstLine="709"/>
        <w:jc w:val="both"/>
        <w:rPr>
          <w:sz w:val="24"/>
          <w:szCs w:val="24"/>
          <w:lang w:eastAsia="en-US"/>
        </w:rPr>
      </w:pPr>
      <w:r w:rsidRPr="003106AB">
        <w:rPr>
          <w:sz w:val="24"/>
          <w:szCs w:val="24"/>
          <w:lang w:eastAsia="en-US"/>
        </w:rPr>
        <w:t>1</w:t>
      </w:r>
      <w:r>
        <w:rPr>
          <w:sz w:val="24"/>
          <w:szCs w:val="24"/>
          <w:lang w:eastAsia="en-US"/>
        </w:rPr>
        <w:t>4</w:t>
      </w:r>
      <w:r w:rsidRPr="003106AB">
        <w:rPr>
          <w:sz w:val="24"/>
          <w:szCs w:val="24"/>
          <w:lang w:eastAsia="en-US"/>
        </w:rPr>
        <w:t>.</w:t>
      </w:r>
      <w:r>
        <w:rPr>
          <w:sz w:val="24"/>
          <w:szCs w:val="24"/>
          <w:lang w:eastAsia="en-US"/>
        </w:rPr>
        <w:t>7</w:t>
      </w:r>
      <w:r w:rsidRPr="003106AB">
        <w:rPr>
          <w:sz w:val="24"/>
          <w:szCs w:val="24"/>
          <w:lang w:eastAsia="en-US"/>
        </w:rPr>
        <w:t>. К Контракту прилагаются:</w:t>
      </w:r>
    </w:p>
    <w:p w:rsidR="007158A5" w:rsidRPr="003106AB" w:rsidRDefault="007158A5" w:rsidP="003056F6">
      <w:pPr>
        <w:widowControl w:val="0"/>
        <w:autoSpaceDE w:val="0"/>
        <w:adjustRightInd w:val="0"/>
        <w:ind w:firstLine="709"/>
        <w:jc w:val="both"/>
        <w:rPr>
          <w:sz w:val="24"/>
          <w:szCs w:val="24"/>
          <w:lang w:eastAsia="en-US"/>
        </w:rPr>
      </w:pPr>
      <w:r w:rsidRPr="003106AB">
        <w:rPr>
          <w:sz w:val="24"/>
          <w:szCs w:val="24"/>
          <w:lang w:eastAsia="en-US"/>
        </w:rPr>
        <w:t xml:space="preserve">- Приложение № 1. </w:t>
      </w:r>
      <w:r w:rsidR="00E55889">
        <w:rPr>
          <w:sz w:val="24"/>
          <w:szCs w:val="24"/>
          <w:lang w:eastAsia="en-US"/>
        </w:rPr>
        <w:t>Спецификация</w:t>
      </w:r>
      <w:r w:rsidRPr="003106AB">
        <w:rPr>
          <w:sz w:val="24"/>
          <w:szCs w:val="24"/>
          <w:lang w:eastAsia="en-US"/>
        </w:rPr>
        <w:t xml:space="preserve"> – на </w:t>
      </w:r>
      <w:r w:rsidR="008E717F">
        <w:rPr>
          <w:sz w:val="24"/>
          <w:szCs w:val="24"/>
          <w:lang w:eastAsia="en-US"/>
        </w:rPr>
        <w:t>3</w:t>
      </w:r>
      <w:r w:rsidRPr="003106AB">
        <w:rPr>
          <w:sz w:val="24"/>
          <w:szCs w:val="24"/>
          <w:lang w:eastAsia="en-US"/>
        </w:rPr>
        <w:t xml:space="preserve"> л.;</w:t>
      </w:r>
    </w:p>
    <w:p w:rsidR="007158A5" w:rsidRPr="006F533C" w:rsidRDefault="007158A5" w:rsidP="003056F6">
      <w:pPr>
        <w:widowControl w:val="0"/>
        <w:autoSpaceDE w:val="0"/>
        <w:adjustRightInd w:val="0"/>
        <w:ind w:firstLine="709"/>
        <w:jc w:val="both"/>
        <w:rPr>
          <w:sz w:val="24"/>
          <w:szCs w:val="24"/>
          <w:lang w:eastAsia="en-US"/>
        </w:rPr>
      </w:pPr>
      <w:r w:rsidRPr="006F533C">
        <w:rPr>
          <w:sz w:val="24"/>
          <w:szCs w:val="24"/>
          <w:lang w:eastAsia="en-US"/>
        </w:rPr>
        <w:t xml:space="preserve">- Приложение № 2. Форма </w:t>
      </w:r>
      <w:r w:rsidR="006F533C" w:rsidRPr="006F533C">
        <w:rPr>
          <w:sz w:val="24"/>
          <w:szCs w:val="24"/>
          <w:lang w:eastAsia="en-US"/>
        </w:rPr>
        <w:t xml:space="preserve">Приложения к документу о приемки </w:t>
      </w:r>
      <w:r w:rsidRPr="006F533C">
        <w:rPr>
          <w:sz w:val="24"/>
          <w:szCs w:val="24"/>
          <w:lang w:eastAsia="en-US"/>
        </w:rPr>
        <w:t>– на 1 л.</w:t>
      </w:r>
    </w:p>
    <w:p w:rsidR="007158A5" w:rsidRDefault="007158A5" w:rsidP="003056F6">
      <w:pPr>
        <w:widowControl w:val="0"/>
        <w:autoSpaceDE w:val="0"/>
        <w:adjustRightInd w:val="0"/>
        <w:ind w:firstLine="709"/>
        <w:jc w:val="both"/>
        <w:rPr>
          <w:noProof/>
          <w:sz w:val="24"/>
          <w:szCs w:val="24"/>
          <w:lang w:eastAsia="en-US"/>
        </w:rPr>
      </w:pPr>
      <w:r w:rsidRPr="003106AB">
        <w:rPr>
          <w:sz w:val="24"/>
          <w:szCs w:val="24"/>
          <w:lang w:eastAsia="en-US"/>
        </w:rPr>
        <w:t xml:space="preserve">- Приложение № 3. </w:t>
      </w:r>
      <w:r w:rsidRPr="003106AB">
        <w:rPr>
          <w:noProof/>
          <w:sz w:val="24"/>
          <w:szCs w:val="24"/>
          <w:lang w:eastAsia="en-US"/>
        </w:rPr>
        <w:t>Заключение экспертизы результатов, предусмотренных Контрактом.</w:t>
      </w:r>
    </w:p>
    <w:p w:rsidR="00CA0AD9" w:rsidRPr="008845AF" w:rsidRDefault="000E25B2">
      <w:pPr>
        <w:shd w:val="clear" w:color="auto" w:fill="FFFFFF"/>
        <w:jc w:val="center"/>
        <w:rPr>
          <w:sz w:val="23"/>
          <w:szCs w:val="23"/>
        </w:rPr>
      </w:pPr>
      <w:r w:rsidRPr="008845AF">
        <w:rPr>
          <w:b/>
          <w:sz w:val="23"/>
          <w:szCs w:val="23"/>
        </w:rPr>
        <w:t>1</w:t>
      </w:r>
      <w:r w:rsidR="00E55889" w:rsidRPr="008845AF">
        <w:rPr>
          <w:b/>
          <w:sz w:val="23"/>
          <w:szCs w:val="23"/>
        </w:rPr>
        <w:t>5</w:t>
      </w:r>
      <w:r w:rsidRPr="008845AF">
        <w:rPr>
          <w:b/>
          <w:sz w:val="23"/>
          <w:szCs w:val="23"/>
        </w:rPr>
        <w:t>. АДРЕСА МЕСТ НАХОЖДЕНИЯ, БАНКОВСКИЕ РЕКВИЗИТЫ И ПОДПИСИ СТОРОН</w:t>
      </w:r>
    </w:p>
    <w:tbl>
      <w:tblPr>
        <w:tblStyle w:val="31"/>
        <w:tblW w:w="9832"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916"/>
      </w:tblGrid>
      <w:tr w:rsidR="007158A5" w:rsidRPr="005F00A2" w:rsidTr="001E3A3C">
        <w:trPr>
          <w:trHeight w:val="972"/>
        </w:trPr>
        <w:tc>
          <w:tcPr>
            <w:tcW w:w="4916" w:type="dxa"/>
          </w:tcPr>
          <w:p w:rsidR="007158A5" w:rsidRPr="006B4EBF" w:rsidRDefault="007158A5" w:rsidP="007158A5">
            <w:pPr>
              <w:autoSpaceDE w:val="0"/>
              <w:autoSpaceDN w:val="0"/>
              <w:adjustRightInd w:val="0"/>
              <w:ind w:left="57" w:firstLine="28"/>
              <w:rPr>
                <w:b/>
                <w:sz w:val="22"/>
                <w:szCs w:val="22"/>
              </w:rPr>
            </w:pPr>
            <w:r w:rsidRPr="006B4EBF">
              <w:rPr>
                <w:b/>
                <w:sz w:val="22"/>
                <w:szCs w:val="22"/>
              </w:rPr>
              <w:t>Заказчик:</w:t>
            </w:r>
          </w:p>
          <w:p w:rsidR="007158A5" w:rsidRPr="005F00A2" w:rsidRDefault="007158A5" w:rsidP="007158A5">
            <w:pPr>
              <w:autoSpaceDE w:val="0"/>
              <w:autoSpaceDN w:val="0"/>
              <w:adjustRightInd w:val="0"/>
              <w:ind w:left="57" w:firstLine="28"/>
              <w:rPr>
                <w:sz w:val="22"/>
                <w:szCs w:val="22"/>
              </w:rPr>
            </w:pPr>
            <w:r w:rsidRPr="005F00A2">
              <w:rPr>
                <w:sz w:val="22"/>
                <w:szCs w:val="22"/>
              </w:rPr>
              <w:t>Государственное казенное учреждение службы занятости населения Свердловской области «Екатеринбургский центр занятости»</w:t>
            </w:r>
          </w:p>
          <w:p w:rsidR="007158A5" w:rsidRPr="005F00A2" w:rsidRDefault="007158A5" w:rsidP="007158A5">
            <w:pPr>
              <w:autoSpaceDE w:val="0"/>
              <w:autoSpaceDN w:val="0"/>
              <w:adjustRightInd w:val="0"/>
              <w:ind w:left="57" w:firstLine="28"/>
              <w:rPr>
                <w:sz w:val="22"/>
                <w:szCs w:val="22"/>
              </w:rPr>
            </w:pPr>
            <w:r w:rsidRPr="005F00A2">
              <w:rPr>
                <w:sz w:val="22"/>
                <w:szCs w:val="22"/>
              </w:rPr>
              <w:t>620014, г. Екатеринбург, ул. 8 Марта, д. 12</w:t>
            </w:r>
          </w:p>
          <w:p w:rsidR="007158A5" w:rsidRDefault="007158A5" w:rsidP="007158A5">
            <w:pPr>
              <w:autoSpaceDE w:val="0"/>
              <w:autoSpaceDN w:val="0"/>
              <w:adjustRightInd w:val="0"/>
              <w:ind w:left="57" w:firstLine="28"/>
              <w:rPr>
                <w:sz w:val="22"/>
                <w:szCs w:val="22"/>
              </w:rPr>
            </w:pPr>
            <w:r w:rsidRPr="005F00A2">
              <w:rPr>
                <w:sz w:val="22"/>
                <w:szCs w:val="22"/>
              </w:rPr>
              <w:t>тел. +7(343) 371-51-56, факс +7(343) 371-68-87</w:t>
            </w:r>
          </w:p>
          <w:p w:rsidR="001E3A3C" w:rsidRPr="005F00A2" w:rsidRDefault="001E3A3C" w:rsidP="007158A5">
            <w:pPr>
              <w:autoSpaceDE w:val="0"/>
              <w:autoSpaceDN w:val="0"/>
              <w:adjustRightInd w:val="0"/>
              <w:ind w:left="57" w:firstLine="28"/>
              <w:rPr>
                <w:sz w:val="22"/>
                <w:szCs w:val="22"/>
                <w:highlight w:val="yellow"/>
              </w:rPr>
            </w:pPr>
            <w:r w:rsidRPr="006C6E9D">
              <w:rPr>
                <w:sz w:val="24"/>
                <w:szCs w:val="24"/>
              </w:rPr>
              <w:t>ekaterinburg.cz@egov66.ru</w:t>
            </w:r>
          </w:p>
        </w:tc>
        <w:tc>
          <w:tcPr>
            <w:tcW w:w="4916" w:type="dxa"/>
          </w:tcPr>
          <w:p w:rsidR="007158A5" w:rsidRPr="006B4EBF" w:rsidRDefault="007158A5" w:rsidP="007158A5">
            <w:pPr>
              <w:autoSpaceDE w:val="0"/>
              <w:autoSpaceDN w:val="0"/>
              <w:adjustRightInd w:val="0"/>
              <w:ind w:left="57" w:hanging="23"/>
              <w:rPr>
                <w:b/>
                <w:sz w:val="22"/>
                <w:szCs w:val="22"/>
              </w:rPr>
            </w:pPr>
            <w:r w:rsidRPr="006B4EBF">
              <w:rPr>
                <w:b/>
                <w:sz w:val="22"/>
                <w:szCs w:val="22"/>
              </w:rPr>
              <w:t>Поставщик:</w:t>
            </w:r>
          </w:p>
          <w:p w:rsidR="00BB0621" w:rsidRPr="00BB0621" w:rsidRDefault="00BB0621" w:rsidP="00BB0621">
            <w:pPr>
              <w:autoSpaceDE w:val="0"/>
              <w:adjustRightInd w:val="0"/>
              <w:ind w:left="57" w:hanging="23"/>
              <w:rPr>
                <w:sz w:val="22"/>
                <w:szCs w:val="22"/>
              </w:rPr>
            </w:pPr>
            <w:r w:rsidRPr="00BB0621">
              <w:rPr>
                <w:sz w:val="22"/>
                <w:szCs w:val="22"/>
              </w:rPr>
              <w:t xml:space="preserve">Акционерное общество «Почта России» </w:t>
            </w:r>
          </w:p>
          <w:p w:rsidR="00BB0621" w:rsidRPr="00BB0621" w:rsidRDefault="00BB0621" w:rsidP="00BB0621">
            <w:pPr>
              <w:autoSpaceDE w:val="0"/>
              <w:adjustRightInd w:val="0"/>
              <w:ind w:left="57" w:hanging="23"/>
              <w:rPr>
                <w:sz w:val="22"/>
                <w:szCs w:val="22"/>
              </w:rPr>
            </w:pPr>
            <w:r w:rsidRPr="00BB0621">
              <w:rPr>
                <w:sz w:val="22"/>
                <w:szCs w:val="22"/>
              </w:rPr>
              <w:t>Юридический адрес: 131000, г. Москва, Варшавское шоссе, 37</w:t>
            </w:r>
          </w:p>
          <w:p w:rsidR="00BB0621" w:rsidRPr="00BB0621" w:rsidRDefault="00BB0621" w:rsidP="00BB0621">
            <w:pPr>
              <w:autoSpaceDE w:val="0"/>
              <w:adjustRightInd w:val="0"/>
              <w:ind w:left="57" w:hanging="23"/>
              <w:rPr>
                <w:sz w:val="22"/>
                <w:szCs w:val="22"/>
              </w:rPr>
            </w:pPr>
            <w:r w:rsidRPr="00BB0621">
              <w:rPr>
                <w:sz w:val="22"/>
                <w:szCs w:val="22"/>
              </w:rPr>
              <w:t xml:space="preserve">Телефон: +7(495)956-20-67 </w:t>
            </w:r>
          </w:p>
          <w:p w:rsidR="00BB0621" w:rsidRPr="00BB0621" w:rsidRDefault="00BB0621" w:rsidP="00BB0621">
            <w:pPr>
              <w:autoSpaceDE w:val="0"/>
              <w:adjustRightInd w:val="0"/>
              <w:ind w:left="57" w:hanging="23"/>
              <w:rPr>
                <w:sz w:val="22"/>
                <w:szCs w:val="22"/>
              </w:rPr>
            </w:pPr>
            <w:r w:rsidRPr="00BB0621">
              <w:rPr>
                <w:sz w:val="22"/>
                <w:szCs w:val="22"/>
              </w:rPr>
              <w:t>Факс: +7(495)956-99-51</w:t>
            </w:r>
          </w:p>
          <w:p w:rsidR="001E3A3C" w:rsidRPr="005F00A2" w:rsidRDefault="00BB0621" w:rsidP="00BB0621">
            <w:pPr>
              <w:autoSpaceDE w:val="0"/>
              <w:adjustRightInd w:val="0"/>
              <w:ind w:left="57" w:hanging="23"/>
              <w:rPr>
                <w:sz w:val="22"/>
                <w:szCs w:val="22"/>
                <w:highlight w:val="yellow"/>
              </w:rPr>
            </w:pPr>
            <w:r w:rsidRPr="00BB0621">
              <w:rPr>
                <w:sz w:val="22"/>
                <w:szCs w:val="22"/>
              </w:rPr>
              <w:t>e-</w:t>
            </w:r>
            <w:proofErr w:type="spellStart"/>
            <w:r w:rsidRPr="00BB0621">
              <w:rPr>
                <w:sz w:val="22"/>
                <w:szCs w:val="22"/>
              </w:rPr>
              <w:t>mail</w:t>
            </w:r>
            <w:proofErr w:type="spellEnd"/>
            <w:r w:rsidRPr="00BB0621">
              <w:rPr>
                <w:sz w:val="22"/>
                <w:szCs w:val="22"/>
              </w:rPr>
              <w:t>: office@russianpost.ru</w:t>
            </w:r>
          </w:p>
        </w:tc>
      </w:tr>
      <w:tr w:rsidR="007158A5" w:rsidRPr="005F00A2" w:rsidTr="001E3A3C">
        <w:trPr>
          <w:trHeight w:val="1285"/>
        </w:trPr>
        <w:tc>
          <w:tcPr>
            <w:tcW w:w="4916" w:type="dxa"/>
          </w:tcPr>
          <w:p w:rsidR="007158A5" w:rsidRPr="005F00A2" w:rsidRDefault="007158A5" w:rsidP="007158A5">
            <w:pPr>
              <w:ind w:left="57" w:firstLine="28"/>
              <w:rPr>
                <w:bCs w:val="0"/>
                <w:sz w:val="22"/>
                <w:szCs w:val="22"/>
              </w:rPr>
            </w:pPr>
            <w:r w:rsidRPr="006B4EBF">
              <w:rPr>
                <w:b/>
                <w:sz w:val="22"/>
                <w:szCs w:val="22"/>
              </w:rPr>
              <w:t>Реквизиты:</w:t>
            </w:r>
            <w:r w:rsidRPr="005F00A2">
              <w:rPr>
                <w:sz w:val="22"/>
                <w:szCs w:val="22"/>
              </w:rPr>
              <w:t xml:space="preserve"> </w:t>
            </w:r>
            <w:r w:rsidRPr="005F00A2">
              <w:rPr>
                <w:bCs w:val="0"/>
                <w:sz w:val="22"/>
                <w:szCs w:val="22"/>
              </w:rPr>
              <w:t xml:space="preserve">ИНН 6661100887 КПП 667101001 </w:t>
            </w:r>
          </w:p>
          <w:p w:rsidR="00272A8B" w:rsidRDefault="007158A5" w:rsidP="00272A8B">
            <w:pPr>
              <w:ind w:left="57" w:firstLine="28"/>
              <w:rPr>
                <w:bCs w:val="0"/>
                <w:sz w:val="22"/>
                <w:szCs w:val="22"/>
              </w:rPr>
            </w:pPr>
            <w:proofErr w:type="gramStart"/>
            <w:r w:rsidRPr="005F00A2">
              <w:rPr>
                <w:bCs w:val="0"/>
                <w:sz w:val="22"/>
                <w:szCs w:val="22"/>
              </w:rPr>
              <w:t>Р</w:t>
            </w:r>
            <w:proofErr w:type="gramEnd"/>
            <w:r w:rsidRPr="005F00A2">
              <w:rPr>
                <w:bCs w:val="0"/>
                <w:sz w:val="22"/>
                <w:szCs w:val="22"/>
              </w:rPr>
              <w:t>/</w:t>
            </w:r>
            <w:proofErr w:type="spellStart"/>
            <w:r w:rsidRPr="005F00A2">
              <w:rPr>
                <w:bCs w:val="0"/>
                <w:sz w:val="22"/>
                <w:szCs w:val="22"/>
              </w:rPr>
              <w:t>сч</w:t>
            </w:r>
            <w:proofErr w:type="spellEnd"/>
            <w:r w:rsidRPr="005F00A2">
              <w:rPr>
                <w:bCs w:val="0"/>
                <w:sz w:val="22"/>
                <w:szCs w:val="22"/>
              </w:rPr>
              <w:t>. 03221643650000006200 Министерство финансов Свердловской области л/сч.03041260510</w:t>
            </w:r>
            <w:r w:rsidR="00C40E53">
              <w:rPr>
                <w:bCs w:val="0"/>
                <w:sz w:val="22"/>
                <w:szCs w:val="22"/>
              </w:rPr>
              <w:t xml:space="preserve"> </w:t>
            </w:r>
            <w:r w:rsidRPr="005F00A2">
              <w:rPr>
                <w:bCs w:val="0"/>
                <w:sz w:val="22"/>
                <w:szCs w:val="22"/>
              </w:rPr>
              <w:t>г. Екатеринбург. УРАЛЬСКОЕ ГУ БАНКА РОССИИ //УФК ПО СВЕРДЛОВСКОЙ ОБЛАСТИ,</w:t>
            </w:r>
            <w:r w:rsidR="00C40E53">
              <w:rPr>
                <w:bCs w:val="0"/>
                <w:sz w:val="22"/>
                <w:szCs w:val="22"/>
              </w:rPr>
              <w:t xml:space="preserve"> </w:t>
            </w:r>
            <w:r w:rsidR="00550A96" w:rsidRPr="005F00A2">
              <w:rPr>
                <w:bCs w:val="0"/>
                <w:sz w:val="22"/>
                <w:szCs w:val="22"/>
              </w:rPr>
              <w:t>г</w:t>
            </w:r>
            <w:r w:rsidRPr="005F00A2">
              <w:rPr>
                <w:bCs w:val="0"/>
                <w:sz w:val="22"/>
                <w:szCs w:val="22"/>
              </w:rPr>
              <w:t xml:space="preserve">. ЕКАТЕРИНБУРГ, БИК 016577551, </w:t>
            </w:r>
            <w:proofErr w:type="spellStart"/>
            <w:r w:rsidRPr="005F00A2">
              <w:rPr>
                <w:bCs w:val="0"/>
                <w:sz w:val="22"/>
                <w:szCs w:val="22"/>
              </w:rPr>
              <w:t>б.сч</w:t>
            </w:r>
            <w:proofErr w:type="spellEnd"/>
            <w:proofErr w:type="gramStart"/>
            <w:r w:rsidRPr="005F00A2">
              <w:rPr>
                <w:bCs w:val="0"/>
                <w:sz w:val="22"/>
                <w:szCs w:val="22"/>
              </w:rPr>
              <w:t>.(</w:t>
            </w:r>
            <w:proofErr w:type="gramEnd"/>
            <w:r w:rsidRPr="005F00A2">
              <w:rPr>
                <w:bCs w:val="0"/>
                <w:sz w:val="22"/>
                <w:szCs w:val="22"/>
              </w:rPr>
              <w:t>ЕКС) 40102810645370000054.</w:t>
            </w:r>
            <w:r w:rsidR="00550A96" w:rsidRPr="005F00A2">
              <w:rPr>
                <w:bCs w:val="0"/>
                <w:sz w:val="22"/>
                <w:szCs w:val="22"/>
              </w:rPr>
              <w:t xml:space="preserve"> </w:t>
            </w:r>
            <w:r w:rsidRPr="005F00A2">
              <w:rPr>
                <w:bCs w:val="0"/>
                <w:sz w:val="22"/>
                <w:szCs w:val="22"/>
              </w:rPr>
              <w:t>В платежном поручении в поле получатель указы</w:t>
            </w:r>
            <w:r w:rsidR="00950719" w:rsidRPr="005F00A2">
              <w:rPr>
                <w:bCs w:val="0"/>
                <w:sz w:val="22"/>
                <w:szCs w:val="22"/>
              </w:rPr>
              <w:t xml:space="preserve">вать: Министерство финансов </w:t>
            </w:r>
            <w:r w:rsidRPr="005F00A2">
              <w:rPr>
                <w:bCs w:val="0"/>
                <w:sz w:val="22"/>
                <w:szCs w:val="22"/>
              </w:rPr>
              <w:t>Свердловской области</w:t>
            </w:r>
            <w:r w:rsidR="00272A8B">
              <w:rPr>
                <w:bCs w:val="0"/>
                <w:sz w:val="22"/>
                <w:szCs w:val="22"/>
              </w:rPr>
              <w:t xml:space="preserve"> </w:t>
            </w:r>
          </w:p>
          <w:p w:rsidR="007158A5" w:rsidRPr="005F00A2" w:rsidRDefault="007158A5" w:rsidP="00272A8B">
            <w:pPr>
              <w:ind w:left="57" w:firstLine="28"/>
              <w:rPr>
                <w:bCs w:val="0"/>
                <w:sz w:val="22"/>
                <w:szCs w:val="22"/>
              </w:rPr>
            </w:pPr>
            <w:proofErr w:type="gramStart"/>
            <w:r w:rsidRPr="005F00A2">
              <w:rPr>
                <w:bCs w:val="0"/>
                <w:sz w:val="22"/>
                <w:szCs w:val="22"/>
              </w:rPr>
              <w:t>(ГКУ «Екатеринбургский ЦЗ» л/</w:t>
            </w:r>
            <w:proofErr w:type="spellStart"/>
            <w:r w:rsidRPr="005F00A2">
              <w:rPr>
                <w:bCs w:val="0"/>
                <w:sz w:val="22"/>
                <w:szCs w:val="22"/>
              </w:rPr>
              <w:t>сч</w:t>
            </w:r>
            <w:proofErr w:type="spellEnd"/>
            <w:r w:rsidRPr="005F00A2">
              <w:rPr>
                <w:bCs w:val="0"/>
                <w:sz w:val="22"/>
                <w:szCs w:val="22"/>
              </w:rPr>
              <w:t>. 03041260510), (л/</w:t>
            </w:r>
            <w:proofErr w:type="spellStart"/>
            <w:r w:rsidRPr="005F00A2">
              <w:rPr>
                <w:bCs w:val="0"/>
                <w:sz w:val="22"/>
                <w:szCs w:val="22"/>
              </w:rPr>
              <w:t>сч</w:t>
            </w:r>
            <w:proofErr w:type="spellEnd"/>
            <w:r w:rsidRPr="005F00A2">
              <w:rPr>
                <w:bCs w:val="0"/>
                <w:sz w:val="22"/>
                <w:szCs w:val="22"/>
              </w:rPr>
              <w:t>.</w:t>
            </w:r>
            <w:proofErr w:type="gramEnd"/>
            <w:r w:rsidRPr="005F00A2">
              <w:rPr>
                <w:bCs w:val="0"/>
                <w:sz w:val="22"/>
                <w:szCs w:val="22"/>
              </w:rPr>
              <w:t xml:space="preserve"> </w:t>
            </w:r>
            <w:proofErr w:type="gramStart"/>
            <w:r w:rsidRPr="005F00A2">
              <w:rPr>
                <w:bCs w:val="0"/>
                <w:sz w:val="22"/>
                <w:szCs w:val="22"/>
              </w:rPr>
              <w:t>Министерства – 02622009880)</w:t>
            </w:r>
            <w:proofErr w:type="gramEnd"/>
          </w:p>
        </w:tc>
        <w:tc>
          <w:tcPr>
            <w:tcW w:w="4916" w:type="dxa"/>
          </w:tcPr>
          <w:p w:rsidR="007158A5" w:rsidRDefault="007158A5" w:rsidP="007158A5">
            <w:pPr>
              <w:autoSpaceDE w:val="0"/>
              <w:autoSpaceDN w:val="0"/>
              <w:adjustRightInd w:val="0"/>
              <w:ind w:left="57" w:hanging="23"/>
              <w:rPr>
                <w:sz w:val="22"/>
                <w:szCs w:val="22"/>
              </w:rPr>
            </w:pPr>
            <w:r w:rsidRPr="006B4EBF">
              <w:rPr>
                <w:b/>
                <w:sz w:val="22"/>
                <w:szCs w:val="22"/>
              </w:rPr>
              <w:t>Реквизиты:</w:t>
            </w:r>
            <w:r w:rsidR="001E3A3C">
              <w:rPr>
                <w:sz w:val="22"/>
                <w:szCs w:val="22"/>
              </w:rPr>
              <w:t xml:space="preserve"> </w:t>
            </w:r>
            <w:r w:rsidR="00BB0621">
              <w:rPr>
                <w:sz w:val="22"/>
                <w:szCs w:val="22"/>
              </w:rPr>
              <w:t>ИНН 7724490000 КПП 772401001</w:t>
            </w:r>
          </w:p>
          <w:p w:rsidR="00BB0621" w:rsidRPr="00BB0621" w:rsidRDefault="00BB0621" w:rsidP="00BB0621">
            <w:pPr>
              <w:autoSpaceDE w:val="0"/>
              <w:adjustRightInd w:val="0"/>
              <w:ind w:left="57" w:hanging="23"/>
              <w:rPr>
                <w:sz w:val="22"/>
                <w:szCs w:val="22"/>
              </w:rPr>
            </w:pPr>
            <w:r w:rsidRPr="00BB0621">
              <w:rPr>
                <w:sz w:val="22"/>
                <w:szCs w:val="22"/>
              </w:rPr>
              <w:t>ПОСТАВЩИК со стороны Поставщика:</w:t>
            </w:r>
          </w:p>
          <w:p w:rsidR="00BB0621" w:rsidRPr="00BB0621" w:rsidRDefault="00BB0621" w:rsidP="00BB0621">
            <w:pPr>
              <w:autoSpaceDE w:val="0"/>
              <w:adjustRightInd w:val="0"/>
              <w:ind w:left="57" w:hanging="23"/>
              <w:rPr>
                <w:sz w:val="22"/>
                <w:szCs w:val="22"/>
              </w:rPr>
            </w:pPr>
            <w:r w:rsidRPr="00BB0621">
              <w:rPr>
                <w:sz w:val="22"/>
                <w:szCs w:val="22"/>
              </w:rPr>
              <w:t xml:space="preserve">Управление федеральной почтовой связи Свердловской области </w:t>
            </w:r>
          </w:p>
          <w:p w:rsidR="00BB0621" w:rsidRPr="00BB0621" w:rsidRDefault="00BB0621" w:rsidP="00BB0621">
            <w:pPr>
              <w:autoSpaceDE w:val="0"/>
              <w:adjustRightInd w:val="0"/>
              <w:ind w:left="57" w:hanging="23"/>
              <w:rPr>
                <w:sz w:val="22"/>
                <w:szCs w:val="22"/>
              </w:rPr>
            </w:pPr>
            <w:r w:rsidRPr="00BB0621">
              <w:rPr>
                <w:sz w:val="22"/>
                <w:szCs w:val="22"/>
              </w:rPr>
              <w:t xml:space="preserve">Почтовый адрес: 620700, г. Екатеринбург, </w:t>
            </w:r>
          </w:p>
          <w:p w:rsidR="00BB0621" w:rsidRPr="00BB0621" w:rsidRDefault="00BB0621" w:rsidP="00BB0621">
            <w:pPr>
              <w:autoSpaceDE w:val="0"/>
              <w:adjustRightInd w:val="0"/>
              <w:ind w:left="57" w:hanging="23"/>
              <w:rPr>
                <w:sz w:val="22"/>
                <w:szCs w:val="22"/>
              </w:rPr>
            </w:pPr>
            <w:r w:rsidRPr="00BB0621">
              <w:rPr>
                <w:sz w:val="22"/>
                <w:szCs w:val="22"/>
              </w:rPr>
              <w:t>пр. Ленина 39</w:t>
            </w:r>
          </w:p>
          <w:p w:rsidR="00BB0621" w:rsidRPr="00BB0621" w:rsidRDefault="00BB0621" w:rsidP="00BB0621">
            <w:pPr>
              <w:autoSpaceDE w:val="0"/>
              <w:adjustRightInd w:val="0"/>
              <w:ind w:left="57" w:hanging="23"/>
              <w:rPr>
                <w:sz w:val="22"/>
                <w:szCs w:val="22"/>
              </w:rPr>
            </w:pPr>
            <w:r w:rsidRPr="00BB0621">
              <w:rPr>
                <w:sz w:val="22"/>
                <w:szCs w:val="22"/>
              </w:rPr>
              <w:t>ИНН 7724490000 КПП 667043001</w:t>
            </w:r>
          </w:p>
          <w:p w:rsidR="00BB0621" w:rsidRPr="00BB0621" w:rsidRDefault="00BB0621" w:rsidP="00BB0621">
            <w:pPr>
              <w:autoSpaceDE w:val="0"/>
              <w:adjustRightInd w:val="0"/>
              <w:ind w:left="57" w:hanging="23"/>
              <w:rPr>
                <w:sz w:val="22"/>
                <w:szCs w:val="22"/>
              </w:rPr>
            </w:pPr>
            <w:r w:rsidRPr="00BB0621">
              <w:rPr>
                <w:sz w:val="22"/>
                <w:szCs w:val="22"/>
              </w:rPr>
              <w:t>Банковские реквизиты:</w:t>
            </w:r>
            <w:r w:rsidR="00555F4C">
              <w:rPr>
                <w:sz w:val="22"/>
                <w:szCs w:val="22"/>
              </w:rPr>
              <w:t xml:space="preserve"> </w:t>
            </w:r>
          </w:p>
          <w:p w:rsidR="00BB0621" w:rsidRPr="00BB0621" w:rsidRDefault="00BB0621" w:rsidP="00BB0621">
            <w:pPr>
              <w:autoSpaceDE w:val="0"/>
              <w:adjustRightInd w:val="0"/>
              <w:ind w:left="57" w:hanging="23"/>
              <w:rPr>
                <w:sz w:val="22"/>
                <w:szCs w:val="22"/>
              </w:rPr>
            </w:pPr>
            <w:proofErr w:type="gramStart"/>
            <w:r w:rsidRPr="00BB0621">
              <w:rPr>
                <w:sz w:val="22"/>
                <w:szCs w:val="22"/>
              </w:rPr>
              <w:t>р</w:t>
            </w:r>
            <w:proofErr w:type="gramEnd"/>
            <w:r w:rsidRPr="00BB0621">
              <w:rPr>
                <w:sz w:val="22"/>
                <w:szCs w:val="22"/>
              </w:rPr>
              <w:t>/с 40502810500280008610</w:t>
            </w:r>
          </w:p>
          <w:p w:rsidR="00BB0621" w:rsidRPr="00BB0621" w:rsidRDefault="00BB0621" w:rsidP="00BB0621">
            <w:pPr>
              <w:autoSpaceDE w:val="0"/>
              <w:adjustRightInd w:val="0"/>
              <w:ind w:left="57" w:hanging="23"/>
              <w:rPr>
                <w:sz w:val="22"/>
                <w:szCs w:val="22"/>
              </w:rPr>
            </w:pPr>
            <w:r w:rsidRPr="00BB0621">
              <w:rPr>
                <w:sz w:val="22"/>
                <w:szCs w:val="22"/>
              </w:rPr>
              <w:t>Филиал Банка ВТБ (ПАО) в г. Екатеринбурге</w:t>
            </w:r>
          </w:p>
          <w:p w:rsidR="00BB0621" w:rsidRPr="00BB0621" w:rsidRDefault="00BB0621" w:rsidP="00BB0621">
            <w:pPr>
              <w:autoSpaceDE w:val="0"/>
              <w:adjustRightInd w:val="0"/>
              <w:ind w:left="57" w:hanging="23"/>
              <w:rPr>
                <w:sz w:val="22"/>
                <w:szCs w:val="22"/>
              </w:rPr>
            </w:pPr>
            <w:r w:rsidRPr="00BB0621">
              <w:rPr>
                <w:sz w:val="22"/>
                <w:szCs w:val="22"/>
              </w:rPr>
              <w:t>к/с 30101810400000000952</w:t>
            </w:r>
            <w:r w:rsidR="00555F4C">
              <w:rPr>
                <w:sz w:val="22"/>
                <w:szCs w:val="22"/>
              </w:rPr>
              <w:t xml:space="preserve"> </w:t>
            </w:r>
            <w:r w:rsidRPr="00BB0621">
              <w:rPr>
                <w:sz w:val="22"/>
                <w:szCs w:val="22"/>
              </w:rPr>
              <w:t xml:space="preserve">БИК 046577952 </w:t>
            </w:r>
          </w:p>
          <w:p w:rsidR="00BB0621" w:rsidRPr="00BB0621" w:rsidRDefault="00BB0621" w:rsidP="00BB0621">
            <w:pPr>
              <w:autoSpaceDE w:val="0"/>
              <w:adjustRightInd w:val="0"/>
              <w:ind w:left="57" w:hanging="23"/>
              <w:rPr>
                <w:sz w:val="22"/>
                <w:szCs w:val="22"/>
              </w:rPr>
            </w:pPr>
            <w:r w:rsidRPr="00BB0621">
              <w:rPr>
                <w:sz w:val="22"/>
                <w:szCs w:val="22"/>
              </w:rPr>
              <w:t xml:space="preserve">ОКОПФ 30002 ОКПО 41599500 </w:t>
            </w:r>
          </w:p>
          <w:p w:rsidR="00BB0621" w:rsidRPr="00BB0621" w:rsidRDefault="00BB0621" w:rsidP="00BB0621">
            <w:pPr>
              <w:autoSpaceDE w:val="0"/>
              <w:adjustRightInd w:val="0"/>
              <w:ind w:left="57" w:hanging="23"/>
              <w:rPr>
                <w:sz w:val="22"/>
                <w:szCs w:val="22"/>
              </w:rPr>
            </w:pPr>
            <w:r w:rsidRPr="00BB0621">
              <w:rPr>
                <w:sz w:val="22"/>
                <w:szCs w:val="22"/>
              </w:rPr>
              <w:t>ОКТМО 65701000 ОГРН 1197746000000</w:t>
            </w:r>
          </w:p>
          <w:p w:rsidR="00BB0621" w:rsidRPr="00BB0621" w:rsidRDefault="00BB0621" w:rsidP="00BB0621">
            <w:pPr>
              <w:autoSpaceDE w:val="0"/>
              <w:adjustRightInd w:val="0"/>
              <w:ind w:left="57" w:hanging="23"/>
              <w:rPr>
                <w:sz w:val="22"/>
                <w:szCs w:val="22"/>
              </w:rPr>
            </w:pPr>
            <w:r w:rsidRPr="00BB0621">
              <w:rPr>
                <w:sz w:val="22"/>
                <w:szCs w:val="22"/>
              </w:rPr>
              <w:t>Olga.A.Kuznetsova@russianpost.ru</w:t>
            </w:r>
          </w:p>
          <w:p w:rsidR="001E3A3C" w:rsidRPr="005F00A2" w:rsidRDefault="00BB0621" w:rsidP="00BB0621">
            <w:pPr>
              <w:autoSpaceDE w:val="0"/>
              <w:autoSpaceDN w:val="0"/>
              <w:adjustRightInd w:val="0"/>
              <w:ind w:left="57" w:hanging="23"/>
              <w:rPr>
                <w:sz w:val="22"/>
                <w:szCs w:val="22"/>
              </w:rPr>
            </w:pPr>
            <w:r w:rsidRPr="00BB0621">
              <w:rPr>
                <w:sz w:val="22"/>
                <w:szCs w:val="22"/>
              </w:rPr>
              <w:t>Тел.: (343)227-04-36 (</w:t>
            </w:r>
            <w:proofErr w:type="spellStart"/>
            <w:r w:rsidRPr="00BB0621">
              <w:rPr>
                <w:sz w:val="22"/>
                <w:szCs w:val="22"/>
              </w:rPr>
              <w:t>вн</w:t>
            </w:r>
            <w:proofErr w:type="spellEnd"/>
            <w:r w:rsidRPr="00BB0621">
              <w:rPr>
                <w:sz w:val="22"/>
                <w:szCs w:val="22"/>
              </w:rPr>
              <w:t>. 654)</w:t>
            </w:r>
          </w:p>
        </w:tc>
      </w:tr>
      <w:tr w:rsidR="007158A5" w:rsidRPr="005F00A2" w:rsidTr="001E3A3C">
        <w:trPr>
          <w:trHeight w:val="141"/>
        </w:trPr>
        <w:tc>
          <w:tcPr>
            <w:tcW w:w="4916" w:type="dxa"/>
          </w:tcPr>
          <w:p w:rsidR="007158A5" w:rsidRPr="005F00A2" w:rsidRDefault="007158A5" w:rsidP="007158A5">
            <w:pPr>
              <w:tabs>
                <w:tab w:val="left" w:pos="4820"/>
              </w:tabs>
              <w:autoSpaceDE w:val="0"/>
              <w:autoSpaceDN w:val="0"/>
              <w:adjustRightInd w:val="0"/>
              <w:rPr>
                <w:bCs w:val="0"/>
                <w:iCs w:val="0"/>
                <w:sz w:val="22"/>
                <w:szCs w:val="22"/>
              </w:rPr>
            </w:pPr>
            <w:r w:rsidRPr="005F00A2">
              <w:rPr>
                <w:sz w:val="22"/>
                <w:szCs w:val="22"/>
              </w:rPr>
              <w:t>ЗАКАЗЧИК:</w:t>
            </w:r>
          </w:p>
          <w:p w:rsidR="007158A5" w:rsidRPr="005F00A2" w:rsidRDefault="007158A5" w:rsidP="007158A5">
            <w:pPr>
              <w:tabs>
                <w:tab w:val="left" w:pos="4820"/>
              </w:tabs>
              <w:autoSpaceDE w:val="0"/>
              <w:autoSpaceDN w:val="0"/>
              <w:adjustRightInd w:val="0"/>
              <w:rPr>
                <w:bCs w:val="0"/>
                <w:iCs w:val="0"/>
                <w:sz w:val="22"/>
                <w:szCs w:val="22"/>
              </w:rPr>
            </w:pPr>
            <w:r w:rsidRPr="005F00A2">
              <w:rPr>
                <w:sz w:val="22"/>
                <w:szCs w:val="22"/>
              </w:rPr>
              <w:t>Директор ГКУ «Екатеринбургский ЦЗ»</w:t>
            </w:r>
          </w:p>
          <w:p w:rsidR="007158A5" w:rsidRPr="005F00A2" w:rsidRDefault="007158A5" w:rsidP="007158A5">
            <w:pPr>
              <w:tabs>
                <w:tab w:val="left" w:pos="4820"/>
              </w:tabs>
              <w:autoSpaceDE w:val="0"/>
              <w:autoSpaceDN w:val="0"/>
              <w:adjustRightInd w:val="0"/>
              <w:rPr>
                <w:bCs w:val="0"/>
                <w:iCs w:val="0"/>
                <w:sz w:val="22"/>
                <w:szCs w:val="22"/>
              </w:rPr>
            </w:pPr>
            <w:r w:rsidRPr="005F00A2">
              <w:rPr>
                <w:sz w:val="22"/>
                <w:szCs w:val="22"/>
              </w:rPr>
              <w:t xml:space="preserve">_________________ В.С. Подгорнов    </w:t>
            </w:r>
            <w:r w:rsidRPr="005F00A2">
              <w:rPr>
                <w:i/>
                <w:sz w:val="22"/>
                <w:szCs w:val="22"/>
              </w:rPr>
              <w:t>Э.П</w:t>
            </w:r>
            <w:r w:rsidRPr="005F00A2">
              <w:rPr>
                <w:sz w:val="22"/>
                <w:szCs w:val="22"/>
              </w:rPr>
              <w:t>.</w:t>
            </w:r>
          </w:p>
        </w:tc>
        <w:tc>
          <w:tcPr>
            <w:tcW w:w="4916" w:type="dxa"/>
          </w:tcPr>
          <w:p w:rsidR="007158A5" w:rsidRPr="005F00A2" w:rsidRDefault="007158A5" w:rsidP="007158A5">
            <w:pPr>
              <w:tabs>
                <w:tab w:val="left" w:pos="4820"/>
              </w:tabs>
              <w:autoSpaceDE w:val="0"/>
              <w:autoSpaceDN w:val="0"/>
              <w:adjustRightInd w:val="0"/>
              <w:ind w:left="57"/>
              <w:rPr>
                <w:bCs w:val="0"/>
                <w:iCs w:val="0"/>
                <w:sz w:val="22"/>
                <w:szCs w:val="22"/>
              </w:rPr>
            </w:pPr>
            <w:r w:rsidRPr="005F00A2">
              <w:rPr>
                <w:sz w:val="22"/>
                <w:szCs w:val="22"/>
              </w:rPr>
              <w:t>ПОСТАВЩИК:</w:t>
            </w:r>
          </w:p>
          <w:p w:rsidR="007158A5" w:rsidRPr="005F00A2" w:rsidRDefault="006F5C05" w:rsidP="007158A5">
            <w:pPr>
              <w:tabs>
                <w:tab w:val="left" w:pos="4820"/>
              </w:tabs>
              <w:autoSpaceDE w:val="0"/>
              <w:autoSpaceDN w:val="0"/>
              <w:adjustRightInd w:val="0"/>
              <w:ind w:left="57"/>
              <w:rPr>
                <w:bCs w:val="0"/>
                <w:iCs w:val="0"/>
                <w:sz w:val="22"/>
                <w:szCs w:val="22"/>
              </w:rPr>
            </w:pPr>
            <w:r>
              <w:rPr>
                <w:sz w:val="22"/>
                <w:szCs w:val="22"/>
              </w:rPr>
              <w:t>Г</w:t>
            </w:r>
            <w:r w:rsidRPr="006F5C05">
              <w:rPr>
                <w:sz w:val="22"/>
                <w:szCs w:val="22"/>
              </w:rPr>
              <w:t>лавн</w:t>
            </w:r>
            <w:r>
              <w:rPr>
                <w:sz w:val="22"/>
                <w:szCs w:val="22"/>
              </w:rPr>
              <w:t>ый</w:t>
            </w:r>
            <w:r w:rsidRPr="006F5C05">
              <w:rPr>
                <w:sz w:val="22"/>
                <w:szCs w:val="22"/>
              </w:rPr>
              <w:t xml:space="preserve"> специалист отдела продаж</w:t>
            </w:r>
          </w:p>
          <w:p w:rsidR="007158A5" w:rsidRPr="005F00A2" w:rsidRDefault="007158A5" w:rsidP="006F5C05">
            <w:pPr>
              <w:tabs>
                <w:tab w:val="left" w:pos="4820"/>
              </w:tabs>
              <w:autoSpaceDE w:val="0"/>
              <w:autoSpaceDN w:val="0"/>
              <w:adjustRightInd w:val="0"/>
              <w:rPr>
                <w:bCs w:val="0"/>
                <w:i/>
                <w:iCs w:val="0"/>
                <w:sz w:val="22"/>
                <w:szCs w:val="22"/>
              </w:rPr>
            </w:pPr>
            <w:r w:rsidRPr="005F00A2">
              <w:rPr>
                <w:sz w:val="22"/>
                <w:szCs w:val="22"/>
              </w:rPr>
              <w:t xml:space="preserve">__________________ </w:t>
            </w:r>
            <w:r w:rsidR="006F5C05">
              <w:rPr>
                <w:sz w:val="22"/>
                <w:szCs w:val="22"/>
              </w:rPr>
              <w:t>О.А. Кузнецова</w:t>
            </w:r>
            <w:r w:rsidRPr="005F00A2">
              <w:rPr>
                <w:sz w:val="22"/>
                <w:szCs w:val="22"/>
              </w:rPr>
              <w:t xml:space="preserve">       </w:t>
            </w:r>
            <w:r w:rsidRPr="005F00A2">
              <w:rPr>
                <w:i/>
                <w:sz w:val="22"/>
                <w:szCs w:val="22"/>
              </w:rPr>
              <w:t>Э.П.</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2399"/>
        <w:gridCol w:w="4541"/>
        <w:gridCol w:w="2944"/>
        <w:gridCol w:w="16"/>
        <w:gridCol w:w="16"/>
      </w:tblGrid>
      <w:tr w:rsidR="00555F4C" w:rsidRPr="00555F4C" w:rsidTr="00555F4C">
        <w:tc>
          <w:tcPr>
            <w:tcW w:w="1216" w:type="pct"/>
            <w:gridSpan w:val="2"/>
            <w:vAlign w:val="center"/>
            <w:hideMark/>
          </w:tcPr>
          <w:tbl>
            <w:tblPr>
              <w:tblW w:w="5000" w:type="pct"/>
              <w:tblCellMar>
                <w:left w:w="0" w:type="dxa"/>
                <w:right w:w="0" w:type="dxa"/>
              </w:tblCellMar>
              <w:tblLook w:val="04A0" w:firstRow="1" w:lastRow="0" w:firstColumn="1" w:lastColumn="0" w:noHBand="0" w:noVBand="1"/>
            </w:tblPr>
            <w:tblGrid>
              <w:gridCol w:w="6"/>
              <w:gridCol w:w="2399"/>
            </w:tblGrid>
            <w:tr w:rsidR="00555F4C" w:rsidRPr="00555F4C">
              <w:tc>
                <w:tcPr>
                  <w:tcW w:w="0" w:type="auto"/>
                  <w:vAlign w:val="center"/>
                  <w:hideMark/>
                </w:tcPr>
                <w:p w:rsidR="00555F4C" w:rsidRPr="00555F4C" w:rsidRDefault="00555F4C">
                  <w:pPr>
                    <w:rPr>
                      <w:sz w:val="16"/>
                      <w:szCs w:val="16"/>
                    </w:rPr>
                  </w:pPr>
                  <w:bookmarkStart w:id="5" w:name="Par0"/>
                  <w:bookmarkStart w:id="6" w:name="_GoBack"/>
                  <w:bookmarkEnd w:id="5"/>
                </w:p>
              </w:tc>
              <w:tc>
                <w:tcPr>
                  <w:tcW w:w="2325" w:type="dxa"/>
                  <w:vAlign w:val="center"/>
                  <w:hideMark/>
                </w:tcPr>
                <w:p w:rsidR="00555F4C" w:rsidRPr="00555F4C" w:rsidRDefault="00555F4C">
                  <w:pPr>
                    <w:rPr>
                      <w:sz w:val="16"/>
                      <w:szCs w:val="16"/>
                    </w:rPr>
                  </w:pPr>
                  <w:r w:rsidRPr="00555F4C">
                    <w:rPr>
                      <w:sz w:val="16"/>
                      <w:szCs w:val="16"/>
                    </w:rPr>
                    <w:t xml:space="preserve">29.03.2022 10:38:04 </w:t>
                  </w:r>
                  <w:r w:rsidRPr="00555F4C">
                    <w:rPr>
                      <w:color w:val="0000FF"/>
                      <w:sz w:val="16"/>
                      <w:szCs w:val="16"/>
                    </w:rPr>
                    <w:t>(</w:t>
                  </w:r>
                  <w:proofErr w:type="gramStart"/>
                  <w:r w:rsidRPr="00555F4C">
                    <w:rPr>
                      <w:color w:val="0000FF"/>
                      <w:sz w:val="16"/>
                      <w:szCs w:val="16"/>
                    </w:rPr>
                    <w:t>МСК</w:t>
                  </w:r>
                  <w:proofErr w:type="gramEnd"/>
                  <w:r w:rsidRPr="00555F4C">
                    <w:rPr>
                      <w:color w:val="0000FF"/>
                      <w:sz w:val="16"/>
                      <w:szCs w:val="16"/>
                    </w:rPr>
                    <w:t>)</w:t>
                  </w:r>
                  <w:r w:rsidRPr="00555F4C">
                    <w:rPr>
                      <w:sz w:val="16"/>
                      <w:szCs w:val="16"/>
                    </w:rPr>
                    <w:t xml:space="preserve"> </w:t>
                  </w:r>
                </w:p>
              </w:tc>
            </w:tr>
            <w:tr w:rsidR="00555F4C" w:rsidRPr="00555F4C">
              <w:tc>
                <w:tcPr>
                  <w:tcW w:w="0" w:type="auto"/>
                  <w:gridSpan w:val="2"/>
                  <w:vAlign w:val="center"/>
                  <w:hideMark/>
                </w:tcPr>
                <w:p w:rsidR="00555F4C" w:rsidRPr="00555F4C" w:rsidRDefault="00555F4C">
                  <w:pPr>
                    <w:rPr>
                      <w:sz w:val="16"/>
                      <w:szCs w:val="16"/>
                    </w:rPr>
                  </w:pPr>
                  <w:r w:rsidRPr="00555F4C">
                    <w:rPr>
                      <w:sz w:val="16"/>
                      <w:szCs w:val="16"/>
                    </w:rPr>
                    <w:t xml:space="preserve">Перейти на </w:t>
                  </w:r>
                  <w:hyperlink r:id="rId12" w:history="1">
                    <w:r w:rsidRPr="00555F4C">
                      <w:rPr>
                        <w:rStyle w:val="ac"/>
                        <w:sz w:val="16"/>
                        <w:szCs w:val="16"/>
                      </w:rPr>
                      <w:t>электронную площадку</w:t>
                    </w:r>
                  </w:hyperlink>
                  <w:r w:rsidRPr="00555F4C">
                    <w:rPr>
                      <w:sz w:val="16"/>
                      <w:szCs w:val="16"/>
                    </w:rPr>
                    <w:t xml:space="preserve"> </w:t>
                  </w:r>
                </w:p>
              </w:tc>
            </w:tr>
          </w:tbl>
          <w:p w:rsidR="00555F4C" w:rsidRPr="00555F4C" w:rsidRDefault="00555F4C">
            <w:pPr>
              <w:rPr>
                <w:sz w:val="16"/>
                <w:szCs w:val="16"/>
              </w:rPr>
            </w:pPr>
          </w:p>
        </w:tc>
        <w:tc>
          <w:tcPr>
            <w:tcW w:w="2286" w:type="pct"/>
            <w:vAlign w:val="center"/>
            <w:hideMark/>
          </w:tcPr>
          <w:tbl>
            <w:tblPr>
              <w:tblW w:w="5000" w:type="pct"/>
              <w:tblCellMar>
                <w:left w:w="0" w:type="dxa"/>
                <w:right w:w="0" w:type="dxa"/>
              </w:tblCellMar>
              <w:tblLook w:val="04A0" w:firstRow="1" w:lastRow="0" w:firstColumn="1" w:lastColumn="0" w:noHBand="0" w:noVBand="1"/>
            </w:tblPr>
            <w:tblGrid>
              <w:gridCol w:w="4531"/>
            </w:tblGrid>
            <w:tr w:rsidR="00555F4C" w:rsidRPr="00555F4C">
              <w:tc>
                <w:tcPr>
                  <w:tcW w:w="0" w:type="auto"/>
                  <w:vAlign w:val="center"/>
                  <w:hideMark/>
                </w:tcPr>
                <w:p w:rsidR="00555F4C" w:rsidRPr="00555F4C" w:rsidRDefault="00555F4C">
                  <w:pPr>
                    <w:rPr>
                      <w:sz w:val="16"/>
                      <w:szCs w:val="16"/>
                    </w:rPr>
                  </w:pPr>
                  <w:r w:rsidRPr="00555F4C">
                    <w:rPr>
                      <w:b/>
                      <w:bCs/>
                      <w:sz w:val="16"/>
                      <w:szCs w:val="16"/>
                    </w:rPr>
                    <w:t>Пользователь:</w:t>
                  </w:r>
                  <w:r w:rsidRPr="00555F4C">
                    <w:rPr>
                      <w:sz w:val="16"/>
                      <w:szCs w:val="16"/>
                    </w:rPr>
                    <w:t xml:space="preserve"> Кузнецова Ольга Александровна</w:t>
                  </w:r>
                </w:p>
              </w:tc>
            </w:tr>
            <w:tr w:rsidR="00555F4C" w:rsidRPr="00555F4C">
              <w:tc>
                <w:tcPr>
                  <w:tcW w:w="0" w:type="auto"/>
                  <w:vAlign w:val="center"/>
                  <w:hideMark/>
                </w:tcPr>
                <w:p w:rsidR="00555F4C" w:rsidRPr="00555F4C" w:rsidRDefault="00555F4C">
                  <w:pPr>
                    <w:rPr>
                      <w:sz w:val="16"/>
                      <w:szCs w:val="16"/>
                    </w:rPr>
                  </w:pPr>
                  <w:r w:rsidRPr="00555F4C">
                    <w:rPr>
                      <w:b/>
                      <w:bCs/>
                      <w:sz w:val="16"/>
                      <w:szCs w:val="16"/>
                    </w:rPr>
                    <w:t>Сертификат:</w:t>
                  </w:r>
                  <w:r w:rsidRPr="00555F4C">
                    <w:rPr>
                      <w:sz w:val="16"/>
                      <w:szCs w:val="16"/>
                    </w:rPr>
                    <w:t xml:space="preserve"> 40601d20da18554276d456d561c02866</w:t>
                  </w:r>
                </w:p>
              </w:tc>
            </w:tr>
            <w:tr w:rsidR="00555F4C" w:rsidRPr="00555F4C">
              <w:tc>
                <w:tcPr>
                  <w:tcW w:w="0" w:type="auto"/>
                  <w:vAlign w:val="center"/>
                  <w:hideMark/>
                </w:tcPr>
                <w:p w:rsidR="00555F4C" w:rsidRPr="00555F4C" w:rsidRDefault="00555F4C">
                  <w:pPr>
                    <w:rPr>
                      <w:sz w:val="16"/>
                      <w:szCs w:val="16"/>
                    </w:rPr>
                  </w:pPr>
                  <w:r w:rsidRPr="00555F4C">
                    <w:rPr>
                      <w:b/>
                      <w:bCs/>
                      <w:sz w:val="16"/>
                      <w:szCs w:val="16"/>
                    </w:rPr>
                    <w:t>Выдан:</w:t>
                  </w:r>
                  <w:r w:rsidRPr="00555F4C">
                    <w:rPr>
                      <w:sz w:val="16"/>
                      <w:szCs w:val="16"/>
                    </w:rPr>
                    <w:t xml:space="preserve"> АО "Почта России"</w:t>
                  </w:r>
                </w:p>
              </w:tc>
            </w:tr>
            <w:tr w:rsidR="00555F4C" w:rsidRPr="00555F4C">
              <w:tc>
                <w:tcPr>
                  <w:tcW w:w="0" w:type="auto"/>
                  <w:vAlign w:val="center"/>
                  <w:hideMark/>
                </w:tcPr>
                <w:p w:rsidR="00555F4C" w:rsidRPr="00555F4C" w:rsidRDefault="00555F4C">
                  <w:pPr>
                    <w:rPr>
                      <w:sz w:val="16"/>
                      <w:szCs w:val="16"/>
                    </w:rPr>
                  </w:pPr>
                  <w:r w:rsidRPr="00555F4C">
                    <w:rPr>
                      <w:b/>
                      <w:bCs/>
                      <w:sz w:val="16"/>
                      <w:szCs w:val="16"/>
                    </w:rPr>
                    <w:t>Период действия сертификата:</w:t>
                  </w:r>
                  <w:r w:rsidRPr="00555F4C">
                    <w:rPr>
                      <w:sz w:val="16"/>
                      <w:szCs w:val="16"/>
                    </w:rPr>
                    <w:t xml:space="preserve"> с 20.12.2021 по 20.03.2023</w:t>
                  </w:r>
                </w:p>
              </w:tc>
            </w:tr>
          </w:tbl>
          <w:p w:rsidR="00555F4C" w:rsidRPr="00555F4C" w:rsidRDefault="00555F4C">
            <w:pPr>
              <w:rPr>
                <w:sz w:val="16"/>
                <w:szCs w:val="16"/>
              </w:rPr>
            </w:pPr>
          </w:p>
        </w:tc>
        <w:tc>
          <w:tcPr>
            <w:tcW w:w="1482" w:type="pct"/>
            <w:vAlign w:val="center"/>
            <w:hideMark/>
          </w:tcPr>
          <w:p w:rsidR="00555F4C" w:rsidRPr="00555F4C" w:rsidRDefault="00555F4C">
            <w:pPr>
              <w:rPr>
                <w:sz w:val="16"/>
                <w:szCs w:val="16"/>
              </w:rPr>
            </w:pPr>
            <w:r w:rsidRPr="00555F4C">
              <w:rPr>
                <w:sz w:val="16"/>
                <w:szCs w:val="16"/>
              </w:rPr>
              <w:t>АО "Почта России"</w:t>
            </w:r>
          </w:p>
        </w:tc>
        <w:tc>
          <w:tcPr>
            <w:tcW w:w="8" w:type="pct"/>
            <w:vAlign w:val="center"/>
            <w:hideMark/>
          </w:tcPr>
          <w:p w:rsidR="00555F4C" w:rsidRPr="00555F4C" w:rsidRDefault="00555F4C">
            <w:pPr>
              <w:rPr>
                <w:sz w:val="16"/>
                <w:szCs w:val="16"/>
              </w:rPr>
            </w:pPr>
          </w:p>
        </w:tc>
        <w:tc>
          <w:tcPr>
            <w:tcW w:w="8" w:type="pct"/>
            <w:vAlign w:val="center"/>
            <w:hideMark/>
          </w:tcPr>
          <w:p w:rsidR="00555F4C" w:rsidRPr="00555F4C" w:rsidRDefault="00555F4C">
            <w:pPr>
              <w:rPr>
                <w:sz w:val="16"/>
                <w:szCs w:val="16"/>
              </w:rPr>
            </w:pPr>
          </w:p>
        </w:tc>
      </w:tr>
      <w:tr w:rsidR="00555F4C" w:rsidRPr="00555F4C" w:rsidTr="00555F4C">
        <w:tc>
          <w:tcPr>
            <w:tcW w:w="8" w:type="pct"/>
            <w:vAlign w:val="center"/>
            <w:hideMark/>
          </w:tcPr>
          <w:p w:rsidR="00555F4C" w:rsidRPr="00555F4C" w:rsidRDefault="00555F4C">
            <w:pPr>
              <w:rPr>
                <w:sz w:val="16"/>
                <w:szCs w:val="16"/>
              </w:rPr>
            </w:pPr>
          </w:p>
        </w:tc>
        <w:tc>
          <w:tcPr>
            <w:tcW w:w="1208" w:type="pct"/>
            <w:vAlign w:val="center"/>
            <w:hideMark/>
          </w:tcPr>
          <w:p w:rsidR="00555F4C" w:rsidRPr="00555F4C" w:rsidRDefault="00555F4C">
            <w:pPr>
              <w:rPr>
                <w:sz w:val="16"/>
                <w:szCs w:val="16"/>
              </w:rPr>
            </w:pPr>
            <w:r w:rsidRPr="00555F4C">
              <w:rPr>
                <w:sz w:val="16"/>
                <w:szCs w:val="16"/>
              </w:rPr>
              <w:t xml:space="preserve">30.03.2022 08:11:11 </w:t>
            </w:r>
            <w:r w:rsidRPr="00555F4C">
              <w:rPr>
                <w:color w:val="0000FF"/>
                <w:sz w:val="16"/>
                <w:szCs w:val="16"/>
              </w:rPr>
              <w:t>(</w:t>
            </w:r>
            <w:proofErr w:type="gramStart"/>
            <w:r w:rsidRPr="00555F4C">
              <w:rPr>
                <w:color w:val="0000FF"/>
                <w:sz w:val="16"/>
                <w:szCs w:val="16"/>
              </w:rPr>
              <w:t>МСК</w:t>
            </w:r>
            <w:proofErr w:type="gramEnd"/>
            <w:r w:rsidRPr="00555F4C">
              <w:rPr>
                <w:color w:val="0000FF"/>
                <w:sz w:val="16"/>
                <w:szCs w:val="16"/>
              </w:rPr>
              <w:t>+2)</w:t>
            </w:r>
            <w:r w:rsidRPr="00555F4C">
              <w:rPr>
                <w:sz w:val="16"/>
                <w:szCs w:val="16"/>
              </w:rPr>
              <w:t xml:space="preserve"> </w:t>
            </w:r>
          </w:p>
        </w:tc>
        <w:tc>
          <w:tcPr>
            <w:tcW w:w="2286" w:type="pct"/>
            <w:vAlign w:val="center"/>
            <w:hideMark/>
          </w:tcPr>
          <w:tbl>
            <w:tblPr>
              <w:tblW w:w="5000" w:type="pct"/>
              <w:tblCellMar>
                <w:left w:w="0" w:type="dxa"/>
                <w:right w:w="0" w:type="dxa"/>
              </w:tblCellMar>
              <w:tblLook w:val="04A0" w:firstRow="1" w:lastRow="0" w:firstColumn="1" w:lastColumn="0" w:noHBand="0" w:noVBand="1"/>
            </w:tblPr>
            <w:tblGrid>
              <w:gridCol w:w="4531"/>
            </w:tblGrid>
            <w:tr w:rsidR="00555F4C" w:rsidRPr="00555F4C">
              <w:tc>
                <w:tcPr>
                  <w:tcW w:w="0" w:type="auto"/>
                  <w:vAlign w:val="center"/>
                  <w:hideMark/>
                </w:tcPr>
                <w:p w:rsidR="00555F4C" w:rsidRPr="00555F4C" w:rsidRDefault="00555F4C">
                  <w:pPr>
                    <w:rPr>
                      <w:sz w:val="16"/>
                      <w:szCs w:val="16"/>
                    </w:rPr>
                  </w:pPr>
                  <w:r w:rsidRPr="00555F4C">
                    <w:rPr>
                      <w:b/>
                      <w:bCs/>
                      <w:sz w:val="16"/>
                      <w:szCs w:val="16"/>
                    </w:rPr>
                    <w:t>Пользователь:</w:t>
                  </w:r>
                  <w:r w:rsidRPr="00555F4C">
                    <w:rPr>
                      <w:sz w:val="16"/>
                      <w:szCs w:val="16"/>
                    </w:rPr>
                    <w:t xml:space="preserve"> Подгорнов Владимир Сергеевич</w:t>
                  </w:r>
                </w:p>
              </w:tc>
            </w:tr>
            <w:tr w:rsidR="00555F4C" w:rsidRPr="00555F4C">
              <w:tc>
                <w:tcPr>
                  <w:tcW w:w="0" w:type="auto"/>
                  <w:vAlign w:val="center"/>
                  <w:hideMark/>
                </w:tcPr>
                <w:p w:rsidR="00555F4C" w:rsidRPr="00555F4C" w:rsidRDefault="00555F4C">
                  <w:pPr>
                    <w:rPr>
                      <w:sz w:val="16"/>
                      <w:szCs w:val="16"/>
                    </w:rPr>
                  </w:pPr>
                  <w:r w:rsidRPr="00555F4C">
                    <w:rPr>
                      <w:b/>
                      <w:bCs/>
                      <w:sz w:val="16"/>
                      <w:szCs w:val="16"/>
                    </w:rPr>
                    <w:t>Сертификат:</w:t>
                  </w:r>
                  <w:r w:rsidRPr="00555F4C">
                    <w:rPr>
                      <w:sz w:val="16"/>
                      <w:szCs w:val="16"/>
                    </w:rPr>
                    <w:t xml:space="preserve"> 14690cde0be5526961477f092739ad917b15187a</w:t>
                  </w:r>
                </w:p>
              </w:tc>
            </w:tr>
            <w:tr w:rsidR="00555F4C" w:rsidRPr="00555F4C">
              <w:tc>
                <w:tcPr>
                  <w:tcW w:w="0" w:type="auto"/>
                  <w:vAlign w:val="center"/>
                  <w:hideMark/>
                </w:tcPr>
                <w:p w:rsidR="00555F4C" w:rsidRPr="00555F4C" w:rsidRDefault="00555F4C">
                  <w:pPr>
                    <w:rPr>
                      <w:sz w:val="16"/>
                      <w:szCs w:val="16"/>
                    </w:rPr>
                  </w:pPr>
                  <w:r w:rsidRPr="00555F4C">
                    <w:rPr>
                      <w:b/>
                      <w:bCs/>
                      <w:sz w:val="16"/>
                      <w:szCs w:val="16"/>
                    </w:rPr>
                    <w:t>Выдан:</w:t>
                  </w:r>
                  <w:r w:rsidRPr="00555F4C">
                    <w:rPr>
                      <w:sz w:val="16"/>
                      <w:szCs w:val="16"/>
                    </w:rPr>
                    <w:t xml:space="preserve"> Федеральное казначейство</w:t>
                  </w:r>
                </w:p>
              </w:tc>
            </w:tr>
            <w:tr w:rsidR="00555F4C" w:rsidRPr="00555F4C">
              <w:tc>
                <w:tcPr>
                  <w:tcW w:w="0" w:type="auto"/>
                  <w:vAlign w:val="center"/>
                  <w:hideMark/>
                </w:tcPr>
                <w:p w:rsidR="00555F4C" w:rsidRPr="00555F4C" w:rsidRDefault="00555F4C">
                  <w:pPr>
                    <w:rPr>
                      <w:sz w:val="16"/>
                      <w:szCs w:val="16"/>
                    </w:rPr>
                  </w:pPr>
                  <w:r w:rsidRPr="00555F4C">
                    <w:rPr>
                      <w:b/>
                      <w:bCs/>
                      <w:sz w:val="16"/>
                      <w:szCs w:val="16"/>
                    </w:rPr>
                    <w:t>Период действия сертификата:</w:t>
                  </w:r>
                  <w:r w:rsidRPr="00555F4C">
                    <w:rPr>
                      <w:sz w:val="16"/>
                      <w:szCs w:val="16"/>
                    </w:rPr>
                    <w:t xml:space="preserve"> с 27.08.2021 по 27.11.2022</w:t>
                  </w:r>
                </w:p>
              </w:tc>
            </w:tr>
          </w:tbl>
          <w:p w:rsidR="00555F4C" w:rsidRPr="00555F4C" w:rsidRDefault="00555F4C">
            <w:pPr>
              <w:rPr>
                <w:sz w:val="16"/>
                <w:szCs w:val="16"/>
              </w:rPr>
            </w:pPr>
          </w:p>
        </w:tc>
        <w:tc>
          <w:tcPr>
            <w:tcW w:w="1482" w:type="pct"/>
            <w:vAlign w:val="center"/>
            <w:hideMark/>
          </w:tcPr>
          <w:p w:rsidR="00555F4C" w:rsidRPr="00555F4C" w:rsidRDefault="00555F4C" w:rsidP="00555F4C">
            <w:pPr>
              <w:rPr>
                <w:sz w:val="16"/>
                <w:szCs w:val="16"/>
              </w:rPr>
            </w:pPr>
            <w:r w:rsidRPr="00555F4C">
              <w:rPr>
                <w:sz w:val="16"/>
                <w:szCs w:val="16"/>
              </w:rPr>
              <w:t xml:space="preserve">Государственное казенное учреждение службы занятости населения Свердловской области </w:t>
            </w:r>
            <w:r w:rsidRPr="00555F4C">
              <w:rPr>
                <w:sz w:val="16"/>
                <w:szCs w:val="16"/>
              </w:rPr>
              <w:t>"</w:t>
            </w:r>
            <w:r w:rsidRPr="00555F4C">
              <w:rPr>
                <w:sz w:val="16"/>
                <w:szCs w:val="16"/>
              </w:rPr>
              <w:t>Екатеринбургский центр занятости"</w:t>
            </w:r>
          </w:p>
        </w:tc>
        <w:tc>
          <w:tcPr>
            <w:tcW w:w="8" w:type="pct"/>
            <w:vAlign w:val="center"/>
            <w:hideMark/>
          </w:tcPr>
          <w:p w:rsidR="00555F4C" w:rsidRPr="00555F4C" w:rsidRDefault="00555F4C">
            <w:pPr>
              <w:rPr>
                <w:sz w:val="16"/>
                <w:szCs w:val="16"/>
              </w:rPr>
            </w:pPr>
          </w:p>
        </w:tc>
        <w:tc>
          <w:tcPr>
            <w:tcW w:w="8" w:type="pct"/>
            <w:vAlign w:val="center"/>
            <w:hideMark/>
          </w:tcPr>
          <w:p w:rsidR="00555F4C" w:rsidRPr="00555F4C" w:rsidRDefault="00555F4C">
            <w:pPr>
              <w:rPr>
                <w:sz w:val="16"/>
                <w:szCs w:val="16"/>
              </w:rPr>
            </w:pPr>
          </w:p>
        </w:tc>
      </w:tr>
      <w:bookmarkEnd w:id="6"/>
    </w:tbl>
    <w:p w:rsidR="00210BA2" w:rsidRDefault="00210BA2">
      <w:pPr>
        <w:rPr>
          <w:noProof/>
          <w:sz w:val="22"/>
          <w:szCs w:val="22"/>
        </w:rPr>
      </w:pPr>
      <w:r>
        <w:rPr>
          <w:noProof/>
          <w:sz w:val="22"/>
          <w:szCs w:val="22"/>
        </w:rPr>
        <w:br w:type="page"/>
      </w:r>
    </w:p>
    <w:p w:rsidR="00210BA2" w:rsidRDefault="00210BA2" w:rsidP="00950719">
      <w:pPr>
        <w:jc w:val="right"/>
        <w:rPr>
          <w:noProof/>
          <w:sz w:val="22"/>
          <w:szCs w:val="22"/>
        </w:rPr>
      </w:pPr>
    </w:p>
    <w:p w:rsidR="00950719" w:rsidRPr="005952E9" w:rsidRDefault="00950719" w:rsidP="00950719">
      <w:pPr>
        <w:jc w:val="right"/>
        <w:rPr>
          <w:noProof/>
          <w:sz w:val="22"/>
          <w:szCs w:val="22"/>
        </w:rPr>
      </w:pPr>
      <w:r w:rsidRPr="005952E9">
        <w:rPr>
          <w:noProof/>
          <w:sz w:val="22"/>
          <w:szCs w:val="22"/>
        </w:rPr>
        <w:t>Приложение 1 к Государственному контракту</w:t>
      </w:r>
    </w:p>
    <w:p w:rsidR="00950719" w:rsidRPr="005952E9" w:rsidRDefault="00950719" w:rsidP="00950719">
      <w:pPr>
        <w:widowControl w:val="0"/>
        <w:tabs>
          <w:tab w:val="num" w:pos="360"/>
          <w:tab w:val="left" w:pos="709"/>
          <w:tab w:val="left" w:pos="1080"/>
        </w:tabs>
        <w:autoSpaceDE w:val="0"/>
        <w:adjustRightInd w:val="0"/>
        <w:ind w:right="-1"/>
        <w:jc w:val="right"/>
        <w:rPr>
          <w:noProof/>
          <w:sz w:val="22"/>
          <w:szCs w:val="22"/>
        </w:rPr>
      </w:pPr>
      <w:r w:rsidRPr="005952E9">
        <w:rPr>
          <w:noProof/>
          <w:sz w:val="22"/>
          <w:szCs w:val="22"/>
        </w:rPr>
        <w:t>№</w:t>
      </w:r>
      <w:r w:rsidR="00210BA2" w:rsidRPr="00210BA2">
        <w:rPr>
          <w:sz w:val="22"/>
          <w:szCs w:val="22"/>
        </w:rPr>
        <w:t>03622000163220000090001</w:t>
      </w:r>
      <w:r w:rsidRPr="005952E9">
        <w:rPr>
          <w:sz w:val="22"/>
          <w:szCs w:val="22"/>
        </w:rPr>
        <w:t xml:space="preserve"> </w:t>
      </w:r>
      <w:r>
        <w:rPr>
          <w:noProof/>
          <w:sz w:val="22"/>
          <w:szCs w:val="22"/>
        </w:rPr>
        <w:t>от</w:t>
      </w:r>
      <w:r w:rsidR="00105172">
        <w:rPr>
          <w:noProof/>
          <w:sz w:val="22"/>
          <w:szCs w:val="22"/>
        </w:rPr>
        <w:t xml:space="preserve"> </w:t>
      </w:r>
      <w:r w:rsidR="0031377A">
        <w:rPr>
          <w:noProof/>
          <w:sz w:val="22"/>
          <w:szCs w:val="22"/>
        </w:rPr>
        <w:t>30</w:t>
      </w:r>
      <w:r>
        <w:rPr>
          <w:noProof/>
          <w:sz w:val="22"/>
          <w:szCs w:val="22"/>
        </w:rPr>
        <w:t>.</w:t>
      </w:r>
      <w:r w:rsidR="00210BA2">
        <w:rPr>
          <w:noProof/>
          <w:sz w:val="22"/>
          <w:szCs w:val="22"/>
        </w:rPr>
        <w:t>03</w:t>
      </w:r>
      <w:r>
        <w:rPr>
          <w:noProof/>
          <w:sz w:val="22"/>
          <w:szCs w:val="22"/>
        </w:rPr>
        <w:t>.202</w:t>
      </w:r>
      <w:r w:rsidR="00DE5C5C">
        <w:rPr>
          <w:noProof/>
          <w:sz w:val="22"/>
          <w:szCs w:val="22"/>
        </w:rPr>
        <w:t>2</w:t>
      </w:r>
      <w:r w:rsidRPr="005952E9">
        <w:rPr>
          <w:noProof/>
          <w:sz w:val="22"/>
          <w:szCs w:val="22"/>
        </w:rPr>
        <w:t>г.</w:t>
      </w:r>
    </w:p>
    <w:p w:rsidR="00CA0AD9" w:rsidRPr="0098690B" w:rsidRDefault="000E25B2">
      <w:pPr>
        <w:autoSpaceDE w:val="0"/>
        <w:jc w:val="center"/>
        <w:rPr>
          <w:bCs/>
          <w:i/>
          <w:sz w:val="24"/>
          <w:szCs w:val="24"/>
        </w:rPr>
      </w:pPr>
      <w:r w:rsidRPr="0098690B">
        <w:rPr>
          <w:bCs/>
          <w:i/>
          <w:sz w:val="24"/>
          <w:szCs w:val="24"/>
        </w:rPr>
        <w:t>СПЕЦИФИКАЦИЯ</w:t>
      </w:r>
    </w:p>
    <w:p w:rsidR="00CA0AD9" w:rsidRDefault="00950719" w:rsidP="00447BCB">
      <w:pPr>
        <w:autoSpaceDE w:val="0"/>
        <w:jc w:val="center"/>
        <w:rPr>
          <w:b/>
          <w:sz w:val="24"/>
          <w:szCs w:val="24"/>
          <w:lang w:eastAsia="ar-SA"/>
        </w:rPr>
      </w:pPr>
      <w:r>
        <w:rPr>
          <w:b/>
          <w:sz w:val="24"/>
          <w:szCs w:val="24"/>
          <w:lang w:eastAsia="ar-SA"/>
        </w:rPr>
        <w:t xml:space="preserve">на </w:t>
      </w:r>
      <w:r w:rsidR="00447BCB">
        <w:rPr>
          <w:b/>
          <w:sz w:val="24"/>
          <w:szCs w:val="24"/>
          <w:lang w:eastAsia="ar-SA"/>
        </w:rPr>
        <w:t>п</w:t>
      </w:r>
      <w:r w:rsidR="00447BCB" w:rsidRPr="00447BCB">
        <w:rPr>
          <w:b/>
          <w:sz w:val="24"/>
          <w:szCs w:val="24"/>
          <w:lang w:eastAsia="ar-SA"/>
        </w:rPr>
        <w:t>оставк</w:t>
      </w:r>
      <w:r w:rsidR="00447BCB">
        <w:rPr>
          <w:b/>
          <w:sz w:val="24"/>
          <w:szCs w:val="24"/>
          <w:lang w:eastAsia="ar-SA"/>
        </w:rPr>
        <w:t>у</w:t>
      </w:r>
      <w:r w:rsidR="00447BCB" w:rsidRPr="00447BCB">
        <w:rPr>
          <w:b/>
          <w:sz w:val="24"/>
          <w:szCs w:val="24"/>
          <w:lang w:eastAsia="ar-SA"/>
        </w:rPr>
        <w:t xml:space="preserve"> государственных знаков почтовой оплаты Российской Федерации (почтовые марки и маркированные конверты)</w:t>
      </w:r>
    </w:p>
    <w:p w:rsidR="00950719" w:rsidRPr="00CD1F17" w:rsidRDefault="00950719" w:rsidP="00950719">
      <w:pPr>
        <w:jc w:val="center"/>
        <w:rPr>
          <w:b/>
          <w:i/>
          <w:sz w:val="20"/>
          <w:lang w:val="x-none" w:eastAsia="x-none"/>
        </w:rPr>
      </w:pPr>
      <w:r w:rsidRPr="00CD1F17">
        <w:rPr>
          <w:b/>
          <w:i/>
          <w:sz w:val="20"/>
          <w:lang w:val="x-none" w:eastAsia="x-none"/>
        </w:rPr>
        <w:t>(с учетом предложения победителя (единственного поставщика)</w:t>
      </w:r>
    </w:p>
    <w:tbl>
      <w:tblPr>
        <w:tblW w:w="10220" w:type="dxa"/>
        <w:tblInd w:w="94" w:type="dxa"/>
        <w:tblLayout w:type="fixed"/>
        <w:tblLook w:val="04A0" w:firstRow="1" w:lastRow="0" w:firstColumn="1" w:lastColumn="0" w:noHBand="0" w:noVBand="1"/>
      </w:tblPr>
      <w:tblGrid>
        <w:gridCol w:w="2141"/>
        <w:gridCol w:w="3969"/>
        <w:gridCol w:w="1134"/>
        <w:gridCol w:w="850"/>
        <w:gridCol w:w="851"/>
        <w:gridCol w:w="1275"/>
      </w:tblGrid>
      <w:tr w:rsidR="00447BCB" w:rsidRPr="00447BCB" w:rsidTr="00FD5443">
        <w:trPr>
          <w:trHeight w:val="284"/>
        </w:trPr>
        <w:tc>
          <w:tcPr>
            <w:tcW w:w="2141" w:type="dxa"/>
            <w:tcBorders>
              <w:top w:val="single" w:sz="4" w:space="0" w:color="auto"/>
              <w:left w:val="single" w:sz="4" w:space="0" w:color="auto"/>
              <w:bottom w:val="single" w:sz="4" w:space="0" w:color="auto"/>
              <w:right w:val="single" w:sz="4" w:space="0" w:color="auto"/>
            </w:tcBorders>
            <w:vAlign w:val="center"/>
            <w:hideMark/>
          </w:tcPr>
          <w:p w:rsidR="00447BCB" w:rsidRPr="00447BCB" w:rsidRDefault="00447BCB" w:rsidP="00447BCB">
            <w:pPr>
              <w:autoSpaceDN/>
              <w:ind w:left="-94" w:right="-108"/>
              <w:jc w:val="center"/>
              <w:textAlignment w:val="auto"/>
              <w:rPr>
                <w:b/>
                <w:sz w:val="22"/>
                <w:szCs w:val="22"/>
              </w:rPr>
            </w:pPr>
            <w:r w:rsidRPr="00447BCB">
              <w:rPr>
                <w:rFonts w:eastAsia="Calibri"/>
                <w:b/>
                <w:sz w:val="22"/>
                <w:szCs w:val="22"/>
              </w:rPr>
              <w:t xml:space="preserve">Наименование товара, производитель </w:t>
            </w:r>
            <w:r w:rsidRPr="00447BCB">
              <w:rPr>
                <w:rFonts w:eastAsia="Calibri"/>
                <w:b/>
                <w:i/>
                <w:sz w:val="20"/>
              </w:rPr>
              <w:t>(при наличии)</w:t>
            </w:r>
            <w:r w:rsidRPr="00447BCB">
              <w:rPr>
                <w:rFonts w:eastAsia="Calibri"/>
                <w:b/>
                <w:sz w:val="22"/>
                <w:szCs w:val="22"/>
              </w:rPr>
              <w:t>, страна происхождения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447BCB" w:rsidRPr="00447BCB" w:rsidRDefault="00447BCB" w:rsidP="00447BCB">
            <w:pPr>
              <w:autoSpaceDN/>
              <w:jc w:val="center"/>
              <w:textAlignment w:val="auto"/>
              <w:rPr>
                <w:b/>
                <w:sz w:val="22"/>
                <w:szCs w:val="22"/>
              </w:rPr>
            </w:pPr>
            <w:r w:rsidRPr="00447BCB">
              <w:rPr>
                <w:rFonts w:eastAsia="Calibri"/>
                <w:b/>
                <w:sz w:val="22"/>
                <w:szCs w:val="22"/>
              </w:rPr>
              <w:t>Величина показателя, определяющего свойство либо техническую характеристику</w:t>
            </w:r>
          </w:p>
        </w:tc>
        <w:tc>
          <w:tcPr>
            <w:tcW w:w="1134" w:type="dxa"/>
            <w:tcBorders>
              <w:top w:val="single" w:sz="4" w:space="0" w:color="auto"/>
              <w:left w:val="nil"/>
              <w:bottom w:val="single" w:sz="4" w:space="0" w:color="auto"/>
              <w:right w:val="single" w:sz="4" w:space="0" w:color="auto"/>
            </w:tcBorders>
            <w:vAlign w:val="center"/>
            <w:hideMark/>
          </w:tcPr>
          <w:p w:rsidR="00447BCB" w:rsidRPr="00447BCB" w:rsidRDefault="00447BCB" w:rsidP="00447BCB">
            <w:pPr>
              <w:autoSpaceDN/>
              <w:ind w:left="-110" w:right="-108"/>
              <w:jc w:val="center"/>
              <w:textAlignment w:val="auto"/>
              <w:rPr>
                <w:rFonts w:eastAsia="Calibri"/>
                <w:b/>
                <w:sz w:val="22"/>
                <w:szCs w:val="22"/>
                <w:lang w:eastAsia="en-US"/>
              </w:rPr>
            </w:pPr>
            <w:r w:rsidRPr="00447BCB">
              <w:rPr>
                <w:rFonts w:eastAsia="Calibri"/>
                <w:b/>
                <w:sz w:val="22"/>
                <w:szCs w:val="22"/>
                <w:lang w:eastAsia="en-US"/>
              </w:rPr>
              <w:t>Единица измерения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447BCB" w:rsidRPr="00447BCB" w:rsidRDefault="00447BCB" w:rsidP="00447BCB">
            <w:pPr>
              <w:autoSpaceDN/>
              <w:ind w:left="-108" w:right="-108"/>
              <w:jc w:val="center"/>
              <w:textAlignment w:val="auto"/>
              <w:rPr>
                <w:rFonts w:eastAsia="Calibri"/>
                <w:b/>
                <w:sz w:val="22"/>
                <w:szCs w:val="22"/>
                <w:lang w:eastAsia="en-US"/>
              </w:rPr>
            </w:pPr>
            <w:r w:rsidRPr="00447BCB">
              <w:rPr>
                <w:rFonts w:eastAsia="Calibri"/>
                <w:b/>
                <w:sz w:val="22"/>
                <w:szCs w:val="22"/>
                <w:lang w:eastAsia="en-US"/>
              </w:rPr>
              <w:t>Кол-во</w:t>
            </w:r>
          </w:p>
        </w:tc>
        <w:tc>
          <w:tcPr>
            <w:tcW w:w="851" w:type="dxa"/>
            <w:tcBorders>
              <w:top w:val="single" w:sz="4" w:space="0" w:color="auto"/>
              <w:left w:val="single" w:sz="4" w:space="0" w:color="auto"/>
              <w:bottom w:val="single" w:sz="4" w:space="0" w:color="auto"/>
              <w:right w:val="single" w:sz="4" w:space="0" w:color="auto"/>
            </w:tcBorders>
            <w:vAlign w:val="center"/>
          </w:tcPr>
          <w:p w:rsidR="00447BCB" w:rsidRPr="00447BCB" w:rsidRDefault="00447BCB" w:rsidP="00447BCB">
            <w:pPr>
              <w:autoSpaceDN/>
              <w:ind w:left="-108" w:right="-108"/>
              <w:jc w:val="center"/>
              <w:textAlignment w:val="auto"/>
              <w:rPr>
                <w:rFonts w:eastAsia="Calibri"/>
                <w:b/>
                <w:sz w:val="22"/>
                <w:szCs w:val="22"/>
                <w:lang w:eastAsia="en-US"/>
              </w:rPr>
            </w:pPr>
            <w:r w:rsidRPr="00447BCB">
              <w:rPr>
                <w:rFonts w:eastAsia="Calibri"/>
                <w:b/>
                <w:sz w:val="22"/>
                <w:szCs w:val="22"/>
                <w:lang w:eastAsia="en-US"/>
              </w:rPr>
              <w:t>Цена, руб.</w:t>
            </w:r>
          </w:p>
        </w:tc>
        <w:tc>
          <w:tcPr>
            <w:tcW w:w="1275" w:type="dxa"/>
            <w:tcBorders>
              <w:top w:val="single" w:sz="4" w:space="0" w:color="auto"/>
              <w:left w:val="single" w:sz="4" w:space="0" w:color="auto"/>
              <w:bottom w:val="single" w:sz="4" w:space="0" w:color="auto"/>
              <w:right w:val="single" w:sz="4" w:space="0" w:color="auto"/>
            </w:tcBorders>
            <w:vAlign w:val="center"/>
          </w:tcPr>
          <w:p w:rsidR="00447BCB" w:rsidRPr="00447BCB" w:rsidRDefault="00447BCB" w:rsidP="00447BCB">
            <w:pPr>
              <w:autoSpaceDN/>
              <w:ind w:left="-108" w:right="-108"/>
              <w:jc w:val="center"/>
              <w:textAlignment w:val="auto"/>
              <w:rPr>
                <w:rFonts w:eastAsia="Calibri"/>
                <w:b/>
                <w:sz w:val="22"/>
                <w:szCs w:val="22"/>
                <w:lang w:eastAsia="en-US"/>
              </w:rPr>
            </w:pPr>
            <w:r w:rsidRPr="00447BCB">
              <w:rPr>
                <w:rFonts w:eastAsia="Calibri"/>
                <w:b/>
                <w:sz w:val="22"/>
                <w:szCs w:val="22"/>
                <w:lang w:eastAsia="en-US"/>
              </w:rPr>
              <w:t>Стоимость, руб.</w:t>
            </w:r>
          </w:p>
        </w:tc>
      </w:tr>
      <w:tr w:rsidR="00447BCB" w:rsidRPr="00447BCB" w:rsidTr="00FD5443">
        <w:trPr>
          <w:trHeight w:val="1825"/>
        </w:trPr>
        <w:tc>
          <w:tcPr>
            <w:tcW w:w="2141" w:type="dxa"/>
            <w:tcBorders>
              <w:top w:val="single" w:sz="4" w:space="0" w:color="auto"/>
              <w:left w:val="single" w:sz="4" w:space="0" w:color="auto"/>
              <w:bottom w:val="single" w:sz="4" w:space="0" w:color="auto"/>
              <w:right w:val="single" w:sz="4" w:space="0" w:color="auto"/>
            </w:tcBorders>
            <w:vAlign w:val="center"/>
            <w:hideMark/>
          </w:tcPr>
          <w:p w:rsidR="00447BCB" w:rsidRPr="00447BCB" w:rsidRDefault="00447BCB" w:rsidP="00447BCB">
            <w:pPr>
              <w:autoSpaceDN/>
              <w:ind w:left="-94" w:right="-108"/>
              <w:jc w:val="both"/>
              <w:textAlignment w:val="auto"/>
              <w:rPr>
                <w:sz w:val="22"/>
                <w:szCs w:val="22"/>
              </w:rPr>
            </w:pPr>
            <w:r w:rsidRPr="00447BCB">
              <w:rPr>
                <w:sz w:val="22"/>
                <w:szCs w:val="22"/>
              </w:rPr>
              <w:t>Государственные знаки почтовой оплаты:</w:t>
            </w:r>
          </w:p>
          <w:p w:rsidR="00447BCB" w:rsidRPr="00447BCB" w:rsidRDefault="00447BCB" w:rsidP="00447BCB">
            <w:pPr>
              <w:autoSpaceDN/>
              <w:ind w:left="-94" w:right="-108"/>
              <w:jc w:val="both"/>
              <w:textAlignment w:val="auto"/>
              <w:rPr>
                <w:sz w:val="22"/>
                <w:szCs w:val="22"/>
              </w:rPr>
            </w:pPr>
            <w:r w:rsidRPr="00447BCB">
              <w:rPr>
                <w:sz w:val="22"/>
                <w:szCs w:val="22"/>
              </w:rPr>
              <w:t>Конверт почтовый бумажный</w:t>
            </w:r>
          </w:p>
          <w:p w:rsidR="00447BCB" w:rsidRPr="00447BCB" w:rsidRDefault="00714AC2" w:rsidP="00447BCB">
            <w:pPr>
              <w:autoSpaceDN/>
              <w:ind w:left="-94" w:right="-108"/>
              <w:jc w:val="both"/>
              <w:textAlignment w:val="auto"/>
              <w:rPr>
                <w:sz w:val="22"/>
                <w:szCs w:val="22"/>
              </w:rPr>
            </w:pPr>
            <w:r w:rsidRPr="00714AC2">
              <w:rPr>
                <w:sz w:val="22"/>
                <w:szCs w:val="22"/>
              </w:rPr>
              <w:t>Российская Федерация</w:t>
            </w:r>
          </w:p>
        </w:tc>
        <w:tc>
          <w:tcPr>
            <w:tcW w:w="3969" w:type="dxa"/>
            <w:tcBorders>
              <w:top w:val="single" w:sz="4" w:space="0" w:color="auto"/>
              <w:left w:val="single" w:sz="4" w:space="0" w:color="auto"/>
              <w:bottom w:val="single" w:sz="4" w:space="0" w:color="auto"/>
              <w:right w:val="single" w:sz="4" w:space="0" w:color="auto"/>
            </w:tcBorders>
            <w:hideMark/>
          </w:tcPr>
          <w:p w:rsidR="00447BCB" w:rsidRPr="00447BCB" w:rsidRDefault="00447BCB" w:rsidP="00447BCB">
            <w:pPr>
              <w:widowControl w:val="0"/>
              <w:shd w:val="clear" w:color="auto" w:fill="FFFFFF"/>
              <w:autoSpaceDE w:val="0"/>
              <w:adjustRightInd w:val="0"/>
              <w:ind w:right="-108" w:firstLine="34"/>
              <w:jc w:val="both"/>
              <w:textAlignment w:val="auto"/>
              <w:rPr>
                <w:sz w:val="22"/>
                <w:szCs w:val="22"/>
              </w:rPr>
            </w:pPr>
            <w:r w:rsidRPr="00447BCB">
              <w:rPr>
                <w:sz w:val="22"/>
                <w:szCs w:val="22"/>
              </w:rPr>
              <w:t>Предназначение: маркированный новыми почтовыми марками для внутренних почтовых отправлений по РФ (простое письмо весом до 20 грамм).</w:t>
            </w:r>
          </w:p>
          <w:p w:rsidR="00447BCB" w:rsidRPr="00447BCB" w:rsidRDefault="00447BCB" w:rsidP="00447BCB">
            <w:pPr>
              <w:widowControl w:val="0"/>
              <w:shd w:val="clear" w:color="auto" w:fill="FFFFFF"/>
              <w:autoSpaceDE w:val="0"/>
              <w:adjustRightInd w:val="0"/>
              <w:ind w:right="-108" w:firstLine="34"/>
              <w:jc w:val="both"/>
              <w:textAlignment w:val="auto"/>
              <w:rPr>
                <w:sz w:val="22"/>
                <w:szCs w:val="22"/>
              </w:rPr>
            </w:pPr>
            <w:r w:rsidRPr="00447BCB">
              <w:rPr>
                <w:sz w:val="22"/>
                <w:szCs w:val="22"/>
              </w:rPr>
              <w:t>Высота:</w:t>
            </w:r>
            <w:r w:rsidRPr="00447BCB">
              <w:t xml:space="preserve"> </w:t>
            </w:r>
            <w:r w:rsidRPr="00447BCB">
              <w:rPr>
                <w:sz w:val="22"/>
                <w:szCs w:val="22"/>
              </w:rPr>
              <w:t xml:space="preserve"> </w:t>
            </w:r>
            <w:r w:rsidR="00210BA2">
              <w:rPr>
                <w:sz w:val="22"/>
                <w:szCs w:val="22"/>
              </w:rPr>
              <w:t>110</w:t>
            </w:r>
            <w:r w:rsidRPr="00447BCB">
              <w:rPr>
                <w:sz w:val="22"/>
                <w:szCs w:val="22"/>
              </w:rPr>
              <w:t xml:space="preserve"> (мм).</w:t>
            </w:r>
          </w:p>
          <w:p w:rsidR="00447BCB" w:rsidRPr="00447BCB" w:rsidRDefault="00447BCB" w:rsidP="00447BCB">
            <w:pPr>
              <w:widowControl w:val="0"/>
              <w:shd w:val="clear" w:color="auto" w:fill="FFFFFF"/>
              <w:autoSpaceDE w:val="0"/>
              <w:adjustRightInd w:val="0"/>
              <w:ind w:right="-108" w:firstLine="34"/>
              <w:jc w:val="both"/>
              <w:textAlignment w:val="auto"/>
              <w:rPr>
                <w:sz w:val="22"/>
                <w:szCs w:val="22"/>
              </w:rPr>
            </w:pPr>
            <w:r w:rsidRPr="00447BCB">
              <w:rPr>
                <w:sz w:val="22"/>
                <w:szCs w:val="22"/>
              </w:rPr>
              <w:t>Длина:</w:t>
            </w:r>
            <w:r w:rsidRPr="00447BCB">
              <w:t xml:space="preserve"> </w:t>
            </w:r>
            <w:r w:rsidR="00210BA2">
              <w:rPr>
                <w:sz w:val="22"/>
                <w:szCs w:val="22"/>
              </w:rPr>
              <w:t>220</w:t>
            </w:r>
            <w:r w:rsidRPr="00447BCB">
              <w:rPr>
                <w:sz w:val="22"/>
                <w:szCs w:val="22"/>
              </w:rPr>
              <w:t xml:space="preserve"> (мм).</w:t>
            </w:r>
          </w:p>
          <w:p w:rsidR="00447BCB" w:rsidRPr="00447BCB" w:rsidRDefault="00447BCB" w:rsidP="00447BCB">
            <w:pPr>
              <w:widowControl w:val="0"/>
              <w:shd w:val="clear" w:color="auto" w:fill="FFFFFF"/>
              <w:autoSpaceDE w:val="0"/>
              <w:adjustRightInd w:val="0"/>
              <w:ind w:right="-108" w:firstLine="34"/>
              <w:jc w:val="both"/>
              <w:textAlignment w:val="auto"/>
              <w:rPr>
                <w:sz w:val="22"/>
                <w:szCs w:val="22"/>
              </w:rPr>
            </w:pPr>
            <w:r w:rsidRPr="00447BCB">
              <w:rPr>
                <w:sz w:val="22"/>
                <w:szCs w:val="22"/>
              </w:rPr>
              <w:t>Тип заклеивания: с клеем (отрывная лента (</w:t>
            </w:r>
            <w:proofErr w:type="spellStart"/>
            <w:r w:rsidRPr="00447BCB">
              <w:rPr>
                <w:sz w:val="22"/>
                <w:szCs w:val="22"/>
              </w:rPr>
              <w:t>стрип</w:t>
            </w:r>
            <w:proofErr w:type="spellEnd"/>
            <w:r w:rsidRPr="00447BCB">
              <w:rPr>
                <w:sz w:val="22"/>
                <w:szCs w:val="22"/>
              </w:rPr>
              <w:t>)).</w:t>
            </w:r>
          </w:p>
          <w:p w:rsidR="00447BCB" w:rsidRPr="00447BCB" w:rsidRDefault="00447BCB" w:rsidP="00447BCB">
            <w:pPr>
              <w:widowControl w:val="0"/>
              <w:shd w:val="clear" w:color="auto" w:fill="FFFFFF"/>
              <w:autoSpaceDE w:val="0"/>
              <w:adjustRightInd w:val="0"/>
              <w:ind w:right="-108" w:firstLine="34"/>
              <w:jc w:val="both"/>
              <w:textAlignment w:val="auto"/>
              <w:rPr>
                <w:sz w:val="22"/>
                <w:szCs w:val="22"/>
              </w:rPr>
            </w:pPr>
            <w:r w:rsidRPr="00447BCB">
              <w:rPr>
                <w:sz w:val="22"/>
                <w:szCs w:val="22"/>
              </w:rPr>
              <w:t>Описание: В правом верхнем углу наличие государственного знака почтовой оплаты (литера «А», нанесенная типографским способом)</w:t>
            </w:r>
            <w:r w:rsidRPr="00447BCB">
              <w:rPr>
                <w:i/>
                <w:sz w:val="22"/>
                <w:szCs w:val="22"/>
              </w:rPr>
              <w:t>.</w:t>
            </w:r>
          </w:p>
          <w:p w:rsidR="00447BCB" w:rsidRPr="00447BCB" w:rsidRDefault="00447BCB" w:rsidP="00447BCB">
            <w:pPr>
              <w:widowControl w:val="0"/>
              <w:shd w:val="clear" w:color="auto" w:fill="FFFFFF"/>
              <w:autoSpaceDE w:val="0"/>
              <w:adjustRightInd w:val="0"/>
              <w:ind w:right="-108" w:firstLine="34"/>
              <w:jc w:val="both"/>
              <w:textAlignment w:val="auto"/>
              <w:rPr>
                <w:sz w:val="22"/>
                <w:szCs w:val="22"/>
              </w:rPr>
            </w:pPr>
            <w:r w:rsidRPr="00447BCB">
              <w:rPr>
                <w:sz w:val="22"/>
                <w:szCs w:val="22"/>
              </w:rPr>
              <w:t>Наличие адресных указателей: «Куда», «Кому», «От кого», «Откуда», «Индекс места назначения», «Индекс места отправления»</w:t>
            </w:r>
            <w:r w:rsidRPr="00447BCB">
              <w:rPr>
                <w:i/>
                <w:sz w:val="22"/>
                <w:szCs w:val="22"/>
              </w:rPr>
              <w:t>.</w:t>
            </w:r>
          </w:p>
          <w:p w:rsidR="00447BCB" w:rsidRPr="00447BCB" w:rsidRDefault="00447BCB" w:rsidP="00447BCB">
            <w:pPr>
              <w:widowControl w:val="0"/>
              <w:shd w:val="clear" w:color="auto" w:fill="FFFFFF"/>
              <w:autoSpaceDE w:val="0"/>
              <w:adjustRightInd w:val="0"/>
              <w:ind w:right="-108" w:firstLine="34"/>
              <w:jc w:val="both"/>
              <w:textAlignment w:val="auto"/>
              <w:rPr>
                <w:b/>
                <w:sz w:val="22"/>
                <w:szCs w:val="22"/>
              </w:rPr>
            </w:pPr>
            <w:r w:rsidRPr="00447BCB">
              <w:rPr>
                <w:sz w:val="22"/>
                <w:szCs w:val="22"/>
              </w:rPr>
              <w:t>«Окно» - отсутствует</w:t>
            </w:r>
            <w:r w:rsidRPr="00447BCB">
              <w:rPr>
                <w:i/>
                <w:sz w:val="22"/>
                <w:szCs w:val="22"/>
              </w:rPr>
              <w:t>.</w:t>
            </w:r>
          </w:p>
        </w:tc>
        <w:tc>
          <w:tcPr>
            <w:tcW w:w="1134" w:type="dxa"/>
            <w:tcBorders>
              <w:top w:val="single" w:sz="4" w:space="0" w:color="auto"/>
              <w:left w:val="nil"/>
              <w:bottom w:val="single" w:sz="4" w:space="0" w:color="auto"/>
              <w:right w:val="single" w:sz="4" w:space="0" w:color="auto"/>
            </w:tcBorders>
            <w:vAlign w:val="center"/>
            <w:hideMark/>
          </w:tcPr>
          <w:p w:rsidR="00447BCB" w:rsidRPr="00447BCB" w:rsidRDefault="00447BCB" w:rsidP="00447BCB">
            <w:pPr>
              <w:autoSpaceDN/>
              <w:ind w:left="-110" w:right="-108"/>
              <w:jc w:val="center"/>
              <w:textAlignment w:val="auto"/>
              <w:rPr>
                <w:rFonts w:eastAsia="Calibri"/>
                <w:sz w:val="22"/>
                <w:szCs w:val="22"/>
                <w:lang w:eastAsia="en-US"/>
              </w:rPr>
            </w:pPr>
            <w:r w:rsidRPr="00447BCB">
              <w:rPr>
                <w:rFonts w:eastAsia="Calibri"/>
                <w:sz w:val="22"/>
                <w:szCs w:val="22"/>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rsidR="00447BCB" w:rsidRPr="002A1AAF" w:rsidRDefault="00447BCB" w:rsidP="008845AF">
            <w:pPr>
              <w:jc w:val="center"/>
              <w:rPr>
                <w:rFonts w:eastAsia="Calibri"/>
                <w:b/>
                <w:sz w:val="24"/>
                <w:szCs w:val="24"/>
              </w:rPr>
            </w:pPr>
            <w:r w:rsidRPr="00447BCB">
              <w:rPr>
                <w:rFonts w:eastAsia="Calibri"/>
                <w:b/>
                <w:sz w:val="24"/>
                <w:szCs w:val="24"/>
              </w:rPr>
              <w:t>1</w:t>
            </w:r>
            <w:r w:rsidR="008845AF">
              <w:rPr>
                <w:rFonts w:eastAsia="Calibri"/>
                <w:b/>
                <w:sz w:val="24"/>
                <w:szCs w:val="24"/>
              </w:rPr>
              <w:t>2</w:t>
            </w:r>
            <w:r w:rsidRPr="00447BCB">
              <w:rPr>
                <w:rFonts w:eastAsia="Calibri"/>
                <w:b/>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tcPr>
          <w:p w:rsidR="00447BCB" w:rsidRPr="00447BCB" w:rsidRDefault="00210BA2" w:rsidP="00447BCB">
            <w:pPr>
              <w:autoSpaceDN/>
              <w:ind w:left="-108" w:right="-108"/>
              <w:jc w:val="center"/>
              <w:textAlignment w:val="auto"/>
              <w:rPr>
                <w:rFonts w:eastAsia="Calibri"/>
                <w:b/>
                <w:sz w:val="22"/>
                <w:szCs w:val="22"/>
                <w:lang w:eastAsia="en-US"/>
              </w:rPr>
            </w:pPr>
            <w:r>
              <w:rPr>
                <w:rFonts w:eastAsia="Calibri"/>
                <w:b/>
                <w:sz w:val="22"/>
                <w:szCs w:val="22"/>
                <w:lang w:eastAsia="en-US"/>
              </w:rPr>
              <w:t>34,00</w:t>
            </w:r>
          </w:p>
        </w:tc>
        <w:tc>
          <w:tcPr>
            <w:tcW w:w="1275" w:type="dxa"/>
            <w:tcBorders>
              <w:top w:val="single" w:sz="4" w:space="0" w:color="auto"/>
              <w:left w:val="single" w:sz="4" w:space="0" w:color="auto"/>
              <w:bottom w:val="single" w:sz="4" w:space="0" w:color="auto"/>
              <w:right w:val="single" w:sz="4" w:space="0" w:color="auto"/>
            </w:tcBorders>
            <w:vAlign w:val="center"/>
          </w:tcPr>
          <w:p w:rsidR="00447BCB" w:rsidRPr="00447BCB" w:rsidRDefault="00210BA2" w:rsidP="00447BCB">
            <w:pPr>
              <w:autoSpaceDN/>
              <w:ind w:left="-108" w:right="-108"/>
              <w:jc w:val="center"/>
              <w:textAlignment w:val="auto"/>
              <w:rPr>
                <w:rFonts w:eastAsia="Calibri"/>
                <w:b/>
                <w:sz w:val="22"/>
                <w:szCs w:val="22"/>
                <w:lang w:eastAsia="en-US"/>
              </w:rPr>
            </w:pPr>
            <w:r>
              <w:rPr>
                <w:rFonts w:eastAsia="Calibri"/>
                <w:b/>
                <w:sz w:val="22"/>
                <w:szCs w:val="22"/>
                <w:lang w:eastAsia="en-US"/>
              </w:rPr>
              <w:t>40800,00</w:t>
            </w:r>
          </w:p>
        </w:tc>
      </w:tr>
      <w:tr w:rsidR="00447BCB" w:rsidRPr="00447BCB" w:rsidTr="00FD5443">
        <w:trPr>
          <w:trHeight w:val="431"/>
        </w:trPr>
        <w:tc>
          <w:tcPr>
            <w:tcW w:w="2141" w:type="dxa"/>
            <w:tcBorders>
              <w:top w:val="single" w:sz="4" w:space="0" w:color="auto"/>
              <w:left w:val="single" w:sz="4" w:space="0" w:color="auto"/>
              <w:bottom w:val="single" w:sz="4" w:space="0" w:color="auto"/>
              <w:right w:val="single" w:sz="4" w:space="0" w:color="auto"/>
            </w:tcBorders>
            <w:vAlign w:val="center"/>
            <w:hideMark/>
          </w:tcPr>
          <w:p w:rsidR="00447BCB" w:rsidRPr="00447BCB" w:rsidRDefault="00447BCB" w:rsidP="00447BCB">
            <w:pPr>
              <w:autoSpaceDN/>
              <w:ind w:left="-94" w:right="-108"/>
              <w:textAlignment w:val="auto"/>
              <w:rPr>
                <w:b/>
                <w:sz w:val="24"/>
                <w:szCs w:val="24"/>
              </w:rPr>
            </w:pPr>
            <w:r w:rsidRPr="00447BCB">
              <w:rPr>
                <w:sz w:val="24"/>
                <w:szCs w:val="24"/>
              </w:rPr>
              <w:t>Государственные знаки почтовой оплаты (</w:t>
            </w:r>
            <w:r w:rsidRPr="00447BCB">
              <w:rPr>
                <w:b/>
                <w:sz w:val="24"/>
                <w:szCs w:val="24"/>
              </w:rPr>
              <w:t>почтовые марки</w:t>
            </w:r>
            <w:r w:rsidRPr="00447BCB">
              <w:rPr>
                <w:sz w:val="24"/>
                <w:szCs w:val="24"/>
              </w:rPr>
              <w:t xml:space="preserve">), номинал </w:t>
            </w:r>
            <w:r w:rsidRPr="00447BCB">
              <w:rPr>
                <w:b/>
                <w:sz w:val="24"/>
                <w:szCs w:val="24"/>
              </w:rPr>
              <w:t>25,00 руб.</w:t>
            </w:r>
          </w:p>
          <w:p w:rsidR="00447BCB" w:rsidRPr="00714AC2" w:rsidRDefault="00714AC2" w:rsidP="00447BCB">
            <w:pPr>
              <w:autoSpaceDN/>
              <w:ind w:left="-94" w:right="-108"/>
              <w:textAlignment w:val="auto"/>
              <w:rPr>
                <w:sz w:val="22"/>
                <w:szCs w:val="22"/>
              </w:rPr>
            </w:pPr>
            <w:r w:rsidRPr="00714AC2">
              <w:rPr>
                <w:sz w:val="24"/>
                <w:szCs w:val="24"/>
              </w:rPr>
              <w:t>Российская Федерация</w:t>
            </w:r>
          </w:p>
        </w:tc>
        <w:tc>
          <w:tcPr>
            <w:tcW w:w="3969" w:type="dxa"/>
            <w:tcBorders>
              <w:top w:val="single" w:sz="4" w:space="0" w:color="auto"/>
              <w:left w:val="single" w:sz="4" w:space="0" w:color="auto"/>
              <w:bottom w:val="single" w:sz="4" w:space="0" w:color="auto"/>
              <w:right w:val="single" w:sz="4" w:space="0" w:color="auto"/>
            </w:tcBorders>
            <w:hideMark/>
          </w:tcPr>
          <w:p w:rsidR="00447BCB" w:rsidRPr="00447BCB" w:rsidRDefault="00447BCB" w:rsidP="00447BCB">
            <w:pPr>
              <w:widowControl w:val="0"/>
              <w:shd w:val="clear" w:color="auto" w:fill="FFFFFF"/>
              <w:autoSpaceDE w:val="0"/>
              <w:adjustRightInd w:val="0"/>
              <w:ind w:firstLine="34"/>
              <w:jc w:val="both"/>
              <w:textAlignment w:val="auto"/>
              <w:rPr>
                <w:sz w:val="22"/>
                <w:szCs w:val="22"/>
              </w:rPr>
            </w:pPr>
            <w:r w:rsidRPr="00447BCB">
              <w:rPr>
                <w:sz w:val="22"/>
                <w:szCs w:val="22"/>
              </w:rPr>
              <w:t>Указан номинал 25,00 руб.</w:t>
            </w:r>
          </w:p>
          <w:p w:rsidR="00447BCB" w:rsidRPr="00447BCB" w:rsidRDefault="00447BCB" w:rsidP="00447BCB">
            <w:pPr>
              <w:widowControl w:val="0"/>
              <w:shd w:val="clear" w:color="auto" w:fill="FFFFFF"/>
              <w:autoSpaceDE w:val="0"/>
              <w:adjustRightInd w:val="0"/>
              <w:ind w:firstLine="34"/>
              <w:jc w:val="both"/>
              <w:textAlignment w:val="auto"/>
              <w:rPr>
                <w:sz w:val="22"/>
                <w:szCs w:val="22"/>
              </w:rPr>
            </w:pPr>
            <w:r w:rsidRPr="00447BCB">
              <w:rPr>
                <w:sz w:val="22"/>
                <w:szCs w:val="22"/>
              </w:rPr>
              <w:t>Основа оборотной стороны марки самоклеющаяся.</w:t>
            </w:r>
          </w:p>
          <w:p w:rsidR="00447BCB" w:rsidRPr="00447BCB" w:rsidRDefault="00447BCB" w:rsidP="00447BCB">
            <w:pPr>
              <w:widowControl w:val="0"/>
              <w:shd w:val="clear" w:color="auto" w:fill="FFFFFF"/>
              <w:autoSpaceDE w:val="0"/>
              <w:adjustRightInd w:val="0"/>
              <w:ind w:firstLine="34"/>
              <w:jc w:val="both"/>
              <w:textAlignment w:val="auto"/>
              <w:rPr>
                <w:sz w:val="22"/>
                <w:szCs w:val="22"/>
              </w:rPr>
            </w:pPr>
            <w:r w:rsidRPr="00447BCB">
              <w:rPr>
                <w:sz w:val="22"/>
                <w:szCs w:val="22"/>
              </w:rPr>
              <w:t>Почтовые марки располагаются на марочных листах.</w:t>
            </w:r>
          </w:p>
          <w:p w:rsidR="00447BCB" w:rsidRPr="00447BCB" w:rsidRDefault="00447BCB" w:rsidP="00447BCB">
            <w:pPr>
              <w:widowControl w:val="0"/>
              <w:shd w:val="clear" w:color="auto" w:fill="FFFFFF"/>
              <w:autoSpaceDE w:val="0"/>
              <w:adjustRightInd w:val="0"/>
              <w:ind w:firstLine="34"/>
              <w:jc w:val="both"/>
              <w:textAlignment w:val="auto"/>
              <w:rPr>
                <w:sz w:val="22"/>
                <w:szCs w:val="22"/>
              </w:rPr>
            </w:pPr>
            <w:r w:rsidRPr="00447BCB">
              <w:rPr>
                <w:sz w:val="22"/>
                <w:szCs w:val="22"/>
              </w:rPr>
              <w:t>Каждый марочный лист содержит почтовые марки одинакового номинала.</w:t>
            </w:r>
          </w:p>
          <w:p w:rsidR="00447BCB" w:rsidRPr="00447BCB" w:rsidRDefault="00447BCB" w:rsidP="00447BCB">
            <w:pPr>
              <w:widowControl w:val="0"/>
              <w:shd w:val="clear" w:color="auto" w:fill="FFFFFF"/>
              <w:autoSpaceDE w:val="0"/>
              <w:adjustRightInd w:val="0"/>
              <w:ind w:firstLine="34"/>
              <w:jc w:val="both"/>
              <w:textAlignment w:val="auto"/>
              <w:rPr>
                <w:sz w:val="22"/>
                <w:szCs w:val="22"/>
              </w:rPr>
            </w:pPr>
            <w:r w:rsidRPr="00447BCB">
              <w:rPr>
                <w:sz w:val="22"/>
                <w:szCs w:val="22"/>
              </w:rPr>
              <w:t>Знаки почтовой оплаты изготовлены типографским способом.</w:t>
            </w:r>
          </w:p>
        </w:tc>
        <w:tc>
          <w:tcPr>
            <w:tcW w:w="1134" w:type="dxa"/>
            <w:tcBorders>
              <w:top w:val="single" w:sz="4" w:space="0" w:color="auto"/>
              <w:left w:val="nil"/>
              <w:bottom w:val="single" w:sz="4" w:space="0" w:color="auto"/>
              <w:right w:val="single" w:sz="4" w:space="0" w:color="auto"/>
            </w:tcBorders>
            <w:vAlign w:val="center"/>
            <w:hideMark/>
          </w:tcPr>
          <w:p w:rsidR="00447BCB" w:rsidRPr="00447BCB" w:rsidRDefault="00447BCB" w:rsidP="00447BCB">
            <w:pPr>
              <w:autoSpaceDN/>
              <w:ind w:left="-110" w:right="-108"/>
              <w:jc w:val="center"/>
              <w:textAlignment w:val="auto"/>
              <w:rPr>
                <w:rFonts w:eastAsia="Calibri"/>
                <w:sz w:val="22"/>
                <w:szCs w:val="22"/>
              </w:rPr>
            </w:pPr>
            <w:r w:rsidRPr="00447BCB">
              <w:rPr>
                <w:rFonts w:eastAsia="Calibri"/>
                <w:sz w:val="22"/>
                <w:szCs w:val="22"/>
              </w:rPr>
              <w:t xml:space="preserve">шт. </w:t>
            </w:r>
          </w:p>
        </w:tc>
        <w:tc>
          <w:tcPr>
            <w:tcW w:w="850" w:type="dxa"/>
            <w:tcBorders>
              <w:top w:val="single" w:sz="4" w:space="0" w:color="auto"/>
              <w:left w:val="single" w:sz="4" w:space="0" w:color="auto"/>
              <w:bottom w:val="single" w:sz="4" w:space="0" w:color="auto"/>
              <w:right w:val="single" w:sz="4" w:space="0" w:color="auto"/>
            </w:tcBorders>
            <w:vAlign w:val="center"/>
            <w:hideMark/>
          </w:tcPr>
          <w:p w:rsidR="00447BCB" w:rsidRPr="002A1AAF" w:rsidRDefault="008845AF" w:rsidP="00FD5443">
            <w:pPr>
              <w:jc w:val="center"/>
              <w:rPr>
                <w:rFonts w:eastAsia="Calibri"/>
                <w:b/>
                <w:sz w:val="24"/>
                <w:szCs w:val="24"/>
              </w:rPr>
            </w:pPr>
            <w:r>
              <w:rPr>
                <w:rFonts w:eastAsia="Calibri"/>
                <w:b/>
                <w:sz w:val="24"/>
                <w:szCs w:val="24"/>
              </w:rPr>
              <w:t>10</w:t>
            </w:r>
            <w:r w:rsidR="00447BCB" w:rsidRPr="00447BCB">
              <w:rPr>
                <w:rFonts w:eastAsia="Calibri"/>
                <w:b/>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tcPr>
          <w:p w:rsidR="00447BCB" w:rsidRPr="00447BCB" w:rsidRDefault="00210BA2" w:rsidP="00447BCB">
            <w:pPr>
              <w:autoSpaceDN/>
              <w:ind w:left="-108" w:right="-108"/>
              <w:jc w:val="center"/>
              <w:textAlignment w:val="auto"/>
              <w:rPr>
                <w:rFonts w:eastAsia="Calibri"/>
                <w:b/>
                <w:sz w:val="22"/>
                <w:szCs w:val="22"/>
                <w:lang w:eastAsia="en-US"/>
              </w:rPr>
            </w:pPr>
            <w:r>
              <w:rPr>
                <w:rFonts w:eastAsia="Calibri"/>
                <w:b/>
                <w:sz w:val="22"/>
                <w:szCs w:val="22"/>
                <w:lang w:eastAsia="en-US"/>
              </w:rPr>
              <w:t>25,00</w:t>
            </w:r>
          </w:p>
        </w:tc>
        <w:tc>
          <w:tcPr>
            <w:tcW w:w="1275" w:type="dxa"/>
            <w:tcBorders>
              <w:top w:val="single" w:sz="4" w:space="0" w:color="auto"/>
              <w:left w:val="single" w:sz="4" w:space="0" w:color="auto"/>
              <w:bottom w:val="single" w:sz="4" w:space="0" w:color="auto"/>
              <w:right w:val="single" w:sz="4" w:space="0" w:color="auto"/>
            </w:tcBorders>
            <w:vAlign w:val="center"/>
          </w:tcPr>
          <w:p w:rsidR="00447BCB" w:rsidRPr="00447BCB" w:rsidRDefault="00210BA2" w:rsidP="00447BCB">
            <w:pPr>
              <w:autoSpaceDN/>
              <w:ind w:left="-108" w:right="-108"/>
              <w:jc w:val="center"/>
              <w:textAlignment w:val="auto"/>
              <w:rPr>
                <w:rFonts w:eastAsia="Calibri"/>
                <w:b/>
                <w:sz w:val="22"/>
                <w:szCs w:val="22"/>
                <w:lang w:eastAsia="en-US"/>
              </w:rPr>
            </w:pPr>
            <w:r>
              <w:rPr>
                <w:rFonts w:eastAsia="Calibri"/>
                <w:b/>
                <w:sz w:val="22"/>
                <w:szCs w:val="22"/>
                <w:lang w:eastAsia="en-US"/>
              </w:rPr>
              <w:t>25000,00</w:t>
            </w:r>
          </w:p>
        </w:tc>
      </w:tr>
      <w:tr w:rsidR="00447BCB" w:rsidRPr="00447BCB" w:rsidTr="00FD5443">
        <w:trPr>
          <w:trHeight w:val="532"/>
        </w:trPr>
        <w:tc>
          <w:tcPr>
            <w:tcW w:w="2141" w:type="dxa"/>
            <w:tcBorders>
              <w:top w:val="single" w:sz="4" w:space="0" w:color="auto"/>
              <w:left w:val="single" w:sz="4" w:space="0" w:color="auto"/>
              <w:bottom w:val="single" w:sz="4" w:space="0" w:color="auto"/>
              <w:right w:val="single" w:sz="4" w:space="0" w:color="auto"/>
            </w:tcBorders>
            <w:vAlign w:val="center"/>
            <w:hideMark/>
          </w:tcPr>
          <w:p w:rsidR="00447BCB" w:rsidRPr="00447BCB" w:rsidRDefault="00447BCB" w:rsidP="00447BCB">
            <w:pPr>
              <w:autoSpaceDN/>
              <w:ind w:left="-94" w:right="-108"/>
              <w:textAlignment w:val="auto"/>
              <w:rPr>
                <w:b/>
                <w:sz w:val="22"/>
                <w:szCs w:val="22"/>
              </w:rPr>
            </w:pPr>
            <w:r w:rsidRPr="00447BCB">
              <w:rPr>
                <w:sz w:val="22"/>
                <w:szCs w:val="22"/>
              </w:rPr>
              <w:t xml:space="preserve">Государственные знаки почтовой оплаты </w:t>
            </w:r>
            <w:r w:rsidRPr="00447BCB">
              <w:rPr>
                <w:b/>
                <w:sz w:val="22"/>
                <w:szCs w:val="22"/>
              </w:rPr>
              <w:t>(почтовые марки</w:t>
            </w:r>
            <w:r w:rsidRPr="00447BCB">
              <w:rPr>
                <w:sz w:val="22"/>
                <w:szCs w:val="22"/>
              </w:rPr>
              <w:t xml:space="preserve">), номинал </w:t>
            </w:r>
            <w:r w:rsidRPr="00447BCB">
              <w:rPr>
                <w:b/>
                <w:sz w:val="22"/>
                <w:szCs w:val="22"/>
              </w:rPr>
              <w:t>10,00 руб.</w:t>
            </w:r>
          </w:p>
          <w:p w:rsidR="00447BCB" w:rsidRPr="00447BCB" w:rsidRDefault="00714AC2" w:rsidP="00447BCB">
            <w:pPr>
              <w:autoSpaceDN/>
              <w:ind w:left="-94" w:right="-108"/>
              <w:textAlignment w:val="auto"/>
              <w:rPr>
                <w:sz w:val="22"/>
                <w:szCs w:val="22"/>
              </w:rPr>
            </w:pPr>
            <w:r w:rsidRPr="00714AC2">
              <w:rPr>
                <w:sz w:val="22"/>
                <w:szCs w:val="22"/>
              </w:rPr>
              <w:t>Российская Федерация</w:t>
            </w:r>
          </w:p>
        </w:tc>
        <w:tc>
          <w:tcPr>
            <w:tcW w:w="3969" w:type="dxa"/>
            <w:tcBorders>
              <w:top w:val="single" w:sz="4" w:space="0" w:color="auto"/>
              <w:left w:val="single" w:sz="4" w:space="0" w:color="auto"/>
              <w:bottom w:val="single" w:sz="4" w:space="0" w:color="auto"/>
              <w:right w:val="single" w:sz="4" w:space="0" w:color="auto"/>
            </w:tcBorders>
            <w:hideMark/>
          </w:tcPr>
          <w:p w:rsidR="00447BCB" w:rsidRPr="00447BCB" w:rsidRDefault="00447BCB" w:rsidP="00447BCB">
            <w:pPr>
              <w:widowControl w:val="0"/>
              <w:shd w:val="clear" w:color="auto" w:fill="FFFFFF"/>
              <w:autoSpaceDE w:val="0"/>
              <w:adjustRightInd w:val="0"/>
              <w:ind w:firstLine="34"/>
              <w:jc w:val="both"/>
              <w:textAlignment w:val="auto"/>
              <w:rPr>
                <w:sz w:val="22"/>
                <w:szCs w:val="22"/>
              </w:rPr>
            </w:pPr>
            <w:r w:rsidRPr="00447BCB">
              <w:rPr>
                <w:sz w:val="22"/>
                <w:szCs w:val="22"/>
              </w:rPr>
              <w:t>Указан номинал 10,00 руб.</w:t>
            </w:r>
          </w:p>
          <w:p w:rsidR="00447BCB" w:rsidRPr="00447BCB" w:rsidRDefault="00447BCB" w:rsidP="00447BCB">
            <w:pPr>
              <w:widowControl w:val="0"/>
              <w:shd w:val="clear" w:color="auto" w:fill="FFFFFF"/>
              <w:autoSpaceDE w:val="0"/>
              <w:adjustRightInd w:val="0"/>
              <w:ind w:firstLine="34"/>
              <w:jc w:val="both"/>
              <w:textAlignment w:val="auto"/>
              <w:rPr>
                <w:sz w:val="22"/>
                <w:szCs w:val="22"/>
              </w:rPr>
            </w:pPr>
            <w:r w:rsidRPr="00447BCB">
              <w:rPr>
                <w:sz w:val="22"/>
                <w:szCs w:val="22"/>
              </w:rPr>
              <w:t>Основа оборотной стороны марки самоклеющаяся.</w:t>
            </w:r>
          </w:p>
          <w:p w:rsidR="00447BCB" w:rsidRPr="00447BCB" w:rsidRDefault="00447BCB" w:rsidP="00447BCB">
            <w:pPr>
              <w:widowControl w:val="0"/>
              <w:shd w:val="clear" w:color="auto" w:fill="FFFFFF"/>
              <w:autoSpaceDE w:val="0"/>
              <w:adjustRightInd w:val="0"/>
              <w:ind w:firstLine="34"/>
              <w:jc w:val="both"/>
              <w:textAlignment w:val="auto"/>
              <w:rPr>
                <w:sz w:val="22"/>
                <w:szCs w:val="22"/>
              </w:rPr>
            </w:pPr>
            <w:r w:rsidRPr="00447BCB">
              <w:rPr>
                <w:sz w:val="22"/>
                <w:szCs w:val="22"/>
              </w:rPr>
              <w:t>Почтовые марки располагаются на марочных листах.</w:t>
            </w:r>
          </w:p>
          <w:p w:rsidR="00447BCB" w:rsidRPr="00447BCB" w:rsidRDefault="00447BCB" w:rsidP="00447BCB">
            <w:pPr>
              <w:widowControl w:val="0"/>
              <w:shd w:val="clear" w:color="auto" w:fill="FFFFFF"/>
              <w:autoSpaceDE w:val="0"/>
              <w:adjustRightInd w:val="0"/>
              <w:ind w:firstLine="34"/>
              <w:jc w:val="both"/>
              <w:textAlignment w:val="auto"/>
              <w:rPr>
                <w:sz w:val="22"/>
                <w:szCs w:val="22"/>
              </w:rPr>
            </w:pPr>
            <w:r w:rsidRPr="00447BCB">
              <w:rPr>
                <w:sz w:val="22"/>
                <w:szCs w:val="22"/>
              </w:rPr>
              <w:t>Каждый марочный лист содержит почтовые марки одинакового номинала.</w:t>
            </w:r>
          </w:p>
          <w:p w:rsidR="00447BCB" w:rsidRPr="00447BCB" w:rsidRDefault="00447BCB" w:rsidP="00447BCB">
            <w:pPr>
              <w:widowControl w:val="0"/>
              <w:shd w:val="clear" w:color="auto" w:fill="FFFFFF"/>
              <w:autoSpaceDE w:val="0"/>
              <w:adjustRightInd w:val="0"/>
              <w:ind w:firstLine="34"/>
              <w:jc w:val="both"/>
              <w:textAlignment w:val="auto"/>
              <w:rPr>
                <w:sz w:val="22"/>
                <w:szCs w:val="22"/>
              </w:rPr>
            </w:pPr>
            <w:r w:rsidRPr="00447BCB">
              <w:rPr>
                <w:sz w:val="22"/>
                <w:szCs w:val="22"/>
              </w:rPr>
              <w:t>Знаки почтовой оплаты изготовлены типографским способом.</w:t>
            </w:r>
          </w:p>
        </w:tc>
        <w:tc>
          <w:tcPr>
            <w:tcW w:w="1134" w:type="dxa"/>
            <w:tcBorders>
              <w:top w:val="single" w:sz="4" w:space="0" w:color="auto"/>
              <w:left w:val="nil"/>
              <w:bottom w:val="single" w:sz="4" w:space="0" w:color="auto"/>
              <w:right w:val="single" w:sz="4" w:space="0" w:color="auto"/>
            </w:tcBorders>
            <w:vAlign w:val="center"/>
            <w:hideMark/>
          </w:tcPr>
          <w:p w:rsidR="00447BCB" w:rsidRPr="00447BCB" w:rsidRDefault="00447BCB" w:rsidP="00447BCB">
            <w:pPr>
              <w:autoSpaceDN/>
              <w:ind w:left="-110" w:right="-108"/>
              <w:jc w:val="center"/>
              <w:textAlignment w:val="auto"/>
              <w:rPr>
                <w:rFonts w:eastAsia="Calibri"/>
                <w:sz w:val="22"/>
                <w:szCs w:val="22"/>
              </w:rPr>
            </w:pPr>
            <w:r w:rsidRPr="00447BCB">
              <w:rPr>
                <w:rFonts w:eastAsia="Calibri"/>
                <w:sz w:val="22"/>
                <w:szCs w:val="22"/>
              </w:rPr>
              <w:t xml:space="preserve">шт. </w:t>
            </w:r>
          </w:p>
        </w:tc>
        <w:tc>
          <w:tcPr>
            <w:tcW w:w="850" w:type="dxa"/>
            <w:tcBorders>
              <w:top w:val="single" w:sz="4" w:space="0" w:color="auto"/>
              <w:left w:val="single" w:sz="4" w:space="0" w:color="auto"/>
              <w:bottom w:val="single" w:sz="4" w:space="0" w:color="auto"/>
              <w:right w:val="single" w:sz="4" w:space="0" w:color="auto"/>
            </w:tcBorders>
            <w:vAlign w:val="center"/>
            <w:hideMark/>
          </w:tcPr>
          <w:p w:rsidR="00447BCB" w:rsidRPr="002A1AAF" w:rsidRDefault="008845AF" w:rsidP="00FD5443">
            <w:pPr>
              <w:jc w:val="center"/>
              <w:rPr>
                <w:rFonts w:eastAsia="Calibri"/>
                <w:b/>
                <w:sz w:val="24"/>
                <w:szCs w:val="24"/>
              </w:rPr>
            </w:pPr>
            <w:r>
              <w:rPr>
                <w:rFonts w:eastAsia="Calibri"/>
                <w:b/>
                <w:sz w:val="24"/>
                <w:szCs w:val="24"/>
              </w:rPr>
              <w:t>2000</w:t>
            </w:r>
          </w:p>
        </w:tc>
        <w:tc>
          <w:tcPr>
            <w:tcW w:w="851" w:type="dxa"/>
            <w:tcBorders>
              <w:top w:val="single" w:sz="4" w:space="0" w:color="auto"/>
              <w:left w:val="single" w:sz="4" w:space="0" w:color="auto"/>
              <w:bottom w:val="single" w:sz="4" w:space="0" w:color="auto"/>
              <w:right w:val="single" w:sz="4" w:space="0" w:color="auto"/>
            </w:tcBorders>
            <w:vAlign w:val="center"/>
          </w:tcPr>
          <w:p w:rsidR="00447BCB" w:rsidRPr="00447BCB" w:rsidRDefault="00210BA2" w:rsidP="00447BCB">
            <w:pPr>
              <w:autoSpaceDN/>
              <w:ind w:left="-108" w:right="-108"/>
              <w:jc w:val="center"/>
              <w:textAlignment w:val="auto"/>
              <w:rPr>
                <w:rFonts w:eastAsia="Calibri"/>
                <w:b/>
                <w:sz w:val="22"/>
                <w:szCs w:val="22"/>
                <w:lang w:eastAsia="en-US"/>
              </w:rPr>
            </w:pPr>
            <w:r>
              <w:rPr>
                <w:rFonts w:eastAsia="Calibri"/>
                <w:b/>
                <w:sz w:val="22"/>
                <w:szCs w:val="22"/>
                <w:lang w:eastAsia="en-US"/>
              </w:rPr>
              <w:t>10,00</w:t>
            </w:r>
          </w:p>
        </w:tc>
        <w:tc>
          <w:tcPr>
            <w:tcW w:w="1275" w:type="dxa"/>
            <w:tcBorders>
              <w:top w:val="single" w:sz="4" w:space="0" w:color="auto"/>
              <w:left w:val="single" w:sz="4" w:space="0" w:color="auto"/>
              <w:bottom w:val="single" w:sz="4" w:space="0" w:color="auto"/>
              <w:right w:val="single" w:sz="4" w:space="0" w:color="auto"/>
            </w:tcBorders>
            <w:vAlign w:val="center"/>
          </w:tcPr>
          <w:p w:rsidR="00447BCB" w:rsidRPr="00447BCB" w:rsidRDefault="00210BA2" w:rsidP="00447BCB">
            <w:pPr>
              <w:autoSpaceDN/>
              <w:ind w:left="-108" w:right="-108"/>
              <w:jc w:val="center"/>
              <w:textAlignment w:val="auto"/>
              <w:rPr>
                <w:rFonts w:eastAsia="Calibri"/>
                <w:b/>
                <w:sz w:val="22"/>
                <w:szCs w:val="22"/>
                <w:lang w:eastAsia="en-US"/>
              </w:rPr>
            </w:pPr>
            <w:r>
              <w:rPr>
                <w:rFonts w:eastAsia="Calibri"/>
                <w:b/>
                <w:sz w:val="22"/>
                <w:szCs w:val="22"/>
                <w:lang w:eastAsia="en-US"/>
              </w:rPr>
              <w:t>20000,00</w:t>
            </w:r>
          </w:p>
        </w:tc>
      </w:tr>
      <w:tr w:rsidR="00447BCB" w:rsidRPr="00447BCB" w:rsidTr="00FD5443">
        <w:trPr>
          <w:trHeight w:val="532"/>
        </w:trPr>
        <w:tc>
          <w:tcPr>
            <w:tcW w:w="2141" w:type="dxa"/>
            <w:tcBorders>
              <w:top w:val="single" w:sz="4" w:space="0" w:color="auto"/>
              <w:left w:val="single" w:sz="4" w:space="0" w:color="auto"/>
              <w:bottom w:val="single" w:sz="4" w:space="0" w:color="auto"/>
              <w:right w:val="single" w:sz="4" w:space="0" w:color="auto"/>
            </w:tcBorders>
            <w:vAlign w:val="center"/>
          </w:tcPr>
          <w:p w:rsidR="00447BCB" w:rsidRPr="00447BCB" w:rsidRDefault="00447BCB" w:rsidP="00447BCB">
            <w:pPr>
              <w:autoSpaceDN/>
              <w:ind w:left="-94" w:right="-108"/>
              <w:textAlignment w:val="auto"/>
              <w:rPr>
                <w:b/>
                <w:sz w:val="22"/>
                <w:szCs w:val="22"/>
              </w:rPr>
            </w:pPr>
            <w:r w:rsidRPr="00447BCB">
              <w:rPr>
                <w:sz w:val="22"/>
                <w:szCs w:val="22"/>
              </w:rPr>
              <w:t xml:space="preserve">Государственные знаки почтовой оплаты </w:t>
            </w:r>
            <w:r w:rsidRPr="00447BCB">
              <w:rPr>
                <w:b/>
                <w:sz w:val="22"/>
                <w:szCs w:val="22"/>
              </w:rPr>
              <w:t>(почтовые марки</w:t>
            </w:r>
            <w:r w:rsidRPr="00447BCB">
              <w:rPr>
                <w:sz w:val="22"/>
                <w:szCs w:val="22"/>
              </w:rPr>
              <w:t xml:space="preserve">), номинал </w:t>
            </w:r>
            <w:r w:rsidRPr="00447BCB">
              <w:rPr>
                <w:b/>
                <w:sz w:val="22"/>
                <w:szCs w:val="22"/>
              </w:rPr>
              <w:t>5,00 руб.</w:t>
            </w:r>
          </w:p>
          <w:p w:rsidR="00447BCB" w:rsidRPr="00447BCB" w:rsidRDefault="00714AC2" w:rsidP="00447BCB">
            <w:pPr>
              <w:autoSpaceDN/>
              <w:ind w:left="-94" w:right="-108"/>
              <w:textAlignment w:val="auto"/>
              <w:rPr>
                <w:sz w:val="22"/>
                <w:szCs w:val="22"/>
              </w:rPr>
            </w:pPr>
            <w:r w:rsidRPr="00714AC2">
              <w:rPr>
                <w:sz w:val="22"/>
                <w:szCs w:val="22"/>
              </w:rPr>
              <w:t>Российская Федерация</w:t>
            </w:r>
          </w:p>
        </w:tc>
        <w:tc>
          <w:tcPr>
            <w:tcW w:w="3969" w:type="dxa"/>
            <w:tcBorders>
              <w:top w:val="single" w:sz="4" w:space="0" w:color="auto"/>
              <w:left w:val="single" w:sz="4" w:space="0" w:color="auto"/>
              <w:bottom w:val="single" w:sz="4" w:space="0" w:color="auto"/>
              <w:right w:val="single" w:sz="4" w:space="0" w:color="auto"/>
            </w:tcBorders>
          </w:tcPr>
          <w:p w:rsidR="00447BCB" w:rsidRPr="00447BCB" w:rsidRDefault="00447BCB" w:rsidP="00447BCB">
            <w:pPr>
              <w:widowControl w:val="0"/>
              <w:shd w:val="clear" w:color="auto" w:fill="FFFFFF"/>
              <w:autoSpaceDE w:val="0"/>
              <w:adjustRightInd w:val="0"/>
              <w:ind w:firstLine="34"/>
              <w:jc w:val="both"/>
              <w:textAlignment w:val="auto"/>
              <w:rPr>
                <w:sz w:val="22"/>
                <w:szCs w:val="22"/>
              </w:rPr>
            </w:pPr>
            <w:r w:rsidRPr="00447BCB">
              <w:rPr>
                <w:sz w:val="22"/>
                <w:szCs w:val="22"/>
              </w:rPr>
              <w:t>Указан номинал 5,00 руб.</w:t>
            </w:r>
          </w:p>
          <w:p w:rsidR="00447BCB" w:rsidRPr="00447BCB" w:rsidRDefault="00447BCB" w:rsidP="00447BCB">
            <w:pPr>
              <w:widowControl w:val="0"/>
              <w:shd w:val="clear" w:color="auto" w:fill="FFFFFF"/>
              <w:autoSpaceDE w:val="0"/>
              <w:adjustRightInd w:val="0"/>
              <w:ind w:firstLine="34"/>
              <w:jc w:val="both"/>
              <w:textAlignment w:val="auto"/>
              <w:rPr>
                <w:sz w:val="22"/>
                <w:szCs w:val="22"/>
              </w:rPr>
            </w:pPr>
            <w:r w:rsidRPr="00447BCB">
              <w:rPr>
                <w:sz w:val="22"/>
                <w:szCs w:val="22"/>
              </w:rPr>
              <w:t>Основа оборотной стороны марки самоклеющаяся.</w:t>
            </w:r>
          </w:p>
          <w:p w:rsidR="00447BCB" w:rsidRPr="00447BCB" w:rsidRDefault="00447BCB" w:rsidP="00447BCB">
            <w:pPr>
              <w:widowControl w:val="0"/>
              <w:shd w:val="clear" w:color="auto" w:fill="FFFFFF"/>
              <w:autoSpaceDE w:val="0"/>
              <w:adjustRightInd w:val="0"/>
              <w:ind w:firstLine="34"/>
              <w:jc w:val="both"/>
              <w:textAlignment w:val="auto"/>
              <w:rPr>
                <w:sz w:val="22"/>
                <w:szCs w:val="22"/>
              </w:rPr>
            </w:pPr>
            <w:r w:rsidRPr="00447BCB">
              <w:rPr>
                <w:sz w:val="22"/>
                <w:szCs w:val="22"/>
              </w:rPr>
              <w:t>Почтовые марки располагаются на марочных листах.</w:t>
            </w:r>
          </w:p>
          <w:p w:rsidR="00447BCB" w:rsidRPr="00447BCB" w:rsidRDefault="00447BCB" w:rsidP="00447BCB">
            <w:pPr>
              <w:widowControl w:val="0"/>
              <w:shd w:val="clear" w:color="auto" w:fill="FFFFFF"/>
              <w:autoSpaceDE w:val="0"/>
              <w:adjustRightInd w:val="0"/>
              <w:ind w:firstLine="34"/>
              <w:jc w:val="both"/>
              <w:textAlignment w:val="auto"/>
              <w:rPr>
                <w:sz w:val="22"/>
                <w:szCs w:val="22"/>
              </w:rPr>
            </w:pPr>
            <w:r w:rsidRPr="00447BCB">
              <w:rPr>
                <w:sz w:val="22"/>
                <w:szCs w:val="22"/>
              </w:rPr>
              <w:t xml:space="preserve">Каждый марочный лист содержит почтовые марки одинакового </w:t>
            </w:r>
            <w:r w:rsidRPr="00447BCB">
              <w:rPr>
                <w:sz w:val="22"/>
                <w:szCs w:val="22"/>
              </w:rPr>
              <w:lastRenderedPageBreak/>
              <w:t>номинала.</w:t>
            </w:r>
          </w:p>
          <w:p w:rsidR="00447BCB" w:rsidRPr="00447BCB" w:rsidRDefault="00447BCB" w:rsidP="00447BCB">
            <w:pPr>
              <w:widowControl w:val="0"/>
              <w:shd w:val="clear" w:color="auto" w:fill="FFFFFF"/>
              <w:autoSpaceDE w:val="0"/>
              <w:adjustRightInd w:val="0"/>
              <w:ind w:firstLine="34"/>
              <w:jc w:val="both"/>
              <w:textAlignment w:val="auto"/>
              <w:rPr>
                <w:sz w:val="22"/>
                <w:szCs w:val="22"/>
              </w:rPr>
            </w:pPr>
            <w:r w:rsidRPr="00447BCB">
              <w:rPr>
                <w:sz w:val="22"/>
                <w:szCs w:val="22"/>
              </w:rPr>
              <w:t>Знаки почтовой оплаты изготовлены типографским способом.</w:t>
            </w:r>
          </w:p>
        </w:tc>
        <w:tc>
          <w:tcPr>
            <w:tcW w:w="1134" w:type="dxa"/>
            <w:tcBorders>
              <w:top w:val="single" w:sz="4" w:space="0" w:color="auto"/>
              <w:left w:val="nil"/>
              <w:bottom w:val="single" w:sz="4" w:space="0" w:color="auto"/>
              <w:right w:val="single" w:sz="4" w:space="0" w:color="auto"/>
            </w:tcBorders>
            <w:vAlign w:val="center"/>
          </w:tcPr>
          <w:p w:rsidR="00447BCB" w:rsidRPr="00447BCB" w:rsidRDefault="00447BCB" w:rsidP="00447BCB">
            <w:pPr>
              <w:autoSpaceDN/>
              <w:ind w:left="-110" w:right="-108"/>
              <w:jc w:val="center"/>
              <w:textAlignment w:val="auto"/>
              <w:rPr>
                <w:rFonts w:eastAsia="Calibri"/>
                <w:sz w:val="22"/>
                <w:szCs w:val="22"/>
              </w:rPr>
            </w:pPr>
            <w:r w:rsidRPr="00447BCB">
              <w:rPr>
                <w:rFonts w:eastAsia="Calibri"/>
                <w:sz w:val="22"/>
                <w:szCs w:val="22"/>
              </w:rPr>
              <w:lastRenderedPageBreak/>
              <w:t>шт.</w:t>
            </w:r>
          </w:p>
        </w:tc>
        <w:tc>
          <w:tcPr>
            <w:tcW w:w="850" w:type="dxa"/>
            <w:tcBorders>
              <w:top w:val="single" w:sz="4" w:space="0" w:color="auto"/>
              <w:left w:val="single" w:sz="4" w:space="0" w:color="auto"/>
              <w:bottom w:val="single" w:sz="4" w:space="0" w:color="auto"/>
              <w:right w:val="single" w:sz="4" w:space="0" w:color="auto"/>
            </w:tcBorders>
            <w:vAlign w:val="center"/>
          </w:tcPr>
          <w:p w:rsidR="00447BCB" w:rsidRPr="002A1AAF" w:rsidRDefault="008845AF" w:rsidP="00FD5443">
            <w:pPr>
              <w:jc w:val="center"/>
              <w:rPr>
                <w:rFonts w:eastAsia="Calibri"/>
                <w:b/>
                <w:sz w:val="24"/>
                <w:szCs w:val="24"/>
              </w:rPr>
            </w:pPr>
            <w:r>
              <w:rPr>
                <w:rFonts w:eastAsia="Calibri"/>
                <w:b/>
                <w:sz w:val="24"/>
                <w:szCs w:val="24"/>
              </w:rPr>
              <w:t>2040</w:t>
            </w:r>
          </w:p>
        </w:tc>
        <w:tc>
          <w:tcPr>
            <w:tcW w:w="851" w:type="dxa"/>
            <w:tcBorders>
              <w:top w:val="single" w:sz="4" w:space="0" w:color="auto"/>
              <w:left w:val="single" w:sz="4" w:space="0" w:color="auto"/>
              <w:bottom w:val="single" w:sz="4" w:space="0" w:color="auto"/>
              <w:right w:val="single" w:sz="4" w:space="0" w:color="auto"/>
            </w:tcBorders>
            <w:vAlign w:val="center"/>
          </w:tcPr>
          <w:p w:rsidR="00447BCB" w:rsidRPr="00447BCB" w:rsidRDefault="00210BA2" w:rsidP="00447BCB">
            <w:pPr>
              <w:autoSpaceDN/>
              <w:ind w:left="-108" w:right="-108"/>
              <w:jc w:val="center"/>
              <w:textAlignment w:val="auto"/>
              <w:rPr>
                <w:rFonts w:eastAsia="Calibri"/>
                <w:b/>
                <w:sz w:val="22"/>
                <w:szCs w:val="22"/>
                <w:lang w:eastAsia="en-US"/>
              </w:rPr>
            </w:pPr>
            <w:r>
              <w:rPr>
                <w:rFonts w:eastAsia="Calibri"/>
                <w:b/>
                <w:sz w:val="22"/>
                <w:szCs w:val="22"/>
                <w:lang w:eastAsia="en-US"/>
              </w:rPr>
              <w:t>5,00</w:t>
            </w:r>
          </w:p>
        </w:tc>
        <w:tc>
          <w:tcPr>
            <w:tcW w:w="1275" w:type="dxa"/>
            <w:tcBorders>
              <w:top w:val="single" w:sz="4" w:space="0" w:color="auto"/>
              <w:left w:val="single" w:sz="4" w:space="0" w:color="auto"/>
              <w:bottom w:val="single" w:sz="4" w:space="0" w:color="auto"/>
              <w:right w:val="single" w:sz="4" w:space="0" w:color="auto"/>
            </w:tcBorders>
            <w:vAlign w:val="center"/>
          </w:tcPr>
          <w:p w:rsidR="00447BCB" w:rsidRPr="00447BCB" w:rsidRDefault="00210BA2" w:rsidP="00447BCB">
            <w:pPr>
              <w:autoSpaceDN/>
              <w:ind w:left="-108" w:right="-108"/>
              <w:jc w:val="center"/>
              <w:textAlignment w:val="auto"/>
              <w:rPr>
                <w:rFonts w:eastAsia="Calibri"/>
                <w:b/>
                <w:sz w:val="22"/>
                <w:szCs w:val="22"/>
                <w:lang w:eastAsia="en-US"/>
              </w:rPr>
            </w:pPr>
            <w:r>
              <w:rPr>
                <w:rFonts w:eastAsia="Calibri"/>
                <w:b/>
                <w:sz w:val="22"/>
                <w:szCs w:val="22"/>
                <w:lang w:eastAsia="en-US"/>
              </w:rPr>
              <w:t>10200,00</w:t>
            </w:r>
          </w:p>
        </w:tc>
      </w:tr>
      <w:tr w:rsidR="008845AF" w:rsidRPr="00447BCB" w:rsidTr="00FD5443">
        <w:trPr>
          <w:trHeight w:val="532"/>
        </w:trPr>
        <w:tc>
          <w:tcPr>
            <w:tcW w:w="2141" w:type="dxa"/>
            <w:tcBorders>
              <w:top w:val="single" w:sz="4" w:space="0" w:color="auto"/>
              <w:left w:val="single" w:sz="4" w:space="0" w:color="auto"/>
              <w:bottom w:val="single" w:sz="4" w:space="0" w:color="auto"/>
              <w:right w:val="single" w:sz="4" w:space="0" w:color="auto"/>
            </w:tcBorders>
            <w:vAlign w:val="center"/>
          </w:tcPr>
          <w:p w:rsidR="008845AF" w:rsidRPr="00447BCB" w:rsidRDefault="008845AF" w:rsidP="006B7638">
            <w:pPr>
              <w:autoSpaceDN/>
              <w:ind w:left="-94" w:right="-108"/>
              <w:textAlignment w:val="auto"/>
              <w:rPr>
                <w:b/>
                <w:sz w:val="22"/>
                <w:szCs w:val="22"/>
              </w:rPr>
            </w:pPr>
            <w:r w:rsidRPr="00447BCB">
              <w:rPr>
                <w:sz w:val="22"/>
                <w:szCs w:val="22"/>
              </w:rPr>
              <w:lastRenderedPageBreak/>
              <w:t xml:space="preserve">Государственные знаки почтовой оплаты </w:t>
            </w:r>
            <w:r w:rsidRPr="00447BCB">
              <w:rPr>
                <w:b/>
                <w:sz w:val="22"/>
                <w:szCs w:val="22"/>
              </w:rPr>
              <w:t>(почтовые марки</w:t>
            </w:r>
            <w:r w:rsidRPr="00447BCB">
              <w:rPr>
                <w:sz w:val="22"/>
                <w:szCs w:val="22"/>
              </w:rPr>
              <w:t xml:space="preserve">), номинал </w:t>
            </w:r>
            <w:r>
              <w:rPr>
                <w:b/>
                <w:sz w:val="22"/>
                <w:szCs w:val="22"/>
              </w:rPr>
              <w:t>3</w:t>
            </w:r>
            <w:r w:rsidRPr="00447BCB">
              <w:rPr>
                <w:b/>
                <w:sz w:val="22"/>
                <w:szCs w:val="22"/>
              </w:rPr>
              <w:t>,00 руб.</w:t>
            </w:r>
          </w:p>
          <w:p w:rsidR="008845AF" w:rsidRPr="00447BCB" w:rsidRDefault="00714AC2" w:rsidP="006B7638">
            <w:pPr>
              <w:autoSpaceDN/>
              <w:ind w:left="-94" w:right="-108"/>
              <w:textAlignment w:val="auto"/>
              <w:rPr>
                <w:sz w:val="22"/>
                <w:szCs w:val="22"/>
              </w:rPr>
            </w:pPr>
            <w:r w:rsidRPr="00714AC2">
              <w:rPr>
                <w:sz w:val="22"/>
                <w:szCs w:val="22"/>
              </w:rPr>
              <w:t>Российская Федерация</w:t>
            </w:r>
          </w:p>
        </w:tc>
        <w:tc>
          <w:tcPr>
            <w:tcW w:w="3969" w:type="dxa"/>
            <w:tcBorders>
              <w:top w:val="single" w:sz="4" w:space="0" w:color="auto"/>
              <w:left w:val="single" w:sz="4" w:space="0" w:color="auto"/>
              <w:bottom w:val="single" w:sz="4" w:space="0" w:color="auto"/>
              <w:right w:val="single" w:sz="4" w:space="0" w:color="auto"/>
            </w:tcBorders>
          </w:tcPr>
          <w:p w:rsidR="008845AF" w:rsidRPr="00447BCB" w:rsidRDefault="008845AF" w:rsidP="006B7638">
            <w:pPr>
              <w:widowControl w:val="0"/>
              <w:shd w:val="clear" w:color="auto" w:fill="FFFFFF"/>
              <w:autoSpaceDE w:val="0"/>
              <w:adjustRightInd w:val="0"/>
              <w:ind w:firstLine="34"/>
              <w:jc w:val="both"/>
              <w:textAlignment w:val="auto"/>
              <w:rPr>
                <w:sz w:val="22"/>
                <w:szCs w:val="22"/>
              </w:rPr>
            </w:pPr>
            <w:r w:rsidRPr="00447BCB">
              <w:rPr>
                <w:sz w:val="22"/>
                <w:szCs w:val="22"/>
              </w:rPr>
              <w:t xml:space="preserve">Указан номинал </w:t>
            </w:r>
            <w:r>
              <w:rPr>
                <w:sz w:val="22"/>
                <w:szCs w:val="22"/>
              </w:rPr>
              <w:t>3</w:t>
            </w:r>
            <w:r w:rsidRPr="00447BCB">
              <w:rPr>
                <w:sz w:val="22"/>
                <w:szCs w:val="22"/>
              </w:rPr>
              <w:t>,00 руб.</w:t>
            </w:r>
          </w:p>
          <w:p w:rsidR="008845AF" w:rsidRPr="00447BCB" w:rsidRDefault="008845AF" w:rsidP="006B7638">
            <w:pPr>
              <w:widowControl w:val="0"/>
              <w:shd w:val="clear" w:color="auto" w:fill="FFFFFF"/>
              <w:autoSpaceDE w:val="0"/>
              <w:adjustRightInd w:val="0"/>
              <w:ind w:firstLine="34"/>
              <w:jc w:val="both"/>
              <w:textAlignment w:val="auto"/>
              <w:rPr>
                <w:sz w:val="22"/>
                <w:szCs w:val="22"/>
              </w:rPr>
            </w:pPr>
            <w:r w:rsidRPr="00447BCB">
              <w:rPr>
                <w:sz w:val="22"/>
                <w:szCs w:val="22"/>
              </w:rPr>
              <w:t>Основа оборотной стороны марки самоклеющаяся.</w:t>
            </w:r>
          </w:p>
          <w:p w:rsidR="008845AF" w:rsidRPr="00447BCB" w:rsidRDefault="008845AF" w:rsidP="006B7638">
            <w:pPr>
              <w:widowControl w:val="0"/>
              <w:shd w:val="clear" w:color="auto" w:fill="FFFFFF"/>
              <w:autoSpaceDE w:val="0"/>
              <w:adjustRightInd w:val="0"/>
              <w:ind w:firstLine="34"/>
              <w:jc w:val="both"/>
              <w:textAlignment w:val="auto"/>
              <w:rPr>
                <w:sz w:val="22"/>
                <w:szCs w:val="22"/>
              </w:rPr>
            </w:pPr>
            <w:r w:rsidRPr="00447BCB">
              <w:rPr>
                <w:sz w:val="22"/>
                <w:szCs w:val="22"/>
              </w:rPr>
              <w:t>Почтовые марки располагаются на марочных листах.</w:t>
            </w:r>
          </w:p>
          <w:p w:rsidR="008845AF" w:rsidRPr="00447BCB" w:rsidRDefault="008845AF" w:rsidP="006B7638">
            <w:pPr>
              <w:widowControl w:val="0"/>
              <w:shd w:val="clear" w:color="auto" w:fill="FFFFFF"/>
              <w:autoSpaceDE w:val="0"/>
              <w:adjustRightInd w:val="0"/>
              <w:ind w:firstLine="34"/>
              <w:jc w:val="both"/>
              <w:textAlignment w:val="auto"/>
              <w:rPr>
                <w:sz w:val="22"/>
                <w:szCs w:val="22"/>
              </w:rPr>
            </w:pPr>
            <w:r w:rsidRPr="00447BCB">
              <w:rPr>
                <w:sz w:val="22"/>
                <w:szCs w:val="22"/>
              </w:rPr>
              <w:t>Каждый марочный лист содержит почтовые марки одинакового номинала.</w:t>
            </w:r>
          </w:p>
          <w:p w:rsidR="008845AF" w:rsidRPr="00447BCB" w:rsidRDefault="008845AF" w:rsidP="006B7638">
            <w:pPr>
              <w:widowControl w:val="0"/>
              <w:shd w:val="clear" w:color="auto" w:fill="FFFFFF"/>
              <w:autoSpaceDE w:val="0"/>
              <w:adjustRightInd w:val="0"/>
              <w:ind w:firstLine="34"/>
              <w:jc w:val="both"/>
              <w:textAlignment w:val="auto"/>
              <w:rPr>
                <w:sz w:val="22"/>
                <w:szCs w:val="22"/>
              </w:rPr>
            </w:pPr>
            <w:r w:rsidRPr="00447BCB">
              <w:rPr>
                <w:sz w:val="22"/>
                <w:szCs w:val="22"/>
              </w:rPr>
              <w:t>Знаки почтовой оплаты изготовлены типографским способом.</w:t>
            </w:r>
          </w:p>
        </w:tc>
        <w:tc>
          <w:tcPr>
            <w:tcW w:w="1134" w:type="dxa"/>
            <w:tcBorders>
              <w:top w:val="single" w:sz="4" w:space="0" w:color="auto"/>
              <w:left w:val="nil"/>
              <w:bottom w:val="single" w:sz="4" w:space="0" w:color="auto"/>
              <w:right w:val="single" w:sz="4" w:space="0" w:color="auto"/>
            </w:tcBorders>
            <w:vAlign w:val="center"/>
          </w:tcPr>
          <w:p w:rsidR="008845AF" w:rsidRPr="00447BCB" w:rsidRDefault="008845AF" w:rsidP="006B7638">
            <w:pPr>
              <w:autoSpaceDN/>
              <w:ind w:left="-110" w:right="-108"/>
              <w:jc w:val="center"/>
              <w:textAlignment w:val="auto"/>
              <w:rPr>
                <w:rFonts w:eastAsia="Calibri"/>
                <w:sz w:val="22"/>
                <w:szCs w:val="22"/>
              </w:rPr>
            </w:pPr>
            <w:r w:rsidRPr="00447BCB">
              <w:rPr>
                <w:rFonts w:eastAsia="Calibri"/>
                <w:sz w:val="22"/>
                <w:szCs w:val="22"/>
              </w:rPr>
              <w:t>шт.</w:t>
            </w:r>
          </w:p>
        </w:tc>
        <w:tc>
          <w:tcPr>
            <w:tcW w:w="850" w:type="dxa"/>
            <w:tcBorders>
              <w:top w:val="single" w:sz="4" w:space="0" w:color="auto"/>
              <w:left w:val="single" w:sz="4" w:space="0" w:color="auto"/>
              <w:bottom w:val="single" w:sz="4" w:space="0" w:color="auto"/>
              <w:right w:val="single" w:sz="4" w:space="0" w:color="auto"/>
            </w:tcBorders>
            <w:vAlign w:val="center"/>
          </w:tcPr>
          <w:p w:rsidR="008845AF" w:rsidRPr="002A1AAF" w:rsidRDefault="008845AF" w:rsidP="006B7638">
            <w:pPr>
              <w:jc w:val="center"/>
              <w:rPr>
                <w:rFonts w:eastAsia="Calibri"/>
                <w:b/>
                <w:sz w:val="24"/>
                <w:szCs w:val="24"/>
              </w:rPr>
            </w:pPr>
            <w:r>
              <w:rPr>
                <w:rFonts w:eastAsia="Calibri"/>
                <w:b/>
                <w:sz w:val="24"/>
                <w:szCs w:val="24"/>
              </w:rPr>
              <w:t>1000</w:t>
            </w:r>
          </w:p>
        </w:tc>
        <w:tc>
          <w:tcPr>
            <w:tcW w:w="851" w:type="dxa"/>
            <w:tcBorders>
              <w:top w:val="single" w:sz="4" w:space="0" w:color="auto"/>
              <w:left w:val="single" w:sz="4" w:space="0" w:color="auto"/>
              <w:bottom w:val="single" w:sz="4" w:space="0" w:color="auto"/>
              <w:right w:val="single" w:sz="4" w:space="0" w:color="auto"/>
            </w:tcBorders>
            <w:vAlign w:val="center"/>
          </w:tcPr>
          <w:p w:rsidR="008845AF" w:rsidRPr="00447BCB" w:rsidRDefault="00210BA2" w:rsidP="006B7638">
            <w:pPr>
              <w:autoSpaceDN/>
              <w:ind w:left="-108" w:right="-108"/>
              <w:jc w:val="center"/>
              <w:textAlignment w:val="auto"/>
              <w:rPr>
                <w:rFonts w:eastAsia="Calibri"/>
                <w:b/>
                <w:sz w:val="22"/>
                <w:szCs w:val="22"/>
                <w:lang w:eastAsia="en-US"/>
              </w:rPr>
            </w:pPr>
            <w:r>
              <w:rPr>
                <w:rFonts w:eastAsia="Calibri"/>
                <w:b/>
                <w:sz w:val="22"/>
                <w:szCs w:val="22"/>
                <w:lang w:eastAsia="en-US"/>
              </w:rPr>
              <w:t>3,00</w:t>
            </w:r>
          </w:p>
        </w:tc>
        <w:tc>
          <w:tcPr>
            <w:tcW w:w="1275" w:type="dxa"/>
            <w:tcBorders>
              <w:top w:val="single" w:sz="4" w:space="0" w:color="auto"/>
              <w:left w:val="single" w:sz="4" w:space="0" w:color="auto"/>
              <w:bottom w:val="single" w:sz="4" w:space="0" w:color="auto"/>
              <w:right w:val="single" w:sz="4" w:space="0" w:color="auto"/>
            </w:tcBorders>
            <w:vAlign w:val="center"/>
          </w:tcPr>
          <w:p w:rsidR="008845AF" w:rsidRPr="00447BCB" w:rsidRDefault="00210BA2" w:rsidP="006B7638">
            <w:pPr>
              <w:autoSpaceDN/>
              <w:ind w:left="-108" w:right="-108"/>
              <w:jc w:val="center"/>
              <w:textAlignment w:val="auto"/>
              <w:rPr>
                <w:rFonts w:eastAsia="Calibri"/>
                <w:b/>
                <w:sz w:val="22"/>
                <w:szCs w:val="22"/>
                <w:lang w:eastAsia="en-US"/>
              </w:rPr>
            </w:pPr>
            <w:r>
              <w:rPr>
                <w:rFonts w:eastAsia="Calibri"/>
                <w:b/>
                <w:sz w:val="22"/>
                <w:szCs w:val="22"/>
                <w:lang w:eastAsia="en-US"/>
              </w:rPr>
              <w:t>3000,00</w:t>
            </w:r>
          </w:p>
        </w:tc>
      </w:tr>
      <w:tr w:rsidR="008845AF" w:rsidRPr="00447BCB" w:rsidTr="00FD5443">
        <w:trPr>
          <w:trHeight w:val="532"/>
        </w:trPr>
        <w:tc>
          <w:tcPr>
            <w:tcW w:w="2141" w:type="dxa"/>
            <w:tcBorders>
              <w:top w:val="single" w:sz="4" w:space="0" w:color="auto"/>
              <w:left w:val="single" w:sz="4" w:space="0" w:color="auto"/>
              <w:bottom w:val="single" w:sz="4" w:space="0" w:color="auto"/>
              <w:right w:val="single" w:sz="4" w:space="0" w:color="auto"/>
            </w:tcBorders>
            <w:vAlign w:val="center"/>
          </w:tcPr>
          <w:p w:rsidR="008845AF" w:rsidRPr="00447BCB" w:rsidRDefault="008845AF" w:rsidP="006B7638">
            <w:pPr>
              <w:autoSpaceDN/>
              <w:ind w:left="-94" w:right="-108"/>
              <w:textAlignment w:val="auto"/>
              <w:rPr>
                <w:b/>
                <w:sz w:val="22"/>
                <w:szCs w:val="22"/>
              </w:rPr>
            </w:pPr>
            <w:r w:rsidRPr="00447BCB">
              <w:rPr>
                <w:sz w:val="22"/>
                <w:szCs w:val="22"/>
              </w:rPr>
              <w:t xml:space="preserve">Государственные знаки почтовой оплаты </w:t>
            </w:r>
            <w:r w:rsidRPr="00447BCB">
              <w:rPr>
                <w:b/>
                <w:sz w:val="22"/>
                <w:szCs w:val="22"/>
              </w:rPr>
              <w:t>(почтовые марки</w:t>
            </w:r>
            <w:r w:rsidRPr="00447BCB">
              <w:rPr>
                <w:sz w:val="22"/>
                <w:szCs w:val="22"/>
              </w:rPr>
              <w:t xml:space="preserve">), номинал </w:t>
            </w:r>
            <w:r>
              <w:rPr>
                <w:b/>
                <w:sz w:val="22"/>
                <w:szCs w:val="22"/>
              </w:rPr>
              <w:t>1</w:t>
            </w:r>
            <w:r w:rsidRPr="00447BCB">
              <w:rPr>
                <w:b/>
                <w:sz w:val="22"/>
                <w:szCs w:val="22"/>
              </w:rPr>
              <w:t>,00 руб.</w:t>
            </w:r>
          </w:p>
          <w:p w:rsidR="008845AF" w:rsidRPr="00447BCB" w:rsidRDefault="00714AC2" w:rsidP="006B7638">
            <w:pPr>
              <w:autoSpaceDN/>
              <w:ind w:left="-94" w:right="-108"/>
              <w:textAlignment w:val="auto"/>
              <w:rPr>
                <w:sz w:val="22"/>
                <w:szCs w:val="22"/>
              </w:rPr>
            </w:pPr>
            <w:r w:rsidRPr="00714AC2">
              <w:rPr>
                <w:sz w:val="22"/>
                <w:szCs w:val="22"/>
              </w:rPr>
              <w:t>Российская Федерация</w:t>
            </w:r>
          </w:p>
        </w:tc>
        <w:tc>
          <w:tcPr>
            <w:tcW w:w="3969" w:type="dxa"/>
            <w:tcBorders>
              <w:top w:val="single" w:sz="4" w:space="0" w:color="auto"/>
              <w:left w:val="single" w:sz="4" w:space="0" w:color="auto"/>
              <w:bottom w:val="single" w:sz="4" w:space="0" w:color="auto"/>
              <w:right w:val="single" w:sz="4" w:space="0" w:color="auto"/>
            </w:tcBorders>
          </w:tcPr>
          <w:p w:rsidR="008845AF" w:rsidRPr="00447BCB" w:rsidRDefault="008845AF" w:rsidP="006B7638">
            <w:pPr>
              <w:widowControl w:val="0"/>
              <w:shd w:val="clear" w:color="auto" w:fill="FFFFFF"/>
              <w:autoSpaceDE w:val="0"/>
              <w:adjustRightInd w:val="0"/>
              <w:ind w:firstLine="34"/>
              <w:jc w:val="both"/>
              <w:textAlignment w:val="auto"/>
              <w:rPr>
                <w:sz w:val="22"/>
                <w:szCs w:val="22"/>
              </w:rPr>
            </w:pPr>
            <w:r w:rsidRPr="00447BCB">
              <w:rPr>
                <w:sz w:val="22"/>
                <w:szCs w:val="22"/>
              </w:rPr>
              <w:t xml:space="preserve">Указан номинал </w:t>
            </w:r>
            <w:r>
              <w:rPr>
                <w:sz w:val="22"/>
                <w:szCs w:val="22"/>
              </w:rPr>
              <w:t>1</w:t>
            </w:r>
            <w:r w:rsidRPr="00447BCB">
              <w:rPr>
                <w:sz w:val="22"/>
                <w:szCs w:val="22"/>
              </w:rPr>
              <w:t>,00 руб.</w:t>
            </w:r>
          </w:p>
          <w:p w:rsidR="008845AF" w:rsidRPr="00447BCB" w:rsidRDefault="008845AF" w:rsidP="006B7638">
            <w:pPr>
              <w:widowControl w:val="0"/>
              <w:shd w:val="clear" w:color="auto" w:fill="FFFFFF"/>
              <w:autoSpaceDE w:val="0"/>
              <w:adjustRightInd w:val="0"/>
              <w:ind w:firstLine="34"/>
              <w:jc w:val="both"/>
              <w:textAlignment w:val="auto"/>
              <w:rPr>
                <w:sz w:val="22"/>
                <w:szCs w:val="22"/>
              </w:rPr>
            </w:pPr>
            <w:r w:rsidRPr="00447BCB">
              <w:rPr>
                <w:sz w:val="22"/>
                <w:szCs w:val="22"/>
              </w:rPr>
              <w:t>Основа оборотной стороны марки самоклеющаяся.</w:t>
            </w:r>
          </w:p>
          <w:p w:rsidR="008845AF" w:rsidRPr="00447BCB" w:rsidRDefault="008845AF" w:rsidP="006B7638">
            <w:pPr>
              <w:widowControl w:val="0"/>
              <w:shd w:val="clear" w:color="auto" w:fill="FFFFFF"/>
              <w:autoSpaceDE w:val="0"/>
              <w:adjustRightInd w:val="0"/>
              <w:ind w:firstLine="34"/>
              <w:jc w:val="both"/>
              <w:textAlignment w:val="auto"/>
              <w:rPr>
                <w:sz w:val="22"/>
                <w:szCs w:val="22"/>
              </w:rPr>
            </w:pPr>
            <w:r w:rsidRPr="00447BCB">
              <w:rPr>
                <w:sz w:val="22"/>
                <w:szCs w:val="22"/>
              </w:rPr>
              <w:t>Почтовые марки располагаются на марочных листах.</w:t>
            </w:r>
          </w:p>
          <w:p w:rsidR="008845AF" w:rsidRPr="00447BCB" w:rsidRDefault="008845AF" w:rsidP="006B7638">
            <w:pPr>
              <w:widowControl w:val="0"/>
              <w:shd w:val="clear" w:color="auto" w:fill="FFFFFF"/>
              <w:autoSpaceDE w:val="0"/>
              <w:adjustRightInd w:val="0"/>
              <w:ind w:firstLine="34"/>
              <w:jc w:val="both"/>
              <w:textAlignment w:val="auto"/>
              <w:rPr>
                <w:sz w:val="22"/>
                <w:szCs w:val="22"/>
              </w:rPr>
            </w:pPr>
            <w:r w:rsidRPr="00447BCB">
              <w:rPr>
                <w:sz w:val="22"/>
                <w:szCs w:val="22"/>
              </w:rPr>
              <w:t>Каждый марочный лист содержит почтовые марки одинакового номинала.</w:t>
            </w:r>
          </w:p>
          <w:p w:rsidR="008845AF" w:rsidRPr="00447BCB" w:rsidRDefault="008845AF" w:rsidP="006B7638">
            <w:pPr>
              <w:widowControl w:val="0"/>
              <w:shd w:val="clear" w:color="auto" w:fill="FFFFFF"/>
              <w:autoSpaceDE w:val="0"/>
              <w:adjustRightInd w:val="0"/>
              <w:ind w:firstLine="34"/>
              <w:jc w:val="both"/>
              <w:textAlignment w:val="auto"/>
              <w:rPr>
                <w:sz w:val="22"/>
                <w:szCs w:val="22"/>
              </w:rPr>
            </w:pPr>
            <w:r w:rsidRPr="00447BCB">
              <w:rPr>
                <w:sz w:val="22"/>
                <w:szCs w:val="22"/>
              </w:rPr>
              <w:t>Знаки почтовой оплаты изготовлены типографским способом.</w:t>
            </w:r>
          </w:p>
        </w:tc>
        <w:tc>
          <w:tcPr>
            <w:tcW w:w="1134" w:type="dxa"/>
            <w:tcBorders>
              <w:top w:val="single" w:sz="4" w:space="0" w:color="auto"/>
              <w:left w:val="nil"/>
              <w:bottom w:val="single" w:sz="4" w:space="0" w:color="auto"/>
              <w:right w:val="single" w:sz="4" w:space="0" w:color="auto"/>
            </w:tcBorders>
            <w:vAlign w:val="center"/>
          </w:tcPr>
          <w:p w:rsidR="008845AF" w:rsidRPr="00447BCB" w:rsidRDefault="008845AF" w:rsidP="006B7638">
            <w:pPr>
              <w:autoSpaceDN/>
              <w:ind w:left="-110" w:right="-108"/>
              <w:jc w:val="center"/>
              <w:textAlignment w:val="auto"/>
              <w:rPr>
                <w:rFonts w:eastAsia="Calibri"/>
                <w:sz w:val="22"/>
                <w:szCs w:val="22"/>
              </w:rPr>
            </w:pPr>
            <w:r w:rsidRPr="00447BCB">
              <w:rPr>
                <w:rFonts w:eastAsia="Calibri"/>
                <w:sz w:val="22"/>
                <w:szCs w:val="22"/>
              </w:rPr>
              <w:t>шт.</w:t>
            </w:r>
          </w:p>
        </w:tc>
        <w:tc>
          <w:tcPr>
            <w:tcW w:w="850" w:type="dxa"/>
            <w:tcBorders>
              <w:top w:val="single" w:sz="4" w:space="0" w:color="auto"/>
              <w:left w:val="single" w:sz="4" w:space="0" w:color="auto"/>
              <w:bottom w:val="single" w:sz="4" w:space="0" w:color="auto"/>
              <w:right w:val="single" w:sz="4" w:space="0" w:color="auto"/>
            </w:tcBorders>
            <w:vAlign w:val="center"/>
          </w:tcPr>
          <w:p w:rsidR="008845AF" w:rsidRPr="002A1AAF" w:rsidRDefault="008845AF" w:rsidP="006B7638">
            <w:pPr>
              <w:jc w:val="center"/>
              <w:rPr>
                <w:rFonts w:eastAsia="Calibri"/>
                <w:b/>
                <w:sz w:val="24"/>
                <w:szCs w:val="24"/>
              </w:rPr>
            </w:pPr>
            <w:r>
              <w:rPr>
                <w:rFonts w:eastAsia="Calibri"/>
                <w:b/>
                <w:sz w:val="24"/>
                <w:szCs w:val="24"/>
              </w:rPr>
              <w:t>1000</w:t>
            </w:r>
          </w:p>
        </w:tc>
        <w:tc>
          <w:tcPr>
            <w:tcW w:w="851" w:type="dxa"/>
            <w:tcBorders>
              <w:top w:val="single" w:sz="4" w:space="0" w:color="auto"/>
              <w:left w:val="single" w:sz="4" w:space="0" w:color="auto"/>
              <w:bottom w:val="single" w:sz="4" w:space="0" w:color="auto"/>
              <w:right w:val="single" w:sz="4" w:space="0" w:color="auto"/>
            </w:tcBorders>
            <w:vAlign w:val="center"/>
          </w:tcPr>
          <w:p w:rsidR="008845AF" w:rsidRPr="00447BCB" w:rsidRDefault="00210BA2" w:rsidP="006B7638">
            <w:pPr>
              <w:autoSpaceDN/>
              <w:ind w:left="-108" w:right="-108"/>
              <w:jc w:val="center"/>
              <w:textAlignment w:val="auto"/>
              <w:rPr>
                <w:rFonts w:eastAsia="Calibri"/>
                <w:b/>
                <w:sz w:val="22"/>
                <w:szCs w:val="22"/>
                <w:lang w:eastAsia="en-US"/>
              </w:rPr>
            </w:pPr>
            <w:r>
              <w:rPr>
                <w:rFonts w:eastAsia="Calibri"/>
                <w:b/>
                <w:sz w:val="22"/>
                <w:szCs w:val="22"/>
                <w:lang w:eastAsia="en-US"/>
              </w:rPr>
              <w:t>1,00</w:t>
            </w:r>
          </w:p>
        </w:tc>
        <w:tc>
          <w:tcPr>
            <w:tcW w:w="1275" w:type="dxa"/>
            <w:tcBorders>
              <w:top w:val="single" w:sz="4" w:space="0" w:color="auto"/>
              <w:left w:val="single" w:sz="4" w:space="0" w:color="auto"/>
              <w:bottom w:val="single" w:sz="4" w:space="0" w:color="auto"/>
              <w:right w:val="single" w:sz="4" w:space="0" w:color="auto"/>
            </w:tcBorders>
            <w:vAlign w:val="center"/>
          </w:tcPr>
          <w:p w:rsidR="008845AF" w:rsidRPr="00447BCB" w:rsidRDefault="00210BA2" w:rsidP="006B7638">
            <w:pPr>
              <w:autoSpaceDN/>
              <w:ind w:left="-108" w:right="-108"/>
              <w:jc w:val="center"/>
              <w:textAlignment w:val="auto"/>
              <w:rPr>
                <w:rFonts w:eastAsia="Calibri"/>
                <w:b/>
                <w:sz w:val="22"/>
                <w:szCs w:val="22"/>
                <w:lang w:eastAsia="en-US"/>
              </w:rPr>
            </w:pPr>
            <w:r>
              <w:rPr>
                <w:rFonts w:eastAsia="Calibri"/>
                <w:b/>
                <w:sz w:val="22"/>
                <w:szCs w:val="22"/>
                <w:lang w:eastAsia="en-US"/>
              </w:rPr>
              <w:t>1000,00</w:t>
            </w:r>
          </w:p>
        </w:tc>
      </w:tr>
    </w:tbl>
    <w:p w:rsidR="007E50BD" w:rsidRPr="0098690B" w:rsidRDefault="007E50BD" w:rsidP="005A2AB5">
      <w:pPr>
        <w:autoSpaceDE w:val="0"/>
        <w:jc w:val="both"/>
        <w:rPr>
          <w:sz w:val="24"/>
          <w:szCs w:val="24"/>
        </w:rPr>
      </w:pPr>
      <w:r w:rsidRPr="0098690B">
        <w:rPr>
          <w:b/>
          <w:i/>
          <w:sz w:val="24"/>
          <w:szCs w:val="24"/>
        </w:rPr>
        <w:t xml:space="preserve">Таблица №1 заполняется в соответствии с предложением Поставщика. </w:t>
      </w:r>
      <w:r w:rsidRPr="0098690B">
        <w:rPr>
          <w:b/>
          <w:bCs/>
          <w:i/>
          <w:sz w:val="24"/>
          <w:szCs w:val="24"/>
        </w:rPr>
        <w:t xml:space="preserve">Общая цена за товар составляет </w:t>
      </w:r>
      <w:r w:rsidR="006C2C84">
        <w:rPr>
          <w:b/>
          <w:bCs/>
          <w:i/>
          <w:sz w:val="24"/>
          <w:szCs w:val="24"/>
        </w:rPr>
        <w:t xml:space="preserve">100000,00 руб. </w:t>
      </w:r>
      <w:r w:rsidRPr="0098690B">
        <w:rPr>
          <w:b/>
          <w:bCs/>
          <w:i/>
          <w:sz w:val="24"/>
          <w:szCs w:val="24"/>
        </w:rPr>
        <w:t>(</w:t>
      </w:r>
      <w:r w:rsidR="006C2C84">
        <w:rPr>
          <w:b/>
          <w:bCs/>
          <w:i/>
          <w:sz w:val="24"/>
          <w:szCs w:val="24"/>
        </w:rPr>
        <w:t>Сто тысяч</w:t>
      </w:r>
      <w:r w:rsidRPr="0098690B">
        <w:rPr>
          <w:b/>
          <w:bCs/>
          <w:i/>
          <w:sz w:val="24"/>
          <w:szCs w:val="24"/>
        </w:rPr>
        <w:t xml:space="preserve"> рублей </w:t>
      </w:r>
      <w:r w:rsidR="006C2C84">
        <w:rPr>
          <w:b/>
          <w:bCs/>
          <w:i/>
          <w:sz w:val="24"/>
          <w:szCs w:val="24"/>
        </w:rPr>
        <w:t xml:space="preserve">00 копеек), </w:t>
      </w:r>
      <w:r w:rsidR="005A2AB5" w:rsidRPr="005A2AB5">
        <w:rPr>
          <w:b/>
          <w:bCs/>
          <w:i/>
          <w:sz w:val="24"/>
          <w:szCs w:val="24"/>
        </w:rPr>
        <w:t xml:space="preserve">НДС не облагается в соответствии с </w:t>
      </w:r>
      <w:proofErr w:type="spellStart"/>
      <w:r w:rsidR="005A2AB5" w:rsidRPr="005A2AB5">
        <w:rPr>
          <w:b/>
          <w:bCs/>
          <w:i/>
          <w:sz w:val="24"/>
          <w:szCs w:val="24"/>
        </w:rPr>
        <w:t>п.п</w:t>
      </w:r>
      <w:proofErr w:type="spellEnd"/>
      <w:r w:rsidR="005A2AB5" w:rsidRPr="005A2AB5">
        <w:rPr>
          <w:b/>
          <w:bCs/>
          <w:i/>
          <w:sz w:val="24"/>
          <w:szCs w:val="24"/>
        </w:rPr>
        <w:t>. 9 п. 2 ст. 149 Налогового кодекса РФ</w:t>
      </w:r>
      <w:r w:rsidR="006C2C84">
        <w:rPr>
          <w:b/>
          <w:bCs/>
          <w:i/>
          <w:sz w:val="24"/>
          <w:szCs w:val="24"/>
        </w:rPr>
        <w:t>.</w:t>
      </w:r>
    </w:p>
    <w:p w:rsidR="008845AF" w:rsidRPr="002A1AAF" w:rsidRDefault="008845AF" w:rsidP="008845AF">
      <w:pPr>
        <w:suppressAutoHyphens/>
        <w:ind w:firstLine="709"/>
        <w:jc w:val="both"/>
        <w:rPr>
          <w:sz w:val="24"/>
          <w:szCs w:val="24"/>
          <w:lang w:eastAsia="ar-SA"/>
        </w:rPr>
      </w:pPr>
      <w:r w:rsidRPr="002A1AAF">
        <w:rPr>
          <w:b/>
          <w:iCs/>
          <w:sz w:val="24"/>
          <w:szCs w:val="24"/>
          <w:u w:val="single"/>
          <w:lang w:eastAsia="ar-SA"/>
        </w:rPr>
        <w:t>Почтовая марка</w:t>
      </w:r>
      <w:r w:rsidRPr="002A1AAF">
        <w:rPr>
          <w:sz w:val="24"/>
          <w:szCs w:val="24"/>
          <w:lang w:eastAsia="ar-SA"/>
        </w:rPr>
        <w:t xml:space="preserve"> — специальный </w:t>
      </w:r>
      <w:hyperlink r:id="rId13" w:history="1">
        <w:r w:rsidRPr="002A1AAF">
          <w:rPr>
            <w:sz w:val="24"/>
            <w:szCs w:val="24"/>
            <w:lang w:eastAsia="ar-SA"/>
          </w:rPr>
          <w:t>знак</w:t>
        </w:r>
      </w:hyperlink>
      <w:r w:rsidRPr="002A1AAF">
        <w:rPr>
          <w:sz w:val="24"/>
          <w:szCs w:val="24"/>
          <w:lang w:eastAsia="ar-SA"/>
        </w:rPr>
        <w:t xml:space="preserve"> почтовой оплаты Российской Федерации, предназначенный для оплаты услуг почтовой связи, предоставляемых учреждениями связи, согласно действующим тарифам и подтверждения этой оплаты на внутренней и международной корреспонденции, обладающий определённой </w:t>
      </w:r>
      <w:hyperlink r:id="rId14" w:history="1">
        <w:r w:rsidRPr="002A1AAF">
          <w:rPr>
            <w:sz w:val="24"/>
            <w:szCs w:val="24"/>
            <w:lang w:eastAsia="ar-SA"/>
          </w:rPr>
          <w:t>номинальной стоимостью</w:t>
        </w:r>
      </w:hyperlink>
      <w:r w:rsidRPr="002A1AAF">
        <w:rPr>
          <w:sz w:val="24"/>
          <w:szCs w:val="24"/>
          <w:lang w:eastAsia="ar-SA"/>
        </w:rPr>
        <w:t xml:space="preserve"> (</w:t>
      </w:r>
      <w:hyperlink r:id="rId15" w:history="1">
        <w:r w:rsidRPr="002A1AAF">
          <w:rPr>
            <w:sz w:val="24"/>
            <w:szCs w:val="24"/>
            <w:lang w:eastAsia="ar-SA"/>
          </w:rPr>
          <w:t>номиналом</w:t>
        </w:r>
      </w:hyperlink>
      <w:r w:rsidRPr="002A1AAF">
        <w:rPr>
          <w:sz w:val="24"/>
          <w:szCs w:val="24"/>
          <w:lang w:eastAsia="ar-SA"/>
        </w:rPr>
        <w:t>). Поставляемые знаки почтовой оплаты Российской Федерации (почтовые марки) должны являться гарантией Заказчику в доставке внутренней и отправке международной корреспонденции предприятием Учреждением Федеральной почтовой связи.</w:t>
      </w:r>
    </w:p>
    <w:p w:rsidR="008845AF" w:rsidRPr="002A1AAF" w:rsidRDefault="008845AF" w:rsidP="008845AF">
      <w:pPr>
        <w:suppressAutoHyphens/>
        <w:ind w:firstLine="709"/>
        <w:jc w:val="both"/>
        <w:rPr>
          <w:sz w:val="24"/>
          <w:szCs w:val="24"/>
          <w:lang w:eastAsia="ar-SA"/>
        </w:rPr>
      </w:pPr>
      <w:r w:rsidRPr="002A1AAF">
        <w:rPr>
          <w:rFonts w:eastAsia="Arial Unicode MS"/>
          <w:b/>
          <w:iCs/>
          <w:sz w:val="24"/>
          <w:szCs w:val="24"/>
          <w:u w:val="single"/>
          <w:lang w:eastAsia="ar-SA"/>
        </w:rPr>
        <w:t>Конверты маркированные</w:t>
      </w:r>
      <w:r w:rsidRPr="002A1AAF">
        <w:rPr>
          <w:rFonts w:eastAsia="Arial Unicode MS"/>
          <w:i/>
          <w:iCs/>
          <w:sz w:val="24"/>
          <w:szCs w:val="24"/>
          <w:lang w:eastAsia="ar-SA"/>
        </w:rPr>
        <w:t xml:space="preserve"> -</w:t>
      </w:r>
      <w:r w:rsidRPr="002A1AAF">
        <w:rPr>
          <w:rFonts w:eastAsia="Arial Unicode MS"/>
          <w:bCs/>
          <w:i/>
          <w:iCs/>
          <w:sz w:val="24"/>
          <w:szCs w:val="24"/>
          <w:lang w:eastAsia="ar-SA"/>
        </w:rPr>
        <w:t xml:space="preserve"> </w:t>
      </w:r>
      <w:r w:rsidRPr="002A1AAF">
        <w:rPr>
          <w:rFonts w:eastAsia="Arial Unicode MS"/>
          <w:sz w:val="24"/>
          <w:szCs w:val="24"/>
          <w:lang w:eastAsia="ar-SA"/>
        </w:rPr>
        <w:t xml:space="preserve">государственные знаки почтовой оплаты Российской Федерации (почтовые конверты с находящимися на них почтовыми марками), номинал которых обозначен буквой «А», соответствуют тарифам на пересылку в пределах России простого письма весом до 20 граммов. </w:t>
      </w:r>
      <w:r w:rsidRPr="002A1AAF">
        <w:rPr>
          <w:sz w:val="24"/>
          <w:szCs w:val="24"/>
          <w:lang w:eastAsia="ar-SA"/>
        </w:rPr>
        <w:t xml:space="preserve">В силу ст. 2 Федерального закона от 17.07.1999 №176-ФЗ </w:t>
      </w:r>
      <w:r>
        <w:rPr>
          <w:sz w:val="24"/>
          <w:szCs w:val="24"/>
          <w:lang w:eastAsia="ar-SA"/>
        </w:rPr>
        <w:t>«</w:t>
      </w:r>
      <w:r w:rsidRPr="002A1AAF">
        <w:rPr>
          <w:sz w:val="24"/>
          <w:szCs w:val="24"/>
          <w:lang w:eastAsia="ar-SA"/>
        </w:rPr>
        <w:t>О почтовой связи</w:t>
      </w:r>
      <w:r>
        <w:rPr>
          <w:sz w:val="24"/>
          <w:szCs w:val="24"/>
          <w:lang w:eastAsia="ar-SA"/>
        </w:rPr>
        <w:t>»</w:t>
      </w:r>
      <w:r w:rsidRPr="002A1AAF">
        <w:rPr>
          <w:sz w:val="24"/>
          <w:szCs w:val="24"/>
          <w:lang w:eastAsia="ar-SA"/>
        </w:rPr>
        <w:t xml:space="preserve"> государственными знаками почтовой оплаты признаются почтовые марки и иные знаки, наносимые на почтовые отправления и подтверждающие оплату услуг почтовой связи.</w:t>
      </w:r>
    </w:p>
    <w:p w:rsidR="008845AF" w:rsidRPr="002A1AAF" w:rsidRDefault="008845AF" w:rsidP="008845AF">
      <w:pPr>
        <w:ind w:firstLine="709"/>
        <w:jc w:val="both"/>
        <w:rPr>
          <w:sz w:val="24"/>
          <w:szCs w:val="24"/>
        </w:rPr>
      </w:pPr>
      <w:r w:rsidRPr="002A1AAF">
        <w:rPr>
          <w:b/>
          <w:sz w:val="24"/>
          <w:szCs w:val="24"/>
        </w:rPr>
        <w:t>Требования к товару</w:t>
      </w:r>
      <w:r w:rsidRPr="002A1AAF">
        <w:rPr>
          <w:sz w:val="24"/>
          <w:szCs w:val="24"/>
        </w:rPr>
        <w:t>:</w:t>
      </w:r>
    </w:p>
    <w:p w:rsidR="008845AF" w:rsidRPr="002A1AAF" w:rsidRDefault="008845AF" w:rsidP="008845AF">
      <w:pPr>
        <w:suppressAutoHyphens/>
        <w:autoSpaceDE w:val="0"/>
        <w:adjustRightInd w:val="0"/>
        <w:ind w:firstLine="709"/>
        <w:jc w:val="both"/>
        <w:rPr>
          <w:sz w:val="24"/>
          <w:szCs w:val="24"/>
        </w:rPr>
      </w:pPr>
      <w:r w:rsidRPr="002A1AAF">
        <w:rPr>
          <w:sz w:val="24"/>
          <w:szCs w:val="24"/>
        </w:rPr>
        <w:t xml:space="preserve">Товар должен быть новым, не бывшим в употреблении. </w:t>
      </w:r>
      <w:proofErr w:type="gramStart"/>
      <w:r w:rsidRPr="002A1AAF">
        <w:rPr>
          <w:sz w:val="24"/>
          <w:szCs w:val="24"/>
          <w:lang w:eastAsia="ar-SA"/>
        </w:rPr>
        <w:t xml:space="preserve">В соответствии с требованиями Правил оказания услуг почтовой связи, утвержденных приказом </w:t>
      </w:r>
      <w:proofErr w:type="spellStart"/>
      <w:r w:rsidRPr="002A1AAF">
        <w:rPr>
          <w:sz w:val="24"/>
          <w:szCs w:val="24"/>
          <w:lang w:eastAsia="ar-SA"/>
        </w:rPr>
        <w:t>Минкомсвязи</w:t>
      </w:r>
      <w:proofErr w:type="spellEnd"/>
      <w:r w:rsidRPr="002A1AAF">
        <w:rPr>
          <w:sz w:val="24"/>
          <w:szCs w:val="24"/>
          <w:lang w:eastAsia="ar-SA"/>
        </w:rPr>
        <w:t xml:space="preserve"> России от 31.07.2014 №234 «Об утверждении Правил оказания услуг почтовой связи», почтовые марки должны быть новыми, не использованными, не изъятыми из почтового обращения, не испорченными (не загрязненными, не поврежденными, не заклеенными, не погашенными каким-либо способом), не являться иностранными почтовыми марками, иметь самоклеющуюся основу, быть готовыми к эксплуатации, поскольку</w:t>
      </w:r>
      <w:proofErr w:type="gramEnd"/>
      <w:r w:rsidRPr="002A1AAF">
        <w:rPr>
          <w:sz w:val="24"/>
          <w:szCs w:val="24"/>
          <w:lang w:eastAsia="ar-SA"/>
        </w:rPr>
        <w:t xml:space="preserve"> для подтверждения оплаты услуг почтовой связи почтовые марки с вышеперечисленными недостатками не используются.</w:t>
      </w:r>
    </w:p>
    <w:p w:rsidR="008845AF" w:rsidRPr="002A1AAF" w:rsidRDefault="008845AF" w:rsidP="008845AF">
      <w:pPr>
        <w:autoSpaceDE w:val="0"/>
        <w:adjustRightInd w:val="0"/>
        <w:ind w:firstLine="709"/>
        <w:jc w:val="both"/>
        <w:rPr>
          <w:sz w:val="24"/>
          <w:szCs w:val="24"/>
          <w:lang w:eastAsia="ar-SA"/>
        </w:rPr>
      </w:pPr>
      <w:proofErr w:type="gramStart"/>
      <w:r w:rsidRPr="002A1AAF">
        <w:rPr>
          <w:sz w:val="24"/>
          <w:szCs w:val="24"/>
          <w:lang w:eastAsia="ar-SA"/>
        </w:rPr>
        <w:t xml:space="preserve">Номиналы знаков почтовой оплаты соответствуют тарифам на услуги почтовой связи, действующим на территории Российской Федерации - п. 3.2. раздела </w:t>
      </w:r>
      <w:r w:rsidRPr="002A1AAF">
        <w:rPr>
          <w:sz w:val="24"/>
          <w:szCs w:val="24"/>
          <w:lang w:val="en-US" w:eastAsia="ar-SA"/>
        </w:rPr>
        <w:t>I</w:t>
      </w:r>
      <w:r w:rsidRPr="002A1AAF">
        <w:rPr>
          <w:sz w:val="24"/>
          <w:szCs w:val="24"/>
          <w:lang w:eastAsia="ar-SA"/>
        </w:rPr>
        <w:t xml:space="preserve"> «Положения о знаках почтовой оплаты и специальных почтовых штемпелях Российской Федерации» (</w:t>
      </w:r>
      <w:r w:rsidRPr="002A1AAF">
        <w:rPr>
          <w:rFonts w:eastAsia="Calibri"/>
          <w:sz w:val="24"/>
          <w:szCs w:val="24"/>
        </w:rPr>
        <w:t xml:space="preserve">Приказ </w:t>
      </w:r>
      <w:r>
        <w:rPr>
          <w:rFonts w:eastAsia="Calibri"/>
          <w:sz w:val="24"/>
          <w:szCs w:val="24"/>
        </w:rPr>
        <w:t>Минсвязи РФ от 26.05.1994 №115 «</w:t>
      </w:r>
      <w:r w:rsidRPr="002A1AAF">
        <w:rPr>
          <w:rFonts w:eastAsia="Calibri"/>
          <w:sz w:val="24"/>
          <w:szCs w:val="24"/>
        </w:rPr>
        <w:t>Об утверждении Положения о знаках почтовой оплаты и специальных почтовых штемпелях Российской Федерации</w:t>
      </w:r>
      <w:r>
        <w:rPr>
          <w:rFonts w:eastAsia="Calibri"/>
          <w:sz w:val="24"/>
          <w:szCs w:val="24"/>
        </w:rPr>
        <w:t>»</w:t>
      </w:r>
      <w:r w:rsidRPr="002A1AAF">
        <w:rPr>
          <w:rFonts w:eastAsia="Calibri"/>
          <w:sz w:val="24"/>
          <w:szCs w:val="24"/>
        </w:rPr>
        <w:t>)</w:t>
      </w:r>
      <w:r w:rsidRPr="002A1AAF">
        <w:rPr>
          <w:sz w:val="24"/>
          <w:szCs w:val="24"/>
          <w:lang w:eastAsia="ar-SA"/>
        </w:rPr>
        <w:t xml:space="preserve"> (далее - Положение).</w:t>
      </w:r>
      <w:proofErr w:type="gramEnd"/>
      <w:r w:rsidRPr="002A1AAF">
        <w:rPr>
          <w:sz w:val="24"/>
          <w:szCs w:val="24"/>
          <w:lang w:eastAsia="ar-SA"/>
        </w:rPr>
        <w:t xml:space="preserve"> В силу п. 5.3. </w:t>
      </w:r>
      <w:r w:rsidRPr="002A1AAF">
        <w:rPr>
          <w:sz w:val="24"/>
          <w:szCs w:val="24"/>
          <w:lang w:eastAsia="ar-SA"/>
        </w:rPr>
        <w:lastRenderedPageBreak/>
        <w:t xml:space="preserve">раздела </w:t>
      </w:r>
      <w:r w:rsidRPr="002A1AAF">
        <w:rPr>
          <w:sz w:val="24"/>
          <w:szCs w:val="24"/>
          <w:lang w:val="en-US" w:eastAsia="ar-SA"/>
        </w:rPr>
        <w:t>I</w:t>
      </w:r>
      <w:r w:rsidRPr="002A1AAF">
        <w:rPr>
          <w:sz w:val="24"/>
          <w:szCs w:val="24"/>
          <w:lang w:eastAsia="ar-SA"/>
        </w:rPr>
        <w:t xml:space="preserve"> Положения продажа знаков почтовой оплаты Российской Федерации производится учреждениями Федеральной почтовой связи строго по номинальной стоимости.</w:t>
      </w:r>
    </w:p>
    <w:p w:rsidR="008845AF" w:rsidRPr="002A1AAF" w:rsidRDefault="008845AF" w:rsidP="008845AF">
      <w:pPr>
        <w:suppressAutoHyphens/>
        <w:autoSpaceDE w:val="0"/>
        <w:adjustRightInd w:val="0"/>
        <w:ind w:firstLine="709"/>
        <w:jc w:val="both"/>
        <w:rPr>
          <w:sz w:val="24"/>
          <w:szCs w:val="24"/>
        </w:rPr>
      </w:pPr>
      <w:r w:rsidRPr="002A1AAF">
        <w:rPr>
          <w:sz w:val="24"/>
          <w:szCs w:val="24"/>
        </w:rPr>
        <w:t>Знаки почтовой оплаты (почтовые марки) должны быть Государственного производственного объединения государственных знаков Министерства финансов Российской Федерации (</w:t>
      </w:r>
      <w:proofErr w:type="spellStart"/>
      <w:r w:rsidRPr="002A1AAF">
        <w:rPr>
          <w:sz w:val="24"/>
          <w:szCs w:val="24"/>
        </w:rPr>
        <w:t>Госзнак</w:t>
      </w:r>
      <w:proofErr w:type="spellEnd"/>
      <w:r w:rsidRPr="002A1AAF">
        <w:rPr>
          <w:sz w:val="24"/>
          <w:szCs w:val="24"/>
        </w:rPr>
        <w:t>), должны являться гарантией Заказчику в доставке внутренней и отправке международной корреспонденции Учреждением Федеральной почтовой связи, указан номинал, иметь клеевую основу на оборотной стороне, готовыми к эксплуатации.</w:t>
      </w:r>
    </w:p>
    <w:p w:rsidR="008845AF" w:rsidRPr="002A1AAF" w:rsidRDefault="008845AF" w:rsidP="008845AF">
      <w:pPr>
        <w:suppressAutoHyphens/>
        <w:autoSpaceDE w:val="0"/>
        <w:adjustRightInd w:val="0"/>
        <w:ind w:firstLine="709"/>
        <w:jc w:val="both"/>
        <w:rPr>
          <w:sz w:val="24"/>
          <w:szCs w:val="24"/>
        </w:rPr>
      </w:pPr>
      <w:r w:rsidRPr="002A1AAF">
        <w:rPr>
          <w:sz w:val="24"/>
          <w:szCs w:val="24"/>
        </w:rPr>
        <w:t xml:space="preserve">Товар должен быть разрешен к использованию на территории Российской Федерации и соответствовать применяемым к нему ГОСТ </w:t>
      </w:r>
      <w:proofErr w:type="gramStart"/>
      <w:r w:rsidRPr="002A1AAF">
        <w:rPr>
          <w:sz w:val="24"/>
          <w:szCs w:val="24"/>
        </w:rPr>
        <w:t>Р</w:t>
      </w:r>
      <w:proofErr w:type="gramEnd"/>
      <w:r w:rsidRPr="002A1AAF">
        <w:rPr>
          <w:sz w:val="24"/>
          <w:szCs w:val="24"/>
        </w:rPr>
        <w:t xml:space="preserve"> 51506-99 «Конверты почтовые. Технические требования. Методы контроля». Конверты должны быть изготовлены из экологически чистых и безопасных для здоровья человека материалов.</w:t>
      </w:r>
    </w:p>
    <w:p w:rsidR="008845AF" w:rsidRPr="002A1AAF" w:rsidRDefault="008845AF" w:rsidP="008845AF">
      <w:pPr>
        <w:suppressAutoHyphens/>
        <w:ind w:firstLine="709"/>
        <w:jc w:val="both"/>
        <w:rPr>
          <w:sz w:val="24"/>
          <w:szCs w:val="24"/>
        </w:rPr>
      </w:pPr>
      <w:r w:rsidRPr="002A1AAF">
        <w:rPr>
          <w:sz w:val="24"/>
          <w:szCs w:val="24"/>
        </w:rPr>
        <w:t>Товар должен быть изготовлен в соответствии со стандартами, показателями и параметрами, утвержденными на данный вид Товара, наличием сертификатов и должен быть упакован в коробки с нанесенной на них информацией о виде продукции и количестве в упаковке с аннотаций на русском языке (при необходимости).</w:t>
      </w:r>
    </w:p>
    <w:p w:rsidR="008845AF" w:rsidRPr="002A1AAF" w:rsidRDefault="008845AF" w:rsidP="008845AF">
      <w:pPr>
        <w:autoSpaceDE w:val="0"/>
        <w:adjustRightInd w:val="0"/>
        <w:ind w:firstLine="709"/>
        <w:jc w:val="both"/>
        <w:rPr>
          <w:sz w:val="24"/>
          <w:szCs w:val="24"/>
        </w:rPr>
      </w:pPr>
      <w:r w:rsidRPr="002A1AAF">
        <w:rPr>
          <w:b/>
          <w:sz w:val="24"/>
          <w:szCs w:val="24"/>
        </w:rPr>
        <w:t>Условия гарантии:</w:t>
      </w:r>
      <w:r w:rsidRPr="002A1AAF">
        <w:rPr>
          <w:sz w:val="24"/>
          <w:szCs w:val="24"/>
        </w:rPr>
        <w:t xml:space="preserve"> Должны являться гарантией доставки внутренней и отправке международной корреспонденции Заказчика почтовой связью. Поставщик предоставляет гарантию качества на товар - 12 (Двенадцать) календарных месяцев с момента подписания накладной и акта приема-передачи товара, но не </w:t>
      </w:r>
      <w:proofErr w:type="gramStart"/>
      <w:r w:rsidRPr="002A1AAF">
        <w:rPr>
          <w:sz w:val="24"/>
          <w:szCs w:val="24"/>
        </w:rPr>
        <w:t>менее гарантийного</w:t>
      </w:r>
      <w:proofErr w:type="gramEnd"/>
      <w:r w:rsidRPr="002A1AAF">
        <w:rPr>
          <w:sz w:val="24"/>
          <w:szCs w:val="24"/>
        </w:rPr>
        <w:t xml:space="preserve"> срока установленного производителем.</w:t>
      </w:r>
    </w:p>
    <w:p w:rsidR="008845AF" w:rsidRPr="002A1AAF" w:rsidRDefault="008845AF" w:rsidP="008845AF">
      <w:pPr>
        <w:widowControl w:val="0"/>
        <w:shd w:val="clear" w:color="auto" w:fill="FFFFFF"/>
        <w:snapToGrid w:val="0"/>
        <w:ind w:firstLine="709"/>
        <w:jc w:val="both"/>
        <w:rPr>
          <w:b/>
          <w:sz w:val="24"/>
          <w:szCs w:val="24"/>
        </w:rPr>
      </w:pPr>
      <w:r w:rsidRPr="002A1AAF">
        <w:rPr>
          <w:b/>
          <w:sz w:val="24"/>
          <w:szCs w:val="24"/>
        </w:rPr>
        <w:t>Тара и упаковка:</w:t>
      </w:r>
    </w:p>
    <w:p w:rsidR="008845AF" w:rsidRPr="002A1AAF" w:rsidRDefault="008845AF" w:rsidP="008845AF">
      <w:pPr>
        <w:suppressAutoHyphens/>
        <w:ind w:firstLine="709"/>
        <w:jc w:val="both"/>
        <w:rPr>
          <w:spacing w:val="2"/>
          <w:sz w:val="24"/>
          <w:szCs w:val="24"/>
          <w:lang w:eastAsia="ar-SA"/>
        </w:rPr>
      </w:pPr>
      <w:r w:rsidRPr="002A1AAF">
        <w:rPr>
          <w:sz w:val="24"/>
          <w:szCs w:val="24"/>
        </w:rPr>
        <w:t>Упаковка Товара должна обеспечивать сохранность товара от повреждения и потерь, загрязнения окружающей среды, а также при транспортировке и хранении. Упаковка Товара должна содержать информацию о наименовании, дате выпуска, количестве конвертов, знаков почтовой оплаты (почтовых марках) в упаковке; иметь манипуляционный знак «Беречь от влаги» по ГОСТ 14192-96 «</w:t>
      </w:r>
      <w:r w:rsidRPr="002A1AAF">
        <w:rPr>
          <w:spacing w:val="2"/>
          <w:sz w:val="24"/>
          <w:szCs w:val="24"/>
          <w:lang w:eastAsia="ar-SA"/>
        </w:rPr>
        <w:t>Маркировка грузов».</w:t>
      </w:r>
    </w:p>
    <w:p w:rsidR="008845AF" w:rsidRPr="002A1AAF" w:rsidRDefault="008845AF" w:rsidP="008845AF">
      <w:pPr>
        <w:suppressAutoHyphens/>
        <w:autoSpaceDE w:val="0"/>
        <w:adjustRightInd w:val="0"/>
        <w:ind w:firstLine="709"/>
        <w:jc w:val="both"/>
        <w:rPr>
          <w:sz w:val="24"/>
          <w:szCs w:val="24"/>
        </w:rPr>
      </w:pPr>
      <w:r w:rsidRPr="002A1AAF">
        <w:rPr>
          <w:sz w:val="24"/>
          <w:szCs w:val="24"/>
        </w:rPr>
        <w:t>Эксплуатационные характеристики объекта закупки:</w:t>
      </w:r>
    </w:p>
    <w:p w:rsidR="008845AF" w:rsidRPr="002A1AAF" w:rsidRDefault="008845AF" w:rsidP="008845AF">
      <w:pPr>
        <w:suppressAutoHyphens/>
        <w:autoSpaceDE w:val="0"/>
        <w:adjustRightInd w:val="0"/>
        <w:ind w:firstLine="709"/>
        <w:jc w:val="both"/>
        <w:rPr>
          <w:sz w:val="24"/>
          <w:szCs w:val="24"/>
        </w:rPr>
      </w:pPr>
      <w:r w:rsidRPr="002A1AAF">
        <w:rPr>
          <w:sz w:val="24"/>
          <w:szCs w:val="24"/>
        </w:rPr>
        <w:t>- конверт в закрытом виде должен полностью исключать доступ к вложению без повреждения конверта. Места склейки должны находиться на оборотной стороне конвертов. Швы конвертов должны быть надежно склеены и не расклеиваться в процессе эксплуатации, нанесенный клеевой слой после отрывания защитной ленты должен обеспечивать надежное приклеивание клапана, который не должен отклеиваться в процессе эксплуатации без постороннего вмешательства. Клеевой слой на закрывающем клапане не должен соприкасаться с вложением при закрытом конверте.</w:t>
      </w:r>
    </w:p>
    <w:p w:rsidR="008845AF" w:rsidRPr="002A1AAF" w:rsidRDefault="008845AF" w:rsidP="008845AF">
      <w:pPr>
        <w:ind w:firstLine="709"/>
        <w:jc w:val="both"/>
        <w:rPr>
          <w:sz w:val="24"/>
          <w:szCs w:val="24"/>
        </w:rPr>
      </w:pPr>
      <w:r w:rsidRPr="002A1AAF">
        <w:rPr>
          <w:sz w:val="24"/>
          <w:szCs w:val="24"/>
        </w:rPr>
        <w:t>- почтовые марки не должны являться иностранными почтовыми марками; должны быть Государственного производственного объединения государственных знаков Министерства финансов Российской Федерации (</w:t>
      </w:r>
      <w:proofErr w:type="spellStart"/>
      <w:r w:rsidRPr="002A1AAF">
        <w:rPr>
          <w:sz w:val="24"/>
          <w:szCs w:val="24"/>
        </w:rPr>
        <w:t>Госзнак</w:t>
      </w:r>
      <w:proofErr w:type="spellEnd"/>
      <w:r w:rsidRPr="002A1AAF">
        <w:rPr>
          <w:sz w:val="24"/>
          <w:szCs w:val="24"/>
        </w:rPr>
        <w:t>), готовыми к эксплуатации.</w:t>
      </w:r>
    </w:p>
    <w:p w:rsidR="00950719" w:rsidRPr="005F4CCE" w:rsidRDefault="00950719" w:rsidP="005F4CCE">
      <w:pPr>
        <w:widowControl w:val="0"/>
        <w:shd w:val="clear" w:color="auto" w:fill="FFFFFF"/>
        <w:snapToGrid w:val="0"/>
        <w:ind w:firstLine="709"/>
        <w:jc w:val="both"/>
        <w:rPr>
          <w:sz w:val="24"/>
          <w:szCs w:val="24"/>
        </w:rPr>
      </w:pPr>
      <w:r>
        <w:rPr>
          <w:i/>
          <w:sz w:val="24"/>
          <w:szCs w:val="24"/>
        </w:rPr>
        <w:br w:type="page"/>
      </w:r>
    </w:p>
    <w:p w:rsidR="00950719" w:rsidRPr="005952E9" w:rsidRDefault="00950719" w:rsidP="00950719">
      <w:pPr>
        <w:jc w:val="right"/>
        <w:rPr>
          <w:noProof/>
          <w:sz w:val="22"/>
          <w:szCs w:val="22"/>
        </w:rPr>
      </w:pPr>
      <w:r w:rsidRPr="005952E9">
        <w:rPr>
          <w:noProof/>
          <w:sz w:val="22"/>
          <w:szCs w:val="22"/>
        </w:rPr>
        <w:lastRenderedPageBreak/>
        <w:t xml:space="preserve">Приложение </w:t>
      </w:r>
      <w:r>
        <w:rPr>
          <w:noProof/>
          <w:sz w:val="22"/>
          <w:szCs w:val="22"/>
        </w:rPr>
        <w:t>2</w:t>
      </w:r>
      <w:r w:rsidRPr="005952E9">
        <w:rPr>
          <w:noProof/>
          <w:sz w:val="22"/>
          <w:szCs w:val="22"/>
        </w:rPr>
        <w:t xml:space="preserve"> к Государственному контракту</w:t>
      </w:r>
    </w:p>
    <w:p w:rsidR="00950719" w:rsidRPr="005952E9" w:rsidRDefault="00950719" w:rsidP="00950719">
      <w:pPr>
        <w:widowControl w:val="0"/>
        <w:tabs>
          <w:tab w:val="num" w:pos="360"/>
          <w:tab w:val="left" w:pos="709"/>
          <w:tab w:val="left" w:pos="1080"/>
        </w:tabs>
        <w:autoSpaceDE w:val="0"/>
        <w:adjustRightInd w:val="0"/>
        <w:ind w:right="-1"/>
        <w:jc w:val="right"/>
        <w:rPr>
          <w:noProof/>
          <w:sz w:val="22"/>
          <w:szCs w:val="22"/>
        </w:rPr>
      </w:pPr>
      <w:r w:rsidRPr="005952E9">
        <w:rPr>
          <w:noProof/>
          <w:sz w:val="22"/>
          <w:szCs w:val="22"/>
        </w:rPr>
        <w:t>№</w:t>
      </w:r>
      <w:r w:rsidR="00210BA2" w:rsidRPr="00210BA2">
        <w:rPr>
          <w:sz w:val="22"/>
          <w:szCs w:val="22"/>
        </w:rPr>
        <w:t>03622000163220000090001</w:t>
      </w:r>
      <w:r w:rsidRPr="005952E9">
        <w:rPr>
          <w:sz w:val="22"/>
          <w:szCs w:val="22"/>
        </w:rPr>
        <w:t xml:space="preserve"> </w:t>
      </w:r>
      <w:r>
        <w:rPr>
          <w:noProof/>
          <w:sz w:val="22"/>
          <w:szCs w:val="22"/>
        </w:rPr>
        <w:t>от</w:t>
      </w:r>
      <w:r w:rsidR="00105172">
        <w:rPr>
          <w:noProof/>
          <w:sz w:val="22"/>
          <w:szCs w:val="22"/>
        </w:rPr>
        <w:t xml:space="preserve"> </w:t>
      </w:r>
      <w:r w:rsidR="0004196D">
        <w:rPr>
          <w:noProof/>
          <w:sz w:val="22"/>
          <w:szCs w:val="22"/>
        </w:rPr>
        <w:t>30</w:t>
      </w:r>
      <w:r>
        <w:rPr>
          <w:noProof/>
          <w:sz w:val="22"/>
          <w:szCs w:val="22"/>
        </w:rPr>
        <w:t>.</w:t>
      </w:r>
      <w:r w:rsidR="00210BA2">
        <w:rPr>
          <w:noProof/>
          <w:sz w:val="22"/>
          <w:szCs w:val="22"/>
        </w:rPr>
        <w:t>03</w:t>
      </w:r>
      <w:r>
        <w:rPr>
          <w:noProof/>
          <w:sz w:val="22"/>
          <w:szCs w:val="22"/>
        </w:rPr>
        <w:t>.202</w:t>
      </w:r>
      <w:r w:rsidR="00E07F3B">
        <w:rPr>
          <w:noProof/>
          <w:sz w:val="22"/>
          <w:szCs w:val="22"/>
        </w:rPr>
        <w:t>2</w:t>
      </w:r>
      <w:r w:rsidRPr="005952E9">
        <w:rPr>
          <w:noProof/>
          <w:sz w:val="22"/>
          <w:szCs w:val="22"/>
        </w:rPr>
        <w:t>г.</w:t>
      </w:r>
    </w:p>
    <w:p w:rsidR="006A1E96" w:rsidRPr="006A1E96" w:rsidRDefault="006A1E96" w:rsidP="006A1E96">
      <w:pPr>
        <w:autoSpaceDN/>
        <w:jc w:val="both"/>
        <w:textAlignment w:val="auto"/>
        <w:rPr>
          <w:sz w:val="22"/>
          <w:szCs w:val="22"/>
          <w:lang w:eastAsia="en-US"/>
        </w:rPr>
      </w:pPr>
      <w:r w:rsidRPr="006A1E96">
        <w:rPr>
          <w:sz w:val="22"/>
          <w:szCs w:val="22"/>
          <w:lang w:eastAsia="en-US"/>
        </w:rPr>
        <w:t>Форма</w:t>
      </w:r>
    </w:p>
    <w:p w:rsidR="001F0C35" w:rsidRPr="00480C50" w:rsidRDefault="001F0C35" w:rsidP="006B7638">
      <w:pPr>
        <w:suppressAutoHyphens/>
        <w:jc w:val="center"/>
        <w:rPr>
          <w:b/>
          <w:bCs/>
          <w:sz w:val="24"/>
          <w:szCs w:val="24"/>
        </w:rPr>
      </w:pPr>
      <w:r w:rsidRPr="00480C50">
        <w:rPr>
          <w:b/>
          <w:sz w:val="24"/>
          <w:szCs w:val="24"/>
        </w:rPr>
        <w:t>Приложение к документу о приемки</w:t>
      </w:r>
      <w:r w:rsidRPr="00480C50">
        <w:rPr>
          <w:rStyle w:val="af0"/>
          <w:b/>
          <w:sz w:val="24"/>
          <w:szCs w:val="24"/>
        </w:rPr>
        <w:footnoteReference w:id="13"/>
      </w:r>
    </w:p>
    <w:p w:rsidR="001F0C35" w:rsidRPr="00480C50" w:rsidRDefault="001F0C35" w:rsidP="001F0C35">
      <w:pPr>
        <w:suppressAutoHyphens/>
        <w:jc w:val="center"/>
        <w:rPr>
          <w:b/>
          <w:bCs/>
          <w:sz w:val="24"/>
          <w:szCs w:val="24"/>
        </w:rPr>
      </w:pPr>
      <w:r w:rsidRPr="00480C50">
        <w:rPr>
          <w:b/>
          <w:sz w:val="24"/>
          <w:szCs w:val="24"/>
        </w:rPr>
        <w:t xml:space="preserve">по Государственному контракту № </w:t>
      </w:r>
      <w:r w:rsidR="00210BA2" w:rsidRPr="00210BA2">
        <w:rPr>
          <w:b/>
          <w:sz w:val="24"/>
          <w:szCs w:val="24"/>
        </w:rPr>
        <w:t>03622000163220000090001</w:t>
      </w:r>
      <w:r w:rsidRPr="00480C50">
        <w:rPr>
          <w:b/>
          <w:sz w:val="24"/>
          <w:szCs w:val="24"/>
        </w:rPr>
        <w:t xml:space="preserve"> от </w:t>
      </w:r>
      <w:r w:rsidR="0004196D">
        <w:rPr>
          <w:b/>
          <w:sz w:val="24"/>
          <w:szCs w:val="24"/>
        </w:rPr>
        <w:t>30</w:t>
      </w:r>
      <w:r w:rsidRPr="00480C50">
        <w:rPr>
          <w:b/>
          <w:sz w:val="24"/>
          <w:szCs w:val="24"/>
        </w:rPr>
        <w:t>.</w:t>
      </w:r>
      <w:r w:rsidR="00210BA2">
        <w:rPr>
          <w:b/>
          <w:sz w:val="24"/>
          <w:szCs w:val="24"/>
        </w:rPr>
        <w:t>03</w:t>
      </w:r>
      <w:r w:rsidRPr="00480C50">
        <w:rPr>
          <w:b/>
          <w:sz w:val="24"/>
          <w:szCs w:val="24"/>
        </w:rPr>
        <w:t>.2022г.</w:t>
      </w:r>
    </w:p>
    <w:tbl>
      <w:tblPr>
        <w:tblW w:w="0" w:type="auto"/>
        <w:tblLook w:val="04A0" w:firstRow="1" w:lastRow="0" w:firstColumn="1" w:lastColumn="0" w:noHBand="0" w:noVBand="1"/>
      </w:tblPr>
      <w:tblGrid>
        <w:gridCol w:w="5060"/>
        <w:gridCol w:w="5077"/>
      </w:tblGrid>
      <w:tr w:rsidR="006A1E96" w:rsidRPr="006A1E96" w:rsidTr="00534EE8">
        <w:tc>
          <w:tcPr>
            <w:tcW w:w="5060" w:type="dxa"/>
            <w:shd w:val="clear" w:color="auto" w:fill="auto"/>
          </w:tcPr>
          <w:p w:rsidR="006A1E96" w:rsidRPr="006A1E96" w:rsidRDefault="006A1E96" w:rsidP="00B66A16">
            <w:pPr>
              <w:autoSpaceDN/>
              <w:spacing w:before="120" w:after="120"/>
              <w:jc w:val="both"/>
              <w:textAlignment w:val="auto"/>
              <w:rPr>
                <w:sz w:val="22"/>
                <w:szCs w:val="22"/>
                <w:lang w:eastAsia="en-US"/>
              </w:rPr>
            </w:pPr>
            <w:r w:rsidRPr="006A1E96">
              <w:rPr>
                <w:sz w:val="22"/>
                <w:szCs w:val="22"/>
                <w:lang w:eastAsia="en-US"/>
              </w:rPr>
              <w:t>г. Екатеринбург</w:t>
            </w:r>
          </w:p>
        </w:tc>
        <w:tc>
          <w:tcPr>
            <w:tcW w:w="5077" w:type="dxa"/>
            <w:shd w:val="clear" w:color="auto" w:fill="auto"/>
          </w:tcPr>
          <w:p w:rsidR="006A1E96" w:rsidRPr="006A1E96" w:rsidRDefault="006A1E96" w:rsidP="00B66A16">
            <w:pPr>
              <w:autoSpaceDN/>
              <w:spacing w:before="120" w:after="120"/>
              <w:jc w:val="right"/>
              <w:textAlignment w:val="auto"/>
              <w:rPr>
                <w:sz w:val="22"/>
                <w:szCs w:val="22"/>
                <w:lang w:eastAsia="en-US"/>
              </w:rPr>
            </w:pPr>
            <w:r w:rsidRPr="006A1E96">
              <w:rPr>
                <w:sz w:val="22"/>
                <w:szCs w:val="22"/>
                <w:lang w:eastAsia="en-US"/>
              </w:rPr>
              <w:t>«___» _______________ 202</w:t>
            </w:r>
            <w:r w:rsidR="00E07F3B">
              <w:rPr>
                <w:sz w:val="22"/>
                <w:szCs w:val="22"/>
                <w:lang w:eastAsia="en-US"/>
              </w:rPr>
              <w:t>2</w:t>
            </w:r>
            <w:r w:rsidRPr="006A1E96">
              <w:rPr>
                <w:sz w:val="22"/>
                <w:szCs w:val="22"/>
                <w:lang w:eastAsia="en-US"/>
              </w:rPr>
              <w:t xml:space="preserve"> г.</w:t>
            </w:r>
          </w:p>
        </w:tc>
      </w:tr>
    </w:tbl>
    <w:p w:rsidR="006A1E96" w:rsidRPr="006A1E96" w:rsidRDefault="006B4EBF" w:rsidP="006A1E96">
      <w:pPr>
        <w:autoSpaceDN/>
        <w:ind w:firstLine="567"/>
        <w:jc w:val="both"/>
        <w:textAlignment w:val="auto"/>
        <w:rPr>
          <w:sz w:val="24"/>
          <w:szCs w:val="24"/>
          <w:lang w:eastAsia="en-US"/>
        </w:rPr>
      </w:pPr>
      <w:r w:rsidRPr="006B4EBF">
        <w:rPr>
          <w:sz w:val="24"/>
          <w:szCs w:val="24"/>
          <w:lang w:eastAsia="en-US"/>
        </w:rPr>
        <w:t xml:space="preserve">Акционерное общество «Почта России» (АО «Почта России»), именуемое в дальнейшем «Поставщик», в лице главного </w:t>
      </w:r>
      <w:proofErr w:type="gramStart"/>
      <w:r w:rsidRPr="006B4EBF">
        <w:rPr>
          <w:sz w:val="24"/>
          <w:szCs w:val="24"/>
          <w:lang w:eastAsia="en-US"/>
        </w:rPr>
        <w:t>специалиста отдела продаж Управления федеральной почтовой связи Свердловской области Кузнецовой Ольги</w:t>
      </w:r>
      <w:proofErr w:type="gramEnd"/>
      <w:r w:rsidRPr="006B4EBF">
        <w:rPr>
          <w:sz w:val="24"/>
          <w:szCs w:val="24"/>
          <w:lang w:eastAsia="en-US"/>
        </w:rPr>
        <w:t xml:space="preserve"> Александровны, действующего на основании доверенности № 433 от 14.09.2020</w:t>
      </w:r>
      <w:r w:rsidR="006A1E96" w:rsidRPr="006A1E96">
        <w:rPr>
          <w:sz w:val="24"/>
          <w:szCs w:val="24"/>
          <w:lang w:eastAsia="en-US"/>
        </w:rPr>
        <w:t xml:space="preserve">, </w:t>
      </w:r>
      <w:r w:rsidR="00480C50" w:rsidRPr="00480C50">
        <w:rPr>
          <w:sz w:val="24"/>
          <w:szCs w:val="24"/>
          <w:lang w:eastAsia="en-US"/>
        </w:rPr>
        <w:t>соответствии с Государственным контрактом</w:t>
      </w:r>
      <w:r w:rsidR="00480C50">
        <w:rPr>
          <w:sz w:val="24"/>
          <w:szCs w:val="24"/>
          <w:lang w:eastAsia="en-US"/>
        </w:rPr>
        <w:t xml:space="preserve"> </w:t>
      </w:r>
      <w:r w:rsidR="00480C50" w:rsidRPr="00480C50">
        <w:rPr>
          <w:sz w:val="24"/>
          <w:szCs w:val="24"/>
          <w:lang w:eastAsia="en-US"/>
        </w:rPr>
        <w:t>№</w:t>
      </w:r>
      <w:r w:rsidR="00210BA2" w:rsidRPr="00210BA2">
        <w:rPr>
          <w:sz w:val="24"/>
          <w:szCs w:val="24"/>
          <w:lang w:eastAsia="en-US"/>
        </w:rPr>
        <w:t>03622000163220000090001</w:t>
      </w:r>
      <w:r w:rsidR="00480C50" w:rsidRPr="00480C50">
        <w:rPr>
          <w:sz w:val="24"/>
          <w:szCs w:val="24"/>
          <w:lang w:eastAsia="en-US"/>
        </w:rPr>
        <w:t xml:space="preserve"> от </w:t>
      </w:r>
      <w:r w:rsidR="0004196D">
        <w:rPr>
          <w:sz w:val="24"/>
          <w:szCs w:val="24"/>
          <w:lang w:eastAsia="en-US"/>
        </w:rPr>
        <w:t>30</w:t>
      </w:r>
      <w:r w:rsidR="00480C50" w:rsidRPr="00480C50">
        <w:rPr>
          <w:sz w:val="24"/>
          <w:szCs w:val="24"/>
          <w:lang w:eastAsia="en-US"/>
        </w:rPr>
        <w:t>.</w:t>
      </w:r>
      <w:r w:rsidR="00210BA2">
        <w:rPr>
          <w:sz w:val="24"/>
          <w:szCs w:val="24"/>
          <w:lang w:eastAsia="en-US"/>
        </w:rPr>
        <w:t>03</w:t>
      </w:r>
      <w:r w:rsidR="00480C50" w:rsidRPr="00480C50">
        <w:rPr>
          <w:sz w:val="24"/>
          <w:szCs w:val="24"/>
          <w:lang w:eastAsia="en-US"/>
        </w:rPr>
        <w:t>.2022г.</w:t>
      </w:r>
    </w:p>
    <w:p w:rsidR="006A1E96" w:rsidRDefault="006A1E96" w:rsidP="006A1E96">
      <w:pPr>
        <w:autoSpaceDN/>
        <w:ind w:firstLine="567"/>
        <w:jc w:val="both"/>
        <w:textAlignment w:val="auto"/>
        <w:rPr>
          <w:sz w:val="24"/>
          <w:szCs w:val="24"/>
          <w:lang w:eastAsia="en-US"/>
        </w:rPr>
      </w:pPr>
      <w:r w:rsidRPr="006A1E96">
        <w:rPr>
          <w:sz w:val="24"/>
          <w:szCs w:val="24"/>
          <w:lang w:eastAsia="en-US"/>
        </w:rPr>
        <w:t xml:space="preserve">1. В соответствии с </w:t>
      </w:r>
      <w:r w:rsidR="00480C50">
        <w:rPr>
          <w:sz w:val="24"/>
          <w:szCs w:val="24"/>
          <w:lang w:eastAsia="en-US"/>
        </w:rPr>
        <w:t>К</w:t>
      </w:r>
      <w:r w:rsidR="00480C50" w:rsidRPr="006A1E96">
        <w:rPr>
          <w:sz w:val="24"/>
          <w:szCs w:val="24"/>
          <w:lang w:eastAsia="en-US"/>
        </w:rPr>
        <w:t xml:space="preserve">онтрактом </w:t>
      </w:r>
      <w:r w:rsidRPr="006A1E96">
        <w:rPr>
          <w:sz w:val="24"/>
          <w:szCs w:val="24"/>
          <w:lang w:eastAsia="en-US"/>
        </w:rPr>
        <w:t xml:space="preserve">на </w:t>
      </w:r>
      <w:r w:rsidR="00447BCB">
        <w:rPr>
          <w:sz w:val="24"/>
          <w:szCs w:val="24"/>
          <w:lang w:eastAsia="en-US"/>
        </w:rPr>
        <w:t>п</w:t>
      </w:r>
      <w:r w:rsidR="00447BCB" w:rsidRPr="00447BCB">
        <w:rPr>
          <w:sz w:val="24"/>
          <w:szCs w:val="24"/>
          <w:lang w:eastAsia="en-US"/>
        </w:rPr>
        <w:t>оставк</w:t>
      </w:r>
      <w:r w:rsidR="00447BCB">
        <w:rPr>
          <w:sz w:val="24"/>
          <w:szCs w:val="24"/>
          <w:lang w:eastAsia="en-US"/>
        </w:rPr>
        <w:t>у</w:t>
      </w:r>
      <w:r w:rsidR="00447BCB" w:rsidRPr="00447BCB">
        <w:rPr>
          <w:sz w:val="24"/>
          <w:szCs w:val="24"/>
          <w:lang w:eastAsia="en-US"/>
        </w:rPr>
        <w:t xml:space="preserve"> государственных знаков почтовой оплаты Российской Федерации (почтовые марки и маркированные конверты)</w:t>
      </w:r>
      <w:r w:rsidR="00C745F0" w:rsidRPr="00C745F0">
        <w:rPr>
          <w:sz w:val="24"/>
          <w:szCs w:val="24"/>
          <w:lang w:eastAsia="en-US"/>
        </w:rPr>
        <w:t xml:space="preserve"> </w:t>
      </w:r>
      <w:r w:rsidRPr="006A1E96">
        <w:rPr>
          <w:sz w:val="24"/>
          <w:szCs w:val="24"/>
          <w:lang w:eastAsia="en-US"/>
        </w:rPr>
        <w:t xml:space="preserve">(ИКЗ </w:t>
      </w:r>
      <w:r w:rsidR="00480C50" w:rsidRPr="00480C50">
        <w:rPr>
          <w:sz w:val="24"/>
          <w:szCs w:val="24"/>
        </w:rPr>
        <w:t>222666110088766710100100170010000244</w:t>
      </w:r>
      <w:r w:rsidRPr="006A1E96">
        <w:rPr>
          <w:sz w:val="24"/>
          <w:szCs w:val="24"/>
          <w:lang w:eastAsia="en-US"/>
        </w:rPr>
        <w:t>) (далее - Контракт) Поставщик сдал Товар согласно сведениям, указанным в таблице:</w:t>
      </w:r>
    </w:p>
    <w:p w:rsidR="00480C50" w:rsidRPr="006A1E96" w:rsidRDefault="00480C50" w:rsidP="006A1E96">
      <w:pPr>
        <w:autoSpaceDN/>
        <w:ind w:firstLine="567"/>
        <w:jc w:val="both"/>
        <w:textAlignment w:val="auto"/>
        <w:rPr>
          <w:sz w:val="24"/>
          <w:szCs w:val="24"/>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403"/>
        <w:gridCol w:w="1701"/>
        <w:gridCol w:w="2268"/>
        <w:gridCol w:w="2268"/>
      </w:tblGrid>
      <w:tr w:rsidR="006A1E96" w:rsidRPr="006A1E96" w:rsidTr="00534EE8">
        <w:tc>
          <w:tcPr>
            <w:tcW w:w="566" w:type="dxa"/>
            <w:tcBorders>
              <w:top w:val="single" w:sz="4" w:space="0" w:color="auto"/>
              <w:left w:val="single" w:sz="4" w:space="0" w:color="auto"/>
              <w:bottom w:val="single" w:sz="4" w:space="0" w:color="auto"/>
              <w:right w:val="single" w:sz="4" w:space="0" w:color="auto"/>
            </w:tcBorders>
            <w:vAlign w:val="center"/>
            <w:hideMark/>
          </w:tcPr>
          <w:p w:rsidR="006A1E96" w:rsidRPr="006A1E96" w:rsidRDefault="006A1E96" w:rsidP="006A1E96">
            <w:pPr>
              <w:autoSpaceDN/>
              <w:jc w:val="center"/>
              <w:textAlignment w:val="auto"/>
              <w:rPr>
                <w:b/>
                <w:sz w:val="22"/>
                <w:szCs w:val="22"/>
                <w:lang w:eastAsia="en-US"/>
              </w:rPr>
            </w:pPr>
            <w:r w:rsidRPr="006A1E96">
              <w:rPr>
                <w:b/>
                <w:sz w:val="22"/>
                <w:szCs w:val="22"/>
                <w:lang w:eastAsia="en-US"/>
              </w:rPr>
              <w:t xml:space="preserve">№ </w:t>
            </w:r>
            <w:proofErr w:type="gramStart"/>
            <w:r w:rsidRPr="006A1E96">
              <w:rPr>
                <w:b/>
                <w:sz w:val="22"/>
                <w:szCs w:val="22"/>
                <w:lang w:eastAsia="en-US"/>
              </w:rPr>
              <w:t>п</w:t>
            </w:r>
            <w:proofErr w:type="gramEnd"/>
            <w:r w:rsidRPr="006A1E96">
              <w:rPr>
                <w:b/>
                <w:sz w:val="22"/>
                <w:szCs w:val="22"/>
                <w:lang w:eastAsia="en-US"/>
              </w:rPr>
              <w:t>/п</w:t>
            </w:r>
          </w:p>
        </w:tc>
        <w:tc>
          <w:tcPr>
            <w:tcW w:w="3403" w:type="dxa"/>
            <w:tcBorders>
              <w:top w:val="single" w:sz="4" w:space="0" w:color="auto"/>
              <w:left w:val="single" w:sz="4" w:space="0" w:color="auto"/>
              <w:bottom w:val="single" w:sz="4" w:space="0" w:color="auto"/>
              <w:right w:val="single" w:sz="4" w:space="0" w:color="auto"/>
            </w:tcBorders>
            <w:vAlign w:val="center"/>
            <w:hideMark/>
          </w:tcPr>
          <w:p w:rsidR="006A1E96" w:rsidRPr="006A1E96" w:rsidRDefault="006A1E96" w:rsidP="006A1E96">
            <w:pPr>
              <w:autoSpaceDN/>
              <w:jc w:val="center"/>
              <w:textAlignment w:val="auto"/>
              <w:rPr>
                <w:b/>
                <w:sz w:val="22"/>
                <w:szCs w:val="22"/>
                <w:lang w:eastAsia="en-US"/>
              </w:rPr>
            </w:pPr>
            <w:r w:rsidRPr="006A1E96">
              <w:rPr>
                <w:b/>
                <w:sz w:val="22"/>
                <w:szCs w:val="22"/>
                <w:lang w:eastAsia="en-US"/>
              </w:rPr>
              <w:t>Наименование товара/</w:t>
            </w:r>
          </w:p>
          <w:p w:rsidR="006A1E96" w:rsidRPr="006A1E96" w:rsidRDefault="006A1E96" w:rsidP="006A1E96">
            <w:pPr>
              <w:autoSpaceDN/>
              <w:jc w:val="center"/>
              <w:textAlignment w:val="auto"/>
              <w:rPr>
                <w:b/>
                <w:sz w:val="22"/>
                <w:szCs w:val="22"/>
                <w:lang w:eastAsia="en-US"/>
              </w:rPr>
            </w:pPr>
            <w:r w:rsidRPr="006A1E96">
              <w:rPr>
                <w:b/>
                <w:sz w:val="22"/>
                <w:szCs w:val="22"/>
                <w:lang w:eastAsia="en-US"/>
              </w:rPr>
              <w:t>характеристики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1E96" w:rsidRPr="006A1E96" w:rsidRDefault="006A1E96" w:rsidP="006A1E96">
            <w:pPr>
              <w:autoSpaceDN/>
              <w:jc w:val="center"/>
              <w:textAlignment w:val="auto"/>
              <w:rPr>
                <w:b/>
                <w:sz w:val="22"/>
                <w:szCs w:val="22"/>
                <w:lang w:eastAsia="en-US"/>
              </w:rPr>
            </w:pPr>
            <w:r w:rsidRPr="006A1E96">
              <w:rPr>
                <w:b/>
                <w:sz w:val="22"/>
                <w:szCs w:val="22"/>
                <w:lang w:eastAsia="en-US"/>
              </w:rPr>
              <w:t>Количество товара</w:t>
            </w:r>
            <w:r w:rsidRPr="006A1E96">
              <w:rPr>
                <w:b/>
                <w:sz w:val="22"/>
                <w:szCs w:val="22"/>
                <w:lang w:val="en-US" w:eastAsia="en-US"/>
              </w:rPr>
              <w:t>/</w:t>
            </w:r>
            <w:r w:rsidRPr="006A1E96">
              <w:rPr>
                <w:b/>
                <w:sz w:val="22"/>
                <w:szCs w:val="22"/>
                <w:lang w:eastAsia="en-US"/>
              </w:rPr>
              <w:t>ед. изм.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6A1E96" w:rsidRPr="006A1E96" w:rsidRDefault="006A1E96" w:rsidP="00210BA2">
            <w:pPr>
              <w:autoSpaceDN/>
              <w:jc w:val="center"/>
              <w:textAlignment w:val="auto"/>
              <w:rPr>
                <w:b/>
                <w:sz w:val="22"/>
                <w:szCs w:val="22"/>
                <w:lang w:eastAsia="en-US"/>
              </w:rPr>
            </w:pPr>
            <w:r w:rsidRPr="006A1E96">
              <w:rPr>
                <w:b/>
                <w:sz w:val="22"/>
                <w:szCs w:val="22"/>
                <w:lang w:eastAsia="en-US"/>
              </w:rPr>
              <w:t>Цена за единицу товара без НДС, руб.</w:t>
            </w:r>
          </w:p>
        </w:tc>
        <w:tc>
          <w:tcPr>
            <w:tcW w:w="2268" w:type="dxa"/>
            <w:tcBorders>
              <w:top w:val="single" w:sz="4" w:space="0" w:color="auto"/>
              <w:left w:val="single" w:sz="4" w:space="0" w:color="auto"/>
              <w:bottom w:val="single" w:sz="4" w:space="0" w:color="auto"/>
              <w:right w:val="single" w:sz="4" w:space="0" w:color="auto"/>
            </w:tcBorders>
            <w:vAlign w:val="center"/>
            <w:hideMark/>
          </w:tcPr>
          <w:p w:rsidR="006A1E96" w:rsidRPr="006A1E96" w:rsidRDefault="006A1E96" w:rsidP="00210BA2">
            <w:pPr>
              <w:autoSpaceDN/>
              <w:jc w:val="center"/>
              <w:textAlignment w:val="auto"/>
              <w:rPr>
                <w:b/>
                <w:sz w:val="22"/>
                <w:szCs w:val="22"/>
                <w:lang w:eastAsia="en-US"/>
              </w:rPr>
            </w:pPr>
            <w:r w:rsidRPr="006A1E96">
              <w:rPr>
                <w:b/>
                <w:sz w:val="22"/>
                <w:szCs w:val="22"/>
                <w:lang w:eastAsia="en-US"/>
              </w:rPr>
              <w:t>Общая стоимость товара без НДС, руб.</w:t>
            </w:r>
          </w:p>
        </w:tc>
      </w:tr>
      <w:tr w:rsidR="006A1E96" w:rsidRPr="006A1E96" w:rsidTr="00534EE8">
        <w:tc>
          <w:tcPr>
            <w:tcW w:w="566" w:type="dxa"/>
            <w:tcBorders>
              <w:top w:val="single" w:sz="4" w:space="0" w:color="auto"/>
              <w:left w:val="single" w:sz="4" w:space="0" w:color="auto"/>
              <w:bottom w:val="single" w:sz="4" w:space="0" w:color="auto"/>
              <w:right w:val="single" w:sz="4" w:space="0" w:color="auto"/>
            </w:tcBorders>
          </w:tcPr>
          <w:p w:rsidR="006A1E96" w:rsidRPr="006A1E96" w:rsidRDefault="006A1E96" w:rsidP="006A1E96">
            <w:pPr>
              <w:autoSpaceDN/>
              <w:jc w:val="both"/>
              <w:textAlignment w:val="auto"/>
              <w:rPr>
                <w:sz w:val="22"/>
                <w:szCs w:val="22"/>
                <w:lang w:eastAsia="en-US"/>
              </w:rPr>
            </w:pPr>
          </w:p>
        </w:tc>
        <w:tc>
          <w:tcPr>
            <w:tcW w:w="3403" w:type="dxa"/>
            <w:tcBorders>
              <w:top w:val="single" w:sz="4" w:space="0" w:color="auto"/>
              <w:left w:val="single" w:sz="4" w:space="0" w:color="auto"/>
              <w:bottom w:val="single" w:sz="4" w:space="0" w:color="auto"/>
              <w:right w:val="single" w:sz="4" w:space="0" w:color="auto"/>
            </w:tcBorders>
          </w:tcPr>
          <w:p w:rsidR="006A1E96" w:rsidRPr="006A1E96" w:rsidRDefault="006A1E96" w:rsidP="006A1E96">
            <w:pPr>
              <w:tabs>
                <w:tab w:val="left" w:pos="5824"/>
                <w:tab w:val="right" w:pos="9355"/>
              </w:tabs>
              <w:autoSpaceDN/>
              <w:jc w:val="both"/>
              <w:textAlignment w:val="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6A1E96" w:rsidRPr="006A1E96" w:rsidRDefault="006A1E96" w:rsidP="006A1E96">
            <w:pPr>
              <w:tabs>
                <w:tab w:val="left" w:pos="5824"/>
                <w:tab w:val="right" w:pos="9355"/>
              </w:tabs>
              <w:autoSpaceDN/>
              <w:jc w:val="center"/>
              <w:textAlignment w:val="auto"/>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rsidR="006A1E96" w:rsidRPr="006A1E96" w:rsidRDefault="006A1E96" w:rsidP="006A1E96">
            <w:pPr>
              <w:tabs>
                <w:tab w:val="left" w:pos="5824"/>
                <w:tab w:val="right" w:pos="9355"/>
              </w:tabs>
              <w:autoSpaceDN/>
              <w:jc w:val="both"/>
              <w:textAlignment w:val="auto"/>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rsidR="006A1E96" w:rsidRPr="006A1E96" w:rsidRDefault="006A1E96" w:rsidP="006A1E96">
            <w:pPr>
              <w:tabs>
                <w:tab w:val="left" w:pos="5824"/>
                <w:tab w:val="right" w:pos="9355"/>
              </w:tabs>
              <w:autoSpaceDN/>
              <w:jc w:val="both"/>
              <w:textAlignment w:val="auto"/>
              <w:rPr>
                <w:sz w:val="22"/>
                <w:szCs w:val="22"/>
                <w:lang w:eastAsia="en-US"/>
              </w:rPr>
            </w:pPr>
          </w:p>
        </w:tc>
      </w:tr>
      <w:tr w:rsidR="006A1E96" w:rsidRPr="006A1E96" w:rsidTr="00534EE8">
        <w:tc>
          <w:tcPr>
            <w:tcW w:w="566" w:type="dxa"/>
            <w:tcBorders>
              <w:top w:val="single" w:sz="4" w:space="0" w:color="auto"/>
              <w:left w:val="single" w:sz="4" w:space="0" w:color="auto"/>
              <w:bottom w:val="single" w:sz="4" w:space="0" w:color="auto"/>
              <w:right w:val="single" w:sz="4" w:space="0" w:color="auto"/>
            </w:tcBorders>
          </w:tcPr>
          <w:p w:rsidR="006A1E96" w:rsidRPr="006A1E96" w:rsidRDefault="006A1E96" w:rsidP="006A1E96">
            <w:pPr>
              <w:autoSpaceDN/>
              <w:jc w:val="both"/>
              <w:textAlignment w:val="auto"/>
              <w:rPr>
                <w:sz w:val="22"/>
                <w:szCs w:val="22"/>
                <w:lang w:eastAsia="en-US"/>
              </w:rPr>
            </w:pPr>
          </w:p>
        </w:tc>
        <w:tc>
          <w:tcPr>
            <w:tcW w:w="3403" w:type="dxa"/>
            <w:tcBorders>
              <w:top w:val="single" w:sz="4" w:space="0" w:color="auto"/>
              <w:left w:val="single" w:sz="4" w:space="0" w:color="auto"/>
              <w:bottom w:val="single" w:sz="4" w:space="0" w:color="auto"/>
              <w:right w:val="single" w:sz="4" w:space="0" w:color="auto"/>
            </w:tcBorders>
          </w:tcPr>
          <w:p w:rsidR="006A1E96" w:rsidRPr="006A1E96" w:rsidRDefault="006A1E96" w:rsidP="006A1E96">
            <w:pPr>
              <w:tabs>
                <w:tab w:val="left" w:pos="5824"/>
                <w:tab w:val="right" w:pos="9355"/>
              </w:tabs>
              <w:autoSpaceDN/>
              <w:jc w:val="center"/>
              <w:textAlignment w:val="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6A1E96" w:rsidRPr="006A1E96" w:rsidRDefault="006A1E96" w:rsidP="006A1E96">
            <w:pPr>
              <w:tabs>
                <w:tab w:val="left" w:pos="5824"/>
                <w:tab w:val="right" w:pos="9355"/>
              </w:tabs>
              <w:autoSpaceDN/>
              <w:jc w:val="center"/>
              <w:textAlignment w:val="auto"/>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rsidR="006A1E96" w:rsidRPr="006A1E96" w:rsidRDefault="006A1E96" w:rsidP="006A1E96">
            <w:pPr>
              <w:tabs>
                <w:tab w:val="left" w:pos="5824"/>
                <w:tab w:val="right" w:pos="9355"/>
              </w:tabs>
              <w:autoSpaceDN/>
              <w:jc w:val="both"/>
              <w:textAlignment w:val="auto"/>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rsidR="006A1E96" w:rsidRPr="006A1E96" w:rsidRDefault="006A1E96" w:rsidP="006A1E96">
            <w:pPr>
              <w:tabs>
                <w:tab w:val="left" w:pos="5824"/>
                <w:tab w:val="right" w:pos="9355"/>
              </w:tabs>
              <w:autoSpaceDN/>
              <w:jc w:val="both"/>
              <w:textAlignment w:val="auto"/>
              <w:rPr>
                <w:sz w:val="22"/>
                <w:szCs w:val="22"/>
                <w:lang w:eastAsia="en-US"/>
              </w:rPr>
            </w:pPr>
          </w:p>
        </w:tc>
      </w:tr>
      <w:tr w:rsidR="006A1E96" w:rsidRPr="006A1E96" w:rsidTr="00534EE8">
        <w:tc>
          <w:tcPr>
            <w:tcW w:w="5670" w:type="dxa"/>
            <w:gridSpan w:val="3"/>
            <w:tcBorders>
              <w:top w:val="single" w:sz="4" w:space="0" w:color="auto"/>
              <w:left w:val="single" w:sz="4" w:space="0" w:color="auto"/>
              <w:bottom w:val="single" w:sz="4" w:space="0" w:color="auto"/>
              <w:right w:val="single" w:sz="4" w:space="0" w:color="auto"/>
            </w:tcBorders>
            <w:hideMark/>
          </w:tcPr>
          <w:p w:rsidR="006A1E96" w:rsidRPr="006A1E96" w:rsidRDefault="006A1E96" w:rsidP="006A1E96">
            <w:pPr>
              <w:autoSpaceDN/>
              <w:jc w:val="both"/>
              <w:textAlignment w:val="auto"/>
              <w:rPr>
                <w:b/>
                <w:sz w:val="22"/>
                <w:szCs w:val="22"/>
                <w:lang w:eastAsia="en-US"/>
              </w:rPr>
            </w:pPr>
            <w:r w:rsidRPr="006A1E96">
              <w:rPr>
                <w:b/>
                <w:sz w:val="22"/>
                <w:szCs w:val="22"/>
                <w:lang w:eastAsia="en-US"/>
              </w:rPr>
              <w:t>Итого:</w:t>
            </w:r>
          </w:p>
        </w:tc>
        <w:tc>
          <w:tcPr>
            <w:tcW w:w="4536" w:type="dxa"/>
            <w:gridSpan w:val="2"/>
            <w:tcBorders>
              <w:top w:val="single" w:sz="4" w:space="0" w:color="auto"/>
              <w:left w:val="single" w:sz="4" w:space="0" w:color="auto"/>
              <w:bottom w:val="single" w:sz="4" w:space="0" w:color="auto"/>
              <w:right w:val="single" w:sz="4" w:space="0" w:color="auto"/>
            </w:tcBorders>
          </w:tcPr>
          <w:p w:rsidR="006A1E96" w:rsidRPr="006A1E96" w:rsidRDefault="006A1E96" w:rsidP="006A1E96">
            <w:pPr>
              <w:tabs>
                <w:tab w:val="left" w:pos="5824"/>
                <w:tab w:val="right" w:pos="9355"/>
              </w:tabs>
              <w:autoSpaceDN/>
              <w:jc w:val="both"/>
              <w:textAlignment w:val="auto"/>
              <w:rPr>
                <w:sz w:val="22"/>
                <w:szCs w:val="22"/>
                <w:lang w:eastAsia="en-US"/>
              </w:rPr>
            </w:pPr>
          </w:p>
        </w:tc>
      </w:tr>
    </w:tbl>
    <w:p w:rsidR="00480C50" w:rsidRDefault="00480C50" w:rsidP="006A1E96">
      <w:pPr>
        <w:autoSpaceDN/>
        <w:ind w:firstLine="567"/>
        <w:jc w:val="both"/>
        <w:textAlignment w:val="auto"/>
        <w:rPr>
          <w:sz w:val="24"/>
          <w:szCs w:val="24"/>
          <w:lang w:eastAsia="en-US"/>
        </w:rPr>
      </w:pPr>
    </w:p>
    <w:p w:rsidR="006A1E96" w:rsidRPr="0047283C" w:rsidRDefault="006A1E96" w:rsidP="006A1E96">
      <w:pPr>
        <w:autoSpaceDN/>
        <w:ind w:firstLine="567"/>
        <w:jc w:val="both"/>
        <w:textAlignment w:val="auto"/>
        <w:rPr>
          <w:i/>
          <w:sz w:val="24"/>
          <w:szCs w:val="24"/>
          <w:lang w:eastAsia="en-US"/>
        </w:rPr>
      </w:pPr>
      <w:r w:rsidRPr="0047283C">
        <w:rPr>
          <w:sz w:val="24"/>
          <w:szCs w:val="24"/>
          <w:lang w:eastAsia="en-US"/>
        </w:rPr>
        <w:t xml:space="preserve">2. Всего поставлено </w:t>
      </w:r>
      <w:r w:rsidR="00480C50" w:rsidRPr="0047283C">
        <w:rPr>
          <w:sz w:val="24"/>
          <w:szCs w:val="24"/>
          <w:lang w:eastAsia="en-US"/>
        </w:rPr>
        <w:t xml:space="preserve">Товара </w:t>
      </w:r>
      <w:r w:rsidRPr="0047283C">
        <w:rPr>
          <w:sz w:val="24"/>
          <w:szCs w:val="24"/>
          <w:lang w:eastAsia="en-US"/>
        </w:rPr>
        <w:t>на общую сумму</w:t>
      </w:r>
      <w:proofErr w:type="gramStart"/>
      <w:r w:rsidRPr="0047283C">
        <w:rPr>
          <w:sz w:val="24"/>
          <w:szCs w:val="24"/>
          <w:lang w:eastAsia="en-US"/>
        </w:rPr>
        <w:t xml:space="preserve"> _____ (_______________) </w:t>
      </w:r>
      <w:proofErr w:type="gramEnd"/>
      <w:r w:rsidRPr="0047283C">
        <w:rPr>
          <w:sz w:val="24"/>
          <w:szCs w:val="24"/>
          <w:lang w:eastAsia="en-US"/>
        </w:rPr>
        <w:t>руб. __ коп</w:t>
      </w:r>
      <w:r w:rsidR="005A2AB5">
        <w:rPr>
          <w:sz w:val="24"/>
          <w:szCs w:val="24"/>
          <w:lang w:eastAsia="en-US"/>
        </w:rPr>
        <w:t>.,</w:t>
      </w:r>
      <w:r w:rsidR="000708AB" w:rsidRPr="0047283C">
        <w:rPr>
          <w:bCs/>
          <w:sz w:val="24"/>
          <w:szCs w:val="24"/>
        </w:rPr>
        <w:t xml:space="preserve"> НДС не облагается в соответствии с </w:t>
      </w:r>
      <w:proofErr w:type="spellStart"/>
      <w:r w:rsidR="000708AB" w:rsidRPr="0047283C">
        <w:rPr>
          <w:bCs/>
          <w:sz w:val="24"/>
          <w:szCs w:val="24"/>
        </w:rPr>
        <w:t>п.п</w:t>
      </w:r>
      <w:proofErr w:type="spellEnd"/>
      <w:r w:rsidR="000708AB" w:rsidRPr="0047283C">
        <w:rPr>
          <w:bCs/>
          <w:sz w:val="24"/>
          <w:szCs w:val="24"/>
        </w:rPr>
        <w:t>. 9 п. 2 ст. 149 Налогового кодекса РФ</w:t>
      </w:r>
      <w:r w:rsidRPr="0047283C">
        <w:rPr>
          <w:i/>
          <w:sz w:val="24"/>
          <w:szCs w:val="24"/>
          <w:lang w:eastAsia="en-US"/>
        </w:rPr>
        <w:t>.</w:t>
      </w:r>
    </w:p>
    <w:p w:rsidR="006A1E96" w:rsidRPr="0047283C" w:rsidRDefault="006A1E96" w:rsidP="006A1E96">
      <w:pPr>
        <w:autoSpaceDN/>
        <w:ind w:firstLine="567"/>
        <w:jc w:val="both"/>
        <w:textAlignment w:val="auto"/>
        <w:rPr>
          <w:sz w:val="24"/>
          <w:szCs w:val="24"/>
          <w:lang w:eastAsia="en-US"/>
        </w:rPr>
      </w:pPr>
      <w:r w:rsidRPr="0047283C">
        <w:rPr>
          <w:sz w:val="24"/>
          <w:szCs w:val="24"/>
          <w:lang w:eastAsia="en-US"/>
        </w:rPr>
        <w:t xml:space="preserve">3. Вышеуказанная поставка </w:t>
      </w:r>
      <w:r w:rsidR="00480C50" w:rsidRPr="0047283C">
        <w:rPr>
          <w:sz w:val="24"/>
          <w:szCs w:val="24"/>
          <w:lang w:eastAsia="en-US"/>
        </w:rPr>
        <w:t xml:space="preserve">Товара </w:t>
      </w:r>
      <w:r w:rsidRPr="0047283C">
        <w:rPr>
          <w:sz w:val="24"/>
          <w:szCs w:val="24"/>
          <w:lang w:eastAsia="en-US"/>
        </w:rPr>
        <w:t>согласно Контракту должна быть выполнена «___»____________ 202</w:t>
      </w:r>
      <w:r w:rsidR="00E07F3B" w:rsidRPr="0047283C">
        <w:rPr>
          <w:sz w:val="24"/>
          <w:szCs w:val="24"/>
          <w:lang w:eastAsia="en-US"/>
        </w:rPr>
        <w:t>2</w:t>
      </w:r>
      <w:r w:rsidRPr="0047283C">
        <w:rPr>
          <w:sz w:val="24"/>
          <w:szCs w:val="24"/>
          <w:lang w:eastAsia="en-US"/>
        </w:rPr>
        <w:t>г., фактически выполнена «___» ____________ 202</w:t>
      </w:r>
      <w:r w:rsidR="00E07F3B" w:rsidRPr="0047283C">
        <w:rPr>
          <w:sz w:val="24"/>
          <w:szCs w:val="24"/>
          <w:lang w:eastAsia="en-US"/>
        </w:rPr>
        <w:t>2</w:t>
      </w:r>
      <w:r w:rsidRPr="0047283C">
        <w:rPr>
          <w:sz w:val="24"/>
          <w:szCs w:val="24"/>
          <w:lang w:eastAsia="en-US"/>
        </w:rPr>
        <w:t>г.</w:t>
      </w:r>
    </w:p>
    <w:p w:rsidR="006A1E96" w:rsidRPr="006A1E96" w:rsidRDefault="006A1E96" w:rsidP="006A1E96">
      <w:pPr>
        <w:widowControl w:val="0"/>
        <w:tabs>
          <w:tab w:val="num" w:pos="360"/>
          <w:tab w:val="left" w:pos="709"/>
          <w:tab w:val="left" w:pos="1080"/>
        </w:tabs>
        <w:autoSpaceDE w:val="0"/>
        <w:adjustRightInd w:val="0"/>
        <w:ind w:right="-1"/>
        <w:textAlignment w:val="auto"/>
        <w:rPr>
          <w:noProof/>
          <w:sz w:val="22"/>
          <w:szCs w:val="22"/>
        </w:rPr>
      </w:pPr>
    </w:p>
    <w:p w:rsidR="006A1E96" w:rsidRPr="006A1E96" w:rsidRDefault="006A1E96" w:rsidP="006A1E96">
      <w:pPr>
        <w:widowControl w:val="0"/>
        <w:tabs>
          <w:tab w:val="num" w:pos="360"/>
          <w:tab w:val="left" w:pos="709"/>
          <w:tab w:val="left" w:pos="1080"/>
        </w:tabs>
        <w:autoSpaceDE w:val="0"/>
        <w:adjustRightInd w:val="0"/>
        <w:ind w:right="-1"/>
        <w:jc w:val="right"/>
        <w:textAlignment w:val="auto"/>
        <w:rPr>
          <w:noProof/>
          <w:sz w:val="22"/>
          <w:szCs w:val="22"/>
        </w:rPr>
      </w:pPr>
      <w:r w:rsidRPr="006A1E96">
        <w:rPr>
          <w:noProof/>
          <w:sz w:val="22"/>
          <w:szCs w:val="22"/>
        </w:rPr>
        <w:br w:type="page"/>
      </w:r>
      <w:r w:rsidRPr="006A1E96">
        <w:rPr>
          <w:noProof/>
          <w:sz w:val="22"/>
          <w:szCs w:val="22"/>
        </w:rPr>
        <w:lastRenderedPageBreak/>
        <w:t>Приложение 3 к Государственному контракту</w:t>
      </w:r>
    </w:p>
    <w:p w:rsidR="006A1E96" w:rsidRPr="006A1E96" w:rsidRDefault="006A1E96" w:rsidP="006A1E96">
      <w:pPr>
        <w:widowControl w:val="0"/>
        <w:tabs>
          <w:tab w:val="num" w:pos="360"/>
          <w:tab w:val="left" w:pos="709"/>
          <w:tab w:val="left" w:pos="1080"/>
        </w:tabs>
        <w:autoSpaceDE w:val="0"/>
        <w:adjustRightInd w:val="0"/>
        <w:ind w:right="-1"/>
        <w:jc w:val="right"/>
        <w:textAlignment w:val="auto"/>
        <w:rPr>
          <w:noProof/>
          <w:sz w:val="22"/>
          <w:szCs w:val="22"/>
        </w:rPr>
      </w:pPr>
      <w:r w:rsidRPr="006A1E96">
        <w:rPr>
          <w:noProof/>
          <w:sz w:val="22"/>
          <w:szCs w:val="22"/>
        </w:rPr>
        <w:t>№</w:t>
      </w:r>
      <w:r w:rsidR="00210BA2" w:rsidRPr="00210BA2">
        <w:rPr>
          <w:sz w:val="22"/>
          <w:szCs w:val="22"/>
        </w:rPr>
        <w:t>03622000163220000090001</w:t>
      </w:r>
      <w:r w:rsidRPr="006A1E96">
        <w:rPr>
          <w:sz w:val="22"/>
          <w:szCs w:val="22"/>
        </w:rPr>
        <w:t xml:space="preserve"> </w:t>
      </w:r>
      <w:r w:rsidRPr="006A1E96">
        <w:rPr>
          <w:noProof/>
          <w:sz w:val="22"/>
          <w:szCs w:val="22"/>
        </w:rPr>
        <w:t xml:space="preserve">от </w:t>
      </w:r>
      <w:r w:rsidR="0004196D">
        <w:rPr>
          <w:noProof/>
          <w:sz w:val="22"/>
          <w:szCs w:val="22"/>
        </w:rPr>
        <w:t>30</w:t>
      </w:r>
      <w:r w:rsidRPr="006A1E96">
        <w:rPr>
          <w:noProof/>
          <w:sz w:val="22"/>
          <w:szCs w:val="22"/>
        </w:rPr>
        <w:t>.</w:t>
      </w:r>
      <w:r w:rsidR="00210BA2">
        <w:rPr>
          <w:noProof/>
          <w:sz w:val="22"/>
          <w:szCs w:val="22"/>
        </w:rPr>
        <w:t>03</w:t>
      </w:r>
      <w:r w:rsidRPr="006A1E96">
        <w:rPr>
          <w:noProof/>
          <w:sz w:val="22"/>
          <w:szCs w:val="22"/>
        </w:rPr>
        <w:t>.202</w:t>
      </w:r>
      <w:r w:rsidR="00E07F3B">
        <w:rPr>
          <w:noProof/>
          <w:sz w:val="22"/>
          <w:szCs w:val="22"/>
        </w:rPr>
        <w:t>2</w:t>
      </w:r>
      <w:r w:rsidRPr="006A1E96">
        <w:rPr>
          <w:noProof/>
          <w:sz w:val="22"/>
          <w:szCs w:val="22"/>
        </w:rPr>
        <w:t>г.</w:t>
      </w:r>
    </w:p>
    <w:p w:rsidR="006A1E96" w:rsidRPr="006A1E96" w:rsidRDefault="006A1E96" w:rsidP="006A1E96">
      <w:pPr>
        <w:shd w:val="clear" w:color="auto" w:fill="FFFFFF"/>
        <w:autoSpaceDN/>
        <w:spacing w:after="120"/>
        <w:ind w:left="57"/>
        <w:jc w:val="right"/>
        <w:textAlignment w:val="auto"/>
        <w:rPr>
          <w:i/>
          <w:sz w:val="22"/>
          <w:szCs w:val="22"/>
          <w:lang w:eastAsia="en-US"/>
        </w:rPr>
      </w:pPr>
      <w:r w:rsidRPr="006A1E96">
        <w:rPr>
          <w:i/>
          <w:sz w:val="22"/>
          <w:szCs w:val="22"/>
          <w:lang w:eastAsia="en-US"/>
        </w:rPr>
        <w:t>Заполняется при нарушениях исполнения Контракта</w:t>
      </w:r>
    </w:p>
    <w:p w:rsidR="006A1E96" w:rsidRPr="006A1E96" w:rsidRDefault="006A1E96" w:rsidP="006A1E96">
      <w:pPr>
        <w:widowControl w:val="0"/>
        <w:tabs>
          <w:tab w:val="left" w:pos="4820"/>
        </w:tabs>
        <w:autoSpaceDE w:val="0"/>
        <w:adjustRightInd w:val="0"/>
        <w:ind w:right="352"/>
        <w:jc w:val="center"/>
        <w:textAlignment w:val="auto"/>
        <w:rPr>
          <w:b/>
          <w:noProof/>
          <w:sz w:val="22"/>
          <w:szCs w:val="22"/>
          <w:lang w:eastAsia="en-US"/>
        </w:rPr>
      </w:pPr>
      <w:r w:rsidRPr="006A1E96">
        <w:rPr>
          <w:b/>
          <w:noProof/>
          <w:sz w:val="22"/>
          <w:szCs w:val="22"/>
          <w:lang w:eastAsia="en-US"/>
        </w:rPr>
        <w:t>Заключение</w:t>
      </w:r>
    </w:p>
    <w:p w:rsidR="006A1E96" w:rsidRPr="006A1E96" w:rsidRDefault="006A1E96" w:rsidP="006A1E96">
      <w:pPr>
        <w:widowControl w:val="0"/>
        <w:tabs>
          <w:tab w:val="left" w:pos="4820"/>
        </w:tabs>
        <w:autoSpaceDE w:val="0"/>
        <w:adjustRightInd w:val="0"/>
        <w:spacing w:after="120"/>
        <w:ind w:right="352"/>
        <w:jc w:val="center"/>
        <w:textAlignment w:val="auto"/>
        <w:rPr>
          <w:b/>
          <w:noProof/>
          <w:sz w:val="22"/>
          <w:szCs w:val="22"/>
          <w:lang w:eastAsia="en-US"/>
        </w:rPr>
      </w:pPr>
      <w:r w:rsidRPr="006A1E96">
        <w:rPr>
          <w:b/>
          <w:noProof/>
          <w:sz w:val="22"/>
          <w:szCs w:val="22"/>
          <w:lang w:eastAsia="en-US"/>
        </w:rPr>
        <w:t>экспертизы результатов, предусмотренных Контрактом</w:t>
      </w:r>
    </w:p>
    <w:tbl>
      <w:tblPr>
        <w:tblW w:w="0" w:type="auto"/>
        <w:tblLook w:val="04A0" w:firstRow="1" w:lastRow="0" w:firstColumn="1" w:lastColumn="0" w:noHBand="0" w:noVBand="1"/>
      </w:tblPr>
      <w:tblGrid>
        <w:gridCol w:w="5068"/>
        <w:gridCol w:w="5069"/>
      </w:tblGrid>
      <w:tr w:rsidR="006A1E96" w:rsidRPr="006A1E96" w:rsidTr="00534EE8">
        <w:tc>
          <w:tcPr>
            <w:tcW w:w="5068" w:type="dxa"/>
            <w:shd w:val="clear" w:color="auto" w:fill="auto"/>
          </w:tcPr>
          <w:p w:rsidR="006A1E96" w:rsidRPr="006A1E96" w:rsidRDefault="006A1E96" w:rsidP="006A1E96">
            <w:pPr>
              <w:widowControl w:val="0"/>
              <w:tabs>
                <w:tab w:val="left" w:pos="4820"/>
              </w:tabs>
              <w:autoSpaceDE w:val="0"/>
              <w:adjustRightInd w:val="0"/>
              <w:ind w:right="352"/>
              <w:jc w:val="both"/>
              <w:textAlignment w:val="auto"/>
              <w:rPr>
                <w:noProof/>
                <w:sz w:val="22"/>
                <w:szCs w:val="22"/>
                <w:lang w:eastAsia="en-US"/>
              </w:rPr>
            </w:pPr>
            <w:r w:rsidRPr="006A1E96">
              <w:rPr>
                <w:noProof/>
                <w:sz w:val="22"/>
                <w:szCs w:val="22"/>
                <w:lang w:eastAsia="en-US"/>
              </w:rPr>
              <w:t>г.Екатеринбург</w:t>
            </w:r>
          </w:p>
        </w:tc>
        <w:tc>
          <w:tcPr>
            <w:tcW w:w="5069" w:type="dxa"/>
            <w:shd w:val="clear" w:color="auto" w:fill="auto"/>
          </w:tcPr>
          <w:p w:rsidR="006A1E96" w:rsidRPr="006A1E96" w:rsidRDefault="006A1E96" w:rsidP="00E07F3B">
            <w:pPr>
              <w:widowControl w:val="0"/>
              <w:tabs>
                <w:tab w:val="left" w:pos="4820"/>
              </w:tabs>
              <w:autoSpaceDE w:val="0"/>
              <w:adjustRightInd w:val="0"/>
              <w:ind w:right="140"/>
              <w:jc w:val="right"/>
              <w:textAlignment w:val="auto"/>
              <w:rPr>
                <w:noProof/>
                <w:sz w:val="22"/>
                <w:szCs w:val="22"/>
                <w:lang w:eastAsia="en-US"/>
              </w:rPr>
            </w:pPr>
            <w:r w:rsidRPr="006A1E96">
              <w:rPr>
                <w:noProof/>
                <w:sz w:val="22"/>
                <w:szCs w:val="22"/>
                <w:lang w:eastAsia="en-US"/>
              </w:rPr>
              <w:t>«___» _________ 202</w:t>
            </w:r>
            <w:r w:rsidR="00E07F3B">
              <w:rPr>
                <w:noProof/>
                <w:sz w:val="22"/>
                <w:szCs w:val="22"/>
                <w:lang w:eastAsia="en-US"/>
              </w:rPr>
              <w:t>2</w:t>
            </w:r>
            <w:r w:rsidRPr="006A1E96">
              <w:rPr>
                <w:noProof/>
                <w:sz w:val="22"/>
                <w:szCs w:val="22"/>
                <w:lang w:eastAsia="en-US"/>
              </w:rPr>
              <w:t>г.</w:t>
            </w:r>
          </w:p>
        </w:tc>
      </w:tr>
    </w:tbl>
    <w:p w:rsidR="006A1E96" w:rsidRPr="006A1E96" w:rsidRDefault="006A1E96" w:rsidP="006A1E96">
      <w:pPr>
        <w:widowControl w:val="0"/>
        <w:tabs>
          <w:tab w:val="left" w:pos="4820"/>
        </w:tabs>
        <w:autoSpaceDE w:val="0"/>
        <w:adjustRightInd w:val="0"/>
        <w:spacing w:before="120"/>
        <w:ind w:right="352" w:firstLine="709"/>
        <w:jc w:val="both"/>
        <w:textAlignment w:val="auto"/>
        <w:rPr>
          <w:noProof/>
          <w:sz w:val="24"/>
          <w:szCs w:val="24"/>
          <w:lang w:eastAsia="en-US"/>
        </w:rPr>
      </w:pPr>
      <w:proofErr w:type="gramStart"/>
      <w:r w:rsidRPr="006A1E96">
        <w:rPr>
          <w:noProof/>
          <w:sz w:val="24"/>
          <w:szCs w:val="24"/>
          <w:lang w:eastAsia="en-US"/>
        </w:rPr>
        <w:t xml:space="preserve">Я, _________________________(ФИО) - ________________(должность), в соответствии с ч.3 ст. 94 Федерального закона от 05.04.2013г. №44-ФЗ «О контрактной системе в сфере закупок товаров, работ, услуг для обеспечения государственных и муниципальных нужд», на основании приказа директора ГКУ «Екатеринбургский ЦЗ» от __.__._____г. №___ «О назначении экспертов по направлению деятельности отделов ГКУ «Екатеринбургский ЦЗ» (с изменениями), изучив представление Поставщиком результаты исполнения Контракта от </w:t>
      </w:r>
      <w:r w:rsidR="0004196D">
        <w:rPr>
          <w:noProof/>
          <w:sz w:val="24"/>
          <w:szCs w:val="24"/>
          <w:lang w:eastAsia="en-US"/>
        </w:rPr>
        <w:t>30</w:t>
      </w:r>
      <w:proofErr w:type="gramEnd"/>
      <w:r w:rsidRPr="006A1E96">
        <w:rPr>
          <w:noProof/>
          <w:sz w:val="24"/>
          <w:szCs w:val="24"/>
          <w:lang w:eastAsia="en-US"/>
        </w:rPr>
        <w:t>_.</w:t>
      </w:r>
      <w:r w:rsidR="00210BA2">
        <w:rPr>
          <w:noProof/>
          <w:sz w:val="24"/>
          <w:szCs w:val="24"/>
          <w:lang w:eastAsia="en-US"/>
        </w:rPr>
        <w:t>03</w:t>
      </w:r>
      <w:r w:rsidRPr="006A1E96">
        <w:rPr>
          <w:noProof/>
          <w:sz w:val="24"/>
          <w:szCs w:val="24"/>
          <w:lang w:eastAsia="en-US"/>
        </w:rPr>
        <w:t>.202</w:t>
      </w:r>
      <w:r w:rsidR="00E07F3B">
        <w:rPr>
          <w:noProof/>
          <w:sz w:val="24"/>
          <w:szCs w:val="24"/>
          <w:lang w:eastAsia="en-US"/>
        </w:rPr>
        <w:t>2</w:t>
      </w:r>
      <w:r w:rsidRPr="006A1E96">
        <w:rPr>
          <w:noProof/>
          <w:sz w:val="24"/>
          <w:szCs w:val="24"/>
          <w:lang w:eastAsia="en-US"/>
        </w:rPr>
        <w:t>г. №</w:t>
      </w:r>
      <w:r w:rsidR="00210BA2" w:rsidRPr="00210BA2">
        <w:rPr>
          <w:noProof/>
          <w:sz w:val="24"/>
          <w:szCs w:val="24"/>
          <w:lang w:eastAsia="en-US"/>
        </w:rPr>
        <w:t>03622000163220000090001</w:t>
      </w:r>
      <w:r w:rsidRPr="006A1E96">
        <w:rPr>
          <w:noProof/>
          <w:sz w:val="24"/>
          <w:szCs w:val="24"/>
          <w:lang w:eastAsia="en-US"/>
        </w:rPr>
        <w:t xml:space="preserve"> (ИКЗ </w:t>
      </w:r>
      <w:r w:rsidR="00480C50" w:rsidRPr="00480C50">
        <w:rPr>
          <w:sz w:val="24"/>
          <w:szCs w:val="24"/>
        </w:rPr>
        <w:t>222666110088766710100100170010000244</w:t>
      </w:r>
      <w:r w:rsidRPr="006A1E96">
        <w:rPr>
          <w:noProof/>
          <w:sz w:val="24"/>
          <w:szCs w:val="24"/>
          <w:lang w:eastAsia="en-US"/>
        </w:rPr>
        <w:t>) пришел к выводу о несоответствии результатов условиям Контракта по следующим основаниям:</w:t>
      </w:r>
    </w:p>
    <w:p w:rsidR="006A1E96" w:rsidRPr="006A1E96" w:rsidRDefault="006A1E96" w:rsidP="006A1E96">
      <w:pPr>
        <w:widowControl w:val="0"/>
        <w:tabs>
          <w:tab w:val="left" w:pos="4820"/>
        </w:tabs>
        <w:autoSpaceDE w:val="0"/>
        <w:adjustRightInd w:val="0"/>
        <w:ind w:right="-2"/>
        <w:jc w:val="both"/>
        <w:textAlignment w:val="auto"/>
        <w:rPr>
          <w:noProof/>
          <w:sz w:val="24"/>
          <w:szCs w:val="24"/>
          <w:lang w:eastAsia="en-US"/>
        </w:rPr>
      </w:pPr>
      <w:r w:rsidRPr="006A1E96">
        <w:rPr>
          <w:noProof/>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rsidR="006A1E96" w:rsidRPr="006A1E96" w:rsidRDefault="006A1E96" w:rsidP="006A1E96">
      <w:pPr>
        <w:widowControl w:val="0"/>
        <w:tabs>
          <w:tab w:val="left" w:pos="4820"/>
        </w:tabs>
        <w:autoSpaceDE w:val="0"/>
        <w:adjustRightInd w:val="0"/>
        <w:ind w:right="352"/>
        <w:jc w:val="center"/>
        <w:textAlignment w:val="auto"/>
        <w:rPr>
          <w:i/>
          <w:noProof/>
          <w:sz w:val="16"/>
          <w:szCs w:val="16"/>
          <w:lang w:eastAsia="en-US"/>
        </w:rPr>
      </w:pPr>
      <w:r w:rsidRPr="006A1E96">
        <w:rPr>
          <w:i/>
          <w:noProof/>
          <w:sz w:val="16"/>
          <w:szCs w:val="16"/>
          <w:lang w:eastAsia="en-US"/>
        </w:rPr>
        <w:t>заполняется при наличии</w:t>
      </w:r>
    </w:p>
    <w:p w:rsidR="006A1E96" w:rsidRPr="006A1E96" w:rsidRDefault="006A1E96" w:rsidP="006A1E96">
      <w:pPr>
        <w:widowControl w:val="0"/>
        <w:tabs>
          <w:tab w:val="left" w:pos="4820"/>
        </w:tabs>
        <w:autoSpaceDE w:val="0"/>
        <w:adjustRightInd w:val="0"/>
        <w:ind w:right="352" w:firstLine="709"/>
        <w:jc w:val="both"/>
        <w:textAlignment w:val="auto"/>
        <w:rPr>
          <w:noProof/>
          <w:sz w:val="24"/>
          <w:szCs w:val="24"/>
          <w:lang w:eastAsia="en-US"/>
        </w:rPr>
      </w:pPr>
      <w:r w:rsidRPr="006A1E96">
        <w:rPr>
          <w:noProof/>
          <w:sz w:val="24"/>
          <w:szCs w:val="24"/>
          <w:lang w:eastAsia="en-US"/>
        </w:rPr>
        <w:t>В ходе оценки результатов исполнения Контракта были выявлены следующие недостатки, не препятствующие приемке:</w:t>
      </w:r>
    </w:p>
    <w:p w:rsidR="006A1E96" w:rsidRPr="006A1E96" w:rsidRDefault="006A1E96" w:rsidP="006A1E96">
      <w:pPr>
        <w:widowControl w:val="0"/>
        <w:tabs>
          <w:tab w:val="left" w:pos="4820"/>
        </w:tabs>
        <w:autoSpaceDE w:val="0"/>
        <w:adjustRightInd w:val="0"/>
        <w:ind w:right="-2"/>
        <w:jc w:val="both"/>
        <w:textAlignment w:val="auto"/>
        <w:rPr>
          <w:noProof/>
          <w:sz w:val="24"/>
          <w:szCs w:val="24"/>
          <w:lang w:eastAsia="en-US"/>
        </w:rPr>
      </w:pPr>
      <w:r w:rsidRPr="006A1E96">
        <w:rPr>
          <w:noProof/>
          <w:sz w:val="24"/>
          <w:szCs w:val="24"/>
          <w:lang w:eastAsia="en-US"/>
        </w:rPr>
        <w:t>___________________________________________________________________________________________________________________________________________________________________</w:t>
      </w:r>
    </w:p>
    <w:p w:rsidR="006A1E96" w:rsidRPr="006A1E96" w:rsidRDefault="006A1E96" w:rsidP="006A1E96">
      <w:pPr>
        <w:widowControl w:val="0"/>
        <w:tabs>
          <w:tab w:val="left" w:pos="4820"/>
        </w:tabs>
        <w:autoSpaceDE w:val="0"/>
        <w:adjustRightInd w:val="0"/>
        <w:ind w:right="352"/>
        <w:jc w:val="center"/>
        <w:textAlignment w:val="auto"/>
        <w:rPr>
          <w:i/>
          <w:noProof/>
          <w:sz w:val="16"/>
          <w:szCs w:val="16"/>
          <w:lang w:eastAsia="en-US"/>
        </w:rPr>
      </w:pPr>
      <w:r w:rsidRPr="006A1E96">
        <w:rPr>
          <w:i/>
          <w:noProof/>
          <w:sz w:val="16"/>
          <w:szCs w:val="16"/>
          <w:lang w:eastAsia="en-US"/>
        </w:rPr>
        <w:t>заполняется при наличии</w:t>
      </w:r>
    </w:p>
    <w:p w:rsidR="006A1E96" w:rsidRPr="006A1E96" w:rsidRDefault="006A1E96" w:rsidP="006A1E96">
      <w:pPr>
        <w:widowControl w:val="0"/>
        <w:tabs>
          <w:tab w:val="left" w:pos="4820"/>
        </w:tabs>
        <w:autoSpaceDE w:val="0"/>
        <w:adjustRightInd w:val="0"/>
        <w:ind w:right="352"/>
        <w:jc w:val="both"/>
        <w:textAlignment w:val="auto"/>
        <w:rPr>
          <w:noProof/>
          <w:sz w:val="24"/>
          <w:szCs w:val="24"/>
          <w:lang w:eastAsia="en-US"/>
        </w:rPr>
      </w:pPr>
      <w:r w:rsidRPr="006A1E96">
        <w:rPr>
          <w:noProof/>
          <w:sz w:val="24"/>
          <w:szCs w:val="24"/>
          <w:lang w:eastAsia="en-US"/>
        </w:rPr>
        <w:t>В целях устранения недостатков предлагается: ____________________________ в течении ___________________.</w:t>
      </w:r>
    </w:p>
    <w:p w:rsidR="006A1E96" w:rsidRPr="006A1E96" w:rsidRDefault="006A1E96" w:rsidP="006A1E96">
      <w:pPr>
        <w:widowControl w:val="0"/>
        <w:tabs>
          <w:tab w:val="left" w:pos="4820"/>
        </w:tabs>
        <w:autoSpaceDE w:val="0"/>
        <w:adjustRightInd w:val="0"/>
        <w:ind w:right="352"/>
        <w:jc w:val="both"/>
        <w:textAlignment w:val="auto"/>
        <w:rPr>
          <w:i/>
          <w:noProof/>
          <w:sz w:val="16"/>
          <w:szCs w:val="16"/>
          <w:lang w:eastAsia="en-US"/>
        </w:rPr>
      </w:pPr>
      <w:r w:rsidRPr="006A1E96">
        <w:rPr>
          <w:i/>
          <w:noProof/>
          <w:sz w:val="16"/>
          <w:szCs w:val="16"/>
          <w:lang w:eastAsia="en-US"/>
        </w:rPr>
        <w:t>заполняется при наличии</w:t>
      </w:r>
    </w:p>
    <w:p w:rsidR="006A1E96" w:rsidRPr="006A1E96" w:rsidRDefault="006A1E96" w:rsidP="006A1E96">
      <w:pPr>
        <w:widowControl w:val="0"/>
        <w:tabs>
          <w:tab w:val="left" w:pos="4820"/>
        </w:tabs>
        <w:autoSpaceDE w:val="0"/>
        <w:adjustRightInd w:val="0"/>
        <w:spacing w:after="240"/>
        <w:ind w:right="352"/>
        <w:jc w:val="both"/>
        <w:textAlignment w:val="auto"/>
        <w:rPr>
          <w:noProof/>
          <w:sz w:val="24"/>
          <w:szCs w:val="24"/>
          <w:lang w:eastAsia="en-US"/>
        </w:rPr>
      </w:pPr>
      <w:r w:rsidRPr="006A1E96">
        <w:rPr>
          <w:noProof/>
          <w:sz w:val="24"/>
          <w:szCs w:val="24"/>
          <w:lang w:eastAsia="en-US"/>
        </w:rPr>
        <w:t>На основании вышеизложенного рекомендую: принять/не принимать результаты исполнения по Контракту.</w:t>
      </w:r>
    </w:p>
    <w:tbl>
      <w:tblPr>
        <w:tblW w:w="0" w:type="auto"/>
        <w:tblLook w:val="04A0" w:firstRow="1" w:lastRow="0" w:firstColumn="1" w:lastColumn="0" w:noHBand="0" w:noVBand="1"/>
      </w:tblPr>
      <w:tblGrid>
        <w:gridCol w:w="5068"/>
        <w:gridCol w:w="5069"/>
      </w:tblGrid>
      <w:tr w:rsidR="006A1E96" w:rsidRPr="006A1E96" w:rsidTr="00534EE8">
        <w:tc>
          <w:tcPr>
            <w:tcW w:w="5068" w:type="dxa"/>
            <w:shd w:val="clear" w:color="auto" w:fill="auto"/>
          </w:tcPr>
          <w:p w:rsidR="006A1E96" w:rsidRPr="006A1E96" w:rsidRDefault="006A1E96" w:rsidP="006A1E96">
            <w:pPr>
              <w:widowControl w:val="0"/>
              <w:tabs>
                <w:tab w:val="left" w:pos="4820"/>
              </w:tabs>
              <w:autoSpaceDE w:val="0"/>
              <w:adjustRightInd w:val="0"/>
              <w:ind w:right="352"/>
              <w:jc w:val="both"/>
              <w:textAlignment w:val="auto"/>
              <w:rPr>
                <w:noProof/>
                <w:sz w:val="22"/>
                <w:szCs w:val="22"/>
                <w:lang w:eastAsia="en-US"/>
              </w:rPr>
            </w:pPr>
            <w:r w:rsidRPr="006A1E96">
              <w:rPr>
                <w:noProof/>
                <w:sz w:val="22"/>
                <w:szCs w:val="22"/>
                <w:lang w:eastAsia="en-US"/>
              </w:rPr>
              <w:t>Лицо,</w:t>
            </w:r>
          </w:p>
          <w:p w:rsidR="006A1E96" w:rsidRPr="006A1E96" w:rsidRDefault="006A1E96" w:rsidP="006A1E96">
            <w:pPr>
              <w:widowControl w:val="0"/>
              <w:tabs>
                <w:tab w:val="left" w:pos="4820"/>
              </w:tabs>
              <w:autoSpaceDE w:val="0"/>
              <w:adjustRightInd w:val="0"/>
              <w:ind w:right="352"/>
              <w:jc w:val="both"/>
              <w:textAlignment w:val="auto"/>
              <w:rPr>
                <w:noProof/>
                <w:sz w:val="22"/>
                <w:szCs w:val="22"/>
                <w:lang w:eastAsia="en-US"/>
              </w:rPr>
            </w:pPr>
            <w:proofErr w:type="gramStart"/>
            <w:r w:rsidRPr="006A1E96">
              <w:rPr>
                <w:noProof/>
                <w:sz w:val="22"/>
                <w:szCs w:val="22"/>
                <w:lang w:eastAsia="en-US"/>
              </w:rPr>
              <w:t>ответственное за проведение экспертизы</w:t>
            </w:r>
            <w:proofErr w:type="gramEnd"/>
          </w:p>
          <w:p w:rsidR="006A1E96" w:rsidRPr="006A1E96" w:rsidRDefault="006A1E96" w:rsidP="006A1E96">
            <w:pPr>
              <w:widowControl w:val="0"/>
              <w:tabs>
                <w:tab w:val="left" w:pos="4820"/>
              </w:tabs>
              <w:autoSpaceDE w:val="0"/>
              <w:adjustRightInd w:val="0"/>
              <w:ind w:right="352"/>
              <w:jc w:val="both"/>
              <w:textAlignment w:val="auto"/>
              <w:rPr>
                <w:noProof/>
                <w:sz w:val="22"/>
                <w:szCs w:val="22"/>
                <w:lang w:eastAsia="en-US"/>
              </w:rPr>
            </w:pPr>
            <w:r w:rsidRPr="006A1E96">
              <w:rPr>
                <w:noProof/>
                <w:sz w:val="22"/>
                <w:szCs w:val="22"/>
                <w:lang w:eastAsia="en-US"/>
              </w:rPr>
              <w:t>по направлению деятельности отдела</w:t>
            </w:r>
          </w:p>
        </w:tc>
        <w:tc>
          <w:tcPr>
            <w:tcW w:w="5069" w:type="dxa"/>
            <w:shd w:val="clear" w:color="auto" w:fill="auto"/>
          </w:tcPr>
          <w:p w:rsidR="006A1E96" w:rsidRPr="006A1E96" w:rsidRDefault="006A1E96" w:rsidP="006A1E96">
            <w:pPr>
              <w:widowControl w:val="0"/>
              <w:tabs>
                <w:tab w:val="left" w:pos="4820"/>
              </w:tabs>
              <w:autoSpaceDE w:val="0"/>
              <w:adjustRightInd w:val="0"/>
              <w:ind w:right="352"/>
              <w:jc w:val="right"/>
              <w:textAlignment w:val="auto"/>
              <w:rPr>
                <w:noProof/>
                <w:sz w:val="22"/>
                <w:szCs w:val="22"/>
                <w:lang w:eastAsia="en-US"/>
              </w:rPr>
            </w:pPr>
          </w:p>
          <w:p w:rsidR="006A1E96" w:rsidRPr="006A1E96" w:rsidRDefault="006A1E96" w:rsidP="006A1E96">
            <w:pPr>
              <w:widowControl w:val="0"/>
              <w:tabs>
                <w:tab w:val="left" w:pos="4820"/>
              </w:tabs>
              <w:autoSpaceDE w:val="0"/>
              <w:adjustRightInd w:val="0"/>
              <w:ind w:right="352"/>
              <w:jc w:val="right"/>
              <w:textAlignment w:val="auto"/>
              <w:rPr>
                <w:noProof/>
                <w:sz w:val="22"/>
                <w:szCs w:val="22"/>
                <w:lang w:eastAsia="en-US"/>
              </w:rPr>
            </w:pPr>
          </w:p>
          <w:p w:rsidR="006A1E96" w:rsidRPr="006A1E96" w:rsidRDefault="006A1E96" w:rsidP="006A1E96">
            <w:pPr>
              <w:widowControl w:val="0"/>
              <w:tabs>
                <w:tab w:val="left" w:pos="4820"/>
              </w:tabs>
              <w:autoSpaceDE w:val="0"/>
              <w:adjustRightInd w:val="0"/>
              <w:ind w:right="352"/>
              <w:jc w:val="right"/>
              <w:textAlignment w:val="auto"/>
              <w:rPr>
                <w:noProof/>
                <w:sz w:val="22"/>
                <w:szCs w:val="22"/>
                <w:lang w:eastAsia="en-US"/>
              </w:rPr>
            </w:pPr>
            <w:r w:rsidRPr="006A1E96">
              <w:rPr>
                <w:noProof/>
                <w:sz w:val="22"/>
                <w:szCs w:val="22"/>
                <w:lang w:eastAsia="en-US"/>
              </w:rPr>
              <w:t>(ФИО)</w:t>
            </w:r>
          </w:p>
        </w:tc>
      </w:tr>
    </w:tbl>
    <w:p w:rsidR="00CA0AD9" w:rsidRPr="0098690B" w:rsidRDefault="00CA0AD9" w:rsidP="006A1E96">
      <w:pPr>
        <w:jc w:val="center"/>
        <w:rPr>
          <w:sz w:val="24"/>
          <w:szCs w:val="24"/>
        </w:rPr>
      </w:pPr>
    </w:p>
    <w:sectPr w:rsidR="00CA0AD9" w:rsidRPr="0098690B" w:rsidSect="006B7638">
      <w:headerReference w:type="default" r:id="rId16"/>
      <w:endnotePr>
        <w:numFmt w:val="decimal"/>
      </w:endnotePr>
      <w:pgSz w:w="11907" w:h="16840"/>
      <w:pgMar w:top="1134" w:right="567" w:bottom="993"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621" w:rsidRDefault="00BB0621">
      <w:r>
        <w:separator/>
      </w:r>
    </w:p>
  </w:endnote>
  <w:endnote w:type="continuationSeparator" w:id="0">
    <w:p w:rsidR="00BB0621" w:rsidRDefault="00BB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621" w:rsidRDefault="00BB0621">
      <w:r>
        <w:rPr>
          <w:color w:val="000000"/>
        </w:rPr>
        <w:separator/>
      </w:r>
    </w:p>
  </w:footnote>
  <w:footnote w:type="continuationSeparator" w:id="0">
    <w:p w:rsidR="00BB0621" w:rsidRDefault="00BB0621">
      <w:r>
        <w:continuationSeparator/>
      </w:r>
    </w:p>
  </w:footnote>
  <w:footnote w:id="1">
    <w:p w:rsidR="00BB0621" w:rsidRPr="001051E2" w:rsidRDefault="00BB0621" w:rsidP="007B3A5C">
      <w:pPr>
        <w:pStyle w:val="ab"/>
        <w:jc w:val="both"/>
        <w:rPr>
          <w:i/>
          <w:sz w:val="18"/>
          <w:szCs w:val="18"/>
        </w:rPr>
      </w:pPr>
      <w:r w:rsidRPr="001051E2">
        <w:rPr>
          <w:rStyle w:val="af0"/>
          <w:i/>
          <w:sz w:val="18"/>
          <w:szCs w:val="18"/>
        </w:rPr>
        <w:footnoteRef/>
      </w:r>
      <w:r w:rsidRPr="001051E2">
        <w:rPr>
          <w:i/>
          <w:sz w:val="18"/>
          <w:szCs w:val="18"/>
        </w:rPr>
        <w:t xml:space="preserve">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w:t>
      </w:r>
      <w:r>
        <w:rPr>
          <w:i/>
          <w:sz w:val="18"/>
          <w:szCs w:val="18"/>
        </w:rPr>
        <w:t xml:space="preserve"> </w:t>
      </w:r>
      <w:r w:rsidRPr="001051E2">
        <w:rPr>
          <w:i/>
          <w:sz w:val="18"/>
          <w:szCs w:val="18"/>
        </w:rPr>
        <w:t>25 ч.</w:t>
      </w:r>
      <w:r>
        <w:rPr>
          <w:i/>
          <w:sz w:val="18"/>
          <w:szCs w:val="18"/>
        </w:rPr>
        <w:t xml:space="preserve"> </w:t>
      </w:r>
      <w:r w:rsidRPr="001051E2">
        <w:rPr>
          <w:i/>
          <w:sz w:val="18"/>
          <w:szCs w:val="18"/>
        </w:rPr>
        <w:t>1 ст.</w:t>
      </w:r>
      <w:r>
        <w:rPr>
          <w:i/>
          <w:sz w:val="18"/>
          <w:szCs w:val="18"/>
        </w:rPr>
        <w:t xml:space="preserve"> </w:t>
      </w:r>
      <w:r w:rsidRPr="001051E2">
        <w:rPr>
          <w:i/>
          <w:sz w:val="18"/>
          <w:szCs w:val="18"/>
        </w:rPr>
        <w:t>93 Закона о контрактной системе, контракт заключается в соответствии с требованиями ч.</w:t>
      </w:r>
      <w:r>
        <w:rPr>
          <w:i/>
          <w:sz w:val="18"/>
          <w:szCs w:val="18"/>
        </w:rPr>
        <w:t xml:space="preserve"> </w:t>
      </w:r>
      <w:r w:rsidRPr="001051E2">
        <w:rPr>
          <w:i/>
          <w:sz w:val="18"/>
          <w:szCs w:val="18"/>
        </w:rPr>
        <w:t>5 ст.</w:t>
      </w:r>
      <w:r>
        <w:rPr>
          <w:i/>
          <w:sz w:val="18"/>
          <w:szCs w:val="18"/>
        </w:rPr>
        <w:t xml:space="preserve"> </w:t>
      </w:r>
      <w:r w:rsidRPr="001051E2">
        <w:rPr>
          <w:i/>
          <w:sz w:val="18"/>
          <w:szCs w:val="18"/>
        </w:rPr>
        <w:t>93 Закона о контрактной системе.</w:t>
      </w:r>
    </w:p>
  </w:footnote>
  <w:footnote w:id="2">
    <w:p w:rsidR="00BB0621" w:rsidRPr="001051E2" w:rsidRDefault="00BB0621" w:rsidP="008636EA">
      <w:pPr>
        <w:pStyle w:val="ab"/>
        <w:jc w:val="both"/>
        <w:rPr>
          <w:i/>
          <w:sz w:val="18"/>
          <w:szCs w:val="18"/>
        </w:rPr>
      </w:pPr>
      <w:r w:rsidRPr="001051E2">
        <w:rPr>
          <w:rStyle w:val="af0"/>
          <w:i/>
          <w:sz w:val="18"/>
          <w:szCs w:val="18"/>
        </w:rPr>
        <w:footnoteRef/>
      </w:r>
      <w:r w:rsidRPr="001051E2">
        <w:rPr>
          <w:i/>
          <w:sz w:val="18"/>
          <w:szCs w:val="18"/>
        </w:rPr>
        <w:t xml:space="preserve"> </w:t>
      </w:r>
      <w:r w:rsidRPr="001051E2">
        <w:rPr>
          <w:bCs/>
          <w:i/>
          <w:sz w:val="18"/>
          <w:szCs w:val="18"/>
        </w:rPr>
        <w:t xml:space="preserve">Подпрограмма 7, цели 7, мероприятия 7.2., задачи 2. Оказание услуг (выполнение работ) учреждениями в сфере занятости населения и охраны труда (постановление Правительства </w:t>
      </w:r>
      <w:proofErr w:type="gramStart"/>
      <w:r w:rsidRPr="001051E2">
        <w:rPr>
          <w:bCs/>
          <w:i/>
          <w:sz w:val="18"/>
          <w:szCs w:val="18"/>
        </w:rPr>
        <w:t>СО</w:t>
      </w:r>
      <w:proofErr w:type="gramEnd"/>
      <w:r w:rsidRPr="001051E2">
        <w:rPr>
          <w:bCs/>
          <w:i/>
          <w:sz w:val="18"/>
          <w:szCs w:val="18"/>
        </w:rPr>
        <w:t xml:space="preserve"> от 21.10.2013 №1272-ПП «</w:t>
      </w:r>
      <w:proofErr w:type="gramStart"/>
      <w:r w:rsidRPr="001051E2">
        <w:rPr>
          <w:bCs/>
          <w:i/>
          <w:sz w:val="18"/>
          <w:szCs w:val="18"/>
        </w:rPr>
        <w:t>Об</w:t>
      </w:r>
      <w:proofErr w:type="gramEnd"/>
      <w:r w:rsidRPr="001051E2">
        <w:rPr>
          <w:bCs/>
          <w:i/>
          <w:sz w:val="18"/>
          <w:szCs w:val="18"/>
        </w:rPr>
        <w:t xml:space="preserve"> утверждении государственной программы Свердловской области «Содействие занятости населения СО до 2024 года»).</w:t>
      </w:r>
    </w:p>
  </w:footnote>
  <w:footnote w:id="3">
    <w:p w:rsidR="00BB0621" w:rsidRPr="001051E2" w:rsidRDefault="00BB0621">
      <w:pPr>
        <w:pStyle w:val="ab"/>
        <w:rPr>
          <w:i/>
          <w:sz w:val="18"/>
          <w:szCs w:val="18"/>
        </w:rPr>
      </w:pPr>
      <w:r w:rsidRPr="001051E2">
        <w:rPr>
          <w:rStyle w:val="af0"/>
          <w:i/>
          <w:sz w:val="18"/>
          <w:szCs w:val="18"/>
        </w:rPr>
        <w:footnoteRef/>
      </w:r>
      <w:r w:rsidRPr="001051E2">
        <w:rPr>
          <w:i/>
          <w:sz w:val="18"/>
          <w:szCs w:val="18"/>
        </w:rPr>
        <w:t xml:space="preserve"> См. письмо ФНС России от 21 октября 2013 г. № ММВ-20-3/96@.</w:t>
      </w:r>
    </w:p>
  </w:footnote>
  <w:footnote w:id="4">
    <w:p w:rsidR="00BB0621" w:rsidRPr="001051E2" w:rsidRDefault="00BB0621">
      <w:pPr>
        <w:pStyle w:val="ab"/>
        <w:rPr>
          <w:i/>
          <w:sz w:val="18"/>
          <w:szCs w:val="18"/>
        </w:rPr>
      </w:pPr>
      <w:r w:rsidRPr="001051E2">
        <w:rPr>
          <w:rStyle w:val="af0"/>
          <w:i/>
          <w:sz w:val="18"/>
          <w:szCs w:val="18"/>
        </w:rPr>
        <w:footnoteRef/>
      </w:r>
      <w:r w:rsidRPr="001051E2">
        <w:rPr>
          <w:i/>
          <w:sz w:val="18"/>
          <w:szCs w:val="18"/>
        </w:rPr>
        <w:t xml:space="preserve"> См. письмо ФНС России от 21</w:t>
      </w:r>
      <w:r>
        <w:rPr>
          <w:i/>
          <w:sz w:val="18"/>
          <w:szCs w:val="18"/>
        </w:rPr>
        <w:t>.10.</w:t>
      </w:r>
      <w:r w:rsidRPr="001051E2">
        <w:rPr>
          <w:i/>
          <w:sz w:val="18"/>
          <w:szCs w:val="18"/>
        </w:rPr>
        <w:t>2013 г. № ММВ-20-3/96@.</w:t>
      </w:r>
    </w:p>
  </w:footnote>
  <w:footnote w:id="5">
    <w:p w:rsidR="00BB0621" w:rsidRPr="00225EC7" w:rsidRDefault="00BB0621">
      <w:pPr>
        <w:pStyle w:val="ab"/>
        <w:rPr>
          <w:sz w:val="18"/>
          <w:szCs w:val="18"/>
        </w:rPr>
      </w:pPr>
      <w:r w:rsidRPr="00225EC7">
        <w:rPr>
          <w:rStyle w:val="af0"/>
          <w:sz w:val="18"/>
          <w:szCs w:val="18"/>
        </w:rPr>
        <w:footnoteRef/>
      </w:r>
      <w:r w:rsidRPr="00225EC7">
        <w:rPr>
          <w:sz w:val="18"/>
          <w:szCs w:val="18"/>
        </w:rPr>
        <w:t xml:space="preserve"> </w:t>
      </w:r>
      <w:r w:rsidRPr="001051E2">
        <w:rPr>
          <w:i/>
          <w:sz w:val="18"/>
          <w:szCs w:val="18"/>
        </w:rPr>
        <w:t>См. письмо ФНС России от 21</w:t>
      </w:r>
      <w:r>
        <w:rPr>
          <w:i/>
          <w:sz w:val="18"/>
          <w:szCs w:val="18"/>
        </w:rPr>
        <w:t>.10.</w:t>
      </w:r>
      <w:r w:rsidRPr="001051E2">
        <w:rPr>
          <w:i/>
          <w:sz w:val="18"/>
          <w:szCs w:val="18"/>
        </w:rPr>
        <w:t>2013 г. № ММВ-20-3/96@.</w:t>
      </w:r>
    </w:p>
  </w:footnote>
  <w:footnote w:id="6">
    <w:p w:rsidR="00BB0621" w:rsidRPr="00225EC7" w:rsidRDefault="00BB0621" w:rsidP="00007AC7">
      <w:pPr>
        <w:pStyle w:val="ab"/>
        <w:rPr>
          <w:i/>
          <w:color w:val="000000"/>
          <w:sz w:val="18"/>
          <w:szCs w:val="18"/>
        </w:rPr>
      </w:pPr>
      <w:r w:rsidRPr="00225EC7">
        <w:rPr>
          <w:rStyle w:val="af0"/>
          <w:i/>
          <w:color w:val="000000"/>
          <w:sz w:val="18"/>
          <w:szCs w:val="18"/>
        </w:rPr>
        <w:footnoteRef/>
      </w:r>
      <w:r w:rsidRPr="00225EC7">
        <w:rPr>
          <w:i/>
          <w:color w:val="000000"/>
          <w:sz w:val="18"/>
          <w:szCs w:val="18"/>
        </w:rPr>
        <w:t xml:space="preserve"> </w:t>
      </w:r>
      <w:r w:rsidRPr="001051E2">
        <w:rPr>
          <w:i/>
          <w:sz w:val="18"/>
          <w:szCs w:val="18"/>
        </w:rPr>
        <w:t>См. письмо ФНС России от 21</w:t>
      </w:r>
      <w:r>
        <w:rPr>
          <w:i/>
          <w:sz w:val="18"/>
          <w:szCs w:val="18"/>
        </w:rPr>
        <w:t>.10.</w:t>
      </w:r>
      <w:r w:rsidRPr="001051E2">
        <w:rPr>
          <w:i/>
          <w:sz w:val="18"/>
          <w:szCs w:val="18"/>
        </w:rPr>
        <w:t>2013 г. № ММВ-20-3/96@.</w:t>
      </w:r>
    </w:p>
  </w:footnote>
  <w:footnote w:id="7">
    <w:p w:rsidR="00BB0621" w:rsidRPr="008E435C" w:rsidRDefault="00BB0621" w:rsidP="008E435C">
      <w:pPr>
        <w:pStyle w:val="ab"/>
        <w:jc w:val="both"/>
        <w:rPr>
          <w:i/>
          <w:color w:val="000000"/>
          <w:sz w:val="18"/>
          <w:szCs w:val="18"/>
        </w:rPr>
      </w:pPr>
      <w:r w:rsidRPr="008E435C">
        <w:rPr>
          <w:rStyle w:val="af0"/>
          <w:i/>
          <w:color w:val="000000"/>
          <w:sz w:val="18"/>
          <w:szCs w:val="18"/>
        </w:rPr>
        <w:footnoteRef/>
      </w:r>
      <w:r w:rsidRPr="008E435C">
        <w:rPr>
          <w:i/>
          <w:color w:val="000000"/>
          <w:sz w:val="18"/>
          <w:szCs w:val="18"/>
        </w:rPr>
        <w:t xml:space="preserve"> </w:t>
      </w:r>
      <w:r w:rsidRPr="008E435C">
        <w:rPr>
          <w:i/>
          <w:sz w:val="18"/>
          <w:szCs w:val="18"/>
        </w:rPr>
        <w:t>См. письмо ФНС России от 21.10.2013 г. № ММВ-20-3/96@.</w:t>
      </w:r>
    </w:p>
  </w:footnote>
  <w:footnote w:id="8">
    <w:p w:rsidR="00BB0621" w:rsidRPr="008E435C" w:rsidRDefault="00BB0621" w:rsidP="008E435C">
      <w:pPr>
        <w:pStyle w:val="ab"/>
        <w:jc w:val="both"/>
        <w:rPr>
          <w:i/>
          <w:sz w:val="18"/>
          <w:szCs w:val="18"/>
        </w:rPr>
      </w:pPr>
      <w:r w:rsidRPr="008E435C">
        <w:rPr>
          <w:rStyle w:val="af0"/>
          <w:i/>
          <w:sz w:val="18"/>
          <w:szCs w:val="18"/>
        </w:rPr>
        <w:footnoteRef/>
      </w:r>
      <w:r w:rsidRPr="008E435C">
        <w:rPr>
          <w:i/>
          <w:sz w:val="18"/>
          <w:szCs w:val="18"/>
        </w:rPr>
        <w:t xml:space="preserve"> Указывается как право, если иное не установлено</w:t>
      </w:r>
      <w:r w:rsidRPr="008E435C">
        <w:rPr>
          <w:i/>
          <w:spacing w:val="-2"/>
          <w:sz w:val="18"/>
          <w:szCs w:val="18"/>
        </w:rPr>
        <w:t xml:space="preserve"> </w:t>
      </w:r>
      <w:r w:rsidRPr="008E435C">
        <w:rPr>
          <w:i/>
          <w:sz w:val="18"/>
          <w:szCs w:val="18"/>
        </w:rPr>
        <w:t xml:space="preserve">положением о порядке проведения экспертизы поставленных товаров (выполненных работ, оказанных услуг), утвержденным ГРБС. </w:t>
      </w:r>
    </w:p>
  </w:footnote>
  <w:footnote w:id="9">
    <w:p w:rsidR="00BB0621" w:rsidRPr="008E435C" w:rsidRDefault="00BB0621" w:rsidP="008E435C">
      <w:pPr>
        <w:pStyle w:val="ab"/>
        <w:rPr>
          <w:i/>
          <w:sz w:val="18"/>
          <w:szCs w:val="18"/>
        </w:rPr>
      </w:pPr>
      <w:r w:rsidRPr="008E435C">
        <w:rPr>
          <w:rStyle w:val="af0"/>
          <w:i/>
          <w:sz w:val="18"/>
          <w:szCs w:val="18"/>
        </w:rPr>
        <w:footnoteRef/>
      </w:r>
      <w:r w:rsidRPr="008E435C">
        <w:rPr>
          <w:i/>
          <w:sz w:val="18"/>
          <w:szCs w:val="18"/>
        </w:rPr>
        <w:t xml:space="preserve"> Указывается в случае, если товар поставляется в таре (упаковке).</w:t>
      </w:r>
    </w:p>
  </w:footnote>
  <w:footnote w:id="10">
    <w:p w:rsidR="00BB0621" w:rsidRPr="008E435C" w:rsidRDefault="00BB0621" w:rsidP="008E435C">
      <w:pPr>
        <w:pStyle w:val="ab"/>
        <w:rPr>
          <w:i/>
          <w:sz w:val="18"/>
          <w:szCs w:val="18"/>
        </w:rPr>
      </w:pPr>
      <w:r w:rsidRPr="008E435C">
        <w:rPr>
          <w:rStyle w:val="af0"/>
          <w:i/>
          <w:sz w:val="18"/>
          <w:szCs w:val="18"/>
        </w:rPr>
        <w:footnoteRef/>
      </w:r>
      <w:r w:rsidRPr="008E435C">
        <w:rPr>
          <w:i/>
          <w:sz w:val="18"/>
          <w:szCs w:val="18"/>
        </w:rPr>
        <w:t xml:space="preserve"> Указывается в случае, если маркировка поставленного товара предусмотрена законодательными и подзаконными актами, действующими на территории Российской Федерации на дату поставки и приемки товара (партии товара).</w:t>
      </w:r>
    </w:p>
  </w:footnote>
  <w:footnote w:id="11">
    <w:p w:rsidR="00BB0621" w:rsidRPr="008E435C" w:rsidRDefault="00BB0621" w:rsidP="008E435C">
      <w:pPr>
        <w:pStyle w:val="ab"/>
        <w:rPr>
          <w:i/>
          <w:sz w:val="18"/>
          <w:szCs w:val="18"/>
        </w:rPr>
      </w:pPr>
      <w:r w:rsidRPr="008E435C">
        <w:rPr>
          <w:rStyle w:val="af0"/>
          <w:i/>
          <w:sz w:val="18"/>
          <w:szCs w:val="18"/>
        </w:rPr>
        <w:footnoteRef/>
      </w:r>
      <w:r w:rsidRPr="008E435C">
        <w:rPr>
          <w:i/>
          <w:sz w:val="18"/>
          <w:szCs w:val="18"/>
        </w:rPr>
        <w:t xml:space="preserve"> В пункт 6 включаются положения в зависимости от объекта закупки (поставка товара, оказание услуг, выполнение работ). При этом необходимо учитывать специфику объекта закупки (например: поставляется товар (монтируемое/</w:t>
      </w:r>
      <w:proofErr w:type="spellStart"/>
      <w:r w:rsidRPr="008E435C">
        <w:rPr>
          <w:i/>
          <w:sz w:val="18"/>
          <w:szCs w:val="18"/>
        </w:rPr>
        <w:t>немонтируемое</w:t>
      </w:r>
      <w:proofErr w:type="spellEnd"/>
      <w:r w:rsidRPr="008E435C">
        <w:rPr>
          <w:i/>
          <w:sz w:val="18"/>
          <w:szCs w:val="18"/>
        </w:rPr>
        <w:t xml:space="preserve"> (технологическое) оборудование) при выполнении работ или оказании услуг).</w:t>
      </w:r>
    </w:p>
  </w:footnote>
  <w:footnote w:id="12">
    <w:p w:rsidR="00BB0621" w:rsidRPr="008845AF" w:rsidRDefault="00BB0621" w:rsidP="00E156A4">
      <w:pPr>
        <w:pStyle w:val="ab"/>
        <w:jc w:val="both"/>
        <w:rPr>
          <w:i/>
          <w:sz w:val="18"/>
          <w:szCs w:val="18"/>
        </w:rPr>
      </w:pPr>
      <w:r w:rsidRPr="008845AF">
        <w:rPr>
          <w:rStyle w:val="af0"/>
          <w:i/>
          <w:sz w:val="18"/>
          <w:szCs w:val="18"/>
        </w:rPr>
        <w:footnoteRef/>
      </w:r>
      <w:r w:rsidRPr="008845AF">
        <w:rPr>
          <w:i/>
          <w:sz w:val="18"/>
          <w:szCs w:val="18"/>
        </w:rPr>
        <w:t> Условие включается в Контракт при проведении электронно</w:t>
      </w:r>
      <w:r>
        <w:rPr>
          <w:i/>
          <w:sz w:val="18"/>
          <w:szCs w:val="18"/>
        </w:rPr>
        <w:t>го аукциона в соответствии с п.9 ч.3 ст.</w:t>
      </w:r>
      <w:r w:rsidRPr="008845AF">
        <w:rPr>
          <w:i/>
          <w:sz w:val="18"/>
          <w:szCs w:val="18"/>
        </w:rPr>
        <w:t>49 Закона о контрактной системе.</w:t>
      </w:r>
    </w:p>
  </w:footnote>
  <w:footnote w:id="13">
    <w:p w:rsidR="00BB0621" w:rsidRPr="00480C50" w:rsidRDefault="00BB0621" w:rsidP="00480C50">
      <w:pPr>
        <w:pStyle w:val="ab"/>
        <w:jc w:val="both"/>
        <w:rPr>
          <w:i/>
          <w:sz w:val="18"/>
          <w:szCs w:val="18"/>
        </w:rPr>
      </w:pPr>
      <w:r w:rsidRPr="00480C50">
        <w:rPr>
          <w:rStyle w:val="af0"/>
          <w:i/>
          <w:sz w:val="18"/>
          <w:szCs w:val="18"/>
        </w:rPr>
        <w:footnoteRef/>
      </w:r>
      <w:r w:rsidRPr="00480C50">
        <w:rPr>
          <w:i/>
          <w:sz w:val="18"/>
          <w:szCs w:val="18"/>
        </w:rPr>
        <w:t xml:space="preserve"> Является неотъемлемой частью документа о приемки услуг, сформированного с использованием ЕИС, подписанного усиленной электронной подписью лица, имеющего право действовать от имени </w:t>
      </w:r>
      <w:r>
        <w:rPr>
          <w:i/>
          <w:sz w:val="18"/>
          <w:szCs w:val="18"/>
        </w:rPr>
        <w:t>Поставщика</w:t>
      </w:r>
      <w:r w:rsidRPr="00480C50">
        <w:rPr>
          <w: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346004"/>
      <w:docPartObj>
        <w:docPartGallery w:val="Page Numbers (Top of Page)"/>
        <w:docPartUnique/>
      </w:docPartObj>
    </w:sdtPr>
    <w:sdtEndPr/>
    <w:sdtContent>
      <w:p w:rsidR="00BB0621" w:rsidRDefault="00BB0621" w:rsidP="006B7638">
        <w:pPr>
          <w:pStyle w:val="a3"/>
          <w:jc w:val="center"/>
        </w:pPr>
        <w:r>
          <w:fldChar w:fldCharType="begin"/>
        </w:r>
        <w:r>
          <w:instrText>PAGE   \* MERGEFORMAT</w:instrText>
        </w:r>
        <w:r>
          <w:fldChar w:fldCharType="separate"/>
        </w:r>
        <w:r w:rsidR="00555F4C">
          <w:rPr>
            <w:noProof/>
          </w:rPr>
          <w:t>22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66921"/>
    <w:multiLevelType w:val="multilevel"/>
    <w:tmpl w:val="DED4002C"/>
    <w:lvl w:ilvl="0">
      <w:start w:val="1"/>
      <w:numFmt w:val="decimal"/>
      <w:lvlText w:val="%1."/>
      <w:lvlJc w:val="left"/>
      <w:pPr>
        <w:ind w:left="928"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27AD5438"/>
    <w:multiLevelType w:val="multilevel"/>
    <w:tmpl w:val="3BAA49B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51771129"/>
    <w:multiLevelType w:val="multilevel"/>
    <w:tmpl w:val="FB5A44DC"/>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
  <w:rsids>
    <w:rsidRoot w:val="00CA0AD9"/>
    <w:rsid w:val="00003006"/>
    <w:rsid w:val="00007AC7"/>
    <w:rsid w:val="0002110D"/>
    <w:rsid w:val="000408FC"/>
    <w:rsid w:val="0004196D"/>
    <w:rsid w:val="00056263"/>
    <w:rsid w:val="000652E7"/>
    <w:rsid w:val="000708AB"/>
    <w:rsid w:val="00097895"/>
    <w:rsid w:val="000A2188"/>
    <w:rsid w:val="000A509C"/>
    <w:rsid w:val="000B036B"/>
    <w:rsid w:val="000C2D97"/>
    <w:rsid w:val="000E25B2"/>
    <w:rsid w:val="000F36DB"/>
    <w:rsid w:val="00105172"/>
    <w:rsid w:val="001051E2"/>
    <w:rsid w:val="00111649"/>
    <w:rsid w:val="0011504F"/>
    <w:rsid w:val="00173E1E"/>
    <w:rsid w:val="00180B1C"/>
    <w:rsid w:val="001A0428"/>
    <w:rsid w:val="001B21C2"/>
    <w:rsid w:val="001B689C"/>
    <w:rsid w:val="001B697B"/>
    <w:rsid w:val="001C67DB"/>
    <w:rsid w:val="001D1035"/>
    <w:rsid w:val="001D29FF"/>
    <w:rsid w:val="001E2974"/>
    <w:rsid w:val="001E3A3C"/>
    <w:rsid w:val="001F0C35"/>
    <w:rsid w:val="001F7ABB"/>
    <w:rsid w:val="00203144"/>
    <w:rsid w:val="002052FC"/>
    <w:rsid w:val="00210BA2"/>
    <w:rsid w:val="00215B80"/>
    <w:rsid w:val="00221163"/>
    <w:rsid w:val="00225EC7"/>
    <w:rsid w:val="00235A80"/>
    <w:rsid w:val="002653E9"/>
    <w:rsid w:val="002662DA"/>
    <w:rsid w:val="00272A8B"/>
    <w:rsid w:val="002A3EE3"/>
    <w:rsid w:val="002B64A3"/>
    <w:rsid w:val="002C363E"/>
    <w:rsid w:val="003056F6"/>
    <w:rsid w:val="0031377A"/>
    <w:rsid w:val="00323C84"/>
    <w:rsid w:val="00326393"/>
    <w:rsid w:val="003860EB"/>
    <w:rsid w:val="003908E2"/>
    <w:rsid w:val="00397CEA"/>
    <w:rsid w:val="003B3F05"/>
    <w:rsid w:val="003C4760"/>
    <w:rsid w:val="003E3333"/>
    <w:rsid w:val="003E7D3B"/>
    <w:rsid w:val="0043462D"/>
    <w:rsid w:val="0044381B"/>
    <w:rsid w:val="00447BCB"/>
    <w:rsid w:val="00453C7A"/>
    <w:rsid w:val="00457E06"/>
    <w:rsid w:val="0047283C"/>
    <w:rsid w:val="004809AA"/>
    <w:rsid w:val="00480C50"/>
    <w:rsid w:val="004842EA"/>
    <w:rsid w:val="004A2ECD"/>
    <w:rsid w:val="004A3891"/>
    <w:rsid w:val="004B1211"/>
    <w:rsid w:val="004E2B46"/>
    <w:rsid w:val="00505F1B"/>
    <w:rsid w:val="00510480"/>
    <w:rsid w:val="00534EE8"/>
    <w:rsid w:val="00550A96"/>
    <w:rsid w:val="00555F4C"/>
    <w:rsid w:val="00582AF5"/>
    <w:rsid w:val="005919AD"/>
    <w:rsid w:val="005A2AB5"/>
    <w:rsid w:val="005A6B4F"/>
    <w:rsid w:val="005B27CF"/>
    <w:rsid w:val="005B45E4"/>
    <w:rsid w:val="005C0BFD"/>
    <w:rsid w:val="005E673D"/>
    <w:rsid w:val="005F00A2"/>
    <w:rsid w:val="005F4CCE"/>
    <w:rsid w:val="00601B43"/>
    <w:rsid w:val="00602CB5"/>
    <w:rsid w:val="0061237B"/>
    <w:rsid w:val="006449F1"/>
    <w:rsid w:val="00653B32"/>
    <w:rsid w:val="00691D28"/>
    <w:rsid w:val="00695A6F"/>
    <w:rsid w:val="006A1E96"/>
    <w:rsid w:val="006B4244"/>
    <w:rsid w:val="006B4EBF"/>
    <w:rsid w:val="006B5FB1"/>
    <w:rsid w:val="006B7638"/>
    <w:rsid w:val="006C2C84"/>
    <w:rsid w:val="006D253C"/>
    <w:rsid w:val="006E73A2"/>
    <w:rsid w:val="006F533C"/>
    <w:rsid w:val="006F5C05"/>
    <w:rsid w:val="006F7325"/>
    <w:rsid w:val="00714AC2"/>
    <w:rsid w:val="007158A5"/>
    <w:rsid w:val="00732A34"/>
    <w:rsid w:val="007337DC"/>
    <w:rsid w:val="00786D30"/>
    <w:rsid w:val="0078746F"/>
    <w:rsid w:val="007A2B13"/>
    <w:rsid w:val="007A70E6"/>
    <w:rsid w:val="007B3A5C"/>
    <w:rsid w:val="007C00D0"/>
    <w:rsid w:val="007E50BD"/>
    <w:rsid w:val="0080249F"/>
    <w:rsid w:val="0081262A"/>
    <w:rsid w:val="008257C5"/>
    <w:rsid w:val="008374EA"/>
    <w:rsid w:val="00842911"/>
    <w:rsid w:val="00846CF8"/>
    <w:rsid w:val="00855CCC"/>
    <w:rsid w:val="008605DF"/>
    <w:rsid w:val="008636EA"/>
    <w:rsid w:val="00864B00"/>
    <w:rsid w:val="008845AF"/>
    <w:rsid w:val="008B1C3A"/>
    <w:rsid w:val="008C77C4"/>
    <w:rsid w:val="008D7FD2"/>
    <w:rsid w:val="008E2A7F"/>
    <w:rsid w:val="008E435C"/>
    <w:rsid w:val="008E48A6"/>
    <w:rsid w:val="008E717F"/>
    <w:rsid w:val="009129C4"/>
    <w:rsid w:val="009227DE"/>
    <w:rsid w:val="009332C1"/>
    <w:rsid w:val="00940B86"/>
    <w:rsid w:val="009506B5"/>
    <w:rsid w:val="00950719"/>
    <w:rsid w:val="009542C0"/>
    <w:rsid w:val="0097043D"/>
    <w:rsid w:val="00983AD6"/>
    <w:rsid w:val="0098690B"/>
    <w:rsid w:val="009B1E80"/>
    <w:rsid w:val="009C6B9A"/>
    <w:rsid w:val="009D03D3"/>
    <w:rsid w:val="009D60A8"/>
    <w:rsid w:val="009F4B70"/>
    <w:rsid w:val="00A014B1"/>
    <w:rsid w:val="00A03D4D"/>
    <w:rsid w:val="00A23E95"/>
    <w:rsid w:val="00A2537E"/>
    <w:rsid w:val="00A3372D"/>
    <w:rsid w:val="00A66AA5"/>
    <w:rsid w:val="00A7193C"/>
    <w:rsid w:val="00A83803"/>
    <w:rsid w:val="00AA70B6"/>
    <w:rsid w:val="00AD654B"/>
    <w:rsid w:val="00B222D9"/>
    <w:rsid w:val="00B261B6"/>
    <w:rsid w:val="00B27342"/>
    <w:rsid w:val="00B35882"/>
    <w:rsid w:val="00B47AEE"/>
    <w:rsid w:val="00B66A16"/>
    <w:rsid w:val="00BB0621"/>
    <w:rsid w:val="00BB310C"/>
    <w:rsid w:val="00BB4030"/>
    <w:rsid w:val="00BB6DE7"/>
    <w:rsid w:val="00BC153C"/>
    <w:rsid w:val="00BC79BA"/>
    <w:rsid w:val="00BE45A3"/>
    <w:rsid w:val="00BE672B"/>
    <w:rsid w:val="00BE7E9A"/>
    <w:rsid w:val="00C40E53"/>
    <w:rsid w:val="00C656FB"/>
    <w:rsid w:val="00C745F0"/>
    <w:rsid w:val="00C82F00"/>
    <w:rsid w:val="00C84A6A"/>
    <w:rsid w:val="00C86774"/>
    <w:rsid w:val="00C91A7C"/>
    <w:rsid w:val="00C96A77"/>
    <w:rsid w:val="00C97C6A"/>
    <w:rsid w:val="00CA0AD9"/>
    <w:rsid w:val="00CB783B"/>
    <w:rsid w:val="00CC5823"/>
    <w:rsid w:val="00CD066E"/>
    <w:rsid w:val="00D17377"/>
    <w:rsid w:val="00D27FCA"/>
    <w:rsid w:val="00D3017D"/>
    <w:rsid w:val="00D47FCC"/>
    <w:rsid w:val="00D7605E"/>
    <w:rsid w:val="00D77E7E"/>
    <w:rsid w:val="00D82977"/>
    <w:rsid w:val="00D90C25"/>
    <w:rsid w:val="00DB7B5D"/>
    <w:rsid w:val="00DE5C5C"/>
    <w:rsid w:val="00DF0D8D"/>
    <w:rsid w:val="00DF614F"/>
    <w:rsid w:val="00E07F3B"/>
    <w:rsid w:val="00E14095"/>
    <w:rsid w:val="00E156A4"/>
    <w:rsid w:val="00E23BF8"/>
    <w:rsid w:val="00E55571"/>
    <w:rsid w:val="00E55889"/>
    <w:rsid w:val="00E5641E"/>
    <w:rsid w:val="00E62B77"/>
    <w:rsid w:val="00E9449E"/>
    <w:rsid w:val="00EA4CCF"/>
    <w:rsid w:val="00EA7EA9"/>
    <w:rsid w:val="00EB3971"/>
    <w:rsid w:val="00ED2427"/>
    <w:rsid w:val="00EE41E3"/>
    <w:rsid w:val="00EF3573"/>
    <w:rsid w:val="00EF592D"/>
    <w:rsid w:val="00F04CDC"/>
    <w:rsid w:val="00F14608"/>
    <w:rsid w:val="00F446CB"/>
    <w:rsid w:val="00F50384"/>
    <w:rsid w:val="00F53A09"/>
    <w:rsid w:val="00F92566"/>
    <w:rsid w:val="00FA71E3"/>
    <w:rsid w:val="00FB2DA6"/>
    <w:rsid w:val="00FC096D"/>
    <w:rsid w:val="00FD5443"/>
    <w:rsid w:val="00FF1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8"/>
    </w:rPr>
  </w:style>
  <w:style w:type="paragraph" w:styleId="1">
    <w:name w:val="heading 1"/>
    <w:basedOn w:val="a"/>
    <w:next w:val="a"/>
    <w:pPr>
      <w:keepNext/>
      <w:spacing w:before="240" w:after="60"/>
      <w:outlineLvl w:val="0"/>
    </w:pPr>
    <w:rPr>
      <w:rFonts w:ascii="Arial" w:hAnsi="Arial" w:cs="Arial"/>
      <w:b/>
      <w:bCs/>
      <w:kern w:val="3"/>
      <w:sz w:val="32"/>
      <w:szCs w:val="32"/>
    </w:rPr>
  </w:style>
  <w:style w:type="paragraph" w:styleId="2">
    <w:name w:val="heading 2"/>
    <w:basedOn w:val="a"/>
    <w:next w:val="a"/>
    <w:pPr>
      <w:keepNext/>
      <w:spacing w:before="240" w:after="60"/>
      <w:outlineLvl w:val="1"/>
    </w:pPr>
    <w:rPr>
      <w:rFonts w:ascii="Cambria" w:hAnsi="Cambria"/>
      <w:b/>
      <w:bCs/>
      <w:i/>
      <w:iCs/>
      <w:szCs w:val="28"/>
    </w:rPr>
  </w:style>
  <w:style w:type="paragraph" w:styleId="3">
    <w:name w:val="heading 3"/>
    <w:basedOn w:val="a"/>
    <w:next w:val="a"/>
    <w:pPr>
      <w:keepNext/>
      <w:jc w:val="center"/>
      <w:outlineLvl w:val="2"/>
    </w:pPr>
    <w:rPr>
      <w:szCs w:val="24"/>
    </w:rPr>
  </w:style>
  <w:style w:type="paragraph" w:styleId="7">
    <w:name w:val="heading 7"/>
    <w:basedOn w:val="a"/>
    <w:next w:val="a"/>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pPr>
      <w:tabs>
        <w:tab w:val="center" w:pos="4153"/>
        <w:tab w:val="right" w:pos="8306"/>
      </w:tabs>
    </w:pPr>
  </w:style>
  <w:style w:type="character" w:styleId="a4">
    <w:name w:val="page number"/>
    <w:basedOn w:val="a0"/>
  </w:style>
  <w:style w:type="paragraph" w:styleId="a5">
    <w:name w:val="footer"/>
    <w:basedOn w:val="a"/>
    <w:pPr>
      <w:tabs>
        <w:tab w:val="center" w:pos="4536"/>
        <w:tab w:val="right" w:pos="9072"/>
      </w:tabs>
    </w:pPr>
  </w:style>
  <w:style w:type="paragraph" w:styleId="a6">
    <w:name w:val="Body Text"/>
    <w:basedOn w:val="a"/>
    <w:rPr>
      <w:b/>
      <w:i/>
    </w:rPr>
  </w:style>
  <w:style w:type="paragraph" w:styleId="20">
    <w:name w:val="Body Text 2"/>
    <w:basedOn w:val="a"/>
    <w:rPr>
      <w:sz w:val="32"/>
    </w:rPr>
  </w:style>
  <w:style w:type="paragraph" w:styleId="a7">
    <w:name w:val="Body Text Indent"/>
    <w:basedOn w:val="a"/>
    <w:pPr>
      <w:ind w:firstLine="743"/>
    </w:pPr>
  </w:style>
  <w:style w:type="paragraph" w:styleId="21">
    <w:name w:val="Body Text Indent 2"/>
    <w:basedOn w:val="a"/>
    <w:pPr>
      <w:ind w:firstLine="851"/>
    </w:pPr>
    <w:rPr>
      <w:b/>
      <w:i/>
    </w:rPr>
  </w:style>
  <w:style w:type="paragraph" w:styleId="a8">
    <w:name w:val="Balloon Text"/>
    <w:basedOn w:val="a"/>
    <w:rPr>
      <w:rFonts w:ascii="Tahoma" w:hAnsi="Tahoma" w:cs="Tahoma"/>
      <w:sz w:val="16"/>
      <w:szCs w:val="16"/>
    </w:rPr>
  </w:style>
  <w:style w:type="character" w:customStyle="1" w:styleId="22">
    <w:name w:val="Заголовок 2 Знак"/>
    <w:rPr>
      <w:rFonts w:ascii="Cambria" w:eastAsia="Times New Roman" w:hAnsi="Cambria" w:cs="Times New Roman"/>
      <w:b/>
      <w:bCs/>
      <w:i/>
      <w:iCs/>
      <w:sz w:val="28"/>
      <w:szCs w:val="28"/>
    </w:rPr>
  </w:style>
  <w:style w:type="paragraph" w:styleId="a9">
    <w:name w:val="Title"/>
    <w:basedOn w:val="a"/>
    <w:pPr>
      <w:jc w:val="center"/>
    </w:pPr>
    <w:rPr>
      <w:b/>
      <w:sz w:val="24"/>
    </w:rPr>
  </w:style>
  <w:style w:type="character" w:customStyle="1" w:styleId="aa">
    <w:name w:val="Название Знак"/>
    <w:rPr>
      <w:b/>
      <w:sz w:val="24"/>
    </w:rPr>
  </w:style>
  <w:style w:type="paragraph" w:styleId="ab">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Знак,Знак6"/>
    <w:basedOn w:val="a"/>
    <w:uiPriority w:val="99"/>
    <w:rPr>
      <w:sz w:val="20"/>
    </w:rPr>
  </w:style>
  <w:style w:type="paragraph" w:customStyle="1" w:styleId="10">
    <w:name w:val="Знак1"/>
    <w:basedOn w:val="a"/>
    <w:pPr>
      <w:spacing w:after="160" w:line="240" w:lineRule="exact"/>
    </w:pPr>
    <w:rPr>
      <w:rFonts w:ascii="Verdana" w:hAnsi="Verdana"/>
      <w:sz w:val="20"/>
      <w:lang w:val="en-US" w:eastAsia="en-US"/>
    </w:rPr>
  </w:style>
  <w:style w:type="paragraph" w:styleId="11">
    <w:name w:val="toc 1"/>
    <w:basedOn w:val="a"/>
    <w:next w:val="a"/>
    <w:autoRedefine/>
    <w:rPr>
      <w:bCs/>
      <w:sz w:val="24"/>
      <w:szCs w:val="28"/>
    </w:rPr>
  </w:style>
  <w:style w:type="character" w:styleId="ac">
    <w:name w:val="Hyperlink"/>
    <w:rPr>
      <w:rFonts w:ascii="Times New Roman" w:hAnsi="Times New Roman" w:cs="Times New Roman"/>
      <w:color w:val="0000FF"/>
      <w:u w:val="single"/>
    </w:rPr>
  </w:style>
  <w:style w:type="paragraph" w:styleId="ad">
    <w:name w:val="Normal (Web)"/>
    <w:basedOn w:val="a"/>
    <w:pPr>
      <w:spacing w:before="150" w:after="225"/>
    </w:pPr>
    <w:rPr>
      <w:sz w:val="24"/>
      <w:szCs w:val="24"/>
    </w:rPr>
  </w:style>
  <w:style w:type="character" w:customStyle="1" w:styleId="23">
    <w:name w:val="Основной текст с отступом 2 Знак"/>
    <w:rPr>
      <w:b/>
      <w:i/>
      <w:sz w:val="28"/>
    </w:rPr>
  </w:style>
  <w:style w:type="character" w:customStyle="1" w:styleId="70">
    <w:name w:val="Заголовок 7 Знак"/>
    <w:rPr>
      <w:rFonts w:ascii="Calibri" w:eastAsia="Times New Roman" w:hAnsi="Calibri" w:cs="Times New Roman"/>
      <w:sz w:val="24"/>
      <w:szCs w:val="24"/>
    </w:rPr>
  </w:style>
  <w:style w:type="paragraph" w:customStyle="1" w:styleId="ConsPlusTitle">
    <w:name w:val="ConsPlusTitle"/>
    <w:pPr>
      <w:widowControl w:val="0"/>
      <w:suppressAutoHyphens/>
      <w:autoSpaceDE w:val="0"/>
    </w:pPr>
    <w:rPr>
      <w:rFonts w:ascii="Calibri" w:hAnsi="Calibri" w:cs="Calibri"/>
      <w:b/>
      <w:bCs/>
      <w:sz w:val="22"/>
      <w:szCs w:val="22"/>
    </w:rPr>
  </w:style>
  <w:style w:type="paragraph" w:styleId="ae">
    <w:name w:val="List"/>
    <w:basedOn w:val="a"/>
    <w:pPr>
      <w:ind w:left="283" w:hanging="283"/>
    </w:pPr>
    <w:rPr>
      <w:sz w:val="20"/>
    </w:rPr>
  </w:style>
  <w:style w:type="paragraph" w:customStyle="1" w:styleId="ConsPlusNormal">
    <w:name w:val="ConsPlusNormal"/>
    <w:pPr>
      <w:widowControl w:val="0"/>
      <w:suppressAutoHyphens/>
      <w:autoSpaceDE w:val="0"/>
    </w:pPr>
    <w:rPr>
      <w:rFonts w:ascii="Arial" w:hAnsi="Arial" w:cs="Arial"/>
    </w:rPr>
  </w:style>
  <w:style w:type="character" w:customStyle="1" w:styleId="af">
    <w:name w:val="Основной текст_"/>
    <w:rPr>
      <w:sz w:val="27"/>
      <w:szCs w:val="27"/>
      <w:shd w:val="clear" w:color="auto" w:fill="FFFFFF"/>
    </w:rPr>
  </w:style>
  <w:style w:type="paragraph" w:customStyle="1" w:styleId="30">
    <w:name w:val="Основной текст3"/>
    <w:basedOn w:val="a"/>
    <w:pPr>
      <w:shd w:val="clear" w:color="auto" w:fill="FFFFFF"/>
      <w:spacing w:before="660" w:line="480" w:lineRule="exact"/>
      <w:ind w:hanging="660"/>
    </w:pPr>
    <w:rPr>
      <w:sz w:val="27"/>
      <w:szCs w:val="27"/>
    </w:rPr>
  </w:style>
  <w:style w:type="character" w:styleId="af0">
    <w:name w:val="footnote reference"/>
    <w:uiPriority w:val="99"/>
    <w:rPr>
      <w:rFonts w:ascii="Times New Roman" w:hAnsi="Times New Roman" w:cs="Times New Roman"/>
      <w:position w:val="0"/>
      <w:vertAlign w:val="superscript"/>
    </w:rPr>
  </w:style>
  <w:style w:type="character" w:customStyle="1" w:styleId="r">
    <w:name w:val="r"/>
  </w:style>
  <w:style w:type="character" w:customStyle="1" w:styleId="af1">
    <w:name w:val="Нижний колонтитул Знак"/>
    <w:rPr>
      <w:sz w:val="28"/>
    </w:rPr>
  </w:style>
  <w:style w:type="character" w:customStyle="1" w:styleId="af2">
    <w:name w:val="Верхний колонтитул Знак"/>
    <w:uiPriority w:val="99"/>
    <w:rPr>
      <w:sz w:val="28"/>
    </w:rPr>
  </w:style>
  <w:style w:type="character" w:customStyle="1" w:styleId="af3">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Знак Знак"/>
    <w:uiPriority w:val="99"/>
  </w:style>
  <w:style w:type="paragraph" w:styleId="af4">
    <w:name w:val="annotation text"/>
    <w:basedOn w:val="a"/>
    <w:pPr>
      <w:ind w:firstLine="567"/>
    </w:pPr>
    <w:rPr>
      <w:sz w:val="20"/>
    </w:rPr>
  </w:style>
  <w:style w:type="character" w:customStyle="1" w:styleId="af5">
    <w:name w:val="Текст примечания Знак"/>
    <w:basedOn w:val="a0"/>
  </w:style>
  <w:style w:type="paragraph" w:styleId="af6">
    <w:name w:val="List Paragraph"/>
    <w:basedOn w:val="a"/>
    <w:pPr>
      <w:spacing w:line="288" w:lineRule="auto"/>
      <w:ind w:left="720" w:firstLine="567"/>
    </w:pPr>
    <w:rPr>
      <w:szCs w:val="28"/>
    </w:rPr>
  </w:style>
  <w:style w:type="character" w:customStyle="1" w:styleId="ConsPlusNormal0">
    <w:name w:val="ConsPlusNormal Знак"/>
    <w:rPr>
      <w:rFonts w:ascii="Arial" w:hAnsi="Arial" w:cs="Arial"/>
    </w:rPr>
  </w:style>
  <w:style w:type="paragraph" w:customStyle="1" w:styleId="af7">
    <w:name w:val="Знак Знак Знак Знак Знак Знак Знак Знак Знак Знак"/>
    <w:basedOn w:val="a"/>
    <w:pPr>
      <w:spacing w:before="100" w:after="100"/>
    </w:pPr>
    <w:rPr>
      <w:rFonts w:ascii="Tahoma" w:hAnsi="Tahoma"/>
      <w:sz w:val="20"/>
      <w:lang w:val="en-US" w:eastAsia="en-US"/>
    </w:rPr>
  </w:style>
  <w:style w:type="character" w:styleId="af8">
    <w:name w:val="annotation reference"/>
    <w:rPr>
      <w:sz w:val="16"/>
      <w:szCs w:val="16"/>
    </w:rPr>
  </w:style>
  <w:style w:type="paragraph" w:styleId="af9">
    <w:name w:val="annotation subject"/>
    <w:basedOn w:val="af4"/>
    <w:next w:val="af4"/>
    <w:pPr>
      <w:ind w:firstLine="720"/>
    </w:pPr>
    <w:rPr>
      <w:b/>
      <w:bCs/>
    </w:rPr>
  </w:style>
  <w:style w:type="character" w:customStyle="1" w:styleId="afa">
    <w:name w:val="Тема примечания Знак"/>
    <w:rPr>
      <w:b/>
      <w:bCs/>
    </w:rPr>
  </w:style>
  <w:style w:type="paragraph" w:styleId="afb">
    <w:name w:val="endnote text"/>
    <w:basedOn w:val="a"/>
    <w:pPr>
      <w:ind w:firstLine="567"/>
    </w:pPr>
    <w:rPr>
      <w:sz w:val="20"/>
    </w:rPr>
  </w:style>
  <w:style w:type="character" w:customStyle="1" w:styleId="afc">
    <w:name w:val="Текст концевой сноски Знак"/>
    <w:basedOn w:val="a0"/>
  </w:style>
  <w:style w:type="character" w:styleId="afd">
    <w:name w:val="endnote reference"/>
    <w:rPr>
      <w:position w:val="0"/>
      <w:vertAlign w:val="superscript"/>
    </w:rPr>
  </w:style>
  <w:style w:type="table" w:customStyle="1" w:styleId="31">
    <w:name w:val="Сетка таблицы3"/>
    <w:basedOn w:val="a1"/>
    <w:next w:val="afe"/>
    <w:uiPriority w:val="59"/>
    <w:rsid w:val="007158A5"/>
    <w:pPr>
      <w:autoSpaceDN/>
      <w:textAlignment w:val="auto"/>
    </w:pPr>
    <w:rPr>
      <w:bCs/>
      <w:i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Grid"/>
    <w:basedOn w:val="a1"/>
    <w:uiPriority w:val="59"/>
    <w:rsid w:val="007158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8"/>
    </w:rPr>
  </w:style>
  <w:style w:type="paragraph" w:styleId="1">
    <w:name w:val="heading 1"/>
    <w:basedOn w:val="a"/>
    <w:next w:val="a"/>
    <w:pPr>
      <w:keepNext/>
      <w:spacing w:before="240" w:after="60"/>
      <w:outlineLvl w:val="0"/>
    </w:pPr>
    <w:rPr>
      <w:rFonts w:ascii="Arial" w:hAnsi="Arial" w:cs="Arial"/>
      <w:b/>
      <w:bCs/>
      <w:kern w:val="3"/>
      <w:sz w:val="32"/>
      <w:szCs w:val="32"/>
    </w:rPr>
  </w:style>
  <w:style w:type="paragraph" w:styleId="2">
    <w:name w:val="heading 2"/>
    <w:basedOn w:val="a"/>
    <w:next w:val="a"/>
    <w:pPr>
      <w:keepNext/>
      <w:spacing w:before="240" w:after="60"/>
      <w:outlineLvl w:val="1"/>
    </w:pPr>
    <w:rPr>
      <w:rFonts w:ascii="Cambria" w:hAnsi="Cambria"/>
      <w:b/>
      <w:bCs/>
      <w:i/>
      <w:iCs/>
      <w:szCs w:val="28"/>
    </w:rPr>
  </w:style>
  <w:style w:type="paragraph" w:styleId="3">
    <w:name w:val="heading 3"/>
    <w:basedOn w:val="a"/>
    <w:next w:val="a"/>
    <w:pPr>
      <w:keepNext/>
      <w:jc w:val="center"/>
      <w:outlineLvl w:val="2"/>
    </w:pPr>
    <w:rPr>
      <w:szCs w:val="24"/>
    </w:rPr>
  </w:style>
  <w:style w:type="paragraph" w:styleId="7">
    <w:name w:val="heading 7"/>
    <w:basedOn w:val="a"/>
    <w:next w:val="a"/>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pPr>
      <w:tabs>
        <w:tab w:val="center" w:pos="4153"/>
        <w:tab w:val="right" w:pos="8306"/>
      </w:tabs>
    </w:pPr>
  </w:style>
  <w:style w:type="character" w:styleId="a4">
    <w:name w:val="page number"/>
    <w:basedOn w:val="a0"/>
  </w:style>
  <w:style w:type="paragraph" w:styleId="a5">
    <w:name w:val="footer"/>
    <w:basedOn w:val="a"/>
    <w:pPr>
      <w:tabs>
        <w:tab w:val="center" w:pos="4536"/>
        <w:tab w:val="right" w:pos="9072"/>
      </w:tabs>
    </w:pPr>
  </w:style>
  <w:style w:type="paragraph" w:styleId="a6">
    <w:name w:val="Body Text"/>
    <w:basedOn w:val="a"/>
    <w:rPr>
      <w:b/>
      <w:i/>
    </w:rPr>
  </w:style>
  <w:style w:type="paragraph" w:styleId="20">
    <w:name w:val="Body Text 2"/>
    <w:basedOn w:val="a"/>
    <w:rPr>
      <w:sz w:val="32"/>
    </w:rPr>
  </w:style>
  <w:style w:type="paragraph" w:styleId="a7">
    <w:name w:val="Body Text Indent"/>
    <w:basedOn w:val="a"/>
    <w:pPr>
      <w:ind w:firstLine="743"/>
    </w:pPr>
  </w:style>
  <w:style w:type="paragraph" w:styleId="21">
    <w:name w:val="Body Text Indent 2"/>
    <w:basedOn w:val="a"/>
    <w:pPr>
      <w:ind w:firstLine="851"/>
    </w:pPr>
    <w:rPr>
      <w:b/>
      <w:i/>
    </w:rPr>
  </w:style>
  <w:style w:type="paragraph" w:styleId="a8">
    <w:name w:val="Balloon Text"/>
    <w:basedOn w:val="a"/>
    <w:rPr>
      <w:rFonts w:ascii="Tahoma" w:hAnsi="Tahoma" w:cs="Tahoma"/>
      <w:sz w:val="16"/>
      <w:szCs w:val="16"/>
    </w:rPr>
  </w:style>
  <w:style w:type="character" w:customStyle="1" w:styleId="22">
    <w:name w:val="Заголовок 2 Знак"/>
    <w:rPr>
      <w:rFonts w:ascii="Cambria" w:eastAsia="Times New Roman" w:hAnsi="Cambria" w:cs="Times New Roman"/>
      <w:b/>
      <w:bCs/>
      <w:i/>
      <w:iCs/>
      <w:sz w:val="28"/>
      <w:szCs w:val="28"/>
    </w:rPr>
  </w:style>
  <w:style w:type="paragraph" w:styleId="a9">
    <w:name w:val="Title"/>
    <w:basedOn w:val="a"/>
    <w:pPr>
      <w:jc w:val="center"/>
    </w:pPr>
    <w:rPr>
      <w:b/>
      <w:sz w:val="24"/>
    </w:rPr>
  </w:style>
  <w:style w:type="character" w:customStyle="1" w:styleId="aa">
    <w:name w:val="Название Знак"/>
    <w:rPr>
      <w:b/>
      <w:sz w:val="24"/>
    </w:rPr>
  </w:style>
  <w:style w:type="paragraph" w:styleId="ab">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Знак,Знак6"/>
    <w:basedOn w:val="a"/>
    <w:uiPriority w:val="99"/>
    <w:rPr>
      <w:sz w:val="20"/>
    </w:rPr>
  </w:style>
  <w:style w:type="paragraph" w:customStyle="1" w:styleId="10">
    <w:name w:val="Знак1"/>
    <w:basedOn w:val="a"/>
    <w:pPr>
      <w:spacing w:after="160" w:line="240" w:lineRule="exact"/>
    </w:pPr>
    <w:rPr>
      <w:rFonts w:ascii="Verdana" w:hAnsi="Verdana"/>
      <w:sz w:val="20"/>
      <w:lang w:val="en-US" w:eastAsia="en-US"/>
    </w:rPr>
  </w:style>
  <w:style w:type="paragraph" w:styleId="11">
    <w:name w:val="toc 1"/>
    <w:basedOn w:val="a"/>
    <w:next w:val="a"/>
    <w:autoRedefine/>
    <w:rPr>
      <w:bCs/>
      <w:sz w:val="24"/>
      <w:szCs w:val="28"/>
    </w:rPr>
  </w:style>
  <w:style w:type="character" w:styleId="ac">
    <w:name w:val="Hyperlink"/>
    <w:rPr>
      <w:rFonts w:ascii="Times New Roman" w:hAnsi="Times New Roman" w:cs="Times New Roman"/>
      <w:color w:val="0000FF"/>
      <w:u w:val="single"/>
    </w:rPr>
  </w:style>
  <w:style w:type="paragraph" w:styleId="ad">
    <w:name w:val="Normal (Web)"/>
    <w:basedOn w:val="a"/>
    <w:pPr>
      <w:spacing w:before="150" w:after="225"/>
    </w:pPr>
    <w:rPr>
      <w:sz w:val="24"/>
      <w:szCs w:val="24"/>
    </w:rPr>
  </w:style>
  <w:style w:type="character" w:customStyle="1" w:styleId="23">
    <w:name w:val="Основной текст с отступом 2 Знак"/>
    <w:rPr>
      <w:b/>
      <w:i/>
      <w:sz w:val="28"/>
    </w:rPr>
  </w:style>
  <w:style w:type="character" w:customStyle="1" w:styleId="70">
    <w:name w:val="Заголовок 7 Знак"/>
    <w:rPr>
      <w:rFonts w:ascii="Calibri" w:eastAsia="Times New Roman" w:hAnsi="Calibri" w:cs="Times New Roman"/>
      <w:sz w:val="24"/>
      <w:szCs w:val="24"/>
    </w:rPr>
  </w:style>
  <w:style w:type="paragraph" w:customStyle="1" w:styleId="ConsPlusTitle">
    <w:name w:val="ConsPlusTitle"/>
    <w:pPr>
      <w:widowControl w:val="0"/>
      <w:suppressAutoHyphens/>
      <w:autoSpaceDE w:val="0"/>
    </w:pPr>
    <w:rPr>
      <w:rFonts w:ascii="Calibri" w:hAnsi="Calibri" w:cs="Calibri"/>
      <w:b/>
      <w:bCs/>
      <w:sz w:val="22"/>
      <w:szCs w:val="22"/>
    </w:rPr>
  </w:style>
  <w:style w:type="paragraph" w:styleId="ae">
    <w:name w:val="List"/>
    <w:basedOn w:val="a"/>
    <w:pPr>
      <w:ind w:left="283" w:hanging="283"/>
    </w:pPr>
    <w:rPr>
      <w:sz w:val="20"/>
    </w:rPr>
  </w:style>
  <w:style w:type="paragraph" w:customStyle="1" w:styleId="ConsPlusNormal">
    <w:name w:val="ConsPlusNormal"/>
    <w:pPr>
      <w:widowControl w:val="0"/>
      <w:suppressAutoHyphens/>
      <w:autoSpaceDE w:val="0"/>
    </w:pPr>
    <w:rPr>
      <w:rFonts w:ascii="Arial" w:hAnsi="Arial" w:cs="Arial"/>
    </w:rPr>
  </w:style>
  <w:style w:type="character" w:customStyle="1" w:styleId="af">
    <w:name w:val="Основной текст_"/>
    <w:rPr>
      <w:sz w:val="27"/>
      <w:szCs w:val="27"/>
      <w:shd w:val="clear" w:color="auto" w:fill="FFFFFF"/>
    </w:rPr>
  </w:style>
  <w:style w:type="paragraph" w:customStyle="1" w:styleId="30">
    <w:name w:val="Основной текст3"/>
    <w:basedOn w:val="a"/>
    <w:pPr>
      <w:shd w:val="clear" w:color="auto" w:fill="FFFFFF"/>
      <w:spacing w:before="660" w:line="480" w:lineRule="exact"/>
      <w:ind w:hanging="660"/>
    </w:pPr>
    <w:rPr>
      <w:sz w:val="27"/>
      <w:szCs w:val="27"/>
    </w:rPr>
  </w:style>
  <w:style w:type="character" w:styleId="af0">
    <w:name w:val="footnote reference"/>
    <w:uiPriority w:val="99"/>
    <w:rPr>
      <w:rFonts w:ascii="Times New Roman" w:hAnsi="Times New Roman" w:cs="Times New Roman"/>
      <w:position w:val="0"/>
      <w:vertAlign w:val="superscript"/>
    </w:rPr>
  </w:style>
  <w:style w:type="character" w:customStyle="1" w:styleId="r">
    <w:name w:val="r"/>
  </w:style>
  <w:style w:type="character" w:customStyle="1" w:styleId="af1">
    <w:name w:val="Нижний колонтитул Знак"/>
    <w:rPr>
      <w:sz w:val="28"/>
    </w:rPr>
  </w:style>
  <w:style w:type="character" w:customStyle="1" w:styleId="af2">
    <w:name w:val="Верхний колонтитул Знак"/>
    <w:uiPriority w:val="99"/>
    <w:rPr>
      <w:sz w:val="28"/>
    </w:rPr>
  </w:style>
  <w:style w:type="character" w:customStyle="1" w:styleId="af3">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Знак Знак"/>
    <w:uiPriority w:val="99"/>
  </w:style>
  <w:style w:type="paragraph" w:styleId="af4">
    <w:name w:val="annotation text"/>
    <w:basedOn w:val="a"/>
    <w:pPr>
      <w:ind w:firstLine="567"/>
    </w:pPr>
    <w:rPr>
      <w:sz w:val="20"/>
    </w:rPr>
  </w:style>
  <w:style w:type="character" w:customStyle="1" w:styleId="af5">
    <w:name w:val="Текст примечания Знак"/>
    <w:basedOn w:val="a0"/>
  </w:style>
  <w:style w:type="paragraph" w:styleId="af6">
    <w:name w:val="List Paragraph"/>
    <w:basedOn w:val="a"/>
    <w:pPr>
      <w:spacing w:line="288" w:lineRule="auto"/>
      <w:ind w:left="720" w:firstLine="567"/>
    </w:pPr>
    <w:rPr>
      <w:szCs w:val="28"/>
    </w:rPr>
  </w:style>
  <w:style w:type="character" w:customStyle="1" w:styleId="ConsPlusNormal0">
    <w:name w:val="ConsPlusNormal Знак"/>
    <w:rPr>
      <w:rFonts w:ascii="Arial" w:hAnsi="Arial" w:cs="Arial"/>
    </w:rPr>
  </w:style>
  <w:style w:type="paragraph" w:customStyle="1" w:styleId="af7">
    <w:name w:val="Знак Знак Знак Знак Знак Знак Знак Знак Знак Знак"/>
    <w:basedOn w:val="a"/>
    <w:pPr>
      <w:spacing w:before="100" w:after="100"/>
    </w:pPr>
    <w:rPr>
      <w:rFonts w:ascii="Tahoma" w:hAnsi="Tahoma"/>
      <w:sz w:val="20"/>
      <w:lang w:val="en-US" w:eastAsia="en-US"/>
    </w:rPr>
  </w:style>
  <w:style w:type="character" w:styleId="af8">
    <w:name w:val="annotation reference"/>
    <w:rPr>
      <w:sz w:val="16"/>
      <w:szCs w:val="16"/>
    </w:rPr>
  </w:style>
  <w:style w:type="paragraph" w:styleId="af9">
    <w:name w:val="annotation subject"/>
    <w:basedOn w:val="af4"/>
    <w:next w:val="af4"/>
    <w:pPr>
      <w:ind w:firstLine="720"/>
    </w:pPr>
    <w:rPr>
      <w:b/>
      <w:bCs/>
    </w:rPr>
  </w:style>
  <w:style w:type="character" w:customStyle="1" w:styleId="afa">
    <w:name w:val="Тема примечания Знак"/>
    <w:rPr>
      <w:b/>
      <w:bCs/>
    </w:rPr>
  </w:style>
  <w:style w:type="paragraph" w:styleId="afb">
    <w:name w:val="endnote text"/>
    <w:basedOn w:val="a"/>
    <w:pPr>
      <w:ind w:firstLine="567"/>
    </w:pPr>
    <w:rPr>
      <w:sz w:val="20"/>
    </w:rPr>
  </w:style>
  <w:style w:type="character" w:customStyle="1" w:styleId="afc">
    <w:name w:val="Текст концевой сноски Знак"/>
    <w:basedOn w:val="a0"/>
  </w:style>
  <w:style w:type="character" w:styleId="afd">
    <w:name w:val="endnote reference"/>
    <w:rPr>
      <w:position w:val="0"/>
      <w:vertAlign w:val="superscript"/>
    </w:rPr>
  </w:style>
  <w:style w:type="table" w:customStyle="1" w:styleId="31">
    <w:name w:val="Сетка таблицы3"/>
    <w:basedOn w:val="a1"/>
    <w:next w:val="afe"/>
    <w:uiPriority w:val="59"/>
    <w:rsid w:val="007158A5"/>
    <w:pPr>
      <w:autoSpaceDN/>
      <w:textAlignment w:val="auto"/>
    </w:pPr>
    <w:rPr>
      <w:bCs/>
      <w:i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Grid"/>
    <w:basedOn w:val="a1"/>
    <w:uiPriority w:val="59"/>
    <w:rsid w:val="007158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57536">
      <w:bodyDiv w:val="1"/>
      <w:marLeft w:val="0"/>
      <w:marRight w:val="0"/>
      <w:marTop w:val="0"/>
      <w:marBottom w:val="0"/>
      <w:divBdr>
        <w:top w:val="none" w:sz="0" w:space="0" w:color="auto"/>
        <w:left w:val="none" w:sz="0" w:space="0" w:color="auto"/>
        <w:bottom w:val="none" w:sz="0" w:space="0" w:color="auto"/>
        <w:right w:val="none" w:sz="0" w:space="0" w:color="auto"/>
      </w:divBdr>
      <w:divsChild>
        <w:div w:id="1924754004">
          <w:marLeft w:val="0"/>
          <w:marRight w:val="0"/>
          <w:marTop w:val="12360"/>
          <w:marBottom w:val="0"/>
          <w:divBdr>
            <w:top w:val="none" w:sz="0" w:space="0" w:color="auto"/>
            <w:left w:val="none" w:sz="0" w:space="0" w:color="auto"/>
            <w:bottom w:val="none" w:sz="0" w:space="0" w:color="auto"/>
            <w:right w:val="none" w:sz="0" w:space="0" w:color="auto"/>
          </w:divBdr>
          <w:divsChild>
            <w:div w:id="1349521188">
              <w:marLeft w:val="0"/>
              <w:marRight w:val="0"/>
              <w:marTop w:val="0"/>
              <w:marBottom w:val="0"/>
              <w:divBdr>
                <w:top w:val="none" w:sz="0" w:space="0" w:color="auto"/>
                <w:left w:val="none" w:sz="0" w:space="0" w:color="auto"/>
                <w:bottom w:val="none" w:sz="0" w:space="0" w:color="auto"/>
                <w:right w:val="none" w:sz="0" w:space="0" w:color="auto"/>
              </w:divBdr>
              <w:divsChild>
                <w:div w:id="34845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97%D0%BD%D0%B0%D0%BA_%D0%BF%D0%BE%D1%87%D1%82%D0%BE%D0%B2%D0%BE%D0%B9_%D0%BE%D0%BF%D0%BB%D0%B0%D1%82%D1%8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berbank-ast.ru/TestDS.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ru.wikipedia.org/wiki/%D0%9D%D0%BE%D0%BC%D0%B8%D0%BD%D0%B0%D0%BB_(%D1%84%D0%B8%D0%BB%D0%B0%D1%82%D0%B5%D0%BB%D0%B8%D1%8F)" TargetMode="External"/><Relationship Id="rId10" Type="http://schemas.openxmlformats.org/officeDocument/2006/relationships/hyperlink" Target="garantF1://70772262.0"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ru.wikipedia.org/wiki/%D0%9D%D0%BE%D0%BC%D0%B8%D0%BD%D0%B0%D0%BB%D1%8C%D0%BD%D0%B0%D1%8F_%D1%81%D1%82%D0%BE%D0%B8%D0%BC%D0%BE%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B1855-B1B5-4ACB-B2F0-4936096A0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26</Pages>
  <Words>13373</Words>
  <Characters>76232</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Оксана</dc:creator>
  <cp:lastModifiedBy>konkurs1</cp:lastModifiedBy>
  <cp:revision>211</cp:revision>
  <cp:lastPrinted>2022-03-04T04:45:00Z</cp:lastPrinted>
  <dcterms:created xsi:type="dcterms:W3CDTF">2020-11-19T09:42:00Z</dcterms:created>
  <dcterms:modified xsi:type="dcterms:W3CDTF">2022-03-30T03:14:00Z</dcterms:modified>
</cp:coreProperties>
</file>