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D9DC" w14:textId="77777777" w:rsidR="00691792" w:rsidRDefault="001614A2">
      <w:pPr>
        <w:tabs>
          <w:tab w:val="left" w:pos="360"/>
        </w:tabs>
        <w:spacing w:after="0" w:line="100" w:lineRule="atLeast"/>
        <w:ind w:left="-567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ОПИСАНИЕ ОБЪЕКТА ЗАКУПКИ</w:t>
      </w:r>
    </w:p>
    <w:p w14:paraId="51057E86" w14:textId="77777777" w:rsidR="00691792" w:rsidRDefault="00691792">
      <w:pPr>
        <w:tabs>
          <w:tab w:val="left" w:pos="360"/>
        </w:tabs>
        <w:spacing w:after="0" w:line="100" w:lineRule="atLeast"/>
        <w:ind w:left="360"/>
        <w:jc w:val="center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37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595"/>
        <w:gridCol w:w="566"/>
        <w:gridCol w:w="1985"/>
        <w:gridCol w:w="1645"/>
        <w:gridCol w:w="3571"/>
      </w:tblGrid>
      <w:tr w:rsidR="00691792" w14:paraId="4629D20B" w14:textId="77777777" w:rsidTr="00F30D66">
        <w:trPr>
          <w:trHeight w:val="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BDF5" w14:textId="77777777" w:rsidR="00691792" w:rsidRDefault="001614A2">
            <w:pPr>
              <w:widowControl w:val="0"/>
              <w:tabs>
                <w:tab w:val="left" w:pos="360"/>
              </w:tabs>
              <w:spacing w:after="0" w:line="240" w:lineRule="auto"/>
              <w:ind w:left="-11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53B2" w14:textId="77777777" w:rsidR="00691792" w:rsidRDefault="001614A2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товара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69887" w14:textId="77777777" w:rsidR="00691792" w:rsidRDefault="001614A2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23C0" w14:textId="77777777" w:rsidR="00691792" w:rsidRDefault="001614A2">
            <w:pPr>
              <w:widowControl w:val="0"/>
              <w:tabs>
                <w:tab w:val="left" w:pos="351"/>
              </w:tabs>
              <w:spacing w:after="0" w:line="240" w:lineRule="auto"/>
              <w:ind w:hanging="36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32C7" w14:textId="77777777" w:rsidR="00691792" w:rsidRDefault="00161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6B9DA" w14:textId="77777777" w:rsidR="00691792" w:rsidRDefault="00161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(значение) показателя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88D8" w14:textId="77777777" w:rsidR="00691792" w:rsidRDefault="001614A2">
            <w:pPr>
              <w:widowControl w:val="0"/>
              <w:tabs>
                <w:tab w:val="left" w:pos="3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Обоснование используемых</w:t>
            </w:r>
          </w:p>
          <w:p w14:paraId="4272B8D6" w14:textId="77777777" w:rsidR="00691792" w:rsidRDefault="001614A2">
            <w:pPr>
              <w:widowControl w:val="0"/>
              <w:tabs>
                <w:tab w:val="left" w:pos="3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</w:t>
            </w:r>
          </w:p>
        </w:tc>
      </w:tr>
      <w:tr w:rsidR="003634D3" w14:paraId="365FE99A" w14:textId="77777777" w:rsidTr="00F30D66">
        <w:trPr>
          <w:trHeight w:val="7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51F6C" w14:textId="7387ED1D" w:rsidR="003634D3" w:rsidRDefault="003634D3" w:rsidP="008B677E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6CD1" w14:textId="2C8491DA" w:rsidR="003634D3" w:rsidRDefault="003634D3" w:rsidP="00F230D7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Батарея аккумуляторная свинцово-кислотная стационарная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126E0F" w14:textId="5B301D49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151102" w14:textId="1FB3F3D0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7894" w14:textId="5C13E243" w:rsidR="003634D3" w:rsidRDefault="003634D3" w:rsidP="00BA7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Возможность использования в ИБП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0B377" w14:textId="0A3EABCF" w:rsidR="003634D3" w:rsidRDefault="003634D3" w:rsidP="00BA7DD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18CB6" w14:textId="06D09012" w:rsidR="003634D3" w:rsidRPr="00BA7DDB" w:rsidRDefault="003634D3" w:rsidP="00BA7DDB">
            <w:pPr>
              <w:widowControl w:val="0"/>
              <w:tabs>
                <w:tab w:val="left" w:pos="36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A7D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КТРУ</w:t>
            </w:r>
            <w:r w:rsidRPr="0071206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27.20.22.000-00000001</w:t>
            </w:r>
          </w:p>
        </w:tc>
      </w:tr>
      <w:tr w:rsidR="003634D3" w14:paraId="719BB88B" w14:textId="77777777" w:rsidTr="00F30D66">
        <w:trPr>
          <w:trHeight w:val="2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BC3D7" w14:textId="002055CB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F2C3" w14:textId="486B6486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1ECA6" w14:textId="0A01A2DC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804C8E" w14:textId="6E1CEDEB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E2E4" w14:textId="0FE81531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E269D" w14:textId="5AF0D4E4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3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C0A16" w14:textId="526A8E44" w:rsidR="003634D3" w:rsidRDefault="003634D3" w:rsidP="00BA7DDB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43960084" w14:textId="77777777" w:rsidTr="00F30D66">
        <w:trPr>
          <w:trHeight w:val="13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CE80E3" w14:textId="77777777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5011" w14:textId="77777777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938094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896E4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7C9A" w14:textId="65D2FBB2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 электролита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D646" w14:textId="4D1F3B9C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Жидкий</w:t>
            </w:r>
          </w:p>
        </w:tc>
        <w:tc>
          <w:tcPr>
            <w:tcW w:w="3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9E2FF" w14:textId="77777777" w:rsidR="003634D3" w:rsidRPr="00F049F3" w:rsidRDefault="003634D3" w:rsidP="001614A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4D6278FD" w14:textId="77777777" w:rsidTr="00F30D66">
        <w:trPr>
          <w:trHeight w:val="19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03A26E" w14:textId="77777777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5290" w14:textId="77777777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1B6136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6D3B0A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EFA74" w14:textId="6A9DF4F6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Емкость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А.ч.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E585" w14:textId="05FA3091" w:rsidR="003634D3" w:rsidRDefault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 и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3EDB2" w14:textId="77777777" w:rsidR="003634D3" w:rsidRDefault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3634D3" w14:paraId="466D33C7" w14:textId="77777777" w:rsidTr="00F30D66">
        <w:trPr>
          <w:trHeight w:val="19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8C11B0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6009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63FD9B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04EFF6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833D" w14:textId="5CBD768D" w:rsidR="003634D3" w:rsidRPr="00A46A6E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>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90F5" w14:textId="6B79F3E2" w:rsidR="003634D3" w:rsidRPr="00D36497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6B9A7" w14:textId="77777777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</w:tr>
      <w:tr w:rsidR="003634D3" w14:paraId="77F98877" w14:textId="77777777" w:rsidTr="00F30D66">
        <w:trPr>
          <w:trHeight w:val="166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86C02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6A5D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D118E6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B50259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280585" w14:textId="568EC3AF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Габариты, ШхВхД, +/- 3 мм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6689C73" w14:textId="56AD057E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150х100х65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DF83" w14:textId="6C4AE1DF" w:rsidR="003634D3" w:rsidRPr="00D36497" w:rsidRDefault="003634D3" w:rsidP="003634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конкретных характеристик товара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обусловлено обязательной совместимостью 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с оборудованием, находящимися в настоящее время у Заказчика (на основании пп.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>б п.1 ч.1 ст.33 Закона о контрактной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634D3" w14:paraId="6CF741B0" w14:textId="77777777" w:rsidTr="00F30D66">
        <w:trPr>
          <w:trHeight w:val="328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920A7F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99E47" w14:textId="627F3848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Батарея аккумуляторная свинцово-кислотная стационарная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29D219" w14:textId="72CC8E93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DEDCA" w14:textId="284C5978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816A7" w14:textId="2B92A415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Возможность использования в ИБП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99EE50" w14:textId="210881EB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77C3" w14:textId="579DFA43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A7DD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Код КТРУ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1206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27.20.22.000-00000001</w:t>
            </w:r>
          </w:p>
        </w:tc>
      </w:tr>
      <w:tr w:rsidR="003634D3" w14:paraId="6EB54F82" w14:textId="77777777" w:rsidTr="00F30D66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9FF293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9D222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F4F4C" w14:textId="77777777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1F47F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D7678" w14:textId="149C6D9C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Емкость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А.ч.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C69443" w14:textId="4FF1E22B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 и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B0CB" w14:textId="77777777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648F406F" w14:textId="77777777" w:rsidTr="00F30D66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C1D58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78CE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AD6DBE" w14:textId="77777777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581C6B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FB3B" w14:textId="184B51E3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>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20CF6A" w14:textId="079EFF17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EC34" w14:textId="77777777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54DEFE54" w14:textId="77777777" w:rsidTr="00F30D66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D68C7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97389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20F0F" w14:textId="77777777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E88672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A8EA5" w14:textId="203FC75D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F1181" w14:textId="4A81002A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593B" w14:textId="77777777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587B35D9" w14:textId="77777777" w:rsidTr="00F30D66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779FE2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D4A76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5E74E5" w14:textId="77777777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761D7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371D" w14:textId="065961D2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 электролита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C54B6" w14:textId="61B5351C" w:rsidR="003634D3" w:rsidRPr="007059B9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Жидкий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AA9A7" w14:textId="77777777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4D3" w14:paraId="72110AE2" w14:textId="77777777" w:rsidTr="00F30D66">
        <w:trPr>
          <w:trHeight w:val="21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8207E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5BC2" w14:textId="77777777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A42773" w14:textId="77777777" w:rsidR="003634D3" w:rsidRDefault="003634D3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A37EC" w14:textId="77777777" w:rsidR="003634D3" w:rsidRDefault="003634D3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4E12" w14:textId="270A7E7B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Габариты, ШхВхД, +/- 3 мм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0FF39D" w14:textId="24108E55" w:rsidR="003634D3" w:rsidRDefault="003634D3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90х100х70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1972A" w14:textId="09758D1C" w:rsidR="003634D3" w:rsidRDefault="003634D3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конкретных характеристик товара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обусловлено обязательной совместимостью 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с оборудованием, находящимися в настоящее время у Заказчика (на основании пп.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>б п.1 ч.1 ст.33 Закона о контрактной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30D66" w14:paraId="119C8A9B" w14:textId="77777777" w:rsidTr="00F30D66">
        <w:trPr>
          <w:trHeight w:val="45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3BA62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2D20" w14:textId="308FF16D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Батарея аккумуляторная свинцово-кислотная стационарная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9F134" w14:textId="34816199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723CC" w14:textId="01FF42FB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FCA8" w14:textId="5659F6BD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Возможность использования в ИБП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DB808" w14:textId="563C296A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069E" w14:textId="1528ED77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КТРУ</w:t>
            </w: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 xml:space="preserve"> 27.20.22.000-00000001</w:t>
            </w:r>
          </w:p>
        </w:tc>
      </w:tr>
      <w:tr w:rsidR="00F30D66" w14:paraId="793E8BD3" w14:textId="77777777" w:rsidTr="00F30D66">
        <w:trPr>
          <w:trHeight w:val="27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E206B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86FC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D2A6C" w14:textId="77777777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11F8A" w14:textId="77777777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D4B7" w14:textId="6EF964BE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Емкость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А.ч.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43350" w14:textId="2B6355D4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 и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852B" w14:textId="77777777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594BB67F" w14:textId="77777777" w:rsidTr="00F30D66">
        <w:trPr>
          <w:trHeight w:val="28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87093F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AFCC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6ECF7" w14:textId="77777777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ADA0FC" w14:textId="77777777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DAE9" w14:textId="480B800C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>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ABDDAE" w14:textId="2CABCC04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44F87" w14:textId="77777777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08FF6F86" w14:textId="77777777" w:rsidTr="00F30D66">
        <w:trPr>
          <w:trHeight w:val="258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A518C7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0B1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EE03F9" w14:textId="77777777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B3E9A" w14:textId="77777777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D6270" w14:textId="09FC4863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645A1" w14:textId="5CC1F5ED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Закрытая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190A" w14:textId="77777777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719DA1C8" w14:textId="77777777" w:rsidTr="0027577D">
        <w:trPr>
          <w:trHeight w:val="13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6627D1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26959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04ECD" w14:textId="77777777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BBF5A5" w14:textId="77777777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CBBFCB" w14:textId="7C02A01D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Тип электролита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289842C" w14:textId="303A4D7B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Жидкий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5305" w14:textId="77777777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484D45A3" w14:textId="77777777" w:rsidTr="00F30D66">
        <w:trPr>
          <w:trHeight w:val="412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4302B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C7D4" w14:textId="7777777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A34" w14:textId="77777777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21A7B" w14:textId="77777777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DD5C" w14:textId="4D34EE2C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Клеммы под болт М5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BEEE36" w14:textId="02A1FBD5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54A6" w14:textId="7165F232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конкретных характеристик товара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обусловлено обязательной совместимостью 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с оборудованием, находящимися в настоящее время у Заказчика (на основании пп.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>б п.1 ч.1 ст.33 Закона о контрактной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36795" w14:paraId="0FDE70B1" w14:textId="77777777" w:rsidTr="00F30D66">
        <w:trPr>
          <w:trHeight w:val="42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5473FC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6DFB" w14:textId="3CDE2290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Элемент первичный и батарея первичных элементов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71EB16" w14:textId="7A679B99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54679C" w14:textId="4A8C0306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A37E" w14:textId="4B46C228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Номинальное 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7C7C0" w14:textId="59BE5CA7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70CAF" w14:textId="59B97B84" w:rsidR="00536795" w:rsidRDefault="00536795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КТРУ</w:t>
            </w: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 xml:space="preserve"> 27.20.11.000-00000005</w:t>
            </w:r>
          </w:p>
        </w:tc>
      </w:tr>
      <w:tr w:rsidR="00536795" w14:paraId="46F588BA" w14:textId="77777777" w:rsidTr="00F30D66">
        <w:trPr>
          <w:trHeight w:val="24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95E4FB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E513F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F8C1D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F3783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1638C" w14:textId="6BDF0141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Размер элемента питания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4CC38" w14:textId="3EBB926C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82CA" w14:textId="77777777" w:rsidR="00536795" w:rsidRDefault="00536795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95" w14:paraId="25329964" w14:textId="77777777" w:rsidTr="00F30D66">
        <w:trPr>
          <w:trHeight w:val="25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8B1F76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2CE2D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C8C29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C9C574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8D4B3" w14:textId="1752F7C4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Тип элемента питания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49D89" w14:textId="78E45D6A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Щелочной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67B1" w14:textId="77777777" w:rsidR="00536795" w:rsidRDefault="00536795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95" w14:paraId="12D54BBB" w14:textId="77777777" w:rsidTr="00F30D66">
        <w:trPr>
          <w:trHeight w:val="51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334BA0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0FBE" w14:textId="77777777" w:rsidR="00536795" w:rsidRDefault="00536795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0DC4F6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A0282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19B4" w14:textId="6BBD5737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Форма элемента питания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9FE7D" w14:textId="49512B85" w:rsidR="00536795" w:rsidRDefault="00536795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Цилиндрическая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4AAB3" w14:textId="77777777" w:rsidR="00536795" w:rsidRDefault="00536795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95" w14:paraId="53D2D43C" w14:textId="77777777" w:rsidTr="00F30D66">
        <w:trPr>
          <w:trHeight w:val="30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6DED9" w14:textId="0CF55B02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EAD3" w14:textId="61DC15F6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Элемент первичный и батарея первичных элементов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06FC6" w14:textId="10349F2D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CF7F1" w14:textId="7EFEAA91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09983" w14:textId="65981F02" w:rsidR="00536795" w:rsidRPr="00F049F3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Номинальное 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E22EF" w14:textId="17EA8F8F" w:rsidR="00536795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F1DB1" w14:textId="0BC805AE" w:rsidR="00536795" w:rsidRDefault="00536795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КТРУ</w:t>
            </w: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 xml:space="preserve"> 27.20.11.000-00000005</w:t>
            </w:r>
          </w:p>
        </w:tc>
      </w:tr>
      <w:tr w:rsidR="00536795" w14:paraId="2F087949" w14:textId="77777777" w:rsidTr="00F30D66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BCBAF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B5A5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22FD8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22E15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D9D0" w14:textId="1C920FC8" w:rsidR="00536795" w:rsidRPr="00F049F3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Размер элемента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6AF8B" w14:textId="504A0D50" w:rsidR="00536795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ААА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3D11" w14:textId="77777777" w:rsidR="00536795" w:rsidRDefault="00536795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95" w14:paraId="5E78643A" w14:textId="77777777" w:rsidTr="00F30D66">
        <w:trPr>
          <w:trHeight w:val="17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A4923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9310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B45E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62ED3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F22BA" w14:textId="46E06A3C" w:rsidR="00536795" w:rsidRPr="00F049F3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Тип элемента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1DBF" w14:textId="2A585D29" w:rsidR="00536795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Щелочной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22F8" w14:textId="77777777" w:rsidR="00536795" w:rsidRDefault="00536795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6795" w14:paraId="7D6D0ECB" w14:textId="77777777" w:rsidTr="00F30D66">
        <w:trPr>
          <w:trHeight w:val="23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9775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41B0" w14:textId="77777777" w:rsidR="00536795" w:rsidRDefault="00536795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E323" w14:textId="77777777" w:rsidR="00536795" w:rsidRDefault="00536795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ACA1" w14:textId="77777777" w:rsidR="00536795" w:rsidRDefault="00536795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5A14" w14:textId="1AFAADD0" w:rsidR="00536795" w:rsidRPr="00F049F3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Форма элемента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E96F1" w14:textId="1DEAB5B8" w:rsidR="00536795" w:rsidRDefault="00536795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Цилиндрическая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80D" w14:textId="77777777" w:rsidR="00536795" w:rsidRDefault="00536795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3A037A94" w14:textId="77777777" w:rsidTr="00F30D66">
        <w:trPr>
          <w:trHeight w:val="10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F7561" w14:textId="3BB11007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DA7C" w14:textId="70A699D8" w:rsidR="00F30D66" w:rsidRDefault="00F30D66" w:rsidP="003634D3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Аккумуляторы электрические и их части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8B57E" w14:textId="47D346D6" w:rsidR="00F30D66" w:rsidRDefault="00F30D66" w:rsidP="00F30D66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77293" w14:textId="2F05A83E" w:rsidR="00F30D66" w:rsidRDefault="00F30D66" w:rsidP="00F30D66">
            <w:pPr>
              <w:widowControl w:val="0"/>
              <w:spacing w:after="0" w:line="240" w:lineRule="auto"/>
              <w:ind w:left="-112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360A" w14:textId="04E72B88" w:rsidR="00F30D66" w:rsidRPr="00F049F3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DFCB" w14:textId="337DB3E2" w:rsidR="00F30D66" w:rsidRDefault="00F30D66" w:rsidP="003634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577F" w14:textId="4FE3C06F" w:rsidR="00F30D66" w:rsidRDefault="00F30D66" w:rsidP="003634D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КТРУ</w:t>
            </w:r>
            <w:r w:rsidRPr="0071206C">
              <w:rPr>
                <w:rFonts w:ascii="Times New Roman" w:hAnsi="Times New Roman" w:cs="Times New Roman"/>
                <w:sz w:val="18"/>
                <w:szCs w:val="18"/>
              </w:rPr>
              <w:t xml:space="preserve"> 27.20.20.000-00000001</w:t>
            </w:r>
          </w:p>
        </w:tc>
      </w:tr>
      <w:tr w:rsidR="00F30D66" w14:paraId="5A97CF37" w14:textId="77777777" w:rsidTr="00F30D66">
        <w:trPr>
          <w:trHeight w:val="5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D9C2B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CF5BC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C1E84" w14:textId="77777777" w:rsidR="00F30D66" w:rsidRDefault="00F30D66" w:rsidP="00536795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B730A" w14:textId="77777777" w:rsidR="00F30D66" w:rsidRDefault="00F30D66" w:rsidP="00536795">
            <w:pPr>
              <w:widowControl w:val="0"/>
              <w:spacing w:after="0" w:line="240" w:lineRule="auto"/>
              <w:ind w:left="-112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0C3E" w14:textId="4960B4D1" w:rsidR="00F30D66" w:rsidRPr="00F049F3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Номинальное напряжение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768C" w14:textId="031026EF" w:rsidR="00F30D66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BB265" w14:textId="56411B8F" w:rsidR="00F30D66" w:rsidRDefault="00F30D66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Указание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конкретных характеристик товара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обусловлено обязательной совместимостью данных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 xml:space="preserve"> с оборудованием, находящимися в настоящее время у Заказчика (на основании пп.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49F3">
              <w:rPr>
                <w:rFonts w:ascii="Times New Roman" w:hAnsi="Times New Roman" w:cs="Times New Roman"/>
                <w:sz w:val="18"/>
                <w:szCs w:val="18"/>
              </w:rPr>
              <w:t>б п.1 ч.1 ст.33 Закона о контрактной системе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30D66" w14:paraId="76DC7A3B" w14:textId="77777777" w:rsidTr="00F30D66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D9835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4EDF7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9E5DB" w14:textId="77777777" w:rsidR="00F30D66" w:rsidRDefault="00F30D66" w:rsidP="00536795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40D8D" w14:textId="77777777" w:rsidR="00F30D66" w:rsidRDefault="00F30D66" w:rsidP="00536795">
            <w:pPr>
              <w:widowControl w:val="0"/>
              <w:spacing w:after="0" w:line="240" w:lineRule="auto"/>
              <w:ind w:left="-112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B1F7" w14:textId="1AB5EF3E" w:rsidR="00F30D66" w:rsidRPr="00F049F3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6A6E">
              <w:rPr>
                <w:rFonts w:ascii="Times New Roman" w:hAnsi="Times New Roman" w:cs="Times New Roman"/>
                <w:sz w:val="18"/>
                <w:szCs w:val="18"/>
              </w:rPr>
              <w:t>Емкость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А.ч.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1F1B" w14:textId="23DAF443" w:rsidR="00F30D66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&gt;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36497">
              <w:rPr>
                <w:rFonts w:ascii="Times New Roman" w:hAnsi="Times New Roman" w:cs="Times New Roman"/>
                <w:sz w:val="18"/>
                <w:szCs w:val="18"/>
              </w:rPr>
              <w:t xml:space="preserve"> и ≤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2880" w14:textId="77777777" w:rsidR="00F30D66" w:rsidRDefault="00F30D66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15593C3A" w14:textId="77777777" w:rsidTr="00F30D66">
        <w:trPr>
          <w:trHeight w:val="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2B37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AC01D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8EEED" w14:textId="77777777" w:rsidR="00F30D66" w:rsidRDefault="00F30D66" w:rsidP="00536795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2E47E" w14:textId="77777777" w:rsidR="00F30D66" w:rsidRDefault="00F30D66" w:rsidP="00536795">
            <w:pPr>
              <w:widowControl w:val="0"/>
              <w:spacing w:after="0" w:line="240" w:lineRule="auto"/>
              <w:ind w:left="-112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B348" w14:textId="15E7BD09" w:rsidR="00F30D66" w:rsidRPr="00F049F3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Тип эле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ктролита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8E38" w14:textId="1E51BFA6" w:rsidR="00F30D66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Литий-ионный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2FBF9" w14:textId="77777777" w:rsidR="00F30D66" w:rsidRDefault="00F30D66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1B3B622B" w14:textId="77777777" w:rsidTr="00F30D66">
        <w:trPr>
          <w:trHeight w:val="1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B562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03E15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A5811" w14:textId="77777777" w:rsidR="00F30D66" w:rsidRDefault="00F30D66" w:rsidP="00536795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12CA4" w14:textId="77777777" w:rsidR="00F30D66" w:rsidRDefault="00F30D66" w:rsidP="00536795">
            <w:pPr>
              <w:widowControl w:val="0"/>
              <w:spacing w:after="0" w:line="240" w:lineRule="auto"/>
              <w:ind w:left="-112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51DA" w14:textId="61037543" w:rsidR="00F30D66" w:rsidRPr="00F049F3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Форма элемента питания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2CA35" w14:textId="5CB67357" w:rsidR="00F30D66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6795">
              <w:rPr>
                <w:rFonts w:ascii="Times New Roman" w:hAnsi="Times New Roman" w:cs="Times New Roman"/>
                <w:sz w:val="18"/>
                <w:szCs w:val="18"/>
              </w:rPr>
              <w:t>Цилиндрическая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449AE" w14:textId="77777777" w:rsidR="00F30D66" w:rsidRDefault="00F30D66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0D66" w14:paraId="2826119F" w14:textId="77777777" w:rsidTr="00F30D66">
        <w:trPr>
          <w:trHeight w:val="38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CF21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F28B" w14:textId="77777777" w:rsidR="00F30D66" w:rsidRDefault="00F30D66" w:rsidP="00536795">
            <w:pPr>
              <w:widowControl w:val="0"/>
              <w:tabs>
                <w:tab w:val="left" w:pos="36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1E6" w14:textId="77777777" w:rsidR="00F30D66" w:rsidRDefault="00F30D66" w:rsidP="00536795">
            <w:pPr>
              <w:widowControl w:val="0"/>
              <w:tabs>
                <w:tab w:val="left" w:pos="339"/>
              </w:tabs>
              <w:spacing w:after="0" w:line="240" w:lineRule="auto"/>
              <w:ind w:left="-8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4F42" w14:textId="77777777" w:rsidR="00F30D66" w:rsidRDefault="00F30D66" w:rsidP="00536795">
            <w:pPr>
              <w:widowControl w:val="0"/>
              <w:spacing w:after="0" w:line="240" w:lineRule="auto"/>
              <w:ind w:left="-112" w:right="-1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1747C" w14:textId="7A47A2DF" w:rsidR="00F30D66" w:rsidRPr="00F049F3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от чрезмерного заряда/разряда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AD44" w14:textId="0C8BE37E" w:rsidR="00F30D66" w:rsidRDefault="00F30D66" w:rsidP="0053679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</w:tc>
        <w:tc>
          <w:tcPr>
            <w:tcW w:w="3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B29D" w14:textId="77777777" w:rsidR="00F30D66" w:rsidRDefault="00F30D66" w:rsidP="00536795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E5621A" w14:textId="77777777" w:rsidR="00603D21" w:rsidRDefault="00603D21" w:rsidP="00603D21">
      <w:pPr>
        <w:rPr>
          <w:rFonts w:ascii="Liberation Serif" w:hAnsi="Liberation Serif" w:cs="Liberation Serif"/>
          <w:sz w:val="18"/>
          <w:szCs w:val="18"/>
        </w:rPr>
      </w:pPr>
    </w:p>
    <w:p w14:paraId="57F12C40" w14:textId="77777777" w:rsidR="00603D21" w:rsidRPr="00102685" w:rsidRDefault="00603D21" w:rsidP="00603D21">
      <w:pPr>
        <w:ind w:left="-851"/>
        <w:jc w:val="both"/>
        <w:rPr>
          <w:rFonts w:ascii="Times New Roman" w:hAnsi="Times New Roman"/>
          <w:b/>
          <w:bCs/>
          <w:sz w:val="20"/>
          <w:szCs w:val="20"/>
        </w:rPr>
      </w:pPr>
      <w:r w:rsidRPr="00102685">
        <w:rPr>
          <w:rFonts w:ascii="Times New Roman" w:hAnsi="Times New Roman"/>
          <w:b/>
          <w:bCs/>
          <w:sz w:val="20"/>
          <w:szCs w:val="20"/>
        </w:rPr>
        <w:lastRenderedPageBreak/>
        <w:t>Дополнительные требования:</w:t>
      </w:r>
    </w:p>
    <w:p w14:paraId="4459F272" w14:textId="7A750312" w:rsidR="00691792" w:rsidRPr="00603D21" w:rsidRDefault="00603D21" w:rsidP="00603D21">
      <w:pPr>
        <w:ind w:left="-851"/>
        <w:jc w:val="both"/>
        <w:rPr>
          <w:rFonts w:ascii="Times New Roman" w:hAnsi="Times New Roman"/>
          <w:sz w:val="20"/>
          <w:szCs w:val="20"/>
        </w:rPr>
      </w:pPr>
      <w:r w:rsidRPr="00102685">
        <w:rPr>
          <w:rFonts w:ascii="Times New Roman" w:hAnsi="Times New Roman"/>
          <w:sz w:val="20"/>
          <w:szCs w:val="20"/>
        </w:rPr>
        <w:tab/>
        <w:t>В соответствии с Постановлением Правительства РФ от 31.12.2009 № 1221 «Об утверждении Правил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нужд» (далее – ПП РФ от 31.12.2009 № 1221) утверждён перечень товаров, в отношении которых устанавливаются требования энергетической эффективности. Код</w:t>
      </w:r>
      <w:r>
        <w:rPr>
          <w:rFonts w:ascii="Times New Roman" w:hAnsi="Times New Roman"/>
          <w:sz w:val="20"/>
          <w:szCs w:val="20"/>
        </w:rPr>
        <w:t>ы</w:t>
      </w:r>
      <w:r w:rsidRPr="00102685">
        <w:rPr>
          <w:rFonts w:ascii="Times New Roman" w:hAnsi="Times New Roman"/>
          <w:sz w:val="20"/>
          <w:szCs w:val="20"/>
        </w:rPr>
        <w:t xml:space="preserve"> по ОКПД2 </w:t>
      </w:r>
      <w:r w:rsidRPr="00603D21">
        <w:rPr>
          <w:rFonts w:ascii="Times New Roman" w:hAnsi="Times New Roman"/>
          <w:sz w:val="20"/>
          <w:szCs w:val="20"/>
        </w:rPr>
        <w:t>27.20.1</w:t>
      </w:r>
      <w:r>
        <w:rPr>
          <w:rFonts w:ascii="Times New Roman" w:hAnsi="Times New Roman"/>
          <w:sz w:val="20"/>
          <w:szCs w:val="20"/>
        </w:rPr>
        <w:t xml:space="preserve"> и </w:t>
      </w:r>
      <w:r w:rsidRPr="00603D21">
        <w:rPr>
          <w:rFonts w:ascii="Times New Roman" w:hAnsi="Times New Roman"/>
          <w:sz w:val="20"/>
          <w:szCs w:val="20"/>
        </w:rPr>
        <w:t>27.20.2</w:t>
      </w:r>
      <w:r w:rsidRPr="00102685">
        <w:rPr>
          <w:rFonts w:ascii="Times New Roman" w:hAnsi="Times New Roman"/>
          <w:sz w:val="20"/>
          <w:szCs w:val="20"/>
        </w:rPr>
        <w:t xml:space="preserve"> «</w:t>
      </w:r>
      <w:r w:rsidRPr="00603D21">
        <w:rPr>
          <w:rFonts w:ascii="Times New Roman" w:hAnsi="Times New Roman"/>
          <w:sz w:val="20"/>
          <w:szCs w:val="20"/>
        </w:rPr>
        <w:t>Внешние источники электрического питания</w:t>
      </w:r>
      <w:r w:rsidRPr="00102685">
        <w:rPr>
          <w:rFonts w:ascii="Times New Roman" w:hAnsi="Times New Roman"/>
          <w:sz w:val="20"/>
          <w:szCs w:val="20"/>
        </w:rPr>
        <w:t>», включен</w:t>
      </w:r>
      <w:r>
        <w:rPr>
          <w:rFonts w:ascii="Times New Roman" w:hAnsi="Times New Roman"/>
          <w:sz w:val="20"/>
          <w:szCs w:val="20"/>
        </w:rPr>
        <w:t>ы</w:t>
      </w:r>
      <w:r w:rsidRPr="00102685">
        <w:rPr>
          <w:rFonts w:ascii="Times New Roman" w:hAnsi="Times New Roman"/>
          <w:sz w:val="20"/>
          <w:szCs w:val="20"/>
        </w:rPr>
        <w:t xml:space="preserve"> в указанный перечень. В соответствии со ст.26 Федерального закона от 23.11.2009 г. № 261-ФЗ «Об энергосбережении и повышении энергетической эффективности» государственные или муниципальные заказчики, уполномоченные органы, уполномоченные учреждения обязаны осуществлять закупки товаров, работ, услуг для обеспечения государственных и муниципальных нужд в соответствии с требованиями энергетической эффективности этих товаров, работ, услуг. На основании изложенного, Поставщику необходимо указывать характеристики энергетической эффективности товара.</w:t>
      </w:r>
    </w:p>
    <w:sectPr w:rsidR="00691792" w:rsidRPr="00603D21" w:rsidSect="00F30D66">
      <w:pgSz w:w="11906" w:h="16838"/>
      <w:pgMar w:top="567" w:right="850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92"/>
    <w:rsid w:val="001614A2"/>
    <w:rsid w:val="003634D3"/>
    <w:rsid w:val="00536795"/>
    <w:rsid w:val="00603D21"/>
    <w:rsid w:val="00691792"/>
    <w:rsid w:val="007059B9"/>
    <w:rsid w:val="0071206C"/>
    <w:rsid w:val="00A46A6E"/>
    <w:rsid w:val="00BA7DDB"/>
    <w:rsid w:val="00D36497"/>
    <w:rsid w:val="00F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4A7B5"/>
  <w15:docId w15:val="{915E6B00-78D4-4758-B1D1-9D3B3FB3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D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059B9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uiPriority w:val="1"/>
    <w:qFormat/>
    <w:rsid w:val="00264A0F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7501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059B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7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dc:description/>
  <cp:lastModifiedBy>Антон Семенышев</cp:lastModifiedBy>
  <cp:revision>5</cp:revision>
  <cp:lastPrinted>2023-05-02T12:16:00Z</cp:lastPrinted>
  <dcterms:created xsi:type="dcterms:W3CDTF">2023-06-02T10:33:00Z</dcterms:created>
  <dcterms:modified xsi:type="dcterms:W3CDTF">2023-06-09T12:05:00Z</dcterms:modified>
  <dc:language>ru-RU</dc:language>
</cp:coreProperties>
</file>