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4"/>
        <w:tblW w:w="10301" w:type="dxa"/>
        <w:tblLayout w:type="fixed"/>
        <w:tblLook w:val="0000" w:firstRow="0" w:lastRow="0" w:firstColumn="0" w:lastColumn="0" w:noHBand="0" w:noVBand="0"/>
      </w:tblPr>
      <w:tblGrid>
        <w:gridCol w:w="5628"/>
        <w:gridCol w:w="4673"/>
      </w:tblGrid>
      <w:tr w:rsidR="001461E4" w:rsidRPr="00EF1FEB" w:rsidTr="00B00196">
        <w:trPr>
          <w:trHeight w:val="3757"/>
        </w:trPr>
        <w:tc>
          <w:tcPr>
            <w:tcW w:w="5628" w:type="dxa"/>
            <w:tcBorders>
              <w:top w:val="nil"/>
              <w:left w:val="nil"/>
              <w:bottom w:val="nil"/>
              <w:right w:val="nil"/>
            </w:tcBorders>
          </w:tcPr>
          <w:p w:rsidR="001461E4" w:rsidRPr="00EF1FEB" w:rsidRDefault="001461E4" w:rsidP="00B00196">
            <w:pPr>
              <w:jc w:val="center"/>
              <w:rPr>
                <w:sz w:val="18"/>
                <w:szCs w:val="18"/>
              </w:rPr>
            </w:pPr>
            <w:r w:rsidRPr="00EF1FEB">
              <w:rPr>
                <w:sz w:val="18"/>
                <w:szCs w:val="18"/>
              </w:rPr>
              <w:br w:type="page"/>
              <w:t>Министерство здравоохранения Свердловской области</w:t>
            </w:r>
          </w:p>
          <w:p w:rsidR="001461E4" w:rsidRPr="00EF1FEB" w:rsidRDefault="001461E4" w:rsidP="00B00196">
            <w:pPr>
              <w:spacing w:before="120"/>
              <w:jc w:val="center"/>
              <w:rPr>
                <w:sz w:val="18"/>
                <w:szCs w:val="18"/>
              </w:rPr>
            </w:pPr>
            <w:r w:rsidRPr="00EF1FEB">
              <w:rPr>
                <w:sz w:val="18"/>
                <w:szCs w:val="18"/>
              </w:rPr>
              <w:t xml:space="preserve">Государственное бюджетное учреждение </w:t>
            </w:r>
            <w:r w:rsidRPr="00EF1FEB">
              <w:rPr>
                <w:sz w:val="18"/>
                <w:szCs w:val="18"/>
              </w:rPr>
              <w:br/>
              <w:t>здравоохранения Свердловской области</w:t>
            </w:r>
          </w:p>
          <w:p w:rsidR="001461E4" w:rsidRPr="00EF1FEB" w:rsidRDefault="001461E4" w:rsidP="00B00196">
            <w:pPr>
              <w:jc w:val="center"/>
              <w:rPr>
                <w:b/>
                <w:sz w:val="18"/>
                <w:szCs w:val="18"/>
              </w:rPr>
            </w:pPr>
            <w:r w:rsidRPr="00EF1FEB">
              <w:rPr>
                <w:b/>
                <w:sz w:val="18"/>
                <w:szCs w:val="18"/>
              </w:rPr>
              <w:t xml:space="preserve">«Свердловский областной клинический </w:t>
            </w:r>
          </w:p>
          <w:p w:rsidR="001461E4" w:rsidRPr="00EF1FEB" w:rsidRDefault="001461E4" w:rsidP="00B00196">
            <w:pPr>
              <w:jc w:val="center"/>
              <w:rPr>
                <w:b/>
                <w:sz w:val="18"/>
                <w:szCs w:val="18"/>
              </w:rPr>
            </w:pPr>
            <w:r w:rsidRPr="00EF1FEB">
              <w:rPr>
                <w:b/>
                <w:sz w:val="18"/>
                <w:szCs w:val="18"/>
              </w:rPr>
              <w:t xml:space="preserve">психоневрологический госпиталь </w:t>
            </w:r>
            <w:r w:rsidRPr="00EF1FEB">
              <w:rPr>
                <w:b/>
                <w:sz w:val="18"/>
                <w:szCs w:val="18"/>
              </w:rPr>
              <w:br/>
              <w:t>для ветеранов войн»</w:t>
            </w:r>
          </w:p>
          <w:p w:rsidR="001461E4" w:rsidRPr="00EF1FEB" w:rsidRDefault="001461E4" w:rsidP="00B00196">
            <w:pPr>
              <w:spacing w:before="120"/>
              <w:jc w:val="center"/>
              <w:rPr>
                <w:b/>
                <w:sz w:val="18"/>
                <w:szCs w:val="18"/>
                <w:u w:val="single"/>
              </w:rPr>
            </w:pPr>
            <w:r w:rsidRPr="00EF1FEB">
              <w:rPr>
                <w:b/>
                <w:sz w:val="18"/>
                <w:szCs w:val="18"/>
                <w:u w:val="single"/>
              </w:rPr>
              <w:t xml:space="preserve"> </w:t>
            </w:r>
            <w:r w:rsidR="004906B3">
              <w:rPr>
                <w:b/>
                <w:sz w:val="18"/>
                <w:szCs w:val="18"/>
                <w:u w:val="single"/>
              </w:rPr>
              <w:t xml:space="preserve">ОТДЕЛ </w:t>
            </w:r>
            <w:r>
              <w:rPr>
                <w:b/>
                <w:sz w:val="18"/>
                <w:szCs w:val="18"/>
                <w:u w:val="single"/>
              </w:rPr>
              <w:t>ЗАКУПОК</w:t>
            </w:r>
          </w:p>
          <w:p w:rsidR="001461E4" w:rsidRPr="00EF1FEB" w:rsidRDefault="001461E4" w:rsidP="00B00196">
            <w:pPr>
              <w:jc w:val="center"/>
              <w:rPr>
                <w:sz w:val="18"/>
                <w:szCs w:val="18"/>
              </w:rPr>
            </w:pPr>
            <w:r w:rsidRPr="00EF1FEB">
              <w:rPr>
                <w:sz w:val="18"/>
                <w:szCs w:val="18"/>
              </w:rPr>
              <w:t>Структурное подразделение</w:t>
            </w:r>
          </w:p>
          <w:p w:rsidR="001461E4" w:rsidRPr="00EF1FEB" w:rsidRDefault="001461E4" w:rsidP="00B00196">
            <w:pPr>
              <w:spacing w:before="120"/>
              <w:jc w:val="center"/>
              <w:rPr>
                <w:sz w:val="18"/>
                <w:szCs w:val="18"/>
              </w:rPr>
            </w:pPr>
            <w:r w:rsidRPr="00EF1FEB">
              <w:rPr>
                <w:sz w:val="18"/>
                <w:szCs w:val="18"/>
              </w:rPr>
              <w:t>___</w:t>
            </w:r>
            <w:r w:rsidRPr="00EF1FEB">
              <w:rPr>
                <w:b/>
                <w:sz w:val="18"/>
                <w:szCs w:val="18"/>
                <w:u w:val="single"/>
              </w:rPr>
              <w:t>ДОКУМЕНТАЦИЯ</w:t>
            </w:r>
            <w:r w:rsidRPr="00EF1FEB">
              <w:rPr>
                <w:sz w:val="18"/>
                <w:szCs w:val="18"/>
              </w:rPr>
              <w:t>___</w:t>
            </w:r>
          </w:p>
          <w:p w:rsidR="001461E4" w:rsidRPr="00EF1FEB" w:rsidRDefault="001461E4" w:rsidP="00B00196">
            <w:pPr>
              <w:jc w:val="center"/>
              <w:rPr>
                <w:sz w:val="18"/>
                <w:szCs w:val="18"/>
              </w:rPr>
            </w:pPr>
            <w:r w:rsidRPr="00EF1FEB">
              <w:rPr>
                <w:sz w:val="18"/>
                <w:szCs w:val="18"/>
              </w:rPr>
              <w:t>Наименование вида документа</w:t>
            </w:r>
          </w:p>
          <w:p w:rsidR="001461E4" w:rsidRPr="00EF1FEB" w:rsidRDefault="00753F60" w:rsidP="00B00196">
            <w:pPr>
              <w:spacing w:before="120"/>
              <w:jc w:val="center"/>
              <w:rPr>
                <w:sz w:val="18"/>
                <w:szCs w:val="18"/>
              </w:rPr>
            </w:pPr>
            <w:r>
              <w:rPr>
                <w:sz w:val="18"/>
                <w:szCs w:val="18"/>
              </w:rPr>
              <w:t>15</w:t>
            </w:r>
            <w:r w:rsidR="009A2B18">
              <w:rPr>
                <w:sz w:val="18"/>
                <w:szCs w:val="18"/>
              </w:rPr>
              <w:t>.11</w:t>
            </w:r>
            <w:r w:rsidR="001461E4">
              <w:rPr>
                <w:sz w:val="18"/>
                <w:szCs w:val="18"/>
              </w:rPr>
              <w:t>.2019</w:t>
            </w:r>
            <w:r w:rsidR="001461E4" w:rsidRPr="00EF1FEB">
              <w:rPr>
                <w:sz w:val="18"/>
                <w:szCs w:val="18"/>
              </w:rPr>
              <w:t xml:space="preserve"> г №</w:t>
            </w:r>
            <w:r w:rsidR="009A2B18">
              <w:rPr>
                <w:sz w:val="18"/>
                <w:szCs w:val="18"/>
              </w:rPr>
              <w:t>911</w:t>
            </w:r>
          </w:p>
          <w:p w:rsidR="001461E4" w:rsidRPr="00EF1FEB" w:rsidRDefault="001461E4" w:rsidP="00B00196">
            <w:pPr>
              <w:spacing w:before="120"/>
              <w:jc w:val="center"/>
              <w:rPr>
                <w:sz w:val="18"/>
                <w:szCs w:val="18"/>
              </w:rPr>
            </w:pPr>
            <w:r w:rsidRPr="00EF1FEB">
              <w:rPr>
                <w:sz w:val="18"/>
                <w:szCs w:val="18"/>
              </w:rPr>
              <w:t xml:space="preserve"> </w:t>
            </w:r>
            <w:r w:rsidR="00B14583">
              <w:rPr>
                <w:sz w:val="18"/>
                <w:szCs w:val="18"/>
              </w:rPr>
              <w:t>г.</w:t>
            </w:r>
            <w:r w:rsidRPr="00EF1FEB">
              <w:rPr>
                <w:sz w:val="18"/>
                <w:szCs w:val="18"/>
              </w:rPr>
              <w:t>Екатеринбург</w:t>
            </w:r>
          </w:p>
          <w:p w:rsidR="001461E4" w:rsidRPr="00EF1FEB" w:rsidRDefault="001461E4" w:rsidP="00B00196">
            <w:pPr>
              <w:rPr>
                <w:b/>
                <w:sz w:val="18"/>
                <w:szCs w:val="18"/>
              </w:rPr>
            </w:pPr>
          </w:p>
        </w:tc>
        <w:tc>
          <w:tcPr>
            <w:tcW w:w="4673" w:type="dxa"/>
            <w:tcBorders>
              <w:top w:val="nil"/>
              <w:left w:val="nil"/>
              <w:bottom w:val="nil"/>
              <w:right w:val="nil"/>
            </w:tcBorders>
          </w:tcPr>
          <w:p w:rsidR="001461E4" w:rsidRPr="00EF1FEB" w:rsidRDefault="001461E4" w:rsidP="00B00196">
            <w:pPr>
              <w:spacing w:line="360" w:lineRule="auto"/>
              <w:ind w:left="312"/>
              <w:rPr>
                <w:sz w:val="18"/>
                <w:szCs w:val="18"/>
              </w:rPr>
            </w:pPr>
          </w:p>
          <w:p w:rsidR="001461E4" w:rsidRPr="00EF1FEB" w:rsidRDefault="001461E4" w:rsidP="00B00196">
            <w:pPr>
              <w:spacing w:line="360" w:lineRule="auto"/>
              <w:ind w:left="312"/>
              <w:rPr>
                <w:sz w:val="18"/>
                <w:szCs w:val="18"/>
              </w:rPr>
            </w:pPr>
            <w:r w:rsidRPr="00EF1FEB">
              <w:rPr>
                <w:sz w:val="18"/>
                <w:szCs w:val="18"/>
              </w:rPr>
              <w:t>УТВЕРЖДАЮ</w:t>
            </w:r>
          </w:p>
          <w:p w:rsidR="001461E4" w:rsidRPr="00EF1FEB" w:rsidRDefault="001461E4" w:rsidP="00B00196">
            <w:pPr>
              <w:ind w:left="312"/>
              <w:rPr>
                <w:sz w:val="18"/>
                <w:szCs w:val="18"/>
              </w:rPr>
            </w:pPr>
            <w:r>
              <w:rPr>
                <w:sz w:val="18"/>
                <w:szCs w:val="18"/>
              </w:rPr>
              <w:t>Начальник отдела закупок</w:t>
            </w:r>
          </w:p>
          <w:p w:rsidR="001461E4" w:rsidRDefault="001461E4" w:rsidP="00B00196">
            <w:pPr>
              <w:spacing w:line="360" w:lineRule="auto"/>
              <w:ind w:left="312"/>
              <w:rPr>
                <w:sz w:val="18"/>
                <w:szCs w:val="18"/>
              </w:rPr>
            </w:pPr>
          </w:p>
          <w:p w:rsidR="001461E4" w:rsidRPr="00EF1FEB" w:rsidRDefault="001461E4" w:rsidP="00B00196">
            <w:pPr>
              <w:spacing w:line="360" w:lineRule="auto"/>
              <w:ind w:left="312"/>
              <w:rPr>
                <w:sz w:val="18"/>
                <w:szCs w:val="18"/>
              </w:rPr>
            </w:pPr>
            <w:r>
              <w:rPr>
                <w:sz w:val="18"/>
                <w:szCs w:val="18"/>
              </w:rPr>
              <w:t>_______________ Н.Р. Милькова</w:t>
            </w:r>
          </w:p>
          <w:p w:rsidR="001461E4" w:rsidRPr="00EF1FEB" w:rsidRDefault="001461E4" w:rsidP="00B00196">
            <w:pPr>
              <w:widowControl w:val="0"/>
              <w:spacing w:line="360" w:lineRule="auto"/>
              <w:ind w:left="312"/>
              <w:rPr>
                <w:sz w:val="18"/>
                <w:szCs w:val="18"/>
              </w:rPr>
            </w:pPr>
          </w:p>
        </w:tc>
      </w:tr>
    </w:tbl>
    <w:p w:rsidR="001461E4" w:rsidRPr="00EF1FEB" w:rsidRDefault="001461E4" w:rsidP="001461E4">
      <w:pPr>
        <w:keepNext/>
        <w:keepLines/>
        <w:suppressLineNumbers/>
        <w:ind w:left="4678" w:hanging="4678"/>
        <w:jc w:val="right"/>
        <w:rPr>
          <w:b/>
          <w:caps/>
          <w:kern w:val="1"/>
          <w:sz w:val="18"/>
          <w:szCs w:val="18"/>
        </w:rPr>
      </w:pPr>
    </w:p>
    <w:p w:rsidR="001461E4" w:rsidRPr="00EF1FEB" w:rsidRDefault="001461E4" w:rsidP="001461E4">
      <w:pPr>
        <w:keepNext/>
        <w:keepLines/>
        <w:suppressLineNumbers/>
        <w:ind w:left="4678" w:hanging="4678"/>
        <w:jc w:val="center"/>
        <w:rPr>
          <w:b/>
          <w:caps/>
          <w:kern w:val="1"/>
          <w:sz w:val="18"/>
          <w:szCs w:val="18"/>
        </w:rPr>
      </w:pPr>
    </w:p>
    <w:p w:rsidR="001461E4" w:rsidRPr="00EF1FEB" w:rsidRDefault="001461E4" w:rsidP="001461E4">
      <w:pPr>
        <w:keepNext/>
        <w:keepLines/>
        <w:suppressLineNumbers/>
        <w:ind w:left="4678" w:hanging="4678"/>
        <w:jc w:val="center"/>
        <w:rPr>
          <w:b/>
          <w:caps/>
          <w:kern w:val="1"/>
          <w:sz w:val="18"/>
          <w:szCs w:val="18"/>
        </w:rPr>
      </w:pPr>
    </w:p>
    <w:p w:rsidR="001461E4" w:rsidRPr="00EF1FEB" w:rsidRDefault="001461E4" w:rsidP="001461E4">
      <w:pPr>
        <w:keepLines/>
        <w:suppressLineNumbers/>
        <w:ind w:firstLine="680"/>
        <w:jc w:val="center"/>
        <w:rPr>
          <w:b/>
          <w:caps/>
          <w:kern w:val="1"/>
          <w:sz w:val="18"/>
          <w:szCs w:val="18"/>
        </w:rPr>
      </w:pPr>
    </w:p>
    <w:p w:rsidR="001461E4" w:rsidRPr="00EF1FEB" w:rsidRDefault="001461E4" w:rsidP="001461E4">
      <w:pPr>
        <w:keepLines/>
        <w:suppressLineNumbers/>
        <w:ind w:firstLine="680"/>
        <w:jc w:val="center"/>
        <w:rPr>
          <w:b/>
          <w:caps/>
          <w:kern w:val="1"/>
          <w:sz w:val="18"/>
          <w:szCs w:val="18"/>
        </w:rPr>
      </w:pPr>
    </w:p>
    <w:p w:rsidR="001461E4" w:rsidRPr="00EF1FEB" w:rsidRDefault="001461E4" w:rsidP="001461E4">
      <w:pPr>
        <w:keepLines/>
        <w:suppressLineNumbers/>
        <w:ind w:firstLine="680"/>
        <w:jc w:val="center"/>
        <w:rPr>
          <w:b/>
          <w:caps/>
          <w:kern w:val="1"/>
          <w:sz w:val="18"/>
          <w:szCs w:val="18"/>
        </w:rPr>
      </w:pPr>
    </w:p>
    <w:p w:rsidR="001461E4" w:rsidRPr="00EF1FEB" w:rsidRDefault="001461E4" w:rsidP="001461E4">
      <w:pPr>
        <w:keepLines/>
        <w:suppressLineNumbers/>
        <w:ind w:firstLine="680"/>
        <w:jc w:val="center"/>
        <w:rPr>
          <w:b/>
          <w:caps/>
          <w:kern w:val="1"/>
          <w:sz w:val="18"/>
          <w:szCs w:val="18"/>
        </w:rPr>
      </w:pPr>
      <w:r w:rsidRPr="00EF1FEB">
        <w:rPr>
          <w:b/>
          <w:caps/>
          <w:kern w:val="1"/>
          <w:sz w:val="18"/>
          <w:szCs w:val="18"/>
        </w:rPr>
        <w:t xml:space="preserve">ДОКУМЕНТАЦИя об аукционе </w:t>
      </w:r>
    </w:p>
    <w:p w:rsidR="001461E4" w:rsidRPr="00EF1FEB" w:rsidRDefault="001461E4" w:rsidP="001461E4">
      <w:pPr>
        <w:keepLines/>
        <w:suppressLineNumbers/>
        <w:ind w:firstLine="680"/>
        <w:jc w:val="center"/>
        <w:rPr>
          <w:b/>
          <w:caps/>
          <w:kern w:val="1"/>
          <w:sz w:val="18"/>
          <w:szCs w:val="18"/>
        </w:rPr>
      </w:pPr>
      <w:r w:rsidRPr="00EF1FEB">
        <w:rPr>
          <w:b/>
          <w:caps/>
          <w:kern w:val="1"/>
          <w:sz w:val="18"/>
          <w:szCs w:val="18"/>
        </w:rPr>
        <w:t>В ЭЛЕКТРОННОЙ ФОРМЕ</w:t>
      </w:r>
    </w:p>
    <w:p w:rsidR="001461E4" w:rsidRPr="00EF1FEB" w:rsidRDefault="001461E4" w:rsidP="00B00196">
      <w:pPr>
        <w:ind w:firstLine="680"/>
        <w:jc w:val="center"/>
        <w:rPr>
          <w:rStyle w:val="iceouttxt5"/>
          <w:rFonts w:cs="Arial"/>
          <w:b/>
          <w:sz w:val="18"/>
          <w:szCs w:val="18"/>
        </w:rPr>
      </w:pPr>
      <w:r w:rsidRPr="00EF1FEB">
        <w:rPr>
          <w:sz w:val="18"/>
          <w:szCs w:val="18"/>
        </w:rPr>
        <w:t xml:space="preserve">по объекту закупки </w:t>
      </w:r>
      <w:r w:rsidRPr="00EF1FEB">
        <w:rPr>
          <w:b/>
          <w:sz w:val="18"/>
          <w:szCs w:val="18"/>
        </w:rPr>
        <w:t>«</w:t>
      </w:r>
      <w:bookmarkStart w:id="0" w:name="subject_title_1"/>
      <w:bookmarkEnd w:id="0"/>
      <w:r w:rsidR="00B00196">
        <w:rPr>
          <w:b/>
          <w:sz w:val="18"/>
          <w:szCs w:val="18"/>
        </w:rPr>
        <w:t xml:space="preserve">Поставка </w:t>
      </w:r>
      <w:r w:rsidR="0020539C">
        <w:rPr>
          <w:b/>
          <w:sz w:val="18"/>
          <w:szCs w:val="18"/>
        </w:rPr>
        <w:t>реагентов и расходных материалов для лабораторно-диагностического отдела</w:t>
      </w:r>
      <w:r w:rsidR="0043791E">
        <w:rPr>
          <w:b/>
          <w:sz w:val="18"/>
          <w:szCs w:val="18"/>
        </w:rPr>
        <w:t>.</w:t>
      </w:r>
      <w:r w:rsidRPr="00EF1FEB">
        <w:rPr>
          <w:b/>
          <w:sz w:val="18"/>
          <w:szCs w:val="18"/>
        </w:rPr>
        <w:t xml:space="preserve">» </w:t>
      </w:r>
    </w:p>
    <w:p w:rsidR="001461E4" w:rsidRPr="00EF1FEB" w:rsidRDefault="001461E4" w:rsidP="001461E4">
      <w:pPr>
        <w:ind w:firstLine="680"/>
        <w:jc w:val="center"/>
        <w:rPr>
          <w:rStyle w:val="iceouttxt5"/>
          <w:rFonts w:cs="Arial"/>
          <w:b/>
          <w:sz w:val="18"/>
          <w:szCs w:val="18"/>
        </w:rPr>
      </w:pPr>
    </w:p>
    <w:p w:rsidR="001461E4" w:rsidRPr="00C5353B" w:rsidRDefault="001461E4" w:rsidP="001461E4">
      <w:pPr>
        <w:pStyle w:val="ConsPlusCell"/>
        <w:spacing w:line="480" w:lineRule="auto"/>
        <w:jc w:val="center"/>
        <w:rPr>
          <w:rFonts w:ascii="Times New Roman" w:hAnsi="Times New Roman" w:cs="Times New Roman"/>
          <w:b/>
          <w:color w:val="000000"/>
          <w:u w:val="single"/>
        </w:rPr>
      </w:pPr>
      <w:r w:rsidRPr="00C5353B">
        <w:rPr>
          <w:rFonts w:ascii="Times New Roman" w:hAnsi="Times New Roman" w:cs="Times New Roman"/>
          <w:b/>
          <w:color w:val="000000"/>
          <w:u w:val="single"/>
        </w:rPr>
        <w:t xml:space="preserve">Идентификационный код закупки </w:t>
      </w:r>
      <w:r w:rsidRPr="00C5353B">
        <w:rPr>
          <w:rFonts w:ascii="Times New Roman" w:hAnsi="Times New Roman" w:cs="Times New Roman"/>
          <w:b/>
          <w:u w:val="single"/>
        </w:rPr>
        <w:t>№</w:t>
      </w:r>
      <w:r w:rsidR="009A2B18" w:rsidRPr="009A2B18">
        <w:rPr>
          <w:rFonts w:ascii="Times New Roman" w:hAnsi="Times New Roman" w:cs="Times New Roman"/>
          <w:b/>
          <w:u w:val="single"/>
        </w:rPr>
        <w:t>192665801087366580100100019110000000</w:t>
      </w:r>
    </w:p>
    <w:tbl>
      <w:tblPr>
        <w:tblW w:w="10188" w:type="dxa"/>
        <w:tblLayout w:type="fixed"/>
        <w:tblLook w:val="0000" w:firstRow="0" w:lastRow="0" w:firstColumn="0" w:lastColumn="0" w:noHBand="0" w:noVBand="0"/>
      </w:tblPr>
      <w:tblGrid>
        <w:gridCol w:w="1951"/>
        <w:gridCol w:w="8237"/>
      </w:tblGrid>
      <w:tr w:rsidR="001461E4" w:rsidRPr="00EF1FEB" w:rsidTr="00B00196">
        <w:trPr>
          <w:trHeight w:val="677"/>
        </w:trPr>
        <w:tc>
          <w:tcPr>
            <w:tcW w:w="1951" w:type="dxa"/>
          </w:tcPr>
          <w:p w:rsidR="001461E4" w:rsidRPr="00EF1FEB" w:rsidRDefault="001461E4" w:rsidP="00B00196">
            <w:pPr>
              <w:keepNext/>
              <w:keepLines/>
              <w:suppressLineNumbers/>
              <w:snapToGrid w:val="0"/>
              <w:rPr>
                <w:b/>
                <w:kern w:val="1"/>
                <w:sz w:val="18"/>
                <w:szCs w:val="18"/>
              </w:rPr>
            </w:pPr>
            <w:bookmarkStart w:id="1" w:name="org_type"/>
            <w:bookmarkEnd w:id="1"/>
            <w:r w:rsidRPr="00EF1FEB">
              <w:rPr>
                <w:b/>
                <w:kern w:val="1"/>
                <w:sz w:val="18"/>
                <w:szCs w:val="18"/>
              </w:rPr>
              <w:t>Заказчик:</w:t>
            </w:r>
          </w:p>
        </w:tc>
        <w:tc>
          <w:tcPr>
            <w:tcW w:w="8237" w:type="dxa"/>
          </w:tcPr>
          <w:p w:rsidR="001461E4" w:rsidRPr="00EF1FEB" w:rsidRDefault="001461E4" w:rsidP="00B00196">
            <w:pPr>
              <w:snapToGrid w:val="0"/>
              <w:rPr>
                <w:b/>
                <w:bCs/>
                <w:sz w:val="18"/>
                <w:szCs w:val="18"/>
              </w:rPr>
            </w:pPr>
            <w:bookmarkStart w:id="2" w:name="organizer"/>
            <w:bookmarkEnd w:id="2"/>
            <w:r w:rsidRPr="00EF1FEB">
              <w:rPr>
                <w:b/>
                <w:bCs/>
                <w:sz w:val="18"/>
                <w:szCs w:val="18"/>
              </w:rPr>
              <w:t xml:space="preserve">Государственное бюджетное учреждение здравоохранения Свердловской области «Свердловский областной клинический психоневрологический госпиталь для ветеранов войн» </w:t>
            </w:r>
          </w:p>
        </w:tc>
      </w:tr>
    </w:tbl>
    <w:p w:rsidR="001461E4" w:rsidRPr="00EF1FEB" w:rsidRDefault="001461E4" w:rsidP="001461E4">
      <w:pPr>
        <w:keepNext/>
        <w:keepLines/>
        <w:suppressLineNumbers/>
        <w:jc w:val="center"/>
        <w:rPr>
          <w:sz w:val="18"/>
          <w:szCs w:val="18"/>
        </w:rPr>
      </w:pPr>
    </w:p>
    <w:p w:rsidR="001461E4" w:rsidRDefault="001461E4" w:rsidP="001461E4">
      <w:pPr>
        <w:ind w:firstLine="680"/>
        <w:jc w:val="center"/>
        <w:rPr>
          <w:rStyle w:val="iceouttxt5"/>
          <w:rFonts w:cs="Arial"/>
          <w:b/>
          <w:sz w:val="18"/>
          <w:szCs w:val="18"/>
        </w:rPr>
      </w:pPr>
    </w:p>
    <w:p w:rsidR="001461E4" w:rsidRDefault="001461E4" w:rsidP="001461E4">
      <w:pPr>
        <w:ind w:firstLine="680"/>
        <w:jc w:val="center"/>
        <w:rPr>
          <w:rStyle w:val="iceouttxt5"/>
          <w:rFonts w:cs="Arial"/>
          <w:b/>
          <w:sz w:val="18"/>
          <w:szCs w:val="18"/>
        </w:rPr>
      </w:pPr>
    </w:p>
    <w:p w:rsidR="001461E4" w:rsidRPr="00EF1FEB" w:rsidRDefault="001461E4" w:rsidP="001461E4">
      <w:pPr>
        <w:ind w:firstLine="680"/>
        <w:jc w:val="center"/>
        <w:rPr>
          <w:rStyle w:val="iceouttxt5"/>
          <w:rFonts w:cs="Arial"/>
          <w:b/>
          <w:sz w:val="18"/>
          <w:szCs w:val="18"/>
        </w:rPr>
      </w:pPr>
    </w:p>
    <w:p w:rsidR="001461E4" w:rsidRPr="00EF1FEB" w:rsidRDefault="001461E4" w:rsidP="001461E4">
      <w:pPr>
        <w:ind w:firstLine="680"/>
        <w:jc w:val="center"/>
        <w:rPr>
          <w:i/>
          <w:sz w:val="18"/>
          <w:szCs w:val="18"/>
        </w:rPr>
      </w:pPr>
    </w:p>
    <w:p w:rsidR="001461E4" w:rsidRPr="00EF1FEB" w:rsidRDefault="001461E4" w:rsidP="001461E4">
      <w:pPr>
        <w:keepNext/>
        <w:keepLines/>
        <w:suppressLineNumbers/>
        <w:jc w:val="center"/>
        <w:rPr>
          <w:b/>
          <w:kern w:val="1"/>
          <w:sz w:val="18"/>
          <w:szCs w:val="18"/>
        </w:rPr>
      </w:pPr>
    </w:p>
    <w:p w:rsidR="001461E4" w:rsidRDefault="001461E4" w:rsidP="001461E4">
      <w:pPr>
        <w:keepLines/>
        <w:suppressLineNumbers/>
        <w:autoSpaceDE w:val="0"/>
        <w:jc w:val="center"/>
        <w:rPr>
          <w:b/>
          <w:bCs/>
          <w:kern w:val="1"/>
          <w:sz w:val="16"/>
          <w:szCs w:val="16"/>
        </w:rPr>
      </w:pPr>
      <w:bookmarkStart w:id="3" w:name="info_table"/>
      <w:bookmarkEnd w:id="3"/>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1461E4" w:rsidRDefault="001461E4" w:rsidP="001461E4">
      <w:pPr>
        <w:keepLines/>
        <w:suppressLineNumbers/>
        <w:autoSpaceDE w:val="0"/>
        <w:jc w:val="center"/>
        <w:rPr>
          <w:b/>
          <w:bCs/>
          <w:kern w:val="1"/>
          <w:sz w:val="16"/>
          <w:szCs w:val="16"/>
        </w:rPr>
      </w:pPr>
    </w:p>
    <w:p w:rsidR="00B00196" w:rsidRDefault="00B00196" w:rsidP="001461E4">
      <w:pPr>
        <w:keepLines/>
        <w:suppressLineNumbers/>
        <w:autoSpaceDE w:val="0"/>
        <w:jc w:val="center"/>
        <w:rPr>
          <w:b/>
          <w:bCs/>
          <w:kern w:val="1"/>
          <w:sz w:val="16"/>
          <w:szCs w:val="16"/>
        </w:rPr>
      </w:pPr>
    </w:p>
    <w:p w:rsidR="00DE0BB1" w:rsidRDefault="0043791E" w:rsidP="00BB32E5">
      <w:pPr>
        <w:keepLines/>
        <w:suppressLineNumbers/>
        <w:tabs>
          <w:tab w:val="left" w:pos="4275"/>
        </w:tabs>
        <w:autoSpaceDE w:val="0"/>
        <w:rPr>
          <w:b/>
          <w:bCs/>
          <w:kern w:val="1"/>
          <w:sz w:val="16"/>
          <w:szCs w:val="16"/>
        </w:rPr>
      </w:pPr>
      <w:r>
        <w:rPr>
          <w:b/>
          <w:bCs/>
          <w:kern w:val="1"/>
          <w:sz w:val="16"/>
          <w:szCs w:val="16"/>
        </w:rPr>
        <w:tab/>
        <w:t>2019г.</w:t>
      </w:r>
    </w:p>
    <w:p w:rsidR="00B00196" w:rsidRDefault="00B00196" w:rsidP="001461E4">
      <w:pPr>
        <w:keepLines/>
        <w:suppressLineNumbers/>
        <w:autoSpaceDE w:val="0"/>
        <w:jc w:val="center"/>
        <w:rPr>
          <w:b/>
          <w:bCs/>
          <w:kern w:val="1"/>
          <w:sz w:val="16"/>
          <w:szCs w:val="16"/>
        </w:rPr>
      </w:pPr>
    </w:p>
    <w:p w:rsidR="0020539C" w:rsidRDefault="0020539C" w:rsidP="001461E4">
      <w:pPr>
        <w:keepLines/>
        <w:suppressLineNumbers/>
        <w:autoSpaceDE w:val="0"/>
        <w:jc w:val="center"/>
        <w:rPr>
          <w:b/>
          <w:bCs/>
          <w:kern w:val="1"/>
          <w:sz w:val="16"/>
          <w:szCs w:val="16"/>
        </w:rPr>
      </w:pPr>
    </w:p>
    <w:p w:rsidR="0020539C" w:rsidRDefault="0020539C" w:rsidP="001461E4">
      <w:pPr>
        <w:keepLines/>
        <w:suppressLineNumbers/>
        <w:autoSpaceDE w:val="0"/>
        <w:jc w:val="center"/>
        <w:rPr>
          <w:b/>
          <w:bCs/>
          <w:kern w:val="1"/>
          <w:sz w:val="16"/>
          <w:szCs w:val="16"/>
        </w:rPr>
      </w:pPr>
    </w:p>
    <w:p w:rsidR="001461E4" w:rsidRPr="001C01F8" w:rsidRDefault="001461E4" w:rsidP="001461E4">
      <w:pPr>
        <w:keepLines/>
        <w:suppressLineNumbers/>
        <w:autoSpaceDE w:val="0"/>
        <w:jc w:val="center"/>
        <w:rPr>
          <w:b/>
          <w:bCs/>
          <w:kern w:val="1"/>
          <w:sz w:val="16"/>
          <w:szCs w:val="16"/>
        </w:rPr>
      </w:pPr>
      <w:r w:rsidRPr="001C01F8">
        <w:rPr>
          <w:b/>
          <w:bCs/>
          <w:kern w:val="1"/>
          <w:sz w:val="16"/>
          <w:szCs w:val="16"/>
        </w:rPr>
        <w:lastRenderedPageBreak/>
        <w:t xml:space="preserve">Часть I. Общая часть </w:t>
      </w:r>
    </w:p>
    <w:p w:rsidR="001461E4" w:rsidRPr="001C01F8" w:rsidRDefault="001461E4" w:rsidP="001461E4">
      <w:pPr>
        <w:autoSpaceDE w:val="0"/>
        <w:ind w:firstLine="680"/>
        <w:jc w:val="center"/>
        <w:rPr>
          <w:b/>
          <w:bCs/>
          <w:sz w:val="16"/>
          <w:szCs w:val="16"/>
        </w:rPr>
      </w:pPr>
    </w:p>
    <w:p w:rsidR="001461E4" w:rsidRPr="001C01F8" w:rsidRDefault="001461E4" w:rsidP="001461E4">
      <w:pPr>
        <w:autoSpaceDE w:val="0"/>
        <w:ind w:firstLine="680"/>
        <w:jc w:val="both"/>
        <w:rPr>
          <w:sz w:val="16"/>
          <w:szCs w:val="16"/>
        </w:rPr>
      </w:pPr>
      <w:r w:rsidRPr="001C01F8">
        <w:rPr>
          <w:bCs/>
          <w:sz w:val="16"/>
          <w:szCs w:val="16"/>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1C01F8">
        <w:rPr>
          <w:sz w:val="16"/>
          <w:szCs w:val="16"/>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1461E4" w:rsidRPr="001C01F8" w:rsidRDefault="001461E4" w:rsidP="001461E4">
      <w:pPr>
        <w:autoSpaceDE w:val="0"/>
        <w:rPr>
          <w:bCs/>
          <w:sz w:val="16"/>
          <w:szCs w:val="16"/>
        </w:rPr>
      </w:pPr>
    </w:p>
    <w:tbl>
      <w:tblPr>
        <w:tblW w:w="1063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07"/>
        <w:gridCol w:w="5733"/>
      </w:tblGrid>
      <w:tr w:rsidR="001461E4" w:rsidRPr="001C01F8" w:rsidTr="00B00196">
        <w:tc>
          <w:tcPr>
            <w:tcW w:w="10633" w:type="dxa"/>
            <w:gridSpan w:val="3"/>
            <w:shd w:val="clear" w:color="auto" w:fill="auto"/>
          </w:tcPr>
          <w:p w:rsidR="001461E4" w:rsidRPr="001C01F8" w:rsidRDefault="001461E4" w:rsidP="00B00196">
            <w:pPr>
              <w:pStyle w:val="aa"/>
              <w:jc w:val="center"/>
              <w:rPr>
                <w:sz w:val="16"/>
                <w:szCs w:val="16"/>
              </w:rPr>
            </w:pPr>
            <w:r w:rsidRPr="001C01F8">
              <w:rPr>
                <w:b/>
                <w:bCs/>
                <w:sz w:val="16"/>
                <w:szCs w:val="16"/>
              </w:rPr>
              <w:t>ДОКУМЕНТАЦИЯ ОБ</w:t>
            </w:r>
            <w:r w:rsidR="0043791E">
              <w:rPr>
                <w:b/>
                <w:bCs/>
                <w:sz w:val="16"/>
                <w:szCs w:val="16"/>
              </w:rPr>
              <w:t xml:space="preserve"> ЭЛЕКТРОННОМ</w:t>
            </w:r>
            <w:r w:rsidRPr="001C01F8">
              <w:rPr>
                <w:b/>
                <w:bCs/>
                <w:sz w:val="16"/>
                <w:szCs w:val="16"/>
              </w:rPr>
              <w:t xml:space="preserve"> АУКЦИОНЕ </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Заказчик (Государственный заказчик)</w:t>
            </w:r>
          </w:p>
        </w:tc>
        <w:tc>
          <w:tcPr>
            <w:tcW w:w="5733" w:type="dxa"/>
          </w:tcPr>
          <w:p w:rsidR="001461E4" w:rsidRPr="001C01F8" w:rsidRDefault="001461E4" w:rsidP="002071AE">
            <w:pPr>
              <w:jc w:val="both"/>
              <w:rPr>
                <w:sz w:val="16"/>
                <w:szCs w:val="16"/>
              </w:rPr>
            </w:pPr>
            <w:r w:rsidRPr="001C01F8">
              <w:rPr>
                <w:spacing w:val="-6"/>
                <w:sz w:val="16"/>
                <w:szCs w:val="16"/>
              </w:rPr>
              <w:t xml:space="preserve">Государственное бюджетное учреждение здравоохранения Свердловской области «Свердловский областной клинический психоневрологический госпиталь для ветеранов войн»          </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1.1.</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Место нахождения, почтовый адрес Заказчика</w:t>
            </w:r>
          </w:p>
        </w:tc>
        <w:tc>
          <w:tcPr>
            <w:tcW w:w="5733" w:type="dxa"/>
          </w:tcPr>
          <w:p w:rsidR="001461E4" w:rsidRPr="001C01F8" w:rsidRDefault="001461E4" w:rsidP="00B00196">
            <w:pPr>
              <w:pStyle w:val="aa"/>
              <w:jc w:val="both"/>
              <w:rPr>
                <w:i/>
                <w:sz w:val="16"/>
                <w:szCs w:val="16"/>
              </w:rPr>
            </w:pPr>
            <w:r w:rsidRPr="001C01F8">
              <w:rPr>
                <w:sz w:val="16"/>
                <w:szCs w:val="16"/>
              </w:rPr>
              <w:t xml:space="preserve">Российская Федерация, 620036, г. Екатеринбург, ул. Соболева, д. 25                                  </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1.2.</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Адрес электронной почты, номер контактного телефона Заказчика</w:t>
            </w:r>
          </w:p>
        </w:tc>
        <w:tc>
          <w:tcPr>
            <w:tcW w:w="5733" w:type="dxa"/>
          </w:tcPr>
          <w:p w:rsidR="001461E4" w:rsidRPr="00C5353B" w:rsidRDefault="00B00196" w:rsidP="00B00196">
            <w:pPr>
              <w:pStyle w:val="aa"/>
              <w:jc w:val="both"/>
              <w:rPr>
                <w:sz w:val="16"/>
                <w:szCs w:val="16"/>
                <w:lang w:val="en-US"/>
              </w:rPr>
            </w:pPr>
            <w:r w:rsidRPr="00C5353B">
              <w:rPr>
                <w:sz w:val="16"/>
                <w:szCs w:val="16"/>
                <w:lang w:val="en-US"/>
              </w:rPr>
              <w:t>katyhavverh@mail.ru</w:t>
            </w:r>
          </w:p>
          <w:p w:rsidR="001461E4" w:rsidRPr="001C01F8" w:rsidRDefault="001461E4" w:rsidP="00C5353B">
            <w:pPr>
              <w:pStyle w:val="aa"/>
              <w:jc w:val="both"/>
              <w:rPr>
                <w:i/>
                <w:sz w:val="16"/>
                <w:szCs w:val="16"/>
              </w:rPr>
            </w:pPr>
            <w:r w:rsidRPr="001C01F8">
              <w:rPr>
                <w:sz w:val="16"/>
                <w:szCs w:val="16"/>
              </w:rPr>
              <w:t>8-343-376-9</w:t>
            </w:r>
            <w:r w:rsidR="00C5353B">
              <w:rPr>
                <w:sz w:val="16"/>
                <w:szCs w:val="16"/>
              </w:rPr>
              <w:t>2-43</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1.3.</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Ответственное должностное лицо Заказчика</w:t>
            </w:r>
          </w:p>
        </w:tc>
        <w:tc>
          <w:tcPr>
            <w:tcW w:w="5733" w:type="dxa"/>
          </w:tcPr>
          <w:p w:rsidR="001461E4" w:rsidRPr="001C01F8" w:rsidRDefault="001461E4" w:rsidP="00B00196">
            <w:pPr>
              <w:pStyle w:val="aa"/>
              <w:jc w:val="both"/>
              <w:rPr>
                <w:i/>
                <w:sz w:val="16"/>
                <w:szCs w:val="16"/>
              </w:rPr>
            </w:pPr>
            <w:r w:rsidRPr="001C01F8">
              <w:rPr>
                <w:sz w:val="16"/>
                <w:szCs w:val="16"/>
              </w:rPr>
              <w:t xml:space="preserve">Начальник госпиталя Забродин Олег Валентинович </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1.4.</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Информация о контрактной службе, контрактном управляющем, ответственных за заключение контракта</w:t>
            </w:r>
          </w:p>
        </w:tc>
        <w:tc>
          <w:tcPr>
            <w:tcW w:w="5733" w:type="dxa"/>
          </w:tcPr>
          <w:p w:rsidR="005051DF" w:rsidRPr="001C01F8" w:rsidRDefault="005051DF" w:rsidP="005051DF">
            <w:pPr>
              <w:widowControl w:val="0"/>
              <w:autoSpaceDE w:val="0"/>
              <w:autoSpaceDN w:val="0"/>
              <w:adjustRightInd w:val="0"/>
              <w:jc w:val="both"/>
              <w:rPr>
                <w:sz w:val="16"/>
                <w:szCs w:val="16"/>
              </w:rPr>
            </w:pPr>
            <w:r w:rsidRPr="001C01F8">
              <w:rPr>
                <w:sz w:val="16"/>
                <w:szCs w:val="16"/>
              </w:rPr>
              <w:t>Структура и численность контрактной службы определяются приказом начальника госпиталя и Положением о контрактной службе.</w:t>
            </w:r>
          </w:p>
          <w:p w:rsidR="005051DF" w:rsidRPr="005017C4" w:rsidRDefault="005051DF" w:rsidP="006D4817">
            <w:pPr>
              <w:widowControl w:val="0"/>
              <w:autoSpaceDE w:val="0"/>
              <w:autoSpaceDN w:val="0"/>
              <w:adjustRightInd w:val="0"/>
              <w:ind w:firstLine="285"/>
              <w:jc w:val="both"/>
              <w:rPr>
                <w:sz w:val="16"/>
                <w:szCs w:val="16"/>
              </w:rPr>
            </w:pPr>
            <w:r w:rsidRPr="005017C4">
              <w:rPr>
                <w:sz w:val="16"/>
                <w:szCs w:val="16"/>
              </w:rPr>
              <w:t>В состав контрактной службы включены работники госпиталя, в должностные обязанности которых включены функции по обеспечению нужд госпиталя. Контрактную службу возглавляет заместитель начальника госпиталя по</w:t>
            </w:r>
            <w:r>
              <w:rPr>
                <w:sz w:val="16"/>
                <w:szCs w:val="16"/>
              </w:rPr>
              <w:t xml:space="preserve"> экономическим вопросам - </w:t>
            </w:r>
            <w:r w:rsidRPr="005017C4">
              <w:rPr>
                <w:sz w:val="16"/>
                <w:szCs w:val="16"/>
              </w:rPr>
              <w:t xml:space="preserve">руководитель контрактной службы </w:t>
            </w:r>
            <w:r>
              <w:rPr>
                <w:sz w:val="16"/>
                <w:szCs w:val="16"/>
              </w:rPr>
              <w:t>Гарелышев Николай Николаевич</w:t>
            </w:r>
            <w:r w:rsidRPr="005017C4">
              <w:rPr>
                <w:sz w:val="16"/>
                <w:szCs w:val="16"/>
              </w:rPr>
              <w:t xml:space="preserve"> т. (343) 376-</w:t>
            </w:r>
            <w:r w:rsidR="0043791E">
              <w:rPr>
                <w:sz w:val="16"/>
                <w:szCs w:val="16"/>
              </w:rPr>
              <w:t>97-07</w:t>
            </w:r>
            <w:r w:rsidRPr="005017C4">
              <w:rPr>
                <w:sz w:val="16"/>
                <w:szCs w:val="16"/>
              </w:rPr>
              <w:t>.</w:t>
            </w:r>
          </w:p>
          <w:p w:rsidR="005051DF" w:rsidRPr="001C01F8" w:rsidRDefault="005051DF" w:rsidP="006D4817">
            <w:pPr>
              <w:jc w:val="both"/>
              <w:rPr>
                <w:sz w:val="16"/>
                <w:szCs w:val="16"/>
              </w:rPr>
            </w:pPr>
            <w:r w:rsidRPr="001C01F8">
              <w:rPr>
                <w:sz w:val="16"/>
                <w:szCs w:val="16"/>
              </w:rPr>
              <w:t>Место нахождения (почтовый адрес): 620036, г. Екатеринбург, ул. Соболева, 25.</w:t>
            </w:r>
          </w:p>
          <w:p w:rsidR="005051DF" w:rsidRPr="001C01F8" w:rsidRDefault="005051DF" w:rsidP="006D4817">
            <w:pPr>
              <w:pStyle w:val="aa"/>
              <w:jc w:val="both"/>
              <w:rPr>
                <w:sz w:val="16"/>
                <w:szCs w:val="16"/>
              </w:rPr>
            </w:pPr>
            <w:r w:rsidRPr="001C01F8">
              <w:rPr>
                <w:sz w:val="16"/>
                <w:szCs w:val="16"/>
              </w:rPr>
              <w:t xml:space="preserve">Ответственный за заключение контракта работник контрактной службы, специалист по закупкам </w:t>
            </w:r>
            <w:r>
              <w:rPr>
                <w:sz w:val="16"/>
                <w:szCs w:val="16"/>
              </w:rPr>
              <w:t>Федотова Екатерина Андреевна</w:t>
            </w:r>
            <w:r w:rsidR="006D4817">
              <w:rPr>
                <w:sz w:val="16"/>
                <w:szCs w:val="16"/>
              </w:rPr>
              <w:t>, номер контактного телефона</w:t>
            </w:r>
            <w:r>
              <w:rPr>
                <w:sz w:val="16"/>
                <w:szCs w:val="16"/>
              </w:rPr>
              <w:t xml:space="preserve"> +7 (343) </w:t>
            </w:r>
            <w:r w:rsidRPr="001C01F8">
              <w:rPr>
                <w:sz w:val="16"/>
                <w:szCs w:val="16"/>
              </w:rPr>
              <w:t>376-9</w:t>
            </w:r>
            <w:r>
              <w:rPr>
                <w:sz w:val="16"/>
                <w:szCs w:val="16"/>
              </w:rPr>
              <w:t>2</w:t>
            </w:r>
            <w:r w:rsidRPr="001C01F8">
              <w:rPr>
                <w:sz w:val="16"/>
                <w:szCs w:val="16"/>
              </w:rPr>
              <w:t>-</w:t>
            </w:r>
            <w:r>
              <w:rPr>
                <w:sz w:val="16"/>
                <w:szCs w:val="16"/>
              </w:rPr>
              <w:t>43</w:t>
            </w:r>
            <w:r w:rsidRPr="001C01F8">
              <w:rPr>
                <w:sz w:val="16"/>
                <w:szCs w:val="16"/>
              </w:rPr>
              <w:t xml:space="preserve"> (обеденный перерыв с 12-30 до 13-00).</w:t>
            </w:r>
          </w:p>
          <w:p w:rsidR="001461E4" w:rsidRPr="001C01F8" w:rsidRDefault="005051DF" w:rsidP="006D4817">
            <w:pPr>
              <w:pStyle w:val="aa"/>
              <w:jc w:val="both"/>
              <w:rPr>
                <w:sz w:val="16"/>
                <w:szCs w:val="16"/>
              </w:rPr>
            </w:pPr>
            <w:r w:rsidRPr="001C01F8">
              <w:rPr>
                <w:sz w:val="16"/>
                <w:szCs w:val="16"/>
              </w:rPr>
              <w:t xml:space="preserve">Адрес электронной почты – </w:t>
            </w:r>
            <w:r w:rsidRPr="00162708">
              <w:rPr>
                <w:sz w:val="16"/>
                <w:szCs w:val="16"/>
                <w:lang w:val="en-US"/>
              </w:rPr>
              <w:t>katyhavverh</w:t>
            </w:r>
            <w:r w:rsidRPr="00162708">
              <w:rPr>
                <w:sz w:val="16"/>
                <w:szCs w:val="16"/>
              </w:rPr>
              <w:t>@</w:t>
            </w:r>
            <w:r w:rsidRPr="00162708">
              <w:rPr>
                <w:sz w:val="16"/>
                <w:szCs w:val="16"/>
                <w:lang w:val="en-US"/>
              </w:rPr>
              <w:t>mail</w:t>
            </w:r>
            <w:r w:rsidRPr="00162708">
              <w:rPr>
                <w:sz w:val="16"/>
                <w:szCs w:val="16"/>
              </w:rPr>
              <w:t>.</w:t>
            </w:r>
            <w:r w:rsidRPr="00162708">
              <w:rPr>
                <w:sz w:val="16"/>
                <w:szCs w:val="16"/>
                <w:lang w:val="en-US"/>
              </w:rPr>
              <w:t>ru</w:t>
            </w:r>
            <w:r w:rsidRPr="001C01F8">
              <w:rPr>
                <w:sz w:val="16"/>
                <w:szCs w:val="16"/>
              </w:rPr>
              <w:t xml:space="preserve"> +7 (343)  376-96-16, 376-97-72 – бухгалтерия.</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2.</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Способ определения поставщика (подрядчика, исполнителя)</w:t>
            </w:r>
          </w:p>
        </w:tc>
        <w:tc>
          <w:tcPr>
            <w:tcW w:w="5733" w:type="dxa"/>
            <w:shd w:val="clear" w:color="auto" w:fill="auto"/>
          </w:tcPr>
          <w:p w:rsidR="001461E4" w:rsidRPr="001C01F8" w:rsidRDefault="001461E4" w:rsidP="00B00196">
            <w:pPr>
              <w:jc w:val="both"/>
              <w:rPr>
                <w:sz w:val="16"/>
                <w:szCs w:val="16"/>
              </w:rPr>
            </w:pPr>
            <w:r w:rsidRPr="001C01F8">
              <w:rPr>
                <w:sz w:val="16"/>
                <w:szCs w:val="16"/>
              </w:rPr>
              <w:t>Аукцион в электронной форме (далее – аукцион)</w:t>
            </w:r>
          </w:p>
        </w:tc>
      </w:tr>
      <w:tr w:rsidR="005570BC" w:rsidRPr="001C01F8" w:rsidTr="0020539C">
        <w:tc>
          <w:tcPr>
            <w:tcW w:w="993" w:type="dxa"/>
            <w:shd w:val="clear" w:color="auto" w:fill="auto"/>
          </w:tcPr>
          <w:p w:rsidR="005570BC" w:rsidRPr="001C01F8" w:rsidRDefault="005051DF" w:rsidP="005570BC">
            <w:pPr>
              <w:pStyle w:val="aa"/>
              <w:jc w:val="center"/>
              <w:rPr>
                <w:sz w:val="16"/>
                <w:szCs w:val="16"/>
              </w:rPr>
            </w:pPr>
            <w:r>
              <w:rPr>
                <w:sz w:val="16"/>
                <w:szCs w:val="16"/>
              </w:rPr>
              <w:t>3.</w:t>
            </w:r>
          </w:p>
        </w:tc>
        <w:tc>
          <w:tcPr>
            <w:tcW w:w="3907" w:type="dxa"/>
            <w:shd w:val="clear" w:color="auto" w:fill="auto"/>
          </w:tcPr>
          <w:p w:rsidR="005570BC" w:rsidRPr="00DA2544" w:rsidRDefault="005570BC" w:rsidP="005570BC">
            <w:pPr>
              <w:pStyle w:val="aa"/>
              <w:jc w:val="both"/>
              <w:rPr>
                <w:sz w:val="16"/>
                <w:szCs w:val="16"/>
              </w:rPr>
            </w:pPr>
            <w:r w:rsidRPr="00DA2544">
              <w:rPr>
                <w:sz w:val="16"/>
                <w:szCs w:val="16"/>
              </w:rPr>
              <w:t>Адрес электронной площадки в информационно-телекоммуникационной сети «Интернет»</w:t>
            </w:r>
          </w:p>
        </w:tc>
        <w:tc>
          <w:tcPr>
            <w:tcW w:w="5733" w:type="dxa"/>
            <w:shd w:val="clear" w:color="auto" w:fill="auto"/>
          </w:tcPr>
          <w:p w:rsidR="005570BC" w:rsidRPr="00DA2544" w:rsidRDefault="005570BC" w:rsidP="005570BC">
            <w:pPr>
              <w:pStyle w:val="aa"/>
              <w:jc w:val="both"/>
              <w:rPr>
                <w:sz w:val="16"/>
                <w:szCs w:val="16"/>
              </w:rPr>
            </w:pPr>
            <w:r w:rsidRPr="00DA2544">
              <w:rPr>
                <w:sz w:val="16"/>
                <w:szCs w:val="16"/>
              </w:rPr>
              <w:t>В соответствии с извещением о проведении аукциона.</w:t>
            </w:r>
          </w:p>
        </w:tc>
      </w:tr>
      <w:tr w:rsidR="002E76BE" w:rsidRPr="001C01F8" w:rsidTr="0020539C">
        <w:tc>
          <w:tcPr>
            <w:tcW w:w="993" w:type="dxa"/>
            <w:shd w:val="clear" w:color="auto" w:fill="auto"/>
          </w:tcPr>
          <w:p w:rsidR="002E76BE" w:rsidRPr="001C01F8" w:rsidRDefault="005051DF" w:rsidP="002E76BE">
            <w:pPr>
              <w:pStyle w:val="aa"/>
              <w:jc w:val="center"/>
              <w:rPr>
                <w:sz w:val="16"/>
                <w:szCs w:val="16"/>
              </w:rPr>
            </w:pPr>
            <w:r>
              <w:rPr>
                <w:sz w:val="16"/>
                <w:szCs w:val="16"/>
              </w:rPr>
              <w:t>4</w:t>
            </w:r>
            <w:r w:rsidR="002E76BE" w:rsidRPr="001C01F8">
              <w:rPr>
                <w:sz w:val="16"/>
                <w:szCs w:val="16"/>
              </w:rPr>
              <w:t>.</w:t>
            </w:r>
          </w:p>
        </w:tc>
        <w:tc>
          <w:tcPr>
            <w:tcW w:w="3907" w:type="dxa"/>
            <w:shd w:val="clear" w:color="auto" w:fill="auto"/>
          </w:tcPr>
          <w:p w:rsidR="002E76BE" w:rsidRPr="00DA2544" w:rsidRDefault="002E76BE" w:rsidP="002E76BE">
            <w:pPr>
              <w:pStyle w:val="aa"/>
              <w:jc w:val="both"/>
              <w:rPr>
                <w:sz w:val="16"/>
                <w:szCs w:val="16"/>
              </w:rPr>
            </w:pPr>
            <w:r w:rsidRPr="00DA2544">
              <w:rPr>
                <w:sz w:val="16"/>
                <w:szCs w:val="16"/>
              </w:rPr>
              <w:t>Дата и время окончания срока подачи заявок на участие в электронном аукционе</w:t>
            </w:r>
          </w:p>
        </w:tc>
        <w:tc>
          <w:tcPr>
            <w:tcW w:w="5733" w:type="dxa"/>
            <w:shd w:val="clear" w:color="auto" w:fill="auto"/>
          </w:tcPr>
          <w:p w:rsidR="002E76BE" w:rsidRPr="00DA2544" w:rsidRDefault="005051DF" w:rsidP="002E76BE">
            <w:pPr>
              <w:pStyle w:val="ab"/>
              <w:jc w:val="both"/>
              <w:rPr>
                <w:b w:val="0"/>
                <w:bCs w:val="0"/>
                <w:sz w:val="16"/>
                <w:szCs w:val="16"/>
              </w:rPr>
            </w:pPr>
            <w:r>
              <w:rPr>
                <w:b w:val="0"/>
                <w:bCs w:val="0"/>
                <w:sz w:val="16"/>
                <w:szCs w:val="16"/>
              </w:rPr>
              <w:t xml:space="preserve"> «</w:t>
            </w:r>
            <w:r w:rsidR="00753F60">
              <w:rPr>
                <w:b w:val="0"/>
                <w:bCs w:val="0"/>
                <w:sz w:val="16"/>
                <w:szCs w:val="16"/>
              </w:rPr>
              <w:t>29</w:t>
            </w:r>
            <w:r w:rsidR="006D4817">
              <w:rPr>
                <w:b w:val="0"/>
                <w:bCs w:val="0"/>
                <w:sz w:val="16"/>
                <w:szCs w:val="16"/>
              </w:rPr>
              <w:t xml:space="preserve">» </w:t>
            </w:r>
            <w:r w:rsidR="00591B88">
              <w:rPr>
                <w:b w:val="0"/>
                <w:bCs w:val="0"/>
                <w:sz w:val="16"/>
                <w:szCs w:val="16"/>
              </w:rPr>
              <w:t xml:space="preserve">ноября </w:t>
            </w:r>
            <w:r w:rsidR="002E76BE" w:rsidRPr="00DA2544">
              <w:rPr>
                <w:b w:val="0"/>
                <w:bCs w:val="0"/>
                <w:sz w:val="16"/>
                <w:szCs w:val="16"/>
              </w:rPr>
              <w:t>2019 года 10:00 по местному времени</w:t>
            </w:r>
          </w:p>
          <w:p w:rsidR="002E76BE" w:rsidRPr="00DA2544" w:rsidRDefault="002E76BE" w:rsidP="002E76BE">
            <w:pPr>
              <w:pStyle w:val="ab"/>
              <w:ind w:firstLine="208"/>
              <w:jc w:val="both"/>
              <w:rPr>
                <w:b w:val="0"/>
                <w:bCs w:val="0"/>
                <w:sz w:val="16"/>
                <w:szCs w:val="16"/>
              </w:rPr>
            </w:pPr>
          </w:p>
          <w:p w:rsidR="002E76BE" w:rsidRPr="00DA2544" w:rsidRDefault="002E76BE" w:rsidP="002E76BE">
            <w:pPr>
              <w:pStyle w:val="ab"/>
              <w:ind w:firstLine="208"/>
              <w:jc w:val="both"/>
              <w:rPr>
                <w:b w:val="0"/>
                <w:bCs w:val="0"/>
                <w:sz w:val="16"/>
                <w:szCs w:val="16"/>
              </w:rPr>
            </w:pPr>
          </w:p>
        </w:tc>
      </w:tr>
      <w:tr w:rsidR="002E76BE" w:rsidRPr="001C01F8" w:rsidTr="0020539C">
        <w:tc>
          <w:tcPr>
            <w:tcW w:w="993" w:type="dxa"/>
            <w:shd w:val="clear" w:color="auto" w:fill="auto"/>
          </w:tcPr>
          <w:p w:rsidR="002E76BE" w:rsidRPr="001C01F8" w:rsidRDefault="005051DF" w:rsidP="002E76BE">
            <w:pPr>
              <w:pStyle w:val="aa"/>
              <w:jc w:val="center"/>
              <w:rPr>
                <w:sz w:val="16"/>
                <w:szCs w:val="16"/>
              </w:rPr>
            </w:pPr>
            <w:r>
              <w:rPr>
                <w:sz w:val="16"/>
                <w:szCs w:val="16"/>
              </w:rPr>
              <w:t>5</w:t>
            </w:r>
            <w:r w:rsidR="002E76BE" w:rsidRPr="001C01F8">
              <w:rPr>
                <w:sz w:val="16"/>
                <w:szCs w:val="16"/>
              </w:rPr>
              <w:t>.</w:t>
            </w:r>
          </w:p>
        </w:tc>
        <w:tc>
          <w:tcPr>
            <w:tcW w:w="3907" w:type="dxa"/>
            <w:shd w:val="clear" w:color="auto" w:fill="auto"/>
          </w:tcPr>
          <w:p w:rsidR="002E76BE" w:rsidRPr="00DA2544" w:rsidRDefault="002E76BE" w:rsidP="002E76BE">
            <w:pPr>
              <w:pStyle w:val="aa"/>
              <w:jc w:val="both"/>
              <w:rPr>
                <w:sz w:val="16"/>
                <w:szCs w:val="16"/>
              </w:rPr>
            </w:pPr>
            <w:r w:rsidRPr="00DA2544">
              <w:rPr>
                <w:sz w:val="16"/>
                <w:szCs w:val="16"/>
              </w:rPr>
              <w:t>Дата окончания срока рассмотрения заявок на участие в электронном аукционе</w:t>
            </w:r>
          </w:p>
        </w:tc>
        <w:tc>
          <w:tcPr>
            <w:tcW w:w="5733" w:type="dxa"/>
            <w:shd w:val="clear" w:color="auto" w:fill="auto"/>
          </w:tcPr>
          <w:p w:rsidR="002E76BE" w:rsidRPr="00DA2544" w:rsidRDefault="0020539C" w:rsidP="0043791E">
            <w:pPr>
              <w:pStyle w:val="ab"/>
              <w:jc w:val="both"/>
              <w:rPr>
                <w:b w:val="0"/>
                <w:bCs w:val="0"/>
                <w:sz w:val="16"/>
                <w:szCs w:val="16"/>
              </w:rPr>
            </w:pPr>
            <w:r>
              <w:rPr>
                <w:b w:val="0"/>
                <w:bCs w:val="0"/>
                <w:sz w:val="16"/>
                <w:szCs w:val="16"/>
              </w:rPr>
              <w:t xml:space="preserve"> «</w:t>
            </w:r>
            <w:r w:rsidR="00753F60">
              <w:rPr>
                <w:b w:val="0"/>
                <w:bCs w:val="0"/>
                <w:sz w:val="16"/>
                <w:szCs w:val="16"/>
              </w:rPr>
              <w:t>02» дека</w:t>
            </w:r>
            <w:r w:rsidR="00591B88">
              <w:rPr>
                <w:b w:val="0"/>
                <w:bCs w:val="0"/>
                <w:sz w:val="16"/>
                <w:szCs w:val="16"/>
              </w:rPr>
              <w:t>бря</w:t>
            </w:r>
            <w:r w:rsidR="0043791E" w:rsidRPr="00DA2544">
              <w:rPr>
                <w:b w:val="0"/>
                <w:bCs w:val="0"/>
                <w:sz w:val="16"/>
                <w:szCs w:val="16"/>
              </w:rPr>
              <w:t xml:space="preserve"> </w:t>
            </w:r>
            <w:r w:rsidR="002E76BE" w:rsidRPr="00DA2544">
              <w:rPr>
                <w:b w:val="0"/>
                <w:bCs w:val="0"/>
                <w:sz w:val="16"/>
                <w:szCs w:val="16"/>
              </w:rPr>
              <w:t xml:space="preserve">2019 года </w:t>
            </w:r>
          </w:p>
          <w:p w:rsidR="002E76BE" w:rsidRPr="00DA2544" w:rsidRDefault="002E76BE" w:rsidP="002E76BE">
            <w:pPr>
              <w:pStyle w:val="ab"/>
              <w:ind w:firstLine="208"/>
              <w:jc w:val="both"/>
              <w:rPr>
                <w:b w:val="0"/>
                <w:bCs w:val="0"/>
                <w:sz w:val="16"/>
                <w:szCs w:val="16"/>
              </w:rPr>
            </w:pPr>
          </w:p>
        </w:tc>
      </w:tr>
      <w:tr w:rsidR="002E76BE" w:rsidRPr="001C01F8" w:rsidTr="0020539C">
        <w:tc>
          <w:tcPr>
            <w:tcW w:w="993" w:type="dxa"/>
            <w:shd w:val="clear" w:color="auto" w:fill="auto"/>
          </w:tcPr>
          <w:p w:rsidR="002E76BE" w:rsidRPr="001C01F8" w:rsidRDefault="005051DF" w:rsidP="002E76BE">
            <w:pPr>
              <w:pStyle w:val="aa"/>
              <w:jc w:val="center"/>
              <w:rPr>
                <w:sz w:val="16"/>
                <w:szCs w:val="16"/>
              </w:rPr>
            </w:pPr>
            <w:r>
              <w:rPr>
                <w:sz w:val="16"/>
                <w:szCs w:val="16"/>
              </w:rPr>
              <w:t>6</w:t>
            </w:r>
            <w:r w:rsidR="002E76BE" w:rsidRPr="001C01F8">
              <w:rPr>
                <w:sz w:val="16"/>
                <w:szCs w:val="16"/>
              </w:rPr>
              <w:t>.</w:t>
            </w:r>
          </w:p>
        </w:tc>
        <w:tc>
          <w:tcPr>
            <w:tcW w:w="3907" w:type="dxa"/>
            <w:shd w:val="clear" w:color="auto" w:fill="auto"/>
          </w:tcPr>
          <w:p w:rsidR="002E76BE" w:rsidRPr="00DA2544" w:rsidRDefault="002E76BE" w:rsidP="002E76BE">
            <w:pPr>
              <w:pStyle w:val="aa"/>
              <w:jc w:val="both"/>
              <w:rPr>
                <w:sz w:val="16"/>
                <w:szCs w:val="16"/>
              </w:rPr>
            </w:pPr>
            <w:r w:rsidRPr="00DA2544">
              <w:rPr>
                <w:sz w:val="16"/>
                <w:szCs w:val="16"/>
              </w:rPr>
              <w:t>Дата проведения электронного аукциона</w:t>
            </w:r>
          </w:p>
        </w:tc>
        <w:tc>
          <w:tcPr>
            <w:tcW w:w="5733" w:type="dxa"/>
            <w:shd w:val="clear" w:color="auto" w:fill="auto"/>
          </w:tcPr>
          <w:p w:rsidR="002E76BE" w:rsidRPr="00DA2544" w:rsidRDefault="00753F60" w:rsidP="0043791E">
            <w:pPr>
              <w:pStyle w:val="ab"/>
              <w:jc w:val="both"/>
              <w:rPr>
                <w:b w:val="0"/>
                <w:bCs w:val="0"/>
                <w:sz w:val="16"/>
                <w:szCs w:val="16"/>
              </w:rPr>
            </w:pPr>
            <w:r>
              <w:rPr>
                <w:b w:val="0"/>
                <w:bCs w:val="0"/>
                <w:sz w:val="16"/>
                <w:szCs w:val="16"/>
              </w:rPr>
              <w:t xml:space="preserve"> «03» дека</w:t>
            </w:r>
            <w:r w:rsidR="00591B88">
              <w:rPr>
                <w:b w:val="0"/>
                <w:bCs w:val="0"/>
                <w:sz w:val="16"/>
                <w:szCs w:val="16"/>
              </w:rPr>
              <w:t>бря</w:t>
            </w:r>
            <w:r w:rsidR="0043791E" w:rsidRPr="00DA2544">
              <w:rPr>
                <w:b w:val="0"/>
                <w:bCs w:val="0"/>
                <w:sz w:val="16"/>
                <w:szCs w:val="16"/>
              </w:rPr>
              <w:t xml:space="preserve"> </w:t>
            </w:r>
            <w:r w:rsidR="002E76BE" w:rsidRPr="00DA2544">
              <w:rPr>
                <w:b w:val="0"/>
                <w:bCs w:val="0"/>
                <w:sz w:val="16"/>
                <w:szCs w:val="16"/>
              </w:rPr>
              <w:t xml:space="preserve">2019 года </w:t>
            </w:r>
          </w:p>
        </w:tc>
      </w:tr>
      <w:tr w:rsidR="005570BC" w:rsidRPr="001C01F8" w:rsidTr="0020539C">
        <w:tc>
          <w:tcPr>
            <w:tcW w:w="993" w:type="dxa"/>
            <w:shd w:val="clear" w:color="auto" w:fill="auto"/>
          </w:tcPr>
          <w:p w:rsidR="005570BC" w:rsidRPr="001C01F8" w:rsidRDefault="005051DF" w:rsidP="005570BC">
            <w:pPr>
              <w:pStyle w:val="aa"/>
              <w:jc w:val="center"/>
              <w:rPr>
                <w:sz w:val="16"/>
                <w:szCs w:val="16"/>
              </w:rPr>
            </w:pPr>
            <w:r>
              <w:rPr>
                <w:sz w:val="16"/>
                <w:szCs w:val="16"/>
              </w:rPr>
              <w:t>7.</w:t>
            </w:r>
          </w:p>
        </w:tc>
        <w:tc>
          <w:tcPr>
            <w:tcW w:w="3907" w:type="dxa"/>
            <w:shd w:val="clear" w:color="auto" w:fill="auto"/>
          </w:tcPr>
          <w:p w:rsidR="005570BC" w:rsidRPr="00DA2544" w:rsidRDefault="005570BC" w:rsidP="005570BC">
            <w:pPr>
              <w:pStyle w:val="aa"/>
              <w:jc w:val="both"/>
              <w:rPr>
                <w:sz w:val="16"/>
                <w:szCs w:val="16"/>
              </w:rPr>
            </w:pPr>
            <w:r w:rsidRPr="00DA2544">
              <w:rPr>
                <w:sz w:val="16"/>
                <w:szCs w:val="16"/>
              </w:rPr>
              <w:t>Место и порядок подачи заявок участников электронного аукциона</w:t>
            </w:r>
          </w:p>
        </w:tc>
        <w:tc>
          <w:tcPr>
            <w:tcW w:w="5733" w:type="dxa"/>
            <w:shd w:val="clear" w:color="auto" w:fill="auto"/>
          </w:tcPr>
          <w:p w:rsidR="005051DF" w:rsidRPr="009D1A82" w:rsidRDefault="005051DF" w:rsidP="005051DF">
            <w:pPr>
              <w:pStyle w:val="aa"/>
              <w:ind w:firstLine="208"/>
              <w:jc w:val="both"/>
              <w:rPr>
                <w:iCs/>
                <w:sz w:val="16"/>
                <w:szCs w:val="16"/>
                <w:lang w:eastAsia="en-US"/>
              </w:rPr>
            </w:pPr>
            <w:r w:rsidRPr="009D1A82">
              <w:rPr>
                <w:iCs/>
                <w:sz w:val="16"/>
                <w:szCs w:val="16"/>
                <w:lang w:eastAsia="en-US"/>
              </w:rPr>
              <w:t>Место подачи заявок участников аукциона:</w:t>
            </w:r>
          </w:p>
          <w:p w:rsidR="005051DF" w:rsidRPr="009D1A82" w:rsidRDefault="005051DF" w:rsidP="005051DF">
            <w:pPr>
              <w:pStyle w:val="aa"/>
              <w:ind w:firstLine="208"/>
              <w:jc w:val="both"/>
              <w:rPr>
                <w:sz w:val="16"/>
                <w:szCs w:val="16"/>
                <w:lang w:eastAsia="en-US"/>
              </w:rPr>
            </w:pPr>
            <w:r w:rsidRPr="009D1A82">
              <w:rPr>
                <w:iCs/>
                <w:sz w:val="16"/>
                <w:szCs w:val="16"/>
                <w:lang w:eastAsia="en-US"/>
              </w:rPr>
              <w:t>- заявки направляются на адрес электронной площадки, на которой планируется проведение аукциона</w:t>
            </w:r>
            <w:r w:rsidRPr="009D1A82">
              <w:rPr>
                <w:sz w:val="16"/>
                <w:szCs w:val="16"/>
                <w:lang w:eastAsia="en-US"/>
              </w:rPr>
              <w:t>.</w:t>
            </w:r>
          </w:p>
          <w:p w:rsidR="005051DF" w:rsidRPr="009D1A82" w:rsidRDefault="005051DF" w:rsidP="005051DF">
            <w:pPr>
              <w:pStyle w:val="aa"/>
              <w:ind w:firstLine="208"/>
              <w:jc w:val="both"/>
              <w:rPr>
                <w:sz w:val="16"/>
                <w:szCs w:val="16"/>
                <w:lang w:eastAsia="en-US"/>
              </w:rPr>
            </w:pPr>
            <w:r w:rsidRPr="009D1A82">
              <w:rPr>
                <w:sz w:val="16"/>
                <w:szCs w:val="16"/>
                <w:lang w:eastAsia="en-US"/>
              </w:rPr>
              <w:t>Порядок подачи заявок участников аукциона:</w:t>
            </w:r>
          </w:p>
          <w:p w:rsidR="005051DF" w:rsidRPr="009D1A82" w:rsidRDefault="005051DF" w:rsidP="006D4817">
            <w:pPr>
              <w:pStyle w:val="aa"/>
              <w:ind w:firstLine="208"/>
              <w:jc w:val="both"/>
              <w:rPr>
                <w:sz w:val="16"/>
                <w:szCs w:val="16"/>
                <w:lang w:eastAsia="en-US"/>
              </w:rPr>
            </w:pPr>
            <w:r w:rsidRPr="009D1A82">
              <w:rPr>
                <w:sz w:val="16"/>
                <w:szCs w:val="16"/>
                <w:lang w:eastAsia="en-US"/>
              </w:rPr>
              <w:t xml:space="preserve">-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 </w:t>
            </w:r>
            <w:r w:rsidRPr="006D4817">
              <w:rPr>
                <w:sz w:val="16"/>
                <w:szCs w:val="16"/>
                <w:lang w:eastAsia="en-US"/>
              </w:rPr>
              <w:t>При этом подача заявок на участие в электронном аукционе осуществляется только участниками закупки, электронные документы (или их копии) которых размещены оператором электронной площадки в реестре участников закупок, аккредитованных на электронной площадке</w:t>
            </w:r>
            <w:r w:rsidRPr="009D1A82">
              <w:rPr>
                <w:sz w:val="16"/>
                <w:szCs w:val="16"/>
                <w:lang w:eastAsia="en-US"/>
              </w:rPr>
              <w:t>;</w:t>
            </w:r>
          </w:p>
          <w:p w:rsidR="005051DF" w:rsidRPr="009D1A82" w:rsidRDefault="005051DF" w:rsidP="006D4817">
            <w:pPr>
              <w:pStyle w:val="aa"/>
              <w:ind w:firstLine="208"/>
              <w:jc w:val="both"/>
              <w:rPr>
                <w:sz w:val="16"/>
                <w:szCs w:val="16"/>
                <w:lang w:eastAsia="en-US"/>
              </w:rPr>
            </w:pPr>
            <w:r w:rsidRPr="009D1A82">
              <w:rPr>
                <w:sz w:val="16"/>
                <w:szCs w:val="16"/>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5051DF" w:rsidRPr="009D1A82" w:rsidRDefault="005051DF" w:rsidP="006D4817">
            <w:pPr>
              <w:pStyle w:val="aa"/>
              <w:ind w:firstLine="208"/>
              <w:jc w:val="both"/>
              <w:rPr>
                <w:sz w:val="16"/>
                <w:szCs w:val="16"/>
                <w:lang w:eastAsia="en-US"/>
              </w:rPr>
            </w:pPr>
            <w:r w:rsidRPr="009D1A82">
              <w:rPr>
                <w:sz w:val="16"/>
                <w:szCs w:val="16"/>
                <w:lang w:eastAsia="en-US"/>
              </w:rPr>
              <w:t>- участник электронного аукциона вправе подать только одну заявку на участие в таком аукционе;</w:t>
            </w:r>
          </w:p>
          <w:p w:rsidR="005051DF" w:rsidRPr="009D1A82" w:rsidRDefault="005051DF" w:rsidP="006D4817">
            <w:pPr>
              <w:pStyle w:val="aa"/>
              <w:ind w:firstLine="208"/>
              <w:jc w:val="both"/>
              <w:rPr>
                <w:sz w:val="16"/>
                <w:szCs w:val="16"/>
                <w:lang w:eastAsia="en-US"/>
              </w:rPr>
            </w:pPr>
            <w:r w:rsidRPr="009D1A82">
              <w:rPr>
                <w:sz w:val="16"/>
                <w:szCs w:val="16"/>
                <w:lang w:eastAsia="en-US"/>
              </w:rPr>
              <w:t>- заявка на участие в аукционе должна состоять из двух частей;</w:t>
            </w:r>
          </w:p>
          <w:p w:rsidR="005051DF" w:rsidRPr="009D1A82" w:rsidRDefault="005051DF" w:rsidP="006D4817">
            <w:pPr>
              <w:pStyle w:val="aa"/>
              <w:ind w:firstLine="208"/>
              <w:jc w:val="both"/>
              <w:rPr>
                <w:sz w:val="16"/>
                <w:szCs w:val="16"/>
                <w:lang w:eastAsia="en-US"/>
              </w:rPr>
            </w:pPr>
            <w:r w:rsidRPr="009D1A82">
              <w:rPr>
                <w:sz w:val="16"/>
                <w:szCs w:val="16"/>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5570BC" w:rsidRPr="00DA2544" w:rsidRDefault="005051DF" w:rsidP="005051DF">
            <w:pPr>
              <w:pStyle w:val="aa"/>
              <w:ind w:firstLine="208"/>
              <w:jc w:val="both"/>
              <w:rPr>
                <w:sz w:val="16"/>
                <w:szCs w:val="16"/>
              </w:rPr>
            </w:pPr>
            <w:r w:rsidRPr="009D1A82">
              <w:rPr>
                <w:sz w:val="16"/>
                <w:szCs w:val="16"/>
                <w:lang w:eastAsia="en-US"/>
              </w:rPr>
              <w:t xml:space="preserve">- заявка на участие в аукционе, </w:t>
            </w:r>
            <w:r w:rsidRPr="006D4817">
              <w:rPr>
                <w:sz w:val="16"/>
                <w:szCs w:val="16"/>
                <w:lang w:eastAsia="en-US"/>
              </w:rPr>
              <w:t>за исключением случая, предусмотренного частью 8.1 статьи 66 Закона о контрактной системе,</w:t>
            </w:r>
            <w:r w:rsidRPr="009D1A82">
              <w:rPr>
                <w:sz w:val="16"/>
                <w:szCs w:val="16"/>
                <w:lang w:eastAsia="en-US"/>
              </w:rPr>
              <w:t xml:space="preserve">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5051DF" w:rsidRPr="001C01F8" w:rsidTr="0020539C">
        <w:tc>
          <w:tcPr>
            <w:tcW w:w="993" w:type="dxa"/>
            <w:shd w:val="clear" w:color="auto" w:fill="auto"/>
          </w:tcPr>
          <w:p w:rsidR="005051DF" w:rsidRPr="005051DF" w:rsidRDefault="005051DF" w:rsidP="005051DF">
            <w:pPr>
              <w:pStyle w:val="aa"/>
              <w:jc w:val="center"/>
              <w:rPr>
                <w:sz w:val="16"/>
                <w:szCs w:val="16"/>
                <w:lang w:val="en-US"/>
              </w:rPr>
            </w:pPr>
            <w:r>
              <w:rPr>
                <w:sz w:val="16"/>
                <w:szCs w:val="16"/>
                <w:lang w:val="en-US"/>
              </w:rPr>
              <w:t>7.1</w:t>
            </w:r>
          </w:p>
        </w:tc>
        <w:tc>
          <w:tcPr>
            <w:tcW w:w="3907" w:type="dxa"/>
            <w:shd w:val="clear" w:color="auto" w:fill="auto"/>
          </w:tcPr>
          <w:p w:rsidR="005051DF" w:rsidRPr="001C01F8" w:rsidRDefault="005051DF" w:rsidP="005051DF">
            <w:pPr>
              <w:pStyle w:val="aa"/>
              <w:jc w:val="both"/>
              <w:rPr>
                <w:sz w:val="16"/>
                <w:szCs w:val="16"/>
              </w:rPr>
            </w:pPr>
            <w:r w:rsidRPr="001C01F8">
              <w:rPr>
                <w:sz w:val="16"/>
                <w:szCs w:val="16"/>
              </w:rPr>
              <w:t>Изменение и отзыв заявок на участие в аукционе</w:t>
            </w:r>
          </w:p>
        </w:tc>
        <w:tc>
          <w:tcPr>
            <w:tcW w:w="5733" w:type="dxa"/>
            <w:shd w:val="clear" w:color="auto" w:fill="auto"/>
          </w:tcPr>
          <w:p w:rsidR="005051DF" w:rsidRPr="001C01F8" w:rsidRDefault="005051DF" w:rsidP="006D4817">
            <w:pPr>
              <w:suppressAutoHyphens w:val="0"/>
              <w:jc w:val="both"/>
              <w:rPr>
                <w:sz w:val="16"/>
                <w:szCs w:val="16"/>
              </w:rPr>
            </w:pPr>
            <w:r w:rsidRPr="001C01F8">
              <w:rPr>
                <w:sz w:val="16"/>
                <w:szCs w:val="16"/>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1461E4" w:rsidRPr="001C01F8" w:rsidTr="00B00196">
        <w:tc>
          <w:tcPr>
            <w:tcW w:w="993" w:type="dxa"/>
            <w:shd w:val="clear" w:color="auto" w:fill="auto"/>
          </w:tcPr>
          <w:p w:rsidR="001461E4" w:rsidRPr="001C01F8" w:rsidRDefault="001461E4" w:rsidP="00B00196">
            <w:pPr>
              <w:pStyle w:val="aa"/>
              <w:jc w:val="center"/>
              <w:rPr>
                <w:sz w:val="16"/>
                <w:szCs w:val="16"/>
              </w:rPr>
            </w:pPr>
            <w:r w:rsidRPr="001C01F8">
              <w:rPr>
                <w:sz w:val="16"/>
                <w:szCs w:val="16"/>
              </w:rPr>
              <w:lastRenderedPageBreak/>
              <w:t>8.</w:t>
            </w:r>
          </w:p>
        </w:tc>
        <w:tc>
          <w:tcPr>
            <w:tcW w:w="9640" w:type="dxa"/>
            <w:gridSpan w:val="2"/>
            <w:shd w:val="clear" w:color="auto" w:fill="auto"/>
          </w:tcPr>
          <w:p w:rsidR="001461E4" w:rsidRPr="001C01F8" w:rsidRDefault="001461E4" w:rsidP="00B00196">
            <w:pPr>
              <w:pStyle w:val="aa"/>
              <w:rPr>
                <w:b/>
                <w:sz w:val="16"/>
                <w:szCs w:val="16"/>
              </w:rPr>
            </w:pPr>
            <w:r w:rsidRPr="001C01F8">
              <w:rPr>
                <w:b/>
                <w:sz w:val="16"/>
                <w:szCs w:val="16"/>
              </w:rPr>
              <w:t>ПОРЯДОК ПРЕДОСТАВЛЕНИЯ УЧАСТНИКАМ АУКЦИОНА РАЗЪЯСНЕНИЙ ПОЛОЖЕНИЙ ОБ АУКЦИОНЕ</w:t>
            </w:r>
          </w:p>
        </w:tc>
      </w:tr>
      <w:tr w:rsidR="002E76BE" w:rsidRPr="001C01F8" w:rsidTr="0020539C">
        <w:tc>
          <w:tcPr>
            <w:tcW w:w="993" w:type="dxa"/>
            <w:shd w:val="clear" w:color="auto" w:fill="auto"/>
          </w:tcPr>
          <w:p w:rsidR="002E76BE" w:rsidRPr="001C01F8" w:rsidRDefault="002E76BE" w:rsidP="002E76BE">
            <w:pPr>
              <w:pStyle w:val="aa"/>
              <w:jc w:val="center"/>
              <w:rPr>
                <w:sz w:val="16"/>
                <w:szCs w:val="16"/>
              </w:rPr>
            </w:pPr>
            <w:r w:rsidRPr="001C01F8">
              <w:rPr>
                <w:sz w:val="16"/>
                <w:szCs w:val="16"/>
              </w:rPr>
              <w:t>8.1.</w:t>
            </w:r>
          </w:p>
        </w:tc>
        <w:tc>
          <w:tcPr>
            <w:tcW w:w="3907" w:type="dxa"/>
            <w:shd w:val="clear" w:color="auto" w:fill="auto"/>
          </w:tcPr>
          <w:p w:rsidR="002E76BE" w:rsidRPr="001C01F8" w:rsidRDefault="002E76BE" w:rsidP="002E76BE">
            <w:pPr>
              <w:pStyle w:val="aa"/>
              <w:jc w:val="both"/>
              <w:rPr>
                <w:sz w:val="16"/>
                <w:szCs w:val="16"/>
              </w:rPr>
            </w:pPr>
            <w:r w:rsidRPr="001C01F8">
              <w:rPr>
                <w:sz w:val="16"/>
                <w:szCs w:val="16"/>
              </w:rPr>
              <w:t>Дата начала предоставления участникам аукциона разъяснений положений документации об аукционе</w:t>
            </w:r>
          </w:p>
        </w:tc>
        <w:tc>
          <w:tcPr>
            <w:tcW w:w="5733" w:type="dxa"/>
            <w:shd w:val="clear" w:color="auto" w:fill="auto"/>
          </w:tcPr>
          <w:p w:rsidR="002E76BE" w:rsidRPr="00DA2544" w:rsidRDefault="0043791E" w:rsidP="002E76BE">
            <w:pPr>
              <w:pStyle w:val="ab"/>
              <w:ind w:firstLine="208"/>
              <w:jc w:val="both"/>
              <w:rPr>
                <w:b w:val="0"/>
                <w:bCs w:val="0"/>
                <w:sz w:val="16"/>
                <w:szCs w:val="16"/>
              </w:rPr>
            </w:pPr>
            <w:r>
              <w:rPr>
                <w:b w:val="0"/>
                <w:bCs w:val="0"/>
                <w:sz w:val="16"/>
                <w:szCs w:val="16"/>
              </w:rPr>
              <w:t xml:space="preserve">     «</w:t>
            </w:r>
            <w:r w:rsidR="00753F60">
              <w:rPr>
                <w:b w:val="0"/>
                <w:bCs w:val="0"/>
                <w:sz w:val="16"/>
                <w:szCs w:val="16"/>
              </w:rPr>
              <w:t>15</w:t>
            </w:r>
            <w:r>
              <w:rPr>
                <w:b w:val="0"/>
                <w:bCs w:val="0"/>
                <w:sz w:val="16"/>
                <w:szCs w:val="16"/>
              </w:rPr>
              <w:t xml:space="preserve">» </w:t>
            </w:r>
            <w:r w:rsidR="0020539C">
              <w:rPr>
                <w:b w:val="0"/>
                <w:bCs w:val="0"/>
                <w:sz w:val="16"/>
                <w:szCs w:val="16"/>
              </w:rPr>
              <w:t>ноября</w:t>
            </w:r>
            <w:r w:rsidRPr="00DA2544">
              <w:rPr>
                <w:b w:val="0"/>
                <w:bCs w:val="0"/>
                <w:sz w:val="16"/>
                <w:szCs w:val="16"/>
              </w:rPr>
              <w:t xml:space="preserve"> </w:t>
            </w:r>
            <w:r w:rsidR="002E76BE" w:rsidRPr="00DA2544">
              <w:rPr>
                <w:b w:val="0"/>
                <w:bCs w:val="0"/>
                <w:sz w:val="16"/>
                <w:szCs w:val="16"/>
              </w:rPr>
              <w:t xml:space="preserve">2019 года </w:t>
            </w:r>
          </w:p>
          <w:p w:rsidR="002E76BE" w:rsidRPr="00DA2544" w:rsidRDefault="002E76BE" w:rsidP="002E76BE">
            <w:pPr>
              <w:pStyle w:val="ab"/>
              <w:ind w:firstLine="208"/>
              <w:jc w:val="both"/>
              <w:rPr>
                <w:b w:val="0"/>
                <w:bCs w:val="0"/>
                <w:sz w:val="16"/>
                <w:szCs w:val="16"/>
              </w:rPr>
            </w:pPr>
          </w:p>
        </w:tc>
      </w:tr>
      <w:tr w:rsidR="002E76BE" w:rsidRPr="001C01F8" w:rsidTr="0020539C">
        <w:tc>
          <w:tcPr>
            <w:tcW w:w="993" w:type="dxa"/>
            <w:shd w:val="clear" w:color="auto" w:fill="auto"/>
          </w:tcPr>
          <w:p w:rsidR="002E76BE" w:rsidRPr="001C01F8" w:rsidRDefault="002E76BE" w:rsidP="002E76BE">
            <w:pPr>
              <w:pStyle w:val="aa"/>
              <w:jc w:val="center"/>
              <w:rPr>
                <w:sz w:val="16"/>
                <w:szCs w:val="16"/>
              </w:rPr>
            </w:pPr>
            <w:r w:rsidRPr="001C01F8">
              <w:rPr>
                <w:sz w:val="16"/>
                <w:szCs w:val="16"/>
              </w:rPr>
              <w:t>8.2.</w:t>
            </w:r>
          </w:p>
        </w:tc>
        <w:tc>
          <w:tcPr>
            <w:tcW w:w="3907" w:type="dxa"/>
            <w:shd w:val="clear" w:color="auto" w:fill="auto"/>
          </w:tcPr>
          <w:p w:rsidR="002E76BE" w:rsidRPr="001C01F8" w:rsidRDefault="002E76BE" w:rsidP="002E76BE">
            <w:pPr>
              <w:pStyle w:val="aa"/>
              <w:jc w:val="both"/>
              <w:rPr>
                <w:sz w:val="16"/>
                <w:szCs w:val="16"/>
              </w:rPr>
            </w:pPr>
            <w:r w:rsidRPr="001C01F8">
              <w:rPr>
                <w:sz w:val="16"/>
                <w:szCs w:val="16"/>
              </w:rPr>
              <w:t>Дата окончания предоставления участникам аукциона разъяснений положений документации об аукционе</w:t>
            </w:r>
          </w:p>
        </w:tc>
        <w:tc>
          <w:tcPr>
            <w:tcW w:w="5733" w:type="dxa"/>
            <w:shd w:val="clear" w:color="auto" w:fill="auto"/>
          </w:tcPr>
          <w:p w:rsidR="002E76BE" w:rsidRPr="00DA2544" w:rsidRDefault="0043791E" w:rsidP="002E76BE">
            <w:pPr>
              <w:pStyle w:val="ab"/>
              <w:ind w:firstLine="208"/>
              <w:jc w:val="both"/>
              <w:rPr>
                <w:b w:val="0"/>
                <w:bCs w:val="0"/>
                <w:sz w:val="16"/>
                <w:szCs w:val="16"/>
              </w:rPr>
            </w:pPr>
            <w:r>
              <w:rPr>
                <w:b w:val="0"/>
                <w:bCs w:val="0"/>
                <w:sz w:val="16"/>
                <w:szCs w:val="16"/>
              </w:rPr>
              <w:t xml:space="preserve">     «</w:t>
            </w:r>
            <w:r w:rsidR="00753F60">
              <w:rPr>
                <w:b w:val="0"/>
                <w:bCs w:val="0"/>
                <w:sz w:val="16"/>
                <w:szCs w:val="16"/>
              </w:rPr>
              <w:t>26</w:t>
            </w:r>
            <w:bookmarkStart w:id="4" w:name="_GoBack"/>
            <w:bookmarkEnd w:id="4"/>
            <w:r w:rsidR="00BB32E5">
              <w:rPr>
                <w:b w:val="0"/>
                <w:bCs w:val="0"/>
                <w:sz w:val="16"/>
                <w:szCs w:val="16"/>
              </w:rPr>
              <w:t>» ноября</w:t>
            </w:r>
            <w:r w:rsidRPr="00DA2544">
              <w:rPr>
                <w:b w:val="0"/>
                <w:bCs w:val="0"/>
                <w:sz w:val="16"/>
                <w:szCs w:val="16"/>
              </w:rPr>
              <w:t xml:space="preserve"> </w:t>
            </w:r>
            <w:r w:rsidR="002E76BE" w:rsidRPr="00DA2544">
              <w:rPr>
                <w:b w:val="0"/>
                <w:bCs w:val="0"/>
                <w:sz w:val="16"/>
                <w:szCs w:val="16"/>
              </w:rPr>
              <w:t xml:space="preserve">2019 года </w:t>
            </w:r>
          </w:p>
          <w:p w:rsidR="002E76BE" w:rsidRPr="00DA2544" w:rsidRDefault="002E76BE" w:rsidP="002E76BE">
            <w:pPr>
              <w:pStyle w:val="ab"/>
              <w:ind w:firstLine="208"/>
              <w:jc w:val="both"/>
              <w:rPr>
                <w:b w:val="0"/>
                <w:bCs w:val="0"/>
                <w:sz w:val="16"/>
                <w:szCs w:val="16"/>
              </w:rPr>
            </w:pP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8.3.</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Порядок предоставления участникам аукциона разъяснений положений документации об аукционе</w:t>
            </w:r>
          </w:p>
        </w:tc>
        <w:tc>
          <w:tcPr>
            <w:tcW w:w="5733" w:type="dxa"/>
            <w:shd w:val="clear" w:color="auto" w:fill="auto"/>
          </w:tcPr>
          <w:p w:rsidR="001461E4" w:rsidRPr="001C01F8" w:rsidRDefault="006D4817" w:rsidP="006D4817">
            <w:pPr>
              <w:pStyle w:val="aa"/>
              <w:jc w:val="both"/>
              <w:rPr>
                <w:sz w:val="16"/>
                <w:szCs w:val="16"/>
              </w:rPr>
            </w:pPr>
            <w:r>
              <w:rPr>
                <w:sz w:val="16"/>
                <w:szCs w:val="16"/>
              </w:rPr>
              <w:t>Л</w:t>
            </w:r>
            <w:r w:rsidR="001461E4" w:rsidRPr="001C01F8">
              <w:rPr>
                <w:sz w:val="16"/>
                <w:szCs w:val="16"/>
              </w:rPr>
              <w:t>юбой участник электронного аукциона, зарегистрированный в единой информационной системе и аккредитованный на электронной площадке</w:t>
            </w:r>
            <w:r w:rsidR="001461E4" w:rsidRPr="001C01F8">
              <w:rPr>
                <w:rStyle w:val="ae"/>
                <w:sz w:val="16"/>
                <w:szCs w:val="16"/>
              </w:rPr>
              <w:footnoteReference w:id="1"/>
            </w:r>
            <w:r w:rsidR="001461E4" w:rsidRPr="001C01F8">
              <w:rPr>
                <w:sz w:val="16"/>
                <w:szCs w:val="16"/>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1461E4" w:rsidRPr="001C01F8" w:rsidRDefault="001461E4" w:rsidP="00B00196">
            <w:pPr>
              <w:pStyle w:val="aa"/>
              <w:ind w:firstLine="209"/>
              <w:jc w:val="both"/>
              <w:rPr>
                <w:sz w:val="16"/>
                <w:szCs w:val="16"/>
              </w:rPr>
            </w:pPr>
            <w:r w:rsidRPr="001C01F8">
              <w:rPr>
                <w:sz w:val="16"/>
                <w:szCs w:val="16"/>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461E4" w:rsidRPr="001C01F8" w:rsidRDefault="001461E4" w:rsidP="00B00196">
            <w:pPr>
              <w:pStyle w:val="aa"/>
              <w:ind w:firstLine="208"/>
              <w:jc w:val="both"/>
              <w:rPr>
                <w:sz w:val="16"/>
                <w:szCs w:val="16"/>
              </w:rPr>
            </w:pPr>
            <w:r w:rsidRPr="001C01F8">
              <w:rPr>
                <w:sz w:val="16"/>
                <w:szCs w:val="16"/>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1461E4" w:rsidRPr="001C01F8" w:rsidTr="00B00196">
        <w:tc>
          <w:tcPr>
            <w:tcW w:w="993" w:type="dxa"/>
            <w:shd w:val="clear" w:color="auto" w:fill="auto"/>
          </w:tcPr>
          <w:p w:rsidR="001461E4" w:rsidRPr="001C01F8" w:rsidRDefault="001461E4" w:rsidP="00B00196">
            <w:pPr>
              <w:pStyle w:val="aa"/>
              <w:jc w:val="center"/>
              <w:rPr>
                <w:sz w:val="16"/>
                <w:szCs w:val="16"/>
              </w:rPr>
            </w:pPr>
            <w:r w:rsidRPr="001C01F8">
              <w:rPr>
                <w:sz w:val="16"/>
                <w:szCs w:val="16"/>
              </w:rPr>
              <w:t>9.</w:t>
            </w:r>
          </w:p>
        </w:tc>
        <w:tc>
          <w:tcPr>
            <w:tcW w:w="9640" w:type="dxa"/>
            <w:gridSpan w:val="2"/>
            <w:shd w:val="clear" w:color="auto" w:fill="auto"/>
          </w:tcPr>
          <w:p w:rsidR="001461E4" w:rsidRPr="001C01F8" w:rsidRDefault="001461E4" w:rsidP="00B00196">
            <w:pPr>
              <w:pStyle w:val="aa"/>
              <w:rPr>
                <w:sz w:val="16"/>
                <w:szCs w:val="16"/>
              </w:rPr>
            </w:pPr>
            <w:r w:rsidRPr="001C01F8">
              <w:rPr>
                <w:b/>
                <w:sz w:val="16"/>
                <w:szCs w:val="16"/>
              </w:rPr>
              <w:t>ОБЕСПЕЧЕНИЕ ЗАЯВКИ НА УЧАСТИЕ В АУКЦИОНЕ</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9.1.</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Размер обеспечения заявки на участие аукционе</w:t>
            </w:r>
          </w:p>
        </w:tc>
        <w:tc>
          <w:tcPr>
            <w:tcW w:w="5733" w:type="dxa"/>
            <w:shd w:val="clear" w:color="auto" w:fill="auto"/>
          </w:tcPr>
          <w:p w:rsidR="001461E4" w:rsidRPr="001C01F8" w:rsidRDefault="001461E4" w:rsidP="00B00196">
            <w:pPr>
              <w:rPr>
                <w:i/>
                <w:sz w:val="16"/>
                <w:szCs w:val="16"/>
              </w:rPr>
            </w:pPr>
            <w:r>
              <w:rPr>
                <w:sz w:val="16"/>
                <w:szCs w:val="16"/>
              </w:rPr>
              <w:t>Требование не установлено</w:t>
            </w:r>
          </w:p>
          <w:p w:rsidR="001461E4" w:rsidRPr="001C01F8" w:rsidRDefault="001461E4" w:rsidP="00B00196">
            <w:pPr>
              <w:pStyle w:val="aa"/>
              <w:jc w:val="both"/>
              <w:rPr>
                <w:sz w:val="16"/>
                <w:szCs w:val="16"/>
              </w:rPr>
            </w:pP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9.2.</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 xml:space="preserve">Порядок внесения денежных средств в </w:t>
            </w:r>
            <w:r w:rsidRPr="001C01F8">
              <w:rPr>
                <w:sz w:val="16"/>
                <w:szCs w:val="16"/>
                <w:lang w:eastAsia="en-US"/>
              </w:rPr>
              <w:t>качестве обеспечения заявки</w:t>
            </w:r>
          </w:p>
        </w:tc>
        <w:tc>
          <w:tcPr>
            <w:tcW w:w="5733" w:type="dxa"/>
            <w:shd w:val="clear" w:color="auto" w:fill="auto"/>
          </w:tcPr>
          <w:p w:rsidR="001461E4" w:rsidRPr="006D4817" w:rsidRDefault="001461E4" w:rsidP="00B00196">
            <w:pPr>
              <w:suppressAutoHyphens w:val="0"/>
              <w:ind w:firstLine="350"/>
              <w:jc w:val="both"/>
              <w:rPr>
                <w:sz w:val="16"/>
                <w:szCs w:val="16"/>
                <w:lang w:eastAsia="en-US"/>
              </w:rPr>
            </w:pPr>
            <w:r w:rsidRPr="006D4817">
              <w:rPr>
                <w:sz w:val="16"/>
                <w:szCs w:val="16"/>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1461E4" w:rsidRPr="006D4817" w:rsidRDefault="001461E4" w:rsidP="00B00196">
            <w:pPr>
              <w:suppressAutoHyphens w:val="0"/>
              <w:ind w:firstLine="350"/>
              <w:jc w:val="both"/>
              <w:rPr>
                <w:sz w:val="16"/>
                <w:szCs w:val="16"/>
                <w:lang w:eastAsia="en-US"/>
              </w:rPr>
            </w:pPr>
            <w:r w:rsidRPr="006D4817">
              <w:rPr>
                <w:sz w:val="16"/>
                <w:szCs w:val="16"/>
                <w:lang w:eastAsia="en-US"/>
              </w:rPr>
              <w:t>Выбор способа обеспечения заявки на участие в аукционе осуществляется участником закупки.</w:t>
            </w:r>
          </w:p>
          <w:p w:rsidR="001461E4" w:rsidRPr="006D4817" w:rsidRDefault="001461E4" w:rsidP="00B00196">
            <w:pPr>
              <w:suppressAutoHyphens w:val="0"/>
              <w:ind w:firstLine="350"/>
              <w:jc w:val="both"/>
              <w:rPr>
                <w:sz w:val="16"/>
                <w:szCs w:val="16"/>
                <w:lang w:eastAsia="en-US"/>
              </w:rPr>
            </w:pPr>
            <w:r w:rsidRPr="006D4817">
              <w:rPr>
                <w:sz w:val="16"/>
                <w:szCs w:val="16"/>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1461E4" w:rsidRPr="006D4817" w:rsidRDefault="001461E4" w:rsidP="00B00196">
            <w:pPr>
              <w:suppressAutoHyphens w:val="0"/>
              <w:ind w:firstLine="350"/>
              <w:jc w:val="both"/>
              <w:rPr>
                <w:sz w:val="16"/>
                <w:szCs w:val="16"/>
                <w:lang w:eastAsia="en-US"/>
              </w:rPr>
            </w:pPr>
            <w:r w:rsidRPr="006D4817">
              <w:rPr>
                <w:sz w:val="16"/>
                <w:szCs w:val="16"/>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6D4817">
              <w:rPr>
                <w:sz w:val="16"/>
                <w:szCs w:val="16"/>
              </w:rPr>
              <w:t xml:space="preserve"> </w:t>
            </w:r>
            <w:r w:rsidRPr="006D4817">
              <w:rPr>
                <w:sz w:val="16"/>
                <w:szCs w:val="16"/>
                <w:lang w:eastAsia="en-US"/>
              </w:rPr>
              <w:t>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1461E4" w:rsidRPr="006D4817" w:rsidRDefault="001461E4" w:rsidP="00B00196">
            <w:pPr>
              <w:suppressAutoHyphens w:val="0"/>
              <w:ind w:firstLine="350"/>
              <w:jc w:val="both"/>
              <w:rPr>
                <w:sz w:val="16"/>
                <w:szCs w:val="16"/>
                <w:lang w:eastAsia="en-US"/>
              </w:rPr>
            </w:pPr>
            <w:r w:rsidRPr="006D4817">
              <w:rPr>
                <w:sz w:val="16"/>
                <w:szCs w:val="16"/>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1461E4" w:rsidRPr="006D4817" w:rsidRDefault="001461E4" w:rsidP="00B00196">
            <w:pPr>
              <w:suppressAutoHyphens w:val="0"/>
              <w:ind w:firstLine="350"/>
              <w:jc w:val="both"/>
              <w:rPr>
                <w:sz w:val="16"/>
                <w:szCs w:val="16"/>
                <w:lang w:eastAsia="en-US"/>
              </w:rPr>
            </w:pPr>
            <w:r w:rsidRPr="006D4817">
              <w:rPr>
                <w:sz w:val="16"/>
                <w:szCs w:val="16"/>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461E4" w:rsidRPr="006D4817" w:rsidRDefault="001461E4" w:rsidP="00B00196">
            <w:pPr>
              <w:suppressAutoHyphens w:val="0"/>
              <w:ind w:firstLine="350"/>
              <w:jc w:val="both"/>
              <w:rPr>
                <w:sz w:val="16"/>
                <w:szCs w:val="16"/>
                <w:lang w:eastAsia="en-US"/>
              </w:rPr>
            </w:pPr>
          </w:p>
          <w:p w:rsidR="001461E4" w:rsidRPr="006D4817" w:rsidRDefault="001461E4" w:rsidP="00B00196">
            <w:pPr>
              <w:pStyle w:val="aa"/>
              <w:ind w:firstLine="350"/>
              <w:jc w:val="both"/>
              <w:rPr>
                <w:sz w:val="16"/>
                <w:szCs w:val="16"/>
              </w:rPr>
            </w:pPr>
            <w:r w:rsidRPr="006D4817">
              <w:rPr>
                <w:sz w:val="16"/>
                <w:szCs w:val="16"/>
              </w:rPr>
              <w:t>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p w:rsidR="001461E4" w:rsidRPr="006D4817" w:rsidRDefault="001461E4" w:rsidP="00B00196">
            <w:pPr>
              <w:pStyle w:val="aa"/>
              <w:jc w:val="both"/>
              <w:rPr>
                <w:sz w:val="16"/>
                <w:szCs w:val="16"/>
              </w:rPr>
            </w:pPr>
            <w:r w:rsidRPr="006D4817">
              <w:rPr>
                <w:sz w:val="16"/>
                <w:szCs w:val="16"/>
                <w:lang w:eastAsia="en-US"/>
              </w:rPr>
              <w:t>Банковские реквизиты</w:t>
            </w:r>
            <w:r w:rsidRPr="006D4817">
              <w:rPr>
                <w:sz w:val="16"/>
                <w:szCs w:val="16"/>
              </w:rPr>
              <w:t xml:space="preserve"> </w:t>
            </w:r>
            <w:r w:rsidRPr="006D4817">
              <w:rPr>
                <w:sz w:val="16"/>
                <w:szCs w:val="16"/>
                <w:lang w:eastAsia="en-US"/>
              </w:rPr>
              <w:t>счета Заказчика</w:t>
            </w:r>
            <w:r w:rsidRPr="006D4817">
              <w:rPr>
                <w:sz w:val="16"/>
                <w:szCs w:val="16"/>
              </w:rPr>
              <w:t xml:space="preserve">: </w:t>
            </w:r>
          </w:p>
          <w:p w:rsidR="001461E4" w:rsidRPr="006D4817" w:rsidRDefault="00C47F95" w:rsidP="006D4817">
            <w:pPr>
              <w:jc w:val="center"/>
              <w:rPr>
                <w:sz w:val="16"/>
                <w:szCs w:val="16"/>
              </w:rPr>
            </w:pPr>
            <w:r>
              <w:rPr>
                <w:sz w:val="16"/>
                <w:szCs w:val="16"/>
              </w:rPr>
              <w:t xml:space="preserve">ИНН 6658010873, </w:t>
            </w:r>
            <w:r w:rsidR="001461E4" w:rsidRPr="006D4817">
              <w:rPr>
                <w:sz w:val="16"/>
                <w:szCs w:val="16"/>
              </w:rPr>
              <w:t>КПП 665801001</w:t>
            </w:r>
          </w:p>
          <w:p w:rsidR="001461E4" w:rsidRPr="006D4817" w:rsidRDefault="001461E4" w:rsidP="006D4817">
            <w:pPr>
              <w:spacing w:after="60"/>
              <w:jc w:val="center"/>
              <w:rPr>
                <w:sz w:val="16"/>
                <w:szCs w:val="16"/>
                <w:u w:val="single"/>
              </w:rPr>
            </w:pPr>
            <w:r w:rsidRPr="006D4817">
              <w:rPr>
                <w:sz w:val="16"/>
                <w:szCs w:val="16"/>
                <w:u w:val="single"/>
              </w:rPr>
              <w:t>Банковские реквизиты:</w:t>
            </w:r>
          </w:p>
          <w:p w:rsidR="001461E4" w:rsidRPr="006D4817" w:rsidRDefault="001461E4" w:rsidP="006D4817">
            <w:pPr>
              <w:jc w:val="center"/>
              <w:rPr>
                <w:sz w:val="16"/>
                <w:szCs w:val="16"/>
              </w:rPr>
            </w:pPr>
            <w:r w:rsidRPr="006D4817">
              <w:rPr>
                <w:sz w:val="16"/>
                <w:szCs w:val="16"/>
              </w:rPr>
              <w:t>Получатель: Министерство финансов Свердловской области</w:t>
            </w:r>
          </w:p>
          <w:p w:rsidR="001461E4" w:rsidRPr="006D4817" w:rsidRDefault="001461E4" w:rsidP="006D4817">
            <w:pPr>
              <w:jc w:val="center"/>
              <w:rPr>
                <w:sz w:val="16"/>
                <w:szCs w:val="16"/>
              </w:rPr>
            </w:pPr>
            <w:r w:rsidRPr="006D4817">
              <w:rPr>
                <w:sz w:val="16"/>
                <w:szCs w:val="16"/>
              </w:rPr>
              <w:t xml:space="preserve">(ГБУЗ СО «СОКП Госпиталь для ветеранов войн» </w:t>
            </w:r>
            <w:r w:rsidRPr="006D4817">
              <w:rPr>
                <w:sz w:val="16"/>
                <w:szCs w:val="16"/>
              </w:rPr>
              <w:br/>
              <w:t>л/сч 23013902840)</w:t>
            </w:r>
          </w:p>
          <w:p w:rsidR="001461E4" w:rsidRPr="006D4817" w:rsidRDefault="001461E4" w:rsidP="006D4817">
            <w:pPr>
              <w:jc w:val="center"/>
              <w:rPr>
                <w:sz w:val="16"/>
                <w:szCs w:val="16"/>
              </w:rPr>
            </w:pPr>
            <w:r w:rsidRPr="006D4817">
              <w:rPr>
                <w:sz w:val="16"/>
                <w:szCs w:val="16"/>
              </w:rPr>
              <w:t>р/счет: 40601810165773000001 БИК: 046577001</w:t>
            </w:r>
          </w:p>
          <w:p w:rsidR="001461E4" w:rsidRPr="006D4817" w:rsidRDefault="001461E4" w:rsidP="006D4817">
            <w:pPr>
              <w:widowControl w:val="0"/>
              <w:autoSpaceDE w:val="0"/>
              <w:autoSpaceDN w:val="0"/>
              <w:adjustRightInd w:val="0"/>
              <w:ind w:firstLine="465"/>
              <w:jc w:val="center"/>
              <w:rPr>
                <w:sz w:val="16"/>
                <w:szCs w:val="16"/>
              </w:rPr>
            </w:pPr>
            <w:r w:rsidRPr="006D4817">
              <w:rPr>
                <w:sz w:val="16"/>
                <w:szCs w:val="16"/>
              </w:rPr>
              <w:t>Уральское ГУ Банка России</w:t>
            </w:r>
          </w:p>
          <w:p w:rsidR="001461E4" w:rsidRPr="001C01F8" w:rsidRDefault="001461E4" w:rsidP="006D4817">
            <w:pPr>
              <w:pStyle w:val="aa"/>
              <w:jc w:val="center"/>
              <w:rPr>
                <w:noProof/>
                <w:sz w:val="16"/>
                <w:szCs w:val="16"/>
                <w:highlight w:val="yellow"/>
                <w:u w:val="single"/>
              </w:rPr>
            </w:pPr>
            <w:r w:rsidRPr="006D4817">
              <w:rPr>
                <w:sz w:val="16"/>
                <w:szCs w:val="16"/>
                <w:u w:val="single"/>
              </w:rPr>
              <w:t>КБК 00000000000000000510 (обязательно указывать в поле 104 платежного поручения)</w:t>
            </w:r>
          </w:p>
        </w:tc>
      </w:tr>
      <w:tr w:rsidR="001461E4" w:rsidRPr="001C01F8" w:rsidTr="00B00196">
        <w:tc>
          <w:tcPr>
            <w:tcW w:w="993" w:type="dxa"/>
            <w:shd w:val="clear" w:color="auto" w:fill="auto"/>
          </w:tcPr>
          <w:p w:rsidR="001461E4" w:rsidRPr="001C01F8" w:rsidRDefault="001461E4" w:rsidP="00B00196">
            <w:pPr>
              <w:pStyle w:val="aa"/>
              <w:jc w:val="center"/>
              <w:rPr>
                <w:sz w:val="16"/>
                <w:szCs w:val="16"/>
              </w:rPr>
            </w:pPr>
            <w:r w:rsidRPr="001C01F8">
              <w:rPr>
                <w:sz w:val="16"/>
                <w:szCs w:val="16"/>
              </w:rPr>
              <w:t>10.</w:t>
            </w:r>
          </w:p>
        </w:tc>
        <w:tc>
          <w:tcPr>
            <w:tcW w:w="9640" w:type="dxa"/>
            <w:gridSpan w:val="2"/>
            <w:shd w:val="clear" w:color="auto" w:fill="auto"/>
          </w:tcPr>
          <w:p w:rsidR="001461E4" w:rsidRPr="001C01F8" w:rsidRDefault="001461E4" w:rsidP="00B00196">
            <w:pPr>
              <w:pStyle w:val="aa"/>
              <w:rPr>
                <w:b/>
                <w:sz w:val="16"/>
                <w:szCs w:val="16"/>
              </w:rPr>
            </w:pPr>
            <w:r w:rsidRPr="001C01F8">
              <w:rPr>
                <w:b/>
                <w:sz w:val="16"/>
                <w:szCs w:val="16"/>
              </w:rPr>
              <w:t>КРАТКОЕ ИЗЛОЖЕНИЕ УСЛОВИЙ КОНТРАКТА</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10.1.</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Наименование объекта закупки</w:t>
            </w:r>
          </w:p>
        </w:tc>
        <w:tc>
          <w:tcPr>
            <w:tcW w:w="5733" w:type="dxa"/>
            <w:shd w:val="clear" w:color="auto" w:fill="auto"/>
          </w:tcPr>
          <w:p w:rsidR="001461E4" w:rsidRPr="00B978CD" w:rsidRDefault="00B00196" w:rsidP="0020539C">
            <w:pPr>
              <w:jc w:val="both"/>
              <w:rPr>
                <w:i/>
                <w:sz w:val="16"/>
                <w:szCs w:val="16"/>
              </w:rPr>
            </w:pPr>
            <w:r>
              <w:rPr>
                <w:b/>
                <w:sz w:val="16"/>
                <w:szCs w:val="16"/>
              </w:rPr>
              <w:t xml:space="preserve">Поставка </w:t>
            </w:r>
            <w:r w:rsidR="0020539C">
              <w:rPr>
                <w:b/>
                <w:sz w:val="16"/>
                <w:szCs w:val="16"/>
              </w:rPr>
              <w:t>реагентов и расходных материалов для лабораторно-диагностического отдела.</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10.2.</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Описание объекта закупки</w:t>
            </w:r>
          </w:p>
        </w:tc>
        <w:tc>
          <w:tcPr>
            <w:tcW w:w="5733" w:type="dxa"/>
            <w:shd w:val="clear" w:color="auto" w:fill="auto"/>
          </w:tcPr>
          <w:p w:rsidR="001461E4" w:rsidRPr="001C01F8" w:rsidRDefault="001461E4" w:rsidP="00B00196">
            <w:pPr>
              <w:pStyle w:val="aa"/>
              <w:jc w:val="both"/>
              <w:rPr>
                <w:sz w:val="16"/>
                <w:szCs w:val="16"/>
              </w:rPr>
            </w:pPr>
            <w:r w:rsidRPr="001C01F8">
              <w:rPr>
                <w:iCs/>
                <w:sz w:val="16"/>
                <w:szCs w:val="16"/>
                <w:lang w:eastAsia="en-US"/>
              </w:rPr>
              <w:t xml:space="preserve">Детальное описание объекта закупки, содержится в Части II «Описание объекта </w:t>
            </w:r>
            <w:r w:rsidRPr="001C01F8">
              <w:rPr>
                <w:iCs/>
                <w:sz w:val="16"/>
                <w:szCs w:val="16"/>
                <w:lang w:eastAsia="en-US"/>
              </w:rPr>
              <w:lastRenderedPageBreak/>
              <w:t>закупки</w:t>
            </w:r>
            <w:r w:rsidRPr="001C01F8">
              <w:rPr>
                <w:sz w:val="16"/>
                <w:szCs w:val="16"/>
                <w:lang w:eastAsia="en-US"/>
              </w:rPr>
              <w:t>»</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lastRenderedPageBreak/>
              <w:t>10.2.1.</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733" w:type="dxa"/>
            <w:shd w:val="clear" w:color="auto" w:fill="auto"/>
          </w:tcPr>
          <w:p w:rsidR="001461E4" w:rsidRPr="001C01F8" w:rsidRDefault="001461E4" w:rsidP="00B00196">
            <w:pPr>
              <w:pStyle w:val="aa"/>
              <w:jc w:val="both"/>
              <w:rPr>
                <w:sz w:val="16"/>
                <w:szCs w:val="16"/>
              </w:rPr>
            </w:pPr>
            <w:r w:rsidRPr="001C01F8">
              <w:rPr>
                <w:iCs/>
                <w:sz w:val="16"/>
                <w:szCs w:val="16"/>
              </w:rPr>
              <w:t>Не требуется</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10.2.2.</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Требование о соответствии поставляемого товара изображению товара, на поставку которого заключается контракт</w:t>
            </w:r>
          </w:p>
        </w:tc>
        <w:tc>
          <w:tcPr>
            <w:tcW w:w="5733" w:type="dxa"/>
            <w:shd w:val="clear" w:color="auto" w:fill="auto"/>
          </w:tcPr>
          <w:p w:rsidR="001461E4" w:rsidRPr="001C01F8" w:rsidRDefault="001461E4" w:rsidP="00B00196">
            <w:pPr>
              <w:pStyle w:val="aa"/>
              <w:jc w:val="both"/>
              <w:rPr>
                <w:sz w:val="16"/>
                <w:szCs w:val="16"/>
              </w:rPr>
            </w:pPr>
            <w:r w:rsidRPr="001C01F8">
              <w:rPr>
                <w:iCs/>
                <w:sz w:val="16"/>
                <w:szCs w:val="16"/>
              </w:rPr>
              <w:t>Требование не установлено</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10.2.3.</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Требование о соответствии поставляемого товара образцу или макету товара, на поставку которого заключается контракт</w:t>
            </w:r>
          </w:p>
        </w:tc>
        <w:tc>
          <w:tcPr>
            <w:tcW w:w="5733" w:type="dxa"/>
            <w:shd w:val="clear" w:color="auto" w:fill="auto"/>
          </w:tcPr>
          <w:p w:rsidR="001461E4" w:rsidRPr="001C01F8" w:rsidRDefault="001461E4" w:rsidP="00B00196">
            <w:pPr>
              <w:pStyle w:val="aa"/>
              <w:jc w:val="both"/>
              <w:rPr>
                <w:sz w:val="16"/>
                <w:szCs w:val="16"/>
              </w:rPr>
            </w:pPr>
            <w:r w:rsidRPr="001C01F8">
              <w:rPr>
                <w:iCs/>
                <w:sz w:val="16"/>
                <w:szCs w:val="16"/>
              </w:rPr>
              <w:t>Требование не установлено</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10.3.</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Информация о количестве товара, объеме выполняемых работ, оказываемых услуг</w:t>
            </w:r>
          </w:p>
        </w:tc>
        <w:tc>
          <w:tcPr>
            <w:tcW w:w="5733" w:type="dxa"/>
            <w:shd w:val="clear" w:color="auto" w:fill="auto"/>
          </w:tcPr>
          <w:p w:rsidR="001461E4" w:rsidRPr="001C01F8" w:rsidRDefault="001461E4" w:rsidP="00B00196">
            <w:pPr>
              <w:pStyle w:val="aa"/>
              <w:jc w:val="both"/>
              <w:rPr>
                <w:sz w:val="16"/>
                <w:szCs w:val="16"/>
              </w:rPr>
            </w:pPr>
            <w:r w:rsidRPr="001C01F8">
              <w:rPr>
                <w:sz w:val="16"/>
                <w:szCs w:val="16"/>
              </w:rPr>
              <w:t>В соответствии с Частью II «Описание объекта закупки»</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10.3.1.</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733" w:type="dxa"/>
            <w:shd w:val="clear" w:color="auto" w:fill="auto"/>
          </w:tcPr>
          <w:p w:rsidR="001461E4" w:rsidRPr="001C01F8" w:rsidRDefault="001461E4" w:rsidP="00B00196">
            <w:pPr>
              <w:pStyle w:val="aa"/>
              <w:jc w:val="both"/>
              <w:rPr>
                <w:iCs/>
                <w:sz w:val="16"/>
                <w:szCs w:val="16"/>
              </w:rPr>
            </w:pPr>
            <w:r w:rsidRPr="001C01F8">
              <w:rPr>
                <w:iCs/>
                <w:sz w:val="16"/>
                <w:szCs w:val="16"/>
              </w:rPr>
              <w:t>Требование установлено</w:t>
            </w:r>
          </w:p>
          <w:p w:rsidR="001461E4" w:rsidRPr="001C01F8" w:rsidRDefault="001461E4" w:rsidP="00B00196">
            <w:pPr>
              <w:tabs>
                <w:tab w:val="left" w:pos="2174"/>
              </w:tabs>
              <w:ind w:firstLine="350"/>
              <w:jc w:val="both"/>
              <w:rPr>
                <w:sz w:val="16"/>
                <w:szCs w:val="16"/>
              </w:rPr>
            </w:pPr>
          </w:p>
          <w:p w:rsidR="001461E4" w:rsidRPr="001C01F8" w:rsidRDefault="001461E4" w:rsidP="006D4817">
            <w:pPr>
              <w:tabs>
                <w:tab w:val="left" w:pos="2174"/>
              </w:tabs>
              <w:jc w:val="both"/>
              <w:rPr>
                <w:sz w:val="16"/>
                <w:szCs w:val="16"/>
              </w:rPr>
            </w:pPr>
            <w:r w:rsidRPr="001C01F8">
              <w:rPr>
                <w:sz w:val="16"/>
                <w:szCs w:val="16"/>
              </w:rPr>
              <w:t xml:space="preserve">При заключении контракта </w:t>
            </w:r>
            <w:r w:rsidRPr="001C01F8">
              <w:rPr>
                <w:iCs/>
                <w:sz w:val="16"/>
                <w:szCs w:val="16"/>
              </w:rPr>
              <w:t>заказчик по согласованию с участником закупки</w:t>
            </w:r>
            <w:r w:rsidRPr="001C01F8">
              <w:rPr>
                <w:sz w:val="16"/>
                <w:szCs w:val="16"/>
              </w:rPr>
              <w:t xml:space="preserve">, с которым заключается контракт, </w:t>
            </w:r>
            <w:r w:rsidRPr="001C01F8">
              <w:rPr>
                <w:iCs/>
                <w:sz w:val="16"/>
                <w:szCs w:val="16"/>
              </w:rPr>
              <w:t>вправе увеличить количество поставляемого товара</w:t>
            </w:r>
            <w:r w:rsidRPr="001C01F8">
              <w:rPr>
                <w:sz w:val="16"/>
                <w:szCs w:val="16"/>
              </w:rPr>
              <w:t xml:space="preserve"> на сумму, не превышающую разницы между ценой контракта, предложенной таким участником, и начальной (максимальной) ценой контракта (ценой лота), </w:t>
            </w:r>
            <w:r w:rsidRPr="001C01F8">
              <w:rPr>
                <w:iCs/>
                <w:sz w:val="16"/>
                <w:szCs w:val="16"/>
              </w:rPr>
              <w:t>если это право заказчика предусмотрено документацией об аукционе</w:t>
            </w:r>
            <w:r w:rsidRPr="001C01F8">
              <w:rPr>
                <w:sz w:val="16"/>
                <w:szCs w:val="16"/>
              </w:rPr>
              <w:t xml:space="preserve">. </w:t>
            </w:r>
          </w:p>
          <w:p w:rsidR="001461E4" w:rsidRPr="001C01F8" w:rsidRDefault="001461E4" w:rsidP="006D4817">
            <w:pPr>
              <w:pStyle w:val="aa"/>
              <w:jc w:val="both"/>
              <w:rPr>
                <w:sz w:val="16"/>
                <w:szCs w:val="16"/>
              </w:rPr>
            </w:pPr>
            <w:r w:rsidRPr="001C01F8">
              <w:rPr>
                <w:sz w:val="16"/>
                <w:szCs w:val="16"/>
              </w:rPr>
              <w:t>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 xml:space="preserve">10.4. </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Информация о месте доставки товара, месте выполнения работ или оказания услуг</w:t>
            </w:r>
          </w:p>
        </w:tc>
        <w:tc>
          <w:tcPr>
            <w:tcW w:w="5733" w:type="dxa"/>
          </w:tcPr>
          <w:p w:rsidR="001461E4" w:rsidRPr="001C01F8" w:rsidRDefault="001461E4" w:rsidP="00B00196">
            <w:pPr>
              <w:ind w:firstLine="249"/>
              <w:jc w:val="both"/>
              <w:rPr>
                <w:sz w:val="16"/>
                <w:szCs w:val="16"/>
              </w:rPr>
            </w:pPr>
            <w:r w:rsidRPr="001C01F8">
              <w:rPr>
                <w:sz w:val="16"/>
                <w:szCs w:val="16"/>
              </w:rPr>
              <w:t>г. Екатеринбург, ул. Соболева, 25</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10.5.</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Срок поставки товара или завершения работы либо график оказания услуг</w:t>
            </w:r>
          </w:p>
        </w:tc>
        <w:tc>
          <w:tcPr>
            <w:tcW w:w="5733" w:type="dxa"/>
          </w:tcPr>
          <w:p w:rsidR="001461E4" w:rsidRPr="006D4817" w:rsidRDefault="0020539C" w:rsidP="0020539C">
            <w:pPr>
              <w:ind w:firstLine="249"/>
              <w:jc w:val="both"/>
              <w:rPr>
                <w:sz w:val="16"/>
                <w:szCs w:val="16"/>
              </w:rPr>
            </w:pPr>
            <w:r>
              <w:rPr>
                <w:sz w:val="16"/>
                <w:szCs w:val="16"/>
              </w:rPr>
              <w:t>По графику поставки.</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10.6.</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 xml:space="preserve">Начальная (максимальная) цена контракта </w:t>
            </w:r>
          </w:p>
        </w:tc>
        <w:tc>
          <w:tcPr>
            <w:tcW w:w="5733" w:type="dxa"/>
          </w:tcPr>
          <w:p w:rsidR="001461E4" w:rsidRPr="006D4817" w:rsidRDefault="0020539C" w:rsidP="00B00196">
            <w:pPr>
              <w:tabs>
                <w:tab w:val="num" w:pos="0"/>
                <w:tab w:val="left" w:pos="1134"/>
              </w:tabs>
              <w:ind w:right="140" w:firstLine="568"/>
              <w:jc w:val="both"/>
              <w:rPr>
                <w:sz w:val="16"/>
                <w:szCs w:val="16"/>
              </w:rPr>
            </w:pPr>
            <w:r>
              <w:rPr>
                <w:b/>
                <w:sz w:val="16"/>
                <w:szCs w:val="16"/>
              </w:rPr>
              <w:t>978 500,03 (девятьсот семьдесят восемь тысяч пятьсот рублей, 03 коп.)</w:t>
            </w:r>
          </w:p>
          <w:p w:rsidR="001461E4" w:rsidRPr="001C01F8" w:rsidRDefault="001461E4" w:rsidP="00B00196">
            <w:pPr>
              <w:tabs>
                <w:tab w:val="num" w:pos="0"/>
                <w:tab w:val="left" w:pos="1134"/>
              </w:tabs>
              <w:ind w:right="140" w:firstLine="568"/>
              <w:jc w:val="both"/>
              <w:rPr>
                <w:b/>
                <w:sz w:val="16"/>
                <w:szCs w:val="16"/>
              </w:rPr>
            </w:pPr>
          </w:p>
          <w:p w:rsidR="001461E4" w:rsidRPr="001C01F8" w:rsidRDefault="001461E4" w:rsidP="00B00196">
            <w:pPr>
              <w:ind w:firstLine="249"/>
              <w:jc w:val="both"/>
              <w:rPr>
                <w:sz w:val="16"/>
                <w:szCs w:val="16"/>
              </w:rPr>
            </w:pPr>
            <w:r w:rsidRPr="001C01F8">
              <w:rPr>
                <w:b/>
                <w:sz w:val="16"/>
                <w:szCs w:val="16"/>
              </w:rPr>
              <w:t xml:space="preserve">Начальная (максимальная) цена контракта </w:t>
            </w:r>
            <w:r w:rsidRPr="001C01F8">
              <w:rPr>
                <w:sz w:val="16"/>
                <w:szCs w:val="16"/>
              </w:rPr>
              <w:t xml:space="preserve">включает в себя: </w:t>
            </w:r>
            <w:r w:rsidRPr="001C01F8">
              <w:rPr>
                <w:bCs/>
                <w:sz w:val="16"/>
                <w:szCs w:val="16"/>
              </w:rPr>
              <w:t>стоимость Товара в полной комплектации, расходы, связанные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10.8.</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Источник финансирования</w:t>
            </w:r>
          </w:p>
        </w:tc>
        <w:tc>
          <w:tcPr>
            <w:tcW w:w="5733" w:type="dxa"/>
          </w:tcPr>
          <w:p w:rsidR="001461E4" w:rsidRPr="001C01F8" w:rsidRDefault="001461E4" w:rsidP="00C47F95">
            <w:pPr>
              <w:ind w:firstLine="249"/>
              <w:jc w:val="both"/>
              <w:rPr>
                <w:sz w:val="16"/>
                <w:szCs w:val="16"/>
              </w:rPr>
            </w:pPr>
            <w:r w:rsidRPr="001C01F8">
              <w:rPr>
                <w:b/>
                <w:sz w:val="16"/>
                <w:szCs w:val="16"/>
              </w:rPr>
              <w:t>Средства бюджетных учреждений</w:t>
            </w:r>
            <w:r w:rsidR="00C47F95">
              <w:rPr>
                <w:b/>
                <w:sz w:val="16"/>
                <w:szCs w:val="16"/>
              </w:rPr>
              <w:t xml:space="preserve"> ( в процессе исполнения контракта допускается изменение источника финансирования).</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10.9.</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Обоснование начальной (максимальной) цены контракта</w:t>
            </w:r>
          </w:p>
        </w:tc>
        <w:tc>
          <w:tcPr>
            <w:tcW w:w="5733" w:type="dxa"/>
            <w:shd w:val="clear" w:color="auto" w:fill="auto"/>
          </w:tcPr>
          <w:p w:rsidR="001461E4" w:rsidRPr="001C01F8" w:rsidRDefault="001461E4" w:rsidP="00B00196">
            <w:pPr>
              <w:pStyle w:val="aa"/>
              <w:jc w:val="both"/>
              <w:rPr>
                <w:sz w:val="16"/>
                <w:szCs w:val="16"/>
              </w:rPr>
            </w:pPr>
            <w:r w:rsidRPr="001C01F8">
              <w:rPr>
                <w:iCs/>
                <w:sz w:val="16"/>
                <w:szCs w:val="16"/>
              </w:rPr>
              <w:t>Обоснование начальной (максимальной) цены контракта содержится в Части IV «Обоснование начальной (максимальной) цены контракта»</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10.10.</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Информация о валюте, используемой для формирования цены контракта и расчетов с поставщиками (подрядчиками, исполнителями)</w:t>
            </w:r>
          </w:p>
        </w:tc>
        <w:tc>
          <w:tcPr>
            <w:tcW w:w="5733" w:type="dxa"/>
            <w:shd w:val="clear" w:color="auto" w:fill="auto"/>
          </w:tcPr>
          <w:p w:rsidR="001461E4" w:rsidRPr="001C01F8" w:rsidRDefault="001461E4" w:rsidP="00B00196">
            <w:pPr>
              <w:pStyle w:val="aa"/>
              <w:jc w:val="both"/>
              <w:rPr>
                <w:sz w:val="16"/>
                <w:szCs w:val="16"/>
              </w:rPr>
            </w:pPr>
            <w:r w:rsidRPr="001C01F8">
              <w:rPr>
                <w:iCs/>
                <w:sz w:val="16"/>
                <w:szCs w:val="16"/>
              </w:rPr>
              <w:t xml:space="preserve">Российский </w:t>
            </w:r>
            <w:r w:rsidRPr="001C01F8">
              <w:rPr>
                <w:sz w:val="16"/>
                <w:szCs w:val="16"/>
              </w:rPr>
              <w:t>р</w:t>
            </w:r>
            <w:r w:rsidRPr="001C01F8">
              <w:rPr>
                <w:iCs/>
                <w:sz w:val="16"/>
                <w:szCs w:val="16"/>
              </w:rPr>
              <w:t>убль</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10.11.</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733" w:type="dxa"/>
            <w:shd w:val="clear" w:color="auto" w:fill="auto"/>
          </w:tcPr>
          <w:p w:rsidR="001461E4" w:rsidRPr="001C01F8" w:rsidRDefault="001461E4" w:rsidP="00B00196">
            <w:pPr>
              <w:pStyle w:val="aa"/>
              <w:jc w:val="both"/>
              <w:rPr>
                <w:iCs/>
                <w:sz w:val="16"/>
                <w:szCs w:val="16"/>
              </w:rPr>
            </w:pPr>
            <w:r w:rsidRPr="001C01F8">
              <w:rPr>
                <w:iCs/>
                <w:sz w:val="16"/>
                <w:szCs w:val="16"/>
              </w:rPr>
              <w:t>Не предусмотрен</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10.12.</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733" w:type="dxa"/>
            <w:shd w:val="clear" w:color="auto" w:fill="auto"/>
          </w:tcPr>
          <w:p w:rsidR="001461E4" w:rsidRPr="001C01F8" w:rsidRDefault="001461E4" w:rsidP="006D4817">
            <w:pPr>
              <w:pStyle w:val="aa"/>
              <w:jc w:val="both"/>
              <w:rPr>
                <w:sz w:val="16"/>
                <w:szCs w:val="16"/>
              </w:rPr>
            </w:pPr>
            <w:r w:rsidRPr="001C01F8">
              <w:rPr>
                <w:iCs/>
                <w:sz w:val="16"/>
                <w:szCs w:val="16"/>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10.13.</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 xml:space="preserve">Условия признания победителя такого аукциона или иного участника такого аукциона уклонившимся от заключения контракта </w:t>
            </w:r>
          </w:p>
          <w:p w:rsidR="001461E4" w:rsidRPr="001C01F8" w:rsidRDefault="001461E4" w:rsidP="00B00196">
            <w:pPr>
              <w:pStyle w:val="aa"/>
              <w:jc w:val="both"/>
              <w:rPr>
                <w:sz w:val="16"/>
                <w:szCs w:val="16"/>
              </w:rPr>
            </w:pPr>
          </w:p>
        </w:tc>
        <w:tc>
          <w:tcPr>
            <w:tcW w:w="5733" w:type="dxa"/>
            <w:shd w:val="clear" w:color="auto" w:fill="auto"/>
          </w:tcPr>
          <w:p w:rsidR="001461E4" w:rsidRPr="001C01F8" w:rsidRDefault="001461E4" w:rsidP="006D4817">
            <w:pPr>
              <w:pStyle w:val="aa"/>
              <w:jc w:val="both"/>
              <w:rPr>
                <w:iCs/>
                <w:sz w:val="16"/>
                <w:szCs w:val="16"/>
              </w:rPr>
            </w:pPr>
            <w:r w:rsidRPr="001C01F8">
              <w:rPr>
                <w:iCs/>
                <w:sz w:val="16"/>
                <w:szCs w:val="16"/>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1C01F8">
              <w:rPr>
                <w:sz w:val="16"/>
                <w:szCs w:val="16"/>
              </w:rPr>
              <w:t xml:space="preserve"> Закона о контрактной системе</w:t>
            </w:r>
            <w:r w:rsidRPr="001C01F8">
              <w:rPr>
                <w:iCs/>
                <w:sz w:val="16"/>
                <w:szCs w:val="16"/>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1461E4" w:rsidRPr="001C01F8" w:rsidRDefault="001461E4" w:rsidP="00B00196">
            <w:pPr>
              <w:pStyle w:val="aa"/>
              <w:ind w:firstLine="209"/>
              <w:jc w:val="both"/>
              <w:rPr>
                <w:sz w:val="16"/>
                <w:szCs w:val="16"/>
              </w:rPr>
            </w:pPr>
            <w:r w:rsidRPr="001C01F8">
              <w:rPr>
                <w:iCs/>
                <w:sz w:val="16"/>
                <w:szCs w:val="16"/>
              </w:rPr>
              <w:lastRenderedPageBreak/>
              <w:t>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w:t>
            </w:r>
            <w:r w:rsidR="00C47F95">
              <w:rPr>
                <w:iCs/>
                <w:sz w:val="16"/>
                <w:szCs w:val="16"/>
              </w:rPr>
              <w:t xml:space="preserve"> </w:t>
            </w:r>
            <w:r w:rsidRPr="001C01F8">
              <w:rPr>
                <w:iCs/>
                <w:sz w:val="16"/>
                <w:szCs w:val="16"/>
              </w:rPr>
              <w:t>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lastRenderedPageBreak/>
              <w:t>10.14.</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Возможность заказчика изменить условия контракта в соответствии с положениями Закона о контрактной системе</w:t>
            </w:r>
          </w:p>
        </w:tc>
        <w:tc>
          <w:tcPr>
            <w:tcW w:w="5733" w:type="dxa"/>
            <w:shd w:val="clear" w:color="auto" w:fill="auto"/>
          </w:tcPr>
          <w:p w:rsidR="001461E4" w:rsidRPr="001C01F8" w:rsidRDefault="001461E4" w:rsidP="00B00196">
            <w:pPr>
              <w:spacing w:line="240" w:lineRule="exact"/>
              <w:rPr>
                <w:i/>
                <w:sz w:val="16"/>
                <w:szCs w:val="16"/>
              </w:rPr>
            </w:pPr>
            <w:r w:rsidRPr="001C01F8">
              <w:rPr>
                <w:sz w:val="16"/>
                <w:szCs w:val="16"/>
              </w:rPr>
              <w:t xml:space="preserve">В соответствии с Частью </w:t>
            </w:r>
            <w:r w:rsidRPr="001C01F8">
              <w:rPr>
                <w:sz w:val="16"/>
                <w:szCs w:val="16"/>
                <w:lang w:val="en-US"/>
              </w:rPr>
              <w:t>III</w:t>
            </w:r>
            <w:r w:rsidRPr="001C01F8">
              <w:rPr>
                <w:sz w:val="16"/>
                <w:szCs w:val="16"/>
              </w:rPr>
              <w:t xml:space="preserve"> «Проект контракта»</w:t>
            </w:r>
          </w:p>
        </w:tc>
      </w:tr>
      <w:tr w:rsidR="001461E4" w:rsidRPr="001C01F8" w:rsidTr="0020539C">
        <w:trPr>
          <w:trHeight w:val="489"/>
        </w:trPr>
        <w:tc>
          <w:tcPr>
            <w:tcW w:w="993" w:type="dxa"/>
            <w:shd w:val="clear" w:color="auto" w:fill="auto"/>
          </w:tcPr>
          <w:p w:rsidR="001461E4" w:rsidRPr="001C01F8" w:rsidRDefault="001461E4" w:rsidP="00B00196">
            <w:pPr>
              <w:pStyle w:val="aa"/>
              <w:jc w:val="center"/>
              <w:rPr>
                <w:sz w:val="16"/>
                <w:szCs w:val="16"/>
              </w:rPr>
            </w:pPr>
            <w:r w:rsidRPr="001C01F8">
              <w:rPr>
                <w:sz w:val="16"/>
                <w:szCs w:val="16"/>
              </w:rPr>
              <w:t>10.15.</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733" w:type="dxa"/>
            <w:shd w:val="clear" w:color="auto" w:fill="auto"/>
          </w:tcPr>
          <w:p w:rsidR="001461E4" w:rsidRPr="001C01F8" w:rsidRDefault="001461E4" w:rsidP="00B00196">
            <w:pPr>
              <w:pStyle w:val="aa"/>
              <w:jc w:val="both"/>
              <w:rPr>
                <w:sz w:val="16"/>
                <w:szCs w:val="16"/>
              </w:rPr>
            </w:pPr>
            <w:r w:rsidRPr="001C01F8">
              <w:rPr>
                <w:sz w:val="16"/>
                <w:szCs w:val="16"/>
              </w:rPr>
              <w:t xml:space="preserve">В соответствии с Частью </w:t>
            </w:r>
            <w:r w:rsidRPr="001C01F8">
              <w:rPr>
                <w:sz w:val="16"/>
                <w:szCs w:val="16"/>
                <w:lang w:val="en-US"/>
              </w:rPr>
              <w:t>III</w:t>
            </w:r>
            <w:r w:rsidRPr="001C01F8">
              <w:rPr>
                <w:sz w:val="16"/>
                <w:szCs w:val="16"/>
              </w:rPr>
              <w:t xml:space="preserve"> «Проект контракта»</w:t>
            </w:r>
          </w:p>
        </w:tc>
      </w:tr>
      <w:tr w:rsidR="001461E4" w:rsidRPr="001C01F8" w:rsidTr="00B00196">
        <w:tc>
          <w:tcPr>
            <w:tcW w:w="993" w:type="dxa"/>
            <w:shd w:val="clear" w:color="auto" w:fill="auto"/>
          </w:tcPr>
          <w:p w:rsidR="001461E4" w:rsidRPr="00C47F95" w:rsidRDefault="001461E4" w:rsidP="00B00196">
            <w:pPr>
              <w:pStyle w:val="aa"/>
              <w:jc w:val="center"/>
              <w:rPr>
                <w:b/>
                <w:sz w:val="16"/>
                <w:szCs w:val="16"/>
              </w:rPr>
            </w:pPr>
            <w:r w:rsidRPr="00C47F95">
              <w:rPr>
                <w:b/>
                <w:sz w:val="16"/>
                <w:szCs w:val="16"/>
              </w:rPr>
              <w:t>11.</w:t>
            </w:r>
          </w:p>
        </w:tc>
        <w:tc>
          <w:tcPr>
            <w:tcW w:w="9640" w:type="dxa"/>
            <w:gridSpan w:val="2"/>
            <w:shd w:val="clear" w:color="auto" w:fill="auto"/>
          </w:tcPr>
          <w:p w:rsidR="001461E4" w:rsidRPr="001C01F8" w:rsidRDefault="001461E4" w:rsidP="00C47F95">
            <w:pPr>
              <w:pStyle w:val="aa"/>
              <w:jc w:val="center"/>
              <w:rPr>
                <w:sz w:val="16"/>
                <w:szCs w:val="16"/>
              </w:rPr>
            </w:pPr>
            <w:r w:rsidRPr="001C01F8">
              <w:rPr>
                <w:b/>
                <w:sz w:val="16"/>
                <w:szCs w:val="16"/>
              </w:rPr>
              <w:t>ОБЕСПЕЧЕНИЕ ИСПОЛНЕНИЯ КОНТРАКТА</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11.1.</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Размер обеспечения исполнения контракта</w:t>
            </w:r>
          </w:p>
        </w:tc>
        <w:tc>
          <w:tcPr>
            <w:tcW w:w="5733" w:type="dxa"/>
            <w:shd w:val="clear" w:color="auto" w:fill="auto"/>
          </w:tcPr>
          <w:p w:rsidR="0020539C" w:rsidRPr="0020539C" w:rsidRDefault="0020539C" w:rsidP="0020539C">
            <w:pPr>
              <w:pStyle w:val="aa"/>
              <w:jc w:val="both"/>
              <w:rPr>
                <w:iCs/>
                <w:noProof/>
                <w:color w:val="000000"/>
                <w:sz w:val="16"/>
                <w:szCs w:val="16"/>
              </w:rPr>
            </w:pPr>
            <w:r w:rsidRPr="0020539C">
              <w:rPr>
                <w:b/>
                <w:iCs/>
                <w:noProof/>
                <w:color w:val="000000"/>
                <w:sz w:val="16"/>
                <w:szCs w:val="16"/>
              </w:rPr>
              <w:t>5%</w:t>
            </w:r>
            <w:r w:rsidRPr="0020539C">
              <w:rPr>
                <w:iCs/>
                <w:noProof/>
                <w:color w:val="000000"/>
                <w:sz w:val="16"/>
                <w:szCs w:val="16"/>
              </w:rPr>
              <w:t xml:space="preserve"> от начальной (максимальной) цены контракта </w:t>
            </w:r>
          </w:p>
          <w:p w:rsidR="001461E4" w:rsidRPr="001C01F8" w:rsidRDefault="001461E4" w:rsidP="00B00196">
            <w:pPr>
              <w:pStyle w:val="aa"/>
              <w:jc w:val="both"/>
              <w:rPr>
                <w:sz w:val="16"/>
                <w:szCs w:val="16"/>
              </w:rPr>
            </w:pP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11.2.</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Срок и порядок предоставления обеспечения исполнения контракта</w:t>
            </w:r>
          </w:p>
          <w:p w:rsidR="001461E4" w:rsidRPr="001C01F8" w:rsidRDefault="001461E4" w:rsidP="00B00196">
            <w:pPr>
              <w:pStyle w:val="aa"/>
              <w:jc w:val="both"/>
              <w:rPr>
                <w:sz w:val="16"/>
                <w:szCs w:val="16"/>
              </w:rPr>
            </w:pPr>
          </w:p>
        </w:tc>
        <w:tc>
          <w:tcPr>
            <w:tcW w:w="5733" w:type="dxa"/>
            <w:shd w:val="clear" w:color="auto" w:fill="auto"/>
          </w:tcPr>
          <w:p w:rsidR="001461E4" w:rsidRPr="001C01F8" w:rsidRDefault="001461E4" w:rsidP="00B00196">
            <w:pPr>
              <w:tabs>
                <w:tab w:val="left" w:pos="2174"/>
              </w:tabs>
              <w:suppressAutoHyphens w:val="0"/>
              <w:ind w:firstLine="209"/>
              <w:jc w:val="both"/>
              <w:rPr>
                <w:sz w:val="16"/>
                <w:szCs w:val="16"/>
                <w:lang w:eastAsia="en-US"/>
              </w:rPr>
            </w:pPr>
            <w:r w:rsidRPr="001C01F8">
              <w:rPr>
                <w:sz w:val="16"/>
                <w:szCs w:val="16"/>
              </w:rPr>
              <w:fldChar w:fldCharType="begin"/>
            </w:r>
            <w:r w:rsidRPr="001C01F8">
              <w:rPr>
                <w:sz w:val="16"/>
                <w:szCs w:val="16"/>
              </w:rPr>
              <w:instrText xml:space="preserve"> </w:instrText>
            </w:r>
            <w:r w:rsidRPr="001C01F8">
              <w:rPr>
                <w:sz w:val="16"/>
                <w:szCs w:val="16"/>
                <w:lang w:val="en-US"/>
              </w:rPr>
              <w:instrText>IF</w:instrText>
            </w:r>
            <w:r w:rsidRPr="001C01F8">
              <w:rPr>
                <w:sz w:val="16"/>
                <w:szCs w:val="16"/>
              </w:rPr>
              <w:instrText xml:space="preserve"> </w:instrText>
            </w:r>
            <w:r w:rsidRPr="001C01F8">
              <w:rPr>
                <w:sz w:val="16"/>
                <w:szCs w:val="16"/>
              </w:rPr>
              <w:fldChar w:fldCharType="begin"/>
            </w:r>
            <w:r w:rsidRPr="001C01F8">
              <w:rPr>
                <w:sz w:val="16"/>
                <w:szCs w:val="16"/>
              </w:rPr>
              <w:instrText xml:space="preserve"> </w:instrText>
            </w:r>
            <w:r w:rsidRPr="001C01F8">
              <w:rPr>
                <w:sz w:val="16"/>
                <w:szCs w:val="16"/>
                <w:lang w:val="en-US"/>
              </w:rPr>
              <w:instrText>MERGEFIELD</w:instrText>
            </w:r>
            <w:r w:rsidRPr="001C01F8">
              <w:rPr>
                <w:sz w:val="16"/>
                <w:szCs w:val="16"/>
              </w:rPr>
              <w:instrText xml:space="preserve">  </w:instrText>
            </w:r>
            <w:r w:rsidRPr="001C01F8">
              <w:rPr>
                <w:sz w:val="16"/>
                <w:szCs w:val="16"/>
                <w:lang w:val="en-US"/>
              </w:rPr>
              <w:instrText>percent</w:instrText>
            </w:r>
            <w:r w:rsidRPr="001C01F8">
              <w:rPr>
                <w:sz w:val="16"/>
                <w:szCs w:val="16"/>
              </w:rPr>
              <w:instrText xml:space="preserve">  \* </w:instrText>
            </w:r>
            <w:r w:rsidRPr="001C01F8">
              <w:rPr>
                <w:sz w:val="16"/>
                <w:szCs w:val="16"/>
                <w:lang w:val="en-US"/>
              </w:rPr>
              <w:instrText>MERGEFORMAT</w:instrText>
            </w:r>
            <w:r w:rsidRPr="001C01F8">
              <w:rPr>
                <w:sz w:val="16"/>
                <w:szCs w:val="16"/>
              </w:rPr>
              <w:instrText xml:space="preserve"> </w:instrText>
            </w:r>
            <w:r w:rsidRPr="001C01F8">
              <w:rPr>
                <w:sz w:val="16"/>
                <w:szCs w:val="16"/>
              </w:rPr>
              <w:fldChar w:fldCharType="separate"/>
            </w:r>
            <w:r w:rsidRPr="001C01F8">
              <w:rPr>
                <w:noProof/>
                <w:sz w:val="16"/>
                <w:szCs w:val="16"/>
              </w:rPr>
              <w:instrText>«</w:instrText>
            </w:r>
            <w:r w:rsidRPr="001C01F8">
              <w:rPr>
                <w:noProof/>
                <w:sz w:val="16"/>
                <w:szCs w:val="16"/>
                <w:lang w:val="en-US"/>
              </w:rPr>
              <w:instrText>percent</w:instrText>
            </w:r>
            <w:r w:rsidRPr="001C01F8">
              <w:rPr>
                <w:noProof/>
                <w:sz w:val="16"/>
                <w:szCs w:val="16"/>
              </w:rPr>
              <w:instrText>»</w:instrText>
            </w:r>
            <w:r w:rsidRPr="001C01F8">
              <w:rPr>
                <w:sz w:val="16"/>
                <w:szCs w:val="16"/>
              </w:rPr>
              <w:fldChar w:fldCharType="end"/>
            </w:r>
            <w:r w:rsidRPr="001C01F8">
              <w:rPr>
                <w:sz w:val="16"/>
                <w:szCs w:val="16"/>
              </w:rPr>
              <w:instrText>="0.00" "Не предусмотрен" "</w:instrText>
            </w:r>
            <w:r w:rsidRPr="001C01F8">
              <w:rPr>
                <w:iCs/>
                <w:color w:val="000000"/>
                <w:sz w:val="16"/>
                <w:szCs w:val="16"/>
              </w:rPr>
              <w:instrText xml:space="preserve">В течение пяти дней с даты размещения заказчиком в единой информационной системе проекта контракта победитель аукциона </w:instrText>
            </w:r>
            <w:r w:rsidRPr="001C01F8">
              <w:rPr>
                <w:sz w:val="16"/>
                <w:szCs w:val="16"/>
              </w:rPr>
              <w:instrText>подписывает усиленной электронной подписью указанный проект контракта, размещает на электронной площадке подписанный проект контракта</w:instrText>
            </w:r>
            <w:r w:rsidRPr="001C01F8">
              <w:rPr>
                <w:iCs/>
                <w:color w:val="000000"/>
                <w:sz w:val="16"/>
                <w:szCs w:val="16"/>
              </w:rPr>
              <w:instrTex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instrText>
            </w:r>
          </w:p>
          <w:p w:rsidR="001461E4" w:rsidRPr="001C01F8" w:rsidRDefault="001461E4" w:rsidP="00B00196">
            <w:pPr>
              <w:suppressAutoHyphens w:val="0"/>
              <w:ind w:firstLine="209"/>
              <w:jc w:val="both"/>
              <w:rPr>
                <w:iCs/>
                <w:sz w:val="16"/>
                <w:szCs w:val="16"/>
                <w:lang w:eastAsia="ru-RU"/>
              </w:rPr>
            </w:pPr>
            <w:r w:rsidRPr="001C01F8">
              <w:rPr>
                <w:iCs/>
                <w:sz w:val="16"/>
                <w:szCs w:val="16"/>
                <w:lang w:eastAsia="ru-RU"/>
              </w:rPr>
              <w:instrTex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instrText>
            </w:r>
          </w:p>
          <w:p w:rsidR="001461E4" w:rsidRPr="001C01F8" w:rsidRDefault="001461E4" w:rsidP="00B00196">
            <w:pPr>
              <w:suppressAutoHyphens w:val="0"/>
              <w:ind w:firstLine="209"/>
              <w:jc w:val="both"/>
              <w:rPr>
                <w:iCs/>
                <w:sz w:val="16"/>
                <w:szCs w:val="16"/>
                <w:lang w:eastAsia="ru-RU"/>
              </w:rPr>
            </w:pPr>
            <w:r w:rsidRPr="001C01F8">
              <w:rPr>
                <w:iCs/>
                <w:sz w:val="16"/>
                <w:szCs w:val="16"/>
                <w:lang w:eastAsia="ru-RU"/>
              </w:rPr>
              <w:instrTex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instrText>
            </w:r>
          </w:p>
          <w:p w:rsidR="001461E4" w:rsidRPr="001C01F8" w:rsidRDefault="001461E4" w:rsidP="00B00196">
            <w:pPr>
              <w:suppressAutoHyphens w:val="0"/>
              <w:ind w:firstLine="209"/>
              <w:jc w:val="both"/>
              <w:rPr>
                <w:iCs/>
                <w:sz w:val="16"/>
                <w:szCs w:val="16"/>
                <w:lang w:eastAsia="ru-RU"/>
              </w:rPr>
            </w:pPr>
            <w:r w:rsidRPr="001C01F8">
              <w:rPr>
                <w:iCs/>
                <w:sz w:val="16"/>
                <w:szCs w:val="16"/>
                <w:lang w:eastAsia="ru-RU"/>
              </w:rPr>
              <w:instrTex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instrText>
            </w:r>
          </w:p>
          <w:p w:rsidR="001461E4" w:rsidRPr="001C01F8" w:rsidRDefault="001461E4" w:rsidP="00B00196">
            <w:pPr>
              <w:suppressAutoHyphens w:val="0"/>
              <w:ind w:firstLine="209"/>
              <w:jc w:val="both"/>
              <w:rPr>
                <w:iCs/>
                <w:sz w:val="16"/>
                <w:szCs w:val="16"/>
                <w:lang w:eastAsia="ru-RU"/>
              </w:rPr>
            </w:pPr>
            <w:r w:rsidRPr="001C01F8">
              <w:rPr>
                <w:iCs/>
                <w:sz w:val="16"/>
                <w:szCs w:val="16"/>
                <w:lang w:eastAsia="ru-RU"/>
              </w:rPr>
              <w:instrText>В случае, если участником закупки, с которым заключается контракт, является казенное учреждение, положения Закона о контрактной системе об обеспечении исполнения контракта к такому участнику не применяются.</w:instrText>
            </w:r>
          </w:p>
          <w:p w:rsidR="001461E4" w:rsidRPr="001C01F8" w:rsidRDefault="001461E4" w:rsidP="00B00196">
            <w:pPr>
              <w:tabs>
                <w:tab w:val="left" w:pos="2174"/>
              </w:tabs>
              <w:suppressAutoHyphens w:val="0"/>
              <w:ind w:firstLine="209"/>
              <w:jc w:val="both"/>
              <w:rPr>
                <w:noProof/>
                <w:sz w:val="16"/>
                <w:szCs w:val="16"/>
                <w:lang w:eastAsia="en-US"/>
              </w:rPr>
            </w:pPr>
            <w:r w:rsidRPr="001C01F8">
              <w:rPr>
                <w:iCs/>
                <w:color w:val="000000"/>
                <w:sz w:val="16"/>
                <w:szCs w:val="16"/>
                <w:lang w:eastAsia="en-US"/>
              </w:rPr>
              <w:instrText xml:space="preserve">В случае,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instrText>
            </w:r>
            <w:r w:rsidRPr="001C01F8">
              <w:rPr>
                <w:iCs/>
                <w:color w:val="000000"/>
                <w:sz w:val="16"/>
                <w:szCs w:val="16"/>
                <w:lang w:val="en-US" w:eastAsia="en-US"/>
              </w:rPr>
              <w:instrText>I</w:instrText>
            </w:r>
            <w:r w:rsidRPr="001C01F8">
              <w:rPr>
                <w:iCs/>
                <w:color w:val="000000"/>
                <w:sz w:val="16"/>
                <w:szCs w:val="16"/>
                <w:lang w:eastAsia="en-US"/>
              </w:rPr>
              <w:instrText xml:space="preserve"> Общая часть.</w:instrText>
            </w:r>
            <w:r w:rsidRPr="001C01F8">
              <w:rPr>
                <w:sz w:val="16"/>
                <w:szCs w:val="16"/>
              </w:rPr>
              <w:instrText xml:space="preserve">" </w:instrText>
            </w:r>
            <w:r w:rsidRPr="001C01F8">
              <w:rPr>
                <w:sz w:val="16"/>
                <w:szCs w:val="16"/>
              </w:rPr>
              <w:fldChar w:fldCharType="separate"/>
            </w:r>
            <w:r w:rsidRPr="001C01F8">
              <w:rPr>
                <w:iCs/>
                <w:noProof/>
                <w:color w:val="000000"/>
                <w:sz w:val="16"/>
                <w:szCs w:val="16"/>
              </w:rPr>
              <w:t xml:space="preserve">В течение пяти дней с даты размещения заказчиком в единой информационной системе проекта контракта победитель аукциона </w:t>
            </w:r>
            <w:r w:rsidRPr="001C01F8">
              <w:rPr>
                <w:noProof/>
                <w:sz w:val="16"/>
                <w:szCs w:val="16"/>
              </w:rPr>
              <w:t>подписывает усиленной электронной подписью указанный проект контракта, размещает на электронной площадке проект контракта</w:t>
            </w:r>
            <w:r w:rsidRPr="001C01F8">
              <w:rPr>
                <w:iCs/>
                <w:noProof/>
                <w:color w:val="000000"/>
                <w:sz w:val="16"/>
                <w:szCs w:val="16"/>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1461E4" w:rsidRPr="001C01F8" w:rsidRDefault="001461E4" w:rsidP="00B00196">
            <w:pPr>
              <w:suppressAutoHyphens w:val="0"/>
              <w:ind w:firstLine="209"/>
              <w:jc w:val="both"/>
              <w:rPr>
                <w:iCs/>
                <w:noProof/>
                <w:sz w:val="16"/>
                <w:szCs w:val="16"/>
                <w:lang w:eastAsia="ru-RU"/>
              </w:rPr>
            </w:pPr>
            <w:r w:rsidRPr="001C01F8">
              <w:rPr>
                <w:iCs/>
                <w:noProof/>
                <w:sz w:val="16"/>
                <w:szCs w:val="16"/>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1461E4" w:rsidRPr="001C01F8" w:rsidRDefault="001461E4" w:rsidP="00B00196">
            <w:pPr>
              <w:suppressAutoHyphens w:val="0"/>
              <w:ind w:firstLine="209"/>
              <w:jc w:val="both"/>
              <w:rPr>
                <w:iCs/>
                <w:noProof/>
                <w:sz w:val="16"/>
                <w:szCs w:val="16"/>
                <w:lang w:eastAsia="ru-RU"/>
              </w:rPr>
            </w:pPr>
            <w:r w:rsidRPr="001C01F8">
              <w:rPr>
                <w:iCs/>
                <w:noProof/>
                <w:sz w:val="16"/>
                <w:szCs w:val="16"/>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461E4" w:rsidRPr="001C01F8" w:rsidRDefault="001461E4" w:rsidP="00B00196">
            <w:pPr>
              <w:suppressAutoHyphens w:val="0"/>
              <w:ind w:firstLine="209"/>
              <w:jc w:val="both"/>
              <w:rPr>
                <w:bCs/>
                <w:iCs/>
                <w:sz w:val="16"/>
                <w:szCs w:val="16"/>
              </w:rPr>
            </w:pPr>
            <w:r w:rsidRPr="006D4817">
              <w:rPr>
                <w:iCs/>
                <w:sz w:val="16"/>
                <w:szCs w:val="16"/>
              </w:rPr>
              <w:t>В ходе исполнения контракта исполнитель вправе</w:t>
            </w:r>
            <w:r w:rsidRPr="006D4817">
              <w:rPr>
                <w:sz w:val="16"/>
                <w:szCs w:val="16"/>
              </w:rPr>
              <w:t xml:space="preserve"> </w:t>
            </w:r>
            <w:r w:rsidRPr="006D4817">
              <w:rPr>
                <w:bCs/>
                <w:iCs/>
                <w:sz w:val="16"/>
                <w:szCs w:val="16"/>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w:t>
            </w:r>
            <w:r w:rsidRPr="006D4817">
              <w:rPr>
                <w:sz w:val="16"/>
                <w:szCs w:val="16"/>
              </w:rPr>
              <w:t> о контрактной системе.</w:t>
            </w:r>
            <w:r w:rsidRPr="001C01F8">
              <w:rPr>
                <w:sz w:val="16"/>
                <w:szCs w:val="16"/>
              </w:rPr>
              <w:t xml:space="preserve"> </w:t>
            </w:r>
          </w:p>
          <w:p w:rsidR="001461E4" w:rsidRPr="001C01F8" w:rsidRDefault="001461E4" w:rsidP="00B00196">
            <w:pPr>
              <w:suppressAutoHyphens w:val="0"/>
              <w:ind w:firstLine="209"/>
              <w:jc w:val="both"/>
              <w:rPr>
                <w:iCs/>
                <w:noProof/>
                <w:sz w:val="16"/>
                <w:szCs w:val="16"/>
                <w:lang w:eastAsia="ru-RU"/>
              </w:rPr>
            </w:pPr>
            <w:r w:rsidRPr="001C01F8">
              <w:rPr>
                <w:iCs/>
                <w:noProof/>
                <w:sz w:val="16"/>
                <w:szCs w:val="16"/>
                <w:lang w:eastAsia="ru-RU"/>
              </w:rPr>
              <w:t>В случае, если участником закупки, с которым заключается контракт, является казенное учреждение, положения Закона о контрактной системе об обеспечении исполнения контракта к такому участнику не применяются.</w:t>
            </w:r>
          </w:p>
          <w:p w:rsidR="001461E4" w:rsidRPr="001C01F8" w:rsidRDefault="001461E4" w:rsidP="00B00196">
            <w:pPr>
              <w:suppressAutoHyphens w:val="0"/>
              <w:ind w:firstLine="209"/>
              <w:jc w:val="both"/>
              <w:rPr>
                <w:sz w:val="16"/>
                <w:szCs w:val="16"/>
              </w:rPr>
            </w:pPr>
            <w:r w:rsidRPr="001C01F8">
              <w:rPr>
                <w:iCs/>
                <w:noProof/>
                <w:color w:val="000000"/>
                <w:sz w:val="16"/>
                <w:szCs w:val="16"/>
                <w:lang w:eastAsia="en-US"/>
              </w:rPr>
              <w:t xml:space="preserve">В случае,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1C01F8">
              <w:rPr>
                <w:iCs/>
                <w:noProof/>
                <w:color w:val="000000"/>
                <w:sz w:val="16"/>
                <w:szCs w:val="16"/>
                <w:lang w:val="en-US" w:eastAsia="en-US"/>
              </w:rPr>
              <w:t>I</w:t>
            </w:r>
            <w:r w:rsidRPr="001C01F8">
              <w:rPr>
                <w:iCs/>
                <w:noProof/>
                <w:color w:val="000000"/>
                <w:sz w:val="16"/>
                <w:szCs w:val="16"/>
                <w:lang w:eastAsia="en-US"/>
              </w:rPr>
              <w:t xml:space="preserve"> Общая часть.</w:t>
            </w:r>
            <w:r w:rsidRPr="001C01F8">
              <w:rPr>
                <w:sz w:val="16"/>
                <w:szCs w:val="16"/>
              </w:rPr>
              <w:fldChar w:fldCharType="end"/>
            </w:r>
            <w:r w:rsidRPr="001C01F8">
              <w:rPr>
                <w:sz w:val="16"/>
                <w:szCs w:val="16"/>
              </w:rPr>
              <w:t xml:space="preserve"> </w:t>
            </w:r>
          </w:p>
          <w:p w:rsidR="001461E4" w:rsidRPr="001C01F8" w:rsidRDefault="001461E4" w:rsidP="00B00196">
            <w:pPr>
              <w:suppressAutoHyphens w:val="0"/>
              <w:ind w:firstLine="209"/>
              <w:jc w:val="both"/>
              <w:rPr>
                <w:sz w:val="16"/>
                <w:szCs w:val="16"/>
              </w:rPr>
            </w:pPr>
            <w:r w:rsidRPr="006D4817">
              <w:rPr>
                <w:iCs/>
                <w:noProof/>
                <w:color w:val="000000"/>
                <w:sz w:val="16"/>
                <w:szCs w:val="16"/>
                <w:lang w:eastAsia="en-US"/>
              </w:rPr>
              <w:t xml:space="preserve">В случае, если аукцион проводиться у субъектов малого предпринимательятва (СМП), социально-ориентированных некомерческих организаций (СОНО), </w:t>
            </w:r>
            <w:r w:rsidRPr="006D4817">
              <w:rPr>
                <w:i/>
                <w:iCs/>
                <w:sz w:val="16"/>
                <w:szCs w:val="16"/>
              </w:rPr>
              <w:t xml:space="preserve"> </w:t>
            </w:r>
            <w:r w:rsidRPr="006D4817">
              <w:rPr>
                <w:iCs/>
                <w:sz w:val="16"/>
                <w:szCs w:val="16"/>
              </w:rPr>
              <w:t>участник аукциона, с которым заключается контракт по результатам определения поставщика, освобождается от предоставления обеспечения исполнения контракта, при условии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аукционе трех контрактов, исполненных без применения к такому участнику неустоек (штрафов, пеней). Такая информация представляется участником аукциона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 проведении аукциона и документации об аукционе.</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11.3.</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Требования к обеспечению исполнения контракта</w:t>
            </w:r>
          </w:p>
          <w:p w:rsidR="001461E4" w:rsidRPr="001C01F8" w:rsidRDefault="001461E4" w:rsidP="00B00196">
            <w:pPr>
              <w:pStyle w:val="aa"/>
              <w:jc w:val="both"/>
              <w:rPr>
                <w:sz w:val="16"/>
                <w:szCs w:val="16"/>
              </w:rPr>
            </w:pPr>
          </w:p>
        </w:tc>
        <w:tc>
          <w:tcPr>
            <w:tcW w:w="5733" w:type="dxa"/>
            <w:shd w:val="clear" w:color="auto" w:fill="auto"/>
          </w:tcPr>
          <w:p w:rsidR="001461E4" w:rsidRPr="001C01F8" w:rsidRDefault="001461E4" w:rsidP="00B00196">
            <w:pPr>
              <w:pStyle w:val="aa"/>
              <w:jc w:val="both"/>
              <w:rPr>
                <w:sz w:val="16"/>
                <w:szCs w:val="16"/>
              </w:rPr>
            </w:pPr>
            <w:r w:rsidRPr="001C01F8">
              <w:rPr>
                <w:sz w:val="16"/>
                <w:szCs w:val="16"/>
              </w:rPr>
              <w:t>Способ обеспечения исполнения контракта:</w:t>
            </w:r>
          </w:p>
          <w:p w:rsidR="001461E4" w:rsidRPr="001C01F8" w:rsidRDefault="001461E4" w:rsidP="00B00196">
            <w:pPr>
              <w:pStyle w:val="aa"/>
              <w:jc w:val="both"/>
              <w:rPr>
                <w:sz w:val="16"/>
                <w:szCs w:val="16"/>
              </w:rPr>
            </w:pPr>
            <w:r w:rsidRPr="001C01F8">
              <w:rPr>
                <w:sz w:val="16"/>
                <w:szCs w:val="16"/>
              </w:rPr>
              <w:t xml:space="preserve">1) безотзывная банковская гарантия, выданная банком и соответствующая требованиям, указанным в настоящей документации об аукционе; </w:t>
            </w:r>
          </w:p>
          <w:p w:rsidR="001461E4" w:rsidRPr="001C01F8" w:rsidRDefault="001461E4" w:rsidP="00B00196">
            <w:pPr>
              <w:pStyle w:val="aa"/>
              <w:jc w:val="both"/>
              <w:rPr>
                <w:sz w:val="16"/>
                <w:szCs w:val="16"/>
              </w:rPr>
            </w:pPr>
            <w:r w:rsidRPr="001C01F8">
              <w:rPr>
                <w:sz w:val="16"/>
                <w:szCs w:val="16"/>
              </w:rPr>
              <w:t>или</w:t>
            </w:r>
          </w:p>
          <w:p w:rsidR="001461E4" w:rsidRPr="001C01F8" w:rsidRDefault="001461E4" w:rsidP="00B00196">
            <w:pPr>
              <w:pStyle w:val="aa"/>
              <w:jc w:val="both"/>
              <w:rPr>
                <w:sz w:val="16"/>
                <w:szCs w:val="16"/>
              </w:rPr>
            </w:pPr>
            <w:r w:rsidRPr="001C01F8">
              <w:rPr>
                <w:sz w:val="16"/>
                <w:szCs w:val="16"/>
              </w:rPr>
              <w:t>2) внесение денежных средств на счет, указанный заказчиком в настоящей документации об аукционе.</w:t>
            </w:r>
          </w:p>
          <w:p w:rsidR="001461E4" w:rsidRPr="001C01F8" w:rsidRDefault="001461E4" w:rsidP="00B00196">
            <w:pPr>
              <w:pStyle w:val="aa"/>
              <w:jc w:val="both"/>
              <w:rPr>
                <w:sz w:val="16"/>
                <w:szCs w:val="16"/>
              </w:rPr>
            </w:pPr>
            <w:r w:rsidRPr="001C01F8">
              <w:rPr>
                <w:sz w:val="16"/>
                <w:szCs w:val="16"/>
              </w:rPr>
              <w:t>Способ обеспечения исполнения контракта из указанных способов определяется участником аукциона самостоятельно.</w:t>
            </w:r>
          </w:p>
          <w:p w:rsidR="001461E4" w:rsidRPr="001C01F8" w:rsidRDefault="001461E4" w:rsidP="00B00196">
            <w:pPr>
              <w:pStyle w:val="aa"/>
              <w:jc w:val="both"/>
              <w:rPr>
                <w:sz w:val="16"/>
                <w:szCs w:val="16"/>
              </w:rPr>
            </w:pPr>
          </w:p>
          <w:p w:rsidR="001461E4" w:rsidRPr="001C01F8" w:rsidRDefault="001461E4" w:rsidP="00B00196">
            <w:pPr>
              <w:pStyle w:val="aa"/>
              <w:jc w:val="both"/>
              <w:rPr>
                <w:sz w:val="16"/>
                <w:szCs w:val="16"/>
              </w:rPr>
            </w:pPr>
            <w:r w:rsidRPr="001C01F8">
              <w:rPr>
                <w:sz w:val="16"/>
                <w:szCs w:val="16"/>
              </w:rPr>
              <w:t>Требования к безотзывной банковской гарантии, выданной банком:</w:t>
            </w:r>
          </w:p>
          <w:p w:rsidR="001461E4" w:rsidRPr="001C01F8" w:rsidRDefault="001461E4" w:rsidP="00B00196">
            <w:pPr>
              <w:pStyle w:val="aa"/>
              <w:jc w:val="both"/>
              <w:rPr>
                <w:sz w:val="16"/>
                <w:szCs w:val="16"/>
              </w:rPr>
            </w:pPr>
            <w:r w:rsidRPr="001C01F8">
              <w:rPr>
                <w:sz w:val="16"/>
                <w:szCs w:val="16"/>
              </w:rPr>
              <w:t>Если в качестве обеспечения исполнения контракта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rsidR="001461E4" w:rsidRPr="001C01F8" w:rsidRDefault="001461E4" w:rsidP="00B00196">
            <w:pPr>
              <w:pStyle w:val="aa"/>
              <w:jc w:val="both"/>
              <w:rPr>
                <w:sz w:val="16"/>
                <w:szCs w:val="16"/>
              </w:rPr>
            </w:pPr>
            <w:r w:rsidRPr="001C01F8">
              <w:rPr>
                <w:sz w:val="16"/>
                <w:szCs w:val="16"/>
              </w:rPr>
              <w:t xml:space="preserve">Банковская гарантия должна быть безотзывной. Банковская гарантия </w:t>
            </w:r>
            <w:r w:rsidRPr="001C01F8">
              <w:rPr>
                <w:sz w:val="16"/>
                <w:szCs w:val="16"/>
              </w:rPr>
              <w:lastRenderedPageBreak/>
              <w:t>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1461E4" w:rsidRPr="001C01F8" w:rsidRDefault="001461E4" w:rsidP="00B00196">
            <w:pPr>
              <w:pStyle w:val="aa"/>
              <w:jc w:val="both"/>
              <w:rPr>
                <w:sz w:val="16"/>
                <w:szCs w:val="16"/>
              </w:rPr>
            </w:pPr>
          </w:p>
          <w:p w:rsidR="001461E4" w:rsidRPr="001C01F8" w:rsidRDefault="001461E4" w:rsidP="00B00196">
            <w:pPr>
              <w:pStyle w:val="aa"/>
              <w:jc w:val="both"/>
              <w:rPr>
                <w:sz w:val="16"/>
                <w:szCs w:val="16"/>
              </w:rPr>
            </w:pPr>
            <w:r w:rsidRPr="001C01F8">
              <w:rPr>
                <w:sz w:val="16"/>
                <w:szCs w:val="16"/>
              </w:rPr>
              <w:t>Банковская гарантия должна содержать:</w:t>
            </w:r>
          </w:p>
          <w:p w:rsidR="001461E4" w:rsidRPr="001C01F8" w:rsidRDefault="001461E4" w:rsidP="00B00196">
            <w:pPr>
              <w:pStyle w:val="aa"/>
              <w:jc w:val="both"/>
              <w:rPr>
                <w:sz w:val="16"/>
                <w:szCs w:val="16"/>
              </w:rPr>
            </w:pPr>
            <w:r w:rsidRPr="001C01F8">
              <w:rPr>
                <w:sz w:val="16"/>
                <w:szCs w:val="16"/>
              </w:rPr>
              <w:t>1) указание на Бенефициара;</w:t>
            </w:r>
          </w:p>
          <w:p w:rsidR="001461E4" w:rsidRPr="001C01F8" w:rsidRDefault="001461E4" w:rsidP="00B00196">
            <w:pPr>
              <w:pStyle w:val="aa"/>
              <w:jc w:val="both"/>
              <w:rPr>
                <w:sz w:val="16"/>
                <w:szCs w:val="16"/>
              </w:rPr>
            </w:pPr>
            <w:r w:rsidRPr="001C01F8">
              <w:rPr>
                <w:sz w:val="16"/>
                <w:szCs w:val="16"/>
              </w:rPr>
              <w:t>2) номер извещения о проведении аукциона и предмет контракта, в обеспечение исполнения которого выдана банковская гарантия;</w:t>
            </w:r>
          </w:p>
          <w:p w:rsidR="001461E4" w:rsidRPr="001C01F8" w:rsidRDefault="001461E4" w:rsidP="00B00196">
            <w:pPr>
              <w:pStyle w:val="aa"/>
              <w:jc w:val="both"/>
              <w:rPr>
                <w:sz w:val="16"/>
                <w:szCs w:val="16"/>
              </w:rPr>
            </w:pPr>
            <w:r w:rsidRPr="001C01F8">
              <w:rPr>
                <w:sz w:val="16"/>
                <w:szCs w:val="16"/>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w:t>
            </w:r>
          </w:p>
          <w:p w:rsidR="001461E4" w:rsidRPr="001C01F8" w:rsidRDefault="001461E4" w:rsidP="00B00196">
            <w:pPr>
              <w:pStyle w:val="aa"/>
              <w:jc w:val="both"/>
              <w:rPr>
                <w:sz w:val="16"/>
                <w:szCs w:val="16"/>
              </w:rPr>
            </w:pPr>
            <w:r w:rsidRPr="001C01F8">
              <w:rPr>
                <w:sz w:val="16"/>
                <w:szCs w:val="16"/>
              </w:rPr>
              <w:t>Сумма банковской гарантии должна быть не менее суммы обеспечения, предусмотренной требованиями извещения и документации об аукционе.</w:t>
            </w:r>
          </w:p>
          <w:p w:rsidR="001461E4" w:rsidRPr="001C01F8" w:rsidRDefault="001461E4" w:rsidP="00B00196">
            <w:pPr>
              <w:pStyle w:val="aa"/>
              <w:jc w:val="both"/>
              <w:rPr>
                <w:sz w:val="16"/>
                <w:szCs w:val="16"/>
              </w:rPr>
            </w:pPr>
            <w:r w:rsidRPr="001C01F8">
              <w:rPr>
                <w:sz w:val="16"/>
                <w:szCs w:val="16"/>
              </w:rPr>
              <w:t>4) обязательства принципала, надлежащее исполнение которых обеспечивается банковской гарантией;</w:t>
            </w:r>
          </w:p>
          <w:p w:rsidR="001461E4" w:rsidRPr="001C01F8" w:rsidRDefault="001461E4" w:rsidP="00B00196">
            <w:pPr>
              <w:pStyle w:val="aa"/>
              <w:jc w:val="both"/>
              <w:rPr>
                <w:sz w:val="16"/>
                <w:szCs w:val="16"/>
              </w:rPr>
            </w:pPr>
            <w:r w:rsidRPr="001C01F8">
              <w:rPr>
                <w:sz w:val="16"/>
                <w:szCs w:val="16"/>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461E4" w:rsidRPr="001C01F8" w:rsidRDefault="001461E4" w:rsidP="00B00196">
            <w:pPr>
              <w:pStyle w:val="aa"/>
              <w:jc w:val="both"/>
              <w:rPr>
                <w:sz w:val="16"/>
                <w:szCs w:val="16"/>
              </w:rPr>
            </w:pPr>
            <w:r w:rsidRPr="001C01F8">
              <w:rPr>
                <w:sz w:val="16"/>
                <w:szCs w:val="16"/>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1461E4" w:rsidRPr="001C01F8" w:rsidRDefault="001461E4" w:rsidP="00B00196">
            <w:pPr>
              <w:pStyle w:val="aa"/>
              <w:jc w:val="both"/>
              <w:rPr>
                <w:sz w:val="16"/>
                <w:szCs w:val="16"/>
              </w:rPr>
            </w:pPr>
            <w:r w:rsidRPr="001C01F8">
              <w:rPr>
                <w:sz w:val="16"/>
                <w:szCs w:val="16"/>
              </w:rPr>
              <w:t>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III «Проект контракта» не установлено иное).</w:t>
            </w:r>
          </w:p>
          <w:p w:rsidR="001461E4" w:rsidRPr="001C01F8" w:rsidRDefault="001461E4" w:rsidP="00B00196">
            <w:pPr>
              <w:pStyle w:val="aa"/>
              <w:jc w:val="both"/>
              <w:rPr>
                <w:sz w:val="16"/>
                <w:szCs w:val="16"/>
              </w:rPr>
            </w:pPr>
            <w:r w:rsidRPr="001C01F8">
              <w:rPr>
                <w:sz w:val="16"/>
                <w:szCs w:val="16"/>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461E4" w:rsidRPr="001C01F8" w:rsidRDefault="001461E4" w:rsidP="00B00196">
            <w:pPr>
              <w:pStyle w:val="aa"/>
              <w:jc w:val="both"/>
              <w:rPr>
                <w:sz w:val="16"/>
                <w:szCs w:val="16"/>
              </w:rPr>
            </w:pPr>
            <w:r w:rsidRPr="001C01F8">
              <w:rPr>
                <w:sz w:val="16"/>
                <w:szCs w:val="16"/>
              </w:rPr>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6D4817">
              <w:rPr>
                <w:sz w:val="16"/>
                <w:szCs w:val="16"/>
              </w:rPr>
              <w:t xml:space="preserve"> (если это предусмотрено частью </w:t>
            </w:r>
            <w:r w:rsidRPr="001C01F8">
              <w:rPr>
                <w:sz w:val="16"/>
                <w:szCs w:val="16"/>
              </w:rPr>
              <w:t>III «Проект контракта»);</w:t>
            </w:r>
          </w:p>
          <w:p w:rsidR="001461E4" w:rsidRPr="001C01F8" w:rsidRDefault="001461E4" w:rsidP="00B00196">
            <w:pPr>
              <w:pStyle w:val="aa"/>
              <w:jc w:val="both"/>
              <w:rPr>
                <w:sz w:val="16"/>
                <w:szCs w:val="16"/>
              </w:rPr>
            </w:pPr>
            <w:r w:rsidRPr="001C01F8">
              <w:rPr>
                <w:sz w:val="16"/>
                <w:szCs w:val="16"/>
              </w:rPr>
              <w:t>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1461E4" w:rsidRPr="001C01F8" w:rsidRDefault="001461E4" w:rsidP="00B00196">
            <w:pPr>
              <w:pStyle w:val="aa"/>
              <w:jc w:val="both"/>
              <w:rPr>
                <w:sz w:val="16"/>
                <w:szCs w:val="16"/>
              </w:rPr>
            </w:pPr>
            <w:r w:rsidRPr="001C01F8">
              <w:rPr>
                <w:sz w:val="16"/>
                <w:szCs w:val="16"/>
              </w:rPr>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461E4" w:rsidRPr="001C01F8" w:rsidRDefault="001461E4" w:rsidP="00B00196">
            <w:pPr>
              <w:pStyle w:val="aa"/>
              <w:jc w:val="both"/>
              <w:rPr>
                <w:sz w:val="16"/>
                <w:szCs w:val="16"/>
              </w:rPr>
            </w:pPr>
            <w:r w:rsidRPr="001C01F8">
              <w:rPr>
                <w:sz w:val="16"/>
                <w:szCs w:val="16"/>
              </w:rPr>
              <w:t>12) условие о том, что расходы, возникающие в связи с перечислением денежных средств гарантом по банковской гарантии, несет гарант;</w:t>
            </w:r>
          </w:p>
          <w:p w:rsidR="001461E4" w:rsidRPr="001C01F8" w:rsidRDefault="001461E4" w:rsidP="00B00196">
            <w:pPr>
              <w:pStyle w:val="aa"/>
              <w:jc w:val="both"/>
              <w:rPr>
                <w:sz w:val="16"/>
                <w:szCs w:val="16"/>
              </w:rPr>
            </w:pPr>
            <w:r w:rsidRPr="001C01F8">
              <w:rPr>
                <w:sz w:val="16"/>
                <w:szCs w:val="16"/>
              </w:rPr>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1461E4" w:rsidRPr="001C01F8" w:rsidRDefault="001461E4" w:rsidP="00B00196">
            <w:pPr>
              <w:pStyle w:val="aa"/>
              <w:jc w:val="both"/>
              <w:rPr>
                <w:sz w:val="16"/>
                <w:szCs w:val="16"/>
              </w:rPr>
            </w:pPr>
            <w:r w:rsidRPr="001C01F8">
              <w:rPr>
                <w:sz w:val="16"/>
                <w:szCs w:val="16"/>
              </w:rPr>
              <w:t>- расчет суммы, включаемой в требование по банковской гарантии;</w:t>
            </w:r>
          </w:p>
          <w:p w:rsidR="001461E4" w:rsidRPr="001C01F8" w:rsidRDefault="001461E4" w:rsidP="00B00196">
            <w:pPr>
              <w:pStyle w:val="aa"/>
              <w:jc w:val="both"/>
              <w:rPr>
                <w:sz w:val="16"/>
                <w:szCs w:val="16"/>
              </w:rPr>
            </w:pPr>
            <w:r w:rsidRPr="001C01F8">
              <w:rPr>
                <w:sz w:val="16"/>
                <w:szCs w:val="16"/>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1461E4" w:rsidRPr="001C01F8" w:rsidRDefault="001461E4" w:rsidP="00B00196">
            <w:pPr>
              <w:pStyle w:val="aa"/>
              <w:jc w:val="both"/>
              <w:rPr>
                <w:sz w:val="16"/>
                <w:szCs w:val="16"/>
              </w:rPr>
            </w:pPr>
            <w:r w:rsidRPr="001C01F8">
              <w:rPr>
                <w:sz w:val="16"/>
                <w:szCs w:val="16"/>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1461E4" w:rsidRPr="001C01F8" w:rsidRDefault="001461E4" w:rsidP="00B00196">
            <w:pPr>
              <w:pStyle w:val="aa"/>
              <w:jc w:val="both"/>
              <w:rPr>
                <w:sz w:val="16"/>
                <w:szCs w:val="16"/>
              </w:rPr>
            </w:pPr>
            <w:r w:rsidRPr="001C01F8">
              <w:rPr>
                <w:sz w:val="16"/>
                <w:szCs w:val="16"/>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1461E4" w:rsidRPr="001C01F8" w:rsidRDefault="001461E4" w:rsidP="00B00196">
            <w:pPr>
              <w:pStyle w:val="aa"/>
              <w:jc w:val="both"/>
              <w:rPr>
                <w:sz w:val="16"/>
                <w:szCs w:val="16"/>
              </w:rPr>
            </w:pPr>
            <w:r w:rsidRPr="001C01F8">
              <w:rPr>
                <w:sz w:val="16"/>
                <w:szCs w:val="16"/>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1461E4" w:rsidRPr="001C01F8" w:rsidRDefault="001461E4" w:rsidP="00B00196">
            <w:pPr>
              <w:pStyle w:val="aa"/>
              <w:jc w:val="both"/>
              <w:rPr>
                <w:sz w:val="16"/>
                <w:szCs w:val="16"/>
              </w:rPr>
            </w:pPr>
          </w:p>
          <w:p w:rsidR="001461E4" w:rsidRPr="001C01F8" w:rsidRDefault="001461E4" w:rsidP="00B00196">
            <w:pPr>
              <w:pStyle w:val="aa"/>
              <w:jc w:val="both"/>
              <w:rPr>
                <w:sz w:val="16"/>
                <w:szCs w:val="16"/>
              </w:rPr>
            </w:pPr>
            <w:r w:rsidRPr="001C01F8">
              <w:rPr>
                <w:sz w:val="16"/>
                <w:szCs w:val="16"/>
              </w:rPr>
              <w:t>Недопустимо включать в банковскую гарантию:</w:t>
            </w:r>
          </w:p>
          <w:p w:rsidR="001461E4" w:rsidRPr="001C01F8" w:rsidRDefault="001461E4" w:rsidP="00B00196">
            <w:pPr>
              <w:pStyle w:val="aa"/>
              <w:jc w:val="both"/>
              <w:rPr>
                <w:sz w:val="16"/>
                <w:szCs w:val="16"/>
              </w:rPr>
            </w:pPr>
            <w:r w:rsidRPr="001C01F8">
              <w:rPr>
                <w:sz w:val="16"/>
                <w:szCs w:val="16"/>
              </w:rPr>
              <w:t xml:space="preserve">- положения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w:t>
            </w:r>
            <w:r w:rsidRPr="001C01F8">
              <w:rPr>
                <w:sz w:val="16"/>
                <w:szCs w:val="16"/>
              </w:rPr>
              <w:lastRenderedPageBreak/>
              <w:t>законодательством Российской Федерации);</w:t>
            </w:r>
          </w:p>
          <w:p w:rsidR="001461E4" w:rsidRPr="001C01F8" w:rsidRDefault="001461E4" w:rsidP="00B00196">
            <w:pPr>
              <w:pStyle w:val="aa"/>
              <w:jc w:val="both"/>
              <w:rPr>
                <w:sz w:val="16"/>
                <w:szCs w:val="16"/>
              </w:rPr>
            </w:pPr>
            <w:r w:rsidRPr="001C01F8">
              <w:rPr>
                <w:sz w:val="16"/>
                <w:szCs w:val="16"/>
              </w:rPr>
              <w:t>- требования о предоставлении заказчиком гаранту отчета об исполнении контракта;</w:t>
            </w:r>
          </w:p>
          <w:p w:rsidR="001461E4" w:rsidRPr="001C01F8" w:rsidRDefault="001461E4" w:rsidP="00B00196">
            <w:pPr>
              <w:pStyle w:val="aa"/>
              <w:jc w:val="both"/>
              <w:rPr>
                <w:sz w:val="16"/>
                <w:szCs w:val="16"/>
              </w:rPr>
            </w:pPr>
            <w:r w:rsidRPr="001C01F8">
              <w:rPr>
                <w:sz w:val="16"/>
                <w:szCs w:val="16"/>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1461E4" w:rsidRPr="001C01F8" w:rsidRDefault="001461E4" w:rsidP="00B00196">
            <w:pPr>
              <w:pStyle w:val="aa"/>
              <w:jc w:val="both"/>
              <w:rPr>
                <w:sz w:val="16"/>
                <w:szCs w:val="16"/>
              </w:rPr>
            </w:pPr>
            <w:r w:rsidRPr="001C01F8">
              <w:rPr>
                <w:sz w:val="16"/>
                <w:szCs w:val="16"/>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461E4" w:rsidRPr="001C01F8" w:rsidRDefault="001461E4" w:rsidP="00B00196">
            <w:pPr>
              <w:pStyle w:val="aa"/>
              <w:jc w:val="both"/>
              <w:rPr>
                <w:sz w:val="16"/>
                <w:szCs w:val="16"/>
              </w:rPr>
            </w:pPr>
            <w:r w:rsidRPr="006D4817">
              <w:rPr>
                <w:sz w:val="16"/>
                <w:szCs w:val="16"/>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461E4" w:rsidRPr="001C01F8" w:rsidRDefault="001461E4" w:rsidP="00B00196">
            <w:pPr>
              <w:pStyle w:val="aa"/>
              <w:jc w:val="both"/>
              <w:rPr>
                <w:sz w:val="16"/>
                <w:szCs w:val="16"/>
              </w:rPr>
            </w:pPr>
            <w:r w:rsidRPr="001C01F8">
              <w:rPr>
                <w:sz w:val="16"/>
                <w:szCs w:val="16"/>
              </w:rPr>
              <w:t>В случае,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1461E4" w:rsidRPr="001C01F8" w:rsidRDefault="001461E4" w:rsidP="00B00196">
            <w:pPr>
              <w:pStyle w:val="aa"/>
              <w:jc w:val="both"/>
              <w:rPr>
                <w:sz w:val="16"/>
                <w:szCs w:val="16"/>
              </w:rPr>
            </w:pPr>
          </w:p>
          <w:p w:rsidR="001461E4" w:rsidRPr="001C01F8" w:rsidRDefault="001461E4" w:rsidP="00B00196">
            <w:pPr>
              <w:pStyle w:val="aa"/>
              <w:jc w:val="both"/>
              <w:rPr>
                <w:sz w:val="16"/>
                <w:szCs w:val="16"/>
              </w:rPr>
            </w:pPr>
            <w:r w:rsidRPr="001C01F8">
              <w:rPr>
                <w:sz w:val="16"/>
                <w:szCs w:val="16"/>
              </w:rPr>
              <w:t>Основанием для отказа в принятии банковской гарантии заказчиком является:</w:t>
            </w:r>
          </w:p>
          <w:p w:rsidR="001461E4" w:rsidRPr="001C01F8" w:rsidRDefault="001461E4" w:rsidP="00B00196">
            <w:pPr>
              <w:pStyle w:val="aa"/>
              <w:jc w:val="both"/>
              <w:rPr>
                <w:sz w:val="16"/>
                <w:szCs w:val="16"/>
              </w:rPr>
            </w:pPr>
            <w:r w:rsidRPr="001C01F8">
              <w:rPr>
                <w:sz w:val="16"/>
                <w:szCs w:val="16"/>
              </w:rPr>
              <w:t>1) отсутствие информации о банковской гарантии в реестре банковских гарантий;</w:t>
            </w:r>
          </w:p>
          <w:p w:rsidR="001461E4" w:rsidRPr="001C01F8" w:rsidRDefault="001461E4" w:rsidP="00B00196">
            <w:pPr>
              <w:pStyle w:val="aa"/>
              <w:jc w:val="both"/>
              <w:rPr>
                <w:sz w:val="16"/>
                <w:szCs w:val="16"/>
              </w:rPr>
            </w:pPr>
            <w:r w:rsidRPr="001C01F8">
              <w:rPr>
                <w:sz w:val="16"/>
                <w:szCs w:val="16"/>
              </w:rPr>
              <w:t>2) несоответствие банковской гарантии требованиям извещения и документации об аукционе (требованиям настоящей части).</w:t>
            </w:r>
          </w:p>
          <w:p w:rsidR="001461E4" w:rsidRPr="001C01F8" w:rsidRDefault="001461E4" w:rsidP="00B00196">
            <w:pPr>
              <w:pStyle w:val="aa"/>
              <w:jc w:val="both"/>
              <w:rPr>
                <w:sz w:val="16"/>
                <w:szCs w:val="16"/>
              </w:rPr>
            </w:pPr>
            <w:r w:rsidRPr="001C01F8">
              <w:rPr>
                <w:sz w:val="16"/>
                <w:szCs w:val="16"/>
              </w:rPr>
              <w:t>3) несоответствие банковской гарантии требованиям, содержащимся в извещении об осуществлении закупки, документации о закупке, проекте контракта, который заключается с единственным поставщиком (подрядчиком, исполнителем).</w:t>
            </w:r>
          </w:p>
          <w:p w:rsidR="001461E4" w:rsidRPr="001C01F8" w:rsidRDefault="001461E4" w:rsidP="00B00196">
            <w:pPr>
              <w:pStyle w:val="aa"/>
              <w:jc w:val="both"/>
              <w:rPr>
                <w:sz w:val="16"/>
                <w:szCs w:val="16"/>
              </w:rPr>
            </w:pPr>
          </w:p>
          <w:p w:rsidR="001461E4" w:rsidRPr="001C01F8" w:rsidRDefault="001461E4" w:rsidP="00B00196">
            <w:pPr>
              <w:pStyle w:val="aa"/>
              <w:jc w:val="both"/>
              <w:rPr>
                <w:sz w:val="16"/>
                <w:szCs w:val="16"/>
              </w:rPr>
            </w:pPr>
            <w:r w:rsidRPr="001C01F8">
              <w:rPr>
                <w:sz w:val="16"/>
                <w:szCs w:val="16"/>
              </w:rPr>
              <w:t>Требования к обеспечению исполнения контракта в виде внесения денежных средств на счет, указанный заказчиком:</w:t>
            </w:r>
          </w:p>
          <w:p w:rsidR="001461E4" w:rsidRPr="001C01F8" w:rsidRDefault="001461E4" w:rsidP="00B00196">
            <w:pPr>
              <w:pStyle w:val="aa"/>
              <w:jc w:val="both"/>
              <w:rPr>
                <w:sz w:val="16"/>
                <w:szCs w:val="16"/>
              </w:rPr>
            </w:pPr>
            <w:r w:rsidRPr="001C01F8">
              <w:rPr>
                <w:sz w:val="16"/>
                <w:szCs w:val="16"/>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1461E4" w:rsidRPr="001C01F8" w:rsidRDefault="001461E4" w:rsidP="00B00196">
            <w:pPr>
              <w:pStyle w:val="aa"/>
              <w:jc w:val="both"/>
              <w:rPr>
                <w:sz w:val="16"/>
                <w:szCs w:val="16"/>
              </w:rPr>
            </w:pPr>
            <w:r w:rsidRPr="001C01F8">
              <w:rPr>
                <w:sz w:val="16"/>
                <w:szCs w:val="16"/>
              </w:rPr>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1461E4" w:rsidRPr="001C01F8" w:rsidRDefault="001461E4" w:rsidP="00B00196">
            <w:pPr>
              <w:pStyle w:val="aa"/>
              <w:jc w:val="both"/>
              <w:rPr>
                <w:sz w:val="16"/>
                <w:szCs w:val="16"/>
              </w:rPr>
            </w:pPr>
            <w:r w:rsidRPr="001C01F8">
              <w:rPr>
                <w:sz w:val="16"/>
                <w:szCs w:val="16"/>
              </w:rPr>
              <w:t>3) денежные средства возвращаются на счет поставщика (исполнителя, подрядчика).</w:t>
            </w:r>
          </w:p>
          <w:p w:rsidR="001461E4" w:rsidRPr="001C01F8" w:rsidRDefault="001461E4" w:rsidP="00B00196">
            <w:pPr>
              <w:pStyle w:val="aa"/>
              <w:jc w:val="both"/>
              <w:rPr>
                <w:sz w:val="16"/>
                <w:szCs w:val="16"/>
              </w:rPr>
            </w:pPr>
          </w:p>
          <w:p w:rsidR="001461E4" w:rsidRPr="001C01F8" w:rsidRDefault="001461E4" w:rsidP="00B00196">
            <w:pPr>
              <w:pStyle w:val="aa"/>
              <w:jc w:val="both"/>
              <w:rPr>
                <w:sz w:val="16"/>
                <w:szCs w:val="16"/>
              </w:rPr>
            </w:pPr>
            <w:r w:rsidRPr="001C01F8">
              <w:rPr>
                <w:sz w:val="16"/>
                <w:szCs w:val="16"/>
              </w:rPr>
              <w:t>Факт внесения денежных средств в качестве обеспечения исполнения контракта подтверждается в форме электронного документа:</w:t>
            </w:r>
          </w:p>
          <w:p w:rsidR="001461E4" w:rsidRPr="001C01F8" w:rsidRDefault="001461E4" w:rsidP="00B00196">
            <w:pPr>
              <w:pStyle w:val="aa"/>
              <w:jc w:val="both"/>
              <w:rPr>
                <w:sz w:val="16"/>
                <w:szCs w:val="16"/>
              </w:rPr>
            </w:pPr>
            <w:r w:rsidRPr="001C01F8">
              <w:rPr>
                <w:sz w:val="16"/>
                <w:szCs w:val="16"/>
              </w:rPr>
              <w:t>1) платежным поручением с отметкой банка об оплате или;</w:t>
            </w:r>
          </w:p>
          <w:p w:rsidR="001461E4" w:rsidRPr="001C01F8" w:rsidRDefault="001461E4" w:rsidP="00B00196">
            <w:pPr>
              <w:pStyle w:val="aa"/>
              <w:jc w:val="both"/>
              <w:rPr>
                <w:sz w:val="16"/>
                <w:szCs w:val="16"/>
              </w:rPr>
            </w:pPr>
            <w:r w:rsidRPr="001C01F8">
              <w:rPr>
                <w:sz w:val="16"/>
                <w:szCs w:val="16"/>
              </w:rPr>
              <w:t>2) выпиской из банка (в случае, если перевод денежных средств осуществлялся при помощи системы «Банк-клиент»).</w:t>
            </w:r>
          </w:p>
          <w:p w:rsidR="001461E4" w:rsidRPr="001C01F8" w:rsidRDefault="001461E4" w:rsidP="00B00196">
            <w:pPr>
              <w:pStyle w:val="aa"/>
              <w:jc w:val="both"/>
              <w:rPr>
                <w:sz w:val="16"/>
                <w:szCs w:val="16"/>
              </w:rPr>
            </w:pPr>
          </w:p>
          <w:p w:rsidR="001461E4" w:rsidRPr="001C01F8" w:rsidRDefault="001461E4" w:rsidP="00B00196">
            <w:pPr>
              <w:pStyle w:val="aa"/>
              <w:jc w:val="both"/>
              <w:rPr>
                <w:sz w:val="16"/>
                <w:szCs w:val="16"/>
              </w:rPr>
            </w:pPr>
            <w:r w:rsidRPr="001C01F8">
              <w:rPr>
                <w:sz w:val="16"/>
                <w:szCs w:val="16"/>
              </w:rPr>
              <w:t>Реквизиты счета Заказчика для перечисления денежных средств в качестве обеспечения исполнения контракта:</w:t>
            </w:r>
          </w:p>
          <w:p w:rsidR="001461E4" w:rsidRPr="001C01F8" w:rsidRDefault="00C47F95" w:rsidP="00B00196">
            <w:pPr>
              <w:jc w:val="center"/>
              <w:rPr>
                <w:sz w:val="16"/>
                <w:szCs w:val="16"/>
              </w:rPr>
            </w:pPr>
            <w:r>
              <w:rPr>
                <w:sz w:val="16"/>
                <w:szCs w:val="16"/>
              </w:rPr>
              <w:t xml:space="preserve">ИНН 6658010873, </w:t>
            </w:r>
            <w:r w:rsidR="001461E4" w:rsidRPr="001C01F8">
              <w:rPr>
                <w:sz w:val="16"/>
                <w:szCs w:val="16"/>
              </w:rPr>
              <w:t>КПП 665801001</w:t>
            </w:r>
          </w:p>
          <w:p w:rsidR="001461E4" w:rsidRPr="003140BF" w:rsidRDefault="001461E4" w:rsidP="003140BF">
            <w:pPr>
              <w:spacing w:after="60"/>
              <w:jc w:val="center"/>
              <w:rPr>
                <w:sz w:val="16"/>
                <w:szCs w:val="16"/>
                <w:u w:val="single"/>
              </w:rPr>
            </w:pPr>
            <w:r w:rsidRPr="003140BF">
              <w:rPr>
                <w:sz w:val="16"/>
                <w:szCs w:val="16"/>
                <w:u w:val="single"/>
              </w:rPr>
              <w:t>Банковские реквизиты:</w:t>
            </w:r>
          </w:p>
          <w:p w:rsidR="001461E4" w:rsidRPr="003140BF" w:rsidRDefault="001461E4" w:rsidP="003140BF">
            <w:pPr>
              <w:jc w:val="center"/>
              <w:rPr>
                <w:sz w:val="16"/>
                <w:szCs w:val="16"/>
              </w:rPr>
            </w:pPr>
            <w:r w:rsidRPr="003140BF">
              <w:rPr>
                <w:sz w:val="16"/>
                <w:szCs w:val="16"/>
              </w:rPr>
              <w:t>Получатель: Министерство финансов Свердловской области</w:t>
            </w:r>
          </w:p>
          <w:p w:rsidR="001461E4" w:rsidRPr="003140BF" w:rsidRDefault="001461E4" w:rsidP="003140BF">
            <w:pPr>
              <w:jc w:val="center"/>
              <w:rPr>
                <w:sz w:val="16"/>
                <w:szCs w:val="16"/>
              </w:rPr>
            </w:pPr>
            <w:r w:rsidRPr="003140BF">
              <w:rPr>
                <w:sz w:val="16"/>
                <w:szCs w:val="16"/>
              </w:rPr>
              <w:t xml:space="preserve">(ГБУЗ СО «СОКП Госпиталь для ветеранов войн» </w:t>
            </w:r>
            <w:r w:rsidRPr="003140BF">
              <w:rPr>
                <w:sz w:val="16"/>
                <w:szCs w:val="16"/>
              </w:rPr>
              <w:br/>
              <w:t>л/сч 23013902840)</w:t>
            </w:r>
          </w:p>
          <w:p w:rsidR="001461E4" w:rsidRPr="003140BF" w:rsidRDefault="001461E4" w:rsidP="003140BF">
            <w:pPr>
              <w:jc w:val="center"/>
              <w:rPr>
                <w:sz w:val="16"/>
                <w:szCs w:val="16"/>
              </w:rPr>
            </w:pPr>
            <w:r w:rsidRPr="003140BF">
              <w:rPr>
                <w:sz w:val="16"/>
                <w:szCs w:val="16"/>
              </w:rPr>
              <w:t>р/счет: 40601810165773000001 БИК: 046577001</w:t>
            </w:r>
          </w:p>
          <w:p w:rsidR="001461E4" w:rsidRPr="003140BF" w:rsidRDefault="001461E4" w:rsidP="003140BF">
            <w:pPr>
              <w:widowControl w:val="0"/>
              <w:autoSpaceDE w:val="0"/>
              <w:autoSpaceDN w:val="0"/>
              <w:adjustRightInd w:val="0"/>
              <w:ind w:firstLine="465"/>
              <w:jc w:val="center"/>
              <w:rPr>
                <w:sz w:val="16"/>
                <w:szCs w:val="16"/>
              </w:rPr>
            </w:pPr>
            <w:r w:rsidRPr="003140BF">
              <w:rPr>
                <w:sz w:val="16"/>
                <w:szCs w:val="16"/>
              </w:rPr>
              <w:t>Уральское ГУ Банка России</w:t>
            </w:r>
          </w:p>
          <w:p w:rsidR="001461E4" w:rsidRPr="003140BF" w:rsidRDefault="001461E4" w:rsidP="003140BF">
            <w:pPr>
              <w:spacing w:after="120"/>
              <w:jc w:val="center"/>
              <w:rPr>
                <w:sz w:val="16"/>
                <w:szCs w:val="16"/>
                <w:u w:val="single"/>
              </w:rPr>
            </w:pPr>
            <w:r w:rsidRPr="003140BF">
              <w:rPr>
                <w:sz w:val="16"/>
                <w:szCs w:val="16"/>
                <w:u w:val="single"/>
              </w:rPr>
              <w:t>КБК 00000000000000000510 (обязательно указывать в поле 104 платежного поручения)</w:t>
            </w:r>
          </w:p>
          <w:p w:rsidR="001461E4" w:rsidRPr="001C01F8" w:rsidRDefault="001461E4" w:rsidP="00B00196">
            <w:pPr>
              <w:pStyle w:val="aa"/>
              <w:ind w:firstLine="209"/>
              <w:jc w:val="both"/>
              <w:rPr>
                <w:sz w:val="16"/>
                <w:szCs w:val="16"/>
              </w:rPr>
            </w:pPr>
            <w:r w:rsidRPr="001C01F8">
              <w:rPr>
                <w:sz w:val="16"/>
                <w:szCs w:val="16"/>
              </w:rPr>
              <w:t>Назначение платежа: «Обеспечение исполнения контракта:»</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lastRenderedPageBreak/>
              <w:t>11.3.1.</w:t>
            </w:r>
          </w:p>
        </w:tc>
        <w:tc>
          <w:tcPr>
            <w:tcW w:w="3907" w:type="dxa"/>
            <w:shd w:val="clear" w:color="auto" w:fill="auto"/>
          </w:tcPr>
          <w:p w:rsidR="001461E4" w:rsidRPr="004B3C11" w:rsidRDefault="001461E4" w:rsidP="00B00196">
            <w:pPr>
              <w:pStyle w:val="aa"/>
              <w:jc w:val="both"/>
              <w:rPr>
                <w:sz w:val="16"/>
                <w:szCs w:val="16"/>
              </w:rPr>
            </w:pPr>
            <w:r w:rsidRPr="004B3C11">
              <w:rPr>
                <w:sz w:val="16"/>
                <w:szCs w:val="16"/>
              </w:rPr>
              <w:t>Информация о банковском сопровождении контракта (в случаях, предусмотренных ст. 35 Закона о контрактной системе)</w:t>
            </w:r>
          </w:p>
        </w:tc>
        <w:tc>
          <w:tcPr>
            <w:tcW w:w="5733" w:type="dxa"/>
          </w:tcPr>
          <w:p w:rsidR="001461E4" w:rsidRPr="004B3C11" w:rsidRDefault="001461E4" w:rsidP="00B00196">
            <w:pPr>
              <w:jc w:val="both"/>
              <w:rPr>
                <w:sz w:val="16"/>
                <w:szCs w:val="16"/>
              </w:rPr>
            </w:pPr>
            <w:r w:rsidRPr="004B3C11">
              <w:rPr>
                <w:sz w:val="16"/>
                <w:szCs w:val="16"/>
              </w:rPr>
              <w:t>Не уст</w:t>
            </w:r>
            <w:r>
              <w:rPr>
                <w:sz w:val="16"/>
                <w:szCs w:val="16"/>
              </w:rPr>
              <w:t>а</w:t>
            </w:r>
            <w:r w:rsidRPr="004B3C11">
              <w:rPr>
                <w:sz w:val="16"/>
                <w:szCs w:val="16"/>
              </w:rPr>
              <w:t>новлено</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11.4.</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Антидемпинговые меры</w:t>
            </w:r>
          </w:p>
        </w:tc>
        <w:tc>
          <w:tcPr>
            <w:tcW w:w="5733" w:type="dxa"/>
          </w:tcPr>
          <w:p w:rsidR="001461E4" w:rsidRPr="001C01F8" w:rsidRDefault="001461E4" w:rsidP="003140BF">
            <w:pPr>
              <w:suppressAutoHyphens w:val="0"/>
              <w:jc w:val="both"/>
              <w:rPr>
                <w:b/>
                <w:sz w:val="16"/>
                <w:szCs w:val="16"/>
              </w:rPr>
            </w:pPr>
            <w:r w:rsidRPr="001C01F8">
              <w:rPr>
                <w:b/>
                <w:sz w:val="16"/>
                <w:szCs w:val="16"/>
              </w:rPr>
              <w:t>В случае, если начальная (максимальная) цена контракта составляет 15 млн. рублей и менее:</w:t>
            </w:r>
          </w:p>
          <w:p w:rsidR="001461E4" w:rsidRPr="001C01F8" w:rsidRDefault="001461E4" w:rsidP="003140BF">
            <w:pPr>
              <w:jc w:val="both"/>
              <w:rPr>
                <w:sz w:val="16"/>
                <w:szCs w:val="16"/>
              </w:rPr>
            </w:pPr>
            <w:r w:rsidRPr="001C01F8">
              <w:rPr>
                <w:sz w:val="16"/>
                <w:szCs w:val="16"/>
              </w:rPr>
              <w:t xml:space="preserve">Если при проведении аукциона участником закупки, с которым заключается </w:t>
            </w:r>
            <w:r w:rsidRPr="003140BF">
              <w:rPr>
                <w:sz w:val="16"/>
                <w:szCs w:val="16"/>
              </w:rPr>
              <w:t>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w:t>
            </w:r>
            <w:r w:rsidRPr="001C01F8">
              <w:rPr>
                <w:sz w:val="16"/>
                <w:szCs w:val="16"/>
              </w:rPr>
              <w:t xml:space="preserve"> контракта 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w:t>
            </w:r>
            <w:r w:rsidRPr="001C01F8">
              <w:rPr>
                <w:sz w:val="16"/>
                <w:szCs w:val="16"/>
              </w:rPr>
              <w:lastRenderedPageBreak/>
              <w:t>обеспечения исполнения контракта в размере обеспечения исполнения контракта, указанном в документации о закупке.</w:t>
            </w:r>
          </w:p>
          <w:p w:rsidR="001461E4" w:rsidRPr="003140BF" w:rsidRDefault="001461E4" w:rsidP="00B00196">
            <w:pPr>
              <w:ind w:firstLine="249"/>
              <w:jc w:val="both"/>
              <w:rPr>
                <w:sz w:val="16"/>
                <w:szCs w:val="16"/>
              </w:rPr>
            </w:pPr>
            <w:r w:rsidRPr="003140BF">
              <w:rPr>
                <w:sz w:val="16"/>
                <w:szCs w:val="16"/>
              </w:rPr>
              <w:t>Выплата аванса при исполнении контракта, заключенного с таким участником, не допускается.</w:t>
            </w:r>
          </w:p>
          <w:p w:rsidR="001461E4" w:rsidRPr="001C01F8" w:rsidRDefault="001461E4" w:rsidP="00B00196">
            <w:pPr>
              <w:ind w:firstLine="249"/>
              <w:jc w:val="both"/>
              <w:rPr>
                <w:sz w:val="16"/>
                <w:szCs w:val="16"/>
              </w:rPr>
            </w:pPr>
            <w:r w:rsidRPr="003140BF">
              <w:rPr>
                <w:sz w:val="16"/>
                <w:szCs w:val="16"/>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461E4" w:rsidRPr="001C01F8" w:rsidRDefault="001461E4" w:rsidP="00B00196">
            <w:pPr>
              <w:ind w:firstLine="249"/>
              <w:jc w:val="both"/>
              <w:rPr>
                <w:sz w:val="16"/>
                <w:szCs w:val="16"/>
              </w:rPr>
            </w:pPr>
            <w:r w:rsidRPr="001C01F8">
              <w:rPr>
                <w:sz w:val="16"/>
                <w:szCs w:val="16"/>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1461E4" w:rsidRPr="001C01F8" w:rsidRDefault="001461E4" w:rsidP="00B00196">
            <w:pPr>
              <w:ind w:firstLine="249"/>
              <w:jc w:val="both"/>
              <w:rPr>
                <w:sz w:val="16"/>
                <w:szCs w:val="16"/>
              </w:rPr>
            </w:pPr>
            <w:r w:rsidRPr="001C01F8">
              <w:rPr>
                <w:sz w:val="16"/>
                <w:szCs w:val="16"/>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1461E4" w:rsidRPr="00CE6864" w:rsidRDefault="001461E4" w:rsidP="00B00196">
            <w:pPr>
              <w:ind w:firstLine="249"/>
              <w:jc w:val="both"/>
              <w:rPr>
                <w:sz w:val="16"/>
                <w:szCs w:val="16"/>
              </w:rPr>
            </w:pPr>
            <w:r w:rsidRPr="001C01F8">
              <w:rPr>
                <w:sz w:val="16"/>
                <w:szCs w:val="16"/>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1461E4" w:rsidRPr="001C01F8" w:rsidTr="00B00196">
        <w:tc>
          <w:tcPr>
            <w:tcW w:w="993" w:type="dxa"/>
            <w:shd w:val="clear" w:color="auto" w:fill="auto"/>
          </w:tcPr>
          <w:p w:rsidR="001461E4" w:rsidRPr="00C47F95" w:rsidRDefault="001461E4" w:rsidP="00B00196">
            <w:pPr>
              <w:pStyle w:val="aa"/>
              <w:jc w:val="center"/>
              <w:rPr>
                <w:b/>
                <w:sz w:val="16"/>
                <w:szCs w:val="16"/>
              </w:rPr>
            </w:pPr>
            <w:r w:rsidRPr="00C47F95">
              <w:rPr>
                <w:b/>
                <w:sz w:val="16"/>
                <w:szCs w:val="16"/>
              </w:rPr>
              <w:lastRenderedPageBreak/>
              <w:t>12.</w:t>
            </w:r>
          </w:p>
          <w:p w:rsidR="001461E4" w:rsidRPr="001C01F8" w:rsidRDefault="001461E4" w:rsidP="00B00196">
            <w:pPr>
              <w:pStyle w:val="aa"/>
              <w:jc w:val="center"/>
              <w:rPr>
                <w:sz w:val="16"/>
                <w:szCs w:val="16"/>
              </w:rPr>
            </w:pPr>
          </w:p>
        </w:tc>
        <w:tc>
          <w:tcPr>
            <w:tcW w:w="9640" w:type="dxa"/>
            <w:gridSpan w:val="2"/>
            <w:shd w:val="clear" w:color="auto" w:fill="auto"/>
          </w:tcPr>
          <w:p w:rsidR="001461E4" w:rsidRPr="001C01F8" w:rsidRDefault="001461E4" w:rsidP="00C47F95">
            <w:pPr>
              <w:pStyle w:val="aa"/>
              <w:jc w:val="center"/>
              <w:rPr>
                <w:sz w:val="16"/>
                <w:szCs w:val="16"/>
              </w:rPr>
            </w:pPr>
            <w:r w:rsidRPr="001C01F8">
              <w:rPr>
                <w:b/>
                <w:sz w:val="16"/>
                <w:szCs w:val="16"/>
              </w:rPr>
              <w:t>ТРЕБОВАНИЯ, ПРЕДЪЯВЛЯЕМЫЕ К УЧАСТНИКАМ АУКЦИОНА И ИСЧЕРПЫВАЮЩИЙ ПЕРЕЧЕНЬ ДОКУМЕНТОВ, КОТОРЫЕ ДОЛЖНЫ БЫТЬ ПРЕДСТАВЛЕНЫ УЧАСТНИКАМИ АУКЦИОНА</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12.1.</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Требования, предъявляемые к участникам закупки</w:t>
            </w:r>
          </w:p>
        </w:tc>
        <w:tc>
          <w:tcPr>
            <w:tcW w:w="5733" w:type="dxa"/>
            <w:shd w:val="clear" w:color="auto" w:fill="auto"/>
          </w:tcPr>
          <w:p w:rsidR="001461E4" w:rsidRPr="001C01F8" w:rsidRDefault="001461E4" w:rsidP="00B00196">
            <w:pPr>
              <w:ind w:firstLine="209"/>
              <w:jc w:val="both"/>
              <w:rPr>
                <w:sz w:val="16"/>
                <w:szCs w:val="16"/>
              </w:rPr>
            </w:pPr>
            <w:r w:rsidRPr="001C01F8">
              <w:rPr>
                <w:sz w:val="16"/>
                <w:szCs w:val="16"/>
              </w:rPr>
              <w:t>- не</w:t>
            </w:r>
            <w:r w:rsidR="00C47F95">
              <w:rPr>
                <w:sz w:val="16"/>
                <w:szCs w:val="16"/>
              </w:rPr>
              <w:t xml:space="preserve"> </w:t>
            </w:r>
            <w:r w:rsidRPr="001C01F8">
              <w:rPr>
                <w:sz w:val="16"/>
                <w:szCs w:val="16"/>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61E4" w:rsidRPr="001C01F8" w:rsidRDefault="001461E4" w:rsidP="00B00196">
            <w:pPr>
              <w:ind w:firstLine="209"/>
              <w:jc w:val="both"/>
              <w:rPr>
                <w:sz w:val="16"/>
                <w:szCs w:val="16"/>
              </w:rPr>
            </w:pPr>
            <w:r w:rsidRPr="001C01F8">
              <w:rPr>
                <w:sz w:val="16"/>
                <w:szCs w:val="16"/>
              </w:rPr>
              <w:t>- не</w:t>
            </w:r>
            <w:r w:rsidR="00C47F95">
              <w:rPr>
                <w:sz w:val="16"/>
                <w:szCs w:val="16"/>
              </w:rPr>
              <w:t xml:space="preserve"> </w:t>
            </w:r>
            <w:r w:rsidRPr="001C01F8">
              <w:rPr>
                <w:sz w:val="16"/>
                <w:szCs w:val="16"/>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461E4" w:rsidRPr="001C01F8" w:rsidRDefault="001461E4" w:rsidP="00B00196">
            <w:pPr>
              <w:suppressAutoHyphens w:val="0"/>
              <w:ind w:firstLine="209"/>
              <w:jc w:val="both"/>
              <w:rPr>
                <w:sz w:val="16"/>
                <w:szCs w:val="16"/>
              </w:rPr>
            </w:pPr>
            <w:r w:rsidRPr="001C01F8">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61E4" w:rsidRPr="001C01F8" w:rsidRDefault="001461E4" w:rsidP="00B00196">
            <w:pPr>
              <w:suppressAutoHyphens w:val="0"/>
              <w:ind w:firstLine="209"/>
              <w:jc w:val="both"/>
              <w:rPr>
                <w:sz w:val="16"/>
                <w:szCs w:val="16"/>
                <w:lang w:eastAsia="ru-RU"/>
              </w:rPr>
            </w:pPr>
            <w:r w:rsidRPr="001C01F8">
              <w:rPr>
                <w:sz w:val="16"/>
                <w:szCs w:val="16"/>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61E4" w:rsidRPr="001C01F8" w:rsidRDefault="001461E4" w:rsidP="00B00196">
            <w:pPr>
              <w:suppressAutoHyphens w:val="0"/>
              <w:ind w:firstLine="209"/>
              <w:jc w:val="both"/>
              <w:rPr>
                <w:sz w:val="16"/>
                <w:szCs w:val="16"/>
                <w:lang w:eastAsia="ru-RU"/>
              </w:rPr>
            </w:pPr>
            <w:r w:rsidRPr="001C01F8">
              <w:rPr>
                <w:sz w:val="16"/>
                <w:szCs w:val="16"/>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61E4" w:rsidRPr="001C01F8" w:rsidRDefault="001461E4" w:rsidP="00B00196">
            <w:pPr>
              <w:suppressAutoHyphens w:val="0"/>
              <w:ind w:firstLine="209"/>
              <w:jc w:val="both"/>
              <w:rPr>
                <w:sz w:val="16"/>
                <w:szCs w:val="16"/>
              </w:rPr>
            </w:pPr>
            <w:r w:rsidRPr="001C01F8">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r>
            <w:r w:rsidRPr="001C01F8">
              <w:rPr>
                <w:sz w:val="16"/>
                <w:szCs w:val="16"/>
              </w:rPr>
              <w:lastRenderedPageBreak/>
              <w:t>-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C47F95">
              <w:rPr>
                <w:sz w:val="16"/>
                <w:szCs w:val="16"/>
              </w:rPr>
              <w:t xml:space="preserve"> </w:t>
            </w:r>
            <w:r w:rsidRPr="001C01F8">
              <w:rPr>
                <w:sz w:val="16"/>
                <w:szCs w:val="16"/>
              </w:rPr>
              <w:t>полнородными (имеющими общих отца или мать) братьями и сестрами), усыновителями или усыновленными указанных физических лиц.</w:t>
            </w:r>
          </w:p>
          <w:p w:rsidR="001461E4" w:rsidRPr="001C01F8" w:rsidRDefault="001461E4" w:rsidP="00B00196">
            <w:pPr>
              <w:suppressAutoHyphens w:val="0"/>
              <w:ind w:firstLine="209"/>
              <w:jc w:val="both"/>
              <w:rPr>
                <w:sz w:val="16"/>
                <w:szCs w:val="16"/>
              </w:rPr>
            </w:pPr>
            <w:r w:rsidRPr="001C01F8">
              <w:rPr>
                <w:sz w:val="16"/>
                <w:szCs w:val="16"/>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61E4" w:rsidRPr="001C01F8" w:rsidRDefault="001461E4" w:rsidP="00B00196">
            <w:pPr>
              <w:suppressAutoHyphens w:val="0"/>
              <w:ind w:firstLine="209"/>
              <w:jc w:val="both"/>
              <w:rPr>
                <w:sz w:val="16"/>
                <w:szCs w:val="16"/>
              </w:rPr>
            </w:pPr>
            <w:r w:rsidRPr="001C01F8">
              <w:rPr>
                <w:sz w:val="16"/>
                <w:szCs w:val="16"/>
              </w:rPr>
              <w:t>- участник закупки не является офшорной компанией;</w:t>
            </w:r>
          </w:p>
          <w:p w:rsidR="001461E4" w:rsidRPr="001C01F8" w:rsidRDefault="001461E4" w:rsidP="00B00196">
            <w:pPr>
              <w:suppressAutoHyphens w:val="0"/>
              <w:jc w:val="both"/>
              <w:rPr>
                <w:sz w:val="16"/>
                <w:szCs w:val="16"/>
              </w:rPr>
            </w:pPr>
            <w:r w:rsidRPr="001C01F8">
              <w:rPr>
                <w:sz w:val="16"/>
                <w:szCs w:val="16"/>
              </w:rPr>
              <w:t>- отсутствие у участника закупки ограничений для участия в закупках, установленных законодательством Российской Федерации.</w:t>
            </w: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lastRenderedPageBreak/>
              <w:t>12.1.1.</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733" w:type="dxa"/>
            <w:shd w:val="clear" w:color="auto" w:fill="auto"/>
          </w:tcPr>
          <w:p w:rsidR="001461E4" w:rsidRPr="001C01F8" w:rsidRDefault="001461E4" w:rsidP="00B00196">
            <w:pPr>
              <w:pStyle w:val="aa"/>
              <w:ind w:firstLine="209"/>
              <w:jc w:val="both"/>
              <w:rPr>
                <w:sz w:val="16"/>
                <w:szCs w:val="16"/>
              </w:rPr>
            </w:pPr>
            <w:r w:rsidRPr="001C01F8">
              <w:rPr>
                <w:sz w:val="16"/>
                <w:szCs w:val="16"/>
              </w:rPr>
              <w:t>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1461E4" w:rsidRPr="001C01F8" w:rsidRDefault="001461E4" w:rsidP="00B00196">
            <w:pPr>
              <w:pStyle w:val="aa"/>
              <w:ind w:firstLine="209"/>
              <w:jc w:val="both"/>
              <w:rPr>
                <w:i/>
                <w:sz w:val="16"/>
                <w:szCs w:val="16"/>
              </w:rPr>
            </w:pP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12.1.2.</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733" w:type="dxa"/>
            <w:shd w:val="clear" w:color="auto" w:fill="auto"/>
          </w:tcPr>
          <w:p w:rsidR="001461E4" w:rsidRPr="001C01F8" w:rsidRDefault="001461E4" w:rsidP="00B00196">
            <w:pPr>
              <w:widowControl w:val="0"/>
              <w:ind w:firstLine="209"/>
              <w:jc w:val="both"/>
              <w:rPr>
                <w:sz w:val="16"/>
                <w:szCs w:val="16"/>
                <w:lang w:val="en-US"/>
              </w:rPr>
            </w:pPr>
            <w:r w:rsidRPr="001C01F8">
              <w:rPr>
                <w:sz w:val="16"/>
                <w:szCs w:val="16"/>
              </w:rPr>
              <w:t>Не установлено</w:t>
            </w:r>
          </w:p>
          <w:p w:rsidR="001461E4" w:rsidRPr="001C01F8" w:rsidRDefault="001461E4" w:rsidP="00B00196">
            <w:pPr>
              <w:pStyle w:val="aa"/>
              <w:ind w:firstLine="209"/>
              <w:jc w:val="both"/>
              <w:rPr>
                <w:sz w:val="16"/>
                <w:szCs w:val="16"/>
                <w:lang w:val="en-US"/>
              </w:rPr>
            </w:pP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12.1.2.1.</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733" w:type="dxa"/>
            <w:shd w:val="clear" w:color="auto" w:fill="auto"/>
          </w:tcPr>
          <w:p w:rsidR="001461E4" w:rsidRPr="001C01F8" w:rsidRDefault="001461E4" w:rsidP="00B00196">
            <w:pPr>
              <w:widowControl w:val="0"/>
              <w:ind w:firstLine="209"/>
              <w:jc w:val="both"/>
              <w:rPr>
                <w:sz w:val="16"/>
                <w:szCs w:val="16"/>
                <w:lang w:val="en-US"/>
              </w:rPr>
            </w:pPr>
            <w:r w:rsidRPr="001C01F8">
              <w:rPr>
                <w:sz w:val="16"/>
                <w:szCs w:val="16"/>
              </w:rPr>
              <w:t>Не установлено</w:t>
            </w:r>
          </w:p>
          <w:p w:rsidR="001461E4" w:rsidRPr="001C01F8" w:rsidRDefault="001461E4" w:rsidP="00B00196">
            <w:pPr>
              <w:pStyle w:val="aa"/>
              <w:ind w:firstLine="209"/>
              <w:jc w:val="both"/>
              <w:rPr>
                <w:sz w:val="16"/>
                <w:szCs w:val="16"/>
                <w:lang w:val="en-US"/>
              </w:rPr>
            </w:pP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12.1.3.</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Требования в соответствии со статьей 30 Закона о контрактной системе</w:t>
            </w:r>
          </w:p>
        </w:tc>
        <w:tc>
          <w:tcPr>
            <w:tcW w:w="5733" w:type="dxa"/>
            <w:shd w:val="clear" w:color="auto" w:fill="auto"/>
          </w:tcPr>
          <w:p w:rsidR="001461E4" w:rsidRPr="001C01F8" w:rsidRDefault="001461E4" w:rsidP="00B00196">
            <w:pPr>
              <w:pStyle w:val="aa"/>
              <w:ind w:firstLine="209"/>
              <w:jc w:val="both"/>
              <w:rPr>
                <w:sz w:val="16"/>
                <w:szCs w:val="16"/>
              </w:rPr>
            </w:pPr>
            <w:r w:rsidRPr="001C01F8">
              <w:rPr>
                <w:iCs/>
                <w:sz w:val="16"/>
                <w:szCs w:val="16"/>
              </w:rPr>
              <w:t>Ограничения в отношении участников закупки</w:t>
            </w:r>
            <w:r w:rsidR="0020539C">
              <w:rPr>
                <w:iCs/>
                <w:sz w:val="16"/>
                <w:szCs w:val="16"/>
              </w:rPr>
              <w:t xml:space="preserve"> не</w:t>
            </w:r>
            <w:r w:rsidRPr="001C01F8">
              <w:rPr>
                <w:iCs/>
                <w:sz w:val="16"/>
                <w:szCs w:val="16"/>
              </w:rPr>
              <w:t xml:space="preserve"> </w:t>
            </w:r>
            <w:r w:rsidRPr="003140BF">
              <w:rPr>
                <w:iCs/>
                <w:sz w:val="16"/>
                <w:szCs w:val="16"/>
              </w:rPr>
              <w:t>установлены</w:t>
            </w:r>
          </w:p>
          <w:p w:rsidR="001461E4" w:rsidRPr="001C01F8" w:rsidRDefault="001461E4" w:rsidP="0020539C">
            <w:pPr>
              <w:widowControl w:val="0"/>
              <w:jc w:val="both"/>
              <w:rPr>
                <w:sz w:val="16"/>
                <w:szCs w:val="16"/>
              </w:rPr>
            </w:pPr>
          </w:p>
        </w:tc>
      </w:tr>
      <w:tr w:rsidR="001461E4" w:rsidRPr="001C01F8" w:rsidTr="0020539C">
        <w:tc>
          <w:tcPr>
            <w:tcW w:w="993" w:type="dxa"/>
            <w:shd w:val="clear" w:color="auto" w:fill="auto"/>
          </w:tcPr>
          <w:p w:rsidR="001461E4" w:rsidRPr="001C01F8" w:rsidRDefault="001461E4" w:rsidP="00B00196">
            <w:pPr>
              <w:pStyle w:val="aa"/>
              <w:jc w:val="center"/>
              <w:rPr>
                <w:sz w:val="16"/>
                <w:szCs w:val="16"/>
              </w:rPr>
            </w:pPr>
            <w:r w:rsidRPr="001C01F8">
              <w:rPr>
                <w:sz w:val="16"/>
                <w:szCs w:val="16"/>
              </w:rPr>
              <w:t>12.1.4.</w:t>
            </w:r>
          </w:p>
        </w:tc>
        <w:tc>
          <w:tcPr>
            <w:tcW w:w="3907" w:type="dxa"/>
            <w:shd w:val="clear" w:color="auto" w:fill="auto"/>
          </w:tcPr>
          <w:p w:rsidR="001461E4" w:rsidRPr="001C01F8" w:rsidRDefault="001461E4" w:rsidP="00B00196">
            <w:pPr>
              <w:pStyle w:val="aa"/>
              <w:jc w:val="both"/>
              <w:rPr>
                <w:sz w:val="16"/>
                <w:szCs w:val="16"/>
              </w:rPr>
            </w:pPr>
            <w:r w:rsidRPr="001C01F8">
              <w:rPr>
                <w:sz w:val="16"/>
                <w:szCs w:val="16"/>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733" w:type="dxa"/>
            <w:shd w:val="clear" w:color="auto" w:fill="auto"/>
          </w:tcPr>
          <w:p w:rsidR="001461E4" w:rsidRPr="001C01F8" w:rsidRDefault="001461E4" w:rsidP="00B00196">
            <w:pPr>
              <w:widowControl w:val="0"/>
              <w:ind w:firstLine="209"/>
              <w:jc w:val="both"/>
              <w:rPr>
                <w:sz w:val="16"/>
                <w:szCs w:val="16"/>
                <w:lang w:val="en-US"/>
              </w:rPr>
            </w:pPr>
            <w:r w:rsidRPr="001C01F8">
              <w:rPr>
                <w:sz w:val="16"/>
                <w:szCs w:val="16"/>
              </w:rPr>
              <w:t>Не установлено</w:t>
            </w:r>
          </w:p>
          <w:p w:rsidR="001461E4" w:rsidRPr="001C01F8" w:rsidRDefault="001461E4" w:rsidP="00B00196">
            <w:pPr>
              <w:widowControl w:val="0"/>
              <w:ind w:firstLine="209"/>
              <w:jc w:val="both"/>
              <w:rPr>
                <w:sz w:val="16"/>
                <w:szCs w:val="16"/>
              </w:rPr>
            </w:pPr>
          </w:p>
        </w:tc>
      </w:tr>
      <w:tr w:rsidR="001461E4" w:rsidRPr="001C01F8" w:rsidTr="00B00196">
        <w:tc>
          <w:tcPr>
            <w:tcW w:w="993" w:type="dxa"/>
            <w:shd w:val="clear" w:color="auto" w:fill="auto"/>
          </w:tcPr>
          <w:p w:rsidR="001461E4" w:rsidRPr="001C01F8" w:rsidRDefault="001461E4" w:rsidP="00B00196">
            <w:pPr>
              <w:pStyle w:val="aa"/>
              <w:jc w:val="center"/>
              <w:rPr>
                <w:sz w:val="16"/>
                <w:szCs w:val="16"/>
              </w:rPr>
            </w:pPr>
            <w:r w:rsidRPr="001C01F8">
              <w:rPr>
                <w:sz w:val="16"/>
                <w:szCs w:val="16"/>
              </w:rPr>
              <w:t>13.</w:t>
            </w:r>
          </w:p>
        </w:tc>
        <w:tc>
          <w:tcPr>
            <w:tcW w:w="9640" w:type="dxa"/>
            <w:gridSpan w:val="2"/>
            <w:shd w:val="clear" w:color="auto" w:fill="auto"/>
          </w:tcPr>
          <w:p w:rsidR="001461E4" w:rsidRPr="001C01F8" w:rsidRDefault="001461E4" w:rsidP="00B00196">
            <w:pPr>
              <w:pStyle w:val="aa"/>
              <w:jc w:val="both"/>
              <w:rPr>
                <w:sz w:val="16"/>
                <w:szCs w:val="16"/>
              </w:rPr>
            </w:pPr>
            <w:r w:rsidRPr="001C01F8">
              <w:rPr>
                <w:b/>
                <w:sz w:val="16"/>
                <w:szCs w:val="16"/>
              </w:rPr>
              <w:t>ТРЕБОВАНИЯ К СОДЕРЖАНИЮ, СОСТАВУ ЗАЯВКИ НА УЧАСТИЕ В АУКЦИОНЕ</w:t>
            </w:r>
          </w:p>
        </w:tc>
      </w:tr>
      <w:tr w:rsidR="0020539C" w:rsidRPr="001C01F8" w:rsidTr="0020539C">
        <w:tc>
          <w:tcPr>
            <w:tcW w:w="993" w:type="dxa"/>
            <w:shd w:val="clear" w:color="auto" w:fill="FFFFFF"/>
          </w:tcPr>
          <w:p w:rsidR="0020539C" w:rsidRPr="001C01F8" w:rsidRDefault="0020539C" w:rsidP="0020539C">
            <w:pPr>
              <w:pStyle w:val="aa"/>
              <w:jc w:val="center"/>
              <w:rPr>
                <w:sz w:val="16"/>
                <w:szCs w:val="16"/>
              </w:rPr>
            </w:pPr>
            <w:r w:rsidRPr="001C01F8">
              <w:rPr>
                <w:sz w:val="16"/>
                <w:szCs w:val="16"/>
              </w:rPr>
              <w:t>13.1.</w:t>
            </w:r>
          </w:p>
        </w:tc>
        <w:tc>
          <w:tcPr>
            <w:tcW w:w="3907" w:type="dxa"/>
            <w:shd w:val="clear" w:color="auto" w:fill="FFFFFF"/>
          </w:tcPr>
          <w:p w:rsidR="0020539C" w:rsidRPr="001C01F8" w:rsidRDefault="0020539C" w:rsidP="0020539C">
            <w:pPr>
              <w:pStyle w:val="aa"/>
              <w:jc w:val="both"/>
              <w:rPr>
                <w:sz w:val="16"/>
                <w:szCs w:val="16"/>
              </w:rPr>
            </w:pPr>
            <w:r w:rsidRPr="001C01F8">
              <w:rPr>
                <w:sz w:val="16"/>
                <w:szCs w:val="16"/>
              </w:rPr>
              <w:t>Первая часть заявки на участие в аукционе</w:t>
            </w:r>
          </w:p>
        </w:tc>
        <w:tc>
          <w:tcPr>
            <w:tcW w:w="5733" w:type="dxa"/>
            <w:shd w:val="clear" w:color="auto" w:fill="FFFFFF"/>
          </w:tcPr>
          <w:p w:rsidR="0020539C" w:rsidRPr="0020539C" w:rsidRDefault="0020539C" w:rsidP="0020539C">
            <w:pPr>
              <w:pStyle w:val="aa"/>
              <w:jc w:val="both"/>
              <w:rPr>
                <w:sz w:val="16"/>
                <w:szCs w:val="16"/>
              </w:rPr>
            </w:pPr>
            <w:r w:rsidRPr="0020539C">
              <w:rPr>
                <w:sz w:val="16"/>
                <w:szCs w:val="16"/>
              </w:rPr>
              <w:t>Первая часть заявки на участие в электронном аукционе должна содержать:</w:t>
            </w:r>
          </w:p>
          <w:p w:rsidR="0020539C" w:rsidRPr="0020539C" w:rsidRDefault="0020539C" w:rsidP="0020539C">
            <w:pPr>
              <w:pStyle w:val="aa"/>
              <w:jc w:val="both"/>
              <w:rPr>
                <w:sz w:val="16"/>
                <w:szCs w:val="16"/>
              </w:rPr>
            </w:pPr>
            <w:r w:rsidRPr="0020539C">
              <w:rPr>
                <w:sz w:val="16"/>
                <w:szCs w:val="16"/>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p>
          <w:p w:rsidR="0020539C" w:rsidRPr="0020539C" w:rsidRDefault="0020539C" w:rsidP="0020539C">
            <w:pPr>
              <w:pStyle w:val="aa"/>
              <w:jc w:val="both"/>
              <w:rPr>
                <w:sz w:val="16"/>
                <w:szCs w:val="16"/>
              </w:rPr>
            </w:pPr>
            <w:r w:rsidRPr="0020539C">
              <w:rPr>
                <w:sz w:val="16"/>
                <w:szCs w:val="16"/>
              </w:rPr>
              <w:t>(такое согласие дается с применением программно-аппаратных средств электронной площадки);</w:t>
            </w:r>
          </w:p>
          <w:p w:rsidR="0020539C" w:rsidRPr="0020539C" w:rsidRDefault="0020539C" w:rsidP="0020539C">
            <w:pPr>
              <w:pStyle w:val="aa"/>
              <w:jc w:val="both"/>
              <w:rPr>
                <w:sz w:val="16"/>
                <w:szCs w:val="16"/>
              </w:rPr>
            </w:pPr>
            <w:r w:rsidRPr="0020539C">
              <w:rPr>
                <w:sz w:val="16"/>
                <w:szCs w:val="16"/>
              </w:rPr>
              <w:t>2) наименование страны происхождения товара;</w:t>
            </w:r>
          </w:p>
          <w:p w:rsidR="0020539C" w:rsidRPr="0020539C" w:rsidRDefault="0020539C" w:rsidP="0020539C">
            <w:pPr>
              <w:pStyle w:val="aa"/>
              <w:jc w:val="both"/>
              <w:rPr>
                <w:sz w:val="16"/>
                <w:szCs w:val="16"/>
              </w:rPr>
            </w:pPr>
            <w:r w:rsidRPr="0020539C">
              <w:rPr>
                <w:sz w:val="16"/>
                <w:szCs w:val="16"/>
              </w:rPr>
              <w:t xml:space="preserve">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0539C" w:rsidRPr="009F502C" w:rsidRDefault="0020539C" w:rsidP="0020539C">
            <w:pPr>
              <w:pStyle w:val="aa"/>
              <w:ind w:firstLine="209"/>
              <w:jc w:val="both"/>
              <w:rPr>
                <w:sz w:val="20"/>
                <w:szCs w:val="20"/>
              </w:rPr>
            </w:pPr>
            <w:r w:rsidRPr="0020539C">
              <w:rPr>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w:t>
            </w:r>
          </w:p>
        </w:tc>
      </w:tr>
      <w:tr w:rsidR="0020539C" w:rsidRPr="001C01F8" w:rsidTr="0020539C">
        <w:tc>
          <w:tcPr>
            <w:tcW w:w="993" w:type="dxa"/>
            <w:shd w:val="clear" w:color="auto" w:fill="FFFFFF"/>
          </w:tcPr>
          <w:p w:rsidR="0020539C" w:rsidRPr="001C01F8" w:rsidRDefault="0020539C" w:rsidP="0020539C">
            <w:pPr>
              <w:pStyle w:val="aa"/>
              <w:jc w:val="center"/>
              <w:rPr>
                <w:sz w:val="16"/>
                <w:szCs w:val="16"/>
              </w:rPr>
            </w:pPr>
            <w:r w:rsidRPr="001C01F8">
              <w:rPr>
                <w:sz w:val="16"/>
                <w:szCs w:val="16"/>
              </w:rPr>
              <w:t>13.2.</w:t>
            </w:r>
          </w:p>
        </w:tc>
        <w:tc>
          <w:tcPr>
            <w:tcW w:w="3907" w:type="dxa"/>
            <w:shd w:val="clear" w:color="auto" w:fill="FFFFFF"/>
          </w:tcPr>
          <w:p w:rsidR="0020539C" w:rsidRPr="001C01F8" w:rsidRDefault="0020539C" w:rsidP="0020539C">
            <w:pPr>
              <w:pStyle w:val="aa"/>
              <w:jc w:val="both"/>
              <w:rPr>
                <w:sz w:val="16"/>
                <w:szCs w:val="16"/>
              </w:rPr>
            </w:pPr>
            <w:r w:rsidRPr="001C01F8">
              <w:rPr>
                <w:sz w:val="16"/>
                <w:szCs w:val="16"/>
              </w:rPr>
              <w:t>Вторая часть заявки на участие в аукционе</w:t>
            </w:r>
          </w:p>
        </w:tc>
        <w:tc>
          <w:tcPr>
            <w:tcW w:w="5733" w:type="dxa"/>
            <w:shd w:val="clear" w:color="auto" w:fill="FFFFFF"/>
          </w:tcPr>
          <w:p w:rsidR="0020539C" w:rsidRPr="005017C4" w:rsidRDefault="0020539C" w:rsidP="0020539C">
            <w:pPr>
              <w:pStyle w:val="aa"/>
              <w:ind w:firstLine="209"/>
              <w:jc w:val="both"/>
              <w:rPr>
                <w:sz w:val="16"/>
                <w:szCs w:val="16"/>
              </w:rPr>
            </w:pPr>
            <w:r w:rsidRPr="00AF59E5">
              <w:rPr>
                <w:b/>
                <w:sz w:val="16"/>
                <w:szCs w:val="16"/>
              </w:rPr>
              <w:t>Вторая часть заявки на участие в электронном аукционе должна содержать</w:t>
            </w:r>
            <w:r w:rsidRPr="005017C4">
              <w:rPr>
                <w:sz w:val="16"/>
                <w:szCs w:val="16"/>
              </w:rPr>
              <w:t>:</w:t>
            </w:r>
          </w:p>
          <w:p w:rsidR="0020539C" w:rsidRPr="005017C4" w:rsidRDefault="0020539C" w:rsidP="0020539C">
            <w:pPr>
              <w:pStyle w:val="aa"/>
              <w:ind w:firstLine="209"/>
              <w:jc w:val="both"/>
              <w:rPr>
                <w:sz w:val="16"/>
                <w:szCs w:val="16"/>
              </w:rPr>
            </w:pPr>
            <w:r w:rsidRPr="005017C4">
              <w:rPr>
                <w:sz w:val="16"/>
                <w:szCs w:val="16"/>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0539C" w:rsidRDefault="0020539C" w:rsidP="0020539C">
            <w:pPr>
              <w:pStyle w:val="aa"/>
              <w:ind w:firstLine="209"/>
              <w:jc w:val="both"/>
              <w:rPr>
                <w:sz w:val="16"/>
                <w:szCs w:val="16"/>
              </w:rPr>
            </w:pPr>
          </w:p>
          <w:p w:rsidR="0020539C" w:rsidRPr="005017C4" w:rsidRDefault="0020539C" w:rsidP="0020539C">
            <w:pPr>
              <w:pStyle w:val="aa"/>
              <w:ind w:firstLine="209"/>
              <w:jc w:val="both"/>
              <w:rPr>
                <w:sz w:val="16"/>
                <w:szCs w:val="16"/>
              </w:rPr>
            </w:pPr>
            <w:r w:rsidRPr="005017C4">
              <w:rPr>
                <w:sz w:val="16"/>
                <w:szCs w:val="16"/>
              </w:rPr>
              <w:t xml:space="preserve">2) декларацию о соответствии участника электронного аукциона требованиям, установленным </w:t>
            </w:r>
            <w:hyperlink r:id="rId8" w:history="1">
              <w:r w:rsidRPr="003140BF">
                <w:rPr>
                  <w:sz w:val="16"/>
                  <w:szCs w:val="16"/>
                </w:rPr>
                <w:t>пунктами 3</w:t>
              </w:r>
            </w:hyperlink>
            <w:r w:rsidRPr="005017C4">
              <w:rPr>
                <w:sz w:val="16"/>
                <w:szCs w:val="16"/>
              </w:rPr>
              <w:t xml:space="preserve"> – </w:t>
            </w:r>
            <w:hyperlink r:id="rId9" w:history="1">
              <w:r w:rsidRPr="003140BF">
                <w:rPr>
                  <w:sz w:val="16"/>
                  <w:szCs w:val="16"/>
                </w:rPr>
                <w:t>5, 7,7.1, 9 части 1 статьи 31</w:t>
              </w:r>
            </w:hyperlink>
            <w:r w:rsidRPr="005017C4">
              <w:rPr>
                <w:sz w:val="16"/>
                <w:szCs w:val="16"/>
              </w:rPr>
              <w:t xml:space="preserve"> Закона о контрактной системе (указанная декларация предоставляется с использованием программно-аппаратных средств электронной площадки);</w:t>
            </w:r>
          </w:p>
          <w:p w:rsidR="0020539C" w:rsidRDefault="0020539C" w:rsidP="0020539C">
            <w:pPr>
              <w:pStyle w:val="aa"/>
              <w:ind w:firstLine="209"/>
              <w:jc w:val="both"/>
              <w:rPr>
                <w:sz w:val="16"/>
                <w:szCs w:val="16"/>
              </w:rPr>
            </w:pPr>
          </w:p>
          <w:p w:rsidR="0020539C" w:rsidRPr="005051DF" w:rsidRDefault="0020539C" w:rsidP="0020539C">
            <w:pPr>
              <w:pStyle w:val="aa"/>
              <w:ind w:firstLine="209"/>
              <w:jc w:val="both"/>
              <w:rPr>
                <w:sz w:val="16"/>
                <w:szCs w:val="16"/>
              </w:rPr>
            </w:pPr>
            <w:r w:rsidRPr="005017C4">
              <w:rPr>
                <w:sz w:val="16"/>
                <w:szCs w:val="16"/>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w:t>
            </w:r>
            <w:r w:rsidRPr="005017C4">
              <w:rPr>
                <w:sz w:val="16"/>
                <w:szCs w:val="16"/>
              </w:rPr>
              <w:lastRenderedPageBreak/>
              <w:t xml:space="preserve">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w:t>
            </w:r>
            <w:r w:rsidRPr="005051DF">
              <w:rPr>
                <w:sz w:val="16"/>
                <w:szCs w:val="16"/>
              </w:rPr>
              <w:t>исполнения контракта является крупной сделкой;</w:t>
            </w:r>
          </w:p>
          <w:p w:rsidR="0020539C" w:rsidRPr="0020539C" w:rsidRDefault="0020539C" w:rsidP="0020539C">
            <w:pPr>
              <w:pStyle w:val="aa"/>
              <w:ind w:firstLine="209"/>
              <w:jc w:val="both"/>
              <w:rPr>
                <w:sz w:val="16"/>
                <w:szCs w:val="16"/>
              </w:rPr>
            </w:pPr>
            <w:r w:rsidRPr="0020539C">
              <w:rPr>
                <w:sz w:val="16"/>
                <w:szCs w:val="16"/>
              </w:rPr>
              <w:t>4) Копию сертификата о происхождении товара (в случае, если заявка участника закупки содержит предложение о поставке отдельных видов медицинских изделий, страной происхождения которых являются только государства -  члены Евразийского экономического союза.</w:t>
            </w:r>
          </w:p>
          <w:p w:rsidR="0020539C" w:rsidRDefault="0020539C" w:rsidP="0020539C">
            <w:pPr>
              <w:jc w:val="both"/>
              <w:rPr>
                <w:sz w:val="16"/>
                <w:szCs w:val="16"/>
              </w:rPr>
            </w:pPr>
            <w:r w:rsidRPr="0020539C">
              <w:rPr>
                <w:sz w:val="16"/>
                <w:szCs w:val="16"/>
              </w:rPr>
              <w:t xml:space="preserve"> Основание: Постановление Правительства Российской Федерации от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rsidR="00E73AC9" w:rsidRPr="00B74DB5" w:rsidRDefault="00E73AC9" w:rsidP="00E73AC9">
            <w:pPr>
              <w:ind w:firstLine="350"/>
              <w:jc w:val="both"/>
              <w:rPr>
                <w:sz w:val="16"/>
                <w:szCs w:val="16"/>
              </w:rPr>
            </w:pPr>
            <w:r>
              <w:rPr>
                <w:sz w:val="16"/>
                <w:szCs w:val="16"/>
              </w:rPr>
              <w:t xml:space="preserve">5) </w:t>
            </w:r>
            <w:r w:rsidRPr="00B74DB5">
              <w:rPr>
                <w:sz w:val="16"/>
                <w:szCs w:val="16"/>
              </w:rPr>
              <w:t>указание (декларирование) участником закупки наименование страны происхождения товара.</w:t>
            </w:r>
          </w:p>
          <w:p w:rsidR="00E73AC9" w:rsidRPr="00B74DB5" w:rsidRDefault="00E73AC9" w:rsidP="00E73AC9">
            <w:pPr>
              <w:ind w:firstLine="350"/>
              <w:jc w:val="both"/>
              <w:rPr>
                <w:sz w:val="16"/>
                <w:szCs w:val="16"/>
              </w:rPr>
            </w:pPr>
            <w:r w:rsidRPr="00B74DB5">
              <w:rPr>
                <w:sz w:val="16"/>
                <w:szCs w:val="16"/>
              </w:rPr>
              <w:t>Наименование страны происхождения товара указывается в соответствии с Общероссийским классификатором стран мира ОК (МК (ИСО 3166) 004-97) 025-2001.</w:t>
            </w:r>
          </w:p>
          <w:p w:rsidR="00E73AC9" w:rsidRPr="0020539C" w:rsidRDefault="00E73AC9" w:rsidP="00E73AC9">
            <w:pPr>
              <w:jc w:val="both"/>
              <w:rPr>
                <w:sz w:val="16"/>
                <w:szCs w:val="16"/>
              </w:rPr>
            </w:pPr>
            <w:r w:rsidRPr="00B74DB5">
              <w:rPr>
                <w:sz w:val="16"/>
                <w:szCs w:val="16"/>
              </w:rPr>
              <w:t>Основание: Приказ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20539C" w:rsidRPr="00624C08" w:rsidRDefault="0020539C" w:rsidP="0020539C">
            <w:pPr>
              <w:pStyle w:val="aa"/>
              <w:ind w:firstLine="209"/>
              <w:jc w:val="both"/>
              <w:rPr>
                <w:sz w:val="16"/>
                <w:szCs w:val="16"/>
              </w:rPr>
            </w:pPr>
          </w:p>
        </w:tc>
      </w:tr>
      <w:tr w:rsidR="0020539C" w:rsidRPr="001C01F8" w:rsidTr="00B00196">
        <w:trPr>
          <w:trHeight w:val="398"/>
        </w:trPr>
        <w:tc>
          <w:tcPr>
            <w:tcW w:w="993" w:type="dxa"/>
            <w:shd w:val="clear" w:color="auto" w:fill="auto"/>
          </w:tcPr>
          <w:p w:rsidR="0020539C" w:rsidRPr="001C01F8" w:rsidRDefault="0020539C" w:rsidP="0020539C">
            <w:pPr>
              <w:pStyle w:val="aa"/>
              <w:jc w:val="center"/>
              <w:rPr>
                <w:sz w:val="16"/>
                <w:szCs w:val="16"/>
              </w:rPr>
            </w:pPr>
            <w:r w:rsidRPr="001C01F8">
              <w:rPr>
                <w:sz w:val="16"/>
                <w:szCs w:val="16"/>
              </w:rPr>
              <w:lastRenderedPageBreak/>
              <w:t>14.</w:t>
            </w:r>
          </w:p>
        </w:tc>
        <w:tc>
          <w:tcPr>
            <w:tcW w:w="9640" w:type="dxa"/>
            <w:gridSpan w:val="2"/>
            <w:shd w:val="clear" w:color="auto" w:fill="auto"/>
          </w:tcPr>
          <w:p w:rsidR="0020539C" w:rsidRPr="001C01F8" w:rsidRDefault="0020539C" w:rsidP="0020539C">
            <w:pPr>
              <w:pStyle w:val="aa"/>
              <w:jc w:val="both"/>
              <w:rPr>
                <w:sz w:val="16"/>
                <w:szCs w:val="16"/>
              </w:rPr>
            </w:pPr>
            <w:r w:rsidRPr="001C01F8">
              <w:rPr>
                <w:b/>
                <w:sz w:val="16"/>
                <w:szCs w:val="16"/>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20539C" w:rsidRPr="001C01F8" w:rsidTr="0020539C">
        <w:tc>
          <w:tcPr>
            <w:tcW w:w="993" w:type="dxa"/>
            <w:shd w:val="clear" w:color="auto" w:fill="auto"/>
          </w:tcPr>
          <w:p w:rsidR="0020539C" w:rsidRPr="001C01F8" w:rsidRDefault="0020539C" w:rsidP="0020539C">
            <w:pPr>
              <w:pStyle w:val="aa"/>
              <w:jc w:val="center"/>
              <w:rPr>
                <w:sz w:val="16"/>
                <w:szCs w:val="16"/>
              </w:rPr>
            </w:pPr>
            <w:r w:rsidRPr="001C01F8">
              <w:rPr>
                <w:sz w:val="16"/>
                <w:szCs w:val="16"/>
              </w:rPr>
              <w:t>14.1.</w:t>
            </w:r>
          </w:p>
        </w:tc>
        <w:tc>
          <w:tcPr>
            <w:tcW w:w="3907" w:type="dxa"/>
            <w:shd w:val="clear" w:color="auto" w:fill="auto"/>
          </w:tcPr>
          <w:p w:rsidR="0020539C" w:rsidRPr="001C01F8" w:rsidRDefault="0020539C" w:rsidP="0020539C">
            <w:pPr>
              <w:pStyle w:val="aa"/>
              <w:jc w:val="both"/>
              <w:rPr>
                <w:sz w:val="16"/>
                <w:szCs w:val="16"/>
              </w:rPr>
            </w:pPr>
            <w:r w:rsidRPr="001C01F8">
              <w:rPr>
                <w:sz w:val="16"/>
                <w:szCs w:val="16"/>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733" w:type="dxa"/>
            <w:shd w:val="clear" w:color="auto" w:fill="auto"/>
          </w:tcPr>
          <w:p w:rsidR="0020539C" w:rsidRPr="001C01F8" w:rsidRDefault="0020539C" w:rsidP="0020539C">
            <w:pPr>
              <w:pStyle w:val="aa"/>
              <w:ind w:firstLine="209"/>
              <w:jc w:val="both"/>
              <w:rPr>
                <w:sz w:val="16"/>
                <w:szCs w:val="16"/>
              </w:rPr>
            </w:pPr>
            <w:r w:rsidRPr="001C01F8">
              <w:rPr>
                <w:sz w:val="16"/>
                <w:szCs w:val="16"/>
              </w:rPr>
              <w:t xml:space="preserve">Не предоставляются </w:t>
            </w:r>
          </w:p>
          <w:p w:rsidR="0020539C" w:rsidRPr="001C01F8" w:rsidRDefault="0020539C" w:rsidP="0020539C">
            <w:pPr>
              <w:pStyle w:val="aa"/>
              <w:ind w:firstLine="209"/>
              <w:jc w:val="both"/>
              <w:rPr>
                <w:sz w:val="16"/>
                <w:szCs w:val="16"/>
              </w:rPr>
            </w:pPr>
          </w:p>
          <w:p w:rsidR="0020539C" w:rsidRPr="001C01F8" w:rsidRDefault="0020539C" w:rsidP="0020539C">
            <w:pPr>
              <w:pStyle w:val="aa"/>
              <w:ind w:firstLine="209"/>
              <w:jc w:val="both"/>
              <w:rPr>
                <w:sz w:val="16"/>
                <w:szCs w:val="16"/>
              </w:rPr>
            </w:pPr>
          </w:p>
        </w:tc>
      </w:tr>
      <w:tr w:rsidR="0020539C" w:rsidRPr="001C01F8" w:rsidTr="0020539C">
        <w:tc>
          <w:tcPr>
            <w:tcW w:w="993" w:type="dxa"/>
            <w:shd w:val="clear" w:color="auto" w:fill="auto"/>
          </w:tcPr>
          <w:p w:rsidR="0020539C" w:rsidRPr="001C01F8" w:rsidRDefault="0020539C" w:rsidP="0020539C">
            <w:pPr>
              <w:pStyle w:val="aa"/>
              <w:jc w:val="center"/>
              <w:rPr>
                <w:sz w:val="16"/>
                <w:szCs w:val="16"/>
              </w:rPr>
            </w:pPr>
            <w:r w:rsidRPr="001C01F8">
              <w:rPr>
                <w:sz w:val="16"/>
                <w:szCs w:val="16"/>
              </w:rPr>
              <w:t>14.2.</w:t>
            </w:r>
          </w:p>
        </w:tc>
        <w:tc>
          <w:tcPr>
            <w:tcW w:w="3907" w:type="dxa"/>
            <w:shd w:val="clear" w:color="auto" w:fill="auto"/>
          </w:tcPr>
          <w:p w:rsidR="0020539C" w:rsidRPr="001C01F8" w:rsidRDefault="0020539C" w:rsidP="0020539C">
            <w:pPr>
              <w:pStyle w:val="aa"/>
              <w:jc w:val="both"/>
              <w:rPr>
                <w:sz w:val="16"/>
                <w:szCs w:val="16"/>
              </w:rPr>
            </w:pPr>
            <w:r w:rsidRPr="001C01F8">
              <w:rPr>
                <w:sz w:val="16"/>
                <w:szCs w:val="16"/>
              </w:rPr>
              <w:t>Преимущества, предоставляемые заказчиком организациям инвалидов в соответствии со статьей 29 Закона о контрактной системе</w:t>
            </w:r>
          </w:p>
        </w:tc>
        <w:tc>
          <w:tcPr>
            <w:tcW w:w="5733" w:type="dxa"/>
            <w:shd w:val="clear" w:color="auto" w:fill="auto"/>
          </w:tcPr>
          <w:p w:rsidR="0020539C" w:rsidRPr="001C01F8" w:rsidRDefault="0020539C" w:rsidP="0020539C">
            <w:pPr>
              <w:pStyle w:val="aa"/>
              <w:ind w:firstLine="209"/>
              <w:jc w:val="both"/>
              <w:rPr>
                <w:color w:val="FF9900"/>
                <w:sz w:val="16"/>
                <w:szCs w:val="16"/>
              </w:rPr>
            </w:pPr>
            <w:r w:rsidRPr="003E7F4A">
              <w:rPr>
                <w:sz w:val="16"/>
                <w:szCs w:val="16"/>
              </w:rPr>
              <w:t>Не предоставляются</w:t>
            </w:r>
          </w:p>
        </w:tc>
      </w:tr>
      <w:tr w:rsidR="0020539C" w:rsidRPr="001C01F8" w:rsidTr="0020539C">
        <w:tc>
          <w:tcPr>
            <w:tcW w:w="993" w:type="dxa"/>
            <w:shd w:val="clear" w:color="auto" w:fill="auto"/>
          </w:tcPr>
          <w:p w:rsidR="0020539C" w:rsidRPr="001C01F8" w:rsidRDefault="0020539C" w:rsidP="0020539C">
            <w:pPr>
              <w:pStyle w:val="aa"/>
              <w:jc w:val="center"/>
              <w:rPr>
                <w:sz w:val="16"/>
                <w:szCs w:val="16"/>
                <w:highlight w:val="yellow"/>
              </w:rPr>
            </w:pPr>
            <w:r w:rsidRPr="001C01F8">
              <w:rPr>
                <w:sz w:val="16"/>
                <w:szCs w:val="16"/>
              </w:rPr>
              <w:t>14.3.</w:t>
            </w:r>
          </w:p>
        </w:tc>
        <w:tc>
          <w:tcPr>
            <w:tcW w:w="3907" w:type="dxa"/>
            <w:shd w:val="clear" w:color="auto" w:fill="auto"/>
          </w:tcPr>
          <w:p w:rsidR="0020539C" w:rsidRPr="001C01F8" w:rsidRDefault="0020539C" w:rsidP="0020539C">
            <w:pPr>
              <w:pStyle w:val="aa"/>
              <w:jc w:val="both"/>
              <w:rPr>
                <w:sz w:val="16"/>
                <w:szCs w:val="16"/>
              </w:rPr>
            </w:pPr>
            <w:r w:rsidRPr="001C01F8">
              <w:rPr>
                <w:sz w:val="16"/>
                <w:szCs w:val="16"/>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733" w:type="dxa"/>
            <w:shd w:val="clear" w:color="auto" w:fill="auto"/>
          </w:tcPr>
          <w:p w:rsidR="0020539C" w:rsidRPr="001C01F8" w:rsidRDefault="0020539C" w:rsidP="0020539C">
            <w:pPr>
              <w:pStyle w:val="aa"/>
              <w:ind w:firstLine="209"/>
              <w:jc w:val="both"/>
              <w:rPr>
                <w:sz w:val="16"/>
                <w:szCs w:val="16"/>
              </w:rPr>
            </w:pPr>
            <w:r w:rsidRPr="001C01F8">
              <w:rPr>
                <w:sz w:val="16"/>
                <w:szCs w:val="16"/>
              </w:rPr>
              <w:t xml:space="preserve">Не установлены </w:t>
            </w:r>
          </w:p>
        </w:tc>
      </w:tr>
      <w:tr w:rsidR="0020539C" w:rsidRPr="001C01F8" w:rsidTr="0020539C">
        <w:tc>
          <w:tcPr>
            <w:tcW w:w="993" w:type="dxa"/>
            <w:shd w:val="clear" w:color="auto" w:fill="auto"/>
          </w:tcPr>
          <w:p w:rsidR="0020539C" w:rsidRPr="001C01F8" w:rsidRDefault="0020539C" w:rsidP="0020539C">
            <w:pPr>
              <w:pStyle w:val="aa"/>
              <w:jc w:val="center"/>
              <w:rPr>
                <w:sz w:val="16"/>
                <w:szCs w:val="16"/>
              </w:rPr>
            </w:pPr>
            <w:r w:rsidRPr="001C01F8">
              <w:rPr>
                <w:sz w:val="16"/>
                <w:szCs w:val="16"/>
              </w:rPr>
              <w:t>15.</w:t>
            </w:r>
          </w:p>
        </w:tc>
        <w:tc>
          <w:tcPr>
            <w:tcW w:w="3907" w:type="dxa"/>
            <w:shd w:val="clear" w:color="auto" w:fill="auto"/>
          </w:tcPr>
          <w:p w:rsidR="0020539C" w:rsidRPr="001C01F8" w:rsidRDefault="0020539C" w:rsidP="0020539C">
            <w:pPr>
              <w:pStyle w:val="aa"/>
              <w:jc w:val="both"/>
              <w:rPr>
                <w:sz w:val="16"/>
                <w:szCs w:val="16"/>
              </w:rPr>
            </w:pPr>
            <w:r w:rsidRPr="001C01F8">
              <w:rPr>
                <w:sz w:val="16"/>
                <w:szCs w:val="16"/>
              </w:rPr>
              <w:t>Ограничение участия в аукционе, в соответствии с положениями Закона о контрактной системе</w:t>
            </w:r>
          </w:p>
        </w:tc>
        <w:tc>
          <w:tcPr>
            <w:tcW w:w="5733" w:type="dxa"/>
            <w:shd w:val="clear" w:color="auto" w:fill="auto"/>
          </w:tcPr>
          <w:p w:rsidR="0020539C" w:rsidRPr="001C01F8" w:rsidRDefault="0020539C" w:rsidP="0020539C">
            <w:pPr>
              <w:pStyle w:val="aa"/>
              <w:ind w:firstLine="209"/>
              <w:jc w:val="both"/>
              <w:rPr>
                <w:sz w:val="16"/>
                <w:szCs w:val="16"/>
                <w:highlight w:val="yellow"/>
              </w:rPr>
            </w:pPr>
            <w:r w:rsidRPr="001C01F8">
              <w:rPr>
                <w:sz w:val="16"/>
                <w:szCs w:val="16"/>
              </w:rPr>
              <w:t>Не установлено</w:t>
            </w:r>
          </w:p>
        </w:tc>
      </w:tr>
      <w:tr w:rsidR="0020539C" w:rsidRPr="001C01F8" w:rsidTr="00B00196">
        <w:trPr>
          <w:trHeight w:val="192"/>
        </w:trPr>
        <w:tc>
          <w:tcPr>
            <w:tcW w:w="993" w:type="dxa"/>
            <w:shd w:val="clear" w:color="auto" w:fill="auto"/>
          </w:tcPr>
          <w:p w:rsidR="0020539C" w:rsidRPr="001C01F8" w:rsidRDefault="0020539C" w:rsidP="0020539C">
            <w:pPr>
              <w:pStyle w:val="aa"/>
              <w:jc w:val="center"/>
              <w:rPr>
                <w:sz w:val="16"/>
                <w:szCs w:val="16"/>
              </w:rPr>
            </w:pPr>
            <w:r w:rsidRPr="001C01F8">
              <w:rPr>
                <w:sz w:val="16"/>
                <w:szCs w:val="16"/>
              </w:rPr>
              <w:t>16.</w:t>
            </w:r>
          </w:p>
        </w:tc>
        <w:tc>
          <w:tcPr>
            <w:tcW w:w="9640" w:type="dxa"/>
            <w:gridSpan w:val="2"/>
            <w:shd w:val="clear" w:color="auto" w:fill="auto"/>
          </w:tcPr>
          <w:p w:rsidR="0020539C" w:rsidRPr="001C01F8" w:rsidRDefault="0020539C" w:rsidP="0020539C">
            <w:pPr>
              <w:pStyle w:val="aa"/>
              <w:ind w:firstLine="209"/>
              <w:jc w:val="both"/>
              <w:rPr>
                <w:b/>
                <w:noProof/>
                <w:sz w:val="16"/>
                <w:szCs w:val="16"/>
              </w:rPr>
            </w:pPr>
            <w:r w:rsidRPr="001C01F8">
              <w:rPr>
                <w:b/>
                <w:sz w:val="16"/>
                <w:szCs w:val="16"/>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20539C" w:rsidRPr="001C01F8" w:rsidTr="0020539C">
        <w:trPr>
          <w:trHeight w:val="192"/>
        </w:trPr>
        <w:tc>
          <w:tcPr>
            <w:tcW w:w="993" w:type="dxa"/>
            <w:shd w:val="clear" w:color="auto" w:fill="auto"/>
          </w:tcPr>
          <w:p w:rsidR="0020539C" w:rsidRPr="001C01F8" w:rsidRDefault="0020539C" w:rsidP="0020539C">
            <w:pPr>
              <w:pStyle w:val="aa"/>
              <w:jc w:val="center"/>
              <w:rPr>
                <w:sz w:val="16"/>
                <w:szCs w:val="16"/>
              </w:rPr>
            </w:pPr>
            <w:r>
              <w:rPr>
                <w:sz w:val="16"/>
                <w:szCs w:val="16"/>
              </w:rPr>
              <w:t>16.1.</w:t>
            </w:r>
          </w:p>
        </w:tc>
        <w:tc>
          <w:tcPr>
            <w:tcW w:w="3907" w:type="dxa"/>
            <w:shd w:val="clear" w:color="auto" w:fill="auto"/>
          </w:tcPr>
          <w:p w:rsidR="0020539C" w:rsidRPr="0020539C" w:rsidRDefault="0020539C" w:rsidP="0020539C">
            <w:pPr>
              <w:pStyle w:val="aa"/>
              <w:jc w:val="both"/>
              <w:rPr>
                <w:b/>
                <w:sz w:val="16"/>
                <w:szCs w:val="16"/>
              </w:rPr>
            </w:pPr>
            <w:r w:rsidRPr="0020539C">
              <w:rPr>
                <w:b/>
                <w:sz w:val="16"/>
                <w:szCs w:val="16"/>
              </w:rPr>
              <w:t>Ограничение допуска отдельных видов медицинских изделий, происходящих из иностранных государств в соответствии с Постановлением Правительства РФ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tc>
        <w:tc>
          <w:tcPr>
            <w:tcW w:w="5733" w:type="dxa"/>
            <w:shd w:val="clear" w:color="auto" w:fill="auto"/>
          </w:tcPr>
          <w:tbl>
            <w:tblPr>
              <w:tblW w:w="7343" w:type="dxa"/>
              <w:tblLayout w:type="fixed"/>
              <w:tblCellMar>
                <w:top w:w="75" w:type="dxa"/>
                <w:left w:w="75" w:type="dxa"/>
                <w:bottom w:w="75" w:type="dxa"/>
                <w:right w:w="75" w:type="dxa"/>
              </w:tblCellMar>
              <w:tblLook w:val="01E0" w:firstRow="1" w:lastRow="1" w:firstColumn="1" w:lastColumn="1" w:noHBand="0" w:noVBand="0"/>
            </w:tblPr>
            <w:tblGrid>
              <w:gridCol w:w="7343"/>
            </w:tblGrid>
            <w:tr w:rsidR="0020539C" w:rsidRPr="0020539C" w:rsidTr="0020539C">
              <w:tc>
                <w:tcPr>
                  <w:tcW w:w="7343" w:type="dxa"/>
                </w:tcPr>
                <w:p w:rsidR="0020539C" w:rsidRPr="0020539C" w:rsidRDefault="0020539C" w:rsidP="0020539C">
                  <w:pPr>
                    <w:jc w:val="both"/>
                    <w:rPr>
                      <w:sz w:val="16"/>
                      <w:szCs w:val="16"/>
                    </w:rPr>
                  </w:pPr>
                </w:p>
              </w:tc>
            </w:tr>
          </w:tbl>
          <w:p w:rsidR="0020539C" w:rsidRPr="0020539C" w:rsidRDefault="0020539C" w:rsidP="0020539C">
            <w:pPr>
              <w:pStyle w:val="aa"/>
              <w:jc w:val="both"/>
              <w:rPr>
                <w:sz w:val="16"/>
                <w:szCs w:val="16"/>
              </w:rPr>
            </w:pPr>
            <w:r>
              <w:rPr>
                <w:sz w:val="16"/>
                <w:szCs w:val="16"/>
              </w:rPr>
              <w:t xml:space="preserve">На основании </w:t>
            </w:r>
            <w:r w:rsidRPr="0020539C">
              <w:rPr>
                <w:sz w:val="16"/>
                <w:szCs w:val="16"/>
              </w:rPr>
              <w:t>Постановления Правительства РФ от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rsidR="0020539C" w:rsidRPr="0020539C" w:rsidRDefault="0020539C" w:rsidP="0020539C">
            <w:pPr>
              <w:pStyle w:val="aa"/>
              <w:ind w:firstLine="209"/>
              <w:jc w:val="both"/>
              <w:rPr>
                <w:sz w:val="16"/>
                <w:szCs w:val="16"/>
              </w:rPr>
            </w:pPr>
            <w:r w:rsidRPr="0020539C">
              <w:rPr>
                <w:sz w:val="16"/>
                <w:szCs w:val="16"/>
              </w:rPr>
              <w:t>В случае если предметом закупки являются медицинские изделия, включенные в утвержденный перечень, то обязательным требованием, является установление следующих ограничений:</w:t>
            </w:r>
          </w:p>
          <w:p w:rsidR="0020539C" w:rsidRPr="0020539C" w:rsidRDefault="0020539C" w:rsidP="0020539C">
            <w:pPr>
              <w:pStyle w:val="aa"/>
              <w:ind w:firstLine="209"/>
              <w:jc w:val="both"/>
              <w:rPr>
                <w:sz w:val="16"/>
                <w:szCs w:val="16"/>
              </w:rPr>
            </w:pPr>
            <w:r w:rsidRPr="0020539C">
              <w:rPr>
                <w:sz w:val="16"/>
                <w:szCs w:val="16"/>
              </w:rPr>
              <w:t xml:space="preserve">«Установлено ограничение допуска отдельных видов медицинских изделий, происходящих из иностранных государств, в соответствии с Постановлением Правительства РФ от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p>
          <w:p w:rsidR="0020539C" w:rsidRPr="0020539C" w:rsidRDefault="0020539C" w:rsidP="0020539C">
            <w:pPr>
              <w:pStyle w:val="aa"/>
              <w:ind w:firstLine="209"/>
              <w:jc w:val="both"/>
              <w:rPr>
                <w:sz w:val="16"/>
                <w:szCs w:val="16"/>
              </w:rPr>
            </w:pPr>
            <w:r w:rsidRPr="0020539C">
              <w:rPr>
                <w:sz w:val="16"/>
                <w:szCs w:val="16"/>
              </w:rPr>
              <w:t>Отклоняются все заявки, содержащие предложения о поставке медицинских изделий, происходящих из иностранных государств (за исключением государств-членов Евразийского экономического союза), при условии, что на участие в определении поставщика подано не менее 2 удовлетворяющих требованиям документации о закупке заявок, которые одновременно:</w:t>
            </w:r>
          </w:p>
          <w:p w:rsidR="0020539C" w:rsidRPr="0020539C" w:rsidRDefault="0020539C" w:rsidP="0020539C">
            <w:pPr>
              <w:pStyle w:val="aa"/>
              <w:ind w:firstLine="209"/>
              <w:jc w:val="both"/>
              <w:rPr>
                <w:sz w:val="16"/>
                <w:szCs w:val="16"/>
              </w:rPr>
            </w:pPr>
            <w:r w:rsidRPr="0020539C">
              <w:rPr>
                <w:sz w:val="16"/>
                <w:szCs w:val="16"/>
              </w:rPr>
              <w:t>- содержат предложения о поставке отдельных видов медицинских изделий, включенных в перечень, страной происхождения которых являются государства-члены Евразийского экономического союза;</w:t>
            </w:r>
          </w:p>
          <w:p w:rsidR="0020539C" w:rsidRPr="0020539C" w:rsidRDefault="0020539C" w:rsidP="0020539C">
            <w:pPr>
              <w:pStyle w:val="aa"/>
              <w:ind w:firstLine="209"/>
              <w:jc w:val="both"/>
              <w:rPr>
                <w:sz w:val="16"/>
                <w:szCs w:val="16"/>
              </w:rPr>
            </w:pPr>
            <w:r w:rsidRPr="0020539C">
              <w:rPr>
                <w:sz w:val="16"/>
                <w:szCs w:val="16"/>
              </w:rPr>
              <w:t>- 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статьей 9 Федерального закона "О защите конкуренции", при сопоставлении этих заявок (окончательных предложений).</w:t>
            </w:r>
          </w:p>
          <w:p w:rsidR="0020539C" w:rsidRDefault="0020539C" w:rsidP="0020539C">
            <w:pPr>
              <w:pStyle w:val="aa"/>
              <w:ind w:firstLine="209"/>
              <w:jc w:val="both"/>
              <w:rPr>
                <w:sz w:val="16"/>
                <w:szCs w:val="16"/>
              </w:rPr>
            </w:pPr>
            <w:r w:rsidRPr="0020539C">
              <w:rPr>
                <w:sz w:val="16"/>
                <w:szCs w:val="16"/>
              </w:rPr>
              <w:t xml:space="preserve">Подтверждением страны происхождения медицинских изделий, включенных в перечень, является сертификат о происхождении товара, выдаваемый уполномоченным органом (организацией) государств - членов Евразийского </w:t>
            </w:r>
            <w:r w:rsidRPr="0020539C">
              <w:rPr>
                <w:sz w:val="16"/>
                <w:szCs w:val="16"/>
              </w:rPr>
              <w:lastRenderedPageBreak/>
              <w:t>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
          <w:p w:rsidR="00E73AC9" w:rsidRDefault="00E73AC9" w:rsidP="0020539C">
            <w:pPr>
              <w:pStyle w:val="aa"/>
              <w:ind w:firstLine="209"/>
              <w:jc w:val="both"/>
              <w:rPr>
                <w:sz w:val="16"/>
                <w:szCs w:val="16"/>
              </w:rPr>
            </w:pPr>
          </w:p>
          <w:p w:rsidR="00E73AC9" w:rsidRPr="00B670CC" w:rsidRDefault="00E73AC9" w:rsidP="00E73AC9">
            <w:pPr>
              <w:jc w:val="both"/>
              <w:rPr>
                <w:sz w:val="16"/>
                <w:szCs w:val="16"/>
              </w:rPr>
            </w:pPr>
            <w:r w:rsidRPr="00B670CC">
              <w:rPr>
                <w:sz w:val="16"/>
                <w:szCs w:val="16"/>
              </w:rPr>
              <w:t>Контракт заключается по цене:</w:t>
            </w:r>
          </w:p>
          <w:p w:rsidR="00E73AC9" w:rsidRPr="00B670CC" w:rsidRDefault="00E73AC9" w:rsidP="00E73AC9">
            <w:pPr>
              <w:jc w:val="both"/>
              <w:rPr>
                <w:sz w:val="16"/>
                <w:szCs w:val="16"/>
              </w:rPr>
            </w:pPr>
            <w:bookmarkStart w:id="5" w:name="sub_131"/>
            <w:r w:rsidRPr="00B670CC">
              <w:rPr>
                <w:sz w:val="16"/>
                <w:szCs w:val="16"/>
              </w:rPr>
              <w:t>а) сниженной на 15 процентов от предложенной победителем аукциона в случае, если заявка такого победителя содержит предложение о поставке товаров,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w:t>
            </w:r>
          </w:p>
          <w:p w:rsidR="00E73AC9" w:rsidRPr="00B670CC" w:rsidRDefault="00E73AC9" w:rsidP="00E73AC9">
            <w:pPr>
              <w:jc w:val="both"/>
              <w:rPr>
                <w:sz w:val="16"/>
                <w:szCs w:val="16"/>
              </w:rPr>
            </w:pPr>
            <w:bookmarkStart w:id="6" w:name="sub_132"/>
            <w:bookmarkEnd w:id="5"/>
            <w:r w:rsidRPr="00B670CC">
              <w:rPr>
                <w:sz w:val="16"/>
                <w:szCs w:val="16"/>
              </w:rPr>
              <w:t>б) предложенной победителем аукциона в случае, если заявка такого победителя содержит предложение о поставке товаров, происходящих исключительно из государств - членов Евразийского экономического союза.</w:t>
            </w:r>
            <w:bookmarkEnd w:id="6"/>
          </w:p>
          <w:p w:rsidR="00E73AC9" w:rsidRPr="00B670CC" w:rsidRDefault="00E73AC9" w:rsidP="00E73AC9">
            <w:pPr>
              <w:jc w:val="both"/>
              <w:rPr>
                <w:sz w:val="16"/>
                <w:szCs w:val="16"/>
              </w:rPr>
            </w:pPr>
            <w:r w:rsidRPr="00B670CC">
              <w:rPr>
                <w:sz w:val="16"/>
                <w:szCs w:val="16"/>
              </w:rPr>
              <w:t>Вышеуказанное положение не применяется в случаях, если:</w:t>
            </w:r>
          </w:p>
          <w:p w:rsidR="00E73AC9" w:rsidRPr="00B670CC" w:rsidRDefault="00E73AC9" w:rsidP="00E73AC9">
            <w:pPr>
              <w:jc w:val="both"/>
              <w:rPr>
                <w:sz w:val="16"/>
                <w:szCs w:val="16"/>
              </w:rPr>
            </w:pPr>
            <w:bookmarkStart w:id="7" w:name="sub_21"/>
            <w:r w:rsidRPr="00B670CC">
              <w:rPr>
                <w:sz w:val="16"/>
                <w:szCs w:val="16"/>
              </w:rPr>
              <w:t xml:space="preserve">а) аукцион признается не состоявшимся в случаях, предусмотренных </w:t>
            </w:r>
            <w:hyperlink r:id="rId10" w:history="1">
              <w:r w:rsidRPr="00B670CC">
                <w:rPr>
                  <w:rStyle w:val="af"/>
                  <w:sz w:val="16"/>
                  <w:szCs w:val="16"/>
                </w:rPr>
                <w:t>Федеральным законом</w:t>
              </w:r>
            </w:hyperlink>
            <w:r w:rsidRPr="00B670CC">
              <w:rPr>
                <w:sz w:val="16"/>
                <w:szCs w:val="16"/>
              </w:rPr>
              <w:t xml:space="preserve"> от 5 апреля </w:t>
            </w:r>
            <w:smartTag w:uri="urn:schemas-microsoft-com:office:smarttags" w:element="metricconverter">
              <w:smartTagPr>
                <w:attr w:name="ProductID" w:val="2013 г"/>
              </w:smartTagPr>
              <w:r w:rsidRPr="00B670CC">
                <w:rPr>
                  <w:sz w:val="16"/>
                  <w:szCs w:val="16"/>
                </w:rPr>
                <w:t>2013 г</w:t>
              </w:r>
            </w:smartTag>
            <w:r w:rsidRPr="00B670CC">
              <w:rPr>
                <w:sz w:val="16"/>
                <w:szCs w:val="16"/>
              </w:rPr>
              <w:t>. N 44-ФЗ "О контрактной системе в сфере закупок товаров, работ, услуг для обеспечения государственных и муниципальных нужд";</w:t>
            </w:r>
          </w:p>
          <w:p w:rsidR="00E73AC9" w:rsidRPr="00B670CC" w:rsidRDefault="00E73AC9" w:rsidP="00E73AC9">
            <w:pPr>
              <w:jc w:val="both"/>
              <w:rPr>
                <w:sz w:val="16"/>
                <w:szCs w:val="16"/>
              </w:rPr>
            </w:pPr>
            <w:bookmarkStart w:id="8" w:name="sub_22"/>
            <w:bookmarkEnd w:id="7"/>
            <w:r w:rsidRPr="00B670CC">
              <w:rPr>
                <w:sz w:val="16"/>
                <w:szCs w:val="16"/>
              </w:rPr>
              <w:t xml:space="preserve">б) все заявки участников закупки, признанные в порядке, предусмотренном </w:t>
            </w:r>
            <w:hyperlink r:id="rId11" w:history="1">
              <w:r w:rsidRPr="00B670CC">
                <w:rPr>
                  <w:rStyle w:val="af"/>
                  <w:sz w:val="16"/>
                  <w:szCs w:val="16"/>
                </w:rPr>
                <w:t>Федеральным законом</w:t>
              </w:r>
            </w:hyperlink>
            <w:r w:rsidRPr="00B670CC">
              <w:rPr>
                <w:sz w:val="16"/>
                <w:szCs w:val="16"/>
              </w:rPr>
              <w:t xml:space="preserve"> от 5 апреля </w:t>
            </w:r>
            <w:smartTag w:uri="urn:schemas-microsoft-com:office:smarttags" w:element="metricconverter">
              <w:smartTagPr>
                <w:attr w:name="ProductID" w:val="2013 г"/>
              </w:smartTagPr>
              <w:r w:rsidRPr="00B670CC">
                <w:rPr>
                  <w:sz w:val="16"/>
                  <w:szCs w:val="16"/>
                </w:rPr>
                <w:t>2013 г</w:t>
              </w:r>
            </w:smartTag>
            <w:r w:rsidRPr="00B670CC">
              <w:rPr>
                <w:sz w:val="16"/>
                <w:szCs w:val="16"/>
              </w:rPr>
              <w:t>. N 44-ФЗ "О контрактной системе в сфере закупок товаров, работ, услуг для обеспечения государственных и муниципальных нужд" , соответствующими требованиям документации о закупке содержат предложения о поставке товаров, происходящих исключительно из государств - членов Евразийского экономического союза;</w:t>
            </w:r>
          </w:p>
          <w:p w:rsidR="00E73AC9" w:rsidRPr="00B670CC" w:rsidRDefault="00E73AC9" w:rsidP="00E73AC9">
            <w:pPr>
              <w:jc w:val="both"/>
              <w:rPr>
                <w:sz w:val="16"/>
                <w:szCs w:val="16"/>
              </w:rPr>
            </w:pPr>
            <w:bookmarkStart w:id="9" w:name="sub_23"/>
            <w:bookmarkEnd w:id="8"/>
            <w:r w:rsidRPr="00B670CC">
              <w:rPr>
                <w:sz w:val="16"/>
                <w:szCs w:val="16"/>
              </w:rPr>
              <w:t xml:space="preserve">в) все заявки участников закупки, признанные в порядке, предусмотренном </w:t>
            </w:r>
            <w:hyperlink r:id="rId12" w:history="1">
              <w:r w:rsidRPr="00B670CC">
                <w:rPr>
                  <w:rStyle w:val="af"/>
                  <w:sz w:val="16"/>
                  <w:szCs w:val="16"/>
                </w:rPr>
                <w:t>Федеральным законом</w:t>
              </w:r>
            </w:hyperlink>
            <w:r w:rsidRPr="00B670CC">
              <w:rPr>
                <w:sz w:val="16"/>
                <w:szCs w:val="16"/>
              </w:rPr>
              <w:t xml:space="preserve"> от 5 апреля </w:t>
            </w:r>
            <w:smartTag w:uri="urn:schemas-microsoft-com:office:smarttags" w:element="metricconverter">
              <w:smartTagPr>
                <w:attr w:name="ProductID" w:val="2013 г"/>
              </w:smartTagPr>
              <w:r w:rsidRPr="00B670CC">
                <w:rPr>
                  <w:sz w:val="16"/>
                  <w:szCs w:val="16"/>
                </w:rPr>
                <w:t>2013 г</w:t>
              </w:r>
            </w:smartTag>
            <w:r w:rsidRPr="00B670CC">
              <w:rPr>
                <w:sz w:val="16"/>
                <w:szCs w:val="16"/>
              </w:rPr>
              <w:t>. N 44-ФЗ "О контрактной системе в сфере закупок товаров, работ, услуг для обеспечения государственных и муниципальных нужд", соответствующими требованиям документации о закупке, содержат предложение о поставке товаров,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w:t>
            </w:r>
          </w:p>
          <w:bookmarkEnd w:id="9"/>
          <w:p w:rsidR="00E73AC9" w:rsidRPr="00B670CC" w:rsidRDefault="00E73AC9" w:rsidP="00E73AC9">
            <w:pPr>
              <w:jc w:val="both"/>
              <w:rPr>
                <w:sz w:val="16"/>
                <w:szCs w:val="16"/>
                <w:lang w:eastAsia="ru-RU"/>
              </w:rPr>
            </w:pPr>
            <w:r w:rsidRPr="00B670CC">
              <w:rPr>
                <w:b/>
                <w:sz w:val="16"/>
                <w:szCs w:val="16"/>
                <w:lang w:eastAsia="ru-RU"/>
              </w:rPr>
              <w:t>Основание:</w:t>
            </w:r>
            <w:r w:rsidRPr="00B670CC">
              <w:rPr>
                <w:sz w:val="16"/>
                <w:szCs w:val="16"/>
                <w:lang w:eastAsia="ru-RU"/>
              </w:rPr>
              <w:t xml:space="preserve"> Приказ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rsidR="00E73AC9" w:rsidRPr="0020539C" w:rsidRDefault="00E73AC9" w:rsidP="0020539C">
            <w:pPr>
              <w:pStyle w:val="aa"/>
              <w:ind w:firstLine="209"/>
              <w:jc w:val="both"/>
              <w:rPr>
                <w:sz w:val="16"/>
                <w:szCs w:val="16"/>
              </w:rPr>
            </w:pPr>
          </w:p>
          <w:p w:rsidR="0020539C" w:rsidRPr="0020539C" w:rsidRDefault="0020539C" w:rsidP="0020539C">
            <w:pPr>
              <w:jc w:val="both"/>
              <w:rPr>
                <w:sz w:val="16"/>
                <w:szCs w:val="16"/>
              </w:rPr>
            </w:pPr>
          </w:p>
        </w:tc>
      </w:tr>
      <w:tr w:rsidR="0020539C" w:rsidRPr="001C01F8" w:rsidTr="0020539C">
        <w:tc>
          <w:tcPr>
            <w:tcW w:w="993" w:type="dxa"/>
            <w:shd w:val="clear" w:color="auto" w:fill="auto"/>
          </w:tcPr>
          <w:p w:rsidR="0020539C" w:rsidRPr="001C01F8" w:rsidRDefault="0020539C" w:rsidP="0020539C">
            <w:pPr>
              <w:pStyle w:val="aa"/>
              <w:jc w:val="center"/>
              <w:rPr>
                <w:sz w:val="16"/>
                <w:szCs w:val="16"/>
              </w:rPr>
            </w:pPr>
            <w:r w:rsidRPr="001C01F8">
              <w:rPr>
                <w:sz w:val="16"/>
                <w:szCs w:val="16"/>
              </w:rPr>
              <w:lastRenderedPageBreak/>
              <w:t>1</w:t>
            </w:r>
            <w:r>
              <w:rPr>
                <w:sz w:val="16"/>
                <w:szCs w:val="16"/>
              </w:rPr>
              <w:t>7</w:t>
            </w:r>
            <w:r w:rsidRPr="001C01F8">
              <w:rPr>
                <w:sz w:val="16"/>
                <w:szCs w:val="16"/>
              </w:rPr>
              <w:t>.</w:t>
            </w:r>
          </w:p>
        </w:tc>
        <w:tc>
          <w:tcPr>
            <w:tcW w:w="3907" w:type="dxa"/>
            <w:shd w:val="clear" w:color="auto" w:fill="auto"/>
          </w:tcPr>
          <w:p w:rsidR="0020539C" w:rsidRPr="001C01F8" w:rsidRDefault="0020539C" w:rsidP="0020539C">
            <w:pPr>
              <w:pStyle w:val="aa"/>
              <w:jc w:val="both"/>
              <w:rPr>
                <w:sz w:val="16"/>
                <w:szCs w:val="16"/>
              </w:rPr>
            </w:pPr>
            <w:r w:rsidRPr="001C01F8">
              <w:rPr>
                <w:sz w:val="16"/>
                <w:szCs w:val="16"/>
              </w:rPr>
              <w:t>Документы участника электронного аукциона, предоставляемые заказчику, оператором электронной площадки</w:t>
            </w:r>
          </w:p>
        </w:tc>
        <w:tc>
          <w:tcPr>
            <w:tcW w:w="5733" w:type="dxa"/>
            <w:shd w:val="clear" w:color="auto" w:fill="auto"/>
          </w:tcPr>
          <w:p w:rsidR="0020539C" w:rsidRPr="001C01F8" w:rsidRDefault="0020539C" w:rsidP="0020539C">
            <w:pPr>
              <w:pStyle w:val="ConsPlusNormal"/>
              <w:ind w:firstLine="540"/>
              <w:jc w:val="both"/>
              <w:rPr>
                <w:rFonts w:ascii="Times New Roman" w:eastAsiaTheme="minorHAnsi" w:hAnsi="Times New Roman" w:cs="Times New Roman"/>
                <w:sz w:val="16"/>
                <w:szCs w:val="16"/>
                <w:lang w:eastAsia="ar-SA"/>
              </w:rPr>
            </w:pPr>
            <w:r w:rsidRPr="001C01F8">
              <w:rPr>
                <w:rFonts w:ascii="Times New Roman" w:hAnsi="Times New Roman" w:cs="Times New Roman"/>
                <w:sz w:val="16"/>
                <w:szCs w:val="16"/>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20539C" w:rsidRPr="001C01F8" w:rsidRDefault="0020539C" w:rsidP="0020539C">
            <w:pPr>
              <w:pStyle w:val="ConsPlusNormal"/>
              <w:ind w:firstLine="540"/>
              <w:jc w:val="both"/>
              <w:rPr>
                <w:rFonts w:ascii="Times New Roman" w:hAnsi="Times New Roman" w:cs="Times New Roman"/>
                <w:sz w:val="16"/>
                <w:szCs w:val="16"/>
                <w:lang w:eastAsia="ar-SA"/>
              </w:rPr>
            </w:pPr>
            <w:r w:rsidRPr="001C01F8">
              <w:rPr>
                <w:rFonts w:ascii="Times New Roman" w:hAnsi="Times New Roman" w:cs="Times New Roman"/>
                <w:sz w:val="16"/>
                <w:szCs w:val="16"/>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0539C" w:rsidRPr="001C01F8" w:rsidRDefault="0020539C" w:rsidP="0020539C">
            <w:pPr>
              <w:pStyle w:val="ConsPlusNormal"/>
              <w:ind w:firstLine="540"/>
              <w:jc w:val="both"/>
              <w:rPr>
                <w:rFonts w:ascii="Times New Roman" w:hAnsi="Times New Roman" w:cs="Times New Roman"/>
                <w:sz w:val="16"/>
                <w:szCs w:val="16"/>
                <w:lang w:eastAsia="ar-SA"/>
              </w:rPr>
            </w:pPr>
            <w:r w:rsidRPr="001C01F8">
              <w:rPr>
                <w:rFonts w:ascii="Times New Roman" w:hAnsi="Times New Roman" w:cs="Times New Roman"/>
                <w:sz w:val="16"/>
                <w:szCs w:val="16"/>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20539C" w:rsidRPr="001C01F8" w:rsidRDefault="0020539C" w:rsidP="0020539C">
            <w:pPr>
              <w:pStyle w:val="ConsPlusNormal"/>
              <w:ind w:firstLine="540"/>
              <w:jc w:val="both"/>
              <w:rPr>
                <w:rFonts w:ascii="Times New Roman" w:hAnsi="Times New Roman" w:cs="Times New Roman"/>
                <w:sz w:val="16"/>
                <w:szCs w:val="16"/>
                <w:lang w:eastAsia="ar-SA"/>
              </w:rPr>
            </w:pPr>
            <w:r w:rsidRPr="001C01F8">
              <w:rPr>
                <w:rFonts w:ascii="Times New Roman" w:hAnsi="Times New Roman" w:cs="Times New Roman"/>
                <w:sz w:val="16"/>
                <w:szCs w:val="16"/>
                <w:lang w:eastAsia="ar-SA"/>
              </w:rPr>
              <w:t>3)</w:t>
            </w:r>
            <w:r w:rsidRPr="001C01F8">
              <w:rPr>
                <w:rFonts w:ascii="Times New Roman" w:hAnsi="Times New Roman" w:cs="Times New Roman"/>
                <w:color w:val="1F497D"/>
                <w:sz w:val="16"/>
                <w:szCs w:val="16"/>
                <w:lang w:eastAsia="ar-SA"/>
              </w:rPr>
              <w:t> </w:t>
            </w:r>
            <w:r w:rsidRPr="001C01F8">
              <w:rPr>
                <w:rFonts w:ascii="Times New Roman" w:hAnsi="Times New Roman" w:cs="Times New Roman"/>
                <w:sz w:val="16"/>
                <w:szCs w:val="16"/>
                <w:lang w:eastAsia="ar-SA"/>
              </w:rPr>
              <w:t>идентификационный</w:t>
            </w:r>
            <w:r w:rsidRPr="001C01F8">
              <w:rPr>
                <w:rFonts w:ascii="Times New Roman" w:hAnsi="Times New Roman" w:cs="Times New Roman"/>
                <w:color w:val="1F497D"/>
                <w:sz w:val="16"/>
                <w:szCs w:val="16"/>
                <w:lang w:eastAsia="ar-SA"/>
              </w:rPr>
              <w:t xml:space="preserve"> </w:t>
            </w:r>
            <w:r w:rsidRPr="001C01F8">
              <w:rPr>
                <w:rFonts w:ascii="Times New Roman" w:hAnsi="Times New Roman" w:cs="Times New Roman"/>
                <w:sz w:val="16"/>
                <w:szCs w:val="16"/>
                <w:lang w:eastAsia="ar-SA"/>
              </w:rPr>
              <w:t>номер</w:t>
            </w:r>
            <w:r w:rsidRPr="001C01F8">
              <w:rPr>
                <w:rFonts w:ascii="Times New Roman" w:hAnsi="Times New Roman" w:cs="Times New Roman"/>
                <w:color w:val="1F497D"/>
                <w:sz w:val="16"/>
                <w:szCs w:val="16"/>
                <w:lang w:eastAsia="ar-SA"/>
              </w:rPr>
              <w:t xml:space="preserve"> </w:t>
            </w:r>
            <w:r w:rsidRPr="001C01F8">
              <w:rPr>
                <w:rFonts w:ascii="Times New Roman" w:hAnsi="Times New Roman" w:cs="Times New Roman"/>
                <w:sz w:val="16"/>
                <w:szCs w:val="16"/>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20539C" w:rsidRPr="001C01F8" w:rsidRDefault="0020539C" w:rsidP="0020539C">
            <w:pPr>
              <w:pStyle w:val="ConsPlusNormal"/>
              <w:ind w:firstLine="540"/>
              <w:jc w:val="both"/>
              <w:rPr>
                <w:rFonts w:ascii="Times New Roman" w:hAnsi="Times New Roman" w:cs="Times New Roman"/>
                <w:sz w:val="16"/>
                <w:szCs w:val="16"/>
                <w:lang w:eastAsia="ar-SA"/>
              </w:rPr>
            </w:pPr>
            <w:r w:rsidRPr="001C01F8">
              <w:rPr>
                <w:rFonts w:ascii="Times New Roman" w:hAnsi="Times New Roman" w:cs="Times New Roman"/>
                <w:sz w:val="16"/>
                <w:szCs w:val="16"/>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20539C" w:rsidRPr="001C01F8" w:rsidRDefault="0020539C" w:rsidP="0020539C">
            <w:pPr>
              <w:pStyle w:val="ConsPlusNormal"/>
              <w:ind w:firstLine="540"/>
              <w:jc w:val="both"/>
              <w:rPr>
                <w:rFonts w:ascii="Times New Roman" w:hAnsi="Times New Roman" w:cs="Times New Roman"/>
                <w:sz w:val="16"/>
                <w:szCs w:val="16"/>
                <w:lang w:eastAsia="ar-SA"/>
              </w:rPr>
            </w:pPr>
            <w:r w:rsidRPr="001C01F8">
              <w:rPr>
                <w:rFonts w:ascii="Times New Roman" w:hAnsi="Times New Roman" w:cs="Times New Roman"/>
                <w:sz w:val="16"/>
                <w:szCs w:val="16"/>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20539C" w:rsidRPr="001C01F8" w:rsidRDefault="0020539C" w:rsidP="0020539C">
            <w:pPr>
              <w:pStyle w:val="ConsPlusNormal"/>
              <w:ind w:firstLine="540"/>
              <w:jc w:val="both"/>
              <w:rPr>
                <w:rFonts w:ascii="Times New Roman" w:hAnsi="Times New Roman" w:cs="Times New Roman"/>
                <w:sz w:val="16"/>
                <w:szCs w:val="16"/>
                <w:lang w:eastAsia="ar-SA"/>
              </w:rPr>
            </w:pPr>
            <w:r w:rsidRPr="001C01F8">
              <w:rPr>
                <w:rFonts w:ascii="Times New Roman" w:hAnsi="Times New Roman" w:cs="Times New Roman"/>
                <w:sz w:val="16"/>
                <w:szCs w:val="16"/>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0539C" w:rsidRPr="001C01F8" w:rsidRDefault="0020539C" w:rsidP="0020539C">
            <w:pPr>
              <w:pStyle w:val="ConsPlusNormal"/>
              <w:ind w:firstLine="540"/>
              <w:jc w:val="both"/>
              <w:rPr>
                <w:rFonts w:ascii="Times New Roman" w:hAnsi="Times New Roman" w:cs="Times New Roman"/>
                <w:sz w:val="16"/>
                <w:szCs w:val="16"/>
                <w:lang w:eastAsia="ar-SA"/>
              </w:rPr>
            </w:pPr>
            <w:r w:rsidRPr="001C01F8">
              <w:rPr>
                <w:rFonts w:ascii="Times New Roman" w:hAnsi="Times New Roman" w:cs="Times New Roman"/>
                <w:sz w:val="16"/>
                <w:szCs w:val="16"/>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20539C" w:rsidRPr="001C01F8" w:rsidTr="0020539C">
        <w:tc>
          <w:tcPr>
            <w:tcW w:w="993" w:type="dxa"/>
            <w:shd w:val="clear" w:color="auto" w:fill="auto"/>
          </w:tcPr>
          <w:p w:rsidR="0020539C" w:rsidRPr="001C01F8" w:rsidRDefault="0020539C" w:rsidP="0020539C">
            <w:pPr>
              <w:pStyle w:val="aa"/>
              <w:jc w:val="center"/>
              <w:rPr>
                <w:sz w:val="16"/>
                <w:szCs w:val="16"/>
              </w:rPr>
            </w:pPr>
            <w:r w:rsidRPr="001C01F8">
              <w:rPr>
                <w:sz w:val="16"/>
                <w:szCs w:val="16"/>
              </w:rPr>
              <w:t>19.</w:t>
            </w:r>
          </w:p>
        </w:tc>
        <w:tc>
          <w:tcPr>
            <w:tcW w:w="3907" w:type="dxa"/>
            <w:shd w:val="clear" w:color="auto" w:fill="auto"/>
          </w:tcPr>
          <w:p w:rsidR="0020539C" w:rsidRPr="001C01F8" w:rsidRDefault="0020539C" w:rsidP="0020539C">
            <w:pPr>
              <w:pStyle w:val="aa"/>
              <w:jc w:val="both"/>
              <w:rPr>
                <w:sz w:val="16"/>
                <w:szCs w:val="16"/>
              </w:rPr>
            </w:pPr>
            <w:r w:rsidRPr="001C01F8">
              <w:rPr>
                <w:sz w:val="16"/>
                <w:szCs w:val="16"/>
              </w:rPr>
              <w:t>Коды по ОКПД2</w:t>
            </w:r>
          </w:p>
        </w:tc>
        <w:tc>
          <w:tcPr>
            <w:tcW w:w="5733" w:type="dxa"/>
            <w:shd w:val="clear" w:color="auto" w:fill="auto"/>
          </w:tcPr>
          <w:p w:rsidR="0020539C" w:rsidRPr="000C60E4" w:rsidRDefault="0020539C" w:rsidP="0020539C">
            <w:pPr>
              <w:pStyle w:val="aa"/>
              <w:jc w:val="both"/>
              <w:rPr>
                <w:i/>
                <w:sz w:val="16"/>
                <w:szCs w:val="16"/>
                <w:lang w:val="en-US"/>
              </w:rPr>
            </w:pPr>
            <w:r>
              <w:rPr>
                <w:sz w:val="16"/>
                <w:szCs w:val="16"/>
              </w:rPr>
              <w:t>20.59.52.199</w:t>
            </w:r>
          </w:p>
        </w:tc>
      </w:tr>
    </w:tbl>
    <w:p w:rsidR="00DE6937" w:rsidRPr="00EF1FEB" w:rsidRDefault="00DE6937" w:rsidP="005051DF">
      <w:pPr>
        <w:pStyle w:val="a4"/>
        <w:rPr>
          <w:b/>
          <w:sz w:val="18"/>
          <w:szCs w:val="18"/>
        </w:rPr>
      </w:pPr>
    </w:p>
    <w:p w:rsidR="001461E4" w:rsidRDefault="001461E4" w:rsidP="001461E4">
      <w:pPr>
        <w:pStyle w:val="a4"/>
        <w:jc w:val="center"/>
        <w:rPr>
          <w:b/>
          <w:sz w:val="18"/>
          <w:szCs w:val="18"/>
        </w:rPr>
      </w:pPr>
    </w:p>
    <w:p w:rsidR="00C47F95" w:rsidRDefault="00C47F95" w:rsidP="001461E4">
      <w:pPr>
        <w:pStyle w:val="a4"/>
        <w:jc w:val="center"/>
        <w:rPr>
          <w:b/>
          <w:sz w:val="18"/>
          <w:szCs w:val="18"/>
        </w:rPr>
      </w:pPr>
    </w:p>
    <w:p w:rsidR="001461E4" w:rsidRPr="00EF1FEB" w:rsidRDefault="001461E4" w:rsidP="001461E4">
      <w:pPr>
        <w:pStyle w:val="a4"/>
        <w:jc w:val="center"/>
        <w:rPr>
          <w:b/>
          <w:sz w:val="18"/>
          <w:szCs w:val="18"/>
        </w:rPr>
      </w:pPr>
      <w:r w:rsidRPr="00EF1FEB">
        <w:rPr>
          <w:b/>
          <w:sz w:val="18"/>
          <w:szCs w:val="18"/>
        </w:rPr>
        <w:t>«Инструкция по заполнению заявки на участие в электронном аукционе»</w:t>
      </w:r>
    </w:p>
    <w:p w:rsidR="001461E4" w:rsidRPr="00EF1FEB" w:rsidRDefault="001461E4" w:rsidP="001461E4">
      <w:pPr>
        <w:jc w:val="right"/>
        <w:rPr>
          <w:b/>
          <w:bCs/>
          <w:sz w:val="18"/>
          <w:szCs w:val="18"/>
        </w:rPr>
      </w:pPr>
    </w:p>
    <w:p w:rsidR="001461E4" w:rsidRPr="00EF1FEB" w:rsidRDefault="001461E4" w:rsidP="001461E4">
      <w:pPr>
        <w:jc w:val="right"/>
        <w:rPr>
          <w:b/>
          <w:bCs/>
          <w:sz w:val="18"/>
          <w:szCs w:val="18"/>
        </w:rPr>
      </w:pPr>
    </w:p>
    <w:p w:rsidR="001461E4" w:rsidRPr="005051DF" w:rsidRDefault="001461E4" w:rsidP="005051DF">
      <w:pPr>
        <w:ind w:firstLine="709"/>
        <w:rPr>
          <w:sz w:val="18"/>
          <w:szCs w:val="18"/>
        </w:rPr>
      </w:pPr>
      <w:r w:rsidRPr="00EF1FEB">
        <w:rPr>
          <w:sz w:val="18"/>
          <w:szCs w:val="18"/>
        </w:rPr>
        <w:t xml:space="preserve">Приложение к аукционной документации </w:t>
      </w:r>
    </w:p>
    <w:p w:rsidR="001461E4" w:rsidRPr="00EF1FEB" w:rsidRDefault="001461E4" w:rsidP="001461E4">
      <w:pPr>
        <w:ind w:firstLine="709"/>
        <w:jc w:val="both"/>
        <w:rPr>
          <w:sz w:val="18"/>
          <w:szCs w:val="18"/>
        </w:rPr>
      </w:pPr>
      <w:r w:rsidRPr="00EF1FEB">
        <w:rPr>
          <w:sz w:val="18"/>
          <w:szCs w:val="18"/>
        </w:rPr>
        <w:t>Участник аукциона вправе подать только одну заявку на участие в аукционе.</w:t>
      </w:r>
    </w:p>
    <w:p w:rsidR="001461E4" w:rsidRPr="00EF1FEB" w:rsidRDefault="001461E4" w:rsidP="001461E4">
      <w:pPr>
        <w:ind w:firstLine="709"/>
        <w:jc w:val="both"/>
        <w:rPr>
          <w:sz w:val="18"/>
          <w:szCs w:val="18"/>
        </w:rPr>
      </w:pPr>
      <w:r w:rsidRPr="00EF1FEB">
        <w:rPr>
          <w:sz w:val="18"/>
          <w:szCs w:val="18"/>
        </w:rPr>
        <w:t>Заявка на участие в аукционе, подготовленная участником закупки, а также вся корреспонденция и документация, связанные с заявкой на участие в аукционе, которыми обмениваются участник закупки, оператор электронной площадки, уполномоченный орган и Заказчик должны быть составлены на русском языке.</w:t>
      </w:r>
    </w:p>
    <w:p w:rsidR="001461E4" w:rsidRPr="00EF1FEB" w:rsidRDefault="001461E4" w:rsidP="001461E4">
      <w:pPr>
        <w:ind w:firstLine="709"/>
        <w:jc w:val="both"/>
        <w:rPr>
          <w:sz w:val="18"/>
          <w:szCs w:val="18"/>
        </w:rPr>
      </w:pPr>
      <w:r w:rsidRPr="00EF1FEB">
        <w:rPr>
          <w:sz w:val="18"/>
          <w:szCs w:val="18"/>
        </w:rPr>
        <w:t>Использование других языков для подготовки заявки на участие в аукционе расценивается аукционной комиссией как несоответствие заявки на участие в аукционе требованиям, установленным документацией об аукционе.</w:t>
      </w:r>
    </w:p>
    <w:p w:rsidR="001461E4" w:rsidRPr="00EF1FEB" w:rsidRDefault="001461E4" w:rsidP="001461E4">
      <w:pPr>
        <w:ind w:firstLine="709"/>
        <w:jc w:val="both"/>
        <w:rPr>
          <w:sz w:val="18"/>
          <w:szCs w:val="18"/>
        </w:rPr>
      </w:pPr>
      <w:r w:rsidRPr="00EF1FEB">
        <w:rPr>
          <w:sz w:val="18"/>
          <w:szCs w:val="18"/>
        </w:rPr>
        <w:t>Входящие в заявку на участие в аукционе документы, оригиналы которых выданы участнику закупки третьими лицами на ином языке, могут быть представлены на этом языке при условии, что к н</w:t>
      </w:r>
      <w:r w:rsidR="005051DF">
        <w:rPr>
          <w:sz w:val="18"/>
          <w:szCs w:val="18"/>
        </w:rPr>
        <w:t>им будет прилагаться надлежащим </w:t>
      </w:r>
      <w:r w:rsidRPr="00EF1FEB">
        <w:rPr>
          <w:sz w:val="18"/>
          <w:szCs w:val="18"/>
        </w:rPr>
        <w:t>образом</w:t>
      </w:r>
      <w:r w:rsidR="005051DF">
        <w:rPr>
          <w:sz w:val="18"/>
          <w:szCs w:val="18"/>
        </w:rPr>
        <w:t>,</w:t>
      </w:r>
      <w:r w:rsidRPr="00EF1FEB">
        <w:rPr>
          <w:sz w:val="18"/>
          <w:szCs w:val="18"/>
        </w:rPr>
        <w:t xml:space="preserve"> заверенный перевод на русский язык.</w:t>
      </w:r>
    </w:p>
    <w:p w:rsidR="001461E4" w:rsidRPr="00EF1FEB" w:rsidRDefault="001461E4" w:rsidP="001461E4">
      <w:pPr>
        <w:ind w:firstLine="709"/>
        <w:jc w:val="both"/>
        <w:rPr>
          <w:sz w:val="18"/>
          <w:szCs w:val="18"/>
        </w:rPr>
      </w:pPr>
      <w:r w:rsidRPr="00EF1FEB">
        <w:rPr>
          <w:sz w:val="18"/>
          <w:szCs w:val="18"/>
        </w:rPr>
        <w:t xml:space="preserve">Заявка на участие в аукционе в электронной форме направляется участником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 </w:t>
      </w:r>
    </w:p>
    <w:p w:rsidR="001461E4" w:rsidRPr="00EF1FEB" w:rsidRDefault="001461E4" w:rsidP="001461E4">
      <w:pPr>
        <w:ind w:firstLine="709"/>
        <w:jc w:val="both"/>
        <w:rPr>
          <w:sz w:val="18"/>
          <w:szCs w:val="18"/>
        </w:rPr>
      </w:pPr>
      <w:r w:rsidRPr="00EF1FEB">
        <w:rPr>
          <w:sz w:val="18"/>
          <w:szCs w:val="18"/>
        </w:rPr>
        <w:t>Перечень документов, предоставляемых в составе второй части заявке указан в п. 13.2 Части I «Общая часть» документации об аукционе.</w:t>
      </w:r>
    </w:p>
    <w:p w:rsidR="001461E4" w:rsidRPr="00EF1FEB" w:rsidRDefault="001461E4" w:rsidP="001461E4">
      <w:pPr>
        <w:ind w:firstLine="709"/>
        <w:jc w:val="both"/>
        <w:rPr>
          <w:sz w:val="18"/>
          <w:szCs w:val="18"/>
        </w:rPr>
      </w:pPr>
      <w:r w:rsidRPr="00EF1FEB">
        <w:rPr>
          <w:sz w:val="18"/>
          <w:szCs w:val="18"/>
        </w:rPr>
        <w:t>Заявка на участие в аукционе должна быть подписана электронной подписью участника аукциона или лица, имеющего право на осуществление действий от имени участника аукциона – юридического лица по участию в аукционах (в том числе на регистрацию на аукционах).</w:t>
      </w:r>
    </w:p>
    <w:p w:rsidR="001461E4" w:rsidRPr="005051DF" w:rsidRDefault="001461E4" w:rsidP="001461E4">
      <w:pPr>
        <w:shd w:val="clear" w:color="auto" w:fill="FFFFFF"/>
        <w:suppressAutoHyphens w:val="0"/>
        <w:spacing w:after="150"/>
        <w:jc w:val="both"/>
        <w:rPr>
          <w:sz w:val="18"/>
          <w:szCs w:val="18"/>
        </w:rPr>
      </w:pPr>
      <w:r w:rsidRPr="005051DF">
        <w:rPr>
          <w:sz w:val="18"/>
          <w:szCs w:val="18"/>
        </w:rPr>
        <w:t>Первая часть заявки на участие в электронном аукционе должна содержать:</w:t>
      </w:r>
    </w:p>
    <w:p w:rsidR="001461E4" w:rsidRPr="005051DF" w:rsidRDefault="001461E4" w:rsidP="001461E4">
      <w:pPr>
        <w:shd w:val="clear" w:color="auto" w:fill="FFFFFF"/>
        <w:suppressAutoHyphens w:val="0"/>
        <w:spacing w:after="150"/>
        <w:jc w:val="both"/>
        <w:rPr>
          <w:sz w:val="18"/>
          <w:szCs w:val="18"/>
        </w:rPr>
      </w:pPr>
      <w:r w:rsidRPr="005051DF">
        <w:rPr>
          <w:sz w:val="18"/>
          <w:szCs w:val="18"/>
        </w:rPr>
        <w:t>1) согласие участника на поставку, если он предлагает товар, о котором в документации о закупке указаны конкретные сведения (при их наличии): товарный знак, знак облуживания, фирменное наименование, патенты, полезные модели, промышленные образцы, наименование страны происхождения. Если участник предлагает эквивалентный товар, то помимо согласия он указывает конкретные показатели, которые соответствуют значениям эквивалентности, установленным документацией об аукционе;</w:t>
      </w:r>
    </w:p>
    <w:p w:rsidR="001461E4" w:rsidRPr="005051DF" w:rsidRDefault="001461E4" w:rsidP="001461E4">
      <w:pPr>
        <w:shd w:val="clear" w:color="auto" w:fill="FFFFFF"/>
        <w:suppressAutoHyphens w:val="0"/>
        <w:spacing w:after="150"/>
        <w:jc w:val="both"/>
        <w:rPr>
          <w:sz w:val="18"/>
          <w:szCs w:val="18"/>
        </w:rPr>
      </w:pPr>
      <w:r w:rsidRPr="005051DF">
        <w:rPr>
          <w:sz w:val="18"/>
          <w:szCs w:val="18"/>
        </w:rPr>
        <w:t>2) конкретные показатели товара, которые соответствуют значениям в техническом задании, а также (при наличии): товарный знак, знак облуживания, фирменное наименование, патенты, полезные модели, промышленные образцы, наименование страны происхождения.</w:t>
      </w:r>
    </w:p>
    <w:p w:rsidR="001461E4" w:rsidRPr="00EF1FEB" w:rsidRDefault="001461E4" w:rsidP="001461E4">
      <w:pPr>
        <w:shd w:val="clear" w:color="auto" w:fill="FFFFFF"/>
        <w:suppressAutoHyphens w:val="0"/>
        <w:spacing w:after="150"/>
        <w:jc w:val="both"/>
        <w:rPr>
          <w:sz w:val="18"/>
          <w:szCs w:val="18"/>
        </w:rPr>
      </w:pPr>
      <w:r w:rsidRPr="00EF1FEB">
        <w:rPr>
          <w:sz w:val="18"/>
          <w:szCs w:val="18"/>
        </w:rPr>
        <w:t>Товарный знак указывается участником закупки в составе первой части заявки только при только при его наличии.</w:t>
      </w:r>
      <w:r w:rsidR="00C5353B">
        <w:rPr>
          <w:sz w:val="18"/>
          <w:szCs w:val="18"/>
        </w:rPr>
        <w:t xml:space="preserve"> </w:t>
      </w:r>
      <w:r w:rsidRPr="00EF1FEB">
        <w:rPr>
          <w:sz w:val="18"/>
          <w:szCs w:val="18"/>
        </w:rPr>
        <w:t>При этом под случаями обязательного наличия у товара товарного знака рассматриваются случаи, когда в соответствии с документами, разрабатываемыми и применяемыми в национальной системе стандартизации, указанными в приложении «Функциональные характеристики (потребительские свойства) поставляемых товаров (используемых материалов)» Части II «Описание объекта закупки», товарный знак предприятия-изготовителя (юридического лица или индивидуального предпринимателя) является обязательной частью маркировки товара и участник закупки указывает в заявке о</w:t>
      </w:r>
      <w:r w:rsidR="00C5353B">
        <w:rPr>
          <w:sz w:val="18"/>
          <w:szCs w:val="18"/>
        </w:rPr>
        <w:t xml:space="preserve"> </w:t>
      </w:r>
      <w:r w:rsidRPr="00EF1FEB">
        <w:rPr>
          <w:sz w:val="18"/>
          <w:szCs w:val="18"/>
        </w:rPr>
        <w:t>соответствии предлагаемого им товара требованиям указанных документов, разрабатываемых и применяемых в национальной системе стандартизации.</w:t>
      </w:r>
    </w:p>
    <w:p w:rsidR="001461E4" w:rsidRPr="00EF1FEB" w:rsidRDefault="001461E4" w:rsidP="001461E4">
      <w:pPr>
        <w:ind w:firstLine="709"/>
        <w:jc w:val="both"/>
        <w:rPr>
          <w:sz w:val="18"/>
          <w:szCs w:val="18"/>
        </w:rPr>
      </w:pPr>
      <w:r w:rsidRPr="00EF1FEB">
        <w:rPr>
          <w:sz w:val="18"/>
          <w:szCs w:val="18"/>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«Функциональные характеристики (потребительские свойства) поставляемых товаров (используемых материалов)» Части II «Описание объекта закупки».</w:t>
      </w:r>
    </w:p>
    <w:p w:rsidR="001461E4" w:rsidRPr="00EF1FEB" w:rsidRDefault="001461E4" w:rsidP="001461E4">
      <w:pPr>
        <w:ind w:firstLine="709"/>
        <w:jc w:val="both"/>
        <w:rPr>
          <w:sz w:val="18"/>
          <w:szCs w:val="18"/>
        </w:rPr>
      </w:pPr>
      <w:r w:rsidRPr="00EF1FEB">
        <w:rPr>
          <w:sz w:val="18"/>
          <w:szCs w:val="18"/>
        </w:rPr>
        <w:t>Изменение наименования товара и наименования показателя не допускается.</w:t>
      </w:r>
    </w:p>
    <w:p w:rsidR="001461E4" w:rsidRPr="00EF1FEB" w:rsidRDefault="001461E4" w:rsidP="001461E4">
      <w:pPr>
        <w:ind w:firstLine="709"/>
        <w:jc w:val="both"/>
        <w:rPr>
          <w:sz w:val="18"/>
          <w:szCs w:val="18"/>
        </w:rPr>
      </w:pPr>
      <w:r w:rsidRPr="00EF1FEB">
        <w:rPr>
          <w:sz w:val="18"/>
          <w:szCs w:val="18"/>
        </w:rPr>
        <w:t>Сведения, которые включаются в заявку на участие в аукционе в электронной форме, не должны допускать двусмысленных толкований.</w:t>
      </w:r>
    </w:p>
    <w:p w:rsidR="001461E4" w:rsidRPr="00EF1FEB" w:rsidRDefault="001461E4" w:rsidP="001461E4">
      <w:pPr>
        <w:ind w:firstLine="709"/>
        <w:jc w:val="both"/>
        <w:rPr>
          <w:sz w:val="18"/>
          <w:szCs w:val="18"/>
        </w:rPr>
      </w:pPr>
      <w:r w:rsidRPr="00EF1FEB">
        <w:rPr>
          <w:sz w:val="18"/>
          <w:szCs w:val="18"/>
        </w:rPr>
        <w:t>Все документы, входящие в состав заявки на участие в аукционе, должны иметь четко читаемый текст.</w:t>
      </w:r>
    </w:p>
    <w:p w:rsidR="001461E4" w:rsidRPr="00EF1FEB" w:rsidRDefault="001461E4" w:rsidP="001461E4">
      <w:pPr>
        <w:ind w:firstLine="709"/>
        <w:jc w:val="both"/>
        <w:rPr>
          <w:sz w:val="18"/>
          <w:szCs w:val="18"/>
        </w:rPr>
      </w:pPr>
      <w:r w:rsidRPr="00EF1FEB">
        <w:rPr>
          <w:sz w:val="18"/>
          <w:szCs w:val="18"/>
        </w:rPr>
        <w:t xml:space="preserve">Предлагаемые участником закупки характеристики (потребительские свойства) товаров (материалов) по своим конкретным, диапазонным показателям должны соответствовать значениям, установленным НПБ, ГОСТ, СаНПиН, СНиП, СП, ПУЭ, ГН (если это требование установлено в приложении «Функциональные характеристики (потребительские свойства) поставляемых товаров (используемых материалов)» Части </w:t>
      </w:r>
      <w:r w:rsidRPr="00EF1FEB">
        <w:rPr>
          <w:sz w:val="18"/>
          <w:szCs w:val="18"/>
          <w:lang w:val="en-US"/>
        </w:rPr>
        <w:t>II</w:t>
      </w:r>
      <w:r w:rsidRPr="00EF1FEB">
        <w:rPr>
          <w:sz w:val="18"/>
          <w:szCs w:val="18"/>
        </w:rPr>
        <w:t xml:space="preserve"> «Описание объекта закупки») со всеми рекомендованными и иными приложениями к НПБ, ГОСТ, СаНПиН, СНиП, СП, ПУЭ, ГН, с учетом требованийзаказчика к качественным характеристикам (потребительским свойствам товара (материала), установленных в приложении «Функциональные характеристики (потребительские свойства) поставляемых товаров (используемых материалов)» Части </w:t>
      </w:r>
      <w:r w:rsidRPr="00EF1FEB">
        <w:rPr>
          <w:sz w:val="18"/>
          <w:szCs w:val="18"/>
          <w:lang w:val="en-US"/>
        </w:rPr>
        <w:t>II</w:t>
      </w:r>
      <w:r w:rsidRPr="00EF1FEB">
        <w:rPr>
          <w:sz w:val="18"/>
          <w:szCs w:val="18"/>
        </w:rPr>
        <w:t xml:space="preserve"> «Описание объекта закупки». </w:t>
      </w:r>
    </w:p>
    <w:p w:rsidR="001461E4" w:rsidRPr="00EF1FEB" w:rsidRDefault="001461E4" w:rsidP="001461E4">
      <w:pPr>
        <w:ind w:firstLine="709"/>
        <w:jc w:val="both"/>
        <w:rPr>
          <w:sz w:val="18"/>
          <w:szCs w:val="18"/>
        </w:rPr>
      </w:pPr>
      <w:r w:rsidRPr="00EF1FEB">
        <w:rPr>
          <w:sz w:val="18"/>
          <w:szCs w:val="18"/>
        </w:rPr>
        <w:t>При заполнении сведений (значения показателя, предложенного участником) не допускается указывать: «не более», «не менее», «не выше», «не ниже», «от», «до», «более», «менее», «выше», «ниже», «св.», «свыше», «должны с</w:t>
      </w:r>
      <w:r w:rsidR="005051DF">
        <w:rPr>
          <w:sz w:val="18"/>
          <w:szCs w:val="18"/>
        </w:rPr>
        <w:t>оответствовать», «должно быть»,</w:t>
      </w:r>
      <w:r w:rsidRPr="00EF1FEB">
        <w:rPr>
          <w:sz w:val="18"/>
          <w:szCs w:val="18"/>
        </w:rPr>
        <w:t xml:space="preserve"> за исключением случаев, когда значение показателя является диапазонным или является неизменным.</w:t>
      </w:r>
    </w:p>
    <w:p w:rsidR="001461E4" w:rsidRPr="00EF1FEB" w:rsidRDefault="001461E4" w:rsidP="001461E4">
      <w:pPr>
        <w:ind w:firstLine="709"/>
        <w:jc w:val="both"/>
        <w:rPr>
          <w:sz w:val="18"/>
          <w:szCs w:val="18"/>
        </w:rPr>
      </w:pPr>
      <w:r w:rsidRPr="00EF1FEB">
        <w:rPr>
          <w:sz w:val="18"/>
          <w:szCs w:val="18"/>
        </w:rPr>
        <w:t>При описании характеристик поставляемых товаров (используемых материалов) в столбце «</w:t>
      </w:r>
      <w:r w:rsidRPr="00EF1FEB">
        <w:rPr>
          <w:rFonts w:eastAsia="Times New Roman"/>
          <w:sz w:val="18"/>
          <w:szCs w:val="18"/>
        </w:rPr>
        <w:t>Содержание (значение) характеристики»</w:t>
      </w:r>
      <w:r w:rsidRPr="00EF1FEB">
        <w:rPr>
          <w:sz w:val="18"/>
          <w:szCs w:val="18"/>
        </w:rPr>
        <w:t xml:space="preserve"> заказчиком используются следующие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5"/>
        <w:gridCol w:w="8363"/>
      </w:tblGrid>
      <w:tr w:rsidR="001461E4" w:rsidRPr="00EF1FEB" w:rsidTr="00B00196">
        <w:tc>
          <w:tcPr>
            <w:tcW w:w="1792" w:type="dxa"/>
          </w:tcPr>
          <w:p w:rsidR="001461E4" w:rsidRPr="00EF1FEB" w:rsidRDefault="001461E4" w:rsidP="00B00196">
            <w:pPr>
              <w:jc w:val="center"/>
              <w:rPr>
                <w:rFonts w:eastAsia="Times New Roman"/>
                <w:sz w:val="18"/>
                <w:szCs w:val="18"/>
              </w:rPr>
            </w:pPr>
            <w:r w:rsidRPr="00EF1FEB">
              <w:rPr>
                <w:rFonts w:eastAsia="Times New Roman"/>
                <w:sz w:val="18"/>
                <w:szCs w:val="18"/>
              </w:rPr>
              <w:t>«или», «либо»</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если значения показателя указаны через союзы «или», «либо», то необходимо указать одно из перечисленных значений данного показателя</w:t>
            </w:r>
          </w:p>
        </w:tc>
      </w:tr>
      <w:tr w:rsidR="001461E4" w:rsidRPr="00EF1FEB" w:rsidTr="00B00196">
        <w:tc>
          <w:tcPr>
            <w:tcW w:w="1792" w:type="dxa"/>
          </w:tcPr>
          <w:p w:rsidR="001461E4" w:rsidRPr="00EF1FEB" w:rsidRDefault="001461E4" w:rsidP="00B00196">
            <w:pPr>
              <w:jc w:val="center"/>
              <w:rPr>
                <w:rFonts w:eastAsia="Times New Roman"/>
                <w:sz w:val="18"/>
                <w:szCs w:val="18"/>
              </w:rPr>
            </w:pPr>
            <w:r w:rsidRPr="00EF1FEB">
              <w:rPr>
                <w:rFonts w:eastAsia="Times New Roman"/>
                <w:sz w:val="18"/>
                <w:szCs w:val="18"/>
              </w:rPr>
              <w:t>«и»</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если значения показателя указаны через союз «и», то указываются все значения данного показателя</w:t>
            </w:r>
          </w:p>
        </w:tc>
      </w:tr>
      <w:tr w:rsidR="001461E4" w:rsidRPr="00EF1FEB" w:rsidTr="00B00196">
        <w:tc>
          <w:tcPr>
            <w:tcW w:w="1792" w:type="dxa"/>
          </w:tcPr>
          <w:p w:rsidR="001461E4" w:rsidRPr="00EF1FEB" w:rsidRDefault="001461E4" w:rsidP="00B00196">
            <w:pPr>
              <w:jc w:val="center"/>
              <w:rPr>
                <w:rFonts w:eastAsia="Times New Roman"/>
                <w:sz w:val="18"/>
                <w:szCs w:val="18"/>
              </w:rPr>
            </w:pPr>
            <w:r w:rsidRPr="00EF1FEB">
              <w:rPr>
                <w:rFonts w:eastAsia="Times New Roman"/>
                <w:sz w:val="18"/>
                <w:szCs w:val="18"/>
              </w:rPr>
              <w:t>«/»</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символ «/» между двумя показателями, значениями показателей приравнивается к разделительному союзу «или» и означает, что участнику закупки необходимо указать одно из указанных значений данного показателя.</w:t>
            </w:r>
          </w:p>
          <w:p w:rsidR="001461E4" w:rsidRPr="00EF1FEB" w:rsidRDefault="001461E4" w:rsidP="00B00196">
            <w:pPr>
              <w:rPr>
                <w:rFonts w:eastAsia="Times New Roman"/>
                <w:sz w:val="18"/>
                <w:szCs w:val="18"/>
              </w:rPr>
            </w:pPr>
            <w:r w:rsidRPr="00EF1FEB">
              <w:rPr>
                <w:rFonts w:eastAsia="Times New Roman"/>
                <w:sz w:val="18"/>
                <w:szCs w:val="18"/>
              </w:rPr>
              <w:t>Исключения:</w:t>
            </w:r>
          </w:p>
          <w:p w:rsidR="001461E4" w:rsidRPr="00EF1FEB" w:rsidRDefault="001461E4" w:rsidP="00B00196">
            <w:pPr>
              <w:rPr>
                <w:rFonts w:eastAsia="Times New Roman"/>
                <w:sz w:val="18"/>
                <w:szCs w:val="18"/>
              </w:rPr>
            </w:pPr>
            <w:r w:rsidRPr="00EF1FEB">
              <w:rPr>
                <w:rFonts w:eastAsia="Times New Roman"/>
                <w:sz w:val="18"/>
                <w:szCs w:val="18"/>
              </w:rPr>
              <w:t>1) использование знака между союзами «и/или»;</w:t>
            </w:r>
          </w:p>
          <w:p w:rsidR="001461E4" w:rsidRPr="00EF1FEB" w:rsidRDefault="001461E4" w:rsidP="00B00196">
            <w:pPr>
              <w:rPr>
                <w:rFonts w:eastAsia="Times New Roman"/>
                <w:sz w:val="18"/>
                <w:szCs w:val="18"/>
              </w:rPr>
            </w:pPr>
            <w:r w:rsidRPr="00EF1FEB">
              <w:rPr>
                <w:rFonts w:eastAsia="Times New Roman"/>
                <w:sz w:val="18"/>
                <w:szCs w:val="18"/>
              </w:rPr>
              <w:t>2) использование знака в единицах измерения (например, «кгс/см2», «м2°С/Вт», «кг/м3»);</w:t>
            </w:r>
          </w:p>
          <w:p w:rsidR="001461E4" w:rsidRPr="00EF1FEB" w:rsidRDefault="001461E4" w:rsidP="00B00196">
            <w:pPr>
              <w:rPr>
                <w:rFonts w:eastAsia="Times New Roman"/>
                <w:sz w:val="18"/>
                <w:szCs w:val="18"/>
              </w:rPr>
            </w:pPr>
            <w:r w:rsidRPr="00EF1FEB">
              <w:rPr>
                <w:rFonts w:eastAsia="Times New Roman"/>
                <w:sz w:val="18"/>
                <w:szCs w:val="18"/>
              </w:rPr>
              <w:t xml:space="preserve">3) использование знака в размерах присоединения, использование знака в обозначении диаметра </w:t>
            </w:r>
            <w:r w:rsidRPr="00EF1FEB">
              <w:rPr>
                <w:rFonts w:eastAsia="Times New Roman"/>
                <w:sz w:val="18"/>
                <w:szCs w:val="18"/>
              </w:rPr>
              <w:lastRenderedPageBreak/>
              <w:t>(условного прохода), марке битума и других случаях, предусмотренных НПБ, ГОСТ, СаНПиН, СНиП, СП, ПУЭ, ГН, ТУ, паспортом или сертификатом товара (материала).</w:t>
            </w:r>
          </w:p>
          <w:p w:rsidR="001461E4" w:rsidRPr="00EF1FEB" w:rsidRDefault="001461E4" w:rsidP="00B00196">
            <w:pPr>
              <w:rPr>
                <w:rFonts w:eastAsia="Times New Roman"/>
                <w:sz w:val="18"/>
                <w:szCs w:val="18"/>
              </w:rPr>
            </w:pPr>
            <w:r w:rsidRPr="00EF1FEB">
              <w:rPr>
                <w:rFonts w:eastAsia="Times New Roman"/>
                <w:sz w:val="18"/>
                <w:szCs w:val="18"/>
              </w:rPr>
              <w:t>В исключениях, перечисленных выше, символ «/» служит для обозначения и конкретизации не подлежит, то есть показатели, значения показателей, единицы измерения и сам символ «/» остаются в неизменном виде.</w:t>
            </w:r>
          </w:p>
        </w:tc>
      </w:tr>
      <w:tr w:rsidR="001461E4" w:rsidRPr="00EF1FEB" w:rsidTr="00B00196">
        <w:tc>
          <w:tcPr>
            <w:tcW w:w="1792" w:type="dxa"/>
          </w:tcPr>
          <w:p w:rsidR="001461E4" w:rsidRPr="00EF1FEB" w:rsidRDefault="001461E4" w:rsidP="00B00196">
            <w:pPr>
              <w:jc w:val="center"/>
              <w:rPr>
                <w:rFonts w:eastAsia="Times New Roman"/>
                <w:sz w:val="18"/>
                <w:szCs w:val="18"/>
              </w:rPr>
            </w:pPr>
            <w:r w:rsidRPr="00EF1FEB">
              <w:rPr>
                <w:rFonts w:eastAsia="Times New Roman"/>
                <w:sz w:val="18"/>
                <w:szCs w:val="18"/>
              </w:rPr>
              <w:lastRenderedPageBreak/>
              <w:t>«и/или»</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 xml:space="preserve">Участник закупки должен указать показатель с союзом «и» либо указать одно конкретное значение из нескольких значений без использования союза «или» Пример: </w:t>
            </w:r>
          </w:p>
          <w:p w:rsidR="001461E4" w:rsidRPr="00EF1FEB" w:rsidRDefault="001461E4" w:rsidP="00B00196">
            <w:pPr>
              <w:rPr>
                <w:rFonts w:eastAsia="Times New Roman"/>
                <w:sz w:val="18"/>
                <w:szCs w:val="18"/>
              </w:rPr>
            </w:pPr>
            <w:r w:rsidRPr="00EF1FEB">
              <w:rPr>
                <w:rFonts w:eastAsia="Times New Roman"/>
                <w:sz w:val="18"/>
                <w:szCs w:val="18"/>
              </w:rPr>
              <w:t xml:space="preserve">При изготовлении используется арматура А-I и/или A-III. </w:t>
            </w:r>
          </w:p>
          <w:p w:rsidR="001461E4" w:rsidRPr="00EF1FEB" w:rsidRDefault="001461E4" w:rsidP="00B00196">
            <w:pPr>
              <w:rPr>
                <w:rFonts w:eastAsia="Times New Roman"/>
                <w:sz w:val="18"/>
                <w:szCs w:val="18"/>
              </w:rPr>
            </w:pPr>
            <w:r w:rsidRPr="00EF1FEB">
              <w:rPr>
                <w:rFonts w:eastAsia="Times New Roman"/>
                <w:sz w:val="18"/>
                <w:szCs w:val="18"/>
              </w:rPr>
              <w:t>Участник вправе в заявке указать:</w:t>
            </w:r>
          </w:p>
          <w:p w:rsidR="001461E4" w:rsidRPr="00EF1FEB" w:rsidRDefault="001461E4" w:rsidP="00B00196">
            <w:pPr>
              <w:rPr>
                <w:rFonts w:eastAsia="Times New Roman"/>
                <w:sz w:val="18"/>
                <w:szCs w:val="18"/>
              </w:rPr>
            </w:pPr>
            <w:r w:rsidRPr="00EF1FEB">
              <w:rPr>
                <w:rFonts w:eastAsia="Times New Roman"/>
                <w:sz w:val="18"/>
                <w:szCs w:val="18"/>
              </w:rPr>
              <w:t>1) значения через союз «и» (при изготовлении используются оба класса арматуры): «A-I и A-III»;</w:t>
            </w:r>
          </w:p>
          <w:p w:rsidR="001461E4" w:rsidRPr="00EF1FEB" w:rsidRDefault="001461E4" w:rsidP="00B00196">
            <w:pPr>
              <w:rPr>
                <w:rFonts w:eastAsia="Times New Roman"/>
                <w:sz w:val="18"/>
                <w:szCs w:val="18"/>
              </w:rPr>
            </w:pPr>
            <w:r w:rsidRPr="00EF1FEB">
              <w:rPr>
                <w:rFonts w:eastAsia="Times New Roman"/>
                <w:sz w:val="18"/>
                <w:szCs w:val="18"/>
              </w:rPr>
              <w:t>2) выбрать один из классов арматуры (при изготовлении используется только один класс арматуры): «A-I» .</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t>«,» и «;»</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знаки препинания «,» и «;» при перечислении значений показателя приравнивается к соединительному союзу «и».</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t>«-» (тире)</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При перечислении числовых требований через указанный символ необходимо предоставить одно конкретное значение показателя (включая крайние значения показателей).</w:t>
            </w:r>
          </w:p>
          <w:p w:rsidR="001461E4" w:rsidRPr="00EF1FEB" w:rsidRDefault="001461E4" w:rsidP="00B00196">
            <w:pPr>
              <w:rPr>
                <w:rFonts w:eastAsia="Times New Roman"/>
                <w:sz w:val="18"/>
                <w:szCs w:val="18"/>
              </w:rPr>
            </w:pPr>
            <w:r w:rsidRPr="00EF1FEB">
              <w:rPr>
                <w:rFonts w:eastAsia="Times New Roman"/>
                <w:sz w:val="18"/>
                <w:szCs w:val="18"/>
              </w:rPr>
              <w:t>Исключение: использование символа в диапазонных показателях.</w:t>
            </w:r>
          </w:p>
          <w:p w:rsidR="001461E4" w:rsidRPr="00EF1FEB" w:rsidRDefault="001461E4" w:rsidP="00B00196">
            <w:pPr>
              <w:rPr>
                <w:rFonts w:eastAsia="Times New Roman"/>
                <w:sz w:val="18"/>
                <w:szCs w:val="18"/>
              </w:rPr>
            </w:pPr>
            <w:r w:rsidRPr="00EF1FEB">
              <w:rPr>
                <w:rFonts w:eastAsia="Times New Roman"/>
                <w:sz w:val="18"/>
                <w:szCs w:val="18"/>
              </w:rPr>
              <w:t xml:space="preserve">Пример: </w:t>
            </w:r>
          </w:p>
          <w:p w:rsidR="001461E4" w:rsidRPr="00EF1FEB" w:rsidRDefault="001461E4" w:rsidP="00B00196">
            <w:pPr>
              <w:rPr>
                <w:rFonts w:eastAsia="Times New Roman"/>
                <w:sz w:val="18"/>
                <w:szCs w:val="18"/>
              </w:rPr>
            </w:pPr>
            <w:r w:rsidRPr="00EF1FEB">
              <w:rPr>
                <w:rFonts w:eastAsia="Times New Roman"/>
                <w:sz w:val="18"/>
                <w:szCs w:val="18"/>
              </w:rPr>
              <w:t>1) «длина 4-6 м.» - Участник закупки должен указать одно значение, например «4 м»;</w:t>
            </w:r>
          </w:p>
          <w:p w:rsidR="001461E4" w:rsidRPr="00EF1FEB" w:rsidRDefault="001461E4" w:rsidP="00B00196">
            <w:pPr>
              <w:rPr>
                <w:rFonts w:eastAsia="Times New Roman"/>
                <w:sz w:val="18"/>
                <w:szCs w:val="18"/>
              </w:rPr>
            </w:pPr>
            <w:r w:rsidRPr="00EF1FEB">
              <w:rPr>
                <w:rFonts w:eastAsia="Times New Roman"/>
                <w:sz w:val="18"/>
                <w:szCs w:val="18"/>
              </w:rPr>
              <w:t>2) «Расход краски в диапазоне 100-120 г/м</w:t>
            </w:r>
            <w:r w:rsidRPr="00EF1FEB">
              <w:rPr>
                <w:rFonts w:eastAsia="Times New Roman"/>
                <w:sz w:val="18"/>
                <w:szCs w:val="18"/>
                <w:vertAlign w:val="superscript"/>
              </w:rPr>
              <w:t>2</w:t>
            </w:r>
            <w:r w:rsidRPr="00EF1FEB">
              <w:rPr>
                <w:rFonts w:eastAsia="Times New Roman"/>
                <w:sz w:val="18"/>
                <w:szCs w:val="18"/>
              </w:rPr>
              <w:t>» Участник закупки должен указать диапазон значений, например «110-120 г/м</w:t>
            </w:r>
            <w:r w:rsidRPr="00EF1FEB">
              <w:rPr>
                <w:rFonts w:eastAsia="Times New Roman"/>
                <w:sz w:val="18"/>
                <w:szCs w:val="18"/>
                <w:vertAlign w:val="superscript"/>
              </w:rPr>
              <w:t>2</w:t>
            </w:r>
            <w:r w:rsidRPr="00EF1FEB">
              <w:rPr>
                <w:rFonts w:eastAsia="Times New Roman"/>
                <w:sz w:val="18"/>
                <w:szCs w:val="18"/>
              </w:rPr>
              <w:t>».</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t xml:space="preserve">«от», </w:t>
            </w:r>
          </w:p>
          <w:p w:rsidR="001461E4" w:rsidRPr="00EF1FEB" w:rsidRDefault="001461E4" w:rsidP="00B00196">
            <w:pPr>
              <w:rPr>
                <w:rFonts w:eastAsia="Times New Roman"/>
                <w:sz w:val="18"/>
                <w:szCs w:val="18"/>
              </w:rPr>
            </w:pPr>
            <w:r w:rsidRPr="00EF1FEB">
              <w:rPr>
                <w:rFonts w:eastAsia="Times New Roman"/>
                <w:sz w:val="18"/>
                <w:szCs w:val="18"/>
              </w:rPr>
              <w:t>«не менее»</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минимальным значением является нижняя граница или минимальные значения установленного диапазона значений (нижняя граница значения включается)</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t xml:space="preserve">«до», </w:t>
            </w:r>
          </w:p>
          <w:p w:rsidR="001461E4" w:rsidRPr="00EF1FEB" w:rsidRDefault="001461E4" w:rsidP="00B00196">
            <w:pPr>
              <w:rPr>
                <w:rFonts w:eastAsia="Times New Roman"/>
                <w:sz w:val="18"/>
                <w:szCs w:val="18"/>
              </w:rPr>
            </w:pPr>
            <w:r w:rsidRPr="00EF1FEB">
              <w:rPr>
                <w:rFonts w:eastAsia="Times New Roman"/>
                <w:sz w:val="18"/>
                <w:szCs w:val="18"/>
              </w:rPr>
              <w:t>«не более»</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максимальным значением является верхняя граница или максимальные значения установленного диапазона значений (верхняя граница значения включается)</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t>«не уже»</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используется при описании диапазонов значений и означает, что предлагаемый участником закупки диапазон должен быть равен или превышать установленный диапазон значений, при этом слова «не уже» должны быть исключены.</w:t>
            </w:r>
          </w:p>
          <w:p w:rsidR="001461E4" w:rsidRPr="00EF1FEB" w:rsidRDefault="001461E4" w:rsidP="00B00196">
            <w:pPr>
              <w:rPr>
                <w:rFonts w:eastAsia="Times New Roman"/>
                <w:sz w:val="18"/>
                <w:szCs w:val="18"/>
              </w:rPr>
            </w:pPr>
            <w:r w:rsidRPr="00EF1FEB">
              <w:rPr>
                <w:rFonts w:eastAsia="Times New Roman"/>
                <w:sz w:val="18"/>
                <w:szCs w:val="18"/>
              </w:rPr>
              <w:t xml:space="preserve">Пример 1: </w:t>
            </w:r>
          </w:p>
          <w:p w:rsidR="001461E4" w:rsidRPr="00EF1FEB" w:rsidRDefault="001461E4" w:rsidP="00B00196">
            <w:pPr>
              <w:rPr>
                <w:rFonts w:eastAsia="Times New Roman"/>
                <w:sz w:val="18"/>
                <w:szCs w:val="18"/>
              </w:rPr>
            </w:pPr>
            <w:r w:rsidRPr="00EF1FEB">
              <w:rPr>
                <w:rFonts w:eastAsia="Times New Roman"/>
                <w:sz w:val="18"/>
                <w:szCs w:val="18"/>
              </w:rPr>
              <w:t>«температура применения в диапазоне не уже 5-25</w:t>
            </w:r>
            <w:r w:rsidRPr="00EF1FEB">
              <w:rPr>
                <w:rFonts w:ascii="Cambria Math" w:eastAsia="Times New Roman" w:hAnsi="Cambria Math" w:cs="Cambria Math"/>
                <w:sz w:val="18"/>
                <w:szCs w:val="18"/>
              </w:rPr>
              <w:t>⁰</w:t>
            </w:r>
            <w:r w:rsidRPr="00EF1FEB">
              <w:rPr>
                <w:rFonts w:eastAsia="Times New Roman"/>
                <w:sz w:val="18"/>
                <w:szCs w:val="18"/>
              </w:rPr>
              <w:t>С», участник вправе:</w:t>
            </w:r>
          </w:p>
          <w:p w:rsidR="001461E4" w:rsidRPr="00EF1FEB" w:rsidRDefault="001461E4" w:rsidP="00B00196">
            <w:pPr>
              <w:rPr>
                <w:rFonts w:eastAsia="Times New Roman"/>
                <w:sz w:val="18"/>
                <w:szCs w:val="18"/>
              </w:rPr>
            </w:pPr>
            <w:r w:rsidRPr="00EF1FEB">
              <w:rPr>
                <w:rFonts w:eastAsia="Times New Roman"/>
                <w:sz w:val="18"/>
                <w:szCs w:val="18"/>
              </w:rPr>
              <w:t>1) предложить равный диапазон: «температура применения в диапазоне 5-25</w:t>
            </w:r>
            <w:r w:rsidRPr="00EF1FEB">
              <w:rPr>
                <w:rFonts w:ascii="Cambria Math" w:eastAsia="Times New Roman" w:hAnsi="Cambria Math" w:cs="Cambria Math"/>
                <w:sz w:val="18"/>
                <w:szCs w:val="18"/>
              </w:rPr>
              <w:t>⁰</w:t>
            </w:r>
            <w:r w:rsidRPr="00EF1FEB">
              <w:rPr>
                <w:rFonts w:eastAsia="Times New Roman"/>
                <w:sz w:val="18"/>
                <w:szCs w:val="18"/>
              </w:rPr>
              <w:t>С» (слова «не уже» исключены);</w:t>
            </w:r>
          </w:p>
          <w:p w:rsidR="001461E4" w:rsidRPr="00EF1FEB" w:rsidRDefault="001461E4" w:rsidP="00B00196">
            <w:pPr>
              <w:rPr>
                <w:rFonts w:eastAsia="Times New Roman"/>
                <w:sz w:val="18"/>
                <w:szCs w:val="18"/>
              </w:rPr>
            </w:pPr>
            <w:r w:rsidRPr="00EF1FEB">
              <w:rPr>
                <w:rFonts w:eastAsia="Times New Roman"/>
                <w:sz w:val="18"/>
                <w:szCs w:val="18"/>
              </w:rPr>
              <w:t>2) предложить диапазон значений, превышающий указанные значения: «температура применения в диапазоне 0-30</w:t>
            </w:r>
            <w:r w:rsidRPr="00EF1FEB">
              <w:rPr>
                <w:rFonts w:ascii="Cambria Math" w:eastAsia="Times New Roman" w:hAnsi="Cambria Math" w:cs="Cambria Math"/>
                <w:sz w:val="18"/>
                <w:szCs w:val="18"/>
              </w:rPr>
              <w:t>⁰</w:t>
            </w:r>
            <w:r w:rsidRPr="00EF1FEB">
              <w:rPr>
                <w:rFonts w:eastAsia="Times New Roman"/>
                <w:sz w:val="18"/>
                <w:szCs w:val="18"/>
              </w:rPr>
              <w:t>С» (слова «не уже» исключены);</w:t>
            </w:r>
          </w:p>
          <w:p w:rsidR="001461E4" w:rsidRPr="00EF1FEB" w:rsidRDefault="001461E4" w:rsidP="00B00196">
            <w:pPr>
              <w:rPr>
                <w:rFonts w:eastAsia="Times New Roman"/>
                <w:sz w:val="18"/>
                <w:szCs w:val="18"/>
              </w:rPr>
            </w:pPr>
            <w:r w:rsidRPr="00EF1FEB">
              <w:rPr>
                <w:rFonts w:eastAsia="Times New Roman"/>
                <w:sz w:val="18"/>
                <w:szCs w:val="18"/>
              </w:rPr>
              <w:t>Пример 2:</w:t>
            </w:r>
          </w:p>
          <w:p w:rsidR="001461E4" w:rsidRPr="00EF1FEB" w:rsidRDefault="001461E4" w:rsidP="00B00196">
            <w:pPr>
              <w:rPr>
                <w:rFonts w:eastAsia="Times New Roman"/>
                <w:sz w:val="18"/>
                <w:szCs w:val="18"/>
              </w:rPr>
            </w:pPr>
            <w:r w:rsidRPr="00EF1FEB">
              <w:rPr>
                <w:rFonts w:eastAsia="Times New Roman"/>
                <w:sz w:val="18"/>
                <w:szCs w:val="18"/>
              </w:rPr>
              <w:t>«температура применения в диапазоне не уже от 5 до 25</w:t>
            </w:r>
            <w:r w:rsidRPr="00EF1FEB">
              <w:rPr>
                <w:rFonts w:ascii="Cambria Math" w:eastAsia="Times New Roman" w:hAnsi="Cambria Math" w:cs="Cambria Math"/>
                <w:sz w:val="18"/>
                <w:szCs w:val="18"/>
              </w:rPr>
              <w:t>⁰</w:t>
            </w:r>
            <w:r w:rsidRPr="00EF1FEB">
              <w:rPr>
                <w:rFonts w:eastAsia="Times New Roman"/>
                <w:sz w:val="18"/>
                <w:szCs w:val="18"/>
              </w:rPr>
              <w:t>С», участник вправе:</w:t>
            </w:r>
          </w:p>
          <w:p w:rsidR="001461E4" w:rsidRPr="00EF1FEB" w:rsidRDefault="001461E4" w:rsidP="00B00196">
            <w:pPr>
              <w:rPr>
                <w:rFonts w:eastAsia="Times New Roman"/>
                <w:sz w:val="18"/>
                <w:szCs w:val="18"/>
              </w:rPr>
            </w:pPr>
            <w:r w:rsidRPr="00EF1FEB">
              <w:rPr>
                <w:rFonts w:eastAsia="Times New Roman"/>
                <w:sz w:val="18"/>
                <w:szCs w:val="18"/>
              </w:rPr>
              <w:t>1) предложить равный диапазон: «температура применения в диапазоне от 5 до 25</w:t>
            </w:r>
            <w:r w:rsidRPr="00EF1FEB">
              <w:rPr>
                <w:rFonts w:ascii="Cambria Math" w:eastAsia="Times New Roman" w:hAnsi="Cambria Math" w:cs="Cambria Math"/>
                <w:sz w:val="18"/>
                <w:szCs w:val="18"/>
              </w:rPr>
              <w:t>⁰</w:t>
            </w:r>
            <w:r w:rsidRPr="00EF1FEB">
              <w:rPr>
                <w:rFonts w:eastAsia="Times New Roman"/>
                <w:sz w:val="18"/>
                <w:szCs w:val="18"/>
              </w:rPr>
              <w:t>С» (слова «не уже» исключены);</w:t>
            </w:r>
          </w:p>
          <w:p w:rsidR="001461E4" w:rsidRPr="00EF1FEB" w:rsidRDefault="001461E4" w:rsidP="00B00196">
            <w:pPr>
              <w:rPr>
                <w:rFonts w:eastAsia="Times New Roman"/>
                <w:sz w:val="18"/>
                <w:szCs w:val="18"/>
              </w:rPr>
            </w:pPr>
            <w:r w:rsidRPr="00EF1FEB">
              <w:rPr>
                <w:rFonts w:eastAsia="Times New Roman"/>
                <w:sz w:val="18"/>
                <w:szCs w:val="18"/>
              </w:rPr>
              <w:t>2) предложить диапазон значений, превышающий указанные значения: «температура применения в диапазоне от 0 до 30</w:t>
            </w:r>
            <w:r w:rsidRPr="00EF1FEB">
              <w:rPr>
                <w:rFonts w:ascii="Cambria Math" w:eastAsia="Times New Roman" w:hAnsi="Cambria Math" w:cs="Cambria Math"/>
                <w:sz w:val="18"/>
                <w:szCs w:val="18"/>
              </w:rPr>
              <w:t>⁰</w:t>
            </w:r>
            <w:r w:rsidRPr="00EF1FEB">
              <w:rPr>
                <w:rFonts w:eastAsia="Times New Roman"/>
                <w:sz w:val="18"/>
                <w:szCs w:val="18"/>
              </w:rPr>
              <w:t>С» (слова «не уже» исключены).</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t>«не шире»</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используется при описании диапазонов значений и означает, что предлагаемый участником закупки диапазон должен быть равен или быть уже, установленного диапазон значений, при этом слова «не шире» должны быть исключены.</w:t>
            </w:r>
          </w:p>
          <w:p w:rsidR="001461E4" w:rsidRPr="00EF1FEB" w:rsidRDefault="001461E4" w:rsidP="00B00196">
            <w:pPr>
              <w:rPr>
                <w:rFonts w:eastAsia="Times New Roman"/>
                <w:sz w:val="18"/>
                <w:szCs w:val="18"/>
              </w:rPr>
            </w:pPr>
            <w:r w:rsidRPr="00EF1FEB">
              <w:rPr>
                <w:rFonts w:eastAsia="Times New Roman"/>
                <w:sz w:val="18"/>
                <w:szCs w:val="18"/>
              </w:rPr>
              <w:t xml:space="preserve">Пример 1: </w:t>
            </w:r>
          </w:p>
          <w:p w:rsidR="001461E4" w:rsidRPr="00EF1FEB" w:rsidRDefault="001461E4" w:rsidP="00B00196">
            <w:pPr>
              <w:rPr>
                <w:rFonts w:eastAsia="Times New Roman"/>
                <w:sz w:val="18"/>
                <w:szCs w:val="18"/>
              </w:rPr>
            </w:pPr>
            <w:r w:rsidRPr="00EF1FEB">
              <w:rPr>
                <w:rFonts w:eastAsia="Times New Roman"/>
                <w:sz w:val="18"/>
                <w:szCs w:val="18"/>
              </w:rPr>
              <w:t>«Расход краски в диапазоне не шире 100-120 г/м</w:t>
            </w:r>
            <w:r w:rsidRPr="00EF1FEB">
              <w:rPr>
                <w:rFonts w:eastAsia="Times New Roman"/>
                <w:sz w:val="18"/>
                <w:szCs w:val="18"/>
                <w:vertAlign w:val="superscript"/>
              </w:rPr>
              <w:t>2</w:t>
            </w:r>
            <w:r w:rsidRPr="00EF1FEB">
              <w:rPr>
                <w:rFonts w:eastAsia="Times New Roman"/>
                <w:sz w:val="18"/>
                <w:szCs w:val="18"/>
              </w:rPr>
              <w:t>», участник вправе:</w:t>
            </w:r>
          </w:p>
          <w:p w:rsidR="001461E4" w:rsidRPr="00EF1FEB" w:rsidRDefault="001461E4" w:rsidP="00B00196">
            <w:pPr>
              <w:rPr>
                <w:rFonts w:eastAsia="Times New Roman"/>
                <w:sz w:val="18"/>
                <w:szCs w:val="18"/>
              </w:rPr>
            </w:pPr>
            <w:r w:rsidRPr="00EF1FEB">
              <w:rPr>
                <w:rFonts w:eastAsia="Times New Roman"/>
                <w:sz w:val="18"/>
                <w:szCs w:val="18"/>
              </w:rPr>
              <w:t>1) предложить равный диапазон: «Расход краски в диапазоне 100-120 г/м</w:t>
            </w:r>
            <w:r w:rsidRPr="00EF1FEB">
              <w:rPr>
                <w:rFonts w:eastAsia="Times New Roman"/>
                <w:sz w:val="18"/>
                <w:szCs w:val="18"/>
                <w:vertAlign w:val="superscript"/>
              </w:rPr>
              <w:t>2</w:t>
            </w:r>
            <w:r w:rsidRPr="00EF1FEB">
              <w:rPr>
                <w:rFonts w:eastAsia="Times New Roman"/>
                <w:sz w:val="18"/>
                <w:szCs w:val="18"/>
              </w:rPr>
              <w:t>» (слова «не шире» исключены);</w:t>
            </w:r>
          </w:p>
          <w:p w:rsidR="001461E4" w:rsidRPr="00EF1FEB" w:rsidRDefault="001461E4" w:rsidP="00B00196">
            <w:pPr>
              <w:rPr>
                <w:rFonts w:eastAsia="Times New Roman"/>
                <w:sz w:val="18"/>
                <w:szCs w:val="18"/>
              </w:rPr>
            </w:pPr>
            <w:r w:rsidRPr="00EF1FEB">
              <w:rPr>
                <w:rFonts w:eastAsia="Times New Roman"/>
                <w:sz w:val="18"/>
                <w:szCs w:val="18"/>
              </w:rPr>
              <w:t>2) предложить диапазон значений, уже указанных значений: «Расход краски в диапазоне 110-115 г/м</w:t>
            </w:r>
            <w:r w:rsidRPr="00EF1FEB">
              <w:rPr>
                <w:rFonts w:eastAsia="Times New Roman"/>
                <w:sz w:val="18"/>
                <w:szCs w:val="18"/>
                <w:vertAlign w:val="superscript"/>
              </w:rPr>
              <w:t>2</w:t>
            </w:r>
            <w:r w:rsidRPr="00EF1FEB">
              <w:rPr>
                <w:rFonts w:eastAsia="Times New Roman"/>
                <w:sz w:val="18"/>
                <w:szCs w:val="18"/>
              </w:rPr>
              <w:t>» (слова «не шире» исключены);</w:t>
            </w:r>
          </w:p>
          <w:p w:rsidR="001461E4" w:rsidRPr="00EF1FEB" w:rsidRDefault="001461E4" w:rsidP="00B00196">
            <w:pPr>
              <w:rPr>
                <w:rFonts w:eastAsia="Times New Roman"/>
                <w:sz w:val="18"/>
                <w:szCs w:val="18"/>
              </w:rPr>
            </w:pPr>
            <w:r w:rsidRPr="00EF1FEB">
              <w:rPr>
                <w:rFonts w:eastAsia="Times New Roman"/>
                <w:sz w:val="18"/>
                <w:szCs w:val="18"/>
              </w:rPr>
              <w:t>Пример 2:</w:t>
            </w:r>
          </w:p>
          <w:p w:rsidR="001461E4" w:rsidRPr="00EF1FEB" w:rsidRDefault="001461E4" w:rsidP="00B00196">
            <w:pPr>
              <w:rPr>
                <w:rFonts w:eastAsia="Times New Roman"/>
                <w:sz w:val="18"/>
                <w:szCs w:val="18"/>
              </w:rPr>
            </w:pPr>
            <w:r w:rsidRPr="00EF1FEB">
              <w:rPr>
                <w:rFonts w:eastAsia="Times New Roman"/>
                <w:sz w:val="18"/>
                <w:szCs w:val="18"/>
              </w:rPr>
              <w:t>«Расход краски в диапазоне не шире от 100 до 120 г/м</w:t>
            </w:r>
            <w:r w:rsidRPr="00EF1FEB">
              <w:rPr>
                <w:rFonts w:eastAsia="Times New Roman"/>
                <w:sz w:val="18"/>
                <w:szCs w:val="18"/>
                <w:vertAlign w:val="superscript"/>
              </w:rPr>
              <w:t>2</w:t>
            </w:r>
            <w:r w:rsidRPr="00EF1FEB">
              <w:rPr>
                <w:rFonts w:eastAsia="Times New Roman"/>
                <w:sz w:val="18"/>
                <w:szCs w:val="18"/>
              </w:rPr>
              <w:t>», участник вправе:</w:t>
            </w:r>
          </w:p>
          <w:p w:rsidR="001461E4" w:rsidRPr="00EF1FEB" w:rsidRDefault="001461E4" w:rsidP="00B00196">
            <w:pPr>
              <w:rPr>
                <w:rFonts w:eastAsia="Times New Roman"/>
                <w:sz w:val="18"/>
                <w:szCs w:val="18"/>
              </w:rPr>
            </w:pPr>
            <w:r w:rsidRPr="00EF1FEB">
              <w:rPr>
                <w:rFonts w:eastAsia="Times New Roman"/>
                <w:sz w:val="18"/>
                <w:szCs w:val="18"/>
              </w:rPr>
              <w:t>1) предложить равный диапазон: «Расход краски в диапазоне от 100 до 120 г/м</w:t>
            </w:r>
            <w:r w:rsidRPr="00EF1FEB">
              <w:rPr>
                <w:rFonts w:eastAsia="Times New Roman"/>
                <w:sz w:val="18"/>
                <w:szCs w:val="18"/>
                <w:vertAlign w:val="superscript"/>
              </w:rPr>
              <w:t>2</w:t>
            </w:r>
            <w:r w:rsidRPr="00EF1FEB">
              <w:rPr>
                <w:rFonts w:eastAsia="Times New Roman"/>
                <w:sz w:val="18"/>
                <w:szCs w:val="18"/>
              </w:rPr>
              <w:t>» (слова «не шире» исключены);</w:t>
            </w:r>
          </w:p>
          <w:p w:rsidR="001461E4" w:rsidRPr="00EF1FEB" w:rsidRDefault="001461E4" w:rsidP="00B00196">
            <w:pPr>
              <w:rPr>
                <w:rFonts w:eastAsia="Times New Roman"/>
                <w:sz w:val="18"/>
                <w:szCs w:val="18"/>
              </w:rPr>
            </w:pPr>
            <w:r w:rsidRPr="00EF1FEB">
              <w:rPr>
                <w:rFonts w:eastAsia="Times New Roman"/>
                <w:sz w:val="18"/>
                <w:szCs w:val="18"/>
              </w:rPr>
              <w:t>2) предложить диапазон значений, уже указанных значений: «Расход краски в диапазоне не шире от 110 до 115 г/м</w:t>
            </w:r>
            <w:r w:rsidRPr="00EF1FEB">
              <w:rPr>
                <w:rFonts w:eastAsia="Times New Roman"/>
                <w:sz w:val="18"/>
                <w:szCs w:val="18"/>
                <w:vertAlign w:val="superscript"/>
              </w:rPr>
              <w:t>2</w:t>
            </w:r>
            <w:r w:rsidRPr="00EF1FEB">
              <w:rPr>
                <w:rFonts w:eastAsia="Times New Roman"/>
                <w:sz w:val="18"/>
                <w:szCs w:val="18"/>
              </w:rPr>
              <w:t>» (слова «не шире» исключены).</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t>«св.», «свыше»</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означает, что минимальным значением данного показателя является значение больше указанного, не включая самого указанного значения.</w:t>
            </w:r>
          </w:p>
          <w:p w:rsidR="001461E4" w:rsidRPr="00EF1FEB" w:rsidRDefault="001461E4" w:rsidP="00B00196">
            <w:pPr>
              <w:rPr>
                <w:rFonts w:eastAsia="Times New Roman"/>
                <w:sz w:val="18"/>
                <w:szCs w:val="18"/>
              </w:rPr>
            </w:pPr>
            <w:r w:rsidRPr="00EF1FEB">
              <w:rPr>
                <w:rFonts w:eastAsia="Times New Roman"/>
                <w:sz w:val="18"/>
                <w:szCs w:val="18"/>
              </w:rPr>
              <w:t>Пример: «Истираемость: св. 5» в случае указания участником закупки «Истираемость: 5» заявка будет отклонена.</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t>Остаточный срок годности</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 xml:space="preserve">Остаточный срок годности лекарственного препарата, выраженный в единицах измерения времени в соответствии с описанием объекта закупки. (например, «не ранее 1 января 2020 г.» или «не менее 12 месяцев с даты заключения контракта» и др.) </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t>«&gt;»*</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означает, что минимальным значением данного показателя является значение больше указанного, не включая самого указанного значения.</w:t>
            </w:r>
          </w:p>
          <w:p w:rsidR="001461E4" w:rsidRPr="00EF1FEB" w:rsidRDefault="001461E4" w:rsidP="00B00196">
            <w:pPr>
              <w:rPr>
                <w:rFonts w:eastAsia="Times New Roman"/>
                <w:sz w:val="18"/>
                <w:szCs w:val="18"/>
              </w:rPr>
            </w:pPr>
            <w:r w:rsidRPr="00EF1FEB">
              <w:rPr>
                <w:rFonts w:eastAsia="Times New Roman"/>
                <w:sz w:val="18"/>
                <w:szCs w:val="18"/>
              </w:rPr>
              <w:t>Пример: «Истираемость: &gt; 5» в случае указания участником закупки «Истираемость: 5» заявка будет отклонена.</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t>«&lt;»*</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означает, что максимальным значением данного показателя является значение меньше указанного, не включая самого указанного значения.</w:t>
            </w:r>
          </w:p>
          <w:p w:rsidR="001461E4" w:rsidRPr="00EF1FEB" w:rsidRDefault="001461E4" w:rsidP="00B00196">
            <w:pPr>
              <w:rPr>
                <w:rFonts w:eastAsia="Times New Roman"/>
                <w:sz w:val="18"/>
                <w:szCs w:val="18"/>
              </w:rPr>
            </w:pPr>
            <w:r w:rsidRPr="00EF1FEB">
              <w:rPr>
                <w:rFonts w:eastAsia="Times New Roman"/>
                <w:sz w:val="18"/>
                <w:szCs w:val="18"/>
              </w:rPr>
              <w:t xml:space="preserve">Пример: «Истираемость: &lt; 5» в случае указания участником закупки «Истираемость: 5» заявка будет </w:t>
            </w:r>
            <w:r w:rsidRPr="00EF1FEB">
              <w:rPr>
                <w:rFonts w:eastAsia="Times New Roman"/>
                <w:sz w:val="18"/>
                <w:szCs w:val="18"/>
              </w:rPr>
              <w:lastRenderedPageBreak/>
              <w:t>отклонена.</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lastRenderedPageBreak/>
              <w:t>«≥»*</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означает, что минимальным значением является нижняя граница или минимальные значения установленного диапазона значений (нижняя граница значения включается)</w:t>
            </w:r>
          </w:p>
        </w:tc>
      </w:tr>
      <w:tr w:rsidR="001461E4" w:rsidRPr="00EF1FEB" w:rsidTr="00B00196">
        <w:tc>
          <w:tcPr>
            <w:tcW w:w="1792" w:type="dxa"/>
          </w:tcPr>
          <w:p w:rsidR="001461E4" w:rsidRPr="00EF1FEB" w:rsidRDefault="001461E4" w:rsidP="00B00196">
            <w:pPr>
              <w:rPr>
                <w:rFonts w:eastAsia="Times New Roman"/>
                <w:sz w:val="18"/>
                <w:szCs w:val="18"/>
              </w:rPr>
            </w:pPr>
            <w:r w:rsidRPr="00EF1FEB">
              <w:rPr>
                <w:rFonts w:eastAsia="Times New Roman"/>
                <w:sz w:val="18"/>
                <w:szCs w:val="18"/>
              </w:rPr>
              <w:t>«≤»*</w:t>
            </w:r>
          </w:p>
        </w:tc>
        <w:tc>
          <w:tcPr>
            <w:tcW w:w="8551" w:type="dxa"/>
          </w:tcPr>
          <w:p w:rsidR="001461E4" w:rsidRPr="00EF1FEB" w:rsidRDefault="001461E4" w:rsidP="00B00196">
            <w:pPr>
              <w:rPr>
                <w:rFonts w:eastAsia="Times New Roman"/>
                <w:sz w:val="18"/>
                <w:szCs w:val="18"/>
              </w:rPr>
            </w:pPr>
            <w:r w:rsidRPr="00EF1FEB">
              <w:rPr>
                <w:rFonts w:eastAsia="Times New Roman"/>
                <w:sz w:val="18"/>
                <w:szCs w:val="18"/>
              </w:rPr>
              <w:t>означает, что максимальным значением является верхняя граница или максимальные значения установленного диапазона значений (верхняя граница значения включается)</w:t>
            </w:r>
          </w:p>
        </w:tc>
      </w:tr>
    </w:tbl>
    <w:p w:rsidR="001461E4" w:rsidRPr="00EF1FEB" w:rsidRDefault="001461E4" w:rsidP="001461E4">
      <w:pPr>
        <w:ind w:firstLine="709"/>
        <w:rPr>
          <w:sz w:val="18"/>
          <w:szCs w:val="18"/>
        </w:rPr>
      </w:pPr>
      <w:r w:rsidRPr="00EF1FEB">
        <w:rPr>
          <w:sz w:val="18"/>
          <w:szCs w:val="18"/>
        </w:rPr>
        <w:t>* - применяется только для значений, используемых в каталоге товаров, работ, услуг Официального сайта Единой информационной системы в сфере закупок www.zakupki.gov.ru.</w:t>
      </w:r>
    </w:p>
    <w:p w:rsidR="001461E4" w:rsidRPr="00EF1FEB" w:rsidRDefault="001461E4" w:rsidP="001461E4">
      <w:pPr>
        <w:ind w:firstLine="709"/>
        <w:rPr>
          <w:sz w:val="18"/>
          <w:szCs w:val="18"/>
        </w:rPr>
      </w:pPr>
    </w:p>
    <w:p w:rsidR="001461E4" w:rsidRPr="00EF1FEB" w:rsidRDefault="001461E4" w:rsidP="001461E4">
      <w:pPr>
        <w:ind w:firstLine="709"/>
        <w:rPr>
          <w:sz w:val="18"/>
          <w:szCs w:val="18"/>
        </w:rPr>
      </w:pPr>
      <w:r w:rsidRPr="00EF1FEB">
        <w:rPr>
          <w:sz w:val="18"/>
          <w:szCs w:val="18"/>
        </w:rPr>
        <w:t xml:space="preserve">Сокращения «ДхШхВ» означает «длина*ширина*высота», «ДхШхГ» означает «длина*ширина*глубина», «ДхШхТ» означает «длина*ширина*толщина», «ВхШхГ» означает «высота*ширина*глубина» и т.д. </w:t>
      </w:r>
    </w:p>
    <w:p w:rsidR="001461E4" w:rsidRPr="00EF1FEB" w:rsidRDefault="001461E4" w:rsidP="001461E4">
      <w:pPr>
        <w:ind w:firstLine="709"/>
        <w:rPr>
          <w:sz w:val="18"/>
          <w:szCs w:val="18"/>
        </w:rPr>
      </w:pPr>
      <w:r w:rsidRPr="00EF1FEB">
        <w:rPr>
          <w:sz w:val="18"/>
          <w:szCs w:val="18"/>
        </w:rPr>
        <w:t>В случае указания значений показателей следующим образом, например: «ДхШхВ не более __х__х__», то слова «не более» относятся ко всем указанным после него значениям.</w:t>
      </w:r>
    </w:p>
    <w:p w:rsidR="001461E4" w:rsidRPr="00EF1FEB" w:rsidRDefault="001461E4" w:rsidP="001461E4">
      <w:pPr>
        <w:ind w:firstLine="709"/>
        <w:rPr>
          <w:sz w:val="18"/>
          <w:szCs w:val="18"/>
        </w:rPr>
      </w:pPr>
      <w:r w:rsidRPr="00EF1FEB">
        <w:rPr>
          <w:sz w:val="18"/>
          <w:szCs w:val="18"/>
        </w:rPr>
        <w:t>При описании характеристик поставляемых товаров (используемых материалов) в столбце «</w:t>
      </w:r>
      <w:r w:rsidRPr="00EF1FEB">
        <w:rPr>
          <w:rFonts w:eastAsia="Times New Roman"/>
          <w:bCs/>
          <w:sz w:val="18"/>
          <w:szCs w:val="18"/>
        </w:rPr>
        <w:t>Инструкция участнику закупки по формированию предложения</w:t>
      </w:r>
      <w:r w:rsidRPr="00EF1FEB">
        <w:rPr>
          <w:rFonts w:eastAsia="Times New Roman"/>
          <w:sz w:val="18"/>
          <w:szCs w:val="18"/>
        </w:rPr>
        <w:t>»</w:t>
      </w:r>
      <w:r w:rsidRPr="00EF1FEB">
        <w:rPr>
          <w:sz w:val="18"/>
          <w:szCs w:val="18"/>
        </w:rPr>
        <w:t xml:space="preserve"> заказчиком используются следующие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1"/>
        <w:gridCol w:w="5447"/>
      </w:tblGrid>
      <w:tr w:rsidR="001461E4" w:rsidRPr="00EF1FEB" w:rsidTr="00B00196">
        <w:tc>
          <w:tcPr>
            <w:tcW w:w="4785" w:type="dxa"/>
          </w:tcPr>
          <w:p w:rsidR="001461E4" w:rsidRPr="00EF1FEB" w:rsidRDefault="001461E4" w:rsidP="00B00196">
            <w:pPr>
              <w:rPr>
                <w:rFonts w:eastAsia="Times New Roman"/>
                <w:sz w:val="18"/>
                <w:szCs w:val="18"/>
              </w:rPr>
            </w:pPr>
            <w:r w:rsidRPr="00EF1FEB">
              <w:rPr>
                <w:rFonts w:eastAsia="Times New Roman"/>
                <w:sz w:val="18"/>
                <w:szCs w:val="18"/>
              </w:rPr>
              <w:t>«Наличие», «Соответствие», «Неизменный показатель»</w:t>
            </w:r>
          </w:p>
        </w:tc>
        <w:tc>
          <w:tcPr>
            <w:tcW w:w="5558" w:type="dxa"/>
          </w:tcPr>
          <w:p w:rsidR="001461E4" w:rsidRPr="00EF1FEB" w:rsidRDefault="001461E4" w:rsidP="00B00196">
            <w:pPr>
              <w:rPr>
                <w:rFonts w:eastAsia="Times New Roman"/>
                <w:sz w:val="18"/>
                <w:szCs w:val="18"/>
              </w:rPr>
            </w:pPr>
            <w:r w:rsidRPr="00EF1FEB">
              <w:rPr>
                <w:rFonts w:eastAsia="Times New Roman"/>
                <w:sz w:val="18"/>
                <w:szCs w:val="18"/>
              </w:rPr>
              <w:t xml:space="preserve">Означает, что участник закупки вправе предложить только товары (материалы) с установленными в строке характеристиками, внесение изменений (корректировок) в соответствующую строку может привести к отклонению участника закупки </w:t>
            </w:r>
          </w:p>
        </w:tc>
      </w:tr>
      <w:tr w:rsidR="001461E4" w:rsidRPr="00EF1FEB" w:rsidTr="00B00196">
        <w:tc>
          <w:tcPr>
            <w:tcW w:w="4785" w:type="dxa"/>
          </w:tcPr>
          <w:p w:rsidR="001461E4" w:rsidRPr="00EF1FEB" w:rsidRDefault="001461E4" w:rsidP="00B00196">
            <w:pPr>
              <w:rPr>
                <w:rFonts w:eastAsia="Times New Roman"/>
                <w:sz w:val="18"/>
                <w:szCs w:val="18"/>
              </w:rPr>
            </w:pPr>
            <w:r w:rsidRPr="00EF1FEB">
              <w:rPr>
                <w:rFonts w:eastAsia="Times New Roman"/>
                <w:sz w:val="18"/>
                <w:szCs w:val="18"/>
              </w:rPr>
              <w:t>Указывается конкретное значение</w:t>
            </w:r>
          </w:p>
        </w:tc>
        <w:tc>
          <w:tcPr>
            <w:tcW w:w="5558" w:type="dxa"/>
          </w:tcPr>
          <w:p w:rsidR="001461E4" w:rsidRPr="00EF1FEB" w:rsidRDefault="001461E4" w:rsidP="00B00196">
            <w:pPr>
              <w:rPr>
                <w:rFonts w:eastAsia="Times New Roman"/>
                <w:sz w:val="18"/>
                <w:szCs w:val="18"/>
              </w:rPr>
            </w:pPr>
            <w:r w:rsidRPr="00EF1FEB">
              <w:rPr>
                <w:rFonts w:eastAsia="Times New Roman"/>
                <w:sz w:val="18"/>
                <w:szCs w:val="18"/>
              </w:rPr>
              <w:t>Означает, что участник закупки должен предложить только одно конкретное значение показателя в столбце «Содержание (значение) характеристики»</w:t>
            </w:r>
          </w:p>
        </w:tc>
      </w:tr>
      <w:tr w:rsidR="001461E4" w:rsidRPr="00EF1FEB" w:rsidTr="00B00196">
        <w:tc>
          <w:tcPr>
            <w:tcW w:w="4785" w:type="dxa"/>
          </w:tcPr>
          <w:p w:rsidR="001461E4" w:rsidRPr="00EF1FEB" w:rsidRDefault="001461E4" w:rsidP="00B00196">
            <w:pPr>
              <w:rPr>
                <w:rFonts w:eastAsia="Times New Roman"/>
                <w:sz w:val="18"/>
                <w:szCs w:val="18"/>
              </w:rPr>
            </w:pPr>
            <w:r w:rsidRPr="00EF1FEB">
              <w:rPr>
                <w:rFonts w:eastAsia="Times New Roman"/>
                <w:sz w:val="18"/>
                <w:szCs w:val="18"/>
              </w:rPr>
              <w:t>Диапазонное значение</w:t>
            </w:r>
          </w:p>
        </w:tc>
        <w:tc>
          <w:tcPr>
            <w:tcW w:w="5558" w:type="dxa"/>
          </w:tcPr>
          <w:p w:rsidR="001461E4" w:rsidRPr="00EF1FEB" w:rsidRDefault="001461E4" w:rsidP="00B00196">
            <w:pPr>
              <w:rPr>
                <w:rFonts w:eastAsia="Times New Roman"/>
                <w:sz w:val="18"/>
                <w:szCs w:val="18"/>
              </w:rPr>
            </w:pPr>
            <w:r w:rsidRPr="00EF1FEB">
              <w:rPr>
                <w:rFonts w:eastAsia="Times New Roman"/>
                <w:sz w:val="18"/>
                <w:szCs w:val="18"/>
              </w:rPr>
              <w:t>Означает, что участник закупки должен предложить диапазонное значение показателя в столбце «Содержание (значение) характеристики»</w:t>
            </w:r>
          </w:p>
        </w:tc>
      </w:tr>
    </w:tbl>
    <w:p w:rsidR="001461E4" w:rsidRPr="00EF1FEB" w:rsidRDefault="001461E4" w:rsidP="001461E4">
      <w:pPr>
        <w:ind w:firstLine="709"/>
        <w:rPr>
          <w:sz w:val="18"/>
          <w:szCs w:val="18"/>
        </w:rPr>
      </w:pPr>
    </w:p>
    <w:p w:rsidR="001461E4" w:rsidRDefault="001461E4" w:rsidP="001461E4">
      <w:pPr>
        <w:ind w:firstLine="709"/>
        <w:rPr>
          <w:sz w:val="18"/>
          <w:szCs w:val="18"/>
        </w:rPr>
      </w:pPr>
    </w:p>
    <w:p w:rsidR="0041510D" w:rsidRDefault="0041510D" w:rsidP="0041510D">
      <w:pPr>
        <w:ind w:firstLine="709"/>
        <w:rPr>
          <w:sz w:val="18"/>
          <w:szCs w:val="18"/>
        </w:rPr>
      </w:pPr>
    </w:p>
    <w:p w:rsidR="0020539C" w:rsidRPr="009F502C" w:rsidRDefault="0020539C" w:rsidP="0020539C">
      <w:pPr>
        <w:ind w:firstLine="709"/>
        <w:rPr>
          <w:sz w:val="20"/>
          <w:szCs w:val="20"/>
        </w:rPr>
      </w:pPr>
      <w:r w:rsidRPr="009F502C">
        <w:rPr>
          <w:sz w:val="20"/>
          <w:szCs w:val="20"/>
        </w:rPr>
        <w:t>Участник закупки вправе предоставить с</w:t>
      </w:r>
      <w:r>
        <w:rPr>
          <w:sz w:val="20"/>
          <w:szCs w:val="20"/>
        </w:rPr>
        <w:t xml:space="preserve">ведения о поставляемых товарах </w:t>
      </w:r>
      <w:r w:rsidRPr="009F502C">
        <w:rPr>
          <w:sz w:val="20"/>
          <w:szCs w:val="20"/>
        </w:rPr>
        <w:t>по Форме 1 либо в произвольной форме.</w:t>
      </w:r>
    </w:p>
    <w:p w:rsidR="0020539C" w:rsidRPr="009F502C" w:rsidRDefault="0020539C" w:rsidP="0020539C">
      <w:pPr>
        <w:rPr>
          <w:bCs/>
          <w:sz w:val="20"/>
          <w:szCs w:val="20"/>
        </w:rPr>
      </w:pPr>
      <w:r w:rsidRPr="009F502C">
        <w:rPr>
          <w:bCs/>
          <w:sz w:val="20"/>
          <w:szCs w:val="20"/>
        </w:rPr>
        <w:t>Образец</w:t>
      </w:r>
    </w:p>
    <w:p w:rsidR="0020539C" w:rsidRPr="009F502C" w:rsidRDefault="0020539C" w:rsidP="0020539C">
      <w:pPr>
        <w:rPr>
          <w:bCs/>
          <w:sz w:val="20"/>
          <w:szCs w:val="20"/>
        </w:rPr>
      </w:pPr>
      <w:r w:rsidRPr="009F502C">
        <w:rPr>
          <w:bCs/>
          <w:sz w:val="20"/>
          <w:szCs w:val="20"/>
        </w:rPr>
        <w:t>Форма 1</w:t>
      </w:r>
    </w:p>
    <w:p w:rsidR="0020539C" w:rsidRPr="009F502C" w:rsidRDefault="0020539C" w:rsidP="0020539C">
      <w:pPr>
        <w:jc w:val="center"/>
        <w:rPr>
          <w:sz w:val="20"/>
          <w:szCs w:val="20"/>
        </w:rPr>
      </w:pPr>
      <w:r w:rsidRPr="009F502C">
        <w:rPr>
          <w:sz w:val="20"/>
          <w:szCs w:val="20"/>
        </w:rPr>
        <w:t>Первая часть заявки</w:t>
      </w:r>
    </w:p>
    <w:p w:rsidR="0020539C" w:rsidRPr="009F502C" w:rsidRDefault="0020539C" w:rsidP="0020539C">
      <w:pPr>
        <w:tabs>
          <w:tab w:val="left" w:pos="851"/>
        </w:tabs>
        <w:ind w:firstLine="426"/>
        <w:rPr>
          <w:sz w:val="20"/>
          <w:szCs w:val="20"/>
        </w:rPr>
      </w:pPr>
      <w:r w:rsidRPr="009F502C">
        <w:rPr>
          <w:sz w:val="20"/>
          <w:szCs w:val="20"/>
        </w:rPr>
        <w:t xml:space="preserve">Изучив документацию об электронном аукционе (извещение № __________), выражаем согласие на поставку товара в соответствии с требованиями и условиями документации об электронном аукционе: </w:t>
      </w:r>
    </w:p>
    <w:p w:rsidR="0020539C" w:rsidRPr="009F502C" w:rsidRDefault="0020539C" w:rsidP="0020539C">
      <w:pPr>
        <w:autoSpaceDE w:val="0"/>
        <w:autoSpaceDN w:val="0"/>
        <w:jc w:val="center"/>
        <w:rPr>
          <w:sz w:val="20"/>
          <w:szCs w:val="20"/>
        </w:rPr>
      </w:pPr>
      <w:r w:rsidRPr="009F502C">
        <w:rPr>
          <w:sz w:val="20"/>
          <w:szCs w:val="20"/>
        </w:rPr>
        <w:t xml:space="preserve">Сведения о качестве, технических и функциональных характеристиках (потребительских свойствах), поставляемых товаров </w:t>
      </w:r>
    </w:p>
    <w:p w:rsidR="0020539C" w:rsidRPr="009F502C" w:rsidRDefault="0020539C" w:rsidP="0020539C">
      <w:pPr>
        <w:autoSpaceDE w:val="0"/>
        <w:autoSpaceDN w:val="0"/>
        <w:jc w:val="right"/>
        <w:rPr>
          <w:sz w:val="20"/>
          <w:szCs w:val="20"/>
        </w:rPr>
      </w:pP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559"/>
        <w:gridCol w:w="1843"/>
        <w:gridCol w:w="1701"/>
        <w:gridCol w:w="2410"/>
        <w:gridCol w:w="2410"/>
      </w:tblGrid>
      <w:tr w:rsidR="0020539C" w:rsidRPr="009F502C" w:rsidTr="0020539C">
        <w:trPr>
          <w:trHeight w:val="408"/>
        </w:trPr>
        <w:tc>
          <w:tcPr>
            <w:tcW w:w="681" w:type="dxa"/>
            <w:vAlign w:val="center"/>
          </w:tcPr>
          <w:p w:rsidR="0020539C" w:rsidRPr="009F502C" w:rsidRDefault="0020539C" w:rsidP="0020539C">
            <w:pPr>
              <w:autoSpaceDE w:val="0"/>
              <w:autoSpaceDN w:val="0"/>
              <w:adjustRightInd w:val="0"/>
              <w:jc w:val="center"/>
              <w:rPr>
                <w:rFonts w:eastAsia="Times New Roman"/>
                <w:bCs/>
                <w:sz w:val="20"/>
                <w:szCs w:val="20"/>
              </w:rPr>
            </w:pPr>
            <w:r w:rsidRPr="009F502C">
              <w:rPr>
                <w:rFonts w:eastAsia="Times New Roman"/>
                <w:bCs/>
                <w:sz w:val="20"/>
                <w:szCs w:val="20"/>
              </w:rPr>
              <w:t>№</w:t>
            </w:r>
          </w:p>
          <w:p w:rsidR="0020539C" w:rsidRPr="009F502C" w:rsidRDefault="0020539C" w:rsidP="0020539C">
            <w:pPr>
              <w:autoSpaceDE w:val="0"/>
              <w:autoSpaceDN w:val="0"/>
              <w:adjustRightInd w:val="0"/>
              <w:jc w:val="center"/>
              <w:rPr>
                <w:rFonts w:eastAsia="Times New Roman"/>
                <w:bCs/>
                <w:sz w:val="20"/>
                <w:szCs w:val="20"/>
              </w:rPr>
            </w:pPr>
            <w:r w:rsidRPr="009F502C">
              <w:rPr>
                <w:rFonts w:eastAsia="Times New Roman"/>
                <w:bCs/>
                <w:sz w:val="20"/>
                <w:szCs w:val="20"/>
              </w:rPr>
              <w:t>п/п</w:t>
            </w:r>
          </w:p>
        </w:tc>
        <w:tc>
          <w:tcPr>
            <w:tcW w:w="1559" w:type="dxa"/>
            <w:vAlign w:val="center"/>
          </w:tcPr>
          <w:p w:rsidR="0020539C" w:rsidRPr="009F502C" w:rsidRDefault="0020539C" w:rsidP="0020539C">
            <w:pPr>
              <w:autoSpaceDE w:val="0"/>
              <w:autoSpaceDN w:val="0"/>
              <w:adjustRightInd w:val="0"/>
              <w:jc w:val="center"/>
              <w:rPr>
                <w:rFonts w:eastAsia="Times New Roman"/>
                <w:bCs/>
                <w:sz w:val="20"/>
                <w:szCs w:val="20"/>
              </w:rPr>
            </w:pPr>
            <w:r w:rsidRPr="009F502C">
              <w:rPr>
                <w:rFonts w:eastAsia="Times New Roman"/>
                <w:bCs/>
                <w:sz w:val="20"/>
                <w:szCs w:val="20"/>
              </w:rPr>
              <w:t>Наименование товара, товарный знак (его словесное обозначение)</w:t>
            </w:r>
          </w:p>
        </w:tc>
        <w:tc>
          <w:tcPr>
            <w:tcW w:w="1843" w:type="dxa"/>
            <w:vAlign w:val="center"/>
          </w:tcPr>
          <w:p w:rsidR="0020539C" w:rsidRPr="009F502C" w:rsidRDefault="0020539C" w:rsidP="0020539C">
            <w:pPr>
              <w:autoSpaceDE w:val="0"/>
              <w:autoSpaceDN w:val="0"/>
              <w:adjustRightInd w:val="0"/>
              <w:jc w:val="center"/>
              <w:rPr>
                <w:rFonts w:eastAsia="Times New Roman"/>
                <w:bCs/>
                <w:sz w:val="20"/>
                <w:szCs w:val="20"/>
              </w:rPr>
            </w:pPr>
            <w:r w:rsidRPr="009F502C">
              <w:rPr>
                <w:rFonts w:eastAsia="Times New Roman"/>
                <w:bCs/>
                <w:sz w:val="20"/>
                <w:szCs w:val="20"/>
              </w:rPr>
              <w:t>Наименование характеристики</w:t>
            </w:r>
          </w:p>
        </w:tc>
        <w:tc>
          <w:tcPr>
            <w:tcW w:w="1701" w:type="dxa"/>
            <w:vAlign w:val="center"/>
          </w:tcPr>
          <w:p w:rsidR="0020539C" w:rsidRPr="009F502C" w:rsidRDefault="0020539C" w:rsidP="0020539C">
            <w:pPr>
              <w:jc w:val="center"/>
              <w:rPr>
                <w:rFonts w:eastAsia="Times New Roman"/>
                <w:bCs/>
                <w:sz w:val="20"/>
                <w:szCs w:val="20"/>
              </w:rPr>
            </w:pPr>
            <w:r w:rsidRPr="009F502C">
              <w:rPr>
                <w:rFonts w:eastAsia="Times New Roman"/>
                <w:bCs/>
                <w:sz w:val="20"/>
                <w:szCs w:val="20"/>
              </w:rPr>
              <w:t>Содержание (значение) характеристики</w:t>
            </w:r>
          </w:p>
        </w:tc>
        <w:tc>
          <w:tcPr>
            <w:tcW w:w="2410" w:type="dxa"/>
            <w:vAlign w:val="center"/>
          </w:tcPr>
          <w:p w:rsidR="0020539C" w:rsidRPr="009F502C" w:rsidRDefault="0020539C" w:rsidP="0020539C">
            <w:pPr>
              <w:jc w:val="center"/>
              <w:rPr>
                <w:rFonts w:eastAsia="Times New Roman"/>
                <w:bCs/>
                <w:sz w:val="20"/>
                <w:szCs w:val="20"/>
              </w:rPr>
            </w:pPr>
            <w:r w:rsidRPr="009F502C">
              <w:rPr>
                <w:rFonts w:eastAsia="Times New Roman"/>
                <w:bCs/>
                <w:sz w:val="20"/>
                <w:szCs w:val="20"/>
              </w:rPr>
              <w:t>Ссылка на нормативный документ, на основании которого предоставляются сведения</w:t>
            </w:r>
          </w:p>
        </w:tc>
        <w:tc>
          <w:tcPr>
            <w:tcW w:w="2410" w:type="dxa"/>
          </w:tcPr>
          <w:p w:rsidR="0020539C" w:rsidRPr="009F502C" w:rsidRDefault="0020539C" w:rsidP="0020539C">
            <w:pPr>
              <w:jc w:val="center"/>
              <w:rPr>
                <w:rFonts w:eastAsia="Times New Roman"/>
                <w:bCs/>
                <w:sz w:val="20"/>
                <w:szCs w:val="20"/>
              </w:rPr>
            </w:pPr>
            <w:r w:rsidRPr="009F502C">
              <w:rPr>
                <w:rFonts w:eastAsia="Times New Roman"/>
                <w:bCs/>
                <w:sz w:val="20"/>
                <w:szCs w:val="20"/>
              </w:rPr>
              <w:t>Страна происхождения товара</w:t>
            </w:r>
          </w:p>
        </w:tc>
      </w:tr>
      <w:tr w:rsidR="0020539C" w:rsidRPr="009F502C" w:rsidTr="0020539C">
        <w:trPr>
          <w:trHeight w:val="408"/>
        </w:trPr>
        <w:tc>
          <w:tcPr>
            <w:tcW w:w="681" w:type="dxa"/>
            <w:vAlign w:val="center"/>
          </w:tcPr>
          <w:p w:rsidR="0020539C" w:rsidRPr="009F502C" w:rsidRDefault="0020539C" w:rsidP="0020539C">
            <w:pPr>
              <w:autoSpaceDE w:val="0"/>
              <w:autoSpaceDN w:val="0"/>
              <w:adjustRightInd w:val="0"/>
              <w:jc w:val="center"/>
              <w:rPr>
                <w:rFonts w:eastAsia="Times New Roman"/>
                <w:bCs/>
                <w:sz w:val="20"/>
                <w:szCs w:val="20"/>
              </w:rPr>
            </w:pPr>
            <w:r w:rsidRPr="009F502C">
              <w:rPr>
                <w:rFonts w:eastAsia="Times New Roman"/>
                <w:bCs/>
                <w:sz w:val="20"/>
                <w:szCs w:val="20"/>
              </w:rPr>
              <w:t>1</w:t>
            </w:r>
          </w:p>
        </w:tc>
        <w:tc>
          <w:tcPr>
            <w:tcW w:w="1559" w:type="dxa"/>
            <w:vAlign w:val="center"/>
          </w:tcPr>
          <w:p w:rsidR="0020539C" w:rsidRPr="009F502C" w:rsidRDefault="0020539C" w:rsidP="0020539C">
            <w:pPr>
              <w:autoSpaceDE w:val="0"/>
              <w:autoSpaceDN w:val="0"/>
              <w:adjustRightInd w:val="0"/>
              <w:jc w:val="center"/>
              <w:rPr>
                <w:rFonts w:eastAsia="Times New Roman"/>
                <w:bCs/>
                <w:sz w:val="20"/>
                <w:szCs w:val="20"/>
              </w:rPr>
            </w:pPr>
            <w:r w:rsidRPr="009F502C">
              <w:rPr>
                <w:rFonts w:eastAsia="Times New Roman"/>
                <w:bCs/>
                <w:sz w:val="20"/>
                <w:szCs w:val="20"/>
              </w:rPr>
              <w:t>2</w:t>
            </w:r>
          </w:p>
        </w:tc>
        <w:tc>
          <w:tcPr>
            <w:tcW w:w="1843" w:type="dxa"/>
            <w:vAlign w:val="center"/>
          </w:tcPr>
          <w:p w:rsidR="0020539C" w:rsidRPr="009F502C" w:rsidRDefault="0020539C" w:rsidP="0020539C">
            <w:pPr>
              <w:autoSpaceDE w:val="0"/>
              <w:autoSpaceDN w:val="0"/>
              <w:adjustRightInd w:val="0"/>
              <w:jc w:val="center"/>
              <w:rPr>
                <w:rFonts w:eastAsia="Times New Roman"/>
                <w:bCs/>
                <w:sz w:val="20"/>
                <w:szCs w:val="20"/>
              </w:rPr>
            </w:pPr>
            <w:r w:rsidRPr="009F502C">
              <w:rPr>
                <w:rFonts w:eastAsia="Times New Roman"/>
                <w:bCs/>
                <w:sz w:val="20"/>
                <w:szCs w:val="20"/>
              </w:rPr>
              <w:t>3</w:t>
            </w:r>
          </w:p>
        </w:tc>
        <w:tc>
          <w:tcPr>
            <w:tcW w:w="1701" w:type="dxa"/>
            <w:vAlign w:val="center"/>
          </w:tcPr>
          <w:p w:rsidR="0020539C" w:rsidRPr="009F502C" w:rsidRDefault="0020539C" w:rsidP="0020539C">
            <w:pPr>
              <w:jc w:val="center"/>
              <w:rPr>
                <w:rFonts w:eastAsia="Times New Roman"/>
                <w:bCs/>
                <w:sz w:val="20"/>
                <w:szCs w:val="20"/>
              </w:rPr>
            </w:pPr>
            <w:r w:rsidRPr="009F502C">
              <w:rPr>
                <w:rFonts w:eastAsia="Times New Roman"/>
                <w:bCs/>
                <w:sz w:val="20"/>
                <w:szCs w:val="20"/>
              </w:rPr>
              <w:t>4</w:t>
            </w:r>
          </w:p>
        </w:tc>
        <w:tc>
          <w:tcPr>
            <w:tcW w:w="2410" w:type="dxa"/>
            <w:vAlign w:val="center"/>
          </w:tcPr>
          <w:p w:rsidR="0020539C" w:rsidRPr="009F502C" w:rsidRDefault="0020539C" w:rsidP="0020539C">
            <w:pPr>
              <w:jc w:val="center"/>
              <w:rPr>
                <w:rFonts w:eastAsia="Times New Roman"/>
                <w:bCs/>
                <w:sz w:val="20"/>
                <w:szCs w:val="20"/>
              </w:rPr>
            </w:pPr>
            <w:r w:rsidRPr="009F502C">
              <w:rPr>
                <w:rFonts w:eastAsia="Times New Roman"/>
                <w:bCs/>
                <w:sz w:val="20"/>
                <w:szCs w:val="20"/>
              </w:rPr>
              <w:t>5</w:t>
            </w:r>
          </w:p>
        </w:tc>
        <w:tc>
          <w:tcPr>
            <w:tcW w:w="2410" w:type="dxa"/>
          </w:tcPr>
          <w:p w:rsidR="0020539C" w:rsidRPr="009F502C" w:rsidRDefault="0020539C" w:rsidP="0020539C">
            <w:pPr>
              <w:jc w:val="center"/>
              <w:rPr>
                <w:rFonts w:eastAsia="Times New Roman"/>
                <w:bCs/>
                <w:sz w:val="20"/>
                <w:szCs w:val="20"/>
              </w:rPr>
            </w:pPr>
          </w:p>
        </w:tc>
      </w:tr>
      <w:tr w:rsidR="0020539C" w:rsidRPr="009F502C" w:rsidTr="0020539C">
        <w:trPr>
          <w:trHeight w:val="20"/>
        </w:trPr>
        <w:tc>
          <w:tcPr>
            <w:tcW w:w="681" w:type="dxa"/>
            <w:vMerge w:val="restart"/>
          </w:tcPr>
          <w:p w:rsidR="0020539C" w:rsidRPr="009F502C" w:rsidRDefault="0020539C" w:rsidP="0020539C">
            <w:pPr>
              <w:autoSpaceDE w:val="0"/>
              <w:autoSpaceDN w:val="0"/>
              <w:adjustRightInd w:val="0"/>
              <w:jc w:val="center"/>
              <w:rPr>
                <w:rFonts w:eastAsia="Times New Roman"/>
                <w:sz w:val="20"/>
                <w:szCs w:val="20"/>
              </w:rPr>
            </w:pPr>
            <w:r w:rsidRPr="009F502C">
              <w:rPr>
                <w:rFonts w:eastAsia="Times New Roman"/>
                <w:sz w:val="20"/>
                <w:szCs w:val="20"/>
              </w:rPr>
              <w:t>1</w:t>
            </w:r>
            <w:r>
              <w:rPr>
                <w:rFonts w:eastAsia="Times New Roman"/>
                <w:sz w:val="20"/>
                <w:szCs w:val="20"/>
              </w:rPr>
              <w:t>.</w:t>
            </w:r>
          </w:p>
        </w:tc>
        <w:tc>
          <w:tcPr>
            <w:tcW w:w="1559" w:type="dxa"/>
            <w:vMerge w:val="restart"/>
          </w:tcPr>
          <w:p w:rsidR="0020539C" w:rsidRPr="009F502C" w:rsidRDefault="0020539C" w:rsidP="0020539C">
            <w:pPr>
              <w:autoSpaceDE w:val="0"/>
              <w:autoSpaceDN w:val="0"/>
              <w:adjustRightInd w:val="0"/>
              <w:jc w:val="center"/>
              <w:rPr>
                <w:rFonts w:eastAsia="Times New Roman"/>
                <w:bCs/>
                <w:sz w:val="20"/>
                <w:szCs w:val="20"/>
              </w:rPr>
            </w:pPr>
          </w:p>
        </w:tc>
        <w:tc>
          <w:tcPr>
            <w:tcW w:w="1843" w:type="dxa"/>
          </w:tcPr>
          <w:p w:rsidR="0020539C" w:rsidRPr="009F502C" w:rsidRDefault="0020539C" w:rsidP="0020539C">
            <w:pPr>
              <w:pStyle w:val="ConsPlusNormal"/>
              <w:rPr>
                <w:rFonts w:eastAsia="Times New Roman"/>
                <w:bCs/>
                <w:sz w:val="20"/>
                <w:szCs w:val="20"/>
              </w:rPr>
            </w:pPr>
          </w:p>
        </w:tc>
        <w:tc>
          <w:tcPr>
            <w:tcW w:w="1701" w:type="dxa"/>
          </w:tcPr>
          <w:p w:rsidR="0020539C" w:rsidRPr="009F502C" w:rsidRDefault="0020539C" w:rsidP="0020539C">
            <w:pPr>
              <w:pStyle w:val="ConsPlusNormal"/>
              <w:rPr>
                <w:sz w:val="20"/>
                <w:szCs w:val="20"/>
              </w:rPr>
            </w:pPr>
          </w:p>
        </w:tc>
        <w:tc>
          <w:tcPr>
            <w:tcW w:w="2410" w:type="dxa"/>
            <w:vAlign w:val="center"/>
          </w:tcPr>
          <w:p w:rsidR="0020539C" w:rsidRPr="009F502C" w:rsidRDefault="0020539C" w:rsidP="0020539C">
            <w:pPr>
              <w:pStyle w:val="ConsPlusNormal"/>
              <w:rPr>
                <w:sz w:val="20"/>
                <w:szCs w:val="20"/>
              </w:rPr>
            </w:pPr>
          </w:p>
        </w:tc>
        <w:tc>
          <w:tcPr>
            <w:tcW w:w="2410" w:type="dxa"/>
          </w:tcPr>
          <w:p w:rsidR="0020539C" w:rsidRPr="009F502C" w:rsidRDefault="0020539C" w:rsidP="0020539C">
            <w:pPr>
              <w:pStyle w:val="ConsPlusNormal"/>
              <w:rPr>
                <w:sz w:val="20"/>
                <w:szCs w:val="20"/>
              </w:rPr>
            </w:pPr>
          </w:p>
        </w:tc>
      </w:tr>
      <w:tr w:rsidR="0020539C" w:rsidRPr="009F502C" w:rsidTr="0020539C">
        <w:trPr>
          <w:trHeight w:val="20"/>
        </w:trPr>
        <w:tc>
          <w:tcPr>
            <w:tcW w:w="681" w:type="dxa"/>
            <w:vMerge/>
          </w:tcPr>
          <w:p w:rsidR="0020539C" w:rsidRPr="009F502C" w:rsidRDefault="0020539C" w:rsidP="0020539C">
            <w:pPr>
              <w:autoSpaceDE w:val="0"/>
              <w:autoSpaceDN w:val="0"/>
              <w:adjustRightInd w:val="0"/>
              <w:jc w:val="center"/>
              <w:rPr>
                <w:rFonts w:eastAsia="Times New Roman"/>
                <w:sz w:val="20"/>
                <w:szCs w:val="20"/>
              </w:rPr>
            </w:pPr>
          </w:p>
        </w:tc>
        <w:tc>
          <w:tcPr>
            <w:tcW w:w="1559" w:type="dxa"/>
            <w:vMerge/>
          </w:tcPr>
          <w:p w:rsidR="0020539C" w:rsidRPr="009F502C" w:rsidRDefault="0020539C" w:rsidP="0020539C">
            <w:pPr>
              <w:autoSpaceDE w:val="0"/>
              <w:autoSpaceDN w:val="0"/>
              <w:adjustRightInd w:val="0"/>
              <w:jc w:val="center"/>
              <w:rPr>
                <w:rFonts w:eastAsia="Times New Roman"/>
                <w:bCs/>
                <w:sz w:val="20"/>
                <w:szCs w:val="20"/>
              </w:rPr>
            </w:pPr>
          </w:p>
        </w:tc>
        <w:tc>
          <w:tcPr>
            <w:tcW w:w="1843" w:type="dxa"/>
          </w:tcPr>
          <w:p w:rsidR="0020539C" w:rsidRPr="009F502C" w:rsidRDefault="0020539C" w:rsidP="0020539C">
            <w:pPr>
              <w:autoSpaceDE w:val="0"/>
              <w:autoSpaceDN w:val="0"/>
              <w:adjustRightInd w:val="0"/>
              <w:rPr>
                <w:rFonts w:eastAsia="Times New Roman"/>
                <w:bCs/>
                <w:sz w:val="20"/>
                <w:szCs w:val="20"/>
              </w:rPr>
            </w:pPr>
          </w:p>
        </w:tc>
        <w:tc>
          <w:tcPr>
            <w:tcW w:w="1701" w:type="dxa"/>
          </w:tcPr>
          <w:p w:rsidR="0020539C" w:rsidRPr="009F502C" w:rsidRDefault="0020539C" w:rsidP="0020539C">
            <w:pPr>
              <w:pStyle w:val="ConsPlusNormal"/>
              <w:rPr>
                <w:sz w:val="20"/>
                <w:szCs w:val="20"/>
              </w:rPr>
            </w:pPr>
          </w:p>
        </w:tc>
        <w:tc>
          <w:tcPr>
            <w:tcW w:w="2410" w:type="dxa"/>
            <w:vAlign w:val="center"/>
          </w:tcPr>
          <w:p w:rsidR="0020539C" w:rsidRPr="009F502C" w:rsidRDefault="0020539C" w:rsidP="0020539C">
            <w:pPr>
              <w:pStyle w:val="ConsPlusNormal"/>
              <w:rPr>
                <w:sz w:val="20"/>
                <w:szCs w:val="20"/>
              </w:rPr>
            </w:pPr>
          </w:p>
        </w:tc>
        <w:tc>
          <w:tcPr>
            <w:tcW w:w="2410" w:type="dxa"/>
          </w:tcPr>
          <w:p w:rsidR="0020539C" w:rsidRPr="009F502C" w:rsidRDefault="0020539C" w:rsidP="0020539C">
            <w:pPr>
              <w:pStyle w:val="ConsPlusNormal"/>
              <w:rPr>
                <w:sz w:val="20"/>
                <w:szCs w:val="20"/>
              </w:rPr>
            </w:pPr>
          </w:p>
        </w:tc>
      </w:tr>
      <w:tr w:rsidR="0020539C" w:rsidRPr="009F502C" w:rsidTr="0020539C">
        <w:trPr>
          <w:trHeight w:val="20"/>
        </w:trPr>
        <w:tc>
          <w:tcPr>
            <w:tcW w:w="681" w:type="dxa"/>
            <w:vMerge/>
          </w:tcPr>
          <w:p w:rsidR="0020539C" w:rsidRPr="009F502C" w:rsidRDefault="0020539C" w:rsidP="0020539C">
            <w:pPr>
              <w:autoSpaceDE w:val="0"/>
              <w:autoSpaceDN w:val="0"/>
              <w:adjustRightInd w:val="0"/>
              <w:jc w:val="center"/>
              <w:rPr>
                <w:rFonts w:eastAsia="Times New Roman"/>
                <w:sz w:val="20"/>
                <w:szCs w:val="20"/>
              </w:rPr>
            </w:pPr>
          </w:p>
        </w:tc>
        <w:tc>
          <w:tcPr>
            <w:tcW w:w="1559" w:type="dxa"/>
            <w:vMerge/>
          </w:tcPr>
          <w:p w:rsidR="0020539C" w:rsidRPr="009F502C" w:rsidRDefault="0020539C" w:rsidP="0020539C">
            <w:pPr>
              <w:autoSpaceDE w:val="0"/>
              <w:autoSpaceDN w:val="0"/>
              <w:adjustRightInd w:val="0"/>
              <w:jc w:val="center"/>
              <w:rPr>
                <w:rFonts w:eastAsia="Times New Roman"/>
                <w:bCs/>
                <w:sz w:val="20"/>
                <w:szCs w:val="20"/>
              </w:rPr>
            </w:pPr>
          </w:p>
        </w:tc>
        <w:tc>
          <w:tcPr>
            <w:tcW w:w="1843" w:type="dxa"/>
          </w:tcPr>
          <w:p w:rsidR="0020539C" w:rsidRPr="009F502C" w:rsidRDefault="0020539C" w:rsidP="0020539C">
            <w:pPr>
              <w:rPr>
                <w:rFonts w:eastAsia="Times New Roman"/>
                <w:bCs/>
                <w:sz w:val="20"/>
                <w:szCs w:val="20"/>
              </w:rPr>
            </w:pPr>
          </w:p>
        </w:tc>
        <w:tc>
          <w:tcPr>
            <w:tcW w:w="1701" w:type="dxa"/>
          </w:tcPr>
          <w:p w:rsidR="0020539C" w:rsidRPr="009F502C" w:rsidRDefault="0020539C" w:rsidP="0020539C">
            <w:pPr>
              <w:pStyle w:val="ConsPlusNormal"/>
              <w:rPr>
                <w:sz w:val="20"/>
                <w:szCs w:val="20"/>
              </w:rPr>
            </w:pPr>
          </w:p>
        </w:tc>
        <w:tc>
          <w:tcPr>
            <w:tcW w:w="2410" w:type="dxa"/>
            <w:vAlign w:val="center"/>
          </w:tcPr>
          <w:p w:rsidR="0020539C" w:rsidRPr="009F502C" w:rsidRDefault="0020539C" w:rsidP="0020539C">
            <w:pPr>
              <w:pStyle w:val="ConsPlusNormal"/>
              <w:rPr>
                <w:sz w:val="20"/>
                <w:szCs w:val="20"/>
              </w:rPr>
            </w:pPr>
          </w:p>
        </w:tc>
        <w:tc>
          <w:tcPr>
            <w:tcW w:w="2410" w:type="dxa"/>
          </w:tcPr>
          <w:p w:rsidR="0020539C" w:rsidRPr="009F502C" w:rsidRDefault="0020539C" w:rsidP="0020539C">
            <w:pPr>
              <w:pStyle w:val="ConsPlusNormal"/>
              <w:rPr>
                <w:sz w:val="20"/>
                <w:szCs w:val="20"/>
              </w:rPr>
            </w:pPr>
          </w:p>
        </w:tc>
      </w:tr>
      <w:tr w:rsidR="0020539C" w:rsidRPr="009F502C" w:rsidTr="0020539C">
        <w:trPr>
          <w:trHeight w:val="20"/>
        </w:trPr>
        <w:tc>
          <w:tcPr>
            <w:tcW w:w="681" w:type="dxa"/>
            <w:vMerge/>
          </w:tcPr>
          <w:p w:rsidR="0020539C" w:rsidRPr="009F502C" w:rsidRDefault="0020539C" w:rsidP="0020539C">
            <w:pPr>
              <w:autoSpaceDE w:val="0"/>
              <w:autoSpaceDN w:val="0"/>
              <w:adjustRightInd w:val="0"/>
              <w:jc w:val="center"/>
              <w:rPr>
                <w:rFonts w:eastAsia="Times New Roman"/>
                <w:sz w:val="20"/>
                <w:szCs w:val="20"/>
              </w:rPr>
            </w:pPr>
          </w:p>
        </w:tc>
        <w:tc>
          <w:tcPr>
            <w:tcW w:w="1559" w:type="dxa"/>
            <w:vMerge/>
          </w:tcPr>
          <w:p w:rsidR="0020539C" w:rsidRPr="009F502C" w:rsidRDefault="0020539C" w:rsidP="0020539C">
            <w:pPr>
              <w:autoSpaceDE w:val="0"/>
              <w:autoSpaceDN w:val="0"/>
              <w:adjustRightInd w:val="0"/>
              <w:jc w:val="center"/>
              <w:rPr>
                <w:rFonts w:eastAsia="Times New Roman"/>
                <w:bCs/>
                <w:sz w:val="20"/>
                <w:szCs w:val="20"/>
              </w:rPr>
            </w:pPr>
          </w:p>
        </w:tc>
        <w:tc>
          <w:tcPr>
            <w:tcW w:w="1843" w:type="dxa"/>
          </w:tcPr>
          <w:p w:rsidR="0020539C" w:rsidRPr="009F502C" w:rsidRDefault="0020539C" w:rsidP="0020539C">
            <w:pPr>
              <w:rPr>
                <w:rFonts w:eastAsia="Times New Roman"/>
                <w:bCs/>
                <w:sz w:val="20"/>
                <w:szCs w:val="20"/>
              </w:rPr>
            </w:pPr>
          </w:p>
        </w:tc>
        <w:tc>
          <w:tcPr>
            <w:tcW w:w="1701" w:type="dxa"/>
          </w:tcPr>
          <w:p w:rsidR="0020539C" w:rsidRPr="009F502C" w:rsidRDefault="0020539C" w:rsidP="0020539C">
            <w:pPr>
              <w:pStyle w:val="ConsPlusNormal"/>
              <w:rPr>
                <w:sz w:val="20"/>
                <w:szCs w:val="20"/>
              </w:rPr>
            </w:pPr>
          </w:p>
        </w:tc>
        <w:tc>
          <w:tcPr>
            <w:tcW w:w="2410" w:type="dxa"/>
            <w:vAlign w:val="center"/>
          </w:tcPr>
          <w:p w:rsidR="0020539C" w:rsidRPr="009F502C" w:rsidRDefault="0020539C" w:rsidP="0020539C">
            <w:pPr>
              <w:pStyle w:val="ConsPlusNormal"/>
              <w:rPr>
                <w:sz w:val="20"/>
                <w:szCs w:val="20"/>
              </w:rPr>
            </w:pPr>
          </w:p>
        </w:tc>
        <w:tc>
          <w:tcPr>
            <w:tcW w:w="2410" w:type="dxa"/>
          </w:tcPr>
          <w:p w:rsidR="0020539C" w:rsidRPr="009F502C" w:rsidRDefault="0020539C" w:rsidP="0020539C">
            <w:pPr>
              <w:pStyle w:val="ConsPlusNormal"/>
              <w:rPr>
                <w:sz w:val="20"/>
                <w:szCs w:val="20"/>
              </w:rPr>
            </w:pPr>
          </w:p>
        </w:tc>
      </w:tr>
      <w:tr w:rsidR="0020539C" w:rsidRPr="009F502C" w:rsidTr="0020539C">
        <w:trPr>
          <w:trHeight w:val="20"/>
        </w:trPr>
        <w:tc>
          <w:tcPr>
            <w:tcW w:w="681" w:type="dxa"/>
            <w:vMerge w:val="restart"/>
          </w:tcPr>
          <w:p w:rsidR="0020539C" w:rsidRPr="009F502C" w:rsidRDefault="0020539C" w:rsidP="0020539C">
            <w:pPr>
              <w:autoSpaceDE w:val="0"/>
              <w:autoSpaceDN w:val="0"/>
              <w:adjustRightInd w:val="0"/>
              <w:jc w:val="center"/>
              <w:rPr>
                <w:rFonts w:eastAsia="Times New Roman"/>
                <w:sz w:val="20"/>
                <w:szCs w:val="20"/>
              </w:rPr>
            </w:pPr>
            <w:r>
              <w:rPr>
                <w:rFonts w:eastAsia="Times New Roman"/>
                <w:sz w:val="20"/>
                <w:szCs w:val="20"/>
              </w:rPr>
              <w:t>2.</w:t>
            </w:r>
          </w:p>
        </w:tc>
        <w:tc>
          <w:tcPr>
            <w:tcW w:w="1559" w:type="dxa"/>
            <w:vMerge w:val="restart"/>
          </w:tcPr>
          <w:p w:rsidR="0020539C" w:rsidRPr="009F502C" w:rsidRDefault="0020539C" w:rsidP="0020539C">
            <w:pPr>
              <w:rPr>
                <w:rFonts w:eastAsia="Times New Roman"/>
                <w:sz w:val="20"/>
                <w:szCs w:val="20"/>
              </w:rPr>
            </w:pPr>
          </w:p>
        </w:tc>
        <w:tc>
          <w:tcPr>
            <w:tcW w:w="1843" w:type="dxa"/>
          </w:tcPr>
          <w:p w:rsidR="0020539C" w:rsidRPr="009F502C" w:rsidRDefault="0020539C" w:rsidP="0020539C">
            <w:pPr>
              <w:autoSpaceDE w:val="0"/>
              <w:autoSpaceDN w:val="0"/>
              <w:adjustRightInd w:val="0"/>
              <w:rPr>
                <w:rFonts w:eastAsia="Times New Roman"/>
                <w:sz w:val="20"/>
                <w:szCs w:val="20"/>
              </w:rPr>
            </w:pPr>
          </w:p>
        </w:tc>
        <w:tc>
          <w:tcPr>
            <w:tcW w:w="1701" w:type="dxa"/>
          </w:tcPr>
          <w:p w:rsidR="0020539C" w:rsidRPr="009F502C" w:rsidRDefault="0020539C" w:rsidP="0020539C">
            <w:pPr>
              <w:pStyle w:val="ConsPlusNormal"/>
              <w:rPr>
                <w:sz w:val="20"/>
                <w:szCs w:val="20"/>
              </w:rPr>
            </w:pPr>
          </w:p>
        </w:tc>
        <w:tc>
          <w:tcPr>
            <w:tcW w:w="2410" w:type="dxa"/>
            <w:vAlign w:val="center"/>
          </w:tcPr>
          <w:p w:rsidR="0020539C" w:rsidRPr="009F502C" w:rsidRDefault="0020539C" w:rsidP="0020539C">
            <w:pPr>
              <w:pStyle w:val="ConsPlusNormal"/>
              <w:rPr>
                <w:sz w:val="20"/>
                <w:szCs w:val="20"/>
              </w:rPr>
            </w:pPr>
          </w:p>
        </w:tc>
        <w:tc>
          <w:tcPr>
            <w:tcW w:w="2410" w:type="dxa"/>
          </w:tcPr>
          <w:p w:rsidR="0020539C" w:rsidRPr="009F502C" w:rsidRDefault="0020539C" w:rsidP="0020539C">
            <w:pPr>
              <w:pStyle w:val="ConsPlusNormal"/>
              <w:rPr>
                <w:sz w:val="20"/>
                <w:szCs w:val="20"/>
              </w:rPr>
            </w:pPr>
          </w:p>
        </w:tc>
      </w:tr>
      <w:tr w:rsidR="0020539C" w:rsidRPr="009F502C" w:rsidTr="0020539C">
        <w:trPr>
          <w:trHeight w:val="20"/>
        </w:trPr>
        <w:tc>
          <w:tcPr>
            <w:tcW w:w="681" w:type="dxa"/>
            <w:vMerge/>
          </w:tcPr>
          <w:p w:rsidR="0020539C" w:rsidRPr="009F502C" w:rsidRDefault="0020539C" w:rsidP="0020539C">
            <w:pPr>
              <w:autoSpaceDE w:val="0"/>
              <w:autoSpaceDN w:val="0"/>
              <w:adjustRightInd w:val="0"/>
              <w:jc w:val="center"/>
              <w:rPr>
                <w:rFonts w:eastAsia="Times New Roman"/>
                <w:sz w:val="20"/>
                <w:szCs w:val="20"/>
              </w:rPr>
            </w:pPr>
          </w:p>
        </w:tc>
        <w:tc>
          <w:tcPr>
            <w:tcW w:w="1559" w:type="dxa"/>
            <w:vMerge/>
          </w:tcPr>
          <w:p w:rsidR="0020539C" w:rsidRPr="009F502C" w:rsidRDefault="0020539C" w:rsidP="0020539C">
            <w:pPr>
              <w:autoSpaceDE w:val="0"/>
              <w:autoSpaceDN w:val="0"/>
              <w:adjustRightInd w:val="0"/>
              <w:jc w:val="center"/>
              <w:rPr>
                <w:rFonts w:eastAsia="Times New Roman"/>
                <w:sz w:val="20"/>
                <w:szCs w:val="20"/>
              </w:rPr>
            </w:pPr>
          </w:p>
        </w:tc>
        <w:tc>
          <w:tcPr>
            <w:tcW w:w="1843" w:type="dxa"/>
          </w:tcPr>
          <w:p w:rsidR="0020539C" w:rsidRPr="009F502C" w:rsidRDefault="0020539C" w:rsidP="0020539C">
            <w:pPr>
              <w:rPr>
                <w:rFonts w:eastAsia="Times New Roman"/>
                <w:sz w:val="20"/>
                <w:szCs w:val="20"/>
              </w:rPr>
            </w:pPr>
          </w:p>
        </w:tc>
        <w:tc>
          <w:tcPr>
            <w:tcW w:w="1701" w:type="dxa"/>
          </w:tcPr>
          <w:p w:rsidR="0020539C" w:rsidRPr="009F502C" w:rsidRDefault="0020539C" w:rsidP="0020539C">
            <w:pPr>
              <w:pStyle w:val="ConsPlusNormal"/>
              <w:rPr>
                <w:sz w:val="20"/>
                <w:szCs w:val="20"/>
              </w:rPr>
            </w:pPr>
          </w:p>
        </w:tc>
        <w:tc>
          <w:tcPr>
            <w:tcW w:w="2410" w:type="dxa"/>
            <w:vAlign w:val="center"/>
          </w:tcPr>
          <w:p w:rsidR="0020539C" w:rsidRPr="009F502C" w:rsidRDefault="0020539C" w:rsidP="0020539C">
            <w:pPr>
              <w:pStyle w:val="ConsPlusNormal"/>
              <w:rPr>
                <w:sz w:val="20"/>
                <w:szCs w:val="20"/>
              </w:rPr>
            </w:pPr>
          </w:p>
        </w:tc>
        <w:tc>
          <w:tcPr>
            <w:tcW w:w="2410" w:type="dxa"/>
          </w:tcPr>
          <w:p w:rsidR="0020539C" w:rsidRPr="009F502C" w:rsidRDefault="0020539C" w:rsidP="0020539C">
            <w:pPr>
              <w:pStyle w:val="ConsPlusNormal"/>
              <w:rPr>
                <w:sz w:val="20"/>
                <w:szCs w:val="20"/>
              </w:rPr>
            </w:pPr>
          </w:p>
        </w:tc>
      </w:tr>
      <w:tr w:rsidR="0020539C" w:rsidRPr="009F502C" w:rsidTr="0020539C">
        <w:trPr>
          <w:trHeight w:val="20"/>
        </w:trPr>
        <w:tc>
          <w:tcPr>
            <w:tcW w:w="681" w:type="dxa"/>
            <w:vMerge/>
          </w:tcPr>
          <w:p w:rsidR="0020539C" w:rsidRPr="009F502C" w:rsidRDefault="0020539C" w:rsidP="0020539C">
            <w:pPr>
              <w:autoSpaceDE w:val="0"/>
              <w:autoSpaceDN w:val="0"/>
              <w:adjustRightInd w:val="0"/>
              <w:jc w:val="center"/>
              <w:rPr>
                <w:rFonts w:eastAsia="Times New Roman"/>
                <w:sz w:val="20"/>
                <w:szCs w:val="20"/>
              </w:rPr>
            </w:pPr>
          </w:p>
        </w:tc>
        <w:tc>
          <w:tcPr>
            <w:tcW w:w="1559" w:type="dxa"/>
            <w:vMerge/>
          </w:tcPr>
          <w:p w:rsidR="0020539C" w:rsidRPr="009F502C" w:rsidRDefault="0020539C" w:rsidP="0020539C">
            <w:pPr>
              <w:autoSpaceDE w:val="0"/>
              <w:autoSpaceDN w:val="0"/>
              <w:adjustRightInd w:val="0"/>
              <w:jc w:val="center"/>
              <w:rPr>
                <w:rFonts w:eastAsia="Times New Roman"/>
                <w:sz w:val="20"/>
                <w:szCs w:val="20"/>
              </w:rPr>
            </w:pPr>
          </w:p>
        </w:tc>
        <w:tc>
          <w:tcPr>
            <w:tcW w:w="1843" w:type="dxa"/>
          </w:tcPr>
          <w:p w:rsidR="0020539C" w:rsidRPr="009F502C" w:rsidRDefault="0020539C" w:rsidP="0020539C">
            <w:pPr>
              <w:autoSpaceDE w:val="0"/>
              <w:autoSpaceDN w:val="0"/>
              <w:adjustRightInd w:val="0"/>
              <w:rPr>
                <w:rFonts w:eastAsia="Times New Roman"/>
                <w:sz w:val="20"/>
                <w:szCs w:val="20"/>
              </w:rPr>
            </w:pPr>
          </w:p>
        </w:tc>
        <w:tc>
          <w:tcPr>
            <w:tcW w:w="1701" w:type="dxa"/>
          </w:tcPr>
          <w:p w:rsidR="0020539C" w:rsidRPr="009F502C" w:rsidRDefault="0020539C" w:rsidP="0020539C">
            <w:pPr>
              <w:pStyle w:val="ConsPlusNormal"/>
              <w:rPr>
                <w:sz w:val="20"/>
                <w:szCs w:val="20"/>
              </w:rPr>
            </w:pPr>
          </w:p>
        </w:tc>
        <w:tc>
          <w:tcPr>
            <w:tcW w:w="2410" w:type="dxa"/>
            <w:vAlign w:val="center"/>
          </w:tcPr>
          <w:p w:rsidR="0020539C" w:rsidRPr="009F502C" w:rsidRDefault="0020539C" w:rsidP="0020539C">
            <w:pPr>
              <w:pStyle w:val="ConsPlusNormal"/>
              <w:rPr>
                <w:sz w:val="20"/>
                <w:szCs w:val="20"/>
              </w:rPr>
            </w:pPr>
          </w:p>
        </w:tc>
        <w:tc>
          <w:tcPr>
            <w:tcW w:w="2410" w:type="dxa"/>
          </w:tcPr>
          <w:p w:rsidR="0020539C" w:rsidRPr="009F502C" w:rsidRDefault="0020539C" w:rsidP="0020539C">
            <w:pPr>
              <w:pStyle w:val="ConsPlusNormal"/>
              <w:rPr>
                <w:sz w:val="20"/>
                <w:szCs w:val="20"/>
              </w:rPr>
            </w:pPr>
          </w:p>
        </w:tc>
      </w:tr>
    </w:tbl>
    <w:p w:rsidR="0020539C" w:rsidRPr="009F502C" w:rsidRDefault="0020539C" w:rsidP="0020539C">
      <w:pPr>
        <w:ind w:firstLine="709"/>
        <w:rPr>
          <w:sz w:val="20"/>
          <w:szCs w:val="20"/>
        </w:rPr>
      </w:pPr>
      <w:r w:rsidRPr="009F502C">
        <w:rPr>
          <w:sz w:val="20"/>
          <w:szCs w:val="20"/>
        </w:rPr>
        <w:t>Примечание:</w:t>
      </w:r>
    </w:p>
    <w:p w:rsidR="0020539C" w:rsidRPr="009F502C" w:rsidRDefault="0020539C" w:rsidP="0020539C">
      <w:pPr>
        <w:ind w:firstLine="709"/>
        <w:rPr>
          <w:sz w:val="20"/>
          <w:szCs w:val="20"/>
        </w:rPr>
      </w:pPr>
      <w:r w:rsidRPr="009F502C">
        <w:rPr>
          <w:sz w:val="20"/>
          <w:szCs w:val="20"/>
        </w:rPr>
        <w:t>1) строки в столбцах 2, 3, 5 заполняются в строгом соответствии с приложением «Функциональные характеристики (потребительские свойства) поставляемых товаров (используемых материалов)» Части II «Описание объекта закупки»;</w:t>
      </w:r>
    </w:p>
    <w:p w:rsidR="0020539C" w:rsidRPr="009F502C" w:rsidRDefault="0020539C" w:rsidP="0020539C">
      <w:pPr>
        <w:ind w:firstLine="709"/>
        <w:rPr>
          <w:sz w:val="20"/>
          <w:szCs w:val="20"/>
        </w:rPr>
      </w:pPr>
      <w:r w:rsidRPr="009F502C">
        <w:rPr>
          <w:sz w:val="20"/>
          <w:szCs w:val="20"/>
        </w:rPr>
        <w:t>2) строки в столбце 4 заполняются в соответствии с настоящей инструкцией по заполнению заявки на участие в аукционе и приложением «Функциональные характеристики (потребительские свойства) поставляемых товаров (используемых материалов)» Части II «Описание объекта закупки»;</w:t>
      </w:r>
    </w:p>
    <w:p w:rsidR="0020539C" w:rsidRPr="009F502C" w:rsidRDefault="0020539C" w:rsidP="0020539C">
      <w:pPr>
        <w:ind w:firstLine="709"/>
        <w:rPr>
          <w:sz w:val="20"/>
          <w:szCs w:val="20"/>
        </w:rPr>
      </w:pPr>
      <w:r w:rsidRPr="009F502C">
        <w:rPr>
          <w:sz w:val="20"/>
          <w:szCs w:val="20"/>
        </w:rPr>
        <w:t>3) в строках столбца 6 указывается страна происхождения поставляемых товаров (используемых материалов) по каждой позиции столбца 2.</w:t>
      </w:r>
    </w:p>
    <w:p w:rsidR="0020539C" w:rsidRPr="009F502C" w:rsidRDefault="0020539C" w:rsidP="0020539C">
      <w:pPr>
        <w:ind w:firstLine="709"/>
        <w:rPr>
          <w:sz w:val="20"/>
          <w:szCs w:val="20"/>
        </w:rPr>
      </w:pPr>
      <w:r w:rsidRPr="009F502C">
        <w:rPr>
          <w:sz w:val="20"/>
          <w:szCs w:val="20"/>
        </w:rPr>
        <w:t>4)Информация в столбце 6 заполняются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r>
        <w:rPr>
          <w:sz w:val="20"/>
          <w:szCs w:val="20"/>
        </w:rPr>
        <w:t>.</w:t>
      </w:r>
    </w:p>
    <w:p w:rsidR="0020539C" w:rsidRDefault="0020539C" w:rsidP="0020539C">
      <w:pPr>
        <w:rPr>
          <w:rStyle w:val="affd"/>
          <w:b/>
          <w:i w:val="0"/>
          <w:sz w:val="18"/>
          <w:szCs w:val="18"/>
        </w:rPr>
      </w:pPr>
    </w:p>
    <w:p w:rsidR="00A759B4" w:rsidRPr="00EF1FEB" w:rsidRDefault="00A759B4" w:rsidP="00A759B4">
      <w:pPr>
        <w:pStyle w:val="a4"/>
        <w:pageBreakBefore/>
        <w:rPr>
          <w:b/>
          <w:sz w:val="18"/>
          <w:szCs w:val="18"/>
        </w:rPr>
      </w:pPr>
      <w:r>
        <w:rPr>
          <w:b/>
          <w:sz w:val="18"/>
          <w:szCs w:val="18"/>
        </w:rPr>
        <w:lastRenderedPageBreak/>
        <w:t xml:space="preserve">                                                                        </w:t>
      </w:r>
      <w:r w:rsidRPr="00EF1FEB">
        <w:rPr>
          <w:b/>
          <w:sz w:val="18"/>
          <w:szCs w:val="18"/>
        </w:rPr>
        <w:t>Часть II. «Техническое задание»</w:t>
      </w:r>
    </w:p>
    <w:p w:rsidR="00A33FFB" w:rsidRPr="00A33FFB" w:rsidRDefault="00A33FFB" w:rsidP="00A33FFB">
      <w:pPr>
        <w:jc w:val="center"/>
        <w:rPr>
          <w:b/>
          <w:sz w:val="18"/>
          <w:szCs w:val="18"/>
        </w:rPr>
      </w:pPr>
    </w:p>
    <w:p w:rsidR="0043791E" w:rsidRDefault="0043791E" w:rsidP="001461E4">
      <w:pPr>
        <w:pStyle w:val="a4"/>
        <w:jc w:val="center"/>
        <w:rPr>
          <w:b/>
          <w:sz w:val="18"/>
          <w:szCs w:val="18"/>
        </w:rPr>
      </w:pPr>
    </w:p>
    <w:tbl>
      <w:tblPr>
        <w:tblW w:w="106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32"/>
        <w:gridCol w:w="6064"/>
        <w:gridCol w:w="934"/>
        <w:gridCol w:w="933"/>
      </w:tblGrid>
      <w:tr w:rsidR="0020539C" w:rsidRPr="00202F90" w:rsidTr="009A2B18">
        <w:trPr>
          <w:trHeight w:val="201"/>
        </w:trPr>
        <w:tc>
          <w:tcPr>
            <w:tcW w:w="562" w:type="dxa"/>
          </w:tcPr>
          <w:p w:rsidR="0020539C" w:rsidRPr="00202F90" w:rsidRDefault="0020539C" w:rsidP="0020539C">
            <w:pPr>
              <w:suppressAutoHyphens w:val="0"/>
              <w:rPr>
                <w:color w:val="000000"/>
                <w:sz w:val="18"/>
                <w:szCs w:val="18"/>
              </w:rPr>
            </w:pPr>
            <w:r w:rsidRPr="00202F90">
              <w:rPr>
                <w:color w:val="000000"/>
                <w:sz w:val="18"/>
                <w:szCs w:val="18"/>
              </w:rPr>
              <w:t>№п/п</w:t>
            </w:r>
          </w:p>
        </w:tc>
        <w:tc>
          <w:tcPr>
            <w:tcW w:w="2132" w:type="dxa"/>
          </w:tcPr>
          <w:p w:rsidR="0020539C" w:rsidRPr="00202F90" w:rsidRDefault="0020539C" w:rsidP="0020539C">
            <w:pPr>
              <w:rPr>
                <w:color w:val="000000"/>
                <w:sz w:val="18"/>
                <w:szCs w:val="18"/>
              </w:rPr>
            </w:pPr>
            <w:r w:rsidRPr="00202F90">
              <w:rPr>
                <w:color w:val="000000"/>
                <w:sz w:val="18"/>
                <w:szCs w:val="18"/>
              </w:rPr>
              <w:t>Наименование товара</w:t>
            </w:r>
          </w:p>
        </w:tc>
        <w:tc>
          <w:tcPr>
            <w:tcW w:w="6064" w:type="dxa"/>
          </w:tcPr>
          <w:p w:rsidR="0020539C" w:rsidRPr="00202F90" w:rsidRDefault="0020539C" w:rsidP="0020539C">
            <w:pPr>
              <w:rPr>
                <w:sz w:val="18"/>
                <w:szCs w:val="18"/>
                <w:lang w:eastAsia="ru-RU"/>
              </w:rPr>
            </w:pPr>
            <w:r w:rsidRPr="00202F90">
              <w:rPr>
                <w:bCs/>
                <w:sz w:val="18"/>
                <w:szCs w:val="18"/>
              </w:rPr>
              <w:t>Характеристика товара</w:t>
            </w:r>
          </w:p>
        </w:tc>
        <w:tc>
          <w:tcPr>
            <w:tcW w:w="934" w:type="dxa"/>
          </w:tcPr>
          <w:p w:rsidR="0020539C" w:rsidRPr="00202F90" w:rsidRDefault="0020539C" w:rsidP="0020539C">
            <w:pPr>
              <w:jc w:val="center"/>
              <w:rPr>
                <w:bCs/>
                <w:sz w:val="18"/>
                <w:szCs w:val="18"/>
              </w:rPr>
            </w:pPr>
            <w:r w:rsidRPr="00202F90">
              <w:rPr>
                <w:bCs/>
                <w:sz w:val="18"/>
                <w:szCs w:val="18"/>
              </w:rPr>
              <w:t>Ед. изм.</w:t>
            </w:r>
          </w:p>
        </w:tc>
        <w:tc>
          <w:tcPr>
            <w:tcW w:w="933" w:type="dxa"/>
          </w:tcPr>
          <w:p w:rsidR="0020539C" w:rsidRPr="00202F90" w:rsidRDefault="0020539C" w:rsidP="0020539C">
            <w:pPr>
              <w:jc w:val="center"/>
              <w:rPr>
                <w:bCs/>
                <w:sz w:val="18"/>
                <w:szCs w:val="18"/>
              </w:rPr>
            </w:pPr>
            <w:r w:rsidRPr="00202F90">
              <w:rPr>
                <w:bCs/>
                <w:sz w:val="18"/>
                <w:szCs w:val="18"/>
              </w:rPr>
              <w:t>Кол-во</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rPr>
                <w:color w:val="000000"/>
                <w:sz w:val="18"/>
                <w:szCs w:val="18"/>
              </w:rPr>
            </w:pPr>
            <w:r w:rsidRPr="00202F90">
              <w:rPr>
                <w:color w:val="000000"/>
                <w:sz w:val="18"/>
                <w:szCs w:val="18"/>
              </w:rPr>
              <w:t xml:space="preserve">Набор для определения хладимий  </w:t>
            </w:r>
          </w:p>
        </w:tc>
        <w:tc>
          <w:tcPr>
            <w:tcW w:w="6064" w:type="dxa"/>
          </w:tcPr>
          <w:p w:rsidR="0020539C" w:rsidRPr="00202F90" w:rsidRDefault="0020539C" w:rsidP="0020539C">
            <w:pPr>
              <w:rPr>
                <w:color w:val="000000"/>
                <w:sz w:val="18"/>
                <w:szCs w:val="18"/>
              </w:rPr>
            </w:pPr>
            <w:r w:rsidRPr="00202F90">
              <w:rPr>
                <w:color w:val="000000"/>
                <w:sz w:val="18"/>
                <w:szCs w:val="18"/>
              </w:rPr>
              <w:t>Антитела хламидийные поликлональные куриные, выделенные из желточных мешков кур и специфичные к рекомбинантному антигену C. trachomatis, меченные флюоресцеинизотиоцианатом, выявляющие штаммы C. trachomatis, сухие во флаконе, 1 мл - 2 фл.; Жидкость монтирующая, жидкая во флаконе, 1 мл - 1 фл.. На 60 тестов.</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упаковка</w:t>
            </w:r>
          </w:p>
        </w:tc>
        <w:tc>
          <w:tcPr>
            <w:tcW w:w="933" w:type="dxa"/>
            <w:vAlign w:val="center"/>
          </w:tcPr>
          <w:p w:rsidR="0020539C" w:rsidRPr="00202F90" w:rsidRDefault="0020539C" w:rsidP="0020539C">
            <w:pPr>
              <w:jc w:val="center"/>
              <w:rPr>
                <w:color w:val="000000"/>
                <w:sz w:val="18"/>
                <w:szCs w:val="18"/>
              </w:rPr>
            </w:pPr>
            <w:r>
              <w:rPr>
                <w:color w:val="000000"/>
                <w:sz w:val="18"/>
                <w:szCs w:val="18"/>
              </w:rPr>
              <w:t>14</w:t>
            </w:r>
          </w:p>
        </w:tc>
      </w:tr>
      <w:tr w:rsidR="00B613BF" w:rsidRPr="00202F90" w:rsidTr="009A2B18">
        <w:trPr>
          <w:trHeight w:val="201"/>
        </w:trPr>
        <w:tc>
          <w:tcPr>
            <w:tcW w:w="562" w:type="dxa"/>
          </w:tcPr>
          <w:p w:rsidR="00B613BF" w:rsidRPr="00202F90" w:rsidRDefault="00B613BF" w:rsidP="00B613BF">
            <w:pPr>
              <w:numPr>
                <w:ilvl w:val="0"/>
                <w:numId w:val="38"/>
              </w:numPr>
              <w:suppressAutoHyphens w:val="0"/>
              <w:jc w:val="center"/>
              <w:rPr>
                <w:color w:val="000000"/>
                <w:sz w:val="18"/>
                <w:szCs w:val="18"/>
              </w:rPr>
            </w:pPr>
          </w:p>
        </w:tc>
        <w:tc>
          <w:tcPr>
            <w:tcW w:w="2132" w:type="dxa"/>
          </w:tcPr>
          <w:p w:rsidR="00B613BF" w:rsidRPr="00202F90" w:rsidRDefault="00B613BF" w:rsidP="00B613BF">
            <w:pPr>
              <w:rPr>
                <w:color w:val="000000"/>
                <w:sz w:val="18"/>
                <w:szCs w:val="18"/>
              </w:rPr>
            </w:pPr>
            <w:r w:rsidRPr="00202F90">
              <w:rPr>
                <w:color w:val="000000"/>
                <w:sz w:val="18"/>
                <w:szCs w:val="18"/>
              </w:rPr>
              <w:t>Набор для определения микоплазмы</w:t>
            </w:r>
          </w:p>
        </w:tc>
        <w:tc>
          <w:tcPr>
            <w:tcW w:w="6064" w:type="dxa"/>
            <w:vAlign w:val="center"/>
          </w:tcPr>
          <w:p w:rsidR="00B613BF" w:rsidRPr="00202F90" w:rsidRDefault="00B613BF" w:rsidP="00B613BF">
            <w:pPr>
              <w:rPr>
                <w:color w:val="000000"/>
                <w:sz w:val="18"/>
                <w:szCs w:val="18"/>
              </w:rPr>
            </w:pPr>
            <w:r w:rsidRPr="00202F90">
              <w:rPr>
                <w:color w:val="000000"/>
                <w:sz w:val="18"/>
                <w:szCs w:val="18"/>
              </w:rPr>
              <w:t>Антитела микоплазменные поликлональные куриные, выделенные из желточных мешков кур и специфичные к рекомбинантному антигену M . hominis, меченные флюоресцеинизотиоцианатом (ФИТЦ), выявляющие штаммы M . hominis, сухие во флаконе, 1 мл - 5 фл.. Жидкость монтирующая, жидкая во флаконе, 1 мл - 1 фл.. На 60 тестов.</w:t>
            </w:r>
          </w:p>
        </w:tc>
        <w:tc>
          <w:tcPr>
            <w:tcW w:w="934" w:type="dxa"/>
            <w:vAlign w:val="center"/>
          </w:tcPr>
          <w:p w:rsidR="00B613BF" w:rsidRPr="00202F90" w:rsidRDefault="00B613BF" w:rsidP="00B613BF">
            <w:pPr>
              <w:jc w:val="center"/>
              <w:rPr>
                <w:color w:val="000000"/>
                <w:sz w:val="18"/>
                <w:szCs w:val="18"/>
              </w:rPr>
            </w:pPr>
            <w:r w:rsidRPr="00202F90">
              <w:rPr>
                <w:color w:val="000000"/>
                <w:sz w:val="18"/>
                <w:szCs w:val="18"/>
              </w:rPr>
              <w:t>упаковка</w:t>
            </w:r>
          </w:p>
        </w:tc>
        <w:tc>
          <w:tcPr>
            <w:tcW w:w="933" w:type="dxa"/>
            <w:vAlign w:val="center"/>
          </w:tcPr>
          <w:p w:rsidR="00B613BF" w:rsidRPr="00202F90" w:rsidRDefault="00B613BF" w:rsidP="00B613BF">
            <w:pPr>
              <w:jc w:val="center"/>
              <w:rPr>
                <w:color w:val="000000"/>
                <w:sz w:val="18"/>
                <w:szCs w:val="18"/>
              </w:rPr>
            </w:pPr>
            <w:r>
              <w:rPr>
                <w:color w:val="000000"/>
                <w:sz w:val="18"/>
                <w:szCs w:val="18"/>
              </w:rPr>
              <w:t>14</w:t>
            </w:r>
          </w:p>
        </w:tc>
      </w:tr>
      <w:tr w:rsidR="00B613BF" w:rsidRPr="00202F90" w:rsidTr="009A2B18">
        <w:trPr>
          <w:trHeight w:val="201"/>
        </w:trPr>
        <w:tc>
          <w:tcPr>
            <w:tcW w:w="562" w:type="dxa"/>
          </w:tcPr>
          <w:p w:rsidR="00B613BF" w:rsidRPr="00202F90" w:rsidRDefault="00B613BF" w:rsidP="00B613BF">
            <w:pPr>
              <w:numPr>
                <w:ilvl w:val="0"/>
                <w:numId w:val="38"/>
              </w:numPr>
              <w:suppressAutoHyphens w:val="0"/>
              <w:jc w:val="center"/>
              <w:rPr>
                <w:color w:val="000000"/>
                <w:sz w:val="18"/>
                <w:szCs w:val="18"/>
              </w:rPr>
            </w:pPr>
          </w:p>
        </w:tc>
        <w:tc>
          <w:tcPr>
            <w:tcW w:w="2132" w:type="dxa"/>
          </w:tcPr>
          <w:p w:rsidR="00B613BF" w:rsidRPr="00202F90" w:rsidRDefault="00B613BF" w:rsidP="00B613BF">
            <w:pPr>
              <w:rPr>
                <w:color w:val="000000"/>
                <w:sz w:val="18"/>
                <w:szCs w:val="18"/>
              </w:rPr>
            </w:pPr>
            <w:r w:rsidRPr="00202F90">
              <w:rPr>
                <w:color w:val="000000"/>
                <w:sz w:val="18"/>
                <w:szCs w:val="18"/>
              </w:rPr>
              <w:t xml:space="preserve">Набор для определения уреаплазмы  </w:t>
            </w:r>
          </w:p>
        </w:tc>
        <w:tc>
          <w:tcPr>
            <w:tcW w:w="6064" w:type="dxa"/>
          </w:tcPr>
          <w:p w:rsidR="00B613BF" w:rsidRPr="00202F90" w:rsidRDefault="00B613BF" w:rsidP="00B613BF">
            <w:pPr>
              <w:rPr>
                <w:color w:val="000000"/>
                <w:sz w:val="18"/>
                <w:szCs w:val="18"/>
              </w:rPr>
            </w:pPr>
            <w:r w:rsidRPr="00202F90">
              <w:rPr>
                <w:color w:val="000000"/>
                <w:sz w:val="18"/>
                <w:szCs w:val="18"/>
              </w:rPr>
              <w:t xml:space="preserve">Антитела уреаплазменные поликлональные куриные, выделенные из желточных мешков кур и специфичные к рекомбинантному </w:t>
            </w:r>
            <w:r w:rsidRPr="00202F90">
              <w:rPr>
                <w:color w:val="000000"/>
                <w:sz w:val="18"/>
                <w:szCs w:val="18"/>
                <w:lang w:val="en-US"/>
              </w:rPr>
              <w:t>UreD</w:t>
            </w:r>
            <w:r w:rsidRPr="00202F90">
              <w:rPr>
                <w:color w:val="000000"/>
                <w:sz w:val="18"/>
                <w:szCs w:val="18"/>
              </w:rPr>
              <w:t xml:space="preserve"> антигену U. urealyticum , меченные флюоресцеинизотиоцианатом (ФИТЦ), выявляющие штаммы U. Urealyticum, сухие во флаконе, 1 мл - 2 фл.. Жидкость монтирующая, жидкая во флаконе, 1 мл - 1 фл.. На 60 тестов.</w:t>
            </w:r>
          </w:p>
        </w:tc>
        <w:tc>
          <w:tcPr>
            <w:tcW w:w="934" w:type="dxa"/>
            <w:vAlign w:val="center"/>
          </w:tcPr>
          <w:p w:rsidR="00B613BF" w:rsidRPr="00202F90" w:rsidRDefault="00B613BF" w:rsidP="00B613BF">
            <w:pPr>
              <w:jc w:val="center"/>
              <w:rPr>
                <w:color w:val="000000"/>
                <w:sz w:val="18"/>
                <w:szCs w:val="18"/>
              </w:rPr>
            </w:pPr>
            <w:r w:rsidRPr="00202F90">
              <w:rPr>
                <w:color w:val="000000"/>
                <w:sz w:val="18"/>
                <w:szCs w:val="18"/>
              </w:rPr>
              <w:t>упаковка</w:t>
            </w:r>
          </w:p>
        </w:tc>
        <w:tc>
          <w:tcPr>
            <w:tcW w:w="933" w:type="dxa"/>
            <w:vAlign w:val="center"/>
          </w:tcPr>
          <w:p w:rsidR="00B613BF" w:rsidRPr="00202F90" w:rsidRDefault="00B613BF" w:rsidP="00B613BF">
            <w:pPr>
              <w:jc w:val="center"/>
              <w:rPr>
                <w:color w:val="000000"/>
                <w:sz w:val="18"/>
                <w:szCs w:val="18"/>
              </w:rPr>
            </w:pPr>
            <w:r>
              <w:rPr>
                <w:color w:val="000000"/>
                <w:sz w:val="18"/>
                <w:szCs w:val="18"/>
              </w:rPr>
              <w:t>14</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vAlign w:val="center"/>
          </w:tcPr>
          <w:p w:rsidR="0020539C" w:rsidRPr="00202F90" w:rsidRDefault="0020539C" w:rsidP="0020539C">
            <w:pPr>
              <w:rPr>
                <w:color w:val="000000"/>
                <w:sz w:val="18"/>
                <w:szCs w:val="18"/>
              </w:rPr>
            </w:pPr>
            <w:r w:rsidRPr="00202F90">
              <w:rPr>
                <w:color w:val="000000"/>
                <w:sz w:val="18"/>
                <w:szCs w:val="18"/>
              </w:rPr>
              <w:t xml:space="preserve">Тест полоски </w:t>
            </w:r>
          </w:p>
          <w:p w:rsidR="0020539C" w:rsidRPr="00202F90" w:rsidRDefault="0020539C" w:rsidP="0020539C">
            <w:pPr>
              <w:jc w:val="both"/>
              <w:rPr>
                <w:color w:val="000000"/>
                <w:sz w:val="18"/>
                <w:szCs w:val="18"/>
              </w:rPr>
            </w:pPr>
            <w:r w:rsidRPr="00202F90">
              <w:rPr>
                <w:color w:val="000000"/>
                <w:sz w:val="18"/>
                <w:szCs w:val="18"/>
              </w:rPr>
              <w:t xml:space="preserve">для определения: </w:t>
            </w:r>
            <w:r w:rsidRPr="00202F90">
              <w:rPr>
                <w:bCs/>
                <w:color w:val="000000"/>
                <w:sz w:val="18"/>
                <w:szCs w:val="18"/>
              </w:rPr>
              <w:t>глюкозы</w:t>
            </w:r>
            <w:r w:rsidRPr="00202F90">
              <w:rPr>
                <w:color w:val="000000"/>
                <w:sz w:val="18"/>
                <w:szCs w:val="18"/>
              </w:rPr>
              <w:t xml:space="preserve"> в моче.</w:t>
            </w:r>
          </w:p>
          <w:p w:rsidR="0020539C" w:rsidRPr="00202F90" w:rsidRDefault="0020539C" w:rsidP="0020539C">
            <w:pPr>
              <w:rPr>
                <w:bCs/>
                <w:color w:val="000000"/>
                <w:sz w:val="18"/>
                <w:szCs w:val="18"/>
              </w:rPr>
            </w:pPr>
          </w:p>
        </w:tc>
        <w:tc>
          <w:tcPr>
            <w:tcW w:w="6064" w:type="dxa"/>
          </w:tcPr>
          <w:p w:rsidR="0020539C" w:rsidRPr="00202F90" w:rsidRDefault="0020539C" w:rsidP="0020539C">
            <w:pPr>
              <w:pStyle w:val="16"/>
              <w:autoSpaceDE/>
              <w:autoSpaceDN/>
              <w:rPr>
                <w:rFonts w:ascii="Times New Roman" w:hAnsi="Times New Roman"/>
                <w:color w:val="000000"/>
                <w:sz w:val="18"/>
                <w:szCs w:val="18"/>
              </w:rPr>
            </w:pPr>
            <w:r w:rsidRPr="00202F90">
              <w:rPr>
                <w:rFonts w:ascii="Times New Roman" w:hAnsi="Times New Roman"/>
                <w:bCs/>
                <w:color w:val="000000"/>
                <w:sz w:val="18"/>
                <w:szCs w:val="18"/>
              </w:rPr>
              <w:t>Упаковка</w:t>
            </w:r>
            <w:r w:rsidRPr="00202F90">
              <w:rPr>
                <w:rFonts w:ascii="Times New Roman" w:hAnsi="Times New Roman"/>
                <w:color w:val="000000"/>
                <w:sz w:val="18"/>
                <w:szCs w:val="18"/>
              </w:rPr>
              <w:t xml:space="preserve"> не менее 50 полосок.</w:t>
            </w:r>
          </w:p>
          <w:p w:rsidR="0020539C" w:rsidRPr="00202F90" w:rsidRDefault="0020539C" w:rsidP="0020539C">
            <w:pPr>
              <w:jc w:val="both"/>
              <w:rPr>
                <w:color w:val="000000"/>
                <w:sz w:val="18"/>
                <w:szCs w:val="18"/>
              </w:rPr>
            </w:pPr>
            <w:r w:rsidRPr="00202F90">
              <w:rPr>
                <w:color w:val="000000"/>
                <w:sz w:val="18"/>
                <w:szCs w:val="18"/>
              </w:rPr>
              <w:t xml:space="preserve"> </w:t>
            </w:r>
            <w:r w:rsidRPr="00202F90">
              <w:rPr>
                <w:bCs/>
                <w:color w:val="000000"/>
                <w:sz w:val="18"/>
                <w:szCs w:val="18"/>
              </w:rPr>
              <w:t>Время проведения</w:t>
            </w:r>
            <w:r w:rsidRPr="00202F90">
              <w:rPr>
                <w:color w:val="000000"/>
                <w:sz w:val="18"/>
                <w:szCs w:val="18"/>
              </w:rPr>
              <w:t xml:space="preserve"> теста- не более 60 секунд.</w:t>
            </w:r>
          </w:p>
          <w:p w:rsidR="0020539C" w:rsidRPr="00202F90" w:rsidRDefault="0020539C" w:rsidP="0020539C">
            <w:pPr>
              <w:pStyle w:val="16"/>
              <w:autoSpaceDE/>
              <w:autoSpaceDN/>
              <w:rPr>
                <w:rFonts w:ascii="Times New Roman" w:hAnsi="Times New Roman"/>
                <w:bCs/>
                <w:iCs/>
                <w:color w:val="000000"/>
                <w:sz w:val="18"/>
                <w:szCs w:val="18"/>
                <w:u w:val="single"/>
              </w:rPr>
            </w:pPr>
            <w:r w:rsidRPr="00202F90">
              <w:rPr>
                <w:rFonts w:ascii="Times New Roman" w:hAnsi="Times New Roman"/>
                <w:bCs/>
                <w:iCs/>
                <w:color w:val="000000"/>
                <w:sz w:val="18"/>
                <w:szCs w:val="18"/>
                <w:u w:val="single"/>
              </w:rPr>
              <w:t>Диапазон измерений:</w:t>
            </w:r>
          </w:p>
          <w:p w:rsidR="0020539C" w:rsidRPr="00202F90" w:rsidRDefault="0020539C" w:rsidP="0020539C">
            <w:pPr>
              <w:jc w:val="both"/>
              <w:rPr>
                <w:color w:val="000000"/>
                <w:sz w:val="18"/>
                <w:szCs w:val="18"/>
              </w:rPr>
            </w:pPr>
            <w:r w:rsidRPr="00202F90">
              <w:rPr>
                <w:bCs/>
                <w:color w:val="000000"/>
                <w:sz w:val="18"/>
                <w:szCs w:val="18"/>
              </w:rPr>
              <w:t xml:space="preserve">Глюкоза: в диапазоне </w:t>
            </w:r>
            <w:r w:rsidRPr="00202F90">
              <w:rPr>
                <w:color w:val="000000"/>
                <w:sz w:val="18"/>
                <w:szCs w:val="18"/>
              </w:rPr>
              <w:t>2,8-55 ммоль/л</w:t>
            </w:r>
          </w:p>
          <w:p w:rsidR="0020539C" w:rsidRPr="00202F90" w:rsidRDefault="0020539C" w:rsidP="0020539C">
            <w:pPr>
              <w:jc w:val="both"/>
              <w:rPr>
                <w:color w:val="000000"/>
                <w:sz w:val="18"/>
                <w:szCs w:val="18"/>
              </w:rPr>
            </w:pPr>
            <w:r w:rsidRPr="00202F90">
              <w:rPr>
                <w:color w:val="000000"/>
                <w:sz w:val="18"/>
                <w:szCs w:val="18"/>
              </w:rPr>
              <w:t>5 зон (негативная, 2,8; 5,5; 17; 55 ммоль/л)</w:t>
            </w:r>
          </w:p>
          <w:p w:rsidR="0020539C" w:rsidRPr="00202F90" w:rsidRDefault="0020539C" w:rsidP="0020539C">
            <w:pPr>
              <w:jc w:val="both"/>
              <w:rPr>
                <w:color w:val="000000"/>
                <w:sz w:val="18"/>
                <w:szCs w:val="18"/>
              </w:rPr>
            </w:pPr>
            <w:r w:rsidRPr="00202F90">
              <w:rPr>
                <w:color w:val="000000"/>
                <w:sz w:val="18"/>
                <w:szCs w:val="18"/>
              </w:rPr>
              <w:t>Зона должна быть защищена от влияния обычной концентрации аскорбиновой  кислоты в образце</w:t>
            </w:r>
          </w:p>
          <w:p w:rsidR="0020539C" w:rsidRPr="00202F90" w:rsidRDefault="0020539C" w:rsidP="0020539C">
            <w:pPr>
              <w:jc w:val="both"/>
              <w:rPr>
                <w:bCs/>
                <w:iCs/>
                <w:color w:val="000000"/>
                <w:sz w:val="18"/>
                <w:szCs w:val="18"/>
                <w:u w:val="single"/>
              </w:rPr>
            </w:pPr>
            <w:r w:rsidRPr="00202F90">
              <w:rPr>
                <w:bCs/>
                <w:iCs/>
                <w:color w:val="000000"/>
                <w:sz w:val="18"/>
                <w:szCs w:val="18"/>
                <w:u w:val="single"/>
              </w:rPr>
              <w:t>Чувствительность:</w:t>
            </w:r>
          </w:p>
          <w:p w:rsidR="0020539C" w:rsidRPr="00202F90" w:rsidRDefault="0020539C" w:rsidP="0020539C">
            <w:pPr>
              <w:jc w:val="both"/>
              <w:rPr>
                <w:color w:val="000000"/>
                <w:sz w:val="18"/>
                <w:szCs w:val="18"/>
              </w:rPr>
            </w:pPr>
            <w:r w:rsidRPr="00202F90">
              <w:rPr>
                <w:bCs/>
                <w:color w:val="000000"/>
                <w:sz w:val="18"/>
                <w:szCs w:val="18"/>
              </w:rPr>
              <w:t>Глюкоза:</w:t>
            </w:r>
            <w:r w:rsidRPr="00202F90">
              <w:rPr>
                <w:color w:val="000000"/>
                <w:sz w:val="18"/>
                <w:szCs w:val="18"/>
              </w:rPr>
              <w:t xml:space="preserve"> не менее 0,9 ммоль/л</w:t>
            </w:r>
          </w:p>
          <w:p w:rsidR="0020539C" w:rsidRPr="00202F90" w:rsidRDefault="0020539C" w:rsidP="0020539C">
            <w:pPr>
              <w:jc w:val="both"/>
              <w:rPr>
                <w:color w:val="000000"/>
                <w:sz w:val="18"/>
                <w:szCs w:val="18"/>
              </w:rPr>
            </w:pPr>
            <w:r w:rsidRPr="00202F90">
              <w:rPr>
                <w:bCs/>
                <w:color w:val="000000"/>
                <w:sz w:val="18"/>
                <w:szCs w:val="18"/>
              </w:rPr>
              <w:t xml:space="preserve">Срок годности: </w:t>
            </w:r>
            <w:r w:rsidRPr="00202F90">
              <w:rPr>
                <w:color w:val="000000"/>
                <w:sz w:val="18"/>
                <w:szCs w:val="18"/>
              </w:rPr>
              <w:t>не менее 24 месяцев</w:t>
            </w:r>
          </w:p>
          <w:p w:rsidR="0020539C" w:rsidRPr="00202F90" w:rsidRDefault="0020539C" w:rsidP="0020539C">
            <w:pPr>
              <w:jc w:val="both"/>
              <w:rPr>
                <w:color w:val="000000"/>
                <w:sz w:val="18"/>
                <w:szCs w:val="18"/>
              </w:rPr>
            </w:pPr>
            <w:r w:rsidRPr="00202F90">
              <w:rPr>
                <w:color w:val="000000"/>
                <w:sz w:val="18"/>
                <w:szCs w:val="18"/>
              </w:rPr>
              <w:t>Полоски упакованы в пенал с крышкой. Пенал снабжен контролем вскрытия крышки и  влагопоглощающим элементом - силикогелем.</w:t>
            </w:r>
          </w:p>
          <w:p w:rsidR="0020539C" w:rsidRPr="00202F90" w:rsidRDefault="0020539C" w:rsidP="0020539C">
            <w:pPr>
              <w:jc w:val="both"/>
              <w:rPr>
                <w:color w:val="000000"/>
                <w:sz w:val="18"/>
                <w:szCs w:val="18"/>
              </w:rPr>
            </w:pPr>
            <w:r w:rsidRPr="00202F90">
              <w:rPr>
                <w:color w:val="000000"/>
                <w:sz w:val="18"/>
                <w:szCs w:val="18"/>
              </w:rPr>
              <w:t>Пенал и  инструкция на русском языке вложены в картонную коробку.</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упаковка</w:t>
            </w:r>
          </w:p>
        </w:tc>
        <w:tc>
          <w:tcPr>
            <w:tcW w:w="933" w:type="dxa"/>
            <w:vAlign w:val="center"/>
          </w:tcPr>
          <w:p w:rsidR="0020539C" w:rsidRPr="00202F90" w:rsidRDefault="00B613BF" w:rsidP="0020539C">
            <w:pPr>
              <w:jc w:val="center"/>
              <w:rPr>
                <w:color w:val="000000"/>
                <w:sz w:val="18"/>
                <w:szCs w:val="18"/>
              </w:rPr>
            </w:pPr>
            <w:r>
              <w:rPr>
                <w:color w:val="000000"/>
                <w:sz w:val="18"/>
                <w:szCs w:val="18"/>
              </w:rPr>
              <w:t>600</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pStyle w:val="16"/>
              <w:autoSpaceDE/>
              <w:autoSpaceDN/>
              <w:jc w:val="left"/>
              <w:rPr>
                <w:rFonts w:ascii="Times New Roman" w:hAnsi="Times New Roman"/>
                <w:color w:val="000000"/>
                <w:sz w:val="18"/>
                <w:szCs w:val="18"/>
              </w:rPr>
            </w:pPr>
            <w:r w:rsidRPr="00202F90">
              <w:rPr>
                <w:rFonts w:ascii="Times New Roman" w:hAnsi="Times New Roman"/>
                <w:bCs/>
                <w:color w:val="000000"/>
                <w:sz w:val="18"/>
                <w:szCs w:val="18"/>
              </w:rPr>
              <w:t xml:space="preserve">Тест-Полоски </w:t>
            </w:r>
            <w:r w:rsidRPr="00202F90">
              <w:rPr>
                <w:rFonts w:ascii="Times New Roman" w:hAnsi="Times New Roman"/>
                <w:color w:val="000000"/>
                <w:sz w:val="18"/>
                <w:szCs w:val="18"/>
              </w:rPr>
              <w:t xml:space="preserve">для определения: глюкозы, белка, рН, кетонов, крови. </w:t>
            </w:r>
          </w:p>
          <w:p w:rsidR="0020539C" w:rsidRPr="00202F90" w:rsidRDefault="0020539C" w:rsidP="0020539C">
            <w:pPr>
              <w:rPr>
                <w:bCs/>
                <w:color w:val="000000"/>
                <w:sz w:val="18"/>
                <w:szCs w:val="18"/>
              </w:rPr>
            </w:pPr>
          </w:p>
        </w:tc>
        <w:tc>
          <w:tcPr>
            <w:tcW w:w="6064" w:type="dxa"/>
          </w:tcPr>
          <w:p w:rsidR="0020539C" w:rsidRPr="00202F90" w:rsidRDefault="0020539C" w:rsidP="0020539C">
            <w:pPr>
              <w:pStyle w:val="16"/>
              <w:autoSpaceDE/>
              <w:autoSpaceDN/>
              <w:rPr>
                <w:rFonts w:ascii="Times New Roman" w:hAnsi="Times New Roman"/>
                <w:color w:val="000000"/>
                <w:sz w:val="18"/>
                <w:szCs w:val="18"/>
              </w:rPr>
            </w:pPr>
            <w:r w:rsidRPr="00202F90">
              <w:rPr>
                <w:rFonts w:ascii="Times New Roman" w:hAnsi="Times New Roman"/>
                <w:bCs/>
                <w:color w:val="000000"/>
                <w:sz w:val="18"/>
                <w:szCs w:val="18"/>
              </w:rPr>
              <w:t xml:space="preserve">Упаковка </w:t>
            </w:r>
            <w:r w:rsidRPr="00202F90">
              <w:rPr>
                <w:rFonts w:ascii="Times New Roman" w:hAnsi="Times New Roman"/>
                <w:color w:val="000000"/>
                <w:sz w:val="18"/>
                <w:szCs w:val="18"/>
              </w:rPr>
              <w:t>50 полосок.</w:t>
            </w:r>
          </w:p>
          <w:p w:rsidR="0020539C" w:rsidRPr="00202F90" w:rsidRDefault="0020539C" w:rsidP="0020539C">
            <w:pPr>
              <w:pStyle w:val="16"/>
              <w:autoSpaceDE/>
              <w:autoSpaceDN/>
              <w:rPr>
                <w:rFonts w:ascii="Times New Roman" w:hAnsi="Times New Roman"/>
                <w:color w:val="000000"/>
                <w:sz w:val="18"/>
                <w:szCs w:val="18"/>
              </w:rPr>
            </w:pPr>
            <w:r w:rsidRPr="00202F90">
              <w:rPr>
                <w:rFonts w:ascii="Times New Roman" w:hAnsi="Times New Roman"/>
                <w:color w:val="000000"/>
                <w:sz w:val="18"/>
                <w:szCs w:val="18"/>
              </w:rPr>
              <w:t xml:space="preserve"> </w:t>
            </w:r>
            <w:r w:rsidRPr="00202F90">
              <w:rPr>
                <w:rFonts w:ascii="Times New Roman" w:hAnsi="Times New Roman"/>
                <w:bCs/>
                <w:color w:val="000000"/>
                <w:sz w:val="18"/>
                <w:szCs w:val="18"/>
              </w:rPr>
              <w:t>Время проведения</w:t>
            </w:r>
            <w:r w:rsidRPr="00202F90">
              <w:rPr>
                <w:rFonts w:ascii="Times New Roman" w:hAnsi="Times New Roman"/>
                <w:color w:val="000000"/>
                <w:sz w:val="18"/>
                <w:szCs w:val="18"/>
              </w:rPr>
              <w:t xml:space="preserve"> теста- не более 60 секунд. </w:t>
            </w:r>
          </w:p>
          <w:p w:rsidR="0020539C" w:rsidRPr="00202F90" w:rsidRDefault="0020539C" w:rsidP="0020539C">
            <w:pPr>
              <w:pStyle w:val="16"/>
              <w:autoSpaceDE/>
              <w:autoSpaceDN/>
              <w:rPr>
                <w:rFonts w:ascii="Times New Roman" w:hAnsi="Times New Roman"/>
                <w:bCs/>
                <w:iCs/>
                <w:color w:val="000000"/>
                <w:sz w:val="18"/>
                <w:szCs w:val="18"/>
                <w:u w:val="single"/>
              </w:rPr>
            </w:pPr>
            <w:r w:rsidRPr="00202F90">
              <w:rPr>
                <w:rFonts w:ascii="Times New Roman" w:hAnsi="Times New Roman"/>
                <w:bCs/>
                <w:iCs/>
                <w:color w:val="000000"/>
                <w:sz w:val="18"/>
                <w:szCs w:val="18"/>
                <w:u w:val="single"/>
              </w:rPr>
              <w:t>Диапазон измерений:</w:t>
            </w:r>
          </w:p>
          <w:p w:rsidR="0020539C" w:rsidRPr="00202F90" w:rsidRDefault="0020539C" w:rsidP="0020539C">
            <w:pPr>
              <w:jc w:val="both"/>
              <w:rPr>
                <w:color w:val="000000"/>
                <w:sz w:val="18"/>
                <w:szCs w:val="18"/>
              </w:rPr>
            </w:pPr>
            <w:r w:rsidRPr="00202F90">
              <w:rPr>
                <w:bCs/>
                <w:color w:val="000000"/>
                <w:sz w:val="18"/>
                <w:szCs w:val="18"/>
              </w:rPr>
              <w:t>Глюкоза: в диапазоне</w:t>
            </w:r>
            <w:r w:rsidRPr="00202F90">
              <w:rPr>
                <w:color w:val="000000"/>
                <w:sz w:val="18"/>
                <w:szCs w:val="18"/>
              </w:rPr>
              <w:t xml:space="preserve"> 2,8-55 ммоль/л</w:t>
            </w:r>
          </w:p>
          <w:p w:rsidR="0020539C" w:rsidRPr="00202F90" w:rsidRDefault="0020539C" w:rsidP="0020539C">
            <w:pPr>
              <w:jc w:val="both"/>
              <w:rPr>
                <w:color w:val="000000"/>
                <w:sz w:val="18"/>
                <w:szCs w:val="18"/>
              </w:rPr>
            </w:pPr>
            <w:r w:rsidRPr="00202F90">
              <w:rPr>
                <w:color w:val="000000"/>
                <w:sz w:val="18"/>
                <w:szCs w:val="18"/>
              </w:rPr>
              <w:t>5 зон:(негативная, 2,8; 5,5; 17; 55 ммоль/л)</w:t>
            </w:r>
          </w:p>
          <w:p w:rsidR="0020539C" w:rsidRPr="00202F90" w:rsidRDefault="0020539C" w:rsidP="0020539C">
            <w:pPr>
              <w:jc w:val="both"/>
              <w:rPr>
                <w:color w:val="000000"/>
                <w:sz w:val="18"/>
                <w:szCs w:val="18"/>
              </w:rPr>
            </w:pPr>
            <w:r w:rsidRPr="00202F90">
              <w:rPr>
                <w:bCs/>
                <w:color w:val="000000"/>
                <w:sz w:val="18"/>
                <w:szCs w:val="18"/>
              </w:rPr>
              <w:t>Белок:</w:t>
            </w:r>
            <w:r w:rsidRPr="00202F90">
              <w:rPr>
                <w:color w:val="000000"/>
                <w:sz w:val="18"/>
                <w:szCs w:val="18"/>
              </w:rPr>
              <w:t xml:space="preserve"> </w:t>
            </w:r>
            <w:r w:rsidRPr="00202F90">
              <w:rPr>
                <w:bCs/>
                <w:color w:val="000000"/>
                <w:sz w:val="18"/>
                <w:szCs w:val="18"/>
              </w:rPr>
              <w:t>в диапазоне</w:t>
            </w:r>
            <w:r w:rsidRPr="00202F90">
              <w:rPr>
                <w:color w:val="000000"/>
                <w:sz w:val="18"/>
                <w:szCs w:val="18"/>
              </w:rPr>
              <w:t xml:space="preserve"> 0,3-5,0 г/л </w:t>
            </w:r>
          </w:p>
          <w:p w:rsidR="0020539C" w:rsidRPr="00202F90" w:rsidRDefault="0020539C" w:rsidP="0020539C">
            <w:pPr>
              <w:jc w:val="both"/>
              <w:rPr>
                <w:color w:val="000000"/>
                <w:sz w:val="18"/>
                <w:szCs w:val="18"/>
              </w:rPr>
            </w:pPr>
            <w:r w:rsidRPr="00202F90">
              <w:rPr>
                <w:color w:val="000000"/>
                <w:sz w:val="18"/>
                <w:szCs w:val="18"/>
              </w:rPr>
              <w:t>4 зоны:(негативная, 0,3/30; 1,0/100; 5,0/500 г/л/мг/дл)</w:t>
            </w:r>
          </w:p>
          <w:p w:rsidR="0020539C" w:rsidRPr="00202F90" w:rsidRDefault="0020539C" w:rsidP="0020539C">
            <w:pPr>
              <w:jc w:val="both"/>
              <w:rPr>
                <w:color w:val="000000"/>
                <w:sz w:val="18"/>
                <w:szCs w:val="18"/>
              </w:rPr>
            </w:pPr>
            <w:r w:rsidRPr="00202F90">
              <w:rPr>
                <w:bCs/>
                <w:color w:val="000000"/>
                <w:sz w:val="18"/>
                <w:szCs w:val="18"/>
              </w:rPr>
              <w:t>Кетоны:</w:t>
            </w:r>
            <w:r w:rsidRPr="00202F90">
              <w:rPr>
                <w:color w:val="000000"/>
                <w:sz w:val="18"/>
                <w:szCs w:val="18"/>
              </w:rPr>
              <w:t xml:space="preserve"> </w:t>
            </w:r>
            <w:r w:rsidRPr="00202F90">
              <w:rPr>
                <w:bCs/>
                <w:color w:val="000000"/>
                <w:sz w:val="18"/>
                <w:szCs w:val="18"/>
              </w:rPr>
              <w:t>в диапазоне</w:t>
            </w:r>
            <w:r w:rsidRPr="00202F90">
              <w:rPr>
                <w:color w:val="000000"/>
                <w:sz w:val="18"/>
                <w:szCs w:val="18"/>
              </w:rPr>
              <w:t xml:space="preserve"> 1,5-15,0 ммоль/л</w:t>
            </w:r>
          </w:p>
          <w:p w:rsidR="0020539C" w:rsidRPr="00202F90" w:rsidRDefault="0020539C" w:rsidP="0020539C">
            <w:pPr>
              <w:jc w:val="both"/>
              <w:rPr>
                <w:color w:val="000000"/>
                <w:sz w:val="18"/>
                <w:szCs w:val="18"/>
              </w:rPr>
            </w:pPr>
            <w:r w:rsidRPr="00202F90">
              <w:rPr>
                <w:color w:val="000000"/>
                <w:sz w:val="18"/>
                <w:szCs w:val="18"/>
              </w:rPr>
              <w:t>4 зоны: (негативная, 1,5/16; 5/52; 15/156 ммоль/л/мг/дл)</w:t>
            </w:r>
          </w:p>
          <w:p w:rsidR="0020539C" w:rsidRPr="00202F90" w:rsidRDefault="0020539C" w:rsidP="0020539C">
            <w:pPr>
              <w:jc w:val="both"/>
              <w:rPr>
                <w:color w:val="000000"/>
                <w:sz w:val="18"/>
                <w:szCs w:val="18"/>
              </w:rPr>
            </w:pPr>
            <w:r w:rsidRPr="00202F90">
              <w:rPr>
                <w:bCs/>
                <w:color w:val="000000"/>
                <w:sz w:val="18"/>
                <w:szCs w:val="18"/>
              </w:rPr>
              <w:t>Кровь:</w:t>
            </w:r>
            <w:r w:rsidRPr="00202F90">
              <w:rPr>
                <w:color w:val="000000"/>
                <w:sz w:val="18"/>
                <w:szCs w:val="18"/>
              </w:rPr>
              <w:t xml:space="preserve"> Гемоглобин</w:t>
            </w:r>
            <w:r w:rsidRPr="00202F90">
              <w:rPr>
                <w:bCs/>
                <w:color w:val="000000"/>
                <w:sz w:val="18"/>
                <w:szCs w:val="18"/>
              </w:rPr>
              <w:t xml:space="preserve"> в диапазоне</w:t>
            </w:r>
            <w:r w:rsidRPr="00202F90">
              <w:rPr>
                <w:color w:val="000000"/>
                <w:sz w:val="18"/>
                <w:szCs w:val="18"/>
              </w:rPr>
              <w:t xml:space="preserve"> 10-250 мг/л</w:t>
            </w:r>
          </w:p>
          <w:p w:rsidR="0020539C" w:rsidRPr="00202F90" w:rsidRDefault="0020539C" w:rsidP="0020539C">
            <w:pPr>
              <w:jc w:val="both"/>
              <w:rPr>
                <w:color w:val="000000"/>
                <w:sz w:val="18"/>
                <w:szCs w:val="18"/>
              </w:rPr>
            </w:pPr>
            <w:r w:rsidRPr="00202F90">
              <w:rPr>
                <w:color w:val="000000"/>
                <w:sz w:val="18"/>
                <w:szCs w:val="18"/>
              </w:rPr>
              <w:t xml:space="preserve">4 зоны: (негативная; </w:t>
            </w:r>
            <w:r w:rsidRPr="00202F90">
              <w:rPr>
                <w:bCs/>
                <w:color w:val="000000"/>
                <w:sz w:val="18"/>
                <w:szCs w:val="18"/>
              </w:rPr>
              <w:t xml:space="preserve">в диапазоне </w:t>
            </w:r>
            <w:r w:rsidRPr="00202F90">
              <w:rPr>
                <w:color w:val="000000"/>
                <w:sz w:val="18"/>
                <w:szCs w:val="18"/>
              </w:rPr>
              <w:t>5-10; 50; 250 мг/л)</w:t>
            </w:r>
          </w:p>
          <w:p w:rsidR="0020539C" w:rsidRPr="00202F90" w:rsidRDefault="0020539C" w:rsidP="0020539C">
            <w:pPr>
              <w:jc w:val="both"/>
              <w:rPr>
                <w:color w:val="000000"/>
                <w:sz w:val="18"/>
                <w:szCs w:val="18"/>
              </w:rPr>
            </w:pPr>
            <w:r w:rsidRPr="00202F90">
              <w:rPr>
                <w:color w:val="000000"/>
                <w:sz w:val="18"/>
                <w:szCs w:val="18"/>
              </w:rPr>
              <w:t xml:space="preserve">Эритроциты: </w:t>
            </w:r>
            <w:r w:rsidRPr="00202F90">
              <w:rPr>
                <w:bCs/>
                <w:color w:val="000000"/>
                <w:sz w:val="18"/>
                <w:szCs w:val="18"/>
              </w:rPr>
              <w:t>в диапазоне</w:t>
            </w:r>
            <w:r w:rsidRPr="00202F90">
              <w:rPr>
                <w:color w:val="000000"/>
                <w:sz w:val="18"/>
                <w:szCs w:val="18"/>
              </w:rPr>
              <w:t xml:space="preserve"> 5-250 Эри/мкл</w:t>
            </w:r>
          </w:p>
          <w:p w:rsidR="0020539C" w:rsidRPr="00202F90" w:rsidRDefault="0020539C" w:rsidP="0020539C">
            <w:pPr>
              <w:jc w:val="both"/>
              <w:rPr>
                <w:color w:val="000000"/>
                <w:sz w:val="18"/>
                <w:szCs w:val="18"/>
              </w:rPr>
            </w:pPr>
            <w:r w:rsidRPr="00202F90">
              <w:rPr>
                <w:color w:val="000000"/>
                <w:sz w:val="18"/>
                <w:szCs w:val="18"/>
              </w:rPr>
              <w:t>4 зоны: (негативная; 10; 50; 250 Эри/мкл)</w:t>
            </w:r>
          </w:p>
          <w:p w:rsidR="0020539C" w:rsidRPr="00202F90" w:rsidRDefault="0020539C" w:rsidP="0020539C">
            <w:pPr>
              <w:jc w:val="both"/>
              <w:rPr>
                <w:color w:val="000000"/>
                <w:sz w:val="18"/>
                <w:szCs w:val="18"/>
              </w:rPr>
            </w:pPr>
            <w:r w:rsidRPr="00202F90">
              <w:rPr>
                <w:bCs/>
                <w:color w:val="000000"/>
                <w:sz w:val="18"/>
                <w:szCs w:val="18"/>
              </w:rPr>
              <w:t>РН:</w:t>
            </w:r>
            <w:r w:rsidRPr="00202F90">
              <w:rPr>
                <w:color w:val="000000"/>
                <w:sz w:val="18"/>
                <w:szCs w:val="18"/>
              </w:rPr>
              <w:t xml:space="preserve"> </w:t>
            </w:r>
            <w:r w:rsidRPr="00202F90">
              <w:rPr>
                <w:bCs/>
                <w:color w:val="000000"/>
                <w:sz w:val="18"/>
                <w:szCs w:val="18"/>
              </w:rPr>
              <w:t>в диапазоне</w:t>
            </w:r>
            <w:r w:rsidRPr="00202F90">
              <w:rPr>
                <w:color w:val="000000"/>
                <w:sz w:val="18"/>
                <w:szCs w:val="18"/>
              </w:rPr>
              <w:t xml:space="preserve"> 5 –9 </w:t>
            </w:r>
          </w:p>
          <w:p w:rsidR="0020539C" w:rsidRPr="00202F90" w:rsidRDefault="0020539C" w:rsidP="0020539C">
            <w:pPr>
              <w:jc w:val="both"/>
              <w:rPr>
                <w:bCs/>
                <w:iCs/>
                <w:color w:val="000000"/>
                <w:sz w:val="18"/>
                <w:szCs w:val="18"/>
                <w:u w:val="single"/>
              </w:rPr>
            </w:pPr>
            <w:r w:rsidRPr="00202F90">
              <w:rPr>
                <w:bCs/>
                <w:iCs/>
                <w:color w:val="000000"/>
                <w:sz w:val="18"/>
                <w:szCs w:val="18"/>
                <w:u w:val="single"/>
              </w:rPr>
              <w:t>Чувствительность:</w:t>
            </w:r>
          </w:p>
          <w:p w:rsidR="0020539C" w:rsidRPr="00202F90" w:rsidRDefault="0020539C" w:rsidP="0020539C">
            <w:pPr>
              <w:jc w:val="both"/>
              <w:rPr>
                <w:color w:val="000000"/>
                <w:sz w:val="18"/>
                <w:szCs w:val="18"/>
              </w:rPr>
            </w:pPr>
            <w:r w:rsidRPr="00202F90">
              <w:rPr>
                <w:color w:val="000000"/>
                <w:sz w:val="18"/>
                <w:szCs w:val="18"/>
              </w:rPr>
              <w:t>Глюкоза: не менее 0,9 ммоль/л</w:t>
            </w:r>
          </w:p>
          <w:p w:rsidR="0020539C" w:rsidRPr="00202F90" w:rsidRDefault="0020539C" w:rsidP="0020539C">
            <w:pPr>
              <w:jc w:val="both"/>
              <w:rPr>
                <w:color w:val="000000"/>
                <w:sz w:val="18"/>
                <w:szCs w:val="18"/>
              </w:rPr>
            </w:pPr>
            <w:r w:rsidRPr="00202F90">
              <w:rPr>
                <w:color w:val="000000"/>
                <w:sz w:val="18"/>
                <w:szCs w:val="18"/>
              </w:rPr>
              <w:t>Белок: не менее 0,15 г/л</w:t>
            </w:r>
          </w:p>
          <w:p w:rsidR="0020539C" w:rsidRPr="00202F90" w:rsidRDefault="0020539C" w:rsidP="0020539C">
            <w:pPr>
              <w:jc w:val="both"/>
              <w:rPr>
                <w:color w:val="000000"/>
                <w:sz w:val="18"/>
                <w:szCs w:val="18"/>
              </w:rPr>
            </w:pPr>
            <w:r w:rsidRPr="00202F90">
              <w:rPr>
                <w:color w:val="000000"/>
                <w:sz w:val="18"/>
                <w:szCs w:val="18"/>
              </w:rPr>
              <w:t>Кровь: Гемоглобин не менее 0.3 мг/л</w:t>
            </w:r>
          </w:p>
          <w:p w:rsidR="0020539C" w:rsidRPr="00202F90" w:rsidRDefault="0020539C" w:rsidP="0020539C">
            <w:pPr>
              <w:jc w:val="both"/>
              <w:rPr>
                <w:color w:val="000000"/>
                <w:sz w:val="18"/>
                <w:szCs w:val="18"/>
              </w:rPr>
            </w:pPr>
            <w:r w:rsidRPr="00202F90">
              <w:rPr>
                <w:color w:val="000000"/>
                <w:sz w:val="18"/>
                <w:szCs w:val="18"/>
              </w:rPr>
              <w:t>Эритроциты: не менее 5 Эри/мкл</w:t>
            </w:r>
          </w:p>
          <w:p w:rsidR="0020539C" w:rsidRPr="00202F90" w:rsidRDefault="0020539C" w:rsidP="0020539C">
            <w:pPr>
              <w:jc w:val="both"/>
              <w:rPr>
                <w:color w:val="000000"/>
                <w:sz w:val="18"/>
                <w:szCs w:val="18"/>
              </w:rPr>
            </w:pPr>
            <w:r w:rsidRPr="00202F90">
              <w:rPr>
                <w:color w:val="000000"/>
                <w:sz w:val="18"/>
                <w:szCs w:val="18"/>
              </w:rPr>
              <w:t xml:space="preserve">Кетоны: </w:t>
            </w:r>
            <w:r w:rsidRPr="00202F90">
              <w:rPr>
                <w:bCs/>
                <w:color w:val="000000"/>
                <w:sz w:val="18"/>
                <w:szCs w:val="18"/>
              </w:rPr>
              <w:t xml:space="preserve">в диапазоне </w:t>
            </w:r>
            <w:r w:rsidRPr="00202F90">
              <w:rPr>
                <w:color w:val="000000"/>
                <w:sz w:val="18"/>
                <w:szCs w:val="18"/>
              </w:rPr>
              <w:t>0,1-0,2 ммоль/л</w:t>
            </w:r>
          </w:p>
          <w:p w:rsidR="0020539C" w:rsidRPr="00202F90" w:rsidRDefault="0020539C" w:rsidP="0020539C">
            <w:pPr>
              <w:pStyle w:val="16"/>
              <w:autoSpaceDE/>
              <w:autoSpaceDN/>
              <w:rPr>
                <w:rFonts w:ascii="Times New Roman" w:hAnsi="Times New Roman"/>
                <w:color w:val="000000"/>
                <w:sz w:val="18"/>
                <w:szCs w:val="18"/>
              </w:rPr>
            </w:pPr>
            <w:r w:rsidRPr="00202F90">
              <w:rPr>
                <w:rFonts w:ascii="Times New Roman" w:hAnsi="Times New Roman"/>
                <w:color w:val="000000"/>
                <w:sz w:val="18"/>
                <w:szCs w:val="18"/>
              </w:rPr>
              <w:t>Все зоны должны быть защищены от влияния обычной концентрации аскорбиновой  кислоты</w:t>
            </w:r>
          </w:p>
          <w:p w:rsidR="0020539C" w:rsidRPr="00202F90" w:rsidRDefault="0020539C" w:rsidP="0020539C">
            <w:pPr>
              <w:jc w:val="both"/>
              <w:rPr>
                <w:color w:val="000000"/>
                <w:sz w:val="18"/>
                <w:szCs w:val="18"/>
              </w:rPr>
            </w:pPr>
            <w:r w:rsidRPr="00202F90">
              <w:rPr>
                <w:bCs/>
                <w:color w:val="000000"/>
                <w:sz w:val="18"/>
                <w:szCs w:val="18"/>
              </w:rPr>
              <w:t xml:space="preserve">Срок годности: </w:t>
            </w:r>
            <w:r w:rsidRPr="00202F90">
              <w:rPr>
                <w:color w:val="000000"/>
                <w:sz w:val="18"/>
                <w:szCs w:val="18"/>
              </w:rPr>
              <w:t>не менее 24 месяцев</w:t>
            </w:r>
          </w:p>
          <w:p w:rsidR="0020539C" w:rsidRPr="00202F90" w:rsidRDefault="0020539C" w:rsidP="0020539C">
            <w:pPr>
              <w:jc w:val="both"/>
              <w:rPr>
                <w:color w:val="000000"/>
                <w:sz w:val="18"/>
                <w:szCs w:val="18"/>
              </w:rPr>
            </w:pPr>
            <w:r w:rsidRPr="00202F90">
              <w:rPr>
                <w:color w:val="000000"/>
                <w:sz w:val="18"/>
                <w:szCs w:val="18"/>
              </w:rPr>
              <w:t>Полоски упакованы в пенал с крышкой. Пенал снабжен контролем вскрытия крышки и  влагопоглощающим элементом - силикогелем.</w:t>
            </w:r>
          </w:p>
          <w:p w:rsidR="0020539C" w:rsidRPr="00202F90" w:rsidRDefault="0020539C" w:rsidP="0020539C">
            <w:pPr>
              <w:jc w:val="both"/>
              <w:rPr>
                <w:color w:val="000000"/>
                <w:sz w:val="18"/>
                <w:szCs w:val="18"/>
              </w:rPr>
            </w:pPr>
            <w:r w:rsidRPr="00202F90">
              <w:rPr>
                <w:color w:val="000000"/>
                <w:sz w:val="18"/>
                <w:szCs w:val="18"/>
              </w:rPr>
              <w:t>Пенал и  инструкция на русском языке вложены в картонную коробку.</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упаковка</w:t>
            </w:r>
          </w:p>
        </w:tc>
        <w:tc>
          <w:tcPr>
            <w:tcW w:w="933" w:type="dxa"/>
            <w:vAlign w:val="center"/>
          </w:tcPr>
          <w:p w:rsidR="0020539C" w:rsidRPr="00202F90" w:rsidRDefault="00B613BF" w:rsidP="0020539C">
            <w:pPr>
              <w:jc w:val="center"/>
              <w:rPr>
                <w:color w:val="000000"/>
                <w:sz w:val="18"/>
                <w:szCs w:val="18"/>
              </w:rPr>
            </w:pPr>
            <w:r>
              <w:rPr>
                <w:color w:val="000000"/>
                <w:sz w:val="18"/>
                <w:szCs w:val="18"/>
              </w:rPr>
              <w:t>150</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vAlign w:val="center"/>
          </w:tcPr>
          <w:p w:rsidR="0020539C" w:rsidRPr="00202F90" w:rsidRDefault="0020539C" w:rsidP="0020539C">
            <w:pPr>
              <w:rPr>
                <w:bCs/>
                <w:color w:val="000000"/>
                <w:sz w:val="18"/>
                <w:szCs w:val="18"/>
              </w:rPr>
            </w:pPr>
            <w:r w:rsidRPr="00202F90">
              <w:rPr>
                <w:bCs/>
                <w:color w:val="000000"/>
                <w:sz w:val="18"/>
                <w:szCs w:val="18"/>
              </w:rPr>
              <w:t xml:space="preserve">Тест-Полоски </w:t>
            </w:r>
            <w:r w:rsidRPr="00202F90">
              <w:rPr>
                <w:color w:val="000000"/>
                <w:sz w:val="18"/>
                <w:szCs w:val="18"/>
              </w:rPr>
              <w:t>для определения уробилин-билирубин</w:t>
            </w:r>
          </w:p>
        </w:tc>
        <w:tc>
          <w:tcPr>
            <w:tcW w:w="6064" w:type="dxa"/>
          </w:tcPr>
          <w:p w:rsidR="0020539C" w:rsidRPr="00202F90" w:rsidRDefault="0020539C" w:rsidP="0020539C">
            <w:pPr>
              <w:pStyle w:val="16"/>
              <w:autoSpaceDE/>
              <w:autoSpaceDN/>
              <w:rPr>
                <w:rFonts w:ascii="Times New Roman" w:hAnsi="Times New Roman"/>
                <w:color w:val="000000"/>
                <w:sz w:val="18"/>
                <w:szCs w:val="18"/>
              </w:rPr>
            </w:pPr>
            <w:r w:rsidRPr="00202F90">
              <w:rPr>
                <w:rFonts w:ascii="Times New Roman" w:hAnsi="Times New Roman"/>
                <w:bCs/>
                <w:color w:val="000000"/>
                <w:sz w:val="18"/>
                <w:szCs w:val="18"/>
              </w:rPr>
              <w:t xml:space="preserve">Упаковка </w:t>
            </w:r>
            <w:r w:rsidRPr="00202F90">
              <w:rPr>
                <w:rFonts w:ascii="Times New Roman" w:hAnsi="Times New Roman"/>
                <w:color w:val="000000"/>
                <w:sz w:val="18"/>
                <w:szCs w:val="18"/>
              </w:rPr>
              <w:t xml:space="preserve">не менее 50 полосок. По моче. </w:t>
            </w:r>
          </w:p>
          <w:p w:rsidR="0020539C" w:rsidRPr="00202F90" w:rsidRDefault="0020539C" w:rsidP="0020539C">
            <w:pPr>
              <w:pStyle w:val="16"/>
              <w:autoSpaceDE/>
              <w:autoSpaceDN/>
              <w:rPr>
                <w:rFonts w:ascii="Times New Roman" w:hAnsi="Times New Roman"/>
                <w:color w:val="000000"/>
                <w:sz w:val="18"/>
                <w:szCs w:val="18"/>
              </w:rPr>
            </w:pPr>
            <w:r w:rsidRPr="00202F90">
              <w:rPr>
                <w:rFonts w:ascii="Times New Roman" w:hAnsi="Times New Roman"/>
                <w:color w:val="000000"/>
                <w:sz w:val="18"/>
                <w:szCs w:val="18"/>
              </w:rPr>
              <w:t xml:space="preserve"> </w:t>
            </w:r>
            <w:r w:rsidRPr="00202F90">
              <w:rPr>
                <w:rFonts w:ascii="Times New Roman" w:hAnsi="Times New Roman"/>
                <w:bCs/>
                <w:color w:val="000000"/>
                <w:sz w:val="18"/>
                <w:szCs w:val="18"/>
              </w:rPr>
              <w:t>Время проведения</w:t>
            </w:r>
            <w:r w:rsidRPr="00202F90">
              <w:rPr>
                <w:rFonts w:ascii="Times New Roman" w:hAnsi="Times New Roman"/>
                <w:color w:val="000000"/>
                <w:sz w:val="18"/>
                <w:szCs w:val="18"/>
              </w:rPr>
              <w:t xml:space="preserve"> теста- не более 60 секунд. </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упаковка</w:t>
            </w:r>
          </w:p>
        </w:tc>
        <w:tc>
          <w:tcPr>
            <w:tcW w:w="933" w:type="dxa"/>
            <w:vAlign w:val="center"/>
          </w:tcPr>
          <w:p w:rsidR="0020539C" w:rsidRPr="00202F90" w:rsidRDefault="00B613BF" w:rsidP="0020539C">
            <w:pPr>
              <w:jc w:val="center"/>
              <w:rPr>
                <w:color w:val="000000"/>
                <w:sz w:val="18"/>
                <w:szCs w:val="18"/>
              </w:rPr>
            </w:pPr>
            <w:r>
              <w:rPr>
                <w:color w:val="000000"/>
                <w:sz w:val="18"/>
                <w:szCs w:val="18"/>
              </w:rPr>
              <w:t>12</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vAlign w:val="center"/>
          </w:tcPr>
          <w:p w:rsidR="0020539C" w:rsidRPr="00202F90" w:rsidRDefault="0020539C" w:rsidP="0020539C">
            <w:pPr>
              <w:rPr>
                <w:bCs/>
                <w:color w:val="000000"/>
                <w:sz w:val="18"/>
                <w:szCs w:val="18"/>
              </w:rPr>
            </w:pPr>
            <w:r w:rsidRPr="00202F90">
              <w:rPr>
                <w:bCs/>
                <w:color w:val="000000"/>
                <w:sz w:val="18"/>
                <w:szCs w:val="18"/>
              </w:rPr>
              <w:t xml:space="preserve">Тест-Полоски </w:t>
            </w:r>
            <w:r w:rsidRPr="00202F90">
              <w:rPr>
                <w:color w:val="000000"/>
                <w:sz w:val="18"/>
                <w:szCs w:val="18"/>
              </w:rPr>
              <w:t xml:space="preserve">для определения глюкозы и кетонов </w:t>
            </w:r>
          </w:p>
        </w:tc>
        <w:tc>
          <w:tcPr>
            <w:tcW w:w="6064" w:type="dxa"/>
          </w:tcPr>
          <w:p w:rsidR="0020539C" w:rsidRPr="00202F90" w:rsidRDefault="0020539C" w:rsidP="0020539C">
            <w:pPr>
              <w:pStyle w:val="16"/>
              <w:autoSpaceDE/>
              <w:autoSpaceDN/>
              <w:rPr>
                <w:rFonts w:ascii="Times New Roman" w:hAnsi="Times New Roman"/>
                <w:color w:val="000000"/>
                <w:sz w:val="18"/>
                <w:szCs w:val="18"/>
              </w:rPr>
            </w:pPr>
            <w:r w:rsidRPr="00202F90">
              <w:rPr>
                <w:rFonts w:ascii="Times New Roman" w:hAnsi="Times New Roman"/>
                <w:bCs/>
                <w:color w:val="000000"/>
                <w:sz w:val="18"/>
                <w:szCs w:val="18"/>
              </w:rPr>
              <w:t xml:space="preserve">Упаковка </w:t>
            </w:r>
            <w:r w:rsidRPr="00202F90">
              <w:rPr>
                <w:rFonts w:ascii="Times New Roman" w:hAnsi="Times New Roman"/>
                <w:color w:val="000000"/>
                <w:sz w:val="18"/>
                <w:szCs w:val="18"/>
              </w:rPr>
              <w:t>не менее 50 полосок. По моче.</w:t>
            </w:r>
          </w:p>
          <w:p w:rsidR="0020539C" w:rsidRPr="00202F90" w:rsidRDefault="0020539C" w:rsidP="0020539C">
            <w:pPr>
              <w:rPr>
                <w:color w:val="000000"/>
                <w:sz w:val="18"/>
                <w:szCs w:val="18"/>
              </w:rPr>
            </w:pPr>
          </w:p>
        </w:tc>
        <w:tc>
          <w:tcPr>
            <w:tcW w:w="934" w:type="dxa"/>
            <w:vAlign w:val="center"/>
          </w:tcPr>
          <w:p w:rsidR="0020539C" w:rsidRPr="00202F90" w:rsidRDefault="0020539C" w:rsidP="0020539C">
            <w:pPr>
              <w:jc w:val="center"/>
              <w:rPr>
                <w:sz w:val="18"/>
                <w:szCs w:val="18"/>
              </w:rPr>
            </w:pPr>
            <w:r w:rsidRPr="00202F90">
              <w:rPr>
                <w:color w:val="000000"/>
                <w:sz w:val="18"/>
                <w:szCs w:val="18"/>
              </w:rPr>
              <w:t>упаковка</w:t>
            </w:r>
          </w:p>
        </w:tc>
        <w:tc>
          <w:tcPr>
            <w:tcW w:w="933" w:type="dxa"/>
            <w:vAlign w:val="center"/>
          </w:tcPr>
          <w:p w:rsidR="0020539C" w:rsidRPr="00202F90" w:rsidRDefault="00B613BF" w:rsidP="0020539C">
            <w:pPr>
              <w:jc w:val="center"/>
              <w:rPr>
                <w:color w:val="000000"/>
                <w:sz w:val="18"/>
                <w:szCs w:val="18"/>
              </w:rPr>
            </w:pPr>
            <w:r>
              <w:rPr>
                <w:color w:val="000000"/>
                <w:sz w:val="18"/>
                <w:szCs w:val="18"/>
              </w:rPr>
              <w:t>24</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B613BF" w:rsidP="0020539C">
            <w:pPr>
              <w:rPr>
                <w:bCs/>
                <w:color w:val="000000"/>
                <w:sz w:val="18"/>
                <w:szCs w:val="18"/>
              </w:rPr>
            </w:pPr>
            <w:r>
              <w:rPr>
                <w:color w:val="000000"/>
                <w:sz w:val="18"/>
                <w:szCs w:val="18"/>
              </w:rPr>
              <w:t>набор</w:t>
            </w:r>
            <w:r w:rsidR="0020539C" w:rsidRPr="00202F90">
              <w:rPr>
                <w:color w:val="000000"/>
                <w:sz w:val="18"/>
                <w:szCs w:val="18"/>
              </w:rPr>
              <w:t xml:space="preserve"> реагентов для количественного определения содержания глюкозы в </w:t>
            </w:r>
            <w:r w:rsidR="0020539C" w:rsidRPr="00202F90">
              <w:rPr>
                <w:color w:val="000000"/>
                <w:sz w:val="18"/>
                <w:szCs w:val="18"/>
              </w:rPr>
              <w:lastRenderedPageBreak/>
              <w:t>крови и моче глюкозооксидазным методом</w:t>
            </w:r>
            <w:r w:rsidR="0020539C" w:rsidRPr="00202F90">
              <w:rPr>
                <w:bCs/>
                <w:color w:val="000000"/>
                <w:sz w:val="18"/>
                <w:szCs w:val="18"/>
              </w:rPr>
              <w:t xml:space="preserve"> </w:t>
            </w:r>
          </w:p>
        </w:tc>
        <w:tc>
          <w:tcPr>
            <w:tcW w:w="6064" w:type="dxa"/>
          </w:tcPr>
          <w:p w:rsidR="0020539C" w:rsidRPr="00202F90" w:rsidRDefault="0020539C" w:rsidP="0020539C">
            <w:pPr>
              <w:pStyle w:val="afc"/>
              <w:spacing w:after="0"/>
              <w:jc w:val="both"/>
              <w:rPr>
                <w:color w:val="000000"/>
                <w:sz w:val="18"/>
                <w:szCs w:val="18"/>
              </w:rPr>
            </w:pPr>
            <w:r w:rsidRPr="00202F90">
              <w:rPr>
                <w:color w:val="000000"/>
                <w:sz w:val="18"/>
                <w:szCs w:val="18"/>
              </w:rPr>
              <w:lastRenderedPageBreak/>
              <w:t>Для приготовления реактива одна таблетка ферментно-хромогенной смеси растворяется в 100 мл дистиллированной воды. Приготовленный реактив сохраняет работоспособность в течение 7 дней при хранении в холодильнике (</w:t>
            </w:r>
            <w:r w:rsidRPr="00202F90">
              <w:rPr>
                <w:bCs/>
                <w:color w:val="000000"/>
                <w:sz w:val="18"/>
                <w:szCs w:val="18"/>
              </w:rPr>
              <w:t xml:space="preserve">в диапазоне </w:t>
            </w:r>
            <w:r w:rsidRPr="00202F90">
              <w:rPr>
                <w:color w:val="000000"/>
                <w:sz w:val="18"/>
                <w:szCs w:val="18"/>
              </w:rPr>
              <w:t xml:space="preserve">2-8 С). Время анализа не более 15 минут при </w:t>
            </w:r>
            <w:r w:rsidRPr="00202F90">
              <w:rPr>
                <w:color w:val="000000"/>
                <w:sz w:val="18"/>
                <w:szCs w:val="18"/>
              </w:rPr>
              <w:lastRenderedPageBreak/>
              <w:t xml:space="preserve">температуре 37 С, не более 25 минут при температуре 25 С. Отклонение от линейности при концентрации глюкозы </w:t>
            </w:r>
            <w:r w:rsidRPr="00202F90">
              <w:rPr>
                <w:bCs/>
                <w:color w:val="000000"/>
                <w:sz w:val="18"/>
                <w:szCs w:val="18"/>
              </w:rPr>
              <w:t xml:space="preserve">в диапазоне </w:t>
            </w:r>
            <w:r w:rsidRPr="00202F90">
              <w:rPr>
                <w:color w:val="000000"/>
                <w:sz w:val="18"/>
                <w:szCs w:val="18"/>
              </w:rPr>
              <w:t>2-20 ммоль/л не более 5%.   Чувствительность – не более 1 ммоль/л.  Коэффициент вариации – не более 5%. Для анализа</w:t>
            </w:r>
            <w:r w:rsidRPr="00202F90">
              <w:rPr>
                <w:bCs/>
                <w:color w:val="000000"/>
                <w:sz w:val="18"/>
                <w:szCs w:val="18"/>
              </w:rPr>
              <w:t xml:space="preserve"> </w:t>
            </w:r>
            <w:r w:rsidRPr="00202F90">
              <w:rPr>
                <w:color w:val="000000"/>
                <w:sz w:val="18"/>
                <w:szCs w:val="18"/>
              </w:rPr>
              <w:t>используется негемолизированнная сыворотка, плазма крови человека.</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lastRenderedPageBreak/>
              <w:t>упаковка</w:t>
            </w:r>
          </w:p>
        </w:tc>
        <w:tc>
          <w:tcPr>
            <w:tcW w:w="933" w:type="dxa"/>
            <w:vAlign w:val="center"/>
          </w:tcPr>
          <w:p w:rsidR="0020539C" w:rsidRPr="00202F90" w:rsidRDefault="00B613BF" w:rsidP="0020539C">
            <w:pPr>
              <w:jc w:val="center"/>
              <w:rPr>
                <w:color w:val="000000"/>
                <w:sz w:val="18"/>
                <w:szCs w:val="18"/>
              </w:rPr>
            </w:pPr>
            <w:r>
              <w:rPr>
                <w:color w:val="000000"/>
                <w:sz w:val="18"/>
                <w:szCs w:val="18"/>
              </w:rPr>
              <w:t>50</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rPr>
                <w:bCs/>
                <w:color w:val="000000"/>
                <w:sz w:val="18"/>
                <w:szCs w:val="18"/>
              </w:rPr>
            </w:pPr>
            <w:r w:rsidRPr="00202F90">
              <w:rPr>
                <w:bCs/>
                <w:color w:val="000000"/>
                <w:sz w:val="18"/>
                <w:szCs w:val="18"/>
              </w:rPr>
              <w:t>Набор для клинического анализа спинномозговой жидкости</w:t>
            </w:r>
          </w:p>
        </w:tc>
        <w:tc>
          <w:tcPr>
            <w:tcW w:w="6064" w:type="dxa"/>
          </w:tcPr>
          <w:p w:rsidR="0020539C" w:rsidRPr="00202F90" w:rsidRDefault="0020539C" w:rsidP="0020539C">
            <w:pPr>
              <w:rPr>
                <w:color w:val="000000"/>
                <w:sz w:val="18"/>
                <w:szCs w:val="18"/>
              </w:rPr>
            </w:pPr>
            <w:r w:rsidRPr="00202F90">
              <w:rPr>
                <w:color w:val="000000"/>
                <w:sz w:val="18"/>
                <w:szCs w:val="18"/>
              </w:rPr>
              <w:t>Набор реагентов предназначен для определения цитоза, обнаружения других клеточных элементов, бактерий, качественного и количественного определения общего белка и качественного определения глобулинов в спинномозговой жидкости в клинико-диагностических лабораториях.Набор рассчитан на анализ 200 проб спинномозговой жидкости.Состав-реактив Самсона-1флакон (10 мл),сульфосалициловая кислота-1 флакон (50 мл),натрий сернокислый-1флакон (</w:t>
            </w:r>
            <w:smartTag w:uri="urn:schemas-microsoft-com:office:smarttags" w:element="metricconverter">
              <w:smartTagPr>
                <w:attr w:name="ProductID" w:val="70 г"/>
              </w:smartTagPr>
              <w:r w:rsidRPr="00202F90">
                <w:rPr>
                  <w:color w:val="000000"/>
                  <w:sz w:val="18"/>
                  <w:szCs w:val="18"/>
                </w:rPr>
                <w:t>70 г</w:t>
              </w:r>
            </w:smartTag>
            <w:r w:rsidRPr="00202F90">
              <w:rPr>
                <w:color w:val="000000"/>
                <w:sz w:val="18"/>
                <w:szCs w:val="18"/>
              </w:rPr>
              <w:t>),калибровочный раствор общего белка-1флакон (5 мл),аммоний сернокислый (</w:t>
            </w:r>
            <w:smartTag w:uri="urn:schemas-microsoft-com:office:smarttags" w:element="metricconverter">
              <w:smartTagPr>
                <w:attr w:name="ProductID" w:val="85 г"/>
              </w:smartTagPr>
              <w:r w:rsidRPr="00202F90">
                <w:rPr>
                  <w:color w:val="000000"/>
                  <w:sz w:val="18"/>
                  <w:szCs w:val="18"/>
                </w:rPr>
                <w:t>85 г</w:t>
              </w:r>
            </w:smartTag>
            <w:r w:rsidRPr="00202F90">
              <w:rPr>
                <w:color w:val="000000"/>
                <w:sz w:val="18"/>
                <w:szCs w:val="18"/>
              </w:rPr>
              <w:t>)-1флакон, фенол (</w:t>
            </w:r>
            <w:smartTag w:uri="urn:schemas-microsoft-com:office:smarttags" w:element="metricconverter">
              <w:smartTagPr>
                <w:attr w:name="ProductID" w:val="2,5 г"/>
              </w:smartTagPr>
              <w:r w:rsidRPr="00202F90">
                <w:rPr>
                  <w:color w:val="000000"/>
                  <w:sz w:val="18"/>
                  <w:szCs w:val="18"/>
                </w:rPr>
                <w:t>2,5 г</w:t>
              </w:r>
            </w:smartTag>
            <w:r w:rsidRPr="00202F90">
              <w:rPr>
                <w:color w:val="000000"/>
                <w:sz w:val="18"/>
                <w:szCs w:val="18"/>
              </w:rPr>
              <w:t>) - 1 флакон.</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упаковка</w:t>
            </w:r>
          </w:p>
        </w:tc>
        <w:tc>
          <w:tcPr>
            <w:tcW w:w="933" w:type="dxa"/>
            <w:vAlign w:val="center"/>
          </w:tcPr>
          <w:p w:rsidR="0020539C" w:rsidRPr="00202F90" w:rsidRDefault="00B613BF" w:rsidP="0020539C">
            <w:pPr>
              <w:jc w:val="center"/>
              <w:rPr>
                <w:color w:val="000000"/>
                <w:sz w:val="18"/>
                <w:szCs w:val="18"/>
              </w:rPr>
            </w:pPr>
            <w:r>
              <w:rPr>
                <w:color w:val="000000"/>
                <w:sz w:val="18"/>
                <w:szCs w:val="18"/>
              </w:rPr>
              <w:t>4</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vAlign w:val="center"/>
          </w:tcPr>
          <w:p w:rsidR="0020539C" w:rsidRPr="00202F90" w:rsidRDefault="0020539C" w:rsidP="0020539C">
            <w:pPr>
              <w:rPr>
                <w:bCs/>
                <w:color w:val="000000"/>
                <w:sz w:val="18"/>
                <w:szCs w:val="18"/>
              </w:rPr>
            </w:pPr>
            <w:r w:rsidRPr="00202F90">
              <w:rPr>
                <w:color w:val="000000"/>
                <w:sz w:val="18"/>
                <w:szCs w:val="18"/>
              </w:rPr>
              <w:t xml:space="preserve">Глюкоза </w:t>
            </w:r>
          </w:p>
        </w:tc>
        <w:tc>
          <w:tcPr>
            <w:tcW w:w="6064" w:type="dxa"/>
          </w:tcPr>
          <w:p w:rsidR="0020539C" w:rsidRPr="00202F90" w:rsidRDefault="0020539C" w:rsidP="0020539C">
            <w:pPr>
              <w:rPr>
                <w:color w:val="000000"/>
                <w:sz w:val="18"/>
                <w:szCs w:val="18"/>
              </w:rPr>
            </w:pPr>
            <w:r w:rsidRPr="00202F90">
              <w:rPr>
                <w:color w:val="000000"/>
                <w:sz w:val="18"/>
                <w:szCs w:val="18"/>
              </w:rPr>
              <w:t>1-водная</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кг</w:t>
            </w:r>
          </w:p>
        </w:tc>
        <w:tc>
          <w:tcPr>
            <w:tcW w:w="933" w:type="dxa"/>
            <w:vAlign w:val="center"/>
          </w:tcPr>
          <w:p w:rsidR="0020539C" w:rsidRPr="00202F90" w:rsidRDefault="00B613BF" w:rsidP="0020539C">
            <w:pPr>
              <w:jc w:val="center"/>
              <w:rPr>
                <w:color w:val="000000"/>
                <w:sz w:val="18"/>
                <w:szCs w:val="18"/>
              </w:rPr>
            </w:pPr>
            <w:r>
              <w:rPr>
                <w:color w:val="000000"/>
                <w:sz w:val="18"/>
                <w:szCs w:val="18"/>
              </w:rPr>
              <w:t>24</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rPr>
                <w:bCs/>
                <w:color w:val="000000"/>
                <w:sz w:val="18"/>
                <w:szCs w:val="18"/>
              </w:rPr>
            </w:pPr>
            <w:r w:rsidRPr="00202F90">
              <w:rPr>
                <w:bCs/>
                <w:color w:val="000000"/>
                <w:sz w:val="18"/>
                <w:szCs w:val="18"/>
              </w:rPr>
              <w:t>Набор для окраски по Циль-Нильсену</w:t>
            </w:r>
          </w:p>
        </w:tc>
        <w:tc>
          <w:tcPr>
            <w:tcW w:w="6064" w:type="dxa"/>
          </w:tcPr>
          <w:p w:rsidR="0020539C" w:rsidRPr="00202F90" w:rsidRDefault="0020539C" w:rsidP="0020539C">
            <w:pPr>
              <w:rPr>
                <w:color w:val="000000"/>
                <w:sz w:val="18"/>
                <w:szCs w:val="18"/>
              </w:rPr>
            </w:pPr>
            <w:r w:rsidRPr="00202F90">
              <w:rPr>
                <w:color w:val="000000"/>
                <w:sz w:val="18"/>
                <w:szCs w:val="18"/>
              </w:rPr>
              <w:t>Окраска микобактерий туберкулеза по Циль-Нильсену. Состав набора-фуксин Циля (100 мл),метиленовый синий  (100 мл),солянокислый спирт (10 мл). Количество определений-200 (при расходе 0,5 мл реагента на одно исследование) .</w:t>
            </w:r>
          </w:p>
        </w:tc>
        <w:tc>
          <w:tcPr>
            <w:tcW w:w="934" w:type="dxa"/>
            <w:vAlign w:val="center"/>
          </w:tcPr>
          <w:p w:rsidR="0020539C" w:rsidRPr="00202F90" w:rsidRDefault="0020539C" w:rsidP="0020539C">
            <w:pPr>
              <w:jc w:val="center"/>
              <w:rPr>
                <w:color w:val="000000"/>
                <w:sz w:val="18"/>
                <w:szCs w:val="18"/>
              </w:rPr>
            </w:pPr>
            <w:r w:rsidRPr="00202F90">
              <w:rPr>
                <w:bCs/>
                <w:color w:val="000000"/>
                <w:sz w:val="18"/>
                <w:szCs w:val="18"/>
              </w:rPr>
              <w:t>Набор</w:t>
            </w:r>
          </w:p>
        </w:tc>
        <w:tc>
          <w:tcPr>
            <w:tcW w:w="933" w:type="dxa"/>
            <w:vAlign w:val="center"/>
          </w:tcPr>
          <w:p w:rsidR="0020539C" w:rsidRPr="00202F90" w:rsidRDefault="00B613BF" w:rsidP="0020539C">
            <w:pPr>
              <w:jc w:val="center"/>
              <w:rPr>
                <w:color w:val="000000"/>
                <w:sz w:val="18"/>
                <w:szCs w:val="18"/>
              </w:rPr>
            </w:pPr>
            <w:r>
              <w:rPr>
                <w:color w:val="000000"/>
                <w:sz w:val="18"/>
                <w:szCs w:val="18"/>
              </w:rPr>
              <w:t>2</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rPr>
                <w:sz w:val="18"/>
                <w:szCs w:val="18"/>
              </w:rPr>
            </w:pPr>
            <w:r w:rsidRPr="00202F90">
              <w:rPr>
                <w:sz w:val="18"/>
                <w:szCs w:val="18"/>
              </w:rPr>
              <w:t>Тимоловая проба</w:t>
            </w:r>
          </w:p>
        </w:tc>
        <w:tc>
          <w:tcPr>
            <w:tcW w:w="6064" w:type="dxa"/>
          </w:tcPr>
          <w:p w:rsidR="0020539C" w:rsidRPr="00202F90" w:rsidRDefault="0020539C" w:rsidP="0020539C">
            <w:pPr>
              <w:autoSpaceDE w:val="0"/>
              <w:autoSpaceDN w:val="0"/>
              <w:adjustRightInd w:val="0"/>
              <w:rPr>
                <w:rFonts w:eastAsia="ArialMT"/>
                <w:sz w:val="18"/>
                <w:szCs w:val="18"/>
              </w:rPr>
            </w:pPr>
            <w:r w:rsidRPr="00202F90">
              <w:rPr>
                <w:rFonts w:eastAsia="ArialMT"/>
                <w:sz w:val="18"/>
                <w:szCs w:val="18"/>
              </w:rPr>
              <w:t>для приготовления 1000 мл рабочего раствора. на 300 анализов. Состав: Концентрированный раствор тимола (17 мл) буфер ТРИС 11 ммоль/л, малеиновая кислота 3,36 ммоль/л, тимол 6,66 ммоль/л; калибровочный раствор I (11 мл)</w:t>
            </w:r>
          </w:p>
          <w:p w:rsidR="0020539C" w:rsidRPr="00202F90" w:rsidRDefault="0020539C" w:rsidP="0020539C">
            <w:pPr>
              <w:autoSpaceDE w:val="0"/>
              <w:autoSpaceDN w:val="0"/>
              <w:adjustRightInd w:val="0"/>
              <w:rPr>
                <w:sz w:val="18"/>
                <w:szCs w:val="18"/>
              </w:rPr>
            </w:pPr>
            <w:r w:rsidRPr="00202F90">
              <w:rPr>
                <w:rFonts w:eastAsia="ArialMT"/>
                <w:sz w:val="18"/>
                <w:szCs w:val="18"/>
              </w:rPr>
              <w:t>серная кислота 2,5 моль/л; калибровочный раствор II (5 мл) барий хлористый 48 ммоль/л. Длина волны в диапазоне 620 – 660 нм.</w:t>
            </w:r>
          </w:p>
        </w:tc>
        <w:tc>
          <w:tcPr>
            <w:tcW w:w="934" w:type="dxa"/>
            <w:vAlign w:val="center"/>
          </w:tcPr>
          <w:p w:rsidR="0020539C" w:rsidRPr="00202F90" w:rsidRDefault="0020539C" w:rsidP="0020539C">
            <w:pPr>
              <w:jc w:val="center"/>
              <w:rPr>
                <w:sz w:val="18"/>
                <w:szCs w:val="18"/>
              </w:rPr>
            </w:pPr>
            <w:r w:rsidRPr="00202F90">
              <w:rPr>
                <w:sz w:val="18"/>
                <w:szCs w:val="18"/>
              </w:rPr>
              <w:t>Набор</w:t>
            </w:r>
          </w:p>
        </w:tc>
        <w:tc>
          <w:tcPr>
            <w:tcW w:w="933" w:type="dxa"/>
            <w:vAlign w:val="center"/>
          </w:tcPr>
          <w:p w:rsidR="0020539C" w:rsidRPr="00202F90" w:rsidRDefault="00B613BF" w:rsidP="0020539C">
            <w:pPr>
              <w:jc w:val="center"/>
              <w:rPr>
                <w:color w:val="000000"/>
                <w:sz w:val="18"/>
                <w:szCs w:val="18"/>
              </w:rPr>
            </w:pPr>
            <w:r>
              <w:rPr>
                <w:color w:val="000000"/>
                <w:sz w:val="18"/>
                <w:szCs w:val="18"/>
              </w:rPr>
              <w:t>40</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rPr>
                <w:color w:val="000000"/>
                <w:sz w:val="18"/>
                <w:szCs w:val="18"/>
              </w:rPr>
            </w:pPr>
            <w:r w:rsidRPr="00202F90">
              <w:rPr>
                <w:color w:val="000000"/>
                <w:sz w:val="18"/>
                <w:szCs w:val="18"/>
              </w:rPr>
              <w:t>Набор реагентов для определения концентрации гемоглобина в цельной крови гемихромным методом.</w:t>
            </w:r>
          </w:p>
        </w:tc>
        <w:tc>
          <w:tcPr>
            <w:tcW w:w="6064" w:type="dxa"/>
          </w:tcPr>
          <w:p w:rsidR="0020539C" w:rsidRPr="00202F90" w:rsidRDefault="0020539C" w:rsidP="0020539C">
            <w:pPr>
              <w:rPr>
                <w:color w:val="000000"/>
                <w:sz w:val="18"/>
                <w:szCs w:val="18"/>
              </w:rPr>
            </w:pPr>
            <w:r w:rsidRPr="00202F90">
              <w:rPr>
                <w:color w:val="000000"/>
                <w:sz w:val="18"/>
                <w:szCs w:val="18"/>
              </w:rPr>
              <w:t>Форма выпуска: концентрат реагента. Фасовка: не менее 4x10 мл. Линейность не менее 180 г/л. Конечный объем рабочего реагента 4000 мл. Набор содержит калибровочный раствор гемихрома, не менее 5 мл. Стабильность рабочего реагента не менее 6 мес. (</w:t>
            </w:r>
            <w:r w:rsidRPr="00202F90">
              <w:rPr>
                <w:rFonts w:eastAsia="ArialMT"/>
                <w:sz w:val="18"/>
                <w:szCs w:val="18"/>
              </w:rPr>
              <w:t xml:space="preserve">в диапазоне </w:t>
            </w:r>
            <w:r w:rsidRPr="00202F90">
              <w:rPr>
                <w:color w:val="000000"/>
                <w:sz w:val="18"/>
                <w:szCs w:val="18"/>
              </w:rPr>
              <w:t>18-25°С). Срок годности набора не менее 24 мес. (</w:t>
            </w:r>
            <w:r w:rsidRPr="00202F90">
              <w:rPr>
                <w:rFonts w:eastAsia="ArialMT"/>
                <w:sz w:val="18"/>
                <w:szCs w:val="18"/>
              </w:rPr>
              <w:t xml:space="preserve">в диапазоне </w:t>
            </w:r>
            <w:r w:rsidRPr="00202F90">
              <w:rPr>
                <w:color w:val="000000"/>
                <w:sz w:val="18"/>
                <w:szCs w:val="18"/>
              </w:rPr>
              <w:t>2-</w:t>
            </w:r>
            <w:smartTag w:uri="urn:schemas-microsoft-com:office:smarttags" w:element="metricconverter">
              <w:smartTagPr>
                <w:attr w:name="ProductID" w:val="8°C"/>
              </w:smartTagPr>
              <w:r w:rsidRPr="00202F90">
                <w:rPr>
                  <w:color w:val="000000"/>
                  <w:sz w:val="18"/>
                  <w:szCs w:val="18"/>
                </w:rPr>
                <w:t>8°C</w:t>
              </w:r>
            </w:smartTag>
            <w:r w:rsidRPr="00202F90">
              <w:rPr>
                <w:color w:val="000000"/>
                <w:sz w:val="18"/>
                <w:szCs w:val="18"/>
              </w:rPr>
              <w:t>).</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упаковка</w:t>
            </w:r>
          </w:p>
        </w:tc>
        <w:tc>
          <w:tcPr>
            <w:tcW w:w="933" w:type="dxa"/>
            <w:vAlign w:val="center"/>
          </w:tcPr>
          <w:p w:rsidR="0020539C" w:rsidRPr="00202F90" w:rsidRDefault="00B613BF" w:rsidP="0020539C">
            <w:pPr>
              <w:jc w:val="center"/>
              <w:rPr>
                <w:color w:val="000000"/>
                <w:sz w:val="18"/>
                <w:szCs w:val="18"/>
              </w:rPr>
            </w:pPr>
            <w:r>
              <w:rPr>
                <w:color w:val="000000"/>
                <w:sz w:val="18"/>
                <w:szCs w:val="18"/>
              </w:rPr>
              <w:t>8</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rPr>
                <w:color w:val="000000"/>
                <w:sz w:val="18"/>
                <w:szCs w:val="18"/>
              </w:rPr>
            </w:pPr>
            <w:r w:rsidRPr="00202F90">
              <w:rPr>
                <w:color w:val="000000"/>
                <w:sz w:val="18"/>
                <w:szCs w:val="18"/>
              </w:rPr>
              <w:t xml:space="preserve">Набор калибровочных растворов гемихрома </w:t>
            </w:r>
          </w:p>
        </w:tc>
        <w:tc>
          <w:tcPr>
            <w:tcW w:w="6064" w:type="dxa"/>
          </w:tcPr>
          <w:p w:rsidR="0020539C" w:rsidRPr="00202F90" w:rsidRDefault="0020539C" w:rsidP="0020539C">
            <w:pPr>
              <w:rPr>
                <w:color w:val="000000"/>
                <w:sz w:val="18"/>
                <w:szCs w:val="18"/>
              </w:rPr>
            </w:pPr>
            <w:r w:rsidRPr="00202F90">
              <w:rPr>
                <w:color w:val="000000"/>
                <w:sz w:val="18"/>
                <w:szCs w:val="18"/>
              </w:rPr>
              <w:t xml:space="preserve">четырех концентраций гемоглобина в </w:t>
            </w:r>
            <w:r w:rsidRPr="00202F90">
              <w:rPr>
                <w:rFonts w:eastAsia="ArialMT"/>
                <w:sz w:val="18"/>
                <w:szCs w:val="18"/>
              </w:rPr>
              <w:t xml:space="preserve"> диапазоне </w:t>
            </w:r>
            <w:r w:rsidRPr="00202F90">
              <w:rPr>
                <w:color w:val="000000"/>
                <w:sz w:val="18"/>
                <w:szCs w:val="18"/>
              </w:rPr>
              <w:t>50 - 190 г/л. Предназначен для построения калибровочного графика при количественном определении гемоглобина в крови человека гемихромным методом. Форма выпуска: не менее 4 ампул по 5 мл. Срок годности раствора после вскрытия ампулы не менее 5 дней (</w:t>
            </w:r>
            <w:r w:rsidRPr="00202F90">
              <w:rPr>
                <w:rFonts w:eastAsia="ArialMT"/>
                <w:sz w:val="18"/>
                <w:szCs w:val="18"/>
              </w:rPr>
              <w:t xml:space="preserve">в диапазоне </w:t>
            </w:r>
            <w:r w:rsidRPr="00202F90">
              <w:rPr>
                <w:color w:val="000000"/>
                <w:sz w:val="18"/>
                <w:szCs w:val="18"/>
              </w:rPr>
              <w:t>2-</w:t>
            </w:r>
            <w:smartTag w:uri="urn:schemas-microsoft-com:office:smarttags" w:element="metricconverter">
              <w:smartTagPr>
                <w:attr w:name="ProductID" w:val="8°C"/>
              </w:smartTagPr>
              <w:r w:rsidRPr="00202F90">
                <w:rPr>
                  <w:color w:val="000000"/>
                  <w:sz w:val="18"/>
                  <w:szCs w:val="18"/>
                </w:rPr>
                <w:t>8°C</w:t>
              </w:r>
            </w:smartTag>
            <w:r w:rsidRPr="00202F90">
              <w:rPr>
                <w:color w:val="000000"/>
                <w:sz w:val="18"/>
                <w:szCs w:val="18"/>
              </w:rPr>
              <w:t>). Срок годности набора не менее 24 мес. (</w:t>
            </w:r>
            <w:r w:rsidRPr="00202F90">
              <w:rPr>
                <w:rFonts w:eastAsia="ArialMT"/>
                <w:sz w:val="18"/>
                <w:szCs w:val="18"/>
              </w:rPr>
              <w:t xml:space="preserve">в диапазоне </w:t>
            </w:r>
            <w:r w:rsidRPr="00202F90">
              <w:rPr>
                <w:color w:val="000000"/>
                <w:sz w:val="18"/>
                <w:szCs w:val="18"/>
              </w:rPr>
              <w:t>2-</w:t>
            </w:r>
            <w:smartTag w:uri="urn:schemas-microsoft-com:office:smarttags" w:element="metricconverter">
              <w:smartTagPr>
                <w:attr w:name="ProductID" w:val="8°C"/>
              </w:smartTagPr>
              <w:r w:rsidRPr="00202F90">
                <w:rPr>
                  <w:color w:val="000000"/>
                  <w:sz w:val="18"/>
                  <w:szCs w:val="18"/>
                </w:rPr>
                <w:t>8°C</w:t>
              </w:r>
            </w:smartTag>
            <w:r w:rsidRPr="00202F90">
              <w:rPr>
                <w:color w:val="000000"/>
                <w:sz w:val="18"/>
                <w:szCs w:val="18"/>
              </w:rPr>
              <w:t>).</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упаковка</w:t>
            </w:r>
          </w:p>
        </w:tc>
        <w:tc>
          <w:tcPr>
            <w:tcW w:w="933" w:type="dxa"/>
            <w:vAlign w:val="center"/>
          </w:tcPr>
          <w:p w:rsidR="0020539C" w:rsidRPr="00202F90" w:rsidRDefault="00B613BF" w:rsidP="0020539C">
            <w:pPr>
              <w:jc w:val="center"/>
              <w:rPr>
                <w:color w:val="000000"/>
                <w:sz w:val="18"/>
                <w:szCs w:val="18"/>
              </w:rPr>
            </w:pPr>
            <w:r>
              <w:rPr>
                <w:color w:val="000000"/>
                <w:sz w:val="18"/>
                <w:szCs w:val="18"/>
              </w:rPr>
              <w:t>8</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vAlign w:val="center"/>
          </w:tcPr>
          <w:p w:rsidR="0020539C" w:rsidRPr="00202F90" w:rsidRDefault="0020539C" w:rsidP="0020539C">
            <w:pPr>
              <w:rPr>
                <w:bCs/>
                <w:color w:val="000000"/>
                <w:sz w:val="18"/>
                <w:szCs w:val="18"/>
              </w:rPr>
            </w:pPr>
            <w:r w:rsidRPr="00202F90">
              <w:rPr>
                <w:bCs/>
                <w:color w:val="000000"/>
                <w:sz w:val="18"/>
                <w:szCs w:val="18"/>
              </w:rPr>
              <w:t>Набор для исследования кала на гельминты, метод Като (по автору)</w:t>
            </w:r>
          </w:p>
        </w:tc>
        <w:tc>
          <w:tcPr>
            <w:tcW w:w="6064" w:type="dxa"/>
          </w:tcPr>
          <w:p w:rsidR="0020539C" w:rsidRPr="00202F90" w:rsidRDefault="0020539C" w:rsidP="0020539C">
            <w:pPr>
              <w:rPr>
                <w:color w:val="000000"/>
                <w:sz w:val="18"/>
                <w:szCs w:val="18"/>
              </w:rPr>
            </w:pPr>
            <w:r w:rsidRPr="00202F90">
              <w:rPr>
                <w:color w:val="000000"/>
                <w:sz w:val="18"/>
                <w:szCs w:val="18"/>
              </w:rPr>
              <w:t>Набор реагентов для исследования фекалий по Като предназначен для выявления яиц гельминтов методом толстого мазка и окраски по Като.Набор расчитан на 500 определений.Состав-реактив Като-1 флакон,гидрофильный целолофан-500 штук</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набор</w:t>
            </w:r>
          </w:p>
        </w:tc>
        <w:tc>
          <w:tcPr>
            <w:tcW w:w="933" w:type="dxa"/>
            <w:vAlign w:val="center"/>
          </w:tcPr>
          <w:p w:rsidR="0020539C" w:rsidRPr="00202F90" w:rsidRDefault="0020539C" w:rsidP="0020539C">
            <w:pPr>
              <w:jc w:val="center"/>
              <w:rPr>
                <w:color w:val="000000"/>
                <w:sz w:val="18"/>
                <w:szCs w:val="18"/>
              </w:rPr>
            </w:pPr>
            <w:r w:rsidRPr="00202F90">
              <w:rPr>
                <w:color w:val="000000"/>
                <w:sz w:val="18"/>
                <w:szCs w:val="18"/>
              </w:rPr>
              <w:t>2</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rPr>
                <w:sz w:val="18"/>
                <w:szCs w:val="18"/>
              </w:rPr>
            </w:pPr>
            <w:r w:rsidRPr="00202F90">
              <w:rPr>
                <w:sz w:val="18"/>
                <w:szCs w:val="18"/>
              </w:rPr>
              <w:t>Набор реагентов для клинического анализа кала</w:t>
            </w:r>
          </w:p>
        </w:tc>
        <w:tc>
          <w:tcPr>
            <w:tcW w:w="6064" w:type="dxa"/>
            <w:vAlign w:val="center"/>
          </w:tcPr>
          <w:p w:rsidR="0020539C" w:rsidRPr="00202F90" w:rsidRDefault="0020539C" w:rsidP="0020539C">
            <w:pPr>
              <w:pStyle w:val="Default"/>
              <w:rPr>
                <w:rFonts w:ascii="Times New Roman" w:hAnsi="Times New Roman" w:cs="Times New Roman"/>
                <w:bCs/>
                <w:sz w:val="18"/>
                <w:szCs w:val="18"/>
              </w:rPr>
            </w:pPr>
            <w:r w:rsidRPr="00202F90">
              <w:rPr>
                <w:rFonts w:ascii="Times New Roman" w:hAnsi="Times New Roman" w:cs="Times New Roman"/>
                <w:bCs/>
                <w:sz w:val="18"/>
                <w:szCs w:val="18"/>
              </w:rPr>
              <w:t xml:space="preserve">На 1000 проб для обнаружения скрытой крови, 50 проб для качественного определения стеркобилина, 200 проб для качественного определения билирубина, 2000 проб для проведения микроскопического анализа кала. </w:t>
            </w:r>
          </w:p>
          <w:p w:rsidR="0020539C" w:rsidRPr="00202F90" w:rsidRDefault="0020539C" w:rsidP="0020539C">
            <w:pPr>
              <w:autoSpaceDE w:val="0"/>
              <w:autoSpaceDN w:val="0"/>
              <w:adjustRightInd w:val="0"/>
              <w:rPr>
                <w:sz w:val="18"/>
                <w:szCs w:val="18"/>
              </w:rPr>
            </w:pPr>
            <w:r w:rsidRPr="00202F90">
              <w:rPr>
                <w:bCs/>
                <w:color w:val="000000"/>
                <w:sz w:val="18"/>
                <w:szCs w:val="18"/>
              </w:rPr>
              <w:t>Состав</w:t>
            </w:r>
            <w:r w:rsidRPr="00202F90">
              <w:rPr>
                <w:color w:val="000000"/>
                <w:sz w:val="18"/>
                <w:szCs w:val="18"/>
              </w:rPr>
              <w:t>: Бензидин - 1 флакон (</w:t>
            </w:r>
            <w:smartTag w:uri="urn:schemas-microsoft-com:office:smarttags" w:element="metricconverter">
              <w:smartTagPr>
                <w:attr w:name="ProductID" w:val="1 г"/>
              </w:smartTagPr>
              <w:r w:rsidRPr="00202F90">
                <w:rPr>
                  <w:color w:val="000000"/>
                  <w:sz w:val="18"/>
                  <w:szCs w:val="18"/>
                </w:rPr>
                <w:t>1 г</w:t>
              </w:r>
            </w:smartTag>
            <w:r w:rsidRPr="00202F90">
              <w:rPr>
                <w:color w:val="000000"/>
                <w:sz w:val="18"/>
                <w:szCs w:val="18"/>
              </w:rPr>
              <w:t>); Уксусная кислота, 50% – 1 флакон (100 мл); Гидроперит в таблетках – 1 упаковка 6 штук; Цинк уксуснокислый, 2% – 1 флакон (100 мл); Раствор Люголя – 1 флакон (50 мл); Реактив Фуше – 1 флакон (100 мл); Уксусная кислота, 30% – 1 флакон (100 мл); Раствор судана III (0,2%) – 1 флакон (100 мл); Метиленовый синий, 2% – 1 флакон (20 мл); Глицерин – 1 флакон (</w:t>
            </w:r>
            <w:smartTag w:uri="urn:schemas-microsoft-com:office:smarttags" w:element="metricconverter">
              <w:smartTagPr>
                <w:attr w:name="ProductID" w:val="130 г"/>
              </w:smartTagPr>
              <w:r w:rsidRPr="00202F90">
                <w:rPr>
                  <w:color w:val="000000"/>
                  <w:sz w:val="18"/>
                  <w:szCs w:val="18"/>
                </w:rPr>
                <w:t>130 г</w:t>
              </w:r>
            </w:smartTag>
            <w:r w:rsidRPr="00202F90">
              <w:rPr>
                <w:color w:val="000000"/>
                <w:sz w:val="18"/>
                <w:szCs w:val="18"/>
              </w:rPr>
              <w:t>).</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набор</w:t>
            </w:r>
          </w:p>
        </w:tc>
        <w:tc>
          <w:tcPr>
            <w:tcW w:w="933" w:type="dxa"/>
            <w:vAlign w:val="center"/>
          </w:tcPr>
          <w:p w:rsidR="0020539C" w:rsidRPr="00202F90" w:rsidRDefault="00B613BF" w:rsidP="0020539C">
            <w:pPr>
              <w:jc w:val="center"/>
              <w:rPr>
                <w:color w:val="000000"/>
                <w:sz w:val="18"/>
                <w:szCs w:val="18"/>
              </w:rPr>
            </w:pPr>
            <w:r>
              <w:rPr>
                <w:color w:val="000000"/>
                <w:sz w:val="18"/>
                <w:szCs w:val="18"/>
              </w:rPr>
              <w:t>4</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rPr>
                <w:sz w:val="18"/>
                <w:szCs w:val="18"/>
              </w:rPr>
            </w:pPr>
            <w:r w:rsidRPr="00202F90">
              <w:rPr>
                <w:color w:val="000000"/>
                <w:sz w:val="18"/>
                <w:szCs w:val="18"/>
              </w:rPr>
              <w:t>Кислота сульфосалициловая</w:t>
            </w:r>
          </w:p>
        </w:tc>
        <w:tc>
          <w:tcPr>
            <w:tcW w:w="6064" w:type="dxa"/>
            <w:vAlign w:val="center"/>
          </w:tcPr>
          <w:p w:rsidR="0020539C" w:rsidRPr="00202F90" w:rsidRDefault="00B613BF" w:rsidP="0020539C">
            <w:pPr>
              <w:pStyle w:val="Standard"/>
              <w:rPr>
                <w:rFonts w:ascii="Times New Roman" w:hAnsi="Times New Roman" w:cs="Times New Roman"/>
                <w:bCs/>
                <w:sz w:val="18"/>
                <w:szCs w:val="18"/>
              </w:rPr>
            </w:pPr>
            <w:r>
              <w:rPr>
                <w:sz w:val="18"/>
                <w:szCs w:val="18"/>
              </w:rPr>
              <w:t>2х водная, чистая</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кг</w:t>
            </w:r>
          </w:p>
        </w:tc>
        <w:tc>
          <w:tcPr>
            <w:tcW w:w="933" w:type="dxa"/>
            <w:vAlign w:val="center"/>
          </w:tcPr>
          <w:p w:rsidR="0020539C" w:rsidRPr="00202F90" w:rsidRDefault="00B613BF" w:rsidP="0020539C">
            <w:pPr>
              <w:jc w:val="center"/>
              <w:rPr>
                <w:color w:val="000000"/>
                <w:sz w:val="18"/>
                <w:szCs w:val="18"/>
              </w:rPr>
            </w:pPr>
            <w:r>
              <w:rPr>
                <w:color w:val="000000"/>
                <w:sz w:val="18"/>
                <w:szCs w:val="18"/>
              </w:rPr>
              <w:t>4</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vAlign w:val="center"/>
          </w:tcPr>
          <w:p w:rsidR="0020539C" w:rsidRPr="00202F90" w:rsidRDefault="0020539C" w:rsidP="0020539C">
            <w:pPr>
              <w:rPr>
                <w:bCs/>
                <w:color w:val="000000"/>
                <w:sz w:val="18"/>
                <w:szCs w:val="18"/>
              </w:rPr>
            </w:pPr>
            <w:r w:rsidRPr="00202F90">
              <w:rPr>
                <w:color w:val="000000"/>
                <w:sz w:val="18"/>
                <w:szCs w:val="18"/>
              </w:rPr>
              <w:t>Раствор метиленового синего</w:t>
            </w:r>
          </w:p>
        </w:tc>
        <w:tc>
          <w:tcPr>
            <w:tcW w:w="6064" w:type="dxa"/>
          </w:tcPr>
          <w:p w:rsidR="0020539C" w:rsidRPr="00202F90" w:rsidRDefault="0020539C" w:rsidP="0020539C">
            <w:pPr>
              <w:rPr>
                <w:color w:val="000000"/>
                <w:sz w:val="18"/>
                <w:szCs w:val="18"/>
              </w:rPr>
            </w:pPr>
            <w:r w:rsidRPr="00202F90">
              <w:rPr>
                <w:color w:val="000000"/>
                <w:sz w:val="18"/>
                <w:szCs w:val="18"/>
              </w:rPr>
              <w:t>Флакон 500 мл</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штука</w:t>
            </w:r>
          </w:p>
        </w:tc>
        <w:tc>
          <w:tcPr>
            <w:tcW w:w="933" w:type="dxa"/>
            <w:vAlign w:val="center"/>
          </w:tcPr>
          <w:p w:rsidR="0020539C" w:rsidRPr="00202F90" w:rsidRDefault="00B613BF" w:rsidP="0020539C">
            <w:pPr>
              <w:jc w:val="center"/>
              <w:rPr>
                <w:color w:val="000000"/>
                <w:sz w:val="18"/>
                <w:szCs w:val="18"/>
              </w:rPr>
            </w:pPr>
            <w:r>
              <w:rPr>
                <w:color w:val="000000"/>
                <w:sz w:val="18"/>
                <w:szCs w:val="18"/>
              </w:rPr>
              <w:t>4</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rPr>
                <w:color w:val="000000"/>
                <w:sz w:val="18"/>
                <w:szCs w:val="18"/>
              </w:rPr>
            </w:pPr>
            <w:r w:rsidRPr="00202F90">
              <w:rPr>
                <w:sz w:val="18"/>
                <w:szCs w:val="18"/>
              </w:rPr>
              <w:t>Натрий лимоннокислый</w:t>
            </w:r>
          </w:p>
        </w:tc>
        <w:tc>
          <w:tcPr>
            <w:tcW w:w="6064" w:type="dxa"/>
          </w:tcPr>
          <w:p w:rsidR="0020539C" w:rsidRPr="00202F90" w:rsidRDefault="0020539C" w:rsidP="0020539C">
            <w:pPr>
              <w:rPr>
                <w:sz w:val="18"/>
                <w:szCs w:val="18"/>
              </w:rPr>
            </w:pPr>
            <w:r w:rsidRPr="00202F90">
              <w:rPr>
                <w:sz w:val="18"/>
                <w:szCs w:val="18"/>
              </w:rPr>
              <w:t>3-замещенный, 5,5-водный, чистый для анализа</w:t>
            </w:r>
            <w:r w:rsidR="00B613BF">
              <w:rPr>
                <w:sz w:val="18"/>
                <w:szCs w:val="18"/>
              </w:rPr>
              <w:t xml:space="preserve"> (0,05 кг/флак)</w:t>
            </w:r>
          </w:p>
        </w:tc>
        <w:tc>
          <w:tcPr>
            <w:tcW w:w="934" w:type="dxa"/>
            <w:vAlign w:val="center"/>
          </w:tcPr>
          <w:p w:rsidR="0020539C" w:rsidRPr="00202F90" w:rsidRDefault="00B613BF" w:rsidP="0020539C">
            <w:pPr>
              <w:jc w:val="center"/>
              <w:rPr>
                <w:color w:val="000000"/>
                <w:sz w:val="18"/>
                <w:szCs w:val="18"/>
              </w:rPr>
            </w:pPr>
            <w:r>
              <w:rPr>
                <w:color w:val="000000"/>
                <w:sz w:val="18"/>
                <w:szCs w:val="18"/>
              </w:rPr>
              <w:t>флак</w:t>
            </w:r>
          </w:p>
        </w:tc>
        <w:tc>
          <w:tcPr>
            <w:tcW w:w="933" w:type="dxa"/>
            <w:vAlign w:val="center"/>
          </w:tcPr>
          <w:p w:rsidR="0020539C" w:rsidRPr="00202F90" w:rsidRDefault="00B613BF" w:rsidP="0020539C">
            <w:pPr>
              <w:jc w:val="center"/>
              <w:rPr>
                <w:color w:val="000000"/>
                <w:sz w:val="18"/>
                <w:szCs w:val="18"/>
              </w:rPr>
            </w:pPr>
            <w:r>
              <w:rPr>
                <w:color w:val="000000"/>
                <w:sz w:val="18"/>
                <w:szCs w:val="18"/>
              </w:rPr>
              <w:t>4</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vAlign w:val="center"/>
          </w:tcPr>
          <w:p w:rsidR="0020539C" w:rsidRPr="00202F90" w:rsidRDefault="0020539C" w:rsidP="0020539C">
            <w:pPr>
              <w:rPr>
                <w:bCs/>
                <w:color w:val="000000"/>
                <w:sz w:val="18"/>
                <w:szCs w:val="18"/>
              </w:rPr>
            </w:pPr>
            <w:r w:rsidRPr="00202F90">
              <w:rPr>
                <w:color w:val="000000"/>
                <w:sz w:val="18"/>
                <w:szCs w:val="18"/>
              </w:rPr>
              <w:t>Раствор  Азур-Эозин по Романовскому</w:t>
            </w:r>
          </w:p>
        </w:tc>
        <w:tc>
          <w:tcPr>
            <w:tcW w:w="6064" w:type="dxa"/>
          </w:tcPr>
          <w:p w:rsidR="0020539C" w:rsidRPr="00202F90" w:rsidRDefault="0020539C" w:rsidP="0020539C">
            <w:pPr>
              <w:rPr>
                <w:color w:val="000000"/>
                <w:sz w:val="18"/>
                <w:szCs w:val="18"/>
              </w:rPr>
            </w:pPr>
            <w:r w:rsidRPr="00202F90">
              <w:rPr>
                <w:color w:val="000000"/>
                <w:sz w:val="18"/>
                <w:szCs w:val="18"/>
              </w:rPr>
              <w:t xml:space="preserve"> флакон не менее </w:t>
            </w:r>
            <w:smartTag w:uri="urn:schemas-microsoft-com:office:smarttags" w:element="metricconverter">
              <w:smartTagPr>
                <w:attr w:name="ProductID" w:val="1 литр"/>
              </w:smartTagPr>
              <w:r w:rsidRPr="00202F90">
                <w:rPr>
                  <w:color w:val="000000"/>
                  <w:sz w:val="18"/>
                  <w:szCs w:val="18"/>
                </w:rPr>
                <w:t>1 литр</w:t>
              </w:r>
            </w:smartTag>
            <w:r w:rsidRPr="00202F90">
              <w:rPr>
                <w:color w:val="000000"/>
                <w:sz w:val="18"/>
                <w:szCs w:val="18"/>
              </w:rPr>
              <w:t xml:space="preserve"> </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штука</w:t>
            </w:r>
          </w:p>
        </w:tc>
        <w:tc>
          <w:tcPr>
            <w:tcW w:w="933" w:type="dxa"/>
            <w:vAlign w:val="center"/>
          </w:tcPr>
          <w:p w:rsidR="0020539C" w:rsidRPr="00202F90" w:rsidRDefault="00B613BF" w:rsidP="0020539C">
            <w:pPr>
              <w:jc w:val="center"/>
              <w:rPr>
                <w:color w:val="000000"/>
                <w:sz w:val="18"/>
                <w:szCs w:val="18"/>
              </w:rPr>
            </w:pPr>
            <w:r>
              <w:rPr>
                <w:color w:val="000000"/>
                <w:sz w:val="18"/>
                <w:szCs w:val="18"/>
              </w:rPr>
              <w:t>8</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vAlign w:val="center"/>
          </w:tcPr>
          <w:p w:rsidR="0020539C" w:rsidRPr="00202F90" w:rsidRDefault="0020539C" w:rsidP="0020539C">
            <w:pPr>
              <w:rPr>
                <w:bCs/>
                <w:color w:val="000000"/>
                <w:sz w:val="18"/>
                <w:szCs w:val="18"/>
              </w:rPr>
            </w:pPr>
            <w:r w:rsidRPr="00202F90">
              <w:rPr>
                <w:color w:val="000000"/>
                <w:sz w:val="18"/>
                <w:szCs w:val="18"/>
              </w:rPr>
              <w:t xml:space="preserve">Раствор  Эозин –метиленовый синий по Май-Грюнвальду  </w:t>
            </w:r>
          </w:p>
        </w:tc>
        <w:tc>
          <w:tcPr>
            <w:tcW w:w="6064" w:type="dxa"/>
          </w:tcPr>
          <w:p w:rsidR="0020539C" w:rsidRPr="00202F90" w:rsidRDefault="0020539C" w:rsidP="0020539C">
            <w:pPr>
              <w:rPr>
                <w:color w:val="000000"/>
                <w:sz w:val="18"/>
                <w:szCs w:val="18"/>
              </w:rPr>
            </w:pPr>
            <w:r w:rsidRPr="00202F90">
              <w:rPr>
                <w:color w:val="000000"/>
                <w:sz w:val="18"/>
                <w:szCs w:val="18"/>
              </w:rPr>
              <w:t xml:space="preserve">флакон не менее </w:t>
            </w:r>
            <w:smartTag w:uri="urn:schemas-microsoft-com:office:smarttags" w:element="metricconverter">
              <w:smartTagPr>
                <w:attr w:name="ProductID" w:val="1 литр"/>
              </w:smartTagPr>
              <w:r w:rsidRPr="00202F90">
                <w:rPr>
                  <w:color w:val="000000"/>
                  <w:sz w:val="18"/>
                  <w:szCs w:val="18"/>
                </w:rPr>
                <w:t>1 литр</w:t>
              </w:r>
            </w:smartTag>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штука</w:t>
            </w:r>
          </w:p>
        </w:tc>
        <w:tc>
          <w:tcPr>
            <w:tcW w:w="933" w:type="dxa"/>
            <w:vAlign w:val="center"/>
          </w:tcPr>
          <w:p w:rsidR="0020539C" w:rsidRPr="00202F90" w:rsidRDefault="00B613BF" w:rsidP="0020539C">
            <w:pPr>
              <w:jc w:val="center"/>
              <w:rPr>
                <w:color w:val="000000"/>
                <w:sz w:val="18"/>
                <w:szCs w:val="18"/>
              </w:rPr>
            </w:pPr>
            <w:r>
              <w:rPr>
                <w:color w:val="000000"/>
                <w:sz w:val="18"/>
                <w:szCs w:val="18"/>
              </w:rPr>
              <w:t>20</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vAlign w:val="center"/>
          </w:tcPr>
          <w:p w:rsidR="0020539C" w:rsidRPr="00202F90" w:rsidRDefault="0020539C" w:rsidP="0020539C">
            <w:pPr>
              <w:rPr>
                <w:bCs/>
                <w:color w:val="000000"/>
                <w:sz w:val="18"/>
                <w:szCs w:val="18"/>
              </w:rPr>
            </w:pPr>
            <w:r w:rsidRPr="00202F90">
              <w:rPr>
                <w:color w:val="000000"/>
                <w:sz w:val="18"/>
                <w:szCs w:val="18"/>
              </w:rPr>
              <w:t>Кардиолипиновый антиген</w:t>
            </w:r>
          </w:p>
        </w:tc>
        <w:tc>
          <w:tcPr>
            <w:tcW w:w="6064" w:type="dxa"/>
          </w:tcPr>
          <w:p w:rsidR="0020539C" w:rsidRPr="00202F90" w:rsidRDefault="0020539C" w:rsidP="0020539C">
            <w:pPr>
              <w:rPr>
                <w:color w:val="000000"/>
                <w:sz w:val="18"/>
                <w:szCs w:val="18"/>
              </w:rPr>
            </w:pPr>
            <w:r w:rsidRPr="00202F90">
              <w:rPr>
                <w:color w:val="000000"/>
                <w:sz w:val="18"/>
                <w:szCs w:val="18"/>
              </w:rPr>
              <w:t xml:space="preserve">на 1000 определений ; 10 ампул х 2 мл. Раствор холин хлорида в 0,9% растворе натрия хлорида </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набор</w:t>
            </w:r>
          </w:p>
        </w:tc>
        <w:tc>
          <w:tcPr>
            <w:tcW w:w="933" w:type="dxa"/>
            <w:vAlign w:val="center"/>
          </w:tcPr>
          <w:p w:rsidR="0020539C" w:rsidRPr="00202F90" w:rsidRDefault="00B613BF" w:rsidP="0020539C">
            <w:pPr>
              <w:jc w:val="center"/>
              <w:rPr>
                <w:color w:val="000000"/>
                <w:sz w:val="18"/>
                <w:szCs w:val="18"/>
              </w:rPr>
            </w:pPr>
            <w:r>
              <w:rPr>
                <w:color w:val="000000"/>
                <w:sz w:val="18"/>
                <w:szCs w:val="18"/>
              </w:rPr>
              <w:t>36</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rPr>
                <w:color w:val="000000"/>
                <w:sz w:val="18"/>
                <w:szCs w:val="18"/>
              </w:rPr>
            </w:pPr>
            <w:r w:rsidRPr="00202F90">
              <w:rPr>
                <w:bCs/>
                <w:sz w:val="18"/>
                <w:szCs w:val="18"/>
              </w:rPr>
              <w:t>Сыворотка контрольная, отрицательная</w:t>
            </w:r>
          </w:p>
        </w:tc>
        <w:tc>
          <w:tcPr>
            <w:tcW w:w="6064" w:type="dxa"/>
            <w:vAlign w:val="center"/>
          </w:tcPr>
          <w:p w:rsidR="0020539C" w:rsidRPr="00202F90" w:rsidRDefault="0020539C" w:rsidP="0020539C">
            <w:pPr>
              <w:pStyle w:val="Default"/>
              <w:rPr>
                <w:rFonts w:ascii="Times New Roman" w:hAnsi="Times New Roman" w:cs="Times New Roman"/>
                <w:sz w:val="18"/>
                <w:szCs w:val="18"/>
              </w:rPr>
            </w:pPr>
            <w:r w:rsidRPr="00202F90">
              <w:rPr>
                <w:rFonts w:ascii="Times New Roman" w:hAnsi="Times New Roman" w:cs="Times New Roman"/>
                <w:bCs/>
                <w:sz w:val="18"/>
                <w:szCs w:val="18"/>
              </w:rPr>
              <w:t>для РСК</w:t>
            </w:r>
            <w:r w:rsidRPr="00202F90">
              <w:rPr>
                <w:rFonts w:ascii="Times New Roman" w:hAnsi="Times New Roman" w:cs="Times New Roman"/>
                <w:sz w:val="18"/>
                <w:szCs w:val="18"/>
              </w:rPr>
              <w:t xml:space="preserve">, лиофилизат для приготовления раствора для диагностических целей, ампула не менее 1 мл; упаковка не менее 10 ампул; </w:t>
            </w:r>
            <w:r w:rsidRPr="00202F90">
              <w:rPr>
                <w:rFonts w:ascii="Times New Roman" w:hAnsi="Times New Roman" w:cs="Times New Roman"/>
                <w:bCs/>
                <w:sz w:val="18"/>
                <w:szCs w:val="18"/>
              </w:rPr>
              <w:t>для диагностики сифилиса</w:t>
            </w:r>
          </w:p>
        </w:tc>
        <w:tc>
          <w:tcPr>
            <w:tcW w:w="934" w:type="dxa"/>
            <w:vAlign w:val="center"/>
          </w:tcPr>
          <w:p w:rsidR="0020539C" w:rsidRPr="00202F90" w:rsidRDefault="0020539C" w:rsidP="0020539C">
            <w:pPr>
              <w:jc w:val="center"/>
              <w:rPr>
                <w:color w:val="000000"/>
                <w:sz w:val="18"/>
                <w:szCs w:val="18"/>
              </w:rPr>
            </w:pPr>
            <w:r w:rsidRPr="00202F90">
              <w:rPr>
                <w:sz w:val="18"/>
                <w:szCs w:val="18"/>
              </w:rPr>
              <w:t>упаковка</w:t>
            </w:r>
          </w:p>
        </w:tc>
        <w:tc>
          <w:tcPr>
            <w:tcW w:w="933" w:type="dxa"/>
            <w:vAlign w:val="center"/>
          </w:tcPr>
          <w:p w:rsidR="0020539C" w:rsidRPr="00202F90" w:rsidRDefault="0020539C" w:rsidP="0020539C">
            <w:pPr>
              <w:jc w:val="center"/>
              <w:rPr>
                <w:color w:val="000000"/>
                <w:sz w:val="18"/>
                <w:szCs w:val="18"/>
              </w:rPr>
            </w:pPr>
            <w:r w:rsidRPr="00202F90">
              <w:rPr>
                <w:color w:val="000000"/>
                <w:sz w:val="18"/>
                <w:szCs w:val="18"/>
              </w:rPr>
              <w:t>2</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rPr>
                <w:color w:val="000000"/>
                <w:sz w:val="18"/>
                <w:szCs w:val="18"/>
              </w:rPr>
            </w:pPr>
            <w:r w:rsidRPr="00202F90">
              <w:rPr>
                <w:bCs/>
                <w:sz w:val="18"/>
                <w:szCs w:val="18"/>
              </w:rPr>
              <w:t>Сыворотка контрольная, положительная</w:t>
            </w:r>
          </w:p>
        </w:tc>
        <w:tc>
          <w:tcPr>
            <w:tcW w:w="6064" w:type="dxa"/>
            <w:vAlign w:val="center"/>
          </w:tcPr>
          <w:p w:rsidR="0020539C" w:rsidRPr="00202F90" w:rsidRDefault="0020539C" w:rsidP="0020539C">
            <w:pPr>
              <w:pStyle w:val="Default"/>
              <w:rPr>
                <w:rFonts w:ascii="Times New Roman" w:hAnsi="Times New Roman" w:cs="Times New Roman"/>
                <w:sz w:val="18"/>
                <w:szCs w:val="18"/>
              </w:rPr>
            </w:pPr>
            <w:r w:rsidRPr="00202F90">
              <w:rPr>
                <w:rFonts w:ascii="Times New Roman" w:hAnsi="Times New Roman" w:cs="Times New Roman"/>
                <w:bCs/>
                <w:sz w:val="18"/>
                <w:szCs w:val="18"/>
              </w:rPr>
              <w:t>для РСК</w:t>
            </w:r>
            <w:r w:rsidRPr="00202F90">
              <w:rPr>
                <w:rFonts w:ascii="Times New Roman" w:hAnsi="Times New Roman" w:cs="Times New Roman"/>
                <w:sz w:val="18"/>
                <w:szCs w:val="18"/>
              </w:rPr>
              <w:t xml:space="preserve">, лиофилизат для приготовления раствора для диагностических целей, ампула не менее 1 мл; упаковка не менее 10 ампул; </w:t>
            </w:r>
            <w:r w:rsidRPr="00202F90">
              <w:rPr>
                <w:rFonts w:ascii="Times New Roman" w:hAnsi="Times New Roman" w:cs="Times New Roman"/>
                <w:bCs/>
                <w:sz w:val="18"/>
                <w:szCs w:val="18"/>
              </w:rPr>
              <w:t>для диагностики сифилиса</w:t>
            </w:r>
          </w:p>
        </w:tc>
        <w:tc>
          <w:tcPr>
            <w:tcW w:w="934" w:type="dxa"/>
            <w:vAlign w:val="center"/>
          </w:tcPr>
          <w:p w:rsidR="0020539C" w:rsidRPr="00202F90" w:rsidRDefault="0020539C" w:rsidP="0020539C">
            <w:pPr>
              <w:jc w:val="center"/>
              <w:rPr>
                <w:color w:val="000000"/>
                <w:sz w:val="18"/>
                <w:szCs w:val="18"/>
              </w:rPr>
            </w:pPr>
            <w:r w:rsidRPr="00202F90">
              <w:rPr>
                <w:sz w:val="18"/>
                <w:szCs w:val="18"/>
              </w:rPr>
              <w:t>упаковка</w:t>
            </w:r>
          </w:p>
        </w:tc>
        <w:tc>
          <w:tcPr>
            <w:tcW w:w="933" w:type="dxa"/>
            <w:vAlign w:val="center"/>
          </w:tcPr>
          <w:p w:rsidR="0020539C" w:rsidRPr="00202F90" w:rsidRDefault="0020539C" w:rsidP="0020539C">
            <w:pPr>
              <w:jc w:val="center"/>
              <w:rPr>
                <w:color w:val="000000"/>
                <w:sz w:val="18"/>
                <w:szCs w:val="18"/>
              </w:rPr>
            </w:pPr>
            <w:r w:rsidRPr="00202F90">
              <w:rPr>
                <w:color w:val="000000"/>
                <w:sz w:val="18"/>
                <w:szCs w:val="18"/>
              </w:rPr>
              <w:t>2</w:t>
            </w:r>
          </w:p>
        </w:tc>
      </w:tr>
      <w:tr w:rsidR="0020539C" w:rsidRPr="00202F90" w:rsidTr="009A2B18">
        <w:trPr>
          <w:trHeight w:val="201"/>
        </w:trPr>
        <w:tc>
          <w:tcPr>
            <w:tcW w:w="562" w:type="dxa"/>
          </w:tcPr>
          <w:p w:rsidR="0020539C" w:rsidRPr="00202F90" w:rsidRDefault="0020539C" w:rsidP="0020539C">
            <w:pPr>
              <w:numPr>
                <w:ilvl w:val="0"/>
                <w:numId w:val="38"/>
              </w:numPr>
              <w:suppressAutoHyphens w:val="0"/>
              <w:jc w:val="center"/>
              <w:rPr>
                <w:color w:val="000000"/>
                <w:sz w:val="18"/>
                <w:szCs w:val="18"/>
              </w:rPr>
            </w:pPr>
          </w:p>
        </w:tc>
        <w:tc>
          <w:tcPr>
            <w:tcW w:w="2132" w:type="dxa"/>
          </w:tcPr>
          <w:p w:rsidR="0020539C" w:rsidRPr="00202F90" w:rsidRDefault="0020539C" w:rsidP="0020539C">
            <w:pPr>
              <w:jc w:val="both"/>
              <w:rPr>
                <w:sz w:val="18"/>
                <w:szCs w:val="18"/>
              </w:rPr>
            </w:pPr>
            <w:r w:rsidRPr="00202F90">
              <w:rPr>
                <w:color w:val="000000"/>
                <w:sz w:val="18"/>
                <w:szCs w:val="18"/>
              </w:rPr>
              <w:t>Масло иммерсионное</w:t>
            </w:r>
          </w:p>
        </w:tc>
        <w:tc>
          <w:tcPr>
            <w:tcW w:w="6064" w:type="dxa"/>
          </w:tcPr>
          <w:p w:rsidR="0020539C" w:rsidRPr="00202F90" w:rsidRDefault="0020539C" w:rsidP="0020539C">
            <w:pPr>
              <w:jc w:val="both"/>
              <w:rPr>
                <w:sz w:val="18"/>
                <w:szCs w:val="18"/>
              </w:rPr>
            </w:pPr>
            <w:r w:rsidRPr="00202F90">
              <w:rPr>
                <w:color w:val="000000"/>
                <w:sz w:val="18"/>
                <w:szCs w:val="18"/>
              </w:rPr>
              <w:t>Нефлуоресцирующее. Объем флакона, мл не менее 100</w:t>
            </w:r>
            <w:r w:rsidR="00B613BF">
              <w:rPr>
                <w:color w:val="000000"/>
                <w:sz w:val="18"/>
                <w:szCs w:val="18"/>
              </w:rPr>
              <w:t>/флак</w:t>
            </w:r>
            <w:r w:rsidRPr="00202F90">
              <w:rPr>
                <w:color w:val="000000"/>
                <w:sz w:val="18"/>
                <w:szCs w:val="18"/>
              </w:rPr>
              <w:t>.</w:t>
            </w:r>
          </w:p>
        </w:tc>
        <w:tc>
          <w:tcPr>
            <w:tcW w:w="934" w:type="dxa"/>
            <w:vAlign w:val="center"/>
          </w:tcPr>
          <w:p w:rsidR="0020539C" w:rsidRPr="00202F90" w:rsidRDefault="0020539C" w:rsidP="0020539C">
            <w:pPr>
              <w:jc w:val="center"/>
              <w:rPr>
                <w:color w:val="000000"/>
                <w:sz w:val="18"/>
                <w:szCs w:val="18"/>
              </w:rPr>
            </w:pPr>
            <w:r w:rsidRPr="00202F90">
              <w:rPr>
                <w:color w:val="000000"/>
                <w:sz w:val="18"/>
                <w:szCs w:val="18"/>
              </w:rPr>
              <w:t>флакон</w:t>
            </w:r>
          </w:p>
        </w:tc>
        <w:tc>
          <w:tcPr>
            <w:tcW w:w="933" w:type="dxa"/>
            <w:vAlign w:val="center"/>
          </w:tcPr>
          <w:p w:rsidR="0020539C" w:rsidRPr="00202F90" w:rsidRDefault="00B613BF" w:rsidP="0020539C">
            <w:pPr>
              <w:jc w:val="center"/>
              <w:rPr>
                <w:color w:val="000000"/>
                <w:sz w:val="18"/>
                <w:szCs w:val="18"/>
              </w:rPr>
            </w:pPr>
            <w:r>
              <w:rPr>
                <w:color w:val="000000"/>
                <w:sz w:val="18"/>
                <w:szCs w:val="18"/>
              </w:rPr>
              <w:t>17</w:t>
            </w:r>
          </w:p>
        </w:tc>
      </w:tr>
    </w:tbl>
    <w:p w:rsidR="009A2B18" w:rsidRPr="009A2B18" w:rsidRDefault="009A2B18" w:rsidP="009A2B18"/>
    <w:p w:rsidR="009A2B18" w:rsidRDefault="009A2B18" w:rsidP="009A2B18"/>
    <w:p w:rsidR="001461E4" w:rsidRPr="00EF1FEB" w:rsidRDefault="009A2B18" w:rsidP="009A2B18">
      <w:pPr>
        <w:tabs>
          <w:tab w:val="left" w:pos="2340"/>
        </w:tabs>
        <w:jc w:val="center"/>
        <w:rPr>
          <w:sz w:val="18"/>
          <w:szCs w:val="18"/>
        </w:rPr>
      </w:pPr>
      <w:r>
        <w:t>Ч</w:t>
      </w:r>
      <w:r w:rsidR="001461E4" w:rsidRPr="00EF1FEB">
        <w:rPr>
          <w:sz w:val="18"/>
          <w:szCs w:val="18"/>
        </w:rPr>
        <w:t>асть III. «Проект контракта»</w:t>
      </w:r>
    </w:p>
    <w:p w:rsidR="001461E4" w:rsidRPr="00EF1FEB" w:rsidRDefault="001461E4" w:rsidP="001461E4">
      <w:pPr>
        <w:ind w:right="140"/>
        <w:jc w:val="center"/>
        <w:rPr>
          <w:b/>
          <w:sz w:val="18"/>
          <w:szCs w:val="18"/>
        </w:rPr>
      </w:pPr>
      <w:r w:rsidRPr="00EF1FEB">
        <w:rPr>
          <w:b/>
          <w:sz w:val="18"/>
          <w:szCs w:val="18"/>
        </w:rPr>
        <w:t>ГРАЖДАНСКО-ПРАВОВОЙ ДОГОВОР</w:t>
      </w:r>
    </w:p>
    <w:p w:rsidR="001461E4" w:rsidRPr="00EF1FEB" w:rsidRDefault="001461E4" w:rsidP="001461E4">
      <w:pPr>
        <w:ind w:right="140"/>
        <w:jc w:val="center"/>
        <w:rPr>
          <w:b/>
          <w:sz w:val="18"/>
          <w:szCs w:val="18"/>
        </w:rPr>
      </w:pPr>
      <w:r w:rsidRPr="00EF1FEB">
        <w:rPr>
          <w:b/>
          <w:sz w:val="18"/>
          <w:szCs w:val="18"/>
        </w:rPr>
        <w:t>БЮДЖЕТНОГО УЧРЕЖДЕНИЯ (КОНТРАКТ) № _______</w:t>
      </w:r>
    </w:p>
    <w:p w:rsidR="001461E4" w:rsidRPr="00EF1FEB" w:rsidRDefault="001461E4" w:rsidP="001461E4">
      <w:pPr>
        <w:widowControl w:val="0"/>
        <w:autoSpaceDE w:val="0"/>
        <w:autoSpaceDN w:val="0"/>
        <w:adjustRightInd w:val="0"/>
        <w:jc w:val="center"/>
        <w:rPr>
          <w:b/>
          <w:sz w:val="18"/>
          <w:szCs w:val="18"/>
        </w:rPr>
      </w:pPr>
      <w:r w:rsidRPr="00EF1FEB">
        <w:rPr>
          <w:b/>
          <w:sz w:val="18"/>
          <w:szCs w:val="18"/>
        </w:rPr>
        <w:t xml:space="preserve">на </w:t>
      </w:r>
      <w:r w:rsidR="0043791E">
        <w:rPr>
          <w:b/>
          <w:sz w:val="18"/>
          <w:szCs w:val="18"/>
        </w:rPr>
        <w:t>поставку товаров</w:t>
      </w:r>
    </w:p>
    <w:p w:rsidR="001461E4" w:rsidRPr="00B547E1" w:rsidRDefault="001461E4" w:rsidP="00B547E1">
      <w:pPr>
        <w:pStyle w:val="ConsPlusCell"/>
        <w:spacing w:line="480" w:lineRule="auto"/>
        <w:jc w:val="center"/>
        <w:rPr>
          <w:rFonts w:ascii="Times New Roman" w:hAnsi="Times New Roman" w:cs="Times New Roman"/>
          <w:b/>
          <w:sz w:val="18"/>
          <w:szCs w:val="18"/>
        </w:rPr>
      </w:pPr>
      <w:r w:rsidRPr="00A33FFB">
        <w:rPr>
          <w:rFonts w:ascii="Times New Roman" w:hAnsi="Times New Roman" w:cs="Times New Roman"/>
          <w:b/>
          <w:sz w:val="18"/>
          <w:szCs w:val="18"/>
        </w:rPr>
        <w:t>(ИКЗ</w:t>
      </w:r>
      <w:r w:rsidR="00A33FFB" w:rsidRPr="00A33FFB">
        <w:rPr>
          <w:rFonts w:ascii="Times New Roman" w:hAnsi="Times New Roman" w:cs="Times New Roman"/>
          <w:b/>
          <w:sz w:val="18"/>
          <w:szCs w:val="18"/>
        </w:rPr>
        <w:t xml:space="preserve"> </w:t>
      </w:r>
      <w:r w:rsidRPr="00A33FFB">
        <w:rPr>
          <w:rFonts w:ascii="Times New Roman" w:hAnsi="Times New Roman" w:cs="Times New Roman"/>
          <w:b/>
          <w:sz w:val="18"/>
          <w:szCs w:val="18"/>
        </w:rPr>
        <w:t xml:space="preserve">№ </w:t>
      </w:r>
      <w:r w:rsidR="009A2B18" w:rsidRPr="009A2B18">
        <w:rPr>
          <w:rFonts w:ascii="Times New Roman" w:hAnsi="Times New Roman" w:cs="Times New Roman"/>
          <w:b/>
          <w:sz w:val="18"/>
          <w:szCs w:val="18"/>
        </w:rPr>
        <w:t>192665801087366580100100019110000000</w:t>
      </w:r>
      <w:r w:rsidR="00C170CD">
        <w:rPr>
          <w:rFonts w:ascii="Times New Roman" w:hAnsi="Times New Roman" w:cs="Times New Roman"/>
          <w:b/>
          <w:sz w:val="18"/>
          <w:szCs w:val="18"/>
        </w:rPr>
        <w:t>)</w:t>
      </w:r>
    </w:p>
    <w:p w:rsidR="00BB32E5" w:rsidRPr="00EF1FEB" w:rsidRDefault="00BB32E5" w:rsidP="00BB32E5">
      <w:pPr>
        <w:rPr>
          <w:sz w:val="18"/>
          <w:szCs w:val="18"/>
        </w:rPr>
      </w:pPr>
      <w:r w:rsidRPr="00EF1FEB">
        <w:rPr>
          <w:sz w:val="18"/>
          <w:szCs w:val="18"/>
        </w:rPr>
        <w:t>г. Екатеринбург</w:t>
      </w:r>
      <w:r w:rsidRPr="00EF1FEB">
        <w:rPr>
          <w:sz w:val="18"/>
          <w:szCs w:val="18"/>
        </w:rPr>
        <w:tab/>
      </w:r>
      <w:r w:rsidRPr="00EF1FEB">
        <w:rPr>
          <w:sz w:val="18"/>
          <w:szCs w:val="18"/>
        </w:rPr>
        <w:tab/>
      </w:r>
      <w:r w:rsidRPr="00EF1FEB">
        <w:rPr>
          <w:sz w:val="18"/>
          <w:szCs w:val="18"/>
        </w:rPr>
        <w:tab/>
      </w:r>
      <w:r w:rsidRPr="00EF1FEB">
        <w:rPr>
          <w:sz w:val="18"/>
          <w:szCs w:val="18"/>
        </w:rPr>
        <w:tab/>
      </w:r>
      <w:r w:rsidRPr="00EF1FEB">
        <w:rPr>
          <w:sz w:val="18"/>
          <w:szCs w:val="18"/>
        </w:rPr>
        <w:tab/>
      </w:r>
      <w:r w:rsidRPr="00EF1FEB">
        <w:rPr>
          <w:sz w:val="18"/>
          <w:szCs w:val="18"/>
        </w:rPr>
        <w:tab/>
      </w:r>
      <w:r w:rsidRPr="00EF1FEB">
        <w:rPr>
          <w:sz w:val="18"/>
          <w:szCs w:val="18"/>
        </w:rPr>
        <w:tab/>
      </w:r>
      <w:r w:rsidRPr="00EF1FEB">
        <w:rPr>
          <w:sz w:val="18"/>
          <w:szCs w:val="18"/>
        </w:rPr>
        <w:tab/>
      </w:r>
      <w:r>
        <w:rPr>
          <w:sz w:val="18"/>
          <w:szCs w:val="18"/>
        </w:rPr>
        <w:t xml:space="preserve">            </w:t>
      </w:r>
      <w:r w:rsidRPr="00EF1FEB">
        <w:rPr>
          <w:sz w:val="18"/>
          <w:szCs w:val="18"/>
        </w:rPr>
        <w:t xml:space="preserve"> «___»_____________20</w:t>
      </w:r>
      <w:r>
        <w:rPr>
          <w:sz w:val="18"/>
          <w:szCs w:val="18"/>
        </w:rPr>
        <w:t>1</w:t>
      </w:r>
      <w:r w:rsidRPr="00EF1FEB">
        <w:rPr>
          <w:sz w:val="18"/>
          <w:szCs w:val="18"/>
        </w:rPr>
        <w:t>__ г.</w:t>
      </w:r>
      <w:r w:rsidRPr="00EF1FEB">
        <w:rPr>
          <w:sz w:val="18"/>
          <w:szCs w:val="18"/>
        </w:rPr>
        <w:br/>
      </w:r>
      <w:r w:rsidR="001F28D6">
        <w:rPr>
          <w:sz w:val="18"/>
          <w:szCs w:val="18"/>
        </w:rPr>
        <w:t xml:space="preserve"> </w:t>
      </w:r>
    </w:p>
    <w:p w:rsidR="00591B88" w:rsidRPr="00DD57EB" w:rsidRDefault="001F28D6" w:rsidP="00BB32E5">
      <w:pPr>
        <w:rPr>
          <w:rFonts w:ascii="Liberation Serif" w:hAnsi="Liberation Serif" w:cs="Liberation Serif"/>
        </w:rPr>
      </w:pPr>
      <w:r>
        <w:rPr>
          <w:rFonts w:ascii="Liberation Serif" w:hAnsi="Liberation Serif" w:cs="Liberation Serif"/>
          <w:sz w:val="14"/>
        </w:rPr>
        <w:t xml:space="preserve"> </w:t>
      </w:r>
    </w:p>
    <w:p w:rsidR="00591B88" w:rsidRPr="001F28D6" w:rsidRDefault="00B547E1" w:rsidP="001F28D6">
      <w:pPr>
        <w:autoSpaceDE w:val="0"/>
        <w:autoSpaceDN w:val="0"/>
        <w:adjustRightInd w:val="0"/>
        <w:ind w:firstLine="709"/>
        <w:jc w:val="both"/>
      </w:pPr>
      <w:r w:rsidRPr="001F28D6">
        <w:rPr>
          <w:b/>
          <w:color w:val="000000"/>
          <w:spacing w:val="9"/>
        </w:rPr>
        <w:t>Государственное бюджетное учреждение здравоохранения Свердловской области «Свердловский областной клинический психоневрологический госпиталь для ветеранов войн</w:t>
      </w:r>
      <w:r w:rsidRPr="001F28D6">
        <w:rPr>
          <w:color w:val="000000"/>
          <w:spacing w:val="9"/>
        </w:rPr>
        <w:t>»</w:t>
      </w:r>
      <w:r w:rsidRPr="001F28D6">
        <w:t>,  именуемое</w:t>
      </w:r>
      <w:r w:rsidR="00591B88" w:rsidRPr="001F28D6">
        <w:t xml:space="preserve"> в дальнейшем «Заказчик», в лице </w:t>
      </w:r>
      <w:r w:rsidRPr="001F28D6">
        <w:t>начальника госпиталя Забродина Олега Валентиновича</w:t>
      </w:r>
      <w:r w:rsidR="00591B88" w:rsidRPr="001F28D6">
        <w:t xml:space="preserve">, действующего на основании </w:t>
      </w:r>
      <w:r w:rsidRPr="001F28D6">
        <w:t>Устава</w:t>
      </w:r>
      <w:r w:rsidR="00591B88" w:rsidRPr="001F28D6">
        <w:t xml:space="preserve">, с одной стороны, и ____________________________________________, именуемый__ в дальнейшем «Поставщик», в лице _______________________, действующего на основании _______________________, вместе именуемые «Стороны», </w:t>
      </w:r>
      <w:r w:rsidR="00591B88" w:rsidRPr="001F28D6">
        <w:rPr>
          <w:kern w:val="16"/>
        </w:rPr>
        <w:t xml:space="preserve">в соответствии с </w:t>
      </w:r>
      <w:r w:rsidR="00591B88" w:rsidRPr="001F28D6">
        <w:t>законодательством Российской Федерации и иными нормативными правовыми актами о контрактной системе в сфере закупок</w:t>
      </w:r>
      <w:r w:rsidR="00591B88" w:rsidRPr="001F28D6">
        <w:rPr>
          <w:kern w:val="16"/>
        </w:rPr>
        <w:t xml:space="preserve"> и по результатам проведения </w:t>
      </w:r>
      <w:r w:rsidRPr="001F28D6">
        <w:rPr>
          <w:kern w:val="16"/>
          <w:highlight w:val="yellow"/>
        </w:rPr>
        <w:t>электронного аукциона</w:t>
      </w:r>
      <w:r w:rsidR="00591B88" w:rsidRPr="001F28D6">
        <w:rPr>
          <w:kern w:val="16"/>
        </w:rPr>
        <w:t xml:space="preserve"> на основании </w:t>
      </w:r>
      <w:r w:rsidRPr="001F28D6">
        <w:rPr>
          <w:kern w:val="16"/>
          <w:highlight w:val="yellow"/>
        </w:rPr>
        <w:t>протокола подведения итогов</w:t>
      </w:r>
      <w:r w:rsidRPr="001F28D6">
        <w:rPr>
          <w:kern w:val="16"/>
        </w:rPr>
        <w:t xml:space="preserve"> </w:t>
      </w:r>
      <w:r w:rsidR="001F28D6">
        <w:rPr>
          <w:kern w:val="16"/>
        </w:rPr>
        <w:t xml:space="preserve">    </w:t>
      </w:r>
      <w:r w:rsidR="00591B88" w:rsidRPr="001F28D6">
        <w:rPr>
          <w:i/>
          <w:kern w:val="16"/>
        </w:rPr>
        <w:t xml:space="preserve"> № ______,</w:t>
      </w:r>
      <w:r w:rsidR="00591B88" w:rsidRPr="001F28D6">
        <w:rPr>
          <w:kern w:val="16"/>
        </w:rPr>
        <w:t xml:space="preserve"> </w:t>
      </w:r>
      <w:r w:rsidRPr="001F28D6">
        <w:rPr>
          <w:kern w:val="16"/>
        </w:rPr>
        <w:t xml:space="preserve">от «_____» _______ 2019 года , </w:t>
      </w:r>
      <w:r w:rsidR="00591B88" w:rsidRPr="001F28D6">
        <w:rPr>
          <w:i/>
          <w:kern w:val="16"/>
        </w:rPr>
        <w:t>пункт, часть, статья</w:t>
      </w:r>
      <w:r w:rsidR="00591B88" w:rsidRPr="001F28D6">
        <w:rPr>
          <w:kern w:val="16"/>
        </w:rPr>
        <w:t xml:space="preserve"> </w:t>
      </w:r>
      <w:r w:rsidR="00591B88" w:rsidRPr="001F28D6">
        <w:rPr>
          <w:i/>
          <w:kern w:val="16"/>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91B88" w:rsidRPr="001F28D6">
        <w:rPr>
          <w:kern w:val="16"/>
        </w:rPr>
        <w:t xml:space="preserve"> заключили настоящий контракт, именуемый в дальнейшем «контракт», о нижеследующем:</w:t>
      </w:r>
    </w:p>
    <w:p w:rsidR="00591B88" w:rsidRPr="001F28D6" w:rsidRDefault="00591B88" w:rsidP="001F28D6">
      <w:pPr>
        <w:ind w:firstLine="709"/>
        <w:jc w:val="both"/>
      </w:pPr>
    </w:p>
    <w:p w:rsidR="00591B88" w:rsidRPr="001F28D6" w:rsidRDefault="00591B88" w:rsidP="00591B88">
      <w:pPr>
        <w:numPr>
          <w:ilvl w:val="0"/>
          <w:numId w:val="18"/>
        </w:numPr>
        <w:tabs>
          <w:tab w:val="left" w:pos="426"/>
        </w:tabs>
        <w:suppressAutoHyphens w:val="0"/>
        <w:ind w:left="0" w:firstLine="0"/>
        <w:jc w:val="center"/>
        <w:rPr>
          <w:b/>
        </w:rPr>
      </w:pPr>
      <w:r w:rsidRPr="001F28D6">
        <w:rPr>
          <w:b/>
        </w:rPr>
        <w:t xml:space="preserve">ПРЕДМЕТ КОНТРАКТА </w:t>
      </w:r>
    </w:p>
    <w:p w:rsidR="00591B88" w:rsidRPr="001F28D6" w:rsidRDefault="00591B88" w:rsidP="001F28D6">
      <w:pPr>
        <w:tabs>
          <w:tab w:val="left" w:pos="709"/>
          <w:tab w:val="num" w:pos="810"/>
        </w:tabs>
        <w:ind w:firstLine="709"/>
        <w:jc w:val="both"/>
      </w:pPr>
      <w:r w:rsidRPr="001F28D6">
        <w:t>1.1. Поставщи</w:t>
      </w:r>
      <w:r w:rsidR="001F28D6" w:rsidRPr="001F28D6">
        <w:t>к обязуется поставить Заказчику</w:t>
      </w:r>
      <w:r w:rsidRPr="001F28D6">
        <w:t xml:space="preserve"> </w:t>
      </w:r>
      <w:r w:rsidR="00B613BF" w:rsidRPr="00B613BF">
        <w:rPr>
          <w:highlight w:val="yellow"/>
        </w:rPr>
        <w:t>реагентов и расходных материалов для лабораторно-диагностического отдела</w:t>
      </w:r>
      <w:r w:rsidRPr="001F28D6">
        <w:t xml:space="preserve"> (далее – Товар) по наименованию, количеству, ассортименту и характеристикам согласно Спецификации (Приложение № 1), в срок, указанный в разделе 4 контракта, а Заказчик обязуется принять и оплатить поставленный Товар. </w:t>
      </w:r>
    </w:p>
    <w:p w:rsidR="00591B88" w:rsidRPr="001F28D6" w:rsidRDefault="002D583C" w:rsidP="001F28D6">
      <w:pPr>
        <w:tabs>
          <w:tab w:val="left" w:pos="709"/>
          <w:tab w:val="num" w:pos="810"/>
        </w:tabs>
        <w:ind w:firstLine="709"/>
        <w:jc w:val="both"/>
      </w:pPr>
      <w:r w:rsidRPr="001F28D6">
        <w:t>1.2</w:t>
      </w:r>
      <w:r w:rsidR="00591B88" w:rsidRPr="001F28D6">
        <w:t>. Товар должен быть пригоден для целей, указанных в контракте, а также для целей, для которых товары такого рода обычно используются.</w:t>
      </w:r>
    </w:p>
    <w:p w:rsidR="001F28D6" w:rsidRPr="001F28D6" w:rsidRDefault="002D583C" w:rsidP="001F28D6">
      <w:pPr>
        <w:tabs>
          <w:tab w:val="left" w:pos="709"/>
          <w:tab w:val="num" w:pos="810"/>
        </w:tabs>
        <w:ind w:firstLine="709"/>
        <w:jc w:val="both"/>
      </w:pPr>
      <w:r w:rsidRPr="001F28D6">
        <w:t>1.3</w:t>
      </w:r>
      <w:r w:rsidR="00591B88" w:rsidRPr="001F28D6">
        <w:t>.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r w:rsidR="001F28D6" w:rsidRPr="001F28D6">
        <w:t>.</w:t>
      </w:r>
    </w:p>
    <w:p w:rsidR="00591B88" w:rsidRPr="001F28D6" w:rsidRDefault="00591B88" w:rsidP="001F28D6">
      <w:pPr>
        <w:tabs>
          <w:tab w:val="left" w:pos="709"/>
          <w:tab w:val="num" w:pos="810"/>
        </w:tabs>
        <w:ind w:firstLine="709"/>
        <w:jc w:val="both"/>
      </w:pPr>
      <w:r w:rsidRPr="001F28D6">
        <w:t xml:space="preserve">Поставляемый Товар должен быть новым </w:t>
      </w:r>
      <w:r w:rsidR="00B613BF">
        <w:t>(который не был в употреблении</w:t>
      </w:r>
      <w:r w:rsidRPr="001F28D6">
        <w:t>, в</w:t>
      </w:r>
      <w:r w:rsidR="00B613BF">
        <w:t xml:space="preserve"> том числе не был восстановлен</w:t>
      </w:r>
      <w:r w:rsidRPr="001F28D6">
        <w:t>, не были восстановлены потребительские сво</w:t>
      </w:r>
      <w:r w:rsidR="00B613BF">
        <w:t>йства, не выставочный экземпляр)</w:t>
      </w:r>
      <w:r w:rsidRPr="001F28D6">
        <w:t>.</w:t>
      </w:r>
    </w:p>
    <w:p w:rsidR="00591B88" w:rsidRPr="001F28D6" w:rsidRDefault="002D583C" w:rsidP="001F28D6">
      <w:pPr>
        <w:tabs>
          <w:tab w:val="left" w:pos="709"/>
          <w:tab w:val="num" w:pos="810"/>
        </w:tabs>
        <w:ind w:firstLine="709"/>
        <w:jc w:val="both"/>
      </w:pPr>
      <w:r w:rsidRPr="001F28D6">
        <w:t>1.4</w:t>
      </w:r>
      <w:r w:rsidR="00591B88" w:rsidRPr="001F28D6">
        <w:t>.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591B88" w:rsidRPr="001F28D6" w:rsidRDefault="002D583C" w:rsidP="001F28D6">
      <w:pPr>
        <w:tabs>
          <w:tab w:val="left" w:pos="709"/>
          <w:tab w:val="num" w:pos="810"/>
        </w:tabs>
        <w:ind w:firstLine="709"/>
        <w:jc w:val="both"/>
      </w:pPr>
      <w:r w:rsidRPr="001F28D6">
        <w:t>1.5</w:t>
      </w:r>
      <w:r w:rsidR="00591B88" w:rsidRPr="001F28D6">
        <w:t xml:space="preserve">. Место поставки Товара указаны в Перечне </w:t>
      </w:r>
      <w:r w:rsidRPr="001F28D6">
        <w:t>адресов поставки (Приложение № 2</w:t>
      </w:r>
      <w:r w:rsidR="00591B88" w:rsidRPr="001F28D6">
        <w:t>).</w:t>
      </w:r>
    </w:p>
    <w:p w:rsidR="00591B88" w:rsidRPr="001F28D6" w:rsidRDefault="001F28D6" w:rsidP="00591B88">
      <w:pPr>
        <w:tabs>
          <w:tab w:val="left" w:pos="426"/>
        </w:tabs>
        <w:ind w:firstLine="709"/>
        <w:contextualSpacing/>
        <w:rPr>
          <w:i/>
        </w:rPr>
      </w:pPr>
      <w:r w:rsidRPr="001F28D6">
        <w:t xml:space="preserve"> </w:t>
      </w:r>
    </w:p>
    <w:p w:rsidR="00591B88" w:rsidRPr="00DD57EB" w:rsidRDefault="00591B88" w:rsidP="00591B88">
      <w:pPr>
        <w:widowControl w:val="0"/>
        <w:tabs>
          <w:tab w:val="left" w:pos="426"/>
        </w:tabs>
        <w:autoSpaceDE w:val="0"/>
        <w:autoSpaceDN w:val="0"/>
        <w:adjustRightInd w:val="0"/>
        <w:jc w:val="center"/>
        <w:rPr>
          <w:rFonts w:ascii="Liberation Serif" w:hAnsi="Liberation Serif" w:cs="Liberation Serif"/>
          <w:b/>
        </w:rPr>
      </w:pPr>
      <w:r w:rsidRPr="00DD57EB">
        <w:rPr>
          <w:rFonts w:ascii="Liberation Serif" w:hAnsi="Liberation Serif" w:cs="Liberation Serif"/>
          <w:b/>
        </w:rPr>
        <w:t xml:space="preserve">2. ЦЕНА КОНТРАКТА И ПОРЯДОК РАСЧЕТА </w:t>
      </w:r>
    </w:p>
    <w:p w:rsidR="001F28D6" w:rsidRPr="001F28D6" w:rsidRDefault="001F28D6" w:rsidP="001F28D6">
      <w:pPr>
        <w:tabs>
          <w:tab w:val="left" w:pos="709"/>
          <w:tab w:val="num" w:pos="810"/>
        </w:tabs>
        <w:ind w:firstLine="709"/>
        <w:jc w:val="both"/>
        <w:rPr>
          <w:bCs/>
        </w:rPr>
      </w:pPr>
      <w:r>
        <w:rPr>
          <w:rFonts w:ascii="Liberation Serif" w:hAnsi="Liberation Serif" w:cs="Liberation Serif"/>
        </w:rPr>
        <w:t xml:space="preserve"> </w:t>
      </w:r>
      <w:r w:rsidRPr="001F28D6">
        <w:t>2.1. </w:t>
      </w:r>
      <w:r w:rsidRPr="001F28D6">
        <w:rPr>
          <w:bCs/>
        </w:rPr>
        <w:t>Цена контракта является твердой и не может изменяться в ходе его исполнения, за исключением случаев, предусмотренных п. 2.5, п. 2.6. контракта.</w:t>
      </w:r>
      <w:r w:rsidRPr="001F28D6">
        <w:rPr>
          <w:bCs/>
          <w:vertAlign w:val="superscript"/>
        </w:rPr>
        <w:t xml:space="preserve"> </w:t>
      </w:r>
    </w:p>
    <w:p w:rsidR="001F28D6" w:rsidRPr="001F28D6" w:rsidRDefault="001F28D6" w:rsidP="001F28D6">
      <w:pPr>
        <w:tabs>
          <w:tab w:val="left" w:pos="709"/>
          <w:tab w:val="num" w:pos="810"/>
        </w:tabs>
        <w:ind w:firstLine="709"/>
        <w:jc w:val="both"/>
        <w:rPr>
          <w:bCs/>
        </w:rPr>
      </w:pPr>
      <w:r w:rsidRPr="001F28D6">
        <w:rPr>
          <w:bCs/>
        </w:rPr>
        <w:lastRenderedPageBreak/>
        <w:t>2.2. Цена контракта составляет _______ (_____) рублей _____ (_____) копеек (сумма прописью), без НДС или с НДС - ____% (_______________) рублей (далее - цена контракта).</w:t>
      </w:r>
    </w:p>
    <w:p w:rsidR="001F28D6" w:rsidRPr="001F28D6" w:rsidRDefault="001F28D6" w:rsidP="001F28D6">
      <w:pPr>
        <w:tabs>
          <w:tab w:val="left" w:pos="709"/>
          <w:tab w:val="num" w:pos="810"/>
        </w:tabs>
        <w:ind w:firstLine="709"/>
        <w:jc w:val="both"/>
        <w:rPr>
          <w:bCs/>
        </w:rPr>
      </w:pPr>
      <w:r w:rsidRPr="001F28D6">
        <w:rPr>
          <w:bCs/>
        </w:rPr>
        <w:t xml:space="preserve"> Сумма, подлежащая уплате Заказчиком Поставщику, уменьшается на размер </w:t>
      </w:r>
      <w:r w:rsidRPr="001F28D6">
        <w:rPr>
          <w:bCs/>
          <w:iCs/>
        </w:rPr>
        <w:t>налогов, сборов и иных обязательных</w:t>
      </w:r>
      <w:r w:rsidRPr="001F28D6">
        <w:rPr>
          <w:bCs/>
        </w:rPr>
        <w:t xml:space="preserve"> платежей </w:t>
      </w:r>
      <w:r w:rsidRPr="001F28D6">
        <w:rPr>
          <w:bCs/>
          <w:iCs/>
        </w:rPr>
        <w:t>в бюджеты бюджетной системы Российской Федерации</w:t>
      </w:r>
      <w:r w:rsidRPr="001F28D6">
        <w:rPr>
          <w:bCs/>
        </w:rPr>
        <w:t>, связанных с оплатой контракта</w:t>
      </w:r>
      <w:r w:rsidRPr="001F28D6">
        <w:rPr>
          <w:bCs/>
          <w:iCs/>
        </w:rPr>
        <w:t xml:space="preserve">, если в соответствии с </w:t>
      </w:r>
      <w:hyperlink r:id="rId13" w:anchor="/document/10900200/entry/1" w:history="1">
        <w:r w:rsidRPr="001F28D6">
          <w:rPr>
            <w:bCs/>
            <w:iCs/>
          </w:rPr>
          <w:t>законодательством</w:t>
        </w:r>
      </w:hyperlink>
      <w:r w:rsidRPr="001F28D6">
        <w:rPr>
          <w:bCs/>
          <w:iCs/>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1F28D6">
        <w:rPr>
          <w:bCs/>
        </w:rPr>
        <w:t>.</w:t>
      </w:r>
    </w:p>
    <w:p w:rsidR="001F28D6" w:rsidRPr="001F28D6" w:rsidRDefault="001F28D6" w:rsidP="001F28D6">
      <w:pPr>
        <w:tabs>
          <w:tab w:val="left" w:pos="709"/>
          <w:tab w:val="num" w:pos="810"/>
        </w:tabs>
        <w:ind w:firstLine="709"/>
        <w:jc w:val="both"/>
        <w:rPr>
          <w:bCs/>
          <w:color w:val="FF0000"/>
        </w:rPr>
      </w:pPr>
      <w:r w:rsidRPr="001F28D6">
        <w:rPr>
          <w:bCs/>
        </w:rPr>
        <w:t>Источник финансирования:</w:t>
      </w:r>
      <w:r w:rsidRPr="001F28D6">
        <w:t xml:space="preserve"> </w:t>
      </w:r>
      <w:r w:rsidRPr="001F28D6">
        <w:rPr>
          <w:b/>
          <w:bCs/>
        </w:rPr>
        <w:t xml:space="preserve">за счет средств бюджетного учреждения. </w:t>
      </w:r>
      <w:r w:rsidR="00D83094">
        <w:rPr>
          <w:b/>
          <w:bCs/>
        </w:rPr>
        <w:t>В процессе исполнения контракта допускается изменение источника финансирования.</w:t>
      </w:r>
    </w:p>
    <w:p w:rsidR="001F28D6" w:rsidRPr="001F28D6" w:rsidRDefault="001F28D6" w:rsidP="001F28D6">
      <w:pPr>
        <w:tabs>
          <w:tab w:val="left" w:pos="709"/>
          <w:tab w:val="num" w:pos="810"/>
        </w:tabs>
        <w:ind w:firstLine="709"/>
        <w:jc w:val="both"/>
        <w:rPr>
          <w:bCs/>
        </w:rPr>
      </w:pPr>
      <w:r w:rsidRPr="001F28D6">
        <w:rPr>
          <w:bCs/>
        </w:rPr>
        <w:t>2.3. Оплата по контракту осуществляется в рублях Российской Федерации.</w:t>
      </w:r>
    </w:p>
    <w:p w:rsidR="001F28D6" w:rsidRPr="001F28D6" w:rsidRDefault="001F28D6" w:rsidP="001F28D6">
      <w:pPr>
        <w:suppressLineNumbers/>
        <w:jc w:val="both"/>
        <w:rPr>
          <w:rFonts w:eastAsia="Times New Roman"/>
          <w:lang w:eastAsia="ru-RU"/>
        </w:rPr>
      </w:pPr>
      <w:r>
        <w:rPr>
          <w:bCs/>
        </w:rPr>
        <w:t xml:space="preserve">           </w:t>
      </w:r>
      <w:r w:rsidRPr="001F28D6">
        <w:rPr>
          <w:bCs/>
        </w:rPr>
        <w:t xml:space="preserve"> 2.4. </w:t>
      </w:r>
      <w:r w:rsidRPr="001F28D6">
        <w:rPr>
          <w:rFonts w:eastAsia="Times New Roman"/>
          <w:lang w:eastAsia="ru-RU"/>
        </w:rPr>
        <w:t>Цена Контракта включает в себя стоимость Товара в полной комплектации, расходы, связанные с оформлением всех необходимых документов на Товар,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в соответствии с законодательством</w:t>
      </w:r>
      <w:r w:rsidR="00EC60C4">
        <w:rPr>
          <w:rFonts w:eastAsia="Times New Roman"/>
          <w:lang w:eastAsia="ru-RU"/>
        </w:rPr>
        <w:t xml:space="preserve"> Российской Федерации, а также </w:t>
      </w:r>
      <w:r w:rsidRPr="001F28D6">
        <w:rPr>
          <w:rFonts w:eastAsia="Times New Roman"/>
          <w:lang w:eastAsia="ru-RU"/>
        </w:rPr>
        <w:t xml:space="preserve">расходы по </w:t>
      </w:r>
      <w:r w:rsidRPr="001F28D6">
        <w:rPr>
          <w:rFonts w:eastAsia="Times New Roman"/>
          <w:bCs/>
          <w:lang w:eastAsia="ru-RU"/>
        </w:rPr>
        <w:t>доставке, разгрузке Товара.</w:t>
      </w:r>
    </w:p>
    <w:p w:rsidR="001F28D6" w:rsidRPr="001F28D6" w:rsidRDefault="001F28D6" w:rsidP="001F28D6">
      <w:pPr>
        <w:suppressLineNumbers/>
        <w:jc w:val="both"/>
        <w:rPr>
          <w:bCs/>
        </w:rPr>
      </w:pPr>
      <w:r w:rsidRPr="001F28D6">
        <w:rPr>
          <w:rFonts w:eastAsia="Times New Roman"/>
          <w:lang w:eastAsia="ru-RU"/>
        </w:rPr>
        <w:t xml:space="preserve"> </w:t>
      </w:r>
      <w:r>
        <w:rPr>
          <w:rFonts w:eastAsia="Times New Roman"/>
          <w:lang w:eastAsia="ru-RU"/>
        </w:rPr>
        <w:t xml:space="preserve">           </w:t>
      </w:r>
      <w:r w:rsidRPr="001F28D6">
        <w:rPr>
          <w:bCs/>
        </w:rPr>
        <w:t>2.5. 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r w:rsidRPr="001F28D6">
        <w:rPr>
          <w:bCs/>
          <w:vertAlign w:val="superscript"/>
        </w:rPr>
        <w:t xml:space="preserve"> </w:t>
      </w:r>
      <w:r w:rsidRPr="001F28D6">
        <w:rPr>
          <w:bCs/>
        </w:rPr>
        <w:t xml:space="preserve"> </w:t>
      </w:r>
    </w:p>
    <w:p w:rsidR="001F28D6" w:rsidRPr="001F28D6" w:rsidRDefault="001F28D6" w:rsidP="001F28D6">
      <w:pPr>
        <w:tabs>
          <w:tab w:val="left" w:pos="709"/>
          <w:tab w:val="num" w:pos="810"/>
        </w:tabs>
        <w:ind w:firstLine="709"/>
        <w:jc w:val="both"/>
        <w:rPr>
          <w:bCs/>
        </w:rPr>
      </w:pPr>
      <w:r w:rsidRPr="001F28D6">
        <w:rPr>
          <w:bCs/>
        </w:rPr>
        <w:t>2.6. 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F28D6" w:rsidRPr="001F28D6" w:rsidRDefault="001F28D6" w:rsidP="001F28D6">
      <w:pPr>
        <w:tabs>
          <w:tab w:val="left" w:pos="709"/>
          <w:tab w:val="num" w:pos="810"/>
        </w:tabs>
        <w:ind w:firstLine="709"/>
        <w:jc w:val="both"/>
        <w:rPr>
          <w:b/>
          <w:bCs/>
        </w:rPr>
      </w:pPr>
      <w:r w:rsidRPr="001F28D6">
        <w:rPr>
          <w:bCs/>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 </w:t>
      </w:r>
    </w:p>
    <w:p w:rsidR="001F28D6" w:rsidRPr="001F28D6" w:rsidRDefault="001F28D6" w:rsidP="001F28D6">
      <w:pPr>
        <w:tabs>
          <w:tab w:val="left" w:pos="709"/>
          <w:tab w:val="num" w:pos="810"/>
        </w:tabs>
        <w:suppressAutoHyphens w:val="0"/>
        <w:ind w:firstLine="709"/>
        <w:jc w:val="both"/>
      </w:pPr>
      <w:r w:rsidRPr="001F28D6">
        <w:rPr>
          <w:bCs/>
        </w:rPr>
        <w:t xml:space="preserve"> 2.7. Заказчик оплачивает фактически поставленн</w:t>
      </w:r>
      <w:r>
        <w:rPr>
          <w:bCs/>
        </w:rPr>
        <w:t>ый</w:t>
      </w:r>
      <w:r w:rsidRPr="001F28D6">
        <w:rPr>
          <w:bCs/>
        </w:rPr>
        <w:t xml:space="preserve"> Поставщиком </w:t>
      </w:r>
      <w:r>
        <w:rPr>
          <w:bCs/>
        </w:rPr>
        <w:t xml:space="preserve"> </w:t>
      </w:r>
      <w:r w:rsidRPr="001F28D6">
        <w:rPr>
          <w:bCs/>
        </w:rPr>
        <w:t>Товар, поставленн</w:t>
      </w:r>
      <w:r>
        <w:rPr>
          <w:bCs/>
        </w:rPr>
        <w:t>ый</w:t>
      </w:r>
      <w:r w:rsidRPr="001F28D6">
        <w:rPr>
          <w:bCs/>
        </w:rPr>
        <w:t xml:space="preserve"> Поставщиком в соответствии с контрактом, </w:t>
      </w:r>
      <w:r w:rsidRPr="001F28D6">
        <w:rPr>
          <w:b/>
          <w:bCs/>
          <w:color w:val="FF0000"/>
        </w:rPr>
        <w:t xml:space="preserve"> </w:t>
      </w:r>
      <w:r w:rsidRPr="001F28D6">
        <w:rPr>
          <w:bCs/>
        </w:rPr>
        <w:t xml:space="preserve"> путем перечисления соответствующей суммы </w:t>
      </w:r>
      <w:r w:rsidRPr="001F28D6">
        <w:rPr>
          <w:b/>
          <w:bCs/>
          <w:color w:val="FF0000"/>
        </w:rPr>
        <w:t xml:space="preserve"> </w:t>
      </w:r>
      <w:r w:rsidRPr="001F28D6">
        <w:rPr>
          <w:bCs/>
        </w:rPr>
        <w:t xml:space="preserve">  на банковский счет Поставщика в </w:t>
      </w:r>
      <w:r w:rsidR="00B613BF">
        <w:rPr>
          <w:bCs/>
          <w:highlight w:val="yellow"/>
        </w:rPr>
        <w:t>течение 30</w:t>
      </w:r>
      <w:r w:rsidRPr="001F28D6">
        <w:rPr>
          <w:bCs/>
          <w:highlight w:val="yellow"/>
        </w:rPr>
        <w:t xml:space="preserve"> (</w:t>
      </w:r>
      <w:r w:rsidR="00B613BF">
        <w:rPr>
          <w:bCs/>
          <w:highlight w:val="yellow"/>
        </w:rPr>
        <w:t>тридцати</w:t>
      </w:r>
      <w:r w:rsidRPr="001F28D6">
        <w:rPr>
          <w:bCs/>
          <w:highlight w:val="yellow"/>
        </w:rPr>
        <w:t xml:space="preserve">) </w:t>
      </w:r>
      <w:r w:rsidR="00B613BF">
        <w:rPr>
          <w:bCs/>
        </w:rPr>
        <w:t>календарных дней</w:t>
      </w:r>
      <w:r w:rsidRPr="001F28D6">
        <w:rPr>
          <w:b/>
          <w:bCs/>
        </w:rPr>
        <w:t xml:space="preserve"> </w:t>
      </w:r>
      <w:r w:rsidRPr="001F28D6">
        <w:rPr>
          <w:bCs/>
        </w:rPr>
        <w:t xml:space="preserve"> с даты подписания Заказчиком товарных накладных по форме ТОРГ-12 («универсального передаточного документа») и  </w:t>
      </w:r>
      <w:hyperlink r:id="rId14" w:anchor="Par1076" w:history="1">
        <w:r w:rsidRPr="001F28D6">
          <w:rPr>
            <w:bCs/>
          </w:rPr>
          <w:t>Акт</w:t>
        </w:r>
      </w:hyperlink>
      <w:r w:rsidRPr="001F28D6">
        <w:rPr>
          <w:bCs/>
        </w:rPr>
        <w:t xml:space="preserve">а сдачи - приемки Товара (Приложение № </w:t>
      </w:r>
      <w:r>
        <w:rPr>
          <w:bCs/>
        </w:rPr>
        <w:t>3</w:t>
      </w:r>
      <w:r w:rsidRPr="001F28D6">
        <w:rPr>
          <w:bCs/>
        </w:rPr>
        <w:t>)</w:t>
      </w:r>
      <w:r w:rsidRPr="001F28D6">
        <w:t>.</w:t>
      </w:r>
    </w:p>
    <w:p w:rsidR="001F28D6" w:rsidRPr="001F28D6" w:rsidRDefault="001F28D6" w:rsidP="001F28D6">
      <w:pPr>
        <w:tabs>
          <w:tab w:val="left" w:pos="709"/>
          <w:tab w:val="num" w:pos="810"/>
        </w:tabs>
        <w:suppressAutoHyphens w:val="0"/>
        <w:ind w:firstLine="709"/>
        <w:jc w:val="both"/>
        <w:rPr>
          <w:bCs/>
        </w:rPr>
      </w:pPr>
      <w:r w:rsidRPr="001F28D6">
        <w:rPr>
          <w:rFonts w:eastAsia="Times New Roman"/>
          <w:bCs/>
          <w:lang w:eastAsia="ru-RU"/>
        </w:rPr>
        <w:t xml:space="preserve"> </w:t>
      </w:r>
      <w:r w:rsidRPr="001F28D6">
        <w:rPr>
          <w:bCs/>
        </w:rPr>
        <w:t>2.8. Датой (днем) оплаты контракта Стороны считают дату (день) списания денежных средств с лицевого счета Заказчика.</w:t>
      </w:r>
    </w:p>
    <w:p w:rsidR="001F28D6" w:rsidRPr="001F28D6" w:rsidRDefault="001F28D6" w:rsidP="00591B88">
      <w:pPr>
        <w:tabs>
          <w:tab w:val="left" w:pos="709"/>
          <w:tab w:val="num" w:pos="810"/>
        </w:tabs>
        <w:ind w:firstLine="709"/>
      </w:pPr>
    </w:p>
    <w:p w:rsidR="00591B88" w:rsidRPr="00DD57EB" w:rsidRDefault="00591B88" w:rsidP="001E34BD">
      <w:pPr>
        <w:tabs>
          <w:tab w:val="left" w:pos="426"/>
        </w:tabs>
        <w:rPr>
          <w:rFonts w:ascii="Liberation Serif" w:hAnsi="Liberation Serif" w:cs="Liberation Serif"/>
          <w:b/>
        </w:rPr>
      </w:pPr>
    </w:p>
    <w:p w:rsidR="00591B88" w:rsidRPr="00DD57EB" w:rsidRDefault="00591B88" w:rsidP="00591B88">
      <w:pPr>
        <w:tabs>
          <w:tab w:val="left" w:pos="426"/>
        </w:tabs>
        <w:jc w:val="center"/>
        <w:rPr>
          <w:rFonts w:ascii="Liberation Serif" w:hAnsi="Liberation Serif" w:cs="Liberation Serif"/>
          <w:b/>
        </w:rPr>
      </w:pPr>
      <w:r w:rsidRPr="00DD57EB">
        <w:rPr>
          <w:rFonts w:ascii="Liberation Serif" w:hAnsi="Liberation Serif" w:cs="Liberation Serif"/>
          <w:b/>
        </w:rPr>
        <w:t xml:space="preserve">3. ПРАВА И ОБЯЗАННОСТИ СТОРОН </w:t>
      </w:r>
    </w:p>
    <w:p w:rsidR="00591B88" w:rsidRPr="00DD57EB" w:rsidRDefault="00591B88" w:rsidP="00591B88">
      <w:pPr>
        <w:ind w:left="709"/>
        <w:rPr>
          <w:rFonts w:ascii="Liberation Serif" w:hAnsi="Liberation Serif" w:cs="Liberation Serif"/>
          <w:b/>
        </w:rPr>
      </w:pPr>
      <w:r w:rsidRPr="00DD57EB">
        <w:rPr>
          <w:rFonts w:ascii="Liberation Serif" w:hAnsi="Liberation Serif" w:cs="Liberation Serif"/>
          <w:b/>
        </w:rPr>
        <w:t>3.1. Заказчик имеет право:</w:t>
      </w:r>
    </w:p>
    <w:p w:rsidR="001C17E2" w:rsidRPr="001C17E2" w:rsidRDefault="001C17E2" w:rsidP="001C17E2">
      <w:pPr>
        <w:ind w:left="709"/>
        <w:jc w:val="both"/>
      </w:pPr>
      <w:r w:rsidRPr="001C17E2">
        <w:t>3.1.1. Досрочно принять и оплатить Товар (партию Товара)</w:t>
      </w:r>
      <w:r w:rsidRPr="001C17E2">
        <w:rPr>
          <w:color w:val="7030A0"/>
        </w:rPr>
        <w:t>.</w:t>
      </w:r>
    </w:p>
    <w:p w:rsidR="001C17E2" w:rsidRPr="001C17E2" w:rsidRDefault="001C17E2" w:rsidP="001C17E2">
      <w:pPr>
        <w:ind w:firstLine="709"/>
        <w:jc w:val="both"/>
      </w:pPr>
      <w:r w:rsidRPr="001C17E2">
        <w:t>3.1.2. По согласованию с Поставщиком изменить количество поставляемого Товара, руководствуясь Законом о контрактной системе, условиями контракта.</w:t>
      </w:r>
    </w:p>
    <w:p w:rsidR="001C17E2" w:rsidRPr="001C17E2" w:rsidRDefault="001C17E2" w:rsidP="001C17E2">
      <w:pPr>
        <w:ind w:firstLine="709"/>
        <w:jc w:val="both"/>
        <w:rPr>
          <w:bCs/>
        </w:rPr>
      </w:pPr>
      <w:r w:rsidRPr="001C17E2">
        <w:t xml:space="preserve">3.1.3. </w:t>
      </w:r>
      <w:r w:rsidRPr="001C17E2">
        <w:rPr>
          <w:bCs/>
        </w:rPr>
        <w:t xml:space="preserve">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w:t>
      </w:r>
      <w:r w:rsidRPr="001C17E2">
        <w:rPr>
          <w:bCs/>
        </w:rPr>
        <w:lastRenderedPageBreak/>
        <w:t xml:space="preserve">также поименованных в Спецификации (Приложение № 1) и </w:t>
      </w:r>
      <w:r w:rsidRPr="001C17E2">
        <w:t>Техническом задании Заказчика (Приложение № 2)</w:t>
      </w:r>
      <w:r w:rsidRPr="001C17E2">
        <w:rPr>
          <w:bCs/>
        </w:rPr>
        <w:t>.</w:t>
      </w:r>
    </w:p>
    <w:p w:rsidR="001C17E2" w:rsidRPr="001C17E2" w:rsidRDefault="001C17E2" w:rsidP="001C17E2">
      <w:pPr>
        <w:ind w:firstLine="709"/>
        <w:jc w:val="both"/>
        <w:rPr>
          <w:bCs/>
        </w:rPr>
      </w:pPr>
      <w:r w:rsidRPr="001C17E2">
        <w:rPr>
          <w:bCs/>
        </w:rPr>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1C17E2" w:rsidRPr="001C17E2" w:rsidRDefault="001C17E2" w:rsidP="001C17E2">
      <w:pPr>
        <w:ind w:firstLine="709"/>
        <w:jc w:val="both"/>
        <w:rPr>
          <w:bCs/>
        </w:rPr>
      </w:pPr>
      <w:r w:rsidRPr="001C17E2">
        <w:rPr>
          <w:bCs/>
        </w:rPr>
        <w:t>3.1.5. Не принимать Товар ненадлежащего качества.</w:t>
      </w:r>
    </w:p>
    <w:p w:rsidR="001C17E2" w:rsidRPr="001C17E2" w:rsidRDefault="001C17E2" w:rsidP="001C17E2">
      <w:pPr>
        <w:ind w:firstLine="709"/>
        <w:jc w:val="both"/>
        <w:rPr>
          <w:bCs/>
        </w:rPr>
      </w:pPr>
      <w:r w:rsidRPr="001C17E2">
        <w:t>3.1.6. </w:t>
      </w:r>
      <w:r w:rsidRPr="001C17E2">
        <w:rPr>
          <w:bCs/>
        </w:rPr>
        <w:t>При направлении в суд искового заявления с требованием о расторжении контракта,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контракта, если на момент подачи такого заявления имелись основания для взыскания неустойки и такая неустойка не была удержана в соответствии с п. 7.12 контракта.</w:t>
      </w:r>
    </w:p>
    <w:p w:rsidR="001C17E2" w:rsidRPr="001C17E2" w:rsidRDefault="001C17E2" w:rsidP="001C17E2">
      <w:pPr>
        <w:ind w:firstLine="709"/>
        <w:jc w:val="both"/>
        <w:rPr>
          <w:bCs/>
        </w:rPr>
      </w:pPr>
      <w:r w:rsidRPr="001C17E2">
        <w:rPr>
          <w:bCs/>
        </w:rPr>
        <w:t>3.1.7. Запрашивать у Поставщика информацию о Товаре и о ходе, стадии исполнения обязательств Поставщика по контракту.</w:t>
      </w:r>
    </w:p>
    <w:p w:rsidR="001C17E2" w:rsidRPr="001C17E2" w:rsidRDefault="001C17E2" w:rsidP="001C17E2">
      <w:pPr>
        <w:jc w:val="both"/>
      </w:pPr>
      <w:r>
        <w:rPr>
          <w:bCs/>
        </w:rPr>
        <w:t xml:space="preserve">            </w:t>
      </w:r>
      <w:r w:rsidRPr="001C17E2">
        <w:rPr>
          <w:bCs/>
        </w:rPr>
        <w:t>3.1.8.</w:t>
      </w:r>
      <w:r w:rsidRPr="001C17E2">
        <w:t xml:space="preserve">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извещением об осуществлении закупки).</w:t>
      </w:r>
    </w:p>
    <w:p w:rsidR="001C17E2" w:rsidRPr="001C17E2" w:rsidRDefault="001C17E2" w:rsidP="001C17E2">
      <w:pPr>
        <w:jc w:val="both"/>
      </w:pPr>
    </w:p>
    <w:p w:rsidR="00591B88" w:rsidRPr="00DD57EB" w:rsidRDefault="00591B88" w:rsidP="00591B88">
      <w:pPr>
        <w:ind w:left="709"/>
        <w:rPr>
          <w:rFonts w:ascii="Liberation Serif" w:hAnsi="Liberation Serif" w:cs="Liberation Serif"/>
          <w:b/>
        </w:rPr>
      </w:pPr>
      <w:r w:rsidRPr="00DD57EB">
        <w:rPr>
          <w:rFonts w:ascii="Liberation Serif" w:hAnsi="Liberation Serif" w:cs="Liberation Serif"/>
          <w:b/>
        </w:rPr>
        <w:t>3.2. Заказчик обязан:</w:t>
      </w:r>
    </w:p>
    <w:p w:rsidR="00591B88" w:rsidRPr="00DD57EB" w:rsidRDefault="00591B88" w:rsidP="009E7543">
      <w:pPr>
        <w:ind w:firstLine="709"/>
        <w:jc w:val="both"/>
        <w:rPr>
          <w:rFonts w:ascii="Liberation Serif" w:hAnsi="Liberation Serif" w:cs="Liberation Serif"/>
        </w:rPr>
      </w:pPr>
      <w:r w:rsidRPr="00DD57EB">
        <w:rPr>
          <w:rFonts w:ascii="Liberation Serif" w:hAnsi="Liberation Serif" w:cs="Liberation Serif"/>
        </w:rPr>
        <w:t>3.2.1. Своевременно принять и оплатить поставляемый по контракту Товар в соответствии с условиями контракта.</w:t>
      </w:r>
    </w:p>
    <w:p w:rsidR="00591B88" w:rsidRDefault="00591B88" w:rsidP="009E7543">
      <w:pPr>
        <w:ind w:firstLine="709"/>
        <w:jc w:val="both"/>
        <w:rPr>
          <w:rFonts w:ascii="Liberation Serif" w:hAnsi="Liberation Serif" w:cs="Liberation Serif"/>
          <w:lang w:eastAsia="x-none"/>
        </w:rPr>
      </w:pPr>
      <w:r w:rsidRPr="00DD57EB">
        <w:rPr>
          <w:rFonts w:ascii="Liberation Serif" w:hAnsi="Liberation Serif" w:cs="Liberation Serif"/>
        </w:rPr>
        <w:t>3.2.2. </w:t>
      </w:r>
      <w:r w:rsidRPr="00DD57EB">
        <w:rPr>
          <w:rFonts w:ascii="Liberation Serif" w:hAnsi="Liberation Serif" w:cs="Liberation Serif"/>
          <w:lang w:eastAsia="x-none"/>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591B88" w:rsidRPr="00DD57EB" w:rsidRDefault="0042563A" w:rsidP="009E7543">
      <w:pPr>
        <w:suppressAutoHyphens w:val="0"/>
        <w:ind w:firstLine="567"/>
        <w:jc w:val="both"/>
        <w:rPr>
          <w:rFonts w:ascii="Liberation Serif" w:hAnsi="Liberation Serif" w:cs="Liberation Serif"/>
          <w:lang w:eastAsia="x-none"/>
        </w:rPr>
      </w:pPr>
      <w:r>
        <w:rPr>
          <w:rFonts w:eastAsia="Times New Roman"/>
          <w:color w:val="000000"/>
          <w:sz w:val="18"/>
          <w:szCs w:val="18"/>
          <w:lang w:eastAsia="ru-RU"/>
        </w:rPr>
        <w:t xml:space="preserve">   </w:t>
      </w:r>
      <w:r w:rsidR="00591B88" w:rsidRPr="00DD57EB">
        <w:rPr>
          <w:rFonts w:ascii="Liberation Serif" w:hAnsi="Liberation Serif" w:cs="Liberation Serif"/>
          <w:lang w:eastAsia="x-none"/>
        </w:rPr>
        <w:t xml:space="preserve">3.2.3. Осуществлять контроль за исполнением Поставщиком условий контракта в соответствии с законодательством Российской Федерации. </w:t>
      </w:r>
    </w:p>
    <w:p w:rsidR="00591B88" w:rsidRPr="001E34BD" w:rsidRDefault="0042563A" w:rsidP="009E7543">
      <w:pPr>
        <w:ind w:firstLine="709"/>
        <w:jc w:val="both"/>
        <w:rPr>
          <w:rFonts w:ascii="Liberation Serif" w:hAnsi="Liberation Serif" w:cs="Liberation Serif"/>
          <w:bCs/>
          <w:lang w:eastAsia="x-none"/>
        </w:rPr>
      </w:pPr>
      <w:r>
        <w:rPr>
          <w:rFonts w:ascii="Liberation Serif" w:hAnsi="Liberation Serif" w:cs="Liberation Serif"/>
          <w:lang w:eastAsia="x-none"/>
        </w:rPr>
        <w:t>3.2.4</w:t>
      </w:r>
      <w:r w:rsidR="00591B88" w:rsidRPr="00DD57EB">
        <w:rPr>
          <w:rFonts w:ascii="Liberation Serif" w:hAnsi="Liberation Serif" w:cs="Liberation Serif"/>
          <w:lang w:eastAsia="x-none"/>
        </w:rPr>
        <w:t xml:space="preserve">. </w:t>
      </w:r>
      <w:r w:rsidR="00591B88" w:rsidRPr="00DD57EB">
        <w:rPr>
          <w:rFonts w:ascii="Liberation Serif" w:hAnsi="Liberation Serif" w:cs="Liberation Serif"/>
          <w:bCs/>
          <w:lang w:eastAsia="x-none"/>
        </w:rPr>
        <w:t>Назначить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w:t>
      </w:r>
      <w:r w:rsidR="001E34BD">
        <w:rPr>
          <w:rFonts w:ascii="Liberation Serif" w:hAnsi="Liberation Serif" w:cs="Liberation Serif"/>
          <w:bCs/>
          <w:lang w:eastAsia="x-none"/>
        </w:rPr>
        <w:t xml:space="preserve">онной почты ответственного лица – товаровед, </w:t>
      </w:r>
      <w:r w:rsidR="00B613BF">
        <w:rPr>
          <w:rFonts w:ascii="Liberation Serif" w:hAnsi="Liberation Serif" w:cs="Liberation Serif"/>
          <w:bCs/>
          <w:lang w:eastAsia="x-none"/>
        </w:rPr>
        <w:t>Титова Вероника Александровна</w:t>
      </w:r>
      <w:r w:rsidR="001E34BD">
        <w:rPr>
          <w:rFonts w:ascii="Liberation Serif" w:hAnsi="Liberation Serif" w:cs="Liberation Serif"/>
          <w:bCs/>
          <w:lang w:eastAsia="x-none"/>
        </w:rPr>
        <w:t xml:space="preserve">, </w:t>
      </w:r>
      <w:r w:rsidR="00B613BF">
        <w:rPr>
          <w:rFonts w:ascii="Liberation Serif" w:hAnsi="Liberation Serif" w:cs="Liberation Serif"/>
          <w:bCs/>
          <w:lang w:eastAsia="x-none"/>
        </w:rPr>
        <w:t>(343) 376-91-4</w:t>
      </w:r>
      <w:r w:rsidR="001E34BD" w:rsidRPr="001E34BD">
        <w:rPr>
          <w:rFonts w:ascii="Liberation Serif" w:hAnsi="Liberation Serif" w:cs="Liberation Serif"/>
          <w:bCs/>
          <w:lang w:eastAsia="x-none"/>
        </w:rPr>
        <w:t xml:space="preserve">5, эл. почта  </w:t>
      </w:r>
      <w:r w:rsidR="00B613BF" w:rsidRPr="00B613BF">
        <w:t>veronika.titova.2011@mail.ru</w:t>
      </w:r>
    </w:p>
    <w:p w:rsidR="00591B88" w:rsidRPr="00DD57EB" w:rsidRDefault="0042563A" w:rsidP="009E7543">
      <w:pPr>
        <w:ind w:firstLine="709"/>
        <w:jc w:val="both"/>
        <w:rPr>
          <w:rFonts w:ascii="Liberation Serif" w:hAnsi="Liberation Serif" w:cs="Liberation Serif"/>
          <w:bCs/>
          <w:lang w:eastAsia="x-none"/>
        </w:rPr>
      </w:pPr>
      <w:r>
        <w:rPr>
          <w:rFonts w:ascii="Liberation Serif" w:hAnsi="Liberation Serif" w:cs="Liberation Serif"/>
          <w:bCs/>
          <w:lang w:eastAsia="x-none"/>
        </w:rPr>
        <w:t>3.2.5</w:t>
      </w:r>
      <w:r w:rsidR="00591B88" w:rsidRPr="00DD57EB">
        <w:rPr>
          <w:rFonts w:ascii="Liberation Serif" w:hAnsi="Liberation Serif" w:cs="Liberation Serif"/>
          <w:bCs/>
          <w:lang w:eastAsia="x-none"/>
        </w:rPr>
        <w:t>. Надлежаще исполнять иные принятые на себя обязательства.</w:t>
      </w:r>
    </w:p>
    <w:p w:rsidR="00591B88" w:rsidRPr="00DD57EB" w:rsidRDefault="0042563A" w:rsidP="009E7543">
      <w:pPr>
        <w:ind w:firstLine="709"/>
        <w:jc w:val="both"/>
        <w:rPr>
          <w:rFonts w:ascii="Liberation Serif" w:hAnsi="Liberation Serif" w:cs="Liberation Serif"/>
          <w:bCs/>
          <w:lang w:eastAsia="x-none"/>
        </w:rPr>
      </w:pPr>
      <w:r>
        <w:rPr>
          <w:rFonts w:ascii="Liberation Serif" w:hAnsi="Liberation Serif" w:cs="Liberation Serif"/>
          <w:bCs/>
          <w:lang w:eastAsia="x-none"/>
        </w:rPr>
        <w:t>3.2.6</w:t>
      </w:r>
      <w:r w:rsidR="00591B88" w:rsidRPr="00DD57EB">
        <w:rPr>
          <w:rFonts w:ascii="Liberation Serif" w:hAnsi="Liberation Serif" w:cs="Liberation Serif"/>
          <w:bCs/>
          <w:lang w:eastAsia="x-none"/>
        </w:rPr>
        <w:t>. Своевременно предоставлять разъяснения и уточнения по запросам Поставщика в части поставки Товара в соответствии с условиями контракта.</w:t>
      </w:r>
    </w:p>
    <w:p w:rsidR="00591B88" w:rsidRDefault="0042563A" w:rsidP="009E7543">
      <w:pPr>
        <w:ind w:firstLine="709"/>
        <w:jc w:val="both"/>
        <w:rPr>
          <w:rFonts w:ascii="Liberation Serif" w:hAnsi="Liberation Serif" w:cs="Liberation Serif"/>
          <w:bCs/>
          <w:lang w:eastAsia="x-none"/>
        </w:rPr>
      </w:pPr>
      <w:r>
        <w:rPr>
          <w:rFonts w:ascii="Liberation Serif" w:hAnsi="Liberation Serif" w:cs="Liberation Serif"/>
          <w:bCs/>
          <w:lang w:eastAsia="x-none"/>
        </w:rPr>
        <w:t>3.2.7</w:t>
      </w:r>
      <w:r w:rsidR="00591B88" w:rsidRPr="00DD57EB">
        <w:rPr>
          <w:rFonts w:ascii="Liberation Serif" w:hAnsi="Liberation Serif" w:cs="Liberation Serif"/>
          <w:bCs/>
          <w:lang w:eastAsia="x-none"/>
        </w:rPr>
        <w:t xml:space="preserve">. Представить Поставщику сведения об изменении наименования, своего фактического местонахождения или банковских реквизитов в срок не позднее </w:t>
      </w:r>
      <w:r w:rsidR="001E34BD">
        <w:rPr>
          <w:rFonts w:ascii="Liberation Serif" w:hAnsi="Liberation Serif" w:cs="Liberation Serif"/>
          <w:bCs/>
          <w:lang w:eastAsia="x-none"/>
        </w:rPr>
        <w:t xml:space="preserve">2-х </w:t>
      </w:r>
      <w:r w:rsidR="00591B88" w:rsidRPr="00DD57EB">
        <w:rPr>
          <w:rFonts w:ascii="Liberation Serif" w:hAnsi="Liberation Serif" w:cs="Liberation Serif"/>
          <w:bCs/>
          <w:lang w:eastAsia="x-none"/>
        </w:rPr>
        <w:t>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42563A" w:rsidRDefault="0042563A" w:rsidP="00591B88">
      <w:pPr>
        <w:ind w:firstLine="709"/>
        <w:rPr>
          <w:rFonts w:ascii="Liberation Serif" w:hAnsi="Liberation Serif" w:cs="Liberation Serif"/>
          <w:bCs/>
          <w:lang w:eastAsia="x-none"/>
        </w:rPr>
      </w:pPr>
    </w:p>
    <w:p w:rsidR="00591B88" w:rsidRPr="00DD57EB" w:rsidRDefault="004B1A05" w:rsidP="004B1A05">
      <w:pPr>
        <w:jc w:val="both"/>
        <w:rPr>
          <w:rFonts w:ascii="Liberation Serif" w:hAnsi="Liberation Serif" w:cs="Liberation Serif"/>
          <w:b/>
        </w:rPr>
      </w:pPr>
      <w:r>
        <w:rPr>
          <w:rFonts w:eastAsia="Times New Roman"/>
          <w:color w:val="000000"/>
          <w:sz w:val="18"/>
          <w:szCs w:val="18"/>
          <w:lang w:eastAsia="ru-RU"/>
        </w:rPr>
        <w:t xml:space="preserve">              </w:t>
      </w:r>
      <w:r w:rsidR="0042563A">
        <w:rPr>
          <w:rFonts w:eastAsia="Times New Roman"/>
          <w:color w:val="000000"/>
          <w:sz w:val="18"/>
          <w:szCs w:val="18"/>
          <w:lang w:eastAsia="ru-RU"/>
        </w:rPr>
        <w:t xml:space="preserve"> </w:t>
      </w:r>
      <w:r>
        <w:rPr>
          <w:rFonts w:eastAsia="Times New Roman"/>
          <w:color w:val="000000"/>
          <w:sz w:val="18"/>
          <w:szCs w:val="18"/>
          <w:lang w:eastAsia="ru-RU"/>
        </w:rPr>
        <w:t xml:space="preserve"> </w:t>
      </w:r>
      <w:r w:rsidR="00591B88" w:rsidRPr="00DD57EB">
        <w:rPr>
          <w:rFonts w:ascii="Liberation Serif" w:hAnsi="Liberation Serif" w:cs="Liberation Serif"/>
          <w:b/>
        </w:rPr>
        <w:t>3.3. Поставщик вправе:</w:t>
      </w:r>
    </w:p>
    <w:p w:rsidR="004B1A05" w:rsidRPr="004B1A05" w:rsidRDefault="004B1A05" w:rsidP="004B1A05">
      <w:pPr>
        <w:jc w:val="both"/>
      </w:pPr>
      <w:r>
        <w:rPr>
          <w:rFonts w:ascii="Liberation Serif" w:hAnsi="Liberation Serif" w:cs="Liberation Serif"/>
        </w:rPr>
        <w:t xml:space="preserve">          </w:t>
      </w:r>
      <w:r w:rsidRPr="004B1A05">
        <w:rPr>
          <w:rFonts w:eastAsia="Times New Roman"/>
          <w:sz w:val="18"/>
          <w:szCs w:val="18"/>
          <w:lang w:eastAsia="ru-RU"/>
        </w:rPr>
        <w:t xml:space="preserve"> </w:t>
      </w:r>
      <w:r w:rsidRPr="004B1A05">
        <w:t>3.3.1. </w:t>
      </w:r>
      <w:r>
        <w:t xml:space="preserve"> </w:t>
      </w:r>
      <w:r w:rsidRPr="004B1A05">
        <w:t>При условии надлежащей поставки требовать подписания в соответствии с условиями контракта Заказчиком товарных накладных по форме ТОРГ-12 («универсального передаточного документа»</w:t>
      </w:r>
      <w:r w:rsidR="005F57AF">
        <w:t>)</w:t>
      </w:r>
      <w:r w:rsidR="00D83094">
        <w:t xml:space="preserve"> и А</w:t>
      </w:r>
      <w:r w:rsidRPr="004B1A05">
        <w:t>кта приёма-передачи Товара (Приложение № 3).</w:t>
      </w:r>
    </w:p>
    <w:p w:rsidR="004B1A05" w:rsidRPr="004B1A05" w:rsidRDefault="004B1A05" w:rsidP="004B1A05">
      <w:pPr>
        <w:jc w:val="both"/>
      </w:pPr>
      <w:r>
        <w:t xml:space="preserve">           </w:t>
      </w:r>
      <w:r w:rsidRPr="004B1A05">
        <w:t>3.3.2.</w:t>
      </w:r>
      <w:r>
        <w:t xml:space="preserve"> </w:t>
      </w:r>
      <w:r w:rsidRPr="004B1A05">
        <w:t>Требовать приемки и своевременной оплаты Товара в порядке, сроки и на условиях, предусмотренных контрактом.</w:t>
      </w:r>
    </w:p>
    <w:p w:rsidR="004B1A05" w:rsidRPr="004B1A05" w:rsidRDefault="004B1A05" w:rsidP="004B1A05">
      <w:pPr>
        <w:jc w:val="both"/>
      </w:pPr>
      <w:r>
        <w:t xml:space="preserve">          </w:t>
      </w:r>
      <w:r w:rsidRPr="004B1A05">
        <w:t xml:space="preserve"> 3.3.3. </w:t>
      </w:r>
      <w:r>
        <w:t xml:space="preserve"> </w:t>
      </w:r>
      <w:r w:rsidRPr="004B1A05">
        <w:t>По согласованию с Заказчиком досрочно поставить Товар.</w:t>
      </w:r>
    </w:p>
    <w:p w:rsidR="004B1A05" w:rsidRPr="004B1A05" w:rsidRDefault="00D83094" w:rsidP="004B1A05">
      <w:pPr>
        <w:jc w:val="both"/>
      </w:pPr>
      <w:r>
        <w:t xml:space="preserve">           </w:t>
      </w:r>
      <w:r w:rsidR="004B1A05" w:rsidRPr="004B1A05">
        <w:t>3.3.4. направлять Заказчику запросы и получать от него разъяснения и уточнения по вопросам в рамках контракта;</w:t>
      </w:r>
    </w:p>
    <w:p w:rsidR="004B1A05" w:rsidRPr="004B1A05" w:rsidRDefault="004B1A05" w:rsidP="004B1A05">
      <w:pPr>
        <w:ind w:firstLine="709"/>
        <w:jc w:val="both"/>
        <w:rPr>
          <w:rFonts w:ascii="Liberation Serif" w:hAnsi="Liberation Serif" w:cs="Liberation Serif"/>
          <w:bCs/>
        </w:rPr>
      </w:pPr>
    </w:p>
    <w:p w:rsidR="00591B88" w:rsidRPr="00DD57EB" w:rsidRDefault="00591B88" w:rsidP="00591B88">
      <w:pPr>
        <w:ind w:left="709"/>
        <w:rPr>
          <w:rFonts w:ascii="Liberation Serif" w:hAnsi="Liberation Serif" w:cs="Liberation Serif"/>
          <w:b/>
        </w:rPr>
      </w:pPr>
      <w:r w:rsidRPr="00DD57EB">
        <w:rPr>
          <w:rFonts w:ascii="Liberation Serif" w:hAnsi="Liberation Serif" w:cs="Liberation Serif"/>
          <w:b/>
        </w:rPr>
        <w:t>3.4. Поставщик обязан:</w:t>
      </w:r>
    </w:p>
    <w:p w:rsidR="00CC3F28" w:rsidRPr="00CC3F28" w:rsidRDefault="00CC3F28" w:rsidP="00CC3F28">
      <w:pPr>
        <w:jc w:val="both"/>
      </w:pPr>
      <w:r w:rsidRPr="00CC3F28">
        <w:t xml:space="preserve">            3.4.1.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 </w:t>
      </w:r>
    </w:p>
    <w:p w:rsidR="00CC3F28" w:rsidRPr="00CC3F28" w:rsidRDefault="00CC3F28" w:rsidP="00CC3F28">
      <w:pPr>
        <w:ind w:firstLine="709"/>
        <w:jc w:val="both"/>
      </w:pPr>
      <w:r w:rsidRPr="00CC3F28">
        <w:t xml:space="preserve">3.4.2. Поставить Товар надлежащего качества в соответствии с требованиями, изложенными в разделе 12 контракта. </w:t>
      </w:r>
    </w:p>
    <w:p w:rsidR="00CC3F28" w:rsidRPr="00CC3F28" w:rsidRDefault="00CC3F28" w:rsidP="00CC3F28">
      <w:pPr>
        <w:tabs>
          <w:tab w:val="left" w:pos="62"/>
        </w:tabs>
        <w:ind w:firstLine="709"/>
        <w:jc w:val="both"/>
      </w:pPr>
      <w:r w:rsidRPr="00CC3F28">
        <w:t>3.4.3. Доставить Товар с соблюдением требовани</w:t>
      </w:r>
      <w:r w:rsidR="00EC60C4">
        <w:t xml:space="preserve">й санитарного законодательства </w:t>
      </w:r>
      <w:r w:rsidRPr="00CC3F28">
        <w:t>(</w:t>
      </w:r>
      <w:r>
        <w:t>п</w:t>
      </w:r>
      <w:r w:rsidRPr="00CC3F28">
        <w:t>ри необходимости), своим транспортом либо с привлечением специализированной транспортной организации</w:t>
      </w:r>
      <w:r w:rsidRPr="00CC3F28">
        <w:rPr>
          <w:vertAlign w:val="superscript"/>
        </w:rPr>
        <w:t xml:space="preserve"> </w:t>
      </w:r>
      <w:r w:rsidRPr="00CC3F28">
        <w:t xml:space="preserve">и за свой счет, а также при поставке представить все документы, относящиеся к Товару, указанные в разделе 12 контракта. Передать Заказчику Товар надлежащего качества в количестве, ассортименте согласно Спецификации (Приложение № 1) и Техническому заданию Заказчика (Приложение № 2).  </w:t>
      </w:r>
    </w:p>
    <w:p w:rsidR="00CC3F28" w:rsidRPr="00CC3F28" w:rsidRDefault="00CC3F28" w:rsidP="00CC3F28">
      <w:pPr>
        <w:ind w:firstLine="709"/>
        <w:jc w:val="both"/>
      </w:pPr>
      <w:r w:rsidRPr="00CC3F28">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контракта.</w:t>
      </w:r>
    </w:p>
    <w:p w:rsidR="00CC3F28" w:rsidRPr="00CC3F28" w:rsidRDefault="00CC3F28" w:rsidP="00CC3F28">
      <w:pPr>
        <w:ind w:firstLine="709"/>
        <w:jc w:val="both"/>
      </w:pPr>
      <w:r w:rsidRPr="00CC3F28">
        <w:t>3.4.4. Соблюдать пропускной и внутриобъектовый режим Заказчика</w:t>
      </w:r>
      <w:r w:rsidRPr="00CC3F28">
        <w:rPr>
          <w:i/>
        </w:rPr>
        <w:t>.</w:t>
      </w:r>
      <w:r w:rsidRPr="00CC3F28">
        <w:rPr>
          <w:i/>
          <w:vertAlign w:val="superscript"/>
        </w:rPr>
        <w:t xml:space="preserve"> </w:t>
      </w:r>
    </w:p>
    <w:p w:rsidR="00CC3F28" w:rsidRPr="00CC3F28" w:rsidRDefault="00CC3F28" w:rsidP="00CC3F28">
      <w:pPr>
        <w:autoSpaceDE w:val="0"/>
        <w:autoSpaceDN w:val="0"/>
        <w:adjustRightInd w:val="0"/>
        <w:ind w:firstLine="709"/>
        <w:jc w:val="both"/>
        <w:rPr>
          <w:lang w:eastAsia="en-US"/>
        </w:rPr>
      </w:pPr>
      <w:r w:rsidRPr="00CC3F28">
        <w:t>3.4.5. </w:t>
      </w:r>
      <w:r w:rsidRPr="00CC3F28">
        <w:rPr>
          <w:lang w:eastAsia="en-US"/>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2 (два) рабочих дня с момента получения запроса Заказчика.</w:t>
      </w:r>
    </w:p>
    <w:p w:rsidR="00CC3F28" w:rsidRPr="00CC3F28" w:rsidRDefault="00CC3F28" w:rsidP="00CC3F28">
      <w:pPr>
        <w:tabs>
          <w:tab w:val="left" w:pos="709"/>
        </w:tabs>
        <w:autoSpaceDE w:val="0"/>
        <w:autoSpaceDN w:val="0"/>
        <w:adjustRightInd w:val="0"/>
        <w:ind w:firstLine="709"/>
        <w:jc w:val="both"/>
        <w:rPr>
          <w:i/>
          <w:iCs/>
        </w:rPr>
      </w:pPr>
      <w:r w:rsidRPr="00CC3F28">
        <w:t>3.4.6. Представить Заказчику сведения об изменении наименования, своего фактического местонахождения или банковских реквизитов в срок не позднее 2х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CC3F28" w:rsidRPr="00CC3F28" w:rsidRDefault="00CC3F28" w:rsidP="00CC3F28">
      <w:pPr>
        <w:autoSpaceDE w:val="0"/>
        <w:autoSpaceDN w:val="0"/>
        <w:adjustRightInd w:val="0"/>
        <w:ind w:firstLine="709"/>
        <w:jc w:val="both"/>
        <w:rPr>
          <w:bCs/>
          <w:iCs/>
        </w:rPr>
      </w:pPr>
      <w:r w:rsidRPr="00CC3F28">
        <w:rPr>
          <w:i/>
          <w:iCs/>
        </w:rPr>
        <w:t xml:space="preserve"> </w:t>
      </w:r>
      <w:r w:rsidRPr="00CC3F28">
        <w:rPr>
          <w:iCs/>
        </w:rPr>
        <w:t xml:space="preserve">3.4.7. </w:t>
      </w:r>
      <w:r w:rsidRPr="00CC3F28">
        <w:rPr>
          <w:bCs/>
          <w:iCs/>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лица______________________________________________.</w:t>
      </w:r>
    </w:p>
    <w:p w:rsidR="00CC3F28" w:rsidRPr="00CC3F28" w:rsidRDefault="00CC3F28" w:rsidP="00CC3F28">
      <w:pPr>
        <w:autoSpaceDE w:val="0"/>
        <w:autoSpaceDN w:val="0"/>
        <w:adjustRightInd w:val="0"/>
        <w:ind w:firstLine="567"/>
        <w:jc w:val="both"/>
        <w:rPr>
          <w:bCs/>
          <w:iCs/>
        </w:rPr>
      </w:pPr>
      <w:r w:rsidRPr="00CC3F28">
        <w:rPr>
          <w:bCs/>
          <w:iCs/>
        </w:rPr>
        <w:t xml:space="preserve">   3.4.8.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CC3F28" w:rsidRPr="00CC3F28" w:rsidRDefault="00B613BF" w:rsidP="00CC3F28">
      <w:pPr>
        <w:ind w:left="568"/>
        <w:jc w:val="both"/>
      </w:pPr>
      <w:r>
        <w:t xml:space="preserve">   3.4.9</w:t>
      </w:r>
      <w:r w:rsidR="00CC3F28" w:rsidRPr="00CC3F28">
        <w:t>. Выполнять иные обязанности, предусмотренные контрактом.</w:t>
      </w:r>
    </w:p>
    <w:p w:rsidR="00CC3F28" w:rsidRPr="00CC3F28" w:rsidRDefault="00CC3F28" w:rsidP="00CC3F28">
      <w:pPr>
        <w:ind w:left="568"/>
        <w:jc w:val="both"/>
        <w:rPr>
          <w:sz w:val="18"/>
          <w:szCs w:val="18"/>
        </w:rPr>
      </w:pPr>
    </w:p>
    <w:p w:rsidR="00591B88" w:rsidRPr="00DD57EB" w:rsidRDefault="00CC3F28" w:rsidP="008A36FD">
      <w:pPr>
        <w:jc w:val="both"/>
        <w:rPr>
          <w:rFonts w:ascii="Liberation Serif" w:hAnsi="Liberation Serif" w:cs="Liberation Serif"/>
          <w:b/>
        </w:rPr>
      </w:pPr>
      <w:r w:rsidRPr="00CC3F28">
        <w:rPr>
          <w:rFonts w:eastAsia="Times New Roman"/>
          <w:sz w:val="18"/>
          <w:szCs w:val="18"/>
          <w:lang w:eastAsia="ru-RU"/>
        </w:rPr>
        <w:t xml:space="preserve"> </w:t>
      </w:r>
      <w:r w:rsidR="008A36FD">
        <w:rPr>
          <w:rFonts w:eastAsia="Times New Roman"/>
          <w:sz w:val="18"/>
          <w:szCs w:val="18"/>
          <w:lang w:eastAsia="ru-RU"/>
        </w:rPr>
        <w:t xml:space="preserve">                                                     </w:t>
      </w:r>
      <w:r w:rsidR="00591B88" w:rsidRPr="00DD57EB">
        <w:rPr>
          <w:rFonts w:ascii="Liberation Serif" w:hAnsi="Liberation Serif" w:cs="Liberation Serif"/>
          <w:b/>
        </w:rPr>
        <w:t xml:space="preserve">4. ПОРЯДОК И СРОК ПОСТАВКИ ТОВАРА </w:t>
      </w:r>
    </w:p>
    <w:p w:rsidR="002A3154" w:rsidRPr="008A36FD" w:rsidRDefault="00591B88" w:rsidP="008A36FD">
      <w:pPr>
        <w:widowControl w:val="0"/>
        <w:autoSpaceDE w:val="0"/>
        <w:autoSpaceDN w:val="0"/>
        <w:adjustRightInd w:val="0"/>
        <w:ind w:firstLine="709"/>
        <w:jc w:val="both"/>
      </w:pPr>
      <w:r w:rsidRPr="008A36FD">
        <w:t xml:space="preserve">4.1. Товар должен быть поставлен </w:t>
      </w:r>
      <w:r w:rsidR="00B613BF">
        <w:t>по графику поставки. (Приложение № 4)</w:t>
      </w:r>
    </w:p>
    <w:p w:rsidR="002A3154" w:rsidRPr="008A36FD" w:rsidRDefault="00591B88" w:rsidP="008A36FD">
      <w:pPr>
        <w:widowControl w:val="0"/>
        <w:autoSpaceDE w:val="0"/>
        <w:autoSpaceDN w:val="0"/>
        <w:adjustRightInd w:val="0"/>
        <w:ind w:firstLine="709"/>
        <w:jc w:val="both"/>
      </w:pPr>
      <w:r w:rsidRPr="008A36FD">
        <w:t>4.2. Поставка Товара осуществляется одномоментно</w:t>
      </w:r>
      <w:r w:rsidR="002A3154" w:rsidRPr="008A36FD">
        <w:t>.</w:t>
      </w:r>
    </w:p>
    <w:p w:rsidR="00591B88" w:rsidRPr="008A36FD" w:rsidRDefault="00591B88" w:rsidP="008A36FD">
      <w:pPr>
        <w:widowControl w:val="0"/>
        <w:autoSpaceDE w:val="0"/>
        <w:autoSpaceDN w:val="0"/>
        <w:adjustRightInd w:val="0"/>
        <w:ind w:firstLine="709"/>
        <w:jc w:val="both"/>
      </w:pPr>
      <w:r w:rsidRPr="008A36FD">
        <w:t xml:space="preserve">Поставка осуществляется по </w:t>
      </w:r>
      <w:r w:rsidR="002A3154" w:rsidRPr="008A36FD">
        <w:t>рабочим дням в период с 9</w:t>
      </w:r>
      <w:r w:rsidRPr="008A36FD">
        <w:t xml:space="preserve"> часов до </w:t>
      </w:r>
      <w:r w:rsidR="002A3154" w:rsidRPr="008A36FD">
        <w:t>15</w:t>
      </w:r>
      <w:r w:rsidRPr="008A36FD">
        <w:t xml:space="preserve"> часов (по местному времени Заказчика).</w:t>
      </w:r>
    </w:p>
    <w:p w:rsidR="00591B88" w:rsidRPr="008A36FD" w:rsidRDefault="002A3154" w:rsidP="008A36FD">
      <w:pPr>
        <w:widowControl w:val="0"/>
        <w:autoSpaceDE w:val="0"/>
        <w:autoSpaceDN w:val="0"/>
        <w:adjustRightInd w:val="0"/>
        <w:ind w:firstLine="709"/>
        <w:jc w:val="both"/>
      </w:pPr>
      <w:r w:rsidRPr="008A36FD">
        <w:t>4.3</w:t>
      </w:r>
      <w:r w:rsidR="00591B88" w:rsidRPr="008A36FD">
        <w:t>. Датой поставки Товара является дата подписания Заказчиком (Получателем), товарных накладных по форме ТОРГ-12 («универсальн</w:t>
      </w:r>
      <w:r w:rsidR="00FA05CB">
        <w:t>ого передаточного документа») и</w:t>
      </w:r>
      <w:r w:rsidR="00591B88" w:rsidRPr="008A36FD">
        <w:t xml:space="preserve"> Акта сдачи-приемки Товара </w:t>
      </w:r>
      <w:r w:rsidR="005F57AF">
        <w:rPr>
          <w:bCs/>
        </w:rPr>
        <w:t>(Приложение № 3</w:t>
      </w:r>
      <w:r w:rsidR="00591B88" w:rsidRPr="008A36FD">
        <w:rPr>
          <w:bCs/>
        </w:rPr>
        <w:t>).</w:t>
      </w:r>
    </w:p>
    <w:p w:rsidR="00591B88" w:rsidRPr="008A36FD" w:rsidRDefault="00591B88" w:rsidP="008A36FD">
      <w:pPr>
        <w:widowControl w:val="0"/>
        <w:autoSpaceDE w:val="0"/>
        <w:autoSpaceDN w:val="0"/>
        <w:adjustRightInd w:val="0"/>
        <w:ind w:firstLine="709"/>
        <w:jc w:val="both"/>
      </w:pPr>
      <w:r w:rsidRPr="008A36FD">
        <w:t>Обязательства Поставщика по передаче Товара считаются выполненными с момента приёмки Товара и подписания сторонами товарных накладных по форме ТОРГ-12 («универсального передаточного документа») и Акта сдач</w:t>
      </w:r>
      <w:r w:rsidR="002A3154" w:rsidRPr="008A36FD">
        <w:t xml:space="preserve">и-приёмки Товара (Приложение </w:t>
      </w:r>
      <w:r w:rsidR="005F57AF">
        <w:t>№ 3</w:t>
      </w:r>
      <w:r w:rsidRPr="008A36FD">
        <w:t>).</w:t>
      </w:r>
    </w:p>
    <w:p w:rsidR="00591B88" w:rsidRPr="008A36FD" w:rsidRDefault="002A3154" w:rsidP="008A36FD">
      <w:pPr>
        <w:widowControl w:val="0"/>
        <w:autoSpaceDE w:val="0"/>
        <w:autoSpaceDN w:val="0"/>
        <w:adjustRightInd w:val="0"/>
        <w:ind w:firstLine="709"/>
        <w:jc w:val="both"/>
        <w:rPr>
          <w:kern w:val="16"/>
        </w:rPr>
      </w:pPr>
      <w:r w:rsidRPr="008A36FD">
        <w:t xml:space="preserve">4.4. Поставщик не позднее, чем за 24 </w:t>
      </w:r>
      <w:r w:rsidR="00591B88" w:rsidRPr="008A36FD">
        <w:t>часа до момента поставки Товара, должен уведомить Заказчика (Получателя) о планируемой отгрузке. Сообщение должно содержать ссылку на реквизиты контракта, а также дату и планируемое время отгрузки. Сообщение может б</w:t>
      </w:r>
      <w:r w:rsidR="00B613BF">
        <w:t>ыть направлено Заказчику по</w:t>
      </w:r>
      <w:r w:rsidRPr="008A36FD">
        <w:t>тел</w:t>
      </w:r>
      <w:r w:rsidR="00591B88" w:rsidRPr="008A36FD">
        <w:t>:</w:t>
      </w:r>
      <w:r w:rsidRPr="008A36FD">
        <w:t xml:space="preserve"> </w:t>
      </w:r>
      <w:r w:rsidR="00B613BF">
        <w:rPr>
          <w:highlight w:val="yellow"/>
        </w:rPr>
        <w:t>+7 (343) 376-91-4</w:t>
      </w:r>
      <w:r w:rsidRPr="008A36FD">
        <w:rPr>
          <w:highlight w:val="yellow"/>
        </w:rPr>
        <w:t>5</w:t>
      </w:r>
      <w:r w:rsidRPr="008A36FD">
        <w:t xml:space="preserve"> или на адрес электронной почты </w:t>
      </w:r>
      <w:r w:rsidRPr="008A36FD">
        <w:lastRenderedPageBreak/>
        <w:t xml:space="preserve">ответственного лица Заказчика: </w:t>
      </w:r>
      <w:r w:rsidR="00B613BF" w:rsidRPr="00B613BF">
        <w:t>veronika.titova.2011@mail.ru</w:t>
      </w:r>
      <w:r w:rsidRPr="008A36FD">
        <w:t xml:space="preserve">. </w:t>
      </w:r>
      <w:r w:rsidR="00591B88" w:rsidRPr="008A36FD">
        <w:rPr>
          <w:kern w:val="16"/>
        </w:rPr>
        <w:t>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w:t>
      </w:r>
      <w:r w:rsidR="00591B88" w:rsidRPr="008A36FD">
        <w:rPr>
          <w:rStyle w:val="ae"/>
          <w:kern w:val="16"/>
        </w:rPr>
        <w:t> </w:t>
      </w:r>
      <w:r w:rsidR="00591B88" w:rsidRPr="008A36FD">
        <w:rPr>
          <w:kern w:val="16"/>
        </w:rPr>
        <w:t>обязуется принять Товар и подписать товарные накладные по форме ТОРГ-12 («универса</w:t>
      </w:r>
      <w:r w:rsidR="00FA05CB">
        <w:rPr>
          <w:kern w:val="16"/>
        </w:rPr>
        <w:t>льный передаточный документ») и</w:t>
      </w:r>
      <w:r w:rsidR="00591B88" w:rsidRPr="008A36FD">
        <w:rPr>
          <w:kern w:val="16"/>
        </w:rPr>
        <w:t xml:space="preserve"> Акт сдачи-приемки Товара </w:t>
      </w:r>
      <w:r w:rsidR="005F57AF">
        <w:rPr>
          <w:bCs/>
        </w:rPr>
        <w:t>(Приложение № 3</w:t>
      </w:r>
      <w:r w:rsidR="00591B88" w:rsidRPr="008A36FD">
        <w:rPr>
          <w:bCs/>
        </w:rPr>
        <w:t xml:space="preserve">) </w:t>
      </w:r>
      <w:r w:rsidR="00591B88" w:rsidRPr="008A36FD">
        <w:rPr>
          <w:kern w:val="16"/>
        </w:rPr>
        <w:t>в порядке, установленном контрактом.</w:t>
      </w:r>
    </w:p>
    <w:p w:rsidR="00591B88" w:rsidRPr="00DD57EB" w:rsidRDefault="00591B88" w:rsidP="00591B88">
      <w:pPr>
        <w:widowControl w:val="0"/>
        <w:autoSpaceDE w:val="0"/>
        <w:autoSpaceDN w:val="0"/>
        <w:adjustRightInd w:val="0"/>
        <w:ind w:firstLine="709"/>
        <w:rPr>
          <w:rFonts w:ascii="Liberation Serif" w:hAnsi="Liberation Serif" w:cs="Liberation Serif"/>
          <w:kern w:val="16"/>
        </w:rPr>
      </w:pPr>
    </w:p>
    <w:p w:rsidR="00591B88" w:rsidRPr="00DD57EB" w:rsidRDefault="00591B88" w:rsidP="00591B88">
      <w:pPr>
        <w:tabs>
          <w:tab w:val="left" w:pos="426"/>
        </w:tabs>
        <w:jc w:val="center"/>
        <w:rPr>
          <w:rFonts w:ascii="Liberation Serif" w:hAnsi="Liberation Serif" w:cs="Liberation Serif"/>
          <w:b/>
        </w:rPr>
      </w:pPr>
      <w:r w:rsidRPr="00DD57EB">
        <w:rPr>
          <w:rFonts w:ascii="Liberation Serif" w:hAnsi="Liberation Serif" w:cs="Liberation Serif"/>
          <w:b/>
        </w:rPr>
        <w:t>5. ПОРЯДОК СДАЧИ И ПРИЕМКИ ТОВАРА</w:t>
      </w:r>
    </w:p>
    <w:p w:rsidR="009E7543" w:rsidRPr="009E7543" w:rsidRDefault="009E7543" w:rsidP="009E7543">
      <w:pPr>
        <w:ind w:firstLine="709"/>
        <w:jc w:val="both"/>
      </w:pPr>
      <w:r w:rsidRPr="009E7543">
        <w:t>5.1. Приемка осуществляется в месте поставки Товара (п.1.5. контракта).</w:t>
      </w:r>
    </w:p>
    <w:p w:rsidR="009E7543" w:rsidRPr="009E7543" w:rsidRDefault="00B613BF" w:rsidP="009E7543">
      <w:pPr>
        <w:ind w:firstLine="709"/>
        <w:jc w:val="both"/>
      </w:pPr>
      <w:r>
        <w:t xml:space="preserve">5.2. При поставке Товара </w:t>
      </w:r>
      <w:r w:rsidR="009E7543" w:rsidRPr="009E7543">
        <w:t>Поставщик обязан предоставить Заказчику два экземпляра товарных накладных по форме ТОРГ-12 («универсальн</w:t>
      </w:r>
      <w:r>
        <w:t xml:space="preserve">ого передаточного документа») </w:t>
      </w:r>
      <w:r w:rsidR="009E7543" w:rsidRPr="009E7543">
        <w:t>и   Акт сдач</w:t>
      </w:r>
      <w:r w:rsidR="005F57AF">
        <w:t>и-приемки Товара (Приложение № 3</w:t>
      </w:r>
      <w:r w:rsidR="009E7543" w:rsidRPr="009E7543">
        <w:t>), а также документы, указанные в Разделах 12, 13 контракта.</w:t>
      </w:r>
    </w:p>
    <w:p w:rsidR="009E7543" w:rsidRPr="009E7543" w:rsidRDefault="009E7543" w:rsidP="009E7543">
      <w:pPr>
        <w:ind w:firstLine="709"/>
        <w:jc w:val="both"/>
      </w:pPr>
      <w:r w:rsidRPr="009E7543">
        <w:t>5.3. В течение 10 (десяти) дней  после получения от Поставщика документов, указанных в пункте 5.2. контракта, Заказчик   обязан провести приемку поставленного Товара  по заявкам в части его соответствия требованиям по количеству и качеству, изложенным в контракте, Спецификации (Приложение № 1), Техническом задании (Приложение № 2), и оформить ее результат путем подписания товарных накладных по форме ТОРГ-12 («универсального передаточного документа») и   Акта сдач</w:t>
      </w:r>
      <w:r w:rsidR="005F57AF">
        <w:t>и-приемки Товара (Приложение № 3</w:t>
      </w:r>
      <w:r w:rsidRPr="009E7543">
        <w:t>) в течение 5 (пяти) дней  либо направить Поставщику в те же сроки мотивированный отказ от подписания указанных документов.</w:t>
      </w:r>
    </w:p>
    <w:p w:rsidR="009E7543" w:rsidRPr="009E7543" w:rsidRDefault="009E7543" w:rsidP="009E7543">
      <w:pPr>
        <w:ind w:firstLine="709"/>
        <w:jc w:val="both"/>
      </w:pPr>
      <w:r w:rsidRPr="009E7543">
        <w:t xml:space="preserve">5.4. Заказчик вправе для приемки поставленного Товара создать приемочную комиссию, которая состоит не менее чем из 5 (пяти) человек. </w:t>
      </w:r>
    </w:p>
    <w:p w:rsidR="009E7543" w:rsidRPr="009E7543" w:rsidRDefault="009E7543" w:rsidP="009E7543">
      <w:pPr>
        <w:ind w:firstLine="709"/>
        <w:jc w:val="both"/>
      </w:pPr>
      <w:r w:rsidRPr="009E7543">
        <w:t>5.5. Для проверки соо</w:t>
      </w:r>
      <w:r w:rsidR="00B613BF">
        <w:t xml:space="preserve">тветствия поставленного Товара </w:t>
      </w:r>
      <w:r w:rsidRPr="009E7543">
        <w:t xml:space="preserve">по заявкам условиям контракта, Заказчик обязан провести экспертизу. Экспертиза Товара может проводиться Заказчиком </w:t>
      </w:r>
      <w:hyperlink r:id="rId15" w:history="1">
        <w:r w:rsidRPr="009E7543">
          <w:t>своими силами</w:t>
        </w:r>
      </w:hyperlink>
      <w:r w:rsidRPr="009E7543">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9E7543" w:rsidRPr="009E7543" w:rsidRDefault="009E7543" w:rsidP="009E7543">
      <w:pPr>
        <w:ind w:firstLine="709"/>
        <w:jc w:val="both"/>
      </w:pPr>
      <w:r w:rsidRPr="009E7543">
        <w:t>5.6. 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9E7543" w:rsidRPr="009E7543" w:rsidRDefault="009E7543" w:rsidP="009E7543">
      <w:pPr>
        <w:ind w:firstLine="709"/>
        <w:jc w:val="both"/>
      </w:pPr>
      <w:r w:rsidRPr="009E7543">
        <w:t>5.7. Результаты проведения экспертизы, указанной в пункте 5.5 контракта, оформляются 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p>
    <w:p w:rsidR="009E7543" w:rsidRPr="009E7543" w:rsidRDefault="009E7543" w:rsidP="009E7543">
      <w:pPr>
        <w:ind w:firstLine="709"/>
        <w:jc w:val="both"/>
      </w:pPr>
      <w:r w:rsidRPr="009E7543">
        <w:t>5.8. В</w:t>
      </w:r>
      <w:r w:rsidR="00B613BF">
        <w:t xml:space="preserve"> случае привлечения Заказчиком </w:t>
      </w:r>
      <w:r w:rsidRPr="009E7543">
        <w:t xml:space="preserve">для проведения экспертизы, указанной в п. 5.5.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9E7543" w:rsidRPr="009E7543" w:rsidRDefault="009E7543" w:rsidP="009E7543">
      <w:pPr>
        <w:ind w:firstLine="709"/>
        <w:jc w:val="both"/>
      </w:pPr>
      <w:r w:rsidRPr="009E7543">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9E7543" w:rsidRPr="009E7543" w:rsidRDefault="009E7543" w:rsidP="009E7543">
      <w:pPr>
        <w:ind w:firstLine="709"/>
        <w:jc w:val="both"/>
      </w:pPr>
      <w:r w:rsidRPr="009E7543">
        <w:t>5.9. Проверка соответстви</w:t>
      </w:r>
      <w:r w:rsidR="00B613BF">
        <w:t>я поставленного Товара партиями</w:t>
      </w:r>
      <w:r w:rsidRPr="009E7543">
        <w:t xml:space="preserve"> по заявкам требованиям, установленным контрактом, осуществляется в следующем порядке:</w:t>
      </w:r>
    </w:p>
    <w:p w:rsidR="009E7543" w:rsidRPr="009E7543" w:rsidRDefault="009E7543" w:rsidP="009E7543">
      <w:pPr>
        <w:ind w:firstLine="709"/>
        <w:jc w:val="both"/>
      </w:pPr>
      <w:r w:rsidRPr="009E7543">
        <w:t>5.9.1. Заказчиком (или приемочной комиссией Заказчика в случае ее создания) или экспертами, экспертными организациями, в присутствии представителя Поставщика, осуществляется проверка наличия сопроводительных документов на поставленный Товар в</w:t>
      </w:r>
      <w:r w:rsidR="00B613BF">
        <w:t xml:space="preserve"> соответствии с разделами 12</w:t>
      </w:r>
      <w:r w:rsidRPr="009E7543">
        <w:t xml:space="preserve"> контракта, а также проводится проверка целостности упаковки </w:t>
      </w:r>
      <w:r w:rsidRPr="009E7543">
        <w:lastRenderedPageBreak/>
        <w:t xml:space="preserve">(тары) </w:t>
      </w:r>
      <w:r w:rsidR="00B613BF">
        <w:t xml:space="preserve">на наличие сколов, </w:t>
      </w:r>
      <w:r w:rsidRPr="009E7543">
        <w:t>трещин, внешних повреждений, затем осуществляется внешний осмотр Товара.</w:t>
      </w:r>
    </w:p>
    <w:p w:rsidR="009E7543" w:rsidRPr="009E7543" w:rsidRDefault="009E7543" w:rsidP="009E7543">
      <w:pPr>
        <w:ind w:firstLine="709"/>
        <w:jc w:val="both"/>
      </w:pPr>
      <w:r w:rsidRPr="009E7543">
        <w:t>5.9.2.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E7543" w:rsidRPr="009E7543" w:rsidRDefault="009E7543" w:rsidP="009E7543">
      <w:pPr>
        <w:ind w:firstLine="709"/>
        <w:jc w:val="both"/>
      </w:pPr>
      <w:r w:rsidRPr="009E7543">
        <w:t>Одновременно проверяется соответствие наименования, ассортимента поставленного Товара по заявкам, указанного в Спецификации (Приложение № 1) и Техническом задании (Приложение № 2), с фактическим наименованием, ассортиментом Товара, содержащимся в сопроводительных документах.</w:t>
      </w:r>
    </w:p>
    <w:p w:rsidR="009E7543" w:rsidRPr="009E7543" w:rsidRDefault="009E7543" w:rsidP="009E7543">
      <w:pPr>
        <w:ind w:firstLine="709"/>
        <w:jc w:val="both"/>
      </w:pPr>
      <w:r w:rsidRPr="009E7543">
        <w:t xml:space="preserve">5.9.3.  Товар по заявкам должен быть поставлен полностью. </w:t>
      </w:r>
    </w:p>
    <w:p w:rsidR="009E7543" w:rsidRPr="009E7543" w:rsidRDefault="009E7543" w:rsidP="009E7543">
      <w:pPr>
        <w:ind w:firstLine="709"/>
        <w:jc w:val="both"/>
      </w:pPr>
      <w:r w:rsidRPr="009E7543">
        <w:t>Если Поставщик поставил меньшее</w:t>
      </w:r>
      <w:r w:rsidR="00B613BF">
        <w:t xml:space="preserve"> количество Товара по заявкам, </w:t>
      </w:r>
      <w:r w:rsidRPr="009E7543">
        <w:t xml:space="preserve">чем определено в Спецификации (Приложение  № 1) и Техническом задании (Приложение  № 2), Заказчик  вправе потребовать поставить недостающее количество Товара и (или )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9E7543" w:rsidRPr="009E7543" w:rsidRDefault="009E7543" w:rsidP="009E7543">
      <w:pPr>
        <w:ind w:firstLine="709"/>
        <w:jc w:val="both"/>
      </w:pPr>
      <w:r w:rsidRPr="009E7543">
        <w:t xml:space="preserve">Если Поставщик передал Заказчику   Товар в количестве, превышающем указанное в Спецификации (Приложение № 1) и Техническом задании (Приложение № 2),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не позднее 5 (пяти) рабочих дней. </w:t>
      </w:r>
    </w:p>
    <w:p w:rsidR="009E7543" w:rsidRPr="009E7543" w:rsidRDefault="009E7543" w:rsidP="009E7543">
      <w:pPr>
        <w:ind w:firstLine="709"/>
        <w:jc w:val="both"/>
      </w:pPr>
      <w:r w:rsidRPr="009E7543">
        <w:t>5.9.4. В случае обнаружения недостатков в качестве п</w:t>
      </w:r>
      <w:r w:rsidR="00B613BF">
        <w:t xml:space="preserve">оставленного Товара, </w:t>
      </w:r>
      <w:r w:rsidRPr="009E7543">
        <w:t xml:space="preserve">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  </w:t>
      </w:r>
    </w:p>
    <w:p w:rsidR="009E7543" w:rsidRPr="009E7543" w:rsidRDefault="009E7543" w:rsidP="009E7543">
      <w:pPr>
        <w:ind w:firstLine="709"/>
        <w:jc w:val="both"/>
      </w:pPr>
      <w:r w:rsidRPr="009E7543">
        <w:t>5.9.5. При выявлении поставки Товара ненадлежащего качества Поставщик обязан в течение 5 (пяти) рабочих дней с даты подписания Акта, указанного в п. 5.9.4 контракта, заменить Товаром надлежащего качества.</w:t>
      </w:r>
    </w:p>
    <w:p w:rsidR="009E7543" w:rsidRPr="009E7543" w:rsidRDefault="009E7543" w:rsidP="009E7543">
      <w:pPr>
        <w:ind w:firstLine="709"/>
        <w:jc w:val="both"/>
      </w:pPr>
      <w:r w:rsidRPr="009E7543">
        <w:t>5.9.5.1. Поставщик обязан произвести замену поставляемого Товара, в том числе, в случае:</w:t>
      </w:r>
    </w:p>
    <w:p w:rsidR="009E7543" w:rsidRPr="009E7543" w:rsidRDefault="009E7543" w:rsidP="009E7543">
      <w:pPr>
        <w:ind w:firstLine="709"/>
        <w:jc w:val="both"/>
      </w:pPr>
      <w:r w:rsidRPr="009E7543">
        <w:t>- признания товара недоброкачественным;</w:t>
      </w:r>
    </w:p>
    <w:p w:rsidR="009E7543" w:rsidRPr="009E7543" w:rsidRDefault="009E7543" w:rsidP="009E7543">
      <w:pPr>
        <w:ind w:firstLine="709"/>
        <w:jc w:val="both"/>
      </w:pPr>
      <w:r w:rsidRPr="009E7543">
        <w:t>- иных обстоятельств, препятствующих обращению товара на территории РФ.</w:t>
      </w:r>
    </w:p>
    <w:p w:rsidR="009E7543" w:rsidRPr="009E7543" w:rsidRDefault="009E7543" w:rsidP="009E7543">
      <w:pPr>
        <w:ind w:firstLine="709"/>
        <w:jc w:val="both"/>
      </w:pPr>
      <w:r w:rsidRPr="009E7543">
        <w:t xml:space="preserve">Замена производится в течение 5 (пяти) рабочих дней с момента установления факта недоброкачественности Товара. Основанием для замены недоброкачественного Товара, в том числе может являться размещение информации на официальном сайте ведомств о недоброкачественности Товара. </w:t>
      </w:r>
    </w:p>
    <w:p w:rsidR="009E7543" w:rsidRPr="009E7543" w:rsidRDefault="009E7543" w:rsidP="009E7543">
      <w:pPr>
        <w:ind w:firstLine="709"/>
        <w:jc w:val="both"/>
      </w:pPr>
      <w:r w:rsidRPr="009E7543">
        <w:t>Поставщик согласует дату замены не позднее, 2 (двух) рабочих дней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rsidR="009E7543" w:rsidRPr="009E7543" w:rsidRDefault="009E7543" w:rsidP="009E7543">
      <w:pPr>
        <w:ind w:firstLine="709"/>
        <w:jc w:val="both"/>
      </w:pPr>
      <w:r w:rsidRPr="009E7543">
        <w:t>Порядок оформления замены недоброкачественного Товара аналогичен порядку приемки/сдачи Товара, указанному в настоящем разделе.</w:t>
      </w:r>
    </w:p>
    <w:p w:rsidR="009E7543" w:rsidRPr="009E7543" w:rsidRDefault="009E7543" w:rsidP="009E7543">
      <w:pPr>
        <w:ind w:firstLine="709"/>
        <w:jc w:val="both"/>
      </w:pPr>
      <w:r w:rsidRPr="009E7543">
        <w:t>5.9.6. Если ненадлежащее</w:t>
      </w:r>
      <w:r w:rsidR="00B613BF">
        <w:t xml:space="preserve"> качество поставленного Товара </w:t>
      </w:r>
      <w:r w:rsidRPr="009E7543">
        <w:t>по заявкам  обнаружено после приемки на этапах хранения (эксплуатации) или в процессе подготовки к использованию, а также в течение остаточного срока годности, Заказчик  обязан незамедлительно уведомить Поставщика о данном факте посредством электронной почты, указанной в разделах 4, 16 контракта. Поставщик обязан прибыть для составления Акта о выявленных нарушениях качества Товара не позднее 24 часов с момента уведомления.</w:t>
      </w:r>
    </w:p>
    <w:p w:rsidR="009E7543" w:rsidRPr="009E7543" w:rsidRDefault="009E7543" w:rsidP="009E7543">
      <w:pPr>
        <w:ind w:firstLine="709"/>
        <w:jc w:val="both"/>
      </w:pPr>
      <w:r w:rsidRPr="009E7543">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9E7543" w:rsidRPr="009E7543" w:rsidRDefault="009E7543" w:rsidP="009E7543">
      <w:pPr>
        <w:ind w:firstLine="709"/>
        <w:jc w:val="both"/>
      </w:pPr>
      <w:r w:rsidRPr="009E7543">
        <w:lastRenderedPageBreak/>
        <w:t>5.9.7.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7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9E7543" w:rsidRPr="009E7543" w:rsidRDefault="009E7543" w:rsidP="009E7543">
      <w:pPr>
        <w:ind w:firstLine="709"/>
        <w:jc w:val="both"/>
      </w:pPr>
      <w:r w:rsidRPr="009E7543">
        <w:t xml:space="preserve">5.10. Ненадлежащее качество поставленного Товара может быть подтверждено экспертизой, в том числе посредством лабораторных испытаний. </w:t>
      </w:r>
    </w:p>
    <w:p w:rsidR="009E7543" w:rsidRPr="009E7543" w:rsidRDefault="009E7543" w:rsidP="009E7543">
      <w:pPr>
        <w:ind w:firstLine="709"/>
        <w:jc w:val="both"/>
      </w:pPr>
      <w:r w:rsidRPr="009E7543">
        <w:t>5.11.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rsidR="009E7543" w:rsidRPr="009E7543" w:rsidRDefault="009E7543" w:rsidP="009E7543">
      <w:pPr>
        <w:ind w:firstLine="709"/>
        <w:jc w:val="both"/>
      </w:pPr>
      <w:r w:rsidRPr="009E7543">
        <w:t>5.12. Поставщик обеспечивает соответствующее хранение Товара до момента его приемки Заказчиком. </w:t>
      </w:r>
    </w:p>
    <w:p w:rsidR="009E7543" w:rsidRPr="009E7543" w:rsidRDefault="009E7543" w:rsidP="009E7543">
      <w:pPr>
        <w:ind w:firstLine="709"/>
        <w:jc w:val="both"/>
      </w:pPr>
      <w:r w:rsidRPr="009E7543">
        <w:t>5.13.  Риск случайной гибели или случайного повреждения Товара до его приемки (до подписания товарных накладных по форме ТОРГ-12 («универсального передаточного документа» и  Акта сдач</w:t>
      </w:r>
      <w:r w:rsidR="005F57AF">
        <w:t>и-приемки Товара (Приложение № 3</w:t>
      </w:r>
      <w:r w:rsidRPr="009E7543">
        <w:t xml:space="preserve">) Заказчиком несет Поставщик. </w:t>
      </w:r>
    </w:p>
    <w:p w:rsidR="00CE5AD4" w:rsidRPr="009E7543" w:rsidRDefault="009E7543" w:rsidP="00591B88">
      <w:pPr>
        <w:ind w:firstLine="709"/>
        <w:rPr>
          <w:rFonts w:ascii="Liberation Serif" w:hAnsi="Liberation Serif" w:cs="Liberation Serif"/>
          <w:kern w:val="16"/>
        </w:rPr>
      </w:pPr>
      <w:r w:rsidRPr="009E7543">
        <w:rPr>
          <w:rFonts w:ascii="Liberation Serif" w:hAnsi="Liberation Serif" w:cs="Liberation Serif"/>
        </w:rPr>
        <w:t xml:space="preserve"> </w:t>
      </w:r>
    </w:p>
    <w:p w:rsidR="00591B88" w:rsidRPr="005F57AF" w:rsidRDefault="00591B88" w:rsidP="00591B88">
      <w:pPr>
        <w:tabs>
          <w:tab w:val="left" w:pos="426"/>
        </w:tabs>
        <w:jc w:val="center"/>
        <w:rPr>
          <w:rFonts w:ascii="Liberation Serif" w:hAnsi="Liberation Serif" w:cs="Liberation Serif"/>
          <w:b/>
        </w:rPr>
      </w:pPr>
      <w:r w:rsidRPr="005F57AF">
        <w:rPr>
          <w:rFonts w:ascii="Liberation Serif" w:hAnsi="Liberation Serif" w:cs="Liberation Serif"/>
          <w:b/>
        </w:rPr>
        <w:t>6. ОБЕСПЕЧЕНИЕ ИСПОЛНЕНИЯ КОНТРАКТА</w:t>
      </w:r>
    </w:p>
    <w:p w:rsidR="00591B88" w:rsidRPr="00802275" w:rsidRDefault="00591B88" w:rsidP="00802275">
      <w:pPr>
        <w:tabs>
          <w:tab w:val="left" w:pos="709"/>
        </w:tabs>
        <w:autoSpaceDE w:val="0"/>
        <w:autoSpaceDN w:val="0"/>
        <w:adjustRightInd w:val="0"/>
        <w:ind w:firstLine="709"/>
        <w:jc w:val="both"/>
        <w:outlineLvl w:val="1"/>
      </w:pPr>
      <w:r w:rsidRPr="00EC2D25">
        <w:t>6.1.</w:t>
      </w:r>
      <w:r w:rsidRPr="00EC2D25">
        <w:rPr>
          <w:b/>
        </w:rPr>
        <w:t xml:space="preserve"> </w:t>
      </w:r>
      <w:r w:rsidRPr="00EC2D25">
        <w:t xml:space="preserve">В целях заключения контракта Поставщик обязан обеспечить исполнение контракта (гарантийных обязательств)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802275">
        <w:rPr>
          <w:highlight w:val="yellow"/>
        </w:rPr>
        <w:t>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B613BF" w:rsidRPr="00005AE0" w:rsidRDefault="00B613BF" w:rsidP="00B613BF">
      <w:pPr>
        <w:tabs>
          <w:tab w:val="left" w:pos="709"/>
        </w:tabs>
        <w:autoSpaceDE w:val="0"/>
        <w:autoSpaceDN w:val="0"/>
        <w:adjustRightInd w:val="0"/>
        <w:ind w:firstLine="709"/>
        <w:outlineLvl w:val="1"/>
      </w:pPr>
      <w:r w:rsidRPr="00005AE0">
        <w:t>6.2.</w:t>
      </w:r>
      <w:r w:rsidRPr="00005AE0">
        <w:rPr>
          <w:b/>
        </w:rPr>
        <w:t> </w:t>
      </w:r>
      <w:r w:rsidRPr="00005AE0">
        <w:t>Обеспечение исполнения контракта</w:t>
      </w:r>
      <w:r>
        <w:t xml:space="preserve"> представляется в размере 5</w:t>
      </w:r>
      <w:r w:rsidRPr="00005AE0">
        <w:t xml:space="preserve"> % от начальной (максимальной) цены контракта в сумме</w:t>
      </w:r>
      <w:r>
        <w:t xml:space="preserve"> </w:t>
      </w:r>
      <w:r w:rsidR="00FD2ADD">
        <w:rPr>
          <w:b/>
        </w:rPr>
        <w:t>48 925, 0015 (сорок восемь тысяч девятьсот двадцать пять рублей, 0015 коп.)</w:t>
      </w:r>
    </w:p>
    <w:p w:rsidR="00B613BF" w:rsidRPr="002A02BD" w:rsidRDefault="00B613BF" w:rsidP="00B613BF">
      <w:pPr>
        <w:tabs>
          <w:tab w:val="left" w:pos="709"/>
        </w:tabs>
        <w:autoSpaceDE w:val="0"/>
        <w:autoSpaceDN w:val="0"/>
        <w:adjustRightInd w:val="0"/>
        <w:ind w:firstLine="709"/>
        <w:outlineLvl w:val="1"/>
      </w:pPr>
      <w:r w:rsidRPr="002A02BD">
        <w:t xml:space="preserve">6.3.В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Поставщика), в сумме </w:t>
      </w:r>
      <w:r w:rsidR="00FD2ADD">
        <w:rPr>
          <w:b/>
        </w:rPr>
        <w:t xml:space="preserve">73 387,50 (семьдесят три тысячи триста восемьдесят семь рублей, 50 коп.) </w:t>
      </w:r>
      <w:r w:rsidRPr="002A02BD">
        <w:t>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w:t>
      </w:r>
    </w:p>
    <w:p w:rsidR="00591B88" w:rsidRDefault="00591B88" w:rsidP="00802275">
      <w:pPr>
        <w:tabs>
          <w:tab w:val="left" w:pos="709"/>
        </w:tabs>
        <w:autoSpaceDE w:val="0"/>
        <w:autoSpaceDN w:val="0"/>
        <w:adjustRightInd w:val="0"/>
        <w:ind w:firstLine="709"/>
        <w:jc w:val="both"/>
        <w:outlineLvl w:val="1"/>
        <w:rPr>
          <w:rFonts w:ascii="Liberation Serif" w:hAnsi="Liberation Serif" w:cs="Liberation Serif"/>
          <w:bCs/>
        </w:rPr>
      </w:pPr>
      <w:r w:rsidRPr="00DD57EB">
        <w:rPr>
          <w:rFonts w:ascii="Liberation Serif" w:hAnsi="Liberation Serif" w:cs="Liberation Serif"/>
          <w:bCs/>
        </w:rPr>
        <w:t xml:space="preserve">6.4.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Pr="00DD57EB">
        <w:rPr>
          <w:rFonts w:ascii="Liberation Serif" w:hAnsi="Liberation Serif" w:cs="Liberation Serif"/>
        </w:rPr>
        <w:t>Закона о контрактной системе</w:t>
      </w:r>
      <w:r w:rsidRPr="00DD57EB">
        <w:rPr>
          <w:rFonts w:ascii="Liberation Serif" w:hAnsi="Liberation Serif" w:cs="Liberation Serif"/>
          <w:bCs/>
        </w:rPr>
        <w:t xml:space="preserve">, возвращается Поставщику при условии надлежащего исполнения им всех обязательств по контракту в течение </w:t>
      </w:r>
      <w:r w:rsidR="00FD2ADD">
        <w:rPr>
          <w:rFonts w:ascii="Liberation Serif" w:hAnsi="Liberation Serif" w:cs="Liberation Serif"/>
          <w:bCs/>
          <w:highlight w:val="yellow"/>
        </w:rPr>
        <w:t>30</w:t>
      </w:r>
      <w:r w:rsidR="00CE5AD4" w:rsidRPr="00CE5AD4">
        <w:rPr>
          <w:rFonts w:ascii="Liberation Serif" w:hAnsi="Liberation Serif" w:cs="Liberation Serif"/>
          <w:bCs/>
          <w:highlight w:val="yellow"/>
        </w:rPr>
        <w:t xml:space="preserve"> </w:t>
      </w:r>
      <w:r w:rsidRPr="00CE5AD4">
        <w:rPr>
          <w:rFonts w:ascii="Liberation Serif" w:hAnsi="Liberation Serif" w:cs="Liberation Serif"/>
          <w:bCs/>
          <w:highlight w:val="yellow"/>
        </w:rPr>
        <w:t>дней</w:t>
      </w:r>
      <w:r w:rsidRPr="002026D9">
        <w:t xml:space="preserve"> </w:t>
      </w:r>
      <w:r w:rsidRPr="002026D9">
        <w:rPr>
          <w:rFonts w:ascii="Liberation Serif" w:hAnsi="Liberation Serif" w:cs="Liberation Serif"/>
          <w:bCs/>
        </w:rPr>
        <w:t xml:space="preserve">с даты исполнения </w:t>
      </w:r>
      <w:r>
        <w:rPr>
          <w:rFonts w:ascii="Liberation Serif" w:hAnsi="Liberation Serif" w:cs="Liberation Serif"/>
          <w:bCs/>
        </w:rPr>
        <w:t>П</w:t>
      </w:r>
      <w:r w:rsidRPr="002026D9">
        <w:rPr>
          <w:rFonts w:ascii="Liberation Serif" w:hAnsi="Liberation Serif" w:cs="Liberation Serif"/>
          <w:bCs/>
        </w:rPr>
        <w:t>оставщиком обязательств, предусмотренных контрактом</w:t>
      </w:r>
      <w:r w:rsidRPr="00DD57EB">
        <w:rPr>
          <w:rFonts w:ascii="Liberation Serif" w:hAnsi="Liberation Serif" w:cs="Liberation Serif"/>
          <w:bCs/>
        </w:rPr>
        <w:t>.</w:t>
      </w:r>
    </w:p>
    <w:p w:rsidR="00FD2ADD" w:rsidRDefault="00591B88" w:rsidP="00802275">
      <w:pPr>
        <w:tabs>
          <w:tab w:val="left" w:pos="709"/>
        </w:tabs>
        <w:autoSpaceDE w:val="0"/>
        <w:autoSpaceDN w:val="0"/>
        <w:adjustRightInd w:val="0"/>
        <w:ind w:firstLine="709"/>
        <w:jc w:val="both"/>
        <w:outlineLvl w:val="1"/>
        <w:rPr>
          <w:rFonts w:ascii="Liberation Serif" w:hAnsi="Liberation Serif" w:cs="Liberation Serif"/>
          <w:i/>
        </w:rPr>
      </w:pPr>
      <w:r w:rsidRPr="00DD57EB">
        <w:rPr>
          <w:rFonts w:ascii="Liberation Serif" w:hAnsi="Liberation Serif" w:cs="Liberation Serif"/>
        </w:rPr>
        <w:t>6.</w:t>
      </w:r>
      <w:r w:rsidRPr="00DD57EB">
        <w:rPr>
          <w:rFonts w:ascii="Liberation Serif" w:hAnsi="Liberation Serif" w:cs="Liberation Serif"/>
          <w:bCs/>
        </w:rPr>
        <w:t>5. </w:t>
      </w:r>
      <w:r w:rsidRPr="00DD57EB">
        <w:rPr>
          <w:rFonts w:ascii="Liberation Serif" w:hAnsi="Liberation Serif" w:cs="Liberation Serif"/>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591B88" w:rsidRPr="00DD57EB" w:rsidRDefault="00591B88" w:rsidP="00802275">
      <w:pPr>
        <w:tabs>
          <w:tab w:val="left" w:pos="709"/>
        </w:tabs>
        <w:autoSpaceDE w:val="0"/>
        <w:autoSpaceDN w:val="0"/>
        <w:adjustRightInd w:val="0"/>
        <w:ind w:firstLine="709"/>
        <w:jc w:val="both"/>
        <w:outlineLvl w:val="1"/>
        <w:rPr>
          <w:rFonts w:ascii="Liberation Serif" w:hAnsi="Liberation Serif" w:cs="Liberation Serif"/>
          <w:b/>
        </w:rPr>
      </w:pPr>
      <w:r w:rsidRPr="00DD57EB">
        <w:rPr>
          <w:rFonts w:ascii="Liberation Serif" w:hAnsi="Liberation Serif" w:cs="Liberation Serif"/>
        </w:rPr>
        <w:lastRenderedPageBreak/>
        <w:t>6.6.</w:t>
      </w:r>
      <w:r w:rsidRPr="00DD57EB">
        <w:rPr>
          <w:rFonts w:ascii="Liberation Serif" w:hAnsi="Liberation Serif" w:cs="Liberation Serif"/>
          <w:b/>
        </w:rPr>
        <w:t xml:space="preserve"> </w:t>
      </w:r>
      <w:r w:rsidRPr="00DD57EB">
        <w:rPr>
          <w:rFonts w:ascii="Liberation Serif" w:hAnsi="Liberation Serif" w:cs="Liberation Serif"/>
          <w:bCs/>
        </w:rPr>
        <w:t xml:space="preserve">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591B88" w:rsidRPr="00DD57EB" w:rsidRDefault="00591B88" w:rsidP="00802275">
      <w:pPr>
        <w:ind w:firstLine="709"/>
        <w:jc w:val="both"/>
        <w:rPr>
          <w:rFonts w:ascii="Liberation Serif" w:hAnsi="Liberation Serif" w:cs="Liberation Serif"/>
          <w:bCs/>
        </w:rPr>
      </w:pPr>
      <w:r w:rsidRPr="00DD57EB">
        <w:rPr>
          <w:rFonts w:ascii="Liberation Serif" w:hAnsi="Liberation Serif" w:cs="Liberation Serif"/>
        </w:rPr>
        <w:t xml:space="preserve">6.7. </w:t>
      </w:r>
      <w:r w:rsidRPr="00DD57EB">
        <w:rPr>
          <w:rFonts w:ascii="Liberation Serif" w:hAnsi="Liberation Serif" w:cs="Liberation Serif"/>
          <w:bCs/>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DD57EB">
        <w:rPr>
          <w:rFonts w:ascii="Liberation Serif" w:hAnsi="Liberation Serif" w:cs="Liberation Serif"/>
        </w:rPr>
        <w:t xml:space="preserve"> </w:t>
      </w:r>
      <w:r w:rsidRPr="00DD57EB">
        <w:rPr>
          <w:rFonts w:ascii="Liberation Serif" w:hAnsi="Liberation Serif" w:cs="Liberation Serif"/>
          <w:bCs/>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591B88" w:rsidRPr="00DD57EB" w:rsidRDefault="00591B88" w:rsidP="00802275">
      <w:pPr>
        <w:ind w:firstLine="709"/>
        <w:jc w:val="both"/>
        <w:rPr>
          <w:rFonts w:ascii="Liberation Serif" w:hAnsi="Liberation Serif" w:cs="Liberation Serif"/>
          <w:bCs/>
        </w:rPr>
      </w:pPr>
      <w:r w:rsidRPr="00DD57EB">
        <w:rPr>
          <w:rFonts w:ascii="Liberation Serif" w:hAnsi="Liberation Serif" w:cs="Liberation Serif"/>
          <w:bCs/>
        </w:rPr>
        <w:t>6.8. Реквизиты счета для перечисления денежных средств, в качестве обеспечения исполнения контракта</w:t>
      </w:r>
      <w:r>
        <w:rPr>
          <w:rFonts w:ascii="Liberation Serif" w:hAnsi="Liberation Serif" w:cs="Liberation Serif"/>
          <w:bCs/>
        </w:rPr>
        <w:t xml:space="preserve"> </w:t>
      </w:r>
      <w:r w:rsidRPr="00361119">
        <w:rPr>
          <w:rFonts w:ascii="Liberation Serif" w:hAnsi="Liberation Serif" w:cs="Liberation Serif"/>
          <w:bCs/>
          <w:i/>
        </w:rPr>
        <w:t>(обеспечения гарантийных обязательств)</w:t>
      </w:r>
      <w:r>
        <w:rPr>
          <w:rFonts w:ascii="Liberation Serif" w:hAnsi="Liberation Serif" w:cs="Liberation Serif"/>
          <w:bCs/>
        </w:rPr>
        <w:t xml:space="preserve">: </w:t>
      </w:r>
      <w:r w:rsidR="00CE5AD4">
        <w:rPr>
          <w:sz w:val="22"/>
          <w:szCs w:val="22"/>
        </w:rPr>
        <w:t xml:space="preserve">ИНН 6658010873, </w:t>
      </w:r>
      <w:r w:rsidR="00CE5AD4" w:rsidRPr="005051DF">
        <w:rPr>
          <w:sz w:val="22"/>
          <w:szCs w:val="22"/>
        </w:rPr>
        <w:t>КПП 665801001 Банковские реквизиты: Получатель: Министерство финансов Свердловской области (ГБУЗ СО «СОК</w:t>
      </w:r>
      <w:r w:rsidR="00CE5AD4">
        <w:rPr>
          <w:sz w:val="22"/>
          <w:szCs w:val="22"/>
        </w:rPr>
        <w:t>П Госпиталь для ветеранов войн» </w:t>
      </w:r>
      <w:r w:rsidR="00CE5AD4" w:rsidRPr="005051DF">
        <w:rPr>
          <w:sz w:val="22"/>
          <w:szCs w:val="22"/>
        </w:rPr>
        <w:t xml:space="preserve">л/сч 23013902840) р/счет: 40601810165773000001 БИК: 046577001 Уральское ГУ Банка России. </w:t>
      </w:r>
      <w:r w:rsidR="00CE5AD4">
        <w:rPr>
          <w:i/>
          <w:sz w:val="22"/>
          <w:szCs w:val="22"/>
        </w:rPr>
        <w:t>КБК 00000000000000000510</w:t>
      </w:r>
      <w:r w:rsidRPr="00DD57EB">
        <w:rPr>
          <w:rFonts w:ascii="Liberation Serif" w:hAnsi="Liberation Serif" w:cs="Liberation Serif"/>
          <w:bCs/>
        </w:rPr>
        <w:t>.</w:t>
      </w:r>
    </w:p>
    <w:p w:rsidR="00591B88" w:rsidRPr="00DD57EB" w:rsidRDefault="00591B88" w:rsidP="00802275">
      <w:pPr>
        <w:ind w:firstLine="709"/>
        <w:jc w:val="both"/>
        <w:rPr>
          <w:rFonts w:ascii="Liberation Serif" w:hAnsi="Liberation Serif" w:cs="Liberation Serif"/>
          <w:bCs/>
        </w:rPr>
      </w:pPr>
      <w:r w:rsidRPr="00DD57EB">
        <w:rPr>
          <w:rFonts w:ascii="Liberation Serif" w:hAnsi="Liberation Serif" w:cs="Liberation Serif"/>
          <w:bCs/>
        </w:rPr>
        <w:t>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w:t>
      </w:r>
      <w:r w:rsidRPr="00802275">
        <w:rPr>
          <w:rFonts w:ascii="Liberation Serif" w:hAnsi="Liberation Serif" w:cs="Liberation Serif"/>
          <w:bCs/>
          <w:highlight w:val="yellow"/>
        </w:rPr>
        <w:t>. За каждый день просрочки исполнения Поставщиком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591B88" w:rsidRPr="00DD57EB" w:rsidRDefault="00591B88" w:rsidP="00591B88">
      <w:pPr>
        <w:ind w:firstLine="709"/>
        <w:rPr>
          <w:rFonts w:ascii="Liberation Serif" w:hAnsi="Liberation Serif" w:cs="Liberation Serif"/>
          <w:bCs/>
        </w:rPr>
      </w:pPr>
    </w:p>
    <w:p w:rsidR="00591B88" w:rsidRDefault="00591B88" w:rsidP="00591B88">
      <w:pPr>
        <w:tabs>
          <w:tab w:val="left" w:pos="426"/>
        </w:tabs>
        <w:contextualSpacing/>
        <w:jc w:val="center"/>
        <w:rPr>
          <w:rFonts w:ascii="Liberation Serif" w:hAnsi="Liberation Serif" w:cs="Liberation Serif"/>
          <w:b/>
        </w:rPr>
      </w:pPr>
      <w:r w:rsidRPr="00DD57EB">
        <w:rPr>
          <w:rFonts w:ascii="Liberation Serif" w:hAnsi="Liberation Serif" w:cs="Liberation Serif"/>
          <w:b/>
        </w:rPr>
        <w:t xml:space="preserve">7. ОТВЕТСТВЕННОСТЬ СТОРОН </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7.4.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 570 и признании утратившим силу постановления Правительства Российской Федерации от 25 ноября 2013 № 1063» (далее постановление - № 1042-ПП РФ от 30.08.2017), в размере:</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1000 рублей, если цена контракта не превышает 3 млн. рублей (включительно).</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lastRenderedPageBreak/>
        <w:t xml:space="preserve"> 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или об удержании суммы начисленных неустоек (штрафов, пеней) в порядке, установленном</w:t>
      </w:r>
      <w:r w:rsidR="00CC12EC">
        <w:rPr>
          <w:rFonts w:ascii="Liberation Serif" w:hAnsi="Liberation Serif" w:cs="Liberation Serif"/>
          <w:bCs/>
        </w:rPr>
        <w:t xml:space="preserve">  </w:t>
      </w:r>
      <w:r w:rsidRPr="00CE5AD4">
        <w:rPr>
          <w:rFonts w:ascii="Liberation Serif" w:hAnsi="Liberation Serif" w:cs="Liberation Serif"/>
          <w:bCs/>
        </w:rPr>
        <w:t xml:space="preserve"> п. 7.12 Контракта.</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 xml:space="preserve">7.6.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6" w:anchor="/document/10180094/entry/100" w:history="1">
        <w:r w:rsidRPr="00CE5AD4">
          <w:rPr>
            <w:rFonts w:ascii="Liberation Serif" w:hAnsi="Liberation Serif" w:cs="Liberation Serif"/>
            <w:bCs/>
          </w:rPr>
          <w:t>ключевой ставки</w:t>
        </w:r>
      </w:hyperlink>
      <w:r w:rsidRPr="00CE5AD4">
        <w:rPr>
          <w:rFonts w:ascii="Liberation Serif" w:hAnsi="Liberation Serif" w:cs="Liberation Serif"/>
          <w:bCs/>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РФ установлен иной порядок начисления пени.</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7.7.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соответствии с постановлением № 1042-ПП РФ от 30.08.2017.</w:t>
      </w:r>
    </w:p>
    <w:p w:rsidR="00FD2ADD" w:rsidRPr="00CE5AD4" w:rsidRDefault="00FD2ADD" w:rsidP="00FD2ADD">
      <w:pPr>
        <w:ind w:firstLine="709"/>
        <w:jc w:val="both"/>
        <w:rPr>
          <w:rFonts w:ascii="Liberation Serif" w:hAnsi="Liberation Serif" w:cs="Liberation Serif"/>
          <w:bCs/>
        </w:rPr>
      </w:pPr>
      <w:r w:rsidRPr="00CE5AD4">
        <w:rPr>
          <w:rFonts w:ascii="Liberation Serif" w:hAnsi="Liberation Serif" w:cs="Liberation Serif"/>
          <w:bCs/>
        </w:rPr>
        <w:t>а) в случае, если цена контракта не превышает начальную (максимальную) цену контракта:</w:t>
      </w:r>
    </w:p>
    <w:p w:rsidR="00FD2ADD" w:rsidRPr="00CE5AD4" w:rsidRDefault="00FD2ADD" w:rsidP="00FD2ADD">
      <w:pPr>
        <w:ind w:firstLine="709"/>
        <w:jc w:val="both"/>
        <w:rPr>
          <w:rFonts w:ascii="Liberation Serif" w:hAnsi="Liberation Serif" w:cs="Liberation Serif"/>
          <w:bCs/>
        </w:rPr>
      </w:pPr>
      <w:r w:rsidRPr="00CE5AD4">
        <w:rPr>
          <w:rFonts w:ascii="Liberation Serif" w:hAnsi="Liberation Serif" w:cs="Liberation Serif"/>
          <w:bCs/>
        </w:rPr>
        <w:t>10 процентов начальной (максимальной) цены контракта, если цена контракта не превышает 3 млн. рублей;</w:t>
      </w:r>
    </w:p>
    <w:p w:rsidR="00FD2ADD" w:rsidRPr="00CE5AD4" w:rsidRDefault="00FD2ADD" w:rsidP="00FD2ADD">
      <w:pPr>
        <w:ind w:firstLine="709"/>
        <w:jc w:val="both"/>
        <w:rPr>
          <w:rFonts w:ascii="Liberation Serif" w:hAnsi="Liberation Serif" w:cs="Liberation Serif"/>
          <w:bCs/>
        </w:rPr>
      </w:pPr>
      <w:r w:rsidRPr="00CE5AD4">
        <w:rPr>
          <w:rFonts w:ascii="Liberation Serif" w:hAnsi="Liberation Serif" w:cs="Liberation Serif"/>
          <w:bCs/>
        </w:rPr>
        <w:t>5 процентов начальной (максимальной) цены контракта, если цена контракта составляет от 3 млн. рублей до 50 млн. рублей (включительно);</w:t>
      </w:r>
    </w:p>
    <w:p w:rsidR="00FD2ADD" w:rsidRPr="00CE5AD4" w:rsidRDefault="00FD2ADD" w:rsidP="00FD2ADD">
      <w:pPr>
        <w:ind w:firstLine="709"/>
        <w:jc w:val="both"/>
        <w:rPr>
          <w:rFonts w:ascii="Liberation Serif" w:hAnsi="Liberation Serif" w:cs="Liberation Serif"/>
          <w:bCs/>
        </w:rPr>
      </w:pPr>
      <w:r w:rsidRPr="00CE5AD4">
        <w:rPr>
          <w:rFonts w:ascii="Liberation Serif" w:hAnsi="Liberation Serif" w:cs="Liberation Serif"/>
          <w:bCs/>
        </w:rPr>
        <w:t>1 процент начальной (максимальной) цены контракта, если цена контракта составляет от 50 млн. рублей до 100 млн. рублей (включительно);</w:t>
      </w:r>
    </w:p>
    <w:p w:rsidR="00FD2ADD" w:rsidRPr="00CE5AD4" w:rsidRDefault="00FD2ADD" w:rsidP="00FD2ADD">
      <w:pPr>
        <w:ind w:firstLine="709"/>
        <w:jc w:val="both"/>
        <w:rPr>
          <w:rFonts w:ascii="Liberation Serif" w:hAnsi="Liberation Serif" w:cs="Liberation Serif"/>
          <w:bCs/>
        </w:rPr>
      </w:pPr>
      <w:r w:rsidRPr="00CE5AD4">
        <w:rPr>
          <w:rFonts w:ascii="Liberation Serif" w:hAnsi="Liberation Serif" w:cs="Liberation Serif"/>
          <w:bCs/>
        </w:rPr>
        <w:t>б) в случае, если цена контракта превышает начальную (максимальную) цену контракта:</w:t>
      </w:r>
    </w:p>
    <w:p w:rsidR="00FD2ADD" w:rsidRPr="00CE5AD4" w:rsidRDefault="00FD2ADD" w:rsidP="00FD2ADD">
      <w:pPr>
        <w:ind w:firstLine="709"/>
        <w:jc w:val="both"/>
        <w:rPr>
          <w:rFonts w:ascii="Liberation Serif" w:hAnsi="Liberation Serif" w:cs="Liberation Serif"/>
          <w:bCs/>
        </w:rPr>
      </w:pPr>
      <w:r w:rsidRPr="00CE5AD4">
        <w:rPr>
          <w:rFonts w:ascii="Liberation Serif" w:hAnsi="Liberation Serif" w:cs="Liberation Serif"/>
          <w:bCs/>
        </w:rPr>
        <w:t>10 процентов цены контракта, если цена контракта не превышает 3 млн. рублей;</w:t>
      </w:r>
    </w:p>
    <w:p w:rsidR="00FD2ADD" w:rsidRPr="00CE5AD4" w:rsidRDefault="00FD2ADD" w:rsidP="00FD2ADD">
      <w:pPr>
        <w:ind w:firstLine="709"/>
        <w:jc w:val="both"/>
        <w:rPr>
          <w:rFonts w:ascii="Liberation Serif" w:hAnsi="Liberation Serif" w:cs="Liberation Serif"/>
          <w:bCs/>
        </w:rPr>
      </w:pPr>
      <w:r w:rsidRPr="00CE5AD4">
        <w:rPr>
          <w:rFonts w:ascii="Liberation Serif" w:hAnsi="Liberation Serif" w:cs="Liberation Serif"/>
          <w:bCs/>
        </w:rPr>
        <w:t>5 процентов цены контракта, если цена контракта составляет от 3 млн. рублей до 50 млн. рублей (включительно);</w:t>
      </w:r>
    </w:p>
    <w:p w:rsidR="00FD2ADD" w:rsidRPr="00CE5AD4" w:rsidRDefault="00FD2ADD" w:rsidP="00FD2ADD">
      <w:pPr>
        <w:ind w:firstLine="709"/>
        <w:jc w:val="both"/>
        <w:rPr>
          <w:rFonts w:ascii="Liberation Serif" w:hAnsi="Liberation Serif" w:cs="Liberation Serif"/>
          <w:bCs/>
        </w:rPr>
      </w:pPr>
      <w:r w:rsidRPr="00CE5AD4">
        <w:rPr>
          <w:rFonts w:ascii="Liberation Serif" w:hAnsi="Liberation Serif" w:cs="Liberation Serif"/>
          <w:bCs/>
        </w:rPr>
        <w:t xml:space="preserve">1 процент цены контракта, если цена контракта составляет от 50 млн. рублей до 100 млн. рублей (включительно), </w:t>
      </w:r>
    </w:p>
    <w:p w:rsidR="00FD2ADD" w:rsidRDefault="00FD2ADD" w:rsidP="00FD2ADD">
      <w:pPr>
        <w:ind w:firstLine="709"/>
        <w:jc w:val="both"/>
        <w:rPr>
          <w:rFonts w:ascii="Liberation Serif" w:hAnsi="Liberation Serif" w:cs="Liberation Serif"/>
          <w:bCs/>
        </w:rPr>
      </w:pPr>
      <w:r w:rsidRPr="00CE5AD4">
        <w:rPr>
          <w:rFonts w:ascii="Liberation Serif" w:hAnsi="Liberation Serif" w:cs="Liberation Serif"/>
          <w:bCs/>
        </w:rPr>
        <w:t>что составляет ____________ руб.</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7.8. За каждый факт неисполнения или ненадлежащего исполнения Поставщиком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а) в случае, если цена контракта не превышает начальную (максимальную) цену контракта:</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10 процентов начальной (максимальной) цены контракта, если цена контракта не превышает 3 млн. рублей;</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5 процентов начальной (максимальной) цены контракта, если цена контракта составляет от 3 млн. рублей до 50 млн. рублей (включительно);</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1 процент начальной (максимальной) цены контракта, если цена контракта составляет от 50 млн. рублей до 100 млн. рублей (включительно);</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б) в случае, если цена контракта превышает начальную (максимальную) цену контракта:</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10 процентов цены контракта, если цена контракта не превышает 3 млн. рублей;</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5 процентов цены контракта, если цена контракта составляет от 3 млн. рублей до 50 млн. рублей (включительно);</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lastRenderedPageBreak/>
        <w:t xml:space="preserve">1 процент цены контракта, если цена контракта составляет от 50 млн. рублей до 100 млн. рублей (включительно), </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что составляет ____________ руб.</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 xml:space="preserve"> 1000 рублей, если цена контракта не превышает 3 млн. рублей;</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7.10. Общая сумма начисленных штрафов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7.11. Поставщик обязан возместить убытки, причиненные Заказчику в ходе исполнения контракта, в порядке, предусмотренном действующим законодательством.</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7.12.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удержать сумму начисленных неустоек (штрафов, пени) одним из следующих способов:</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 из денежных средств, перечисленных Поставщиком в качестве обеспечения исполнения контракта и находящихся на счете Заказчика;</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 из банковской гарантии, путем направления соответствующего требования Гаранту;</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 из оплаты по контракту, путем ее уменьшения на сумму начисленной неустойки (штрафа, пени);</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 взыскать неустойку (штраф, пени) в порядке, установленном законодательством Российской Федерации (в судебном порядке).</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7.13. Уплата неустойки (штрафа, пени) не освобождает виновную Сторону от выполнения принятых на себя обязательств по контракту.</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7.15.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7.16. Поставщик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w:t>
      </w:r>
    </w:p>
    <w:p w:rsidR="00CE5AD4" w:rsidRPr="00CE5AD4" w:rsidRDefault="00CE5AD4" w:rsidP="00CE5AD4">
      <w:pPr>
        <w:ind w:firstLine="709"/>
        <w:jc w:val="both"/>
        <w:rPr>
          <w:rFonts w:ascii="Liberation Serif" w:hAnsi="Liberation Serif" w:cs="Liberation Serif"/>
          <w:bCs/>
        </w:rPr>
      </w:pPr>
      <w:r w:rsidRPr="00CE5AD4">
        <w:rPr>
          <w:rFonts w:ascii="Liberation Serif" w:hAnsi="Liberation Serif" w:cs="Liberation Serif"/>
          <w:bCs/>
        </w:rPr>
        <w:t xml:space="preserve">7.17. К отношениям Сторон, возникающим из настоящего Контракта, не применяется ст. 317.1 ГК РФ, и кредитор по денежному обязательству не имеет права на получение с должника процентов на сумму долга, за период пользования денежными средствами. При этом за нарушения Сторонами обязательств, в том числе денежных, по настоящему Контракту Стороны несут ответственность в соответствии с настоящим Контрактом.    </w:t>
      </w:r>
    </w:p>
    <w:p w:rsidR="00591B88" w:rsidRPr="00DD57EB" w:rsidRDefault="00591B88" w:rsidP="00CE5AD4">
      <w:pPr>
        <w:rPr>
          <w:rFonts w:ascii="Liberation Serif" w:hAnsi="Liberation Serif" w:cs="Liberation Serif"/>
          <w:i/>
        </w:rPr>
      </w:pPr>
    </w:p>
    <w:p w:rsidR="00591B88" w:rsidRPr="00DD57EB" w:rsidRDefault="00591B88" w:rsidP="00591B88">
      <w:pPr>
        <w:jc w:val="center"/>
        <w:rPr>
          <w:rFonts w:ascii="Liberation Serif" w:hAnsi="Liberation Serif" w:cs="Liberation Serif"/>
          <w:b/>
        </w:rPr>
      </w:pPr>
      <w:r w:rsidRPr="00DD57EB">
        <w:rPr>
          <w:rFonts w:ascii="Liberation Serif" w:hAnsi="Liberation Serif" w:cs="Liberation Serif"/>
          <w:b/>
        </w:rPr>
        <w:t xml:space="preserve">8. ОБСТОЯТЕЛЬСТВА НЕПРЕОДОЛИМОЙ СИЛЫ (форс-мажор) </w:t>
      </w:r>
    </w:p>
    <w:p w:rsidR="00591B88" w:rsidRPr="00DD57EB" w:rsidRDefault="00591B88" w:rsidP="00591B88">
      <w:pPr>
        <w:ind w:firstLine="709"/>
        <w:rPr>
          <w:rFonts w:ascii="Liberation Serif" w:hAnsi="Liberation Serif" w:cs="Liberation Serif"/>
        </w:rPr>
      </w:pPr>
      <w:r w:rsidRPr="00DD57EB">
        <w:rPr>
          <w:rFonts w:ascii="Liberation Serif" w:hAnsi="Liberation Serif" w:cs="Liberation Serif"/>
        </w:rPr>
        <w:t>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591B88" w:rsidRPr="00DD57EB" w:rsidRDefault="00591B88" w:rsidP="00591B88">
      <w:pPr>
        <w:ind w:firstLine="709"/>
        <w:rPr>
          <w:rFonts w:ascii="Liberation Serif" w:hAnsi="Liberation Serif" w:cs="Liberation Serif"/>
        </w:rPr>
      </w:pPr>
      <w:r w:rsidRPr="00DD57EB">
        <w:rPr>
          <w:rFonts w:ascii="Liberation Serif" w:hAnsi="Liberation Serif" w:cs="Liberation Serif"/>
        </w:rPr>
        <w:t xml:space="preserve">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w:t>
      </w:r>
      <w:r w:rsidRPr="00DD57EB">
        <w:rPr>
          <w:rFonts w:ascii="Liberation Serif" w:hAnsi="Liberation Serif" w:cs="Liberation Serif"/>
        </w:rPr>
        <w:lastRenderedPageBreak/>
        <w:t>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591B88" w:rsidRPr="00DD57EB" w:rsidRDefault="00591B88" w:rsidP="00591B88">
      <w:pPr>
        <w:ind w:firstLine="709"/>
        <w:rPr>
          <w:rFonts w:ascii="Liberation Serif" w:hAnsi="Liberation Serif" w:cs="Liberation Serif"/>
        </w:rPr>
      </w:pPr>
      <w:r w:rsidRPr="00DD57EB">
        <w:rPr>
          <w:rFonts w:ascii="Liberation Serif" w:hAnsi="Liberation Serif" w:cs="Liberation Serif"/>
        </w:rPr>
        <w:t xml:space="preserve">8.3.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591B88" w:rsidRPr="00DD57EB" w:rsidRDefault="00591B88" w:rsidP="00591B88">
      <w:pPr>
        <w:ind w:firstLine="709"/>
        <w:rPr>
          <w:rFonts w:ascii="Liberation Serif" w:hAnsi="Liberation Serif" w:cs="Liberation Serif"/>
        </w:rPr>
      </w:pPr>
      <w:r w:rsidRPr="00DD57EB">
        <w:rPr>
          <w:rFonts w:ascii="Liberation Serif" w:hAnsi="Liberation Serif" w:cs="Liberation Serif"/>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91B88" w:rsidRPr="00DD57EB" w:rsidRDefault="00591B88" w:rsidP="00591B88">
      <w:pPr>
        <w:ind w:firstLine="709"/>
        <w:rPr>
          <w:rFonts w:ascii="Liberation Serif" w:hAnsi="Liberation Serif" w:cs="Liberation Serif"/>
        </w:rPr>
      </w:pPr>
      <w:r w:rsidRPr="00DD57EB">
        <w:rPr>
          <w:rFonts w:ascii="Liberation Serif" w:hAnsi="Liberation Serif" w:cs="Liberation Serif"/>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591B88" w:rsidRPr="00DD57EB" w:rsidRDefault="00591B88" w:rsidP="00591B88">
      <w:pPr>
        <w:ind w:left="709" w:firstLine="567"/>
        <w:rPr>
          <w:rFonts w:ascii="Liberation Serif" w:hAnsi="Liberation Serif" w:cs="Liberation Serif"/>
        </w:rPr>
      </w:pPr>
    </w:p>
    <w:p w:rsidR="00591B88" w:rsidRPr="00DD57EB" w:rsidRDefault="00591B88" w:rsidP="00591B88">
      <w:pPr>
        <w:keepNext/>
        <w:tabs>
          <w:tab w:val="left" w:pos="426"/>
        </w:tabs>
        <w:jc w:val="center"/>
        <w:rPr>
          <w:rFonts w:ascii="Liberation Serif" w:hAnsi="Liberation Serif" w:cs="Liberation Serif"/>
          <w:b/>
        </w:rPr>
      </w:pPr>
      <w:r w:rsidRPr="00DD57EB">
        <w:rPr>
          <w:rFonts w:ascii="Liberation Serif" w:hAnsi="Liberation Serif" w:cs="Liberation Serif"/>
          <w:b/>
        </w:rPr>
        <w:t xml:space="preserve">9. ПОРЯДОК РАЗРЕШЕНИЯ СПОРОВ </w:t>
      </w:r>
    </w:p>
    <w:p w:rsidR="00591B88" w:rsidRPr="00DD57EB" w:rsidRDefault="00591B88" w:rsidP="00591B88">
      <w:pPr>
        <w:ind w:firstLine="709"/>
        <w:rPr>
          <w:rFonts w:ascii="Liberation Serif" w:hAnsi="Liberation Serif" w:cs="Liberation Serif"/>
        </w:rPr>
      </w:pPr>
      <w:r w:rsidRPr="00DD57EB">
        <w:rPr>
          <w:rFonts w:ascii="Liberation Serif" w:hAnsi="Liberation Serif" w:cs="Liberation Serif"/>
        </w:rPr>
        <w:t>9.1. Все разногласия и споры, которые могут возникнуть при исполнении контракта, подлежат предварительному разрешению путем переговоров</w:t>
      </w:r>
      <w:r w:rsidRPr="00DD57EB">
        <w:rPr>
          <w:rFonts w:ascii="Liberation Serif" w:hAnsi="Liberation Serif" w:cs="Liberation Serif"/>
          <w:bCs/>
        </w:rPr>
        <w:t>, в том числе в претензионном порядке</w:t>
      </w:r>
      <w:r w:rsidRPr="00DD57EB">
        <w:rPr>
          <w:rFonts w:ascii="Liberation Serif" w:hAnsi="Liberation Serif" w:cs="Liberation Serif"/>
        </w:rPr>
        <w:t>.</w:t>
      </w:r>
    </w:p>
    <w:p w:rsidR="00591B88" w:rsidRPr="00DD57EB" w:rsidRDefault="00591B88" w:rsidP="00591B88">
      <w:pPr>
        <w:ind w:firstLine="709"/>
        <w:rPr>
          <w:rFonts w:ascii="Liberation Serif" w:hAnsi="Liberation Serif" w:cs="Liberation Serif"/>
        </w:rPr>
      </w:pPr>
      <w:r w:rsidRPr="00DD57EB">
        <w:rPr>
          <w:rFonts w:ascii="Liberation Serif" w:hAnsi="Liberation Serif" w:cs="Liberation Serif"/>
          <w:bCs/>
        </w:rPr>
        <w:t>9.2.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91B88" w:rsidRPr="00DD57EB" w:rsidRDefault="00591B88" w:rsidP="00591B88">
      <w:pPr>
        <w:ind w:firstLine="709"/>
        <w:rPr>
          <w:rFonts w:ascii="Liberation Serif" w:hAnsi="Liberation Serif" w:cs="Liberation Serif"/>
        </w:rPr>
      </w:pPr>
      <w:r w:rsidRPr="00DD57EB">
        <w:rPr>
          <w:rFonts w:ascii="Liberation Serif" w:hAnsi="Liberation Serif" w:cs="Liberation Serif"/>
          <w:bCs/>
        </w:rPr>
        <w:t xml:space="preserve">9.3. Срок рассмотрения писем, уведомлений или претензий не может превышать </w:t>
      </w:r>
      <w:r w:rsidR="00CE5AD4">
        <w:rPr>
          <w:rFonts w:ascii="Liberation Serif" w:hAnsi="Liberation Serif" w:cs="Liberation Serif"/>
          <w:bCs/>
        </w:rPr>
        <w:t>5</w:t>
      </w:r>
      <w:r w:rsidRPr="00DD57EB">
        <w:rPr>
          <w:rFonts w:ascii="Liberation Serif" w:hAnsi="Liberation Serif" w:cs="Liberation Serif"/>
          <w:bCs/>
        </w:rPr>
        <w:t xml:space="preserve"> (</w:t>
      </w:r>
      <w:r w:rsidR="00CE5AD4">
        <w:rPr>
          <w:rFonts w:ascii="Liberation Serif" w:hAnsi="Liberation Serif" w:cs="Liberation Serif"/>
          <w:bCs/>
        </w:rPr>
        <w:t>пять</w:t>
      </w:r>
      <w:r w:rsidRPr="00DD57EB">
        <w:rPr>
          <w:rFonts w:ascii="Liberation Serif" w:hAnsi="Liberation Serif" w:cs="Liberation Serif"/>
          <w:bCs/>
        </w:rPr>
        <w:t xml:space="preserve">) </w:t>
      </w:r>
      <w:r w:rsidR="00CE5AD4">
        <w:rPr>
          <w:rFonts w:ascii="Liberation Serif" w:hAnsi="Liberation Serif" w:cs="Liberation Serif"/>
          <w:bCs/>
        </w:rPr>
        <w:t xml:space="preserve">рабочих </w:t>
      </w:r>
      <w:r w:rsidRPr="00DD57EB">
        <w:rPr>
          <w:rFonts w:ascii="Liberation Serif" w:hAnsi="Liberation Serif" w:cs="Liberation Serif"/>
          <w:bCs/>
        </w:rPr>
        <w:t>дней</w:t>
      </w:r>
      <w:r w:rsidR="00CE5AD4">
        <w:rPr>
          <w:rFonts w:ascii="Liberation Serif" w:hAnsi="Liberation Serif" w:cs="Liberation Serif"/>
          <w:bCs/>
        </w:rPr>
        <w:t xml:space="preserve"> </w:t>
      </w:r>
      <w:r w:rsidRPr="00DD57EB">
        <w:rPr>
          <w:rFonts w:ascii="Liberation Serif" w:hAnsi="Liberation Serif" w:cs="Liberation Serif"/>
          <w:bCs/>
        </w:rPr>
        <w:t xml:space="preserve">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Pr="00DD57EB">
        <w:rPr>
          <w:rFonts w:ascii="Liberation Serif" w:hAnsi="Liberation Serif" w:cs="Liberation Serif"/>
          <w:kern w:val="16"/>
        </w:rPr>
        <w:t>указан</w:t>
      </w:r>
      <w:r w:rsidR="00FD2ADD">
        <w:rPr>
          <w:rFonts w:ascii="Liberation Serif" w:hAnsi="Liberation Serif" w:cs="Liberation Serif"/>
          <w:kern w:val="16"/>
        </w:rPr>
        <w:t>ным в разделах 4</w:t>
      </w:r>
      <w:r w:rsidRPr="00DD57EB">
        <w:rPr>
          <w:rFonts w:ascii="Liberation Serif" w:hAnsi="Liberation Serif" w:cs="Liberation Serif"/>
          <w:kern w:val="16"/>
        </w:rPr>
        <w:t xml:space="preserve"> контракта,</w:t>
      </w:r>
      <w:r w:rsidRPr="00DD57EB">
        <w:rPr>
          <w:rFonts w:ascii="Liberation Serif" w:hAnsi="Liberation Serif" w:cs="Liberation Serif"/>
          <w:bCs/>
        </w:rPr>
        <w:t xml:space="preserve"> необходимо указывать конкретные электронные адреса, с обязательным уведомлением Сторонами</w:t>
      </w:r>
      <w:r>
        <w:rPr>
          <w:rFonts w:ascii="Liberation Serif" w:hAnsi="Liberation Serif" w:cs="Liberation Serif"/>
          <w:bCs/>
        </w:rPr>
        <w:t xml:space="preserve"> о</w:t>
      </w:r>
      <w:r w:rsidRPr="00DD57EB">
        <w:rPr>
          <w:rFonts w:ascii="Liberation Serif" w:hAnsi="Liberation Serif" w:cs="Liberation Serif"/>
          <w:bCs/>
        </w:rPr>
        <w:t xml:space="preserve"> ситуации утраты контроля над электронным адресом.</w:t>
      </w:r>
    </w:p>
    <w:p w:rsidR="00836907" w:rsidRPr="00FD2ADD" w:rsidRDefault="00591B88" w:rsidP="00FD2ADD">
      <w:pPr>
        <w:ind w:firstLine="709"/>
        <w:rPr>
          <w:rFonts w:ascii="Liberation Serif" w:hAnsi="Liberation Serif" w:cs="Liberation Serif"/>
          <w:bCs/>
        </w:rPr>
      </w:pPr>
      <w:r w:rsidRPr="00DD57EB">
        <w:rPr>
          <w:rFonts w:ascii="Liberation Serif" w:hAnsi="Liberation Serif" w:cs="Liberation Serif"/>
          <w:bCs/>
        </w:rPr>
        <w:t xml:space="preserve">9.4. При неурегулировании Сторонами спора в досудебном порядке, спор подлежит рассмотрению </w:t>
      </w:r>
      <w:r w:rsidRPr="00DD57EB">
        <w:rPr>
          <w:rFonts w:ascii="Liberation Serif" w:hAnsi="Liberation Serif" w:cs="Liberation Serif"/>
          <w:bCs/>
          <w:i/>
        </w:rPr>
        <w:t>Арбитражным судом Свердловской области</w:t>
      </w:r>
      <w:r w:rsidRPr="00DD57EB">
        <w:rPr>
          <w:rFonts w:ascii="Liberation Serif" w:hAnsi="Liberation Serif" w:cs="Liberation Serif"/>
          <w:bCs/>
        </w:rPr>
        <w:t>.</w:t>
      </w:r>
    </w:p>
    <w:p w:rsidR="00591B88" w:rsidRPr="00DD57EB" w:rsidRDefault="00591B88" w:rsidP="00591B88">
      <w:pPr>
        <w:tabs>
          <w:tab w:val="left" w:pos="426"/>
        </w:tabs>
        <w:ind w:left="360"/>
        <w:rPr>
          <w:rFonts w:ascii="Liberation Serif" w:hAnsi="Liberation Serif" w:cs="Liberation Serif"/>
        </w:rPr>
      </w:pPr>
    </w:p>
    <w:p w:rsidR="00591B88" w:rsidRDefault="00591B88" w:rsidP="00591B88">
      <w:pPr>
        <w:jc w:val="center"/>
        <w:rPr>
          <w:rFonts w:ascii="Liberation Serif" w:hAnsi="Liberation Serif" w:cs="Liberation Serif"/>
          <w:b/>
        </w:rPr>
      </w:pPr>
      <w:r w:rsidRPr="00DD57EB">
        <w:rPr>
          <w:rFonts w:ascii="Liberation Serif" w:hAnsi="Liberation Serif" w:cs="Liberation Serif"/>
          <w:b/>
        </w:rPr>
        <w:t xml:space="preserve">10. УСЛОВИЯ И ПОРЯДОК РАСТОРЖЕНИЯ КОНТРАКТА </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10.1. Расторжение государственного контракта (далее - контракт)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 xml:space="preserve">10.3. Заказчик обязан принять решение об одностороннем отказе от исполнения контракта в случае, если в ходе исполнения контракта установлено, что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Поставщик  </w:t>
      </w:r>
      <w:r w:rsidRPr="00CE5AD4">
        <w:rPr>
          <w:rFonts w:ascii="Liberation Serif" w:hAnsi="Liberation Serif" w:cs="Liberation Serif"/>
        </w:rPr>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10.4.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10.5.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 об одностороннем отказе от исполнения контракта.</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 xml:space="preserve">10.6.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CE5AD4">
        <w:rPr>
          <w:rFonts w:ascii="Liberation Serif" w:hAnsi="Liberation Serif" w:cs="Liberation Serif"/>
        </w:rPr>
        <w:lastRenderedPageBreak/>
        <w:t>дальнейшее исполнение обязательств по контракту невозможно либо возникает нецелесообразность исполнения контракта.</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Поставщику за фактически исполненные обязательства по настоящему контракту.</w:t>
      </w:r>
    </w:p>
    <w:p w:rsidR="00CE5AD4" w:rsidRPr="00CE5AD4" w:rsidRDefault="00CE5AD4" w:rsidP="00CE5AD4">
      <w:pPr>
        <w:ind w:firstLine="709"/>
        <w:jc w:val="both"/>
        <w:rPr>
          <w:rFonts w:ascii="Liberation Serif" w:hAnsi="Liberation Serif" w:cs="Liberation Serif"/>
        </w:rPr>
      </w:pPr>
      <w:r w:rsidRPr="00CE5AD4">
        <w:rPr>
          <w:rFonts w:ascii="Liberation Serif" w:hAnsi="Liberation Serif" w:cs="Liberation Serif"/>
        </w:rPr>
        <w:t>10.7.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w:t>
      </w:r>
      <w:r w:rsidR="00FD2ADD">
        <w:rPr>
          <w:rFonts w:ascii="Liberation Serif" w:hAnsi="Liberation Serif" w:cs="Liberation Serif"/>
        </w:rPr>
        <w:t xml:space="preserve">ета в течение 10 (десяти) дней </w:t>
      </w:r>
      <w:r w:rsidRPr="00CE5AD4">
        <w:rPr>
          <w:rFonts w:ascii="Liberation Serif" w:hAnsi="Liberation Serif" w:cs="Liberation Serif"/>
        </w:rPr>
        <w:t>с даты получения предложения о расторжении контракта.</w:t>
      </w:r>
    </w:p>
    <w:p w:rsidR="00CE5AD4" w:rsidRPr="00DD57EB" w:rsidRDefault="00CE5AD4" w:rsidP="00591B88">
      <w:pPr>
        <w:jc w:val="center"/>
        <w:rPr>
          <w:rFonts w:ascii="Liberation Serif" w:hAnsi="Liberation Serif" w:cs="Liberation Serif"/>
          <w:b/>
        </w:rPr>
      </w:pPr>
    </w:p>
    <w:p w:rsidR="00591B88" w:rsidRPr="00DD57EB" w:rsidRDefault="00591B88" w:rsidP="00591B88">
      <w:pPr>
        <w:tabs>
          <w:tab w:val="left" w:pos="709"/>
        </w:tabs>
        <w:spacing w:line="288" w:lineRule="auto"/>
        <w:contextualSpacing/>
        <w:jc w:val="center"/>
        <w:rPr>
          <w:rFonts w:ascii="Liberation Serif" w:hAnsi="Liberation Serif" w:cs="Liberation Serif"/>
          <w:b/>
        </w:rPr>
      </w:pPr>
      <w:r w:rsidRPr="00DD57EB">
        <w:rPr>
          <w:rFonts w:ascii="Liberation Serif" w:hAnsi="Liberation Serif" w:cs="Liberation Serif"/>
          <w:b/>
        </w:rPr>
        <w:t xml:space="preserve">11. СРОК ДЕЙСТВИЯ КОНТРАКТА </w:t>
      </w:r>
    </w:p>
    <w:p w:rsidR="00591B88" w:rsidRPr="00DD57EB" w:rsidRDefault="00591B88" w:rsidP="00591B88">
      <w:pPr>
        <w:tabs>
          <w:tab w:val="left" w:pos="0"/>
        </w:tabs>
        <w:ind w:firstLine="709"/>
        <w:contextualSpacing/>
        <w:rPr>
          <w:rFonts w:ascii="Liberation Serif" w:hAnsi="Liberation Serif" w:cs="Liberation Serif"/>
          <w:iCs/>
        </w:rPr>
      </w:pPr>
      <w:r w:rsidRPr="00DD57EB">
        <w:rPr>
          <w:rFonts w:ascii="Liberation Serif" w:hAnsi="Liberation Serif" w:cs="Liberation Serif"/>
        </w:rPr>
        <w:t>11.1. Контракт вступает в силу с момента его заключения</w:t>
      </w:r>
      <w:r w:rsidRPr="00DD57EB">
        <w:rPr>
          <w:rFonts w:ascii="Liberation Serif" w:hAnsi="Liberation Serif" w:cs="Liberation Serif"/>
          <w:i/>
        </w:rPr>
        <w:t xml:space="preserve"> </w:t>
      </w:r>
      <w:r w:rsidRPr="00DD57EB">
        <w:rPr>
          <w:rFonts w:ascii="Liberation Serif" w:hAnsi="Liberation Serif" w:cs="Liberation Serif"/>
        </w:rPr>
        <w:t xml:space="preserve">Сторонами и действует </w:t>
      </w:r>
      <w:r w:rsidRPr="00DD57EB">
        <w:rPr>
          <w:rFonts w:ascii="Liberation Serif" w:hAnsi="Liberation Serif" w:cs="Liberation Serif"/>
          <w:iCs/>
        </w:rPr>
        <w:t xml:space="preserve">по </w:t>
      </w:r>
      <w:r w:rsidR="00FD2ADD">
        <w:rPr>
          <w:rFonts w:ascii="Liberation Serif" w:hAnsi="Liberation Serif" w:cs="Liberation Serif"/>
          <w:iCs/>
          <w:highlight w:val="yellow"/>
        </w:rPr>
        <w:t>31.12.2020</w:t>
      </w:r>
      <w:r w:rsidR="005813EC" w:rsidRPr="005813EC">
        <w:rPr>
          <w:rFonts w:ascii="Liberation Serif" w:hAnsi="Liberation Serif" w:cs="Liberation Serif"/>
          <w:iCs/>
          <w:highlight w:val="yellow"/>
        </w:rPr>
        <w:t>года.</w:t>
      </w:r>
    </w:p>
    <w:p w:rsidR="00591B88" w:rsidRPr="00DD57EB" w:rsidRDefault="00591B88" w:rsidP="00591B88">
      <w:pPr>
        <w:ind w:firstLine="709"/>
        <w:jc w:val="center"/>
        <w:rPr>
          <w:rFonts w:ascii="Liberation Serif" w:hAnsi="Liberation Serif" w:cs="Liberation Serif"/>
          <w:b/>
        </w:rPr>
      </w:pPr>
    </w:p>
    <w:p w:rsidR="00591B88" w:rsidRPr="00DD57EB" w:rsidRDefault="00591B88" w:rsidP="00591B88">
      <w:pPr>
        <w:jc w:val="center"/>
        <w:rPr>
          <w:rFonts w:ascii="Liberation Serif" w:hAnsi="Liberation Serif" w:cs="Liberation Serif"/>
          <w:b/>
        </w:rPr>
      </w:pPr>
      <w:r w:rsidRPr="00DD57EB">
        <w:rPr>
          <w:rFonts w:ascii="Liberation Serif" w:hAnsi="Liberation Serif" w:cs="Liberation Serif"/>
          <w:b/>
        </w:rPr>
        <w:t xml:space="preserve">12. КАЧЕСТВО ТОВАРА, ДОКУМЕНТЫ </w:t>
      </w:r>
    </w:p>
    <w:p w:rsidR="002D6410" w:rsidRPr="007B4B1D" w:rsidRDefault="002D6410" w:rsidP="002D6410">
      <w:pPr>
        <w:ind w:firstLine="709"/>
      </w:pPr>
      <w:r w:rsidRPr="007B4B1D">
        <w:t>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w:t>
      </w:r>
    </w:p>
    <w:p w:rsidR="002D6410" w:rsidRPr="008B1A18" w:rsidRDefault="002D6410" w:rsidP="002D6410">
      <w:pPr>
        <w:ind w:firstLine="709"/>
      </w:pPr>
      <w:r>
        <w:rPr>
          <w:rStyle w:val="ae"/>
          <w:i/>
        </w:rPr>
        <w:t xml:space="preserve"> </w:t>
      </w:r>
      <w:r w:rsidRPr="008B1A18">
        <w:t>12.3.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2D6410" w:rsidRPr="007B4B1D" w:rsidRDefault="002D6410" w:rsidP="002D6410">
      <w:pPr>
        <w:ind w:firstLine="709"/>
      </w:pPr>
      <w:r w:rsidRPr="007B4B1D">
        <w:t xml:space="preserve">12.4. Поставщик поставляет Товар с остаточным сроком годности на момент поставки </w:t>
      </w:r>
      <w:r w:rsidRPr="002A25C9">
        <w:rPr>
          <w:b/>
          <w:highlight w:val="yellow"/>
        </w:rPr>
        <w:t>не менее</w:t>
      </w:r>
      <w:r>
        <w:rPr>
          <w:b/>
          <w:highlight w:val="yellow"/>
        </w:rPr>
        <w:t xml:space="preserve"> 6</w:t>
      </w:r>
      <w:r w:rsidRPr="002A25C9">
        <w:rPr>
          <w:b/>
          <w:highlight w:val="yellow"/>
        </w:rPr>
        <w:t xml:space="preserve"> месяцев.</w:t>
      </w:r>
    </w:p>
    <w:p w:rsidR="002D6410" w:rsidRPr="00005AE0" w:rsidRDefault="002D6410" w:rsidP="002D6410">
      <w:pPr>
        <w:ind w:firstLine="709"/>
      </w:pPr>
      <w:r w:rsidRPr="00F84E9B">
        <w:t>12.</w:t>
      </w:r>
      <w:r>
        <w:t>5</w:t>
      </w:r>
      <w:r w:rsidRPr="00F84E9B">
        <w:t>. Документы</w:t>
      </w:r>
      <w:r w:rsidRPr="00005AE0">
        <w:t xml:space="preserve"> на Товар, которые передает Поставщик в момент его приемки:</w:t>
      </w:r>
    </w:p>
    <w:p w:rsidR="002D6410" w:rsidRDefault="002D6410" w:rsidP="002D6410">
      <w:pPr>
        <w:ind w:firstLine="709"/>
        <w:rPr>
          <w:i/>
        </w:rPr>
      </w:pPr>
      <w:r w:rsidRPr="00005AE0">
        <w:t>12.</w:t>
      </w:r>
      <w:r>
        <w:t>5</w:t>
      </w:r>
      <w:r w:rsidRPr="00005AE0">
        <w:t>.1. При поставке Товара П</w:t>
      </w:r>
      <w:r>
        <w:t xml:space="preserve">оставщик обязан на каждый Товар </w:t>
      </w:r>
      <w:r w:rsidRPr="00005AE0">
        <w:t xml:space="preserve">предоставить Заказчику надлежащим образом оформленный </w:t>
      </w:r>
      <w:r w:rsidRPr="002D7B3E">
        <w:t>пакет товаросопроводительной документации, обеспечивающей прослеживаемость Товара</w:t>
      </w:r>
      <w:r>
        <w:t xml:space="preserve"> (подлежащий прослеживаемости)</w:t>
      </w:r>
      <w:r w:rsidRPr="002D7B3E">
        <w:t xml:space="preserve"> от</w:t>
      </w:r>
      <w:r w:rsidRPr="00005AE0">
        <w:t xml:space="preserve"> изготовителя до Заказчика, включая: </w:t>
      </w:r>
      <w:r w:rsidRPr="007B4B1D">
        <w:t>декларацию о соответствии</w:t>
      </w:r>
      <w:r w:rsidRPr="00005AE0">
        <w:rPr>
          <w:i/>
        </w:rPr>
        <w:t xml:space="preserve">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w:t>
      </w:r>
      <w:r w:rsidRPr="007B4B1D">
        <w:t>сертификат соответствия</w:t>
      </w:r>
      <w:r w:rsidRPr="00005AE0">
        <w:rPr>
          <w:i/>
        </w:rPr>
        <w:t xml:space="preserve">,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w:t>
      </w:r>
      <w:r w:rsidRPr="007B4B1D">
        <w:t>свидетельство о государственной регистрации</w:t>
      </w:r>
      <w:r>
        <w:t>/ регистрационное удостоверение (надлежаще заверенная копия)</w:t>
      </w:r>
      <w:r w:rsidRPr="00005AE0">
        <w:rPr>
          <w:i/>
        </w:rPr>
        <w:t xml:space="preserve"> (в случае, если товар подлежит обязательной государственной регистрации на территории РФ)</w:t>
      </w:r>
      <w:r>
        <w:rPr>
          <w:i/>
        </w:rPr>
        <w:t>.</w:t>
      </w:r>
    </w:p>
    <w:p w:rsidR="002D6410" w:rsidRPr="007B4B1D" w:rsidRDefault="002D6410" w:rsidP="002D6410">
      <w:pPr>
        <w:ind w:firstLine="709"/>
      </w:pPr>
      <w:r w:rsidRPr="007B4B1D">
        <w:rPr>
          <w:rStyle w:val="ae"/>
        </w:rPr>
        <w:t xml:space="preserve"> </w:t>
      </w:r>
      <w:r w:rsidRPr="007B4B1D">
        <w:t>12.5.2. На каждую партию Товара Поставщик передает на момент поставки Товара Заказчику документы, необходимые для учета приоб</w:t>
      </w:r>
      <w:r>
        <w:t xml:space="preserve">ретаемого Товара </w:t>
      </w:r>
      <w:r w:rsidRPr="007B4B1D">
        <w:t xml:space="preserve">(счет, счет-фактуру (товарные накладные по форме ТОРГ-12 («универсальный передаточный документ») </w:t>
      </w:r>
      <w:r w:rsidRPr="007B4B1D">
        <w:rPr>
          <w:bCs/>
        </w:rPr>
        <w:t xml:space="preserve">и (или) </w:t>
      </w:r>
      <w:hyperlink r:id="rId17" w:anchor="Par1076" w:history="1">
        <w:r w:rsidRPr="00237C57">
          <w:t>Акт</w:t>
        </w:r>
      </w:hyperlink>
      <w:r w:rsidRPr="007B4B1D">
        <w:rPr>
          <w:bCs/>
        </w:rPr>
        <w:t xml:space="preserve">а сдачи - приемки Товара (Приложение № </w:t>
      </w:r>
      <w:r>
        <w:rPr>
          <w:bCs/>
        </w:rPr>
        <w:t>3</w:t>
      </w:r>
      <w:r w:rsidRPr="007B4B1D">
        <w:rPr>
          <w:bCs/>
        </w:rPr>
        <w:t>)</w:t>
      </w:r>
      <w:r>
        <w:t xml:space="preserve"> .</w:t>
      </w:r>
    </w:p>
    <w:p w:rsidR="002D6410" w:rsidRPr="007B4B1D" w:rsidRDefault="002D6410" w:rsidP="002D6410">
      <w:pPr>
        <w:ind w:firstLine="709"/>
      </w:pPr>
      <w:r w:rsidRPr="007B4B1D">
        <w:t>12.5.</w:t>
      </w:r>
      <w:r>
        <w:t>3</w:t>
      </w:r>
      <w:r w:rsidRPr="007B4B1D">
        <w:t>. Товар должен сопровождаться технической документацией (руководство по эксплуатации, сервисная книжка, правила эксплуатации на Товар) на русском языке.</w:t>
      </w:r>
    </w:p>
    <w:p w:rsidR="002D6410" w:rsidRPr="007B4B1D" w:rsidRDefault="002D6410" w:rsidP="002D6410">
      <w:pPr>
        <w:ind w:firstLine="709"/>
      </w:pPr>
      <w:r w:rsidRPr="007B4B1D">
        <w:t>12.5.</w:t>
      </w:r>
      <w:r>
        <w:t xml:space="preserve">4. </w:t>
      </w:r>
      <w:r w:rsidRPr="007B4B1D">
        <w:t xml:space="preserve">Товар должен соответствовать требованиям энергетической эффективности товаров в соответствии с правилами, утвержденными Правительством Российской Федерации. </w:t>
      </w:r>
    </w:p>
    <w:p w:rsidR="00591B88" w:rsidRPr="00DD57EB" w:rsidRDefault="00591B88" w:rsidP="00432026">
      <w:pPr>
        <w:ind w:firstLine="709"/>
        <w:jc w:val="both"/>
        <w:rPr>
          <w:rFonts w:ascii="Liberation Serif" w:hAnsi="Liberation Serif" w:cs="Liberation Serif"/>
          <w:i/>
        </w:rPr>
      </w:pPr>
    </w:p>
    <w:p w:rsidR="00591B88" w:rsidRPr="00DD57EB" w:rsidRDefault="007F315D" w:rsidP="00432026">
      <w:pPr>
        <w:jc w:val="both"/>
        <w:rPr>
          <w:rFonts w:ascii="Liberation Serif" w:hAnsi="Liberation Serif" w:cs="Liberation Serif"/>
          <w:b/>
        </w:rPr>
      </w:pPr>
      <w:r>
        <w:rPr>
          <w:rFonts w:ascii="Liberation Serif" w:hAnsi="Liberation Serif" w:cs="Liberation Serif"/>
          <w:b/>
        </w:rPr>
        <w:t xml:space="preserve">                                        </w:t>
      </w:r>
      <w:r w:rsidR="00591B88" w:rsidRPr="00DD57EB">
        <w:rPr>
          <w:rFonts w:ascii="Liberation Serif" w:hAnsi="Liberation Serif" w:cs="Liberation Serif"/>
          <w:b/>
        </w:rPr>
        <w:t xml:space="preserve">13. ГАРАНТИЙНЫЕ ОБЯЗАТЕЛЬСТВА </w:t>
      </w:r>
    </w:p>
    <w:p w:rsidR="00591B88" w:rsidRPr="00432026" w:rsidRDefault="00591B88" w:rsidP="007F315D">
      <w:pPr>
        <w:tabs>
          <w:tab w:val="left" w:pos="709"/>
        </w:tabs>
        <w:autoSpaceDE w:val="0"/>
        <w:autoSpaceDN w:val="0"/>
        <w:adjustRightInd w:val="0"/>
        <w:ind w:firstLine="709"/>
        <w:jc w:val="both"/>
        <w:rPr>
          <w:rFonts w:ascii="Liberation Serif" w:hAnsi="Liberation Serif" w:cs="Liberation Serif"/>
          <w:lang w:eastAsia="en-US"/>
        </w:rPr>
      </w:pPr>
      <w:r w:rsidRPr="00432026">
        <w:rPr>
          <w:rFonts w:ascii="Liberation Serif" w:hAnsi="Liberation Serif" w:cs="Liberation Serif"/>
        </w:rPr>
        <w:t xml:space="preserve">13.1. Поставщик гарантирует качество и безопасность поставляемого Товара в соответствии с настоящим контрактом, в объеме, указанном в Спецификации (Приложение </w:t>
      </w:r>
      <w:r w:rsidRPr="00432026">
        <w:rPr>
          <w:rFonts w:ascii="Liberation Serif" w:hAnsi="Liberation Serif" w:cs="Liberation Serif"/>
        </w:rPr>
        <w:br/>
        <w:t xml:space="preserve">№ 1), а также в соответствии с </w:t>
      </w:r>
      <w:r w:rsidRPr="00432026">
        <w:rPr>
          <w:rFonts w:ascii="Liberation Serif" w:hAnsi="Liberation Serif" w:cs="Liberation Serif"/>
          <w:lang w:eastAsia="en-US"/>
        </w:rPr>
        <w:t xml:space="preserve">техническими регламентами, принятыми в соответствии с законодательством Российской Федерации о техническом регулировании, документами, </w:t>
      </w:r>
      <w:r w:rsidRPr="00432026">
        <w:rPr>
          <w:rFonts w:ascii="Liberation Serif" w:hAnsi="Liberation Serif" w:cs="Liberation Serif"/>
          <w:lang w:eastAsia="en-US"/>
        </w:rPr>
        <w:lastRenderedPageBreak/>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591B88" w:rsidRPr="00432026" w:rsidRDefault="00FD2ADD" w:rsidP="007F315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rPr>
      </w:pPr>
      <w:r>
        <w:rPr>
          <w:rFonts w:ascii="Liberation Serif" w:hAnsi="Liberation Serif" w:cs="Liberation Serif"/>
        </w:rPr>
        <w:t>13.2</w:t>
      </w:r>
      <w:r w:rsidR="00591B88" w:rsidRPr="00432026">
        <w:rPr>
          <w:rFonts w:ascii="Liberation Serif" w:hAnsi="Liberation Serif" w:cs="Liberation Serif"/>
        </w:rPr>
        <w:t>. Товар ненадлежащего качества возвращается Поставщику за его счет после поставки Товара надлежащего качества в порядке, установленном в разделе 5 контракта.</w:t>
      </w:r>
    </w:p>
    <w:p w:rsidR="007F315D" w:rsidRDefault="007F315D" w:rsidP="007F315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rPr>
      </w:pPr>
    </w:p>
    <w:p w:rsidR="007F315D" w:rsidRDefault="007F315D" w:rsidP="007F315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rPr>
      </w:pPr>
    </w:p>
    <w:p w:rsidR="00591B88" w:rsidRPr="00371FFC" w:rsidRDefault="007F315D" w:rsidP="007F315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i/>
        </w:rPr>
      </w:pPr>
      <w:r>
        <w:rPr>
          <w:rFonts w:ascii="Liberation Serif" w:hAnsi="Liberation Serif" w:cs="Liberation Serif"/>
          <w:i/>
        </w:rPr>
        <w:t xml:space="preserve"> </w:t>
      </w:r>
    </w:p>
    <w:p w:rsidR="00591B88" w:rsidRPr="00371FFC" w:rsidRDefault="00591B88" w:rsidP="007F315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rPr>
      </w:pPr>
    </w:p>
    <w:p w:rsidR="00591B88" w:rsidRDefault="007F315D" w:rsidP="007F315D">
      <w:pPr>
        <w:jc w:val="both"/>
        <w:rPr>
          <w:b/>
        </w:rPr>
      </w:pPr>
      <w:r>
        <w:rPr>
          <w:rFonts w:ascii="Liberation Serif" w:hAnsi="Liberation Serif" w:cs="Liberation Serif"/>
          <w:b/>
        </w:rPr>
        <w:t xml:space="preserve">                                      </w:t>
      </w:r>
      <w:r w:rsidR="00591B88" w:rsidRPr="00DD57EB">
        <w:rPr>
          <w:rFonts w:ascii="Liberation Serif" w:hAnsi="Liberation Serif" w:cs="Liberation Serif"/>
          <w:b/>
        </w:rPr>
        <w:t>14. АНТИКОРРУПЦИОННАЯ ОГОВОРКА</w:t>
      </w:r>
    </w:p>
    <w:p w:rsidR="005813EC" w:rsidRPr="005813EC" w:rsidRDefault="005813EC" w:rsidP="007F315D">
      <w:pPr>
        <w:ind w:firstLine="709"/>
        <w:jc w:val="both"/>
        <w:rPr>
          <w:rFonts w:ascii="Liberation Serif" w:hAnsi="Liberation Serif" w:cs="Liberation Serif"/>
        </w:rPr>
      </w:pPr>
      <w:bookmarkStart w:id="10" w:name="sub_81"/>
      <w:r w:rsidRPr="005813EC">
        <w:rPr>
          <w:rFonts w:ascii="Liberation Serif" w:hAnsi="Liberation Serif" w:cs="Liberation Serif"/>
        </w:rPr>
        <w:t>14.1.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w:t>
      </w:r>
    </w:p>
    <w:p w:rsidR="005813EC" w:rsidRPr="005813EC" w:rsidRDefault="005813EC" w:rsidP="007F315D">
      <w:pPr>
        <w:ind w:firstLine="709"/>
        <w:jc w:val="both"/>
        <w:rPr>
          <w:rFonts w:ascii="Liberation Serif" w:hAnsi="Liberation Serif" w:cs="Liberation Serif"/>
        </w:rPr>
      </w:pPr>
      <w:bookmarkStart w:id="11" w:name="sub_82"/>
      <w:bookmarkEnd w:id="10"/>
      <w:r w:rsidRPr="005813EC">
        <w:rPr>
          <w:rFonts w:ascii="Liberation Serif" w:hAnsi="Liberation Serif" w:cs="Liberation Serif"/>
        </w:rPr>
        <w:t>14.2. Стороны обязуются в течение всего срока действия настоящего контракта и после его истечения принять все разумные меры для недопущения действий, квалифицируемых законодательством РФ, включая, но не ограничиваясь Федеральным законом  РФ от 25.12.2008 № 273-ФЗ «О противодействии коррупции»,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в том числе со стороны руководства или работников Сторон, третьих лиц.</w:t>
      </w:r>
    </w:p>
    <w:p w:rsidR="005813EC" w:rsidRPr="005813EC" w:rsidRDefault="005813EC" w:rsidP="007F315D">
      <w:pPr>
        <w:ind w:firstLine="709"/>
        <w:jc w:val="both"/>
        <w:rPr>
          <w:rFonts w:ascii="Liberation Serif" w:hAnsi="Liberation Serif" w:cs="Liberation Serif"/>
        </w:rPr>
      </w:pPr>
      <w:bookmarkStart w:id="12" w:name="sub_83"/>
      <w:bookmarkEnd w:id="11"/>
      <w:r w:rsidRPr="005813EC">
        <w:rPr>
          <w:rFonts w:ascii="Liberation Serif" w:hAnsi="Liberation Serif" w:cs="Liberation Serif"/>
        </w:rPr>
        <w:t>14.3. Стороны обязуются соблюдать, а также обеспечивать соблюдение их руководством, работниками и третьими лицами, привлеченными к исполнению контракта, настоящей оговорки, а также оказывать друг другу содействие в случае действительного или возможного нарушения ее требований.</w:t>
      </w:r>
    </w:p>
    <w:p w:rsidR="005813EC" w:rsidRPr="005813EC" w:rsidRDefault="005813EC" w:rsidP="007F315D">
      <w:pPr>
        <w:ind w:firstLine="709"/>
        <w:jc w:val="both"/>
        <w:rPr>
          <w:rFonts w:ascii="Liberation Serif" w:hAnsi="Liberation Serif" w:cs="Liberation Serif"/>
        </w:rPr>
      </w:pPr>
      <w:bookmarkStart w:id="13" w:name="sub_84"/>
      <w:bookmarkEnd w:id="12"/>
      <w:r w:rsidRPr="005813EC">
        <w:rPr>
          <w:rFonts w:ascii="Liberation Serif" w:hAnsi="Liberation Serif" w:cs="Liberation Serif"/>
        </w:rPr>
        <w:t>14.4. Сторонам, их руководителям и работникам запрещается:</w:t>
      </w:r>
    </w:p>
    <w:bookmarkEnd w:id="13"/>
    <w:p w:rsidR="005813EC" w:rsidRPr="005813EC" w:rsidRDefault="005813EC" w:rsidP="007F315D">
      <w:pPr>
        <w:ind w:firstLine="709"/>
        <w:jc w:val="both"/>
        <w:rPr>
          <w:rFonts w:ascii="Liberation Serif" w:hAnsi="Liberation Serif" w:cs="Liberation Serif"/>
        </w:rPr>
      </w:pPr>
      <w:r w:rsidRPr="005813EC">
        <w:rPr>
          <w:rFonts w:ascii="Liberation Serif" w:hAnsi="Liberation Serif" w:cs="Liberation Serif"/>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контракта;</w:t>
      </w:r>
    </w:p>
    <w:p w:rsidR="005813EC" w:rsidRPr="005813EC" w:rsidRDefault="005813EC" w:rsidP="007F315D">
      <w:pPr>
        <w:ind w:firstLine="709"/>
        <w:jc w:val="both"/>
        <w:rPr>
          <w:rFonts w:ascii="Liberation Serif" w:hAnsi="Liberation Serif" w:cs="Liberation Serif"/>
        </w:rPr>
      </w:pPr>
      <w:r w:rsidRPr="005813EC">
        <w:rPr>
          <w:rFonts w:ascii="Liberation Serif" w:hAnsi="Liberation Serif" w:cs="Liberation Serif"/>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5813EC" w:rsidRPr="005813EC" w:rsidRDefault="005813EC" w:rsidP="007F315D">
      <w:pPr>
        <w:ind w:firstLine="709"/>
        <w:jc w:val="both"/>
        <w:rPr>
          <w:rFonts w:ascii="Liberation Serif" w:hAnsi="Liberation Serif" w:cs="Liberation Serif"/>
        </w:rPr>
      </w:pPr>
      <w:r w:rsidRPr="005813EC">
        <w:rPr>
          <w:rFonts w:ascii="Liberation Serif" w:hAnsi="Liberation Serif" w:cs="Liberation Serif"/>
        </w:rPr>
        <w:t>- совершать иные действия, нарушающие действующее антикоррупционное законодательство Российской Федерации.</w:t>
      </w:r>
    </w:p>
    <w:p w:rsidR="005813EC" w:rsidRPr="005813EC" w:rsidRDefault="005813EC" w:rsidP="007F315D">
      <w:pPr>
        <w:ind w:firstLine="709"/>
        <w:jc w:val="both"/>
        <w:rPr>
          <w:rFonts w:ascii="Liberation Serif" w:hAnsi="Liberation Serif" w:cs="Liberation Serif"/>
        </w:rPr>
      </w:pPr>
      <w:bookmarkStart w:id="14" w:name="sub_85"/>
      <w:r w:rsidRPr="005813EC">
        <w:rPr>
          <w:rFonts w:ascii="Liberation Serif" w:hAnsi="Liberation Serif" w:cs="Liberation Serif"/>
        </w:rPr>
        <w:t>14.5.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контракту до получения подтверждения от другой Стороны, что нарушение не произошло или не произойдет.</w:t>
      </w:r>
    </w:p>
    <w:bookmarkEnd w:id="14"/>
    <w:p w:rsidR="005813EC" w:rsidRPr="005813EC" w:rsidRDefault="005813EC" w:rsidP="007F315D">
      <w:pPr>
        <w:ind w:firstLine="709"/>
        <w:jc w:val="both"/>
        <w:rPr>
          <w:rFonts w:ascii="Liberation Serif" w:hAnsi="Liberation Serif" w:cs="Liberation Serif"/>
        </w:rPr>
      </w:pPr>
      <w:r w:rsidRPr="005813EC">
        <w:rPr>
          <w:rFonts w:ascii="Liberation Serif" w:hAnsi="Liberation Serif" w:cs="Liberation Serif"/>
        </w:rPr>
        <w:t>Подтверждение должно быть направлено не позднее 5 (пяти) рабочих дней с даты получения письменного уведомления.</w:t>
      </w:r>
    </w:p>
    <w:p w:rsidR="005813EC" w:rsidRPr="005813EC" w:rsidRDefault="005813EC" w:rsidP="007F315D">
      <w:pPr>
        <w:ind w:firstLine="709"/>
        <w:jc w:val="both"/>
        <w:rPr>
          <w:rFonts w:ascii="Liberation Serif" w:hAnsi="Liberation Serif" w:cs="Liberation Serif"/>
        </w:rPr>
      </w:pPr>
      <w:bookmarkStart w:id="15" w:name="sub_86"/>
      <w:r w:rsidRPr="005813EC">
        <w:rPr>
          <w:rFonts w:ascii="Liberation Serif" w:hAnsi="Liberation Serif" w:cs="Liberation Serif"/>
        </w:rPr>
        <w:t>14.6. В случае если нарушение одной из Сторон настоящей оговорки подтвердится, другая Сторона имеет право расторгнуть настоящий контракт в одностороннем порядке, направив решение об одностороннем отказе от исполнения контракта.</w:t>
      </w:r>
    </w:p>
    <w:bookmarkEnd w:id="15"/>
    <w:p w:rsidR="005813EC" w:rsidRPr="005813EC" w:rsidRDefault="005813EC" w:rsidP="007F315D">
      <w:pPr>
        <w:ind w:firstLine="709"/>
        <w:jc w:val="both"/>
        <w:rPr>
          <w:rFonts w:ascii="Liberation Serif" w:hAnsi="Liberation Serif" w:cs="Liberation Serif"/>
        </w:rPr>
      </w:pPr>
      <w:r w:rsidRPr="005813EC">
        <w:rPr>
          <w:rFonts w:ascii="Liberation Serif" w:hAnsi="Liberation Serif" w:cs="Liberation Serif"/>
        </w:rPr>
        <w:t>14.7. В отношении третьих лиц Стороны обязуются:</w:t>
      </w:r>
    </w:p>
    <w:p w:rsidR="005813EC" w:rsidRPr="005813EC" w:rsidRDefault="005813EC" w:rsidP="007F315D">
      <w:pPr>
        <w:ind w:firstLine="709"/>
        <w:jc w:val="both"/>
        <w:rPr>
          <w:rFonts w:ascii="Liberation Serif" w:hAnsi="Liberation Serif" w:cs="Liberation Serif"/>
        </w:rPr>
      </w:pPr>
      <w:r w:rsidRPr="005813EC">
        <w:rPr>
          <w:rFonts w:ascii="Liberation Serif" w:hAnsi="Liberation Serif" w:cs="Liberation Serif"/>
        </w:rPr>
        <w:lastRenderedPageBreak/>
        <w:t>- проинструктировать их о неприемлемости коррупционных действий и нетерпимости участия в каком-либо коррупционном действии, связанном с исполнением контракта;</w:t>
      </w:r>
    </w:p>
    <w:p w:rsidR="005813EC" w:rsidRPr="005813EC" w:rsidRDefault="005813EC" w:rsidP="007F315D">
      <w:pPr>
        <w:ind w:firstLine="709"/>
        <w:jc w:val="both"/>
        <w:rPr>
          <w:rFonts w:ascii="Liberation Serif" w:hAnsi="Liberation Serif" w:cs="Liberation Serif"/>
        </w:rPr>
      </w:pPr>
      <w:r w:rsidRPr="005813EC">
        <w:rPr>
          <w:rFonts w:ascii="Liberation Serif" w:hAnsi="Liberation Serif" w:cs="Liberation Serif"/>
        </w:rPr>
        <w:t>- не привлекать их в качестве канала для совершения коррупционных действий.</w:t>
      </w:r>
    </w:p>
    <w:p w:rsidR="005813EC" w:rsidRPr="005813EC" w:rsidRDefault="005813EC" w:rsidP="007F315D">
      <w:pPr>
        <w:ind w:firstLine="709"/>
        <w:jc w:val="both"/>
        <w:rPr>
          <w:rFonts w:ascii="Liberation Serif" w:hAnsi="Liberation Serif" w:cs="Liberation Serif"/>
        </w:rPr>
      </w:pPr>
      <w:r w:rsidRPr="005813EC">
        <w:rPr>
          <w:rFonts w:ascii="Liberation Serif" w:hAnsi="Liberation Serif" w:cs="Liberation Serif"/>
        </w:rPr>
        <w:t>- не осуществлять им выплат, превышающих размер соответствующего вознаграждения за оказываемые ими законные услуги.</w:t>
      </w:r>
    </w:p>
    <w:p w:rsidR="00591B88" w:rsidRDefault="00591B88" w:rsidP="007F315D">
      <w:pPr>
        <w:jc w:val="both"/>
        <w:rPr>
          <w:rFonts w:ascii="Liberation Serif" w:hAnsi="Liberation Serif" w:cs="Liberation Serif"/>
          <w:b/>
        </w:rPr>
      </w:pPr>
    </w:p>
    <w:p w:rsidR="00591B88" w:rsidRPr="00371FFC" w:rsidRDefault="007F315D" w:rsidP="007F315D">
      <w:pPr>
        <w:jc w:val="both"/>
        <w:rPr>
          <w:rFonts w:ascii="Liberation Serif" w:hAnsi="Liberation Serif" w:cs="Liberation Serif"/>
          <w:vertAlign w:val="superscript"/>
        </w:rPr>
      </w:pPr>
      <w:r>
        <w:rPr>
          <w:rFonts w:ascii="Liberation Serif" w:hAnsi="Liberation Serif" w:cs="Liberation Serif"/>
          <w:b/>
        </w:rPr>
        <w:t xml:space="preserve">                                                 </w:t>
      </w:r>
      <w:r w:rsidR="00591B88">
        <w:rPr>
          <w:rFonts w:ascii="Liberation Serif" w:hAnsi="Liberation Serif" w:cs="Liberation Serif"/>
          <w:b/>
        </w:rPr>
        <w:t xml:space="preserve">15. </w:t>
      </w:r>
      <w:r w:rsidR="00591B88" w:rsidRPr="00371FFC">
        <w:rPr>
          <w:rFonts w:ascii="Liberation Serif" w:hAnsi="Liberation Serif" w:cs="Liberation Serif"/>
          <w:b/>
        </w:rPr>
        <w:t xml:space="preserve">ПРОЧИЕ УСЛОВИЯ </w:t>
      </w:r>
    </w:p>
    <w:p w:rsidR="00591B88" w:rsidRPr="00371FFC" w:rsidRDefault="00591B88" w:rsidP="007F315D">
      <w:pPr>
        <w:autoSpaceDE w:val="0"/>
        <w:autoSpaceDN w:val="0"/>
        <w:adjustRightInd w:val="0"/>
        <w:ind w:firstLine="709"/>
        <w:jc w:val="both"/>
        <w:rPr>
          <w:rFonts w:ascii="Liberation Serif" w:hAnsi="Liberation Serif" w:cs="Liberation Serif"/>
        </w:rPr>
      </w:pPr>
      <w:r w:rsidRPr="00371FFC">
        <w:rPr>
          <w:rFonts w:ascii="Liberation Serif" w:hAnsi="Liberation Serif" w:cs="Liberation Serif"/>
        </w:rPr>
        <w:t>1</w:t>
      </w:r>
      <w:r>
        <w:rPr>
          <w:rFonts w:ascii="Liberation Serif" w:hAnsi="Liberation Serif" w:cs="Liberation Serif"/>
        </w:rPr>
        <w:t>5</w:t>
      </w:r>
      <w:r w:rsidRPr="00371FFC">
        <w:rPr>
          <w:rFonts w:ascii="Liberation Serif" w:hAnsi="Liberation Serif" w:cs="Liberation Serif"/>
        </w:rPr>
        <w:t>.1.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91B88" w:rsidRPr="00371FFC" w:rsidRDefault="00591B88" w:rsidP="007F315D">
      <w:pPr>
        <w:autoSpaceDE w:val="0"/>
        <w:autoSpaceDN w:val="0"/>
        <w:adjustRightInd w:val="0"/>
        <w:ind w:firstLine="709"/>
        <w:jc w:val="both"/>
        <w:rPr>
          <w:rFonts w:ascii="Liberation Serif" w:hAnsi="Liberation Serif" w:cs="Liberation Serif"/>
        </w:rPr>
      </w:pPr>
      <w:r w:rsidRPr="00371FFC">
        <w:rPr>
          <w:rFonts w:ascii="Liberation Serif" w:hAnsi="Liberation Serif" w:cs="Liberation Serif"/>
        </w:rPr>
        <w:t>1</w:t>
      </w:r>
      <w:r>
        <w:rPr>
          <w:rFonts w:ascii="Liberation Serif" w:hAnsi="Liberation Serif" w:cs="Liberation Serif"/>
        </w:rPr>
        <w:t>5</w:t>
      </w:r>
      <w:r w:rsidRPr="00371FFC">
        <w:rPr>
          <w:rFonts w:ascii="Liberation Serif" w:hAnsi="Liberation Serif" w:cs="Liberation Serif"/>
        </w:rPr>
        <w:t>.2.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91B88" w:rsidRPr="00371FFC" w:rsidRDefault="00591B88" w:rsidP="007F315D">
      <w:pPr>
        <w:autoSpaceDE w:val="0"/>
        <w:autoSpaceDN w:val="0"/>
        <w:adjustRightInd w:val="0"/>
        <w:ind w:firstLine="709"/>
        <w:jc w:val="both"/>
        <w:rPr>
          <w:rFonts w:ascii="Liberation Serif" w:hAnsi="Liberation Serif" w:cs="Liberation Serif"/>
        </w:rPr>
      </w:pPr>
      <w:r w:rsidRPr="00371FFC">
        <w:rPr>
          <w:rFonts w:ascii="Liberation Serif" w:hAnsi="Liberation Serif" w:cs="Liberation Serif"/>
        </w:rPr>
        <w:t>1</w:t>
      </w:r>
      <w:r>
        <w:rPr>
          <w:rFonts w:ascii="Liberation Serif" w:hAnsi="Liberation Serif" w:cs="Liberation Serif"/>
        </w:rPr>
        <w:t>5</w:t>
      </w:r>
      <w:r w:rsidRPr="00371FFC">
        <w:rPr>
          <w:rFonts w:ascii="Liberation Serif" w:hAnsi="Liberation Serif" w:cs="Liberation Serif"/>
        </w:rPr>
        <w:t xml:space="preserve">.3.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 </w:t>
      </w:r>
    </w:p>
    <w:p w:rsidR="00591B88" w:rsidRPr="00371FFC" w:rsidRDefault="00591B88" w:rsidP="007F315D">
      <w:pPr>
        <w:autoSpaceDE w:val="0"/>
        <w:autoSpaceDN w:val="0"/>
        <w:adjustRightInd w:val="0"/>
        <w:ind w:firstLine="709"/>
        <w:jc w:val="both"/>
        <w:rPr>
          <w:rFonts w:ascii="Liberation Serif" w:hAnsi="Liberation Serif" w:cs="Liberation Serif"/>
          <w:iCs/>
        </w:rPr>
      </w:pPr>
      <w:r w:rsidRPr="00CC12EC">
        <w:rPr>
          <w:rFonts w:ascii="Liberation Serif" w:hAnsi="Liberation Serif" w:cs="Liberation Serif"/>
        </w:rPr>
        <w:t xml:space="preserve">15.4. </w:t>
      </w:r>
      <w:r w:rsidRPr="00CC12EC">
        <w:rPr>
          <w:rFonts w:ascii="Liberation Serif" w:hAnsi="Liberation Serif" w:cs="Liberation Serif"/>
          <w:iCs/>
        </w:rPr>
        <w:t>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r w:rsidRPr="00371FFC">
        <w:rPr>
          <w:rFonts w:ascii="Liberation Serif" w:hAnsi="Liberation Serif" w:cs="Liberation Serif"/>
          <w:iCs/>
        </w:rPr>
        <w:t>.</w:t>
      </w:r>
    </w:p>
    <w:p w:rsidR="00591B88" w:rsidRPr="00371FFC" w:rsidRDefault="00591B88" w:rsidP="007F315D">
      <w:pPr>
        <w:autoSpaceDE w:val="0"/>
        <w:autoSpaceDN w:val="0"/>
        <w:adjustRightInd w:val="0"/>
        <w:ind w:firstLine="709"/>
        <w:jc w:val="both"/>
        <w:rPr>
          <w:rFonts w:ascii="Liberation Serif" w:hAnsi="Liberation Serif" w:cs="Liberation Serif"/>
          <w:iCs/>
        </w:rPr>
      </w:pPr>
      <w:r w:rsidRPr="00371FFC">
        <w:rPr>
          <w:rFonts w:ascii="Liberation Serif" w:hAnsi="Liberation Serif" w:cs="Liberation Serif"/>
          <w:iCs/>
        </w:rPr>
        <w:t>1</w:t>
      </w:r>
      <w:r>
        <w:rPr>
          <w:rFonts w:ascii="Liberation Serif" w:hAnsi="Liberation Serif" w:cs="Liberation Serif"/>
          <w:iCs/>
        </w:rPr>
        <w:t>5</w:t>
      </w:r>
      <w:r w:rsidRPr="00371FFC">
        <w:rPr>
          <w:rFonts w:ascii="Liberation Serif" w:hAnsi="Liberation Serif" w:cs="Liberation Serif"/>
          <w:iCs/>
        </w:rPr>
        <w:t>.5. Во всем остальном, что не предусмотрено контрактом, Стороны руководствуются действующим законодательством Российской Федерации.</w:t>
      </w:r>
    </w:p>
    <w:p w:rsidR="00591B88" w:rsidRPr="00371FFC" w:rsidRDefault="00591B88" w:rsidP="007F315D">
      <w:pPr>
        <w:autoSpaceDE w:val="0"/>
        <w:autoSpaceDN w:val="0"/>
        <w:adjustRightInd w:val="0"/>
        <w:ind w:firstLine="709"/>
        <w:jc w:val="both"/>
        <w:rPr>
          <w:rFonts w:ascii="Liberation Serif" w:hAnsi="Liberation Serif" w:cs="Liberation Serif"/>
        </w:rPr>
      </w:pPr>
      <w:r w:rsidRPr="00371FFC">
        <w:rPr>
          <w:rFonts w:ascii="Liberation Serif" w:hAnsi="Liberation Serif" w:cs="Liberation Serif"/>
        </w:rPr>
        <w:t>1</w:t>
      </w:r>
      <w:r>
        <w:rPr>
          <w:rFonts w:ascii="Liberation Serif" w:hAnsi="Liberation Serif" w:cs="Liberation Serif"/>
        </w:rPr>
        <w:t>5</w:t>
      </w:r>
      <w:r w:rsidRPr="00371FFC">
        <w:rPr>
          <w:rFonts w:ascii="Liberation Serif" w:hAnsi="Liberation Serif" w:cs="Liberation Serif"/>
        </w:rPr>
        <w:t>.6. Все приложения к контракту являются его неотъемлемой частью.</w:t>
      </w:r>
    </w:p>
    <w:p w:rsidR="00591B88" w:rsidRPr="00371FFC" w:rsidRDefault="00591B88" w:rsidP="007F315D">
      <w:pPr>
        <w:widowControl w:val="0"/>
        <w:autoSpaceDE w:val="0"/>
        <w:autoSpaceDN w:val="0"/>
        <w:adjustRightInd w:val="0"/>
        <w:ind w:firstLine="709"/>
        <w:jc w:val="both"/>
        <w:rPr>
          <w:rFonts w:ascii="Liberation Serif" w:hAnsi="Liberation Serif" w:cs="Liberation Serif"/>
        </w:rPr>
      </w:pPr>
      <w:r w:rsidRPr="00371FFC">
        <w:rPr>
          <w:rFonts w:ascii="Liberation Serif" w:hAnsi="Liberation Serif" w:cs="Liberation Serif"/>
        </w:rPr>
        <w:t>1</w:t>
      </w:r>
      <w:r>
        <w:rPr>
          <w:rFonts w:ascii="Liberation Serif" w:hAnsi="Liberation Serif" w:cs="Liberation Serif"/>
        </w:rPr>
        <w:t>5</w:t>
      </w:r>
      <w:r w:rsidRPr="00371FFC">
        <w:rPr>
          <w:rFonts w:ascii="Liberation Serif" w:hAnsi="Liberation Serif" w:cs="Liberation Serif"/>
        </w:rPr>
        <w:t>.7. К контракту прилагаются:</w:t>
      </w:r>
    </w:p>
    <w:p w:rsidR="00591B88" w:rsidRPr="00371FFC" w:rsidRDefault="005813EC" w:rsidP="007F315D">
      <w:pPr>
        <w:widowControl w:val="0"/>
        <w:autoSpaceDE w:val="0"/>
        <w:autoSpaceDN w:val="0"/>
        <w:adjustRightInd w:val="0"/>
        <w:ind w:firstLine="709"/>
        <w:jc w:val="both"/>
        <w:rPr>
          <w:rFonts w:ascii="Liberation Serif" w:hAnsi="Liberation Serif" w:cs="Liberation Serif"/>
          <w:i/>
        </w:rPr>
      </w:pPr>
      <w:r>
        <w:rPr>
          <w:rFonts w:ascii="Liberation Serif" w:hAnsi="Liberation Serif" w:cs="Liberation Serif"/>
          <w:i/>
        </w:rPr>
        <w:t>- Приложение № 1. Спецификация</w:t>
      </w:r>
    </w:p>
    <w:p w:rsidR="00591B88" w:rsidRPr="00371FFC" w:rsidRDefault="002D583C" w:rsidP="007F315D">
      <w:pPr>
        <w:widowControl w:val="0"/>
        <w:autoSpaceDE w:val="0"/>
        <w:autoSpaceDN w:val="0"/>
        <w:adjustRightInd w:val="0"/>
        <w:ind w:firstLine="709"/>
        <w:jc w:val="both"/>
        <w:rPr>
          <w:rFonts w:ascii="Liberation Serif" w:hAnsi="Liberation Serif" w:cs="Liberation Serif"/>
          <w:i/>
        </w:rPr>
      </w:pPr>
      <w:r>
        <w:rPr>
          <w:rFonts w:ascii="Liberation Serif" w:hAnsi="Liberation Serif" w:cs="Liberation Serif"/>
          <w:i/>
        </w:rPr>
        <w:t>- Приложение № 2</w:t>
      </w:r>
      <w:r w:rsidR="00591B88" w:rsidRPr="00371FFC">
        <w:rPr>
          <w:rFonts w:ascii="Liberation Serif" w:hAnsi="Liberation Serif" w:cs="Liberation Serif"/>
          <w:i/>
        </w:rPr>
        <w:t xml:space="preserve">. Место поставки </w:t>
      </w:r>
    </w:p>
    <w:p w:rsidR="00591B88" w:rsidRDefault="002D583C" w:rsidP="007F315D">
      <w:pPr>
        <w:widowControl w:val="0"/>
        <w:autoSpaceDE w:val="0"/>
        <w:autoSpaceDN w:val="0"/>
        <w:adjustRightInd w:val="0"/>
        <w:ind w:firstLine="709"/>
        <w:jc w:val="both"/>
        <w:rPr>
          <w:rFonts w:ascii="Liberation Serif" w:hAnsi="Liberation Serif" w:cs="Liberation Serif"/>
          <w:i/>
        </w:rPr>
      </w:pPr>
      <w:r>
        <w:rPr>
          <w:rFonts w:ascii="Liberation Serif" w:hAnsi="Liberation Serif" w:cs="Liberation Serif"/>
          <w:i/>
        </w:rPr>
        <w:t>- Приложение № 3</w:t>
      </w:r>
      <w:r w:rsidR="00591B88" w:rsidRPr="00371FFC">
        <w:rPr>
          <w:rFonts w:ascii="Liberation Serif" w:hAnsi="Liberation Serif" w:cs="Liberation Serif"/>
          <w:i/>
        </w:rPr>
        <w:t xml:space="preserve">. Форма Акта сдачи – приемки товара </w:t>
      </w:r>
    </w:p>
    <w:p w:rsidR="00FD2ADD" w:rsidRPr="00371FFC" w:rsidRDefault="00FD2ADD" w:rsidP="007F315D">
      <w:pPr>
        <w:widowControl w:val="0"/>
        <w:autoSpaceDE w:val="0"/>
        <w:autoSpaceDN w:val="0"/>
        <w:adjustRightInd w:val="0"/>
        <w:ind w:firstLine="709"/>
        <w:jc w:val="both"/>
        <w:rPr>
          <w:rFonts w:ascii="Liberation Serif" w:hAnsi="Liberation Serif" w:cs="Liberation Serif"/>
          <w:i/>
        </w:rPr>
      </w:pPr>
      <w:r>
        <w:rPr>
          <w:rFonts w:ascii="Liberation Serif" w:hAnsi="Liberation Serif" w:cs="Liberation Serif"/>
          <w:i/>
        </w:rPr>
        <w:t>- Приложение № 4. График поставки.</w:t>
      </w:r>
    </w:p>
    <w:p w:rsidR="00591B88" w:rsidRPr="00371FFC" w:rsidRDefault="00591B88" w:rsidP="00591B88">
      <w:pPr>
        <w:autoSpaceDE w:val="0"/>
        <w:autoSpaceDN w:val="0"/>
        <w:adjustRightInd w:val="0"/>
        <w:ind w:firstLine="567"/>
        <w:rPr>
          <w:rFonts w:ascii="Liberation Serif" w:hAnsi="Liberation Serif" w:cs="Liberation Serif"/>
          <w:iCs/>
        </w:rPr>
      </w:pPr>
    </w:p>
    <w:p w:rsidR="00591B88" w:rsidRPr="00371FFC" w:rsidRDefault="00591B88" w:rsidP="00591B88">
      <w:pPr>
        <w:shd w:val="clear" w:color="auto" w:fill="FFFFFF"/>
        <w:jc w:val="center"/>
        <w:rPr>
          <w:rFonts w:ascii="Liberation Serif" w:hAnsi="Liberation Serif" w:cs="Liberation Serif"/>
          <w:b/>
        </w:rPr>
      </w:pPr>
      <w:r w:rsidRPr="00371FFC">
        <w:rPr>
          <w:rFonts w:ascii="Liberation Serif" w:hAnsi="Liberation Serif" w:cs="Liberation Serif"/>
          <w:b/>
        </w:rPr>
        <w:t>1</w:t>
      </w:r>
      <w:r>
        <w:rPr>
          <w:rFonts w:ascii="Liberation Serif" w:hAnsi="Liberation Serif" w:cs="Liberation Serif"/>
          <w:b/>
        </w:rPr>
        <w:t>6</w:t>
      </w:r>
      <w:r w:rsidRPr="00371FFC">
        <w:rPr>
          <w:rFonts w:ascii="Liberation Serif" w:hAnsi="Liberation Serif" w:cs="Liberation Serif"/>
          <w:b/>
        </w:rPr>
        <w:t xml:space="preserve">. АДРЕСА МЕСТ НАХОЖДЕНИЯ, </w:t>
      </w:r>
    </w:p>
    <w:p w:rsidR="00591B88" w:rsidRPr="00371FFC" w:rsidRDefault="00591B88" w:rsidP="00591B88">
      <w:pPr>
        <w:shd w:val="clear" w:color="auto" w:fill="FFFFFF"/>
        <w:jc w:val="center"/>
        <w:rPr>
          <w:rFonts w:ascii="Liberation Serif" w:hAnsi="Liberation Serif" w:cs="Liberation Serif"/>
          <w:b/>
        </w:rPr>
      </w:pPr>
      <w:r w:rsidRPr="00371FFC">
        <w:rPr>
          <w:rFonts w:ascii="Liberation Serif" w:hAnsi="Liberation Serif" w:cs="Liberation Serif"/>
          <w:b/>
        </w:rPr>
        <w:t>БАНКОВСКИЕ РЕКВИЗИТЫ И ПОДПИСИ СТОРОН</w:t>
      </w:r>
    </w:p>
    <w:p w:rsidR="005813EC" w:rsidRDefault="00591B88" w:rsidP="00591B88">
      <w:pPr>
        <w:autoSpaceDE w:val="0"/>
        <w:autoSpaceDN w:val="0"/>
        <w:adjustRightInd w:val="0"/>
        <w:rPr>
          <w:rFonts w:ascii="Liberation Serif" w:hAnsi="Liberation Serif" w:cs="Liberation Serif"/>
        </w:rPr>
      </w:pPr>
      <w:r w:rsidRPr="00371FFC">
        <w:rPr>
          <w:rFonts w:ascii="Liberation Serif" w:hAnsi="Liberation Serif" w:cs="Liberation Serif"/>
        </w:rPr>
        <w:t xml:space="preserve">    </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5813EC" w:rsidRPr="005051DF" w:rsidTr="004B1A05">
        <w:tc>
          <w:tcPr>
            <w:tcW w:w="4799" w:type="dxa"/>
          </w:tcPr>
          <w:p w:rsidR="005813EC" w:rsidRPr="009A2B18" w:rsidRDefault="005813EC" w:rsidP="004B1A05">
            <w:pPr>
              <w:autoSpaceDE w:val="0"/>
              <w:autoSpaceDN w:val="0"/>
              <w:adjustRightInd w:val="0"/>
              <w:rPr>
                <w:sz w:val="16"/>
                <w:szCs w:val="16"/>
              </w:rPr>
            </w:pPr>
            <w:r w:rsidRPr="009A2B18">
              <w:rPr>
                <w:sz w:val="16"/>
                <w:szCs w:val="16"/>
              </w:rPr>
              <w:t>Заказчик</w:t>
            </w:r>
          </w:p>
        </w:tc>
        <w:tc>
          <w:tcPr>
            <w:tcW w:w="4800" w:type="dxa"/>
          </w:tcPr>
          <w:p w:rsidR="005813EC" w:rsidRPr="005051DF" w:rsidRDefault="005813EC" w:rsidP="004B1A05">
            <w:pPr>
              <w:autoSpaceDE w:val="0"/>
              <w:autoSpaceDN w:val="0"/>
              <w:adjustRightInd w:val="0"/>
              <w:rPr>
                <w:sz w:val="22"/>
                <w:szCs w:val="22"/>
              </w:rPr>
            </w:pPr>
            <w:r w:rsidRPr="005051DF">
              <w:rPr>
                <w:sz w:val="22"/>
                <w:szCs w:val="22"/>
              </w:rPr>
              <w:t>Поставщик</w:t>
            </w:r>
          </w:p>
        </w:tc>
      </w:tr>
      <w:tr w:rsidR="005813EC" w:rsidRPr="005051DF" w:rsidTr="004B1A05">
        <w:trPr>
          <w:trHeight w:val="46"/>
        </w:trPr>
        <w:tc>
          <w:tcPr>
            <w:tcW w:w="4799" w:type="dxa"/>
          </w:tcPr>
          <w:p w:rsidR="005813EC" w:rsidRPr="009A2B18" w:rsidRDefault="005813EC" w:rsidP="004B1A05">
            <w:pPr>
              <w:rPr>
                <w:sz w:val="16"/>
                <w:szCs w:val="16"/>
              </w:rPr>
            </w:pPr>
            <w:r w:rsidRPr="009A2B18">
              <w:rPr>
                <w:sz w:val="16"/>
                <w:szCs w:val="16"/>
              </w:rPr>
              <w:t>ГБУЗ СО «СОКП Госпиталь для ветеранов войн»</w:t>
            </w:r>
          </w:p>
          <w:p w:rsidR="005813EC" w:rsidRPr="009A2B18" w:rsidRDefault="005813EC" w:rsidP="004B1A05">
            <w:pPr>
              <w:rPr>
                <w:sz w:val="16"/>
                <w:szCs w:val="16"/>
              </w:rPr>
            </w:pPr>
            <w:r w:rsidRPr="009A2B18">
              <w:rPr>
                <w:sz w:val="16"/>
                <w:szCs w:val="16"/>
              </w:rPr>
              <w:t>620036, г.</w:t>
            </w:r>
            <w:r w:rsidR="007F315D" w:rsidRPr="009A2B18">
              <w:rPr>
                <w:sz w:val="16"/>
                <w:szCs w:val="16"/>
              </w:rPr>
              <w:t xml:space="preserve"> </w:t>
            </w:r>
            <w:r w:rsidRPr="009A2B18">
              <w:rPr>
                <w:sz w:val="16"/>
                <w:szCs w:val="16"/>
              </w:rPr>
              <w:t>Екатеринбург, ул.</w:t>
            </w:r>
            <w:r w:rsidR="007F315D" w:rsidRPr="009A2B18">
              <w:rPr>
                <w:sz w:val="16"/>
                <w:szCs w:val="16"/>
              </w:rPr>
              <w:t xml:space="preserve"> </w:t>
            </w:r>
            <w:r w:rsidRPr="009A2B18">
              <w:rPr>
                <w:sz w:val="16"/>
                <w:szCs w:val="16"/>
              </w:rPr>
              <w:t>Соболева, 25</w:t>
            </w:r>
          </w:p>
          <w:p w:rsidR="005813EC" w:rsidRPr="009A2B18" w:rsidRDefault="005813EC" w:rsidP="004B1A05">
            <w:pPr>
              <w:rPr>
                <w:sz w:val="16"/>
                <w:szCs w:val="16"/>
              </w:rPr>
            </w:pPr>
            <w:r w:rsidRPr="009A2B18">
              <w:rPr>
                <w:sz w:val="16"/>
                <w:szCs w:val="16"/>
              </w:rPr>
              <w:t>ИНН 6658010873, КПП 665801001</w:t>
            </w:r>
          </w:p>
          <w:p w:rsidR="005813EC" w:rsidRPr="009A2B18" w:rsidRDefault="005813EC" w:rsidP="004B1A05">
            <w:pPr>
              <w:rPr>
                <w:sz w:val="16"/>
                <w:szCs w:val="16"/>
              </w:rPr>
            </w:pPr>
            <w:r w:rsidRPr="009A2B18">
              <w:rPr>
                <w:sz w:val="16"/>
                <w:szCs w:val="16"/>
              </w:rPr>
              <w:t>Банковские реквизиты:</w:t>
            </w:r>
          </w:p>
          <w:p w:rsidR="005813EC" w:rsidRPr="009A2B18" w:rsidRDefault="005813EC" w:rsidP="004B1A05">
            <w:pPr>
              <w:rPr>
                <w:sz w:val="16"/>
                <w:szCs w:val="16"/>
              </w:rPr>
            </w:pPr>
            <w:r w:rsidRPr="009A2B18">
              <w:rPr>
                <w:sz w:val="16"/>
                <w:szCs w:val="16"/>
              </w:rPr>
              <w:t>Получатель: Министерство финансов Свердловской области</w:t>
            </w:r>
          </w:p>
          <w:p w:rsidR="005813EC" w:rsidRPr="009A2B18" w:rsidRDefault="005813EC" w:rsidP="004B1A05">
            <w:pPr>
              <w:rPr>
                <w:sz w:val="16"/>
                <w:szCs w:val="16"/>
              </w:rPr>
            </w:pPr>
            <w:r w:rsidRPr="009A2B18">
              <w:rPr>
                <w:sz w:val="16"/>
                <w:szCs w:val="16"/>
              </w:rPr>
              <w:t xml:space="preserve">(ГБУЗ СО «СОКП Госпиталь для ветеранов войн» л/сч </w:t>
            </w:r>
            <w:r w:rsidR="009A2B18" w:rsidRPr="009A2B18">
              <w:rPr>
                <w:sz w:val="16"/>
                <w:szCs w:val="16"/>
                <w:highlight w:val="yellow"/>
              </w:rPr>
              <w:t>22</w:t>
            </w:r>
            <w:r w:rsidRPr="009A2B18">
              <w:rPr>
                <w:sz w:val="16"/>
                <w:szCs w:val="16"/>
                <w:highlight w:val="yellow"/>
              </w:rPr>
              <w:t>013902840</w:t>
            </w:r>
          </w:p>
          <w:p w:rsidR="005813EC" w:rsidRPr="009A2B18" w:rsidRDefault="005813EC" w:rsidP="004B1A05">
            <w:pPr>
              <w:rPr>
                <w:sz w:val="16"/>
                <w:szCs w:val="16"/>
              </w:rPr>
            </w:pPr>
            <w:r w:rsidRPr="009A2B18">
              <w:rPr>
                <w:sz w:val="16"/>
                <w:szCs w:val="16"/>
              </w:rPr>
              <w:t xml:space="preserve">р/счет: 40601810165773000001    </w:t>
            </w:r>
          </w:p>
          <w:p w:rsidR="005813EC" w:rsidRPr="009A2B18" w:rsidRDefault="005813EC" w:rsidP="004B1A05">
            <w:pPr>
              <w:rPr>
                <w:sz w:val="16"/>
                <w:szCs w:val="16"/>
              </w:rPr>
            </w:pPr>
            <w:r w:rsidRPr="009A2B18">
              <w:rPr>
                <w:sz w:val="16"/>
                <w:szCs w:val="16"/>
              </w:rPr>
              <w:t>БИК: 046577001</w:t>
            </w:r>
          </w:p>
          <w:p w:rsidR="005813EC" w:rsidRPr="009A2B18" w:rsidRDefault="005813EC" w:rsidP="004B1A05">
            <w:pPr>
              <w:rPr>
                <w:sz w:val="16"/>
                <w:szCs w:val="16"/>
              </w:rPr>
            </w:pPr>
            <w:r w:rsidRPr="009A2B18">
              <w:rPr>
                <w:sz w:val="16"/>
                <w:szCs w:val="16"/>
              </w:rPr>
              <w:t>Уральское ГУ Банка России</w:t>
            </w:r>
          </w:p>
          <w:p w:rsidR="005813EC" w:rsidRPr="009A2B18" w:rsidRDefault="005813EC" w:rsidP="004B1A05">
            <w:pPr>
              <w:rPr>
                <w:sz w:val="16"/>
                <w:szCs w:val="16"/>
              </w:rPr>
            </w:pPr>
            <w:r w:rsidRPr="009A2B18">
              <w:rPr>
                <w:sz w:val="16"/>
                <w:szCs w:val="16"/>
              </w:rPr>
              <w:t>Телефон (факс): (343) 376-90-05, 376-97-25</w:t>
            </w:r>
          </w:p>
          <w:p w:rsidR="005813EC" w:rsidRPr="009A2B18" w:rsidRDefault="005813EC" w:rsidP="004B1A05">
            <w:pPr>
              <w:autoSpaceDE w:val="0"/>
              <w:autoSpaceDN w:val="0"/>
              <w:adjustRightInd w:val="0"/>
              <w:rPr>
                <w:sz w:val="16"/>
                <w:szCs w:val="16"/>
              </w:rPr>
            </w:pPr>
            <w:r w:rsidRPr="009A2B18">
              <w:rPr>
                <w:sz w:val="16"/>
                <w:szCs w:val="16"/>
              </w:rPr>
              <w:t xml:space="preserve">Адрес электронной почты: </w:t>
            </w:r>
            <w:r w:rsidRPr="009A2B18">
              <w:rPr>
                <w:sz w:val="16"/>
                <w:szCs w:val="16"/>
                <w:lang w:val="en-US"/>
              </w:rPr>
              <w:t>ekb</w:t>
            </w:r>
            <w:r w:rsidRPr="009A2B18">
              <w:rPr>
                <w:sz w:val="16"/>
                <w:szCs w:val="16"/>
              </w:rPr>
              <w:t>@</w:t>
            </w:r>
            <w:r w:rsidRPr="009A2B18">
              <w:rPr>
                <w:sz w:val="16"/>
                <w:szCs w:val="16"/>
                <w:lang w:val="en-US"/>
              </w:rPr>
              <w:t>gvvso</w:t>
            </w:r>
            <w:r w:rsidRPr="009A2B18">
              <w:rPr>
                <w:sz w:val="16"/>
                <w:szCs w:val="16"/>
              </w:rPr>
              <w:t>.</w:t>
            </w:r>
            <w:r w:rsidRPr="009A2B18">
              <w:rPr>
                <w:sz w:val="16"/>
                <w:szCs w:val="16"/>
                <w:lang w:val="en-US"/>
              </w:rPr>
              <w:t>ru</w:t>
            </w:r>
          </w:p>
        </w:tc>
        <w:tc>
          <w:tcPr>
            <w:tcW w:w="4800" w:type="dxa"/>
          </w:tcPr>
          <w:p w:rsidR="005813EC" w:rsidRPr="005051DF" w:rsidRDefault="005813EC" w:rsidP="004B1A05">
            <w:pPr>
              <w:autoSpaceDE w:val="0"/>
              <w:autoSpaceDN w:val="0"/>
              <w:adjustRightInd w:val="0"/>
              <w:rPr>
                <w:sz w:val="22"/>
                <w:szCs w:val="22"/>
              </w:rPr>
            </w:pPr>
            <w:r w:rsidRPr="005051DF">
              <w:rPr>
                <w:sz w:val="22"/>
                <w:szCs w:val="22"/>
              </w:rPr>
              <w:t xml:space="preserve">Адрес места нахождения: </w:t>
            </w:r>
          </w:p>
          <w:p w:rsidR="005813EC" w:rsidRPr="005051DF" w:rsidRDefault="005813EC" w:rsidP="004B1A05">
            <w:pPr>
              <w:autoSpaceDE w:val="0"/>
              <w:autoSpaceDN w:val="0"/>
              <w:adjustRightInd w:val="0"/>
              <w:rPr>
                <w:sz w:val="22"/>
                <w:szCs w:val="22"/>
              </w:rPr>
            </w:pPr>
            <w:r w:rsidRPr="005051DF">
              <w:rPr>
                <w:sz w:val="22"/>
                <w:szCs w:val="22"/>
              </w:rPr>
              <w:t>Адрес для почтовых отправлений:</w:t>
            </w:r>
          </w:p>
          <w:p w:rsidR="005813EC" w:rsidRPr="005051DF" w:rsidRDefault="005813EC" w:rsidP="004B1A05">
            <w:pPr>
              <w:autoSpaceDE w:val="0"/>
              <w:autoSpaceDN w:val="0"/>
              <w:adjustRightInd w:val="0"/>
              <w:rPr>
                <w:sz w:val="22"/>
                <w:szCs w:val="22"/>
              </w:rPr>
            </w:pPr>
          </w:p>
          <w:p w:rsidR="005813EC" w:rsidRPr="005051DF" w:rsidRDefault="005813EC" w:rsidP="004B1A05">
            <w:pPr>
              <w:autoSpaceDE w:val="0"/>
              <w:autoSpaceDN w:val="0"/>
              <w:adjustRightInd w:val="0"/>
              <w:rPr>
                <w:sz w:val="22"/>
                <w:szCs w:val="22"/>
              </w:rPr>
            </w:pPr>
            <w:r w:rsidRPr="005051DF">
              <w:rPr>
                <w:sz w:val="22"/>
                <w:szCs w:val="22"/>
              </w:rPr>
              <w:t>Телефон (факс):</w:t>
            </w:r>
          </w:p>
          <w:p w:rsidR="005813EC" w:rsidRPr="005051DF" w:rsidRDefault="005813EC" w:rsidP="004B1A05">
            <w:pPr>
              <w:autoSpaceDE w:val="0"/>
              <w:autoSpaceDN w:val="0"/>
              <w:adjustRightInd w:val="0"/>
              <w:rPr>
                <w:sz w:val="22"/>
                <w:szCs w:val="22"/>
              </w:rPr>
            </w:pPr>
            <w:r w:rsidRPr="005051DF">
              <w:rPr>
                <w:sz w:val="22"/>
                <w:szCs w:val="22"/>
              </w:rPr>
              <w:t>Адрес электронной почты:</w:t>
            </w:r>
          </w:p>
          <w:p w:rsidR="005813EC" w:rsidRPr="005051DF" w:rsidRDefault="005813EC" w:rsidP="004B1A05">
            <w:pPr>
              <w:autoSpaceDE w:val="0"/>
              <w:autoSpaceDN w:val="0"/>
              <w:adjustRightInd w:val="0"/>
              <w:rPr>
                <w:sz w:val="22"/>
                <w:szCs w:val="22"/>
              </w:rPr>
            </w:pPr>
          </w:p>
          <w:p w:rsidR="005813EC" w:rsidRPr="005051DF" w:rsidRDefault="005813EC" w:rsidP="004B1A05">
            <w:pPr>
              <w:autoSpaceDE w:val="0"/>
              <w:autoSpaceDN w:val="0"/>
              <w:adjustRightInd w:val="0"/>
              <w:rPr>
                <w:sz w:val="22"/>
                <w:szCs w:val="22"/>
              </w:rPr>
            </w:pPr>
            <w:r w:rsidRPr="005051DF">
              <w:rPr>
                <w:sz w:val="22"/>
                <w:szCs w:val="22"/>
              </w:rPr>
              <w:t>Платежные реквизиты Поставщика</w:t>
            </w:r>
          </w:p>
          <w:p w:rsidR="005813EC" w:rsidRPr="005051DF" w:rsidRDefault="005813EC" w:rsidP="004B1A05">
            <w:pPr>
              <w:autoSpaceDE w:val="0"/>
              <w:autoSpaceDN w:val="0"/>
              <w:adjustRightInd w:val="0"/>
              <w:rPr>
                <w:sz w:val="22"/>
                <w:szCs w:val="22"/>
              </w:rPr>
            </w:pPr>
          </w:p>
        </w:tc>
      </w:tr>
      <w:tr w:rsidR="005813EC" w:rsidRPr="005051DF" w:rsidTr="004B1A05">
        <w:trPr>
          <w:trHeight w:val="212"/>
        </w:trPr>
        <w:tc>
          <w:tcPr>
            <w:tcW w:w="4799" w:type="dxa"/>
          </w:tcPr>
          <w:p w:rsidR="005813EC" w:rsidRPr="009A2B18" w:rsidRDefault="005813EC" w:rsidP="004B1A05">
            <w:pPr>
              <w:rPr>
                <w:sz w:val="16"/>
                <w:szCs w:val="16"/>
              </w:rPr>
            </w:pPr>
            <w:r w:rsidRPr="009A2B18">
              <w:rPr>
                <w:sz w:val="16"/>
                <w:szCs w:val="16"/>
              </w:rPr>
              <w:t>Начальник госпиталя</w:t>
            </w:r>
          </w:p>
        </w:tc>
        <w:tc>
          <w:tcPr>
            <w:tcW w:w="4800" w:type="dxa"/>
          </w:tcPr>
          <w:p w:rsidR="005813EC" w:rsidRPr="005051DF" w:rsidRDefault="005813EC" w:rsidP="004B1A05">
            <w:pPr>
              <w:autoSpaceDE w:val="0"/>
              <w:autoSpaceDN w:val="0"/>
              <w:adjustRightInd w:val="0"/>
              <w:rPr>
                <w:sz w:val="22"/>
                <w:szCs w:val="22"/>
              </w:rPr>
            </w:pPr>
          </w:p>
        </w:tc>
      </w:tr>
      <w:tr w:rsidR="005813EC" w:rsidRPr="005051DF" w:rsidTr="004B1A05">
        <w:tc>
          <w:tcPr>
            <w:tcW w:w="4799" w:type="dxa"/>
          </w:tcPr>
          <w:p w:rsidR="005813EC" w:rsidRPr="009A2B18" w:rsidRDefault="005813EC" w:rsidP="004B1A05">
            <w:pPr>
              <w:rPr>
                <w:sz w:val="16"/>
                <w:szCs w:val="16"/>
              </w:rPr>
            </w:pPr>
            <w:r w:rsidRPr="009A2B18">
              <w:rPr>
                <w:sz w:val="16"/>
                <w:szCs w:val="16"/>
              </w:rPr>
              <w:t>_________________О.В. Забродин</w:t>
            </w:r>
          </w:p>
          <w:p w:rsidR="005813EC" w:rsidRPr="009A2B18" w:rsidRDefault="005813EC" w:rsidP="004B1A05">
            <w:pPr>
              <w:autoSpaceDE w:val="0"/>
              <w:autoSpaceDN w:val="0"/>
              <w:adjustRightInd w:val="0"/>
              <w:rPr>
                <w:sz w:val="16"/>
                <w:szCs w:val="16"/>
              </w:rPr>
            </w:pPr>
          </w:p>
        </w:tc>
        <w:tc>
          <w:tcPr>
            <w:tcW w:w="4800" w:type="dxa"/>
          </w:tcPr>
          <w:p w:rsidR="005813EC" w:rsidRPr="005051DF" w:rsidRDefault="005813EC" w:rsidP="004B1A05">
            <w:pPr>
              <w:autoSpaceDE w:val="0"/>
              <w:autoSpaceDN w:val="0"/>
              <w:adjustRightInd w:val="0"/>
              <w:rPr>
                <w:sz w:val="22"/>
                <w:szCs w:val="22"/>
              </w:rPr>
            </w:pPr>
          </w:p>
        </w:tc>
      </w:tr>
      <w:tr w:rsidR="005813EC" w:rsidRPr="005051DF" w:rsidTr="004B1A05">
        <w:tc>
          <w:tcPr>
            <w:tcW w:w="4799" w:type="dxa"/>
          </w:tcPr>
          <w:p w:rsidR="005813EC" w:rsidRPr="009A2B18" w:rsidRDefault="005813EC" w:rsidP="004B1A05">
            <w:pPr>
              <w:autoSpaceDE w:val="0"/>
              <w:autoSpaceDN w:val="0"/>
              <w:adjustRightInd w:val="0"/>
              <w:rPr>
                <w:sz w:val="16"/>
                <w:szCs w:val="16"/>
              </w:rPr>
            </w:pPr>
            <w:r w:rsidRPr="009A2B18">
              <w:rPr>
                <w:sz w:val="16"/>
                <w:szCs w:val="16"/>
              </w:rPr>
              <w:t>ЭЦП</w:t>
            </w:r>
          </w:p>
        </w:tc>
        <w:tc>
          <w:tcPr>
            <w:tcW w:w="4800" w:type="dxa"/>
          </w:tcPr>
          <w:p w:rsidR="005813EC" w:rsidRPr="005051DF" w:rsidRDefault="005813EC" w:rsidP="004B1A05">
            <w:pPr>
              <w:autoSpaceDE w:val="0"/>
              <w:autoSpaceDN w:val="0"/>
              <w:adjustRightInd w:val="0"/>
              <w:rPr>
                <w:sz w:val="22"/>
                <w:szCs w:val="22"/>
              </w:rPr>
            </w:pPr>
          </w:p>
        </w:tc>
      </w:tr>
    </w:tbl>
    <w:p w:rsidR="005813EC" w:rsidRDefault="005813EC" w:rsidP="00591B88">
      <w:pPr>
        <w:autoSpaceDE w:val="0"/>
        <w:autoSpaceDN w:val="0"/>
        <w:adjustRightInd w:val="0"/>
        <w:rPr>
          <w:rFonts w:ascii="Liberation Serif" w:hAnsi="Liberation Serif" w:cs="Liberation Serif"/>
        </w:rPr>
      </w:pPr>
    </w:p>
    <w:p w:rsidR="005813EC" w:rsidRDefault="005813EC" w:rsidP="00591B88">
      <w:pPr>
        <w:autoSpaceDE w:val="0"/>
        <w:autoSpaceDN w:val="0"/>
        <w:adjustRightInd w:val="0"/>
        <w:rPr>
          <w:rFonts w:ascii="Liberation Serif" w:hAnsi="Liberation Serif" w:cs="Liberation Serif"/>
        </w:rPr>
      </w:pPr>
    </w:p>
    <w:p w:rsidR="005813EC" w:rsidRDefault="005813EC" w:rsidP="00591B88">
      <w:pPr>
        <w:autoSpaceDE w:val="0"/>
        <w:autoSpaceDN w:val="0"/>
        <w:adjustRightInd w:val="0"/>
        <w:rPr>
          <w:rFonts w:ascii="Liberation Serif" w:hAnsi="Liberation Serif" w:cs="Liberation Serif"/>
        </w:rPr>
      </w:pPr>
    </w:p>
    <w:p w:rsidR="005813EC" w:rsidRDefault="005813EC" w:rsidP="00591B88">
      <w:pPr>
        <w:autoSpaceDE w:val="0"/>
        <w:autoSpaceDN w:val="0"/>
        <w:adjustRightInd w:val="0"/>
        <w:rPr>
          <w:rFonts w:ascii="Liberation Serif" w:hAnsi="Liberation Serif" w:cs="Liberation Serif"/>
        </w:rPr>
      </w:pPr>
    </w:p>
    <w:p w:rsidR="00591B88" w:rsidRPr="00371FFC" w:rsidRDefault="00CC12EC" w:rsidP="00591B88">
      <w:pPr>
        <w:autoSpaceDE w:val="0"/>
        <w:autoSpaceDN w:val="0"/>
        <w:adjustRightInd w:val="0"/>
        <w:ind w:left="709"/>
        <w:jc w:val="right"/>
        <w:rPr>
          <w:rFonts w:ascii="Liberation Serif" w:hAnsi="Liberation Serif" w:cs="Liberation Serif"/>
          <w:i/>
        </w:rPr>
      </w:pPr>
      <w:bookmarkStart w:id="16" w:name="Par0"/>
      <w:bookmarkEnd w:id="16"/>
      <w:r>
        <w:rPr>
          <w:rFonts w:ascii="Liberation Serif" w:hAnsi="Liberation Serif" w:cs="Liberation Serif"/>
          <w:i/>
        </w:rPr>
        <w:t>П</w:t>
      </w:r>
      <w:r w:rsidR="00591B88" w:rsidRPr="00371FFC">
        <w:rPr>
          <w:rFonts w:ascii="Liberation Serif" w:hAnsi="Liberation Serif" w:cs="Liberation Serif"/>
          <w:i/>
        </w:rPr>
        <w:t>риложение № 1 к контракту</w:t>
      </w:r>
    </w:p>
    <w:p w:rsidR="00591B88" w:rsidRPr="00371FFC" w:rsidRDefault="00591B88" w:rsidP="00591B88">
      <w:pPr>
        <w:ind w:firstLine="567"/>
        <w:jc w:val="center"/>
        <w:rPr>
          <w:rFonts w:ascii="Liberation Serif" w:hAnsi="Liberation Serif" w:cs="Liberation Serif"/>
          <w:i/>
        </w:rPr>
      </w:pPr>
      <w:r w:rsidRPr="00371FFC">
        <w:rPr>
          <w:rFonts w:ascii="Liberation Serif" w:hAnsi="Liberation Serif" w:cs="Liberation Serif"/>
          <w:i/>
        </w:rPr>
        <w:t xml:space="preserve">                                                                                                от__________ № _________</w:t>
      </w:r>
    </w:p>
    <w:p w:rsidR="00591B88" w:rsidRPr="00371FFC" w:rsidRDefault="00591B88" w:rsidP="00591B88">
      <w:pPr>
        <w:ind w:firstLine="567"/>
        <w:jc w:val="center"/>
        <w:rPr>
          <w:rFonts w:ascii="Liberation Serif" w:hAnsi="Liberation Serif" w:cs="Liberation Serif"/>
          <w:b/>
          <w:i/>
        </w:rPr>
      </w:pPr>
    </w:p>
    <w:p w:rsidR="00591B88" w:rsidRPr="00371FFC" w:rsidRDefault="00591B88" w:rsidP="00591B88">
      <w:pPr>
        <w:autoSpaceDE w:val="0"/>
        <w:autoSpaceDN w:val="0"/>
        <w:adjustRightInd w:val="0"/>
        <w:rPr>
          <w:rFonts w:ascii="Liberation Serif" w:hAnsi="Liberation Serif" w:cs="Liberation Serif"/>
          <w:i/>
        </w:rPr>
      </w:pPr>
    </w:p>
    <w:p w:rsidR="00591B88" w:rsidRDefault="00591B88" w:rsidP="00591B88">
      <w:pPr>
        <w:autoSpaceDE w:val="0"/>
        <w:autoSpaceDN w:val="0"/>
        <w:adjustRightInd w:val="0"/>
        <w:jc w:val="center"/>
        <w:rPr>
          <w:rFonts w:ascii="Liberation Serif" w:hAnsi="Liberation Serif" w:cs="Liberation Serif"/>
          <w:bCs/>
          <w:i/>
        </w:rPr>
      </w:pPr>
      <w:r w:rsidRPr="00371FFC">
        <w:rPr>
          <w:rFonts w:ascii="Liberation Serif" w:hAnsi="Liberation Serif" w:cs="Liberation Serif"/>
          <w:bCs/>
          <w:i/>
        </w:rPr>
        <w:t>СПЕЦИФИКАЦИЯ</w:t>
      </w:r>
    </w:p>
    <w:p w:rsidR="005813EC" w:rsidRPr="00371FFC" w:rsidRDefault="005813EC" w:rsidP="005813EC">
      <w:pPr>
        <w:autoSpaceDE w:val="0"/>
        <w:autoSpaceDN w:val="0"/>
        <w:adjustRightInd w:val="0"/>
        <w:rPr>
          <w:rFonts w:ascii="Liberation Serif" w:hAnsi="Liberation Serif" w:cs="Liberation Serif"/>
          <w:bCs/>
          <w:i/>
        </w:rPr>
      </w:pPr>
    </w:p>
    <w:p w:rsidR="00591B88" w:rsidRPr="00371FFC" w:rsidRDefault="00591B88" w:rsidP="00591B88">
      <w:pPr>
        <w:autoSpaceDE w:val="0"/>
        <w:autoSpaceDN w:val="0"/>
        <w:adjustRightInd w:val="0"/>
        <w:ind w:left="709"/>
        <w:rPr>
          <w:rFonts w:ascii="Liberation Serif" w:hAnsi="Liberation Serif" w:cs="Liberation Serif"/>
          <w:bCs/>
          <w:i/>
        </w:rPr>
      </w:pPr>
    </w:p>
    <w:tbl>
      <w:tblPr>
        <w:tblW w:w="4946" w:type="pct"/>
        <w:tblLayout w:type="fixed"/>
        <w:tblLook w:val="04A0" w:firstRow="1" w:lastRow="0" w:firstColumn="1" w:lastColumn="0" w:noHBand="0" w:noVBand="1"/>
      </w:tblPr>
      <w:tblGrid>
        <w:gridCol w:w="519"/>
        <w:gridCol w:w="1458"/>
        <w:gridCol w:w="1155"/>
        <w:gridCol w:w="1300"/>
        <w:gridCol w:w="650"/>
        <w:gridCol w:w="1424"/>
        <w:gridCol w:w="1296"/>
        <w:gridCol w:w="933"/>
        <w:gridCol w:w="1294"/>
      </w:tblGrid>
      <w:tr w:rsidR="00591B88" w:rsidRPr="00371FFC" w:rsidTr="00BB32E5">
        <w:trPr>
          <w:trHeight w:val="397"/>
        </w:trPr>
        <w:tc>
          <w:tcPr>
            <w:tcW w:w="259" w:type="pct"/>
            <w:vMerge w:val="restart"/>
            <w:tcBorders>
              <w:top w:val="single" w:sz="4" w:space="0" w:color="auto"/>
              <w:left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b/>
                <w:bCs/>
                <w:i/>
                <w:sz w:val="16"/>
              </w:rPr>
            </w:pPr>
            <w:r w:rsidRPr="00371FFC">
              <w:rPr>
                <w:rFonts w:ascii="Liberation Serif" w:hAnsi="Liberation Serif" w:cs="Liberation Serif"/>
                <w:b/>
                <w:bCs/>
                <w:i/>
                <w:sz w:val="16"/>
              </w:rPr>
              <w:t>№ п/п</w:t>
            </w:r>
          </w:p>
        </w:tc>
        <w:tc>
          <w:tcPr>
            <w:tcW w:w="727" w:type="pct"/>
            <w:vMerge w:val="restart"/>
            <w:tcBorders>
              <w:top w:val="single" w:sz="4" w:space="0" w:color="auto"/>
              <w:left w:val="nil"/>
              <w:right w:val="single" w:sz="4" w:space="0" w:color="auto"/>
            </w:tcBorders>
            <w:shd w:val="clear" w:color="auto" w:fill="auto"/>
            <w:vAlign w:val="center"/>
          </w:tcPr>
          <w:p w:rsidR="00591B88" w:rsidRPr="00371FFC" w:rsidRDefault="00591B88" w:rsidP="007F315D">
            <w:pPr>
              <w:jc w:val="center"/>
              <w:rPr>
                <w:rFonts w:ascii="Liberation Serif" w:hAnsi="Liberation Serif" w:cs="Liberation Serif"/>
                <w:b/>
                <w:bCs/>
                <w:i/>
                <w:sz w:val="16"/>
              </w:rPr>
            </w:pPr>
            <w:r w:rsidRPr="00371FFC">
              <w:rPr>
                <w:rFonts w:ascii="Liberation Serif" w:hAnsi="Liberation Serif" w:cs="Liberation Serif"/>
                <w:b/>
                <w:bCs/>
                <w:i/>
                <w:sz w:val="16"/>
              </w:rPr>
              <w:t xml:space="preserve">Наименование, </w:t>
            </w:r>
            <w:r w:rsidR="007F315D">
              <w:rPr>
                <w:rFonts w:ascii="Liberation Serif" w:hAnsi="Liberation Serif" w:cs="Liberation Serif"/>
                <w:b/>
                <w:bCs/>
                <w:i/>
                <w:sz w:val="16"/>
              </w:rPr>
              <w:t xml:space="preserve"> </w:t>
            </w:r>
            <w:r w:rsidRPr="00371FFC">
              <w:rPr>
                <w:rFonts w:ascii="Liberation Serif" w:hAnsi="Liberation Serif" w:cs="Liberation Serif"/>
                <w:b/>
                <w:bCs/>
                <w:i/>
                <w:sz w:val="16"/>
              </w:rPr>
              <w:t xml:space="preserve"> </w:t>
            </w:r>
          </w:p>
        </w:tc>
        <w:tc>
          <w:tcPr>
            <w:tcW w:w="1224" w:type="pct"/>
            <w:gridSpan w:val="2"/>
            <w:tcBorders>
              <w:top w:val="single" w:sz="4" w:space="0" w:color="auto"/>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b/>
                <w:bCs/>
                <w:i/>
                <w:sz w:val="16"/>
              </w:rPr>
            </w:pPr>
            <w:r w:rsidRPr="00371FFC">
              <w:rPr>
                <w:rFonts w:ascii="Liberation Serif" w:hAnsi="Liberation Serif" w:cs="Liberation Serif"/>
                <w:b/>
                <w:bCs/>
                <w:i/>
                <w:sz w:val="16"/>
              </w:rPr>
              <w:t>Требования к характеристикам Товара</w:t>
            </w:r>
            <w:r w:rsidRPr="00371FFC">
              <w:rPr>
                <w:rFonts w:ascii="Liberation Serif" w:hAnsi="Liberation Serif" w:cs="Liberation Serif"/>
                <w:b/>
                <w:bCs/>
                <w:i/>
                <w:sz w:val="16"/>
              </w:rPr>
              <w:br/>
              <w:t>Технические и функциональные (потребительские</w:t>
            </w:r>
            <w:r w:rsidR="005813EC">
              <w:rPr>
                <w:rFonts w:ascii="Liberation Serif" w:hAnsi="Liberation Serif" w:cs="Liberation Serif"/>
                <w:b/>
                <w:bCs/>
                <w:i/>
                <w:sz w:val="16"/>
              </w:rPr>
              <w:t xml:space="preserve"> свойства) характеристики</w:t>
            </w:r>
          </w:p>
        </w:tc>
        <w:tc>
          <w:tcPr>
            <w:tcW w:w="324" w:type="pct"/>
            <w:vMerge w:val="restart"/>
            <w:tcBorders>
              <w:top w:val="single" w:sz="4" w:space="0" w:color="auto"/>
              <w:left w:val="nil"/>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b/>
                <w:bCs/>
                <w:i/>
                <w:sz w:val="16"/>
              </w:rPr>
            </w:pPr>
            <w:r w:rsidRPr="00371FFC">
              <w:rPr>
                <w:rFonts w:ascii="Liberation Serif" w:hAnsi="Liberation Serif" w:cs="Liberation Serif"/>
                <w:b/>
                <w:bCs/>
                <w:i/>
                <w:sz w:val="16"/>
              </w:rPr>
              <w:t>кол-во</w:t>
            </w:r>
          </w:p>
        </w:tc>
        <w:tc>
          <w:tcPr>
            <w:tcW w:w="710" w:type="pct"/>
            <w:vMerge w:val="restart"/>
            <w:tcBorders>
              <w:top w:val="single" w:sz="4" w:space="0" w:color="auto"/>
              <w:left w:val="nil"/>
              <w:right w:val="single" w:sz="4" w:space="0" w:color="auto"/>
            </w:tcBorders>
            <w:shd w:val="clear" w:color="auto" w:fill="auto"/>
            <w:vAlign w:val="center"/>
          </w:tcPr>
          <w:p w:rsidR="00591B88" w:rsidRPr="00371FFC" w:rsidRDefault="005813EC" w:rsidP="005813EC">
            <w:pPr>
              <w:jc w:val="center"/>
              <w:rPr>
                <w:rFonts w:ascii="Liberation Serif" w:hAnsi="Liberation Serif" w:cs="Liberation Serif"/>
                <w:b/>
                <w:bCs/>
                <w:i/>
                <w:sz w:val="16"/>
              </w:rPr>
            </w:pPr>
            <w:r>
              <w:rPr>
                <w:rFonts w:ascii="Liberation Serif" w:hAnsi="Liberation Serif" w:cs="Liberation Serif"/>
                <w:b/>
                <w:bCs/>
                <w:i/>
                <w:sz w:val="16"/>
              </w:rPr>
              <w:t>Произво</w:t>
            </w:r>
            <w:r w:rsidR="00591B88" w:rsidRPr="00371FFC">
              <w:rPr>
                <w:rFonts w:ascii="Liberation Serif" w:hAnsi="Liberation Serif" w:cs="Liberation Serif"/>
                <w:b/>
                <w:bCs/>
                <w:i/>
                <w:sz w:val="16"/>
              </w:rPr>
              <w:t>дител</w:t>
            </w:r>
            <w:r>
              <w:rPr>
                <w:rFonts w:ascii="Liberation Serif" w:hAnsi="Liberation Serif" w:cs="Liberation Serif"/>
                <w:b/>
                <w:bCs/>
                <w:i/>
                <w:sz w:val="16"/>
              </w:rPr>
              <w:t>ь (Товарный знак (при наличии))</w:t>
            </w:r>
          </w:p>
        </w:tc>
        <w:tc>
          <w:tcPr>
            <w:tcW w:w="646" w:type="pct"/>
            <w:vMerge w:val="restart"/>
            <w:tcBorders>
              <w:top w:val="single" w:sz="4" w:space="0" w:color="auto"/>
              <w:left w:val="nil"/>
              <w:right w:val="single" w:sz="4" w:space="0" w:color="auto"/>
            </w:tcBorders>
            <w:shd w:val="clear" w:color="auto" w:fill="auto"/>
            <w:vAlign w:val="center"/>
          </w:tcPr>
          <w:p w:rsidR="00591B88" w:rsidRPr="00371FFC" w:rsidRDefault="005813EC" w:rsidP="005813EC">
            <w:pPr>
              <w:jc w:val="center"/>
              <w:rPr>
                <w:rFonts w:ascii="Liberation Serif" w:hAnsi="Liberation Serif" w:cs="Liberation Serif"/>
                <w:b/>
                <w:bCs/>
                <w:i/>
                <w:sz w:val="16"/>
              </w:rPr>
            </w:pPr>
            <w:r>
              <w:rPr>
                <w:rFonts w:ascii="Liberation Serif" w:hAnsi="Liberation Serif" w:cs="Liberation Serif"/>
                <w:b/>
                <w:bCs/>
                <w:i/>
                <w:sz w:val="16"/>
              </w:rPr>
              <w:t>Страна происхождения Товара</w:t>
            </w:r>
            <w:r w:rsidR="00591B88" w:rsidRPr="00371FFC">
              <w:rPr>
                <w:rFonts w:ascii="Liberation Serif" w:hAnsi="Liberation Serif" w:cs="Liberation Serif"/>
                <w:b/>
                <w:bCs/>
                <w:i/>
                <w:sz w:val="16"/>
              </w:rPr>
              <w:br/>
            </w:r>
          </w:p>
        </w:tc>
        <w:tc>
          <w:tcPr>
            <w:tcW w:w="465" w:type="pct"/>
            <w:vMerge w:val="restart"/>
            <w:tcBorders>
              <w:top w:val="single" w:sz="4" w:space="0" w:color="auto"/>
              <w:left w:val="nil"/>
              <w:right w:val="single" w:sz="4" w:space="0" w:color="auto"/>
            </w:tcBorders>
            <w:shd w:val="clear" w:color="auto" w:fill="auto"/>
            <w:vAlign w:val="center"/>
          </w:tcPr>
          <w:p w:rsidR="00591B88" w:rsidRPr="00371FFC" w:rsidRDefault="005813EC" w:rsidP="005813EC">
            <w:pPr>
              <w:jc w:val="center"/>
              <w:rPr>
                <w:rFonts w:ascii="Liberation Serif" w:hAnsi="Liberation Serif" w:cs="Liberation Serif"/>
                <w:b/>
                <w:bCs/>
                <w:i/>
                <w:sz w:val="16"/>
              </w:rPr>
            </w:pPr>
            <w:r>
              <w:rPr>
                <w:rFonts w:ascii="Liberation Serif" w:hAnsi="Liberation Serif" w:cs="Liberation Serif"/>
                <w:b/>
                <w:bCs/>
                <w:i/>
                <w:sz w:val="16"/>
              </w:rPr>
              <w:t>Цена за ед. Това</w:t>
            </w:r>
            <w:r w:rsidR="00591B88" w:rsidRPr="00371FFC">
              <w:rPr>
                <w:rFonts w:ascii="Liberation Serif" w:hAnsi="Liberation Serif" w:cs="Liberation Serif"/>
                <w:b/>
                <w:bCs/>
                <w:i/>
                <w:sz w:val="16"/>
              </w:rPr>
              <w:t>ра (руб.)</w:t>
            </w:r>
          </w:p>
        </w:tc>
        <w:tc>
          <w:tcPr>
            <w:tcW w:w="645" w:type="pct"/>
            <w:vMerge w:val="restart"/>
            <w:tcBorders>
              <w:top w:val="single" w:sz="4" w:space="0" w:color="auto"/>
              <w:left w:val="nil"/>
              <w:right w:val="single" w:sz="4" w:space="0" w:color="auto"/>
            </w:tcBorders>
            <w:shd w:val="clear" w:color="auto" w:fill="auto"/>
            <w:vAlign w:val="center"/>
          </w:tcPr>
          <w:p w:rsidR="00591B88" w:rsidRPr="00371FFC" w:rsidRDefault="005813EC" w:rsidP="005813EC">
            <w:pPr>
              <w:jc w:val="center"/>
              <w:rPr>
                <w:rFonts w:ascii="Liberation Serif" w:hAnsi="Liberation Serif" w:cs="Liberation Serif"/>
                <w:b/>
                <w:bCs/>
                <w:i/>
                <w:sz w:val="16"/>
              </w:rPr>
            </w:pPr>
            <w:r>
              <w:rPr>
                <w:rFonts w:ascii="Liberation Serif" w:hAnsi="Liberation Serif" w:cs="Liberation Serif"/>
                <w:b/>
                <w:bCs/>
                <w:i/>
                <w:sz w:val="16"/>
              </w:rPr>
              <w:t>Стои</w:t>
            </w:r>
            <w:r w:rsidR="00591B88" w:rsidRPr="00371FFC">
              <w:rPr>
                <w:rFonts w:ascii="Liberation Serif" w:hAnsi="Liberation Serif" w:cs="Liberation Serif"/>
                <w:b/>
                <w:bCs/>
                <w:i/>
                <w:sz w:val="16"/>
              </w:rPr>
              <w:t>мост</w:t>
            </w:r>
            <w:r>
              <w:rPr>
                <w:rFonts w:ascii="Liberation Serif" w:hAnsi="Liberation Serif" w:cs="Liberation Serif"/>
                <w:b/>
                <w:bCs/>
                <w:i/>
                <w:sz w:val="16"/>
              </w:rPr>
              <w:t>ь Товара с учетом кол-ва (руб.)</w:t>
            </w:r>
          </w:p>
        </w:tc>
      </w:tr>
      <w:tr w:rsidR="00591B88" w:rsidRPr="00371FFC" w:rsidTr="00BB32E5">
        <w:trPr>
          <w:trHeight w:val="1050"/>
        </w:trPr>
        <w:tc>
          <w:tcPr>
            <w:tcW w:w="259" w:type="pct"/>
            <w:vMerge/>
            <w:tcBorders>
              <w:left w:val="single" w:sz="4" w:space="0" w:color="auto"/>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p>
        </w:tc>
        <w:tc>
          <w:tcPr>
            <w:tcW w:w="727" w:type="pct"/>
            <w:vMerge/>
            <w:tcBorders>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p>
        </w:tc>
        <w:tc>
          <w:tcPr>
            <w:tcW w:w="576" w:type="pct"/>
            <w:tcBorders>
              <w:top w:val="single" w:sz="4" w:space="0" w:color="auto"/>
              <w:left w:val="nil"/>
              <w:bottom w:val="single" w:sz="4" w:space="0" w:color="auto"/>
              <w:right w:val="single" w:sz="4" w:space="0" w:color="auto"/>
            </w:tcBorders>
            <w:shd w:val="clear" w:color="auto" w:fill="auto"/>
            <w:hideMark/>
          </w:tcPr>
          <w:p w:rsidR="00591B88" w:rsidRPr="00371FFC" w:rsidRDefault="005813EC" w:rsidP="00BB32E5">
            <w:pPr>
              <w:jc w:val="center"/>
              <w:rPr>
                <w:rFonts w:ascii="Liberation Serif" w:hAnsi="Liberation Serif" w:cs="Liberation Serif"/>
                <w:b/>
                <w:bCs/>
                <w:i/>
                <w:sz w:val="16"/>
              </w:rPr>
            </w:pPr>
            <w:r>
              <w:rPr>
                <w:rFonts w:ascii="Liberation Serif" w:hAnsi="Liberation Serif" w:cs="Liberation Serif"/>
                <w:b/>
                <w:bCs/>
                <w:i/>
                <w:sz w:val="16"/>
              </w:rPr>
              <w:t>Наименование парамет</w:t>
            </w:r>
            <w:r w:rsidR="00591B88" w:rsidRPr="00371FFC">
              <w:rPr>
                <w:rFonts w:ascii="Liberation Serif" w:hAnsi="Liberation Serif" w:cs="Liberation Serif"/>
                <w:b/>
                <w:bCs/>
                <w:i/>
                <w:sz w:val="16"/>
              </w:rPr>
              <w:t>ра</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i/>
                <w:iCs/>
                <w:sz w:val="16"/>
              </w:rPr>
            </w:pPr>
            <w:r w:rsidRPr="00371FFC">
              <w:rPr>
                <w:rFonts w:ascii="Liberation Serif" w:hAnsi="Liberation Serif" w:cs="Liberation Serif"/>
                <w:b/>
                <w:i/>
                <w:iCs/>
                <w:sz w:val="16"/>
              </w:rPr>
              <w:t>Значение параметра</w:t>
            </w:r>
          </w:p>
          <w:p w:rsidR="00591B88" w:rsidRPr="00371FFC" w:rsidRDefault="00591B88" w:rsidP="00BB32E5">
            <w:pPr>
              <w:jc w:val="center"/>
              <w:rPr>
                <w:rFonts w:ascii="Liberation Serif" w:hAnsi="Liberation Serif" w:cs="Liberation Serif"/>
                <w:b/>
                <w:bCs/>
                <w:i/>
                <w:sz w:val="16"/>
              </w:rPr>
            </w:pPr>
            <w:r w:rsidRPr="00371FFC">
              <w:rPr>
                <w:rFonts w:ascii="Liberation Serif" w:hAnsi="Liberation Serif" w:cs="Liberation Serif"/>
                <w:i/>
                <w:iCs/>
                <w:sz w:val="16"/>
              </w:rPr>
              <w:t xml:space="preserve"> </w:t>
            </w:r>
          </w:p>
        </w:tc>
        <w:tc>
          <w:tcPr>
            <w:tcW w:w="324" w:type="pct"/>
            <w:vMerge/>
            <w:tcBorders>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p>
        </w:tc>
        <w:tc>
          <w:tcPr>
            <w:tcW w:w="710" w:type="pct"/>
            <w:vMerge/>
            <w:tcBorders>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p>
        </w:tc>
        <w:tc>
          <w:tcPr>
            <w:tcW w:w="646" w:type="pct"/>
            <w:vMerge/>
            <w:tcBorders>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p>
        </w:tc>
        <w:tc>
          <w:tcPr>
            <w:tcW w:w="465" w:type="pct"/>
            <w:vMerge/>
            <w:tcBorders>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p>
        </w:tc>
        <w:tc>
          <w:tcPr>
            <w:tcW w:w="645" w:type="pct"/>
            <w:vMerge/>
            <w:tcBorders>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p>
        </w:tc>
      </w:tr>
      <w:tr w:rsidR="00591B88" w:rsidRPr="00371FFC" w:rsidTr="00BB32E5">
        <w:trPr>
          <w:trHeight w:val="25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1</w:t>
            </w:r>
          </w:p>
        </w:tc>
        <w:tc>
          <w:tcPr>
            <w:tcW w:w="727"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2</w:t>
            </w:r>
          </w:p>
        </w:tc>
        <w:tc>
          <w:tcPr>
            <w:tcW w:w="576"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3</w:t>
            </w:r>
          </w:p>
        </w:tc>
        <w:tc>
          <w:tcPr>
            <w:tcW w:w="648"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4</w:t>
            </w:r>
          </w:p>
        </w:tc>
        <w:tc>
          <w:tcPr>
            <w:tcW w:w="324"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5</w:t>
            </w:r>
          </w:p>
        </w:tc>
        <w:tc>
          <w:tcPr>
            <w:tcW w:w="710"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6</w:t>
            </w:r>
          </w:p>
        </w:tc>
        <w:tc>
          <w:tcPr>
            <w:tcW w:w="646"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7</w:t>
            </w:r>
          </w:p>
        </w:tc>
        <w:tc>
          <w:tcPr>
            <w:tcW w:w="465"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8</w:t>
            </w:r>
          </w:p>
        </w:tc>
        <w:tc>
          <w:tcPr>
            <w:tcW w:w="645"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9</w:t>
            </w:r>
          </w:p>
        </w:tc>
      </w:tr>
      <w:tr w:rsidR="00591B88" w:rsidRPr="00371FFC" w:rsidTr="00BB32E5">
        <w:trPr>
          <w:trHeight w:val="17"/>
        </w:trPr>
        <w:tc>
          <w:tcPr>
            <w:tcW w:w="259" w:type="pct"/>
            <w:tcBorders>
              <w:top w:val="nil"/>
              <w:left w:val="single" w:sz="4" w:space="0" w:color="auto"/>
              <w:bottom w:val="single" w:sz="4" w:space="0" w:color="auto"/>
              <w:right w:val="single" w:sz="4" w:space="0" w:color="auto"/>
            </w:tcBorders>
            <w:shd w:val="clear" w:color="auto" w:fill="auto"/>
            <w:noWrap/>
            <w:vAlign w:val="center"/>
          </w:tcPr>
          <w:p w:rsidR="00591B88" w:rsidRPr="00371FFC" w:rsidRDefault="00591B88" w:rsidP="00BB32E5">
            <w:pPr>
              <w:jc w:val="center"/>
              <w:rPr>
                <w:rFonts w:ascii="Liberation Serif" w:hAnsi="Liberation Serif" w:cs="Liberation Serif"/>
                <w:i/>
              </w:rPr>
            </w:pPr>
          </w:p>
        </w:tc>
        <w:tc>
          <w:tcPr>
            <w:tcW w:w="727"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rPr>
                <w:rFonts w:ascii="Liberation Serif" w:hAnsi="Liberation Serif" w:cs="Liberation Serif"/>
                <w:i/>
              </w:rPr>
            </w:pPr>
          </w:p>
        </w:tc>
        <w:tc>
          <w:tcPr>
            <w:tcW w:w="576"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648"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324" w:type="pct"/>
            <w:tcBorders>
              <w:top w:val="nil"/>
              <w:left w:val="nil"/>
              <w:bottom w:val="single" w:sz="4" w:space="0" w:color="auto"/>
              <w:right w:val="single" w:sz="4" w:space="0" w:color="auto"/>
            </w:tcBorders>
            <w:shd w:val="clear" w:color="auto" w:fill="auto"/>
            <w:noWrap/>
            <w:vAlign w:val="center"/>
          </w:tcPr>
          <w:p w:rsidR="00591B88" w:rsidRPr="00371FFC" w:rsidRDefault="00591B88" w:rsidP="00BB32E5">
            <w:pPr>
              <w:jc w:val="center"/>
              <w:rPr>
                <w:rFonts w:ascii="Liberation Serif" w:hAnsi="Liberation Serif" w:cs="Liberation Serif"/>
                <w:b/>
                <w:bCs/>
                <w:i/>
              </w:rPr>
            </w:pPr>
          </w:p>
        </w:tc>
        <w:tc>
          <w:tcPr>
            <w:tcW w:w="710"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646"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465"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i/>
              </w:rPr>
            </w:pPr>
            <w:r w:rsidRPr="00371FFC">
              <w:rPr>
                <w:rFonts w:ascii="Liberation Serif" w:hAnsi="Liberation Serif" w:cs="Liberation Serif"/>
                <w:i/>
              </w:rPr>
              <w:t> </w:t>
            </w:r>
          </w:p>
        </w:tc>
        <w:tc>
          <w:tcPr>
            <w:tcW w:w="645" w:type="pct"/>
            <w:tcBorders>
              <w:top w:val="nil"/>
              <w:left w:val="nil"/>
              <w:bottom w:val="single" w:sz="4" w:space="0" w:color="auto"/>
              <w:right w:val="single" w:sz="4" w:space="0" w:color="auto"/>
            </w:tcBorders>
            <w:shd w:val="clear" w:color="auto" w:fill="auto"/>
            <w:noWrap/>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 </w:t>
            </w:r>
          </w:p>
        </w:tc>
      </w:tr>
      <w:tr w:rsidR="00591B88" w:rsidRPr="00371FFC" w:rsidTr="00BB32E5">
        <w:trPr>
          <w:trHeight w:val="17"/>
        </w:trPr>
        <w:tc>
          <w:tcPr>
            <w:tcW w:w="259" w:type="pct"/>
            <w:tcBorders>
              <w:top w:val="nil"/>
              <w:left w:val="single" w:sz="4" w:space="0" w:color="auto"/>
              <w:bottom w:val="single" w:sz="4" w:space="0" w:color="auto"/>
              <w:right w:val="single" w:sz="4" w:space="0" w:color="auto"/>
            </w:tcBorders>
            <w:shd w:val="clear" w:color="auto" w:fill="auto"/>
            <w:noWrap/>
            <w:vAlign w:val="center"/>
          </w:tcPr>
          <w:p w:rsidR="00591B88" w:rsidRPr="00371FFC" w:rsidRDefault="00591B88" w:rsidP="00BB32E5">
            <w:pPr>
              <w:jc w:val="center"/>
              <w:rPr>
                <w:rFonts w:ascii="Liberation Serif" w:hAnsi="Liberation Serif" w:cs="Liberation Serif"/>
                <w:i/>
              </w:rPr>
            </w:pPr>
          </w:p>
        </w:tc>
        <w:tc>
          <w:tcPr>
            <w:tcW w:w="727"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rPr>
                <w:rFonts w:ascii="Liberation Serif" w:hAnsi="Liberation Serif" w:cs="Liberation Serif"/>
                <w:i/>
              </w:rPr>
            </w:pPr>
          </w:p>
        </w:tc>
        <w:tc>
          <w:tcPr>
            <w:tcW w:w="576"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648"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324" w:type="pct"/>
            <w:tcBorders>
              <w:top w:val="nil"/>
              <w:left w:val="nil"/>
              <w:bottom w:val="single" w:sz="4" w:space="0" w:color="auto"/>
              <w:right w:val="single" w:sz="4" w:space="0" w:color="auto"/>
            </w:tcBorders>
            <w:shd w:val="clear" w:color="auto" w:fill="auto"/>
            <w:noWrap/>
            <w:vAlign w:val="center"/>
          </w:tcPr>
          <w:p w:rsidR="00591B88" w:rsidRPr="00371FFC" w:rsidRDefault="00591B88" w:rsidP="00BB32E5">
            <w:pPr>
              <w:jc w:val="center"/>
              <w:rPr>
                <w:rFonts w:ascii="Liberation Serif" w:hAnsi="Liberation Serif" w:cs="Liberation Serif"/>
                <w:b/>
                <w:bCs/>
                <w:i/>
              </w:rPr>
            </w:pPr>
          </w:p>
        </w:tc>
        <w:tc>
          <w:tcPr>
            <w:tcW w:w="710"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646"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465"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i/>
              </w:rPr>
            </w:pPr>
            <w:r w:rsidRPr="00371FFC">
              <w:rPr>
                <w:rFonts w:ascii="Liberation Serif" w:hAnsi="Liberation Serif" w:cs="Liberation Serif"/>
                <w:i/>
              </w:rPr>
              <w:t> </w:t>
            </w:r>
          </w:p>
        </w:tc>
        <w:tc>
          <w:tcPr>
            <w:tcW w:w="645" w:type="pct"/>
            <w:tcBorders>
              <w:top w:val="nil"/>
              <w:left w:val="nil"/>
              <w:bottom w:val="single" w:sz="4" w:space="0" w:color="auto"/>
              <w:right w:val="single" w:sz="4" w:space="0" w:color="auto"/>
            </w:tcBorders>
            <w:shd w:val="clear" w:color="auto" w:fill="auto"/>
            <w:noWrap/>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 </w:t>
            </w:r>
          </w:p>
        </w:tc>
      </w:tr>
      <w:tr w:rsidR="00591B88" w:rsidRPr="00371FFC" w:rsidTr="00BB32E5">
        <w:trPr>
          <w:trHeight w:val="17"/>
        </w:trPr>
        <w:tc>
          <w:tcPr>
            <w:tcW w:w="259" w:type="pct"/>
            <w:tcBorders>
              <w:top w:val="nil"/>
              <w:left w:val="single" w:sz="4" w:space="0" w:color="auto"/>
              <w:bottom w:val="single" w:sz="4" w:space="0" w:color="auto"/>
              <w:right w:val="single" w:sz="4" w:space="0" w:color="auto"/>
            </w:tcBorders>
            <w:shd w:val="clear" w:color="auto" w:fill="auto"/>
            <w:noWrap/>
            <w:vAlign w:val="center"/>
          </w:tcPr>
          <w:p w:rsidR="00591B88" w:rsidRPr="00371FFC" w:rsidRDefault="00591B88" w:rsidP="00BB32E5">
            <w:pPr>
              <w:jc w:val="center"/>
              <w:rPr>
                <w:rFonts w:ascii="Liberation Serif" w:hAnsi="Liberation Serif" w:cs="Liberation Serif"/>
                <w:i/>
              </w:rPr>
            </w:pPr>
          </w:p>
        </w:tc>
        <w:tc>
          <w:tcPr>
            <w:tcW w:w="727"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rPr>
                <w:rFonts w:ascii="Liberation Serif" w:hAnsi="Liberation Serif" w:cs="Liberation Serif"/>
                <w:i/>
              </w:rPr>
            </w:pPr>
          </w:p>
        </w:tc>
        <w:tc>
          <w:tcPr>
            <w:tcW w:w="576"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648"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324" w:type="pct"/>
            <w:tcBorders>
              <w:top w:val="nil"/>
              <w:left w:val="nil"/>
              <w:bottom w:val="single" w:sz="4" w:space="0" w:color="auto"/>
              <w:right w:val="single" w:sz="4" w:space="0" w:color="auto"/>
            </w:tcBorders>
            <w:shd w:val="clear" w:color="auto" w:fill="auto"/>
            <w:noWrap/>
            <w:vAlign w:val="center"/>
          </w:tcPr>
          <w:p w:rsidR="00591B88" w:rsidRPr="00371FFC" w:rsidRDefault="00591B88" w:rsidP="00BB32E5">
            <w:pPr>
              <w:jc w:val="center"/>
              <w:rPr>
                <w:rFonts w:ascii="Liberation Serif" w:hAnsi="Liberation Serif" w:cs="Liberation Serif"/>
                <w:b/>
                <w:bCs/>
                <w:i/>
              </w:rPr>
            </w:pPr>
          </w:p>
        </w:tc>
        <w:tc>
          <w:tcPr>
            <w:tcW w:w="710"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646"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465"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i/>
              </w:rPr>
            </w:pPr>
            <w:r w:rsidRPr="00371FFC">
              <w:rPr>
                <w:rFonts w:ascii="Liberation Serif" w:hAnsi="Liberation Serif" w:cs="Liberation Serif"/>
                <w:i/>
              </w:rPr>
              <w:t> </w:t>
            </w:r>
          </w:p>
        </w:tc>
        <w:tc>
          <w:tcPr>
            <w:tcW w:w="645" w:type="pct"/>
            <w:tcBorders>
              <w:top w:val="nil"/>
              <w:left w:val="nil"/>
              <w:bottom w:val="single" w:sz="4" w:space="0" w:color="auto"/>
              <w:right w:val="single" w:sz="4" w:space="0" w:color="auto"/>
            </w:tcBorders>
            <w:shd w:val="clear" w:color="auto" w:fill="auto"/>
            <w:noWrap/>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 </w:t>
            </w:r>
          </w:p>
        </w:tc>
      </w:tr>
      <w:tr w:rsidR="00591B88" w:rsidRPr="00371FFC" w:rsidTr="00BB32E5">
        <w:trPr>
          <w:trHeight w:val="17"/>
        </w:trPr>
        <w:tc>
          <w:tcPr>
            <w:tcW w:w="259" w:type="pct"/>
            <w:tcBorders>
              <w:top w:val="nil"/>
              <w:left w:val="single" w:sz="4" w:space="0" w:color="auto"/>
              <w:bottom w:val="single" w:sz="4" w:space="0" w:color="auto"/>
              <w:right w:val="single" w:sz="4" w:space="0" w:color="auto"/>
            </w:tcBorders>
            <w:shd w:val="clear" w:color="auto" w:fill="auto"/>
            <w:noWrap/>
            <w:vAlign w:val="center"/>
          </w:tcPr>
          <w:p w:rsidR="00591B88" w:rsidRPr="00371FFC" w:rsidRDefault="00591B88" w:rsidP="00BB32E5">
            <w:pPr>
              <w:jc w:val="center"/>
              <w:rPr>
                <w:rFonts w:ascii="Liberation Serif" w:hAnsi="Liberation Serif" w:cs="Liberation Serif"/>
                <w:i/>
              </w:rPr>
            </w:pPr>
          </w:p>
        </w:tc>
        <w:tc>
          <w:tcPr>
            <w:tcW w:w="727"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rPr>
                <w:rFonts w:ascii="Liberation Serif" w:hAnsi="Liberation Serif" w:cs="Liberation Serif"/>
                <w:i/>
              </w:rPr>
            </w:pPr>
          </w:p>
        </w:tc>
        <w:tc>
          <w:tcPr>
            <w:tcW w:w="576"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648"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324" w:type="pct"/>
            <w:tcBorders>
              <w:top w:val="nil"/>
              <w:left w:val="nil"/>
              <w:bottom w:val="single" w:sz="4" w:space="0" w:color="auto"/>
              <w:right w:val="single" w:sz="4" w:space="0" w:color="auto"/>
            </w:tcBorders>
            <w:shd w:val="clear" w:color="auto" w:fill="auto"/>
            <w:noWrap/>
            <w:vAlign w:val="center"/>
          </w:tcPr>
          <w:p w:rsidR="00591B88" w:rsidRPr="00371FFC" w:rsidRDefault="00591B88" w:rsidP="00BB32E5">
            <w:pPr>
              <w:jc w:val="center"/>
              <w:rPr>
                <w:rFonts w:ascii="Liberation Serif" w:hAnsi="Liberation Serif" w:cs="Liberation Serif"/>
                <w:b/>
                <w:bCs/>
                <w:i/>
              </w:rPr>
            </w:pPr>
          </w:p>
        </w:tc>
        <w:tc>
          <w:tcPr>
            <w:tcW w:w="710"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646" w:type="pct"/>
            <w:tcBorders>
              <w:top w:val="nil"/>
              <w:left w:val="nil"/>
              <w:bottom w:val="single" w:sz="4" w:space="0" w:color="auto"/>
              <w:right w:val="single" w:sz="4" w:space="0" w:color="auto"/>
            </w:tcBorders>
            <w:shd w:val="clear" w:color="auto" w:fill="auto"/>
            <w:vAlign w:val="center"/>
          </w:tcPr>
          <w:p w:rsidR="00591B88" w:rsidRPr="00371FFC" w:rsidRDefault="00591B88" w:rsidP="00BB32E5">
            <w:pPr>
              <w:jc w:val="center"/>
              <w:rPr>
                <w:rFonts w:ascii="Liberation Serif" w:hAnsi="Liberation Serif" w:cs="Liberation Serif"/>
                <w:i/>
              </w:rPr>
            </w:pPr>
          </w:p>
        </w:tc>
        <w:tc>
          <w:tcPr>
            <w:tcW w:w="465" w:type="pct"/>
            <w:tcBorders>
              <w:top w:val="nil"/>
              <w:left w:val="nil"/>
              <w:bottom w:val="single" w:sz="4" w:space="0" w:color="auto"/>
              <w:right w:val="single" w:sz="4" w:space="0" w:color="auto"/>
            </w:tcBorders>
            <w:shd w:val="clear" w:color="auto" w:fill="auto"/>
            <w:vAlign w:val="center"/>
            <w:hideMark/>
          </w:tcPr>
          <w:p w:rsidR="00591B88" w:rsidRPr="00371FFC" w:rsidRDefault="00591B88" w:rsidP="00BB32E5">
            <w:pPr>
              <w:jc w:val="center"/>
              <w:rPr>
                <w:rFonts w:ascii="Liberation Serif" w:hAnsi="Liberation Serif" w:cs="Liberation Serif"/>
                <w:i/>
              </w:rPr>
            </w:pPr>
            <w:r w:rsidRPr="00371FFC">
              <w:rPr>
                <w:rFonts w:ascii="Liberation Serif" w:hAnsi="Liberation Serif" w:cs="Liberation Serif"/>
                <w:i/>
              </w:rPr>
              <w:t> </w:t>
            </w:r>
          </w:p>
        </w:tc>
        <w:tc>
          <w:tcPr>
            <w:tcW w:w="645" w:type="pct"/>
            <w:tcBorders>
              <w:top w:val="nil"/>
              <w:left w:val="nil"/>
              <w:bottom w:val="single" w:sz="4" w:space="0" w:color="auto"/>
              <w:right w:val="single" w:sz="4" w:space="0" w:color="auto"/>
            </w:tcBorders>
            <w:shd w:val="clear" w:color="auto" w:fill="auto"/>
            <w:noWrap/>
            <w:vAlign w:val="center"/>
            <w:hideMark/>
          </w:tcPr>
          <w:p w:rsidR="00591B88" w:rsidRPr="00371FFC" w:rsidRDefault="00591B88" w:rsidP="00BB32E5">
            <w:pPr>
              <w:jc w:val="center"/>
              <w:rPr>
                <w:rFonts w:ascii="Liberation Serif" w:hAnsi="Liberation Serif" w:cs="Liberation Serif"/>
                <w:b/>
                <w:bCs/>
                <w:i/>
              </w:rPr>
            </w:pPr>
            <w:r w:rsidRPr="00371FFC">
              <w:rPr>
                <w:rFonts w:ascii="Liberation Serif" w:hAnsi="Liberation Serif" w:cs="Liberation Serif"/>
                <w:b/>
                <w:bCs/>
                <w:i/>
              </w:rPr>
              <w:t> </w:t>
            </w:r>
          </w:p>
        </w:tc>
      </w:tr>
    </w:tbl>
    <w:p w:rsidR="00591B88" w:rsidRPr="00371FFC" w:rsidRDefault="00591B88" w:rsidP="00591B88">
      <w:pPr>
        <w:autoSpaceDE w:val="0"/>
        <w:autoSpaceDN w:val="0"/>
        <w:adjustRightInd w:val="0"/>
        <w:ind w:left="567"/>
        <w:rPr>
          <w:rFonts w:ascii="Liberation Serif" w:hAnsi="Liberation Serif" w:cs="Liberation Serif"/>
          <w:bCs/>
          <w:i/>
        </w:rPr>
      </w:pPr>
    </w:p>
    <w:p w:rsidR="007F315D" w:rsidRDefault="00591B88" w:rsidP="00591B88">
      <w:pPr>
        <w:autoSpaceDE w:val="0"/>
        <w:autoSpaceDN w:val="0"/>
        <w:textAlignment w:val="baseline"/>
        <w:rPr>
          <w:rFonts w:ascii="Liberation Serif" w:hAnsi="Liberation Serif" w:cs="Liberation Serif"/>
          <w:b/>
          <w:bCs/>
          <w:i/>
        </w:rPr>
      </w:pPr>
      <w:r w:rsidRPr="00371FFC">
        <w:rPr>
          <w:rFonts w:ascii="Liberation Serif" w:hAnsi="Liberation Serif" w:cs="Liberation Serif"/>
          <w:b/>
          <w:bCs/>
          <w:i/>
        </w:rPr>
        <w:t>Общая цена за товар составляет ________________(_____________________________________) рублей ______ копеек.</w:t>
      </w:r>
    </w:p>
    <w:p w:rsidR="00591B88" w:rsidRPr="00371FFC" w:rsidRDefault="005813EC" w:rsidP="00591B88">
      <w:pPr>
        <w:autoSpaceDE w:val="0"/>
        <w:autoSpaceDN w:val="0"/>
        <w:textAlignment w:val="baseline"/>
        <w:rPr>
          <w:rFonts w:ascii="Liberation Serif" w:hAnsi="Liberation Serif" w:cs="Liberation Serif"/>
          <w:b/>
          <w:bCs/>
          <w:i/>
        </w:rPr>
      </w:pPr>
      <w:r>
        <w:rPr>
          <w:rFonts w:ascii="Liberation Serif" w:hAnsi="Liberation Serif" w:cs="Liberation Serif"/>
          <w:b/>
          <w:bCs/>
          <w:i/>
        </w:rPr>
        <w:t xml:space="preserve"> </w:t>
      </w:r>
      <w:r w:rsidRPr="005813EC">
        <w:rPr>
          <w:rFonts w:ascii="Liberation Serif" w:hAnsi="Liberation Serif" w:cs="Liberation Serif"/>
          <w:b/>
          <w:bCs/>
          <w:i/>
          <w:highlight w:val="yellow"/>
        </w:rPr>
        <w:t>С НДС или без.</w:t>
      </w:r>
    </w:p>
    <w:p w:rsidR="00591B88" w:rsidRPr="00371FFC" w:rsidRDefault="00591B88" w:rsidP="00591B88">
      <w:pPr>
        <w:autoSpaceDE w:val="0"/>
        <w:autoSpaceDN w:val="0"/>
        <w:adjustRightInd w:val="0"/>
        <w:rPr>
          <w:rFonts w:ascii="Liberation Serif" w:hAnsi="Liberation Serif" w:cs="Liberation Serif"/>
          <w:i/>
        </w:rPr>
      </w:pPr>
    </w:p>
    <w:tbl>
      <w:tblPr>
        <w:tblW w:w="0" w:type="auto"/>
        <w:tblInd w:w="108" w:type="dxa"/>
        <w:tblLook w:val="0000" w:firstRow="0" w:lastRow="0" w:firstColumn="0" w:lastColumn="0" w:noHBand="0" w:noVBand="0"/>
      </w:tblPr>
      <w:tblGrid>
        <w:gridCol w:w="4785"/>
        <w:gridCol w:w="4786"/>
      </w:tblGrid>
      <w:tr w:rsidR="00591B88" w:rsidRPr="00371FFC" w:rsidTr="00BB32E5">
        <w:tc>
          <w:tcPr>
            <w:tcW w:w="4785" w:type="dxa"/>
          </w:tcPr>
          <w:p w:rsidR="00591B88" w:rsidRPr="00371FFC" w:rsidRDefault="00591B88" w:rsidP="00BB32E5">
            <w:pPr>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Заказчик</w:t>
            </w:r>
          </w:p>
          <w:p w:rsidR="00591B88" w:rsidRPr="00371FFC" w:rsidRDefault="00591B88" w:rsidP="00BB32E5">
            <w:pPr>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___________________</w:t>
            </w:r>
          </w:p>
          <w:p w:rsidR="00591B88" w:rsidRPr="00371FFC" w:rsidRDefault="00591B88" w:rsidP="00BB32E5">
            <w:pPr>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"___" ______ 20__ г.</w:t>
            </w:r>
          </w:p>
          <w:p w:rsidR="00591B88" w:rsidRPr="00371FFC" w:rsidRDefault="00591B88" w:rsidP="00BB32E5">
            <w:pPr>
              <w:autoSpaceDE w:val="0"/>
              <w:autoSpaceDN w:val="0"/>
              <w:adjustRightInd w:val="0"/>
              <w:ind w:firstLine="567"/>
              <w:rPr>
                <w:rFonts w:ascii="Liberation Serif" w:hAnsi="Liberation Serif" w:cs="Liberation Serif"/>
                <w:i/>
              </w:rPr>
            </w:pPr>
          </w:p>
        </w:tc>
        <w:tc>
          <w:tcPr>
            <w:tcW w:w="4786" w:type="dxa"/>
          </w:tcPr>
          <w:p w:rsidR="00591B88" w:rsidRPr="00371FFC" w:rsidRDefault="00591B88" w:rsidP="00BB32E5">
            <w:pPr>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Поставщик</w:t>
            </w:r>
          </w:p>
          <w:p w:rsidR="00591B88" w:rsidRPr="00371FFC" w:rsidRDefault="00591B88" w:rsidP="00BB32E5">
            <w:pPr>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____________________</w:t>
            </w:r>
          </w:p>
          <w:p w:rsidR="00591B88" w:rsidRPr="00371FFC" w:rsidRDefault="00591B88" w:rsidP="00BB32E5">
            <w:pPr>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"___" ______ 20__ г.</w:t>
            </w:r>
          </w:p>
          <w:p w:rsidR="00591B88" w:rsidRPr="00371FFC" w:rsidRDefault="00591B88" w:rsidP="00BB32E5">
            <w:pPr>
              <w:autoSpaceDE w:val="0"/>
              <w:autoSpaceDN w:val="0"/>
              <w:adjustRightInd w:val="0"/>
              <w:ind w:firstLine="567"/>
              <w:rPr>
                <w:rFonts w:ascii="Liberation Serif" w:hAnsi="Liberation Serif" w:cs="Liberation Serif"/>
                <w:i/>
              </w:rPr>
            </w:pPr>
          </w:p>
        </w:tc>
      </w:tr>
    </w:tbl>
    <w:p w:rsidR="00591B88" w:rsidRDefault="00591B88" w:rsidP="00591B88">
      <w:pPr>
        <w:autoSpaceDE w:val="0"/>
        <w:autoSpaceDN w:val="0"/>
        <w:adjustRightInd w:val="0"/>
        <w:ind w:firstLine="567"/>
        <w:rPr>
          <w:rFonts w:ascii="Liberation Serif" w:hAnsi="Liberation Serif" w:cs="Liberation Serif"/>
          <w:i/>
        </w:rPr>
      </w:pPr>
    </w:p>
    <w:p w:rsidR="00591B88" w:rsidRPr="00371FFC" w:rsidRDefault="00591B88" w:rsidP="00591B88">
      <w:pPr>
        <w:autoSpaceDE w:val="0"/>
        <w:autoSpaceDN w:val="0"/>
        <w:adjustRightInd w:val="0"/>
        <w:ind w:firstLine="567"/>
        <w:rPr>
          <w:rFonts w:ascii="Liberation Serif" w:hAnsi="Liberation Serif" w:cs="Liberation Serif"/>
          <w:i/>
        </w:rPr>
      </w:pPr>
    </w:p>
    <w:p w:rsidR="00591B88" w:rsidRPr="00371FFC" w:rsidRDefault="00591B88" w:rsidP="00591B88">
      <w:pPr>
        <w:autoSpaceDE w:val="0"/>
        <w:autoSpaceDN w:val="0"/>
        <w:adjustRightInd w:val="0"/>
        <w:ind w:firstLine="567"/>
        <w:rPr>
          <w:rFonts w:ascii="Liberation Serif" w:hAnsi="Liberation Serif" w:cs="Liberation Serif"/>
          <w:i/>
        </w:rPr>
      </w:pPr>
    </w:p>
    <w:p w:rsidR="00591B88" w:rsidRPr="00371FFC" w:rsidRDefault="00591B88" w:rsidP="00591B88">
      <w:pPr>
        <w:autoSpaceDE w:val="0"/>
        <w:autoSpaceDN w:val="0"/>
        <w:adjustRightInd w:val="0"/>
        <w:ind w:firstLine="567"/>
        <w:rPr>
          <w:rFonts w:ascii="Liberation Serif" w:hAnsi="Liberation Serif" w:cs="Liberation Serif"/>
          <w:i/>
          <w:kern w:val="16"/>
        </w:rPr>
      </w:pPr>
    </w:p>
    <w:p w:rsidR="00591B88" w:rsidRPr="00371FFC" w:rsidRDefault="00591B88" w:rsidP="00591B88">
      <w:pPr>
        <w:ind w:left="6663"/>
        <w:rPr>
          <w:rFonts w:ascii="Liberation Serif" w:hAnsi="Liberation Serif" w:cs="Liberation Serif"/>
          <w:i/>
        </w:rPr>
      </w:pPr>
      <w:r w:rsidRPr="00371FFC">
        <w:rPr>
          <w:rFonts w:ascii="Liberation Serif" w:hAnsi="Liberation Serif" w:cs="Liberation Serif"/>
          <w:i/>
          <w:kern w:val="16"/>
        </w:rPr>
        <w:br w:type="page"/>
      </w:r>
      <w:r w:rsidR="005813EC">
        <w:rPr>
          <w:rFonts w:ascii="Liberation Serif" w:hAnsi="Liberation Serif" w:cs="Liberation Serif"/>
          <w:i/>
        </w:rPr>
        <w:lastRenderedPageBreak/>
        <w:t>Приложение № 2</w:t>
      </w:r>
      <w:r w:rsidRPr="00371FFC">
        <w:rPr>
          <w:rFonts w:ascii="Liberation Serif" w:hAnsi="Liberation Serif" w:cs="Liberation Serif"/>
          <w:i/>
        </w:rPr>
        <w:t xml:space="preserve"> к контракту</w:t>
      </w:r>
    </w:p>
    <w:p w:rsidR="00591B88" w:rsidRPr="00371FFC" w:rsidRDefault="00591B88" w:rsidP="00591B88">
      <w:pPr>
        <w:ind w:left="6663"/>
        <w:rPr>
          <w:rFonts w:ascii="Liberation Serif" w:hAnsi="Liberation Serif" w:cs="Liberation Serif"/>
          <w:i/>
        </w:rPr>
      </w:pPr>
      <w:r w:rsidRPr="00371FFC">
        <w:rPr>
          <w:rFonts w:ascii="Liberation Serif" w:hAnsi="Liberation Serif" w:cs="Liberation Serif"/>
          <w:i/>
        </w:rPr>
        <w:t>от__________ № _________</w:t>
      </w:r>
    </w:p>
    <w:p w:rsidR="00591B88" w:rsidRPr="00371FFC" w:rsidRDefault="00591B88" w:rsidP="00591B88">
      <w:pPr>
        <w:widowControl w:val="0"/>
        <w:autoSpaceDE w:val="0"/>
        <w:autoSpaceDN w:val="0"/>
        <w:adjustRightInd w:val="0"/>
        <w:ind w:firstLine="567"/>
        <w:jc w:val="center"/>
        <w:rPr>
          <w:rFonts w:ascii="Liberation Serif" w:hAnsi="Liberation Serif" w:cs="Liberation Serif"/>
          <w:i/>
        </w:rPr>
      </w:pPr>
    </w:p>
    <w:p w:rsidR="00591B88" w:rsidRPr="00371FFC" w:rsidRDefault="00591B88" w:rsidP="00591B88">
      <w:pPr>
        <w:widowControl w:val="0"/>
        <w:autoSpaceDE w:val="0"/>
        <w:autoSpaceDN w:val="0"/>
        <w:adjustRightInd w:val="0"/>
        <w:jc w:val="center"/>
        <w:rPr>
          <w:rFonts w:ascii="Liberation Serif" w:hAnsi="Liberation Serif" w:cs="Liberation Serif"/>
          <w:b/>
          <w:i/>
        </w:rPr>
      </w:pPr>
      <w:r w:rsidRPr="00371FFC">
        <w:rPr>
          <w:rFonts w:ascii="Liberation Serif" w:hAnsi="Liberation Serif" w:cs="Liberation Serif"/>
          <w:b/>
          <w:i/>
        </w:rPr>
        <w:t>ПЕРЕЧЕНЬ АДРЕСОВ ПОСТАВКИ</w:t>
      </w:r>
    </w:p>
    <w:p w:rsidR="00591B88" w:rsidRPr="00371FFC" w:rsidRDefault="00591B88" w:rsidP="00591B88">
      <w:pPr>
        <w:widowControl w:val="0"/>
        <w:autoSpaceDE w:val="0"/>
        <w:autoSpaceDN w:val="0"/>
        <w:adjustRightInd w:val="0"/>
        <w:ind w:firstLine="567"/>
        <w:rPr>
          <w:rFonts w:ascii="Liberation Serif" w:hAnsi="Liberation Serif" w:cs="Liberation Serif"/>
          <w:i/>
        </w:rPr>
      </w:pPr>
    </w:p>
    <w:p w:rsidR="005813EC" w:rsidRPr="005051DF" w:rsidRDefault="005813EC" w:rsidP="005813EC">
      <w:pPr>
        <w:rPr>
          <w:sz w:val="22"/>
          <w:szCs w:val="22"/>
        </w:rPr>
      </w:pPr>
      <w:r w:rsidRPr="005051DF">
        <w:rPr>
          <w:sz w:val="22"/>
          <w:szCs w:val="22"/>
        </w:rPr>
        <w:t>ГБУЗ СО «СОКП Госпиталь для ветеранов войн»</w:t>
      </w:r>
      <w:r>
        <w:rPr>
          <w:sz w:val="22"/>
          <w:szCs w:val="22"/>
        </w:rPr>
        <w:t> </w:t>
      </w:r>
      <w:r w:rsidRPr="005051DF">
        <w:rPr>
          <w:sz w:val="22"/>
          <w:szCs w:val="22"/>
        </w:rPr>
        <w:t>620036, г.</w:t>
      </w:r>
      <w:r w:rsidR="007F315D">
        <w:rPr>
          <w:sz w:val="22"/>
          <w:szCs w:val="22"/>
        </w:rPr>
        <w:t xml:space="preserve"> </w:t>
      </w:r>
      <w:r w:rsidRPr="005051DF">
        <w:rPr>
          <w:sz w:val="22"/>
          <w:szCs w:val="22"/>
        </w:rPr>
        <w:t>Екатеринбург, ул.</w:t>
      </w:r>
      <w:r w:rsidR="007F315D">
        <w:rPr>
          <w:sz w:val="22"/>
          <w:szCs w:val="22"/>
        </w:rPr>
        <w:t xml:space="preserve"> </w:t>
      </w:r>
      <w:r w:rsidRPr="005051DF">
        <w:rPr>
          <w:sz w:val="22"/>
          <w:szCs w:val="22"/>
        </w:rPr>
        <w:t>Соболева, 25</w:t>
      </w:r>
    </w:p>
    <w:p w:rsidR="00591B88" w:rsidRPr="00371FFC" w:rsidRDefault="00591B88" w:rsidP="00591B88">
      <w:pPr>
        <w:widowControl w:val="0"/>
        <w:autoSpaceDE w:val="0"/>
        <w:autoSpaceDN w:val="0"/>
        <w:adjustRightInd w:val="0"/>
        <w:ind w:firstLine="567"/>
        <w:rPr>
          <w:rFonts w:ascii="Liberation Serif" w:hAnsi="Liberation Serif" w:cs="Liberation Serif"/>
          <w:i/>
        </w:rPr>
      </w:pPr>
    </w:p>
    <w:p w:rsidR="00591B88" w:rsidRPr="00371FFC" w:rsidRDefault="00591B88" w:rsidP="00591B88">
      <w:pPr>
        <w:widowControl w:val="0"/>
        <w:autoSpaceDE w:val="0"/>
        <w:autoSpaceDN w:val="0"/>
        <w:adjustRightInd w:val="0"/>
        <w:ind w:firstLine="567"/>
        <w:rPr>
          <w:rFonts w:ascii="Liberation Serif" w:hAnsi="Liberation Serif" w:cs="Liberation Serif"/>
          <w:i/>
        </w:rPr>
      </w:pPr>
    </w:p>
    <w:p w:rsidR="00591B88" w:rsidRPr="00371FFC" w:rsidRDefault="00591B88" w:rsidP="00591B88">
      <w:pPr>
        <w:widowControl w:val="0"/>
        <w:autoSpaceDE w:val="0"/>
        <w:autoSpaceDN w:val="0"/>
        <w:adjustRightInd w:val="0"/>
        <w:ind w:firstLine="567"/>
        <w:rPr>
          <w:rFonts w:ascii="Liberation Serif" w:hAnsi="Liberation Serif" w:cs="Liberation Serif"/>
          <w:i/>
        </w:rPr>
      </w:pPr>
    </w:p>
    <w:tbl>
      <w:tblPr>
        <w:tblW w:w="0" w:type="auto"/>
        <w:tblInd w:w="108" w:type="dxa"/>
        <w:tblLook w:val="00A0" w:firstRow="1" w:lastRow="0" w:firstColumn="1" w:lastColumn="0" w:noHBand="0" w:noVBand="0"/>
      </w:tblPr>
      <w:tblGrid>
        <w:gridCol w:w="3936"/>
        <w:gridCol w:w="1559"/>
        <w:gridCol w:w="4410"/>
      </w:tblGrid>
      <w:tr w:rsidR="00591B88" w:rsidRPr="00371FFC" w:rsidTr="00BB32E5">
        <w:tc>
          <w:tcPr>
            <w:tcW w:w="3936"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Заказчик</w:t>
            </w:r>
          </w:p>
          <w:p w:rsidR="00591B88" w:rsidRPr="00371FFC" w:rsidRDefault="00591B88" w:rsidP="00BB32E5">
            <w:pPr>
              <w:widowControl w:val="0"/>
              <w:autoSpaceDE w:val="0"/>
              <w:autoSpaceDN w:val="0"/>
              <w:adjustRightInd w:val="0"/>
              <w:ind w:firstLine="567"/>
              <w:rPr>
                <w:rFonts w:ascii="Liberation Serif" w:hAnsi="Liberation Serif" w:cs="Liberation Serif"/>
                <w:i/>
              </w:rPr>
            </w:pPr>
          </w:p>
        </w:tc>
        <w:tc>
          <w:tcPr>
            <w:tcW w:w="1559"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p>
        </w:tc>
        <w:tc>
          <w:tcPr>
            <w:tcW w:w="4410"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Поставщик</w:t>
            </w:r>
          </w:p>
          <w:p w:rsidR="00591B88" w:rsidRPr="00371FFC" w:rsidRDefault="00591B88" w:rsidP="00BB32E5">
            <w:pPr>
              <w:widowControl w:val="0"/>
              <w:autoSpaceDE w:val="0"/>
              <w:autoSpaceDN w:val="0"/>
              <w:adjustRightInd w:val="0"/>
              <w:ind w:firstLine="567"/>
              <w:rPr>
                <w:rFonts w:ascii="Liberation Serif" w:hAnsi="Liberation Serif" w:cs="Liberation Serif"/>
                <w:i/>
              </w:rPr>
            </w:pPr>
          </w:p>
        </w:tc>
      </w:tr>
      <w:tr w:rsidR="00591B88" w:rsidRPr="00371FFC" w:rsidTr="00BB32E5">
        <w:tc>
          <w:tcPr>
            <w:tcW w:w="3936"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___________________</w:t>
            </w:r>
          </w:p>
          <w:p w:rsidR="00591B88" w:rsidRPr="00371FFC" w:rsidRDefault="00591B88" w:rsidP="00BB32E5">
            <w:pPr>
              <w:widowControl w:val="0"/>
              <w:autoSpaceDE w:val="0"/>
              <w:autoSpaceDN w:val="0"/>
              <w:adjustRightInd w:val="0"/>
              <w:ind w:firstLine="567"/>
              <w:rPr>
                <w:rFonts w:ascii="Liberation Serif" w:hAnsi="Liberation Serif" w:cs="Liberation Serif"/>
                <w:i/>
              </w:rPr>
            </w:pPr>
          </w:p>
        </w:tc>
        <w:tc>
          <w:tcPr>
            <w:tcW w:w="1559"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p>
        </w:tc>
        <w:tc>
          <w:tcPr>
            <w:tcW w:w="4410"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___________________</w:t>
            </w:r>
          </w:p>
          <w:p w:rsidR="00591B88" w:rsidRPr="00371FFC" w:rsidRDefault="00591B88" w:rsidP="00BB32E5">
            <w:pPr>
              <w:widowControl w:val="0"/>
              <w:autoSpaceDE w:val="0"/>
              <w:autoSpaceDN w:val="0"/>
              <w:adjustRightInd w:val="0"/>
              <w:ind w:firstLine="567"/>
              <w:rPr>
                <w:rFonts w:ascii="Liberation Serif" w:hAnsi="Liberation Serif" w:cs="Liberation Serif"/>
                <w:i/>
              </w:rPr>
            </w:pPr>
          </w:p>
        </w:tc>
      </w:tr>
      <w:tr w:rsidR="00591B88" w:rsidRPr="00371FFC" w:rsidTr="00BB32E5">
        <w:tc>
          <w:tcPr>
            <w:tcW w:w="3936"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"___" ______ 20__ г.</w:t>
            </w:r>
          </w:p>
          <w:p w:rsidR="00591B88" w:rsidRPr="00371FFC" w:rsidRDefault="00591B88" w:rsidP="00BB32E5">
            <w:pPr>
              <w:widowControl w:val="0"/>
              <w:autoSpaceDE w:val="0"/>
              <w:autoSpaceDN w:val="0"/>
              <w:adjustRightInd w:val="0"/>
              <w:ind w:firstLine="567"/>
              <w:rPr>
                <w:rFonts w:ascii="Liberation Serif" w:hAnsi="Liberation Serif" w:cs="Liberation Serif"/>
                <w:i/>
              </w:rPr>
            </w:pPr>
          </w:p>
        </w:tc>
        <w:tc>
          <w:tcPr>
            <w:tcW w:w="1559"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p>
        </w:tc>
        <w:tc>
          <w:tcPr>
            <w:tcW w:w="4410"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r w:rsidRPr="00371FFC">
              <w:rPr>
                <w:rFonts w:ascii="Liberation Serif" w:hAnsi="Liberation Serif" w:cs="Liberation Serif"/>
                <w:i/>
              </w:rPr>
              <w:t>"___" ______ 20__ г.</w:t>
            </w:r>
          </w:p>
          <w:p w:rsidR="00591B88" w:rsidRPr="00371FFC" w:rsidRDefault="00591B88" w:rsidP="00BB32E5">
            <w:pPr>
              <w:widowControl w:val="0"/>
              <w:autoSpaceDE w:val="0"/>
              <w:autoSpaceDN w:val="0"/>
              <w:adjustRightInd w:val="0"/>
              <w:ind w:firstLine="567"/>
              <w:rPr>
                <w:rFonts w:ascii="Liberation Serif" w:hAnsi="Liberation Serif" w:cs="Liberation Serif"/>
                <w:i/>
              </w:rPr>
            </w:pPr>
          </w:p>
        </w:tc>
      </w:tr>
      <w:tr w:rsidR="00591B88" w:rsidRPr="00371FFC" w:rsidTr="00BB32E5">
        <w:tc>
          <w:tcPr>
            <w:tcW w:w="3936"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p>
        </w:tc>
        <w:tc>
          <w:tcPr>
            <w:tcW w:w="1559"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p>
        </w:tc>
        <w:tc>
          <w:tcPr>
            <w:tcW w:w="4410" w:type="dxa"/>
          </w:tcPr>
          <w:p w:rsidR="00591B88" w:rsidRPr="00371FFC" w:rsidRDefault="00591B88" w:rsidP="00BB32E5">
            <w:pPr>
              <w:widowControl w:val="0"/>
              <w:autoSpaceDE w:val="0"/>
              <w:autoSpaceDN w:val="0"/>
              <w:adjustRightInd w:val="0"/>
              <w:ind w:firstLine="567"/>
              <w:rPr>
                <w:rFonts w:ascii="Liberation Serif" w:hAnsi="Liberation Serif" w:cs="Liberation Serif"/>
                <w:i/>
              </w:rPr>
            </w:pPr>
          </w:p>
        </w:tc>
      </w:tr>
    </w:tbl>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Pr="00371FFC" w:rsidRDefault="00591B88" w:rsidP="00591B88">
      <w:pPr>
        <w:ind w:left="6663"/>
        <w:rPr>
          <w:rFonts w:ascii="Liberation Serif" w:hAnsi="Liberation Serif" w:cs="Liberation Serif"/>
          <w:i/>
        </w:rPr>
      </w:pPr>
    </w:p>
    <w:p w:rsidR="00591B88" w:rsidRDefault="00591B88" w:rsidP="00591B88">
      <w:pPr>
        <w:ind w:left="6663"/>
        <w:rPr>
          <w:rFonts w:ascii="Liberation Serif" w:hAnsi="Liberation Serif" w:cs="Liberation Serif"/>
          <w:i/>
        </w:rPr>
      </w:pPr>
    </w:p>
    <w:p w:rsidR="005813EC" w:rsidRDefault="005813EC" w:rsidP="00591B88">
      <w:pPr>
        <w:ind w:left="6663"/>
        <w:rPr>
          <w:rFonts w:ascii="Liberation Serif" w:hAnsi="Liberation Serif" w:cs="Liberation Serif"/>
          <w:i/>
        </w:rPr>
      </w:pPr>
    </w:p>
    <w:p w:rsidR="005813EC" w:rsidRDefault="005813EC" w:rsidP="00591B88">
      <w:pPr>
        <w:ind w:left="6663"/>
        <w:rPr>
          <w:rFonts w:ascii="Liberation Serif" w:hAnsi="Liberation Serif" w:cs="Liberation Serif"/>
          <w:i/>
        </w:rPr>
      </w:pPr>
    </w:p>
    <w:p w:rsidR="00591B88" w:rsidRPr="00371FFC" w:rsidRDefault="00591B88" w:rsidP="005813EC">
      <w:pPr>
        <w:rPr>
          <w:rFonts w:ascii="Liberation Serif" w:hAnsi="Liberation Serif" w:cs="Liberation Serif"/>
          <w:i/>
          <w:szCs w:val="28"/>
        </w:rPr>
      </w:pPr>
    </w:p>
    <w:p w:rsidR="00591B88" w:rsidRPr="00371FFC" w:rsidRDefault="00591B88" w:rsidP="00591B88">
      <w:pPr>
        <w:jc w:val="center"/>
        <w:rPr>
          <w:rFonts w:ascii="Liberation Serif" w:hAnsi="Liberation Serif" w:cs="Liberation Serif"/>
          <w:i/>
          <w:szCs w:val="28"/>
        </w:rPr>
      </w:pPr>
    </w:p>
    <w:p w:rsidR="00591B88" w:rsidRPr="00371FFC" w:rsidRDefault="005813EC" w:rsidP="00591B88">
      <w:pPr>
        <w:jc w:val="right"/>
        <w:rPr>
          <w:rFonts w:ascii="Liberation Serif" w:hAnsi="Liberation Serif" w:cs="Liberation Serif"/>
          <w:i/>
        </w:rPr>
      </w:pPr>
      <w:r>
        <w:rPr>
          <w:rFonts w:ascii="Liberation Serif" w:hAnsi="Liberation Serif" w:cs="Liberation Serif"/>
          <w:i/>
        </w:rPr>
        <w:t>Приложение № 3</w:t>
      </w:r>
      <w:r w:rsidR="00591B88" w:rsidRPr="00371FFC">
        <w:rPr>
          <w:rFonts w:ascii="Liberation Serif" w:hAnsi="Liberation Serif" w:cs="Liberation Serif"/>
          <w:i/>
        </w:rPr>
        <w:t xml:space="preserve"> к контракту</w:t>
      </w:r>
    </w:p>
    <w:p w:rsidR="00591B88" w:rsidRPr="00371FFC" w:rsidRDefault="00591B88" w:rsidP="00591B88">
      <w:pPr>
        <w:jc w:val="center"/>
        <w:rPr>
          <w:rFonts w:ascii="Liberation Serif" w:hAnsi="Liberation Serif" w:cs="Liberation Serif"/>
          <w:i/>
        </w:rPr>
      </w:pPr>
      <w:r w:rsidRPr="00371FFC">
        <w:rPr>
          <w:rFonts w:ascii="Liberation Serif" w:hAnsi="Liberation Serif" w:cs="Liberation Serif"/>
          <w:i/>
        </w:rPr>
        <w:t xml:space="preserve">                                                                                                          от__________ № _________</w:t>
      </w:r>
    </w:p>
    <w:p w:rsidR="00591B88" w:rsidRPr="00371FFC" w:rsidRDefault="007F315D" w:rsidP="005813EC">
      <w:pPr>
        <w:spacing w:after="200" w:line="276" w:lineRule="auto"/>
        <w:rPr>
          <w:rFonts w:ascii="Liberation Serif" w:hAnsi="Liberation Serif" w:cs="Liberation Serif"/>
          <w:b/>
          <w:i/>
        </w:rPr>
      </w:pPr>
      <w:r>
        <w:rPr>
          <w:rFonts w:ascii="Liberation Serif" w:hAnsi="Liberation Serif" w:cs="Liberation Serif"/>
          <w:b/>
          <w:i/>
        </w:rPr>
        <w:t xml:space="preserve"> </w:t>
      </w:r>
    </w:p>
    <w:p w:rsidR="00591B88" w:rsidRPr="00371FFC" w:rsidRDefault="00591B88" w:rsidP="00591B88">
      <w:pPr>
        <w:jc w:val="center"/>
        <w:rPr>
          <w:rFonts w:ascii="Liberation Serif" w:hAnsi="Liberation Serif" w:cs="Liberation Serif"/>
          <w:b/>
          <w:i/>
        </w:rPr>
      </w:pPr>
      <w:r w:rsidRPr="00371FFC">
        <w:rPr>
          <w:rFonts w:ascii="Liberation Serif" w:hAnsi="Liberation Serif" w:cs="Liberation Serif"/>
          <w:b/>
          <w:i/>
        </w:rPr>
        <w:t>АКТ СДАЧИ - ПРИЕМКИ ТОВАРА</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г. _____________________                                                                       «_____» _________ 20___ г.</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_______________________________________, именуемое в дальнейшем «Заказчик»,</w:t>
      </w:r>
    </w:p>
    <w:p w:rsidR="00591B88" w:rsidRPr="00371FFC" w:rsidRDefault="00591B88" w:rsidP="00591B88">
      <w:pPr>
        <w:widowControl w:val="0"/>
        <w:autoSpaceDE w:val="0"/>
        <w:autoSpaceDN w:val="0"/>
        <w:adjustRightInd w:val="0"/>
        <w:rPr>
          <w:rFonts w:ascii="Liberation Serif" w:hAnsi="Liberation Serif" w:cs="Liberation Serif"/>
          <w:i/>
          <w:sz w:val="18"/>
        </w:rPr>
      </w:pPr>
      <w:r w:rsidRPr="00371FFC">
        <w:rPr>
          <w:rFonts w:ascii="Liberation Serif" w:hAnsi="Liberation Serif" w:cs="Liberation Serif"/>
          <w:i/>
          <w:sz w:val="18"/>
        </w:rPr>
        <w:t xml:space="preserve">      (наименование организации)</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в лице ___________________________________________________________________________,</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 xml:space="preserve">                              (должность, Ф.И.О.)</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действующего на основании ________________________________________________________,</w:t>
      </w:r>
    </w:p>
    <w:p w:rsidR="00591B88" w:rsidRPr="00371FFC" w:rsidRDefault="00591B88" w:rsidP="00591B88">
      <w:pPr>
        <w:widowControl w:val="0"/>
        <w:autoSpaceDE w:val="0"/>
        <w:autoSpaceDN w:val="0"/>
        <w:adjustRightInd w:val="0"/>
        <w:rPr>
          <w:rFonts w:ascii="Liberation Serif" w:hAnsi="Liberation Serif" w:cs="Liberation Serif"/>
          <w:i/>
          <w:sz w:val="18"/>
        </w:rPr>
      </w:pPr>
      <w:r w:rsidRPr="00371FFC">
        <w:rPr>
          <w:rFonts w:ascii="Liberation Serif" w:hAnsi="Liberation Serif" w:cs="Liberation Serif"/>
          <w:i/>
        </w:rPr>
        <w:t xml:space="preserve">                                                                         </w:t>
      </w:r>
      <w:r w:rsidRPr="00371FFC">
        <w:rPr>
          <w:rFonts w:ascii="Liberation Serif" w:hAnsi="Liberation Serif" w:cs="Liberation Serif"/>
          <w:i/>
          <w:sz w:val="18"/>
        </w:rPr>
        <w:t>(Устава, Положения, Доверенности)</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с одной стороны, и ________________________________________________________________,</w:t>
      </w:r>
    </w:p>
    <w:p w:rsidR="00591B88" w:rsidRPr="00371FFC" w:rsidRDefault="00591B88" w:rsidP="00591B88">
      <w:pPr>
        <w:widowControl w:val="0"/>
        <w:autoSpaceDE w:val="0"/>
        <w:autoSpaceDN w:val="0"/>
        <w:adjustRightInd w:val="0"/>
        <w:rPr>
          <w:rFonts w:ascii="Liberation Serif" w:hAnsi="Liberation Serif" w:cs="Liberation Serif"/>
          <w:i/>
          <w:sz w:val="18"/>
        </w:rPr>
      </w:pPr>
      <w:r w:rsidRPr="00371FFC">
        <w:rPr>
          <w:rFonts w:ascii="Liberation Serif" w:hAnsi="Liberation Serif" w:cs="Liberation Serif"/>
          <w:i/>
          <w:sz w:val="18"/>
        </w:rPr>
        <w:t xml:space="preserve">                                                                               (наименование организации)</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именуемое в дальнейшем «Поставщик», в лице _________________________________________,</w:t>
      </w:r>
    </w:p>
    <w:p w:rsidR="00591B88" w:rsidRPr="00371FFC" w:rsidRDefault="00591B88" w:rsidP="00591B88">
      <w:pPr>
        <w:widowControl w:val="0"/>
        <w:autoSpaceDE w:val="0"/>
        <w:autoSpaceDN w:val="0"/>
        <w:adjustRightInd w:val="0"/>
        <w:rPr>
          <w:rFonts w:ascii="Liberation Serif" w:hAnsi="Liberation Serif" w:cs="Liberation Serif"/>
          <w:i/>
          <w:sz w:val="18"/>
        </w:rPr>
      </w:pPr>
      <w:r w:rsidRPr="00371FFC">
        <w:rPr>
          <w:rFonts w:ascii="Liberation Serif" w:hAnsi="Liberation Serif" w:cs="Liberation Serif"/>
          <w:i/>
          <w:sz w:val="18"/>
        </w:rPr>
        <w:t xml:space="preserve">                                                                                                       (должность, Ф.И.О.)</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действующего на основании ________________________________________________________,</w:t>
      </w:r>
    </w:p>
    <w:p w:rsidR="00591B88" w:rsidRPr="00371FFC" w:rsidRDefault="00591B88" w:rsidP="00591B88">
      <w:pPr>
        <w:widowControl w:val="0"/>
        <w:autoSpaceDE w:val="0"/>
        <w:autoSpaceDN w:val="0"/>
        <w:adjustRightInd w:val="0"/>
        <w:rPr>
          <w:rFonts w:ascii="Liberation Serif" w:hAnsi="Liberation Serif" w:cs="Liberation Serif"/>
          <w:i/>
          <w:sz w:val="18"/>
        </w:rPr>
      </w:pPr>
      <w:r w:rsidRPr="00371FFC">
        <w:rPr>
          <w:rFonts w:ascii="Liberation Serif" w:hAnsi="Liberation Serif" w:cs="Liberation Serif"/>
          <w:i/>
          <w:sz w:val="18"/>
        </w:rPr>
        <w:t xml:space="preserve">                                                                            (Устава, Положения, Доверенности)</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с другой стороны, вместе именуемые «Стороны», составили настоящий акт о нижеследующем:</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 xml:space="preserve">    1. В соответствии с контрактом № __ от «____» __________ 20__ г. (далее - контракт)  Поставщик выполнил обязательства по поставке Товаров, а именно:_______________________.</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 xml:space="preserve">    2. Фактическое качество товаров соответствует (не соответствует) требованиям контракта и подтверждается /не подтверждается следующими документами ______________. Указывается информация: дата,_______количество,_______ассортимент поставленного Товара.</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 xml:space="preserve">    3. Вышеуказанные поставки согласно контракту должны быть выполнены «___» _____        20__ г., фактически выполнены «__» _________ 20__ г.</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 xml:space="preserve">    4. Недостатки товаров выявлены/не выявлены_______________________________________, </w:t>
      </w:r>
      <w:r w:rsidRPr="00371FFC">
        <w:rPr>
          <w:rFonts w:ascii="Liberation Serif" w:hAnsi="Liberation Serif" w:cs="Liberation Serif"/>
          <w:i/>
          <w:kern w:val="16"/>
        </w:rPr>
        <w:t>составлен Акт об установленном расхождении по качеству от «__» _________ 20__ г. №____.</w:t>
      </w:r>
    </w:p>
    <w:p w:rsidR="00591B88" w:rsidRPr="00371FFC" w:rsidRDefault="00AC0667" w:rsidP="00591B88">
      <w:pPr>
        <w:widowControl w:val="0"/>
        <w:autoSpaceDE w:val="0"/>
        <w:autoSpaceDN w:val="0"/>
        <w:adjustRightInd w:val="0"/>
        <w:rPr>
          <w:rFonts w:ascii="Liberation Serif" w:hAnsi="Liberation Serif" w:cs="Liberation Serif"/>
          <w:i/>
        </w:rPr>
      </w:pPr>
      <w:r>
        <w:rPr>
          <w:rFonts w:ascii="Liberation Serif" w:hAnsi="Liberation Serif" w:cs="Liberation Serif"/>
          <w:i/>
        </w:rPr>
        <w:t xml:space="preserve">    5</w:t>
      </w:r>
      <w:r w:rsidR="00591B88" w:rsidRPr="00371FFC">
        <w:rPr>
          <w:rFonts w:ascii="Liberation Serif" w:hAnsi="Liberation Serif" w:cs="Liberation Serif"/>
          <w:i/>
        </w:rPr>
        <w:t xml:space="preserve">. На основании раздела___контракта экспертиза поставленного Товара проведена Заказчиком. Недостатки выявлены/не выявлены_____________________________________. </w:t>
      </w:r>
    </w:p>
    <w:p w:rsidR="00AC0667"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 xml:space="preserve">        </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 xml:space="preserve">  Сдал:                                                                                                     Принял:</w:t>
      </w:r>
    </w:p>
    <w:p w:rsidR="00591B88" w:rsidRPr="00371FFC" w:rsidRDefault="00591B88" w:rsidP="00591B88">
      <w:pPr>
        <w:widowControl w:val="0"/>
        <w:autoSpaceDE w:val="0"/>
        <w:autoSpaceDN w:val="0"/>
        <w:adjustRightInd w:val="0"/>
        <w:rPr>
          <w:rFonts w:ascii="Liberation Serif" w:hAnsi="Liberation Serif" w:cs="Liberation Serif"/>
          <w:i/>
        </w:rPr>
      </w:pPr>
      <w:r w:rsidRPr="00371FFC">
        <w:rPr>
          <w:rFonts w:ascii="Liberation Serif" w:hAnsi="Liberation Serif" w:cs="Liberation Serif"/>
          <w:i/>
        </w:rPr>
        <w:t xml:space="preserve">          Поставщик                                                                                           Заказчик</w:t>
      </w:r>
    </w:p>
    <w:p w:rsidR="00591B88" w:rsidRPr="00371FFC" w:rsidRDefault="00591B88" w:rsidP="00591B88">
      <w:pPr>
        <w:widowControl w:val="0"/>
        <w:autoSpaceDE w:val="0"/>
        <w:autoSpaceDN w:val="0"/>
        <w:ind w:left="5529" w:right="1133"/>
        <w:rPr>
          <w:rFonts w:ascii="Liberation Serif" w:hAnsi="Liberation Serif" w:cs="Liberation Serif"/>
        </w:rPr>
      </w:pPr>
    </w:p>
    <w:p w:rsidR="00591B88" w:rsidRPr="00371FFC" w:rsidRDefault="00591B88" w:rsidP="00591B88">
      <w:pPr>
        <w:widowControl w:val="0"/>
        <w:autoSpaceDE w:val="0"/>
        <w:autoSpaceDN w:val="0"/>
        <w:ind w:left="5529" w:right="1133"/>
        <w:rPr>
          <w:rFonts w:ascii="Liberation Serif" w:hAnsi="Liberation Serif" w:cs="Liberation Serif"/>
        </w:rPr>
      </w:pPr>
    </w:p>
    <w:p w:rsidR="00591B88" w:rsidRPr="00371FFC" w:rsidRDefault="00591B88" w:rsidP="00591B88">
      <w:pPr>
        <w:rPr>
          <w:rFonts w:ascii="Liberation Serif" w:hAnsi="Liberation Serif" w:cs="Liberation Serif"/>
          <w:szCs w:val="28"/>
        </w:rPr>
      </w:pPr>
    </w:p>
    <w:p w:rsidR="001461E4" w:rsidRDefault="001461E4" w:rsidP="005813EC">
      <w:pPr>
        <w:rPr>
          <w:b/>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Pr="00371FFC" w:rsidRDefault="00FD2ADD" w:rsidP="00FD2ADD">
      <w:pPr>
        <w:jc w:val="right"/>
        <w:rPr>
          <w:rFonts w:ascii="Liberation Serif" w:hAnsi="Liberation Serif" w:cs="Liberation Serif"/>
          <w:i/>
        </w:rPr>
      </w:pPr>
      <w:r>
        <w:rPr>
          <w:rFonts w:ascii="Liberation Serif" w:hAnsi="Liberation Serif" w:cs="Liberation Serif"/>
          <w:i/>
        </w:rPr>
        <w:lastRenderedPageBreak/>
        <w:t>Приложение № 4</w:t>
      </w:r>
      <w:r w:rsidRPr="00371FFC">
        <w:rPr>
          <w:rFonts w:ascii="Liberation Serif" w:hAnsi="Liberation Serif" w:cs="Liberation Serif"/>
          <w:i/>
        </w:rPr>
        <w:t xml:space="preserve"> к контракту</w:t>
      </w:r>
    </w:p>
    <w:p w:rsidR="00FD2ADD" w:rsidRDefault="00FD2ADD" w:rsidP="00FD2ADD">
      <w:pPr>
        <w:jc w:val="center"/>
        <w:rPr>
          <w:rFonts w:ascii="Liberation Serif" w:hAnsi="Liberation Serif" w:cs="Liberation Serif"/>
          <w:i/>
        </w:rPr>
      </w:pPr>
      <w:r w:rsidRPr="00371FFC">
        <w:rPr>
          <w:rFonts w:ascii="Liberation Serif" w:hAnsi="Liberation Serif" w:cs="Liberation Serif"/>
          <w:i/>
        </w:rPr>
        <w:t xml:space="preserve">                                                                                                          от__________ № _________</w:t>
      </w:r>
    </w:p>
    <w:p w:rsidR="00FD2ADD" w:rsidRDefault="00FD2ADD" w:rsidP="00FD2ADD">
      <w:pPr>
        <w:autoSpaceDE w:val="0"/>
        <w:autoSpaceDN w:val="0"/>
        <w:adjustRightInd w:val="0"/>
        <w:jc w:val="center"/>
        <w:rPr>
          <w:b/>
          <w:bCs/>
          <w:i/>
        </w:rPr>
      </w:pPr>
      <w:r w:rsidRPr="00A530DA">
        <w:rPr>
          <w:b/>
          <w:bCs/>
          <w:i/>
        </w:rPr>
        <w:t>ГРАФИК ПОСТАВКИ</w:t>
      </w:r>
    </w:p>
    <w:p w:rsidR="00FD2ADD" w:rsidRDefault="00FD2ADD" w:rsidP="00FD2ADD">
      <w:pPr>
        <w:rPr>
          <w:rFonts w:ascii="Liberation Serif" w:hAnsi="Liberation Serif" w:cs="Liberation Serif"/>
          <w:i/>
        </w:rPr>
      </w:pPr>
    </w:p>
    <w:tbl>
      <w:tblPr>
        <w:tblW w:w="93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9"/>
        <w:gridCol w:w="1984"/>
        <w:gridCol w:w="1134"/>
        <w:gridCol w:w="1134"/>
        <w:gridCol w:w="1134"/>
        <w:gridCol w:w="1134"/>
        <w:gridCol w:w="1134"/>
      </w:tblGrid>
      <w:tr w:rsidR="00FD2ADD" w:rsidRPr="00202F90" w:rsidTr="00FD2ADD">
        <w:trPr>
          <w:trHeight w:val="201"/>
        </w:trPr>
        <w:tc>
          <w:tcPr>
            <w:tcW w:w="562" w:type="dxa"/>
          </w:tcPr>
          <w:p w:rsidR="00FD2ADD" w:rsidRPr="00202F90" w:rsidRDefault="00FD2ADD" w:rsidP="009A2B18">
            <w:pPr>
              <w:suppressAutoHyphens w:val="0"/>
              <w:rPr>
                <w:color w:val="000000"/>
                <w:sz w:val="18"/>
                <w:szCs w:val="18"/>
              </w:rPr>
            </w:pPr>
            <w:r w:rsidRPr="00202F90">
              <w:rPr>
                <w:color w:val="000000"/>
                <w:sz w:val="18"/>
                <w:szCs w:val="18"/>
              </w:rPr>
              <w:t>№п/п</w:t>
            </w:r>
          </w:p>
        </w:tc>
        <w:tc>
          <w:tcPr>
            <w:tcW w:w="1139" w:type="dxa"/>
          </w:tcPr>
          <w:p w:rsidR="00FD2ADD" w:rsidRPr="00202F90" w:rsidRDefault="00FD2ADD" w:rsidP="009A2B18">
            <w:pPr>
              <w:rPr>
                <w:color w:val="000000"/>
                <w:sz w:val="18"/>
                <w:szCs w:val="18"/>
              </w:rPr>
            </w:pPr>
            <w:r w:rsidRPr="00202F90">
              <w:rPr>
                <w:color w:val="000000"/>
                <w:sz w:val="18"/>
                <w:szCs w:val="18"/>
              </w:rPr>
              <w:t>Наименование товара</w:t>
            </w:r>
          </w:p>
        </w:tc>
        <w:tc>
          <w:tcPr>
            <w:tcW w:w="1984" w:type="dxa"/>
          </w:tcPr>
          <w:p w:rsidR="00FD2ADD" w:rsidRPr="00202F90" w:rsidRDefault="00FD2ADD" w:rsidP="009A2B18">
            <w:pPr>
              <w:jc w:val="center"/>
              <w:rPr>
                <w:bCs/>
                <w:sz w:val="18"/>
                <w:szCs w:val="18"/>
              </w:rPr>
            </w:pPr>
            <w:r w:rsidRPr="00202F90">
              <w:rPr>
                <w:bCs/>
                <w:sz w:val="18"/>
                <w:szCs w:val="18"/>
              </w:rPr>
              <w:t>Ед. изм.</w:t>
            </w:r>
          </w:p>
        </w:tc>
        <w:tc>
          <w:tcPr>
            <w:tcW w:w="1134" w:type="dxa"/>
          </w:tcPr>
          <w:p w:rsidR="00FD2ADD" w:rsidRPr="00202F90" w:rsidRDefault="00FD2ADD" w:rsidP="009A2B18">
            <w:pPr>
              <w:jc w:val="center"/>
              <w:rPr>
                <w:bCs/>
                <w:sz w:val="18"/>
                <w:szCs w:val="18"/>
              </w:rPr>
            </w:pPr>
            <w:r w:rsidRPr="00202F90">
              <w:rPr>
                <w:bCs/>
                <w:sz w:val="18"/>
                <w:szCs w:val="18"/>
              </w:rPr>
              <w:t>Кол-во</w:t>
            </w:r>
          </w:p>
        </w:tc>
        <w:tc>
          <w:tcPr>
            <w:tcW w:w="1134" w:type="dxa"/>
          </w:tcPr>
          <w:p w:rsidR="00FD2ADD" w:rsidRPr="00202F90" w:rsidRDefault="00FD2ADD" w:rsidP="009A2B18">
            <w:pPr>
              <w:jc w:val="center"/>
              <w:rPr>
                <w:bCs/>
                <w:sz w:val="18"/>
                <w:szCs w:val="18"/>
              </w:rPr>
            </w:pPr>
            <w:r>
              <w:rPr>
                <w:bCs/>
                <w:sz w:val="18"/>
                <w:szCs w:val="18"/>
              </w:rPr>
              <w:t>1 квартал 2020 года</w:t>
            </w:r>
          </w:p>
        </w:tc>
        <w:tc>
          <w:tcPr>
            <w:tcW w:w="1134" w:type="dxa"/>
          </w:tcPr>
          <w:p w:rsidR="00FD2ADD" w:rsidRPr="00202F90" w:rsidRDefault="00FD2ADD" w:rsidP="009A2B18">
            <w:pPr>
              <w:jc w:val="center"/>
              <w:rPr>
                <w:bCs/>
                <w:sz w:val="18"/>
                <w:szCs w:val="18"/>
              </w:rPr>
            </w:pPr>
            <w:r>
              <w:rPr>
                <w:bCs/>
                <w:sz w:val="18"/>
                <w:szCs w:val="18"/>
              </w:rPr>
              <w:t>2 квартал 2020 года</w:t>
            </w:r>
          </w:p>
        </w:tc>
        <w:tc>
          <w:tcPr>
            <w:tcW w:w="1134" w:type="dxa"/>
          </w:tcPr>
          <w:p w:rsidR="00FD2ADD" w:rsidRPr="00202F90" w:rsidRDefault="00FD2ADD" w:rsidP="009A2B18">
            <w:pPr>
              <w:jc w:val="center"/>
              <w:rPr>
                <w:bCs/>
                <w:sz w:val="18"/>
                <w:szCs w:val="18"/>
              </w:rPr>
            </w:pPr>
            <w:r>
              <w:rPr>
                <w:bCs/>
                <w:sz w:val="18"/>
                <w:szCs w:val="18"/>
              </w:rPr>
              <w:t>3 квартал 2020 года</w:t>
            </w:r>
          </w:p>
        </w:tc>
        <w:tc>
          <w:tcPr>
            <w:tcW w:w="1134" w:type="dxa"/>
          </w:tcPr>
          <w:p w:rsidR="00FD2ADD" w:rsidRPr="00202F90" w:rsidRDefault="00FD2ADD" w:rsidP="009A2B18">
            <w:pPr>
              <w:jc w:val="center"/>
              <w:rPr>
                <w:bCs/>
                <w:sz w:val="18"/>
                <w:szCs w:val="18"/>
              </w:rPr>
            </w:pPr>
            <w:r>
              <w:rPr>
                <w:bCs/>
                <w:sz w:val="18"/>
                <w:szCs w:val="18"/>
              </w:rPr>
              <w:t>4 квартал 2020 года</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rPr>
                <w:color w:val="000000"/>
                <w:sz w:val="18"/>
                <w:szCs w:val="18"/>
              </w:rPr>
            </w:pPr>
            <w:r w:rsidRPr="00202F90">
              <w:rPr>
                <w:color w:val="000000"/>
                <w:sz w:val="18"/>
                <w:szCs w:val="18"/>
              </w:rPr>
              <w:t xml:space="preserve">Набор для определения хладимий  </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упаковка</w:t>
            </w:r>
          </w:p>
        </w:tc>
        <w:tc>
          <w:tcPr>
            <w:tcW w:w="1134" w:type="dxa"/>
            <w:vAlign w:val="center"/>
          </w:tcPr>
          <w:p w:rsidR="00FD2ADD" w:rsidRPr="00202F90" w:rsidRDefault="00FD2ADD" w:rsidP="009A2B18">
            <w:pPr>
              <w:jc w:val="center"/>
              <w:rPr>
                <w:color w:val="000000"/>
                <w:sz w:val="18"/>
                <w:szCs w:val="18"/>
              </w:rPr>
            </w:pPr>
            <w:r>
              <w:rPr>
                <w:color w:val="000000"/>
                <w:sz w:val="18"/>
                <w:szCs w:val="18"/>
              </w:rPr>
              <w:t>14</w:t>
            </w:r>
          </w:p>
        </w:tc>
        <w:tc>
          <w:tcPr>
            <w:tcW w:w="1134" w:type="dxa"/>
          </w:tcPr>
          <w:p w:rsidR="00FD2ADD" w:rsidRDefault="00FD2ADD" w:rsidP="009A2B18">
            <w:pPr>
              <w:jc w:val="center"/>
              <w:rPr>
                <w:color w:val="000000"/>
                <w:sz w:val="18"/>
                <w:szCs w:val="18"/>
              </w:rPr>
            </w:pPr>
            <w:r>
              <w:rPr>
                <w:color w:val="000000"/>
                <w:sz w:val="18"/>
                <w:szCs w:val="18"/>
              </w:rPr>
              <w:t>3</w:t>
            </w:r>
          </w:p>
        </w:tc>
        <w:tc>
          <w:tcPr>
            <w:tcW w:w="1134" w:type="dxa"/>
          </w:tcPr>
          <w:p w:rsidR="00FD2ADD" w:rsidRDefault="00FD2ADD" w:rsidP="009A2B18">
            <w:pPr>
              <w:jc w:val="center"/>
              <w:rPr>
                <w:color w:val="000000"/>
                <w:sz w:val="18"/>
                <w:szCs w:val="18"/>
              </w:rPr>
            </w:pPr>
            <w:r>
              <w:rPr>
                <w:color w:val="000000"/>
                <w:sz w:val="18"/>
                <w:szCs w:val="18"/>
              </w:rPr>
              <w:t>4</w:t>
            </w:r>
          </w:p>
        </w:tc>
        <w:tc>
          <w:tcPr>
            <w:tcW w:w="1134" w:type="dxa"/>
          </w:tcPr>
          <w:p w:rsidR="00FD2ADD" w:rsidRDefault="00FD2ADD" w:rsidP="009A2B18">
            <w:pPr>
              <w:jc w:val="center"/>
              <w:rPr>
                <w:color w:val="000000"/>
                <w:sz w:val="18"/>
                <w:szCs w:val="18"/>
              </w:rPr>
            </w:pPr>
            <w:r>
              <w:rPr>
                <w:color w:val="000000"/>
                <w:sz w:val="18"/>
                <w:szCs w:val="18"/>
              </w:rPr>
              <w:t>3</w:t>
            </w:r>
          </w:p>
        </w:tc>
        <w:tc>
          <w:tcPr>
            <w:tcW w:w="1134" w:type="dxa"/>
          </w:tcPr>
          <w:p w:rsidR="00FD2ADD" w:rsidRDefault="00FD2ADD" w:rsidP="009A2B18">
            <w:pPr>
              <w:jc w:val="center"/>
              <w:rPr>
                <w:color w:val="000000"/>
                <w:sz w:val="18"/>
                <w:szCs w:val="18"/>
              </w:rPr>
            </w:pPr>
            <w:r>
              <w:rPr>
                <w:color w:val="000000"/>
                <w:sz w:val="18"/>
                <w:szCs w:val="18"/>
              </w:rPr>
              <w:t>4</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FD2ADD">
            <w:pPr>
              <w:rPr>
                <w:color w:val="000000"/>
                <w:sz w:val="18"/>
                <w:szCs w:val="18"/>
              </w:rPr>
            </w:pPr>
            <w:r w:rsidRPr="00202F90">
              <w:rPr>
                <w:color w:val="000000"/>
                <w:sz w:val="18"/>
                <w:szCs w:val="18"/>
              </w:rPr>
              <w:t>Набор для определения микоплазмы</w:t>
            </w:r>
          </w:p>
        </w:tc>
        <w:tc>
          <w:tcPr>
            <w:tcW w:w="1984" w:type="dxa"/>
            <w:vAlign w:val="center"/>
          </w:tcPr>
          <w:p w:rsidR="00FD2ADD" w:rsidRPr="00202F90" w:rsidRDefault="00FD2ADD" w:rsidP="00FD2ADD">
            <w:pPr>
              <w:jc w:val="center"/>
              <w:rPr>
                <w:color w:val="000000"/>
                <w:sz w:val="18"/>
                <w:szCs w:val="18"/>
              </w:rPr>
            </w:pPr>
            <w:r w:rsidRPr="00202F90">
              <w:rPr>
                <w:color w:val="000000"/>
                <w:sz w:val="18"/>
                <w:szCs w:val="18"/>
              </w:rPr>
              <w:t>упаковка</w:t>
            </w:r>
          </w:p>
        </w:tc>
        <w:tc>
          <w:tcPr>
            <w:tcW w:w="1134" w:type="dxa"/>
            <w:vAlign w:val="center"/>
          </w:tcPr>
          <w:p w:rsidR="00FD2ADD" w:rsidRPr="00202F90" w:rsidRDefault="00FD2ADD" w:rsidP="00FD2ADD">
            <w:pPr>
              <w:jc w:val="center"/>
              <w:rPr>
                <w:color w:val="000000"/>
                <w:sz w:val="18"/>
                <w:szCs w:val="18"/>
              </w:rPr>
            </w:pPr>
            <w:r>
              <w:rPr>
                <w:color w:val="000000"/>
                <w:sz w:val="18"/>
                <w:szCs w:val="18"/>
              </w:rPr>
              <w:t>14</w:t>
            </w:r>
          </w:p>
        </w:tc>
        <w:tc>
          <w:tcPr>
            <w:tcW w:w="1134" w:type="dxa"/>
          </w:tcPr>
          <w:p w:rsidR="00FD2ADD" w:rsidRDefault="00FD2ADD" w:rsidP="00FD2ADD">
            <w:pPr>
              <w:jc w:val="center"/>
              <w:rPr>
                <w:color w:val="000000"/>
                <w:sz w:val="18"/>
                <w:szCs w:val="18"/>
              </w:rPr>
            </w:pPr>
            <w:r>
              <w:rPr>
                <w:color w:val="000000"/>
                <w:sz w:val="18"/>
                <w:szCs w:val="18"/>
              </w:rPr>
              <w:t>3</w:t>
            </w:r>
          </w:p>
        </w:tc>
        <w:tc>
          <w:tcPr>
            <w:tcW w:w="1134" w:type="dxa"/>
          </w:tcPr>
          <w:p w:rsidR="00FD2ADD" w:rsidRDefault="00FD2ADD" w:rsidP="00FD2ADD">
            <w:pPr>
              <w:jc w:val="center"/>
              <w:rPr>
                <w:color w:val="000000"/>
                <w:sz w:val="18"/>
                <w:szCs w:val="18"/>
              </w:rPr>
            </w:pPr>
            <w:r>
              <w:rPr>
                <w:color w:val="000000"/>
                <w:sz w:val="18"/>
                <w:szCs w:val="18"/>
              </w:rPr>
              <w:t>4</w:t>
            </w:r>
          </w:p>
        </w:tc>
        <w:tc>
          <w:tcPr>
            <w:tcW w:w="1134" w:type="dxa"/>
          </w:tcPr>
          <w:p w:rsidR="00FD2ADD" w:rsidRDefault="00FD2ADD" w:rsidP="00FD2ADD">
            <w:pPr>
              <w:jc w:val="center"/>
              <w:rPr>
                <w:color w:val="000000"/>
                <w:sz w:val="18"/>
                <w:szCs w:val="18"/>
              </w:rPr>
            </w:pPr>
            <w:r>
              <w:rPr>
                <w:color w:val="000000"/>
                <w:sz w:val="18"/>
                <w:szCs w:val="18"/>
              </w:rPr>
              <w:t>3</w:t>
            </w:r>
          </w:p>
        </w:tc>
        <w:tc>
          <w:tcPr>
            <w:tcW w:w="1134" w:type="dxa"/>
          </w:tcPr>
          <w:p w:rsidR="00FD2ADD" w:rsidRDefault="00FD2ADD" w:rsidP="00FD2ADD">
            <w:pPr>
              <w:jc w:val="center"/>
              <w:rPr>
                <w:color w:val="000000"/>
                <w:sz w:val="18"/>
                <w:szCs w:val="18"/>
              </w:rPr>
            </w:pPr>
            <w:r>
              <w:rPr>
                <w:color w:val="000000"/>
                <w:sz w:val="18"/>
                <w:szCs w:val="18"/>
              </w:rPr>
              <w:t>4</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FD2ADD">
            <w:pPr>
              <w:rPr>
                <w:color w:val="000000"/>
                <w:sz w:val="18"/>
                <w:szCs w:val="18"/>
              </w:rPr>
            </w:pPr>
            <w:r w:rsidRPr="00202F90">
              <w:rPr>
                <w:color w:val="000000"/>
                <w:sz w:val="18"/>
                <w:szCs w:val="18"/>
              </w:rPr>
              <w:t xml:space="preserve">Набор для определения уреаплазмы  </w:t>
            </w:r>
          </w:p>
        </w:tc>
        <w:tc>
          <w:tcPr>
            <w:tcW w:w="1984" w:type="dxa"/>
            <w:vAlign w:val="center"/>
          </w:tcPr>
          <w:p w:rsidR="00FD2ADD" w:rsidRPr="00202F90" w:rsidRDefault="00FD2ADD" w:rsidP="00FD2ADD">
            <w:pPr>
              <w:jc w:val="center"/>
              <w:rPr>
                <w:color w:val="000000"/>
                <w:sz w:val="18"/>
                <w:szCs w:val="18"/>
              </w:rPr>
            </w:pPr>
            <w:r w:rsidRPr="00202F90">
              <w:rPr>
                <w:color w:val="000000"/>
                <w:sz w:val="18"/>
                <w:szCs w:val="18"/>
              </w:rPr>
              <w:t>упаковка</w:t>
            </w:r>
          </w:p>
        </w:tc>
        <w:tc>
          <w:tcPr>
            <w:tcW w:w="1134" w:type="dxa"/>
            <w:vAlign w:val="center"/>
          </w:tcPr>
          <w:p w:rsidR="00FD2ADD" w:rsidRPr="00202F90" w:rsidRDefault="00FD2ADD" w:rsidP="00FD2ADD">
            <w:pPr>
              <w:jc w:val="center"/>
              <w:rPr>
                <w:color w:val="000000"/>
                <w:sz w:val="18"/>
                <w:szCs w:val="18"/>
              </w:rPr>
            </w:pPr>
            <w:r>
              <w:rPr>
                <w:color w:val="000000"/>
                <w:sz w:val="18"/>
                <w:szCs w:val="18"/>
              </w:rPr>
              <w:t>14</w:t>
            </w:r>
          </w:p>
        </w:tc>
        <w:tc>
          <w:tcPr>
            <w:tcW w:w="1134" w:type="dxa"/>
          </w:tcPr>
          <w:p w:rsidR="00FD2ADD" w:rsidRDefault="00FD2ADD" w:rsidP="00FD2ADD">
            <w:pPr>
              <w:jc w:val="center"/>
              <w:rPr>
                <w:color w:val="000000"/>
                <w:sz w:val="18"/>
                <w:szCs w:val="18"/>
              </w:rPr>
            </w:pPr>
            <w:r>
              <w:rPr>
                <w:color w:val="000000"/>
                <w:sz w:val="18"/>
                <w:szCs w:val="18"/>
              </w:rPr>
              <w:t>3</w:t>
            </w:r>
          </w:p>
        </w:tc>
        <w:tc>
          <w:tcPr>
            <w:tcW w:w="1134" w:type="dxa"/>
          </w:tcPr>
          <w:p w:rsidR="00FD2ADD" w:rsidRDefault="00FD2ADD" w:rsidP="00FD2ADD">
            <w:pPr>
              <w:jc w:val="center"/>
              <w:rPr>
                <w:color w:val="000000"/>
                <w:sz w:val="18"/>
                <w:szCs w:val="18"/>
              </w:rPr>
            </w:pPr>
            <w:r>
              <w:rPr>
                <w:color w:val="000000"/>
                <w:sz w:val="18"/>
                <w:szCs w:val="18"/>
              </w:rPr>
              <w:t>4</w:t>
            </w:r>
          </w:p>
        </w:tc>
        <w:tc>
          <w:tcPr>
            <w:tcW w:w="1134" w:type="dxa"/>
          </w:tcPr>
          <w:p w:rsidR="00FD2ADD" w:rsidRDefault="00FD2ADD" w:rsidP="00FD2ADD">
            <w:pPr>
              <w:jc w:val="center"/>
              <w:rPr>
                <w:color w:val="000000"/>
                <w:sz w:val="18"/>
                <w:szCs w:val="18"/>
              </w:rPr>
            </w:pPr>
            <w:r>
              <w:rPr>
                <w:color w:val="000000"/>
                <w:sz w:val="18"/>
                <w:szCs w:val="18"/>
              </w:rPr>
              <w:t>3</w:t>
            </w:r>
          </w:p>
        </w:tc>
        <w:tc>
          <w:tcPr>
            <w:tcW w:w="1134" w:type="dxa"/>
          </w:tcPr>
          <w:p w:rsidR="00FD2ADD" w:rsidRDefault="00FD2ADD" w:rsidP="00FD2ADD">
            <w:pPr>
              <w:jc w:val="center"/>
              <w:rPr>
                <w:color w:val="000000"/>
                <w:sz w:val="18"/>
                <w:szCs w:val="18"/>
              </w:rPr>
            </w:pPr>
            <w:r>
              <w:rPr>
                <w:color w:val="000000"/>
                <w:sz w:val="18"/>
                <w:szCs w:val="18"/>
              </w:rPr>
              <w:t>4</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vAlign w:val="center"/>
          </w:tcPr>
          <w:p w:rsidR="00FD2ADD" w:rsidRPr="00202F90" w:rsidRDefault="00FD2ADD" w:rsidP="009A2B18">
            <w:pPr>
              <w:rPr>
                <w:color w:val="000000"/>
                <w:sz w:val="18"/>
                <w:szCs w:val="18"/>
              </w:rPr>
            </w:pPr>
            <w:r w:rsidRPr="00202F90">
              <w:rPr>
                <w:color w:val="000000"/>
                <w:sz w:val="18"/>
                <w:szCs w:val="18"/>
              </w:rPr>
              <w:t xml:space="preserve">Тест полоски </w:t>
            </w:r>
          </w:p>
          <w:p w:rsidR="00FD2ADD" w:rsidRPr="00202F90" w:rsidRDefault="00FD2ADD" w:rsidP="009A2B18">
            <w:pPr>
              <w:jc w:val="both"/>
              <w:rPr>
                <w:color w:val="000000"/>
                <w:sz w:val="18"/>
                <w:szCs w:val="18"/>
              </w:rPr>
            </w:pPr>
            <w:r w:rsidRPr="00202F90">
              <w:rPr>
                <w:color w:val="000000"/>
                <w:sz w:val="18"/>
                <w:szCs w:val="18"/>
              </w:rPr>
              <w:t xml:space="preserve">для определения: </w:t>
            </w:r>
            <w:r w:rsidRPr="00202F90">
              <w:rPr>
                <w:bCs/>
                <w:color w:val="000000"/>
                <w:sz w:val="18"/>
                <w:szCs w:val="18"/>
              </w:rPr>
              <w:t>глюкозы</w:t>
            </w:r>
            <w:r w:rsidRPr="00202F90">
              <w:rPr>
                <w:color w:val="000000"/>
                <w:sz w:val="18"/>
                <w:szCs w:val="18"/>
              </w:rPr>
              <w:t xml:space="preserve"> в моче.</w:t>
            </w:r>
          </w:p>
          <w:p w:rsidR="00FD2ADD" w:rsidRPr="00202F90" w:rsidRDefault="00FD2ADD" w:rsidP="009A2B18">
            <w:pPr>
              <w:rPr>
                <w:bCs/>
                <w:color w:val="000000"/>
                <w:sz w:val="18"/>
                <w:szCs w:val="18"/>
              </w:rPr>
            </w:pP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упаковка</w:t>
            </w:r>
          </w:p>
        </w:tc>
        <w:tc>
          <w:tcPr>
            <w:tcW w:w="1134" w:type="dxa"/>
            <w:vAlign w:val="center"/>
          </w:tcPr>
          <w:p w:rsidR="00FD2ADD" w:rsidRPr="00202F90" w:rsidRDefault="00FD2ADD" w:rsidP="009A2B18">
            <w:pPr>
              <w:jc w:val="center"/>
              <w:rPr>
                <w:color w:val="000000"/>
                <w:sz w:val="18"/>
                <w:szCs w:val="18"/>
              </w:rPr>
            </w:pPr>
            <w:r>
              <w:rPr>
                <w:color w:val="000000"/>
                <w:sz w:val="18"/>
                <w:szCs w:val="18"/>
              </w:rPr>
              <w:t>600</w:t>
            </w:r>
          </w:p>
        </w:tc>
        <w:tc>
          <w:tcPr>
            <w:tcW w:w="1134" w:type="dxa"/>
          </w:tcPr>
          <w:p w:rsidR="00FD2ADD" w:rsidRDefault="00FD2ADD" w:rsidP="009A2B18">
            <w:pPr>
              <w:jc w:val="center"/>
              <w:rPr>
                <w:color w:val="000000"/>
                <w:sz w:val="18"/>
                <w:szCs w:val="18"/>
              </w:rPr>
            </w:pPr>
            <w:r>
              <w:rPr>
                <w:color w:val="000000"/>
                <w:sz w:val="18"/>
                <w:szCs w:val="18"/>
              </w:rPr>
              <w:t>150</w:t>
            </w:r>
          </w:p>
        </w:tc>
        <w:tc>
          <w:tcPr>
            <w:tcW w:w="1134" w:type="dxa"/>
          </w:tcPr>
          <w:p w:rsidR="00FD2ADD" w:rsidRDefault="00FD2ADD" w:rsidP="009A2B18">
            <w:pPr>
              <w:jc w:val="center"/>
              <w:rPr>
                <w:color w:val="000000"/>
                <w:sz w:val="18"/>
                <w:szCs w:val="18"/>
              </w:rPr>
            </w:pPr>
            <w:r>
              <w:rPr>
                <w:color w:val="000000"/>
                <w:sz w:val="18"/>
                <w:szCs w:val="18"/>
              </w:rPr>
              <w:t>150</w:t>
            </w:r>
          </w:p>
        </w:tc>
        <w:tc>
          <w:tcPr>
            <w:tcW w:w="1134" w:type="dxa"/>
          </w:tcPr>
          <w:p w:rsidR="00FD2ADD" w:rsidRDefault="00FD2ADD" w:rsidP="009A2B18">
            <w:pPr>
              <w:jc w:val="center"/>
              <w:rPr>
                <w:color w:val="000000"/>
                <w:sz w:val="18"/>
                <w:szCs w:val="18"/>
              </w:rPr>
            </w:pPr>
            <w:r>
              <w:rPr>
                <w:color w:val="000000"/>
                <w:sz w:val="18"/>
                <w:szCs w:val="18"/>
              </w:rPr>
              <w:t>150</w:t>
            </w:r>
          </w:p>
        </w:tc>
        <w:tc>
          <w:tcPr>
            <w:tcW w:w="1134" w:type="dxa"/>
          </w:tcPr>
          <w:p w:rsidR="00FD2ADD" w:rsidRDefault="00FD2ADD" w:rsidP="009A2B18">
            <w:pPr>
              <w:jc w:val="center"/>
              <w:rPr>
                <w:color w:val="000000"/>
                <w:sz w:val="18"/>
                <w:szCs w:val="18"/>
              </w:rPr>
            </w:pPr>
            <w:r>
              <w:rPr>
                <w:color w:val="000000"/>
                <w:sz w:val="18"/>
                <w:szCs w:val="18"/>
              </w:rPr>
              <w:t>150</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pStyle w:val="16"/>
              <w:autoSpaceDE/>
              <w:autoSpaceDN/>
              <w:jc w:val="left"/>
              <w:rPr>
                <w:rFonts w:ascii="Times New Roman" w:hAnsi="Times New Roman"/>
                <w:color w:val="000000"/>
                <w:sz w:val="18"/>
                <w:szCs w:val="18"/>
              </w:rPr>
            </w:pPr>
            <w:r w:rsidRPr="00202F90">
              <w:rPr>
                <w:rFonts w:ascii="Times New Roman" w:hAnsi="Times New Roman"/>
                <w:bCs/>
                <w:color w:val="000000"/>
                <w:sz w:val="18"/>
                <w:szCs w:val="18"/>
              </w:rPr>
              <w:t xml:space="preserve">Тест-Полоски </w:t>
            </w:r>
            <w:r w:rsidRPr="00202F90">
              <w:rPr>
                <w:rFonts w:ascii="Times New Roman" w:hAnsi="Times New Roman"/>
                <w:color w:val="000000"/>
                <w:sz w:val="18"/>
                <w:szCs w:val="18"/>
              </w:rPr>
              <w:t xml:space="preserve">для определения: глюкозы, белка, рН, кетонов, крови. </w:t>
            </w:r>
          </w:p>
          <w:p w:rsidR="00FD2ADD" w:rsidRPr="00202F90" w:rsidRDefault="00FD2ADD" w:rsidP="009A2B18">
            <w:pPr>
              <w:rPr>
                <w:bCs/>
                <w:color w:val="000000"/>
                <w:sz w:val="18"/>
                <w:szCs w:val="18"/>
              </w:rPr>
            </w:pP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упаковка</w:t>
            </w:r>
          </w:p>
        </w:tc>
        <w:tc>
          <w:tcPr>
            <w:tcW w:w="1134" w:type="dxa"/>
            <w:vAlign w:val="center"/>
          </w:tcPr>
          <w:p w:rsidR="00FD2ADD" w:rsidRPr="00202F90" w:rsidRDefault="00FD2ADD" w:rsidP="009A2B18">
            <w:pPr>
              <w:jc w:val="center"/>
              <w:rPr>
                <w:color w:val="000000"/>
                <w:sz w:val="18"/>
                <w:szCs w:val="18"/>
              </w:rPr>
            </w:pPr>
            <w:r>
              <w:rPr>
                <w:color w:val="000000"/>
                <w:sz w:val="18"/>
                <w:szCs w:val="18"/>
              </w:rPr>
              <w:t>150</w:t>
            </w:r>
          </w:p>
        </w:tc>
        <w:tc>
          <w:tcPr>
            <w:tcW w:w="1134" w:type="dxa"/>
          </w:tcPr>
          <w:p w:rsidR="00FD2ADD" w:rsidRDefault="00FD2ADD" w:rsidP="009A2B18">
            <w:pPr>
              <w:jc w:val="center"/>
              <w:rPr>
                <w:color w:val="000000"/>
                <w:sz w:val="18"/>
                <w:szCs w:val="18"/>
              </w:rPr>
            </w:pPr>
            <w:r>
              <w:rPr>
                <w:color w:val="000000"/>
                <w:sz w:val="18"/>
                <w:szCs w:val="18"/>
              </w:rPr>
              <w:t>30</w:t>
            </w:r>
          </w:p>
        </w:tc>
        <w:tc>
          <w:tcPr>
            <w:tcW w:w="1134" w:type="dxa"/>
          </w:tcPr>
          <w:p w:rsidR="00FD2ADD" w:rsidRDefault="00FD2ADD" w:rsidP="009A2B18">
            <w:pPr>
              <w:jc w:val="center"/>
              <w:rPr>
                <w:color w:val="000000"/>
                <w:sz w:val="18"/>
                <w:szCs w:val="18"/>
              </w:rPr>
            </w:pPr>
            <w:r>
              <w:rPr>
                <w:color w:val="000000"/>
                <w:sz w:val="18"/>
                <w:szCs w:val="18"/>
              </w:rPr>
              <w:t>45</w:t>
            </w:r>
          </w:p>
        </w:tc>
        <w:tc>
          <w:tcPr>
            <w:tcW w:w="1134" w:type="dxa"/>
          </w:tcPr>
          <w:p w:rsidR="00FD2ADD" w:rsidRDefault="00FD2ADD" w:rsidP="009A2B18">
            <w:pPr>
              <w:jc w:val="center"/>
              <w:rPr>
                <w:color w:val="000000"/>
                <w:sz w:val="18"/>
                <w:szCs w:val="18"/>
              </w:rPr>
            </w:pPr>
            <w:r>
              <w:rPr>
                <w:color w:val="000000"/>
                <w:sz w:val="18"/>
                <w:szCs w:val="18"/>
              </w:rPr>
              <w:t>30</w:t>
            </w:r>
          </w:p>
        </w:tc>
        <w:tc>
          <w:tcPr>
            <w:tcW w:w="1134" w:type="dxa"/>
          </w:tcPr>
          <w:p w:rsidR="00FD2ADD" w:rsidRDefault="00FD2ADD" w:rsidP="009A2B18">
            <w:pPr>
              <w:jc w:val="center"/>
              <w:rPr>
                <w:color w:val="000000"/>
                <w:sz w:val="18"/>
                <w:szCs w:val="18"/>
              </w:rPr>
            </w:pPr>
            <w:r>
              <w:rPr>
                <w:color w:val="000000"/>
                <w:sz w:val="18"/>
                <w:szCs w:val="18"/>
              </w:rPr>
              <w:t>45</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vAlign w:val="center"/>
          </w:tcPr>
          <w:p w:rsidR="00FD2ADD" w:rsidRPr="00202F90" w:rsidRDefault="00FD2ADD" w:rsidP="009A2B18">
            <w:pPr>
              <w:rPr>
                <w:bCs/>
                <w:color w:val="000000"/>
                <w:sz w:val="18"/>
                <w:szCs w:val="18"/>
              </w:rPr>
            </w:pPr>
            <w:r w:rsidRPr="00202F90">
              <w:rPr>
                <w:bCs/>
                <w:color w:val="000000"/>
                <w:sz w:val="18"/>
                <w:szCs w:val="18"/>
              </w:rPr>
              <w:t xml:space="preserve">Тест-Полоски </w:t>
            </w:r>
            <w:r w:rsidRPr="00202F90">
              <w:rPr>
                <w:color w:val="000000"/>
                <w:sz w:val="18"/>
                <w:szCs w:val="18"/>
              </w:rPr>
              <w:t>для определения уробилин-билирубин</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упаковка</w:t>
            </w:r>
          </w:p>
        </w:tc>
        <w:tc>
          <w:tcPr>
            <w:tcW w:w="1134" w:type="dxa"/>
            <w:vAlign w:val="center"/>
          </w:tcPr>
          <w:p w:rsidR="00FD2ADD" w:rsidRPr="00202F90" w:rsidRDefault="00FD2ADD" w:rsidP="009A2B18">
            <w:pPr>
              <w:jc w:val="center"/>
              <w:rPr>
                <w:color w:val="000000"/>
                <w:sz w:val="18"/>
                <w:szCs w:val="18"/>
              </w:rPr>
            </w:pPr>
            <w:r>
              <w:rPr>
                <w:color w:val="000000"/>
                <w:sz w:val="18"/>
                <w:szCs w:val="18"/>
              </w:rPr>
              <w:t>12</w:t>
            </w:r>
          </w:p>
        </w:tc>
        <w:tc>
          <w:tcPr>
            <w:tcW w:w="1134" w:type="dxa"/>
          </w:tcPr>
          <w:p w:rsidR="00FD2ADD" w:rsidRDefault="00FD2ADD" w:rsidP="009A2B18">
            <w:pPr>
              <w:jc w:val="center"/>
              <w:rPr>
                <w:color w:val="000000"/>
                <w:sz w:val="18"/>
                <w:szCs w:val="18"/>
              </w:rPr>
            </w:pPr>
            <w:r>
              <w:rPr>
                <w:color w:val="000000"/>
                <w:sz w:val="18"/>
                <w:szCs w:val="18"/>
              </w:rPr>
              <w:t>3</w:t>
            </w:r>
          </w:p>
        </w:tc>
        <w:tc>
          <w:tcPr>
            <w:tcW w:w="1134" w:type="dxa"/>
          </w:tcPr>
          <w:p w:rsidR="00FD2ADD" w:rsidRDefault="00FD2ADD" w:rsidP="009A2B18">
            <w:pPr>
              <w:jc w:val="center"/>
              <w:rPr>
                <w:color w:val="000000"/>
                <w:sz w:val="18"/>
                <w:szCs w:val="18"/>
              </w:rPr>
            </w:pPr>
            <w:r>
              <w:rPr>
                <w:color w:val="000000"/>
                <w:sz w:val="18"/>
                <w:szCs w:val="18"/>
              </w:rPr>
              <w:t>3</w:t>
            </w:r>
          </w:p>
        </w:tc>
        <w:tc>
          <w:tcPr>
            <w:tcW w:w="1134" w:type="dxa"/>
          </w:tcPr>
          <w:p w:rsidR="00FD2ADD" w:rsidRDefault="00FD2ADD" w:rsidP="009A2B18">
            <w:pPr>
              <w:jc w:val="center"/>
              <w:rPr>
                <w:color w:val="000000"/>
                <w:sz w:val="18"/>
                <w:szCs w:val="18"/>
              </w:rPr>
            </w:pPr>
            <w:r>
              <w:rPr>
                <w:color w:val="000000"/>
                <w:sz w:val="18"/>
                <w:szCs w:val="18"/>
              </w:rPr>
              <w:t>3</w:t>
            </w:r>
          </w:p>
        </w:tc>
        <w:tc>
          <w:tcPr>
            <w:tcW w:w="1134" w:type="dxa"/>
          </w:tcPr>
          <w:p w:rsidR="00FD2ADD" w:rsidRDefault="00FD2ADD" w:rsidP="009A2B18">
            <w:pPr>
              <w:jc w:val="center"/>
              <w:rPr>
                <w:color w:val="000000"/>
                <w:sz w:val="18"/>
                <w:szCs w:val="18"/>
              </w:rPr>
            </w:pPr>
            <w:r>
              <w:rPr>
                <w:color w:val="000000"/>
                <w:sz w:val="18"/>
                <w:szCs w:val="18"/>
              </w:rPr>
              <w:t>3</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vAlign w:val="center"/>
          </w:tcPr>
          <w:p w:rsidR="00FD2ADD" w:rsidRPr="00202F90" w:rsidRDefault="00FD2ADD" w:rsidP="009A2B18">
            <w:pPr>
              <w:rPr>
                <w:bCs/>
                <w:color w:val="000000"/>
                <w:sz w:val="18"/>
                <w:szCs w:val="18"/>
              </w:rPr>
            </w:pPr>
            <w:r w:rsidRPr="00202F90">
              <w:rPr>
                <w:bCs/>
                <w:color w:val="000000"/>
                <w:sz w:val="18"/>
                <w:szCs w:val="18"/>
              </w:rPr>
              <w:t xml:space="preserve">Тест-Полоски </w:t>
            </w:r>
            <w:r w:rsidRPr="00202F90">
              <w:rPr>
                <w:color w:val="000000"/>
                <w:sz w:val="18"/>
                <w:szCs w:val="18"/>
              </w:rPr>
              <w:t xml:space="preserve">для определения глюкозы и кетонов </w:t>
            </w:r>
          </w:p>
        </w:tc>
        <w:tc>
          <w:tcPr>
            <w:tcW w:w="1984" w:type="dxa"/>
            <w:vAlign w:val="center"/>
          </w:tcPr>
          <w:p w:rsidR="00FD2ADD" w:rsidRPr="00202F90" w:rsidRDefault="00FD2ADD" w:rsidP="009A2B18">
            <w:pPr>
              <w:jc w:val="center"/>
              <w:rPr>
                <w:sz w:val="18"/>
                <w:szCs w:val="18"/>
              </w:rPr>
            </w:pPr>
            <w:r w:rsidRPr="00202F90">
              <w:rPr>
                <w:color w:val="000000"/>
                <w:sz w:val="18"/>
                <w:szCs w:val="18"/>
              </w:rPr>
              <w:t>упаковка</w:t>
            </w:r>
          </w:p>
        </w:tc>
        <w:tc>
          <w:tcPr>
            <w:tcW w:w="1134" w:type="dxa"/>
            <w:vAlign w:val="center"/>
          </w:tcPr>
          <w:p w:rsidR="00FD2ADD" w:rsidRPr="00202F90" w:rsidRDefault="00FD2ADD" w:rsidP="009A2B18">
            <w:pPr>
              <w:jc w:val="center"/>
              <w:rPr>
                <w:color w:val="000000"/>
                <w:sz w:val="18"/>
                <w:szCs w:val="18"/>
              </w:rPr>
            </w:pPr>
            <w:r>
              <w:rPr>
                <w:color w:val="000000"/>
                <w:sz w:val="18"/>
                <w:szCs w:val="18"/>
              </w:rPr>
              <w:t>24</w:t>
            </w:r>
          </w:p>
        </w:tc>
        <w:tc>
          <w:tcPr>
            <w:tcW w:w="1134" w:type="dxa"/>
          </w:tcPr>
          <w:p w:rsidR="00FD2ADD" w:rsidRDefault="00AE6D5B" w:rsidP="009A2B18">
            <w:pPr>
              <w:jc w:val="center"/>
              <w:rPr>
                <w:color w:val="000000"/>
                <w:sz w:val="18"/>
                <w:szCs w:val="18"/>
              </w:rPr>
            </w:pPr>
            <w:r>
              <w:rPr>
                <w:color w:val="000000"/>
                <w:sz w:val="18"/>
                <w:szCs w:val="18"/>
              </w:rPr>
              <w:t>6</w:t>
            </w:r>
          </w:p>
        </w:tc>
        <w:tc>
          <w:tcPr>
            <w:tcW w:w="1134" w:type="dxa"/>
          </w:tcPr>
          <w:p w:rsidR="00FD2ADD" w:rsidRDefault="00AE6D5B" w:rsidP="009A2B18">
            <w:pPr>
              <w:jc w:val="center"/>
              <w:rPr>
                <w:color w:val="000000"/>
                <w:sz w:val="18"/>
                <w:szCs w:val="18"/>
              </w:rPr>
            </w:pPr>
            <w:r>
              <w:rPr>
                <w:color w:val="000000"/>
                <w:sz w:val="18"/>
                <w:szCs w:val="18"/>
              </w:rPr>
              <w:t>6</w:t>
            </w:r>
          </w:p>
        </w:tc>
        <w:tc>
          <w:tcPr>
            <w:tcW w:w="1134" w:type="dxa"/>
          </w:tcPr>
          <w:p w:rsidR="00FD2ADD" w:rsidRDefault="00AE6D5B" w:rsidP="009A2B18">
            <w:pPr>
              <w:jc w:val="center"/>
              <w:rPr>
                <w:color w:val="000000"/>
                <w:sz w:val="18"/>
                <w:szCs w:val="18"/>
              </w:rPr>
            </w:pPr>
            <w:r>
              <w:rPr>
                <w:color w:val="000000"/>
                <w:sz w:val="18"/>
                <w:szCs w:val="18"/>
              </w:rPr>
              <w:t>6</w:t>
            </w:r>
          </w:p>
        </w:tc>
        <w:tc>
          <w:tcPr>
            <w:tcW w:w="1134" w:type="dxa"/>
          </w:tcPr>
          <w:p w:rsidR="00FD2ADD" w:rsidRDefault="00AE6D5B" w:rsidP="009A2B18">
            <w:pPr>
              <w:jc w:val="center"/>
              <w:rPr>
                <w:color w:val="000000"/>
                <w:sz w:val="18"/>
                <w:szCs w:val="18"/>
              </w:rPr>
            </w:pPr>
            <w:r>
              <w:rPr>
                <w:color w:val="000000"/>
                <w:sz w:val="18"/>
                <w:szCs w:val="18"/>
              </w:rPr>
              <w:t>6</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rPr>
                <w:bCs/>
                <w:color w:val="000000"/>
                <w:sz w:val="18"/>
                <w:szCs w:val="18"/>
              </w:rPr>
            </w:pPr>
            <w:r>
              <w:rPr>
                <w:color w:val="000000"/>
                <w:sz w:val="18"/>
                <w:szCs w:val="18"/>
              </w:rPr>
              <w:t>набор</w:t>
            </w:r>
            <w:r w:rsidRPr="00202F90">
              <w:rPr>
                <w:color w:val="000000"/>
                <w:sz w:val="18"/>
                <w:szCs w:val="18"/>
              </w:rPr>
              <w:t xml:space="preserve"> реагентов для количественного определения содержания глюкозы в крови и моче глюкозооксидазным методом</w:t>
            </w:r>
            <w:r w:rsidRPr="00202F90">
              <w:rPr>
                <w:bCs/>
                <w:color w:val="000000"/>
                <w:sz w:val="18"/>
                <w:szCs w:val="18"/>
              </w:rPr>
              <w:t xml:space="preserve"> </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упаковка</w:t>
            </w:r>
          </w:p>
        </w:tc>
        <w:tc>
          <w:tcPr>
            <w:tcW w:w="1134" w:type="dxa"/>
            <w:vAlign w:val="center"/>
          </w:tcPr>
          <w:p w:rsidR="00FD2ADD" w:rsidRPr="00202F90" w:rsidRDefault="00FD2ADD" w:rsidP="009A2B18">
            <w:pPr>
              <w:jc w:val="center"/>
              <w:rPr>
                <w:color w:val="000000"/>
                <w:sz w:val="18"/>
                <w:szCs w:val="18"/>
              </w:rPr>
            </w:pPr>
            <w:r>
              <w:rPr>
                <w:color w:val="000000"/>
                <w:sz w:val="18"/>
                <w:szCs w:val="18"/>
              </w:rPr>
              <w:t>50</w:t>
            </w:r>
          </w:p>
        </w:tc>
        <w:tc>
          <w:tcPr>
            <w:tcW w:w="1134" w:type="dxa"/>
          </w:tcPr>
          <w:p w:rsidR="00FD2ADD" w:rsidRDefault="00AE6D5B" w:rsidP="009A2B18">
            <w:pPr>
              <w:jc w:val="center"/>
              <w:rPr>
                <w:color w:val="000000"/>
                <w:sz w:val="18"/>
                <w:szCs w:val="18"/>
              </w:rPr>
            </w:pPr>
            <w:r>
              <w:rPr>
                <w:color w:val="000000"/>
                <w:sz w:val="18"/>
                <w:szCs w:val="18"/>
              </w:rPr>
              <w:t>11</w:t>
            </w:r>
          </w:p>
        </w:tc>
        <w:tc>
          <w:tcPr>
            <w:tcW w:w="1134" w:type="dxa"/>
          </w:tcPr>
          <w:p w:rsidR="00FD2ADD" w:rsidRDefault="00AE6D5B" w:rsidP="009A2B18">
            <w:pPr>
              <w:jc w:val="center"/>
              <w:rPr>
                <w:color w:val="000000"/>
                <w:sz w:val="18"/>
                <w:szCs w:val="18"/>
              </w:rPr>
            </w:pPr>
            <w:r>
              <w:rPr>
                <w:color w:val="000000"/>
                <w:sz w:val="18"/>
                <w:szCs w:val="18"/>
              </w:rPr>
              <w:t>15</w:t>
            </w:r>
          </w:p>
        </w:tc>
        <w:tc>
          <w:tcPr>
            <w:tcW w:w="1134" w:type="dxa"/>
          </w:tcPr>
          <w:p w:rsidR="00FD2ADD" w:rsidRDefault="00AE6D5B" w:rsidP="009A2B18">
            <w:pPr>
              <w:jc w:val="center"/>
              <w:rPr>
                <w:color w:val="000000"/>
                <w:sz w:val="18"/>
                <w:szCs w:val="18"/>
              </w:rPr>
            </w:pPr>
            <w:r>
              <w:rPr>
                <w:color w:val="000000"/>
                <w:sz w:val="18"/>
                <w:szCs w:val="18"/>
              </w:rPr>
              <w:t>9</w:t>
            </w:r>
          </w:p>
        </w:tc>
        <w:tc>
          <w:tcPr>
            <w:tcW w:w="1134" w:type="dxa"/>
          </w:tcPr>
          <w:p w:rsidR="00FD2ADD" w:rsidRDefault="00AE6D5B" w:rsidP="009A2B18">
            <w:pPr>
              <w:jc w:val="center"/>
              <w:rPr>
                <w:color w:val="000000"/>
                <w:sz w:val="18"/>
                <w:szCs w:val="18"/>
              </w:rPr>
            </w:pPr>
            <w:r>
              <w:rPr>
                <w:color w:val="000000"/>
                <w:sz w:val="18"/>
                <w:szCs w:val="18"/>
              </w:rPr>
              <w:t>15</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rPr>
                <w:bCs/>
                <w:color w:val="000000"/>
                <w:sz w:val="18"/>
                <w:szCs w:val="18"/>
              </w:rPr>
            </w:pPr>
            <w:r w:rsidRPr="00202F90">
              <w:rPr>
                <w:bCs/>
                <w:color w:val="000000"/>
                <w:sz w:val="18"/>
                <w:szCs w:val="18"/>
              </w:rPr>
              <w:t>Набор для клинического анализа спинномозговой жидкости</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упаковка</w:t>
            </w:r>
          </w:p>
        </w:tc>
        <w:tc>
          <w:tcPr>
            <w:tcW w:w="1134" w:type="dxa"/>
            <w:vAlign w:val="center"/>
          </w:tcPr>
          <w:p w:rsidR="00FD2ADD" w:rsidRPr="00202F90" w:rsidRDefault="00FD2ADD" w:rsidP="009A2B18">
            <w:pPr>
              <w:jc w:val="center"/>
              <w:rPr>
                <w:color w:val="000000"/>
                <w:sz w:val="18"/>
                <w:szCs w:val="18"/>
              </w:rPr>
            </w:pPr>
            <w:r>
              <w:rPr>
                <w:color w:val="000000"/>
                <w:sz w:val="18"/>
                <w:szCs w:val="18"/>
              </w:rPr>
              <w:t>4</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vAlign w:val="center"/>
          </w:tcPr>
          <w:p w:rsidR="00FD2ADD" w:rsidRPr="00202F90" w:rsidRDefault="00FD2ADD" w:rsidP="009A2B18">
            <w:pPr>
              <w:rPr>
                <w:bCs/>
                <w:color w:val="000000"/>
                <w:sz w:val="18"/>
                <w:szCs w:val="18"/>
              </w:rPr>
            </w:pPr>
            <w:r w:rsidRPr="00202F90">
              <w:rPr>
                <w:color w:val="000000"/>
                <w:sz w:val="18"/>
                <w:szCs w:val="18"/>
              </w:rPr>
              <w:t xml:space="preserve">Глюкоза </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кг</w:t>
            </w:r>
          </w:p>
        </w:tc>
        <w:tc>
          <w:tcPr>
            <w:tcW w:w="1134" w:type="dxa"/>
            <w:vAlign w:val="center"/>
          </w:tcPr>
          <w:p w:rsidR="00FD2ADD" w:rsidRPr="00202F90" w:rsidRDefault="00FD2ADD" w:rsidP="009A2B18">
            <w:pPr>
              <w:jc w:val="center"/>
              <w:rPr>
                <w:color w:val="000000"/>
                <w:sz w:val="18"/>
                <w:szCs w:val="18"/>
              </w:rPr>
            </w:pPr>
            <w:r>
              <w:rPr>
                <w:color w:val="000000"/>
                <w:sz w:val="18"/>
                <w:szCs w:val="18"/>
              </w:rPr>
              <w:t>24</w:t>
            </w:r>
          </w:p>
        </w:tc>
        <w:tc>
          <w:tcPr>
            <w:tcW w:w="1134" w:type="dxa"/>
          </w:tcPr>
          <w:p w:rsidR="00FD2ADD" w:rsidRDefault="00AE6D5B" w:rsidP="009A2B18">
            <w:pPr>
              <w:jc w:val="center"/>
              <w:rPr>
                <w:color w:val="000000"/>
                <w:sz w:val="18"/>
                <w:szCs w:val="18"/>
              </w:rPr>
            </w:pPr>
            <w:r>
              <w:rPr>
                <w:color w:val="000000"/>
                <w:sz w:val="18"/>
                <w:szCs w:val="18"/>
              </w:rPr>
              <w:t>6</w:t>
            </w:r>
          </w:p>
        </w:tc>
        <w:tc>
          <w:tcPr>
            <w:tcW w:w="1134" w:type="dxa"/>
          </w:tcPr>
          <w:p w:rsidR="00FD2ADD" w:rsidRDefault="00AE6D5B" w:rsidP="009A2B18">
            <w:pPr>
              <w:jc w:val="center"/>
              <w:rPr>
                <w:color w:val="000000"/>
                <w:sz w:val="18"/>
                <w:szCs w:val="18"/>
              </w:rPr>
            </w:pPr>
            <w:r>
              <w:rPr>
                <w:color w:val="000000"/>
                <w:sz w:val="18"/>
                <w:szCs w:val="18"/>
              </w:rPr>
              <w:t>6</w:t>
            </w:r>
          </w:p>
        </w:tc>
        <w:tc>
          <w:tcPr>
            <w:tcW w:w="1134" w:type="dxa"/>
          </w:tcPr>
          <w:p w:rsidR="00FD2ADD" w:rsidRDefault="00AE6D5B" w:rsidP="009A2B18">
            <w:pPr>
              <w:jc w:val="center"/>
              <w:rPr>
                <w:color w:val="000000"/>
                <w:sz w:val="18"/>
                <w:szCs w:val="18"/>
              </w:rPr>
            </w:pPr>
            <w:r>
              <w:rPr>
                <w:color w:val="000000"/>
                <w:sz w:val="18"/>
                <w:szCs w:val="18"/>
              </w:rPr>
              <w:t>6</w:t>
            </w:r>
          </w:p>
        </w:tc>
        <w:tc>
          <w:tcPr>
            <w:tcW w:w="1134" w:type="dxa"/>
          </w:tcPr>
          <w:p w:rsidR="00FD2ADD" w:rsidRDefault="00AE6D5B" w:rsidP="009A2B18">
            <w:pPr>
              <w:jc w:val="center"/>
              <w:rPr>
                <w:color w:val="000000"/>
                <w:sz w:val="18"/>
                <w:szCs w:val="18"/>
              </w:rPr>
            </w:pPr>
            <w:r>
              <w:rPr>
                <w:color w:val="000000"/>
                <w:sz w:val="18"/>
                <w:szCs w:val="18"/>
              </w:rPr>
              <w:t>6</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rPr>
                <w:bCs/>
                <w:color w:val="000000"/>
                <w:sz w:val="18"/>
                <w:szCs w:val="18"/>
              </w:rPr>
            </w:pPr>
            <w:r w:rsidRPr="00202F90">
              <w:rPr>
                <w:bCs/>
                <w:color w:val="000000"/>
                <w:sz w:val="18"/>
                <w:szCs w:val="18"/>
              </w:rPr>
              <w:t>Набор для окраски по Циль-Нильсену</w:t>
            </w:r>
          </w:p>
        </w:tc>
        <w:tc>
          <w:tcPr>
            <w:tcW w:w="1984" w:type="dxa"/>
            <w:vAlign w:val="center"/>
          </w:tcPr>
          <w:p w:rsidR="00FD2ADD" w:rsidRPr="00202F90" w:rsidRDefault="00FD2ADD" w:rsidP="009A2B18">
            <w:pPr>
              <w:jc w:val="center"/>
              <w:rPr>
                <w:color w:val="000000"/>
                <w:sz w:val="18"/>
                <w:szCs w:val="18"/>
              </w:rPr>
            </w:pPr>
            <w:r w:rsidRPr="00202F90">
              <w:rPr>
                <w:bCs/>
                <w:color w:val="000000"/>
                <w:sz w:val="18"/>
                <w:szCs w:val="18"/>
              </w:rPr>
              <w:t>Набор</w:t>
            </w:r>
          </w:p>
        </w:tc>
        <w:tc>
          <w:tcPr>
            <w:tcW w:w="1134" w:type="dxa"/>
            <w:vAlign w:val="center"/>
          </w:tcPr>
          <w:p w:rsidR="00FD2ADD" w:rsidRPr="00202F90" w:rsidRDefault="00FD2ADD" w:rsidP="009A2B18">
            <w:pPr>
              <w:jc w:val="center"/>
              <w:rPr>
                <w:color w:val="000000"/>
                <w:sz w:val="18"/>
                <w:szCs w:val="18"/>
              </w:rPr>
            </w:pPr>
            <w:r>
              <w:rPr>
                <w:color w:val="000000"/>
                <w:sz w:val="18"/>
                <w:szCs w:val="18"/>
              </w:rPr>
              <w:t>2</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rPr>
                <w:sz w:val="18"/>
                <w:szCs w:val="18"/>
              </w:rPr>
            </w:pPr>
            <w:r w:rsidRPr="00202F90">
              <w:rPr>
                <w:sz w:val="18"/>
                <w:szCs w:val="18"/>
              </w:rPr>
              <w:t>Тимоловая проба</w:t>
            </w:r>
          </w:p>
        </w:tc>
        <w:tc>
          <w:tcPr>
            <w:tcW w:w="1984" w:type="dxa"/>
            <w:vAlign w:val="center"/>
          </w:tcPr>
          <w:p w:rsidR="00FD2ADD" w:rsidRPr="00202F90" w:rsidRDefault="00FD2ADD" w:rsidP="009A2B18">
            <w:pPr>
              <w:jc w:val="center"/>
              <w:rPr>
                <w:sz w:val="18"/>
                <w:szCs w:val="18"/>
              </w:rPr>
            </w:pPr>
            <w:r w:rsidRPr="00202F90">
              <w:rPr>
                <w:sz w:val="18"/>
                <w:szCs w:val="18"/>
              </w:rPr>
              <w:t>Набор</w:t>
            </w:r>
          </w:p>
        </w:tc>
        <w:tc>
          <w:tcPr>
            <w:tcW w:w="1134" w:type="dxa"/>
            <w:vAlign w:val="center"/>
          </w:tcPr>
          <w:p w:rsidR="00FD2ADD" w:rsidRPr="00202F90" w:rsidRDefault="00FD2ADD" w:rsidP="009A2B18">
            <w:pPr>
              <w:jc w:val="center"/>
              <w:rPr>
                <w:color w:val="000000"/>
                <w:sz w:val="18"/>
                <w:szCs w:val="18"/>
              </w:rPr>
            </w:pPr>
            <w:r>
              <w:rPr>
                <w:color w:val="000000"/>
                <w:sz w:val="18"/>
                <w:szCs w:val="18"/>
              </w:rPr>
              <w:t>40</w:t>
            </w:r>
          </w:p>
        </w:tc>
        <w:tc>
          <w:tcPr>
            <w:tcW w:w="1134" w:type="dxa"/>
          </w:tcPr>
          <w:p w:rsidR="00FD2ADD" w:rsidRDefault="00AE6D5B" w:rsidP="009A2B18">
            <w:pPr>
              <w:jc w:val="center"/>
              <w:rPr>
                <w:color w:val="000000"/>
                <w:sz w:val="18"/>
                <w:szCs w:val="18"/>
              </w:rPr>
            </w:pPr>
            <w:r>
              <w:rPr>
                <w:color w:val="000000"/>
                <w:sz w:val="18"/>
                <w:szCs w:val="18"/>
              </w:rPr>
              <w:t>10</w:t>
            </w:r>
          </w:p>
        </w:tc>
        <w:tc>
          <w:tcPr>
            <w:tcW w:w="1134" w:type="dxa"/>
          </w:tcPr>
          <w:p w:rsidR="00FD2ADD" w:rsidRDefault="00AE6D5B" w:rsidP="009A2B18">
            <w:pPr>
              <w:jc w:val="center"/>
              <w:rPr>
                <w:color w:val="000000"/>
                <w:sz w:val="18"/>
                <w:szCs w:val="18"/>
              </w:rPr>
            </w:pPr>
            <w:r>
              <w:rPr>
                <w:color w:val="000000"/>
                <w:sz w:val="18"/>
                <w:szCs w:val="18"/>
              </w:rPr>
              <w:t>10</w:t>
            </w:r>
          </w:p>
        </w:tc>
        <w:tc>
          <w:tcPr>
            <w:tcW w:w="1134" w:type="dxa"/>
          </w:tcPr>
          <w:p w:rsidR="00FD2ADD" w:rsidRDefault="00AE6D5B" w:rsidP="009A2B18">
            <w:pPr>
              <w:jc w:val="center"/>
              <w:rPr>
                <w:color w:val="000000"/>
                <w:sz w:val="18"/>
                <w:szCs w:val="18"/>
              </w:rPr>
            </w:pPr>
            <w:r>
              <w:rPr>
                <w:color w:val="000000"/>
                <w:sz w:val="18"/>
                <w:szCs w:val="18"/>
              </w:rPr>
              <w:t>10</w:t>
            </w:r>
          </w:p>
        </w:tc>
        <w:tc>
          <w:tcPr>
            <w:tcW w:w="1134" w:type="dxa"/>
          </w:tcPr>
          <w:p w:rsidR="00FD2ADD" w:rsidRDefault="00AE6D5B" w:rsidP="009A2B18">
            <w:pPr>
              <w:jc w:val="center"/>
              <w:rPr>
                <w:color w:val="000000"/>
                <w:sz w:val="18"/>
                <w:szCs w:val="18"/>
              </w:rPr>
            </w:pPr>
            <w:r>
              <w:rPr>
                <w:color w:val="000000"/>
                <w:sz w:val="18"/>
                <w:szCs w:val="18"/>
              </w:rPr>
              <w:t>10</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rPr>
                <w:color w:val="000000"/>
                <w:sz w:val="18"/>
                <w:szCs w:val="18"/>
              </w:rPr>
            </w:pPr>
            <w:r w:rsidRPr="00202F90">
              <w:rPr>
                <w:color w:val="000000"/>
                <w:sz w:val="18"/>
                <w:szCs w:val="18"/>
              </w:rPr>
              <w:t>Набор реагентов для определения концентрации гемоглобина в цельной крови гемихромным методом.</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упаковка</w:t>
            </w:r>
          </w:p>
        </w:tc>
        <w:tc>
          <w:tcPr>
            <w:tcW w:w="1134" w:type="dxa"/>
            <w:vAlign w:val="center"/>
          </w:tcPr>
          <w:p w:rsidR="00FD2ADD" w:rsidRPr="00202F90" w:rsidRDefault="00FD2ADD" w:rsidP="009A2B18">
            <w:pPr>
              <w:jc w:val="center"/>
              <w:rPr>
                <w:color w:val="000000"/>
                <w:sz w:val="18"/>
                <w:szCs w:val="18"/>
              </w:rPr>
            </w:pPr>
            <w:r>
              <w:rPr>
                <w:color w:val="000000"/>
                <w:sz w:val="18"/>
                <w:szCs w:val="18"/>
              </w:rPr>
              <w:t>8</w:t>
            </w:r>
          </w:p>
        </w:tc>
        <w:tc>
          <w:tcPr>
            <w:tcW w:w="1134" w:type="dxa"/>
          </w:tcPr>
          <w:p w:rsidR="00FD2ADD" w:rsidRDefault="00AE6D5B" w:rsidP="009A2B18">
            <w:pPr>
              <w:jc w:val="center"/>
              <w:rPr>
                <w:color w:val="000000"/>
                <w:sz w:val="18"/>
                <w:szCs w:val="18"/>
              </w:rPr>
            </w:pPr>
            <w:r>
              <w:rPr>
                <w:color w:val="000000"/>
                <w:sz w:val="18"/>
                <w:szCs w:val="18"/>
              </w:rPr>
              <w:t>2</w:t>
            </w:r>
          </w:p>
        </w:tc>
        <w:tc>
          <w:tcPr>
            <w:tcW w:w="1134" w:type="dxa"/>
          </w:tcPr>
          <w:p w:rsidR="00FD2ADD" w:rsidRDefault="00AE6D5B" w:rsidP="009A2B18">
            <w:pPr>
              <w:jc w:val="center"/>
              <w:rPr>
                <w:color w:val="000000"/>
                <w:sz w:val="18"/>
                <w:szCs w:val="18"/>
              </w:rPr>
            </w:pPr>
            <w:r>
              <w:rPr>
                <w:color w:val="000000"/>
                <w:sz w:val="18"/>
                <w:szCs w:val="18"/>
              </w:rPr>
              <w:t>2</w:t>
            </w:r>
          </w:p>
        </w:tc>
        <w:tc>
          <w:tcPr>
            <w:tcW w:w="1134" w:type="dxa"/>
          </w:tcPr>
          <w:p w:rsidR="00FD2ADD" w:rsidRDefault="00AE6D5B" w:rsidP="009A2B18">
            <w:pPr>
              <w:jc w:val="center"/>
              <w:rPr>
                <w:color w:val="000000"/>
                <w:sz w:val="18"/>
                <w:szCs w:val="18"/>
              </w:rPr>
            </w:pPr>
            <w:r>
              <w:rPr>
                <w:color w:val="000000"/>
                <w:sz w:val="18"/>
                <w:szCs w:val="18"/>
              </w:rPr>
              <w:t>2</w:t>
            </w:r>
          </w:p>
        </w:tc>
        <w:tc>
          <w:tcPr>
            <w:tcW w:w="1134" w:type="dxa"/>
          </w:tcPr>
          <w:p w:rsidR="00FD2ADD" w:rsidRDefault="00AE6D5B" w:rsidP="009A2B18">
            <w:pPr>
              <w:jc w:val="center"/>
              <w:rPr>
                <w:color w:val="000000"/>
                <w:sz w:val="18"/>
                <w:szCs w:val="18"/>
              </w:rPr>
            </w:pPr>
            <w:r>
              <w:rPr>
                <w:color w:val="000000"/>
                <w:sz w:val="18"/>
                <w:szCs w:val="18"/>
              </w:rPr>
              <w:t>2</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rPr>
                <w:color w:val="000000"/>
                <w:sz w:val="18"/>
                <w:szCs w:val="18"/>
              </w:rPr>
            </w:pPr>
            <w:r w:rsidRPr="00202F90">
              <w:rPr>
                <w:color w:val="000000"/>
                <w:sz w:val="18"/>
                <w:szCs w:val="18"/>
              </w:rPr>
              <w:t xml:space="preserve">Набор калибровочных растворов гемихрома </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упаковка</w:t>
            </w:r>
          </w:p>
        </w:tc>
        <w:tc>
          <w:tcPr>
            <w:tcW w:w="1134" w:type="dxa"/>
            <w:vAlign w:val="center"/>
          </w:tcPr>
          <w:p w:rsidR="00FD2ADD" w:rsidRPr="00202F90" w:rsidRDefault="00FD2ADD" w:rsidP="009A2B18">
            <w:pPr>
              <w:jc w:val="center"/>
              <w:rPr>
                <w:color w:val="000000"/>
                <w:sz w:val="18"/>
                <w:szCs w:val="18"/>
              </w:rPr>
            </w:pPr>
            <w:r>
              <w:rPr>
                <w:color w:val="000000"/>
                <w:sz w:val="18"/>
                <w:szCs w:val="18"/>
              </w:rPr>
              <w:t>8</w:t>
            </w:r>
          </w:p>
        </w:tc>
        <w:tc>
          <w:tcPr>
            <w:tcW w:w="1134" w:type="dxa"/>
          </w:tcPr>
          <w:p w:rsidR="00FD2ADD" w:rsidRDefault="00AE6D5B" w:rsidP="009A2B18">
            <w:pPr>
              <w:jc w:val="center"/>
              <w:rPr>
                <w:color w:val="000000"/>
                <w:sz w:val="18"/>
                <w:szCs w:val="18"/>
              </w:rPr>
            </w:pPr>
            <w:r>
              <w:rPr>
                <w:color w:val="000000"/>
                <w:sz w:val="18"/>
                <w:szCs w:val="18"/>
              </w:rPr>
              <w:t>2</w:t>
            </w:r>
          </w:p>
        </w:tc>
        <w:tc>
          <w:tcPr>
            <w:tcW w:w="1134" w:type="dxa"/>
          </w:tcPr>
          <w:p w:rsidR="00FD2ADD" w:rsidRDefault="00AE6D5B" w:rsidP="009A2B18">
            <w:pPr>
              <w:jc w:val="center"/>
              <w:rPr>
                <w:color w:val="000000"/>
                <w:sz w:val="18"/>
                <w:szCs w:val="18"/>
              </w:rPr>
            </w:pPr>
            <w:r>
              <w:rPr>
                <w:color w:val="000000"/>
                <w:sz w:val="18"/>
                <w:szCs w:val="18"/>
              </w:rPr>
              <w:t>2</w:t>
            </w:r>
          </w:p>
        </w:tc>
        <w:tc>
          <w:tcPr>
            <w:tcW w:w="1134" w:type="dxa"/>
          </w:tcPr>
          <w:p w:rsidR="00FD2ADD" w:rsidRDefault="00AE6D5B" w:rsidP="009A2B18">
            <w:pPr>
              <w:jc w:val="center"/>
              <w:rPr>
                <w:color w:val="000000"/>
                <w:sz w:val="18"/>
                <w:szCs w:val="18"/>
              </w:rPr>
            </w:pPr>
            <w:r>
              <w:rPr>
                <w:color w:val="000000"/>
                <w:sz w:val="18"/>
                <w:szCs w:val="18"/>
              </w:rPr>
              <w:t>2</w:t>
            </w:r>
          </w:p>
        </w:tc>
        <w:tc>
          <w:tcPr>
            <w:tcW w:w="1134" w:type="dxa"/>
          </w:tcPr>
          <w:p w:rsidR="00FD2ADD" w:rsidRDefault="00AE6D5B" w:rsidP="009A2B18">
            <w:pPr>
              <w:jc w:val="center"/>
              <w:rPr>
                <w:color w:val="000000"/>
                <w:sz w:val="18"/>
                <w:szCs w:val="18"/>
              </w:rPr>
            </w:pPr>
            <w:r>
              <w:rPr>
                <w:color w:val="000000"/>
                <w:sz w:val="18"/>
                <w:szCs w:val="18"/>
              </w:rPr>
              <w:t>2</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vAlign w:val="center"/>
          </w:tcPr>
          <w:p w:rsidR="00FD2ADD" w:rsidRPr="00202F90" w:rsidRDefault="00FD2ADD" w:rsidP="009A2B18">
            <w:pPr>
              <w:rPr>
                <w:bCs/>
                <w:color w:val="000000"/>
                <w:sz w:val="18"/>
                <w:szCs w:val="18"/>
              </w:rPr>
            </w:pPr>
            <w:r w:rsidRPr="00202F90">
              <w:rPr>
                <w:bCs/>
                <w:color w:val="000000"/>
                <w:sz w:val="18"/>
                <w:szCs w:val="18"/>
              </w:rPr>
              <w:t>Набор для исследования кала на гельминты, метод Като (по автору)</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набор</w:t>
            </w:r>
          </w:p>
        </w:tc>
        <w:tc>
          <w:tcPr>
            <w:tcW w:w="1134" w:type="dxa"/>
            <w:vAlign w:val="center"/>
          </w:tcPr>
          <w:p w:rsidR="00FD2ADD" w:rsidRPr="00202F90" w:rsidRDefault="00FD2ADD" w:rsidP="009A2B18">
            <w:pPr>
              <w:jc w:val="center"/>
              <w:rPr>
                <w:color w:val="000000"/>
                <w:sz w:val="18"/>
                <w:szCs w:val="18"/>
              </w:rPr>
            </w:pPr>
            <w:r w:rsidRPr="00202F90">
              <w:rPr>
                <w:color w:val="000000"/>
                <w:sz w:val="18"/>
                <w:szCs w:val="18"/>
              </w:rPr>
              <w:t>2</w:t>
            </w:r>
          </w:p>
        </w:tc>
        <w:tc>
          <w:tcPr>
            <w:tcW w:w="1134" w:type="dxa"/>
          </w:tcPr>
          <w:p w:rsidR="00FD2ADD" w:rsidRPr="00202F90" w:rsidRDefault="00AE6D5B" w:rsidP="009A2B18">
            <w:pPr>
              <w:jc w:val="center"/>
              <w:rPr>
                <w:color w:val="000000"/>
                <w:sz w:val="18"/>
                <w:szCs w:val="18"/>
              </w:rPr>
            </w:pPr>
            <w:r>
              <w:rPr>
                <w:color w:val="000000"/>
                <w:sz w:val="18"/>
                <w:szCs w:val="18"/>
              </w:rPr>
              <w:t>1</w:t>
            </w:r>
          </w:p>
        </w:tc>
        <w:tc>
          <w:tcPr>
            <w:tcW w:w="1134" w:type="dxa"/>
          </w:tcPr>
          <w:p w:rsidR="00FD2ADD" w:rsidRPr="00202F90" w:rsidRDefault="00AE6D5B" w:rsidP="009A2B18">
            <w:pPr>
              <w:jc w:val="center"/>
              <w:rPr>
                <w:color w:val="000000"/>
                <w:sz w:val="18"/>
                <w:szCs w:val="18"/>
              </w:rPr>
            </w:pPr>
            <w:r>
              <w:rPr>
                <w:color w:val="000000"/>
                <w:sz w:val="18"/>
                <w:szCs w:val="18"/>
              </w:rPr>
              <w:t>-</w:t>
            </w:r>
          </w:p>
        </w:tc>
        <w:tc>
          <w:tcPr>
            <w:tcW w:w="1134" w:type="dxa"/>
          </w:tcPr>
          <w:p w:rsidR="00FD2ADD" w:rsidRPr="00202F90" w:rsidRDefault="00AE6D5B" w:rsidP="009A2B18">
            <w:pPr>
              <w:jc w:val="center"/>
              <w:rPr>
                <w:color w:val="000000"/>
                <w:sz w:val="18"/>
                <w:szCs w:val="18"/>
              </w:rPr>
            </w:pPr>
            <w:r>
              <w:rPr>
                <w:color w:val="000000"/>
                <w:sz w:val="18"/>
                <w:szCs w:val="18"/>
              </w:rPr>
              <w:t>1</w:t>
            </w:r>
          </w:p>
        </w:tc>
        <w:tc>
          <w:tcPr>
            <w:tcW w:w="1134" w:type="dxa"/>
          </w:tcPr>
          <w:p w:rsidR="00FD2ADD" w:rsidRPr="00202F90" w:rsidRDefault="00AE6D5B" w:rsidP="009A2B18">
            <w:pPr>
              <w:jc w:val="center"/>
              <w:rPr>
                <w:color w:val="000000"/>
                <w:sz w:val="18"/>
                <w:szCs w:val="18"/>
              </w:rPr>
            </w:pPr>
            <w:r>
              <w:rPr>
                <w:color w:val="000000"/>
                <w:sz w:val="18"/>
                <w:szCs w:val="18"/>
              </w:rPr>
              <w:t>-</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rPr>
                <w:sz w:val="18"/>
                <w:szCs w:val="18"/>
              </w:rPr>
            </w:pPr>
            <w:r w:rsidRPr="00202F90">
              <w:rPr>
                <w:sz w:val="18"/>
                <w:szCs w:val="18"/>
              </w:rPr>
              <w:t>Набор реагентов для клинического анализа кала</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набор</w:t>
            </w:r>
          </w:p>
        </w:tc>
        <w:tc>
          <w:tcPr>
            <w:tcW w:w="1134" w:type="dxa"/>
            <w:vAlign w:val="center"/>
          </w:tcPr>
          <w:p w:rsidR="00FD2ADD" w:rsidRPr="00202F90" w:rsidRDefault="00FD2ADD" w:rsidP="009A2B18">
            <w:pPr>
              <w:jc w:val="center"/>
              <w:rPr>
                <w:color w:val="000000"/>
                <w:sz w:val="18"/>
                <w:szCs w:val="18"/>
              </w:rPr>
            </w:pPr>
            <w:r>
              <w:rPr>
                <w:color w:val="000000"/>
                <w:sz w:val="18"/>
                <w:szCs w:val="18"/>
              </w:rPr>
              <w:t>4</w:t>
            </w:r>
          </w:p>
        </w:tc>
        <w:tc>
          <w:tcPr>
            <w:tcW w:w="1134" w:type="dxa"/>
          </w:tcPr>
          <w:p w:rsidR="00FD2ADD" w:rsidRDefault="00AE6D5B" w:rsidP="009A2B18">
            <w:pPr>
              <w:jc w:val="center"/>
              <w:rPr>
                <w:color w:val="000000"/>
                <w:sz w:val="18"/>
                <w:szCs w:val="18"/>
              </w:rPr>
            </w:pPr>
            <w:r>
              <w:rPr>
                <w:color w:val="000000"/>
                <w:sz w:val="18"/>
                <w:szCs w:val="18"/>
              </w:rPr>
              <w:t>-</w:t>
            </w:r>
          </w:p>
        </w:tc>
        <w:tc>
          <w:tcPr>
            <w:tcW w:w="1134" w:type="dxa"/>
          </w:tcPr>
          <w:p w:rsidR="00FD2ADD" w:rsidRDefault="00AE6D5B" w:rsidP="009A2B18">
            <w:pPr>
              <w:jc w:val="center"/>
              <w:rPr>
                <w:color w:val="000000"/>
                <w:sz w:val="18"/>
                <w:szCs w:val="18"/>
              </w:rPr>
            </w:pPr>
            <w:r>
              <w:rPr>
                <w:color w:val="000000"/>
                <w:sz w:val="18"/>
                <w:szCs w:val="18"/>
              </w:rPr>
              <w:t>2</w:t>
            </w:r>
          </w:p>
        </w:tc>
        <w:tc>
          <w:tcPr>
            <w:tcW w:w="1134" w:type="dxa"/>
          </w:tcPr>
          <w:p w:rsidR="00FD2ADD" w:rsidRDefault="00AE6D5B" w:rsidP="009A2B18">
            <w:pPr>
              <w:jc w:val="center"/>
              <w:rPr>
                <w:color w:val="000000"/>
                <w:sz w:val="18"/>
                <w:szCs w:val="18"/>
              </w:rPr>
            </w:pPr>
            <w:r>
              <w:rPr>
                <w:color w:val="000000"/>
                <w:sz w:val="18"/>
                <w:szCs w:val="18"/>
              </w:rPr>
              <w:t>-</w:t>
            </w:r>
          </w:p>
        </w:tc>
        <w:tc>
          <w:tcPr>
            <w:tcW w:w="1134" w:type="dxa"/>
          </w:tcPr>
          <w:p w:rsidR="00FD2ADD" w:rsidRDefault="00AE6D5B" w:rsidP="009A2B18">
            <w:pPr>
              <w:jc w:val="center"/>
              <w:rPr>
                <w:color w:val="000000"/>
                <w:sz w:val="18"/>
                <w:szCs w:val="18"/>
              </w:rPr>
            </w:pPr>
            <w:r>
              <w:rPr>
                <w:color w:val="000000"/>
                <w:sz w:val="18"/>
                <w:szCs w:val="18"/>
              </w:rPr>
              <w:t>2</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rPr>
                <w:sz w:val="18"/>
                <w:szCs w:val="18"/>
              </w:rPr>
            </w:pPr>
            <w:r w:rsidRPr="00202F90">
              <w:rPr>
                <w:color w:val="000000"/>
                <w:sz w:val="18"/>
                <w:szCs w:val="18"/>
              </w:rPr>
              <w:t>Кислота сульфосалициловая</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кг</w:t>
            </w:r>
          </w:p>
        </w:tc>
        <w:tc>
          <w:tcPr>
            <w:tcW w:w="1134" w:type="dxa"/>
            <w:vAlign w:val="center"/>
          </w:tcPr>
          <w:p w:rsidR="00FD2ADD" w:rsidRPr="00202F90" w:rsidRDefault="00FD2ADD" w:rsidP="009A2B18">
            <w:pPr>
              <w:jc w:val="center"/>
              <w:rPr>
                <w:color w:val="000000"/>
                <w:sz w:val="18"/>
                <w:szCs w:val="18"/>
              </w:rPr>
            </w:pPr>
            <w:r>
              <w:rPr>
                <w:color w:val="000000"/>
                <w:sz w:val="18"/>
                <w:szCs w:val="18"/>
              </w:rPr>
              <w:t>4</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vAlign w:val="center"/>
          </w:tcPr>
          <w:p w:rsidR="00FD2ADD" w:rsidRPr="00202F90" w:rsidRDefault="00FD2ADD" w:rsidP="009A2B18">
            <w:pPr>
              <w:rPr>
                <w:bCs/>
                <w:color w:val="000000"/>
                <w:sz w:val="18"/>
                <w:szCs w:val="18"/>
              </w:rPr>
            </w:pPr>
            <w:r w:rsidRPr="00202F90">
              <w:rPr>
                <w:color w:val="000000"/>
                <w:sz w:val="18"/>
                <w:szCs w:val="18"/>
              </w:rPr>
              <w:t>Раствор метиленового синего</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штука</w:t>
            </w:r>
          </w:p>
        </w:tc>
        <w:tc>
          <w:tcPr>
            <w:tcW w:w="1134" w:type="dxa"/>
            <w:vAlign w:val="center"/>
          </w:tcPr>
          <w:p w:rsidR="00FD2ADD" w:rsidRPr="00202F90" w:rsidRDefault="00FD2ADD" w:rsidP="009A2B18">
            <w:pPr>
              <w:jc w:val="center"/>
              <w:rPr>
                <w:color w:val="000000"/>
                <w:sz w:val="18"/>
                <w:szCs w:val="18"/>
              </w:rPr>
            </w:pPr>
            <w:r>
              <w:rPr>
                <w:color w:val="000000"/>
                <w:sz w:val="18"/>
                <w:szCs w:val="18"/>
              </w:rPr>
              <w:t>4</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rPr>
                <w:color w:val="000000"/>
                <w:sz w:val="18"/>
                <w:szCs w:val="18"/>
              </w:rPr>
            </w:pPr>
            <w:r w:rsidRPr="00202F90">
              <w:rPr>
                <w:sz w:val="18"/>
                <w:szCs w:val="18"/>
              </w:rPr>
              <w:t>Натрий лимоннокислый</w:t>
            </w:r>
          </w:p>
        </w:tc>
        <w:tc>
          <w:tcPr>
            <w:tcW w:w="1984" w:type="dxa"/>
            <w:vAlign w:val="center"/>
          </w:tcPr>
          <w:p w:rsidR="00FD2ADD" w:rsidRPr="00202F90" w:rsidRDefault="00FD2ADD" w:rsidP="009A2B18">
            <w:pPr>
              <w:jc w:val="center"/>
              <w:rPr>
                <w:color w:val="000000"/>
                <w:sz w:val="18"/>
                <w:szCs w:val="18"/>
              </w:rPr>
            </w:pPr>
            <w:r>
              <w:rPr>
                <w:color w:val="000000"/>
                <w:sz w:val="18"/>
                <w:szCs w:val="18"/>
              </w:rPr>
              <w:t>флак</w:t>
            </w:r>
          </w:p>
        </w:tc>
        <w:tc>
          <w:tcPr>
            <w:tcW w:w="1134" w:type="dxa"/>
            <w:vAlign w:val="center"/>
          </w:tcPr>
          <w:p w:rsidR="00FD2ADD" w:rsidRPr="00202F90" w:rsidRDefault="00FD2ADD" w:rsidP="009A2B18">
            <w:pPr>
              <w:jc w:val="center"/>
              <w:rPr>
                <w:color w:val="000000"/>
                <w:sz w:val="18"/>
                <w:szCs w:val="18"/>
              </w:rPr>
            </w:pPr>
            <w:r>
              <w:rPr>
                <w:color w:val="000000"/>
                <w:sz w:val="18"/>
                <w:szCs w:val="18"/>
              </w:rPr>
              <w:t>4</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c>
          <w:tcPr>
            <w:tcW w:w="1134" w:type="dxa"/>
          </w:tcPr>
          <w:p w:rsidR="00FD2ADD" w:rsidRDefault="00AE6D5B" w:rsidP="009A2B18">
            <w:pPr>
              <w:jc w:val="center"/>
              <w:rPr>
                <w:color w:val="000000"/>
                <w:sz w:val="18"/>
                <w:szCs w:val="18"/>
              </w:rPr>
            </w:pPr>
            <w:r>
              <w:rPr>
                <w:color w:val="000000"/>
                <w:sz w:val="18"/>
                <w:szCs w:val="18"/>
              </w:rPr>
              <w:t>1</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vAlign w:val="center"/>
          </w:tcPr>
          <w:p w:rsidR="00FD2ADD" w:rsidRPr="00202F90" w:rsidRDefault="00FD2ADD" w:rsidP="009A2B18">
            <w:pPr>
              <w:rPr>
                <w:bCs/>
                <w:color w:val="000000"/>
                <w:sz w:val="18"/>
                <w:szCs w:val="18"/>
              </w:rPr>
            </w:pPr>
            <w:r w:rsidRPr="00202F90">
              <w:rPr>
                <w:color w:val="000000"/>
                <w:sz w:val="18"/>
                <w:szCs w:val="18"/>
              </w:rPr>
              <w:t>Раствор  Азур-Эозин по Романовскому</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штука</w:t>
            </w:r>
          </w:p>
        </w:tc>
        <w:tc>
          <w:tcPr>
            <w:tcW w:w="1134" w:type="dxa"/>
            <w:vAlign w:val="center"/>
          </w:tcPr>
          <w:p w:rsidR="00FD2ADD" w:rsidRPr="00202F90" w:rsidRDefault="00FD2ADD" w:rsidP="009A2B18">
            <w:pPr>
              <w:jc w:val="center"/>
              <w:rPr>
                <w:color w:val="000000"/>
                <w:sz w:val="18"/>
                <w:szCs w:val="18"/>
              </w:rPr>
            </w:pPr>
            <w:r>
              <w:rPr>
                <w:color w:val="000000"/>
                <w:sz w:val="18"/>
                <w:szCs w:val="18"/>
              </w:rPr>
              <w:t>8</w:t>
            </w:r>
          </w:p>
        </w:tc>
        <w:tc>
          <w:tcPr>
            <w:tcW w:w="1134" w:type="dxa"/>
          </w:tcPr>
          <w:p w:rsidR="00FD2ADD" w:rsidRDefault="00AE6D5B" w:rsidP="009A2B18">
            <w:pPr>
              <w:jc w:val="center"/>
              <w:rPr>
                <w:color w:val="000000"/>
                <w:sz w:val="18"/>
                <w:szCs w:val="18"/>
              </w:rPr>
            </w:pPr>
            <w:r>
              <w:rPr>
                <w:color w:val="000000"/>
                <w:sz w:val="18"/>
                <w:szCs w:val="18"/>
              </w:rPr>
              <w:t>-</w:t>
            </w:r>
          </w:p>
        </w:tc>
        <w:tc>
          <w:tcPr>
            <w:tcW w:w="1134" w:type="dxa"/>
          </w:tcPr>
          <w:p w:rsidR="00FD2ADD" w:rsidRDefault="00AE6D5B" w:rsidP="009A2B18">
            <w:pPr>
              <w:jc w:val="center"/>
              <w:rPr>
                <w:color w:val="000000"/>
                <w:sz w:val="18"/>
                <w:szCs w:val="18"/>
              </w:rPr>
            </w:pPr>
            <w:r>
              <w:rPr>
                <w:color w:val="000000"/>
                <w:sz w:val="18"/>
                <w:szCs w:val="18"/>
              </w:rPr>
              <w:t>2</w:t>
            </w:r>
          </w:p>
        </w:tc>
        <w:tc>
          <w:tcPr>
            <w:tcW w:w="1134" w:type="dxa"/>
          </w:tcPr>
          <w:p w:rsidR="00FD2ADD" w:rsidRDefault="00AE6D5B" w:rsidP="009A2B18">
            <w:pPr>
              <w:jc w:val="center"/>
              <w:rPr>
                <w:color w:val="000000"/>
                <w:sz w:val="18"/>
                <w:szCs w:val="18"/>
              </w:rPr>
            </w:pPr>
            <w:r>
              <w:rPr>
                <w:color w:val="000000"/>
                <w:sz w:val="18"/>
                <w:szCs w:val="18"/>
              </w:rPr>
              <w:t>4</w:t>
            </w:r>
          </w:p>
        </w:tc>
        <w:tc>
          <w:tcPr>
            <w:tcW w:w="1134" w:type="dxa"/>
          </w:tcPr>
          <w:p w:rsidR="00FD2ADD" w:rsidRDefault="00AE6D5B" w:rsidP="009A2B18">
            <w:pPr>
              <w:jc w:val="center"/>
              <w:rPr>
                <w:color w:val="000000"/>
                <w:sz w:val="18"/>
                <w:szCs w:val="18"/>
              </w:rPr>
            </w:pPr>
            <w:r>
              <w:rPr>
                <w:color w:val="000000"/>
                <w:sz w:val="18"/>
                <w:szCs w:val="18"/>
              </w:rPr>
              <w:t>2</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vAlign w:val="center"/>
          </w:tcPr>
          <w:p w:rsidR="00FD2ADD" w:rsidRPr="00202F90" w:rsidRDefault="00FD2ADD" w:rsidP="009A2B18">
            <w:pPr>
              <w:rPr>
                <w:bCs/>
                <w:color w:val="000000"/>
                <w:sz w:val="18"/>
                <w:szCs w:val="18"/>
              </w:rPr>
            </w:pPr>
            <w:r w:rsidRPr="00202F90">
              <w:rPr>
                <w:color w:val="000000"/>
                <w:sz w:val="18"/>
                <w:szCs w:val="18"/>
              </w:rPr>
              <w:t xml:space="preserve">Раствор  Эозин –метиленовый синий по Май-Грюнвальду  </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штука</w:t>
            </w:r>
          </w:p>
        </w:tc>
        <w:tc>
          <w:tcPr>
            <w:tcW w:w="1134" w:type="dxa"/>
            <w:vAlign w:val="center"/>
          </w:tcPr>
          <w:p w:rsidR="00FD2ADD" w:rsidRPr="00202F90" w:rsidRDefault="00FD2ADD" w:rsidP="009A2B18">
            <w:pPr>
              <w:jc w:val="center"/>
              <w:rPr>
                <w:color w:val="000000"/>
                <w:sz w:val="18"/>
                <w:szCs w:val="18"/>
              </w:rPr>
            </w:pPr>
            <w:r>
              <w:rPr>
                <w:color w:val="000000"/>
                <w:sz w:val="18"/>
                <w:szCs w:val="18"/>
              </w:rPr>
              <w:t>20</w:t>
            </w:r>
          </w:p>
        </w:tc>
        <w:tc>
          <w:tcPr>
            <w:tcW w:w="1134" w:type="dxa"/>
          </w:tcPr>
          <w:p w:rsidR="00FD2ADD" w:rsidRDefault="00AE6D5B" w:rsidP="009A2B18">
            <w:pPr>
              <w:jc w:val="center"/>
              <w:rPr>
                <w:color w:val="000000"/>
                <w:sz w:val="18"/>
                <w:szCs w:val="18"/>
              </w:rPr>
            </w:pPr>
            <w:r>
              <w:rPr>
                <w:color w:val="000000"/>
                <w:sz w:val="18"/>
                <w:szCs w:val="18"/>
              </w:rPr>
              <w:t>4</w:t>
            </w:r>
          </w:p>
        </w:tc>
        <w:tc>
          <w:tcPr>
            <w:tcW w:w="1134" w:type="dxa"/>
          </w:tcPr>
          <w:p w:rsidR="00FD2ADD" w:rsidRDefault="00AE6D5B" w:rsidP="009A2B18">
            <w:pPr>
              <w:jc w:val="center"/>
              <w:rPr>
                <w:color w:val="000000"/>
                <w:sz w:val="18"/>
                <w:szCs w:val="18"/>
              </w:rPr>
            </w:pPr>
            <w:r>
              <w:rPr>
                <w:color w:val="000000"/>
                <w:sz w:val="18"/>
                <w:szCs w:val="18"/>
              </w:rPr>
              <w:t>4</w:t>
            </w:r>
          </w:p>
        </w:tc>
        <w:tc>
          <w:tcPr>
            <w:tcW w:w="1134" w:type="dxa"/>
          </w:tcPr>
          <w:p w:rsidR="00FD2ADD" w:rsidRDefault="00AE6D5B" w:rsidP="009A2B18">
            <w:pPr>
              <w:jc w:val="center"/>
              <w:rPr>
                <w:color w:val="000000"/>
                <w:sz w:val="18"/>
                <w:szCs w:val="18"/>
              </w:rPr>
            </w:pPr>
            <w:r>
              <w:rPr>
                <w:color w:val="000000"/>
                <w:sz w:val="18"/>
                <w:szCs w:val="18"/>
              </w:rPr>
              <w:t>6</w:t>
            </w:r>
          </w:p>
        </w:tc>
        <w:tc>
          <w:tcPr>
            <w:tcW w:w="1134" w:type="dxa"/>
          </w:tcPr>
          <w:p w:rsidR="00FD2ADD" w:rsidRDefault="00AE6D5B" w:rsidP="009A2B18">
            <w:pPr>
              <w:jc w:val="center"/>
              <w:rPr>
                <w:color w:val="000000"/>
                <w:sz w:val="18"/>
                <w:szCs w:val="18"/>
              </w:rPr>
            </w:pPr>
            <w:r>
              <w:rPr>
                <w:color w:val="000000"/>
                <w:sz w:val="18"/>
                <w:szCs w:val="18"/>
              </w:rPr>
              <w:t>6</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vAlign w:val="center"/>
          </w:tcPr>
          <w:p w:rsidR="00FD2ADD" w:rsidRPr="00202F90" w:rsidRDefault="00FD2ADD" w:rsidP="009A2B18">
            <w:pPr>
              <w:rPr>
                <w:bCs/>
                <w:color w:val="000000"/>
                <w:sz w:val="18"/>
                <w:szCs w:val="18"/>
              </w:rPr>
            </w:pPr>
            <w:r w:rsidRPr="00202F90">
              <w:rPr>
                <w:color w:val="000000"/>
                <w:sz w:val="18"/>
                <w:szCs w:val="18"/>
              </w:rPr>
              <w:t>Кардиолипиновый антиген</w:t>
            </w: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набор</w:t>
            </w:r>
          </w:p>
        </w:tc>
        <w:tc>
          <w:tcPr>
            <w:tcW w:w="1134" w:type="dxa"/>
            <w:vAlign w:val="center"/>
          </w:tcPr>
          <w:p w:rsidR="00FD2ADD" w:rsidRPr="00202F90" w:rsidRDefault="00FD2ADD" w:rsidP="009A2B18">
            <w:pPr>
              <w:jc w:val="center"/>
              <w:rPr>
                <w:color w:val="000000"/>
                <w:sz w:val="18"/>
                <w:szCs w:val="18"/>
              </w:rPr>
            </w:pPr>
            <w:r>
              <w:rPr>
                <w:color w:val="000000"/>
                <w:sz w:val="18"/>
                <w:szCs w:val="18"/>
              </w:rPr>
              <w:t>36</w:t>
            </w:r>
          </w:p>
        </w:tc>
        <w:tc>
          <w:tcPr>
            <w:tcW w:w="1134" w:type="dxa"/>
          </w:tcPr>
          <w:p w:rsidR="00FD2ADD" w:rsidRDefault="00AE6D5B" w:rsidP="009A2B18">
            <w:pPr>
              <w:jc w:val="center"/>
              <w:rPr>
                <w:color w:val="000000"/>
                <w:sz w:val="18"/>
                <w:szCs w:val="18"/>
              </w:rPr>
            </w:pPr>
            <w:r>
              <w:rPr>
                <w:color w:val="000000"/>
                <w:sz w:val="18"/>
                <w:szCs w:val="18"/>
              </w:rPr>
              <w:t>9</w:t>
            </w:r>
          </w:p>
        </w:tc>
        <w:tc>
          <w:tcPr>
            <w:tcW w:w="1134" w:type="dxa"/>
          </w:tcPr>
          <w:p w:rsidR="00FD2ADD" w:rsidRDefault="00AE6D5B" w:rsidP="009A2B18">
            <w:pPr>
              <w:jc w:val="center"/>
              <w:rPr>
                <w:color w:val="000000"/>
                <w:sz w:val="18"/>
                <w:szCs w:val="18"/>
              </w:rPr>
            </w:pPr>
            <w:r>
              <w:rPr>
                <w:color w:val="000000"/>
                <w:sz w:val="18"/>
                <w:szCs w:val="18"/>
              </w:rPr>
              <w:t>9</w:t>
            </w:r>
          </w:p>
        </w:tc>
        <w:tc>
          <w:tcPr>
            <w:tcW w:w="1134" w:type="dxa"/>
          </w:tcPr>
          <w:p w:rsidR="00FD2ADD" w:rsidRDefault="00AE6D5B" w:rsidP="009A2B18">
            <w:pPr>
              <w:jc w:val="center"/>
              <w:rPr>
                <w:color w:val="000000"/>
                <w:sz w:val="18"/>
                <w:szCs w:val="18"/>
              </w:rPr>
            </w:pPr>
            <w:r>
              <w:rPr>
                <w:color w:val="000000"/>
                <w:sz w:val="18"/>
                <w:szCs w:val="18"/>
              </w:rPr>
              <w:t>9</w:t>
            </w:r>
          </w:p>
        </w:tc>
        <w:tc>
          <w:tcPr>
            <w:tcW w:w="1134" w:type="dxa"/>
          </w:tcPr>
          <w:p w:rsidR="00FD2ADD" w:rsidRDefault="00AE6D5B" w:rsidP="009A2B18">
            <w:pPr>
              <w:jc w:val="center"/>
              <w:rPr>
                <w:color w:val="000000"/>
                <w:sz w:val="18"/>
                <w:szCs w:val="18"/>
              </w:rPr>
            </w:pPr>
            <w:r>
              <w:rPr>
                <w:color w:val="000000"/>
                <w:sz w:val="18"/>
                <w:szCs w:val="18"/>
              </w:rPr>
              <w:t>9</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rPr>
                <w:color w:val="000000"/>
                <w:sz w:val="18"/>
                <w:szCs w:val="18"/>
              </w:rPr>
            </w:pPr>
            <w:r w:rsidRPr="00202F90">
              <w:rPr>
                <w:bCs/>
                <w:sz w:val="18"/>
                <w:szCs w:val="18"/>
              </w:rPr>
              <w:t>Сыворотка контрольная, отрицательная</w:t>
            </w:r>
          </w:p>
        </w:tc>
        <w:tc>
          <w:tcPr>
            <w:tcW w:w="1984" w:type="dxa"/>
            <w:vAlign w:val="center"/>
          </w:tcPr>
          <w:p w:rsidR="00FD2ADD" w:rsidRPr="00202F90" w:rsidRDefault="00FD2ADD" w:rsidP="009A2B18">
            <w:pPr>
              <w:jc w:val="center"/>
              <w:rPr>
                <w:color w:val="000000"/>
                <w:sz w:val="18"/>
                <w:szCs w:val="18"/>
              </w:rPr>
            </w:pPr>
            <w:r w:rsidRPr="00202F90">
              <w:rPr>
                <w:sz w:val="18"/>
                <w:szCs w:val="18"/>
              </w:rPr>
              <w:t>упаковка</w:t>
            </w:r>
          </w:p>
        </w:tc>
        <w:tc>
          <w:tcPr>
            <w:tcW w:w="1134" w:type="dxa"/>
            <w:vAlign w:val="center"/>
          </w:tcPr>
          <w:p w:rsidR="00FD2ADD" w:rsidRPr="00202F90" w:rsidRDefault="00FD2ADD" w:rsidP="009A2B18">
            <w:pPr>
              <w:jc w:val="center"/>
              <w:rPr>
                <w:color w:val="000000"/>
                <w:sz w:val="18"/>
                <w:szCs w:val="18"/>
              </w:rPr>
            </w:pPr>
            <w:r w:rsidRPr="00202F90">
              <w:rPr>
                <w:color w:val="000000"/>
                <w:sz w:val="18"/>
                <w:szCs w:val="18"/>
              </w:rPr>
              <w:t>2</w:t>
            </w:r>
          </w:p>
        </w:tc>
        <w:tc>
          <w:tcPr>
            <w:tcW w:w="1134" w:type="dxa"/>
          </w:tcPr>
          <w:p w:rsidR="00FD2ADD" w:rsidRPr="00202F90" w:rsidRDefault="00AE6D5B" w:rsidP="009A2B18">
            <w:pPr>
              <w:jc w:val="center"/>
              <w:rPr>
                <w:color w:val="000000"/>
                <w:sz w:val="18"/>
                <w:szCs w:val="18"/>
              </w:rPr>
            </w:pPr>
            <w:r>
              <w:rPr>
                <w:color w:val="000000"/>
                <w:sz w:val="18"/>
                <w:szCs w:val="18"/>
              </w:rPr>
              <w:t>1</w:t>
            </w:r>
          </w:p>
        </w:tc>
        <w:tc>
          <w:tcPr>
            <w:tcW w:w="1134" w:type="dxa"/>
          </w:tcPr>
          <w:p w:rsidR="00FD2ADD" w:rsidRPr="00202F90" w:rsidRDefault="00AE6D5B" w:rsidP="009A2B18">
            <w:pPr>
              <w:jc w:val="center"/>
              <w:rPr>
                <w:color w:val="000000"/>
                <w:sz w:val="18"/>
                <w:szCs w:val="18"/>
              </w:rPr>
            </w:pPr>
            <w:r>
              <w:rPr>
                <w:color w:val="000000"/>
                <w:sz w:val="18"/>
                <w:szCs w:val="18"/>
              </w:rPr>
              <w:t>-</w:t>
            </w:r>
          </w:p>
        </w:tc>
        <w:tc>
          <w:tcPr>
            <w:tcW w:w="1134" w:type="dxa"/>
          </w:tcPr>
          <w:p w:rsidR="00FD2ADD" w:rsidRPr="00202F90" w:rsidRDefault="00AE6D5B" w:rsidP="009A2B18">
            <w:pPr>
              <w:jc w:val="center"/>
              <w:rPr>
                <w:color w:val="000000"/>
                <w:sz w:val="18"/>
                <w:szCs w:val="18"/>
              </w:rPr>
            </w:pPr>
            <w:r>
              <w:rPr>
                <w:color w:val="000000"/>
                <w:sz w:val="18"/>
                <w:szCs w:val="18"/>
              </w:rPr>
              <w:t>1</w:t>
            </w:r>
          </w:p>
        </w:tc>
        <w:tc>
          <w:tcPr>
            <w:tcW w:w="1134" w:type="dxa"/>
          </w:tcPr>
          <w:p w:rsidR="00FD2ADD" w:rsidRPr="00202F90" w:rsidRDefault="00AE6D5B" w:rsidP="009A2B18">
            <w:pPr>
              <w:jc w:val="center"/>
              <w:rPr>
                <w:color w:val="000000"/>
                <w:sz w:val="18"/>
                <w:szCs w:val="18"/>
              </w:rPr>
            </w:pPr>
            <w:r>
              <w:rPr>
                <w:color w:val="000000"/>
                <w:sz w:val="18"/>
                <w:szCs w:val="18"/>
              </w:rPr>
              <w:t>-</w:t>
            </w:r>
          </w:p>
        </w:tc>
      </w:tr>
      <w:tr w:rsidR="00AE6D5B" w:rsidRPr="00202F90" w:rsidTr="00FD2ADD">
        <w:trPr>
          <w:trHeight w:val="201"/>
        </w:trPr>
        <w:tc>
          <w:tcPr>
            <w:tcW w:w="562" w:type="dxa"/>
          </w:tcPr>
          <w:p w:rsidR="00AE6D5B" w:rsidRPr="00202F90" w:rsidRDefault="00AE6D5B" w:rsidP="00AE6D5B">
            <w:pPr>
              <w:numPr>
                <w:ilvl w:val="0"/>
                <w:numId w:val="39"/>
              </w:numPr>
              <w:suppressAutoHyphens w:val="0"/>
              <w:jc w:val="center"/>
              <w:rPr>
                <w:color w:val="000000"/>
                <w:sz w:val="18"/>
                <w:szCs w:val="18"/>
              </w:rPr>
            </w:pPr>
          </w:p>
        </w:tc>
        <w:tc>
          <w:tcPr>
            <w:tcW w:w="1139" w:type="dxa"/>
          </w:tcPr>
          <w:p w:rsidR="00AE6D5B" w:rsidRPr="00202F90" w:rsidRDefault="00AE6D5B" w:rsidP="00AE6D5B">
            <w:pPr>
              <w:rPr>
                <w:color w:val="000000"/>
                <w:sz w:val="18"/>
                <w:szCs w:val="18"/>
              </w:rPr>
            </w:pPr>
            <w:r w:rsidRPr="00202F90">
              <w:rPr>
                <w:bCs/>
                <w:sz w:val="18"/>
                <w:szCs w:val="18"/>
              </w:rPr>
              <w:t>Сыворотка контрольная, положитель</w:t>
            </w:r>
            <w:r w:rsidRPr="00202F90">
              <w:rPr>
                <w:bCs/>
                <w:sz w:val="18"/>
                <w:szCs w:val="18"/>
              </w:rPr>
              <w:lastRenderedPageBreak/>
              <w:t>ная</w:t>
            </w:r>
          </w:p>
        </w:tc>
        <w:tc>
          <w:tcPr>
            <w:tcW w:w="1984" w:type="dxa"/>
            <w:vAlign w:val="center"/>
          </w:tcPr>
          <w:p w:rsidR="00AE6D5B" w:rsidRPr="00202F90" w:rsidRDefault="00AE6D5B" w:rsidP="00AE6D5B">
            <w:pPr>
              <w:jc w:val="center"/>
              <w:rPr>
                <w:color w:val="000000"/>
                <w:sz w:val="18"/>
                <w:szCs w:val="18"/>
              </w:rPr>
            </w:pPr>
            <w:r w:rsidRPr="00202F90">
              <w:rPr>
                <w:sz w:val="18"/>
                <w:szCs w:val="18"/>
              </w:rPr>
              <w:lastRenderedPageBreak/>
              <w:t>упаковка</w:t>
            </w:r>
          </w:p>
        </w:tc>
        <w:tc>
          <w:tcPr>
            <w:tcW w:w="1134" w:type="dxa"/>
            <w:vAlign w:val="center"/>
          </w:tcPr>
          <w:p w:rsidR="00AE6D5B" w:rsidRPr="00202F90" w:rsidRDefault="00AE6D5B" w:rsidP="00AE6D5B">
            <w:pPr>
              <w:jc w:val="center"/>
              <w:rPr>
                <w:color w:val="000000"/>
                <w:sz w:val="18"/>
                <w:szCs w:val="18"/>
              </w:rPr>
            </w:pPr>
            <w:r w:rsidRPr="00202F90">
              <w:rPr>
                <w:color w:val="000000"/>
                <w:sz w:val="18"/>
                <w:szCs w:val="18"/>
              </w:rPr>
              <w:t>2</w:t>
            </w:r>
          </w:p>
        </w:tc>
        <w:tc>
          <w:tcPr>
            <w:tcW w:w="1134" w:type="dxa"/>
          </w:tcPr>
          <w:p w:rsidR="00AE6D5B" w:rsidRPr="00202F90" w:rsidRDefault="00AE6D5B" w:rsidP="00AE6D5B">
            <w:pPr>
              <w:jc w:val="center"/>
              <w:rPr>
                <w:color w:val="000000"/>
                <w:sz w:val="18"/>
                <w:szCs w:val="18"/>
              </w:rPr>
            </w:pPr>
            <w:r>
              <w:rPr>
                <w:color w:val="000000"/>
                <w:sz w:val="18"/>
                <w:szCs w:val="18"/>
              </w:rPr>
              <w:t>1</w:t>
            </w:r>
          </w:p>
        </w:tc>
        <w:tc>
          <w:tcPr>
            <w:tcW w:w="1134" w:type="dxa"/>
          </w:tcPr>
          <w:p w:rsidR="00AE6D5B" w:rsidRPr="00202F90" w:rsidRDefault="00AE6D5B" w:rsidP="00AE6D5B">
            <w:pPr>
              <w:jc w:val="center"/>
              <w:rPr>
                <w:color w:val="000000"/>
                <w:sz w:val="18"/>
                <w:szCs w:val="18"/>
              </w:rPr>
            </w:pPr>
            <w:r>
              <w:rPr>
                <w:color w:val="000000"/>
                <w:sz w:val="18"/>
                <w:szCs w:val="18"/>
              </w:rPr>
              <w:t>-</w:t>
            </w:r>
          </w:p>
        </w:tc>
        <w:tc>
          <w:tcPr>
            <w:tcW w:w="1134" w:type="dxa"/>
          </w:tcPr>
          <w:p w:rsidR="00AE6D5B" w:rsidRPr="00202F90" w:rsidRDefault="00AE6D5B" w:rsidP="00AE6D5B">
            <w:pPr>
              <w:jc w:val="center"/>
              <w:rPr>
                <w:color w:val="000000"/>
                <w:sz w:val="18"/>
                <w:szCs w:val="18"/>
              </w:rPr>
            </w:pPr>
            <w:r>
              <w:rPr>
                <w:color w:val="000000"/>
                <w:sz w:val="18"/>
                <w:szCs w:val="18"/>
              </w:rPr>
              <w:t>1</w:t>
            </w:r>
          </w:p>
        </w:tc>
        <w:tc>
          <w:tcPr>
            <w:tcW w:w="1134" w:type="dxa"/>
          </w:tcPr>
          <w:p w:rsidR="00AE6D5B" w:rsidRPr="00202F90" w:rsidRDefault="00AE6D5B" w:rsidP="00AE6D5B">
            <w:pPr>
              <w:jc w:val="center"/>
              <w:rPr>
                <w:color w:val="000000"/>
                <w:sz w:val="18"/>
                <w:szCs w:val="18"/>
              </w:rPr>
            </w:pPr>
            <w:r>
              <w:rPr>
                <w:color w:val="000000"/>
                <w:sz w:val="18"/>
                <w:szCs w:val="18"/>
              </w:rPr>
              <w:t>-</w:t>
            </w:r>
          </w:p>
        </w:tc>
      </w:tr>
      <w:tr w:rsidR="00FD2ADD" w:rsidRPr="00202F90" w:rsidTr="00FD2ADD">
        <w:trPr>
          <w:trHeight w:val="201"/>
        </w:trPr>
        <w:tc>
          <w:tcPr>
            <w:tcW w:w="562" w:type="dxa"/>
          </w:tcPr>
          <w:p w:rsidR="00FD2ADD" w:rsidRPr="00202F90" w:rsidRDefault="00FD2ADD" w:rsidP="00FD2ADD">
            <w:pPr>
              <w:numPr>
                <w:ilvl w:val="0"/>
                <w:numId w:val="39"/>
              </w:numPr>
              <w:suppressAutoHyphens w:val="0"/>
              <w:jc w:val="center"/>
              <w:rPr>
                <w:color w:val="000000"/>
                <w:sz w:val="18"/>
                <w:szCs w:val="18"/>
              </w:rPr>
            </w:pPr>
          </w:p>
        </w:tc>
        <w:tc>
          <w:tcPr>
            <w:tcW w:w="1139" w:type="dxa"/>
          </w:tcPr>
          <w:p w:rsidR="00FD2ADD" w:rsidRPr="00202F90" w:rsidRDefault="00FD2ADD" w:rsidP="009A2B18">
            <w:pPr>
              <w:jc w:val="both"/>
              <w:rPr>
                <w:sz w:val="18"/>
                <w:szCs w:val="18"/>
              </w:rPr>
            </w:pPr>
            <w:r w:rsidRPr="00202F90">
              <w:rPr>
                <w:color w:val="000000"/>
                <w:sz w:val="18"/>
                <w:szCs w:val="18"/>
              </w:rPr>
              <w:t>Масло иммерсионное</w:t>
            </w:r>
          </w:p>
          <w:p w:rsidR="00FD2ADD" w:rsidRPr="00202F90" w:rsidRDefault="00FD2ADD" w:rsidP="009A2B18">
            <w:pPr>
              <w:jc w:val="both"/>
              <w:rPr>
                <w:sz w:val="18"/>
                <w:szCs w:val="18"/>
              </w:rPr>
            </w:pPr>
          </w:p>
        </w:tc>
        <w:tc>
          <w:tcPr>
            <w:tcW w:w="1984" w:type="dxa"/>
            <w:vAlign w:val="center"/>
          </w:tcPr>
          <w:p w:rsidR="00FD2ADD" w:rsidRPr="00202F90" w:rsidRDefault="00FD2ADD" w:rsidP="009A2B18">
            <w:pPr>
              <w:jc w:val="center"/>
              <w:rPr>
                <w:color w:val="000000"/>
                <w:sz w:val="18"/>
                <w:szCs w:val="18"/>
              </w:rPr>
            </w:pPr>
            <w:r w:rsidRPr="00202F90">
              <w:rPr>
                <w:color w:val="000000"/>
                <w:sz w:val="18"/>
                <w:szCs w:val="18"/>
              </w:rPr>
              <w:t>флакон</w:t>
            </w:r>
          </w:p>
        </w:tc>
        <w:tc>
          <w:tcPr>
            <w:tcW w:w="1134" w:type="dxa"/>
            <w:vAlign w:val="center"/>
          </w:tcPr>
          <w:p w:rsidR="00FD2ADD" w:rsidRPr="00202F90" w:rsidRDefault="00FD2ADD" w:rsidP="009A2B18">
            <w:pPr>
              <w:jc w:val="center"/>
              <w:rPr>
                <w:color w:val="000000"/>
                <w:sz w:val="18"/>
                <w:szCs w:val="18"/>
              </w:rPr>
            </w:pPr>
            <w:r>
              <w:rPr>
                <w:color w:val="000000"/>
                <w:sz w:val="18"/>
                <w:szCs w:val="18"/>
              </w:rPr>
              <w:t>17</w:t>
            </w:r>
          </w:p>
        </w:tc>
        <w:tc>
          <w:tcPr>
            <w:tcW w:w="1134" w:type="dxa"/>
          </w:tcPr>
          <w:p w:rsidR="00FD2ADD" w:rsidRDefault="00AE6D5B" w:rsidP="009A2B18">
            <w:pPr>
              <w:jc w:val="center"/>
              <w:rPr>
                <w:color w:val="000000"/>
                <w:sz w:val="18"/>
                <w:szCs w:val="18"/>
              </w:rPr>
            </w:pPr>
            <w:r>
              <w:rPr>
                <w:color w:val="000000"/>
                <w:sz w:val="18"/>
                <w:szCs w:val="18"/>
              </w:rPr>
              <w:t>-</w:t>
            </w:r>
          </w:p>
        </w:tc>
        <w:tc>
          <w:tcPr>
            <w:tcW w:w="1134" w:type="dxa"/>
          </w:tcPr>
          <w:p w:rsidR="00FD2ADD" w:rsidRDefault="00AE6D5B" w:rsidP="009A2B18">
            <w:pPr>
              <w:jc w:val="center"/>
              <w:rPr>
                <w:color w:val="000000"/>
                <w:sz w:val="18"/>
                <w:szCs w:val="18"/>
              </w:rPr>
            </w:pPr>
            <w:r>
              <w:rPr>
                <w:color w:val="000000"/>
                <w:sz w:val="18"/>
                <w:szCs w:val="18"/>
              </w:rPr>
              <w:t>7</w:t>
            </w:r>
          </w:p>
        </w:tc>
        <w:tc>
          <w:tcPr>
            <w:tcW w:w="1134" w:type="dxa"/>
          </w:tcPr>
          <w:p w:rsidR="00FD2ADD" w:rsidRDefault="00AE6D5B" w:rsidP="009A2B18">
            <w:pPr>
              <w:jc w:val="center"/>
              <w:rPr>
                <w:color w:val="000000"/>
                <w:sz w:val="18"/>
                <w:szCs w:val="18"/>
              </w:rPr>
            </w:pPr>
            <w:r>
              <w:rPr>
                <w:color w:val="000000"/>
                <w:sz w:val="18"/>
                <w:szCs w:val="18"/>
              </w:rPr>
              <w:t>-</w:t>
            </w:r>
          </w:p>
        </w:tc>
        <w:tc>
          <w:tcPr>
            <w:tcW w:w="1134" w:type="dxa"/>
          </w:tcPr>
          <w:p w:rsidR="00FD2ADD" w:rsidRDefault="00AE6D5B" w:rsidP="009A2B18">
            <w:pPr>
              <w:jc w:val="center"/>
              <w:rPr>
                <w:color w:val="000000"/>
                <w:sz w:val="18"/>
                <w:szCs w:val="18"/>
              </w:rPr>
            </w:pPr>
            <w:r>
              <w:rPr>
                <w:color w:val="000000"/>
                <w:sz w:val="18"/>
                <w:szCs w:val="18"/>
              </w:rPr>
              <w:t>10</w:t>
            </w:r>
          </w:p>
        </w:tc>
      </w:tr>
    </w:tbl>
    <w:p w:rsidR="00FD2ADD" w:rsidRPr="00371FFC" w:rsidRDefault="00FD2ADD" w:rsidP="00FD2ADD">
      <w:pPr>
        <w:rPr>
          <w:rFonts w:ascii="Liberation Serif" w:hAnsi="Liberation Serif" w:cs="Liberation Serif"/>
          <w:i/>
        </w:rPr>
      </w:pPr>
    </w:p>
    <w:p w:rsidR="00FD2ADD" w:rsidRDefault="00FD2ADD" w:rsidP="005813EC">
      <w:pPr>
        <w:rPr>
          <w:b/>
        </w:rPr>
      </w:pPr>
    </w:p>
    <w:p w:rsidR="00FD2ADD" w:rsidRDefault="00FD2ADD" w:rsidP="005813EC">
      <w:pPr>
        <w:rPr>
          <w:b/>
        </w:rPr>
      </w:pPr>
    </w:p>
    <w:p w:rsidR="00FD2ADD" w:rsidRDefault="00FD2ADD" w:rsidP="005813EC">
      <w:pPr>
        <w:rPr>
          <w:b/>
        </w:rPr>
      </w:pPr>
    </w:p>
    <w:p w:rsidR="00FD2ADD" w:rsidRDefault="00FD2ADD" w:rsidP="005813EC">
      <w:pPr>
        <w:rPr>
          <w:b/>
        </w:rPr>
        <w:sectPr w:rsidR="00FD2ADD" w:rsidSect="002D583C">
          <w:footerReference w:type="default" r:id="rId18"/>
          <w:footerReference w:type="first" r:id="rId19"/>
          <w:pgSz w:w="11906" w:h="16838"/>
          <w:pgMar w:top="1134" w:right="566" w:bottom="1134" w:left="1418" w:header="720" w:footer="720" w:gutter="0"/>
          <w:cols w:space="720"/>
          <w:titlePg/>
          <w:docGrid w:linePitch="360" w:charSpace="32768"/>
        </w:sectPr>
      </w:pPr>
    </w:p>
    <w:p w:rsidR="005B3D5F" w:rsidRDefault="005B3D5F" w:rsidP="005B3D5F"/>
    <w:p w:rsidR="005B3D5F" w:rsidRPr="005B3D5F" w:rsidRDefault="005B3D5F" w:rsidP="005B3D5F">
      <w:pPr>
        <w:tabs>
          <w:tab w:val="left" w:pos="5220"/>
        </w:tabs>
      </w:pPr>
      <w:r>
        <w:tab/>
      </w:r>
    </w:p>
    <w:tbl>
      <w:tblPr>
        <w:tblW w:w="14985" w:type="dxa"/>
        <w:tblInd w:w="108" w:type="dxa"/>
        <w:tblLook w:val="04A0" w:firstRow="1" w:lastRow="0" w:firstColumn="1" w:lastColumn="0" w:noHBand="0" w:noVBand="1"/>
      </w:tblPr>
      <w:tblGrid>
        <w:gridCol w:w="460"/>
        <w:gridCol w:w="1808"/>
        <w:gridCol w:w="750"/>
        <w:gridCol w:w="668"/>
        <w:gridCol w:w="1134"/>
        <w:gridCol w:w="992"/>
        <w:gridCol w:w="992"/>
        <w:gridCol w:w="1276"/>
        <w:gridCol w:w="973"/>
        <w:gridCol w:w="1012"/>
        <w:gridCol w:w="1220"/>
        <w:gridCol w:w="1260"/>
        <w:gridCol w:w="1120"/>
        <w:gridCol w:w="1320"/>
      </w:tblGrid>
      <w:tr w:rsidR="005B3D5F" w:rsidRPr="005B3D5F" w:rsidTr="00AE6D5B">
        <w:trPr>
          <w:gridAfter w:val="5"/>
          <w:wAfter w:w="5932" w:type="dxa"/>
          <w:trHeight w:val="300"/>
        </w:trPr>
        <w:tc>
          <w:tcPr>
            <w:tcW w:w="9053" w:type="dxa"/>
            <w:gridSpan w:val="9"/>
            <w:tcBorders>
              <w:top w:val="nil"/>
              <w:left w:val="nil"/>
              <w:bottom w:val="nil"/>
              <w:right w:val="nil"/>
            </w:tcBorders>
            <w:shd w:val="clear" w:color="auto" w:fill="auto"/>
            <w:noWrap/>
            <w:vAlign w:val="bottom"/>
            <w:hideMark/>
          </w:tcPr>
          <w:p w:rsidR="005B3D5F" w:rsidRPr="005B3D5F" w:rsidRDefault="005B3D5F" w:rsidP="005B3D5F">
            <w:pPr>
              <w:suppressAutoHyphens w:val="0"/>
              <w:jc w:val="center"/>
              <w:rPr>
                <w:rFonts w:eastAsia="Times New Roman"/>
                <w:b/>
                <w:bCs/>
                <w:sz w:val="18"/>
                <w:szCs w:val="18"/>
                <w:lang w:eastAsia="ru-RU"/>
              </w:rPr>
            </w:pPr>
            <w:r w:rsidRPr="005B3D5F">
              <w:rPr>
                <w:rFonts w:eastAsia="Times New Roman"/>
                <w:b/>
                <w:bCs/>
                <w:sz w:val="18"/>
                <w:szCs w:val="18"/>
                <w:lang w:eastAsia="ru-RU"/>
              </w:rPr>
              <w:t>Часть IV. Обоснование начальной (максимальной) цены контракта.</w:t>
            </w:r>
          </w:p>
        </w:tc>
      </w:tr>
      <w:tr w:rsidR="00AE6D5B" w:rsidRPr="00AE6D5B" w:rsidTr="00AE6D5B">
        <w:trPr>
          <w:trHeight w:val="225"/>
        </w:trPr>
        <w:tc>
          <w:tcPr>
            <w:tcW w:w="5812" w:type="dxa"/>
            <w:gridSpan w:val="6"/>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b/>
                <w:bCs/>
                <w:color w:val="000000"/>
                <w:sz w:val="16"/>
                <w:szCs w:val="16"/>
                <w:lang w:eastAsia="ru-RU"/>
              </w:rPr>
            </w:pPr>
            <w:r w:rsidRPr="00AE6D5B">
              <w:rPr>
                <w:rFonts w:eastAsia="Times New Roman"/>
                <w:b/>
                <w:bCs/>
                <w:color w:val="000000"/>
                <w:sz w:val="16"/>
                <w:szCs w:val="16"/>
                <w:lang w:eastAsia="ru-RU"/>
              </w:rPr>
              <w:t>Протокол №1</w:t>
            </w:r>
          </w:p>
        </w:tc>
        <w:tc>
          <w:tcPr>
            <w:tcW w:w="99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b/>
                <w:bCs/>
                <w:color w:val="000000"/>
                <w:sz w:val="16"/>
                <w:szCs w:val="16"/>
                <w:lang w:eastAsia="ru-RU"/>
              </w:rPr>
            </w:pPr>
          </w:p>
        </w:tc>
        <w:tc>
          <w:tcPr>
            <w:tcW w:w="1276"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973"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01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2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26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1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3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r>
      <w:tr w:rsidR="00AE6D5B" w:rsidRPr="00AE6D5B" w:rsidTr="00AE6D5B">
        <w:trPr>
          <w:trHeight w:val="225"/>
        </w:trPr>
        <w:tc>
          <w:tcPr>
            <w:tcW w:w="5812" w:type="dxa"/>
            <w:gridSpan w:val="6"/>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b/>
                <w:bCs/>
                <w:color w:val="000000"/>
                <w:sz w:val="16"/>
                <w:szCs w:val="16"/>
                <w:lang w:eastAsia="ru-RU"/>
              </w:rPr>
            </w:pPr>
            <w:r w:rsidRPr="00AE6D5B">
              <w:rPr>
                <w:rFonts w:eastAsia="Times New Roman"/>
                <w:b/>
                <w:bCs/>
                <w:color w:val="000000"/>
                <w:sz w:val="16"/>
                <w:szCs w:val="16"/>
                <w:lang w:eastAsia="ru-RU"/>
              </w:rPr>
              <w:t>Анализ рынка</w:t>
            </w:r>
          </w:p>
        </w:tc>
        <w:tc>
          <w:tcPr>
            <w:tcW w:w="99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b/>
                <w:bCs/>
                <w:color w:val="000000"/>
                <w:sz w:val="16"/>
                <w:szCs w:val="16"/>
                <w:lang w:eastAsia="ru-RU"/>
              </w:rPr>
            </w:pPr>
          </w:p>
        </w:tc>
        <w:tc>
          <w:tcPr>
            <w:tcW w:w="1276"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973"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01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2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26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1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3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r>
      <w:tr w:rsidR="00AE6D5B" w:rsidRPr="00AE6D5B" w:rsidTr="00AE6D5B">
        <w:trPr>
          <w:trHeight w:val="225"/>
        </w:trPr>
        <w:tc>
          <w:tcPr>
            <w:tcW w:w="46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808"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75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668"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973"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01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2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26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1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3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r>
      <w:tr w:rsidR="00AE6D5B" w:rsidRPr="00AE6D5B" w:rsidTr="00AE6D5B">
        <w:trPr>
          <w:trHeight w:val="1032"/>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 п/п</w:t>
            </w:r>
          </w:p>
        </w:tc>
        <w:tc>
          <w:tcPr>
            <w:tcW w:w="1808" w:type="dxa"/>
            <w:tcBorders>
              <w:top w:val="single" w:sz="4" w:space="0" w:color="auto"/>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Наименование детали</w:t>
            </w:r>
          </w:p>
        </w:tc>
        <w:tc>
          <w:tcPr>
            <w:tcW w:w="750" w:type="dxa"/>
            <w:tcBorders>
              <w:top w:val="single" w:sz="4" w:space="0" w:color="auto"/>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Ед.изм.</w:t>
            </w:r>
          </w:p>
        </w:tc>
        <w:tc>
          <w:tcPr>
            <w:tcW w:w="668" w:type="dxa"/>
            <w:tcBorders>
              <w:top w:val="single" w:sz="4" w:space="0" w:color="auto"/>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к/п № 742 от 28.10.19г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к/п № 744 от 28.10.19г.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к/п № 743 от 28.10.19г.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Средняя цена за ед.</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Сумма</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Ср значение</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кв. откл</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дисп</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Ср кв.откл.</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коэф. вариации %</w:t>
            </w:r>
          </w:p>
        </w:tc>
      </w:tr>
      <w:tr w:rsidR="00AE6D5B" w:rsidRPr="00AE6D5B" w:rsidTr="00AE6D5B">
        <w:trPr>
          <w:trHeight w:val="70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w:t>
            </w:r>
          </w:p>
        </w:tc>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Набор для определения хламидий</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упак</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3040,00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2959,60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2887,50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2962,37</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41473,18</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2962,37</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11639,607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5819,803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76,288</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2,58</w:t>
            </w:r>
          </w:p>
        </w:tc>
      </w:tr>
      <w:tr w:rsidR="00AE6D5B" w:rsidRPr="00AE6D5B" w:rsidTr="00AE6D5B">
        <w:trPr>
          <w:trHeight w:val="79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w:t>
            </w:r>
          </w:p>
        </w:tc>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 xml:space="preserve">Набор для определения микоплазмы </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упак</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3706,70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3729,20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3638,30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3691,40</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51679,60</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3691,40</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4482,540</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2241,270</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47,342</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1,28</w:t>
            </w:r>
          </w:p>
        </w:tc>
      </w:tr>
      <w:tr w:rsidR="00AE6D5B" w:rsidRPr="00AE6D5B" w:rsidTr="00AE6D5B">
        <w:trPr>
          <w:trHeight w:val="855"/>
        </w:trPr>
        <w:tc>
          <w:tcPr>
            <w:tcW w:w="460" w:type="dxa"/>
            <w:tcBorders>
              <w:top w:val="nil"/>
              <w:left w:val="single" w:sz="4" w:space="0" w:color="auto"/>
              <w:bottom w:val="single" w:sz="4" w:space="0" w:color="auto"/>
              <w:right w:val="nil"/>
            </w:tcBorders>
            <w:shd w:val="clear" w:color="000000" w:fill="FFFFFF"/>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w:t>
            </w:r>
          </w:p>
        </w:tc>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 xml:space="preserve">Набор для определения уреаплазмы  </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упак</w:t>
            </w:r>
          </w:p>
        </w:tc>
        <w:tc>
          <w:tcPr>
            <w:tcW w:w="668" w:type="dxa"/>
            <w:tcBorders>
              <w:top w:val="nil"/>
              <w:left w:val="nil"/>
              <w:bottom w:val="single" w:sz="4" w:space="0" w:color="auto"/>
              <w:right w:val="single" w:sz="4" w:space="0" w:color="auto"/>
            </w:tcBorders>
            <w:shd w:val="clear" w:color="000000" w:fill="FFFFFF"/>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14</w:t>
            </w:r>
          </w:p>
        </w:tc>
        <w:tc>
          <w:tcPr>
            <w:tcW w:w="1134"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3706,70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3729,20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3638,30</w:t>
            </w:r>
          </w:p>
        </w:tc>
        <w:tc>
          <w:tcPr>
            <w:tcW w:w="1276"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3691,40</w:t>
            </w:r>
          </w:p>
        </w:tc>
        <w:tc>
          <w:tcPr>
            <w:tcW w:w="973"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51679,60</w:t>
            </w:r>
          </w:p>
        </w:tc>
        <w:tc>
          <w:tcPr>
            <w:tcW w:w="101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3691,40</w:t>
            </w:r>
          </w:p>
        </w:tc>
        <w:tc>
          <w:tcPr>
            <w:tcW w:w="12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4482,540</w:t>
            </w:r>
          </w:p>
        </w:tc>
        <w:tc>
          <w:tcPr>
            <w:tcW w:w="126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2241,270</w:t>
            </w:r>
          </w:p>
        </w:tc>
        <w:tc>
          <w:tcPr>
            <w:tcW w:w="11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47,342</w:t>
            </w:r>
          </w:p>
        </w:tc>
        <w:tc>
          <w:tcPr>
            <w:tcW w:w="13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1,28</w:t>
            </w:r>
          </w:p>
        </w:tc>
      </w:tr>
      <w:tr w:rsidR="00AE6D5B" w:rsidRPr="00AE6D5B" w:rsidTr="00AE6D5B">
        <w:trPr>
          <w:trHeight w:val="480"/>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 xml:space="preserve">Тест полоски для определения глюкозы в моче. </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упак</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420,00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393,60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382,20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398,60</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239160,00</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398,60</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751,920</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375,960</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19,390</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4,86</w:t>
            </w:r>
          </w:p>
        </w:tc>
      </w:tr>
      <w:tr w:rsidR="00AE6D5B" w:rsidRPr="00AE6D5B" w:rsidTr="00AE6D5B">
        <w:trPr>
          <w:trHeight w:val="22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5</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 xml:space="preserve">Тест-Полоски для определения глюкозы, белка, рН, кетонов, крови.  </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упак</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1080,00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1016,40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986,80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1027,73</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154159,50</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1027,73</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4535,787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2267,893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47,622</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4,63</w:t>
            </w:r>
          </w:p>
        </w:tc>
      </w:tr>
      <w:tr w:rsidR="00AE6D5B" w:rsidRPr="00AE6D5B" w:rsidTr="00AE6D5B">
        <w:trPr>
          <w:trHeight w:val="67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6</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Тест-Полоски для определения уробилин-билирубин, по моче</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упак</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616,70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571,50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554,90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581,03</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6972,36</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581,03</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2045,947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1022,973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31,984</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5,50</w:t>
            </w:r>
          </w:p>
        </w:tc>
      </w:tr>
      <w:tr w:rsidR="00AE6D5B" w:rsidRPr="00AE6D5B" w:rsidTr="00AE6D5B">
        <w:trPr>
          <w:trHeight w:val="67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7</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Тест-Полоски для определения глюкозы и кетонов, по моче</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упак</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24</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616,70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571,60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554,90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581,07</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13945,68</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581,07</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2044,047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1022,023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31,969</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5,50</w:t>
            </w:r>
          </w:p>
        </w:tc>
      </w:tr>
      <w:tr w:rsidR="00AE6D5B" w:rsidRPr="00AE6D5B" w:rsidTr="00AE6D5B">
        <w:trPr>
          <w:trHeight w:val="52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8</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 xml:space="preserve">Набор реагентов для количественного определения содержания глюкозы в крови и моче глюкозооксидазным методом </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набор</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1746,00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1750,00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1713,30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1736,43</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86821,50</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1736,43</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810,727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405,363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20,134</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1,16</w:t>
            </w:r>
          </w:p>
        </w:tc>
      </w:tr>
      <w:tr w:rsidR="00AE6D5B" w:rsidRPr="00AE6D5B" w:rsidTr="00AE6D5B">
        <w:trPr>
          <w:trHeight w:val="705"/>
        </w:trPr>
        <w:tc>
          <w:tcPr>
            <w:tcW w:w="460" w:type="dxa"/>
            <w:tcBorders>
              <w:top w:val="nil"/>
              <w:left w:val="single" w:sz="4" w:space="0" w:color="auto"/>
              <w:bottom w:val="single" w:sz="4" w:space="0" w:color="auto"/>
              <w:right w:val="nil"/>
            </w:tcBorders>
            <w:shd w:val="clear" w:color="000000" w:fill="FFFFFF"/>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lastRenderedPageBreak/>
              <w:t>9</w:t>
            </w:r>
          </w:p>
        </w:tc>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 xml:space="preserve">Набор для клинического анализа спинномозговой жидкости </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набор</w:t>
            </w:r>
          </w:p>
        </w:tc>
        <w:tc>
          <w:tcPr>
            <w:tcW w:w="668" w:type="dxa"/>
            <w:tcBorders>
              <w:top w:val="nil"/>
              <w:left w:val="nil"/>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1983,30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1882,80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1855,00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1907,03</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7628,12</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1907,03</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9111,327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4555,663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67,496</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3,54</w:t>
            </w:r>
          </w:p>
        </w:tc>
      </w:tr>
      <w:tr w:rsidR="00AE6D5B" w:rsidRPr="00AE6D5B" w:rsidTr="00AE6D5B">
        <w:trPr>
          <w:trHeight w:val="76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10</w:t>
            </w:r>
          </w:p>
        </w:tc>
        <w:tc>
          <w:tcPr>
            <w:tcW w:w="1808" w:type="dxa"/>
            <w:tcBorders>
              <w:top w:val="nil"/>
              <w:left w:val="single" w:sz="4" w:space="0" w:color="auto"/>
              <w:bottom w:val="single" w:sz="4" w:space="0" w:color="auto"/>
              <w:right w:val="single" w:sz="4" w:space="0" w:color="auto"/>
            </w:tcBorders>
            <w:shd w:val="clear" w:color="auto" w:fill="auto"/>
            <w:vAlign w:val="center"/>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Глюкоза  по 0,5 кг</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кг</w:t>
            </w:r>
          </w:p>
        </w:tc>
        <w:tc>
          <w:tcPr>
            <w:tcW w:w="668" w:type="dxa"/>
            <w:tcBorders>
              <w:top w:val="nil"/>
              <w:left w:val="nil"/>
              <w:bottom w:val="single" w:sz="4" w:space="0" w:color="auto"/>
              <w:right w:val="single" w:sz="4" w:space="0" w:color="auto"/>
            </w:tcBorders>
            <w:shd w:val="clear" w:color="000000" w:fill="FFFFFF"/>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24</w:t>
            </w:r>
          </w:p>
        </w:tc>
        <w:tc>
          <w:tcPr>
            <w:tcW w:w="1134"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460,00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430,50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424,20</w:t>
            </w:r>
          </w:p>
        </w:tc>
        <w:tc>
          <w:tcPr>
            <w:tcW w:w="1276"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438,23</w:t>
            </w:r>
          </w:p>
        </w:tc>
        <w:tc>
          <w:tcPr>
            <w:tcW w:w="973"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10517,52</w:t>
            </w:r>
          </w:p>
        </w:tc>
        <w:tc>
          <w:tcPr>
            <w:tcW w:w="101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438,23</w:t>
            </w:r>
          </w:p>
        </w:tc>
        <w:tc>
          <w:tcPr>
            <w:tcW w:w="12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730,527</w:t>
            </w:r>
          </w:p>
        </w:tc>
        <w:tc>
          <w:tcPr>
            <w:tcW w:w="126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365,263</w:t>
            </w:r>
          </w:p>
        </w:tc>
        <w:tc>
          <w:tcPr>
            <w:tcW w:w="11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19,112</w:t>
            </w:r>
          </w:p>
        </w:tc>
        <w:tc>
          <w:tcPr>
            <w:tcW w:w="13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4,36</w:t>
            </w:r>
          </w:p>
        </w:tc>
      </w:tr>
      <w:tr w:rsidR="00AE6D5B" w:rsidRPr="00AE6D5B" w:rsidTr="00AE6D5B">
        <w:trPr>
          <w:trHeight w:val="67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11</w:t>
            </w:r>
          </w:p>
        </w:tc>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Набор для окраски по Циль-Нильсену</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упак</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950,00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719,00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708,40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792,47</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1584,94</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792,47</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37281,307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18640,653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136,531</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17,23</w:t>
            </w:r>
          </w:p>
        </w:tc>
      </w:tr>
      <w:tr w:rsidR="00AE6D5B" w:rsidRPr="00AE6D5B" w:rsidTr="00AE6D5B">
        <w:trPr>
          <w:trHeight w:val="690"/>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12</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 xml:space="preserve">Тимоловая проба </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упак</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1450,00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1162,20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1145,10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1252,43</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50097,20</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1252,43</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58695,087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29347,543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171,311</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13,68</w:t>
            </w:r>
          </w:p>
        </w:tc>
      </w:tr>
      <w:tr w:rsidR="00AE6D5B" w:rsidRPr="00AE6D5B" w:rsidTr="00AE6D5B">
        <w:trPr>
          <w:trHeight w:val="67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13</w:t>
            </w:r>
          </w:p>
        </w:tc>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 xml:space="preserve">Набор реагентов для определения концентрации гемоглобина в цельной крови гемихромным методом. </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набор</w:t>
            </w:r>
          </w:p>
        </w:tc>
        <w:tc>
          <w:tcPr>
            <w:tcW w:w="668" w:type="dxa"/>
            <w:tcBorders>
              <w:top w:val="nil"/>
              <w:left w:val="nil"/>
              <w:bottom w:val="single" w:sz="4" w:space="0" w:color="auto"/>
              <w:right w:val="single" w:sz="4" w:space="0" w:color="auto"/>
            </w:tcBorders>
            <w:shd w:val="clear" w:color="000000" w:fill="FFFFFF"/>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694,00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686,70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676,60</w:t>
            </w:r>
          </w:p>
        </w:tc>
        <w:tc>
          <w:tcPr>
            <w:tcW w:w="1276"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685,77</w:t>
            </w:r>
          </w:p>
        </w:tc>
        <w:tc>
          <w:tcPr>
            <w:tcW w:w="973"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5486,16</w:t>
            </w:r>
          </w:p>
        </w:tc>
        <w:tc>
          <w:tcPr>
            <w:tcW w:w="101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685,77</w:t>
            </w:r>
          </w:p>
        </w:tc>
        <w:tc>
          <w:tcPr>
            <w:tcW w:w="12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152,687</w:t>
            </w:r>
          </w:p>
        </w:tc>
        <w:tc>
          <w:tcPr>
            <w:tcW w:w="126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76,343</w:t>
            </w:r>
          </w:p>
        </w:tc>
        <w:tc>
          <w:tcPr>
            <w:tcW w:w="11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8,737</w:t>
            </w:r>
          </w:p>
        </w:tc>
        <w:tc>
          <w:tcPr>
            <w:tcW w:w="13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1,27</w:t>
            </w:r>
          </w:p>
        </w:tc>
      </w:tr>
      <w:tr w:rsidR="00AE6D5B" w:rsidRPr="00AE6D5B" w:rsidTr="00AE6D5B">
        <w:trPr>
          <w:trHeight w:val="810"/>
        </w:trPr>
        <w:tc>
          <w:tcPr>
            <w:tcW w:w="460" w:type="dxa"/>
            <w:tcBorders>
              <w:top w:val="nil"/>
              <w:left w:val="single" w:sz="4" w:space="0" w:color="auto"/>
              <w:bottom w:val="single" w:sz="4" w:space="0" w:color="auto"/>
              <w:right w:val="nil"/>
            </w:tcBorders>
            <w:shd w:val="clear" w:color="000000" w:fill="FFFFFF"/>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14</w:t>
            </w:r>
          </w:p>
        </w:tc>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 xml:space="preserve">Набор калибровочных растворов гемихрома </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набор</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799,90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796,90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785,20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794,00</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6352,00</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794,00</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120,660</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60,330</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7,767</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0,98</w:t>
            </w:r>
          </w:p>
        </w:tc>
      </w:tr>
      <w:tr w:rsidR="00AE6D5B" w:rsidRPr="00AE6D5B" w:rsidTr="00AE6D5B">
        <w:trPr>
          <w:trHeight w:val="660"/>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15</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 xml:space="preserve">Набор для исследования кала на гельминты, метод Като (по автору) </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набор</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1330,00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1027,30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1012,20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1123,17</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2246,34</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1123,17</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64284,047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32142,023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179,282</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15,96</w:t>
            </w:r>
          </w:p>
        </w:tc>
      </w:tr>
      <w:tr w:rsidR="00AE6D5B" w:rsidRPr="00AE6D5B" w:rsidTr="00AE6D5B">
        <w:trPr>
          <w:trHeight w:val="690"/>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16</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7"/>
                <w:szCs w:val="17"/>
                <w:lang w:eastAsia="ru-RU"/>
              </w:rPr>
            </w:pPr>
            <w:r w:rsidRPr="00AE6D5B">
              <w:rPr>
                <w:rFonts w:eastAsia="Times New Roman"/>
                <w:color w:val="000000"/>
                <w:sz w:val="17"/>
                <w:szCs w:val="17"/>
                <w:lang w:eastAsia="ru-RU"/>
              </w:rPr>
              <w:t>Набор реагентов для клинического анализа кала</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набор</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2550,00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2348,90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2314,20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2404,37</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9617,48</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2404,37</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32415,647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16207,823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127,310</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5,29</w:t>
            </w:r>
          </w:p>
        </w:tc>
      </w:tr>
      <w:tr w:rsidR="00AE6D5B" w:rsidRPr="00AE6D5B" w:rsidTr="00AE6D5B">
        <w:trPr>
          <w:trHeight w:val="750"/>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17</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8"/>
                <w:szCs w:val="18"/>
                <w:lang w:eastAsia="ru-RU"/>
              </w:rPr>
            </w:pPr>
            <w:r w:rsidRPr="00AE6D5B">
              <w:rPr>
                <w:rFonts w:eastAsia="Times New Roman"/>
                <w:color w:val="000000"/>
                <w:sz w:val="18"/>
                <w:szCs w:val="18"/>
                <w:lang w:eastAsia="ru-RU"/>
              </w:rPr>
              <w:t>Кислота сульфосалициловая</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кг</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2450,00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1084,90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1068,90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1534,60</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6138,40</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1534,60</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1257063,740</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628531,870</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792,800</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51,66</w:t>
            </w:r>
          </w:p>
        </w:tc>
      </w:tr>
      <w:tr w:rsidR="00AE6D5B" w:rsidRPr="00AE6D5B" w:rsidTr="00AE6D5B">
        <w:trPr>
          <w:trHeight w:val="85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18</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8"/>
                <w:szCs w:val="18"/>
                <w:lang w:eastAsia="ru-RU"/>
              </w:rPr>
            </w:pPr>
            <w:r w:rsidRPr="00AE6D5B">
              <w:rPr>
                <w:rFonts w:eastAsia="Times New Roman"/>
                <w:color w:val="000000"/>
                <w:sz w:val="18"/>
                <w:szCs w:val="18"/>
                <w:lang w:eastAsia="ru-RU"/>
              </w:rPr>
              <w:t>Раствор метиленового синего</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флак</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3400,00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3552,50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3500,00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3484,17</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13936,68</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3484,17</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12004,167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6002,083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77,473</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2,22</w:t>
            </w:r>
          </w:p>
        </w:tc>
      </w:tr>
      <w:tr w:rsidR="00AE6D5B" w:rsidRPr="00AE6D5B" w:rsidTr="00AE6D5B">
        <w:trPr>
          <w:trHeight w:val="510"/>
        </w:trPr>
        <w:tc>
          <w:tcPr>
            <w:tcW w:w="460" w:type="dxa"/>
            <w:tcBorders>
              <w:top w:val="nil"/>
              <w:left w:val="single" w:sz="4" w:space="0" w:color="auto"/>
              <w:bottom w:val="single" w:sz="4" w:space="0" w:color="auto"/>
              <w:right w:val="nil"/>
            </w:tcBorders>
            <w:shd w:val="clear" w:color="000000" w:fill="FFFFFF"/>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19</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8"/>
                <w:szCs w:val="18"/>
                <w:lang w:eastAsia="ru-RU"/>
              </w:rPr>
            </w:pPr>
            <w:r w:rsidRPr="00AE6D5B">
              <w:rPr>
                <w:rFonts w:eastAsia="Times New Roman"/>
                <w:color w:val="000000"/>
                <w:sz w:val="18"/>
                <w:szCs w:val="18"/>
                <w:lang w:eastAsia="ru-RU"/>
              </w:rPr>
              <w:t>Цитрат натрия 50 мл/флак</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флак</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1330,00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1044,40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1029,00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1134,47</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4537,88</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1134,47</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57468,507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28734,253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169,512</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14,94</w:t>
            </w:r>
          </w:p>
        </w:tc>
      </w:tr>
      <w:tr w:rsidR="00AE6D5B" w:rsidRPr="00AE6D5B" w:rsidTr="00AE6D5B">
        <w:trPr>
          <w:trHeight w:val="1020"/>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lastRenderedPageBreak/>
              <w:t>20</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8"/>
                <w:szCs w:val="18"/>
                <w:lang w:eastAsia="ru-RU"/>
              </w:rPr>
            </w:pPr>
            <w:r w:rsidRPr="00AE6D5B">
              <w:rPr>
                <w:rFonts w:eastAsia="Times New Roman"/>
                <w:color w:val="000000"/>
                <w:sz w:val="18"/>
                <w:szCs w:val="18"/>
                <w:lang w:eastAsia="ru-RU"/>
              </w:rPr>
              <w:t>Раствор  Азур-Эозин по Романовскому</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л</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616,70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558,80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550,60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575,37</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4602,96</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575,37</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2596,287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1298,143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36,030</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6,26</w:t>
            </w:r>
          </w:p>
        </w:tc>
      </w:tr>
      <w:tr w:rsidR="00AE6D5B" w:rsidRPr="00AE6D5B" w:rsidTr="00AE6D5B">
        <w:trPr>
          <w:trHeight w:val="61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21</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8"/>
                <w:szCs w:val="18"/>
                <w:lang w:eastAsia="ru-RU"/>
              </w:rPr>
            </w:pPr>
            <w:r w:rsidRPr="00AE6D5B">
              <w:rPr>
                <w:rFonts w:eastAsia="Times New Roman"/>
                <w:color w:val="000000"/>
                <w:sz w:val="18"/>
                <w:szCs w:val="18"/>
                <w:lang w:eastAsia="ru-RU"/>
              </w:rPr>
              <w:t xml:space="preserve">Раствор  Эозин –метиленовый синий по Май-Грюнвальду  </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л</w:t>
            </w:r>
          </w:p>
        </w:tc>
        <w:tc>
          <w:tcPr>
            <w:tcW w:w="668" w:type="dxa"/>
            <w:tcBorders>
              <w:top w:val="nil"/>
              <w:left w:val="nil"/>
              <w:bottom w:val="single" w:sz="4" w:space="0" w:color="auto"/>
              <w:right w:val="single" w:sz="4" w:space="0" w:color="auto"/>
            </w:tcBorders>
            <w:shd w:val="clear" w:color="000000" w:fill="FFFFFF"/>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20</w:t>
            </w:r>
          </w:p>
        </w:tc>
        <w:tc>
          <w:tcPr>
            <w:tcW w:w="1134"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410,00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312,60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308,00</w:t>
            </w:r>
          </w:p>
        </w:tc>
        <w:tc>
          <w:tcPr>
            <w:tcW w:w="1276"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343,53</w:t>
            </w:r>
          </w:p>
        </w:tc>
        <w:tc>
          <w:tcPr>
            <w:tcW w:w="973"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6870,60</w:t>
            </w:r>
          </w:p>
        </w:tc>
        <w:tc>
          <w:tcPr>
            <w:tcW w:w="101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343,53</w:t>
            </w:r>
          </w:p>
        </w:tc>
        <w:tc>
          <w:tcPr>
            <w:tcW w:w="12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6637,307</w:t>
            </w:r>
          </w:p>
        </w:tc>
        <w:tc>
          <w:tcPr>
            <w:tcW w:w="126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3318,653</w:t>
            </w:r>
          </w:p>
        </w:tc>
        <w:tc>
          <w:tcPr>
            <w:tcW w:w="11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57,608</w:t>
            </w:r>
          </w:p>
        </w:tc>
        <w:tc>
          <w:tcPr>
            <w:tcW w:w="13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16,77</w:t>
            </w:r>
          </w:p>
        </w:tc>
      </w:tr>
      <w:tr w:rsidR="00AE6D5B" w:rsidRPr="00AE6D5B" w:rsidTr="00AE6D5B">
        <w:trPr>
          <w:trHeight w:val="73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22</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8"/>
                <w:szCs w:val="18"/>
                <w:lang w:eastAsia="ru-RU"/>
              </w:rPr>
            </w:pPr>
            <w:r w:rsidRPr="00AE6D5B">
              <w:rPr>
                <w:rFonts w:eastAsia="Times New Roman"/>
                <w:color w:val="000000"/>
                <w:sz w:val="18"/>
                <w:szCs w:val="18"/>
                <w:lang w:eastAsia="ru-RU"/>
              </w:rPr>
              <w:t>Набор определения сифилиса с кардиолипиновым антигеном</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набор</w:t>
            </w:r>
          </w:p>
        </w:tc>
        <w:tc>
          <w:tcPr>
            <w:tcW w:w="668" w:type="dxa"/>
            <w:tcBorders>
              <w:top w:val="nil"/>
              <w:left w:val="nil"/>
              <w:bottom w:val="single" w:sz="4" w:space="0" w:color="auto"/>
              <w:right w:val="single" w:sz="4" w:space="0" w:color="auto"/>
            </w:tcBorders>
            <w:shd w:val="clear" w:color="000000" w:fill="FFFFFF"/>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36</w:t>
            </w:r>
          </w:p>
        </w:tc>
        <w:tc>
          <w:tcPr>
            <w:tcW w:w="1134"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4651,00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4600,00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4567,50</w:t>
            </w:r>
          </w:p>
        </w:tc>
        <w:tc>
          <w:tcPr>
            <w:tcW w:w="1276"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4606,17</w:t>
            </w:r>
          </w:p>
        </w:tc>
        <w:tc>
          <w:tcPr>
            <w:tcW w:w="973"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165822,12</w:t>
            </w:r>
          </w:p>
        </w:tc>
        <w:tc>
          <w:tcPr>
            <w:tcW w:w="101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4606,17</w:t>
            </w:r>
          </w:p>
        </w:tc>
        <w:tc>
          <w:tcPr>
            <w:tcW w:w="12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3543,167</w:t>
            </w:r>
          </w:p>
        </w:tc>
        <w:tc>
          <w:tcPr>
            <w:tcW w:w="126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1771,583</w:t>
            </w:r>
          </w:p>
        </w:tc>
        <w:tc>
          <w:tcPr>
            <w:tcW w:w="11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42,090</w:t>
            </w:r>
          </w:p>
        </w:tc>
        <w:tc>
          <w:tcPr>
            <w:tcW w:w="13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0,91</w:t>
            </w:r>
          </w:p>
        </w:tc>
      </w:tr>
      <w:tr w:rsidR="00AE6D5B" w:rsidRPr="00AE6D5B" w:rsidTr="00AE6D5B">
        <w:trPr>
          <w:trHeight w:val="70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23</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8"/>
                <w:szCs w:val="18"/>
                <w:lang w:eastAsia="ru-RU"/>
              </w:rPr>
            </w:pPr>
            <w:r w:rsidRPr="00AE6D5B">
              <w:rPr>
                <w:rFonts w:eastAsia="Times New Roman"/>
                <w:color w:val="000000"/>
                <w:sz w:val="18"/>
                <w:szCs w:val="18"/>
                <w:lang w:eastAsia="ru-RU"/>
              </w:rPr>
              <w:t>Сыворотка контрольная отрицательная</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набор</w:t>
            </w:r>
          </w:p>
        </w:tc>
        <w:tc>
          <w:tcPr>
            <w:tcW w:w="668" w:type="dxa"/>
            <w:tcBorders>
              <w:top w:val="nil"/>
              <w:left w:val="nil"/>
              <w:bottom w:val="single" w:sz="4" w:space="0" w:color="auto"/>
              <w:right w:val="single" w:sz="4" w:space="0" w:color="auto"/>
            </w:tcBorders>
            <w:shd w:val="clear" w:color="000000" w:fill="FFFFFF"/>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w:t>
            </w:r>
          </w:p>
        </w:tc>
        <w:tc>
          <w:tcPr>
            <w:tcW w:w="1134"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4253,00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4200,00</w:t>
            </w:r>
          </w:p>
        </w:tc>
        <w:tc>
          <w:tcPr>
            <w:tcW w:w="99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4165,00</w:t>
            </w:r>
          </w:p>
        </w:tc>
        <w:tc>
          <w:tcPr>
            <w:tcW w:w="1276"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4206,00</w:t>
            </w:r>
          </w:p>
        </w:tc>
        <w:tc>
          <w:tcPr>
            <w:tcW w:w="973"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8412,00</w:t>
            </w:r>
          </w:p>
        </w:tc>
        <w:tc>
          <w:tcPr>
            <w:tcW w:w="1012"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4206,00</w:t>
            </w:r>
          </w:p>
        </w:tc>
        <w:tc>
          <w:tcPr>
            <w:tcW w:w="12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3926,000</w:t>
            </w:r>
          </w:p>
        </w:tc>
        <w:tc>
          <w:tcPr>
            <w:tcW w:w="126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1963,000</w:t>
            </w:r>
          </w:p>
        </w:tc>
        <w:tc>
          <w:tcPr>
            <w:tcW w:w="11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44,306</w:t>
            </w:r>
          </w:p>
        </w:tc>
        <w:tc>
          <w:tcPr>
            <w:tcW w:w="1320" w:type="dxa"/>
            <w:tcBorders>
              <w:top w:val="nil"/>
              <w:left w:val="nil"/>
              <w:bottom w:val="single" w:sz="4" w:space="0" w:color="auto"/>
              <w:right w:val="single" w:sz="4" w:space="0" w:color="auto"/>
            </w:tcBorders>
            <w:shd w:val="clear" w:color="000000" w:fill="FFFFFF"/>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1,05</w:t>
            </w:r>
          </w:p>
        </w:tc>
      </w:tr>
      <w:tr w:rsidR="00AE6D5B" w:rsidRPr="00AE6D5B" w:rsidTr="00AE6D5B">
        <w:trPr>
          <w:trHeight w:val="795"/>
        </w:trPr>
        <w:tc>
          <w:tcPr>
            <w:tcW w:w="460" w:type="dxa"/>
            <w:tcBorders>
              <w:top w:val="nil"/>
              <w:left w:val="single" w:sz="4" w:space="0" w:color="auto"/>
              <w:bottom w:val="single" w:sz="4" w:space="0" w:color="auto"/>
              <w:right w:val="nil"/>
            </w:tcBorders>
            <w:shd w:val="clear" w:color="000000" w:fill="FFFFFF"/>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24</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8"/>
                <w:szCs w:val="18"/>
                <w:lang w:eastAsia="ru-RU"/>
              </w:rPr>
            </w:pPr>
            <w:r w:rsidRPr="00AE6D5B">
              <w:rPr>
                <w:rFonts w:eastAsia="Times New Roman"/>
                <w:color w:val="000000"/>
                <w:sz w:val="18"/>
                <w:szCs w:val="18"/>
                <w:lang w:eastAsia="ru-RU"/>
              </w:rPr>
              <w:t>Сыворотка контрольная положительная</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набор</w:t>
            </w:r>
          </w:p>
        </w:tc>
        <w:tc>
          <w:tcPr>
            <w:tcW w:w="668" w:type="dxa"/>
            <w:tcBorders>
              <w:top w:val="nil"/>
              <w:left w:val="nil"/>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3698,00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3650,00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3605,00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3651,00</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7302,00</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3651,00</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4326,000</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2163,000</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46,508</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1,27</w:t>
            </w:r>
          </w:p>
        </w:tc>
      </w:tr>
      <w:tr w:rsidR="00AE6D5B" w:rsidRPr="00AE6D5B" w:rsidTr="00AE6D5B">
        <w:trPr>
          <w:trHeight w:val="1005"/>
        </w:trPr>
        <w:tc>
          <w:tcPr>
            <w:tcW w:w="460" w:type="dxa"/>
            <w:tcBorders>
              <w:top w:val="nil"/>
              <w:left w:val="single" w:sz="4" w:space="0" w:color="auto"/>
              <w:bottom w:val="single" w:sz="4" w:space="0" w:color="auto"/>
              <w:right w:val="nil"/>
            </w:tcBorders>
            <w:shd w:val="clear" w:color="auto" w:fill="auto"/>
            <w:noWrap/>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25</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E6D5B" w:rsidRPr="00AE6D5B" w:rsidRDefault="00AE6D5B" w:rsidP="00AE6D5B">
            <w:pPr>
              <w:suppressAutoHyphens w:val="0"/>
              <w:rPr>
                <w:rFonts w:eastAsia="Times New Roman"/>
                <w:color w:val="000000"/>
                <w:sz w:val="18"/>
                <w:szCs w:val="18"/>
                <w:lang w:eastAsia="ru-RU"/>
              </w:rPr>
            </w:pPr>
            <w:r w:rsidRPr="00AE6D5B">
              <w:rPr>
                <w:rFonts w:eastAsia="Times New Roman"/>
                <w:color w:val="000000"/>
                <w:sz w:val="18"/>
                <w:szCs w:val="18"/>
                <w:lang w:eastAsia="ru-RU"/>
              </w:rPr>
              <w:t>Масло имерсионное 100 мл фл</w:t>
            </w:r>
          </w:p>
        </w:tc>
        <w:tc>
          <w:tcPr>
            <w:tcW w:w="750"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флак</w:t>
            </w:r>
          </w:p>
        </w:tc>
        <w:tc>
          <w:tcPr>
            <w:tcW w:w="668" w:type="dxa"/>
            <w:tcBorders>
              <w:top w:val="nil"/>
              <w:left w:val="nil"/>
              <w:bottom w:val="single" w:sz="4" w:space="0" w:color="auto"/>
              <w:right w:val="single" w:sz="4" w:space="0" w:color="auto"/>
            </w:tcBorders>
            <w:shd w:val="clear" w:color="auto" w:fill="auto"/>
            <w:vAlign w:val="bottom"/>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17</w:t>
            </w:r>
          </w:p>
        </w:tc>
        <w:tc>
          <w:tcPr>
            <w:tcW w:w="1134"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1536,70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333300"/>
                <w:sz w:val="16"/>
                <w:szCs w:val="16"/>
                <w:lang w:eastAsia="ru-RU"/>
              </w:rPr>
            </w:pPr>
            <w:r w:rsidRPr="00AE6D5B">
              <w:rPr>
                <w:rFonts w:eastAsia="Times New Roman"/>
                <w:color w:val="333300"/>
                <w:sz w:val="16"/>
                <w:szCs w:val="16"/>
                <w:lang w:eastAsia="ru-RU"/>
              </w:rPr>
              <w:t>1133,20</w:t>
            </w:r>
          </w:p>
        </w:tc>
        <w:tc>
          <w:tcPr>
            <w:tcW w:w="99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1116,50</w:t>
            </w:r>
          </w:p>
        </w:tc>
        <w:tc>
          <w:tcPr>
            <w:tcW w:w="1276"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sz w:val="16"/>
                <w:szCs w:val="16"/>
                <w:lang w:eastAsia="ru-RU"/>
              </w:rPr>
            </w:pPr>
            <w:r w:rsidRPr="00AE6D5B">
              <w:rPr>
                <w:rFonts w:eastAsia="Times New Roman"/>
                <w:sz w:val="16"/>
                <w:szCs w:val="16"/>
                <w:lang w:eastAsia="ru-RU"/>
              </w:rPr>
              <w:t>1262,13</w:t>
            </w:r>
          </w:p>
        </w:tc>
        <w:tc>
          <w:tcPr>
            <w:tcW w:w="973"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b/>
                <w:bCs/>
                <w:sz w:val="16"/>
                <w:szCs w:val="16"/>
                <w:lang w:eastAsia="ru-RU"/>
              </w:rPr>
            </w:pPr>
            <w:r w:rsidRPr="00AE6D5B">
              <w:rPr>
                <w:rFonts w:eastAsia="Times New Roman"/>
                <w:b/>
                <w:bCs/>
                <w:sz w:val="16"/>
                <w:szCs w:val="16"/>
                <w:lang w:eastAsia="ru-RU"/>
              </w:rPr>
              <w:t>21456,21</w:t>
            </w:r>
          </w:p>
        </w:tc>
        <w:tc>
          <w:tcPr>
            <w:tcW w:w="1012"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1262,13</w:t>
            </w:r>
          </w:p>
        </w:tc>
        <w:tc>
          <w:tcPr>
            <w:tcW w:w="12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113219,727</w:t>
            </w:r>
          </w:p>
        </w:tc>
        <w:tc>
          <w:tcPr>
            <w:tcW w:w="126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56609,863</w:t>
            </w:r>
          </w:p>
        </w:tc>
        <w:tc>
          <w:tcPr>
            <w:tcW w:w="11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237,928</w:t>
            </w:r>
          </w:p>
        </w:tc>
        <w:tc>
          <w:tcPr>
            <w:tcW w:w="1320" w:type="dxa"/>
            <w:tcBorders>
              <w:top w:val="nil"/>
              <w:left w:val="nil"/>
              <w:bottom w:val="single" w:sz="4" w:space="0" w:color="auto"/>
              <w:right w:val="single" w:sz="4" w:space="0" w:color="auto"/>
            </w:tcBorders>
            <w:shd w:val="clear" w:color="auto" w:fill="auto"/>
            <w:vAlign w:val="center"/>
            <w:hideMark/>
          </w:tcPr>
          <w:p w:rsidR="00AE6D5B" w:rsidRPr="00AE6D5B" w:rsidRDefault="00AE6D5B" w:rsidP="00AE6D5B">
            <w:pPr>
              <w:suppressAutoHyphens w:val="0"/>
              <w:jc w:val="center"/>
              <w:rPr>
                <w:rFonts w:eastAsia="Times New Roman"/>
                <w:color w:val="000000"/>
                <w:sz w:val="16"/>
                <w:szCs w:val="16"/>
                <w:lang w:eastAsia="ru-RU"/>
              </w:rPr>
            </w:pPr>
            <w:r w:rsidRPr="00AE6D5B">
              <w:rPr>
                <w:rFonts w:eastAsia="Times New Roman"/>
                <w:color w:val="000000"/>
                <w:sz w:val="16"/>
                <w:szCs w:val="16"/>
                <w:lang w:eastAsia="ru-RU"/>
              </w:rPr>
              <w:t>18,85</w:t>
            </w:r>
          </w:p>
        </w:tc>
      </w:tr>
      <w:tr w:rsidR="00AE6D5B" w:rsidRPr="00AE6D5B" w:rsidTr="00AE6D5B">
        <w:trPr>
          <w:trHeight w:val="225"/>
        </w:trPr>
        <w:tc>
          <w:tcPr>
            <w:tcW w:w="460"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color w:val="000000"/>
                <w:sz w:val="16"/>
                <w:szCs w:val="16"/>
                <w:lang w:eastAsia="ru-RU"/>
              </w:rPr>
            </w:pPr>
          </w:p>
        </w:tc>
        <w:tc>
          <w:tcPr>
            <w:tcW w:w="1808"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75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668"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973"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ascii="Arial CYR" w:eastAsia="Times New Roman" w:hAnsi="Arial CYR" w:cs="Arial CYR"/>
                <w:sz w:val="16"/>
                <w:szCs w:val="16"/>
                <w:lang w:eastAsia="ru-RU"/>
              </w:rPr>
            </w:pPr>
            <w:r w:rsidRPr="00AE6D5B">
              <w:rPr>
                <w:rFonts w:ascii="Arial CYR" w:eastAsia="Times New Roman" w:hAnsi="Arial CYR" w:cs="Arial CYR"/>
                <w:sz w:val="16"/>
                <w:szCs w:val="16"/>
                <w:lang w:eastAsia="ru-RU"/>
              </w:rPr>
              <w:t>978500,03</w:t>
            </w:r>
          </w:p>
        </w:tc>
        <w:tc>
          <w:tcPr>
            <w:tcW w:w="101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ascii="Arial CYR" w:eastAsia="Times New Roman" w:hAnsi="Arial CYR" w:cs="Arial CYR"/>
                <w:sz w:val="16"/>
                <w:szCs w:val="16"/>
                <w:lang w:eastAsia="ru-RU"/>
              </w:rPr>
            </w:pPr>
          </w:p>
        </w:tc>
        <w:tc>
          <w:tcPr>
            <w:tcW w:w="12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26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1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3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r>
      <w:tr w:rsidR="00AE6D5B" w:rsidRPr="00AE6D5B" w:rsidTr="00AE6D5B">
        <w:trPr>
          <w:trHeight w:val="225"/>
        </w:trPr>
        <w:tc>
          <w:tcPr>
            <w:tcW w:w="3686" w:type="dxa"/>
            <w:gridSpan w:val="4"/>
            <w:tcBorders>
              <w:top w:val="nil"/>
              <w:left w:val="nil"/>
              <w:bottom w:val="nil"/>
              <w:right w:val="nil"/>
            </w:tcBorders>
            <w:shd w:val="clear" w:color="000000" w:fill="FFFF00"/>
            <w:noWrap/>
            <w:vAlign w:val="bottom"/>
            <w:hideMark/>
          </w:tcPr>
          <w:p w:rsidR="00AE6D5B" w:rsidRPr="00AE6D5B" w:rsidRDefault="00AE6D5B" w:rsidP="00AE6D5B">
            <w:pPr>
              <w:suppressAutoHyphens w:val="0"/>
              <w:jc w:val="both"/>
              <w:rPr>
                <w:rFonts w:eastAsia="Times New Roman"/>
                <w:b/>
                <w:bCs/>
                <w:sz w:val="16"/>
                <w:szCs w:val="16"/>
                <w:lang w:eastAsia="ru-RU"/>
              </w:rPr>
            </w:pPr>
            <w:r w:rsidRPr="00AE6D5B">
              <w:rPr>
                <w:rFonts w:eastAsia="Times New Roman"/>
                <w:b/>
                <w:bCs/>
                <w:sz w:val="16"/>
                <w:szCs w:val="16"/>
                <w:lang w:eastAsia="ru-RU"/>
              </w:rPr>
              <w:t xml:space="preserve">Начальная (максимальная) цена государственного контракта на поставку устанавливается в размере </w:t>
            </w:r>
          </w:p>
        </w:tc>
        <w:tc>
          <w:tcPr>
            <w:tcW w:w="1134" w:type="dxa"/>
            <w:tcBorders>
              <w:top w:val="nil"/>
              <w:left w:val="nil"/>
              <w:bottom w:val="nil"/>
              <w:right w:val="nil"/>
            </w:tcBorders>
            <w:shd w:val="clear" w:color="000000" w:fill="FFFF00"/>
            <w:noWrap/>
            <w:vAlign w:val="bottom"/>
            <w:hideMark/>
          </w:tcPr>
          <w:p w:rsidR="00AE6D5B" w:rsidRPr="00AE6D5B" w:rsidRDefault="00AE6D5B" w:rsidP="00AE6D5B">
            <w:pPr>
              <w:suppressAutoHyphens w:val="0"/>
              <w:jc w:val="both"/>
              <w:rPr>
                <w:rFonts w:eastAsia="Times New Roman"/>
                <w:b/>
                <w:bCs/>
                <w:sz w:val="16"/>
                <w:szCs w:val="16"/>
                <w:lang w:eastAsia="ru-RU"/>
              </w:rPr>
            </w:pPr>
            <w:r w:rsidRPr="00AE6D5B">
              <w:rPr>
                <w:rFonts w:eastAsia="Times New Roman"/>
                <w:b/>
                <w:bCs/>
                <w:sz w:val="16"/>
                <w:szCs w:val="16"/>
                <w:lang w:eastAsia="ru-RU"/>
              </w:rPr>
              <w:t> </w:t>
            </w:r>
          </w:p>
        </w:tc>
        <w:tc>
          <w:tcPr>
            <w:tcW w:w="992" w:type="dxa"/>
            <w:tcBorders>
              <w:top w:val="nil"/>
              <w:left w:val="nil"/>
              <w:bottom w:val="nil"/>
              <w:right w:val="nil"/>
            </w:tcBorders>
            <w:shd w:val="clear" w:color="000000" w:fill="FFFF00"/>
            <w:noWrap/>
            <w:vAlign w:val="bottom"/>
            <w:hideMark/>
          </w:tcPr>
          <w:p w:rsidR="00AE6D5B" w:rsidRPr="00AE6D5B" w:rsidRDefault="00AE6D5B" w:rsidP="00AE6D5B">
            <w:pPr>
              <w:suppressAutoHyphens w:val="0"/>
              <w:jc w:val="both"/>
              <w:rPr>
                <w:rFonts w:eastAsia="Times New Roman"/>
                <w:b/>
                <w:bCs/>
                <w:sz w:val="16"/>
                <w:szCs w:val="16"/>
                <w:lang w:eastAsia="ru-RU"/>
              </w:rPr>
            </w:pPr>
            <w:r w:rsidRPr="00AE6D5B">
              <w:rPr>
                <w:rFonts w:eastAsia="Times New Roman"/>
                <w:b/>
                <w:bCs/>
                <w:sz w:val="16"/>
                <w:szCs w:val="16"/>
                <w:lang w:eastAsia="ru-RU"/>
              </w:rPr>
              <w:t> </w:t>
            </w:r>
          </w:p>
        </w:tc>
        <w:tc>
          <w:tcPr>
            <w:tcW w:w="99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both"/>
              <w:rPr>
                <w:rFonts w:eastAsia="Times New Roman"/>
                <w:b/>
                <w:bCs/>
                <w:sz w:val="16"/>
                <w:szCs w:val="16"/>
                <w:lang w:eastAsia="ru-RU"/>
              </w:rPr>
            </w:pPr>
          </w:p>
        </w:tc>
        <w:tc>
          <w:tcPr>
            <w:tcW w:w="1276"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973"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012" w:type="dxa"/>
            <w:tcBorders>
              <w:top w:val="nil"/>
              <w:left w:val="nil"/>
              <w:bottom w:val="nil"/>
              <w:right w:val="nil"/>
            </w:tcBorders>
            <w:shd w:val="clear" w:color="auto" w:fill="auto"/>
            <w:noWrap/>
            <w:vAlign w:val="bottom"/>
            <w:hideMark/>
          </w:tcPr>
          <w:p w:rsidR="00AE6D5B" w:rsidRPr="00AE6D5B" w:rsidRDefault="00AE6D5B" w:rsidP="00AE6D5B">
            <w:pPr>
              <w:suppressAutoHyphens w:val="0"/>
              <w:jc w:val="center"/>
              <w:rPr>
                <w:rFonts w:eastAsia="Times New Roman"/>
                <w:sz w:val="20"/>
                <w:szCs w:val="20"/>
                <w:lang w:eastAsia="ru-RU"/>
              </w:rPr>
            </w:pPr>
          </w:p>
        </w:tc>
        <w:tc>
          <w:tcPr>
            <w:tcW w:w="12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26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1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c>
          <w:tcPr>
            <w:tcW w:w="1320" w:type="dxa"/>
            <w:tcBorders>
              <w:top w:val="nil"/>
              <w:left w:val="nil"/>
              <w:bottom w:val="nil"/>
              <w:right w:val="nil"/>
            </w:tcBorders>
            <w:shd w:val="clear" w:color="auto" w:fill="auto"/>
            <w:noWrap/>
            <w:vAlign w:val="bottom"/>
            <w:hideMark/>
          </w:tcPr>
          <w:p w:rsidR="00AE6D5B" w:rsidRPr="00AE6D5B" w:rsidRDefault="00AE6D5B" w:rsidP="00AE6D5B">
            <w:pPr>
              <w:suppressAutoHyphens w:val="0"/>
              <w:rPr>
                <w:rFonts w:eastAsia="Times New Roman"/>
                <w:sz w:val="20"/>
                <w:szCs w:val="20"/>
                <w:lang w:eastAsia="ru-RU"/>
              </w:rPr>
            </w:pPr>
          </w:p>
        </w:tc>
      </w:tr>
    </w:tbl>
    <w:p w:rsidR="005570BC" w:rsidRPr="005B3D5F" w:rsidRDefault="005570BC" w:rsidP="005B3D5F">
      <w:pPr>
        <w:tabs>
          <w:tab w:val="left" w:pos="5220"/>
        </w:tabs>
      </w:pPr>
    </w:p>
    <w:sectPr w:rsidR="005570BC" w:rsidRPr="005B3D5F" w:rsidSect="00C265FA">
      <w:pgSz w:w="16838" w:h="11906" w:orient="landscape"/>
      <w:pgMar w:top="1418" w:right="1134" w:bottom="851" w:left="1134"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33C" w:rsidRDefault="004E333C" w:rsidP="001461E4">
      <w:r>
        <w:separator/>
      </w:r>
    </w:p>
  </w:endnote>
  <w:endnote w:type="continuationSeparator" w:id="0">
    <w:p w:rsidR="004E333C" w:rsidRDefault="004E333C" w:rsidP="0014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18" w:rsidRPr="00C5353B" w:rsidRDefault="009A2B18">
    <w:pPr>
      <w:pStyle w:val="a6"/>
      <w:jc w:val="right"/>
      <w:rPr>
        <w:sz w:val="18"/>
        <w:szCs w:val="18"/>
      </w:rPr>
    </w:pPr>
    <w:r w:rsidRPr="00C5353B">
      <w:rPr>
        <w:sz w:val="18"/>
        <w:szCs w:val="18"/>
      </w:rPr>
      <w:fldChar w:fldCharType="begin"/>
    </w:r>
    <w:r w:rsidRPr="00C5353B">
      <w:rPr>
        <w:sz w:val="18"/>
        <w:szCs w:val="18"/>
      </w:rPr>
      <w:instrText>PAGE   \* MERGEFORMAT</w:instrText>
    </w:r>
    <w:r w:rsidRPr="00C5353B">
      <w:rPr>
        <w:sz w:val="18"/>
        <w:szCs w:val="18"/>
      </w:rPr>
      <w:fldChar w:fldCharType="separate"/>
    </w:r>
    <w:r w:rsidR="00753F60">
      <w:rPr>
        <w:noProof/>
        <w:sz w:val="18"/>
        <w:szCs w:val="18"/>
      </w:rPr>
      <w:t>2</w:t>
    </w:r>
    <w:r w:rsidRPr="00C5353B">
      <w:rPr>
        <w:sz w:val="18"/>
        <w:szCs w:val="18"/>
      </w:rPr>
      <w:fldChar w:fldCharType="end"/>
    </w:r>
  </w:p>
  <w:p w:rsidR="009A2B18" w:rsidRPr="00C5353B" w:rsidRDefault="009A2B18">
    <w:pPr>
      <w:pStyle w:val="a6"/>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18" w:rsidRPr="00C265FA" w:rsidRDefault="009A2B18">
    <w:pPr>
      <w:pStyle w:val="a6"/>
      <w:jc w:val="right"/>
      <w:rPr>
        <w:sz w:val="18"/>
        <w:szCs w:val="18"/>
      </w:rPr>
    </w:pPr>
    <w:r w:rsidRPr="00C265FA">
      <w:rPr>
        <w:sz w:val="18"/>
        <w:szCs w:val="18"/>
      </w:rPr>
      <w:fldChar w:fldCharType="begin"/>
    </w:r>
    <w:r w:rsidRPr="00C265FA">
      <w:rPr>
        <w:sz w:val="18"/>
        <w:szCs w:val="18"/>
      </w:rPr>
      <w:instrText>PAGE   \* MERGEFORMAT</w:instrText>
    </w:r>
    <w:r w:rsidRPr="00C265FA">
      <w:rPr>
        <w:sz w:val="18"/>
        <w:szCs w:val="18"/>
      </w:rPr>
      <w:fldChar w:fldCharType="separate"/>
    </w:r>
    <w:r w:rsidR="00753F60">
      <w:rPr>
        <w:noProof/>
        <w:sz w:val="18"/>
        <w:szCs w:val="18"/>
      </w:rPr>
      <w:t>1</w:t>
    </w:r>
    <w:r w:rsidRPr="00C265FA">
      <w:rPr>
        <w:sz w:val="18"/>
        <w:szCs w:val="18"/>
      </w:rPr>
      <w:fldChar w:fldCharType="end"/>
    </w:r>
  </w:p>
  <w:p w:rsidR="009A2B18" w:rsidRDefault="009A2B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33C" w:rsidRDefault="004E333C" w:rsidP="001461E4">
      <w:r>
        <w:separator/>
      </w:r>
    </w:p>
  </w:footnote>
  <w:footnote w:type="continuationSeparator" w:id="0">
    <w:p w:rsidR="004E333C" w:rsidRDefault="004E333C" w:rsidP="001461E4">
      <w:r>
        <w:continuationSeparator/>
      </w:r>
    </w:p>
  </w:footnote>
  <w:footnote w:id="1">
    <w:p w:rsidR="009A2B18" w:rsidRPr="00B30C9E" w:rsidRDefault="009A2B18" w:rsidP="001461E4">
      <w:pPr>
        <w:pStyle w:val="ac"/>
        <w:spacing w:after="0" w:line="240" w:lineRule="auto"/>
        <w:jc w:val="both"/>
        <w:rPr>
          <w:i/>
          <w:sz w:val="16"/>
          <w:szCs w:val="16"/>
          <w:lang w:val="ru-RU"/>
        </w:rPr>
      </w:pPr>
      <w:r w:rsidRPr="00B30C9E">
        <w:rPr>
          <w:rStyle w:val="ae"/>
          <w:i/>
          <w:sz w:val="16"/>
          <w:szCs w:val="16"/>
        </w:rPr>
        <w:footnoteRef/>
      </w:r>
      <w:r w:rsidRPr="00B30C9E">
        <w:rPr>
          <w:i/>
          <w:sz w:val="16"/>
          <w:szCs w:val="16"/>
          <w:lang w:val="ru-RU"/>
        </w:rPr>
        <w:t xml:space="preserve"> С учетом ч. 50.ст. 112 Закона о контрактной системе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13C"/>
    <w:multiLevelType w:val="hybridMultilevel"/>
    <w:tmpl w:val="338617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A60293B"/>
    <w:multiLevelType w:val="multilevel"/>
    <w:tmpl w:val="D68067DA"/>
    <w:lvl w:ilvl="0">
      <w:start w:val="8"/>
      <w:numFmt w:val="decimal"/>
      <w:lvlText w:val="%1."/>
      <w:lvlJc w:val="left"/>
      <w:pPr>
        <w:ind w:left="480" w:hanging="480"/>
      </w:pPr>
      <w:rPr>
        <w:rFonts w:cs="Times New Roman"/>
      </w:rPr>
    </w:lvl>
    <w:lvl w:ilvl="1">
      <w:start w:val="10"/>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0CE5962"/>
    <w:multiLevelType w:val="hybridMultilevel"/>
    <w:tmpl w:val="935EFD28"/>
    <w:lvl w:ilvl="0" w:tplc="223EF400">
      <w:start w:val="1"/>
      <w:numFmt w:val="decimal"/>
      <w:lvlText w:val="%1)"/>
      <w:lvlJc w:val="left"/>
      <w:pPr>
        <w:tabs>
          <w:tab w:val="num" w:pos="1392"/>
        </w:tabs>
        <w:ind w:left="1392" w:hanging="852"/>
      </w:pPr>
      <w:rPr>
        <w:rFonts w:cs="Times New Roman" w:hint="default"/>
      </w:rPr>
    </w:lvl>
    <w:lvl w:ilvl="1" w:tplc="0419000F">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133A3D49"/>
    <w:multiLevelType w:val="hybridMultilevel"/>
    <w:tmpl w:val="601471EA"/>
    <w:lvl w:ilvl="0" w:tplc="8B42FAA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13BC4105"/>
    <w:multiLevelType w:val="hybridMultilevel"/>
    <w:tmpl w:val="58EA975E"/>
    <w:lvl w:ilvl="0" w:tplc="DDE4F926">
      <w:start w:val="1"/>
      <w:numFmt w:val="decimal"/>
      <w:lvlText w:val="%1."/>
      <w:lvlJc w:val="left"/>
      <w:pPr>
        <w:ind w:left="730" w:hanging="360"/>
      </w:pPr>
      <w:rPr>
        <w:rFonts w:cs="Times New Roman" w:hint="default"/>
      </w:rPr>
    </w:lvl>
    <w:lvl w:ilvl="1" w:tplc="04190019" w:tentative="1">
      <w:start w:val="1"/>
      <w:numFmt w:val="lowerLetter"/>
      <w:lvlText w:val="%2."/>
      <w:lvlJc w:val="left"/>
      <w:pPr>
        <w:ind w:left="1450" w:hanging="360"/>
      </w:pPr>
      <w:rPr>
        <w:rFonts w:cs="Times New Roman"/>
      </w:rPr>
    </w:lvl>
    <w:lvl w:ilvl="2" w:tplc="0419001B" w:tentative="1">
      <w:start w:val="1"/>
      <w:numFmt w:val="lowerRoman"/>
      <w:lvlText w:val="%3."/>
      <w:lvlJc w:val="right"/>
      <w:pPr>
        <w:ind w:left="2170" w:hanging="180"/>
      </w:pPr>
      <w:rPr>
        <w:rFonts w:cs="Times New Roman"/>
      </w:rPr>
    </w:lvl>
    <w:lvl w:ilvl="3" w:tplc="0419000F" w:tentative="1">
      <w:start w:val="1"/>
      <w:numFmt w:val="decimal"/>
      <w:lvlText w:val="%4."/>
      <w:lvlJc w:val="left"/>
      <w:pPr>
        <w:ind w:left="2890" w:hanging="360"/>
      </w:pPr>
      <w:rPr>
        <w:rFonts w:cs="Times New Roman"/>
      </w:rPr>
    </w:lvl>
    <w:lvl w:ilvl="4" w:tplc="04190019" w:tentative="1">
      <w:start w:val="1"/>
      <w:numFmt w:val="lowerLetter"/>
      <w:lvlText w:val="%5."/>
      <w:lvlJc w:val="left"/>
      <w:pPr>
        <w:ind w:left="3610" w:hanging="360"/>
      </w:pPr>
      <w:rPr>
        <w:rFonts w:cs="Times New Roman"/>
      </w:rPr>
    </w:lvl>
    <w:lvl w:ilvl="5" w:tplc="0419001B" w:tentative="1">
      <w:start w:val="1"/>
      <w:numFmt w:val="lowerRoman"/>
      <w:lvlText w:val="%6."/>
      <w:lvlJc w:val="right"/>
      <w:pPr>
        <w:ind w:left="4330" w:hanging="180"/>
      </w:pPr>
      <w:rPr>
        <w:rFonts w:cs="Times New Roman"/>
      </w:rPr>
    </w:lvl>
    <w:lvl w:ilvl="6" w:tplc="0419000F" w:tentative="1">
      <w:start w:val="1"/>
      <w:numFmt w:val="decimal"/>
      <w:lvlText w:val="%7."/>
      <w:lvlJc w:val="left"/>
      <w:pPr>
        <w:ind w:left="5050" w:hanging="360"/>
      </w:pPr>
      <w:rPr>
        <w:rFonts w:cs="Times New Roman"/>
      </w:rPr>
    </w:lvl>
    <w:lvl w:ilvl="7" w:tplc="04190019" w:tentative="1">
      <w:start w:val="1"/>
      <w:numFmt w:val="lowerLetter"/>
      <w:lvlText w:val="%8."/>
      <w:lvlJc w:val="left"/>
      <w:pPr>
        <w:ind w:left="5770" w:hanging="360"/>
      </w:pPr>
      <w:rPr>
        <w:rFonts w:cs="Times New Roman"/>
      </w:rPr>
    </w:lvl>
    <w:lvl w:ilvl="8" w:tplc="0419001B" w:tentative="1">
      <w:start w:val="1"/>
      <w:numFmt w:val="lowerRoman"/>
      <w:lvlText w:val="%9."/>
      <w:lvlJc w:val="right"/>
      <w:pPr>
        <w:ind w:left="6490" w:hanging="180"/>
      </w:pPr>
      <w:rPr>
        <w:rFonts w:cs="Times New Roman"/>
      </w:rPr>
    </w:lvl>
  </w:abstractNum>
  <w:abstractNum w:abstractNumId="5" w15:restartNumberingAfterBreak="0">
    <w:nsid w:val="19092A75"/>
    <w:multiLevelType w:val="hybridMultilevel"/>
    <w:tmpl w:val="5F70EA9A"/>
    <w:lvl w:ilvl="0" w:tplc="DBFCFD84">
      <w:start w:val="9"/>
      <w:numFmt w:val="decimal"/>
      <w:lvlText w:val="%1."/>
      <w:lvlJc w:val="left"/>
      <w:pPr>
        <w:tabs>
          <w:tab w:val="num" w:pos="0"/>
        </w:tabs>
        <w:ind w:hanging="360"/>
      </w:pPr>
      <w:rPr>
        <w:rFonts w:cs="Times New Roman"/>
        <w:b/>
      </w:rPr>
    </w:lvl>
    <w:lvl w:ilvl="1" w:tplc="04190019">
      <w:start w:val="1"/>
      <w:numFmt w:val="lowerLetter"/>
      <w:lvlText w:val="%2."/>
      <w:lvlJc w:val="left"/>
      <w:pPr>
        <w:tabs>
          <w:tab w:val="num" w:pos="720"/>
        </w:tabs>
        <w:ind w:left="7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A0B5636"/>
    <w:multiLevelType w:val="hybridMultilevel"/>
    <w:tmpl w:val="86F62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70675"/>
    <w:multiLevelType w:val="multilevel"/>
    <w:tmpl w:val="B774633C"/>
    <w:lvl w:ilvl="0">
      <w:start w:val="7"/>
      <w:numFmt w:val="decimal"/>
      <w:lvlText w:val="%1"/>
      <w:lvlJc w:val="left"/>
      <w:pPr>
        <w:ind w:left="420" w:hanging="420"/>
      </w:pPr>
      <w:rPr>
        <w:rFonts w:cs="Times New Roman" w:hint="default"/>
      </w:rPr>
    </w:lvl>
    <w:lvl w:ilvl="1">
      <w:start w:val="10"/>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BFA07ED"/>
    <w:multiLevelType w:val="multilevel"/>
    <w:tmpl w:val="FA6ED9F8"/>
    <w:lvl w:ilvl="0">
      <w:start w:val="1"/>
      <w:numFmt w:val="decimal"/>
      <w:lvlText w:val="%1."/>
      <w:lvlJc w:val="left"/>
      <w:pPr>
        <w:ind w:left="360" w:hanging="360"/>
      </w:pPr>
      <w:rPr>
        <w:rFonts w:cs="Times New Roman"/>
        <w:b/>
      </w:rPr>
    </w:lvl>
    <w:lvl w:ilvl="1">
      <w:start w:val="1"/>
      <w:numFmt w:val="decimal"/>
      <w:lvlText w:val="%1.%2."/>
      <w:lvlJc w:val="left"/>
      <w:pPr>
        <w:ind w:left="4544" w:hanging="432"/>
      </w:pPr>
      <w:rPr>
        <w:rFonts w:cs="Times New Roman"/>
        <w:i w:val="0"/>
        <w:sz w:val="24"/>
      </w:rPr>
    </w:lvl>
    <w:lvl w:ilvl="2">
      <w:start w:val="1"/>
      <w:numFmt w:val="decimal"/>
      <w:lvlText w:val="%1.%2.%3."/>
      <w:lvlJc w:val="left"/>
      <w:pPr>
        <w:ind w:left="1355" w:hanging="504"/>
      </w:pPr>
      <w:rPr>
        <w:rFonts w:cs="Times New Roman"/>
        <w:i w:val="0"/>
        <w:sz w:val="24"/>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E600336"/>
    <w:multiLevelType w:val="hybridMultilevel"/>
    <w:tmpl w:val="809E947C"/>
    <w:lvl w:ilvl="0" w:tplc="DC380424">
      <w:start w:val="1"/>
      <w:numFmt w:val="decimal"/>
      <w:lvlText w:val="%1."/>
      <w:lvlJc w:val="left"/>
      <w:pPr>
        <w:ind w:left="1337" w:hanging="360"/>
      </w:pPr>
      <w:rPr>
        <w:rFonts w:cs="Times New Roman"/>
        <w:b w:val="0"/>
        <w:i w:val="0"/>
        <w:color w:val="auto"/>
        <w:sz w:val="28"/>
        <w:szCs w:val="28"/>
      </w:rPr>
    </w:lvl>
    <w:lvl w:ilvl="1" w:tplc="04190019">
      <w:start w:val="1"/>
      <w:numFmt w:val="lowerLetter"/>
      <w:lvlText w:val="%2."/>
      <w:lvlJc w:val="left"/>
      <w:pPr>
        <w:ind w:left="2057" w:hanging="360"/>
      </w:pPr>
      <w:rPr>
        <w:rFonts w:cs="Times New Roman"/>
      </w:rPr>
    </w:lvl>
    <w:lvl w:ilvl="2" w:tplc="0419001B">
      <w:start w:val="1"/>
      <w:numFmt w:val="lowerRoman"/>
      <w:lvlText w:val="%3."/>
      <w:lvlJc w:val="right"/>
      <w:pPr>
        <w:ind w:left="2777" w:hanging="180"/>
      </w:pPr>
      <w:rPr>
        <w:rFonts w:cs="Times New Roman"/>
      </w:rPr>
    </w:lvl>
    <w:lvl w:ilvl="3" w:tplc="0419000F">
      <w:start w:val="1"/>
      <w:numFmt w:val="decimal"/>
      <w:lvlText w:val="%4."/>
      <w:lvlJc w:val="left"/>
      <w:pPr>
        <w:ind w:left="3497" w:hanging="360"/>
      </w:pPr>
      <w:rPr>
        <w:rFonts w:cs="Times New Roman"/>
      </w:rPr>
    </w:lvl>
    <w:lvl w:ilvl="4" w:tplc="04190019">
      <w:start w:val="1"/>
      <w:numFmt w:val="lowerLetter"/>
      <w:lvlText w:val="%5."/>
      <w:lvlJc w:val="left"/>
      <w:pPr>
        <w:ind w:left="4217" w:hanging="360"/>
      </w:pPr>
      <w:rPr>
        <w:rFonts w:cs="Times New Roman"/>
      </w:rPr>
    </w:lvl>
    <w:lvl w:ilvl="5" w:tplc="0419001B">
      <w:start w:val="1"/>
      <w:numFmt w:val="lowerRoman"/>
      <w:lvlText w:val="%6."/>
      <w:lvlJc w:val="right"/>
      <w:pPr>
        <w:ind w:left="4937" w:hanging="180"/>
      </w:pPr>
      <w:rPr>
        <w:rFonts w:cs="Times New Roman"/>
      </w:rPr>
    </w:lvl>
    <w:lvl w:ilvl="6" w:tplc="0419000F">
      <w:start w:val="1"/>
      <w:numFmt w:val="decimal"/>
      <w:lvlText w:val="%7."/>
      <w:lvlJc w:val="left"/>
      <w:pPr>
        <w:ind w:left="5657" w:hanging="360"/>
      </w:pPr>
      <w:rPr>
        <w:rFonts w:cs="Times New Roman"/>
      </w:rPr>
    </w:lvl>
    <w:lvl w:ilvl="7" w:tplc="04190019">
      <w:start w:val="1"/>
      <w:numFmt w:val="lowerLetter"/>
      <w:lvlText w:val="%8."/>
      <w:lvlJc w:val="left"/>
      <w:pPr>
        <w:ind w:left="6377" w:hanging="360"/>
      </w:pPr>
      <w:rPr>
        <w:rFonts w:cs="Times New Roman"/>
      </w:rPr>
    </w:lvl>
    <w:lvl w:ilvl="8" w:tplc="0419001B">
      <w:start w:val="1"/>
      <w:numFmt w:val="lowerRoman"/>
      <w:lvlText w:val="%9."/>
      <w:lvlJc w:val="right"/>
      <w:pPr>
        <w:ind w:left="7097" w:hanging="180"/>
      </w:pPr>
      <w:rPr>
        <w:rFonts w:cs="Times New Roman"/>
      </w:rPr>
    </w:lvl>
  </w:abstractNum>
  <w:abstractNum w:abstractNumId="10" w15:restartNumberingAfterBreak="0">
    <w:nsid w:val="229740B1"/>
    <w:multiLevelType w:val="multilevel"/>
    <w:tmpl w:val="2AB849F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8F92116"/>
    <w:multiLevelType w:val="hybridMultilevel"/>
    <w:tmpl w:val="7388C27E"/>
    <w:lvl w:ilvl="0" w:tplc="79D2F59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3BC73F6"/>
    <w:multiLevelType w:val="hybridMultilevel"/>
    <w:tmpl w:val="A442F8EA"/>
    <w:lvl w:ilvl="0" w:tplc="64A22D5C">
      <w:start w:val="1"/>
      <w:numFmt w:val="decimal"/>
      <w:lvlText w:val="%1."/>
      <w:lvlJc w:val="left"/>
      <w:pPr>
        <w:tabs>
          <w:tab w:val="num" w:pos="99"/>
        </w:tabs>
        <w:ind w:left="99" w:hanging="525"/>
      </w:pPr>
      <w:rPr>
        <w:rFonts w:cs="Times New Roman"/>
      </w:rPr>
    </w:lvl>
    <w:lvl w:ilvl="1" w:tplc="ED6279B0">
      <w:start w:val="1"/>
      <w:numFmt w:val="decimal"/>
      <w:lvlText w:val="%2)"/>
      <w:lvlJc w:val="left"/>
      <w:pPr>
        <w:tabs>
          <w:tab w:val="num" w:pos="1211"/>
        </w:tabs>
        <w:ind w:left="1211" w:hanging="360"/>
      </w:pPr>
      <w:rPr>
        <w:rFonts w:cs="Times New Roman"/>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44B232E0"/>
    <w:multiLevelType w:val="multilevel"/>
    <w:tmpl w:val="67D85E58"/>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5BC0763"/>
    <w:multiLevelType w:val="hybridMultilevel"/>
    <w:tmpl w:val="96BC1E8A"/>
    <w:lvl w:ilvl="0" w:tplc="A8D22220">
      <w:start w:val="1"/>
      <w:numFmt w:val="decimal"/>
      <w:lvlText w:val="%1)"/>
      <w:lvlJc w:val="left"/>
      <w:pPr>
        <w:tabs>
          <w:tab w:val="num" w:pos="2040"/>
        </w:tabs>
        <w:ind w:left="2040" w:hanging="13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5C31984"/>
    <w:multiLevelType w:val="multilevel"/>
    <w:tmpl w:val="0A8AD568"/>
    <w:lvl w:ilvl="0">
      <w:start w:val="11"/>
      <w:numFmt w:val="decimal"/>
      <w:lvlText w:val="%1."/>
      <w:lvlJc w:val="left"/>
      <w:pPr>
        <w:ind w:left="480" w:hanging="480"/>
      </w:pPr>
      <w:rPr>
        <w:rFonts w:cs="Times New Roman"/>
      </w:rPr>
    </w:lvl>
    <w:lvl w:ilvl="1">
      <w:start w:val="1"/>
      <w:numFmt w:val="decimal"/>
      <w:lvlText w:val="%1.%2."/>
      <w:lvlJc w:val="left"/>
      <w:pPr>
        <w:ind w:left="960" w:hanging="48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480" w:hanging="1080"/>
      </w:pPr>
      <w:rPr>
        <w:rFonts w:cs="Times New Roman"/>
      </w:rPr>
    </w:lvl>
    <w:lvl w:ilvl="6">
      <w:start w:val="1"/>
      <w:numFmt w:val="decimal"/>
      <w:lvlText w:val="%1.%2.%3.%4.%5.%6.%7."/>
      <w:lvlJc w:val="left"/>
      <w:pPr>
        <w:ind w:left="4320" w:hanging="1440"/>
      </w:pPr>
      <w:rPr>
        <w:rFonts w:cs="Times New Roman"/>
      </w:rPr>
    </w:lvl>
    <w:lvl w:ilvl="7">
      <w:start w:val="1"/>
      <w:numFmt w:val="decimal"/>
      <w:lvlText w:val="%1.%2.%3.%4.%5.%6.%7.%8."/>
      <w:lvlJc w:val="left"/>
      <w:pPr>
        <w:ind w:left="4800" w:hanging="1440"/>
      </w:pPr>
      <w:rPr>
        <w:rFonts w:cs="Times New Roman"/>
      </w:rPr>
    </w:lvl>
    <w:lvl w:ilvl="8">
      <w:start w:val="1"/>
      <w:numFmt w:val="decimal"/>
      <w:lvlText w:val="%1.%2.%3.%4.%5.%6.%7.%8.%9."/>
      <w:lvlJc w:val="left"/>
      <w:pPr>
        <w:ind w:left="5640" w:hanging="1800"/>
      </w:pPr>
      <w:rPr>
        <w:rFonts w:cs="Times New Roman"/>
      </w:rPr>
    </w:lvl>
  </w:abstractNum>
  <w:abstractNum w:abstractNumId="16" w15:restartNumberingAfterBreak="0">
    <w:nsid w:val="47BF30D7"/>
    <w:multiLevelType w:val="multilevel"/>
    <w:tmpl w:val="B9A47F1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BA00B92"/>
    <w:multiLevelType w:val="multilevel"/>
    <w:tmpl w:val="BE0440D8"/>
    <w:lvl w:ilvl="0">
      <w:start w:val="1"/>
      <w:numFmt w:val="decimal"/>
      <w:suff w:val="space"/>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63748C4"/>
    <w:multiLevelType w:val="multilevel"/>
    <w:tmpl w:val="8DF0B164"/>
    <w:lvl w:ilvl="0">
      <w:start w:val="8"/>
      <w:numFmt w:val="decimal"/>
      <w:lvlText w:val="%1."/>
      <w:lvlJc w:val="left"/>
      <w:pPr>
        <w:ind w:left="360" w:hanging="360"/>
      </w:pPr>
      <w:rPr>
        <w:rFonts w:cs="Times New Roman" w:hint="default"/>
        <w:b/>
      </w:rPr>
    </w:lvl>
    <w:lvl w:ilvl="1">
      <w:start w:val="1"/>
      <w:numFmt w:val="decimal"/>
      <w:lvlText w:val="%1.%2."/>
      <w:lvlJc w:val="left"/>
      <w:pPr>
        <w:ind w:left="1070" w:hanging="360"/>
      </w:pPr>
      <w:rPr>
        <w:rFonts w:cs="Times New Roman" w:hint="default"/>
        <w:i w:val="0"/>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9" w15:restartNumberingAfterBreak="0">
    <w:nsid w:val="57936DD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90428A5"/>
    <w:multiLevelType w:val="multilevel"/>
    <w:tmpl w:val="FCFCF7C2"/>
    <w:lvl w:ilvl="0">
      <w:start w:val="11"/>
      <w:numFmt w:val="decimal"/>
      <w:lvlText w:val="%1."/>
      <w:lvlJc w:val="left"/>
      <w:pPr>
        <w:ind w:left="480" w:hanging="480"/>
      </w:pPr>
      <w:rPr>
        <w:rFonts w:cs="Times New Roman" w:hint="default"/>
      </w:rPr>
    </w:lvl>
    <w:lvl w:ilvl="1">
      <w:start w:val="1"/>
      <w:numFmt w:val="decimal"/>
      <w:lvlText w:val="%1.%2."/>
      <w:lvlJc w:val="left"/>
      <w:pPr>
        <w:ind w:left="1048" w:hanging="480"/>
      </w:pPr>
      <w:rPr>
        <w:rFonts w:cs="Times New Roman" w:hint="default"/>
        <w:i w:val="0"/>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1" w15:restartNumberingAfterBreak="0">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22"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9CF077F"/>
    <w:multiLevelType w:val="multilevel"/>
    <w:tmpl w:val="648A6FE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6B5A23CC"/>
    <w:multiLevelType w:val="hybridMultilevel"/>
    <w:tmpl w:val="E96EC764"/>
    <w:lvl w:ilvl="0" w:tplc="FE663D3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D15076A"/>
    <w:multiLevelType w:val="multilevel"/>
    <w:tmpl w:val="CBFCFB5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50"/>
        </w:tabs>
        <w:ind w:left="450" w:hanging="450"/>
      </w:pPr>
      <w:rPr>
        <w:rFonts w:cs="Times New Roman"/>
        <w:b w:val="0"/>
        <w:color w:val="auto"/>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27" w15:restartNumberingAfterBreak="0">
    <w:nsid w:val="72FA3D9D"/>
    <w:multiLevelType w:val="hybridMultilevel"/>
    <w:tmpl w:val="1FB83B50"/>
    <w:lvl w:ilvl="0" w:tplc="E8FA6306">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15:restartNumberingAfterBreak="0">
    <w:nsid w:val="73C802E7"/>
    <w:multiLevelType w:val="hybridMultilevel"/>
    <w:tmpl w:val="394EE9EA"/>
    <w:lvl w:ilvl="0" w:tplc="85184A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5B9117C"/>
    <w:multiLevelType w:val="multilevel"/>
    <w:tmpl w:val="DA5A6A94"/>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64462F3"/>
    <w:multiLevelType w:val="multilevel"/>
    <w:tmpl w:val="9482D7C2"/>
    <w:lvl w:ilvl="0">
      <w:start w:val="7"/>
      <w:numFmt w:val="decimal"/>
      <w:lvlText w:val="%1."/>
      <w:lvlJc w:val="left"/>
      <w:pPr>
        <w:ind w:left="360" w:hanging="360"/>
      </w:pPr>
      <w:rPr>
        <w:rFonts w:cs="Times New Roman" w:hint="default"/>
      </w:rPr>
    </w:lvl>
    <w:lvl w:ilvl="1">
      <w:start w:val="9"/>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31" w15:restartNumberingAfterBreak="0">
    <w:nsid w:val="769C2054"/>
    <w:multiLevelType w:val="multilevel"/>
    <w:tmpl w:val="3C527EF0"/>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76C64907"/>
    <w:multiLevelType w:val="hybridMultilevel"/>
    <w:tmpl w:val="BFFA7E7E"/>
    <w:lvl w:ilvl="0" w:tplc="0419000F">
      <w:start w:val="1"/>
      <w:numFmt w:val="decimal"/>
      <w:lvlText w:val="%1."/>
      <w:lvlJc w:val="left"/>
      <w:pPr>
        <w:ind w:left="540" w:hanging="360"/>
      </w:pPr>
      <w:rPr>
        <w:rFonts w:cs="Times New Roman" w:hint="default"/>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7A352699"/>
    <w:multiLevelType w:val="hybridMultilevel"/>
    <w:tmpl w:val="A5041F50"/>
    <w:lvl w:ilvl="0" w:tplc="A624311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15:restartNumberingAfterBreak="0">
    <w:nsid w:val="7B6C3B5F"/>
    <w:multiLevelType w:val="hybridMultilevel"/>
    <w:tmpl w:val="E49CB7F8"/>
    <w:lvl w:ilvl="0" w:tplc="88E8D2B4">
      <w:start w:val="1"/>
      <w:numFmt w:val="decimal"/>
      <w:lvlText w:val="%1."/>
      <w:lvlJc w:val="left"/>
      <w:pPr>
        <w:tabs>
          <w:tab w:val="num" w:pos="720"/>
        </w:tabs>
        <w:ind w:left="0" w:firstLine="0"/>
      </w:pPr>
      <w:rPr>
        <w:rFonts w:hint="default"/>
        <w:b w:val="0"/>
        <w:i w:val="0"/>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BF12312"/>
    <w:multiLevelType w:val="hybridMultilevel"/>
    <w:tmpl w:val="595ED6B4"/>
    <w:lvl w:ilvl="0" w:tplc="6FBA93B6">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7C621004"/>
    <w:multiLevelType w:val="hybridMultilevel"/>
    <w:tmpl w:val="25E0532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7" w15:restartNumberingAfterBreak="0">
    <w:nsid w:val="7F89778F"/>
    <w:multiLevelType w:val="hybridMultilevel"/>
    <w:tmpl w:val="338617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7"/>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8"/>
  </w:num>
  <w:num w:numId="12">
    <w:abstractNumId w:val="2"/>
  </w:num>
  <w:num w:numId="13">
    <w:abstractNumId w:val="1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30"/>
  </w:num>
  <w:num w:numId="20">
    <w:abstractNumId w:val="18"/>
  </w:num>
  <w:num w:numId="21">
    <w:abstractNumId w:val="20"/>
  </w:num>
  <w:num w:numId="22">
    <w:abstractNumId w:val="2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1"/>
  </w:num>
  <w:num w:numId="29">
    <w:abstractNumId w:val="7"/>
  </w:num>
  <w:num w:numId="3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6"/>
  </w:num>
  <w:num w:numId="36">
    <w:abstractNumId w:val="21"/>
  </w:num>
  <w:num w:numId="37">
    <w:abstractNumId w:val="34"/>
  </w:num>
  <w:num w:numId="38">
    <w:abstractNumId w:val="3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E4"/>
    <w:rsid w:val="00050961"/>
    <w:rsid w:val="00051E99"/>
    <w:rsid w:val="000A23F2"/>
    <w:rsid w:val="000D11B1"/>
    <w:rsid w:val="000E2BA3"/>
    <w:rsid w:val="000F265E"/>
    <w:rsid w:val="000F6069"/>
    <w:rsid w:val="00143C5E"/>
    <w:rsid w:val="001461E4"/>
    <w:rsid w:val="001719BF"/>
    <w:rsid w:val="00197AE8"/>
    <w:rsid w:val="001A6252"/>
    <w:rsid w:val="001B3F8C"/>
    <w:rsid w:val="001B7325"/>
    <w:rsid w:val="001C17E2"/>
    <w:rsid w:val="001E34BD"/>
    <w:rsid w:val="001F28D6"/>
    <w:rsid w:val="0020539C"/>
    <w:rsid w:val="00206630"/>
    <w:rsid w:val="002071AE"/>
    <w:rsid w:val="00214E29"/>
    <w:rsid w:val="00262A98"/>
    <w:rsid w:val="002A3154"/>
    <w:rsid w:val="002D583C"/>
    <w:rsid w:val="002D6410"/>
    <w:rsid w:val="002E76BE"/>
    <w:rsid w:val="003140BF"/>
    <w:rsid w:val="003512AA"/>
    <w:rsid w:val="00351AF9"/>
    <w:rsid w:val="003E7F4A"/>
    <w:rsid w:val="004016E0"/>
    <w:rsid w:val="00414847"/>
    <w:rsid w:val="0041510D"/>
    <w:rsid w:val="004244C9"/>
    <w:rsid w:val="0042563A"/>
    <w:rsid w:val="0042689E"/>
    <w:rsid w:val="00432026"/>
    <w:rsid w:val="00436EF6"/>
    <w:rsid w:val="0043791E"/>
    <w:rsid w:val="004906B3"/>
    <w:rsid w:val="00497C35"/>
    <w:rsid w:val="004B005E"/>
    <w:rsid w:val="004B1A05"/>
    <w:rsid w:val="004B5A1A"/>
    <w:rsid w:val="004E333C"/>
    <w:rsid w:val="004E4D6B"/>
    <w:rsid w:val="00502150"/>
    <w:rsid w:val="005051DF"/>
    <w:rsid w:val="005570BC"/>
    <w:rsid w:val="005813EC"/>
    <w:rsid w:val="00591B88"/>
    <w:rsid w:val="005B002C"/>
    <w:rsid w:val="005B3D5F"/>
    <w:rsid w:val="005F57AF"/>
    <w:rsid w:val="00604291"/>
    <w:rsid w:val="006070C1"/>
    <w:rsid w:val="006123AC"/>
    <w:rsid w:val="0066674F"/>
    <w:rsid w:val="006A03E0"/>
    <w:rsid w:val="006C4D9F"/>
    <w:rsid w:val="006D4817"/>
    <w:rsid w:val="006E176A"/>
    <w:rsid w:val="006E5132"/>
    <w:rsid w:val="00753F60"/>
    <w:rsid w:val="007C5911"/>
    <w:rsid w:val="007D482A"/>
    <w:rsid w:val="007F315D"/>
    <w:rsid w:val="00802275"/>
    <w:rsid w:val="00810358"/>
    <w:rsid w:val="00817E89"/>
    <w:rsid w:val="0082721B"/>
    <w:rsid w:val="00836907"/>
    <w:rsid w:val="00846465"/>
    <w:rsid w:val="0089032B"/>
    <w:rsid w:val="008A36FD"/>
    <w:rsid w:val="00904F9F"/>
    <w:rsid w:val="00905043"/>
    <w:rsid w:val="00907479"/>
    <w:rsid w:val="009A2B18"/>
    <w:rsid w:val="009B775B"/>
    <w:rsid w:val="009D42C3"/>
    <w:rsid w:val="009E7543"/>
    <w:rsid w:val="00A07B4D"/>
    <w:rsid w:val="00A261F5"/>
    <w:rsid w:val="00A33FFB"/>
    <w:rsid w:val="00A44037"/>
    <w:rsid w:val="00A628A5"/>
    <w:rsid w:val="00A70668"/>
    <w:rsid w:val="00A759B4"/>
    <w:rsid w:val="00A77CCF"/>
    <w:rsid w:val="00AB3362"/>
    <w:rsid w:val="00AC0667"/>
    <w:rsid w:val="00AE6D5B"/>
    <w:rsid w:val="00B00196"/>
    <w:rsid w:val="00B14583"/>
    <w:rsid w:val="00B17F5E"/>
    <w:rsid w:val="00B4507C"/>
    <w:rsid w:val="00B547E1"/>
    <w:rsid w:val="00B5579B"/>
    <w:rsid w:val="00B613BF"/>
    <w:rsid w:val="00B80CFB"/>
    <w:rsid w:val="00BB32E5"/>
    <w:rsid w:val="00C170CD"/>
    <w:rsid w:val="00C265FA"/>
    <w:rsid w:val="00C43A7E"/>
    <w:rsid w:val="00C47F95"/>
    <w:rsid w:val="00C5353B"/>
    <w:rsid w:val="00C600DB"/>
    <w:rsid w:val="00C668E9"/>
    <w:rsid w:val="00C97907"/>
    <w:rsid w:val="00CC12EC"/>
    <w:rsid w:val="00CC3F28"/>
    <w:rsid w:val="00CE198A"/>
    <w:rsid w:val="00CE4DC7"/>
    <w:rsid w:val="00CE5AD4"/>
    <w:rsid w:val="00CF077E"/>
    <w:rsid w:val="00D4704F"/>
    <w:rsid w:val="00D740E1"/>
    <w:rsid w:val="00D83094"/>
    <w:rsid w:val="00DE0BB1"/>
    <w:rsid w:val="00DE6937"/>
    <w:rsid w:val="00E05491"/>
    <w:rsid w:val="00E20B1F"/>
    <w:rsid w:val="00E34C0C"/>
    <w:rsid w:val="00E40A7B"/>
    <w:rsid w:val="00E73AC9"/>
    <w:rsid w:val="00E8055D"/>
    <w:rsid w:val="00EA12E4"/>
    <w:rsid w:val="00EC2D25"/>
    <w:rsid w:val="00EC60C4"/>
    <w:rsid w:val="00F327DB"/>
    <w:rsid w:val="00F66943"/>
    <w:rsid w:val="00F7704F"/>
    <w:rsid w:val="00FA05CB"/>
    <w:rsid w:val="00FC4BA7"/>
    <w:rsid w:val="00FC6214"/>
    <w:rsid w:val="00FD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A0A7B4"/>
  <w15:docId w15:val="{9F73D549-04D0-4482-9FE8-438A0CFC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1E4"/>
    <w:pPr>
      <w:suppressAutoHyphens/>
    </w:pPr>
    <w:rPr>
      <w:rFonts w:eastAsia="Calibri"/>
      <w:sz w:val="24"/>
      <w:szCs w:val="24"/>
      <w:lang w:eastAsia="ar-SA"/>
    </w:rPr>
  </w:style>
  <w:style w:type="paragraph" w:styleId="1">
    <w:name w:val="heading 1"/>
    <w:basedOn w:val="a"/>
    <w:next w:val="a"/>
    <w:link w:val="10"/>
    <w:qFormat/>
    <w:rsid w:val="001461E4"/>
    <w:pPr>
      <w:keepNext/>
      <w:suppressAutoHyphens w:val="0"/>
      <w:spacing w:before="240" w:after="60"/>
      <w:ind w:firstLine="720"/>
      <w:jc w:val="both"/>
      <w:outlineLvl w:val="0"/>
    </w:pPr>
    <w:rPr>
      <w:rFonts w:ascii="Arial" w:hAnsi="Arial" w:cs="Arial"/>
      <w:b/>
      <w:bCs/>
      <w:kern w:val="32"/>
      <w:sz w:val="32"/>
      <w:szCs w:val="32"/>
      <w:lang w:eastAsia="ru-RU"/>
    </w:rPr>
  </w:style>
  <w:style w:type="paragraph" w:styleId="2">
    <w:name w:val="heading 2"/>
    <w:basedOn w:val="a"/>
    <w:next w:val="a"/>
    <w:link w:val="20"/>
    <w:qFormat/>
    <w:rsid w:val="001461E4"/>
    <w:pPr>
      <w:keepNext/>
      <w:suppressAutoHyphens w:val="0"/>
      <w:spacing w:before="240" w:after="60"/>
      <w:ind w:firstLine="720"/>
      <w:jc w:val="both"/>
      <w:outlineLvl w:val="1"/>
    </w:pPr>
    <w:rPr>
      <w:rFonts w:ascii="Cambria" w:hAnsi="Cambria"/>
      <w:b/>
      <w:bCs/>
      <w:i/>
      <w:iCs/>
      <w:sz w:val="28"/>
      <w:szCs w:val="28"/>
      <w:lang w:eastAsia="ru-RU"/>
    </w:rPr>
  </w:style>
  <w:style w:type="paragraph" w:styleId="3">
    <w:name w:val="heading 3"/>
    <w:basedOn w:val="a"/>
    <w:next w:val="a"/>
    <w:link w:val="30"/>
    <w:qFormat/>
    <w:rsid w:val="001461E4"/>
    <w:pPr>
      <w:keepNext/>
      <w:suppressAutoHyphens w:val="0"/>
      <w:jc w:val="center"/>
      <w:outlineLvl w:val="2"/>
    </w:pPr>
    <w:rPr>
      <w:sz w:val="28"/>
      <w:lang w:eastAsia="ru-RU"/>
    </w:rPr>
  </w:style>
  <w:style w:type="paragraph" w:styleId="7">
    <w:name w:val="heading 7"/>
    <w:basedOn w:val="a"/>
    <w:next w:val="a"/>
    <w:link w:val="70"/>
    <w:uiPriority w:val="9"/>
    <w:qFormat/>
    <w:rsid w:val="001461E4"/>
    <w:pPr>
      <w:suppressAutoHyphens w:val="0"/>
      <w:spacing w:before="240" w:after="60"/>
      <w:ind w:firstLine="720"/>
      <w:jc w:val="both"/>
      <w:outlineLvl w:val="6"/>
    </w:pPr>
    <w:rPr>
      <w:rFonts w:ascii="Calibri"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1E4"/>
    <w:rPr>
      <w:rFonts w:ascii="Arial" w:eastAsia="Calibri" w:hAnsi="Arial" w:cs="Arial"/>
      <w:b/>
      <w:bCs/>
      <w:kern w:val="32"/>
      <w:sz w:val="32"/>
      <w:szCs w:val="32"/>
    </w:rPr>
  </w:style>
  <w:style w:type="character" w:customStyle="1" w:styleId="20">
    <w:name w:val="Заголовок 2 Знак"/>
    <w:basedOn w:val="a0"/>
    <w:link w:val="2"/>
    <w:rsid w:val="001461E4"/>
    <w:rPr>
      <w:rFonts w:ascii="Cambria" w:eastAsia="Calibri" w:hAnsi="Cambria"/>
      <w:b/>
      <w:bCs/>
      <w:i/>
      <w:iCs/>
      <w:sz w:val="28"/>
      <w:szCs w:val="28"/>
    </w:rPr>
  </w:style>
  <w:style w:type="character" w:customStyle="1" w:styleId="30">
    <w:name w:val="Заголовок 3 Знак"/>
    <w:basedOn w:val="a0"/>
    <w:link w:val="3"/>
    <w:rsid w:val="001461E4"/>
    <w:rPr>
      <w:rFonts w:eastAsia="Calibri"/>
      <w:sz w:val="28"/>
      <w:szCs w:val="24"/>
    </w:rPr>
  </w:style>
  <w:style w:type="character" w:customStyle="1" w:styleId="70">
    <w:name w:val="Заголовок 7 Знак"/>
    <w:basedOn w:val="a0"/>
    <w:link w:val="7"/>
    <w:uiPriority w:val="9"/>
    <w:rsid w:val="001461E4"/>
    <w:rPr>
      <w:rFonts w:ascii="Calibri" w:eastAsia="Calibri" w:hAnsi="Calibri"/>
      <w:sz w:val="24"/>
      <w:szCs w:val="24"/>
    </w:rPr>
  </w:style>
  <w:style w:type="character" w:styleId="a3">
    <w:name w:val="Hyperlink"/>
    <w:basedOn w:val="a0"/>
    <w:rsid w:val="001461E4"/>
    <w:rPr>
      <w:color w:val="0000FF"/>
      <w:u w:val="single"/>
    </w:rPr>
  </w:style>
  <w:style w:type="paragraph" w:styleId="a4">
    <w:name w:val="Body Text"/>
    <w:basedOn w:val="a"/>
    <w:link w:val="a5"/>
    <w:rsid w:val="001461E4"/>
  </w:style>
  <w:style w:type="character" w:customStyle="1" w:styleId="a5">
    <w:name w:val="Основной текст Знак"/>
    <w:basedOn w:val="a0"/>
    <w:link w:val="a4"/>
    <w:rsid w:val="001461E4"/>
    <w:rPr>
      <w:rFonts w:eastAsia="Calibri"/>
      <w:sz w:val="24"/>
      <w:szCs w:val="24"/>
      <w:lang w:eastAsia="ar-SA"/>
    </w:rPr>
  </w:style>
  <w:style w:type="paragraph" w:styleId="a6">
    <w:name w:val="footer"/>
    <w:basedOn w:val="a"/>
    <w:link w:val="a7"/>
    <w:uiPriority w:val="99"/>
    <w:rsid w:val="001461E4"/>
    <w:pPr>
      <w:tabs>
        <w:tab w:val="center" w:pos="4677"/>
        <w:tab w:val="right" w:pos="9355"/>
      </w:tabs>
    </w:pPr>
  </w:style>
  <w:style w:type="character" w:customStyle="1" w:styleId="a7">
    <w:name w:val="Нижний колонтитул Знак"/>
    <w:basedOn w:val="a0"/>
    <w:link w:val="a6"/>
    <w:uiPriority w:val="99"/>
    <w:rsid w:val="001461E4"/>
    <w:rPr>
      <w:rFonts w:eastAsia="Calibri"/>
      <w:sz w:val="24"/>
      <w:szCs w:val="24"/>
      <w:lang w:eastAsia="ar-SA"/>
    </w:rPr>
  </w:style>
  <w:style w:type="paragraph" w:styleId="a8">
    <w:name w:val="header"/>
    <w:basedOn w:val="a"/>
    <w:link w:val="a9"/>
    <w:uiPriority w:val="99"/>
    <w:rsid w:val="001461E4"/>
    <w:pPr>
      <w:tabs>
        <w:tab w:val="center" w:pos="4677"/>
        <w:tab w:val="right" w:pos="9355"/>
      </w:tabs>
    </w:pPr>
  </w:style>
  <w:style w:type="character" w:customStyle="1" w:styleId="a9">
    <w:name w:val="Верхний колонтитул Знак"/>
    <w:basedOn w:val="a0"/>
    <w:link w:val="a8"/>
    <w:uiPriority w:val="99"/>
    <w:rsid w:val="001461E4"/>
    <w:rPr>
      <w:rFonts w:eastAsia="Calibri"/>
      <w:sz w:val="24"/>
      <w:szCs w:val="24"/>
      <w:lang w:eastAsia="ar-SA"/>
    </w:rPr>
  </w:style>
  <w:style w:type="paragraph" w:customStyle="1" w:styleId="aa">
    <w:name w:val="Содержимое таблицы"/>
    <w:basedOn w:val="a"/>
    <w:rsid w:val="001461E4"/>
    <w:pPr>
      <w:suppressLineNumbers/>
    </w:pPr>
  </w:style>
  <w:style w:type="paragraph" w:customStyle="1" w:styleId="ab">
    <w:name w:val="Заголовок таблицы"/>
    <w:basedOn w:val="aa"/>
    <w:rsid w:val="001461E4"/>
    <w:pPr>
      <w:jc w:val="center"/>
    </w:pPr>
    <w:rPr>
      <w:b/>
      <w:bCs/>
    </w:rPr>
  </w:style>
  <w:style w:type="paragraph" w:styleId="ac">
    <w:name w:val="footnote text"/>
    <w:aliases w:val="Знак Знак Знак Знак Знак Знак,Знак Знак Знак Знак1,Знак Знак Знак Знак Знак1,Знак Знак Знак Знак Знак,Знак Знак Знак,Знак Знак Знак Знак,Знак1 Знак1,Текст сноски Знак Знак1,Текст сноски Знак Знак Знак1,Текст сноски Знак Знак Знак Знак"/>
    <w:basedOn w:val="a"/>
    <w:link w:val="ad"/>
    <w:uiPriority w:val="99"/>
    <w:rsid w:val="001461E4"/>
    <w:pPr>
      <w:widowControl w:val="0"/>
      <w:suppressAutoHyphens w:val="0"/>
      <w:adjustRightInd w:val="0"/>
      <w:spacing w:after="160" w:line="240" w:lineRule="exact"/>
      <w:jc w:val="right"/>
    </w:pPr>
    <w:rPr>
      <w:sz w:val="20"/>
      <w:szCs w:val="20"/>
      <w:lang w:val="en-GB" w:eastAsia="en-US"/>
    </w:rPr>
  </w:style>
  <w:style w:type="character" w:customStyle="1" w:styleId="ad">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2,Знак Знак Знак Знак Знак2,Знак1 Знак1 Знак1,Текст сноски Знак Знак1 Знак1"/>
    <w:basedOn w:val="a0"/>
    <w:link w:val="ac"/>
    <w:uiPriority w:val="99"/>
    <w:rsid w:val="001461E4"/>
    <w:rPr>
      <w:rFonts w:eastAsia="Calibri"/>
      <w:lang w:val="en-GB" w:eastAsia="en-US"/>
    </w:rPr>
  </w:style>
  <w:style w:type="character" w:styleId="ae">
    <w:name w:val="footnote reference"/>
    <w:basedOn w:val="a0"/>
    <w:uiPriority w:val="99"/>
    <w:rsid w:val="001461E4"/>
    <w:rPr>
      <w:vertAlign w:val="superscript"/>
    </w:rPr>
  </w:style>
  <w:style w:type="paragraph" w:customStyle="1" w:styleId="ConsPlusNormal">
    <w:name w:val="ConsPlusNormal"/>
    <w:link w:val="ConsPlusNormal0"/>
    <w:rsid w:val="001461E4"/>
    <w:pPr>
      <w:widowControl w:val="0"/>
      <w:autoSpaceDE w:val="0"/>
      <w:autoSpaceDN w:val="0"/>
      <w:adjustRightInd w:val="0"/>
    </w:pPr>
    <w:rPr>
      <w:rFonts w:ascii="Arial" w:eastAsia="Calibri" w:hAnsi="Arial" w:cs="Arial"/>
      <w:sz w:val="22"/>
      <w:szCs w:val="22"/>
    </w:rPr>
  </w:style>
  <w:style w:type="character" w:customStyle="1" w:styleId="ConsPlusNormal0">
    <w:name w:val="ConsPlusNormal Знак"/>
    <w:link w:val="ConsPlusNormal"/>
    <w:locked/>
    <w:rsid w:val="001461E4"/>
    <w:rPr>
      <w:rFonts w:ascii="Arial" w:eastAsia="Calibri" w:hAnsi="Arial" w:cs="Arial"/>
      <w:sz w:val="22"/>
      <w:szCs w:val="22"/>
    </w:rPr>
  </w:style>
  <w:style w:type="character" w:customStyle="1" w:styleId="iceouttxt5">
    <w:name w:val="iceouttxt5"/>
    <w:rsid w:val="001461E4"/>
    <w:rPr>
      <w:rFonts w:ascii="Arial" w:hAnsi="Arial"/>
      <w:color w:val="666666"/>
      <w:sz w:val="17"/>
    </w:rPr>
  </w:style>
  <w:style w:type="character" w:customStyle="1" w:styleId="af">
    <w:name w:val="Гипертекстовая ссылка"/>
    <w:rsid w:val="001461E4"/>
    <w:rPr>
      <w:color w:val="106BBE"/>
    </w:rPr>
  </w:style>
  <w:style w:type="paragraph" w:customStyle="1" w:styleId="ConsPlusCell">
    <w:name w:val="ConsPlusCell"/>
    <w:uiPriority w:val="99"/>
    <w:rsid w:val="001461E4"/>
    <w:pPr>
      <w:widowControl w:val="0"/>
      <w:autoSpaceDE w:val="0"/>
      <w:autoSpaceDN w:val="0"/>
      <w:adjustRightInd w:val="0"/>
    </w:pPr>
    <w:rPr>
      <w:rFonts w:ascii="Arial" w:eastAsia="Calibri" w:hAnsi="Arial" w:cs="Arial"/>
    </w:rPr>
  </w:style>
  <w:style w:type="paragraph" w:styleId="af0">
    <w:name w:val="Subtitle"/>
    <w:basedOn w:val="af1"/>
    <w:next w:val="a4"/>
    <w:link w:val="af2"/>
    <w:qFormat/>
    <w:rsid w:val="001461E4"/>
    <w:pPr>
      <w:keepNext/>
      <w:spacing w:after="120"/>
      <w:outlineLvl w:val="9"/>
    </w:pPr>
    <w:rPr>
      <w:rFonts w:eastAsia="MS Mincho" w:cs="Tahoma"/>
      <w:b w:val="0"/>
      <w:bCs w:val="0"/>
      <w:i/>
      <w:iCs/>
      <w:kern w:val="0"/>
      <w:sz w:val="28"/>
      <w:szCs w:val="28"/>
    </w:rPr>
  </w:style>
  <w:style w:type="character" w:customStyle="1" w:styleId="af2">
    <w:name w:val="Подзаголовок Знак"/>
    <w:basedOn w:val="a0"/>
    <w:link w:val="af0"/>
    <w:rsid w:val="001461E4"/>
    <w:rPr>
      <w:rFonts w:ascii="Arial" w:eastAsia="MS Mincho" w:hAnsi="Arial" w:cs="Tahoma"/>
      <w:i/>
      <w:iCs/>
      <w:sz w:val="28"/>
      <w:szCs w:val="28"/>
      <w:lang w:eastAsia="ar-SA"/>
    </w:rPr>
  </w:style>
  <w:style w:type="paragraph" w:styleId="af1">
    <w:name w:val="Title"/>
    <w:basedOn w:val="a"/>
    <w:link w:val="af3"/>
    <w:qFormat/>
    <w:rsid w:val="001461E4"/>
    <w:pPr>
      <w:spacing w:before="240" w:after="60"/>
      <w:jc w:val="center"/>
      <w:outlineLvl w:val="0"/>
    </w:pPr>
    <w:rPr>
      <w:rFonts w:ascii="Arial" w:hAnsi="Arial" w:cs="Arial"/>
      <w:b/>
      <w:bCs/>
      <w:kern w:val="28"/>
      <w:sz w:val="32"/>
      <w:szCs w:val="32"/>
    </w:rPr>
  </w:style>
  <w:style w:type="character" w:customStyle="1" w:styleId="af3">
    <w:name w:val="Заголовок Знак"/>
    <w:basedOn w:val="a0"/>
    <w:link w:val="af1"/>
    <w:rsid w:val="001461E4"/>
    <w:rPr>
      <w:rFonts w:ascii="Arial" w:eastAsia="Calibri" w:hAnsi="Arial" w:cs="Arial"/>
      <w:b/>
      <w:bCs/>
      <w:kern w:val="28"/>
      <w:sz w:val="32"/>
      <w:szCs w:val="32"/>
      <w:lang w:eastAsia="ar-SA"/>
    </w:rPr>
  </w:style>
  <w:style w:type="paragraph" w:styleId="af4">
    <w:name w:val="Body Text Indent"/>
    <w:basedOn w:val="a"/>
    <w:link w:val="af5"/>
    <w:rsid w:val="001461E4"/>
    <w:pPr>
      <w:spacing w:after="120"/>
      <w:ind w:left="283"/>
    </w:pPr>
  </w:style>
  <w:style w:type="character" w:customStyle="1" w:styleId="af5">
    <w:name w:val="Основной текст с отступом Знак"/>
    <w:basedOn w:val="a0"/>
    <w:link w:val="af4"/>
    <w:rsid w:val="001461E4"/>
    <w:rPr>
      <w:rFonts w:eastAsia="Calibri"/>
      <w:sz w:val="24"/>
      <w:szCs w:val="24"/>
      <w:lang w:eastAsia="ar-SA"/>
    </w:rPr>
  </w:style>
  <w:style w:type="character" w:customStyle="1" w:styleId="31">
    <w:name w:val="Знак Знак3"/>
    <w:locked/>
    <w:rsid w:val="001461E4"/>
    <w:rPr>
      <w:sz w:val="24"/>
      <w:lang w:val="ru-RU" w:eastAsia="ar-SA" w:bidi="ar-SA"/>
    </w:rPr>
  </w:style>
  <w:style w:type="paragraph" w:customStyle="1" w:styleId="11">
    <w:name w:val="Абзац списка1"/>
    <w:basedOn w:val="a"/>
    <w:rsid w:val="001461E4"/>
    <w:pPr>
      <w:suppressAutoHyphens w:val="0"/>
      <w:ind w:left="720"/>
    </w:pPr>
    <w:rPr>
      <w:rFonts w:eastAsia="Times New Roman"/>
      <w:lang w:eastAsia="ru-RU"/>
    </w:rPr>
  </w:style>
  <w:style w:type="character" w:customStyle="1" w:styleId="af6">
    <w:name w:val="Текст примечания Знак"/>
    <w:link w:val="af7"/>
    <w:uiPriority w:val="99"/>
    <w:locked/>
    <w:rsid w:val="001461E4"/>
    <w:rPr>
      <w:lang w:val="x-none"/>
    </w:rPr>
  </w:style>
  <w:style w:type="paragraph" w:styleId="af7">
    <w:name w:val="annotation text"/>
    <w:basedOn w:val="a"/>
    <w:link w:val="af6"/>
    <w:uiPriority w:val="99"/>
    <w:rsid w:val="001461E4"/>
    <w:pPr>
      <w:suppressAutoHyphens w:val="0"/>
      <w:ind w:firstLine="567"/>
      <w:jc w:val="both"/>
    </w:pPr>
    <w:rPr>
      <w:rFonts w:eastAsia="Times New Roman"/>
      <w:sz w:val="20"/>
      <w:szCs w:val="20"/>
      <w:lang w:val="x-none" w:eastAsia="ru-RU"/>
    </w:rPr>
  </w:style>
  <w:style w:type="character" w:customStyle="1" w:styleId="12">
    <w:name w:val="Текст примечания Знак1"/>
    <w:basedOn w:val="a0"/>
    <w:rsid w:val="001461E4"/>
    <w:rPr>
      <w:rFonts w:eastAsia="Calibri"/>
      <w:lang w:eastAsia="ar-SA"/>
    </w:rPr>
  </w:style>
  <w:style w:type="paragraph" w:styleId="af8">
    <w:name w:val="caption"/>
    <w:basedOn w:val="a"/>
    <w:next w:val="a"/>
    <w:qFormat/>
    <w:rsid w:val="001461E4"/>
    <w:pPr>
      <w:suppressAutoHyphens w:val="0"/>
      <w:autoSpaceDE w:val="0"/>
      <w:autoSpaceDN w:val="0"/>
      <w:spacing w:before="360"/>
    </w:pPr>
    <w:rPr>
      <w:lang w:eastAsia="ru-RU"/>
    </w:rPr>
  </w:style>
  <w:style w:type="paragraph" w:customStyle="1" w:styleId="ConsPlusNonformat">
    <w:name w:val="ConsPlusNonformat"/>
    <w:rsid w:val="001461E4"/>
    <w:pPr>
      <w:widowControl w:val="0"/>
      <w:autoSpaceDE w:val="0"/>
      <w:autoSpaceDN w:val="0"/>
      <w:adjustRightInd w:val="0"/>
    </w:pPr>
    <w:rPr>
      <w:rFonts w:ascii="Courier New" w:eastAsia="Calibri" w:hAnsi="Courier New" w:cs="Courier New"/>
    </w:rPr>
  </w:style>
  <w:style w:type="character" w:customStyle="1" w:styleId="af9">
    <w:name w:val="Символ нумерации"/>
    <w:rsid w:val="001461E4"/>
  </w:style>
  <w:style w:type="character" w:customStyle="1" w:styleId="afa">
    <w:name w:val="Не вступил в силу"/>
    <w:rsid w:val="001461E4"/>
    <w:rPr>
      <w:color w:val="000000"/>
      <w:shd w:val="clear" w:color="auto" w:fill="D8EDE8"/>
    </w:rPr>
  </w:style>
  <w:style w:type="paragraph" w:customStyle="1" w:styleId="21">
    <w:name w:val="Абзац списка2"/>
    <w:basedOn w:val="a"/>
    <w:rsid w:val="001461E4"/>
    <w:pPr>
      <w:ind w:left="708"/>
    </w:pPr>
  </w:style>
  <w:style w:type="paragraph" w:customStyle="1" w:styleId="71">
    <w:name w:val="Знак Знак7 Знак Знак"/>
    <w:basedOn w:val="a"/>
    <w:rsid w:val="001461E4"/>
    <w:pPr>
      <w:widowControl w:val="0"/>
      <w:suppressAutoHyphens w:val="0"/>
      <w:adjustRightInd w:val="0"/>
      <w:spacing w:after="160" w:line="240" w:lineRule="exact"/>
      <w:jc w:val="right"/>
    </w:pPr>
    <w:rPr>
      <w:sz w:val="20"/>
      <w:szCs w:val="20"/>
      <w:lang w:val="en-GB" w:eastAsia="en-US"/>
    </w:rPr>
  </w:style>
  <w:style w:type="character" w:styleId="afb">
    <w:name w:val="page number"/>
    <w:basedOn w:val="a0"/>
    <w:rsid w:val="001461E4"/>
    <w:rPr>
      <w:rFonts w:cs="Times New Roman"/>
    </w:rPr>
  </w:style>
  <w:style w:type="paragraph" w:styleId="22">
    <w:name w:val="Body Text 2"/>
    <w:basedOn w:val="a"/>
    <w:link w:val="23"/>
    <w:rsid w:val="001461E4"/>
    <w:pPr>
      <w:suppressAutoHyphens w:val="0"/>
    </w:pPr>
    <w:rPr>
      <w:sz w:val="32"/>
      <w:szCs w:val="20"/>
      <w:lang w:eastAsia="ru-RU"/>
    </w:rPr>
  </w:style>
  <w:style w:type="character" w:customStyle="1" w:styleId="23">
    <w:name w:val="Основной текст 2 Знак"/>
    <w:basedOn w:val="a0"/>
    <w:link w:val="22"/>
    <w:rsid w:val="001461E4"/>
    <w:rPr>
      <w:rFonts w:eastAsia="Calibri"/>
      <w:sz w:val="32"/>
    </w:rPr>
  </w:style>
  <w:style w:type="paragraph" w:styleId="24">
    <w:name w:val="Body Text Indent 2"/>
    <w:basedOn w:val="a"/>
    <w:link w:val="25"/>
    <w:rsid w:val="001461E4"/>
    <w:pPr>
      <w:suppressAutoHyphens w:val="0"/>
      <w:ind w:firstLine="851"/>
    </w:pPr>
    <w:rPr>
      <w:b/>
      <w:i/>
      <w:sz w:val="28"/>
      <w:szCs w:val="20"/>
      <w:lang w:eastAsia="ru-RU"/>
    </w:rPr>
  </w:style>
  <w:style w:type="character" w:customStyle="1" w:styleId="25">
    <w:name w:val="Основной текст с отступом 2 Знак"/>
    <w:basedOn w:val="a0"/>
    <w:link w:val="24"/>
    <w:rsid w:val="001461E4"/>
    <w:rPr>
      <w:rFonts w:eastAsia="Calibri"/>
      <w:b/>
      <w:i/>
      <w:sz w:val="28"/>
    </w:rPr>
  </w:style>
  <w:style w:type="paragraph" w:customStyle="1" w:styleId="13">
    <w:name w:val="Знак1"/>
    <w:basedOn w:val="a"/>
    <w:rsid w:val="001461E4"/>
    <w:pPr>
      <w:suppressAutoHyphens w:val="0"/>
      <w:spacing w:after="160" w:line="240" w:lineRule="exact"/>
    </w:pPr>
    <w:rPr>
      <w:rFonts w:ascii="Verdana" w:hAnsi="Verdana"/>
      <w:sz w:val="20"/>
      <w:szCs w:val="20"/>
      <w:lang w:val="en-US" w:eastAsia="en-US"/>
    </w:rPr>
  </w:style>
  <w:style w:type="paragraph" w:styleId="14">
    <w:name w:val="toc 1"/>
    <w:basedOn w:val="a"/>
    <w:next w:val="a"/>
    <w:autoRedefine/>
    <w:rsid w:val="001461E4"/>
    <w:pPr>
      <w:suppressAutoHyphens w:val="0"/>
    </w:pPr>
    <w:rPr>
      <w:bCs/>
      <w:szCs w:val="28"/>
      <w:lang w:eastAsia="ru-RU"/>
    </w:rPr>
  </w:style>
  <w:style w:type="paragraph" w:styleId="afc">
    <w:name w:val="Normal (Web)"/>
    <w:basedOn w:val="a"/>
    <w:rsid w:val="001461E4"/>
    <w:pPr>
      <w:suppressAutoHyphens w:val="0"/>
      <w:spacing w:before="150" w:after="225"/>
    </w:pPr>
    <w:rPr>
      <w:lang w:eastAsia="ru-RU"/>
    </w:rPr>
  </w:style>
  <w:style w:type="paragraph" w:customStyle="1" w:styleId="ConsPlusTitle">
    <w:name w:val="ConsPlusTitle"/>
    <w:uiPriority w:val="99"/>
    <w:rsid w:val="001461E4"/>
    <w:pPr>
      <w:widowControl w:val="0"/>
      <w:autoSpaceDE w:val="0"/>
      <w:autoSpaceDN w:val="0"/>
      <w:adjustRightInd w:val="0"/>
    </w:pPr>
    <w:rPr>
      <w:rFonts w:ascii="Calibri" w:eastAsia="Calibri" w:hAnsi="Calibri" w:cs="Calibri"/>
      <w:b/>
      <w:bCs/>
      <w:sz w:val="22"/>
      <w:szCs w:val="22"/>
    </w:rPr>
  </w:style>
  <w:style w:type="paragraph" w:styleId="afd">
    <w:name w:val="List"/>
    <w:basedOn w:val="a"/>
    <w:rsid w:val="001461E4"/>
    <w:pPr>
      <w:suppressAutoHyphens w:val="0"/>
      <w:ind w:left="283" w:hanging="283"/>
    </w:pPr>
    <w:rPr>
      <w:sz w:val="20"/>
      <w:szCs w:val="20"/>
      <w:lang w:eastAsia="ru-RU"/>
    </w:rPr>
  </w:style>
  <w:style w:type="character" w:customStyle="1" w:styleId="afe">
    <w:name w:val="Основной текст_"/>
    <w:link w:val="32"/>
    <w:locked/>
    <w:rsid w:val="001461E4"/>
    <w:rPr>
      <w:sz w:val="27"/>
      <w:shd w:val="clear" w:color="auto" w:fill="FFFFFF"/>
    </w:rPr>
  </w:style>
  <w:style w:type="paragraph" w:customStyle="1" w:styleId="32">
    <w:name w:val="Основной текст3"/>
    <w:basedOn w:val="a"/>
    <w:link w:val="afe"/>
    <w:rsid w:val="001461E4"/>
    <w:pPr>
      <w:shd w:val="clear" w:color="auto" w:fill="FFFFFF"/>
      <w:suppressAutoHyphens w:val="0"/>
      <w:spacing w:before="660" w:line="480" w:lineRule="exact"/>
      <w:ind w:hanging="660"/>
      <w:jc w:val="both"/>
    </w:pPr>
    <w:rPr>
      <w:rFonts w:eastAsia="Times New Roman"/>
      <w:sz w:val="27"/>
      <w:szCs w:val="20"/>
      <w:shd w:val="clear" w:color="auto" w:fill="FFFFFF"/>
      <w:lang w:eastAsia="ru-RU"/>
    </w:rPr>
  </w:style>
  <w:style w:type="character" w:customStyle="1" w:styleId="r">
    <w:name w:val="r"/>
    <w:rsid w:val="001461E4"/>
  </w:style>
  <w:style w:type="character" w:customStyle="1" w:styleId="110">
    <w:name w:val="Знак1 Знак1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rsid w:val="001461E4"/>
  </w:style>
  <w:style w:type="paragraph" w:customStyle="1" w:styleId="aff">
    <w:name w:val="Знак Знак Знак Знак Знак Знак Знак Знак Знак Знак"/>
    <w:basedOn w:val="a"/>
    <w:rsid w:val="001461E4"/>
    <w:pPr>
      <w:suppressAutoHyphens w:val="0"/>
      <w:spacing w:before="100" w:beforeAutospacing="1" w:after="100" w:afterAutospacing="1"/>
    </w:pPr>
    <w:rPr>
      <w:rFonts w:ascii="Tahoma" w:hAnsi="Tahoma"/>
      <w:sz w:val="20"/>
      <w:szCs w:val="20"/>
      <w:lang w:val="en-US" w:eastAsia="en-US"/>
    </w:rPr>
  </w:style>
  <w:style w:type="character" w:customStyle="1" w:styleId="5">
    <w:name w:val="Знак Знак5"/>
    <w:locked/>
    <w:rsid w:val="001461E4"/>
    <w:rPr>
      <w:sz w:val="24"/>
      <w:lang w:val="ru-RU" w:eastAsia="ar-SA" w:bidi="ar-SA"/>
    </w:rPr>
  </w:style>
  <w:style w:type="paragraph" w:styleId="aff0">
    <w:name w:val="Balloon Text"/>
    <w:basedOn w:val="a"/>
    <w:link w:val="aff1"/>
    <w:rsid w:val="001461E4"/>
    <w:rPr>
      <w:rFonts w:ascii="Tahoma" w:hAnsi="Tahoma" w:cs="Tahoma"/>
      <w:sz w:val="16"/>
      <w:szCs w:val="16"/>
    </w:rPr>
  </w:style>
  <w:style w:type="character" w:customStyle="1" w:styleId="aff1">
    <w:name w:val="Текст выноски Знак"/>
    <w:basedOn w:val="a0"/>
    <w:link w:val="aff0"/>
    <w:rsid w:val="001461E4"/>
    <w:rPr>
      <w:rFonts w:ascii="Tahoma" w:eastAsia="Calibri" w:hAnsi="Tahoma" w:cs="Tahoma"/>
      <w:sz w:val="16"/>
      <w:szCs w:val="16"/>
      <w:lang w:eastAsia="ar-SA"/>
    </w:rPr>
  </w:style>
  <w:style w:type="paragraph" w:customStyle="1" w:styleId="msonormalcxspfirstmailrucssattributepostfixmailrucssattributepostfix">
    <w:name w:val="msonormalcxspfirst_mailru_css_attribute_postfix_mailru_css_attribute_postfix"/>
    <w:basedOn w:val="a"/>
    <w:rsid w:val="001461E4"/>
    <w:pPr>
      <w:suppressAutoHyphens w:val="0"/>
      <w:spacing w:before="100" w:beforeAutospacing="1" w:after="100" w:afterAutospacing="1"/>
    </w:pPr>
    <w:rPr>
      <w:rFonts w:eastAsia="Times New Roman"/>
      <w:lang w:eastAsia="ru-RU"/>
    </w:rPr>
  </w:style>
  <w:style w:type="paragraph" w:customStyle="1" w:styleId="msonormalcxspmiddlemailrucssattributepostfixmailrucssattributepostfix">
    <w:name w:val="msonormalcxspmiddle_mailru_css_attribute_postfix_mailru_css_attribute_postfix"/>
    <w:basedOn w:val="a"/>
    <w:rsid w:val="001461E4"/>
    <w:pPr>
      <w:suppressAutoHyphens w:val="0"/>
      <w:spacing w:before="100" w:beforeAutospacing="1" w:after="100" w:afterAutospacing="1"/>
    </w:pPr>
    <w:rPr>
      <w:rFonts w:eastAsia="Times New Roman"/>
      <w:lang w:eastAsia="ru-RU"/>
    </w:rPr>
  </w:style>
  <w:style w:type="paragraph" w:customStyle="1" w:styleId="33">
    <w:name w:val="Абзац списка3"/>
    <w:basedOn w:val="a"/>
    <w:rsid w:val="001461E4"/>
    <w:pPr>
      <w:ind w:left="708"/>
    </w:pPr>
  </w:style>
  <w:style w:type="character" w:customStyle="1" w:styleId="aff2">
    <w:name w:val="Название Знак"/>
    <w:link w:val="aff3"/>
    <w:rsid w:val="001461E4"/>
    <w:rPr>
      <w:b/>
      <w:sz w:val="24"/>
    </w:rPr>
  </w:style>
  <w:style w:type="paragraph" w:styleId="aff4">
    <w:name w:val="List Paragraph"/>
    <w:basedOn w:val="a"/>
    <w:uiPriority w:val="34"/>
    <w:qFormat/>
    <w:rsid w:val="001461E4"/>
    <w:pPr>
      <w:suppressAutoHyphens w:val="0"/>
      <w:spacing w:line="288" w:lineRule="auto"/>
      <w:ind w:left="720" w:firstLine="567"/>
      <w:contextualSpacing/>
      <w:jc w:val="both"/>
    </w:pPr>
    <w:rPr>
      <w:rFonts w:eastAsia="Times New Roman"/>
      <w:sz w:val="28"/>
      <w:szCs w:val="28"/>
      <w:lang w:eastAsia="ru-RU"/>
    </w:rPr>
  </w:style>
  <w:style w:type="character" w:styleId="aff5">
    <w:name w:val="annotation reference"/>
    <w:rsid w:val="001461E4"/>
    <w:rPr>
      <w:sz w:val="16"/>
      <w:szCs w:val="16"/>
    </w:rPr>
  </w:style>
  <w:style w:type="paragraph" w:styleId="aff6">
    <w:name w:val="annotation subject"/>
    <w:basedOn w:val="af7"/>
    <w:next w:val="af7"/>
    <w:link w:val="aff7"/>
    <w:rsid w:val="001461E4"/>
    <w:pPr>
      <w:ind w:firstLine="720"/>
    </w:pPr>
    <w:rPr>
      <w:b/>
      <w:bCs/>
      <w:lang w:val="ru-RU"/>
    </w:rPr>
  </w:style>
  <w:style w:type="character" w:customStyle="1" w:styleId="aff7">
    <w:name w:val="Тема примечания Знак"/>
    <w:basedOn w:val="12"/>
    <w:link w:val="aff6"/>
    <w:rsid w:val="001461E4"/>
    <w:rPr>
      <w:rFonts w:eastAsia="Calibri"/>
      <w:b/>
      <w:bCs/>
      <w:lang w:eastAsia="ar-SA"/>
    </w:rPr>
  </w:style>
  <w:style w:type="character" w:customStyle="1" w:styleId="matches2">
    <w:name w:val="matches2"/>
    <w:rsid w:val="001461E4"/>
  </w:style>
  <w:style w:type="character" w:styleId="aff8">
    <w:name w:val="FollowedHyperlink"/>
    <w:basedOn w:val="a0"/>
    <w:uiPriority w:val="99"/>
    <w:unhideWhenUsed/>
    <w:rsid w:val="000F265E"/>
    <w:rPr>
      <w:color w:val="800080"/>
      <w:u w:val="single"/>
    </w:rPr>
  </w:style>
  <w:style w:type="paragraph" w:customStyle="1" w:styleId="msonormal0">
    <w:name w:val="msonormal"/>
    <w:basedOn w:val="a"/>
    <w:rsid w:val="000F265E"/>
    <w:pPr>
      <w:suppressAutoHyphens w:val="0"/>
      <w:spacing w:before="100" w:beforeAutospacing="1" w:after="100" w:afterAutospacing="1"/>
    </w:pPr>
    <w:rPr>
      <w:rFonts w:eastAsia="Times New Roman"/>
      <w:lang w:eastAsia="ru-RU"/>
    </w:rPr>
  </w:style>
  <w:style w:type="paragraph" w:customStyle="1" w:styleId="xl65">
    <w:name w:val="xl65"/>
    <w:basedOn w:val="a"/>
    <w:rsid w:val="000F265E"/>
    <w:pPr>
      <w:suppressAutoHyphens w:val="0"/>
      <w:spacing w:before="100" w:beforeAutospacing="1" w:after="100" w:afterAutospacing="1"/>
      <w:jc w:val="center"/>
    </w:pPr>
    <w:rPr>
      <w:rFonts w:eastAsia="Times New Roman"/>
      <w:sz w:val="16"/>
      <w:szCs w:val="16"/>
      <w:lang w:eastAsia="ru-RU"/>
    </w:rPr>
  </w:style>
  <w:style w:type="paragraph" w:customStyle="1" w:styleId="xl66">
    <w:name w:val="xl66"/>
    <w:basedOn w:val="a"/>
    <w:rsid w:val="000F265E"/>
    <w:pPr>
      <w:suppressAutoHyphens w:val="0"/>
      <w:spacing w:before="100" w:beforeAutospacing="1" w:after="100" w:afterAutospacing="1"/>
      <w:jc w:val="center"/>
    </w:pPr>
    <w:rPr>
      <w:rFonts w:eastAsia="Times New Roman"/>
      <w:sz w:val="16"/>
      <w:szCs w:val="16"/>
      <w:lang w:eastAsia="ru-RU"/>
    </w:rPr>
  </w:style>
  <w:style w:type="paragraph" w:customStyle="1" w:styleId="xl67">
    <w:name w:val="xl67"/>
    <w:basedOn w:val="a"/>
    <w:rsid w:val="000F265E"/>
    <w:pPr>
      <w:suppressAutoHyphens w:val="0"/>
      <w:spacing w:before="100" w:beforeAutospacing="1" w:after="100" w:afterAutospacing="1"/>
    </w:pPr>
    <w:rPr>
      <w:rFonts w:eastAsia="Times New Roman"/>
      <w:sz w:val="16"/>
      <w:szCs w:val="16"/>
      <w:lang w:eastAsia="ru-RU"/>
    </w:rPr>
  </w:style>
  <w:style w:type="paragraph" w:customStyle="1" w:styleId="xl68">
    <w:name w:val="xl68"/>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sz w:val="16"/>
      <w:szCs w:val="16"/>
      <w:lang w:eastAsia="ru-RU"/>
    </w:rPr>
  </w:style>
  <w:style w:type="paragraph" w:customStyle="1" w:styleId="xl69">
    <w:name w:val="xl69"/>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sz w:val="16"/>
      <w:szCs w:val="16"/>
      <w:lang w:eastAsia="ru-RU"/>
    </w:rPr>
  </w:style>
  <w:style w:type="paragraph" w:customStyle="1" w:styleId="xl70">
    <w:name w:val="xl70"/>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sz w:val="16"/>
      <w:szCs w:val="16"/>
      <w:lang w:eastAsia="ru-RU"/>
    </w:rPr>
  </w:style>
  <w:style w:type="paragraph" w:customStyle="1" w:styleId="xl71">
    <w:name w:val="xl71"/>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sz w:val="16"/>
      <w:szCs w:val="16"/>
      <w:lang w:eastAsia="ru-RU"/>
    </w:rPr>
  </w:style>
  <w:style w:type="paragraph" w:customStyle="1" w:styleId="xl72">
    <w:name w:val="xl72"/>
    <w:basedOn w:val="a"/>
    <w:rsid w:val="000F265E"/>
    <w:pPr>
      <w:suppressAutoHyphens w:val="0"/>
      <w:spacing w:before="100" w:beforeAutospacing="1" w:after="100" w:afterAutospacing="1"/>
    </w:pPr>
    <w:rPr>
      <w:rFonts w:eastAsia="Times New Roman"/>
      <w:b/>
      <w:bCs/>
      <w:sz w:val="16"/>
      <w:szCs w:val="16"/>
      <w:lang w:eastAsia="ru-RU"/>
    </w:rPr>
  </w:style>
  <w:style w:type="paragraph" w:customStyle="1" w:styleId="xl73">
    <w:name w:val="xl73"/>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16"/>
      <w:szCs w:val="16"/>
      <w:lang w:eastAsia="ru-RU"/>
    </w:rPr>
  </w:style>
  <w:style w:type="paragraph" w:customStyle="1" w:styleId="xl74">
    <w:name w:val="xl74"/>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sz w:val="16"/>
      <w:szCs w:val="16"/>
      <w:lang w:eastAsia="ru-RU"/>
    </w:rPr>
  </w:style>
  <w:style w:type="paragraph" w:customStyle="1" w:styleId="xl75">
    <w:name w:val="xl75"/>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16"/>
      <w:szCs w:val="16"/>
      <w:lang w:eastAsia="ru-RU"/>
    </w:rPr>
  </w:style>
  <w:style w:type="paragraph" w:customStyle="1" w:styleId="xl76">
    <w:name w:val="xl76"/>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sz w:val="16"/>
      <w:szCs w:val="16"/>
      <w:lang w:eastAsia="ru-RU"/>
    </w:rPr>
  </w:style>
  <w:style w:type="paragraph" w:customStyle="1" w:styleId="xl77">
    <w:name w:val="xl77"/>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333300"/>
      <w:sz w:val="16"/>
      <w:szCs w:val="16"/>
      <w:lang w:eastAsia="ru-RU"/>
    </w:rPr>
  </w:style>
  <w:style w:type="paragraph" w:customStyle="1" w:styleId="xl78">
    <w:name w:val="xl78"/>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sz w:val="16"/>
      <w:szCs w:val="16"/>
      <w:lang w:eastAsia="ru-RU"/>
    </w:rPr>
  </w:style>
  <w:style w:type="paragraph" w:customStyle="1" w:styleId="xl80">
    <w:name w:val="xl80"/>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sz w:val="16"/>
      <w:szCs w:val="16"/>
      <w:lang w:eastAsia="ru-RU"/>
    </w:rPr>
  </w:style>
  <w:style w:type="paragraph" w:customStyle="1" w:styleId="xl81">
    <w:name w:val="xl81"/>
    <w:basedOn w:val="a"/>
    <w:rsid w:val="000F265E"/>
    <w:pPr>
      <w:pBdr>
        <w:top w:val="single" w:sz="4" w:space="0" w:color="auto"/>
        <w:left w:val="single" w:sz="4" w:space="0" w:color="auto"/>
        <w:right w:val="single" w:sz="4" w:space="0" w:color="auto"/>
      </w:pBdr>
      <w:suppressAutoHyphens w:val="0"/>
      <w:spacing w:before="100" w:beforeAutospacing="1" w:after="100" w:afterAutospacing="1"/>
    </w:pPr>
    <w:rPr>
      <w:rFonts w:eastAsia="Times New Roman"/>
      <w:sz w:val="16"/>
      <w:szCs w:val="16"/>
      <w:lang w:eastAsia="ru-RU"/>
    </w:rPr>
  </w:style>
  <w:style w:type="paragraph" w:customStyle="1" w:styleId="xl82">
    <w:name w:val="xl82"/>
    <w:basedOn w:val="a"/>
    <w:rsid w:val="000F265E"/>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16"/>
      <w:szCs w:val="16"/>
      <w:lang w:eastAsia="ru-RU"/>
    </w:rPr>
  </w:style>
  <w:style w:type="paragraph" w:customStyle="1" w:styleId="xl83">
    <w:name w:val="xl83"/>
    <w:basedOn w:val="a"/>
    <w:rsid w:val="000F265E"/>
    <w:pPr>
      <w:pBdr>
        <w:left w:val="single" w:sz="4" w:space="0" w:color="auto"/>
        <w:bottom w:val="single" w:sz="4" w:space="0" w:color="auto"/>
        <w:right w:val="single" w:sz="4" w:space="0" w:color="auto"/>
      </w:pBdr>
      <w:suppressAutoHyphens w:val="0"/>
      <w:spacing w:before="100" w:beforeAutospacing="1" w:after="100" w:afterAutospacing="1"/>
    </w:pPr>
    <w:rPr>
      <w:rFonts w:eastAsia="Times New Roman"/>
      <w:sz w:val="16"/>
      <w:szCs w:val="16"/>
      <w:lang w:eastAsia="ru-RU"/>
    </w:rPr>
  </w:style>
  <w:style w:type="paragraph" w:customStyle="1" w:styleId="xl84">
    <w:name w:val="xl84"/>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sz w:val="16"/>
      <w:szCs w:val="16"/>
      <w:lang w:eastAsia="ru-RU"/>
    </w:rPr>
  </w:style>
  <w:style w:type="paragraph" w:customStyle="1" w:styleId="xl85">
    <w:name w:val="xl85"/>
    <w:basedOn w:val="a"/>
    <w:rsid w:val="000F26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333300"/>
      <w:sz w:val="16"/>
      <w:szCs w:val="16"/>
      <w:lang w:eastAsia="ru-RU"/>
    </w:rPr>
  </w:style>
  <w:style w:type="paragraph" w:customStyle="1" w:styleId="xl86">
    <w:name w:val="xl86"/>
    <w:basedOn w:val="a"/>
    <w:rsid w:val="000F265E"/>
    <w:pPr>
      <w:suppressAutoHyphens w:val="0"/>
      <w:spacing w:before="100" w:beforeAutospacing="1" w:after="100" w:afterAutospacing="1"/>
    </w:pPr>
    <w:rPr>
      <w:rFonts w:ascii="Arial CYR" w:eastAsia="Times New Roman" w:hAnsi="Arial CYR" w:cs="Arial CYR"/>
      <w:sz w:val="16"/>
      <w:szCs w:val="16"/>
      <w:lang w:eastAsia="ru-RU"/>
    </w:rPr>
  </w:style>
  <w:style w:type="paragraph" w:customStyle="1" w:styleId="xl87">
    <w:name w:val="xl87"/>
    <w:basedOn w:val="a"/>
    <w:rsid w:val="000F265E"/>
    <w:pPr>
      <w:suppressAutoHyphens w:val="0"/>
      <w:spacing w:before="100" w:beforeAutospacing="1" w:after="100" w:afterAutospacing="1"/>
      <w:jc w:val="center"/>
    </w:pPr>
    <w:rPr>
      <w:rFonts w:ascii="Arial CYR" w:eastAsia="Times New Roman" w:hAnsi="Arial CYR" w:cs="Arial CYR"/>
      <w:sz w:val="16"/>
      <w:szCs w:val="16"/>
      <w:lang w:eastAsia="ru-RU"/>
    </w:rPr>
  </w:style>
  <w:style w:type="paragraph" w:customStyle="1" w:styleId="xl88">
    <w:name w:val="xl88"/>
    <w:basedOn w:val="a"/>
    <w:rsid w:val="000F265E"/>
    <w:pPr>
      <w:suppressAutoHyphens w:val="0"/>
      <w:spacing w:before="100" w:beforeAutospacing="1" w:after="100" w:afterAutospacing="1"/>
    </w:pPr>
    <w:rPr>
      <w:rFonts w:ascii="Arial CYR" w:eastAsia="Times New Roman" w:hAnsi="Arial CYR" w:cs="Arial CYR"/>
      <w:sz w:val="16"/>
      <w:szCs w:val="16"/>
      <w:lang w:eastAsia="ru-RU"/>
    </w:rPr>
  </w:style>
  <w:style w:type="paragraph" w:customStyle="1" w:styleId="xl89">
    <w:name w:val="xl89"/>
    <w:basedOn w:val="a"/>
    <w:rsid w:val="000F265E"/>
    <w:pPr>
      <w:suppressAutoHyphens w:val="0"/>
      <w:spacing w:before="100" w:beforeAutospacing="1" w:after="100" w:afterAutospacing="1"/>
      <w:jc w:val="center"/>
    </w:pPr>
    <w:rPr>
      <w:rFonts w:ascii="Arial CYR" w:eastAsia="Times New Roman" w:hAnsi="Arial CYR" w:cs="Arial CYR"/>
      <w:sz w:val="16"/>
      <w:szCs w:val="16"/>
      <w:lang w:eastAsia="ru-RU"/>
    </w:rPr>
  </w:style>
  <w:style w:type="paragraph" w:customStyle="1" w:styleId="xl90">
    <w:name w:val="xl90"/>
    <w:basedOn w:val="a"/>
    <w:rsid w:val="000F265E"/>
    <w:pPr>
      <w:suppressAutoHyphens w:val="0"/>
      <w:spacing w:before="100" w:beforeAutospacing="1" w:after="100" w:afterAutospacing="1"/>
      <w:jc w:val="center"/>
    </w:pPr>
    <w:rPr>
      <w:rFonts w:ascii="Arial CYR" w:eastAsia="Times New Roman" w:hAnsi="Arial CYR" w:cs="Arial CYR"/>
      <w:sz w:val="16"/>
      <w:szCs w:val="16"/>
      <w:lang w:eastAsia="ru-RU"/>
    </w:rPr>
  </w:style>
  <w:style w:type="paragraph" w:customStyle="1" w:styleId="xl91">
    <w:name w:val="xl91"/>
    <w:basedOn w:val="a"/>
    <w:rsid w:val="000F265E"/>
    <w:pPr>
      <w:shd w:val="clear" w:color="000000" w:fill="FFFF00"/>
      <w:suppressAutoHyphens w:val="0"/>
      <w:spacing w:before="100" w:beforeAutospacing="1" w:after="100" w:afterAutospacing="1"/>
      <w:jc w:val="both"/>
    </w:pPr>
    <w:rPr>
      <w:rFonts w:eastAsia="Times New Roman"/>
      <w:b/>
      <w:bCs/>
      <w:sz w:val="16"/>
      <w:szCs w:val="16"/>
      <w:lang w:eastAsia="ru-RU"/>
    </w:rPr>
  </w:style>
  <w:style w:type="paragraph" w:customStyle="1" w:styleId="xl92">
    <w:name w:val="xl92"/>
    <w:basedOn w:val="a"/>
    <w:rsid w:val="000F26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sz w:val="16"/>
      <w:szCs w:val="16"/>
      <w:lang w:eastAsia="ru-RU"/>
    </w:rPr>
  </w:style>
  <w:style w:type="paragraph" w:customStyle="1" w:styleId="xl93">
    <w:name w:val="xl93"/>
    <w:basedOn w:val="a"/>
    <w:rsid w:val="000F26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sz w:val="16"/>
      <w:szCs w:val="16"/>
      <w:lang w:eastAsia="ru-RU"/>
    </w:rPr>
  </w:style>
  <w:style w:type="paragraph" w:customStyle="1" w:styleId="xl94">
    <w:name w:val="xl94"/>
    <w:basedOn w:val="a"/>
    <w:rsid w:val="000F26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sz w:val="16"/>
      <w:szCs w:val="16"/>
      <w:lang w:eastAsia="ru-RU"/>
    </w:rPr>
  </w:style>
  <w:style w:type="paragraph" w:customStyle="1" w:styleId="xl95">
    <w:name w:val="xl95"/>
    <w:basedOn w:val="a"/>
    <w:rsid w:val="000F26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000000"/>
      <w:sz w:val="16"/>
      <w:szCs w:val="16"/>
      <w:lang w:eastAsia="ru-RU"/>
    </w:rPr>
  </w:style>
  <w:style w:type="paragraph" w:customStyle="1" w:styleId="xl96">
    <w:name w:val="xl96"/>
    <w:basedOn w:val="a"/>
    <w:rsid w:val="000F26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333300"/>
      <w:sz w:val="16"/>
      <w:szCs w:val="16"/>
      <w:lang w:eastAsia="ru-RU"/>
    </w:rPr>
  </w:style>
  <w:style w:type="paragraph" w:customStyle="1" w:styleId="xl97">
    <w:name w:val="xl97"/>
    <w:basedOn w:val="a"/>
    <w:rsid w:val="000F26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sz w:val="16"/>
      <w:szCs w:val="16"/>
      <w:lang w:eastAsia="ru-RU"/>
    </w:rPr>
  </w:style>
  <w:style w:type="paragraph" w:customStyle="1" w:styleId="xl98">
    <w:name w:val="xl98"/>
    <w:basedOn w:val="a"/>
    <w:rsid w:val="000F26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sz w:val="16"/>
      <w:szCs w:val="16"/>
      <w:lang w:eastAsia="ru-RU"/>
    </w:rPr>
  </w:style>
  <w:style w:type="paragraph" w:customStyle="1" w:styleId="xl99">
    <w:name w:val="xl99"/>
    <w:basedOn w:val="a"/>
    <w:rsid w:val="000F26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000000"/>
      <w:sz w:val="16"/>
      <w:szCs w:val="16"/>
      <w:lang w:eastAsia="ru-RU"/>
    </w:rPr>
  </w:style>
  <w:style w:type="paragraph" w:customStyle="1" w:styleId="xl100">
    <w:name w:val="xl100"/>
    <w:basedOn w:val="a"/>
    <w:rsid w:val="000F265E"/>
    <w:pPr>
      <w:shd w:val="clear" w:color="000000" w:fill="FFFFFF"/>
      <w:suppressAutoHyphens w:val="0"/>
      <w:spacing w:before="100" w:beforeAutospacing="1" w:after="100" w:afterAutospacing="1"/>
    </w:pPr>
    <w:rPr>
      <w:rFonts w:eastAsia="Times New Roman"/>
      <w:sz w:val="16"/>
      <w:szCs w:val="16"/>
      <w:lang w:eastAsia="ru-RU"/>
    </w:rPr>
  </w:style>
  <w:style w:type="paragraph" w:customStyle="1" w:styleId="xl101">
    <w:name w:val="xl101"/>
    <w:basedOn w:val="a"/>
    <w:rsid w:val="000F265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sz w:val="16"/>
      <w:szCs w:val="16"/>
      <w:lang w:eastAsia="ru-RU"/>
    </w:rPr>
  </w:style>
  <w:style w:type="paragraph" w:customStyle="1" w:styleId="xl102">
    <w:name w:val="xl102"/>
    <w:basedOn w:val="a"/>
    <w:rsid w:val="000F26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000000"/>
      <w:sz w:val="16"/>
      <w:szCs w:val="16"/>
      <w:lang w:eastAsia="ru-RU"/>
    </w:rPr>
  </w:style>
  <w:style w:type="paragraph" w:customStyle="1" w:styleId="xl103">
    <w:name w:val="xl103"/>
    <w:basedOn w:val="a"/>
    <w:rsid w:val="000F26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333300"/>
      <w:sz w:val="16"/>
      <w:szCs w:val="16"/>
      <w:lang w:eastAsia="ru-RU"/>
    </w:rPr>
  </w:style>
  <w:style w:type="paragraph" w:customStyle="1" w:styleId="xl104">
    <w:name w:val="xl104"/>
    <w:basedOn w:val="a"/>
    <w:rsid w:val="000F265E"/>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sz w:val="16"/>
      <w:szCs w:val="16"/>
      <w:lang w:eastAsia="ru-RU"/>
    </w:rPr>
  </w:style>
  <w:style w:type="paragraph" w:customStyle="1" w:styleId="xl105">
    <w:name w:val="xl105"/>
    <w:basedOn w:val="a"/>
    <w:rsid w:val="000F265E"/>
    <w:pPr>
      <w:suppressAutoHyphens w:val="0"/>
      <w:spacing w:before="100" w:beforeAutospacing="1" w:after="100" w:afterAutospacing="1"/>
      <w:jc w:val="center"/>
    </w:pPr>
    <w:rPr>
      <w:rFonts w:eastAsia="Times New Roman"/>
      <w:b/>
      <w:bCs/>
      <w:color w:val="000000"/>
      <w:sz w:val="16"/>
      <w:szCs w:val="16"/>
      <w:lang w:eastAsia="ru-RU"/>
    </w:rPr>
  </w:style>
  <w:style w:type="paragraph" w:customStyle="1" w:styleId="xl106">
    <w:name w:val="xl106"/>
    <w:basedOn w:val="a"/>
    <w:rsid w:val="000F265E"/>
    <w:pPr>
      <w:shd w:val="clear" w:color="000000" w:fill="FFFF00"/>
      <w:suppressAutoHyphens w:val="0"/>
      <w:spacing w:before="100" w:beforeAutospacing="1" w:after="100" w:afterAutospacing="1"/>
      <w:jc w:val="both"/>
    </w:pPr>
    <w:rPr>
      <w:rFonts w:eastAsia="Times New Roman"/>
      <w:b/>
      <w:bCs/>
      <w:sz w:val="16"/>
      <w:szCs w:val="16"/>
      <w:lang w:eastAsia="ru-RU"/>
    </w:rPr>
  </w:style>
  <w:style w:type="character" w:styleId="aff9">
    <w:name w:val="Strong"/>
    <w:uiPriority w:val="22"/>
    <w:qFormat/>
    <w:rsid w:val="00197AE8"/>
    <w:rPr>
      <w:b/>
      <w:bCs/>
    </w:rPr>
  </w:style>
  <w:style w:type="paragraph" w:customStyle="1" w:styleId="affa">
    <w:name w:val="Знак Знак Знак Знак"/>
    <w:basedOn w:val="a"/>
    <w:rsid w:val="002071AE"/>
    <w:pPr>
      <w:widowControl w:val="0"/>
      <w:suppressAutoHyphens w:val="0"/>
      <w:adjustRightInd w:val="0"/>
      <w:spacing w:after="160" w:line="240" w:lineRule="exact"/>
      <w:jc w:val="right"/>
    </w:pPr>
    <w:rPr>
      <w:rFonts w:eastAsia="Times New Roman"/>
      <w:sz w:val="20"/>
      <w:szCs w:val="20"/>
      <w:lang w:val="en-GB" w:eastAsia="en-US"/>
    </w:rPr>
  </w:style>
  <w:style w:type="paragraph" w:customStyle="1" w:styleId="72">
    <w:name w:val="Знак Знак7 Знак Знак2"/>
    <w:basedOn w:val="a"/>
    <w:rsid w:val="009D42C3"/>
    <w:pPr>
      <w:widowControl w:val="0"/>
      <w:suppressAutoHyphens w:val="0"/>
      <w:adjustRightInd w:val="0"/>
      <w:spacing w:after="160" w:line="240" w:lineRule="exact"/>
      <w:jc w:val="right"/>
    </w:pPr>
    <w:rPr>
      <w:rFonts w:eastAsia="Times New Roman"/>
      <w:sz w:val="20"/>
      <w:szCs w:val="20"/>
      <w:lang w:val="en-GB" w:eastAsia="en-US"/>
    </w:rPr>
  </w:style>
  <w:style w:type="table" w:styleId="affb">
    <w:name w:val="Table Grid"/>
    <w:basedOn w:val="a1"/>
    <w:uiPriority w:val="59"/>
    <w:rsid w:val="00591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basedOn w:val="a"/>
    <w:next w:val="af1"/>
    <w:link w:val="aff2"/>
    <w:qFormat/>
    <w:rsid w:val="00591B88"/>
    <w:pPr>
      <w:suppressAutoHyphens w:val="0"/>
      <w:jc w:val="center"/>
    </w:pPr>
    <w:rPr>
      <w:rFonts w:eastAsia="Times New Roman"/>
      <w:b/>
      <w:szCs w:val="20"/>
      <w:lang w:eastAsia="ru-RU"/>
    </w:rPr>
  </w:style>
  <w:style w:type="paragraph" w:customStyle="1" w:styleId="15">
    <w:name w:val="Знак1"/>
    <w:basedOn w:val="a"/>
    <w:rsid w:val="00591B88"/>
    <w:pPr>
      <w:suppressAutoHyphens w:val="0"/>
      <w:spacing w:after="160" w:line="240" w:lineRule="exact"/>
    </w:pPr>
    <w:rPr>
      <w:rFonts w:ascii="Verdana" w:eastAsia="Times New Roman" w:hAnsi="Verdana"/>
      <w:sz w:val="20"/>
      <w:szCs w:val="20"/>
      <w:lang w:val="en-US" w:eastAsia="en-US"/>
    </w:rPr>
  </w:style>
  <w:style w:type="paragraph" w:customStyle="1" w:styleId="affc">
    <w:name w:val="Знак Знак Знак Знак Знак Знак Знак Знак Знак Знак"/>
    <w:basedOn w:val="a"/>
    <w:rsid w:val="00591B88"/>
    <w:pPr>
      <w:suppressAutoHyphens w:val="0"/>
      <w:spacing w:before="100" w:beforeAutospacing="1" w:after="100" w:afterAutospacing="1"/>
    </w:pPr>
    <w:rPr>
      <w:rFonts w:ascii="Tahoma" w:eastAsia="Times New Roman" w:hAnsi="Tahoma"/>
      <w:sz w:val="20"/>
      <w:szCs w:val="20"/>
      <w:lang w:val="en-US" w:eastAsia="en-US"/>
    </w:rPr>
  </w:style>
  <w:style w:type="character" w:styleId="affd">
    <w:name w:val="Emphasis"/>
    <w:qFormat/>
    <w:rsid w:val="0020539C"/>
    <w:rPr>
      <w:i/>
      <w:iCs/>
    </w:rPr>
  </w:style>
  <w:style w:type="paragraph" w:customStyle="1" w:styleId="16">
    <w:name w:val="Обычный1"/>
    <w:rsid w:val="0020539C"/>
    <w:pPr>
      <w:autoSpaceDE w:val="0"/>
      <w:autoSpaceDN w:val="0"/>
      <w:jc w:val="both"/>
    </w:pPr>
    <w:rPr>
      <w:rFonts w:ascii="TimesET" w:hAnsi="TimesET"/>
      <w:sz w:val="24"/>
      <w:szCs w:val="24"/>
    </w:rPr>
  </w:style>
  <w:style w:type="paragraph" w:customStyle="1" w:styleId="Default">
    <w:name w:val="Default"/>
    <w:rsid w:val="0020539C"/>
    <w:pPr>
      <w:autoSpaceDE w:val="0"/>
      <w:autoSpaceDN w:val="0"/>
      <w:adjustRightInd w:val="0"/>
    </w:pPr>
    <w:rPr>
      <w:rFonts w:ascii="Tahoma" w:hAnsi="Tahoma" w:cs="Tahoma"/>
      <w:color w:val="000000"/>
      <w:sz w:val="24"/>
      <w:szCs w:val="24"/>
    </w:rPr>
  </w:style>
  <w:style w:type="paragraph" w:customStyle="1" w:styleId="Standard">
    <w:name w:val="Standard"/>
    <w:rsid w:val="0020539C"/>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7261">
      <w:bodyDiv w:val="1"/>
      <w:marLeft w:val="0"/>
      <w:marRight w:val="0"/>
      <w:marTop w:val="0"/>
      <w:marBottom w:val="0"/>
      <w:divBdr>
        <w:top w:val="none" w:sz="0" w:space="0" w:color="auto"/>
        <w:left w:val="none" w:sz="0" w:space="0" w:color="auto"/>
        <w:bottom w:val="none" w:sz="0" w:space="0" w:color="auto"/>
        <w:right w:val="none" w:sz="0" w:space="0" w:color="auto"/>
      </w:divBdr>
    </w:div>
    <w:div w:id="573127438">
      <w:bodyDiv w:val="1"/>
      <w:marLeft w:val="0"/>
      <w:marRight w:val="0"/>
      <w:marTop w:val="0"/>
      <w:marBottom w:val="0"/>
      <w:divBdr>
        <w:top w:val="none" w:sz="0" w:space="0" w:color="auto"/>
        <w:left w:val="none" w:sz="0" w:space="0" w:color="auto"/>
        <w:bottom w:val="none" w:sz="0" w:space="0" w:color="auto"/>
        <w:right w:val="none" w:sz="0" w:space="0" w:color="auto"/>
      </w:divBdr>
    </w:div>
    <w:div w:id="1004668183">
      <w:bodyDiv w:val="1"/>
      <w:marLeft w:val="0"/>
      <w:marRight w:val="0"/>
      <w:marTop w:val="0"/>
      <w:marBottom w:val="0"/>
      <w:divBdr>
        <w:top w:val="none" w:sz="0" w:space="0" w:color="auto"/>
        <w:left w:val="none" w:sz="0" w:space="0" w:color="auto"/>
        <w:bottom w:val="none" w:sz="0" w:space="0" w:color="auto"/>
        <w:right w:val="none" w:sz="0" w:space="0" w:color="auto"/>
      </w:divBdr>
    </w:div>
    <w:div w:id="1209341431">
      <w:bodyDiv w:val="1"/>
      <w:marLeft w:val="0"/>
      <w:marRight w:val="0"/>
      <w:marTop w:val="0"/>
      <w:marBottom w:val="0"/>
      <w:divBdr>
        <w:top w:val="none" w:sz="0" w:space="0" w:color="auto"/>
        <w:left w:val="none" w:sz="0" w:space="0" w:color="auto"/>
        <w:bottom w:val="none" w:sz="0" w:space="0" w:color="auto"/>
        <w:right w:val="none" w:sz="0" w:space="0" w:color="auto"/>
      </w:divBdr>
    </w:div>
    <w:div w:id="1263802473">
      <w:bodyDiv w:val="1"/>
      <w:marLeft w:val="0"/>
      <w:marRight w:val="0"/>
      <w:marTop w:val="0"/>
      <w:marBottom w:val="0"/>
      <w:divBdr>
        <w:top w:val="none" w:sz="0" w:space="0" w:color="auto"/>
        <w:left w:val="none" w:sz="0" w:space="0" w:color="auto"/>
        <w:bottom w:val="none" w:sz="0" w:space="0" w:color="auto"/>
        <w:right w:val="none" w:sz="0" w:space="0" w:color="auto"/>
      </w:divBdr>
    </w:div>
    <w:div w:id="1316301466">
      <w:bodyDiv w:val="1"/>
      <w:marLeft w:val="0"/>
      <w:marRight w:val="0"/>
      <w:marTop w:val="0"/>
      <w:marBottom w:val="0"/>
      <w:divBdr>
        <w:top w:val="none" w:sz="0" w:space="0" w:color="auto"/>
        <w:left w:val="none" w:sz="0" w:space="0" w:color="auto"/>
        <w:bottom w:val="none" w:sz="0" w:space="0" w:color="auto"/>
        <w:right w:val="none" w:sz="0" w:space="0" w:color="auto"/>
      </w:divBdr>
    </w:div>
    <w:div w:id="2002654749">
      <w:bodyDiv w:val="1"/>
      <w:marLeft w:val="0"/>
      <w:marRight w:val="0"/>
      <w:marTop w:val="0"/>
      <w:marBottom w:val="0"/>
      <w:divBdr>
        <w:top w:val="none" w:sz="0" w:space="0" w:color="auto"/>
        <w:left w:val="none" w:sz="0" w:space="0" w:color="auto"/>
        <w:bottom w:val="none" w:sz="0" w:space="0" w:color="auto"/>
        <w:right w:val="none" w:sz="0" w:space="0" w:color="auto"/>
      </w:divBdr>
    </w:div>
    <w:div w:id="20238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FA30A5A4E7D23ABC9431BBD374EAF49417964EBA04956A7C9EBF9994F6D925C1264FBF24E57917S2aDK" TargetMode="Externa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253464.300" TargetMode="External"/><Relationship Id="rId17" Type="http://schemas.openxmlformats.org/officeDocument/2006/relationships/hyperlink" Target="../../../AppData/Local/Microsoft/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330" TargetMode="External"/><Relationship Id="rId5" Type="http://schemas.openxmlformats.org/officeDocument/2006/relationships/webSettings" Target="webSettings.xml"/><Relationship Id="rId15" Type="http://schemas.openxmlformats.org/officeDocument/2006/relationships/hyperlink" Target="garantF1://70772262.0" TargetMode="External"/><Relationship Id="rId10" Type="http://schemas.openxmlformats.org/officeDocument/2006/relationships/hyperlink" Target="garantF1://70253464.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AFA30A5A4E7D23ABC9431BBD374EAF49417964EBA04956A7C9EBF9994F6D925C1264FBF24E47D14S2aCK" TargetMode="External"/><Relationship Id="rId14" Type="http://schemas.openxmlformats.org/officeDocument/2006/relationships/hyperlink" Target="file:///C:\Users\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5E49-BF56-4854-8BAC-A7DDEE1F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40</Pages>
  <Words>19918</Words>
  <Characters>113538</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cp:lastModifiedBy>
  <cp:revision>16</cp:revision>
  <cp:lastPrinted>2019-07-25T05:58:00Z</cp:lastPrinted>
  <dcterms:created xsi:type="dcterms:W3CDTF">2019-10-24T11:57:00Z</dcterms:created>
  <dcterms:modified xsi:type="dcterms:W3CDTF">2019-11-15T09:28:00Z</dcterms:modified>
</cp:coreProperties>
</file>