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E7" w:rsidRDefault="007D5EE7" w:rsidP="007D5EE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7D5EE7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F5034B" w:rsidRDefault="007D5EE7" w:rsidP="00F50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Наименование услуг:</w:t>
      </w:r>
      <w:r w:rsidRPr="007D5EE7">
        <w:rPr>
          <w:rFonts w:ascii="Times New Roman" w:hAnsi="Times New Roman"/>
          <w:bCs/>
          <w:sz w:val="24"/>
          <w:szCs w:val="24"/>
        </w:rPr>
        <w:t xml:space="preserve"> </w:t>
      </w:r>
      <w:r w:rsidR="00F5034B" w:rsidRPr="00F5034B">
        <w:rPr>
          <w:rFonts w:ascii="Times New Roman" w:hAnsi="Times New Roman"/>
          <w:bCs/>
          <w:sz w:val="24"/>
          <w:szCs w:val="24"/>
        </w:rPr>
        <w:t>Оказание услуг по комплексному обслуживанию инженерных сетей для нужд Филиала №3 ГБУЗ СО СОКВД</w:t>
      </w:r>
    </w:p>
    <w:p w:rsidR="00BB747D" w:rsidRDefault="00BB747D" w:rsidP="00F503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b/>
          <w:sz w:val="24"/>
          <w:szCs w:val="24"/>
        </w:rPr>
        <w:t xml:space="preserve">Место и сроки оказания услуг: </w:t>
      </w:r>
      <w:r w:rsidRPr="004C17C6">
        <w:rPr>
          <w:rFonts w:ascii="Times New Roman" w:hAnsi="Times New Roman"/>
          <w:sz w:val="24"/>
          <w:szCs w:val="24"/>
        </w:rPr>
        <w:t xml:space="preserve">623101 Свердловская обл. </w:t>
      </w:r>
      <w:r>
        <w:rPr>
          <w:rFonts w:ascii="Times New Roman" w:hAnsi="Times New Roman"/>
          <w:sz w:val="24"/>
          <w:szCs w:val="24"/>
        </w:rPr>
        <w:t xml:space="preserve">г. Первоуральск ул. </w:t>
      </w:r>
      <w:proofErr w:type="spellStart"/>
      <w:r>
        <w:rPr>
          <w:rFonts w:ascii="Times New Roman" w:hAnsi="Times New Roman"/>
          <w:sz w:val="24"/>
          <w:szCs w:val="24"/>
        </w:rPr>
        <w:t>Вайнера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19А</w:t>
      </w:r>
    </w:p>
    <w:p w:rsidR="007D5EE7" w:rsidRPr="004C17C6" w:rsidRDefault="007D5EE7" w:rsidP="007D5EE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 xml:space="preserve">1.Наименование, характеристики и объем  объектов аварийно-технического обслуживания: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276"/>
        <w:gridCol w:w="3402"/>
      </w:tblGrid>
      <w:tr w:rsidR="00BB747D" w:rsidRPr="00501C60" w:rsidTr="000A6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объекта, 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объекта, </w:t>
            </w:r>
          </w:p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данные</w:t>
            </w:r>
          </w:p>
        </w:tc>
      </w:tr>
      <w:tr w:rsidR="00BB747D" w:rsidRPr="00501C60" w:rsidTr="000A6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  расположенный по адресу: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Первоуральск, 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ул.Вайнера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19А (отопление, ГВС</w:t>
            </w:r>
            <w:r w:rsidRPr="004C17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Х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ВС, канализация, вентиляция, узел учета тепловой энергии)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1078,6</w:t>
            </w:r>
          </w:p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постройки – 1937г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этажей  - 1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 износа – 462%</w:t>
            </w:r>
          </w:p>
          <w:p w:rsidR="00BB747D" w:rsidRPr="004C17C6" w:rsidRDefault="000C1194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Трубы стальные.</w:t>
            </w:r>
          </w:p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Сантехническое оборудование</w:t>
            </w:r>
          </w:p>
        </w:tc>
      </w:tr>
      <w:tr w:rsidR="00BB747D" w:rsidRPr="00501C60" w:rsidTr="000A6EF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Водолечебница  расположенная по адресу: Свердловская область, г. Первоуральск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ул.Вайнера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19А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(отопление, ГВС, ХВС, канализация, узел учета тепловой энергии)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87,6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постройки – 1976г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 этажей – 1, 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Трубы стальные</w:t>
            </w:r>
          </w:p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pacing w:after="0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Сантехническое оборудование</w:t>
            </w:r>
          </w:p>
        </w:tc>
      </w:tr>
      <w:tr w:rsidR="00BB747D" w:rsidRPr="00501C60" w:rsidTr="000A6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Гараж, расположенный по адресу: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г.Первоуральск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</w:t>
            </w:r>
            <w:proofErr w:type="gram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отопление,</w:t>
            </w:r>
            <w:r w:rsidR="000C11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ХВС)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38,3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постройки не установлен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Трубы стальные.  </w:t>
            </w:r>
          </w:p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pacing w:after="0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47D" w:rsidRPr="00501C60" w:rsidTr="000A6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Гараж, расположенный по адресу: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Свердловская область, г.</w:t>
            </w:r>
            <w:r w:rsidR="000C11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Первоуральск ул.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19А</w:t>
            </w:r>
            <w:r w:rsidR="000C11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(отопление,</w:t>
            </w:r>
            <w:r w:rsidR="000C11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ХВС)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-108"/>
                <w:tab w:val="left" w:pos="72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64,0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napToGrid w:val="0"/>
              <w:spacing w:after="0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постройки –не установлен</w:t>
            </w:r>
          </w:p>
          <w:p w:rsidR="00BB747D" w:rsidRPr="004C17C6" w:rsidRDefault="00BB747D" w:rsidP="00B1621C">
            <w:pPr>
              <w:shd w:val="clear" w:color="auto" w:fill="FFFFFF"/>
              <w:tabs>
                <w:tab w:val="left" w:pos="0"/>
                <w:tab w:val="left" w:pos="720"/>
              </w:tabs>
              <w:spacing w:after="0"/>
              <w:ind w:right="-108"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Трубы стальные.  </w:t>
            </w:r>
          </w:p>
          <w:p w:rsidR="00BB747D" w:rsidRPr="004C17C6" w:rsidRDefault="00BB747D" w:rsidP="00B1621C">
            <w:pPr>
              <w:tabs>
                <w:tab w:val="left" w:pos="0"/>
                <w:tab w:val="left" w:pos="720"/>
              </w:tabs>
              <w:spacing w:after="0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747D" w:rsidRPr="004C17C6" w:rsidRDefault="00BB747D" w:rsidP="00963AE6">
      <w:pPr>
        <w:rPr>
          <w:rFonts w:ascii="Times New Roman" w:hAnsi="Times New Roman"/>
          <w:sz w:val="24"/>
          <w:szCs w:val="24"/>
        </w:rPr>
        <w:sectPr w:rsidR="00BB747D" w:rsidRPr="004C17C6" w:rsidSect="00E41DB2">
          <w:headerReference w:type="default" r:id="rId7"/>
          <w:pgSz w:w="11906" w:h="16838"/>
          <w:pgMar w:top="541" w:right="850" w:bottom="1134" w:left="993" w:header="708" w:footer="708" w:gutter="0"/>
          <w:cols w:space="708"/>
          <w:docGrid w:linePitch="360"/>
        </w:sectPr>
      </w:pPr>
    </w:p>
    <w:p w:rsidR="00BB747D" w:rsidRPr="004C17C6" w:rsidRDefault="00EB16A3" w:rsidP="000A6EF7">
      <w:pPr>
        <w:tabs>
          <w:tab w:val="left" w:pos="0"/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="007D5EE7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B747D" w:rsidRPr="004C17C6">
        <w:rPr>
          <w:rFonts w:ascii="Times New Roman" w:hAnsi="Times New Roman"/>
          <w:b/>
          <w:sz w:val="24"/>
          <w:szCs w:val="24"/>
          <w:lang w:eastAsia="ru-RU"/>
        </w:rPr>
        <w:t xml:space="preserve"> Техническое обслуживание по аварийно-техническому обслуживанию на  системах отопления, холодного и горячего водоснабжения, канализации</w:t>
      </w:r>
    </w:p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BB747D" w:rsidRPr="00501C60" w:rsidTr="006B0EA3">
        <w:tc>
          <w:tcPr>
            <w:tcW w:w="251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7053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Требования к производству работ </w:t>
            </w:r>
          </w:p>
        </w:tc>
      </w:tr>
      <w:tr w:rsidR="00BB747D" w:rsidRPr="00501C60" w:rsidTr="006B0EA3">
        <w:tc>
          <w:tcPr>
            <w:tcW w:w="251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производству работ при оказании услуг</w:t>
            </w:r>
          </w:p>
        </w:tc>
        <w:tc>
          <w:tcPr>
            <w:tcW w:w="7053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Осуществлять необходимое аварийно-техническое (по заявке Заказчика) обслуживание и ремонт сетей теплоснабжения, холодного и горячего водоснабжения, канализации, в  том числе: 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-своевременно производить ремонт инженерных систем  и оборудования с применением необходимого оборудования (сварочного, монтажного, специализированного);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своевременно устранять незначительные неисправности в системах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канализации: смена прокладок в водопроводных кранах и смесителях, уплотнение сгонов, устранение засоров, регулировка смывных бачков, крепление санитарно-технических приборов, прочистка сифонов, протирка побочных кранов в смесителях, набивка сальников, смена поплавка и шарового крана, замена резиновых прокладок у санитарных приборов, установка дроссельных шайб, очистка бачков от известковых отложений, очистка грязевиков и воздухосборников, ревизия вентилей</w:t>
            </w:r>
            <w:r w:rsidR="004C5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задвижек, укрепление трубопровода и отопительных приборов, регулировка, мелкий ремонт теплоизоляции, устранение течи на системах тепло-водоснабжения и канализации, устранение засоров внутренних канализационных трубопроводов и санитарных приборов, устранение течи и смена гибкой подводки присоединения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сантехприборов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смена выпусков, переливов и сифонов, замена резиновых манжет унитаза, подчеканка раструбов, наладка и регулировка системы отопления с ликвидацией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завоздушивания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смена отдельных участков трубопровода до 1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="004C5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4C5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объектно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Дополнительные объемы сантехнических и ремонтно-строительные работы выполняются согласно договора и смет.   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обеспечивать сохранность и работоспособность имеющихся в системе КИП и индивидуальных приборов учета приборов; 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 производить регулировку систем отопления при нарушениях режимов работ,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 консервация систем отопления после окончания  отопительного периода,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-запуск систем отопления  при начале отопительного сезона,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-гидропневматическая промывка и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отопления после отопительного периода,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Выявленные аварии на  тепловых сетях (на границах ответственности Заказчика) должны немедленно устраняться (с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принятием мер техники безопасности), обеспечив исправную работу систем отопления (со сбросом и  наполнением систем отопления).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аварийное обслуживание и ремонт сетей холодного и горячего водоснабжения,  обеспечив исправную работу системы, включая задвижки и вентили, предназначенные для отключения и регулирования системы  водоснабжения. Обследование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тепловизионным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оборудованием систем ХГВС.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аварийно-техническое обслуживание и ремонт сетей внутренней канализации и сантехнического оборудования: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 устранение утечек, протечек, закупорок, засоров, дефектов в процессе эксплуатации или при некачественном монтаже санитарно-технических систем и их запорно-регулирующей арматуры, срывов гидравлических затворов, гидравлических ударов,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-ликвидация засора в наружных выпусках до первого колодца,</w:t>
            </w:r>
          </w:p>
          <w:p w:rsidR="00BB747D" w:rsidRPr="004C17C6" w:rsidRDefault="00BB747D" w:rsidP="00F57CF6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-гидродинамическая очистка канализационного трубопровода.</w:t>
            </w:r>
          </w:p>
        </w:tc>
      </w:tr>
    </w:tbl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747D" w:rsidRPr="004C17C6" w:rsidRDefault="00EB16A3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BB747D" w:rsidRPr="004C17C6">
        <w:rPr>
          <w:rFonts w:ascii="Times New Roman" w:hAnsi="Times New Roman"/>
          <w:b/>
          <w:sz w:val="24"/>
          <w:szCs w:val="24"/>
          <w:lang w:eastAsia="ru-RU"/>
        </w:rPr>
        <w:t>. Техническое обслуживание системы вентиляции</w:t>
      </w:r>
    </w:p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518"/>
      </w:tblGrid>
      <w:tr w:rsidR="00BB747D" w:rsidRPr="00501C60" w:rsidTr="0007334E">
        <w:tc>
          <w:tcPr>
            <w:tcW w:w="208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90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профилактических и планово-предупредительных работ систем вентиляции и кондиционировании</w:t>
            </w:r>
          </w:p>
        </w:tc>
      </w:tr>
      <w:tr w:rsidR="00BB747D" w:rsidRPr="00501C60" w:rsidTr="0007334E">
        <w:tc>
          <w:tcPr>
            <w:tcW w:w="208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Надзор за работой системы вентиляции </w:t>
            </w:r>
          </w:p>
        </w:tc>
        <w:tc>
          <w:tcPr>
            <w:tcW w:w="7908" w:type="dxa"/>
          </w:tcPr>
          <w:p w:rsidR="00BB747D" w:rsidRPr="004C17C6" w:rsidRDefault="00BB747D" w:rsidP="00EA74B3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месяц (выполнение инструкций по эксплуатации систем; правильность вращения вентиляторов; отсутствие ненормированных шумов, вибраций, подсосов; положение шиберов и дроссель-клапанов; температура подаваемого воздуха на установку теплоносителя; отсутствие течи в калориферах, трубопроводах обвязки приточной камеры; своевременность включения и выключения вентиляционных систем,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подрегулировка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при нарушении заданных параметров; контроль за состоянием подшипников, муфт, шкивов, ременных передач, крепления вентиляторов и коробов). </w:t>
            </w:r>
          </w:p>
        </w:tc>
      </w:tr>
      <w:tr w:rsidR="00BB747D" w:rsidRPr="00501C60" w:rsidTr="0007334E">
        <w:tc>
          <w:tcPr>
            <w:tcW w:w="208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Плановые осмотры оборудования </w:t>
            </w:r>
          </w:p>
        </w:tc>
        <w:tc>
          <w:tcPr>
            <w:tcW w:w="7908" w:type="dxa"/>
          </w:tcPr>
          <w:p w:rsidR="00BB747D" w:rsidRPr="004C17C6" w:rsidRDefault="00BB747D" w:rsidP="00AB632E">
            <w:pPr>
              <w:shd w:val="clear" w:color="auto" w:fill="FFFFFF"/>
              <w:tabs>
                <w:tab w:val="left" w:pos="0"/>
                <w:tab w:val="left" w:pos="720"/>
              </w:tabs>
              <w:spacing w:before="100" w:beforeAutospacing="1" w:after="15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 (техническое состояние, проверка состояния воздушных фильтров, осмотр, замена (очистка) фильтрующих элементов: оптимальным сроком замены фильтра  считается: для фильтров первичной фильтрации: 2 000 рабочих часов, максимум 1 год с момента установки либо потеря конечной нагрузки; для фильтров вторичной и последующей фильтраций: 4 000 рабочих часов, максимум 2 года с момента установки или потеря конечной нагрузки;</w:t>
            </w:r>
            <w:r w:rsidR="004C5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фильтров вытяжки и рециркуляции: 4 000 рабочих часов, максимум 2 года с момента установки или потеря конечной нагрузки, измерение перепадов температур и давления внутри помещений и на улице, осмотр воздухораспределительных и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воздухозаборных решеток, проверка состояния движущихся элементов вентиляторов и наличия смазки, тестирование электрических цепей автоматики, проверка системы аварийного отключения вентиляции, очистка воздушных фильтров, вентиляторов, систем воздуховодов и кондиционеров, измерение напряжения на всех участках электрической сети, от которой  запитана система вентиляции, анализ температуры воздуха и его относительной влажности в динамике – от приточного клапана (щели, решетки) до воздухозаборной решетки, определение степени переохлаждения либо перегрева отдельных воздушных потоков, установление причин такого отклонения от нормы). </w:t>
            </w:r>
          </w:p>
        </w:tc>
      </w:tr>
      <w:tr w:rsidR="00BB747D" w:rsidRPr="00501C60" w:rsidTr="0007334E">
        <w:tc>
          <w:tcPr>
            <w:tcW w:w="208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системы вентиляции, не связанной с заменой каких-либо элементов, в том числе: отключение и частичная разборка вентиляционной системы; исправление вмятин, пробоин и </w:t>
            </w:r>
            <w:proofErr w:type="spellStart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прокоррозированных</w:t>
            </w:r>
            <w:proofErr w:type="spellEnd"/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 кожухов вентиляции, камер, коллекторов воздуховодов; ремонт нарушенных фланцевых клепанных, опорных соединений; полная перетяжка всех болтовых соединений, замена негодных фланцев, болтов, прокладок, вставок, креплений.</w:t>
            </w:r>
          </w:p>
          <w:p w:rsidR="00BB747D" w:rsidRPr="004C17C6" w:rsidRDefault="00BB747D" w:rsidP="00F57CF6">
            <w:pPr>
              <w:tabs>
                <w:tab w:val="left" w:pos="0"/>
                <w:tab w:val="left" w:pos="720"/>
              </w:tabs>
              <w:autoSpaceDE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Аварийное обслуживание вентиляционных систем заключается в проведении мероприятий по скорейшему восстановлению работоспособности вентиляции, ее проектной мощности и других технических характеристик.  </w:t>
            </w:r>
          </w:p>
        </w:tc>
      </w:tr>
    </w:tbl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>4. Техническое обслуживание узла учета тепловой энергии</w:t>
      </w:r>
    </w:p>
    <w:p w:rsidR="00BB747D" w:rsidRDefault="00BB747D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7174"/>
        <w:gridCol w:w="1803"/>
      </w:tblGrid>
      <w:tr w:rsidR="00BB747D" w:rsidRPr="00F57CF6" w:rsidTr="00983445">
        <w:tc>
          <w:tcPr>
            <w:tcW w:w="486" w:type="dxa"/>
            <w:vAlign w:val="center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39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174" w:type="dxa"/>
            <w:vAlign w:val="center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397">
              <w:rPr>
                <w:rFonts w:ascii="Times New Roman" w:hAnsi="Times New Roman"/>
                <w:sz w:val="20"/>
                <w:szCs w:val="20"/>
              </w:rPr>
              <w:t>Наименование  работ</w:t>
            </w:r>
          </w:p>
        </w:tc>
        <w:tc>
          <w:tcPr>
            <w:tcW w:w="1803" w:type="dxa"/>
            <w:vAlign w:val="center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397">
              <w:rPr>
                <w:rFonts w:ascii="Times New Roman" w:hAnsi="Times New Roman"/>
                <w:sz w:val="20"/>
                <w:szCs w:val="20"/>
              </w:rPr>
              <w:t>Периодичность проведения работ (кол-во в год)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Ревизия контактных соединений: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Зачистка следов окисления контактных винтовых площадок с протяжкой винтовых зажимов контактных площадок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тепловычислителей</w:t>
            </w:r>
            <w:proofErr w:type="spellEnd"/>
            <w:r w:rsidRPr="004C5397">
              <w:rPr>
                <w:rFonts w:ascii="Times New Roman" w:hAnsi="Times New Roman"/>
              </w:rPr>
              <w:t xml:space="preserve">,  </w:t>
            </w:r>
            <w:proofErr w:type="spellStart"/>
            <w:r w:rsidRPr="004C5397">
              <w:rPr>
                <w:rFonts w:ascii="Times New Roman" w:hAnsi="Times New Roman"/>
              </w:rPr>
              <w:t>термопреобразователей</w:t>
            </w:r>
            <w:proofErr w:type="spellEnd"/>
            <w:r w:rsidRPr="004C5397">
              <w:rPr>
                <w:rFonts w:ascii="Times New Roman" w:hAnsi="Times New Roman"/>
              </w:rPr>
              <w:t xml:space="preserve"> сопротивления, датчиков давления, преобразователей расхода, обработка антикоррозийным </w:t>
            </w:r>
            <w:proofErr w:type="spellStart"/>
            <w:r w:rsidRPr="004C5397">
              <w:rPr>
                <w:rFonts w:ascii="Times New Roman" w:hAnsi="Times New Roman"/>
              </w:rPr>
              <w:t>герметиком</w:t>
            </w:r>
            <w:proofErr w:type="spellEnd"/>
            <w:r w:rsidRPr="004C5397">
              <w:rPr>
                <w:rFonts w:ascii="Times New Roman" w:hAnsi="Times New Roman"/>
              </w:rPr>
              <w:t xml:space="preserve">. 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>Работы выполняются для исключения искажения фиксируемых параметров теплоносителя, предотвращения самопроизвольного разъединения контактных пар, предотвращения окисления контактных пар.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Проверка целостности кабелей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>Проверка целостности проложенных сигнальных и силовых кабелей узла учета. Работы выполняются для определения наличия нарушений изоляции и обрывов жил.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 xml:space="preserve">Проверка работоспособности </w:t>
            </w:r>
            <w:proofErr w:type="spellStart"/>
            <w:r w:rsidRPr="004C5397">
              <w:rPr>
                <w:rFonts w:ascii="Times New Roman" w:hAnsi="Times New Roman"/>
                <w:b/>
                <w:sz w:val="24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  <w:b/>
                <w:sz w:val="24"/>
              </w:rPr>
              <w:t>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Проверка архивной памяти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</w:rPr>
              <w:t xml:space="preserve"> на наличие нештатных ситуаций, контроль базы настроечных параметров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</w:rPr>
              <w:t xml:space="preserve"> и устранение программных сбоев. 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</w:rPr>
              <w:t>Работы необходимы для функционирования узла учета в соответствии с утвержденной проектной документацией.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Проверка технического состояния первичных преобразователей: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С помощью внешнего осмотра и приборов учета (первичных преобразователей-датчиков температуры, расхода, давления). 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</w:rPr>
              <w:t>Работы выполняются для предупреждения аварийных ситуаций.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Контроль наличия масла в гильзах датчиков температуры: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Контроль за наличием масла в гильзах </w:t>
            </w:r>
            <w:proofErr w:type="spellStart"/>
            <w:r w:rsidRPr="004C5397">
              <w:rPr>
                <w:rFonts w:ascii="Times New Roman" w:hAnsi="Times New Roman"/>
              </w:rPr>
              <w:t>термообразователей</w:t>
            </w:r>
            <w:proofErr w:type="spellEnd"/>
            <w:r w:rsidRPr="004C5397">
              <w:rPr>
                <w:rFonts w:ascii="Times New Roman" w:hAnsi="Times New Roman"/>
              </w:rPr>
              <w:t xml:space="preserve"> сопротивления. Работы выполняются для предотвращения ухудшения метрологических характеристик прибора.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Комплексная проверка функционирования узла учета: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Вывод на дисплей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</w:rPr>
              <w:t xml:space="preserve"> контрольных параметров теплоснабжения, проверка архивной памяти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</w:rPr>
              <w:t xml:space="preserve"> на наличие нештатных ситуаций, контроль базы настроечных параметров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</w:rPr>
              <w:t xml:space="preserve"> и устранение программных сбоев. 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</w:rPr>
              <w:t>Работы необходимы для функционирования узла учета в целом в соответствии с утвержденной проектной документацией.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Мелкий оперативный ремонт приборов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Ремонт на месте эксплуатации без снятия с объекта и без использования дополнительных материальных ресурсов. 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  <w:sz w:val="24"/>
                <w:szCs w:val="24"/>
              </w:rPr>
              <w:t xml:space="preserve">Ремонт приборов учета и поверка: выезд специалиста, монтаж/демонтаж приборов узла учета: </w:t>
            </w:r>
            <w:proofErr w:type="spellStart"/>
            <w:r w:rsidRPr="004C5397">
              <w:rPr>
                <w:rFonts w:ascii="Times New Roman" w:hAnsi="Times New Roman"/>
                <w:sz w:val="24"/>
                <w:szCs w:val="24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  <w:sz w:val="24"/>
                <w:szCs w:val="24"/>
              </w:rPr>
              <w:t xml:space="preserve">, преобразователя расхода, </w:t>
            </w:r>
            <w:proofErr w:type="gramStart"/>
            <w:r w:rsidRPr="004C5397">
              <w:rPr>
                <w:rFonts w:ascii="Times New Roman" w:hAnsi="Times New Roman"/>
                <w:sz w:val="24"/>
                <w:szCs w:val="24"/>
              </w:rPr>
              <w:t>преобразователя  температуры</w:t>
            </w:r>
            <w:proofErr w:type="gramEnd"/>
            <w:r w:rsidRPr="004C5397">
              <w:rPr>
                <w:rFonts w:ascii="Times New Roman" w:hAnsi="Times New Roman"/>
                <w:sz w:val="24"/>
                <w:szCs w:val="24"/>
              </w:rPr>
              <w:t xml:space="preserve">, преобразователя давления по необходимости, манометров, насосов, счетчиков </w:t>
            </w:r>
            <w:proofErr w:type="spellStart"/>
            <w:r w:rsidRPr="004C5397">
              <w:rPr>
                <w:rFonts w:ascii="Times New Roman" w:hAnsi="Times New Roman"/>
                <w:sz w:val="24"/>
                <w:szCs w:val="24"/>
              </w:rPr>
              <w:t>ГВ,и</w:t>
            </w:r>
            <w:proofErr w:type="spellEnd"/>
            <w:r w:rsidRPr="004C5397">
              <w:rPr>
                <w:rFonts w:ascii="Times New Roman" w:hAnsi="Times New Roman"/>
                <w:sz w:val="24"/>
                <w:szCs w:val="24"/>
              </w:rPr>
              <w:t xml:space="preserve"> ХВ.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</w:rPr>
              <w:t>Работы выполняются для оперативного восстановления работоспособности приборов учета в случае обнаружения незначительных повреждений.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при возникновении неисправности</w:t>
            </w:r>
          </w:p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 xml:space="preserve">Съем архивных данных с </w:t>
            </w:r>
            <w:proofErr w:type="spellStart"/>
            <w:r w:rsidRPr="004C5397">
              <w:rPr>
                <w:rFonts w:ascii="Times New Roman" w:hAnsi="Times New Roman"/>
                <w:b/>
                <w:sz w:val="24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  <w:b/>
                <w:sz w:val="24"/>
              </w:rPr>
              <w:t>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Съем среднесуточных архивных данных о теплопотреблении с </w:t>
            </w:r>
            <w:proofErr w:type="spellStart"/>
            <w:r w:rsidRPr="004C5397">
              <w:rPr>
                <w:rFonts w:ascii="Times New Roman" w:hAnsi="Times New Roman"/>
              </w:rPr>
              <w:t>тепловычислителя</w:t>
            </w:r>
            <w:proofErr w:type="spellEnd"/>
            <w:r w:rsidRPr="004C5397">
              <w:rPr>
                <w:rFonts w:ascii="Times New Roman" w:hAnsi="Times New Roman"/>
              </w:rPr>
              <w:t xml:space="preserve"> на пульт съема-переноса данных на персональный компьютер либо на бумажный носитель. 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</w:rPr>
              <w:t>Работы необходимы для последующей обработки данных и подготовки отчета о теплопотреблении.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B747D" w:rsidRPr="00F57CF6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Обработка данных о теплопотреблении:</w:t>
            </w:r>
          </w:p>
          <w:p w:rsidR="00BB747D" w:rsidRPr="004C5397" w:rsidRDefault="00BB747D" w:rsidP="00901076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Обработка на персональном компьютере среднесуточных данных о теплопотреблении и подготовка отчета для </w:t>
            </w:r>
            <w:proofErr w:type="spellStart"/>
            <w:r w:rsidRPr="004C5397">
              <w:rPr>
                <w:rFonts w:ascii="Times New Roman" w:hAnsi="Times New Roman"/>
              </w:rPr>
              <w:t>энергоснабжающей</w:t>
            </w:r>
            <w:proofErr w:type="spellEnd"/>
            <w:r w:rsidRPr="004C5397">
              <w:rPr>
                <w:rFonts w:ascii="Times New Roman" w:hAnsi="Times New Roman"/>
              </w:rPr>
              <w:t xml:space="preserve"> </w:t>
            </w:r>
            <w:r w:rsidR="00901076">
              <w:rPr>
                <w:rFonts w:ascii="Times New Roman" w:hAnsi="Times New Roman"/>
              </w:rPr>
              <w:t xml:space="preserve"> </w:t>
            </w:r>
            <w:r w:rsidRPr="004C5397">
              <w:rPr>
                <w:rFonts w:ascii="Times New Roman" w:hAnsi="Times New Roman"/>
              </w:rPr>
              <w:t>в электронном виде.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B747D" w:rsidRPr="00D67423" w:rsidTr="00983445">
        <w:tc>
          <w:tcPr>
            <w:tcW w:w="486" w:type="dxa"/>
          </w:tcPr>
          <w:p w:rsidR="00BB747D" w:rsidRPr="004C5397" w:rsidRDefault="00BB747D" w:rsidP="00187089">
            <w:pPr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74" w:type="dxa"/>
          </w:tcPr>
          <w:p w:rsidR="00BB747D" w:rsidRPr="004C5397" w:rsidRDefault="00BB747D" w:rsidP="00187089">
            <w:pPr>
              <w:rPr>
                <w:rFonts w:ascii="Times New Roman" w:hAnsi="Times New Roman"/>
                <w:b/>
                <w:sz w:val="24"/>
              </w:rPr>
            </w:pPr>
            <w:r w:rsidRPr="004C5397">
              <w:rPr>
                <w:rFonts w:ascii="Times New Roman" w:hAnsi="Times New Roman"/>
                <w:b/>
                <w:sz w:val="24"/>
              </w:rPr>
              <w:t>Сдача отчетов о теплопотреблении:</w:t>
            </w:r>
          </w:p>
          <w:p w:rsidR="00BB747D" w:rsidRPr="004C5397" w:rsidRDefault="00BB747D" w:rsidP="00187089">
            <w:pPr>
              <w:rPr>
                <w:rFonts w:ascii="Times New Roman" w:hAnsi="Times New Roman"/>
              </w:rPr>
            </w:pPr>
            <w:r w:rsidRPr="004C5397">
              <w:rPr>
                <w:rFonts w:ascii="Times New Roman" w:hAnsi="Times New Roman"/>
              </w:rPr>
              <w:t xml:space="preserve">Сдача отчетов о теплопотреблении в </w:t>
            </w:r>
            <w:proofErr w:type="spellStart"/>
            <w:r w:rsidRPr="004C5397">
              <w:rPr>
                <w:rFonts w:ascii="Times New Roman" w:hAnsi="Times New Roman"/>
              </w:rPr>
              <w:t>энергоснабжающую</w:t>
            </w:r>
            <w:proofErr w:type="spellEnd"/>
            <w:r w:rsidRPr="004C5397">
              <w:rPr>
                <w:rFonts w:ascii="Times New Roman" w:hAnsi="Times New Roman"/>
              </w:rPr>
              <w:t xml:space="preserve"> организацию в электронном виде согласно графика </w:t>
            </w:r>
            <w:proofErr w:type="spellStart"/>
            <w:r w:rsidRPr="004C5397">
              <w:rPr>
                <w:rFonts w:ascii="Times New Roman" w:hAnsi="Times New Roman"/>
              </w:rPr>
              <w:t>энергоснабжающей</w:t>
            </w:r>
            <w:proofErr w:type="spellEnd"/>
            <w:r w:rsidRPr="004C5397">
              <w:rPr>
                <w:rFonts w:ascii="Times New Roman" w:hAnsi="Times New Roman"/>
              </w:rPr>
              <w:t xml:space="preserve"> организации. </w:t>
            </w:r>
          </w:p>
          <w:p w:rsidR="00BB747D" w:rsidRPr="004C5397" w:rsidRDefault="00901076" w:rsidP="00901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 числа предыдущего месяца по 28 число текущего месяца.</w:t>
            </w:r>
          </w:p>
        </w:tc>
        <w:tc>
          <w:tcPr>
            <w:tcW w:w="1803" w:type="dxa"/>
          </w:tcPr>
          <w:p w:rsidR="00BB747D" w:rsidRPr="004C5397" w:rsidRDefault="00BB747D" w:rsidP="007D289C">
            <w:pPr>
              <w:jc w:val="center"/>
              <w:rPr>
                <w:rFonts w:ascii="Times New Roman" w:hAnsi="Times New Roman"/>
                <w:sz w:val="24"/>
              </w:rPr>
            </w:pPr>
            <w:r w:rsidRPr="004C5397"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BB747D" w:rsidRDefault="00BB747D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747D" w:rsidRPr="004C17C6" w:rsidRDefault="00BB747D" w:rsidP="00F57CF6">
      <w:pPr>
        <w:tabs>
          <w:tab w:val="left" w:pos="0"/>
          <w:tab w:val="left" w:pos="720"/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sz w:val="24"/>
          <w:szCs w:val="24"/>
          <w:lang w:eastAsia="ru-RU"/>
        </w:rPr>
        <w:tab/>
      </w:r>
      <w:r w:rsidRPr="004C17C6">
        <w:rPr>
          <w:rFonts w:ascii="Times New Roman" w:hAnsi="Times New Roman"/>
          <w:sz w:val="24"/>
          <w:szCs w:val="24"/>
          <w:lang w:eastAsia="ru-RU"/>
        </w:rPr>
        <w:tab/>
      </w:r>
    </w:p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 xml:space="preserve">5. Подготовка системы отопления </w:t>
      </w:r>
    </w:p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>к отопительному сезону</w:t>
      </w:r>
    </w:p>
    <w:p w:rsidR="00BB747D" w:rsidRPr="004C17C6" w:rsidRDefault="00BB747D" w:rsidP="00AB632E">
      <w:pPr>
        <w:tabs>
          <w:tab w:val="left" w:pos="0"/>
          <w:tab w:val="left" w:pos="72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2"/>
      </w:tblGrid>
      <w:tr w:rsidR="00BB747D" w:rsidRPr="00501C60" w:rsidTr="0007334E">
        <w:tc>
          <w:tcPr>
            <w:tcW w:w="1809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 и общие требования</w:t>
            </w:r>
          </w:p>
        </w:tc>
        <w:tc>
          <w:tcPr>
            <w:tcW w:w="7763" w:type="dxa"/>
          </w:tcPr>
          <w:p w:rsidR="00BB747D" w:rsidRPr="004C17C6" w:rsidRDefault="00BB747D" w:rsidP="00AB632E">
            <w:pPr>
              <w:tabs>
                <w:tab w:val="left" w:pos="0"/>
                <w:tab w:val="left" w:pos="540"/>
                <w:tab w:val="left" w:pos="720"/>
                <w:tab w:val="left" w:pos="7920"/>
              </w:tabs>
              <w:spacing w:after="0"/>
              <w:ind w:firstLine="4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Стоимость всех материалов  и все расходы, связанные с выполнением работ, транспортные расходы по доставке материалов и рабочей силы до места выполнения работ, все налоги и  обязательные платежи  включены  в стоимость работ. </w:t>
            </w:r>
          </w:p>
          <w:p w:rsidR="00BB747D" w:rsidRPr="004C17C6" w:rsidRDefault="00BB747D" w:rsidP="005C66C5">
            <w:pPr>
              <w:tabs>
                <w:tab w:val="left" w:pos="0"/>
                <w:tab w:val="left" w:pos="540"/>
                <w:tab w:val="left" w:pos="720"/>
                <w:tab w:val="left" w:pos="79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подготовке системы отопления к отопительному сезону осуществляется в соответствии с объемом работ.</w:t>
            </w:r>
          </w:p>
          <w:p w:rsidR="00BB747D" w:rsidRPr="004C17C6" w:rsidRDefault="00BB747D" w:rsidP="005C66C5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Требуется  провести ревизию запорной и регулировочной арматуры, приборов учета в соответствии с нормативными документами.</w:t>
            </w:r>
          </w:p>
          <w:p w:rsidR="00BB747D" w:rsidRPr="00501C60" w:rsidRDefault="00BB747D" w:rsidP="005C66C5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C60">
              <w:rPr>
                <w:rFonts w:ascii="Times New Roman" w:hAnsi="Times New Roman"/>
                <w:sz w:val="24"/>
                <w:szCs w:val="24"/>
              </w:rPr>
              <w:t xml:space="preserve">  Обслуживание и ревизия ,регулировка радиаторов отопления</w:t>
            </w:r>
          </w:p>
          <w:p w:rsidR="00BB747D" w:rsidRPr="004C17C6" w:rsidRDefault="00BB747D" w:rsidP="005C66C5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C60">
              <w:rPr>
                <w:rFonts w:ascii="Times New Roman" w:hAnsi="Times New Roman"/>
                <w:sz w:val="24"/>
                <w:szCs w:val="24"/>
              </w:rPr>
              <w:t>Устранение  течи  участков трубопроводов к радиаторам-по заявке  (замена трубопроводов до 1,</w:t>
            </w:r>
            <w:r w:rsidR="00F117C9" w:rsidRPr="00F117C9">
              <w:rPr>
                <w:rFonts w:ascii="Times New Roman" w:hAnsi="Times New Roman"/>
                <w:sz w:val="24"/>
                <w:szCs w:val="24"/>
              </w:rPr>
              <w:t>0</w:t>
            </w:r>
            <w:r w:rsidRPr="00501C60">
              <w:rPr>
                <w:rFonts w:ascii="Times New Roman" w:hAnsi="Times New Roman"/>
                <w:sz w:val="24"/>
                <w:szCs w:val="24"/>
              </w:rPr>
              <w:t xml:space="preserve"> м по необходимости</w:t>
            </w:r>
            <w:r w:rsidR="009010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4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работ провести гидравлическое испытание системы  отопления в присутствии представителя  КТК с составлением соответствующего акта, контроль запуска.</w:t>
            </w:r>
          </w:p>
        </w:tc>
      </w:tr>
      <w:tr w:rsidR="00BB747D" w:rsidRPr="00501C60" w:rsidTr="0007334E">
        <w:tc>
          <w:tcPr>
            <w:tcW w:w="1809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при проведении работ</w:t>
            </w:r>
          </w:p>
        </w:tc>
        <w:tc>
          <w:tcPr>
            <w:tcW w:w="7763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4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 обязан обеспечить за свой счет и на свой риск надлежащее хранение материалов, инструментов и другого имущества Подрядчика, находящегося на территории Заказчика.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4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 отвечает за</w:t>
            </w:r>
            <w:r w:rsidR="00F15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строгое соблюдение </w:t>
            </w: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правил охраны труда при производстве работ на территории Заказчика.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4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Подрядчик несет ответственность за все действия своего персонала, в том числе и за соблюдение персоналом законодательства Российской Федерации.         </w:t>
            </w:r>
          </w:p>
        </w:tc>
      </w:tr>
      <w:tr w:rsidR="00BB747D" w:rsidRPr="00501C60" w:rsidTr="0007334E">
        <w:tc>
          <w:tcPr>
            <w:tcW w:w="1809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выполнения и сдачи-приемки работ</w:t>
            </w:r>
          </w:p>
        </w:tc>
        <w:tc>
          <w:tcPr>
            <w:tcW w:w="7763" w:type="dxa"/>
          </w:tcPr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4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назначает на объекте своего представителя, который от имени Заказчика осуществляет технический надзор и контроль  за качеством выполняемых работ, а также производит проверку соответствия материалов и оборудования, используемых Подрядчиком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</w:tabs>
              <w:spacing w:after="0"/>
              <w:ind w:firstLine="4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Подрядчик обязан сдать Заказчику работу качественно и в срок, с соблюдением </w:t>
            </w:r>
            <w:r w:rsidRPr="004C17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требований СНиП, стандартов, технических условий и других нормативных документов Российской Федерации. </w:t>
            </w:r>
          </w:p>
          <w:p w:rsidR="00BB747D" w:rsidRPr="004C17C6" w:rsidRDefault="00BB747D" w:rsidP="00AB632E">
            <w:pPr>
              <w:tabs>
                <w:tab w:val="left" w:pos="0"/>
                <w:tab w:val="left" w:pos="720"/>
                <w:tab w:val="center" w:pos="4153"/>
                <w:tab w:val="right" w:pos="8306"/>
              </w:tabs>
              <w:spacing w:after="0"/>
              <w:ind w:firstLine="4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случае, когда работа выполнена Подрядчиком с отступлением от условий договора, ухудшившими результат работы, или иными недостатками, Заказчик вправе потребовать от Подрядчика безвозмездного устранения недостатков в разумный срок. </w:t>
            </w:r>
          </w:p>
        </w:tc>
      </w:tr>
    </w:tbl>
    <w:p w:rsidR="00BB747D" w:rsidRDefault="00BB747D" w:rsidP="00B00D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B747D" w:rsidRDefault="00BB747D" w:rsidP="006F57A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B747D" w:rsidRPr="004C17C6" w:rsidRDefault="00C4743A" w:rsidP="006F57A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747D" w:rsidRPr="004C17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техническое обслуживание систем</w:t>
      </w:r>
    </w:p>
    <w:p w:rsidR="00BB747D" w:rsidRPr="004C17C6" w:rsidRDefault="00BB747D" w:rsidP="006F57A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17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электрооборудования и электроосвещения </w:t>
      </w:r>
    </w:p>
    <w:p w:rsidR="00BB747D" w:rsidRPr="004C17C6" w:rsidRDefault="00BB747D" w:rsidP="006F57A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B747D" w:rsidRPr="004C17C6" w:rsidRDefault="00436B9D" w:rsidP="005F4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747D" w:rsidRPr="004C17C6">
        <w:rPr>
          <w:rFonts w:ascii="Times New Roman" w:hAnsi="Times New Roman"/>
          <w:sz w:val="24"/>
          <w:szCs w:val="24"/>
        </w:rPr>
        <w:t xml:space="preserve">1.контролировать  соблюдения режимов работы и правил технической эксплуатации, </w:t>
      </w:r>
    </w:p>
    <w:p w:rsidR="00BB747D" w:rsidRPr="004C17C6" w:rsidRDefault="00BB747D" w:rsidP="005F48A0">
      <w:pPr>
        <w:spacing w:after="0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sz w:val="24"/>
          <w:szCs w:val="24"/>
        </w:rPr>
        <w:t xml:space="preserve">   регламентированных ПТЭ и ПТБ ,заводами-изготовителями, стандартами предприятий и местными инструкциями.</w:t>
      </w:r>
    </w:p>
    <w:p w:rsidR="00BB747D" w:rsidRPr="004C17C6" w:rsidRDefault="00BB747D" w:rsidP="005F48A0">
      <w:pPr>
        <w:spacing w:after="0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sz w:val="24"/>
          <w:szCs w:val="24"/>
        </w:rPr>
        <w:t xml:space="preserve"> 2.производить обтирку, чистку, продувку, выявление мелких неисправностей и их устранение –</w:t>
      </w:r>
      <w:r w:rsidR="00E63811">
        <w:rPr>
          <w:rFonts w:ascii="Times New Roman" w:hAnsi="Times New Roman"/>
          <w:sz w:val="24"/>
          <w:szCs w:val="24"/>
        </w:rPr>
        <w:t xml:space="preserve"> </w:t>
      </w:r>
      <w:r w:rsidRPr="004C17C6">
        <w:rPr>
          <w:rFonts w:ascii="Times New Roman" w:hAnsi="Times New Roman"/>
          <w:sz w:val="24"/>
          <w:szCs w:val="24"/>
        </w:rPr>
        <w:t>при   осмотре  и по заявке</w:t>
      </w:r>
    </w:p>
    <w:p w:rsidR="00BB747D" w:rsidRPr="004C17C6" w:rsidRDefault="00BB747D" w:rsidP="005F48A0">
      <w:pPr>
        <w:spacing w:after="0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sz w:val="24"/>
          <w:szCs w:val="24"/>
        </w:rPr>
        <w:t xml:space="preserve">3.проверять  состояние электрооборудования с широким использованием средств </w:t>
      </w:r>
    </w:p>
    <w:p w:rsidR="00BB747D" w:rsidRPr="004C17C6" w:rsidRDefault="00BB747D" w:rsidP="005F48A0">
      <w:pPr>
        <w:spacing w:after="0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sz w:val="24"/>
          <w:szCs w:val="24"/>
        </w:rPr>
        <w:t xml:space="preserve">     технической диагностики,  проводимую с целью выявления предельной выработки</w:t>
      </w:r>
    </w:p>
    <w:p w:rsidR="00436B9D" w:rsidRDefault="00BB747D" w:rsidP="005F48A0">
      <w:pPr>
        <w:spacing w:after="0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sz w:val="24"/>
          <w:szCs w:val="24"/>
        </w:rPr>
        <w:t xml:space="preserve">     ресурсов узлов и деталей и предупреждения  аварийных ситуаций –</w:t>
      </w:r>
      <w:r w:rsidR="00E63811">
        <w:rPr>
          <w:rFonts w:ascii="Times New Roman" w:hAnsi="Times New Roman"/>
          <w:sz w:val="24"/>
          <w:szCs w:val="24"/>
        </w:rPr>
        <w:t xml:space="preserve"> </w:t>
      </w:r>
      <w:r w:rsidRPr="004C17C6">
        <w:rPr>
          <w:rFonts w:ascii="Times New Roman" w:hAnsi="Times New Roman"/>
          <w:sz w:val="24"/>
          <w:szCs w:val="24"/>
        </w:rPr>
        <w:t>при осмотре и по заявке</w:t>
      </w:r>
    </w:p>
    <w:p w:rsidR="00BB747D" w:rsidRPr="004C17C6" w:rsidRDefault="00436B9D" w:rsidP="005F4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4.восстана</w:t>
      </w:r>
      <w:r w:rsidR="00BB747D" w:rsidRPr="004C17C6">
        <w:rPr>
          <w:rFonts w:ascii="Times New Roman" w:hAnsi="Times New Roman"/>
          <w:sz w:val="24"/>
          <w:szCs w:val="24"/>
        </w:rPr>
        <w:t>вливать работоспособность отключившегося оборудования –</w:t>
      </w:r>
      <w:r w:rsidR="00E63811">
        <w:rPr>
          <w:rFonts w:ascii="Times New Roman" w:hAnsi="Times New Roman"/>
          <w:sz w:val="24"/>
          <w:szCs w:val="24"/>
        </w:rPr>
        <w:t xml:space="preserve"> </w:t>
      </w:r>
      <w:r w:rsidR="00BB747D" w:rsidRPr="004C17C6">
        <w:rPr>
          <w:rFonts w:ascii="Times New Roman" w:hAnsi="Times New Roman"/>
          <w:sz w:val="24"/>
          <w:szCs w:val="24"/>
        </w:rPr>
        <w:t>по заявке.</w:t>
      </w:r>
    </w:p>
    <w:p w:rsidR="00BB747D" w:rsidRPr="004C17C6" w:rsidRDefault="00436B9D" w:rsidP="005F4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747D" w:rsidRPr="004C17C6">
        <w:rPr>
          <w:rFonts w:ascii="Times New Roman" w:hAnsi="Times New Roman"/>
          <w:sz w:val="24"/>
          <w:szCs w:val="24"/>
        </w:rPr>
        <w:t>5. разрабатывать графики</w:t>
      </w:r>
      <w:r w:rsidR="004C5397">
        <w:rPr>
          <w:rFonts w:ascii="Times New Roman" w:hAnsi="Times New Roman"/>
          <w:sz w:val="24"/>
          <w:szCs w:val="24"/>
        </w:rPr>
        <w:t xml:space="preserve"> </w:t>
      </w:r>
      <w:r w:rsidR="00BB747D" w:rsidRPr="004C17C6">
        <w:rPr>
          <w:rFonts w:ascii="Times New Roman" w:hAnsi="Times New Roman"/>
          <w:sz w:val="24"/>
          <w:szCs w:val="24"/>
        </w:rPr>
        <w:t>планово-предупредительных работ согласованных с  Заказчиком.</w:t>
      </w:r>
    </w:p>
    <w:p w:rsidR="00BB747D" w:rsidRPr="004C17C6" w:rsidRDefault="00BB747D" w:rsidP="005F48A0">
      <w:pPr>
        <w:spacing w:after="0"/>
        <w:rPr>
          <w:rFonts w:ascii="Times New Roman" w:hAnsi="Times New Roman"/>
          <w:sz w:val="24"/>
          <w:szCs w:val="24"/>
        </w:rPr>
      </w:pPr>
      <w:r w:rsidRPr="004C17C6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Pr="004C17C6">
        <w:rPr>
          <w:rFonts w:ascii="Times New Roman" w:hAnsi="Times New Roman"/>
          <w:sz w:val="24"/>
          <w:szCs w:val="24"/>
        </w:rPr>
        <w:t>производить  замену</w:t>
      </w:r>
      <w:proofErr w:type="gramEnd"/>
      <w:r w:rsidRPr="004C17C6">
        <w:rPr>
          <w:rFonts w:ascii="Times New Roman" w:hAnsi="Times New Roman"/>
          <w:sz w:val="24"/>
          <w:szCs w:val="24"/>
        </w:rPr>
        <w:t xml:space="preserve"> ламп освещения ,выключателей , розеток в здании – по заявке</w:t>
      </w:r>
    </w:p>
    <w:p w:rsidR="00BB747D" w:rsidRPr="004C17C6" w:rsidRDefault="00436B9D" w:rsidP="00D514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747D" w:rsidRPr="004C17C6">
        <w:rPr>
          <w:rFonts w:ascii="Times New Roman" w:hAnsi="Times New Roman"/>
          <w:sz w:val="24"/>
          <w:szCs w:val="24"/>
        </w:rPr>
        <w:t>7.</w:t>
      </w:r>
      <w:r w:rsidR="00BB747D" w:rsidRPr="004C17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обеспечивать надежную, экономичную и безопасную работу электросетей и силового  оборудования </w:t>
      </w:r>
    </w:p>
    <w:p w:rsidR="00BB747D" w:rsidRPr="004C17C6" w:rsidRDefault="00BB747D" w:rsidP="00F83BCF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17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8. выполнять предписания всех органов государственного надзора, связанных с    электротехническими работами.</w:t>
      </w:r>
    </w:p>
    <w:p w:rsidR="00BB747D" w:rsidRPr="004C17C6" w:rsidRDefault="00436B9D" w:rsidP="00F83BCF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747D" w:rsidRPr="004C17C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9. Проводить электротехнические измерения электроустановок, согласно графику. </w:t>
      </w:r>
      <w:r w:rsidR="00BB747D" w:rsidRPr="004C17C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B747D" w:rsidRPr="004C17C6" w:rsidRDefault="00BB747D" w:rsidP="00B91542">
      <w:pPr>
        <w:pStyle w:val="consnormal"/>
        <w:spacing w:before="0" w:beforeAutospacing="0" w:after="0" w:afterAutospacing="0"/>
        <w:jc w:val="both"/>
        <w:rPr>
          <w:b/>
          <w:color w:val="000000"/>
        </w:rPr>
      </w:pPr>
      <w:r w:rsidRPr="004C17C6">
        <w:rPr>
          <w:b/>
          <w:color w:val="000000"/>
        </w:rPr>
        <w:t xml:space="preserve">     Участник должен представить копии  действующих удостоверений: </w:t>
      </w:r>
    </w:p>
    <w:p w:rsidR="00BB747D" w:rsidRPr="004C17C6" w:rsidRDefault="00BB747D" w:rsidP="00B91542">
      <w:pPr>
        <w:pStyle w:val="consnormal"/>
        <w:spacing w:before="0" w:beforeAutospacing="0" w:after="0" w:afterAutospacing="0"/>
        <w:jc w:val="both"/>
        <w:rPr>
          <w:b/>
          <w:color w:val="000000"/>
        </w:rPr>
      </w:pPr>
      <w:r w:rsidRPr="004C17C6">
        <w:rPr>
          <w:b/>
          <w:color w:val="000000"/>
        </w:rPr>
        <w:t xml:space="preserve"> а) Протокол проверки знаний норм и правил </w:t>
      </w:r>
      <w:proofErr w:type="spellStart"/>
      <w:r w:rsidRPr="004C17C6">
        <w:rPr>
          <w:color w:val="000000"/>
        </w:rPr>
        <w:t>Ростехнадзора</w:t>
      </w:r>
      <w:proofErr w:type="spellEnd"/>
      <w:r w:rsidRPr="004C17C6">
        <w:rPr>
          <w:color w:val="000000"/>
        </w:rPr>
        <w:t xml:space="preserve">, на знание правил по </w:t>
      </w:r>
      <w:r w:rsidRPr="004C17C6">
        <w:rPr>
          <w:rStyle w:val="a5"/>
          <w:color w:val="000000"/>
        </w:rPr>
        <w:t xml:space="preserve">эксплуатации и безопасному обслуживанию тепловых энергоустановок </w:t>
      </w:r>
      <w:r w:rsidRPr="004C17C6">
        <w:rPr>
          <w:color w:val="000000"/>
        </w:rPr>
        <w:t>(в соответствии с Правилами технической эксплуатации тепловых энергоустановок), утв. Приказом Минэнерго РФ от 24.03.2003 N 115 (письмо Минтопэнерго РФ от 25.03.2003 № 32-01-05/130);</w:t>
      </w:r>
    </w:p>
    <w:p w:rsidR="00BB747D" w:rsidRPr="004C17C6" w:rsidRDefault="00BB747D" w:rsidP="00B91542">
      <w:pPr>
        <w:rPr>
          <w:rFonts w:ascii="Times New Roman" w:hAnsi="Times New Roman"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б) </w:t>
      </w:r>
      <w:r w:rsidRPr="004C17C6">
        <w:rPr>
          <w:rFonts w:ascii="Times New Roman" w:hAnsi="Times New Roman"/>
          <w:b/>
          <w:color w:val="000000"/>
          <w:sz w:val="24"/>
          <w:szCs w:val="24"/>
        </w:rPr>
        <w:t xml:space="preserve">протокол проверки знаний норм и правил о </w:t>
      </w:r>
      <w:r w:rsidRPr="004C17C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допуске к работам </w:t>
      </w:r>
      <w:r w:rsidRPr="004C17C6">
        <w:rPr>
          <w:rFonts w:ascii="Times New Roman" w:hAnsi="Times New Roman"/>
          <w:b/>
          <w:bCs/>
          <w:color w:val="000000"/>
          <w:sz w:val="24"/>
          <w:szCs w:val="24"/>
        </w:rPr>
        <w:t>по электробезопасности</w:t>
      </w:r>
      <w:r w:rsidRPr="004C17C6">
        <w:rPr>
          <w:rFonts w:ascii="Times New Roman" w:hAnsi="Times New Roman"/>
          <w:bCs/>
          <w:color w:val="000000"/>
          <w:sz w:val="24"/>
          <w:szCs w:val="24"/>
        </w:rPr>
        <w:t xml:space="preserve"> с группой допуска не ниже </w:t>
      </w:r>
      <w:r w:rsidRPr="004C17C6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4C17C6">
        <w:rPr>
          <w:rFonts w:ascii="Times New Roman" w:hAnsi="Times New Roman"/>
          <w:color w:val="000000"/>
          <w:sz w:val="24"/>
          <w:szCs w:val="24"/>
        </w:rPr>
        <w:t xml:space="preserve">(в соответствии с "ПОТ Р М-016-2001. РД 153-34.0-03.150-00. Межотраслевые Правила по охране труда (Правила безопасности) при эксплуатации электроустановок"), утв. Приказом Министерства труда и социальной защиты </w:t>
      </w:r>
      <w:r w:rsidRPr="004C17C6">
        <w:rPr>
          <w:rFonts w:ascii="Times New Roman" w:hAnsi="Times New Roman"/>
          <w:sz w:val="24"/>
          <w:szCs w:val="24"/>
        </w:rPr>
        <w:t xml:space="preserve"> Российской Федерации от 24.07.2013 № 328н.</w:t>
      </w:r>
      <w:r w:rsidRPr="004C17C6">
        <w:rPr>
          <w:rFonts w:ascii="Times New Roman" w:hAnsi="Times New Roman"/>
          <w:sz w:val="24"/>
          <w:szCs w:val="24"/>
          <w:lang w:eastAsia="ru-RU"/>
        </w:rPr>
        <w:t>Предоставление вышеперечисленных документов в течении 10 дней после заключения контракта. Все копии должны быть заверены печатью и подписью руководителя обслуживающей организации.</w:t>
      </w:r>
    </w:p>
    <w:p w:rsidR="00BB747D" w:rsidRPr="004C17C6" w:rsidRDefault="00BB747D" w:rsidP="00B00DE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B747D" w:rsidRPr="004C17C6" w:rsidRDefault="00BB747D" w:rsidP="00B00DE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 xml:space="preserve">7. Требования по выполнению сопутствующих работ, оказанию сопутствующих услуг, поставкам необходимых товаров, в </w:t>
      </w:r>
      <w:proofErr w:type="spellStart"/>
      <w:r w:rsidRPr="004C17C6">
        <w:rPr>
          <w:rFonts w:ascii="Times New Roman" w:hAnsi="Times New Roman"/>
          <w:b/>
          <w:sz w:val="24"/>
          <w:szCs w:val="24"/>
          <w:lang w:eastAsia="ru-RU"/>
        </w:rPr>
        <w:t>т.ч</w:t>
      </w:r>
      <w:proofErr w:type="spellEnd"/>
      <w:r w:rsidRPr="004C17C6">
        <w:rPr>
          <w:rFonts w:ascii="Times New Roman" w:hAnsi="Times New Roman"/>
          <w:b/>
          <w:sz w:val="24"/>
          <w:szCs w:val="24"/>
          <w:lang w:eastAsia="ru-RU"/>
        </w:rPr>
        <w:t>. оборудования:</w:t>
      </w:r>
      <w:r w:rsidR="00A05D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C17C6">
        <w:rPr>
          <w:rFonts w:ascii="Times New Roman" w:hAnsi="Times New Roman"/>
          <w:b/>
          <w:sz w:val="24"/>
          <w:szCs w:val="24"/>
          <w:lang w:eastAsia="ru-RU"/>
        </w:rPr>
        <w:t>Общие требования к выполнению работ:</w:t>
      </w:r>
      <w:r w:rsidRPr="004C17C6">
        <w:rPr>
          <w:rFonts w:ascii="Times New Roman" w:hAnsi="Times New Roman"/>
          <w:sz w:val="24"/>
          <w:szCs w:val="24"/>
          <w:lang w:eastAsia="ru-RU"/>
        </w:rPr>
        <w:t xml:space="preserve"> качество результатов работ должно соответствовать требованиям технического задания, перечню работ, условиям государственного контракта.  Если  в процессе производства работ, произошла порча лечебных помещений, разрушение строительных конструкций, то Исполнитель обязан восстановить  эти разрушения в  помещениях в полном объеме. </w:t>
      </w:r>
    </w:p>
    <w:p w:rsidR="00BB747D" w:rsidRPr="004C17C6" w:rsidRDefault="00BB747D" w:rsidP="00B00DE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 xml:space="preserve">8. Требования к качеству работ, в том числе технология производства работ, методы производства работ, методики оказания услуг, организационно-технологическая схема производства работ, безопасность выполняемых работ: </w:t>
      </w:r>
      <w:r w:rsidRPr="004C17C6">
        <w:rPr>
          <w:rFonts w:ascii="Times New Roman" w:hAnsi="Times New Roman"/>
          <w:sz w:val="24"/>
          <w:szCs w:val="24"/>
          <w:lang w:eastAsia="ru-RU"/>
        </w:rPr>
        <w:t xml:space="preserve">в полном соответствии с действующими на территории РФ нормативными документами, с гарантией выполняемых работ на срок, предусмотренный нормативными документами. </w:t>
      </w:r>
    </w:p>
    <w:p w:rsidR="00BB747D" w:rsidRPr="004C17C6" w:rsidRDefault="00BB747D" w:rsidP="00B00DE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 xml:space="preserve">9. Требования к безопасности выполнения работ  и безопасности результатов работ (Услуг): </w:t>
      </w:r>
      <w:r w:rsidRPr="004C17C6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пожарной безопасности и </w:t>
      </w:r>
      <w:r w:rsidR="00A05DED">
        <w:rPr>
          <w:rFonts w:ascii="Times New Roman" w:hAnsi="Times New Roman"/>
          <w:sz w:val="24"/>
          <w:szCs w:val="24"/>
          <w:lang w:eastAsia="ru-RU"/>
        </w:rPr>
        <w:t>охраны труда</w:t>
      </w:r>
      <w:r w:rsidRPr="004C17C6">
        <w:rPr>
          <w:rFonts w:ascii="Times New Roman" w:hAnsi="Times New Roman"/>
          <w:sz w:val="24"/>
          <w:szCs w:val="24"/>
          <w:lang w:eastAsia="ru-RU"/>
        </w:rPr>
        <w:t xml:space="preserve">. В работе соблюдать требования безопасности труда. Ответственность за соблюдение требований по безопасности труда при проведении работ несет Подрядчик. </w:t>
      </w:r>
      <w:r w:rsidRPr="004C17C6">
        <w:rPr>
          <w:rFonts w:ascii="Times New Roman" w:hAnsi="Times New Roman"/>
          <w:b/>
          <w:sz w:val="24"/>
          <w:szCs w:val="24"/>
          <w:lang w:eastAsia="ru-RU"/>
        </w:rPr>
        <w:t>Работы выполняются без остановки медицинской деятельности диспансера.</w:t>
      </w:r>
    </w:p>
    <w:p w:rsidR="00BB747D" w:rsidRPr="004C17C6" w:rsidRDefault="00BB747D" w:rsidP="00B00DE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747D" w:rsidRPr="004C17C6" w:rsidRDefault="00BB747D" w:rsidP="00B00DEF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C17C6">
        <w:rPr>
          <w:rFonts w:ascii="Times New Roman" w:hAnsi="Times New Roman"/>
          <w:b/>
          <w:sz w:val="24"/>
          <w:szCs w:val="24"/>
          <w:lang w:eastAsia="ru-RU"/>
        </w:rPr>
        <w:t>10.Сроки (периоды )оказания услуг:</w:t>
      </w:r>
    </w:p>
    <w:p w:rsidR="00BB747D" w:rsidRPr="004C17C6" w:rsidRDefault="00BB747D" w:rsidP="00B00DEF">
      <w:pPr>
        <w:tabs>
          <w:tab w:val="left" w:pos="56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17C6">
        <w:rPr>
          <w:rFonts w:ascii="Times New Roman" w:hAnsi="Times New Roman"/>
          <w:sz w:val="24"/>
          <w:szCs w:val="24"/>
          <w:lang w:eastAsia="ru-RU"/>
        </w:rPr>
        <w:t xml:space="preserve">     С </w:t>
      </w:r>
      <w:r w:rsidR="00F5034B">
        <w:rPr>
          <w:rFonts w:ascii="Times New Roman" w:hAnsi="Times New Roman"/>
          <w:sz w:val="24"/>
          <w:szCs w:val="24"/>
          <w:lang w:eastAsia="ru-RU"/>
        </w:rPr>
        <w:t>момента заключения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31 </w:t>
      </w:r>
      <w:r w:rsidR="00F5034B">
        <w:rPr>
          <w:rFonts w:ascii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5034B">
        <w:rPr>
          <w:rFonts w:ascii="Times New Roman" w:hAnsi="Times New Roman"/>
          <w:sz w:val="24"/>
          <w:szCs w:val="24"/>
          <w:lang w:eastAsia="ru-RU"/>
        </w:rPr>
        <w:t>5</w:t>
      </w:r>
      <w:r w:rsidRPr="004C17C6">
        <w:rPr>
          <w:rFonts w:ascii="Times New Roman" w:hAnsi="Times New Roman"/>
          <w:sz w:val="24"/>
          <w:szCs w:val="24"/>
          <w:lang w:eastAsia="ru-RU"/>
        </w:rPr>
        <w:t>г</w:t>
      </w:r>
    </w:p>
    <w:p w:rsidR="00BB747D" w:rsidRPr="004C17C6" w:rsidRDefault="00BB747D" w:rsidP="00B00DEF">
      <w:pPr>
        <w:tabs>
          <w:tab w:val="left" w:pos="56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17C6">
        <w:rPr>
          <w:rFonts w:ascii="Times New Roman" w:hAnsi="Times New Roman"/>
          <w:sz w:val="24"/>
          <w:szCs w:val="24"/>
          <w:lang w:eastAsia="ru-RU"/>
        </w:rPr>
        <w:t>.</w:t>
      </w:r>
    </w:p>
    <w:p w:rsidR="00BB747D" w:rsidRPr="004C17C6" w:rsidRDefault="00BB747D" w:rsidP="00A209FF">
      <w:pPr>
        <w:tabs>
          <w:tab w:val="left" w:pos="5640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BB747D" w:rsidRPr="004C17C6" w:rsidRDefault="00BB747D" w:rsidP="002E0B0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B747D" w:rsidRPr="004C17C6" w:rsidSect="000F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5B" w:rsidRDefault="00D1255B">
      <w:pPr>
        <w:spacing w:after="0" w:line="240" w:lineRule="auto"/>
      </w:pPr>
      <w:r>
        <w:separator/>
      </w:r>
    </w:p>
  </w:endnote>
  <w:endnote w:type="continuationSeparator" w:id="0">
    <w:p w:rsidR="00D1255B" w:rsidRDefault="00D1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5B" w:rsidRDefault="00D1255B">
      <w:pPr>
        <w:spacing w:after="0" w:line="240" w:lineRule="auto"/>
      </w:pPr>
      <w:r>
        <w:separator/>
      </w:r>
    </w:p>
  </w:footnote>
  <w:footnote w:type="continuationSeparator" w:id="0">
    <w:p w:rsidR="00D1255B" w:rsidRDefault="00D1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7D" w:rsidRPr="003A4FE1" w:rsidRDefault="00BB747D" w:rsidP="00E41DB2">
    <w:pPr>
      <w:spacing w:after="0" w:line="240" w:lineRule="auto"/>
      <w:ind w:firstLine="284"/>
      <w:rPr>
        <w:rFonts w:ascii="Times New Roman" w:hAnsi="Times New Roman"/>
        <w:b/>
        <w:sz w:val="24"/>
        <w:szCs w:val="24"/>
        <w:lang w:val="en-US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465"/>
    <w:multiLevelType w:val="hybridMultilevel"/>
    <w:tmpl w:val="911C8C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9D273F"/>
    <w:multiLevelType w:val="hybridMultilevel"/>
    <w:tmpl w:val="5D82D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24719"/>
    <w:multiLevelType w:val="hybridMultilevel"/>
    <w:tmpl w:val="B4DA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2B14EF"/>
    <w:multiLevelType w:val="multilevel"/>
    <w:tmpl w:val="AA8C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96162"/>
    <w:multiLevelType w:val="multilevel"/>
    <w:tmpl w:val="31F2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4B3464"/>
    <w:multiLevelType w:val="hybridMultilevel"/>
    <w:tmpl w:val="AAE467BA"/>
    <w:lvl w:ilvl="0" w:tplc="4004527A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CCA5B50"/>
    <w:multiLevelType w:val="hybridMultilevel"/>
    <w:tmpl w:val="0D12D136"/>
    <w:lvl w:ilvl="0" w:tplc="E31C3F0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DB32C2F"/>
    <w:multiLevelType w:val="hybridMultilevel"/>
    <w:tmpl w:val="ED04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E95DEB"/>
    <w:multiLevelType w:val="hybridMultilevel"/>
    <w:tmpl w:val="BCE64146"/>
    <w:lvl w:ilvl="0" w:tplc="A80663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0"/>
    <w:rsid w:val="0004438E"/>
    <w:rsid w:val="0007334E"/>
    <w:rsid w:val="0009426A"/>
    <w:rsid w:val="000A6EF7"/>
    <w:rsid w:val="000B0A81"/>
    <w:rsid w:val="000B343D"/>
    <w:rsid w:val="000C1194"/>
    <w:rsid w:val="000C44DE"/>
    <w:rsid w:val="000C45B7"/>
    <w:rsid w:val="000F1ED1"/>
    <w:rsid w:val="00147D49"/>
    <w:rsid w:val="00157407"/>
    <w:rsid w:val="00172BE8"/>
    <w:rsid w:val="0018232A"/>
    <w:rsid w:val="00187089"/>
    <w:rsid w:val="00193FE5"/>
    <w:rsid w:val="001C7783"/>
    <w:rsid w:val="00221738"/>
    <w:rsid w:val="002259EE"/>
    <w:rsid w:val="00254300"/>
    <w:rsid w:val="00264A5E"/>
    <w:rsid w:val="002B6F84"/>
    <w:rsid w:val="002E0B0B"/>
    <w:rsid w:val="0037705D"/>
    <w:rsid w:val="003A4FE1"/>
    <w:rsid w:val="003C1714"/>
    <w:rsid w:val="003D6C33"/>
    <w:rsid w:val="00436B9D"/>
    <w:rsid w:val="004670A6"/>
    <w:rsid w:val="00482710"/>
    <w:rsid w:val="00496C6D"/>
    <w:rsid w:val="004A4221"/>
    <w:rsid w:val="004C17C6"/>
    <w:rsid w:val="004C5397"/>
    <w:rsid w:val="00501C60"/>
    <w:rsid w:val="00542037"/>
    <w:rsid w:val="00585692"/>
    <w:rsid w:val="005C66C5"/>
    <w:rsid w:val="005E6A25"/>
    <w:rsid w:val="005F48A0"/>
    <w:rsid w:val="006123D3"/>
    <w:rsid w:val="006376E8"/>
    <w:rsid w:val="00693E9C"/>
    <w:rsid w:val="006B0EA3"/>
    <w:rsid w:val="006B3E7E"/>
    <w:rsid w:val="006D0CE7"/>
    <w:rsid w:val="006D6DEF"/>
    <w:rsid w:val="006E0C5C"/>
    <w:rsid w:val="006F57A9"/>
    <w:rsid w:val="006F5FF9"/>
    <w:rsid w:val="0074523F"/>
    <w:rsid w:val="0078539E"/>
    <w:rsid w:val="007D289C"/>
    <w:rsid w:val="007D4C75"/>
    <w:rsid w:val="007D5EE7"/>
    <w:rsid w:val="008034E3"/>
    <w:rsid w:val="008477D9"/>
    <w:rsid w:val="008A4C42"/>
    <w:rsid w:val="008F7C91"/>
    <w:rsid w:val="00901076"/>
    <w:rsid w:val="00963AE6"/>
    <w:rsid w:val="00983445"/>
    <w:rsid w:val="009A3012"/>
    <w:rsid w:val="009F6500"/>
    <w:rsid w:val="00A05DED"/>
    <w:rsid w:val="00A209FF"/>
    <w:rsid w:val="00A308E6"/>
    <w:rsid w:val="00AA6377"/>
    <w:rsid w:val="00AB632E"/>
    <w:rsid w:val="00AF6398"/>
    <w:rsid w:val="00B00DEF"/>
    <w:rsid w:val="00B11C8B"/>
    <w:rsid w:val="00B1621C"/>
    <w:rsid w:val="00B20562"/>
    <w:rsid w:val="00B61E72"/>
    <w:rsid w:val="00B91542"/>
    <w:rsid w:val="00BA406F"/>
    <w:rsid w:val="00BA6DF9"/>
    <w:rsid w:val="00BB747D"/>
    <w:rsid w:val="00BE11D2"/>
    <w:rsid w:val="00C13A9A"/>
    <w:rsid w:val="00C27DF6"/>
    <w:rsid w:val="00C4743A"/>
    <w:rsid w:val="00C95930"/>
    <w:rsid w:val="00CC21AB"/>
    <w:rsid w:val="00D1255B"/>
    <w:rsid w:val="00D20245"/>
    <w:rsid w:val="00D51446"/>
    <w:rsid w:val="00D67423"/>
    <w:rsid w:val="00D77738"/>
    <w:rsid w:val="00DA2727"/>
    <w:rsid w:val="00E15CD8"/>
    <w:rsid w:val="00E2264D"/>
    <w:rsid w:val="00E2770F"/>
    <w:rsid w:val="00E41DB2"/>
    <w:rsid w:val="00E63811"/>
    <w:rsid w:val="00E72EAB"/>
    <w:rsid w:val="00E735AE"/>
    <w:rsid w:val="00EA74B3"/>
    <w:rsid w:val="00EB16A3"/>
    <w:rsid w:val="00F117C9"/>
    <w:rsid w:val="00F15FBF"/>
    <w:rsid w:val="00F278DA"/>
    <w:rsid w:val="00F33662"/>
    <w:rsid w:val="00F4731C"/>
    <w:rsid w:val="00F5034B"/>
    <w:rsid w:val="00F55FBC"/>
    <w:rsid w:val="00F57CF6"/>
    <w:rsid w:val="00F60AD1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33A6B5-71BC-4143-9741-7C0D8E51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C33"/>
    <w:pPr>
      <w:ind w:left="720"/>
      <w:contextualSpacing/>
    </w:pPr>
  </w:style>
  <w:style w:type="character" w:styleId="a4">
    <w:name w:val="Hyperlink"/>
    <w:uiPriority w:val="99"/>
    <w:rsid w:val="00F60AD1"/>
    <w:rPr>
      <w:rFonts w:cs="Times New Roman"/>
      <w:color w:val="000080"/>
      <w:u w:val="single"/>
    </w:rPr>
  </w:style>
  <w:style w:type="character" w:customStyle="1" w:styleId="header-user-name">
    <w:name w:val="header-user-name"/>
    <w:uiPriority w:val="99"/>
    <w:rsid w:val="00F60AD1"/>
  </w:style>
  <w:style w:type="character" w:styleId="a5">
    <w:name w:val="Strong"/>
    <w:uiPriority w:val="99"/>
    <w:qFormat/>
    <w:rsid w:val="00B91542"/>
    <w:rPr>
      <w:rFonts w:cs="Times New Roman"/>
      <w:b/>
      <w:bCs/>
    </w:rPr>
  </w:style>
  <w:style w:type="paragraph" w:customStyle="1" w:styleId="consnormal">
    <w:name w:val="consnormal"/>
    <w:basedOn w:val="a"/>
    <w:uiPriority w:val="99"/>
    <w:rsid w:val="00B91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B0EA3"/>
    <w:rPr>
      <w:rFonts w:cs="Times New Roman"/>
    </w:rPr>
  </w:style>
  <w:style w:type="character" w:customStyle="1" w:styleId="name">
    <w:name w:val="name"/>
    <w:uiPriority w:val="99"/>
    <w:rsid w:val="006B0EA3"/>
    <w:rPr>
      <w:rFonts w:cs="Times New Roman"/>
    </w:rPr>
  </w:style>
  <w:style w:type="character" w:customStyle="1" w:styleId="value">
    <w:name w:val="value"/>
    <w:uiPriority w:val="99"/>
    <w:rsid w:val="006B0EA3"/>
    <w:rPr>
      <w:rFonts w:cs="Times New Roman"/>
    </w:rPr>
  </w:style>
  <w:style w:type="table" w:styleId="a6">
    <w:name w:val="Table Grid"/>
    <w:basedOn w:val="a1"/>
    <w:uiPriority w:val="99"/>
    <w:locked/>
    <w:rsid w:val="00F57CF6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5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5EE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D5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D5E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Петрова Ксения Дмитриевна</cp:lastModifiedBy>
  <cp:revision>2</cp:revision>
  <dcterms:created xsi:type="dcterms:W3CDTF">2024-01-23T07:30:00Z</dcterms:created>
  <dcterms:modified xsi:type="dcterms:W3CDTF">2024-01-23T07:30:00Z</dcterms:modified>
</cp:coreProperties>
</file>