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19" w:rsidRDefault="00225F62" w:rsidP="009133F2">
      <w:pPr>
        <w:pStyle w:val="a3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394700" cy="5940425"/>
            <wp:effectExtent l="19050" t="0" r="635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14" w:rsidRPr="006F1F2B" w:rsidRDefault="00DC1814" w:rsidP="00DC1814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</w:rPr>
      </w:pPr>
      <w:r w:rsidRPr="006F1F2B">
        <w:rPr>
          <w:rFonts w:ascii="Liberation Serif" w:hAnsi="Liberation Serif" w:cs="Liberation Serif"/>
          <w:b/>
          <w:kern w:val="1"/>
        </w:rPr>
        <w:lastRenderedPageBreak/>
        <w:t>УТВЕРЖДАЮ</w:t>
      </w:r>
      <w:r w:rsidRPr="006F1F2B">
        <w:rPr>
          <w:rFonts w:ascii="Liberation Serif" w:hAnsi="Liberation Serif" w:cs="Liberation Serif"/>
          <w:kern w:val="1"/>
        </w:rPr>
        <w:t>:</w:t>
      </w:r>
    </w:p>
    <w:p w:rsidR="00DC1814" w:rsidRDefault="00DC1814" w:rsidP="00DC1814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b/>
          <w:kern w:val="1"/>
        </w:rPr>
      </w:pPr>
      <w:r>
        <w:rPr>
          <w:rFonts w:ascii="Liberation Serif" w:hAnsi="Liberation Serif" w:cs="Liberation Serif"/>
          <w:b/>
          <w:kern w:val="1"/>
        </w:rPr>
        <w:t>Директор ГБПОУ СО «ЕПТ»</w:t>
      </w:r>
    </w:p>
    <w:p w:rsidR="00DC1814" w:rsidRPr="0072196A" w:rsidRDefault="00DC1814" w:rsidP="00DC1814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</w:rPr>
      </w:pPr>
    </w:p>
    <w:p w:rsidR="00DC1814" w:rsidRPr="0072196A" w:rsidRDefault="00DC1814" w:rsidP="00DC1814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</w:rPr>
      </w:pPr>
      <w:r w:rsidRPr="0072196A">
        <w:rPr>
          <w:rFonts w:ascii="Liberation Serif" w:hAnsi="Liberation Serif" w:cs="Liberation Serif"/>
          <w:kern w:val="1"/>
        </w:rPr>
        <w:t>_______________/</w:t>
      </w:r>
      <w:r>
        <w:rPr>
          <w:rFonts w:ascii="Liberation Serif" w:hAnsi="Liberation Serif" w:cs="Liberation Serif"/>
          <w:kern w:val="1"/>
        </w:rPr>
        <w:t xml:space="preserve">Н.А. </w:t>
      </w:r>
      <w:proofErr w:type="spellStart"/>
      <w:r>
        <w:rPr>
          <w:rFonts w:ascii="Liberation Serif" w:hAnsi="Liberation Serif" w:cs="Liberation Serif"/>
          <w:kern w:val="1"/>
        </w:rPr>
        <w:t>Алтунина</w:t>
      </w:r>
      <w:proofErr w:type="spellEnd"/>
      <w:r w:rsidRPr="0072196A">
        <w:rPr>
          <w:rFonts w:ascii="Liberation Serif" w:hAnsi="Liberation Serif" w:cs="Liberation Serif"/>
          <w:kern w:val="1"/>
        </w:rPr>
        <w:t>/</w:t>
      </w:r>
    </w:p>
    <w:p w:rsidR="00DC1814" w:rsidRPr="0072196A" w:rsidRDefault="00DC1814" w:rsidP="00DC1814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</w:rPr>
      </w:pPr>
      <w:r w:rsidRPr="0072196A">
        <w:rPr>
          <w:rFonts w:ascii="Liberation Serif" w:hAnsi="Liberation Serif" w:cs="Liberation Serif"/>
          <w:kern w:val="1"/>
        </w:rPr>
        <w:t>«</w:t>
      </w:r>
      <w:r w:rsidRPr="00D61414">
        <w:rPr>
          <w:rFonts w:ascii="Liberation Serif" w:hAnsi="Liberation Serif" w:cs="Liberation Serif"/>
          <w:kern w:val="1"/>
        </w:rPr>
        <w:t>11</w:t>
      </w:r>
      <w:r w:rsidRPr="0072196A">
        <w:rPr>
          <w:rFonts w:ascii="Liberation Serif" w:hAnsi="Liberation Serif" w:cs="Liberation Serif"/>
          <w:kern w:val="1"/>
        </w:rPr>
        <w:t xml:space="preserve">» </w:t>
      </w:r>
      <w:r>
        <w:rPr>
          <w:rFonts w:ascii="Liberation Serif" w:hAnsi="Liberation Serif" w:cs="Liberation Serif"/>
          <w:kern w:val="1"/>
        </w:rPr>
        <w:t>сентября</w:t>
      </w:r>
      <w:r w:rsidRPr="0072196A">
        <w:rPr>
          <w:rFonts w:ascii="Liberation Serif" w:hAnsi="Liberation Serif" w:cs="Liberation Serif"/>
          <w:kern w:val="1"/>
        </w:rPr>
        <w:t xml:space="preserve"> 201</w:t>
      </w:r>
      <w:r>
        <w:rPr>
          <w:rFonts w:ascii="Liberation Serif" w:hAnsi="Liberation Serif" w:cs="Liberation Serif"/>
          <w:kern w:val="1"/>
        </w:rPr>
        <w:t>9</w:t>
      </w:r>
      <w:r w:rsidRPr="0072196A">
        <w:rPr>
          <w:rFonts w:ascii="Liberation Serif" w:hAnsi="Liberation Serif" w:cs="Liberation Serif"/>
          <w:kern w:val="1"/>
        </w:rPr>
        <w:t xml:space="preserve">    год</w:t>
      </w:r>
    </w:p>
    <w:p w:rsidR="00DC1814" w:rsidRPr="006F1F2B" w:rsidRDefault="00DC1814" w:rsidP="00DC1814">
      <w:pPr>
        <w:keepNext/>
        <w:keepLines/>
        <w:suppressLineNumbers/>
        <w:ind w:firstLine="680"/>
        <w:jc w:val="right"/>
        <w:rPr>
          <w:rFonts w:ascii="Liberation Serif" w:hAnsi="Liberation Serif" w:cs="Liberation Serif"/>
          <w:kern w:val="1"/>
        </w:rPr>
      </w:pPr>
    </w:p>
    <w:p w:rsidR="00DC1814" w:rsidRPr="006F1F2B" w:rsidRDefault="00DC1814" w:rsidP="00DC1814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</w:rPr>
      </w:pPr>
    </w:p>
    <w:p w:rsidR="00DC1814" w:rsidRDefault="00DC1814" w:rsidP="00B85419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B85419" w:rsidRPr="00891F86" w:rsidRDefault="00B85419" w:rsidP="00B8541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D79B2">
        <w:rPr>
          <w:rFonts w:ascii="Liberation Serif" w:hAnsi="Liberation Serif" w:cs="Liberation Serif"/>
          <w:bCs/>
          <w:sz w:val="28"/>
          <w:szCs w:val="28"/>
        </w:rPr>
        <w:t>Обоснование начальной (максимальной) цены контракта</w:t>
      </w:r>
    </w:p>
    <w:p w:rsidR="00B85419" w:rsidRPr="00DD0C3E" w:rsidRDefault="00651020" w:rsidP="00B85419">
      <w:pPr>
        <w:spacing w:line="276" w:lineRule="auto"/>
        <w:ind w:firstLine="697"/>
        <w:jc w:val="center"/>
        <w:rPr>
          <w:sz w:val="28"/>
          <w:szCs w:val="28"/>
        </w:rPr>
      </w:pPr>
      <w:r w:rsidRPr="00651020">
        <w:rPr>
          <w:sz w:val="28"/>
          <w:szCs w:val="28"/>
        </w:rPr>
        <w:t>Установка системы контроля и управления доступом и модернизация системы видеонаблюдения</w:t>
      </w:r>
      <w:r w:rsidR="00B85419" w:rsidRPr="00DD0C3E">
        <w:rPr>
          <w:sz w:val="28"/>
          <w:szCs w:val="28"/>
        </w:rPr>
        <w:t xml:space="preserve">. 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1"/>
        <w:gridCol w:w="11169"/>
      </w:tblGrid>
      <w:tr w:rsidR="00B85419" w:rsidRPr="00DD0C3E" w:rsidTr="00DB1E3F">
        <w:tc>
          <w:tcPr>
            <w:tcW w:w="3431" w:type="dxa"/>
          </w:tcPr>
          <w:p w:rsidR="00B85419" w:rsidRPr="00DD0C3E" w:rsidRDefault="00B85419" w:rsidP="00DB1E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0C3E">
              <w:rPr>
                <w:sz w:val="28"/>
                <w:szCs w:val="28"/>
              </w:rPr>
              <w:t>Основные характеристики объекта закупки</w:t>
            </w:r>
          </w:p>
        </w:tc>
        <w:tc>
          <w:tcPr>
            <w:tcW w:w="11169" w:type="dxa"/>
          </w:tcPr>
          <w:p w:rsidR="00B85419" w:rsidRPr="00DD0C3E" w:rsidRDefault="00651020" w:rsidP="00DB1E3F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651020">
              <w:rPr>
                <w:sz w:val="28"/>
                <w:szCs w:val="28"/>
              </w:rPr>
              <w:t>Установка системы контроля и управления доступом и модернизация системы видеонаблюдения</w:t>
            </w:r>
          </w:p>
        </w:tc>
      </w:tr>
      <w:tr w:rsidR="00B85419" w:rsidRPr="007D79B2" w:rsidTr="00DB1E3F">
        <w:tc>
          <w:tcPr>
            <w:tcW w:w="3431" w:type="dxa"/>
          </w:tcPr>
          <w:p w:rsidR="00B85419" w:rsidRPr="007D79B2" w:rsidRDefault="00B85419" w:rsidP="00DB1E3F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11169" w:type="dxa"/>
          </w:tcPr>
          <w:p w:rsidR="00B85419" w:rsidRPr="007D79B2" w:rsidRDefault="00B85419" w:rsidP="00DB1E3F">
            <w:pPr>
              <w:spacing w:line="276" w:lineRule="auto"/>
              <w:ind w:firstLine="3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>На основании пункта 1 части 9 статьи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для расчета начальной (максимальной) цены контракта использован проектно-сметный метод</w:t>
            </w:r>
          </w:p>
        </w:tc>
      </w:tr>
      <w:tr w:rsidR="00B85419" w:rsidRPr="007D79B2" w:rsidTr="00DB1E3F">
        <w:tc>
          <w:tcPr>
            <w:tcW w:w="3431" w:type="dxa"/>
          </w:tcPr>
          <w:p w:rsidR="00B85419" w:rsidRPr="007D79B2" w:rsidRDefault="00B85419" w:rsidP="00DB1E3F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>Расчет начальной (максимальной) цены контракта</w:t>
            </w:r>
          </w:p>
        </w:tc>
        <w:tc>
          <w:tcPr>
            <w:tcW w:w="11169" w:type="dxa"/>
          </w:tcPr>
          <w:p w:rsidR="00B85419" w:rsidRPr="007D79B2" w:rsidRDefault="00B85419" w:rsidP="006510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Начальная (максимальная) цена контракта рассчитана на основании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дефектной ведомости б/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proofErr w:type="spellEnd"/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 и локальн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 сметн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 расчет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Pr="002060A5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</w:t>
            </w:r>
            <w:r w:rsidRPr="00B85419">
              <w:rPr>
                <w:b/>
                <w:sz w:val="28"/>
                <w:szCs w:val="28"/>
              </w:rPr>
              <w:t xml:space="preserve">с учетом лимитов бюджетных средств </w:t>
            </w:r>
            <w:r w:rsidR="00651020" w:rsidRPr="00651020">
              <w:rPr>
                <w:b/>
                <w:sz w:val="28"/>
                <w:szCs w:val="28"/>
              </w:rPr>
              <w:t>6 908 298,65</w:t>
            </w:r>
            <w:r w:rsidRPr="00B85419">
              <w:rPr>
                <w:b/>
                <w:sz w:val="28"/>
                <w:szCs w:val="28"/>
              </w:rPr>
              <w:t xml:space="preserve"> (</w:t>
            </w:r>
            <w:r w:rsidR="00651020">
              <w:rPr>
                <w:b/>
                <w:sz w:val="28"/>
                <w:szCs w:val="28"/>
              </w:rPr>
              <w:t>Шесть миллионов девятьсот восемь тысяч двести девяносто восемь</w:t>
            </w:r>
            <w:r w:rsidRPr="00B85419">
              <w:rPr>
                <w:b/>
                <w:sz w:val="28"/>
                <w:szCs w:val="28"/>
              </w:rPr>
              <w:t>) рубл</w:t>
            </w:r>
            <w:r w:rsidR="00DD0C3E">
              <w:rPr>
                <w:b/>
                <w:sz w:val="28"/>
                <w:szCs w:val="28"/>
              </w:rPr>
              <w:t>ей</w:t>
            </w:r>
            <w:r w:rsidRPr="00B85419">
              <w:rPr>
                <w:b/>
                <w:sz w:val="28"/>
                <w:szCs w:val="28"/>
              </w:rPr>
              <w:t xml:space="preserve"> </w:t>
            </w:r>
            <w:r w:rsidR="00651020">
              <w:rPr>
                <w:b/>
                <w:sz w:val="28"/>
                <w:szCs w:val="28"/>
              </w:rPr>
              <w:t>65</w:t>
            </w:r>
            <w:r w:rsidRPr="00B85419">
              <w:rPr>
                <w:b/>
                <w:sz w:val="28"/>
                <w:szCs w:val="28"/>
              </w:rPr>
              <w:t xml:space="preserve"> копеек.</w:t>
            </w:r>
          </w:p>
        </w:tc>
      </w:tr>
      <w:tr w:rsidR="00B85419" w:rsidRPr="007D79B2" w:rsidTr="00DB1E3F">
        <w:tc>
          <w:tcPr>
            <w:tcW w:w="14600" w:type="dxa"/>
            <w:gridSpan w:val="2"/>
          </w:tcPr>
          <w:p w:rsidR="00B85419" w:rsidRPr="007D79B2" w:rsidRDefault="00B85419" w:rsidP="00651020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</w:rPr>
              <w:t xml:space="preserve">Дата подготовки обоснования начальной (максимальной) цены контракта: </w:t>
            </w:r>
            <w:r w:rsidR="00651020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DD0C3E">
              <w:rPr>
                <w:rFonts w:ascii="Liberation Serif" w:hAnsi="Liberation Serif" w:cs="Liberation Serif"/>
                <w:sz w:val="28"/>
                <w:szCs w:val="28"/>
              </w:rPr>
              <w:t>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.2019</w:t>
            </w:r>
          </w:p>
        </w:tc>
      </w:tr>
      <w:tr w:rsidR="00B85419" w:rsidRPr="007D79B2" w:rsidTr="00DB1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14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419" w:rsidRPr="007D79B2" w:rsidRDefault="00B85419" w:rsidP="00DB1E3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B85419" w:rsidRPr="007D79B2" w:rsidRDefault="00B85419" w:rsidP="00DB1E3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Подпись должностного лица, </w:t>
            </w:r>
          </w:p>
          <w:p w:rsidR="00B85419" w:rsidRPr="007D79B2" w:rsidRDefault="00B85419" w:rsidP="00651020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за формирование НМЦК:                         _______________________/</w:t>
            </w:r>
            <w:r w:rsidR="00DD0C3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С.В. Федотов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(подпись)                               (расшифровка)    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  <w:t>«</w:t>
            </w:r>
            <w:r w:rsidR="0065102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» </w:t>
            </w:r>
            <w:r w:rsidR="00DD0C3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августа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г.</w:t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 w:rsidRPr="007D79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</w:p>
        </w:tc>
      </w:tr>
    </w:tbl>
    <w:p w:rsidR="00B85419" w:rsidRDefault="00B85419" w:rsidP="009202EB">
      <w:pPr>
        <w:pStyle w:val="a3"/>
        <w:ind w:firstLine="567"/>
        <w:jc w:val="both"/>
        <w:rPr>
          <w:b/>
          <w:sz w:val="20"/>
          <w:szCs w:val="20"/>
        </w:rPr>
      </w:pPr>
    </w:p>
    <w:p w:rsidR="00B85419" w:rsidRDefault="00B85419" w:rsidP="009202EB">
      <w:pPr>
        <w:pStyle w:val="a3"/>
        <w:ind w:firstLine="567"/>
        <w:jc w:val="both"/>
        <w:rPr>
          <w:b/>
          <w:sz w:val="20"/>
          <w:szCs w:val="20"/>
        </w:rPr>
      </w:pPr>
    </w:p>
    <w:p w:rsidR="00B85419" w:rsidRDefault="00B85419" w:rsidP="009202EB">
      <w:pPr>
        <w:pStyle w:val="a3"/>
        <w:ind w:firstLine="567"/>
        <w:jc w:val="both"/>
        <w:rPr>
          <w:b/>
          <w:sz w:val="20"/>
          <w:szCs w:val="20"/>
        </w:rPr>
      </w:pPr>
    </w:p>
    <w:p w:rsidR="00B85419" w:rsidRDefault="00B85419" w:rsidP="009202EB">
      <w:pPr>
        <w:pStyle w:val="a3"/>
        <w:ind w:firstLine="567"/>
        <w:jc w:val="both"/>
        <w:rPr>
          <w:b/>
          <w:sz w:val="20"/>
          <w:szCs w:val="20"/>
        </w:rPr>
      </w:pPr>
    </w:p>
    <w:p w:rsidR="00B85419" w:rsidRDefault="00B85419" w:rsidP="009202EB">
      <w:pPr>
        <w:pStyle w:val="a3"/>
        <w:ind w:firstLine="567"/>
        <w:jc w:val="both"/>
        <w:rPr>
          <w:b/>
          <w:sz w:val="20"/>
          <w:szCs w:val="20"/>
        </w:rPr>
      </w:pPr>
    </w:p>
    <w:p w:rsidR="00B85419" w:rsidRDefault="00B85419" w:rsidP="009133F2">
      <w:pPr>
        <w:pStyle w:val="a3"/>
        <w:jc w:val="both"/>
        <w:rPr>
          <w:b/>
          <w:sz w:val="20"/>
          <w:szCs w:val="20"/>
        </w:rPr>
      </w:pPr>
    </w:p>
    <w:p w:rsidR="00B85419" w:rsidRDefault="00B85419" w:rsidP="009202EB">
      <w:pPr>
        <w:pStyle w:val="a3"/>
        <w:ind w:firstLine="567"/>
        <w:jc w:val="both"/>
      </w:pPr>
    </w:p>
    <w:sectPr w:rsidR="00B85419" w:rsidSect="00B85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1BB4"/>
    <w:rsid w:val="0004045B"/>
    <w:rsid w:val="000F44AF"/>
    <w:rsid w:val="00225F62"/>
    <w:rsid w:val="00251552"/>
    <w:rsid w:val="003B7BC3"/>
    <w:rsid w:val="003E1224"/>
    <w:rsid w:val="00481AD5"/>
    <w:rsid w:val="00497BAC"/>
    <w:rsid w:val="00555B2B"/>
    <w:rsid w:val="005916EC"/>
    <w:rsid w:val="00651020"/>
    <w:rsid w:val="006F3EFE"/>
    <w:rsid w:val="00791C6F"/>
    <w:rsid w:val="008B6723"/>
    <w:rsid w:val="009018F6"/>
    <w:rsid w:val="009133F2"/>
    <w:rsid w:val="009202EB"/>
    <w:rsid w:val="009A1480"/>
    <w:rsid w:val="00A37DE9"/>
    <w:rsid w:val="00A37F4A"/>
    <w:rsid w:val="00AA5F6F"/>
    <w:rsid w:val="00AF1BB4"/>
    <w:rsid w:val="00B85419"/>
    <w:rsid w:val="00B93F18"/>
    <w:rsid w:val="00BD51EC"/>
    <w:rsid w:val="00C373DD"/>
    <w:rsid w:val="00D413E7"/>
    <w:rsid w:val="00D62E4E"/>
    <w:rsid w:val="00DC1814"/>
    <w:rsid w:val="00D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2EB"/>
  </w:style>
  <w:style w:type="character" w:customStyle="1" w:styleId="a4">
    <w:name w:val="Основной текст Знак"/>
    <w:basedOn w:val="a0"/>
    <w:link w:val="a3"/>
    <w:rsid w:val="009202E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2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9202EB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25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F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434E-F326-4288-A83A-A41721DB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Fedotov</cp:lastModifiedBy>
  <cp:revision>4</cp:revision>
  <cp:lastPrinted>2016-10-03T04:02:00Z</cp:lastPrinted>
  <dcterms:created xsi:type="dcterms:W3CDTF">2019-09-11T09:00:00Z</dcterms:created>
  <dcterms:modified xsi:type="dcterms:W3CDTF">2019-09-17T10:36:00Z</dcterms:modified>
</cp:coreProperties>
</file>