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EE" w:rsidRPr="00950EEE" w:rsidRDefault="008D5658" w:rsidP="00950EEE">
      <w:pPr>
        <w:pStyle w:val="1"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pict>
          <v:rect id="_x0000_s1029" style="position:absolute;left:0;text-align:left;margin-left:567.3pt;margin-top:-47.55pt;width:142.5pt;height:39.75pt;z-index:251658240" stroked="f">
            <v:textbox>
              <w:txbxContent>
                <w:p w:rsidR="00016214" w:rsidRPr="00106348" w:rsidRDefault="00016214" w:rsidP="00016214">
                  <w:pPr>
                    <w:rPr>
                      <w:rFonts w:ascii="Times New Roman" w:hAnsi="Times New Roman" w:cs="Times New Roman"/>
                    </w:rPr>
                  </w:pPr>
                  <w:r w:rsidRPr="00106348">
                    <w:rPr>
                      <w:rFonts w:ascii="Times New Roman" w:hAnsi="Times New Roman" w:cs="Times New Roman"/>
                    </w:rPr>
                    <w:t>Утверждено Заказчиком,</w:t>
                  </w:r>
                </w:p>
              </w:txbxContent>
            </v:textbox>
          </v:rect>
        </w:pict>
      </w:r>
      <w:r w:rsidR="00950EEE" w:rsidRPr="00950EEE">
        <w:rPr>
          <w:b/>
          <w:szCs w:val="24"/>
          <w:lang w:val="en-US"/>
        </w:rPr>
        <w:t>IV</w:t>
      </w:r>
      <w:r w:rsidR="00950EEE" w:rsidRPr="00950EEE">
        <w:rPr>
          <w:b/>
          <w:szCs w:val="24"/>
        </w:rPr>
        <w:t xml:space="preserve">. Обоснование начальной (максимальной) </w:t>
      </w:r>
      <w:proofErr w:type="gramStart"/>
      <w:r w:rsidR="00950EEE" w:rsidRPr="00950EEE">
        <w:rPr>
          <w:b/>
          <w:szCs w:val="24"/>
        </w:rPr>
        <w:t>цены  контракта</w:t>
      </w:r>
      <w:proofErr w:type="gramEnd"/>
    </w:p>
    <w:p w:rsidR="00B3232A" w:rsidRPr="00B3232A" w:rsidRDefault="00B3232A" w:rsidP="00CF4DF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3232A">
        <w:rPr>
          <w:rFonts w:ascii="Times New Roman" w:hAnsi="Times New Roman" w:cs="Times New Roman"/>
        </w:rPr>
        <w:t xml:space="preserve">Образовательные услуги по профессиональному </w:t>
      </w:r>
      <w:proofErr w:type="gramStart"/>
      <w:r w:rsidRPr="00B3232A">
        <w:rPr>
          <w:rFonts w:ascii="Times New Roman" w:hAnsi="Times New Roman" w:cs="Times New Roman"/>
        </w:rPr>
        <w:t>обучению  безработных граждан по профессии</w:t>
      </w:r>
      <w:proofErr w:type="gramEnd"/>
      <w:r w:rsidRPr="00B3232A">
        <w:rPr>
          <w:rFonts w:ascii="Times New Roman" w:hAnsi="Times New Roman" w:cs="Times New Roman"/>
        </w:rPr>
        <w:t xml:space="preserve"> «Водитель автомобиля» </w:t>
      </w:r>
    </w:p>
    <w:p w:rsidR="00B3232A" w:rsidRDefault="00B3232A" w:rsidP="00CF4DF5">
      <w:pPr>
        <w:spacing w:after="0" w:line="240" w:lineRule="atLeast"/>
        <w:jc w:val="center"/>
        <w:rPr>
          <w:rFonts w:ascii="Times New Roman" w:hAnsi="Times New Roman" w:cs="Times New Roman"/>
          <w:snapToGrid w:val="0"/>
        </w:rPr>
      </w:pPr>
      <w:r w:rsidRPr="00B3232A">
        <w:rPr>
          <w:rFonts w:ascii="Times New Roman" w:hAnsi="Times New Roman" w:cs="Times New Roman"/>
        </w:rPr>
        <w:t>(</w:t>
      </w:r>
      <w:r w:rsidRPr="00B3232A">
        <w:rPr>
          <w:rFonts w:ascii="Times New Roman" w:hAnsi="Times New Roman" w:cs="Times New Roman"/>
          <w:snapToGrid w:val="0"/>
        </w:rPr>
        <w:t>программа переподготовки водителей транспортных средств  категории «С» на категорию  «Е»).</w:t>
      </w:r>
    </w:p>
    <w:p w:rsidR="0044099D" w:rsidRPr="00B3232A" w:rsidRDefault="0044099D" w:rsidP="00CF4DF5">
      <w:pPr>
        <w:spacing w:after="0" w:line="240" w:lineRule="atLeast"/>
        <w:jc w:val="center"/>
        <w:rPr>
          <w:rFonts w:ascii="Times New Roman" w:hAnsi="Times New Roman" w:cs="Times New Roman"/>
          <w:snapToGrid w:val="0"/>
        </w:rPr>
      </w:pPr>
      <w:bookmarkStart w:id="0" w:name="_GoBack"/>
      <w:bookmarkEnd w:id="0"/>
    </w:p>
    <w:p w:rsidR="00B3232A" w:rsidRPr="00B3232A" w:rsidRDefault="00950EEE" w:rsidP="00CF4DF5">
      <w:pPr>
        <w:spacing w:after="0" w:line="240" w:lineRule="atLeast"/>
        <w:rPr>
          <w:rFonts w:ascii="Times New Roman" w:hAnsi="Times New Roman" w:cs="Times New Roman"/>
        </w:rPr>
      </w:pPr>
      <w:r w:rsidRPr="00B3232A">
        <w:rPr>
          <w:rFonts w:ascii="Times New Roman" w:hAnsi="Times New Roman" w:cs="Times New Roman"/>
          <w:b/>
          <w:sz w:val="20"/>
          <w:szCs w:val="20"/>
        </w:rPr>
        <w:t>Предмет контракта</w:t>
      </w:r>
      <w:r w:rsidRPr="00B3232A">
        <w:rPr>
          <w:rFonts w:ascii="Times New Roman" w:hAnsi="Times New Roman" w:cs="Times New Roman"/>
          <w:sz w:val="20"/>
          <w:szCs w:val="20"/>
        </w:rPr>
        <w:t xml:space="preserve">: </w:t>
      </w:r>
      <w:r w:rsidR="00B3232A" w:rsidRPr="00B3232A">
        <w:rPr>
          <w:rFonts w:ascii="Times New Roman" w:hAnsi="Times New Roman" w:cs="Times New Roman"/>
        </w:rPr>
        <w:t xml:space="preserve">Образовательные услуги по профессиональному </w:t>
      </w:r>
      <w:proofErr w:type="gramStart"/>
      <w:r w:rsidR="00B3232A" w:rsidRPr="00B3232A">
        <w:rPr>
          <w:rFonts w:ascii="Times New Roman" w:hAnsi="Times New Roman" w:cs="Times New Roman"/>
        </w:rPr>
        <w:t>обучению  безработных граждан по профессии</w:t>
      </w:r>
      <w:proofErr w:type="gramEnd"/>
      <w:r w:rsidR="00B3232A" w:rsidRPr="00B3232A">
        <w:rPr>
          <w:rFonts w:ascii="Times New Roman" w:hAnsi="Times New Roman" w:cs="Times New Roman"/>
        </w:rPr>
        <w:t xml:space="preserve"> «Водитель автомобиля» </w:t>
      </w:r>
    </w:p>
    <w:p w:rsidR="00B3232A" w:rsidRPr="00B3232A" w:rsidRDefault="00B3232A" w:rsidP="00CF4DF5">
      <w:pPr>
        <w:spacing w:after="0" w:line="240" w:lineRule="atLeast"/>
        <w:rPr>
          <w:rFonts w:ascii="Times New Roman" w:hAnsi="Times New Roman" w:cs="Times New Roman"/>
          <w:snapToGrid w:val="0"/>
        </w:rPr>
      </w:pPr>
      <w:r w:rsidRPr="00B3232A">
        <w:rPr>
          <w:rFonts w:ascii="Times New Roman" w:hAnsi="Times New Roman" w:cs="Times New Roman"/>
        </w:rPr>
        <w:t>(</w:t>
      </w:r>
      <w:r w:rsidRPr="00B3232A">
        <w:rPr>
          <w:rFonts w:ascii="Times New Roman" w:hAnsi="Times New Roman" w:cs="Times New Roman"/>
          <w:snapToGrid w:val="0"/>
        </w:rPr>
        <w:t>программа переподготовки водителей транспортных средств  категории «С» на категорию  «Е»).</w:t>
      </w:r>
    </w:p>
    <w:p w:rsidR="00C55917" w:rsidRDefault="00C55917" w:rsidP="00C55917">
      <w:pPr>
        <w:pStyle w:val="a4"/>
        <w:rPr>
          <w:sz w:val="22"/>
          <w:szCs w:val="22"/>
        </w:rPr>
      </w:pPr>
    </w:p>
    <w:p w:rsidR="00B73E6C" w:rsidRDefault="00B73E6C" w:rsidP="00B73E6C">
      <w:pPr>
        <w:pStyle w:val="a4"/>
        <w:rPr>
          <w:sz w:val="22"/>
          <w:szCs w:val="22"/>
        </w:rPr>
      </w:pPr>
      <w:r w:rsidRPr="00C20DF2">
        <w:rPr>
          <w:sz w:val="22"/>
          <w:szCs w:val="22"/>
        </w:rPr>
        <w:t>Начальная (максимальная) цена контракта определяется и обосновывается Заказчиком в соответствии с требованиями пп.1 п.1ст. 22 Федерального закона от 05.04.2013  № 44-ФЗ и Приказом Минэкономразвития России от 02.10.2013г.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</w:t>
      </w:r>
      <w:proofErr w:type="gramStart"/>
      <w:r w:rsidRPr="00C20DF2">
        <w:rPr>
          <w:sz w:val="22"/>
          <w:szCs w:val="22"/>
        </w:rPr>
        <w:t>м(</w:t>
      </w:r>
      <w:proofErr w:type="gramEnd"/>
      <w:r w:rsidRPr="00C20DF2">
        <w:rPr>
          <w:sz w:val="22"/>
          <w:szCs w:val="22"/>
        </w:rPr>
        <w:t>подрядчиком, исполнителем)».Определение НМЦК произведено</w:t>
      </w:r>
      <w:r w:rsidRPr="00C20DF2">
        <w:rPr>
          <w:color w:val="000000"/>
          <w:sz w:val="22"/>
          <w:szCs w:val="22"/>
        </w:rPr>
        <w:t xml:space="preserve"> с учетом доведенных лимитов бюджетных обязательств</w:t>
      </w:r>
      <w:r w:rsidRPr="00C20DF2">
        <w:rPr>
          <w:sz w:val="22"/>
          <w:szCs w:val="22"/>
        </w:rPr>
        <w:t xml:space="preserve"> </w:t>
      </w:r>
      <w:r w:rsidRPr="00C20DF2">
        <w:rPr>
          <w:b/>
          <w:sz w:val="22"/>
          <w:szCs w:val="22"/>
        </w:rPr>
        <w:t>методом сопоставимых рыночных цен (анализа рынка)</w:t>
      </w:r>
      <w:r w:rsidRPr="00C20DF2">
        <w:rPr>
          <w:sz w:val="22"/>
          <w:szCs w:val="22"/>
        </w:rPr>
        <w:t xml:space="preserve">. </w:t>
      </w:r>
      <w:proofErr w:type="gramStart"/>
      <w:r w:rsidRPr="00C20DF2">
        <w:rPr>
          <w:sz w:val="22"/>
          <w:szCs w:val="22"/>
        </w:rPr>
        <w:t>При определении начальной (максимальной) цены контракта</w:t>
      </w:r>
      <w:r w:rsidRPr="00C20DF2">
        <w:rPr>
          <w:color w:val="000000"/>
          <w:kern w:val="32"/>
          <w:sz w:val="22"/>
          <w:szCs w:val="22"/>
        </w:rPr>
        <w:t xml:space="preserve"> </w:t>
      </w:r>
      <w:r w:rsidR="008D5658">
        <w:rPr>
          <w:color w:val="000000"/>
          <w:kern w:val="32"/>
          <w:sz w:val="22"/>
          <w:szCs w:val="22"/>
        </w:rPr>
        <w:t xml:space="preserve"> в качестве источника информации  использовались данные,</w:t>
      </w:r>
      <w:r w:rsidRPr="00C20DF2">
        <w:rPr>
          <w:rStyle w:val="FontStyle14"/>
        </w:rPr>
        <w:t xml:space="preserve"> </w:t>
      </w:r>
      <w:r w:rsidRPr="00C20DF2">
        <w:rPr>
          <w:sz w:val="22"/>
          <w:szCs w:val="22"/>
        </w:rPr>
        <w:t xml:space="preserve">размещенные  на сайте </w:t>
      </w:r>
      <w:proofErr w:type="spellStart"/>
      <w:r w:rsidRPr="00C20DF2">
        <w:rPr>
          <w:sz w:val="22"/>
          <w:szCs w:val="22"/>
          <w:lang w:val="en-US"/>
        </w:rPr>
        <w:t>antirutina</w:t>
      </w:r>
      <w:proofErr w:type="spellEnd"/>
      <w:r w:rsidRPr="00C20DF2">
        <w:rPr>
          <w:sz w:val="22"/>
          <w:szCs w:val="22"/>
        </w:rPr>
        <w:t>.</w:t>
      </w:r>
      <w:r w:rsidRPr="00C20DF2">
        <w:rPr>
          <w:sz w:val="22"/>
          <w:szCs w:val="22"/>
          <w:lang w:val="en-US"/>
        </w:rPr>
        <w:t>net</w:t>
      </w:r>
      <w:r w:rsidRPr="00C20DF2">
        <w:rPr>
          <w:sz w:val="22"/>
          <w:szCs w:val="22"/>
        </w:rPr>
        <w:t xml:space="preserve">, официальном сайте Российской Федерации </w:t>
      </w:r>
      <w:hyperlink r:id="rId7" w:history="1">
        <w:r w:rsidRPr="00C20DF2">
          <w:rPr>
            <w:rStyle w:val="a3"/>
            <w:sz w:val="22"/>
            <w:szCs w:val="22"/>
            <w:lang w:val="en-US"/>
          </w:rPr>
          <w:t>www</w:t>
        </w:r>
        <w:r w:rsidRPr="00C20DF2">
          <w:rPr>
            <w:rStyle w:val="a3"/>
            <w:sz w:val="22"/>
            <w:szCs w:val="22"/>
          </w:rPr>
          <w:t>.</w:t>
        </w:r>
        <w:proofErr w:type="spellStart"/>
        <w:r w:rsidRPr="00C20DF2">
          <w:rPr>
            <w:rStyle w:val="a3"/>
            <w:sz w:val="22"/>
            <w:szCs w:val="22"/>
            <w:lang w:val="en-US"/>
          </w:rPr>
          <w:t>zakupki</w:t>
        </w:r>
        <w:proofErr w:type="spellEnd"/>
        <w:r w:rsidRPr="00C20DF2">
          <w:rPr>
            <w:rStyle w:val="a3"/>
            <w:sz w:val="22"/>
            <w:szCs w:val="22"/>
          </w:rPr>
          <w:t>.</w:t>
        </w:r>
        <w:proofErr w:type="spellStart"/>
        <w:r w:rsidRPr="00C20DF2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C20DF2">
          <w:rPr>
            <w:rStyle w:val="a3"/>
            <w:sz w:val="22"/>
            <w:szCs w:val="22"/>
          </w:rPr>
          <w:t>.</w:t>
        </w:r>
        <w:proofErr w:type="spellStart"/>
        <w:r w:rsidRPr="00C20DF2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C20DF2">
        <w:rPr>
          <w:sz w:val="22"/>
          <w:szCs w:val="22"/>
        </w:rPr>
        <w:t>; реестр контрактов</w:t>
      </w:r>
      <w:r w:rsidR="00C20DF2" w:rsidRPr="00C20DF2">
        <w:rPr>
          <w:sz w:val="22"/>
          <w:szCs w:val="22"/>
        </w:rPr>
        <w:t xml:space="preserve"> </w:t>
      </w:r>
      <w:r w:rsidRPr="00C20DF2">
        <w:rPr>
          <w:sz w:val="22"/>
          <w:szCs w:val="22"/>
        </w:rPr>
        <w:t>(информация о ценах товаров, работ, услуг, содержащихся в контрактах, которые исполнены и 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контрактами).</w:t>
      </w:r>
      <w:proofErr w:type="gramEnd"/>
    </w:p>
    <w:p w:rsidR="00CF4DF5" w:rsidRPr="00C20DF2" w:rsidRDefault="00CF4DF5" w:rsidP="00B73E6C">
      <w:pPr>
        <w:pStyle w:val="a4"/>
        <w:rPr>
          <w:sz w:val="22"/>
          <w:szCs w:val="22"/>
        </w:rPr>
      </w:pPr>
    </w:p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694"/>
        <w:gridCol w:w="567"/>
        <w:gridCol w:w="425"/>
        <w:gridCol w:w="2410"/>
        <w:gridCol w:w="2268"/>
        <w:gridCol w:w="2268"/>
        <w:gridCol w:w="1559"/>
      </w:tblGrid>
      <w:tr w:rsidR="00950EEE" w:rsidRPr="008F7731" w:rsidTr="008F4E2A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E" w:rsidRPr="00DC604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E" w:rsidRPr="00DC604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работы, услуги, входящих в объект закупки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E" w:rsidRPr="00DC604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 закупаемого товара, работ, услуг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EEE" w:rsidRPr="00DC6040" w:rsidRDefault="00950EEE" w:rsidP="008F4E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EEE" w:rsidRPr="00DC6040" w:rsidRDefault="00950EEE" w:rsidP="008F4E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(рублей за единицу товара, работы, услуги)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EEE" w:rsidRPr="00EB764E" w:rsidRDefault="00950EEE" w:rsidP="00D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B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человека</w:t>
            </w:r>
            <w:r w:rsidRPr="00EB7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(рублей)</w:t>
            </w:r>
          </w:p>
        </w:tc>
      </w:tr>
      <w:tr w:rsidR="00950EEE" w:rsidRPr="008F7731" w:rsidTr="00CF4DF5">
        <w:trPr>
          <w:trHeight w:val="1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E" w:rsidRPr="008F7731" w:rsidRDefault="00950EEE" w:rsidP="008F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E" w:rsidRPr="008F7731" w:rsidRDefault="00950EEE" w:rsidP="008F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E" w:rsidRPr="008F7731" w:rsidRDefault="00950EEE" w:rsidP="008F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E" w:rsidRPr="008F7731" w:rsidRDefault="00950EEE" w:rsidP="008F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E" w:rsidRPr="008F7731" w:rsidRDefault="00950EEE" w:rsidP="008F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32A" w:rsidRPr="00B3232A" w:rsidRDefault="00950EEE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2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№ 1</w:t>
            </w:r>
            <w:r w:rsidRPr="00B32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3232A"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(исполнитель </w:t>
            </w:r>
            <w:r w:rsidR="00B3232A" w:rsidRPr="00B3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B3232A" w:rsidRPr="00B323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3232A" w:rsidRPr="00B3232A">
              <w:rPr>
                <w:rFonts w:ascii="Times New Roman" w:hAnsi="Times New Roman" w:cs="Times New Roman"/>
                <w:sz w:val="20"/>
                <w:szCs w:val="20"/>
              </w:rPr>
              <w:t>:НОЧУ ДПО Автошкола «Калина-Авто»)</w:t>
            </w:r>
            <w:proofErr w:type="gramEnd"/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Гос. Контракт ГКУ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«Каменск-Уральский ЦЗ»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№ 0162200007717000035-0232179-01 от  12.05.2017г.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         № </w:t>
            </w:r>
            <w:proofErr w:type="spellStart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proofErr w:type="gramStart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аписи</w:t>
            </w:r>
            <w:proofErr w:type="spellEnd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26601200882517000035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    № закупки-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0162200007717000035                     ИКЗ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172661200882566120100100050268531244</w:t>
            </w:r>
          </w:p>
          <w:p w:rsidR="00950EEE" w:rsidRPr="00490350" w:rsidRDefault="00950EEE" w:rsidP="008F4E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32A" w:rsidRPr="00B3232A" w:rsidRDefault="00950EEE" w:rsidP="00CF4DF5">
            <w:pPr>
              <w:pStyle w:val="a4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B3232A">
              <w:rPr>
                <w:sz w:val="20"/>
                <w:szCs w:val="20"/>
                <w:lang w:eastAsia="ru-RU"/>
              </w:rPr>
              <w:t>Источник № 2</w:t>
            </w:r>
            <w:r w:rsidRPr="00B3232A">
              <w:rPr>
                <w:sz w:val="20"/>
                <w:szCs w:val="20"/>
                <w:lang w:eastAsia="ru-RU"/>
              </w:rPr>
              <w:br/>
            </w:r>
            <w:r w:rsidR="00B3232A" w:rsidRPr="00B3232A">
              <w:rPr>
                <w:sz w:val="20"/>
                <w:szCs w:val="20"/>
              </w:rPr>
              <w:t xml:space="preserve">(исполнитель </w:t>
            </w:r>
            <w:r w:rsidR="00B3232A" w:rsidRPr="00B3232A">
              <w:rPr>
                <w:sz w:val="20"/>
                <w:szCs w:val="20"/>
                <w:lang w:val="en-US"/>
              </w:rPr>
              <w:t>X</w:t>
            </w:r>
            <w:r w:rsidR="00B3232A" w:rsidRPr="00B3232A">
              <w:rPr>
                <w:sz w:val="20"/>
                <w:szCs w:val="20"/>
              </w:rPr>
              <w:t xml:space="preserve"> </w:t>
            </w:r>
            <w:r w:rsidR="00B3232A" w:rsidRPr="00B3232A">
              <w:rPr>
                <w:sz w:val="20"/>
                <w:szCs w:val="20"/>
                <w:vertAlign w:val="subscript"/>
              </w:rPr>
              <w:t>2:</w:t>
            </w:r>
            <w:proofErr w:type="gramEnd"/>
            <w:r w:rsidR="00B3232A" w:rsidRPr="00B3232A">
              <w:rPr>
                <w:sz w:val="20"/>
                <w:szCs w:val="20"/>
              </w:rPr>
              <w:t xml:space="preserve"> </w:t>
            </w:r>
            <w:proofErr w:type="gramStart"/>
            <w:r w:rsidR="00B3232A" w:rsidRPr="00B3232A">
              <w:rPr>
                <w:sz w:val="20"/>
                <w:szCs w:val="20"/>
              </w:rPr>
              <w:t>НОЧУ дополнительного образования взрослых «Автошкола «</w:t>
            </w:r>
            <w:proofErr w:type="spellStart"/>
            <w:r w:rsidR="00B3232A" w:rsidRPr="00B3232A">
              <w:rPr>
                <w:sz w:val="20"/>
                <w:szCs w:val="20"/>
              </w:rPr>
              <w:t>АвтоЗнание</w:t>
            </w:r>
            <w:proofErr w:type="spellEnd"/>
            <w:r w:rsidR="00B3232A" w:rsidRPr="00B3232A">
              <w:rPr>
                <w:sz w:val="20"/>
                <w:szCs w:val="20"/>
              </w:rPr>
              <w:t>»)</w:t>
            </w:r>
            <w:proofErr w:type="gramEnd"/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Гос. контракт  ГКУ «</w:t>
            </w:r>
            <w:proofErr w:type="spellStart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Серовский</w:t>
            </w:r>
            <w:proofErr w:type="spellEnd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  ЦЗ»</w:t>
            </w:r>
          </w:p>
          <w:p w:rsidR="00B3232A" w:rsidRPr="00B3232A" w:rsidRDefault="00B3232A" w:rsidP="00CF4D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№ 37/53 от 13.11.2017г.</w:t>
            </w:r>
          </w:p>
          <w:p w:rsidR="00B3232A" w:rsidRPr="00B3232A" w:rsidRDefault="00B3232A" w:rsidP="00CF4D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    № </w:t>
            </w:r>
            <w:proofErr w:type="spellStart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proofErr w:type="gramStart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аписи</w:t>
            </w:r>
            <w:proofErr w:type="spellEnd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232A" w:rsidRPr="00B3232A" w:rsidRDefault="00B3232A" w:rsidP="00CF4D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2663201896617000058</w:t>
            </w:r>
          </w:p>
          <w:p w:rsidR="00B3232A" w:rsidRPr="00B3232A" w:rsidRDefault="00B3232A" w:rsidP="00CF4D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№ закупки-0362200047517000053</w:t>
            </w:r>
          </w:p>
          <w:p w:rsidR="00B3232A" w:rsidRPr="00B3232A" w:rsidRDefault="00B3232A" w:rsidP="00CF4D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ИКЗ</w:t>
            </w:r>
          </w:p>
          <w:p w:rsidR="00950EEE" w:rsidRPr="008F7731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172663201896666320100100510018542244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32A" w:rsidRPr="00B3232A" w:rsidRDefault="00950EEE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2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№ 3</w:t>
            </w:r>
            <w:r w:rsidRPr="00B32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3232A"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(исполнитель </w:t>
            </w:r>
            <w:r w:rsidR="00B3232A" w:rsidRPr="00B3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B3232A" w:rsidRPr="00B323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B3232A" w:rsidRPr="00B3232A">
              <w:rPr>
                <w:rFonts w:ascii="Times New Roman" w:hAnsi="Times New Roman" w:cs="Times New Roman"/>
                <w:sz w:val="20"/>
                <w:szCs w:val="20"/>
              </w:rPr>
              <w:t>:НЧПОУ «Автомобилист»)</w:t>
            </w:r>
            <w:proofErr w:type="gramEnd"/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Гос. контракт с ГКУ «</w:t>
            </w:r>
            <w:proofErr w:type="spellStart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Режевской</w:t>
            </w:r>
            <w:proofErr w:type="spellEnd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ЦЗ»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 № 0362200010717000021-0228803-01 от 15.08.2017г.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       № </w:t>
            </w:r>
            <w:proofErr w:type="spellStart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proofErr w:type="gramStart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аписи</w:t>
            </w:r>
            <w:proofErr w:type="spellEnd"/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2662801009717000011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№ закупки-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0362200010717000021</w:t>
            </w:r>
          </w:p>
          <w:p w:rsidR="00B3232A" w:rsidRPr="00B3232A" w:rsidRDefault="00B3232A" w:rsidP="00CF4DF5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>ИКЗ</w:t>
            </w:r>
          </w:p>
          <w:p w:rsidR="00B3232A" w:rsidRPr="00B3232A" w:rsidRDefault="00B3232A" w:rsidP="00CF4D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2A">
              <w:rPr>
                <w:rFonts w:ascii="Times New Roman" w:hAnsi="Times New Roman" w:cs="Times New Roman"/>
                <w:color w:val="7B7B7B"/>
                <w:sz w:val="20"/>
                <w:szCs w:val="20"/>
                <w:shd w:val="clear" w:color="auto" w:fill="FFFFFF"/>
              </w:rPr>
              <w:t>1</w:t>
            </w:r>
            <w:r w:rsidRPr="00B3232A">
              <w:rPr>
                <w:rFonts w:ascii="Times New Roman" w:hAnsi="Times New Roman" w:cs="Times New Roman"/>
                <w:b/>
                <w:color w:val="7B7B7B"/>
                <w:sz w:val="20"/>
                <w:szCs w:val="20"/>
                <w:shd w:val="clear" w:color="auto" w:fill="FFFFFF"/>
              </w:rPr>
              <w:t>72662801009766770100100350018542244</w:t>
            </w:r>
          </w:p>
          <w:p w:rsidR="00C55917" w:rsidRPr="00C55917" w:rsidRDefault="00C55917" w:rsidP="00C5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E" w:rsidRPr="008F7731" w:rsidRDefault="00950EEE" w:rsidP="008F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EEE" w:rsidRPr="008F7731" w:rsidTr="008F4E2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EEE" w:rsidRPr="00490350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50EEE" w:rsidRPr="001F09F3" w:rsidTr="008F4E2A">
        <w:trPr>
          <w:trHeight w:val="2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E" w:rsidRPr="008F7731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32A" w:rsidRPr="00106348" w:rsidRDefault="00B3232A" w:rsidP="00B3232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0634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услуги по профессиональному </w:t>
            </w:r>
            <w:proofErr w:type="gramStart"/>
            <w:r w:rsidRPr="00106348">
              <w:rPr>
                <w:rFonts w:ascii="Times New Roman" w:hAnsi="Times New Roman" w:cs="Times New Roman"/>
                <w:sz w:val="20"/>
                <w:szCs w:val="20"/>
              </w:rPr>
              <w:t>обучению  безработных граждан по профессии</w:t>
            </w:r>
            <w:proofErr w:type="gramEnd"/>
            <w:r w:rsidRPr="00106348">
              <w:rPr>
                <w:rFonts w:ascii="Times New Roman" w:hAnsi="Times New Roman" w:cs="Times New Roman"/>
                <w:sz w:val="20"/>
                <w:szCs w:val="20"/>
              </w:rPr>
              <w:t xml:space="preserve"> «Водитель автомобиля» (</w:t>
            </w:r>
            <w:r w:rsidRPr="0010634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программа переподготовки водителей транспортных средств  категории «С» на категорию  «Е»).</w:t>
            </w:r>
          </w:p>
          <w:p w:rsidR="00950EEE" w:rsidRPr="00136655" w:rsidRDefault="00950EEE" w:rsidP="00B3232A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EEE" w:rsidRPr="00106348" w:rsidRDefault="00950EEE" w:rsidP="00CF4DF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6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Профессия </w:t>
            </w:r>
            <w:r w:rsidR="00B3232A" w:rsidRPr="00106348">
              <w:rPr>
                <w:rFonts w:ascii="Times New Roman" w:hAnsi="Times New Roman" w:cs="Times New Roman"/>
                <w:sz w:val="20"/>
                <w:szCs w:val="20"/>
              </w:rPr>
              <w:t>11442 Водитель автомобиля</w:t>
            </w:r>
          </w:p>
          <w:p w:rsidR="00B3232A" w:rsidRPr="00106348" w:rsidRDefault="00893203" w:rsidP="00CF4DF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Программа:</w:t>
            </w:r>
            <w:r w:rsidR="00440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3232A" w:rsidRPr="00106348">
              <w:rPr>
                <w:rFonts w:ascii="Times New Roman" w:hAnsi="Times New Roman" w:cs="Times New Roman"/>
                <w:sz w:val="20"/>
                <w:szCs w:val="20"/>
              </w:rPr>
              <w:t>ереподготовка водителей транспортных средств   категории «С» на  категорию «Е» (для лиц, имеющих право на управление транспортным средством категории «С»).</w:t>
            </w:r>
          </w:p>
          <w:p w:rsidR="00950EEE" w:rsidRPr="002B1351" w:rsidRDefault="00B3232A" w:rsidP="00CF4DF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34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  <w:r w:rsidRPr="00106348">
              <w:rPr>
                <w:rFonts w:ascii="Times New Roman" w:hAnsi="Times New Roman" w:cs="Times New Roman"/>
                <w:sz w:val="20"/>
                <w:szCs w:val="20"/>
              </w:rPr>
              <w:t xml:space="preserve">  Водитель транспортных средств категории «Е»</w:t>
            </w:r>
            <w:proofErr w:type="gramStart"/>
            <w:r w:rsidRPr="0010634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06348">
              <w:rPr>
                <w:rFonts w:ascii="Times New Roman" w:hAnsi="Times New Roman" w:cs="Times New Roman"/>
                <w:sz w:val="20"/>
                <w:szCs w:val="20"/>
              </w:rPr>
              <w:t>оличество часов по учебному плану должно составлять не менее 40 часов, в том числе объем часов вождения не менее 24</w:t>
            </w:r>
            <w:r w:rsidRPr="00B3232A">
              <w:rPr>
                <w:rFonts w:ascii="Times New Roman" w:hAnsi="Times New Roman" w:cs="Times New Roman"/>
                <w:sz w:val="20"/>
                <w:szCs w:val="20"/>
              </w:rPr>
              <w:t xml:space="preserve"> часов.</w:t>
            </w:r>
            <w:r w:rsidR="00440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AF5" w:rsidRPr="00B43AF5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программы должна быть  не менее 1 месяца и  не более 1,5 месяцев.</w:t>
            </w:r>
            <w:r w:rsidR="00440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EEE" w:rsidRPr="00B4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– очная.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EEE" w:rsidRPr="00136655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EEE" w:rsidRPr="00B43AF5" w:rsidRDefault="00B43AF5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EEE" w:rsidRPr="00136655" w:rsidRDefault="00106348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EEE" w:rsidRPr="00136655" w:rsidRDefault="00106348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EEE" w:rsidRPr="00136655" w:rsidRDefault="00106348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EEE" w:rsidRPr="001F09F3" w:rsidRDefault="00106348" w:rsidP="008E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17522,00</w:t>
            </w:r>
          </w:p>
        </w:tc>
      </w:tr>
      <w:tr w:rsidR="00950EEE" w:rsidRPr="008F7731" w:rsidTr="008F4E2A">
        <w:trPr>
          <w:trHeight w:val="390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50EEE" w:rsidRPr="007E6C5B" w:rsidRDefault="00950EEE" w:rsidP="00106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контракта, рублей  - </w:t>
            </w:r>
            <w:r w:rsidR="00106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EEE" w:rsidRPr="008F7731" w:rsidRDefault="00950EEE" w:rsidP="008F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0EEE" w:rsidRPr="00950EEE" w:rsidTr="008F4E2A">
        <w:trPr>
          <w:trHeight w:val="25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EE" w:rsidRPr="00950EEE" w:rsidRDefault="00950EEE" w:rsidP="008F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Расчет:</w:t>
            </w:r>
          </w:p>
          <w:p w:rsidR="00950EEE" w:rsidRPr="00950EEE" w:rsidRDefault="00950EEE" w:rsidP="008F4E2A">
            <w:pPr>
              <w:shd w:val="clear" w:color="auto" w:fill="FFFFFF"/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>1.Коэффициент вариации цены определяется по следующей формуле:</w:t>
            </w:r>
          </w:p>
          <w:p w:rsidR="00950EEE" w:rsidRPr="00950EEE" w:rsidRDefault="00950EEE" w:rsidP="008F4E2A">
            <w:pPr>
              <w:shd w:val="clear" w:color="auto" w:fill="FFFFFF"/>
              <w:spacing w:after="0"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&lt;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ц&gt;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</m:t>
                </m:r>
              </m:oMath>
            </m:oMathPara>
          </w:p>
          <w:p w:rsidR="00950EEE" w:rsidRPr="00950EEE" w:rsidRDefault="00950EEE" w:rsidP="008F4E2A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50EEE" w:rsidRPr="00950EEE" w:rsidRDefault="00950EEE" w:rsidP="008F4E2A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вариации цены;</w:t>
            </w:r>
          </w:p>
          <w:p w:rsidR="00950EEE" w:rsidRPr="00950EEE" w:rsidRDefault="00950EEE" w:rsidP="008F4E2A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>Расчет среднего квадратичного отклонения определяется по следующей формуле:</w:t>
            </w:r>
          </w:p>
          <w:p w:rsidR="00950EEE" w:rsidRPr="00950EEE" w:rsidRDefault="00950EEE" w:rsidP="008F4E2A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nary>
                        <m:naryPr>
                          <m:chr m:val="∑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-&lt;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ц&gt;)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</m:e>
              </m:rad>
            </m:oMath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  , где</w:t>
            </w:r>
          </w:p>
          <w:p w:rsidR="00950EEE" w:rsidRPr="00950EEE" w:rsidRDefault="00950EEE" w:rsidP="008F4E2A">
            <w:pPr>
              <w:pStyle w:val="a6"/>
              <w:spacing w:after="120"/>
              <w:ind w:left="0" w:firstLine="709"/>
              <w:rPr>
                <w:rStyle w:val="FontStyle73"/>
                <w:i/>
                <w:sz w:val="24"/>
                <w:szCs w:val="24"/>
              </w:rPr>
            </w:pPr>
            <w:r w:rsidRPr="00950EEE">
              <w:rPr>
                <w:rStyle w:val="FontStyle73"/>
                <w:i/>
                <w:sz w:val="24"/>
                <w:szCs w:val="24"/>
              </w:rPr>
              <w:t>ц</w:t>
            </w:r>
            <w:r w:rsidR="00582770" w:rsidRPr="00950EEE">
              <w:rPr>
                <w:rStyle w:val="FontStyle73"/>
                <w:i/>
                <w:sz w:val="24"/>
                <w:szCs w:val="24"/>
              </w:rPr>
              <w:fldChar w:fldCharType="begin"/>
            </w:r>
            <w:r w:rsidRPr="00950EEE">
              <w:rPr>
                <w:rStyle w:val="FontStyle73"/>
                <w:i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950EEE">
              <w:rPr>
                <w:rStyle w:val="FontStyle73"/>
                <w:i/>
                <w:sz w:val="24"/>
                <w:szCs w:val="24"/>
              </w:rPr>
              <w:instrText xml:space="preserve"> </w:instrText>
            </w:r>
            <w:r w:rsidR="00582770" w:rsidRPr="00950EEE">
              <w:rPr>
                <w:rStyle w:val="FontStyle73"/>
                <w:i/>
                <w:sz w:val="24"/>
                <w:szCs w:val="24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582770" w:rsidRPr="00950EEE">
              <w:rPr>
                <w:rStyle w:val="FontStyle73"/>
                <w:i/>
                <w:sz w:val="24"/>
                <w:szCs w:val="24"/>
              </w:rPr>
              <w:fldChar w:fldCharType="end"/>
            </w:r>
            <w:r w:rsidRPr="00950EEE">
              <w:rPr>
                <w:rStyle w:val="FontStyle73"/>
                <w:i/>
                <w:sz w:val="24"/>
                <w:szCs w:val="24"/>
              </w:rPr>
              <w:t xml:space="preserve"> – </w:t>
            </w:r>
            <w:r w:rsidRPr="00950EEE">
              <w:rPr>
                <w:rStyle w:val="FontStyle73"/>
                <w:sz w:val="24"/>
                <w:szCs w:val="24"/>
              </w:rPr>
              <w:t>цена  единицы товара, работы, услуги, указанная в источнике</w:t>
            </w:r>
            <w:r w:rsidRPr="00950EEE">
              <w:rPr>
                <w:rStyle w:val="FontStyle73"/>
                <w:sz w:val="24"/>
                <w:szCs w:val="24"/>
              </w:rPr>
              <w:br/>
              <w:t xml:space="preserve">с номером </w:t>
            </w:r>
            <w:r w:rsidRPr="00950EEE">
              <w:rPr>
                <w:rStyle w:val="FontStyle73"/>
                <w:i/>
                <w:sz w:val="24"/>
                <w:szCs w:val="24"/>
              </w:rPr>
              <w:t>i;</w:t>
            </w:r>
          </w:p>
          <w:p w:rsidR="00950EEE" w:rsidRPr="00950EEE" w:rsidRDefault="00950EEE" w:rsidP="008F4E2A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50EEE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&gt; – средняя арифметическая величина цены </w:t>
            </w:r>
            <w:r w:rsidRPr="00950EEE">
              <w:rPr>
                <w:rStyle w:val="FontStyle73"/>
                <w:sz w:val="24"/>
                <w:szCs w:val="24"/>
              </w:rPr>
              <w:t xml:space="preserve">единицы товара, работы, услуги - </w:t>
            </w: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>средняя стоимость обучения 1 слушателя;</w:t>
            </w:r>
          </w:p>
          <w:p w:rsidR="00950EEE" w:rsidRPr="00950EEE" w:rsidRDefault="00950EEE" w:rsidP="008F4E2A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r w:rsidRPr="00950EEE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&gt; =   </w:t>
            </w:r>
            <w:r w:rsidR="00106348" w:rsidRPr="00106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15233</w:t>
            </w:r>
            <w:r w:rsidRPr="00950E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106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20000</w:t>
            </w:r>
            <w:r w:rsidRPr="00950E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106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17333</w:t>
            </w: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r w:rsidR="00106348">
              <w:rPr>
                <w:rFonts w:ascii="Times New Roman" w:hAnsi="Times New Roman" w:cs="Times New Roman"/>
                <w:sz w:val="24"/>
                <w:szCs w:val="24"/>
              </w:rPr>
              <w:t>17522</w:t>
            </w: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1063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950EEE" w:rsidRPr="00950EEE" w:rsidRDefault="00950EEE" w:rsidP="008F4E2A">
            <w:pPr>
              <w:pStyle w:val="ConsPlusNonformat"/>
              <w:widowControl/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063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0EEE" w:rsidRPr="00950EEE" w:rsidRDefault="00950EEE" w:rsidP="008F4E2A">
            <w:pPr>
              <w:pStyle w:val="ConsPlusNonformat"/>
              <w:widowControl/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50E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значений, используемых в расчете.</w:t>
            </w:r>
          </w:p>
          <w:p w:rsidR="00106348" w:rsidRDefault="00950EEE" w:rsidP="008F4E2A">
            <w:pPr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σ   = </w:t>
            </w:r>
            <w:r w:rsidR="00106348" w:rsidRPr="00950EEE">
              <w:rPr>
                <w:rFonts w:ascii="Times New Roman" w:hAnsi="Times New Roman" w:cs="Times New Roman"/>
                <w:color w:val="FF0000"/>
                <w:position w:val="-26"/>
                <w:sz w:val="24"/>
                <w:szCs w:val="24"/>
              </w:rPr>
              <w:object w:dxaOrig="59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8.5pt;height:36pt" o:ole="">
                  <v:imagedata r:id="rId8" o:title=""/>
                </v:shape>
                <o:OLEObject Type="Embed" ProgID="Equation.3" ShapeID="_x0000_i1025" DrawAspect="Content" ObjectID="_1582461480" r:id="rId9"/>
              </w:object>
            </w:r>
            <w:r w:rsidRPr="00950E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06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1950,7</w:t>
            </w:r>
          </w:p>
          <w:p w:rsidR="00950EEE" w:rsidRPr="00950EEE" w:rsidRDefault="00950EEE" w:rsidP="008F4E2A">
            <w:pPr>
              <w:ind w:firstLine="709"/>
              <w:rPr>
                <w:i/>
                <w:color w:val="FF0000"/>
                <w:sz w:val="24"/>
                <w:szCs w:val="24"/>
              </w:rPr>
            </w:pPr>
            <w:r w:rsidRPr="00950EEE">
              <w:rPr>
                <w:i/>
                <w:sz w:val="24"/>
                <w:szCs w:val="24"/>
              </w:rPr>
              <w:t>V =</w:t>
            </w:r>
            <w:r w:rsidRPr="00950EEE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106348" w:rsidRPr="00106348">
              <w:rPr>
                <w:i/>
                <w:color w:val="FF0000"/>
                <w:position w:val="-24"/>
                <w:sz w:val="24"/>
                <w:szCs w:val="24"/>
              </w:rPr>
              <w:object w:dxaOrig="2400" w:dyaOrig="620">
                <v:shape id="_x0000_i1026" type="#_x0000_t75" style="width:120.75pt;height:30.75pt" o:ole="">
                  <v:imagedata r:id="rId10" o:title=""/>
                </v:shape>
                <o:OLEObject Type="Embed" ProgID="Equation.3" ShapeID="_x0000_i1026" DrawAspect="Content" ObjectID="_1582461481" r:id="rId11"/>
              </w:object>
            </w:r>
          </w:p>
          <w:p w:rsidR="00950EEE" w:rsidRPr="00950EEE" w:rsidRDefault="00950EEE" w:rsidP="008F4E2A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>V &lt; 33% – ценовая информация, используемая в расчетах, считается однородной и может быть использована для расчета НМЦК</w:t>
            </w:r>
            <w:r w:rsidRPr="00950E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50EEE" w:rsidRPr="00950EEE" w:rsidRDefault="00950EEE" w:rsidP="008F4E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 xml:space="preserve">         2. </w:t>
            </w:r>
            <w:r w:rsidRPr="00950E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Расчет начальной (максимальной) цены  производится по формуле:</w:t>
            </w:r>
          </w:p>
          <w:p w:rsidR="00950EEE" w:rsidRPr="00950EEE" w:rsidRDefault="008D5658" w:rsidP="008F4E2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НМЦК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рын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950EEE" w:rsidRPr="00950EEE" w:rsidRDefault="00950EEE" w:rsidP="008F4E2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E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50EEE" w:rsidRPr="00950EEE" w:rsidRDefault="00950EEE" w:rsidP="008F4E2A">
            <w:pPr>
              <w:shd w:val="clear" w:color="auto" w:fill="FFFFFF"/>
              <w:spacing w:line="360" w:lineRule="auto"/>
              <w:jc w:val="both"/>
              <w:rPr>
                <w:rStyle w:val="FontStyle73"/>
                <w:sz w:val="24"/>
                <w:szCs w:val="24"/>
              </w:rPr>
            </w:pPr>
            <w:r w:rsidRPr="00950EEE">
              <w:rPr>
                <w:rStyle w:val="FontStyle73"/>
                <w:sz w:val="24"/>
                <w:szCs w:val="24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НМЦК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рын</m:t>
                  </m:r>
                </m:sup>
              </m:sSup>
            </m:oMath>
            <w:r w:rsidRPr="00950E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50EEE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определяемая</w:t>
            </w:r>
            <w:proofErr w:type="gramEnd"/>
            <w:r w:rsidRPr="00950E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методом сопоставимых рыночных цен (анализ  рынка);</w:t>
            </w:r>
          </w:p>
          <w:p w:rsidR="00950EEE" w:rsidRPr="007E6C5B" w:rsidRDefault="00950EEE" w:rsidP="008F4E2A">
            <w:pPr>
              <w:pStyle w:val="a6"/>
              <w:ind w:left="0" w:firstLine="709"/>
              <w:rPr>
                <w:rStyle w:val="FontStyle73"/>
                <w:sz w:val="22"/>
                <w:szCs w:val="22"/>
              </w:rPr>
            </w:pPr>
            <w:r w:rsidRPr="007E6C5B">
              <w:rPr>
                <w:rStyle w:val="FontStyle73"/>
                <w:sz w:val="22"/>
                <w:szCs w:val="22"/>
              </w:rPr>
              <w:t>v</w:t>
            </w:r>
            <w:r w:rsidRPr="007E6C5B">
              <w:rPr>
                <w:rStyle w:val="FontStyle73"/>
                <w:i/>
                <w:sz w:val="22"/>
                <w:szCs w:val="22"/>
              </w:rPr>
              <w:t xml:space="preserve"> – </w:t>
            </w:r>
            <w:r w:rsidRPr="007E6C5B">
              <w:rPr>
                <w:rStyle w:val="FontStyle73"/>
                <w:sz w:val="22"/>
                <w:szCs w:val="22"/>
              </w:rPr>
              <w:t>количество (объем) закупаемого товара (работы, услуги);</w:t>
            </w:r>
          </w:p>
          <w:p w:rsidR="00950EEE" w:rsidRPr="007E6C5B" w:rsidRDefault="00950EEE" w:rsidP="008F4E2A">
            <w:pPr>
              <w:pStyle w:val="a6"/>
              <w:ind w:left="0" w:firstLine="709"/>
              <w:rPr>
                <w:sz w:val="22"/>
                <w:szCs w:val="22"/>
              </w:rPr>
            </w:pPr>
            <w:r w:rsidRPr="007E6C5B">
              <w:rPr>
                <w:sz w:val="22"/>
                <w:szCs w:val="22"/>
              </w:rPr>
              <w:t>n – количество значений, используемых в расчете;</w:t>
            </w:r>
          </w:p>
          <w:p w:rsidR="00950EEE" w:rsidRPr="007E6C5B" w:rsidRDefault="00950EEE" w:rsidP="008F4E2A">
            <w:pPr>
              <w:pStyle w:val="a6"/>
              <w:ind w:left="0" w:firstLine="709"/>
              <w:rPr>
                <w:rStyle w:val="FontStyle73"/>
                <w:sz w:val="22"/>
                <w:szCs w:val="22"/>
              </w:rPr>
            </w:pPr>
            <w:r w:rsidRPr="007E6C5B">
              <w:rPr>
                <w:rStyle w:val="FontStyle73"/>
                <w:i/>
                <w:sz w:val="22"/>
                <w:szCs w:val="22"/>
              </w:rPr>
              <w:t xml:space="preserve">i </w:t>
            </w:r>
            <w:r w:rsidRPr="007E6C5B">
              <w:rPr>
                <w:rStyle w:val="FontStyle73"/>
                <w:sz w:val="22"/>
                <w:szCs w:val="22"/>
              </w:rPr>
              <w:t>–  номер источника ценовой информации;</w:t>
            </w:r>
          </w:p>
          <w:p w:rsidR="00950EEE" w:rsidRPr="007E6C5B" w:rsidRDefault="00950EEE" w:rsidP="008F4E2A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6C5B">
              <w:rPr>
                <w:rStyle w:val="FontStyle73"/>
                <w:sz w:val="22"/>
                <w:szCs w:val="22"/>
              </w:rPr>
              <w:t>ц</w:t>
            </w:r>
            <w:proofErr w:type="gramStart"/>
            <w:r w:rsidRPr="007E6C5B">
              <w:rPr>
                <w:rStyle w:val="FontStyle73"/>
                <w:i/>
                <w:sz w:val="22"/>
                <w:szCs w:val="22"/>
                <w:vertAlign w:val="subscript"/>
              </w:rPr>
              <w:t>i</w:t>
            </w:r>
            <w:proofErr w:type="spellEnd"/>
            <w:proofErr w:type="gramEnd"/>
            <w:r w:rsidRPr="007E6C5B">
              <w:rPr>
                <w:rStyle w:val="FontStyle73"/>
                <w:sz w:val="22"/>
                <w:szCs w:val="22"/>
              </w:rPr>
              <w:t xml:space="preserve"> – цена единицы товара, работы, услуги, представленная в источнике с номером </w:t>
            </w:r>
            <w:r w:rsidRPr="007E6C5B">
              <w:rPr>
                <w:rStyle w:val="FontStyle73"/>
                <w:i/>
                <w:sz w:val="22"/>
                <w:szCs w:val="22"/>
              </w:rPr>
              <w:t>i</w:t>
            </w:r>
            <w:r w:rsidRPr="007E6C5B">
              <w:rPr>
                <w:rFonts w:ascii="Times New Roman" w:hAnsi="Times New Roman" w:cs="Times New Roman"/>
              </w:rPr>
              <w:t xml:space="preserve">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 </w:t>
            </w:r>
          </w:p>
          <w:p w:rsidR="00950EEE" w:rsidRPr="00950EEE" w:rsidRDefault="00950EEE" w:rsidP="008F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EEE" w:rsidRPr="00950EEE" w:rsidRDefault="00950EEE" w:rsidP="00950EEE">
      <w:pPr>
        <w:shd w:val="clear" w:color="auto" w:fill="FFFFFF"/>
        <w:contextualSpacing/>
        <w:jc w:val="center"/>
        <w:rPr>
          <w:sz w:val="24"/>
          <w:szCs w:val="24"/>
        </w:rPr>
      </w:pPr>
      <w:proofErr w:type="spellStart"/>
      <w:r w:rsidRPr="00950EEE">
        <w:rPr>
          <w:b/>
          <w:sz w:val="24"/>
          <w:szCs w:val="24"/>
        </w:rPr>
        <w:lastRenderedPageBreak/>
        <w:t>НМЦК</w:t>
      </w:r>
      <w:r w:rsidRPr="00950EEE">
        <w:rPr>
          <w:b/>
          <w:sz w:val="24"/>
          <w:szCs w:val="24"/>
          <w:vertAlign w:val="superscript"/>
        </w:rPr>
        <w:t>рын</w:t>
      </w:r>
      <w:proofErr w:type="spellEnd"/>
      <w:r w:rsidRPr="00950EEE">
        <w:rPr>
          <w:sz w:val="24"/>
          <w:szCs w:val="24"/>
          <w:vertAlign w:val="superscript"/>
        </w:rPr>
        <w:t xml:space="preserve">  </w:t>
      </w:r>
      <w:r w:rsidRPr="00950EEE">
        <w:rPr>
          <w:sz w:val="24"/>
          <w:szCs w:val="24"/>
        </w:rPr>
        <w:t xml:space="preserve">= </w:t>
      </w:r>
      <w:r w:rsidR="00106348" w:rsidRPr="00950EEE">
        <w:rPr>
          <w:color w:val="FF0000"/>
          <w:position w:val="-24"/>
          <w:sz w:val="24"/>
          <w:szCs w:val="24"/>
        </w:rPr>
        <w:object w:dxaOrig="5440" w:dyaOrig="620">
          <v:shape id="_x0000_i1027" type="#_x0000_t75" style="width:271.5pt;height:30.75pt" o:ole="">
            <v:imagedata r:id="rId12" o:title=""/>
          </v:shape>
          <o:OLEObject Type="Embed" ProgID="Equation.3" ShapeID="_x0000_i1027" DrawAspect="Content" ObjectID="_1582461482" r:id="rId13"/>
        </w:object>
      </w:r>
    </w:p>
    <w:p w:rsidR="00950EEE" w:rsidRPr="007E6C5B" w:rsidRDefault="00950EEE" w:rsidP="00950EEE">
      <w:pPr>
        <w:pStyle w:val="ConsPlusNormal"/>
        <w:tabs>
          <w:tab w:val="left" w:pos="3660"/>
        </w:tabs>
        <w:jc w:val="both"/>
        <w:rPr>
          <w:rFonts w:ascii="Times New Roman" w:hAnsi="Times New Roman" w:cs="Times New Roman"/>
          <w:szCs w:val="22"/>
        </w:rPr>
      </w:pPr>
      <w:r w:rsidRPr="007E6C5B">
        <w:rPr>
          <w:rFonts w:ascii="Times New Roman" w:hAnsi="Times New Roman" w:cs="Times New Roman"/>
          <w:szCs w:val="22"/>
        </w:rPr>
        <w:t xml:space="preserve">Предлагаемое заказчиком среднее значение цены за одного человека  </w:t>
      </w:r>
      <w:r w:rsidR="00106348">
        <w:rPr>
          <w:rFonts w:ascii="Times New Roman" w:hAnsi="Times New Roman" w:cs="Times New Roman"/>
          <w:szCs w:val="22"/>
        </w:rPr>
        <w:t>17400</w:t>
      </w:r>
      <w:r w:rsidRPr="007E6C5B">
        <w:rPr>
          <w:rFonts w:ascii="Times New Roman" w:hAnsi="Times New Roman" w:cs="Times New Roman"/>
          <w:szCs w:val="22"/>
        </w:rPr>
        <w:t xml:space="preserve"> рублей 00 копеек. НМЦК, </w:t>
      </w:r>
      <w:proofErr w:type="gramStart"/>
      <w:r w:rsidRPr="007E6C5B">
        <w:rPr>
          <w:rFonts w:ascii="Times New Roman" w:hAnsi="Times New Roman" w:cs="Times New Roman"/>
          <w:szCs w:val="22"/>
        </w:rPr>
        <w:t>предлагаемая</w:t>
      </w:r>
      <w:proofErr w:type="gramEnd"/>
      <w:r w:rsidRPr="007E6C5B">
        <w:rPr>
          <w:rFonts w:ascii="Times New Roman" w:hAnsi="Times New Roman" w:cs="Times New Roman"/>
          <w:szCs w:val="22"/>
        </w:rPr>
        <w:t xml:space="preserve"> заказчиком, </w:t>
      </w:r>
    </w:p>
    <w:p w:rsidR="00950EEE" w:rsidRPr="007E6C5B" w:rsidRDefault="00106348" w:rsidP="00950EEE">
      <w:pPr>
        <w:pStyle w:val="ConsPlusNormal"/>
        <w:tabs>
          <w:tab w:val="left" w:pos="366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17400</w:t>
      </w:r>
      <w:r w:rsidR="00950EEE" w:rsidRPr="007E6C5B">
        <w:rPr>
          <w:rFonts w:ascii="Times New Roman" w:hAnsi="Times New Roman" w:cs="Times New Roman"/>
          <w:szCs w:val="22"/>
        </w:rPr>
        <w:t>х</w:t>
      </w:r>
      <w:r>
        <w:rPr>
          <w:rFonts w:ascii="Times New Roman" w:hAnsi="Times New Roman" w:cs="Times New Roman"/>
          <w:szCs w:val="22"/>
        </w:rPr>
        <w:t>10</w:t>
      </w:r>
      <w:r w:rsidR="00950EEE" w:rsidRPr="007E6C5B">
        <w:rPr>
          <w:rFonts w:ascii="Times New Roman" w:hAnsi="Times New Roman" w:cs="Times New Roman"/>
          <w:szCs w:val="22"/>
        </w:rPr>
        <w:t xml:space="preserve"> = </w:t>
      </w:r>
      <w:r>
        <w:rPr>
          <w:rFonts w:ascii="Times New Roman" w:hAnsi="Times New Roman" w:cs="Times New Roman"/>
          <w:szCs w:val="22"/>
        </w:rPr>
        <w:t>174000</w:t>
      </w:r>
      <w:r w:rsidR="00950EEE" w:rsidRPr="007E6C5B">
        <w:rPr>
          <w:rFonts w:ascii="Times New Roman" w:hAnsi="Times New Roman" w:cs="Times New Roman"/>
          <w:szCs w:val="22"/>
        </w:rPr>
        <w:t xml:space="preserve"> рублей (</w:t>
      </w:r>
      <w:r>
        <w:rPr>
          <w:rFonts w:ascii="Times New Roman" w:hAnsi="Times New Roman" w:cs="Times New Roman"/>
          <w:szCs w:val="22"/>
        </w:rPr>
        <w:t>сто семьдесят четыре тысячи</w:t>
      </w:r>
      <w:r w:rsidR="00950EEE" w:rsidRPr="007E6C5B">
        <w:rPr>
          <w:rFonts w:ascii="Times New Roman" w:hAnsi="Times New Roman" w:cs="Times New Roman"/>
          <w:szCs w:val="22"/>
        </w:rPr>
        <w:t>) рублей  00 копеек, в пределах доведенных ЛБО.</w:t>
      </w:r>
    </w:p>
    <w:p w:rsidR="007E6C5B" w:rsidRDefault="00950EEE" w:rsidP="007E6C5B">
      <w:pPr>
        <w:pStyle w:val="ConsPlusNormal"/>
        <w:tabs>
          <w:tab w:val="left" w:pos="3660"/>
        </w:tabs>
        <w:jc w:val="both"/>
        <w:rPr>
          <w:rFonts w:ascii="Times New Roman" w:hAnsi="Times New Roman" w:cs="Times New Roman"/>
          <w:sz w:val="20"/>
        </w:rPr>
      </w:pPr>
      <w:r w:rsidRPr="0088735E">
        <w:rPr>
          <w:rFonts w:ascii="Times New Roman" w:hAnsi="Times New Roman" w:cs="Times New Roman"/>
          <w:sz w:val="20"/>
        </w:rPr>
        <w:t xml:space="preserve">Дата подготовки обоснования НМЦК: </w:t>
      </w:r>
      <w:r w:rsidR="00A1339E">
        <w:rPr>
          <w:rFonts w:ascii="Times New Roman" w:hAnsi="Times New Roman" w:cs="Times New Roman"/>
          <w:sz w:val="20"/>
        </w:rPr>
        <w:t xml:space="preserve">  </w:t>
      </w:r>
      <w:r w:rsidR="00106348">
        <w:rPr>
          <w:rFonts w:ascii="Times New Roman" w:hAnsi="Times New Roman" w:cs="Times New Roman"/>
          <w:sz w:val="20"/>
        </w:rPr>
        <w:t>13</w:t>
      </w:r>
      <w:r w:rsidRPr="0088735E">
        <w:rPr>
          <w:rFonts w:ascii="Times New Roman" w:hAnsi="Times New Roman" w:cs="Times New Roman"/>
          <w:sz w:val="20"/>
        </w:rPr>
        <w:t>.0</w:t>
      </w:r>
      <w:r w:rsidR="00A1339E">
        <w:rPr>
          <w:rFonts w:ascii="Times New Roman" w:hAnsi="Times New Roman" w:cs="Times New Roman"/>
          <w:sz w:val="20"/>
        </w:rPr>
        <w:t>3</w:t>
      </w:r>
      <w:r w:rsidRPr="0088735E">
        <w:rPr>
          <w:rFonts w:ascii="Times New Roman" w:hAnsi="Times New Roman" w:cs="Times New Roman"/>
          <w:sz w:val="20"/>
        </w:rPr>
        <w:t>.2018г.</w:t>
      </w:r>
    </w:p>
    <w:p w:rsidR="00950EEE" w:rsidRPr="0088735E" w:rsidRDefault="00950EEE" w:rsidP="007E6C5B">
      <w:pPr>
        <w:pStyle w:val="ConsPlusNormal"/>
        <w:tabs>
          <w:tab w:val="left" w:pos="3660"/>
        </w:tabs>
        <w:jc w:val="both"/>
        <w:rPr>
          <w:rFonts w:ascii="Times New Roman" w:hAnsi="Times New Roman" w:cs="Times New Roman"/>
          <w:sz w:val="20"/>
        </w:rPr>
      </w:pPr>
      <w:r w:rsidRPr="0088735E">
        <w:rPr>
          <w:rFonts w:ascii="Times New Roman" w:hAnsi="Times New Roman" w:cs="Times New Roman"/>
          <w:sz w:val="20"/>
        </w:rPr>
        <w:t xml:space="preserve">Исполнитель: Начальник отдела </w:t>
      </w:r>
      <w:proofErr w:type="spellStart"/>
      <w:r w:rsidRPr="0088735E">
        <w:rPr>
          <w:rFonts w:ascii="Times New Roman" w:hAnsi="Times New Roman" w:cs="Times New Roman"/>
          <w:sz w:val="20"/>
        </w:rPr>
        <w:t>профподготовки</w:t>
      </w:r>
      <w:proofErr w:type="spellEnd"/>
      <w:r w:rsidRPr="0088735E">
        <w:rPr>
          <w:rFonts w:ascii="Times New Roman" w:hAnsi="Times New Roman" w:cs="Times New Roman"/>
          <w:sz w:val="20"/>
        </w:rPr>
        <w:t xml:space="preserve">  и профориентации ___________ С.В.Кузнецова</w:t>
      </w:r>
    </w:p>
    <w:p w:rsidR="00950EEE" w:rsidRPr="0088735E" w:rsidRDefault="00950EEE" w:rsidP="00950EEE">
      <w:pPr>
        <w:pStyle w:val="ConsPlusNormal"/>
        <w:tabs>
          <w:tab w:val="left" w:pos="3660"/>
        </w:tabs>
        <w:jc w:val="both"/>
        <w:rPr>
          <w:rFonts w:ascii="Times New Roman" w:hAnsi="Times New Roman" w:cs="Times New Roman"/>
          <w:sz w:val="20"/>
        </w:rPr>
      </w:pPr>
      <w:r w:rsidRPr="0088735E">
        <w:rPr>
          <w:rFonts w:ascii="Times New Roman" w:hAnsi="Times New Roman" w:cs="Times New Roman"/>
          <w:sz w:val="20"/>
        </w:rPr>
        <w:t>Согласовано:</w:t>
      </w:r>
    </w:p>
    <w:p w:rsidR="00950EEE" w:rsidRPr="0088735E" w:rsidRDefault="00950EEE" w:rsidP="00950EEE">
      <w:pPr>
        <w:pStyle w:val="ConsPlusNormal"/>
        <w:tabs>
          <w:tab w:val="left" w:pos="3660"/>
        </w:tabs>
        <w:jc w:val="both"/>
        <w:rPr>
          <w:rFonts w:ascii="Times New Roman" w:hAnsi="Times New Roman" w:cs="Times New Roman"/>
          <w:sz w:val="20"/>
        </w:rPr>
      </w:pPr>
      <w:r w:rsidRPr="0088735E">
        <w:rPr>
          <w:rFonts w:ascii="Times New Roman" w:hAnsi="Times New Roman" w:cs="Times New Roman"/>
          <w:sz w:val="20"/>
        </w:rPr>
        <w:t>Зам</w:t>
      </w:r>
      <w:proofErr w:type="gramStart"/>
      <w:r w:rsidRPr="0088735E">
        <w:rPr>
          <w:rFonts w:ascii="Times New Roman" w:hAnsi="Times New Roman" w:cs="Times New Roman"/>
          <w:sz w:val="20"/>
        </w:rPr>
        <w:t>.д</w:t>
      </w:r>
      <w:proofErr w:type="gramEnd"/>
      <w:r w:rsidRPr="0088735E">
        <w:rPr>
          <w:rFonts w:ascii="Times New Roman" w:hAnsi="Times New Roman" w:cs="Times New Roman"/>
          <w:sz w:val="20"/>
        </w:rPr>
        <w:t>иректора ГКУ «Краснотурьинский ЦЗ»</w:t>
      </w:r>
      <w:r>
        <w:rPr>
          <w:rFonts w:ascii="Times New Roman" w:hAnsi="Times New Roman" w:cs="Times New Roman"/>
          <w:sz w:val="20"/>
        </w:rPr>
        <w:t xml:space="preserve">                                                     </w:t>
      </w:r>
    </w:p>
    <w:p w:rsidR="00950EEE" w:rsidRPr="0088735E" w:rsidRDefault="00950EEE" w:rsidP="00950EEE">
      <w:pPr>
        <w:pStyle w:val="ConsPlusNormal"/>
        <w:tabs>
          <w:tab w:val="left" w:pos="3660"/>
        </w:tabs>
        <w:jc w:val="both"/>
        <w:rPr>
          <w:rFonts w:ascii="Times New Roman" w:hAnsi="Times New Roman" w:cs="Times New Roman"/>
          <w:sz w:val="20"/>
        </w:rPr>
      </w:pPr>
      <w:r w:rsidRPr="0088735E">
        <w:rPr>
          <w:rFonts w:ascii="Times New Roman" w:hAnsi="Times New Roman" w:cs="Times New Roman"/>
          <w:sz w:val="20"/>
        </w:rPr>
        <w:t xml:space="preserve">_______________ </w:t>
      </w:r>
      <w:proofErr w:type="spellStart"/>
      <w:r w:rsidRPr="0088735E">
        <w:rPr>
          <w:rFonts w:ascii="Times New Roman" w:hAnsi="Times New Roman" w:cs="Times New Roman"/>
          <w:sz w:val="20"/>
        </w:rPr>
        <w:t>Н.А.Тирякова</w:t>
      </w:r>
      <w:proofErr w:type="spellEnd"/>
    </w:p>
    <w:p w:rsidR="00950EEE" w:rsidRDefault="00950EEE" w:rsidP="00CF4DF5">
      <w:pPr>
        <w:pStyle w:val="ConsPlusNormal"/>
        <w:tabs>
          <w:tab w:val="left" w:pos="3660"/>
        </w:tabs>
        <w:jc w:val="both"/>
      </w:pPr>
      <w:r w:rsidRPr="0088735E">
        <w:rPr>
          <w:rFonts w:ascii="Times New Roman" w:hAnsi="Times New Roman" w:cs="Times New Roman"/>
          <w:sz w:val="20"/>
        </w:rPr>
        <w:t>Тел.(34384)6-87-73</w:t>
      </w:r>
    </w:p>
    <w:sectPr w:rsidR="00950EEE" w:rsidSect="00CF4DF5">
      <w:pgSz w:w="16838" w:h="11906" w:orient="landscape"/>
      <w:pgMar w:top="11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F5" w:rsidRDefault="00CF4DF5" w:rsidP="00CF4DF5">
      <w:pPr>
        <w:spacing w:after="0" w:line="240" w:lineRule="auto"/>
      </w:pPr>
      <w:r>
        <w:separator/>
      </w:r>
    </w:p>
  </w:endnote>
  <w:endnote w:type="continuationSeparator" w:id="0">
    <w:p w:rsidR="00CF4DF5" w:rsidRDefault="00CF4DF5" w:rsidP="00C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F5" w:rsidRDefault="00CF4DF5" w:rsidP="00CF4DF5">
      <w:pPr>
        <w:spacing w:after="0" w:line="240" w:lineRule="auto"/>
      </w:pPr>
      <w:r>
        <w:separator/>
      </w:r>
    </w:p>
  </w:footnote>
  <w:footnote w:type="continuationSeparator" w:id="0">
    <w:p w:rsidR="00CF4DF5" w:rsidRDefault="00CF4DF5" w:rsidP="00CF4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EE"/>
    <w:rsid w:val="00016214"/>
    <w:rsid w:val="00022F1B"/>
    <w:rsid w:val="000F3735"/>
    <w:rsid w:val="00106348"/>
    <w:rsid w:val="001B0DAB"/>
    <w:rsid w:val="0044099D"/>
    <w:rsid w:val="00582770"/>
    <w:rsid w:val="007C5C67"/>
    <w:rsid w:val="007E6C5B"/>
    <w:rsid w:val="00893203"/>
    <w:rsid w:val="00896FB8"/>
    <w:rsid w:val="008D5658"/>
    <w:rsid w:val="008E3806"/>
    <w:rsid w:val="00950EEE"/>
    <w:rsid w:val="00A1339E"/>
    <w:rsid w:val="00B3232A"/>
    <w:rsid w:val="00B43AF5"/>
    <w:rsid w:val="00B73E6C"/>
    <w:rsid w:val="00C20DF2"/>
    <w:rsid w:val="00C55917"/>
    <w:rsid w:val="00CF4DF5"/>
    <w:rsid w:val="00D839F4"/>
    <w:rsid w:val="00F53A95"/>
    <w:rsid w:val="00F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EEE"/>
    <w:rPr>
      <w:color w:val="0000FF"/>
      <w:u w:val="single"/>
    </w:rPr>
  </w:style>
  <w:style w:type="paragraph" w:customStyle="1" w:styleId="1">
    <w:name w:val="Без интервала1"/>
    <w:basedOn w:val="a"/>
    <w:rsid w:val="00950E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2"/>
    </w:rPr>
  </w:style>
  <w:style w:type="paragraph" w:styleId="a4">
    <w:name w:val="No Spacing"/>
    <w:basedOn w:val="a"/>
    <w:link w:val="a5"/>
    <w:uiPriority w:val="99"/>
    <w:qFormat/>
    <w:rsid w:val="00950E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5">
    <w:name w:val="Без интервала Знак"/>
    <w:link w:val="a4"/>
    <w:rsid w:val="00950EEE"/>
    <w:rPr>
      <w:rFonts w:ascii="Times New Roman" w:eastAsia="Times New Roman" w:hAnsi="Times New Roman" w:cs="Times New Roman"/>
      <w:sz w:val="24"/>
      <w:szCs w:val="32"/>
    </w:rPr>
  </w:style>
  <w:style w:type="paragraph" w:customStyle="1" w:styleId="ConsPlusNonformat">
    <w:name w:val="ConsPlusNonformat"/>
    <w:rsid w:val="00950E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950EE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rsid w:val="00950EE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950EEE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5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E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50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EEE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C55917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CF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DF5"/>
  </w:style>
  <w:style w:type="paragraph" w:styleId="ac">
    <w:name w:val="footer"/>
    <w:basedOn w:val="a"/>
    <w:link w:val="ad"/>
    <w:uiPriority w:val="99"/>
    <w:semiHidden/>
    <w:unhideWhenUsed/>
    <w:rsid w:val="00CF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4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EEE"/>
    <w:rPr>
      <w:color w:val="0000FF"/>
      <w:u w:val="single"/>
    </w:rPr>
  </w:style>
  <w:style w:type="paragraph" w:customStyle="1" w:styleId="1">
    <w:name w:val="Без интервала1"/>
    <w:basedOn w:val="a"/>
    <w:rsid w:val="00950E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2"/>
    </w:rPr>
  </w:style>
  <w:style w:type="paragraph" w:styleId="a4">
    <w:name w:val="No Spacing"/>
    <w:basedOn w:val="a"/>
    <w:link w:val="a5"/>
    <w:uiPriority w:val="99"/>
    <w:qFormat/>
    <w:rsid w:val="00950E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2"/>
      <w:lang w:val="x-none"/>
    </w:rPr>
  </w:style>
  <w:style w:type="character" w:customStyle="1" w:styleId="a5">
    <w:name w:val="Без интервала Знак"/>
    <w:link w:val="a4"/>
    <w:rsid w:val="00950EEE"/>
    <w:rPr>
      <w:rFonts w:ascii="Times New Roman" w:eastAsia="Times New Roman" w:hAnsi="Times New Roman" w:cs="Times New Roman"/>
      <w:sz w:val="24"/>
      <w:szCs w:val="32"/>
      <w:lang w:val="x-none"/>
    </w:rPr>
  </w:style>
  <w:style w:type="paragraph" w:customStyle="1" w:styleId="ConsPlusNonformat">
    <w:name w:val="ConsPlusNonformat"/>
    <w:rsid w:val="00950E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950EE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Абзац списка Знак"/>
    <w:link w:val="a6"/>
    <w:rsid w:val="00950EEE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73">
    <w:name w:val="Font Style73"/>
    <w:rsid w:val="00950EEE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5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E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50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EEE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C5591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</dc:creator>
  <cp:lastModifiedBy>ksv</cp:lastModifiedBy>
  <cp:revision>21</cp:revision>
  <dcterms:created xsi:type="dcterms:W3CDTF">2018-02-15T07:55:00Z</dcterms:created>
  <dcterms:modified xsi:type="dcterms:W3CDTF">2018-03-13T10:51:00Z</dcterms:modified>
</cp:coreProperties>
</file>