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widowControl w:val="false"/>
        <w:jc w:val="right"/>
        <w:rPr>
          <w:bCs/>
          <w:sz w:val="22"/>
          <w:szCs w:val="22"/>
          <w:lang w:eastAsia="x-none"/>
        </w:rPr>
      </w:pPr>
      <w:r>
        <w:rPr>
          <w:bCs/>
          <w:sz w:val="22"/>
          <w:szCs w:val="22"/>
          <w:lang w:eastAsia="x-none"/>
        </w:rPr>
        <w:t>Проект</w:t>
      </w:r>
    </w:p>
    <w:p>
      <w:pPr>
        <w:pStyle w:val="Normal"/>
        <w:widowControl w:val="false"/>
        <w:rPr>
          <w:bCs/>
          <w:sz w:val="22"/>
          <w:szCs w:val="22"/>
          <w:lang w:eastAsia="x-none"/>
        </w:rPr>
      </w:pPr>
      <w:r>
        <w:rPr>
          <w:bCs/>
          <w:sz w:val="22"/>
          <w:szCs w:val="22"/>
          <w:lang w:eastAsia="x-none"/>
        </w:rPr>
        <w:t>Реестровый номер контракта:</w:t>
      </w:r>
    </w:p>
    <w:p>
      <w:pPr>
        <w:pStyle w:val="NoSpacing"/>
        <w:rPr>
          <w:b/>
          <w:b/>
          <w:lang w:val="x-none" w:eastAsia="x-none"/>
        </w:rPr>
      </w:pPr>
      <w:r>
        <w:rPr>
          <w:rFonts w:ascii="Times New Roman" w:hAnsi="Times New Roman"/>
          <w:b/>
        </w:rPr>
        <w:t xml:space="preserve">                                                                                </w:t>
      </w:r>
    </w:p>
    <w:p>
      <w:pPr>
        <w:pStyle w:val="Normal"/>
        <w:widowControl w:val="false"/>
        <w:jc w:val="center"/>
        <w:rPr>
          <w:b/>
          <w:b/>
          <w:bCs/>
          <w:lang w:eastAsia="x-none"/>
        </w:rPr>
      </w:pPr>
      <w:r>
        <w:rPr>
          <w:b/>
          <w:lang w:val="x-none" w:eastAsia="x-none"/>
        </w:rPr>
        <w:t xml:space="preserve">КОНТРАКТ № </w:t>
      </w:r>
      <w:r>
        <w:rPr>
          <w:b/>
        </w:rPr>
        <w:t>_________________</w:t>
      </w:r>
    </w:p>
    <w:p>
      <w:pPr>
        <w:pStyle w:val="Normal"/>
        <w:jc w:val="center"/>
        <w:rPr>
          <w:b/>
          <w:b/>
          <w:sz w:val="22"/>
          <w:szCs w:val="22"/>
          <w:lang w:eastAsia="x-none"/>
        </w:rPr>
      </w:pPr>
      <w:r>
        <w:rPr>
          <w:b/>
          <w:sz w:val="22"/>
          <w:szCs w:val="22"/>
          <w:lang w:eastAsia="x-none"/>
        </w:rPr>
      </w:r>
    </w:p>
    <w:p>
      <w:pPr>
        <w:pStyle w:val="Normal"/>
        <w:widowControl w:val="false"/>
        <w:jc w:val="center"/>
        <w:rPr>
          <w:b/>
          <w:b/>
          <w:bCs/>
        </w:rPr>
      </w:pPr>
      <w:r>
        <w:rPr>
          <w:b/>
          <w:lang w:val="x-none" w:eastAsia="x-none"/>
        </w:rPr>
        <w:t xml:space="preserve">на поставку </w:t>
      </w:r>
      <w:r>
        <w:rPr>
          <w:b/>
          <w:bCs/>
        </w:rPr>
        <w:t>медицинских издели</w:t>
      </w:r>
      <w:r>
        <w:rPr>
          <w:b/>
          <w:bCs/>
          <w:sz w:val="24"/>
          <w:szCs w:val="24"/>
          <w:lang w:eastAsia="ar-SA"/>
        </w:rPr>
        <w:t xml:space="preserve">й: </w:t>
      </w:r>
      <w:r>
        <w:rPr>
          <w:b/>
          <w:bCs/>
          <w:sz w:val="24"/>
          <w:szCs w:val="24"/>
          <w:lang w:val="ru-RU" w:eastAsia="ar-SA"/>
        </w:rPr>
        <w:t>Пробирки вакуумные с К2ЭДТА</w:t>
      </w:r>
      <w:bookmarkStart w:id="0" w:name="_Hlk120111534"/>
    </w:p>
    <w:p>
      <w:pPr>
        <w:pStyle w:val="Normal"/>
        <w:widowControl w:val="false"/>
        <w:jc w:val="center"/>
        <w:rPr>
          <w:bCs/>
          <w:sz w:val="22"/>
          <w:szCs w:val="22"/>
          <w:lang w:eastAsia="x-none"/>
        </w:rPr>
      </w:pPr>
      <w:r>
        <w:rPr>
          <w:bCs/>
          <w:sz w:val="22"/>
          <w:szCs w:val="22"/>
          <w:lang w:eastAsia="x-none"/>
        </w:rPr>
      </w:r>
    </w:p>
    <w:p>
      <w:pPr>
        <w:pStyle w:val="Normal"/>
        <w:suppressAutoHyphens w:val="false"/>
        <w:jc w:val="center"/>
        <w:rPr>
          <w:b/>
          <w:b/>
          <w:lang w:eastAsia="x-none"/>
        </w:rPr>
      </w:pPr>
      <w:r>
        <w:rPr>
          <w:bCs/>
          <w:sz w:val="22"/>
          <w:szCs w:val="22"/>
          <w:lang w:eastAsia="x-none"/>
        </w:rPr>
        <w:t xml:space="preserve">Идентификационный код закупки: </w:t>
      </w:r>
      <w:r>
        <w:rPr>
          <w:bCs/>
          <w:sz w:val="22"/>
          <w:szCs w:val="22"/>
          <w:shd w:fill="FFFF00" w:val="clear"/>
          <w:lang w:eastAsia="x-none"/>
        </w:rPr>
        <w:t>253666205425666850100101710013250244</w:t>
      </w:r>
      <w:r>
        <w:rPr>
          <w:shd w:fill="FFFF00" w:val="clear"/>
        </w:rPr>
        <w:t xml:space="preserve">    </w:t>
      </w:r>
    </w:p>
    <w:p>
      <w:pPr>
        <w:pStyle w:val="Normal"/>
        <w:jc w:val="both"/>
        <w:rPr>
          <w:lang w:eastAsia="ru-RU"/>
        </w:rPr>
      </w:pPr>
      <w:r>
        <w:rPr>
          <w:lang w:eastAsia="ru-RU"/>
        </w:rPr>
        <w:t>г. Екатеринбург                                                                             «_____» _______________ 2025 г.</w:t>
      </w:r>
    </w:p>
    <w:p>
      <w:pPr>
        <w:pStyle w:val="ConsPlusNormal1"/>
        <w:jc w:val="both"/>
        <w:rPr>
          <w:rFonts w:ascii="Times New Roman" w:hAnsi="Times New Roman" w:cs="Times New Roman"/>
          <w:sz w:val="24"/>
          <w:szCs w:val="24"/>
        </w:rPr>
      </w:pPr>
      <w:r>
        <w:rPr>
          <w:rFonts w:cs="Times New Roman" w:ascii="Times New Roman" w:hAnsi="Times New Roman"/>
          <w:sz w:val="24"/>
          <w:szCs w:val="24"/>
        </w:rPr>
      </w:r>
    </w:p>
    <w:p>
      <w:pPr>
        <w:pStyle w:val="Normal"/>
        <w:ind w:firstLine="709"/>
        <w:jc w:val="both"/>
        <w:rPr>
          <w:sz w:val="22"/>
          <w:szCs w:val="22"/>
        </w:rPr>
      </w:pPr>
      <w:bookmarkStart w:id="1" w:name="_Hlk74750575"/>
      <w:r>
        <w:rPr>
          <w:sz w:val="22"/>
          <w:szCs w:val="22"/>
        </w:rPr>
        <w:t>Государственное бюджетное учреждение здравоохранения Свердловской области «Центральная городская клиническая больница № 1 город Екатеринбург»</w:t>
      </w:r>
      <w:bookmarkEnd w:id="1"/>
      <w:r>
        <w:rPr>
          <w:sz w:val="22"/>
          <w:szCs w:val="22"/>
        </w:rPr>
        <w:t>, именуемое в дальнейшем "Заказчик", в лице главного врача Айрапетова  Дмитрия Владимировича, действующего на основании Устава, с одной стороны и ___________, именуемое в дальнейшем «Поставщик», в лице ___________, действующего на основании _________, с другой стороны, здесь и далее именуемые «Стороны», в порядке статьи________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 Закон о контрактной системе), по результатам _______, объявленного Извещением от «__» ______ ____ г. № ______, на основании __________ от «__» _____ ____ г. № ______, заключили настоящий контракт (далее – Контракт) о нижеследующем:</w:t>
      </w:r>
    </w:p>
    <w:p>
      <w:pPr>
        <w:pStyle w:val="ConsPlusNormal1"/>
        <w:ind w:firstLine="540"/>
        <w:jc w:val="both"/>
        <w:rPr>
          <w:rFonts w:ascii="Times New Roman" w:hAnsi="Times New Roman" w:cs="Times New Roman"/>
          <w:b/>
          <w:b/>
          <w:bCs/>
          <w:sz w:val="22"/>
          <w:szCs w:val="22"/>
        </w:rPr>
      </w:pPr>
      <w:r>
        <w:rPr>
          <w:rFonts w:cs="Times New Roman" w:ascii="Times New Roman" w:hAnsi="Times New Roman"/>
          <w:b/>
          <w:bCs/>
          <w:sz w:val="22"/>
          <w:szCs w:val="22"/>
        </w:rPr>
      </w:r>
    </w:p>
    <w:p>
      <w:pPr>
        <w:pStyle w:val="ConsPlusNormal1"/>
        <w:ind w:firstLine="540"/>
        <w:jc w:val="center"/>
        <w:rPr>
          <w:rFonts w:ascii="Times New Roman" w:hAnsi="Times New Roman" w:cs="Times New Roman"/>
          <w:b/>
          <w:b/>
          <w:bCs/>
          <w:sz w:val="22"/>
          <w:szCs w:val="22"/>
        </w:rPr>
      </w:pPr>
      <w:bookmarkStart w:id="2" w:name="_Hlk74748951"/>
      <w:r>
        <w:rPr>
          <w:rFonts w:cs="Times New Roman" w:ascii="Times New Roman" w:hAnsi="Times New Roman"/>
          <w:b/>
          <w:bCs/>
          <w:sz w:val="22"/>
          <w:szCs w:val="22"/>
        </w:rPr>
        <w:t>I. ПРЕДМЕТ КОНТРАКТА</w:t>
      </w:r>
      <w:bookmarkEnd w:id="2"/>
    </w:p>
    <w:p>
      <w:pPr>
        <w:pStyle w:val="Normal"/>
        <w:jc w:val="both"/>
        <w:rPr>
          <w:sz w:val="22"/>
          <w:szCs w:val="22"/>
        </w:rPr>
      </w:pPr>
      <w:r>
        <w:rPr>
          <w:sz w:val="22"/>
          <w:szCs w:val="22"/>
        </w:rPr>
      </w:r>
    </w:p>
    <w:p>
      <w:pPr>
        <w:pStyle w:val="Normal"/>
        <w:ind w:firstLine="709"/>
        <w:jc w:val="both"/>
        <w:rPr>
          <w:sz w:val="22"/>
          <w:szCs w:val="22"/>
        </w:rPr>
      </w:pPr>
      <w:r>
        <w:rPr>
          <w:sz w:val="22"/>
          <w:szCs w:val="22"/>
        </w:rPr>
        <w:t xml:space="preserve">1.1. В соответствии с Контрактом Поставщик обязуется в порядке и сроки, предусмотренные Контрактом, осуществить поставку </w:t>
      </w:r>
      <w:r>
        <w:rPr/>
        <w:t>медицинских изделий:</w:t>
      </w:r>
      <w:r>
        <w:rPr>
          <w:b/>
          <w:bCs/>
        </w:rPr>
        <w:t xml:space="preserve"> </w:t>
      </w:r>
      <w:r>
        <w:rPr>
          <w:b/>
          <w:bCs/>
          <w:sz w:val="24"/>
          <w:szCs w:val="24"/>
          <w:lang w:val="ru-RU" w:eastAsia="ar-SA"/>
        </w:rPr>
        <w:t>Пробирки вакуумные с К2ЭДТА</w:t>
      </w:r>
      <w:bookmarkStart w:id="3" w:name="_Hlk1201115341"/>
      <w:r>
        <w:rPr>
          <w:sz w:val="22"/>
          <w:szCs w:val="22"/>
        </w:rPr>
        <w:t xml:space="preserve"> (далее - Товар) по наименованию, количеству, ассортименту и характеристикам в соответствии со Спецификацией (приложение № 1 к Контракту), а Заказчик обязуется в порядке и сроки, предусмотренные Контрактом, принять и оплатить поставленный Товар. </w:t>
      </w:r>
    </w:p>
    <w:p>
      <w:pPr>
        <w:pStyle w:val="ConsPlusNormal1"/>
        <w:ind w:firstLine="709"/>
        <w:jc w:val="both"/>
        <w:rPr>
          <w:rFonts w:ascii="Times New Roman" w:hAnsi="Times New Roman" w:cs="Times New Roman"/>
          <w:sz w:val="22"/>
          <w:szCs w:val="22"/>
          <w:lang w:eastAsia="ar-SA"/>
        </w:rPr>
      </w:pPr>
      <w:bookmarkStart w:id="4" w:name="_Hlk79143551"/>
      <w:bookmarkEnd w:id="4"/>
      <w:r>
        <w:rPr>
          <w:rFonts w:cs="Times New Roman" w:ascii="Times New Roman" w:hAnsi="Times New Roman"/>
          <w:sz w:val="22"/>
          <w:szCs w:val="22"/>
          <w:lang w:eastAsia="ar-SA"/>
        </w:rPr>
        <w:t>1.2. Поставка Товара (партии Товара) осуществляется по Отгрузочной разнарядке(заявке) по форме, указанной в Приложении № 2. Отгрузочные разнарядки(заявки) должны быть подписаны уполномоченным лицом Заказчика (Получателя).</w:t>
      </w:r>
    </w:p>
    <w:p>
      <w:pPr>
        <w:pStyle w:val="ConsPlusNormal1"/>
        <w:ind w:firstLine="709"/>
        <w:jc w:val="both"/>
        <w:rPr>
          <w:rFonts w:ascii="Times New Roman" w:hAnsi="Times New Roman" w:cs="Times New Roman"/>
          <w:sz w:val="22"/>
          <w:szCs w:val="22"/>
          <w:lang w:eastAsia="ar-SA"/>
        </w:rPr>
      </w:pPr>
      <w:r>
        <w:rPr>
          <w:rFonts w:cs="Times New Roman" w:ascii="Times New Roman" w:hAnsi="Times New Roman"/>
          <w:sz w:val="22"/>
          <w:szCs w:val="22"/>
          <w:lang w:eastAsia="ar-SA"/>
        </w:rPr>
        <w:t>1.3. Товар должен быть пригоден для целей, указанных в Контракте, а также для целей, для которых товары такого рода обычно используются.</w:t>
      </w:r>
    </w:p>
    <w:p>
      <w:pPr>
        <w:pStyle w:val="ConsPlusNormal1"/>
        <w:ind w:firstLine="709"/>
        <w:jc w:val="both"/>
        <w:rPr>
          <w:rFonts w:ascii="Times New Roman" w:hAnsi="Times New Roman" w:cs="Times New Roman"/>
          <w:sz w:val="22"/>
          <w:szCs w:val="22"/>
          <w:lang w:eastAsia="ar-SA"/>
        </w:rPr>
      </w:pPr>
      <w:r>
        <w:rPr>
          <w:rFonts w:cs="Times New Roman" w:ascii="Times New Roman" w:hAnsi="Times New Roman"/>
          <w:sz w:val="22"/>
          <w:szCs w:val="22"/>
          <w:lang w:eastAsia="ar-SA"/>
        </w:rPr>
        <w:t>1.4. Товар поставляется в упаковке (таре), пригодной для данного вида Товара, обеспечивающей его сохранность при транспортировке, погрузочно-разгрузочных работах и хранении. Упаковка (тара) Товара возврату не подлежит Маркировка упаковки (тары) и (или) Товара должна содержать: его наименование, наименование производителя, юридический адрес, а также иную информацию, предусмотренную для маркировки данного вида Товара законодательными и подзаконными актами, действующими на территории Российской Федерации на дату поставки и приемки Товара (партии Товара).</w:t>
      </w:r>
    </w:p>
    <w:p>
      <w:pPr>
        <w:pStyle w:val="ConsPlusNormal1"/>
        <w:ind w:firstLine="709"/>
        <w:jc w:val="both"/>
        <w:rPr>
          <w:rFonts w:ascii="Times New Roman" w:hAnsi="Times New Roman" w:cs="Times New Roman"/>
          <w:sz w:val="22"/>
          <w:szCs w:val="22"/>
          <w:lang w:eastAsia="ar-SA"/>
        </w:rPr>
      </w:pPr>
      <w:r>
        <w:rPr>
          <w:rFonts w:cs="Times New Roman" w:ascii="Times New Roman" w:hAnsi="Times New Roman"/>
          <w:sz w:val="22"/>
          <w:szCs w:val="22"/>
          <w:lang w:eastAsia="ar-SA"/>
        </w:rPr>
        <w:t>Поставляемый Товар должен быть новым (который не был в употреблении, в ремонте, в том числе не был восстановлен, у которого не была осуществлена замена составных частей, не были восстановлены потребительские свойства, не выставочный экземпляр, должен быть без эксплуатационного пробега.</w:t>
      </w:r>
    </w:p>
    <w:p>
      <w:pPr>
        <w:pStyle w:val="ConsPlusNormal1"/>
        <w:ind w:firstLine="709"/>
        <w:jc w:val="both"/>
        <w:rPr>
          <w:rFonts w:ascii="Times New Roman" w:hAnsi="Times New Roman" w:cs="Times New Roman"/>
          <w:sz w:val="22"/>
          <w:szCs w:val="22"/>
          <w:lang w:eastAsia="ar-SA"/>
        </w:rPr>
      </w:pPr>
      <w:r>
        <w:rPr>
          <w:rFonts w:cs="Times New Roman" w:ascii="Times New Roman" w:hAnsi="Times New Roman"/>
          <w:sz w:val="22"/>
          <w:szCs w:val="22"/>
          <w:lang w:eastAsia="ar-SA"/>
        </w:rPr>
        <w:t>1.5. Поставщик гарантирует, что поставляемый Товар свободен от прав третьих лиц, не является предметом спора, не находится в залоге, под арестом или иным обременением, а также гарантирует, что к Заказчику не будут применены меры материальной ответственности по искам третьих лиц в отношении нарушения патентных прав, а также прав на использование торговой марки или промышленных образцов, связанных с использованием Товара или любой их части в Российской Федерации.</w:t>
      </w:r>
    </w:p>
    <w:p>
      <w:pPr>
        <w:pStyle w:val="ConsPlusNormal1"/>
        <w:ind w:firstLine="709"/>
        <w:jc w:val="both"/>
        <w:rPr>
          <w:rFonts w:ascii="Times New Roman" w:hAnsi="Times New Roman" w:cs="Times New Roman"/>
          <w:color w:val="002060"/>
          <w:sz w:val="22"/>
          <w:szCs w:val="22"/>
        </w:rPr>
      </w:pPr>
      <w:r>
        <w:rPr>
          <w:rFonts w:cs="Times New Roman" w:ascii="Times New Roman" w:hAnsi="Times New Roman"/>
          <w:sz w:val="22"/>
          <w:szCs w:val="22"/>
          <w:lang w:eastAsia="ar-SA"/>
        </w:rPr>
        <w:t xml:space="preserve">1.6.  </w:t>
      </w:r>
      <w:r>
        <w:rPr>
          <w:rFonts w:cs="Times New Roman" w:ascii="Times New Roman" w:hAnsi="Times New Roman"/>
          <w:b/>
          <w:bCs/>
          <w:sz w:val="22"/>
          <w:szCs w:val="22"/>
        </w:rPr>
        <w:t>Место поставки Товара:</w:t>
      </w:r>
      <w:r>
        <w:rPr>
          <w:rFonts w:cs="Times New Roman" w:ascii="Times New Roman" w:hAnsi="Times New Roman"/>
          <w:sz w:val="22"/>
          <w:szCs w:val="22"/>
        </w:rPr>
        <w:t xml:space="preserve">   </w:t>
      </w:r>
      <w:bookmarkStart w:id="5" w:name="_Hlk74749109"/>
      <w:r>
        <w:rPr>
          <w:rFonts w:cs="Times New Roman" w:ascii="Times New Roman" w:hAnsi="Times New Roman"/>
          <w:sz w:val="22"/>
          <w:szCs w:val="22"/>
        </w:rPr>
        <w:t xml:space="preserve">Россия, 620026  г. Екатеринбург, Куйбышева, 105 (аптека) (343) 254-04-83, (далее – место доставки),  </w:t>
      </w:r>
      <w:r>
        <w:rPr>
          <w:rFonts w:cs="Times New Roman" w:ascii="Times New Roman" w:hAnsi="Times New Roman"/>
          <w:sz w:val="22"/>
          <w:szCs w:val="22"/>
          <w:u w:val="single"/>
        </w:rPr>
        <w:t>Ф.И.О. контактного лица:  Вахитова Ирина Николаевна</w:t>
      </w:r>
      <w:r>
        <w:rPr>
          <w:rFonts w:cs="Times New Roman" w:ascii="Times New Roman" w:hAnsi="Times New Roman"/>
          <w:sz w:val="22"/>
          <w:szCs w:val="22"/>
        </w:rPr>
        <w:t xml:space="preserve">, тел. (343) 254-69-35.   </w:t>
      </w:r>
      <w:r>
        <w:rPr>
          <w:rFonts w:cs="Times New Roman" w:ascii="Times New Roman" w:hAnsi="Times New Roman"/>
          <w:color w:val="000000" w:themeColor="text1"/>
          <w:sz w:val="22"/>
          <w:szCs w:val="22"/>
        </w:rPr>
        <w:t xml:space="preserve">e-mail:   cgkb1_p@mail.ru  </w:t>
      </w:r>
    </w:p>
    <w:p>
      <w:pPr>
        <w:pStyle w:val="ConsPlusNormal1"/>
        <w:jc w:val="both"/>
        <w:rPr>
          <w:rFonts w:ascii="Times New Roman" w:hAnsi="Times New Roman" w:cs="Times New Roman"/>
          <w:sz w:val="22"/>
          <w:szCs w:val="22"/>
          <w:lang w:eastAsia="ar-SA"/>
        </w:rPr>
      </w:pPr>
      <w:r>
        <w:rPr>
          <w:rFonts w:cs="Times New Roman" w:ascii="Times New Roman" w:hAnsi="Times New Roman"/>
          <w:sz w:val="22"/>
          <w:szCs w:val="22"/>
          <w:lang w:eastAsia="ar-SA"/>
        </w:rPr>
      </w:r>
      <w:bookmarkStart w:id="6" w:name="_Hlk791435511"/>
      <w:bookmarkStart w:id="7" w:name="_Hlk791435511"/>
      <w:bookmarkEnd w:id="5"/>
      <w:bookmarkEnd w:id="7"/>
    </w:p>
    <w:p>
      <w:pPr>
        <w:pStyle w:val="ConsPlusNormal1"/>
        <w:numPr>
          <w:ilvl w:val="0"/>
          <w:numId w:val="0"/>
        </w:numPr>
        <w:ind w:left="0" w:hanging="0"/>
        <w:jc w:val="center"/>
        <w:outlineLvl w:val="1"/>
        <w:rPr>
          <w:rFonts w:ascii="Times New Roman" w:hAnsi="Times New Roman" w:cs="Times New Roman"/>
          <w:b/>
          <w:b/>
          <w:bCs/>
          <w:sz w:val="22"/>
          <w:szCs w:val="22"/>
        </w:rPr>
      </w:pPr>
      <w:r>
        <w:rPr>
          <w:rFonts w:cs="Times New Roman" w:ascii="Times New Roman" w:hAnsi="Times New Roman"/>
          <w:b/>
          <w:bCs/>
          <w:sz w:val="22"/>
          <w:szCs w:val="22"/>
        </w:rPr>
        <w:t>2. ЦЕНА КОНТРАКТА И ПОРЯДОК РАСЧЕТОВ</w:t>
      </w:r>
    </w:p>
    <w:p>
      <w:pPr>
        <w:pStyle w:val="ConsPlusNormal1"/>
        <w:ind w:firstLine="709"/>
        <w:jc w:val="both"/>
        <w:rPr>
          <w:rFonts w:ascii="Times New Roman" w:hAnsi="Times New Roman" w:cs="Times New Roman"/>
          <w:sz w:val="22"/>
          <w:szCs w:val="22"/>
        </w:rPr>
      </w:pPr>
      <w:r>
        <w:rPr>
          <w:rFonts w:cs="Times New Roman" w:ascii="Times New Roman" w:hAnsi="Times New Roman"/>
          <w:sz w:val="22"/>
          <w:szCs w:val="22"/>
        </w:rPr>
        <w:t xml:space="preserve">2.1. </w:t>
      </w:r>
      <w:r>
        <w:rPr>
          <w:rFonts w:cs="Times New Roman" w:ascii="Times New Roman" w:hAnsi="Times New Roman"/>
          <w:bCs/>
          <w:sz w:val="22"/>
          <w:szCs w:val="22"/>
        </w:rPr>
        <w:t>Цена контракта является твердой и не может изменяться в ходе его исполнения, за исключением случаев, предусмотренных п. 2.5, п. 2.6. контракта.</w:t>
      </w:r>
    </w:p>
    <w:p>
      <w:pPr>
        <w:pStyle w:val="Normal"/>
        <w:suppressLineNumbers/>
        <w:ind w:firstLine="709"/>
        <w:jc w:val="both"/>
        <w:rPr>
          <w:sz w:val="22"/>
          <w:szCs w:val="22"/>
        </w:rPr>
      </w:pPr>
      <w:r>
        <w:rPr>
          <w:sz w:val="22"/>
          <w:szCs w:val="22"/>
          <w:lang w:eastAsia="ru-RU"/>
        </w:rPr>
        <w:t xml:space="preserve"> </w:t>
      </w:r>
      <w:r>
        <w:rPr>
          <w:sz w:val="22"/>
          <w:szCs w:val="22"/>
          <w:lang w:eastAsia="ru-RU"/>
        </w:rPr>
        <w:t xml:space="preserve">2.2. Цена контракта составляет ____ </w:t>
      </w:r>
      <w:r>
        <w:rPr>
          <w:b/>
          <w:bCs/>
          <w:sz w:val="22"/>
          <w:szCs w:val="22"/>
          <w:highlight w:val="yellow"/>
        </w:rPr>
        <w:t xml:space="preserve"> </w:t>
      </w:r>
      <w:r>
        <w:rPr>
          <w:sz w:val="22"/>
          <w:szCs w:val="22"/>
          <w:highlight w:val="yellow"/>
          <w:lang w:eastAsia="ru-RU"/>
        </w:rPr>
        <w:t>(____ рублей, __ копеек)</w:t>
      </w:r>
      <w:r>
        <w:rPr>
          <w:sz w:val="22"/>
          <w:szCs w:val="22"/>
        </w:rPr>
        <w:t xml:space="preserve"> (в том числе НДС ______ (_______) рублей ______ копеек, НДС не облагается в соответствии с _________).</w:t>
      </w:r>
    </w:p>
    <w:p>
      <w:pPr>
        <w:pStyle w:val="Normal"/>
        <w:tabs>
          <w:tab w:val="clear" w:pos="708"/>
          <w:tab w:val="left" w:pos="709" w:leader="none"/>
          <w:tab w:val="left" w:pos="810" w:leader="none"/>
        </w:tabs>
        <w:ind w:firstLine="709"/>
        <w:jc w:val="both"/>
        <w:rPr>
          <w:bCs/>
          <w:sz w:val="22"/>
          <w:szCs w:val="22"/>
        </w:rPr>
      </w:pPr>
      <w:r>
        <w:rPr>
          <w:bCs/>
          <w:sz w:val="22"/>
          <w:szCs w:val="22"/>
        </w:rPr>
        <w:t>Аванс не предусмотрен.</w:t>
      </w:r>
    </w:p>
    <w:p>
      <w:pPr>
        <w:pStyle w:val="Normal"/>
        <w:tabs>
          <w:tab w:val="clear" w:pos="708"/>
          <w:tab w:val="left" w:pos="709" w:leader="none"/>
          <w:tab w:val="left" w:pos="810" w:leader="none"/>
        </w:tabs>
        <w:ind w:firstLine="709"/>
        <w:jc w:val="both"/>
        <w:rPr>
          <w:bCs/>
          <w:sz w:val="22"/>
          <w:szCs w:val="22"/>
        </w:rPr>
      </w:pPr>
      <w:r>
        <w:rPr>
          <w:bCs/>
          <w:sz w:val="22"/>
          <w:szCs w:val="22"/>
        </w:rPr>
        <w:t>Сумма, подлежащая уплате Заказчиком Поставщику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pPr>
        <w:pStyle w:val="Normal"/>
        <w:suppressLineNumbers/>
        <w:ind w:firstLine="709"/>
        <w:jc w:val="both"/>
        <w:rPr>
          <w:sz w:val="22"/>
          <w:szCs w:val="22"/>
        </w:rPr>
      </w:pPr>
      <w:r>
        <w:rPr>
          <w:bCs/>
          <w:sz w:val="22"/>
          <w:szCs w:val="22"/>
        </w:rPr>
        <w:t>Источник финансирования:</w:t>
      </w:r>
      <w:r>
        <w:rPr>
          <w:sz w:val="22"/>
          <w:szCs w:val="22"/>
        </w:rPr>
        <w:t xml:space="preserve"> средства бюджетных учреждений.</w:t>
      </w:r>
    </w:p>
    <w:p>
      <w:pPr>
        <w:pStyle w:val="ConsPlusNormal1"/>
        <w:ind w:firstLine="709"/>
        <w:jc w:val="both"/>
        <w:rPr>
          <w:rFonts w:ascii="Times New Roman" w:hAnsi="Times New Roman" w:cs="Times New Roman"/>
          <w:sz w:val="22"/>
          <w:szCs w:val="22"/>
        </w:rPr>
      </w:pPr>
      <w:r>
        <w:rPr>
          <w:rFonts w:cs="Times New Roman" w:ascii="Times New Roman" w:hAnsi="Times New Roman"/>
          <w:sz w:val="22"/>
          <w:szCs w:val="22"/>
        </w:rPr>
        <w:t>2.3. Оплата по контракту осуществляется в рублях Российской Федерации.</w:t>
      </w:r>
    </w:p>
    <w:p>
      <w:pPr>
        <w:pStyle w:val="ConsPlusNormal1"/>
        <w:ind w:firstLine="709"/>
        <w:jc w:val="both"/>
        <w:rPr>
          <w:rFonts w:ascii="Times New Roman" w:hAnsi="Times New Roman" w:cs="Times New Roman"/>
          <w:sz w:val="22"/>
          <w:szCs w:val="22"/>
        </w:rPr>
      </w:pPr>
      <w:r>
        <w:rPr>
          <w:rFonts w:cs="Times New Roman" w:ascii="Times New Roman" w:hAnsi="Times New Roman"/>
          <w:sz w:val="22"/>
          <w:szCs w:val="22"/>
        </w:rPr>
        <w:t>2.4. Цена контракта включает в себя: стоимость Товара в полной комплектации, все расходы на перевозку, погрузо-разгрузочные работы (в случае поставки Товара с разгрузкой транспортного средства), страхование, расходы, связанные с оформлением всех необходимых документов на Товар, оплату таможенных пошлин, налогов, сборов и иные обязательства, связанные с исполнением контракта.</w:t>
      </w:r>
    </w:p>
    <w:p>
      <w:pPr>
        <w:pStyle w:val="Normal"/>
        <w:tabs>
          <w:tab w:val="clear" w:pos="708"/>
          <w:tab w:val="left" w:pos="709" w:leader="none"/>
          <w:tab w:val="left" w:pos="810" w:leader="none"/>
        </w:tabs>
        <w:ind w:firstLine="709"/>
        <w:jc w:val="both"/>
        <w:rPr>
          <w:sz w:val="22"/>
          <w:szCs w:val="22"/>
        </w:rPr>
      </w:pPr>
      <w:r>
        <w:rPr>
          <w:bCs/>
          <w:sz w:val="22"/>
          <w:szCs w:val="22"/>
        </w:rPr>
        <w:t xml:space="preserve">2.5. Цена контракта может быть снижена по соглашению Сторон без изменения, предусмотренных контрактом количества, качества поставляемого Товара и иных условий исполнения контракта. </w:t>
      </w:r>
    </w:p>
    <w:p>
      <w:pPr>
        <w:pStyle w:val="Normal"/>
        <w:tabs>
          <w:tab w:val="clear" w:pos="708"/>
          <w:tab w:val="left" w:pos="709" w:leader="none"/>
          <w:tab w:val="left" w:pos="810" w:leader="none"/>
        </w:tabs>
        <w:ind w:firstLine="709"/>
        <w:jc w:val="both"/>
        <w:rPr>
          <w:sz w:val="22"/>
          <w:szCs w:val="22"/>
        </w:rPr>
      </w:pPr>
      <w:r>
        <w:rPr>
          <w:bCs/>
          <w:sz w:val="22"/>
          <w:szCs w:val="22"/>
        </w:rPr>
        <w:t xml:space="preserve">2.6. Цена контракта может быть изменена по соглашению Сторон, если по предложению Заказчика увеличивается предусмотренное контрактом количество поставляемого Товара или уменьшается предусмотренное контрактом количество поставляемого Товара в соответствии с пунктом 65.2 статьи 112 </w:t>
      </w:r>
      <w:r>
        <w:rPr>
          <w:rFonts w:eastAsia="Times New Roman" w:cs="Times New Roman"/>
          <w:b w:val="false"/>
          <w:bCs w:val="false"/>
          <w:i w:val="false"/>
          <w:caps w:val="false"/>
          <w:smallCaps w:val="false"/>
          <w:strike w:val="false"/>
          <w:dstrike w:val="false"/>
          <w:color w:val="000000"/>
          <w:spacing w:val="0"/>
          <w:kern w:val="0"/>
          <w:sz w:val="22"/>
          <w:szCs w:val="22"/>
          <w:u w:val="none"/>
          <w:effect w:val="none"/>
          <w:shd w:fill="FFFFFF" w:val="clear"/>
          <w:lang w:val="ru-RU" w:eastAsia="ar-SA" w:bidi="ar-SA"/>
        </w:rPr>
        <w:t>Федерального закона от 05.04.2013 N 44-ФЗ</w:t>
      </w:r>
      <w:r>
        <w:rPr>
          <w:rFonts w:eastAsia="Times New Roman" w:cs="Times New Roman"/>
          <w:b w:val="false"/>
          <w:bCs w:val="false"/>
          <w:color w:val="auto"/>
          <w:kern w:val="0"/>
          <w:sz w:val="22"/>
          <w:szCs w:val="22"/>
          <w:lang w:val="ru-RU" w:eastAsia="ar-SA" w:bidi="ar-SA"/>
        </w:rPr>
        <w:t xml:space="preserve">. </w:t>
      </w:r>
      <w:r>
        <w:rPr>
          <w:bCs/>
          <w:sz w:val="22"/>
          <w:szCs w:val="22"/>
        </w:rPr>
        <w:t>При уменьшении предусмотренного контрактом количества Товара Стороны контракта обязаны уменьшить цену контракта, исходя из цены единицы Товара. Цена единицы дополнительно поставляемого Товара или цены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pPr>
        <w:pStyle w:val="Normal"/>
        <w:tabs>
          <w:tab w:val="clear" w:pos="708"/>
          <w:tab w:val="left" w:pos="709" w:leader="none"/>
          <w:tab w:val="left" w:pos="810" w:leader="none"/>
        </w:tabs>
        <w:ind w:firstLine="709"/>
        <w:jc w:val="both"/>
        <w:rPr>
          <w:bCs/>
          <w:sz w:val="22"/>
          <w:szCs w:val="22"/>
        </w:rPr>
      </w:pPr>
      <w:r>
        <w:rPr>
          <w:bCs/>
          <w:sz w:val="22"/>
          <w:szCs w:val="22"/>
        </w:rPr>
        <w:t>Цена может быть изменена в случаях, предусмотренных пунктом 6 статьи 161 Бюджетного кодекса Российской Федерации, при уменьшении ранее доведенных до Заказчика как получателя бюджетных средств лимитов бюджетных обязательств. При этом Заказчик в ходе исполнения контракта обеспечивает согласование новых условий контракта, в том числе цены и (или) сроков исполнения контракта и (или) количества Товара, предусмотренных контрактом.</w:t>
      </w:r>
    </w:p>
    <w:p>
      <w:pPr>
        <w:pStyle w:val="ConsPlusNormal1"/>
        <w:ind w:firstLine="709"/>
        <w:jc w:val="both"/>
        <w:rPr>
          <w:rFonts w:ascii="Times New Roman" w:hAnsi="Times New Roman" w:cs="Times New Roman"/>
          <w:bCs/>
          <w:sz w:val="22"/>
          <w:szCs w:val="22"/>
        </w:rPr>
      </w:pPr>
      <w:r>
        <w:rPr>
          <w:rFonts w:cs="Times New Roman" w:ascii="Times New Roman" w:hAnsi="Times New Roman"/>
          <w:sz w:val="22"/>
          <w:szCs w:val="22"/>
        </w:rPr>
        <w:t xml:space="preserve">2.7. Расчеты между Заказчиком и Поставщиком производятся в срок не более </w:t>
      </w:r>
      <w:r>
        <w:rPr>
          <w:rFonts w:cs="Times New Roman" w:ascii="Times New Roman" w:hAnsi="Times New Roman"/>
          <w:bCs/>
          <w:sz w:val="22"/>
          <w:szCs w:val="22"/>
        </w:rPr>
        <w:t>7 (семи) рабочих дней с даты подписания Заказчиком документа о приемке товара, сформированного и размещенного Поставщиком на сайте в единой информационной системе в сфере закупок (далее – ЕИС) в электронной форме.</w:t>
      </w:r>
      <w:bookmarkStart w:id="8" w:name="P1475"/>
      <w:bookmarkEnd w:id="8"/>
    </w:p>
    <w:p>
      <w:pPr>
        <w:pStyle w:val="ConsPlusNormal1"/>
        <w:ind w:firstLine="709"/>
        <w:jc w:val="both"/>
        <w:rPr>
          <w:rFonts w:ascii="Times New Roman" w:hAnsi="Times New Roman" w:cs="Times New Roman"/>
          <w:sz w:val="22"/>
          <w:szCs w:val="22"/>
        </w:rPr>
      </w:pPr>
      <w:r>
        <w:rPr>
          <w:rFonts w:cs="Times New Roman" w:ascii="Times New Roman" w:hAnsi="Times New Roman"/>
          <w:sz w:val="22"/>
          <w:szCs w:val="22"/>
        </w:rPr>
        <w:t xml:space="preserve">2.8. </w:t>
      </w:r>
      <w:r>
        <w:rPr>
          <w:rFonts w:cs="Times New Roman" w:ascii="Times New Roman" w:hAnsi="Times New Roman"/>
          <w:bCs/>
          <w:sz w:val="22"/>
          <w:szCs w:val="22"/>
        </w:rPr>
        <w:t>Датой (днем) оплаты контракта Стороны считают дату (день) списания денежных средств с лицевого счета Заказчика.</w:t>
      </w:r>
    </w:p>
    <w:p>
      <w:pPr>
        <w:pStyle w:val="ConsPlusNormal1"/>
        <w:ind w:firstLine="540"/>
        <w:jc w:val="center"/>
        <w:rPr>
          <w:rFonts w:ascii="Times New Roman" w:hAnsi="Times New Roman" w:cs="Times New Roman"/>
          <w:b/>
          <w:b/>
          <w:bCs/>
          <w:sz w:val="22"/>
          <w:szCs w:val="22"/>
        </w:rPr>
      </w:pPr>
      <w:r>
        <w:rPr>
          <w:rFonts w:cs="Times New Roman" w:ascii="Times New Roman" w:hAnsi="Times New Roman"/>
          <w:b/>
          <w:bCs/>
          <w:sz w:val="22"/>
          <w:szCs w:val="22"/>
        </w:rPr>
        <w:t>3. ПРАВА И ОБЯЗАННОСТИ СТОРОН</w:t>
      </w:r>
    </w:p>
    <w:p>
      <w:pPr>
        <w:pStyle w:val="ConsPlusNormal1"/>
        <w:ind w:firstLine="540"/>
        <w:jc w:val="both"/>
        <w:rPr>
          <w:rFonts w:ascii="Times New Roman" w:hAnsi="Times New Roman" w:cs="Times New Roman"/>
          <w:sz w:val="22"/>
          <w:szCs w:val="22"/>
        </w:rPr>
      </w:pPr>
      <w:r>
        <w:rPr>
          <w:rFonts w:cs="Times New Roman" w:ascii="Times New Roman" w:hAnsi="Times New Roman"/>
          <w:sz w:val="22"/>
          <w:szCs w:val="22"/>
        </w:rPr>
      </w:r>
    </w:p>
    <w:p>
      <w:pPr>
        <w:pStyle w:val="ConsPlusNormal1"/>
        <w:ind w:firstLine="540"/>
        <w:jc w:val="both"/>
        <w:rPr>
          <w:rFonts w:ascii="Times New Roman" w:hAnsi="Times New Roman" w:cs="Times New Roman"/>
          <w:b/>
          <w:b/>
          <w:bCs/>
          <w:sz w:val="22"/>
          <w:szCs w:val="22"/>
        </w:rPr>
      </w:pPr>
      <w:r>
        <w:rPr>
          <w:rFonts w:cs="Times New Roman" w:ascii="Times New Roman" w:hAnsi="Times New Roman"/>
          <w:b/>
          <w:bCs/>
          <w:sz w:val="22"/>
          <w:szCs w:val="22"/>
        </w:rPr>
        <w:t>3.1. Заказчик имеет право:</w:t>
      </w:r>
    </w:p>
    <w:p>
      <w:pPr>
        <w:pStyle w:val="ConsPlusNormal1"/>
        <w:ind w:firstLine="540"/>
        <w:jc w:val="both"/>
        <w:rPr>
          <w:rFonts w:ascii="Times New Roman" w:hAnsi="Times New Roman" w:cs="Times New Roman"/>
          <w:sz w:val="22"/>
          <w:szCs w:val="22"/>
        </w:rPr>
      </w:pPr>
      <w:r>
        <w:rPr>
          <w:rFonts w:cs="Times New Roman" w:ascii="Times New Roman" w:hAnsi="Times New Roman"/>
          <w:sz w:val="22"/>
          <w:szCs w:val="22"/>
        </w:rPr>
        <w:t>3.1.1. Досрочно принять и оплатить Товар (партию Товара).</w:t>
      </w:r>
    </w:p>
    <w:p>
      <w:pPr>
        <w:pStyle w:val="ConsPlusNormal1"/>
        <w:ind w:firstLine="540"/>
        <w:jc w:val="both"/>
        <w:rPr>
          <w:rFonts w:ascii="Times New Roman" w:hAnsi="Times New Roman" w:cs="Times New Roman"/>
          <w:sz w:val="22"/>
          <w:szCs w:val="22"/>
        </w:rPr>
      </w:pPr>
      <w:r>
        <w:rPr>
          <w:rFonts w:cs="Times New Roman" w:ascii="Times New Roman" w:hAnsi="Times New Roman"/>
          <w:sz w:val="22"/>
          <w:szCs w:val="22"/>
        </w:rPr>
        <w:t>3.1.2. По согласованию с Поставщиком изменить количество поставляемого Товара, руководствуясь Законом о контрактной системе, условиями контракта.</w:t>
      </w:r>
    </w:p>
    <w:p>
      <w:pPr>
        <w:pStyle w:val="ConsPlusNormal1"/>
        <w:ind w:firstLine="540"/>
        <w:jc w:val="both"/>
        <w:rPr>
          <w:rFonts w:ascii="Times New Roman" w:hAnsi="Times New Roman" w:cs="Times New Roman"/>
          <w:sz w:val="22"/>
          <w:szCs w:val="22"/>
        </w:rPr>
      </w:pPr>
      <w:r>
        <w:rPr>
          <w:rFonts w:cs="Times New Roman" w:ascii="Times New Roman" w:hAnsi="Times New Roman"/>
          <w:sz w:val="22"/>
          <w:szCs w:val="22"/>
        </w:rPr>
        <w:t>3.1.3. Требовать от Поставщика предоставления надлежаще оформленных документов, подтверждающих исполнение принятых им обязательств, указанных в разделе 1 контракта, а также поименованных в Спецификации (Приложение № 1).</w:t>
      </w:r>
    </w:p>
    <w:p>
      <w:pPr>
        <w:pStyle w:val="ConsPlusNormal1"/>
        <w:ind w:firstLine="540"/>
        <w:jc w:val="both"/>
        <w:rPr>
          <w:rFonts w:ascii="Times New Roman" w:hAnsi="Times New Roman" w:cs="Times New Roman"/>
          <w:sz w:val="22"/>
          <w:szCs w:val="22"/>
        </w:rPr>
      </w:pPr>
      <w:r>
        <w:rPr>
          <w:rFonts w:cs="Times New Roman" w:ascii="Times New Roman" w:hAnsi="Times New Roman"/>
          <w:sz w:val="22"/>
          <w:szCs w:val="22"/>
        </w:rPr>
        <w:t>3.1.4. Направить Товар на экспертизу, в том числе лабораторные испытания с целью проверки его качества. В случае, если будет установлено ненадлежащее качество Товара, все расходы на проведение вышеуказанных мероприятий возлагаются на Поставщика.</w:t>
      </w:r>
    </w:p>
    <w:p>
      <w:pPr>
        <w:pStyle w:val="ConsPlusNormal1"/>
        <w:ind w:firstLine="540"/>
        <w:jc w:val="both"/>
        <w:rPr>
          <w:rFonts w:ascii="Times New Roman" w:hAnsi="Times New Roman" w:cs="Times New Roman"/>
          <w:sz w:val="22"/>
          <w:szCs w:val="22"/>
        </w:rPr>
      </w:pPr>
      <w:r>
        <w:rPr>
          <w:rFonts w:cs="Times New Roman" w:ascii="Times New Roman" w:hAnsi="Times New Roman"/>
          <w:sz w:val="22"/>
          <w:szCs w:val="22"/>
        </w:rPr>
        <w:t>3.1.5. Не принимать Товар ненадлежащего качества.</w:t>
      </w:r>
    </w:p>
    <w:p>
      <w:pPr>
        <w:pStyle w:val="ConsPlusNormal1"/>
        <w:ind w:firstLine="540"/>
        <w:jc w:val="both"/>
        <w:rPr>
          <w:rFonts w:ascii="Times New Roman" w:hAnsi="Times New Roman" w:cs="Times New Roman"/>
          <w:sz w:val="22"/>
          <w:szCs w:val="22"/>
        </w:rPr>
      </w:pPr>
      <w:r>
        <w:rPr>
          <w:rFonts w:cs="Times New Roman" w:ascii="Times New Roman" w:hAnsi="Times New Roman"/>
          <w:sz w:val="22"/>
          <w:szCs w:val="22"/>
        </w:rPr>
        <w:t>3.1.6. Запрашивать у Поставщика информацию о Товаре и о ходе, стадии исполнения обязательств Поставщика по контракту.</w:t>
      </w:r>
    </w:p>
    <w:p>
      <w:pPr>
        <w:pStyle w:val="ConsPlusNormal1"/>
        <w:ind w:firstLine="540"/>
        <w:jc w:val="both"/>
        <w:rPr>
          <w:rFonts w:ascii="Times New Roman" w:hAnsi="Times New Roman" w:cs="Times New Roman"/>
          <w:b/>
          <w:b/>
          <w:bCs/>
          <w:sz w:val="22"/>
          <w:szCs w:val="22"/>
        </w:rPr>
      </w:pPr>
      <w:r>
        <w:rPr>
          <w:rFonts w:cs="Times New Roman" w:ascii="Times New Roman" w:hAnsi="Times New Roman"/>
          <w:b/>
          <w:bCs/>
          <w:sz w:val="22"/>
          <w:szCs w:val="22"/>
        </w:rPr>
        <w:t>3.2. Заказчик обязан:</w:t>
      </w:r>
    </w:p>
    <w:p>
      <w:pPr>
        <w:pStyle w:val="ConsPlusNormal1"/>
        <w:ind w:firstLine="540"/>
        <w:jc w:val="both"/>
        <w:rPr>
          <w:rFonts w:ascii="Times New Roman" w:hAnsi="Times New Roman" w:cs="Times New Roman"/>
          <w:sz w:val="22"/>
          <w:szCs w:val="22"/>
        </w:rPr>
      </w:pPr>
      <w:r>
        <w:rPr>
          <w:rFonts w:cs="Times New Roman" w:ascii="Times New Roman" w:hAnsi="Times New Roman"/>
          <w:sz w:val="22"/>
          <w:szCs w:val="22"/>
        </w:rPr>
        <w:t>3.2.1. Своевременно принять и оплатить поставляемый по контракту Товар в соответствии с условиями контракта.</w:t>
      </w:r>
    </w:p>
    <w:p>
      <w:pPr>
        <w:pStyle w:val="ConsPlusNormal1"/>
        <w:ind w:firstLine="540"/>
        <w:jc w:val="both"/>
        <w:rPr>
          <w:rFonts w:ascii="Times New Roman" w:hAnsi="Times New Roman" w:cs="Times New Roman"/>
          <w:sz w:val="22"/>
          <w:szCs w:val="22"/>
        </w:rPr>
      </w:pPr>
      <w:r>
        <w:rPr>
          <w:rFonts w:cs="Times New Roman" w:ascii="Times New Roman" w:hAnsi="Times New Roman"/>
          <w:sz w:val="22"/>
          <w:szCs w:val="22"/>
        </w:rPr>
        <w:t>3.2.2. В случае просрочки исполнения Поставщиком обязательств, предусмотренных контрактом, а также в иных случаях ненадлежащего исполнения поставщиком обязательств, предусмотренных контрактом, направлять Поставщику требование об уплате сумм неустойки, предусмотренных контрактом, за неисполнение (ненадлежащее исполнение) Поставщиком своих обязательств.</w:t>
      </w:r>
    </w:p>
    <w:p>
      <w:pPr>
        <w:pStyle w:val="ConsPlusNormal1"/>
        <w:ind w:firstLine="540"/>
        <w:jc w:val="both"/>
        <w:rPr>
          <w:rFonts w:ascii="Times New Roman" w:hAnsi="Times New Roman" w:cs="Times New Roman"/>
          <w:sz w:val="22"/>
          <w:szCs w:val="22"/>
        </w:rPr>
      </w:pPr>
      <w:r>
        <w:rPr>
          <w:rFonts w:cs="Times New Roman" w:ascii="Times New Roman" w:hAnsi="Times New Roman"/>
          <w:sz w:val="22"/>
          <w:szCs w:val="22"/>
        </w:rPr>
        <w:t xml:space="preserve">3.2.3. Осуществлять контроль за исполнением Поставщиком условий контракта в соответствии с законодательством Российской Федерации. </w:t>
      </w:r>
    </w:p>
    <w:p>
      <w:pPr>
        <w:pStyle w:val="ConsPlusNormal1"/>
        <w:ind w:firstLine="540"/>
        <w:jc w:val="both"/>
        <w:rPr>
          <w:rFonts w:ascii="Times New Roman" w:hAnsi="Times New Roman" w:cs="Times New Roman"/>
          <w:sz w:val="22"/>
          <w:szCs w:val="22"/>
        </w:rPr>
      </w:pPr>
      <w:r>
        <w:rPr>
          <w:rFonts w:cs="Times New Roman" w:ascii="Times New Roman" w:hAnsi="Times New Roman"/>
          <w:sz w:val="22"/>
          <w:szCs w:val="22"/>
        </w:rPr>
        <w:t>3.2.4. Назначить в течение 7 дней с момента заключения контракта ответственное лицо для оперативного решения текущих вопросов по контракту и передать Поставщику информацию об ответственном лице. Указанная информация предоставляется Заказчиком лично либо направляется заказным письмом с уведомлением о вручении, либо по адресу электронной почты Поставщика. В информации указывается должность, ФИО, телефон, адрес электронной почты ответственного лица.</w:t>
      </w:r>
    </w:p>
    <w:p>
      <w:pPr>
        <w:pStyle w:val="ConsPlusNormal1"/>
        <w:ind w:firstLine="540"/>
        <w:jc w:val="both"/>
        <w:rPr>
          <w:rFonts w:ascii="Times New Roman" w:hAnsi="Times New Roman" w:cs="Times New Roman"/>
          <w:sz w:val="22"/>
          <w:szCs w:val="22"/>
        </w:rPr>
      </w:pPr>
      <w:r>
        <w:rPr>
          <w:rFonts w:cs="Times New Roman" w:ascii="Times New Roman" w:hAnsi="Times New Roman"/>
          <w:sz w:val="22"/>
          <w:szCs w:val="22"/>
        </w:rPr>
        <w:t>3.2.5. Надлежаще исполнять иные принятые на себя обязательства.</w:t>
      </w:r>
    </w:p>
    <w:p>
      <w:pPr>
        <w:pStyle w:val="ConsPlusNormal1"/>
        <w:ind w:firstLine="540"/>
        <w:jc w:val="both"/>
        <w:rPr>
          <w:rFonts w:ascii="Times New Roman" w:hAnsi="Times New Roman" w:cs="Times New Roman"/>
          <w:sz w:val="22"/>
          <w:szCs w:val="22"/>
        </w:rPr>
      </w:pPr>
      <w:r>
        <w:rPr>
          <w:rFonts w:cs="Times New Roman" w:ascii="Times New Roman" w:hAnsi="Times New Roman"/>
          <w:sz w:val="22"/>
          <w:szCs w:val="22"/>
        </w:rPr>
        <w:t>3.2.6. Своевременно предоставлять разъяснения и уточнения по запросам Поставщика в части поставки Товара в соответствии с условиями контракта.</w:t>
      </w:r>
    </w:p>
    <w:p>
      <w:pPr>
        <w:pStyle w:val="ConsPlusNormal1"/>
        <w:ind w:firstLine="540"/>
        <w:jc w:val="both"/>
        <w:rPr>
          <w:rFonts w:ascii="Times New Roman" w:hAnsi="Times New Roman" w:cs="Times New Roman"/>
          <w:sz w:val="22"/>
          <w:szCs w:val="22"/>
        </w:rPr>
      </w:pPr>
      <w:r>
        <w:rPr>
          <w:rFonts w:cs="Times New Roman" w:ascii="Times New Roman" w:hAnsi="Times New Roman"/>
          <w:sz w:val="22"/>
          <w:szCs w:val="22"/>
        </w:rPr>
        <w:t>3.2.7. Представить Поставщику сведения об изменении наименования, своего фактического местонахождения или банковских реквизитов в срок не позднее 14 дней со дня соответствующего изменения. В случае непредставления в установленный срок указанных сведений, достоверной будет считаться информация, указанная в контракте.</w:t>
      </w:r>
    </w:p>
    <w:p>
      <w:pPr>
        <w:pStyle w:val="ConsPlusNormal1"/>
        <w:ind w:firstLine="540"/>
        <w:jc w:val="both"/>
        <w:rPr>
          <w:rFonts w:ascii="Times New Roman" w:hAnsi="Times New Roman" w:cs="Times New Roman"/>
          <w:b/>
          <w:b/>
          <w:bCs/>
          <w:sz w:val="22"/>
          <w:szCs w:val="22"/>
        </w:rPr>
      </w:pPr>
      <w:r>
        <w:rPr>
          <w:rFonts w:cs="Times New Roman" w:ascii="Times New Roman" w:hAnsi="Times New Roman"/>
          <w:b/>
          <w:bCs/>
          <w:sz w:val="22"/>
          <w:szCs w:val="22"/>
        </w:rPr>
        <w:t>3.3. Поставщик вправе:</w:t>
      </w:r>
    </w:p>
    <w:p>
      <w:pPr>
        <w:pStyle w:val="ConsPlusNormal1"/>
        <w:ind w:firstLine="540"/>
        <w:jc w:val="both"/>
        <w:rPr>
          <w:rFonts w:ascii="Times New Roman" w:hAnsi="Times New Roman" w:cs="Times New Roman"/>
          <w:sz w:val="22"/>
          <w:szCs w:val="22"/>
        </w:rPr>
      </w:pPr>
      <w:r>
        <w:rPr>
          <w:rFonts w:cs="Times New Roman" w:ascii="Times New Roman" w:hAnsi="Times New Roman"/>
          <w:sz w:val="22"/>
          <w:szCs w:val="22"/>
        </w:rPr>
        <w:t>3.3.1. При условии надлежащей поставки требовать подписания в соответствии с условиями контракта Заказчиком товарных накладных по форме ТОРГ-12 («универсального передаточного документа») и (или) Акта сдачи-приемки Товара (Приложение № 3).</w:t>
      </w:r>
    </w:p>
    <w:p>
      <w:pPr>
        <w:pStyle w:val="ConsPlusNormal1"/>
        <w:ind w:firstLine="540"/>
        <w:jc w:val="both"/>
        <w:rPr>
          <w:rFonts w:ascii="Times New Roman" w:hAnsi="Times New Roman" w:cs="Times New Roman"/>
          <w:sz w:val="22"/>
          <w:szCs w:val="22"/>
        </w:rPr>
      </w:pPr>
      <w:r>
        <w:rPr>
          <w:rFonts w:cs="Times New Roman" w:ascii="Times New Roman" w:hAnsi="Times New Roman"/>
          <w:sz w:val="22"/>
          <w:szCs w:val="22"/>
        </w:rPr>
        <w:t>3.3.1.1. Требовать приемки и своевременной оплаты Товара в порядке, сроки и на условиях, предусмотренных контрактом.</w:t>
      </w:r>
    </w:p>
    <w:p>
      <w:pPr>
        <w:pStyle w:val="ConsPlusNormal1"/>
        <w:ind w:firstLine="540"/>
        <w:jc w:val="both"/>
        <w:rPr>
          <w:rFonts w:ascii="Times New Roman" w:hAnsi="Times New Roman" w:cs="Times New Roman"/>
          <w:sz w:val="22"/>
          <w:szCs w:val="22"/>
        </w:rPr>
      </w:pPr>
      <w:r>
        <w:rPr>
          <w:rFonts w:cs="Times New Roman" w:ascii="Times New Roman" w:hAnsi="Times New Roman"/>
          <w:sz w:val="22"/>
          <w:szCs w:val="22"/>
        </w:rPr>
        <w:t>3.3.2. По согласованию с Заказчиком досрочно поставить Товар.</w:t>
      </w:r>
    </w:p>
    <w:p>
      <w:pPr>
        <w:pStyle w:val="ConsPlusNormal1"/>
        <w:ind w:firstLine="540"/>
        <w:jc w:val="both"/>
        <w:rPr>
          <w:rFonts w:ascii="Times New Roman" w:hAnsi="Times New Roman" w:cs="Times New Roman"/>
          <w:sz w:val="22"/>
          <w:szCs w:val="22"/>
        </w:rPr>
      </w:pPr>
      <w:r>
        <w:rPr>
          <w:rFonts w:cs="Times New Roman" w:ascii="Times New Roman" w:hAnsi="Times New Roman"/>
          <w:sz w:val="22"/>
          <w:szCs w:val="22"/>
        </w:rPr>
        <w:t>3.3.3. Направлять Заказчику запросы и получать от него разъяснения и уточнения по вопросам поставки Товара в рамках контракта.</w:t>
      </w:r>
    </w:p>
    <w:p>
      <w:pPr>
        <w:pStyle w:val="ConsPlusNormal1"/>
        <w:ind w:firstLine="540"/>
        <w:jc w:val="both"/>
        <w:rPr>
          <w:rFonts w:ascii="Times New Roman" w:hAnsi="Times New Roman" w:cs="Times New Roman"/>
          <w:b/>
          <w:b/>
          <w:bCs/>
          <w:sz w:val="22"/>
          <w:szCs w:val="22"/>
        </w:rPr>
      </w:pPr>
      <w:r>
        <w:rPr>
          <w:rFonts w:cs="Times New Roman" w:ascii="Times New Roman" w:hAnsi="Times New Roman"/>
          <w:b/>
          <w:bCs/>
          <w:sz w:val="22"/>
          <w:szCs w:val="22"/>
        </w:rPr>
        <w:t>3.4. Поставщик обязан:</w:t>
      </w:r>
    </w:p>
    <w:p>
      <w:pPr>
        <w:pStyle w:val="ConsPlusNormal1"/>
        <w:ind w:firstLine="540"/>
        <w:jc w:val="both"/>
        <w:rPr>
          <w:rFonts w:ascii="Times New Roman" w:hAnsi="Times New Roman" w:cs="Times New Roman"/>
          <w:sz w:val="22"/>
          <w:szCs w:val="22"/>
        </w:rPr>
      </w:pPr>
      <w:r>
        <w:rPr>
          <w:rFonts w:cs="Times New Roman" w:ascii="Times New Roman" w:hAnsi="Times New Roman"/>
          <w:sz w:val="22"/>
          <w:szCs w:val="22"/>
        </w:rPr>
        <w:t>3.4.1. Обеспечить поставку Товара в соответствии с требованиями действующего законодательства, в том числе контроль за условиями транспортировки, исключающими загрязнение и его порчу, соблюдению температурно-влажностных условий хранения в соответствии с нормативными требованиями.</w:t>
      </w:r>
    </w:p>
    <w:p>
      <w:pPr>
        <w:pStyle w:val="ConsPlusNormal1"/>
        <w:ind w:firstLine="540"/>
        <w:jc w:val="both"/>
        <w:rPr>
          <w:rFonts w:ascii="Times New Roman" w:hAnsi="Times New Roman" w:cs="Times New Roman"/>
          <w:sz w:val="22"/>
          <w:szCs w:val="22"/>
        </w:rPr>
      </w:pPr>
      <w:r>
        <w:rPr>
          <w:rFonts w:cs="Times New Roman" w:ascii="Times New Roman" w:hAnsi="Times New Roman"/>
          <w:sz w:val="22"/>
          <w:szCs w:val="22"/>
        </w:rPr>
        <w:t>3.4.2. Поставить Товар надлежащего качества в соответствии с требованиями, изложенными в разделе 12 контракта.</w:t>
      </w:r>
    </w:p>
    <w:p>
      <w:pPr>
        <w:pStyle w:val="ConsPlusNormal1"/>
        <w:ind w:firstLine="540"/>
        <w:jc w:val="both"/>
        <w:rPr>
          <w:rFonts w:ascii="Times New Roman" w:hAnsi="Times New Roman" w:cs="Times New Roman"/>
          <w:sz w:val="22"/>
          <w:szCs w:val="22"/>
        </w:rPr>
      </w:pPr>
      <w:r>
        <w:rPr>
          <w:rFonts w:cs="Times New Roman" w:ascii="Times New Roman" w:hAnsi="Times New Roman"/>
          <w:sz w:val="22"/>
          <w:szCs w:val="22"/>
        </w:rPr>
        <w:t xml:space="preserve">3.4.3. Доставить Товар с соблюдением требований санитарного законодательства, своим транспортом либо с привлечением специализированной транспортной организации за свой счет, а также при поставке представить все документы, относящиеся к Товару, указанные в разделе 12 контракта. Передать Заказчику Товар надлежащего качества в количестве, ассортименте согласно Спецификации (Приложение № 1). </w:t>
      </w:r>
    </w:p>
    <w:p>
      <w:pPr>
        <w:pStyle w:val="ConsPlusNormal1"/>
        <w:ind w:firstLine="540"/>
        <w:jc w:val="both"/>
        <w:rPr>
          <w:rFonts w:ascii="Times New Roman" w:hAnsi="Times New Roman" w:cs="Times New Roman"/>
          <w:sz w:val="22"/>
          <w:szCs w:val="22"/>
        </w:rPr>
      </w:pPr>
      <w:r>
        <w:rPr>
          <w:rFonts w:cs="Times New Roman" w:ascii="Times New Roman" w:hAnsi="Times New Roman"/>
          <w:sz w:val="22"/>
          <w:szCs w:val="22"/>
        </w:rPr>
        <w:t>По требованию Заказчика за свой счет в срок, согласованный с Заказчиком, произвести замену ненадлежащего Товара надлежащим, в том числе в случаях, указанных в разделе 5 контракта.</w:t>
      </w:r>
    </w:p>
    <w:p>
      <w:pPr>
        <w:pStyle w:val="ConsPlusNormal1"/>
        <w:ind w:firstLine="540"/>
        <w:jc w:val="both"/>
        <w:rPr>
          <w:rFonts w:ascii="Times New Roman" w:hAnsi="Times New Roman" w:cs="Times New Roman"/>
          <w:sz w:val="22"/>
          <w:szCs w:val="22"/>
        </w:rPr>
      </w:pPr>
      <w:r>
        <w:rPr>
          <w:rFonts w:cs="Times New Roman" w:ascii="Times New Roman" w:hAnsi="Times New Roman"/>
          <w:sz w:val="22"/>
          <w:szCs w:val="22"/>
        </w:rPr>
        <w:t>3.4.4. Соблюдать пропускной и внутриобъектовый режим Заказчика.</w:t>
      </w:r>
    </w:p>
    <w:p>
      <w:pPr>
        <w:pStyle w:val="ConsPlusNormal1"/>
        <w:ind w:firstLine="540"/>
        <w:jc w:val="both"/>
        <w:rPr>
          <w:rFonts w:ascii="Times New Roman" w:hAnsi="Times New Roman" w:cs="Times New Roman"/>
          <w:sz w:val="22"/>
          <w:szCs w:val="22"/>
        </w:rPr>
      </w:pPr>
      <w:r>
        <w:rPr>
          <w:rFonts w:cs="Times New Roman" w:ascii="Times New Roman" w:hAnsi="Times New Roman"/>
          <w:sz w:val="22"/>
          <w:szCs w:val="22"/>
        </w:rPr>
        <w:t>3.4.5. В соответствии с условиями контракта своевременно предоставлять достоверную информацию о ходе исполнения своих обязательств, в том числе о сложностях, возникающих при исполнении контракта. Срок предоставления информации о ходе исполнения обязательств составляет не более 3 (трех) дней с момента получения запроса Заказчика.</w:t>
      </w:r>
    </w:p>
    <w:p>
      <w:pPr>
        <w:pStyle w:val="ConsPlusNormal1"/>
        <w:ind w:firstLine="540"/>
        <w:jc w:val="both"/>
        <w:rPr>
          <w:rFonts w:ascii="Times New Roman" w:hAnsi="Times New Roman" w:cs="Times New Roman"/>
          <w:sz w:val="22"/>
          <w:szCs w:val="22"/>
        </w:rPr>
      </w:pPr>
      <w:r>
        <w:rPr>
          <w:rFonts w:cs="Times New Roman" w:ascii="Times New Roman" w:hAnsi="Times New Roman"/>
          <w:sz w:val="22"/>
          <w:szCs w:val="22"/>
        </w:rPr>
        <w:t>3.4.6. Представить Заказчику сведения об изменении наименования, своего фактического местонахождения или банковских реквизитов в срок не позднее 7 дней со дня соответствующего изменения. В случае непредставления в установленный срок указанных сведений, достоверной будет считаться информация, указанная в контракте.</w:t>
      </w:r>
    </w:p>
    <w:p>
      <w:pPr>
        <w:pStyle w:val="ConsPlusNormal1"/>
        <w:ind w:firstLine="540"/>
        <w:jc w:val="both"/>
        <w:rPr>
          <w:rFonts w:ascii="Times New Roman" w:hAnsi="Times New Roman" w:cs="Times New Roman"/>
          <w:sz w:val="22"/>
          <w:szCs w:val="22"/>
        </w:rPr>
      </w:pPr>
      <w:r>
        <w:rPr>
          <w:rFonts w:cs="Times New Roman" w:ascii="Times New Roman" w:hAnsi="Times New Roman"/>
          <w:sz w:val="22"/>
          <w:szCs w:val="22"/>
        </w:rPr>
        <w:t>3.4.8. Назначить в течение 7 дней с момента заключения контракта ответственное лицо для оперативного решения текущих вопросов по контракту и передать Заказчику информацию об ответственном лице. Указанная информация предоставляется Поставщиком лично либо направляется заказным письмом с уведомлением о вручении, либо по адресу электронной почты Заказчика. В информации указывается должность, ФИО, телефон, адрес электронной почты ответственного лица.</w:t>
      </w:r>
    </w:p>
    <w:p>
      <w:pPr>
        <w:pStyle w:val="ConsPlusNormal1"/>
        <w:ind w:firstLine="540"/>
        <w:jc w:val="both"/>
        <w:rPr>
          <w:rFonts w:ascii="Times New Roman" w:hAnsi="Times New Roman" w:cs="Times New Roman"/>
          <w:sz w:val="22"/>
          <w:szCs w:val="22"/>
        </w:rPr>
      </w:pPr>
      <w:r>
        <w:rPr>
          <w:rFonts w:cs="Times New Roman" w:ascii="Times New Roman" w:hAnsi="Times New Roman"/>
          <w:sz w:val="22"/>
          <w:szCs w:val="22"/>
        </w:rPr>
        <w:t>3.4.9. Обеспечивать проведение необходимых противопожарных мероприятий и мероприятий по технике безопасности, электробезопасности, а также надлежащее соблюдение законодательства об окружающей среде.</w:t>
      </w:r>
    </w:p>
    <w:p>
      <w:pPr>
        <w:pStyle w:val="ConsPlusNormal1"/>
        <w:ind w:firstLine="540"/>
        <w:jc w:val="both"/>
        <w:rPr>
          <w:rFonts w:ascii="Times New Roman" w:hAnsi="Times New Roman" w:cs="Times New Roman"/>
          <w:sz w:val="22"/>
          <w:szCs w:val="22"/>
        </w:rPr>
      </w:pPr>
      <w:r>
        <w:rPr>
          <w:rFonts w:cs="Times New Roman" w:ascii="Times New Roman" w:hAnsi="Times New Roman"/>
          <w:sz w:val="22"/>
          <w:szCs w:val="22"/>
        </w:rPr>
        <w:t>3.4.10. Выполнять иные обязанности, предусмотренные контрактом.</w:t>
      </w:r>
    </w:p>
    <w:p>
      <w:pPr>
        <w:pStyle w:val="Normal"/>
        <w:widowControl w:val="false"/>
        <w:tabs>
          <w:tab w:val="clear" w:pos="708"/>
          <w:tab w:val="left" w:pos="426" w:leader="none"/>
        </w:tabs>
        <w:jc w:val="center"/>
        <w:rPr>
          <w:b/>
          <w:b/>
        </w:rPr>
      </w:pPr>
      <w:r>
        <w:rPr>
          <w:b/>
        </w:rPr>
      </w:r>
    </w:p>
    <w:p>
      <w:pPr>
        <w:pStyle w:val="Normal"/>
        <w:widowControl w:val="false"/>
        <w:tabs>
          <w:tab w:val="clear" w:pos="708"/>
          <w:tab w:val="left" w:pos="426" w:leader="none"/>
        </w:tabs>
        <w:jc w:val="center"/>
        <w:rPr>
          <w:b/>
          <w:b/>
        </w:rPr>
      </w:pPr>
      <w:r>
        <w:rPr>
          <w:b/>
        </w:rPr>
        <w:t>4. ПОРЯДОК И СРОК ПОСТАВКИ ТОВАРА</w:t>
      </w:r>
    </w:p>
    <w:p>
      <w:pPr>
        <w:pStyle w:val="Normal"/>
        <w:widowControl w:val="false"/>
        <w:tabs>
          <w:tab w:val="clear" w:pos="708"/>
          <w:tab w:val="left" w:pos="426" w:leader="none"/>
        </w:tabs>
        <w:jc w:val="center"/>
        <w:rPr/>
      </w:pPr>
      <w:r>
        <w:rPr/>
      </w:r>
    </w:p>
    <w:p>
      <w:pPr>
        <w:pStyle w:val="Normal"/>
        <w:widowControl w:val="false"/>
        <w:ind w:firstLine="709"/>
        <w:jc w:val="both"/>
        <w:rPr>
          <w:sz w:val="22"/>
          <w:szCs w:val="22"/>
        </w:rPr>
      </w:pPr>
      <w:r>
        <w:rPr>
          <w:sz w:val="22"/>
          <w:szCs w:val="22"/>
        </w:rPr>
        <w:t>4.1. Товар должен быть поставлен в течение 5 (пяти) рабочих дней со дня направления Заказчиком соответствующей отгрузочной разнарядки (заявки) (приложение № 2 к контракту)</w:t>
      </w:r>
    </w:p>
    <w:p>
      <w:pPr>
        <w:pStyle w:val="Normal"/>
        <w:widowControl w:val="false"/>
        <w:ind w:firstLine="709"/>
        <w:jc w:val="both"/>
        <w:rPr>
          <w:sz w:val="22"/>
          <w:szCs w:val="22"/>
        </w:rPr>
      </w:pPr>
      <w:r>
        <w:rPr>
          <w:sz w:val="22"/>
          <w:szCs w:val="22"/>
        </w:rPr>
        <w:t>Отгрузка товара в адрес Заказчика производится по предварительному согласованию дня и времени.</w:t>
      </w:r>
    </w:p>
    <w:p>
      <w:pPr>
        <w:pStyle w:val="Normal"/>
        <w:widowControl w:val="false"/>
        <w:ind w:firstLine="709"/>
        <w:jc w:val="both"/>
        <w:rPr>
          <w:sz w:val="22"/>
          <w:szCs w:val="22"/>
        </w:rPr>
      </w:pPr>
      <w:r>
        <w:rPr>
          <w:sz w:val="22"/>
          <w:szCs w:val="22"/>
        </w:rPr>
        <w:t>4.2. Поставка Товара осуществляется партиями по отгрузочным разнарядкам (заявкам) (приложение № 2 к контракту), полученным от Заказчика. Отгрузочные разнарядки (заявки) (приложение № 2 к контракту) содержат сведения о наименовании, количестве и ассортименте Товара, адресах поставки, стоимости.</w:t>
      </w:r>
    </w:p>
    <w:p>
      <w:pPr>
        <w:pStyle w:val="Normal"/>
        <w:widowControl w:val="false"/>
        <w:ind w:firstLine="709"/>
        <w:jc w:val="both"/>
        <w:rPr>
          <w:iCs/>
          <w:sz w:val="22"/>
          <w:szCs w:val="22"/>
        </w:rPr>
      </w:pPr>
      <w:r>
        <w:rPr>
          <w:iCs/>
          <w:sz w:val="22"/>
          <w:szCs w:val="22"/>
        </w:rPr>
        <w:t>4.3. Отгрузочная разнарядка (заявка) (</w:t>
      </w:r>
      <w:r>
        <w:rPr>
          <w:sz w:val="22"/>
          <w:szCs w:val="22"/>
        </w:rPr>
        <w:t>приложение № 2 к контракту</w:t>
      </w:r>
      <w:r>
        <w:rPr>
          <w:iCs/>
          <w:sz w:val="22"/>
          <w:szCs w:val="22"/>
        </w:rPr>
        <w:t>) направляется Поставщику по почте заказным письмом с уведомлением о вручении по адресу Поставщика, указанному в контракте, а также телеграммой либо по адресу электронной почты ответственного лица Поставщика, или иным способом, обеспечивающим фиксирование такого уведомления и получение Заказчиком подтверждения о его вручении.</w:t>
      </w:r>
    </w:p>
    <w:p>
      <w:pPr>
        <w:pStyle w:val="Normal"/>
        <w:widowControl w:val="false"/>
        <w:ind w:firstLine="709"/>
        <w:jc w:val="both"/>
        <w:rPr>
          <w:iCs/>
          <w:sz w:val="22"/>
          <w:szCs w:val="22"/>
        </w:rPr>
      </w:pPr>
      <w:r>
        <w:rPr>
          <w:iCs/>
          <w:sz w:val="22"/>
          <w:szCs w:val="22"/>
        </w:rPr>
        <w:t>Поставка осуществляется по рабочим дням в период с 09-00 часов до 16-00 часов (по местному времени Заказчика)</w:t>
      </w:r>
    </w:p>
    <w:p>
      <w:pPr>
        <w:pStyle w:val="Normal"/>
        <w:widowControl w:val="false"/>
        <w:ind w:firstLine="709"/>
        <w:jc w:val="both"/>
        <w:rPr>
          <w:sz w:val="22"/>
          <w:szCs w:val="22"/>
          <w:highlight w:val="yellow"/>
        </w:rPr>
      </w:pPr>
      <w:r>
        <w:rPr>
          <w:sz w:val="22"/>
          <w:szCs w:val="22"/>
        </w:rPr>
        <w:t>4.5. Датой поставки Товара является дата подписания Заказчиком документа о приемке, предусмотренного ч.13 ст.94 Закона о контрактной системе, который подписывается на основании, товарных накладных по форме ТОРГ-12 («универсального передаточного документа») и Акта сдачи - приемки Товара (приложение № 3 к Контракту).</w:t>
      </w:r>
    </w:p>
    <w:p>
      <w:pPr>
        <w:pStyle w:val="Normal"/>
        <w:widowControl w:val="false"/>
        <w:ind w:firstLine="709"/>
        <w:jc w:val="both"/>
        <w:rPr>
          <w:sz w:val="22"/>
          <w:szCs w:val="22"/>
        </w:rPr>
      </w:pPr>
      <w:r>
        <w:rPr>
          <w:sz w:val="22"/>
          <w:szCs w:val="22"/>
        </w:rPr>
        <w:t xml:space="preserve">4.6. Поставщик не позднее, чем за 24 часа до момента поставки Товара, должен уведомить Заказчика о планируемой отгрузке. Сообщение должно содержать ссылку на реквизиты контракта, а также дату и планируемое время отгрузки. Сообщение может быть направлено Заказчику по тел.: 8(343) 254-69-35, или на адрес электронной почты Заказчика и (или) ответственного лица Заказчика: </w:t>
      </w:r>
      <w:r>
        <w:rPr>
          <w:color w:val="000000" w:themeColor="text1"/>
          <w:sz w:val="22"/>
          <w:szCs w:val="22"/>
        </w:rPr>
        <w:t>cgkb1_p@mail.ru .</w:t>
      </w:r>
      <w:r>
        <w:rPr>
          <w:sz w:val="22"/>
          <w:szCs w:val="22"/>
        </w:rPr>
        <w:t xml:space="preserve"> Досрочная поставка допускается только по письменному согласованию с Заказчиком. </w:t>
      </w:r>
    </w:p>
    <w:p>
      <w:pPr>
        <w:pStyle w:val="ConsPlusNormal1"/>
        <w:ind w:firstLine="540"/>
        <w:jc w:val="both"/>
        <w:rPr>
          <w:rFonts w:ascii="Times New Roman" w:hAnsi="Times New Roman" w:cs="Times New Roman"/>
          <w:sz w:val="22"/>
          <w:szCs w:val="22"/>
        </w:rPr>
      </w:pPr>
      <w:r>
        <w:rPr>
          <w:rFonts w:cs="Times New Roman" w:ascii="Times New Roman" w:hAnsi="Times New Roman"/>
          <w:sz w:val="22"/>
          <w:szCs w:val="22"/>
        </w:rPr>
        <w:t>4.7. Поставка товара осуществляется с момента заключения контракта по «31» марта 2025 г. включительно по заявке ЛПУ.</w:t>
      </w:r>
    </w:p>
    <w:p>
      <w:pPr>
        <w:pStyle w:val="Normal"/>
        <w:widowControl w:val="false"/>
        <w:ind w:firstLine="709"/>
        <w:rPr>
          <w:sz w:val="22"/>
          <w:szCs w:val="22"/>
        </w:rPr>
      </w:pPr>
      <w:r>
        <w:rPr>
          <w:sz w:val="22"/>
          <w:szCs w:val="22"/>
        </w:rPr>
      </w:r>
    </w:p>
    <w:p>
      <w:pPr>
        <w:pStyle w:val="Normal"/>
        <w:shd w:val="clear" w:color="auto" w:fill="FFFFFF"/>
        <w:ind w:firstLine="709"/>
        <w:jc w:val="center"/>
        <w:rPr>
          <w:rFonts w:cs="Liberation Serif"/>
          <w:b/>
          <w:b/>
          <w:color w:val="000000"/>
        </w:rPr>
      </w:pPr>
      <w:r>
        <w:rPr>
          <w:rFonts w:cs="Liberation Serif"/>
          <w:b/>
          <w:color w:val="000000"/>
        </w:rPr>
        <w:t>5.   ПОРЯДОК СДАЧИ И ПРИЕМКИ ТОВАРА</w:t>
      </w:r>
    </w:p>
    <w:p>
      <w:pPr>
        <w:pStyle w:val="Normal"/>
        <w:widowControl w:val="false"/>
        <w:suppressAutoHyphens w:val="false"/>
        <w:ind w:firstLine="540"/>
        <w:jc w:val="both"/>
        <w:rPr>
          <w:sz w:val="22"/>
          <w:szCs w:val="22"/>
        </w:rPr>
      </w:pPr>
      <w:r>
        <w:rPr>
          <w:sz w:val="22"/>
          <w:szCs w:val="22"/>
        </w:rPr>
        <w:t>5.1. Приемка поставленного Товара осуществляется в соответствии с требованиями законодательства Российской Федерации в ходе передачи Товара Заказчику в Месте поставки и включает в себя:</w:t>
      </w:r>
    </w:p>
    <w:p>
      <w:pPr>
        <w:pStyle w:val="Normal"/>
        <w:widowControl w:val="false"/>
        <w:suppressAutoHyphens w:val="false"/>
        <w:ind w:firstLine="540"/>
        <w:jc w:val="both"/>
        <w:rPr>
          <w:sz w:val="22"/>
          <w:szCs w:val="22"/>
        </w:rPr>
      </w:pPr>
      <w:r>
        <w:rPr>
          <w:sz w:val="22"/>
          <w:szCs w:val="22"/>
        </w:rPr>
        <w:t>а) проверку по Упаковочным листам номенклатуры поставленного Товара на соответствие Спецификации (приложение № 1 к Контракту);</w:t>
      </w:r>
    </w:p>
    <w:p>
      <w:pPr>
        <w:pStyle w:val="Normal"/>
        <w:widowControl w:val="false"/>
        <w:suppressAutoHyphens w:val="false"/>
        <w:ind w:firstLine="540"/>
        <w:jc w:val="both"/>
        <w:rPr>
          <w:sz w:val="22"/>
          <w:szCs w:val="22"/>
        </w:rPr>
      </w:pPr>
      <w:r>
        <w:rPr>
          <w:sz w:val="22"/>
          <w:szCs w:val="22"/>
        </w:rPr>
        <w:t>б) проверку полноты и правильности оформления комплекта документов, предусмотренных пунктом 4.5 Контракта;</w:t>
      </w:r>
    </w:p>
    <w:p>
      <w:pPr>
        <w:pStyle w:val="Normal"/>
        <w:widowControl w:val="false"/>
        <w:suppressAutoHyphens w:val="false"/>
        <w:ind w:firstLine="540"/>
        <w:jc w:val="both"/>
        <w:rPr>
          <w:sz w:val="22"/>
          <w:szCs w:val="22"/>
        </w:rPr>
      </w:pPr>
      <w:r>
        <w:rPr>
          <w:sz w:val="22"/>
          <w:szCs w:val="22"/>
        </w:rPr>
        <w:t>в) контроль наличия/отсутствия внешних повреждений упаковки Товара;</w:t>
      </w:r>
    </w:p>
    <w:p>
      <w:pPr>
        <w:pStyle w:val="Normal"/>
        <w:widowControl w:val="false"/>
        <w:suppressAutoHyphens w:val="false"/>
        <w:ind w:firstLine="540"/>
        <w:jc w:val="both"/>
        <w:rPr>
          <w:sz w:val="22"/>
          <w:szCs w:val="22"/>
        </w:rPr>
      </w:pPr>
      <w:bookmarkStart w:id="9" w:name="P113"/>
      <w:bookmarkEnd w:id="9"/>
      <w:r>
        <w:rPr>
          <w:sz w:val="22"/>
          <w:szCs w:val="22"/>
        </w:rPr>
        <w:t>5.2. Для проверки предоставленных Поставщиком результатов поставки Товара, предусмотренных Контрактом, в части их соответствия условиям Контракта, Заказчиком проводится экспертиза Товара в порядке, предусмотренном статьей 94 Закона о контрактной системе. Экспертиза может проводиться силами Заказчика, или к ее проведению могут привлекаться эксперты, экспертные организации.</w:t>
      </w:r>
    </w:p>
    <w:p>
      <w:pPr>
        <w:pStyle w:val="Normal"/>
        <w:ind w:firstLine="709"/>
        <w:jc w:val="both"/>
        <w:rPr>
          <w:kern w:val="2"/>
          <w:sz w:val="22"/>
          <w:szCs w:val="22"/>
        </w:rPr>
      </w:pPr>
      <w:r>
        <w:rPr>
          <w:kern w:val="2"/>
          <w:sz w:val="22"/>
          <w:szCs w:val="22"/>
        </w:rPr>
        <w:t>5.3. Приемка поставленного Товара осуществляется в порядке и в сроки, которые установлены настоящим Контрактом в соответствии с Законом о контрактной системе, в том числе частью 13 статьи 94 Закона о контрактной системе, и оформляется документом о приемке, который подписывается Заказчиком (в случае создания приемочной комиссии подписывается всеми членами приемочной комиссии и утверждается Заказчиком), либо Поставщику в те же сроки Заказчиком направляется в письменной форме мотивированный отказ от подписания такого документа. В случае привлечения Заказчиком для проведения указанной экспертизы экспертов, экспертных организаций при принятии решения о приемке или об отказе в приемке поставленного Товара, Заказчик, приемочная комиссия должны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pPr>
        <w:pStyle w:val="Normal"/>
        <w:ind w:firstLine="709"/>
        <w:jc w:val="both"/>
        <w:rPr>
          <w:kern w:val="2"/>
          <w:sz w:val="22"/>
          <w:szCs w:val="22"/>
        </w:rPr>
      </w:pPr>
      <w:r>
        <w:rPr>
          <w:kern w:val="2"/>
          <w:sz w:val="22"/>
          <w:szCs w:val="22"/>
        </w:rPr>
        <w:t xml:space="preserve">5. 4. Поставщик в срок 5 (пять)  рабочих дней формирует с использованием единой информационной системы, подписывает усиленной электронной подписью лица, имеющего право действовать от имени Поставщика, и размещает в единой информационной систему документ о приемке, который должен содержать информацию, предусмотренную пунктом 1 части 13 статьи 94 Закона о контрактной системе. </w:t>
      </w:r>
    </w:p>
    <w:p>
      <w:pPr>
        <w:pStyle w:val="Normal"/>
        <w:suppressAutoHyphens w:val="false"/>
        <w:ind w:firstLine="539"/>
        <w:jc w:val="both"/>
        <w:rPr>
          <w:rFonts w:eastAsia="Calibri"/>
          <w:sz w:val="22"/>
          <w:szCs w:val="22"/>
          <w:lang w:eastAsia="en-US"/>
        </w:rPr>
      </w:pPr>
      <w:r>
        <w:rPr>
          <w:rFonts w:eastAsia="Calibri"/>
          <w:sz w:val="22"/>
          <w:szCs w:val="22"/>
          <w:lang w:eastAsia="en-US"/>
        </w:rPr>
        <w:t>К документу о приемке,</w:t>
      </w:r>
      <w:r>
        <w:rPr>
          <w:sz w:val="22"/>
          <w:szCs w:val="22"/>
        </w:rPr>
        <w:t xml:space="preserve"> </w:t>
      </w:r>
      <w:r>
        <w:rPr>
          <w:rFonts w:eastAsia="Calibri"/>
          <w:sz w:val="22"/>
          <w:szCs w:val="22"/>
          <w:lang w:eastAsia="en-US"/>
        </w:rPr>
        <w:t>предусмотренную пунктом 1 части 13 статьи 94 Закона о контрактной системе, могут прилагается документы, которые считаются его неотъемлемой частью.</w:t>
      </w:r>
    </w:p>
    <w:p>
      <w:pPr>
        <w:pStyle w:val="Normal"/>
        <w:ind w:firstLine="709"/>
        <w:jc w:val="both"/>
        <w:rPr>
          <w:kern w:val="2"/>
          <w:sz w:val="22"/>
          <w:szCs w:val="22"/>
        </w:rPr>
      </w:pPr>
      <w:r>
        <w:rPr>
          <w:kern w:val="2"/>
          <w:sz w:val="22"/>
          <w:szCs w:val="22"/>
        </w:rPr>
        <w:t>Документ о приемке, подписанный Поставщиком, не позднее одного часа с момента его размещения в единой информационной системе автоматически с использованием единой информационной системы направляется Заказчику. Датой поступления Заказчику документа о приемке, подписанного Поставщиком, считается дата размещения в соответствии с настоящим пунктом такого документа в единой информационной системе в соответствии с часовой зоной, в которой расположен Заказчик.</w:t>
      </w:r>
    </w:p>
    <w:p>
      <w:pPr>
        <w:pStyle w:val="ConsPlusNormal1"/>
        <w:ind w:firstLine="540"/>
        <w:jc w:val="both"/>
        <w:rPr>
          <w:rFonts w:ascii="Times New Roman" w:hAnsi="Times New Roman" w:cs="Times New Roman"/>
          <w:sz w:val="22"/>
          <w:szCs w:val="22"/>
        </w:rPr>
      </w:pPr>
      <w:r>
        <w:rPr>
          <w:rFonts w:cs="Times New Roman" w:ascii="Times New Roman" w:hAnsi="Times New Roman"/>
          <w:sz w:val="22"/>
          <w:szCs w:val="22"/>
        </w:rPr>
        <w:t>5.5. В срок 5 (пять) рабочих дней Заказчик осуществляет одно из следующих действий:</w:t>
      </w:r>
    </w:p>
    <w:p>
      <w:pPr>
        <w:pStyle w:val="ConsPlusNormal1"/>
        <w:ind w:firstLine="540"/>
        <w:jc w:val="both"/>
        <w:rPr>
          <w:rFonts w:ascii="Times New Roman" w:hAnsi="Times New Roman" w:cs="Times New Roman"/>
          <w:sz w:val="22"/>
          <w:szCs w:val="22"/>
        </w:rPr>
      </w:pPr>
      <w:r>
        <w:rPr>
          <w:rFonts w:cs="Times New Roman" w:ascii="Times New Roman" w:hAnsi="Times New Roman"/>
          <w:sz w:val="22"/>
          <w:szCs w:val="22"/>
        </w:rPr>
        <w:t xml:space="preserve">а) подписывает усиленной электронной подписью лица, имеющего право действовать от имени Заказчика, и размещает в </w:t>
      </w:r>
      <w:r>
        <w:rPr>
          <w:rFonts w:cs="Times New Roman" w:ascii="Times New Roman" w:hAnsi="Times New Roman"/>
          <w:kern w:val="2"/>
          <w:sz w:val="22"/>
          <w:szCs w:val="22"/>
        </w:rPr>
        <w:t>единой информационной системе</w:t>
      </w:r>
      <w:r>
        <w:rPr>
          <w:rFonts w:cs="Times New Roman" w:ascii="Times New Roman" w:hAnsi="Times New Roman"/>
          <w:sz w:val="22"/>
          <w:szCs w:val="22"/>
        </w:rPr>
        <w:t xml:space="preserve"> документ о приемке товара;</w:t>
      </w:r>
    </w:p>
    <w:p>
      <w:pPr>
        <w:pStyle w:val="ConsPlusNormal1"/>
        <w:ind w:firstLine="540"/>
        <w:jc w:val="both"/>
        <w:rPr>
          <w:rFonts w:ascii="Times New Roman" w:hAnsi="Times New Roman" w:cs="Times New Roman"/>
          <w:sz w:val="22"/>
          <w:szCs w:val="22"/>
        </w:rPr>
      </w:pPr>
      <w:r>
        <w:rPr>
          <w:rFonts w:cs="Times New Roman" w:ascii="Times New Roman" w:hAnsi="Times New Roman"/>
          <w:sz w:val="22"/>
          <w:szCs w:val="22"/>
        </w:rPr>
        <w:t xml:space="preserve">б) формирует с использованием </w:t>
      </w:r>
      <w:r>
        <w:rPr>
          <w:rFonts w:cs="Times New Roman" w:ascii="Times New Roman" w:hAnsi="Times New Roman"/>
          <w:kern w:val="2"/>
          <w:sz w:val="22"/>
          <w:szCs w:val="22"/>
        </w:rPr>
        <w:t>единой информационной системы</w:t>
      </w:r>
      <w:r>
        <w:rPr>
          <w:rFonts w:cs="Times New Roman" w:ascii="Times New Roman" w:hAnsi="Times New Roman"/>
          <w:sz w:val="22"/>
          <w:szCs w:val="22"/>
        </w:rPr>
        <w:t xml:space="preserve">, подписывает усиленной электронной подписью лица, имеющего право действовать от имени Заказчика, и размещает в </w:t>
      </w:r>
      <w:r>
        <w:rPr>
          <w:rFonts w:cs="Times New Roman" w:ascii="Times New Roman" w:hAnsi="Times New Roman"/>
          <w:kern w:val="2"/>
          <w:sz w:val="22"/>
          <w:szCs w:val="22"/>
        </w:rPr>
        <w:t>единой информационной системе</w:t>
      </w:r>
      <w:r>
        <w:rPr>
          <w:rFonts w:cs="Times New Roman" w:ascii="Times New Roman" w:hAnsi="Times New Roman"/>
          <w:sz w:val="22"/>
          <w:szCs w:val="22"/>
        </w:rPr>
        <w:t xml:space="preserve"> мотивированный отказ от подписания документа о приемке товара с указанием причин такого отказа. </w:t>
      </w:r>
    </w:p>
    <w:p>
      <w:pPr>
        <w:pStyle w:val="Normal"/>
        <w:suppressAutoHyphens w:val="false"/>
        <w:ind w:firstLine="539"/>
        <w:jc w:val="both"/>
        <w:rPr>
          <w:rFonts w:eastAsia="Calibri"/>
          <w:sz w:val="22"/>
          <w:szCs w:val="22"/>
          <w:lang w:eastAsia="en-US"/>
        </w:rPr>
      </w:pPr>
      <w:r>
        <w:rPr>
          <w:sz w:val="22"/>
          <w:szCs w:val="22"/>
        </w:rPr>
        <w:t xml:space="preserve">5.6. </w:t>
      </w:r>
      <w:r>
        <w:rPr>
          <w:rFonts w:eastAsia="Calibri"/>
          <w:sz w:val="22"/>
          <w:szCs w:val="22"/>
          <w:lang w:eastAsia="en-US"/>
        </w:rPr>
        <w:t>Документ о приемке, мотивированный отказ от подписания документа о приемке не позднее одного часа с момента размещения в единой информационной системе направляются автоматически с использованием единой информационной системы Поставщику. Датой поступления Поставщику документа о приемке, мотивированного отказа от подписания документа о приемке считается дата размещения в соответствии с настоящим пунктом таких документа о приемке, мотивированного отказа в единой информационной системе в соответствии с часовой зоной, в которой расположен Поставщик.</w:t>
      </w:r>
    </w:p>
    <w:p>
      <w:pPr>
        <w:pStyle w:val="ConsPlusNormal1"/>
        <w:ind w:firstLine="540"/>
        <w:jc w:val="both"/>
        <w:rPr>
          <w:rFonts w:ascii="Times New Roman" w:hAnsi="Times New Roman" w:cs="Times New Roman"/>
          <w:sz w:val="22"/>
          <w:szCs w:val="22"/>
        </w:rPr>
      </w:pPr>
      <w:r>
        <w:rPr>
          <w:rFonts w:cs="Times New Roman" w:ascii="Times New Roman" w:hAnsi="Times New Roman"/>
          <w:sz w:val="22"/>
          <w:szCs w:val="22"/>
        </w:rPr>
        <w:t>5.7. В случае получения мотивированного отказа от подписания документа о приемке, Поставщик вправе устранить причины, указанные в таком мотивированном отказе, в течение 5 (пять) рабочих дней и направить Заказчику документ о приемке в порядке, предусмотренном настоящим разделом.</w:t>
      </w:r>
    </w:p>
    <w:p>
      <w:pPr>
        <w:pStyle w:val="ConsPlusNormal1"/>
        <w:ind w:firstLine="540"/>
        <w:jc w:val="both"/>
        <w:rPr>
          <w:rFonts w:ascii="Times New Roman" w:hAnsi="Times New Roman" w:cs="Times New Roman"/>
          <w:sz w:val="22"/>
          <w:szCs w:val="22"/>
        </w:rPr>
      </w:pPr>
      <w:r>
        <w:rPr>
          <w:rFonts w:cs="Times New Roman" w:ascii="Times New Roman" w:hAnsi="Times New Roman"/>
          <w:sz w:val="22"/>
          <w:szCs w:val="22"/>
        </w:rPr>
        <w:t xml:space="preserve">5.8. Датой приемки оказанных услуг считается дата размещения в </w:t>
      </w:r>
      <w:r>
        <w:rPr>
          <w:rFonts w:eastAsia="Calibri" w:cs="Times New Roman" w:ascii="Times New Roman" w:hAnsi="Times New Roman"/>
          <w:sz w:val="22"/>
          <w:szCs w:val="22"/>
          <w:lang w:eastAsia="en-US"/>
        </w:rPr>
        <w:t>единой информационной системе</w:t>
      </w:r>
      <w:r>
        <w:rPr>
          <w:rFonts w:cs="Times New Roman" w:ascii="Times New Roman" w:hAnsi="Times New Roman"/>
          <w:sz w:val="22"/>
          <w:szCs w:val="22"/>
        </w:rPr>
        <w:t xml:space="preserve"> документа о приемке, подписанного Заказчиком.</w:t>
      </w:r>
    </w:p>
    <w:p>
      <w:pPr>
        <w:pStyle w:val="ConsPlusNormal1"/>
        <w:ind w:firstLine="540"/>
        <w:jc w:val="both"/>
        <w:rPr>
          <w:rFonts w:ascii="Times New Roman" w:hAnsi="Times New Roman" w:cs="Times New Roman"/>
          <w:sz w:val="22"/>
          <w:szCs w:val="22"/>
        </w:rPr>
      </w:pPr>
      <w:r>
        <w:rPr>
          <w:rFonts w:cs="Times New Roman" w:ascii="Times New Roman" w:hAnsi="Times New Roman"/>
          <w:sz w:val="22"/>
          <w:szCs w:val="22"/>
        </w:rPr>
        <w:t xml:space="preserve">5.9. Внесение исправлений в документ о приемке, оформленный в соответствии </w:t>
        <w:br/>
        <w:t xml:space="preserve">с пунктами Контракта, осуществляется путем формирования, подписания усиленными электронными подписями лиц, имеющих право действовать от имени Поставщика, Заказчика, и размещения в </w:t>
      </w:r>
      <w:r>
        <w:rPr>
          <w:rFonts w:eastAsia="Calibri" w:cs="Times New Roman" w:ascii="Times New Roman" w:hAnsi="Times New Roman"/>
          <w:sz w:val="22"/>
          <w:szCs w:val="22"/>
          <w:lang w:eastAsia="en-US"/>
        </w:rPr>
        <w:t>единой информационной системе</w:t>
      </w:r>
      <w:r>
        <w:rPr>
          <w:rFonts w:cs="Times New Roman" w:ascii="Times New Roman" w:hAnsi="Times New Roman"/>
          <w:sz w:val="22"/>
          <w:szCs w:val="22"/>
        </w:rPr>
        <w:t>, исправленного документа о приемке.</w:t>
      </w:r>
    </w:p>
    <w:p>
      <w:pPr>
        <w:pStyle w:val="ConsPlusNormal1"/>
        <w:ind w:firstLine="540"/>
        <w:jc w:val="both"/>
        <w:rPr>
          <w:rFonts w:ascii="Times New Roman" w:hAnsi="Times New Roman" w:cs="Times New Roman"/>
          <w:sz w:val="22"/>
          <w:szCs w:val="22"/>
        </w:rPr>
      </w:pPr>
      <w:r>
        <w:rPr>
          <w:rFonts w:cs="Times New Roman" w:ascii="Times New Roman" w:hAnsi="Times New Roman"/>
          <w:sz w:val="22"/>
          <w:szCs w:val="22"/>
        </w:rPr>
      </w:r>
    </w:p>
    <w:p>
      <w:pPr>
        <w:pStyle w:val="Normal"/>
        <w:tabs>
          <w:tab w:val="clear" w:pos="708"/>
          <w:tab w:val="left" w:pos="426" w:leader="none"/>
        </w:tabs>
        <w:jc w:val="center"/>
        <w:textAlignment w:val="baseline"/>
        <w:rPr>
          <w:b/>
          <w:b/>
          <w:sz w:val="22"/>
          <w:szCs w:val="22"/>
          <w:lang w:eastAsia="ru-RU"/>
        </w:rPr>
      </w:pPr>
      <w:bookmarkStart w:id="10" w:name="P110"/>
      <w:bookmarkEnd w:id="10"/>
      <w:r>
        <w:rPr>
          <w:b/>
          <w:sz w:val="22"/>
          <w:szCs w:val="22"/>
          <w:lang w:eastAsia="ru-RU"/>
        </w:rPr>
        <w:t>6. ОБЕСПЕЧЕНИЕ ИСПОЛНЕНИЯ КОНТРАКТА</w:t>
      </w:r>
    </w:p>
    <w:p>
      <w:pPr>
        <w:pStyle w:val="Normal"/>
        <w:tabs>
          <w:tab w:val="clear" w:pos="708"/>
          <w:tab w:val="left" w:pos="426" w:leader="none"/>
        </w:tabs>
        <w:jc w:val="center"/>
        <w:textAlignment w:val="baseline"/>
        <w:rPr>
          <w:sz w:val="22"/>
          <w:szCs w:val="22"/>
          <w:lang w:eastAsia="ru-RU"/>
        </w:rPr>
      </w:pPr>
      <w:r>
        <w:rPr>
          <w:sz w:val="22"/>
          <w:szCs w:val="22"/>
          <w:lang w:eastAsia="ru-RU"/>
        </w:rPr>
      </w:r>
    </w:p>
    <w:p>
      <w:pPr>
        <w:pStyle w:val="Normal"/>
        <w:tabs>
          <w:tab w:val="clear" w:pos="708"/>
          <w:tab w:val="left" w:pos="709" w:leader="none"/>
        </w:tabs>
        <w:ind w:firstLine="709"/>
        <w:jc w:val="both"/>
        <w:textAlignment w:val="baseline"/>
        <w:rPr>
          <w:sz w:val="22"/>
          <w:szCs w:val="22"/>
        </w:rPr>
      </w:pPr>
      <w:r>
        <w:rPr>
          <w:sz w:val="22"/>
          <w:szCs w:val="22"/>
          <w:lang w:eastAsia="ru-RU"/>
        </w:rPr>
        <w:t>6.1.</w:t>
      </w:r>
      <w:r>
        <w:rPr>
          <w:b/>
          <w:sz w:val="22"/>
          <w:szCs w:val="22"/>
          <w:lang w:eastAsia="ru-RU"/>
        </w:rPr>
        <w:t> </w:t>
      </w:r>
      <w:r>
        <w:rPr>
          <w:sz w:val="22"/>
          <w:szCs w:val="22"/>
        </w:rPr>
        <w:t xml:space="preserve">Поставщик при заключении Контракта предоставляет Заказчику обеспечение исполнения Контракта в соответствии с частью 6 статьи 96 Закона о контрактной системе в </w:t>
      </w:r>
      <w:bookmarkStart w:id="11" w:name="_Hlk74815258"/>
      <w:r>
        <w:rPr>
          <w:sz w:val="22"/>
          <w:szCs w:val="22"/>
        </w:rPr>
        <w:t xml:space="preserve">размере 5,00 % от  </w:t>
      </w:r>
      <w:bookmarkStart w:id="12" w:name="_Hlk77686405"/>
      <w:r>
        <w:rPr>
          <w:sz w:val="22"/>
          <w:szCs w:val="22"/>
        </w:rPr>
        <w:t>цены контракта</w:t>
      </w:r>
      <w:bookmarkEnd w:id="12"/>
      <w:r>
        <w:rPr>
          <w:sz w:val="22"/>
          <w:szCs w:val="22"/>
        </w:rPr>
        <w:t xml:space="preserve">, </w:t>
      </w:r>
      <w:bookmarkStart w:id="13" w:name="_Hlk77924287"/>
      <w:r>
        <w:rPr>
          <w:sz w:val="22"/>
          <w:szCs w:val="22"/>
        </w:rPr>
        <w:t>что составляет</w:t>
      </w:r>
      <w:r>
        <w:rPr>
          <w:b/>
          <w:bCs/>
          <w:sz w:val="22"/>
          <w:szCs w:val="22"/>
        </w:rPr>
        <w:t xml:space="preserve"> </w:t>
      </w:r>
      <w:bookmarkStart w:id="14" w:name="_Hlk78539533"/>
      <w:r>
        <w:rPr>
          <w:b/>
          <w:bCs/>
          <w:sz w:val="22"/>
          <w:szCs w:val="22"/>
          <w:highlight w:val="yellow"/>
        </w:rPr>
        <w:t xml:space="preserve">_____________ </w:t>
      </w:r>
      <w:r>
        <w:rPr>
          <w:sz w:val="22"/>
          <w:szCs w:val="22"/>
          <w:highlight w:val="yellow"/>
        </w:rPr>
        <w:t>(________________ рублей 00 копеек.)</w:t>
      </w:r>
    </w:p>
    <w:p>
      <w:pPr>
        <w:pStyle w:val="ConsPlusNormal1"/>
        <w:ind w:firstLine="709"/>
        <w:jc w:val="both"/>
        <w:rPr>
          <w:rFonts w:ascii="Times New Roman" w:hAnsi="Times New Roman" w:cs="Times New Roman"/>
          <w:sz w:val="22"/>
          <w:szCs w:val="22"/>
        </w:rPr>
      </w:pPr>
      <w:r>
        <w:rPr>
          <w:rFonts w:cs="Times New Roman" w:ascii="Times New Roman" w:hAnsi="Times New Roman"/>
          <w:sz w:val="22"/>
          <w:szCs w:val="22"/>
        </w:rPr>
        <w:t>Исполнение Контракта может обеспечиваться предоставлением независимой гарантии, соответствующей требованиям статьи 45 Федерального закона о контрактной системе,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pPr>
        <w:pStyle w:val="ConsPlusNormal1"/>
        <w:ind w:firstLine="709"/>
        <w:jc w:val="both"/>
        <w:rPr>
          <w:rFonts w:ascii="Times New Roman" w:hAnsi="Times New Roman" w:cs="Times New Roman"/>
          <w:sz w:val="22"/>
          <w:szCs w:val="22"/>
        </w:rPr>
      </w:pPr>
      <w:r>
        <w:rPr>
          <w:rFonts w:cs="Times New Roman" w:ascii="Times New Roman" w:hAnsi="Times New Roman"/>
          <w:sz w:val="22"/>
          <w:szCs w:val="22"/>
        </w:rPr>
        <w:t>Способ обеспечения исполнения Контракта, срок действия независимой гарантии определяются в соответствии с требованиями Закона о контрактной системе Поставщиком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Закона о контрактной системе.</w:t>
      </w:r>
      <w:bookmarkEnd w:id="11"/>
      <w:bookmarkEnd w:id="13"/>
      <w:bookmarkEnd w:id="14"/>
    </w:p>
    <w:p>
      <w:pPr>
        <w:pStyle w:val="ConsPlusNormal1"/>
        <w:ind w:firstLine="709"/>
        <w:jc w:val="both"/>
        <w:rPr>
          <w:rFonts w:ascii="Times New Roman" w:hAnsi="Times New Roman" w:cs="Times New Roman"/>
          <w:sz w:val="22"/>
          <w:szCs w:val="22"/>
        </w:rPr>
      </w:pPr>
      <w:r>
        <w:rPr>
          <w:rFonts w:cs="Times New Roman" w:ascii="Times New Roman" w:hAnsi="Times New Roman"/>
          <w:sz w:val="22"/>
          <w:szCs w:val="22"/>
        </w:rPr>
        <w:t>6.2.</w:t>
      </w:r>
      <w:r>
        <w:rPr>
          <w:rFonts w:cs="Times New Roman" w:ascii="Times New Roman" w:hAnsi="Times New Roman"/>
          <w:b/>
          <w:sz w:val="22"/>
          <w:szCs w:val="22"/>
        </w:rPr>
        <w:t> </w:t>
      </w:r>
      <w:r>
        <w:rPr>
          <w:rFonts w:cs="Times New Roman" w:ascii="Times New Roman" w:hAnsi="Times New Roman"/>
          <w:sz w:val="22"/>
          <w:szCs w:val="22"/>
        </w:rPr>
        <w:t>В случае, если предложенная Поставщиком цена, сумма цен единиц товара снижена на 25% и более по отношению к начальной (максимальной) цене Контракта, Поставщик до заключения Контракта предоставляет Заказчику обеспечение исполнения Контракта в соответствии со статьями 96 и 37 Закона о контрактной системе.</w:t>
      </w:r>
    </w:p>
    <w:p>
      <w:pPr>
        <w:pStyle w:val="Normal"/>
        <w:suppressAutoHyphens w:val="false"/>
        <w:ind w:firstLine="709"/>
        <w:jc w:val="both"/>
        <w:rPr>
          <w:sz w:val="22"/>
          <w:szCs w:val="22"/>
        </w:rPr>
      </w:pPr>
      <w:r>
        <w:rPr>
          <w:sz w:val="22"/>
          <w:szCs w:val="22"/>
        </w:rPr>
        <w:t xml:space="preserve">6.3 </w:t>
      </w:r>
      <w:bookmarkStart w:id="15" w:name="_Hlk74751791"/>
      <w:r>
        <w:rPr>
          <w:sz w:val="22"/>
          <w:szCs w:val="22"/>
        </w:rPr>
        <w:t xml:space="preserve">Участник закупки, с которым заключается контракт по результатам определения поставщика в соответствии с </w:t>
      </w:r>
      <w:hyperlink r:id="rId2">
        <w:r>
          <w:rPr>
            <w:color w:val="auto"/>
            <w:sz w:val="22"/>
            <w:szCs w:val="22"/>
            <w:u w:val="none"/>
          </w:rPr>
          <w:t>пунктом 1 части 1 статьи 30</w:t>
        </w:r>
      </w:hyperlink>
      <w:r>
        <w:rPr>
          <w:sz w:val="22"/>
          <w:szCs w:val="22"/>
        </w:rPr>
        <w:t xml:space="preserve"> Закона о контрактной системе, освобождается от предоставления обеспечения исполнения контракта, в том числе с учетом положений </w:t>
      </w:r>
      <w:hyperlink r:id="rId3">
        <w:r>
          <w:rPr>
            <w:color w:val="auto"/>
            <w:sz w:val="22"/>
            <w:szCs w:val="22"/>
            <w:u w:val="none"/>
          </w:rPr>
          <w:t>статьи 37</w:t>
        </w:r>
      </w:hyperlink>
      <w:r>
        <w:rPr>
          <w:sz w:val="22"/>
          <w:szCs w:val="22"/>
        </w:rPr>
        <w:t xml:space="preserve"> Закона о контрактной системе,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Федеральным законом о контрактной системе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 </w:t>
      </w:r>
    </w:p>
    <w:p>
      <w:pPr>
        <w:pStyle w:val="Normal"/>
        <w:tabs>
          <w:tab w:val="clear" w:pos="708"/>
          <w:tab w:val="left" w:pos="709" w:leader="none"/>
        </w:tabs>
        <w:ind w:firstLine="709"/>
        <w:jc w:val="both"/>
        <w:textAlignment w:val="baseline"/>
        <w:rPr>
          <w:sz w:val="22"/>
          <w:szCs w:val="22"/>
        </w:rPr>
      </w:pPr>
      <w:r>
        <w:rPr>
          <w:sz w:val="22"/>
          <w:szCs w:val="22"/>
        </w:rPr>
        <w:t>6.4.</w:t>
      </w:r>
      <w:r>
        <w:rPr>
          <w:sz w:val="22"/>
          <w:szCs w:val="22"/>
          <w:lang w:eastAsia="ru-RU"/>
        </w:rPr>
        <w:t xml:space="preserve"> Обеспечение исполнения</w:t>
      </w:r>
      <w:r>
        <w:rPr>
          <w:bCs/>
          <w:sz w:val="22"/>
          <w:szCs w:val="22"/>
          <w:lang w:eastAsia="ru-RU"/>
        </w:rPr>
        <w:t xml:space="preserve"> Контракта в виде внесения денежных средств, в том числе части этих денежных средств в случае уменьшения размера обеспечения исполнения контракта в соответствии с частями 7, 7.1 и 7.2 статьи 96 </w:t>
      </w:r>
      <w:r>
        <w:rPr>
          <w:sz w:val="22"/>
          <w:szCs w:val="22"/>
        </w:rPr>
        <w:t>Закона о контрактной системе</w:t>
      </w:r>
      <w:r>
        <w:rPr>
          <w:bCs/>
          <w:sz w:val="22"/>
          <w:szCs w:val="22"/>
          <w:lang w:eastAsia="ru-RU"/>
        </w:rPr>
        <w:t>, возвращается Поставщику при условии надлежащего исполнения им всех обязательств по Контракту в течение 7(семи) дней с даты исполнения Поставщиком обязательств, предусмотренных Контрактом.</w:t>
      </w:r>
      <w:r>
        <w:rPr>
          <w:sz w:val="22"/>
          <w:szCs w:val="22"/>
        </w:rPr>
        <w:t xml:space="preserve"> </w:t>
      </w:r>
    </w:p>
    <w:p>
      <w:pPr>
        <w:pStyle w:val="Normal"/>
        <w:ind w:firstLine="709"/>
        <w:jc w:val="both"/>
        <w:textAlignment w:val="baseline"/>
        <w:rPr>
          <w:bCs/>
          <w:sz w:val="22"/>
          <w:szCs w:val="22"/>
          <w:lang w:eastAsia="ru-RU"/>
        </w:rPr>
      </w:pPr>
      <w:r>
        <w:rPr>
          <w:b/>
          <w:sz w:val="22"/>
          <w:szCs w:val="22"/>
          <w:lang w:eastAsia="ru-RU"/>
        </w:rPr>
        <w:t>В случае изменении реквизитов</w:t>
      </w:r>
      <w:r>
        <w:rPr>
          <w:bCs/>
          <w:sz w:val="22"/>
          <w:szCs w:val="22"/>
          <w:lang w:eastAsia="ru-RU"/>
        </w:rPr>
        <w:t xml:space="preserve"> денежные средства возвращаются по реквизитам, указанным в заявлении Поставщика, направленном по  электронному адресу</w:t>
      </w:r>
      <w:r>
        <w:rPr>
          <w:bCs/>
          <w:color w:val="000000" w:themeColor="text1"/>
          <w:sz w:val="22"/>
          <w:szCs w:val="22"/>
          <w:lang w:eastAsia="ru-RU"/>
        </w:rPr>
        <w:t>:   sh.mari@inbox.</w:t>
      </w:r>
      <w:r>
        <w:rPr>
          <w:b/>
          <w:color w:val="000000" w:themeColor="text1"/>
          <w:sz w:val="22"/>
          <w:szCs w:val="22"/>
          <w:lang w:eastAsia="ru-RU"/>
        </w:rPr>
        <w:t xml:space="preserve">ru   главный  </w:t>
      </w:r>
      <w:r>
        <w:rPr>
          <w:b/>
          <w:sz w:val="22"/>
          <w:szCs w:val="22"/>
          <w:lang w:eastAsia="ru-RU"/>
        </w:rPr>
        <w:t>бухгалтер  - Мария  Владимировна  Шнайдштейн  7(343) 254-69-79</w:t>
      </w:r>
      <w:r>
        <w:rPr>
          <w:bCs/>
          <w:sz w:val="22"/>
          <w:szCs w:val="22"/>
          <w:lang w:eastAsia="ru-RU"/>
        </w:rPr>
        <w:t xml:space="preserve">,  в  котором указывается название организации, номер  и  предмет </w:t>
      </w:r>
      <w:r>
        <w:rPr>
          <w:sz w:val="22"/>
          <w:szCs w:val="22"/>
        </w:rPr>
        <w:t>государственного контракта</w:t>
      </w:r>
      <w:r>
        <w:rPr>
          <w:bCs/>
          <w:sz w:val="22"/>
          <w:szCs w:val="22"/>
          <w:lang w:eastAsia="ru-RU"/>
        </w:rPr>
        <w:t xml:space="preserve">, номер  платежного  поручения,  сумма  обеспечения  исполнения  </w:t>
      </w:r>
      <w:r>
        <w:rPr>
          <w:sz w:val="22"/>
          <w:szCs w:val="22"/>
        </w:rPr>
        <w:t>государственного контракта</w:t>
      </w:r>
      <w:r>
        <w:rPr>
          <w:bCs/>
          <w:sz w:val="22"/>
          <w:szCs w:val="22"/>
          <w:lang w:eastAsia="ru-RU"/>
        </w:rPr>
        <w:t xml:space="preserve">.  </w:t>
      </w:r>
      <w:bookmarkEnd w:id="15"/>
    </w:p>
    <w:p>
      <w:pPr>
        <w:pStyle w:val="Normal"/>
        <w:tabs>
          <w:tab w:val="clear" w:pos="708"/>
          <w:tab w:val="left" w:pos="709" w:leader="none"/>
        </w:tabs>
        <w:ind w:firstLine="709"/>
        <w:jc w:val="both"/>
        <w:textAlignment w:val="baseline"/>
        <w:rPr>
          <w:sz w:val="22"/>
          <w:szCs w:val="22"/>
          <w:lang w:eastAsia="ru-RU"/>
        </w:rPr>
      </w:pPr>
      <w:r>
        <w:rPr>
          <w:sz w:val="22"/>
          <w:szCs w:val="22"/>
          <w:lang w:eastAsia="ru-RU"/>
        </w:rPr>
        <w:t>6.</w:t>
      </w:r>
      <w:r>
        <w:rPr>
          <w:bCs/>
          <w:sz w:val="22"/>
          <w:szCs w:val="22"/>
          <w:lang w:eastAsia="ru-RU"/>
        </w:rPr>
        <w:t>5. </w:t>
      </w:r>
      <w:r>
        <w:rPr>
          <w:sz w:val="22"/>
          <w:szCs w:val="22"/>
          <w:lang w:eastAsia="ru-RU"/>
        </w:rPr>
        <w:t xml:space="preserve">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w:t>
      </w:r>
      <w:r>
        <w:rPr>
          <w:sz w:val="22"/>
          <w:szCs w:val="22"/>
        </w:rPr>
        <w:t>Закона о контрактной системе</w:t>
      </w:r>
      <w:r>
        <w:rPr>
          <w:sz w:val="22"/>
          <w:szCs w:val="22"/>
          <w:lang w:eastAsia="ru-RU"/>
        </w:rPr>
        <w:t>.</w:t>
      </w:r>
    </w:p>
    <w:p>
      <w:pPr>
        <w:pStyle w:val="ConsPlusNormal1"/>
        <w:ind w:firstLine="709"/>
        <w:jc w:val="both"/>
        <w:rPr>
          <w:rFonts w:ascii="Times New Roman" w:hAnsi="Times New Roman" w:cs="Times New Roman"/>
          <w:sz w:val="22"/>
          <w:szCs w:val="22"/>
        </w:rPr>
      </w:pPr>
      <w:r>
        <w:rPr>
          <w:rFonts w:cs="Times New Roman" w:ascii="Times New Roman" w:hAnsi="Times New Roman"/>
          <w:sz w:val="22"/>
          <w:szCs w:val="22"/>
        </w:rPr>
        <w:t>6.6. Предусмотренное пунктом 6.5 Контракта уменьшение размера обеспечения исполнения Контракта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Федеральным законом о контрактной системе и условиями Контракта, а также приемки Заказчиком поставленного Товара, результатов отдельного этапа исполнения Контракта в объеме выплаченного аванса (если Контрактом предусмотрена выплата аванса). Такое уменьшение не допускается в случаях, определенных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p>
    <w:p>
      <w:pPr>
        <w:pStyle w:val="ConsPlusNormal1"/>
        <w:ind w:firstLine="709"/>
        <w:jc w:val="both"/>
        <w:rPr>
          <w:rFonts w:ascii="Times New Roman" w:hAnsi="Times New Roman" w:cs="Times New Roman"/>
          <w:sz w:val="22"/>
          <w:szCs w:val="22"/>
        </w:rPr>
      </w:pPr>
      <w:r>
        <w:rPr>
          <w:rFonts w:cs="Times New Roman" w:ascii="Times New Roman" w:hAnsi="Times New Roman"/>
          <w:sz w:val="22"/>
          <w:szCs w:val="22"/>
        </w:rPr>
        <w:t>6.7.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Поставщик обязуется предоставить новое обеспечение исполнения Контракта не позднее одного месяца со дня надлежащего уведомления Заказчиком Поставщика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частями 7, 7.1, 7.2 и 7.3 статьи 96 Закона о контрактной системе.</w:t>
      </w:r>
    </w:p>
    <w:p>
      <w:pPr>
        <w:pStyle w:val="Normal"/>
        <w:tabs>
          <w:tab w:val="clear" w:pos="708"/>
          <w:tab w:val="left" w:pos="709" w:leader="none"/>
        </w:tabs>
        <w:ind w:firstLine="709"/>
        <w:jc w:val="both"/>
        <w:textAlignment w:val="baseline"/>
        <w:rPr>
          <w:sz w:val="22"/>
          <w:szCs w:val="22"/>
          <w:lang w:eastAsia="ru-RU"/>
        </w:rPr>
      </w:pPr>
      <w:r>
        <w:rPr>
          <w:sz w:val="22"/>
          <w:szCs w:val="22"/>
          <w:lang w:eastAsia="ru-RU"/>
        </w:rPr>
        <w:t xml:space="preserve">6.8. </w:t>
      </w:r>
      <w:r>
        <w:rPr>
          <w:bCs/>
          <w:sz w:val="22"/>
          <w:szCs w:val="22"/>
          <w:lang w:eastAsia="ru-RU"/>
        </w:rPr>
        <w:t xml:space="preserve">Обеспечение исполнения контракта обеспечивает все обязательства Поставщика и распространяется, в том числе, на уплату неустоек в виде штрафа, пени, предусмотренных контрактом, а также убытков, понесенных Заказчиком в связи с неисполнением или ненадлежащим исполнением Поставщиком своих обязательств по контракту, а также убытков в связи с проведением экспертизы качества Товара, в том числе лабораторных испытаний, в результате которой будет установлено его ненадлежащее качество. </w:t>
      </w:r>
    </w:p>
    <w:p>
      <w:pPr>
        <w:pStyle w:val="Normal"/>
        <w:ind w:firstLine="709"/>
        <w:jc w:val="both"/>
        <w:textAlignment w:val="baseline"/>
        <w:rPr>
          <w:sz w:val="22"/>
          <w:szCs w:val="22"/>
          <w:lang w:eastAsia="ru-RU"/>
        </w:rPr>
      </w:pPr>
      <w:r>
        <w:rPr>
          <w:sz w:val="22"/>
          <w:szCs w:val="22"/>
          <w:lang w:eastAsia="ru-RU"/>
        </w:rPr>
        <w:t xml:space="preserve">6.9. </w:t>
      </w:r>
      <w:r>
        <w:rPr>
          <w:bCs/>
          <w:sz w:val="22"/>
          <w:szCs w:val="22"/>
          <w:lang w:eastAsia="ru-RU"/>
        </w:rPr>
        <w:t>Обеспечение исполнения контракта удерживается Заказчиком в размере, равном сумме невыполненных обязательств, неустойки и причиненных убытков, в случаях неисполнения или ненадлежащего исполнения своих обязательств Поставщиком, включая просрочку исполнения обязательств, одностороннего отказа Поставщика от исполнения контракта при отсутствии нарушения условий контракта Заказчиком.</w:t>
      </w:r>
    </w:p>
    <w:p>
      <w:pPr>
        <w:pStyle w:val="Normal"/>
        <w:suppressAutoHyphens w:val="false"/>
        <w:ind w:firstLine="709"/>
        <w:jc w:val="both"/>
        <w:rPr>
          <w:rFonts w:eastAsia="Calibri"/>
          <w:sz w:val="22"/>
          <w:szCs w:val="22"/>
          <w:lang w:eastAsia="ru-RU"/>
        </w:rPr>
      </w:pPr>
      <w:r>
        <w:rPr>
          <w:bCs/>
          <w:sz w:val="22"/>
          <w:szCs w:val="22"/>
          <w:lang w:eastAsia="ru-RU"/>
        </w:rPr>
        <w:t xml:space="preserve">            </w:t>
      </w:r>
      <w:r>
        <w:rPr>
          <w:bCs/>
          <w:sz w:val="22"/>
          <w:szCs w:val="22"/>
          <w:lang w:eastAsia="ru-RU"/>
        </w:rPr>
        <w:t>6.10. Реквизиты счета для перечисления денежных средств, в качестве обеспечения исполнения контракта:</w:t>
      </w:r>
      <w:r>
        <w:rPr>
          <w:rFonts w:eastAsia="Calibri"/>
          <w:sz w:val="22"/>
          <w:szCs w:val="22"/>
          <w:lang w:eastAsia="ru-RU"/>
        </w:rPr>
        <w:t xml:space="preserve">        </w:t>
      </w:r>
    </w:p>
    <w:p>
      <w:pPr>
        <w:pStyle w:val="Normal"/>
        <w:ind w:firstLine="709"/>
        <w:jc w:val="both"/>
        <w:textAlignment w:val="baseline"/>
        <w:rPr>
          <w:bCs/>
          <w:sz w:val="22"/>
          <w:szCs w:val="22"/>
          <w:lang w:eastAsia="ru-RU"/>
        </w:rPr>
      </w:pPr>
      <w:r>
        <w:rPr>
          <w:bCs/>
          <w:sz w:val="22"/>
          <w:szCs w:val="22"/>
          <w:lang w:eastAsia="ru-RU"/>
        </w:rPr>
        <w:t>Государственное бюджетное учреждение здравоохранения Свердловской области «Центральная городская клиническая больница № 1 город Екатеринбург»</w:t>
      </w:r>
    </w:p>
    <w:p>
      <w:pPr>
        <w:pStyle w:val="Normal"/>
        <w:ind w:firstLine="709"/>
        <w:jc w:val="both"/>
        <w:textAlignment w:val="baseline"/>
        <w:rPr>
          <w:bCs/>
          <w:sz w:val="22"/>
          <w:szCs w:val="22"/>
          <w:lang w:eastAsia="ru-RU"/>
        </w:rPr>
      </w:pPr>
      <w:r>
        <w:rPr>
          <w:bCs/>
          <w:sz w:val="22"/>
          <w:szCs w:val="22"/>
          <w:lang w:eastAsia="ru-RU"/>
        </w:rPr>
        <w:t>ИНН  6662054256        КПП  668501001</w:t>
      </w:r>
    </w:p>
    <w:p>
      <w:pPr>
        <w:pStyle w:val="Normal"/>
        <w:ind w:firstLine="709"/>
        <w:jc w:val="both"/>
        <w:textAlignment w:val="baseline"/>
        <w:rPr>
          <w:bCs/>
          <w:sz w:val="22"/>
          <w:szCs w:val="22"/>
          <w:lang w:eastAsia="ru-RU"/>
        </w:rPr>
      </w:pPr>
      <w:r>
        <w:rPr>
          <w:bCs/>
          <w:sz w:val="22"/>
          <w:szCs w:val="22"/>
          <w:lang w:eastAsia="ru-RU"/>
        </w:rPr>
        <w:t xml:space="preserve">620026, г. Екатеринбург, ул. Декабристов, 15,  тел./факс (343)254-68-10 </w:t>
      </w:r>
    </w:p>
    <w:p>
      <w:pPr>
        <w:pStyle w:val="Normal"/>
        <w:ind w:firstLine="709"/>
        <w:jc w:val="both"/>
        <w:textAlignment w:val="baseline"/>
        <w:rPr>
          <w:bCs/>
          <w:sz w:val="22"/>
          <w:szCs w:val="22"/>
          <w:lang w:eastAsia="ru-RU"/>
        </w:rPr>
      </w:pPr>
      <w:r>
        <w:rPr>
          <w:bCs/>
          <w:sz w:val="22"/>
          <w:szCs w:val="22"/>
          <w:lang w:eastAsia="ru-RU"/>
        </w:rPr>
        <w:t>Министерство финансов Свердловской области (ГБУЗ СО «ЦГКБ №1» л/с 23013912530)</w:t>
      </w:r>
    </w:p>
    <w:p>
      <w:pPr>
        <w:pStyle w:val="Normal"/>
        <w:ind w:firstLine="709"/>
        <w:jc w:val="both"/>
        <w:textAlignment w:val="baseline"/>
        <w:rPr>
          <w:bCs/>
          <w:sz w:val="22"/>
          <w:szCs w:val="22"/>
          <w:lang w:eastAsia="ru-RU"/>
        </w:rPr>
      </w:pPr>
      <w:r>
        <w:rPr>
          <w:bCs/>
          <w:sz w:val="22"/>
          <w:szCs w:val="22"/>
          <w:lang w:eastAsia="ru-RU"/>
        </w:rPr>
        <w:t>Казначейский счет 40102810645370000054 в Уральском ГУ Банка России//УФК по Свердловской области, г. Екатеринбург</w:t>
      </w:r>
    </w:p>
    <w:p>
      <w:pPr>
        <w:pStyle w:val="Normal"/>
        <w:ind w:firstLine="709"/>
        <w:jc w:val="both"/>
        <w:textAlignment w:val="baseline"/>
        <w:rPr>
          <w:bCs/>
          <w:sz w:val="22"/>
          <w:szCs w:val="22"/>
          <w:lang w:eastAsia="ru-RU"/>
        </w:rPr>
      </w:pPr>
      <w:r>
        <w:rPr>
          <w:bCs/>
          <w:sz w:val="22"/>
          <w:szCs w:val="22"/>
          <w:lang w:eastAsia="ru-RU"/>
        </w:rPr>
        <w:t>БИК 016577551</w:t>
      </w:r>
    </w:p>
    <w:p>
      <w:pPr>
        <w:pStyle w:val="Normal"/>
        <w:ind w:firstLine="709"/>
        <w:jc w:val="both"/>
        <w:textAlignment w:val="baseline"/>
        <w:rPr>
          <w:bCs/>
          <w:sz w:val="22"/>
          <w:szCs w:val="22"/>
          <w:lang w:eastAsia="ru-RU"/>
        </w:rPr>
      </w:pPr>
      <w:r>
        <w:rPr>
          <w:bCs/>
          <w:sz w:val="22"/>
          <w:szCs w:val="22"/>
          <w:lang w:eastAsia="ru-RU"/>
        </w:rPr>
        <w:t>Расчётный счет 03224643650000006200</w:t>
      </w:r>
    </w:p>
    <w:p>
      <w:pPr>
        <w:pStyle w:val="Normal"/>
        <w:ind w:firstLine="709"/>
        <w:jc w:val="both"/>
        <w:textAlignment w:val="baseline"/>
        <w:rPr>
          <w:bCs/>
          <w:sz w:val="22"/>
          <w:szCs w:val="22"/>
          <w:lang w:eastAsia="ru-RU"/>
        </w:rPr>
      </w:pPr>
      <w:r>
        <w:rPr>
          <w:bCs/>
          <w:sz w:val="22"/>
          <w:szCs w:val="22"/>
          <w:lang w:eastAsia="ru-RU"/>
        </w:rPr>
        <w:t xml:space="preserve">ОГРН 1026605413878     </w:t>
      </w:r>
    </w:p>
    <w:p>
      <w:pPr>
        <w:pStyle w:val="Normal"/>
        <w:ind w:firstLine="709"/>
        <w:jc w:val="both"/>
        <w:textAlignment w:val="baseline"/>
        <w:rPr>
          <w:bCs/>
          <w:sz w:val="22"/>
          <w:szCs w:val="22"/>
          <w:lang w:eastAsia="ru-RU"/>
        </w:rPr>
      </w:pPr>
      <w:r>
        <w:rPr>
          <w:bCs/>
          <w:sz w:val="22"/>
          <w:szCs w:val="22"/>
          <w:lang w:eastAsia="ru-RU"/>
        </w:rPr>
        <w:t xml:space="preserve">КБК: 00000000000000000510   данный код обязателен для заполнения в поле «104» в распоряжениях о переводе денежных средств в уплату платежей в бюджетную систему Российской Федерации. Согласно Приложения №4 к приказу Министерства финансов Российской Федерации от 12.11.2013 № 107н.        </w:t>
      </w:r>
    </w:p>
    <w:p>
      <w:pPr>
        <w:pStyle w:val="Normal"/>
        <w:ind w:firstLine="709"/>
        <w:jc w:val="both"/>
        <w:textAlignment w:val="baseline"/>
        <w:rPr>
          <w:bCs/>
          <w:sz w:val="22"/>
          <w:szCs w:val="22"/>
          <w:lang w:eastAsia="ru-RU"/>
        </w:rPr>
      </w:pPr>
      <w:r>
        <w:rPr>
          <w:bCs/>
          <w:sz w:val="22"/>
          <w:szCs w:val="22"/>
          <w:lang w:eastAsia="ru-RU"/>
        </w:rPr>
      </w:r>
    </w:p>
    <w:p>
      <w:pPr>
        <w:pStyle w:val="Normal"/>
        <w:tabs>
          <w:tab w:val="clear" w:pos="708"/>
          <w:tab w:val="left" w:pos="426" w:leader="none"/>
        </w:tabs>
        <w:jc w:val="center"/>
        <w:rPr>
          <w:sz w:val="22"/>
          <w:szCs w:val="22"/>
        </w:rPr>
      </w:pPr>
      <w:r>
        <w:rPr>
          <w:b/>
          <w:sz w:val="22"/>
          <w:szCs w:val="22"/>
        </w:rPr>
        <w:t>7. ОТВЕТСТВЕННОСТЬ СТОРОН</w:t>
      </w:r>
    </w:p>
    <w:p>
      <w:pPr>
        <w:pStyle w:val="Normal"/>
        <w:ind w:firstLine="709"/>
        <w:jc w:val="both"/>
        <w:rPr>
          <w:sz w:val="22"/>
          <w:szCs w:val="22"/>
        </w:rPr>
      </w:pPr>
      <w:r>
        <w:rPr>
          <w:sz w:val="22"/>
          <w:szCs w:val="22"/>
        </w:rPr>
        <w:t>7.1. За неисполнение или ненадлежащее исполнение обязательств, предусмотренных контрактом, Стороны несут ответственность в соответствии с законодательством Российской Федерации.</w:t>
      </w:r>
    </w:p>
    <w:p>
      <w:pPr>
        <w:pStyle w:val="Normal"/>
        <w:ind w:firstLine="710"/>
        <w:jc w:val="both"/>
        <w:rPr>
          <w:sz w:val="22"/>
          <w:szCs w:val="22"/>
        </w:rPr>
      </w:pPr>
      <w:r>
        <w:rPr>
          <w:sz w:val="22"/>
          <w:szCs w:val="22"/>
        </w:rPr>
        <w:t>7.2.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вправе потребовать уплаты неустоек (штрафов, пеней).</w:t>
      </w:r>
    </w:p>
    <w:p>
      <w:pPr>
        <w:pStyle w:val="Normal"/>
        <w:ind w:firstLine="709"/>
        <w:jc w:val="both"/>
        <w:rPr>
          <w:sz w:val="22"/>
          <w:szCs w:val="22"/>
        </w:rPr>
      </w:pPr>
      <w:r>
        <w:rPr>
          <w:sz w:val="22"/>
          <w:szCs w:val="22"/>
        </w:rPr>
        <w:t xml:space="preserve">7.3. 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pPr>
        <w:pStyle w:val="Normal"/>
        <w:ind w:firstLine="709"/>
        <w:jc w:val="both"/>
        <w:rPr>
          <w:sz w:val="22"/>
          <w:szCs w:val="22"/>
        </w:rPr>
      </w:pPr>
      <w:r>
        <w:rPr>
          <w:sz w:val="22"/>
          <w:szCs w:val="22"/>
        </w:rPr>
        <w:t>7.4.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w:t>
      </w:r>
    </w:p>
    <w:p>
      <w:pPr>
        <w:pStyle w:val="Normal"/>
        <w:ind w:firstLine="709"/>
        <w:jc w:val="both"/>
        <w:rPr>
          <w:sz w:val="22"/>
          <w:szCs w:val="22"/>
        </w:rPr>
      </w:pPr>
      <w:r>
        <w:rPr>
          <w:sz w:val="22"/>
          <w:szCs w:val="22"/>
        </w:rPr>
        <w:t xml:space="preserve">Размер штрафа устанавливается контрактом в порядке, установленном Постановлением Правительства Российской Федерации от 30.08.2017 № 1042 </w:t>
        <w:br/>
        <w:t>«Об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о внесении изменений в постановление Правительства Российской Федерации  от 15 мая 2017 г. № 570 и признании утратившим силу постановления Правительства Российской Федерации от 25 ноября 2013 г. № 1063» (далее – постановление Правительства РФ от 30.08.2017 № 1042), за каждый факт неисполнения Заказчиком обязательства в размере:</w:t>
      </w:r>
    </w:p>
    <w:p>
      <w:pPr>
        <w:pStyle w:val="Normal"/>
        <w:ind w:firstLine="709"/>
        <w:jc w:val="both"/>
        <w:rPr>
          <w:sz w:val="22"/>
          <w:szCs w:val="22"/>
        </w:rPr>
      </w:pPr>
      <w:r>
        <w:rPr>
          <w:b/>
          <w:sz w:val="22"/>
          <w:szCs w:val="22"/>
        </w:rPr>
        <w:t>1000 рублей,</w:t>
      </w:r>
      <w:r>
        <w:rPr>
          <w:sz w:val="22"/>
          <w:szCs w:val="22"/>
        </w:rPr>
        <w:t xml:space="preserve"> если цена контракта не превышает 3 млн. рублей (включительно);</w:t>
      </w:r>
    </w:p>
    <w:p>
      <w:pPr>
        <w:pStyle w:val="Normal"/>
        <w:ind w:firstLine="709"/>
        <w:jc w:val="both"/>
        <w:rPr>
          <w:sz w:val="22"/>
          <w:szCs w:val="22"/>
        </w:rPr>
      </w:pPr>
      <w:r>
        <w:rPr>
          <w:sz w:val="22"/>
          <w:szCs w:val="22"/>
        </w:rPr>
        <w:t>7.5. В случае просрочки исполнения Поставщиком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обязательств, предусмотренных контрактом, Заказчик направляет Поставщику требование об уплате неустоек (штрафов, пеней).</w:t>
      </w:r>
    </w:p>
    <w:p>
      <w:pPr>
        <w:pStyle w:val="Normal"/>
        <w:ind w:firstLine="710"/>
        <w:jc w:val="both"/>
        <w:rPr>
          <w:sz w:val="22"/>
          <w:szCs w:val="22"/>
        </w:rPr>
      </w:pPr>
      <w:r>
        <w:rPr>
          <w:sz w:val="22"/>
          <w:szCs w:val="22"/>
        </w:rPr>
        <w:t xml:space="preserve">7.6.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в размере одной трехсотой действующей на дату уплаты пени </w:t>
      </w:r>
      <w:r>
        <w:fldChar w:fldCharType="begin"/>
      </w:r>
      <w:r>
        <w:rPr>
          <w:sz w:val="22"/>
          <w:szCs w:val="22"/>
          <w:color w:val="auto"/>
        </w:rPr>
        <w:instrText xml:space="preserve"> HYPERLINK "http://mobileonline.garant.ru/" \l "/document/10180094/entry/100"</w:instrText>
      </w:r>
      <w:r>
        <w:rPr>
          <w:sz w:val="22"/>
          <w:szCs w:val="22"/>
          <w:color w:val="auto"/>
        </w:rPr>
        <w:fldChar w:fldCharType="separate"/>
      </w:r>
      <w:r>
        <w:rPr>
          <w:color w:val="auto"/>
          <w:sz w:val="22"/>
          <w:szCs w:val="22"/>
        </w:rPr>
        <w:t>ключевой ставки</w:t>
      </w:r>
      <w:r>
        <w:rPr>
          <w:sz w:val="22"/>
          <w:szCs w:val="22"/>
          <w:color w:val="auto"/>
        </w:rPr>
        <w:fldChar w:fldCharType="end"/>
      </w:r>
      <w:r>
        <w:rPr>
          <w:sz w:val="22"/>
          <w:szCs w:val="22"/>
        </w:rPr>
        <w:t xml:space="preserve">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 за исключением случаев, если законодательством Российской Федерации установлен иной порядок начисления пени.</w:t>
      </w:r>
    </w:p>
    <w:p>
      <w:pPr>
        <w:pStyle w:val="Normal"/>
        <w:ind w:firstLine="708"/>
        <w:jc w:val="both"/>
        <w:rPr>
          <w:sz w:val="22"/>
          <w:szCs w:val="22"/>
        </w:rPr>
      </w:pPr>
      <w:r>
        <w:rPr>
          <w:sz w:val="22"/>
          <w:szCs w:val="22"/>
        </w:rPr>
        <w:t xml:space="preserve">7.7. Штрафы начисляются за каждый факт неисполнения или ненадлежащего исполнения Поставщиком обязательств, предусмотренных контрактом, за исключением просрочки исполнения Поставщиком обязательств, предусмотренных контрактом. Размер штрафа устанавливается контрактом в порядке, установленном постановлением Правительства РФ от 30.08.2017 № 1042, за исключением случаев, если законодательством Российской Федерации установлен иной порядок начисления штрафов и рассчитывается как процент цены контракта или в случае, если контрактом предусмотрены этапы исполнения контракта, как процент этапа исполнения контракта </w:t>
      </w:r>
    </w:p>
    <w:p>
      <w:pPr>
        <w:pStyle w:val="Normal"/>
        <w:widowControl w:val="false"/>
        <w:jc w:val="both"/>
        <w:rPr>
          <w:rFonts w:eastAsia="SimSun"/>
          <w:b/>
          <w:b/>
          <w:i/>
          <w:i/>
          <w:iCs/>
          <w:spacing w:val="-1"/>
          <w:sz w:val="22"/>
          <w:szCs w:val="22"/>
          <w:u w:val="single"/>
          <w:lang w:eastAsia="en-US" w:bidi="en-US"/>
        </w:rPr>
      </w:pPr>
      <w:r>
        <w:rPr>
          <w:rFonts w:eastAsia="SimSun"/>
          <w:b/>
          <w:i/>
          <w:iCs/>
          <w:spacing w:val="-1"/>
          <w:sz w:val="22"/>
          <w:szCs w:val="22"/>
          <w:u w:val="single"/>
          <w:lang w:eastAsia="en-US" w:bidi="en-US"/>
        </w:rPr>
        <w:t xml:space="preserve">в случае осуществления закупки у субъектов малого предпринимательства (СМП), социально ориентированных некоммерческих организаций (СОНО)  вместо  подпункта   А)   применяется   подпункт    Б)   </w:t>
      </w:r>
    </w:p>
    <w:p>
      <w:pPr>
        <w:pStyle w:val="Normal"/>
        <w:jc w:val="both"/>
        <w:rPr>
          <w:sz w:val="22"/>
          <w:szCs w:val="22"/>
        </w:rPr>
      </w:pPr>
      <w:r>
        <w:rPr>
          <w:sz w:val="22"/>
          <w:szCs w:val="22"/>
        </w:rPr>
        <w:t>А)  в размере:</w:t>
      </w:r>
      <w:r>
        <w:rPr>
          <w:b/>
          <w:sz w:val="22"/>
          <w:szCs w:val="22"/>
        </w:rPr>
        <w:t>10 процентов цены</w:t>
      </w:r>
      <w:r>
        <w:rPr>
          <w:sz w:val="22"/>
          <w:szCs w:val="22"/>
        </w:rPr>
        <w:t xml:space="preserve"> контракта (этапа), </w:t>
      </w:r>
      <w:bookmarkStart w:id="16" w:name="_Hlk73973439"/>
      <w:r>
        <w:rPr>
          <w:sz w:val="22"/>
          <w:szCs w:val="22"/>
        </w:rPr>
        <w:t xml:space="preserve">что составляет______________ рублей. </w:t>
      </w:r>
      <w:bookmarkEnd w:id="16"/>
      <w:r>
        <w:rPr>
          <w:sz w:val="22"/>
          <w:szCs w:val="22"/>
        </w:rPr>
        <w:t xml:space="preserve">     </w:t>
      </w:r>
    </w:p>
    <w:p>
      <w:pPr>
        <w:pStyle w:val="Normal"/>
        <w:jc w:val="both"/>
        <w:rPr>
          <w:b/>
          <w:b/>
          <w:bCs/>
          <w:sz w:val="22"/>
          <w:szCs w:val="22"/>
        </w:rPr>
      </w:pPr>
      <w:r>
        <w:rPr>
          <w:sz w:val="22"/>
          <w:szCs w:val="22"/>
        </w:rPr>
        <w:t xml:space="preserve"> </w:t>
      </w:r>
      <w:r>
        <w:rPr>
          <w:sz w:val="22"/>
          <w:szCs w:val="22"/>
        </w:rPr>
        <w:t xml:space="preserve">Б)  </w:t>
      </w:r>
      <w:r>
        <w:rPr>
          <w:sz w:val="22"/>
          <w:szCs w:val="22"/>
          <w:u w:val="single"/>
        </w:rPr>
        <w:t>в соответствии с пунктом 1 части 1 статьи 30 Федерального закона</w:t>
      </w:r>
      <w:r>
        <w:rPr>
          <w:sz w:val="22"/>
          <w:szCs w:val="22"/>
        </w:rPr>
        <w:t xml:space="preserve"> "О контрактной системе в сфере закупок товаров, работ, услуг для обеспечения государственных и муниципальных нужд" (далее - Федеральный закон), размер штрафа устанавливается в размере  </w:t>
      </w:r>
      <w:r>
        <w:rPr>
          <w:b/>
          <w:bCs/>
          <w:sz w:val="22"/>
          <w:szCs w:val="22"/>
        </w:rPr>
        <w:t>1 процента цены контракта (этапа),</w:t>
      </w:r>
      <w:r>
        <w:rPr>
          <w:sz w:val="22"/>
          <w:szCs w:val="22"/>
        </w:rPr>
        <w:t xml:space="preserve"> </w:t>
      </w:r>
      <w:r>
        <w:rPr>
          <w:b/>
          <w:bCs/>
          <w:sz w:val="22"/>
          <w:szCs w:val="22"/>
        </w:rPr>
        <w:t>что составляет 5000,00 рублей,  но не более 5 тыс. рублей и не менее 1 тыс. рублей.</w:t>
      </w:r>
    </w:p>
    <w:p>
      <w:pPr>
        <w:pStyle w:val="ConsPlusNormal1"/>
        <w:ind w:firstLine="540"/>
        <w:jc w:val="both"/>
        <w:rPr>
          <w:rFonts w:ascii="Times New Roman" w:hAnsi="Times New Roman" w:cs="Times New Roman"/>
          <w:sz w:val="22"/>
          <w:szCs w:val="22"/>
        </w:rPr>
      </w:pPr>
      <w:r>
        <w:rPr>
          <w:rFonts w:cs="Times New Roman" w:ascii="Times New Roman" w:hAnsi="Times New Roman"/>
          <w:sz w:val="22"/>
          <w:szCs w:val="22"/>
        </w:rPr>
        <w:t xml:space="preserve">7.8. За каждый факт неисполнения или ненадлежащего исполнения Поставщиком обязательств, предусмотренных Контрактом, заключенным с победителем закупки (или с иным участником закупки в случаях, установленных Федеральным законом о контрактной системе), предложившим наиболее высокую цену за право заключения Контракта, за исключением просрочки исполнения обязательств, предусмотренных Контрактом, Поставщик выплачивает Заказчику штраф </w:t>
      </w:r>
      <w:bookmarkStart w:id="17" w:name="_Hlk74812994"/>
      <w:r>
        <w:rPr>
          <w:rFonts w:cs="Times New Roman" w:ascii="Times New Roman" w:hAnsi="Times New Roman"/>
          <w:sz w:val="22"/>
          <w:szCs w:val="22"/>
        </w:rPr>
        <w:t xml:space="preserve">в размере 10 % НМЦК и составляет </w:t>
      </w:r>
      <w:r>
        <w:rPr>
          <w:rFonts w:cs="Times New Roman" w:ascii="Times New Roman" w:hAnsi="Times New Roman"/>
          <w:sz w:val="22"/>
          <w:szCs w:val="22"/>
          <w:highlight w:val="yellow"/>
        </w:rPr>
        <w:t>__________</w:t>
      </w:r>
      <w:r>
        <w:rPr>
          <w:rFonts w:cs="Times New Roman" w:ascii="Times New Roman" w:hAnsi="Times New Roman"/>
          <w:sz w:val="22"/>
          <w:szCs w:val="22"/>
        </w:rPr>
        <w:t xml:space="preserve"> руб.&lt;***&gt;.</w:t>
      </w:r>
      <w:bookmarkEnd w:id="17"/>
    </w:p>
    <w:p>
      <w:pPr>
        <w:pStyle w:val="ConsPlusNormal1"/>
        <w:ind w:firstLine="540"/>
        <w:jc w:val="both"/>
        <w:rPr>
          <w:rFonts w:ascii="Times New Roman" w:hAnsi="Times New Roman" w:cs="Times New Roman"/>
          <w:sz w:val="22"/>
          <w:szCs w:val="22"/>
        </w:rPr>
      </w:pPr>
      <w:r>
        <w:rPr>
          <w:rFonts w:cs="Times New Roman" w:ascii="Times New Roman" w:hAnsi="Times New Roman"/>
          <w:sz w:val="22"/>
          <w:szCs w:val="22"/>
        </w:rPr>
        <w:t>--------------------------------</w:t>
      </w:r>
    </w:p>
    <w:p>
      <w:pPr>
        <w:pStyle w:val="ConsPlusNormal1"/>
        <w:ind w:firstLine="540"/>
        <w:jc w:val="both"/>
        <w:rPr>
          <w:rFonts w:ascii="Times New Roman" w:hAnsi="Times New Roman" w:cs="Times New Roman"/>
          <w:i/>
          <w:i/>
          <w:sz w:val="22"/>
          <w:szCs w:val="22"/>
        </w:rPr>
      </w:pPr>
      <w:r>
        <w:rPr>
          <w:rFonts w:cs="Times New Roman" w:ascii="Times New Roman" w:hAnsi="Times New Roman"/>
          <w:i/>
          <w:sz w:val="22"/>
          <w:szCs w:val="22"/>
        </w:rPr>
        <w:t>&lt;***&gt; Размер штрафа определяется в соответствии с Правилами определения размера штрафа, за исключением случаев, если законодательством Российской Федерации установлен иной порядок начисления штрафов, в следующем порядке:</w:t>
      </w:r>
    </w:p>
    <w:p>
      <w:pPr>
        <w:pStyle w:val="ConsPlusNormal1"/>
        <w:ind w:firstLine="540"/>
        <w:jc w:val="both"/>
        <w:rPr>
          <w:rFonts w:ascii="Times New Roman" w:hAnsi="Times New Roman" w:cs="Times New Roman"/>
          <w:i/>
          <w:i/>
          <w:sz w:val="22"/>
          <w:szCs w:val="22"/>
        </w:rPr>
      </w:pPr>
      <w:r>
        <w:rPr>
          <w:rFonts w:cs="Times New Roman" w:ascii="Times New Roman" w:hAnsi="Times New Roman"/>
          <w:i/>
          <w:sz w:val="22"/>
          <w:szCs w:val="22"/>
        </w:rPr>
        <w:t>а) в случае, если цена Контракта не превышает начальную (максимальную) цену контракта:</w:t>
      </w:r>
    </w:p>
    <w:p>
      <w:pPr>
        <w:pStyle w:val="ConsPlusNormal1"/>
        <w:ind w:firstLine="540"/>
        <w:jc w:val="both"/>
        <w:rPr>
          <w:rFonts w:ascii="Times New Roman" w:hAnsi="Times New Roman" w:cs="Times New Roman"/>
          <w:i/>
          <w:i/>
          <w:sz w:val="22"/>
          <w:szCs w:val="22"/>
        </w:rPr>
      </w:pPr>
      <w:r>
        <w:rPr>
          <w:rFonts w:cs="Times New Roman" w:ascii="Times New Roman" w:hAnsi="Times New Roman"/>
          <w:i/>
          <w:sz w:val="22"/>
          <w:szCs w:val="22"/>
        </w:rPr>
        <w:t>10 процентов начальной (максимальной) цены контракта, если цена Контракта не превышает 3 млн. рублей;</w:t>
      </w:r>
    </w:p>
    <w:p>
      <w:pPr>
        <w:pStyle w:val="ConsPlusNormal1"/>
        <w:ind w:firstLine="540"/>
        <w:jc w:val="both"/>
        <w:rPr>
          <w:rFonts w:ascii="Times New Roman" w:hAnsi="Times New Roman" w:cs="Times New Roman"/>
          <w:i/>
          <w:i/>
          <w:sz w:val="22"/>
          <w:szCs w:val="22"/>
        </w:rPr>
      </w:pPr>
      <w:r>
        <w:rPr>
          <w:rFonts w:cs="Times New Roman" w:ascii="Times New Roman" w:hAnsi="Times New Roman"/>
          <w:i/>
          <w:sz w:val="22"/>
          <w:szCs w:val="22"/>
        </w:rPr>
        <w:t>5 процентов начальной (максимальной) цены контракта, если цена Контракта составляет от 3 млн. рублей до 50 млн. рублей (включительно);</w:t>
      </w:r>
    </w:p>
    <w:p>
      <w:pPr>
        <w:pStyle w:val="ConsPlusNormal1"/>
        <w:ind w:firstLine="540"/>
        <w:jc w:val="both"/>
        <w:rPr>
          <w:rFonts w:ascii="Times New Roman" w:hAnsi="Times New Roman" w:cs="Times New Roman"/>
          <w:i/>
          <w:i/>
          <w:sz w:val="22"/>
          <w:szCs w:val="22"/>
        </w:rPr>
      </w:pPr>
      <w:r>
        <w:rPr>
          <w:rFonts w:cs="Times New Roman" w:ascii="Times New Roman" w:hAnsi="Times New Roman"/>
          <w:i/>
          <w:sz w:val="22"/>
          <w:szCs w:val="22"/>
        </w:rPr>
        <w:t>1 процент начальной (максимальной) цены контракта, если цена Контракта составляет от 50 млн. рублей до 100 млн. рублей (включительно);</w:t>
      </w:r>
    </w:p>
    <w:p>
      <w:pPr>
        <w:pStyle w:val="ConsPlusNormal1"/>
        <w:ind w:firstLine="540"/>
        <w:jc w:val="both"/>
        <w:rPr>
          <w:rFonts w:ascii="Times New Roman" w:hAnsi="Times New Roman" w:cs="Times New Roman"/>
          <w:i/>
          <w:i/>
          <w:sz w:val="22"/>
          <w:szCs w:val="22"/>
        </w:rPr>
      </w:pPr>
      <w:r>
        <w:rPr>
          <w:rFonts w:cs="Times New Roman" w:ascii="Times New Roman" w:hAnsi="Times New Roman"/>
          <w:i/>
          <w:sz w:val="22"/>
          <w:szCs w:val="22"/>
        </w:rPr>
        <w:t>б) в случае, если цена Контракта превышает начальную (максимальную) цену контракта:</w:t>
      </w:r>
    </w:p>
    <w:p>
      <w:pPr>
        <w:pStyle w:val="ConsPlusNormal1"/>
        <w:ind w:firstLine="540"/>
        <w:jc w:val="both"/>
        <w:rPr>
          <w:rFonts w:ascii="Times New Roman" w:hAnsi="Times New Roman" w:cs="Times New Roman"/>
          <w:i/>
          <w:i/>
          <w:sz w:val="22"/>
          <w:szCs w:val="22"/>
        </w:rPr>
      </w:pPr>
      <w:r>
        <w:rPr>
          <w:rFonts w:cs="Times New Roman" w:ascii="Times New Roman" w:hAnsi="Times New Roman"/>
          <w:i/>
          <w:sz w:val="22"/>
          <w:szCs w:val="22"/>
        </w:rPr>
        <w:t>10 процентов цены Контракта, если цена Контракта не превышает 3 млн. рублей;</w:t>
      </w:r>
    </w:p>
    <w:p>
      <w:pPr>
        <w:pStyle w:val="ConsPlusNormal1"/>
        <w:ind w:firstLine="540"/>
        <w:jc w:val="both"/>
        <w:rPr>
          <w:rFonts w:ascii="Times New Roman" w:hAnsi="Times New Roman" w:cs="Times New Roman"/>
          <w:i/>
          <w:i/>
          <w:sz w:val="22"/>
          <w:szCs w:val="22"/>
        </w:rPr>
      </w:pPr>
      <w:r>
        <w:rPr>
          <w:rFonts w:cs="Times New Roman" w:ascii="Times New Roman" w:hAnsi="Times New Roman"/>
          <w:i/>
          <w:sz w:val="22"/>
          <w:szCs w:val="22"/>
        </w:rPr>
        <w:t>5 процентов цены Контракта, если цена Контракта составляет от 3 млн. рублей до 50 млн. рублей (включительно);</w:t>
      </w:r>
    </w:p>
    <w:p>
      <w:pPr>
        <w:pStyle w:val="ConsPlusNormal1"/>
        <w:ind w:firstLine="540"/>
        <w:jc w:val="both"/>
        <w:rPr>
          <w:rFonts w:ascii="Times New Roman" w:hAnsi="Times New Roman" w:cs="Times New Roman"/>
          <w:i/>
          <w:i/>
          <w:sz w:val="22"/>
          <w:szCs w:val="22"/>
        </w:rPr>
      </w:pPr>
      <w:r>
        <w:rPr>
          <w:rFonts w:cs="Times New Roman" w:ascii="Times New Roman" w:hAnsi="Times New Roman"/>
          <w:i/>
          <w:sz w:val="22"/>
          <w:szCs w:val="22"/>
        </w:rPr>
        <w:t>1 процент цены Контракта, если цена Контракта составляет от 50 млн. рублей до 100 млн. рублей (включительно).</w:t>
      </w:r>
    </w:p>
    <w:p>
      <w:pPr>
        <w:pStyle w:val="ConsPlusNormal1"/>
        <w:ind w:firstLine="540"/>
        <w:jc w:val="both"/>
        <w:rPr>
          <w:rFonts w:ascii="Times New Roman" w:hAnsi="Times New Roman" w:cs="Times New Roman"/>
          <w:sz w:val="22"/>
          <w:szCs w:val="22"/>
        </w:rPr>
      </w:pPr>
      <w:r>
        <w:rPr>
          <w:rFonts w:cs="Times New Roman" w:ascii="Times New Roman" w:hAnsi="Times New Roman"/>
          <w:sz w:val="22"/>
          <w:szCs w:val="22"/>
        </w:rPr>
        <w:t>7.9.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Поставщик выплачивает Заказчику штраф в размере 1000 руб. &lt;****&gt;.</w:t>
      </w:r>
    </w:p>
    <w:p>
      <w:pPr>
        <w:pStyle w:val="ConsPlusNormal1"/>
        <w:ind w:firstLine="540"/>
        <w:jc w:val="both"/>
        <w:rPr>
          <w:rFonts w:ascii="Times New Roman" w:hAnsi="Times New Roman" w:cs="Times New Roman"/>
          <w:sz w:val="22"/>
          <w:szCs w:val="22"/>
        </w:rPr>
      </w:pPr>
      <w:r>
        <w:rPr>
          <w:rFonts w:cs="Times New Roman" w:ascii="Times New Roman" w:hAnsi="Times New Roman"/>
          <w:sz w:val="22"/>
          <w:szCs w:val="22"/>
        </w:rPr>
        <w:t>--------------------------------</w:t>
      </w:r>
    </w:p>
    <w:p>
      <w:pPr>
        <w:pStyle w:val="ConsPlusNormal1"/>
        <w:ind w:firstLine="540"/>
        <w:jc w:val="both"/>
        <w:rPr>
          <w:rFonts w:ascii="Times New Roman" w:hAnsi="Times New Roman" w:cs="Times New Roman"/>
          <w:i/>
          <w:i/>
          <w:sz w:val="22"/>
          <w:szCs w:val="22"/>
        </w:rPr>
      </w:pPr>
      <w:r>
        <w:rPr>
          <w:rFonts w:cs="Times New Roman" w:ascii="Times New Roman" w:hAnsi="Times New Roman"/>
          <w:i/>
          <w:sz w:val="22"/>
          <w:szCs w:val="22"/>
        </w:rPr>
        <w:t>&lt;****&gt; Размер штрафа определяется в соответствии с Правилами определения размера штрафа, за исключением случаев, если законодательством Российской Федерации установлен иной порядок начисления штрафов, в следующем порядке:</w:t>
      </w:r>
    </w:p>
    <w:p>
      <w:pPr>
        <w:pStyle w:val="ConsPlusNormal1"/>
        <w:ind w:firstLine="540"/>
        <w:jc w:val="both"/>
        <w:rPr>
          <w:rFonts w:ascii="Times New Roman" w:hAnsi="Times New Roman" w:cs="Times New Roman"/>
          <w:i/>
          <w:i/>
          <w:sz w:val="22"/>
          <w:szCs w:val="22"/>
        </w:rPr>
      </w:pPr>
      <w:r>
        <w:rPr>
          <w:rFonts w:cs="Times New Roman" w:ascii="Times New Roman" w:hAnsi="Times New Roman"/>
          <w:i/>
          <w:sz w:val="22"/>
          <w:szCs w:val="22"/>
        </w:rPr>
        <w:t>а) 1 000 рублей, если цена Контракта не превышает 3 млн. рублей;</w:t>
      </w:r>
    </w:p>
    <w:p>
      <w:pPr>
        <w:pStyle w:val="ConsPlusNormal1"/>
        <w:ind w:firstLine="540"/>
        <w:jc w:val="both"/>
        <w:rPr>
          <w:rFonts w:ascii="Times New Roman" w:hAnsi="Times New Roman" w:cs="Times New Roman"/>
          <w:i/>
          <w:i/>
          <w:sz w:val="22"/>
          <w:szCs w:val="22"/>
        </w:rPr>
      </w:pPr>
      <w:r>
        <w:rPr>
          <w:rFonts w:cs="Times New Roman" w:ascii="Times New Roman" w:hAnsi="Times New Roman"/>
          <w:i/>
          <w:sz w:val="22"/>
          <w:szCs w:val="22"/>
        </w:rPr>
        <w:t>б) 5 000 рублей, если цена Контракта составляет от 3 млн. рублей до 50 млн. рублей (включительно);</w:t>
      </w:r>
    </w:p>
    <w:p>
      <w:pPr>
        <w:pStyle w:val="ConsPlusNormal1"/>
        <w:ind w:firstLine="540"/>
        <w:jc w:val="both"/>
        <w:rPr>
          <w:rFonts w:ascii="Times New Roman" w:hAnsi="Times New Roman" w:cs="Times New Roman"/>
          <w:i/>
          <w:i/>
          <w:sz w:val="22"/>
          <w:szCs w:val="22"/>
        </w:rPr>
      </w:pPr>
      <w:r>
        <w:rPr>
          <w:rFonts w:cs="Times New Roman" w:ascii="Times New Roman" w:hAnsi="Times New Roman"/>
          <w:i/>
          <w:sz w:val="22"/>
          <w:szCs w:val="22"/>
        </w:rPr>
        <w:t>в) 10 000 рублей, если цена Контракта составляет от 50 млн. рублей до 100 млн. рублей (включительно);</w:t>
      </w:r>
    </w:p>
    <w:p>
      <w:pPr>
        <w:pStyle w:val="ConsPlusNormal1"/>
        <w:ind w:firstLine="540"/>
        <w:jc w:val="both"/>
        <w:rPr>
          <w:rFonts w:ascii="Times New Roman" w:hAnsi="Times New Roman" w:cs="Times New Roman"/>
          <w:i/>
          <w:i/>
          <w:sz w:val="22"/>
          <w:szCs w:val="22"/>
        </w:rPr>
      </w:pPr>
      <w:r>
        <w:rPr>
          <w:rFonts w:cs="Times New Roman" w:ascii="Times New Roman" w:hAnsi="Times New Roman"/>
          <w:i/>
          <w:sz w:val="22"/>
          <w:szCs w:val="22"/>
        </w:rPr>
        <w:t>г) 100 000 рублей, если цена Контракта превышает 100 млн. рублей.</w:t>
      </w:r>
    </w:p>
    <w:p>
      <w:pPr>
        <w:pStyle w:val="Normal"/>
        <w:ind w:firstLine="709"/>
        <w:jc w:val="both"/>
        <w:rPr>
          <w:sz w:val="22"/>
          <w:szCs w:val="22"/>
        </w:rPr>
      </w:pPr>
      <w:r>
        <w:rPr>
          <w:sz w:val="22"/>
          <w:szCs w:val="22"/>
        </w:rPr>
        <w:t>7.10. Общая сумма начисленных штрафов за неисполнение или ненадлежащее исполнение Поставщиком обязательств, предусмотренных контрактом, не может превышать цену контракта.</w:t>
      </w:r>
    </w:p>
    <w:p>
      <w:pPr>
        <w:pStyle w:val="Normal"/>
        <w:ind w:firstLine="709"/>
        <w:jc w:val="both"/>
        <w:rPr>
          <w:sz w:val="22"/>
          <w:szCs w:val="22"/>
        </w:rPr>
      </w:pPr>
      <w:r>
        <w:rPr>
          <w:sz w:val="22"/>
          <w:szCs w:val="22"/>
        </w:rPr>
        <w:t>7.11.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pPr>
        <w:pStyle w:val="Normal"/>
        <w:ind w:firstLine="709"/>
        <w:jc w:val="both"/>
        <w:rPr>
          <w:sz w:val="22"/>
          <w:szCs w:val="22"/>
        </w:rPr>
      </w:pPr>
      <w:r>
        <w:rPr>
          <w:sz w:val="22"/>
          <w:szCs w:val="22"/>
        </w:rPr>
        <w:t>7.12. Поставщик обязан возместить убытки, причиненные Заказчику в ходе исполнения контракта, в порядке, предусмотренном законодательством Российской Федерации.</w:t>
      </w:r>
    </w:p>
    <w:p>
      <w:pPr>
        <w:pStyle w:val="Normal"/>
        <w:ind w:firstLine="709"/>
        <w:jc w:val="both"/>
        <w:rPr>
          <w:sz w:val="22"/>
          <w:szCs w:val="22"/>
        </w:rPr>
      </w:pPr>
      <w:r>
        <w:rPr>
          <w:sz w:val="22"/>
          <w:szCs w:val="22"/>
        </w:rPr>
        <w:t>7.13. В случае просрочки исполнения Поставщиком обязательств, предусмотренных контрактом, а также в иных случаях неисполнения или ненадлежащего исполнения Поставщиком обязательств, предусмотренных контрактом, Заказчик вправе после направления требования об уплате сумм неустойки (штрафа, пени) и получения отказа (или неполучения в установленный срок ответа) Поставщика об удовлетворении данных требований удержать сумму начисленных неустоек (штрафов, пени) одним из следующих способов:</w:t>
      </w:r>
    </w:p>
    <w:p>
      <w:pPr>
        <w:pStyle w:val="Normal"/>
        <w:ind w:firstLine="709"/>
        <w:jc w:val="both"/>
        <w:rPr>
          <w:sz w:val="22"/>
          <w:szCs w:val="22"/>
        </w:rPr>
      </w:pPr>
      <w:r>
        <w:rPr>
          <w:sz w:val="22"/>
          <w:szCs w:val="22"/>
        </w:rPr>
        <w:t>- из денежных средств, перечисленных Поставщиком в качестве обеспечения исполнения контракта и находящихся на счете Заказчика;</w:t>
      </w:r>
    </w:p>
    <w:p>
      <w:pPr>
        <w:pStyle w:val="Normal"/>
        <w:ind w:firstLine="709"/>
        <w:jc w:val="both"/>
        <w:rPr>
          <w:sz w:val="22"/>
          <w:szCs w:val="22"/>
        </w:rPr>
      </w:pPr>
      <w:r>
        <w:rPr>
          <w:sz w:val="22"/>
          <w:szCs w:val="22"/>
        </w:rPr>
        <w:t>- из независимой гарантии, путем направления, соответствующего требования Гаранту;</w:t>
      </w:r>
    </w:p>
    <w:p>
      <w:pPr>
        <w:pStyle w:val="Normal"/>
        <w:ind w:firstLine="709"/>
        <w:jc w:val="both"/>
        <w:rPr>
          <w:sz w:val="22"/>
          <w:szCs w:val="22"/>
        </w:rPr>
      </w:pPr>
      <w:r>
        <w:rPr>
          <w:sz w:val="22"/>
          <w:szCs w:val="22"/>
        </w:rPr>
        <w:t>- из оплаты по контракту, путем ее уменьшения на сумму начисленной неустойки (штрафа, пени);</w:t>
      </w:r>
    </w:p>
    <w:p>
      <w:pPr>
        <w:pStyle w:val="Normal"/>
        <w:ind w:firstLine="709"/>
        <w:jc w:val="both"/>
        <w:rPr>
          <w:sz w:val="22"/>
          <w:szCs w:val="22"/>
        </w:rPr>
      </w:pPr>
      <w:r>
        <w:rPr>
          <w:sz w:val="22"/>
          <w:szCs w:val="22"/>
        </w:rPr>
        <w:t>- взыскать неустойку (штраф, пени) в порядке, установленном законодательством Российской Федерации (в судебном порядке).</w:t>
      </w:r>
    </w:p>
    <w:p>
      <w:pPr>
        <w:pStyle w:val="Normal"/>
        <w:ind w:firstLine="709"/>
        <w:jc w:val="both"/>
        <w:rPr>
          <w:sz w:val="22"/>
          <w:szCs w:val="22"/>
        </w:rPr>
      </w:pPr>
      <w:r>
        <w:rPr>
          <w:sz w:val="22"/>
          <w:szCs w:val="22"/>
        </w:rPr>
        <w:t>7.14. Уплата неустойки (штрафа, пени) не освобождает виновную Сторону от выполнения принятых на себя обязательств по контракту.</w:t>
      </w:r>
    </w:p>
    <w:p>
      <w:pPr>
        <w:pStyle w:val="Normal"/>
        <w:ind w:firstLine="709"/>
        <w:jc w:val="both"/>
        <w:rPr>
          <w:sz w:val="22"/>
          <w:szCs w:val="22"/>
        </w:rPr>
      </w:pPr>
      <w:r>
        <w:rPr>
          <w:sz w:val="22"/>
          <w:szCs w:val="22"/>
        </w:rPr>
        <w:t>7.15.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pPr>
        <w:pStyle w:val="Normal"/>
        <w:ind w:firstLine="709"/>
        <w:jc w:val="both"/>
        <w:rPr>
          <w:sz w:val="22"/>
          <w:szCs w:val="22"/>
        </w:rPr>
      </w:pPr>
      <w:r>
        <w:rPr>
          <w:sz w:val="22"/>
          <w:szCs w:val="22"/>
        </w:rPr>
        <w:t>7.16. В качестве подтверждения фактов неисполнения или ненадлежащего исполнения Поставщиком обязательств Заказчик вправе использовать фото или видеоматериалы.</w:t>
      </w:r>
    </w:p>
    <w:p>
      <w:pPr>
        <w:pStyle w:val="Normal"/>
        <w:ind w:firstLine="709"/>
        <w:jc w:val="both"/>
        <w:rPr>
          <w:sz w:val="22"/>
          <w:szCs w:val="22"/>
        </w:rPr>
      </w:pPr>
      <w:r>
        <w:rPr>
          <w:sz w:val="22"/>
          <w:szCs w:val="22"/>
        </w:rPr>
      </w:r>
    </w:p>
    <w:p>
      <w:pPr>
        <w:pStyle w:val="Normal"/>
        <w:jc w:val="center"/>
        <w:rPr>
          <w:sz w:val="22"/>
          <w:szCs w:val="22"/>
        </w:rPr>
      </w:pPr>
      <w:r>
        <w:rPr>
          <w:b/>
          <w:sz w:val="22"/>
          <w:szCs w:val="22"/>
        </w:rPr>
        <w:t>8. ОБСТОЯТЕЛЬСТВА НЕПРЕОДОЛИМОЙ СИЛЫ</w:t>
      </w:r>
    </w:p>
    <w:p>
      <w:pPr>
        <w:pStyle w:val="Normal"/>
        <w:ind w:firstLine="709"/>
        <w:jc w:val="both"/>
        <w:rPr>
          <w:sz w:val="22"/>
          <w:szCs w:val="22"/>
        </w:rPr>
      </w:pPr>
      <w:r>
        <w:rPr>
          <w:sz w:val="22"/>
          <w:szCs w:val="22"/>
        </w:rPr>
        <w:t>8.1. 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 запрет торговых операций, в том числе с отдельными странами, вследствие принятия международных санкций и другие, не зависящие от воли Сторон контракта, обстоятельства.</w:t>
      </w:r>
    </w:p>
    <w:p>
      <w:pPr>
        <w:pStyle w:val="Normal"/>
        <w:ind w:firstLine="709"/>
        <w:jc w:val="both"/>
        <w:rPr>
          <w:sz w:val="22"/>
          <w:szCs w:val="22"/>
        </w:rPr>
      </w:pPr>
      <w:r>
        <w:rPr>
          <w:sz w:val="22"/>
          <w:szCs w:val="22"/>
        </w:rPr>
        <w:t>8.2. 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вышеуказанных обстоятельств и подтвердить данные обстоятельства документами уполномоченной организации. Несвоевременное извещение об этих обстоятельствах лишает соответствующую Сторону права ссылаться на них в будущем.</w:t>
      </w:r>
    </w:p>
    <w:p>
      <w:pPr>
        <w:pStyle w:val="Normal"/>
        <w:ind w:firstLine="709"/>
        <w:jc w:val="both"/>
        <w:rPr>
          <w:sz w:val="22"/>
          <w:szCs w:val="22"/>
        </w:rPr>
      </w:pPr>
      <w:r>
        <w:rPr>
          <w:sz w:val="22"/>
          <w:szCs w:val="22"/>
        </w:rPr>
        <w:t xml:space="preserve">8.3. Обязанность доказать наличие обстоятельств непреодолимой силы лежит на той Стороне контракта, которая не выполнила свои обязательства по контракту. </w:t>
      </w:r>
    </w:p>
    <w:p>
      <w:pPr>
        <w:pStyle w:val="Normal"/>
        <w:ind w:firstLine="709"/>
        <w:jc w:val="both"/>
        <w:rPr>
          <w:sz w:val="22"/>
          <w:szCs w:val="22"/>
        </w:rPr>
      </w:pPr>
      <w:r>
        <w:rPr>
          <w:sz w:val="22"/>
          <w:szCs w:val="22"/>
        </w:rPr>
        <w:t>8.4. Если обстоятельства и их последствия будут длиться более 1 (одного) месяца, то Стороны вправе расторгнуть контракт. В этом случае ни одна из Сторон не имеет права потребовать от другой Стороны возмещения убытков.</w:t>
      </w:r>
    </w:p>
    <w:p>
      <w:pPr>
        <w:pStyle w:val="Normal"/>
        <w:ind w:firstLine="709"/>
        <w:jc w:val="both"/>
        <w:rPr>
          <w:sz w:val="22"/>
          <w:szCs w:val="22"/>
        </w:rPr>
      </w:pPr>
      <w:r>
        <w:rPr>
          <w:sz w:val="22"/>
          <w:szCs w:val="22"/>
        </w:rPr>
        <w:t>8.5. Неуведомление или несвоевременное уведомление о наступлении обстоятельств непреодолимой силы лишает права любую из Сторон ссылаться на эти обстоятельства как на основание, освобождающее ее от ответственности за невыполнение обязательств по отношению к другой Стороне.</w:t>
      </w:r>
    </w:p>
    <w:p>
      <w:pPr>
        <w:pStyle w:val="Normal"/>
        <w:ind w:left="709" w:firstLine="567"/>
        <w:jc w:val="both"/>
        <w:rPr>
          <w:sz w:val="22"/>
          <w:szCs w:val="22"/>
        </w:rPr>
      </w:pPr>
      <w:r>
        <w:rPr>
          <w:sz w:val="22"/>
          <w:szCs w:val="22"/>
        </w:rPr>
      </w:r>
    </w:p>
    <w:p>
      <w:pPr>
        <w:pStyle w:val="Normal"/>
        <w:keepNext w:val="true"/>
        <w:tabs>
          <w:tab w:val="clear" w:pos="708"/>
          <w:tab w:val="left" w:pos="426" w:leader="none"/>
        </w:tabs>
        <w:jc w:val="center"/>
        <w:rPr>
          <w:sz w:val="22"/>
          <w:szCs w:val="22"/>
        </w:rPr>
      </w:pPr>
      <w:r>
        <w:rPr>
          <w:b/>
          <w:sz w:val="22"/>
          <w:szCs w:val="22"/>
        </w:rPr>
        <w:t>9. ПОРЯДОК РАЗРЕШЕНИЯ СПОРОВ</w:t>
      </w:r>
    </w:p>
    <w:p>
      <w:pPr>
        <w:pStyle w:val="Normal"/>
        <w:ind w:firstLine="709"/>
        <w:jc w:val="both"/>
        <w:rPr>
          <w:sz w:val="22"/>
          <w:szCs w:val="22"/>
        </w:rPr>
      </w:pPr>
      <w:r>
        <w:rPr>
          <w:sz w:val="22"/>
          <w:szCs w:val="22"/>
        </w:rPr>
        <w:t>9.1. Все разногласия и споры, которые могут возникнуть при исполнении контракта, подлежат предварительному разрешению путем переговоров</w:t>
      </w:r>
      <w:r>
        <w:rPr>
          <w:bCs/>
          <w:sz w:val="22"/>
          <w:szCs w:val="22"/>
        </w:rPr>
        <w:t>, в том числе в претензионном порядке</w:t>
      </w:r>
      <w:r>
        <w:rPr>
          <w:sz w:val="22"/>
          <w:szCs w:val="22"/>
        </w:rPr>
        <w:t>.</w:t>
      </w:r>
    </w:p>
    <w:p>
      <w:pPr>
        <w:pStyle w:val="Normal"/>
        <w:ind w:firstLine="709"/>
        <w:jc w:val="both"/>
        <w:rPr>
          <w:sz w:val="22"/>
          <w:szCs w:val="22"/>
        </w:rPr>
      </w:pPr>
      <w:r>
        <w:rPr>
          <w:bCs/>
          <w:sz w:val="22"/>
          <w:szCs w:val="22"/>
        </w:rPr>
        <w:t>9.2. Претензия оформляется в письменной форме и направляется той Стороне по контракту, которой допущены нарушения его условий.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pPr>
        <w:pStyle w:val="Normal"/>
        <w:ind w:firstLine="709"/>
        <w:jc w:val="both"/>
        <w:rPr>
          <w:sz w:val="22"/>
          <w:szCs w:val="22"/>
        </w:rPr>
      </w:pPr>
      <w:r>
        <w:rPr>
          <w:bCs/>
          <w:sz w:val="22"/>
          <w:szCs w:val="22"/>
        </w:rPr>
        <w:t xml:space="preserve">9.3. Срок рассмотрения писем, уведомлений или претензий не может превышать 7 (семь) дней с момента их получения. Переписка Сторон может осуществляться в виде письма или телеграммы, а в случаях направления факса, иного электронного сообщения с последующим предоставлением оригинала документа. При отправке вышеуказанных документов по адресам электронной почты, </w:t>
      </w:r>
      <w:r>
        <w:rPr>
          <w:kern w:val="2"/>
          <w:sz w:val="22"/>
          <w:szCs w:val="22"/>
        </w:rPr>
        <w:t>указанным в разделах 4, 16 контракта,</w:t>
      </w:r>
      <w:r>
        <w:rPr>
          <w:bCs/>
          <w:sz w:val="22"/>
          <w:szCs w:val="22"/>
        </w:rPr>
        <w:t xml:space="preserve"> необходимо указывать конкретные электронные адреса, с обязательным уведомлением Сторонами о ситуации утраты контроля над электронным адресом.</w:t>
      </w:r>
    </w:p>
    <w:p>
      <w:pPr>
        <w:pStyle w:val="Normal"/>
        <w:ind w:firstLine="709"/>
        <w:jc w:val="both"/>
        <w:rPr>
          <w:sz w:val="22"/>
          <w:szCs w:val="22"/>
        </w:rPr>
      </w:pPr>
      <w:r>
        <w:rPr>
          <w:bCs/>
          <w:sz w:val="22"/>
          <w:szCs w:val="22"/>
        </w:rPr>
        <w:t>9.4. При неурегулировании Сторонами спора в досудебном порядке, спор подлежит рассмотрению Арбитражным судом Свердловской области.</w:t>
      </w:r>
    </w:p>
    <w:p>
      <w:pPr>
        <w:pStyle w:val="Normal"/>
        <w:tabs>
          <w:tab w:val="clear" w:pos="708"/>
          <w:tab w:val="left" w:pos="426" w:leader="none"/>
        </w:tabs>
        <w:ind w:left="360" w:hanging="0"/>
        <w:jc w:val="both"/>
        <w:rPr>
          <w:sz w:val="22"/>
          <w:szCs w:val="22"/>
        </w:rPr>
      </w:pPr>
      <w:r>
        <w:rPr>
          <w:sz w:val="22"/>
          <w:szCs w:val="22"/>
        </w:rPr>
      </w:r>
    </w:p>
    <w:p>
      <w:pPr>
        <w:pStyle w:val="Normal"/>
        <w:jc w:val="center"/>
        <w:rPr>
          <w:sz w:val="22"/>
          <w:szCs w:val="22"/>
        </w:rPr>
      </w:pPr>
      <w:r>
        <w:rPr>
          <w:b/>
          <w:sz w:val="22"/>
          <w:szCs w:val="22"/>
        </w:rPr>
        <w:t>10. УСЛОВИЯ И ПОРЯДОК РАСТОРЖЕНИЯ КОНТРАКТА</w:t>
      </w:r>
    </w:p>
    <w:p>
      <w:pPr>
        <w:pStyle w:val="Normal"/>
        <w:ind w:firstLine="709"/>
        <w:jc w:val="both"/>
        <w:rPr>
          <w:sz w:val="22"/>
          <w:szCs w:val="22"/>
        </w:rPr>
      </w:pPr>
      <w:r>
        <w:rPr>
          <w:sz w:val="22"/>
          <w:szCs w:val="22"/>
        </w:rPr>
        <w:t>10.1. Расторжение государственного контракта (далее - контракт) допускается по соглашению Сторон, по решению суда, а также в случае одностороннего отказа Стороны контракта от исполнения контракта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Гражданским кодексом Российской Федерации.</w:t>
      </w:r>
    </w:p>
    <w:p>
      <w:pPr>
        <w:pStyle w:val="Normal"/>
        <w:ind w:firstLine="709"/>
        <w:jc w:val="both"/>
        <w:rPr>
          <w:sz w:val="22"/>
          <w:szCs w:val="22"/>
        </w:rPr>
      </w:pPr>
      <w:r>
        <w:rPr>
          <w:sz w:val="22"/>
          <w:szCs w:val="22"/>
        </w:rPr>
        <w:t>10.2.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 экспертизу поставленных с привлечением экспертов, экспертных организаций.</w:t>
      </w:r>
    </w:p>
    <w:p>
      <w:pPr>
        <w:pStyle w:val="Normal"/>
        <w:ind w:firstLine="709"/>
        <w:jc w:val="both"/>
        <w:rPr>
          <w:sz w:val="22"/>
          <w:szCs w:val="22"/>
        </w:rPr>
      </w:pPr>
      <w:r>
        <w:rPr>
          <w:sz w:val="22"/>
          <w:szCs w:val="22"/>
        </w:rPr>
        <w:t>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поставленного товара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pPr>
        <w:pStyle w:val="Normal"/>
        <w:ind w:firstLine="709"/>
        <w:jc w:val="both"/>
        <w:rPr>
          <w:sz w:val="22"/>
          <w:szCs w:val="22"/>
        </w:rPr>
      </w:pPr>
      <w:r>
        <w:rPr>
          <w:sz w:val="22"/>
          <w:szCs w:val="22"/>
        </w:rPr>
        <w:t>10.3. Заказчик обязан принять решение об одностороннем отказе от исполнения контракта в случае, если в ходе исполнения контракта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w:t>
      </w:r>
    </w:p>
    <w:p>
      <w:pPr>
        <w:pStyle w:val="Normal"/>
        <w:suppressAutoHyphens w:val="false"/>
        <w:ind w:firstLine="540"/>
        <w:jc w:val="both"/>
        <w:rPr>
          <w:sz w:val="22"/>
          <w:szCs w:val="22"/>
          <w:lang w:eastAsia="ru-RU"/>
        </w:rPr>
      </w:pPr>
      <w:r>
        <w:rPr>
          <w:sz w:val="22"/>
          <w:szCs w:val="22"/>
        </w:rPr>
        <w:t xml:space="preserve">10.4. В случае принятия Заказчиком решения об одностороннем отказе от исполнения контракта такое решение направляется Поставщику в следующем порядке: </w:t>
      </w:r>
    </w:p>
    <w:p>
      <w:pPr>
        <w:pStyle w:val="Normal"/>
        <w:ind w:firstLine="540"/>
        <w:jc w:val="both"/>
        <w:rPr>
          <w:sz w:val="22"/>
          <w:szCs w:val="22"/>
        </w:rPr>
      </w:pPr>
      <w:bookmarkStart w:id="18" w:name="p1"/>
      <w:bookmarkEnd w:id="18"/>
      <w:r>
        <w:rPr>
          <w:sz w:val="22"/>
          <w:szCs w:val="22"/>
        </w:rPr>
        <w:t xml:space="preserve">1) Заказчик с использованием единой информационной системы формирует решение об одностороннем отказе от исполнения контракта, подписывает его усиленной электронной подписью лица, имеющего право действовать от имени Заказчика, и размещает такое решение в единой информационной системе. </w:t>
      </w:r>
    </w:p>
    <w:p>
      <w:pPr>
        <w:pStyle w:val="Normal"/>
        <w:ind w:firstLine="540"/>
        <w:jc w:val="both"/>
        <w:rPr>
          <w:sz w:val="22"/>
          <w:szCs w:val="22"/>
        </w:rPr>
      </w:pPr>
      <w:bookmarkStart w:id="19" w:name="p2"/>
      <w:bookmarkEnd w:id="19"/>
      <w:r>
        <w:rPr>
          <w:sz w:val="22"/>
          <w:szCs w:val="22"/>
        </w:rPr>
        <w:t xml:space="preserve">2) решение об одностороннем отказе от исполнения контракта не позднее 1 (одного) часа с момента его размещения в единой информационной системе автоматически с использованием единой информационной системы направляется Поставщику. Датой поступления Поставщику решения об одностороннем отказе от исполнения контракта считается дата размещения такого решения в единой информационной системе в соответствии с часовой зоной, в которой расположен Поставщик; </w:t>
      </w:r>
    </w:p>
    <w:p>
      <w:pPr>
        <w:pStyle w:val="Normal"/>
        <w:ind w:firstLine="540"/>
        <w:jc w:val="both"/>
        <w:rPr>
          <w:sz w:val="22"/>
          <w:szCs w:val="22"/>
        </w:rPr>
      </w:pPr>
      <w:r>
        <w:rPr>
          <w:sz w:val="22"/>
          <w:szCs w:val="22"/>
        </w:rPr>
        <w:t xml:space="preserve">3) поступление решения об одностороннем отказе от исполнения Контракта в соответствии с </w:t>
      </w:r>
      <w:hyperlink w:anchor="p2">
        <w:r>
          <w:rPr>
            <w:color w:val="auto"/>
            <w:sz w:val="22"/>
            <w:szCs w:val="22"/>
            <w:u w:val="none"/>
          </w:rPr>
          <w:t>пунктом 2</w:t>
        </w:r>
      </w:hyperlink>
      <w:r>
        <w:rPr>
          <w:sz w:val="22"/>
          <w:szCs w:val="22"/>
        </w:rPr>
        <w:t xml:space="preserve"> настоящей части считается надлежащим уведомлением Поставщика об одностороннем отказе от исполнения контракта. </w:t>
      </w:r>
    </w:p>
    <w:p>
      <w:pPr>
        <w:pStyle w:val="Normal"/>
        <w:ind w:firstLine="709"/>
        <w:jc w:val="both"/>
        <w:rPr>
          <w:sz w:val="22"/>
          <w:szCs w:val="22"/>
        </w:rPr>
      </w:pPr>
      <w:r>
        <w:rPr>
          <w:sz w:val="22"/>
          <w:szCs w:val="22"/>
        </w:rPr>
        <w:t>Решение Заказчика об одностороннем отказе от исполнения контракта вступает в силу и контракт считается расторгнутым через 10(десять) дней с даты надлежащего уведомления Заказчиком Поставщика об одностороннем отказе от исполнения контракта.</w:t>
      </w:r>
    </w:p>
    <w:p>
      <w:pPr>
        <w:pStyle w:val="Normal"/>
        <w:ind w:firstLine="709"/>
        <w:jc w:val="both"/>
        <w:rPr>
          <w:sz w:val="22"/>
          <w:szCs w:val="22"/>
        </w:rPr>
      </w:pPr>
      <w:r>
        <w:rPr>
          <w:sz w:val="22"/>
          <w:szCs w:val="22"/>
        </w:rPr>
        <w:t>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поставленных товаров с привлечением экспертов, экспертных организаций. Данное правило не применяется в случае повторного нарушения Поставщиком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pPr>
        <w:pStyle w:val="Normal"/>
        <w:ind w:firstLine="709"/>
        <w:jc w:val="both"/>
        <w:rPr>
          <w:sz w:val="22"/>
          <w:szCs w:val="22"/>
        </w:rPr>
      </w:pPr>
      <w:r>
        <w:rPr>
          <w:sz w:val="22"/>
          <w:szCs w:val="22"/>
        </w:rPr>
        <w:t>10.5. Поставщик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pPr>
        <w:pStyle w:val="Normal"/>
        <w:suppressAutoHyphens w:val="false"/>
        <w:ind w:firstLine="540"/>
        <w:jc w:val="both"/>
        <w:rPr>
          <w:sz w:val="22"/>
          <w:szCs w:val="22"/>
          <w:lang w:eastAsia="ru-RU"/>
        </w:rPr>
      </w:pPr>
      <w:r>
        <w:rPr>
          <w:sz w:val="22"/>
          <w:szCs w:val="22"/>
        </w:rPr>
        <w:t xml:space="preserve">В случае принятия Поставщиком решения об одностороннем отказе от исполнения контракта, такое решение направляется Заказчику в следующем порядке: </w:t>
      </w:r>
    </w:p>
    <w:p>
      <w:pPr>
        <w:pStyle w:val="Normal"/>
        <w:ind w:firstLine="540"/>
        <w:jc w:val="both"/>
        <w:rPr>
          <w:sz w:val="22"/>
          <w:szCs w:val="22"/>
        </w:rPr>
      </w:pPr>
      <w:r>
        <w:rPr>
          <w:sz w:val="22"/>
          <w:szCs w:val="22"/>
        </w:rPr>
        <w:t>1) Поставщик с использованием единой информационной системы формирует решение об одностороннем отказе от исполнения контракта, подписывает его усиленной электронной подписью лица, имеющего право действовать от имени Поставщика, и размещает такое решение в единой информационной системе;</w:t>
      </w:r>
    </w:p>
    <w:p>
      <w:pPr>
        <w:pStyle w:val="Normal"/>
        <w:ind w:firstLine="540"/>
        <w:jc w:val="both"/>
        <w:rPr>
          <w:sz w:val="22"/>
          <w:szCs w:val="22"/>
        </w:rPr>
      </w:pPr>
      <w:r>
        <w:rPr>
          <w:sz w:val="22"/>
          <w:szCs w:val="22"/>
        </w:rPr>
        <w:t xml:space="preserve">2) решение об одностороннем отказе от исполнения контракта не позднее 1(одного) часа с момента его размещения в единой информационной системе автоматически с использованием единой информационной системы направляется Заказчику. Датой поступления Заказчику решения об одностороннем отказе от исполнения контракта считается дата размещения такого решения в единой информационной системе в соответствии с часовой зоной, в которой расположен Заказчик; </w:t>
      </w:r>
    </w:p>
    <w:p>
      <w:pPr>
        <w:pStyle w:val="Normal"/>
        <w:ind w:firstLine="540"/>
        <w:jc w:val="both"/>
        <w:rPr>
          <w:sz w:val="22"/>
          <w:szCs w:val="22"/>
        </w:rPr>
      </w:pPr>
      <w:r>
        <w:rPr>
          <w:sz w:val="22"/>
          <w:szCs w:val="22"/>
        </w:rPr>
        <w:t xml:space="preserve">3) поступление решения об одностороннем отказе от исполнения контракта в соответствии с </w:t>
      </w:r>
      <w:hyperlink w:anchor="p2">
        <w:r>
          <w:rPr>
            <w:color w:val="auto"/>
            <w:sz w:val="22"/>
            <w:szCs w:val="22"/>
            <w:u w:val="none"/>
          </w:rPr>
          <w:t>пунктом 2</w:t>
        </w:r>
      </w:hyperlink>
      <w:r>
        <w:rPr>
          <w:sz w:val="22"/>
          <w:szCs w:val="22"/>
        </w:rPr>
        <w:t xml:space="preserve"> настоящей части считается надлежащим уведомлением заказчика об одностороннем отказе от исполнения контракта. </w:t>
      </w:r>
    </w:p>
    <w:p>
      <w:pPr>
        <w:pStyle w:val="Normal"/>
        <w:jc w:val="both"/>
        <w:rPr>
          <w:sz w:val="22"/>
          <w:szCs w:val="22"/>
        </w:rPr>
      </w:pPr>
      <w:r>
        <w:rPr>
          <w:sz w:val="22"/>
          <w:szCs w:val="22"/>
        </w:rPr>
        <w:t>Решение Поставщика об одностороннем отказе от исполнения контракта вступает в силу и контракт считается расторгнутым через 10(десять дней) с даты надлежащего уведомления Поставщиком Заказчика об одностороннем отказе от исполнения контракта.</w:t>
      </w:r>
    </w:p>
    <w:p>
      <w:pPr>
        <w:pStyle w:val="Normal"/>
        <w:ind w:firstLine="709"/>
        <w:jc w:val="both"/>
        <w:rPr>
          <w:sz w:val="22"/>
          <w:szCs w:val="22"/>
        </w:rPr>
      </w:pPr>
      <w:r>
        <w:rPr>
          <w:sz w:val="22"/>
          <w:szCs w:val="22"/>
        </w:rPr>
        <w:t>Поставщик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pPr>
        <w:pStyle w:val="Normal"/>
        <w:ind w:firstLine="709"/>
        <w:jc w:val="both"/>
        <w:rPr>
          <w:sz w:val="22"/>
          <w:szCs w:val="22"/>
        </w:rPr>
      </w:pPr>
      <w:r>
        <w:rPr>
          <w:sz w:val="22"/>
          <w:szCs w:val="22"/>
        </w:rPr>
        <w:t>10.6.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pPr>
        <w:pStyle w:val="Normal"/>
        <w:ind w:firstLine="709"/>
        <w:jc w:val="both"/>
        <w:rPr>
          <w:sz w:val="22"/>
          <w:szCs w:val="22"/>
        </w:rPr>
      </w:pPr>
      <w:r>
        <w:rPr>
          <w:sz w:val="22"/>
          <w:szCs w:val="22"/>
        </w:rPr>
        <w:t>10.7. Расторжение контракта по соглашению Сторон совершается в письменной форме.</w:t>
      </w:r>
    </w:p>
    <w:p>
      <w:pPr>
        <w:pStyle w:val="Normal"/>
        <w:ind w:firstLine="709"/>
        <w:jc w:val="both"/>
        <w:rPr>
          <w:sz w:val="22"/>
          <w:szCs w:val="22"/>
        </w:rPr>
      </w:pPr>
      <w:r>
        <w:rPr>
          <w:sz w:val="22"/>
          <w:szCs w:val="22"/>
        </w:rPr>
        <w:t>В случае расторжения контракта по соглашению Сторон Поставщик возвращает Заказчику все денежные средства, перечисленные для исполнения обязательств по настоящему контракту, а Заказчик оплачивает расходы (издержки) Поставщику за фактически исполненные обязательства по настоящему контракту.</w:t>
      </w:r>
    </w:p>
    <w:p>
      <w:pPr>
        <w:pStyle w:val="Normal"/>
        <w:ind w:firstLine="709"/>
        <w:jc w:val="both"/>
        <w:rPr>
          <w:sz w:val="22"/>
          <w:szCs w:val="22"/>
        </w:rPr>
      </w:pPr>
      <w:r>
        <w:rPr>
          <w:sz w:val="22"/>
          <w:szCs w:val="22"/>
        </w:rPr>
        <w:t>10.8.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7 дней с даты получения предложения о расторжении контракта.</w:t>
      </w:r>
    </w:p>
    <w:p>
      <w:pPr>
        <w:pStyle w:val="Normal"/>
        <w:ind w:firstLine="709"/>
        <w:jc w:val="both"/>
        <w:rPr>
          <w:sz w:val="22"/>
          <w:szCs w:val="22"/>
        </w:rPr>
      </w:pPr>
      <w:r>
        <w:rPr>
          <w:sz w:val="22"/>
          <w:szCs w:val="22"/>
        </w:rPr>
      </w:r>
    </w:p>
    <w:p>
      <w:pPr>
        <w:pStyle w:val="Normal"/>
        <w:tabs>
          <w:tab w:val="clear" w:pos="708"/>
          <w:tab w:val="left" w:pos="709" w:leader="none"/>
        </w:tabs>
        <w:spacing w:lineRule="auto" w:line="288"/>
        <w:jc w:val="center"/>
        <w:rPr>
          <w:b/>
          <w:b/>
          <w:sz w:val="22"/>
          <w:szCs w:val="22"/>
        </w:rPr>
      </w:pPr>
      <w:r>
        <w:rPr>
          <w:b/>
          <w:sz w:val="22"/>
          <w:szCs w:val="22"/>
        </w:rPr>
        <w:t>11. СРОК ДЕЙСТВИЯ КОНТРАКТА</w:t>
      </w:r>
    </w:p>
    <w:p>
      <w:pPr>
        <w:pStyle w:val="Normal"/>
        <w:tabs>
          <w:tab w:val="clear" w:pos="708"/>
          <w:tab w:val="left" w:pos="709" w:leader="none"/>
        </w:tabs>
        <w:spacing w:lineRule="auto" w:line="288"/>
        <w:jc w:val="center"/>
        <w:rPr>
          <w:sz w:val="22"/>
          <w:szCs w:val="22"/>
        </w:rPr>
      </w:pPr>
      <w:r>
        <w:rPr>
          <w:sz w:val="22"/>
          <w:szCs w:val="22"/>
        </w:rPr>
      </w:r>
    </w:p>
    <w:p>
      <w:pPr>
        <w:pStyle w:val="Normal"/>
        <w:tabs>
          <w:tab w:val="clear" w:pos="708"/>
          <w:tab w:val="left" w:pos="0" w:leader="none"/>
        </w:tabs>
        <w:ind w:firstLine="709"/>
        <w:jc w:val="both"/>
        <w:rPr>
          <w:iCs/>
          <w:sz w:val="22"/>
          <w:szCs w:val="22"/>
        </w:rPr>
      </w:pPr>
      <w:r>
        <w:rPr>
          <w:sz w:val="22"/>
          <w:szCs w:val="22"/>
        </w:rPr>
        <w:t xml:space="preserve">11.1. Контракт вступает в силу </w:t>
      </w:r>
      <w:r>
        <w:rPr>
          <w:b/>
          <w:bCs/>
          <w:sz w:val="22"/>
          <w:szCs w:val="22"/>
        </w:rPr>
        <w:t>с 01.</w:t>
      </w:r>
      <w:r>
        <w:rPr>
          <w:b/>
          <w:bCs/>
          <w:sz w:val="22"/>
          <w:szCs w:val="22"/>
        </w:rPr>
        <w:t>01</w:t>
      </w:r>
      <w:r>
        <w:rPr>
          <w:b/>
          <w:bCs/>
          <w:sz w:val="22"/>
          <w:szCs w:val="22"/>
        </w:rPr>
        <w:t>.202</w:t>
      </w:r>
      <w:r>
        <w:rPr>
          <w:b/>
          <w:bCs/>
          <w:sz w:val="22"/>
          <w:szCs w:val="22"/>
        </w:rPr>
        <w:t>6</w:t>
      </w:r>
      <w:r>
        <w:rPr>
          <w:b/>
          <w:bCs/>
          <w:sz w:val="22"/>
          <w:szCs w:val="22"/>
        </w:rPr>
        <w:t xml:space="preserve"> г </w:t>
      </w:r>
      <w:bookmarkStart w:id="20" w:name="_Hlk79143916"/>
      <w:r>
        <w:rPr>
          <w:b/>
          <w:bCs/>
          <w:sz w:val="22"/>
          <w:szCs w:val="22"/>
        </w:rPr>
        <w:t xml:space="preserve">и действует </w:t>
      </w:r>
      <w:r>
        <w:rPr>
          <w:b/>
          <w:bCs/>
          <w:iCs/>
          <w:sz w:val="22"/>
          <w:szCs w:val="22"/>
        </w:rPr>
        <w:t xml:space="preserve">по </w:t>
      </w:r>
      <w:r>
        <w:rPr>
          <w:b/>
          <w:bCs/>
          <w:iCs/>
          <w:sz w:val="22"/>
          <w:szCs w:val="22"/>
        </w:rPr>
        <w:t>31</w:t>
      </w:r>
      <w:r>
        <w:rPr>
          <w:b/>
          <w:bCs/>
          <w:iCs/>
          <w:sz w:val="22"/>
          <w:szCs w:val="22"/>
        </w:rPr>
        <w:t>.</w:t>
      </w:r>
      <w:r>
        <w:rPr>
          <w:b/>
          <w:bCs/>
          <w:iCs/>
          <w:sz w:val="22"/>
          <w:szCs w:val="22"/>
        </w:rPr>
        <w:t>03</w:t>
      </w:r>
      <w:r>
        <w:rPr>
          <w:b/>
          <w:bCs/>
          <w:iCs/>
          <w:sz w:val="22"/>
          <w:szCs w:val="22"/>
        </w:rPr>
        <w:t>.202</w:t>
      </w:r>
      <w:r>
        <w:rPr>
          <w:b/>
          <w:bCs/>
          <w:iCs/>
          <w:sz w:val="22"/>
          <w:szCs w:val="22"/>
        </w:rPr>
        <w:t>7</w:t>
      </w:r>
      <w:r>
        <w:rPr>
          <w:b/>
          <w:bCs/>
          <w:iCs/>
          <w:sz w:val="22"/>
          <w:szCs w:val="22"/>
        </w:rPr>
        <w:t>г</w:t>
      </w:r>
      <w:r>
        <w:rPr>
          <w:iCs/>
          <w:sz w:val="22"/>
          <w:szCs w:val="22"/>
        </w:rPr>
        <w:t xml:space="preserve">. </w:t>
      </w:r>
      <w:r>
        <w:rPr>
          <w:b/>
          <w:bCs/>
          <w:iCs/>
          <w:sz w:val="22"/>
          <w:szCs w:val="22"/>
        </w:rPr>
        <w:t>включительно</w:t>
      </w:r>
      <w:r>
        <w:rPr>
          <w:iCs/>
          <w:sz w:val="22"/>
          <w:szCs w:val="22"/>
        </w:rPr>
        <w:t>, в части и ответственности Сторон, предусмотренной разделом 7 Контракта, – до полного исполнения Сторонами взаимных обязательств.</w:t>
      </w:r>
      <w:bookmarkEnd w:id="20"/>
    </w:p>
    <w:p>
      <w:pPr>
        <w:pStyle w:val="Normal"/>
        <w:tabs>
          <w:tab w:val="clear" w:pos="708"/>
          <w:tab w:val="left" w:pos="0" w:leader="none"/>
        </w:tabs>
        <w:ind w:firstLine="709"/>
        <w:jc w:val="both"/>
        <w:rPr>
          <w:sz w:val="22"/>
          <w:szCs w:val="22"/>
        </w:rPr>
      </w:pPr>
      <w:r>
        <w:rPr>
          <w:sz w:val="22"/>
          <w:szCs w:val="22"/>
        </w:rPr>
      </w:r>
    </w:p>
    <w:p>
      <w:pPr>
        <w:pStyle w:val="Normal"/>
        <w:jc w:val="center"/>
        <w:rPr>
          <w:sz w:val="22"/>
          <w:szCs w:val="22"/>
        </w:rPr>
      </w:pPr>
      <w:r>
        <w:rPr>
          <w:b/>
          <w:sz w:val="22"/>
          <w:szCs w:val="22"/>
        </w:rPr>
        <w:t>12. КАЧЕСТВО ТОВАРА, ДОКУМЕНТЫ</w:t>
      </w:r>
    </w:p>
    <w:p>
      <w:pPr>
        <w:pStyle w:val="Normal"/>
        <w:ind w:firstLine="709"/>
        <w:jc w:val="both"/>
        <w:rPr>
          <w:sz w:val="22"/>
          <w:szCs w:val="22"/>
        </w:rPr>
      </w:pPr>
      <w:r>
        <w:rPr>
          <w:sz w:val="22"/>
          <w:szCs w:val="22"/>
        </w:rPr>
        <w:t>12.1. Поставщик поставляет Заказчику Товар в упаковке (таре), обеспечивающей его сохранность от всякого рода повреждений, загрязнений при перевозке различными видами транспорта.</w:t>
      </w:r>
    </w:p>
    <w:p>
      <w:pPr>
        <w:pStyle w:val="Normal"/>
        <w:ind w:firstLine="709"/>
        <w:jc w:val="both"/>
        <w:rPr>
          <w:sz w:val="22"/>
          <w:szCs w:val="22"/>
        </w:rPr>
      </w:pPr>
      <w:r>
        <w:rPr>
          <w:sz w:val="22"/>
          <w:szCs w:val="22"/>
        </w:rPr>
        <w:t>12.2. Поставщик обеспечивает соблюдение условий хранения, транспортировки Товара по параметрам температуры, влажности и светового режима в соответствии с требованиями, установленными изготовителем продукции и информации, нанесенной на маркировку, этикетку, листок вкладыш.</w:t>
      </w:r>
    </w:p>
    <w:p>
      <w:pPr>
        <w:pStyle w:val="Normal"/>
        <w:ind w:firstLine="709"/>
        <w:jc w:val="both"/>
        <w:rPr>
          <w:sz w:val="22"/>
          <w:szCs w:val="22"/>
        </w:rPr>
      </w:pPr>
      <w:r>
        <w:rPr>
          <w:sz w:val="22"/>
          <w:szCs w:val="22"/>
        </w:rPr>
        <w:t>12.3. Документы на Товар, которые передает Поставщик в момент его приемки:</w:t>
      </w:r>
    </w:p>
    <w:p>
      <w:pPr>
        <w:pStyle w:val="Normal"/>
        <w:ind w:firstLine="709"/>
        <w:jc w:val="both"/>
        <w:rPr>
          <w:sz w:val="22"/>
          <w:szCs w:val="22"/>
        </w:rPr>
      </w:pPr>
      <w:r>
        <w:rPr>
          <w:sz w:val="22"/>
          <w:szCs w:val="22"/>
        </w:rPr>
        <w:t>12.3.1. При поставке Товара Поставщик обязан на каждый Товар предоставить Заказчику надлежащим образом оформленный пакет товаросопроводительной документации, обеспечивающей прослеживаемость Товара от изготовителя до Заказчика, включая: декларацию о соответствии (или сведения о декларации соответствия, в том числе ее регистрационный номер, срок ее действия, наименование лица, принявшего декларацию, и орган, ее зарегистрировавший)/сертификат соответствия, заверенный держателем декларации (сертификата), либо органом по сертификации, либо нотариально (в случае, если товар подлежит обязательному декларированию (сертификации), свидетельство о государственной регистрации (в случае, если товар подлежит обязательной государственной регистрации на территории РФ), документы, подтверждающие проведение ветеринарно-санитарной экспертизы, техническую документацию (руководство по эксплуатации, сервисную книжку, правила эксплуатации на Товар) на русском языке, иные документы.</w:t>
      </w:r>
    </w:p>
    <w:p>
      <w:pPr>
        <w:pStyle w:val="Normal"/>
        <w:ind w:firstLine="709"/>
        <w:jc w:val="both"/>
        <w:rPr>
          <w:bCs/>
          <w:sz w:val="22"/>
          <w:szCs w:val="22"/>
        </w:rPr>
      </w:pPr>
      <w:r>
        <w:rPr>
          <w:sz w:val="22"/>
          <w:szCs w:val="22"/>
        </w:rPr>
        <w:t xml:space="preserve">12.3.2. На Товар Поставщик передает на момент поставки Товара Заказчику документы, необходимые для учета приобретаемого Товара (счет, счет-фактуру, товарные накладные по форме ТОРГ-12 («универсальный передаточный документ») </w:t>
      </w:r>
      <w:r>
        <w:rPr>
          <w:bCs/>
          <w:sz w:val="22"/>
          <w:szCs w:val="22"/>
        </w:rPr>
        <w:t xml:space="preserve">и (или) </w:t>
      </w:r>
      <w:r>
        <w:fldChar w:fldCharType="begin"/>
      </w:r>
      <w:r>
        <w:rPr/>
        <w:instrText xml:space="preserve"> HYPERLINK "../../../../../../../../AppData/Local/Microsoft/Windows/Temporary%20Internet%20Files/Content.Outlook/AppData/Local/AppData/Local/Microsoft/Windows/AppData/Local/Microsoft/Windows/Temporary%20Internet%20Files/Content.Outlook/FTQVB0HK/%D0%A2%D0%B8%D0%BF%D0%BE%D0%B2%D0%BE%D0%B9%20%D0%BA%D0%BE%D0%BD%D1%82%D1%80%D0%B0%D0%BA%D1%82%20%D0%BD%D0%B0%20%D0%BF%D0%BE%D1%81%D1%82%D0%B0%D0%B2%D0%BA%D1%83%2015.04.2018.docx" \l "Par1076"</w:instrText>
      </w:r>
      <w:r>
        <w:rPr/>
        <w:fldChar w:fldCharType="separate"/>
      </w:r>
      <w:r>
        <w:rPr/>
        <w:t>Акт</w:t>
      </w:r>
      <w:r>
        <w:rPr/>
        <w:fldChar w:fldCharType="end"/>
      </w:r>
      <w:r>
        <w:rPr>
          <w:bCs/>
          <w:sz w:val="22"/>
          <w:szCs w:val="22"/>
        </w:rPr>
        <w:t>а сдачи - приемки Товара (Приложение № 3) и иные документы.</w:t>
      </w:r>
    </w:p>
    <w:p>
      <w:pPr>
        <w:pStyle w:val="Normal"/>
        <w:ind w:firstLine="709"/>
        <w:jc w:val="both"/>
        <w:rPr>
          <w:sz w:val="22"/>
          <w:szCs w:val="22"/>
        </w:rPr>
      </w:pPr>
      <w:r>
        <w:rPr>
          <w:sz w:val="22"/>
          <w:szCs w:val="22"/>
        </w:rPr>
      </w:r>
    </w:p>
    <w:p>
      <w:pPr>
        <w:pStyle w:val="Normal"/>
        <w:jc w:val="center"/>
        <w:rPr>
          <w:sz w:val="22"/>
          <w:szCs w:val="22"/>
        </w:rPr>
      </w:pPr>
      <w:r>
        <w:rPr>
          <w:b/>
          <w:sz w:val="22"/>
          <w:szCs w:val="22"/>
        </w:rPr>
        <w:t>13. ГАРАНТИЙНЫЕ ОБЯЗАТЕЛЬСТВА</w:t>
      </w:r>
    </w:p>
    <w:p>
      <w:pPr>
        <w:pStyle w:val="Normal"/>
        <w:tabs>
          <w:tab w:val="clear" w:pos="708"/>
          <w:tab w:val="left" w:pos="709" w:leader="none"/>
        </w:tabs>
        <w:ind w:firstLine="709"/>
        <w:jc w:val="both"/>
        <w:rPr>
          <w:rFonts w:eastAsia="Calibri"/>
          <w:sz w:val="22"/>
          <w:szCs w:val="22"/>
          <w:lang w:eastAsia="en-US"/>
        </w:rPr>
      </w:pPr>
      <w:r>
        <w:rPr>
          <w:sz w:val="22"/>
          <w:szCs w:val="22"/>
        </w:rPr>
        <w:t xml:space="preserve">13.1. Поставщик гарантирует качество и безопасность поставляемого Товара в соответствии с настоящим контрактом, в объеме, указанном в Спецификации (Приложение № 1), а также в соответствии с </w:t>
      </w:r>
      <w:r>
        <w:rPr>
          <w:rFonts w:eastAsia="Calibri"/>
          <w:sz w:val="22"/>
          <w:szCs w:val="22"/>
          <w:lang w:eastAsia="en-US"/>
        </w:rPr>
        <w:t>техническими регламентами, принятыми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w:t>
      </w:r>
    </w:p>
    <w:p>
      <w:pPr>
        <w:pStyle w:val="Normal"/>
        <w:tabs>
          <w:tab w:val="clear" w:pos="708"/>
          <w:tab w:val="left" w:pos="709" w:leader="none"/>
          <w:tab w:val="left" w:pos="916" w:leader="none"/>
          <w:tab w:val="left" w:pos="1832" w:leader="none"/>
          <w:tab w:val="left" w:pos="2748" w:leader="none"/>
          <w:tab w:val="left" w:pos="3664" w:leader="none"/>
          <w:tab w:val="left" w:pos="4580" w:leader="none"/>
          <w:tab w:val="left" w:pos="5496" w:leader="none"/>
          <w:tab w:val="left" w:pos="9160" w:leader="none"/>
          <w:tab w:val="left" w:pos="9360" w:leader="none"/>
          <w:tab w:val="left" w:pos="10076" w:leader="none"/>
          <w:tab w:val="left" w:pos="10992" w:leader="none"/>
          <w:tab w:val="left" w:pos="11908" w:leader="none"/>
          <w:tab w:val="left" w:pos="12824" w:leader="none"/>
          <w:tab w:val="left" w:pos="13740" w:leader="none"/>
          <w:tab w:val="left" w:pos="14656" w:leader="none"/>
        </w:tabs>
        <w:ind w:firstLine="709"/>
        <w:jc w:val="both"/>
        <w:rPr>
          <w:sz w:val="22"/>
          <w:szCs w:val="22"/>
        </w:rPr>
      </w:pPr>
      <w:r>
        <w:rPr>
          <w:sz w:val="22"/>
          <w:szCs w:val="22"/>
        </w:rPr>
      </w:r>
    </w:p>
    <w:p>
      <w:pPr>
        <w:pStyle w:val="Normal"/>
        <w:jc w:val="center"/>
        <w:rPr>
          <w:sz w:val="22"/>
          <w:szCs w:val="22"/>
        </w:rPr>
      </w:pPr>
      <w:r>
        <w:rPr>
          <w:b/>
          <w:sz w:val="22"/>
          <w:szCs w:val="22"/>
        </w:rPr>
        <w:t>14. АНТИКОРРУПЦИОННАЯ ОГОВОРКА</w:t>
      </w:r>
    </w:p>
    <w:p>
      <w:pPr>
        <w:pStyle w:val="Normal"/>
        <w:jc w:val="both"/>
        <w:rPr>
          <w:sz w:val="22"/>
          <w:szCs w:val="22"/>
        </w:rPr>
      </w:pPr>
      <w:r>
        <w:rPr>
          <w:sz w:val="22"/>
          <w:szCs w:val="22"/>
        </w:rPr>
        <w:t>14.1. При исполнении своих обязательств по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 При исполнении своих обязательств по контракту Стороны, их аффилированные лица, работники или посредники не осуществляют действия, квалифицируемые применимым для целей контракта законодательством как дача или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 и легализации (отмывании) доходов, полученных преступным путем.</w:t>
      </w:r>
    </w:p>
    <w:p>
      <w:pPr>
        <w:pStyle w:val="Normal"/>
        <w:jc w:val="both"/>
        <w:rPr>
          <w:sz w:val="22"/>
          <w:szCs w:val="22"/>
        </w:rPr>
      </w:pPr>
      <w:r>
        <w:rPr>
          <w:sz w:val="22"/>
          <w:szCs w:val="22"/>
        </w:rPr>
        <w:t xml:space="preserve">14.2. В случае возникновения у Стороны </w:t>
      </w:r>
      <w:r>
        <w:rPr>
          <w:i/>
          <w:sz w:val="22"/>
          <w:szCs w:val="22"/>
        </w:rPr>
        <w:t>добросовестных и обоснованных</w:t>
      </w:r>
      <w:r>
        <w:rPr>
          <w:sz w:val="22"/>
          <w:szCs w:val="22"/>
        </w:rPr>
        <w:t xml:space="preserve"> подозрений, что произошло или может произойти нарушение каких-либо положений настоящего раздела контракта, соответствующая Сторона обязуется уведомить другую Сторону в письменной форме не позднее 5 рабочих дней с момента возникновения указанных подозрений. В письменном уведомлении указываются лица, причастные к нарушению условий контракта, фактические обстоятельства дела и предоставляются материалы, достоверно подтверждающие или дающие основание предполагать, что произошло или может произойти нарушение настоящего раздела контракта. </w:t>
      </w:r>
    </w:p>
    <w:p>
      <w:pPr>
        <w:pStyle w:val="Normal"/>
        <w:jc w:val="both"/>
        <w:rPr>
          <w:i/>
          <w:i/>
          <w:color w:val="000000" w:themeColor="text1"/>
          <w:spacing w:val="5"/>
          <w:sz w:val="22"/>
          <w:szCs w:val="22"/>
          <w:u w:val="single"/>
        </w:rPr>
      </w:pPr>
      <w:r>
        <w:rPr>
          <w:i/>
          <w:spacing w:val="5"/>
          <w:sz w:val="22"/>
          <w:szCs w:val="22"/>
        </w:rPr>
        <w:t xml:space="preserve">Каналы уведомления Заказчика о нарушениях каких-либо положений настоящего раздела:             тел.  </w:t>
      </w:r>
      <w:r>
        <w:rPr>
          <w:i/>
          <w:spacing w:val="5"/>
          <w:sz w:val="22"/>
          <w:szCs w:val="22"/>
          <w:u w:val="single"/>
        </w:rPr>
        <w:t xml:space="preserve">8 (343) 254-67-47; </w:t>
      </w:r>
      <w:r>
        <w:rPr>
          <w:i/>
          <w:spacing w:val="5"/>
          <w:sz w:val="22"/>
          <w:szCs w:val="22"/>
        </w:rPr>
        <w:t xml:space="preserve">адрес </w:t>
      </w:r>
      <w:r>
        <w:rPr>
          <w:i/>
          <w:color w:val="000000" w:themeColor="text1"/>
          <w:spacing w:val="5"/>
          <w:sz w:val="22"/>
          <w:szCs w:val="22"/>
        </w:rPr>
        <w:t>электронной почты:</w:t>
      </w:r>
      <w:r>
        <w:rPr>
          <w:iCs/>
          <w:color w:val="000000" w:themeColor="text1"/>
          <w:spacing w:val="5"/>
          <w:sz w:val="22"/>
          <w:szCs w:val="22"/>
        </w:rPr>
        <w:t xml:space="preserve"> </w:t>
      </w:r>
      <w:hyperlink r:id="rId4">
        <w:r>
          <w:rPr>
            <w:iCs/>
            <w:color w:val="000000" w:themeColor="text1"/>
            <w:spacing w:val="5"/>
            <w:sz w:val="22"/>
            <w:szCs w:val="22"/>
            <w:u w:val="none"/>
            <w:lang w:val="en-US"/>
          </w:rPr>
          <w:t>kontrakt</w:t>
        </w:r>
        <w:r>
          <w:rPr>
            <w:iCs/>
            <w:color w:val="000000" w:themeColor="text1"/>
            <w:spacing w:val="5"/>
            <w:sz w:val="22"/>
            <w:szCs w:val="22"/>
            <w:u w:val="none"/>
          </w:rPr>
          <w:t>_01@</w:t>
        </w:r>
        <w:r>
          <w:rPr>
            <w:iCs/>
            <w:color w:val="000000" w:themeColor="text1"/>
            <w:spacing w:val="5"/>
            <w:sz w:val="22"/>
            <w:szCs w:val="22"/>
            <w:u w:val="none"/>
            <w:lang w:val="en-US"/>
          </w:rPr>
          <w:t>mail</w:t>
        </w:r>
        <w:r>
          <w:rPr>
            <w:iCs/>
            <w:color w:val="000000" w:themeColor="text1"/>
            <w:spacing w:val="5"/>
            <w:sz w:val="22"/>
            <w:szCs w:val="22"/>
            <w:u w:val="none"/>
          </w:rPr>
          <w:t>.</w:t>
        </w:r>
        <w:r>
          <w:rPr>
            <w:iCs/>
            <w:color w:val="000000" w:themeColor="text1"/>
            <w:spacing w:val="5"/>
            <w:sz w:val="22"/>
            <w:szCs w:val="22"/>
            <w:u w:val="none"/>
            <w:lang w:val="en-US"/>
          </w:rPr>
          <w:t>ru</w:t>
        </w:r>
      </w:hyperlink>
    </w:p>
    <w:p>
      <w:pPr>
        <w:pStyle w:val="Normal"/>
        <w:jc w:val="both"/>
        <w:rPr>
          <w:sz w:val="22"/>
          <w:szCs w:val="22"/>
        </w:rPr>
      </w:pPr>
      <w:r>
        <w:rPr>
          <w:color w:val="000000" w:themeColor="text1"/>
          <w:sz w:val="22"/>
          <w:szCs w:val="22"/>
        </w:rPr>
        <w:t xml:space="preserve">Сторона, получившая </w:t>
      </w:r>
      <w:r>
        <w:rPr>
          <w:i/>
          <w:color w:val="000000" w:themeColor="text1"/>
          <w:sz w:val="22"/>
          <w:szCs w:val="22"/>
        </w:rPr>
        <w:t>письменное</w:t>
      </w:r>
      <w:r>
        <w:rPr>
          <w:color w:val="000000" w:themeColor="text1"/>
          <w:sz w:val="22"/>
          <w:szCs w:val="22"/>
        </w:rPr>
        <w:t xml:space="preserve"> уведомление о нарушении положений настоящего раздела контракта, обязана в течение </w:t>
      </w:r>
      <w:r>
        <w:rPr>
          <w:i/>
          <w:color w:val="000000" w:themeColor="text1"/>
          <w:sz w:val="22"/>
          <w:szCs w:val="22"/>
        </w:rPr>
        <w:t>10</w:t>
      </w:r>
      <w:r>
        <w:rPr>
          <w:color w:val="000000" w:themeColor="text1"/>
          <w:sz w:val="22"/>
          <w:szCs w:val="22"/>
        </w:rPr>
        <w:t xml:space="preserve"> рабочих дней </w:t>
      </w:r>
      <w:r>
        <w:rPr>
          <w:i/>
          <w:color w:val="000000" w:themeColor="text1"/>
          <w:sz w:val="22"/>
          <w:szCs w:val="22"/>
        </w:rPr>
        <w:t>с даты его получения</w:t>
      </w:r>
      <w:r>
        <w:rPr>
          <w:color w:val="000000" w:themeColor="text1"/>
          <w:sz w:val="22"/>
          <w:szCs w:val="22"/>
        </w:rPr>
        <w:t xml:space="preserve">, рассмотреть его и в течение </w:t>
      </w:r>
      <w:r>
        <w:rPr>
          <w:i/>
          <w:color w:val="000000" w:themeColor="text1"/>
          <w:sz w:val="22"/>
          <w:szCs w:val="22"/>
        </w:rPr>
        <w:t xml:space="preserve">5 </w:t>
      </w:r>
      <w:r>
        <w:rPr>
          <w:color w:val="000000" w:themeColor="text1"/>
          <w:sz w:val="22"/>
          <w:szCs w:val="22"/>
        </w:rPr>
        <w:t xml:space="preserve">рабочих дней </w:t>
      </w:r>
      <w:r>
        <w:rPr>
          <w:i/>
          <w:color w:val="000000" w:themeColor="text1"/>
          <w:sz w:val="22"/>
          <w:szCs w:val="22"/>
        </w:rPr>
        <w:t>с даты окончания рассмотрения</w:t>
      </w:r>
      <w:r>
        <w:rPr>
          <w:color w:val="000000" w:themeColor="text1"/>
          <w:sz w:val="22"/>
          <w:szCs w:val="22"/>
        </w:rPr>
        <w:t>, сообщить уведомившей Стороне об итогах его рассмотрения</w:t>
      </w:r>
      <w:r>
        <w:rPr>
          <w:sz w:val="22"/>
          <w:szCs w:val="22"/>
        </w:rPr>
        <w:t>.</w:t>
      </w:r>
    </w:p>
    <w:p>
      <w:pPr>
        <w:pStyle w:val="Normal"/>
        <w:jc w:val="both"/>
        <w:rPr>
          <w:sz w:val="22"/>
          <w:szCs w:val="22"/>
        </w:rPr>
      </w:pPr>
      <w:r>
        <w:rPr>
          <w:sz w:val="22"/>
          <w:szCs w:val="22"/>
        </w:rPr>
        <w:t>14.3. Стороны гарантируют осуществление надлежащего разбирательства по фактам нарушения положений настоящего раздела контракта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условий настоящего раздела контракта.</w:t>
      </w:r>
    </w:p>
    <w:p>
      <w:pPr>
        <w:pStyle w:val="Normal"/>
        <w:jc w:val="both"/>
        <w:rPr>
          <w:sz w:val="22"/>
          <w:szCs w:val="22"/>
        </w:rPr>
      </w:pPr>
      <w:r>
        <w:rPr>
          <w:sz w:val="22"/>
          <w:szCs w:val="22"/>
        </w:rPr>
        <w:t>14.4. В случае подтверждения факта нарушений одной Стороной положений настоящего раздела и/или неполучения другой Стороной информации об итогах рассмотрения письменного уведомления о нарушении условий настоящего раздела контракта, другая Сторона имеет право расторгнуть настоящий контракт в судебном порядке.</w:t>
      </w:r>
    </w:p>
    <w:p>
      <w:pPr>
        <w:pStyle w:val="Normal"/>
        <w:jc w:val="both"/>
        <w:rPr>
          <w:sz w:val="22"/>
          <w:szCs w:val="22"/>
        </w:rPr>
      </w:pPr>
      <w:r>
        <w:rPr>
          <w:sz w:val="22"/>
          <w:szCs w:val="22"/>
        </w:rPr>
        <w:t>14.5. Стороны информируют в письменной форме Департамент противодействия коррупции и контроля Свердловской области о случаях коррупционных нарушений не позднее 5 рабочих дней с момента подтверждения факта соответствующего нарушения.</w:t>
      </w:r>
    </w:p>
    <w:p>
      <w:pPr>
        <w:pStyle w:val="Normal"/>
        <w:jc w:val="both"/>
        <w:rPr>
          <w:b/>
          <w:b/>
          <w:sz w:val="22"/>
          <w:szCs w:val="22"/>
        </w:rPr>
      </w:pPr>
      <w:r>
        <w:rPr>
          <w:b/>
          <w:sz w:val="22"/>
          <w:szCs w:val="22"/>
        </w:rPr>
      </w:r>
    </w:p>
    <w:p>
      <w:pPr>
        <w:pStyle w:val="Normal"/>
        <w:jc w:val="center"/>
        <w:rPr>
          <w:sz w:val="22"/>
          <w:szCs w:val="22"/>
        </w:rPr>
      </w:pPr>
      <w:r>
        <w:rPr>
          <w:b/>
          <w:sz w:val="22"/>
          <w:szCs w:val="22"/>
        </w:rPr>
        <w:t>15. ПРОЧИЕ УСЛОВИЯ</w:t>
      </w:r>
    </w:p>
    <w:p>
      <w:pPr>
        <w:pStyle w:val="Normal"/>
        <w:ind w:firstLine="709"/>
        <w:jc w:val="both"/>
        <w:rPr>
          <w:sz w:val="22"/>
          <w:szCs w:val="22"/>
        </w:rPr>
      </w:pPr>
      <w:r>
        <w:rPr>
          <w:sz w:val="22"/>
          <w:szCs w:val="22"/>
        </w:rPr>
        <w:t>15.1. При исполнении контракта не допускается перемена Поставщика, за исключением случаев, если новый Поставщик является правопреемником Поставщика по контракту, вследствие реорганизации юридического лица в форме преобразования, слияния или присоединения.</w:t>
      </w:r>
    </w:p>
    <w:p>
      <w:pPr>
        <w:pStyle w:val="Normal"/>
        <w:ind w:firstLine="709"/>
        <w:jc w:val="both"/>
        <w:rPr>
          <w:sz w:val="22"/>
          <w:szCs w:val="22"/>
        </w:rPr>
      </w:pPr>
      <w:r>
        <w:rPr>
          <w:sz w:val="22"/>
          <w:szCs w:val="22"/>
        </w:rPr>
        <w:t>15.2. В случае перемены Заказчика по контракту права и обязанности Заказчика по контракту переходят к новому Заказчику в том же объеме и на тех же условиях.</w:t>
      </w:r>
    </w:p>
    <w:p>
      <w:pPr>
        <w:pStyle w:val="Normal"/>
        <w:ind w:firstLine="709"/>
        <w:jc w:val="both"/>
        <w:rPr>
          <w:sz w:val="22"/>
          <w:szCs w:val="22"/>
        </w:rPr>
      </w:pPr>
      <w:r>
        <w:rPr>
          <w:sz w:val="22"/>
          <w:szCs w:val="22"/>
        </w:rPr>
        <w:t xml:space="preserve">15.3. По согласованию Заказчика с Поставщиком допускается поставка Товара, характеристики которой являются улучшенными по сравнению с таким качеством и такими характеристиками, указанными в контракте. При этом не допускается замена Товара или страны (стран) происхождения Товара, в отношении которого нормативными правовыми актами Российской Федерации установлены ограничения, условия допуска товаров, происходящих из иностранных государств, за исключением случаев, предусмотренных действующим законодательством в сфере осуществления закупок товаров, работ, услуг для обеспечения государственных и муниципальных нужд. </w:t>
      </w:r>
    </w:p>
    <w:p>
      <w:pPr>
        <w:pStyle w:val="Normal"/>
        <w:ind w:firstLine="709"/>
        <w:jc w:val="both"/>
        <w:rPr>
          <w:sz w:val="22"/>
          <w:szCs w:val="22"/>
        </w:rPr>
      </w:pPr>
      <w:r>
        <w:rPr>
          <w:sz w:val="22"/>
          <w:szCs w:val="22"/>
        </w:rPr>
        <w:t xml:space="preserve">15.5. </w:t>
      </w:r>
      <w:r>
        <w:rPr>
          <w:iCs/>
          <w:sz w:val="22"/>
          <w:szCs w:val="22"/>
        </w:rPr>
        <w:t>Изменения контракта в соответствии с положениями Закона о контрактной системе, контрактом оформляются в письменном виде путем подписания Сторонами дополнительного соглашения к контракту.</w:t>
      </w:r>
    </w:p>
    <w:p>
      <w:pPr>
        <w:pStyle w:val="Normal"/>
        <w:ind w:firstLine="709"/>
        <w:jc w:val="both"/>
        <w:rPr>
          <w:iCs/>
          <w:sz w:val="22"/>
          <w:szCs w:val="22"/>
        </w:rPr>
      </w:pPr>
      <w:r>
        <w:rPr>
          <w:iCs/>
          <w:sz w:val="22"/>
          <w:szCs w:val="22"/>
        </w:rPr>
        <w:t>15.6. Во всем остальном, что не предусмотрено контрактом, Стороны руководствуются действующим законодательством Российской Федерации.</w:t>
      </w:r>
    </w:p>
    <w:p>
      <w:pPr>
        <w:pStyle w:val="Normal"/>
        <w:ind w:firstLine="709"/>
        <w:jc w:val="both"/>
        <w:rPr>
          <w:sz w:val="22"/>
          <w:szCs w:val="22"/>
        </w:rPr>
      </w:pPr>
      <w:r>
        <w:rPr>
          <w:sz w:val="22"/>
          <w:szCs w:val="22"/>
        </w:rPr>
        <w:t>15.7. Все приложения к контракту являются его неотъемлемой частью.</w:t>
      </w:r>
    </w:p>
    <w:p>
      <w:pPr>
        <w:pStyle w:val="Normal"/>
        <w:widowControl w:val="false"/>
        <w:ind w:firstLine="709"/>
        <w:jc w:val="both"/>
        <w:rPr>
          <w:sz w:val="22"/>
          <w:szCs w:val="22"/>
        </w:rPr>
      </w:pPr>
      <w:r>
        <w:rPr>
          <w:sz w:val="22"/>
          <w:szCs w:val="22"/>
        </w:rPr>
        <w:t>15.8. К контракту прилагаются:</w:t>
      </w:r>
    </w:p>
    <w:p>
      <w:pPr>
        <w:pStyle w:val="Normal"/>
        <w:widowControl w:val="false"/>
        <w:ind w:firstLine="709"/>
        <w:jc w:val="both"/>
        <w:rPr>
          <w:i/>
          <w:i/>
          <w:sz w:val="22"/>
          <w:szCs w:val="22"/>
        </w:rPr>
      </w:pPr>
      <w:r>
        <w:rPr>
          <w:i/>
          <w:sz w:val="22"/>
          <w:szCs w:val="22"/>
        </w:rPr>
        <w:t xml:space="preserve">- Приложение № 1. Спецификация </w:t>
      </w:r>
    </w:p>
    <w:p>
      <w:pPr>
        <w:pStyle w:val="Normal"/>
        <w:widowControl w:val="false"/>
        <w:ind w:firstLine="709"/>
        <w:jc w:val="both"/>
        <w:rPr>
          <w:i/>
          <w:i/>
          <w:sz w:val="22"/>
          <w:szCs w:val="22"/>
        </w:rPr>
      </w:pPr>
      <w:r>
        <w:rPr>
          <w:i/>
          <w:sz w:val="22"/>
          <w:szCs w:val="22"/>
        </w:rPr>
        <w:t>- Приложение № 2. Форма отгрузочной разнарядки (заявки) – на ___ л.;</w:t>
      </w:r>
    </w:p>
    <w:p>
      <w:pPr>
        <w:pStyle w:val="Normal"/>
        <w:widowControl w:val="false"/>
        <w:ind w:firstLine="709"/>
        <w:jc w:val="both"/>
        <w:rPr>
          <w:i/>
          <w:i/>
          <w:sz w:val="22"/>
          <w:szCs w:val="22"/>
        </w:rPr>
      </w:pPr>
      <w:r>
        <w:rPr>
          <w:i/>
          <w:sz w:val="22"/>
          <w:szCs w:val="22"/>
        </w:rPr>
        <w:t>- Приложение № 3. Форма Акта сдачи – приемки товара .</w:t>
      </w:r>
    </w:p>
    <w:p>
      <w:pPr>
        <w:pStyle w:val="Normal"/>
        <w:shd w:val="clear" w:color="auto" w:fill="FFFFFF"/>
        <w:jc w:val="center"/>
        <w:rPr>
          <w:b/>
          <w:b/>
          <w:sz w:val="22"/>
          <w:szCs w:val="22"/>
        </w:rPr>
      </w:pPr>
      <w:r>
        <w:rPr>
          <w:b/>
          <w:sz w:val="22"/>
          <w:szCs w:val="22"/>
        </w:rPr>
      </w:r>
    </w:p>
    <w:p>
      <w:pPr>
        <w:pStyle w:val="Normal"/>
        <w:shd w:val="clear" w:color="auto" w:fill="FFFFFF"/>
        <w:jc w:val="center"/>
        <w:rPr>
          <w:b/>
          <w:b/>
          <w:sz w:val="22"/>
          <w:szCs w:val="22"/>
        </w:rPr>
      </w:pPr>
      <w:r>
        <w:rPr>
          <w:b/>
          <w:sz w:val="22"/>
          <w:szCs w:val="22"/>
        </w:rPr>
      </w:r>
    </w:p>
    <w:p>
      <w:pPr>
        <w:pStyle w:val="Normal"/>
        <w:shd w:val="clear" w:color="auto" w:fill="FFFFFF"/>
        <w:jc w:val="center"/>
        <w:rPr>
          <w:b/>
          <w:b/>
          <w:sz w:val="22"/>
          <w:szCs w:val="22"/>
        </w:rPr>
      </w:pPr>
      <w:r>
        <w:rPr>
          <w:b/>
          <w:sz w:val="22"/>
          <w:szCs w:val="22"/>
        </w:rPr>
      </w:r>
    </w:p>
    <w:p>
      <w:pPr>
        <w:pStyle w:val="Normal"/>
        <w:shd w:val="clear" w:color="auto" w:fill="FFFFFF"/>
        <w:jc w:val="center"/>
        <w:rPr>
          <w:b/>
          <w:b/>
          <w:sz w:val="22"/>
          <w:szCs w:val="22"/>
        </w:rPr>
      </w:pPr>
      <w:r>
        <w:rPr>
          <w:b/>
          <w:sz w:val="22"/>
          <w:szCs w:val="22"/>
        </w:rPr>
        <w:t xml:space="preserve">16. АДРЕСА МЕСТ НАХОЖДЕНИЯ, </w:t>
      </w:r>
    </w:p>
    <w:p>
      <w:pPr>
        <w:pStyle w:val="Normal"/>
        <w:shd w:val="clear" w:color="auto" w:fill="FFFFFF"/>
        <w:jc w:val="center"/>
        <w:rPr>
          <w:sz w:val="22"/>
          <w:szCs w:val="22"/>
        </w:rPr>
      </w:pPr>
      <w:r>
        <w:rPr>
          <w:b/>
          <w:sz w:val="22"/>
          <w:szCs w:val="22"/>
        </w:rPr>
        <w:t>БАНКОВСКИЕ РЕКВИЗИТЫ И ПОДПИСИ СТОРОН</w:t>
      </w:r>
    </w:p>
    <w:p>
      <w:pPr>
        <w:pStyle w:val="ConsPlusNormal1"/>
        <w:numPr>
          <w:ilvl w:val="0"/>
          <w:numId w:val="0"/>
        </w:numPr>
        <w:ind w:left="0" w:hanging="0"/>
        <w:jc w:val="center"/>
        <w:outlineLvl w:val="1"/>
        <w:rPr>
          <w:rFonts w:ascii="Times New Roman" w:hAnsi="Times New Roman" w:cs="Times New Roman"/>
          <w:sz w:val="22"/>
          <w:szCs w:val="22"/>
        </w:rPr>
      </w:pPr>
      <w:r>
        <w:rPr>
          <w:rFonts w:cs="Times New Roman" w:ascii="Times New Roman" w:hAnsi="Times New Roman"/>
          <w:sz w:val="22"/>
          <w:szCs w:val="22"/>
        </w:rPr>
        <w:t>:</w:t>
      </w:r>
    </w:p>
    <w:p>
      <w:pPr>
        <w:pStyle w:val="ConsPlusNormal1"/>
        <w:jc w:val="both"/>
        <w:rPr>
          <w:rFonts w:ascii="Times New Roman" w:hAnsi="Times New Roman" w:cs="Times New Roman"/>
          <w:sz w:val="22"/>
          <w:szCs w:val="22"/>
        </w:rPr>
      </w:pPr>
      <w:r>
        <w:rPr>
          <w:rFonts w:cs="Times New Roman" w:ascii="Times New Roman" w:hAnsi="Times New Roman"/>
          <w:sz w:val="22"/>
          <w:szCs w:val="22"/>
        </w:rPr>
      </w:r>
    </w:p>
    <w:tbl>
      <w:tblPr>
        <w:tblW w:w="5000" w:type="pct"/>
        <w:jc w:val="left"/>
        <w:tblInd w:w="108" w:type="dxa"/>
        <w:tblLayout w:type="fixed"/>
        <w:tblCellMar>
          <w:top w:w="0" w:type="dxa"/>
          <w:left w:w="108" w:type="dxa"/>
          <w:bottom w:w="0" w:type="dxa"/>
          <w:right w:w="108" w:type="dxa"/>
        </w:tblCellMar>
        <w:tblLook w:firstRow="1" w:noVBand="1" w:lastRow="0" w:firstColumn="1" w:lastColumn="0" w:noHBand="0" w:val="04a0"/>
      </w:tblPr>
      <w:tblGrid>
        <w:gridCol w:w="4673"/>
        <w:gridCol w:w="5445"/>
      </w:tblGrid>
      <w:tr>
        <w:trPr/>
        <w:tc>
          <w:tcPr>
            <w:tcW w:w="4673" w:type="dxa"/>
            <w:tcBorders/>
          </w:tcPr>
          <w:p>
            <w:pPr>
              <w:pStyle w:val="Normal"/>
              <w:widowControl w:val="false"/>
              <w:jc w:val="both"/>
              <w:rPr>
                <w:sz w:val="22"/>
                <w:szCs w:val="22"/>
              </w:rPr>
            </w:pPr>
            <w:r>
              <w:rPr>
                <w:sz w:val="22"/>
                <w:szCs w:val="22"/>
              </w:rPr>
              <w:t>Заказчик</w:t>
            </w:r>
          </w:p>
          <w:p>
            <w:pPr>
              <w:pStyle w:val="Normal"/>
              <w:widowControl w:val="false"/>
              <w:jc w:val="both"/>
              <w:rPr>
                <w:sz w:val="22"/>
                <w:szCs w:val="22"/>
              </w:rPr>
            </w:pPr>
            <w:r>
              <w:rPr>
                <w:sz w:val="22"/>
                <w:szCs w:val="22"/>
              </w:rPr>
            </w:r>
          </w:p>
          <w:p>
            <w:pPr>
              <w:pStyle w:val="Normal"/>
              <w:widowControl w:val="false"/>
              <w:jc w:val="both"/>
              <w:rPr>
                <w:sz w:val="22"/>
                <w:szCs w:val="22"/>
              </w:rPr>
            </w:pPr>
            <w:r>
              <w:rPr>
                <w:sz w:val="22"/>
                <w:szCs w:val="22"/>
              </w:rPr>
              <w:t>ГБУЗ СО «ЦГКБ № 1»</w:t>
            </w:r>
          </w:p>
          <w:p>
            <w:pPr>
              <w:pStyle w:val="Normal"/>
              <w:widowControl w:val="false"/>
              <w:jc w:val="both"/>
              <w:rPr>
                <w:sz w:val="22"/>
                <w:szCs w:val="22"/>
              </w:rPr>
            </w:pPr>
            <w:r>
              <w:rPr>
                <w:sz w:val="22"/>
                <w:szCs w:val="22"/>
              </w:rPr>
              <w:t>Адрес: 620026, Свердловская область, город Екатеринбург, ул. Декабристов, стр. 15</w:t>
            </w:r>
          </w:p>
          <w:p>
            <w:pPr>
              <w:pStyle w:val="Normal"/>
              <w:widowControl w:val="false"/>
              <w:jc w:val="both"/>
              <w:rPr>
                <w:sz w:val="22"/>
                <w:szCs w:val="22"/>
              </w:rPr>
            </w:pPr>
            <w:r>
              <w:rPr>
                <w:sz w:val="22"/>
                <w:szCs w:val="22"/>
              </w:rPr>
              <w:t>Тел.: +7 (343) 254-68-10, 254-71-82</w:t>
            </w:r>
          </w:p>
          <w:p>
            <w:pPr>
              <w:pStyle w:val="Normal"/>
              <w:widowControl w:val="false"/>
              <w:jc w:val="both"/>
              <w:rPr>
                <w:sz w:val="22"/>
                <w:szCs w:val="22"/>
              </w:rPr>
            </w:pPr>
            <w:r>
              <w:rPr>
                <w:sz w:val="22"/>
                <w:szCs w:val="22"/>
              </w:rPr>
              <w:t>ИНН/КПП 6662054256/668501001    ОГРН  1026605413878</w:t>
            </w:r>
          </w:p>
          <w:p>
            <w:pPr>
              <w:pStyle w:val="Normal"/>
              <w:widowControl w:val="false"/>
              <w:jc w:val="both"/>
              <w:rPr>
                <w:sz w:val="22"/>
                <w:szCs w:val="22"/>
                <w:lang w:eastAsia="ru-RU"/>
              </w:rPr>
            </w:pPr>
            <w:r>
              <w:rPr>
                <w:sz w:val="22"/>
                <w:szCs w:val="22"/>
                <w:lang w:eastAsia="ru-RU"/>
              </w:rPr>
              <w:t>Министерство финансов Свердловской области (ГБУЗ СО «ЦГКБ № 1»</w:t>
            </w:r>
            <w:r>
              <w:rPr>
                <w:sz w:val="22"/>
                <w:szCs w:val="22"/>
              </w:rPr>
              <w:t xml:space="preserve"> </w:t>
            </w:r>
            <w:r>
              <w:rPr>
                <w:sz w:val="22"/>
                <w:szCs w:val="22"/>
                <w:lang w:eastAsia="ru-RU"/>
              </w:rPr>
              <w:t>л/с 22013912530, 23013912530 )</w:t>
            </w:r>
          </w:p>
          <w:p>
            <w:pPr>
              <w:pStyle w:val="Normal"/>
              <w:widowControl w:val="false"/>
              <w:jc w:val="both"/>
              <w:rPr>
                <w:sz w:val="22"/>
                <w:szCs w:val="22"/>
              </w:rPr>
            </w:pPr>
            <w:r>
              <w:rPr>
                <w:sz w:val="22"/>
                <w:szCs w:val="22"/>
              </w:rPr>
              <w:t>Расчетный счет 40102810645370000054  в Уральском ГУ Банка России//УФК по Свердловской области, г. Екатеринбург</w:t>
            </w:r>
          </w:p>
          <w:p>
            <w:pPr>
              <w:pStyle w:val="Normal"/>
              <w:widowControl w:val="false"/>
              <w:tabs>
                <w:tab w:val="clear" w:pos="708"/>
                <w:tab w:val="left" w:pos="3075" w:leader="none"/>
              </w:tabs>
              <w:suppressAutoHyphens w:val="false"/>
              <w:jc w:val="both"/>
              <w:rPr>
                <w:sz w:val="22"/>
                <w:szCs w:val="22"/>
              </w:rPr>
            </w:pPr>
            <w:r>
              <w:rPr>
                <w:sz w:val="22"/>
                <w:szCs w:val="22"/>
              </w:rPr>
              <w:t>Казначейский счет 03224643650000006200</w:t>
            </w:r>
          </w:p>
          <w:p>
            <w:pPr>
              <w:pStyle w:val="Normal"/>
              <w:widowControl w:val="false"/>
              <w:tabs>
                <w:tab w:val="clear" w:pos="708"/>
                <w:tab w:val="left" w:pos="3075" w:leader="none"/>
              </w:tabs>
              <w:suppressAutoHyphens w:val="false"/>
              <w:jc w:val="both"/>
              <w:rPr>
                <w:sz w:val="22"/>
                <w:szCs w:val="22"/>
                <w:lang w:eastAsia="ru-RU"/>
              </w:rPr>
            </w:pPr>
            <w:bookmarkStart w:id="21" w:name="_Hlk71620392"/>
            <w:r>
              <w:rPr>
                <w:sz w:val="22"/>
                <w:szCs w:val="22"/>
                <w:lang w:eastAsia="ru-RU"/>
              </w:rPr>
              <w:t>БИК 016577551</w:t>
            </w:r>
            <w:bookmarkEnd w:id="21"/>
          </w:p>
          <w:p>
            <w:pPr>
              <w:pStyle w:val="Normal"/>
              <w:widowControl w:val="false"/>
              <w:jc w:val="both"/>
              <w:rPr>
                <w:sz w:val="22"/>
                <w:szCs w:val="22"/>
              </w:rPr>
            </w:pPr>
            <w:r>
              <w:rPr>
                <w:sz w:val="22"/>
                <w:szCs w:val="22"/>
              </w:rPr>
            </w:r>
          </w:p>
          <w:p>
            <w:pPr>
              <w:pStyle w:val="Normal"/>
              <w:widowControl w:val="false"/>
              <w:jc w:val="both"/>
              <w:rPr>
                <w:sz w:val="22"/>
                <w:szCs w:val="22"/>
              </w:rPr>
            </w:pPr>
            <w:r>
              <w:rPr>
                <w:sz w:val="22"/>
                <w:szCs w:val="22"/>
              </w:rPr>
              <w:t>Главный врач______________________    /Айрапетов Д.В../</w:t>
            </w:r>
          </w:p>
        </w:tc>
        <w:tc>
          <w:tcPr>
            <w:tcW w:w="5445" w:type="dxa"/>
            <w:tcBorders/>
          </w:tcPr>
          <w:p>
            <w:pPr>
              <w:pStyle w:val="Normal"/>
              <w:widowControl w:val="false"/>
              <w:jc w:val="both"/>
              <w:rPr>
                <w:sz w:val="22"/>
                <w:szCs w:val="22"/>
              </w:rPr>
            </w:pPr>
            <w:r>
              <w:rPr>
                <w:sz w:val="22"/>
                <w:szCs w:val="22"/>
              </w:rPr>
              <w:t>Поставщик</w:t>
            </w:r>
          </w:p>
          <w:p>
            <w:pPr>
              <w:pStyle w:val="Normal"/>
              <w:widowControl w:val="false"/>
              <w:jc w:val="both"/>
              <w:rPr>
                <w:sz w:val="22"/>
                <w:szCs w:val="22"/>
              </w:rPr>
            </w:pPr>
            <w:r>
              <w:rPr>
                <w:sz w:val="22"/>
                <w:szCs w:val="22"/>
              </w:rPr>
            </w:r>
          </w:p>
          <w:p>
            <w:pPr>
              <w:pStyle w:val="Normal"/>
              <w:widowControl w:val="false"/>
              <w:jc w:val="both"/>
              <w:rPr>
                <w:sz w:val="22"/>
                <w:szCs w:val="22"/>
              </w:rPr>
            </w:pPr>
            <w:r>
              <w:rPr>
                <w:sz w:val="22"/>
                <w:szCs w:val="22"/>
              </w:rPr>
            </w:r>
          </w:p>
          <w:p>
            <w:pPr>
              <w:pStyle w:val="Normal"/>
              <w:widowControl w:val="false"/>
              <w:jc w:val="both"/>
              <w:rPr>
                <w:sz w:val="22"/>
                <w:szCs w:val="22"/>
              </w:rPr>
            </w:pPr>
            <w:r>
              <w:rPr>
                <w:sz w:val="22"/>
                <w:szCs w:val="22"/>
              </w:rPr>
            </w:r>
          </w:p>
          <w:p>
            <w:pPr>
              <w:pStyle w:val="Normal"/>
              <w:widowControl w:val="false"/>
              <w:jc w:val="both"/>
              <w:rPr>
                <w:sz w:val="22"/>
                <w:szCs w:val="22"/>
              </w:rPr>
            </w:pPr>
            <w:r>
              <w:rPr>
                <w:sz w:val="22"/>
                <w:szCs w:val="22"/>
              </w:rPr>
            </w:r>
          </w:p>
          <w:p>
            <w:pPr>
              <w:pStyle w:val="Normal"/>
              <w:widowControl w:val="false"/>
              <w:jc w:val="both"/>
              <w:rPr>
                <w:sz w:val="22"/>
                <w:szCs w:val="22"/>
              </w:rPr>
            </w:pPr>
            <w:r>
              <w:rPr>
                <w:sz w:val="22"/>
                <w:szCs w:val="22"/>
              </w:rPr>
            </w:r>
          </w:p>
          <w:p>
            <w:pPr>
              <w:pStyle w:val="Normal"/>
              <w:widowControl w:val="false"/>
              <w:jc w:val="both"/>
              <w:rPr>
                <w:sz w:val="22"/>
                <w:szCs w:val="22"/>
              </w:rPr>
            </w:pPr>
            <w:r>
              <w:rPr>
                <w:sz w:val="22"/>
                <w:szCs w:val="22"/>
              </w:rPr>
            </w:r>
          </w:p>
          <w:p>
            <w:pPr>
              <w:pStyle w:val="Normal"/>
              <w:widowControl w:val="false"/>
              <w:jc w:val="both"/>
              <w:rPr>
                <w:sz w:val="22"/>
                <w:szCs w:val="22"/>
              </w:rPr>
            </w:pPr>
            <w:r>
              <w:rPr>
                <w:sz w:val="22"/>
                <w:szCs w:val="22"/>
              </w:rPr>
            </w:r>
          </w:p>
          <w:p>
            <w:pPr>
              <w:pStyle w:val="Normal"/>
              <w:widowControl w:val="false"/>
              <w:jc w:val="both"/>
              <w:rPr>
                <w:sz w:val="22"/>
                <w:szCs w:val="22"/>
              </w:rPr>
            </w:pPr>
            <w:r>
              <w:rPr>
                <w:sz w:val="22"/>
                <w:szCs w:val="22"/>
              </w:rPr>
            </w:r>
          </w:p>
          <w:p>
            <w:pPr>
              <w:pStyle w:val="Normal"/>
              <w:widowControl w:val="false"/>
              <w:jc w:val="both"/>
              <w:rPr>
                <w:sz w:val="22"/>
                <w:szCs w:val="22"/>
              </w:rPr>
            </w:pPr>
            <w:r>
              <w:rPr>
                <w:sz w:val="22"/>
                <w:szCs w:val="22"/>
              </w:rPr>
            </w:r>
          </w:p>
          <w:p>
            <w:pPr>
              <w:pStyle w:val="Normal"/>
              <w:widowControl w:val="false"/>
              <w:jc w:val="both"/>
              <w:rPr>
                <w:sz w:val="22"/>
                <w:szCs w:val="22"/>
              </w:rPr>
            </w:pPr>
            <w:r>
              <w:rPr>
                <w:sz w:val="22"/>
                <w:szCs w:val="22"/>
              </w:rPr>
            </w:r>
          </w:p>
          <w:p>
            <w:pPr>
              <w:pStyle w:val="Normal"/>
              <w:widowControl w:val="false"/>
              <w:jc w:val="both"/>
              <w:rPr>
                <w:sz w:val="22"/>
                <w:szCs w:val="22"/>
              </w:rPr>
            </w:pPr>
            <w:r>
              <w:rPr>
                <w:sz w:val="22"/>
                <w:szCs w:val="22"/>
              </w:rPr>
            </w:r>
          </w:p>
          <w:p>
            <w:pPr>
              <w:pStyle w:val="Normal"/>
              <w:widowControl w:val="false"/>
              <w:jc w:val="both"/>
              <w:rPr>
                <w:sz w:val="22"/>
                <w:szCs w:val="22"/>
              </w:rPr>
            </w:pPr>
            <w:r>
              <w:rPr>
                <w:sz w:val="22"/>
                <w:szCs w:val="22"/>
              </w:rPr>
            </w:r>
          </w:p>
          <w:p>
            <w:pPr>
              <w:pStyle w:val="Normal"/>
              <w:widowControl w:val="false"/>
              <w:jc w:val="both"/>
              <w:rPr>
                <w:sz w:val="22"/>
                <w:szCs w:val="22"/>
              </w:rPr>
            </w:pPr>
            <w:r>
              <w:rPr>
                <w:sz w:val="22"/>
                <w:szCs w:val="22"/>
              </w:rPr>
            </w:r>
          </w:p>
          <w:p>
            <w:pPr>
              <w:pStyle w:val="Normal"/>
              <w:widowControl w:val="false"/>
              <w:jc w:val="both"/>
              <w:rPr>
                <w:sz w:val="22"/>
                <w:szCs w:val="22"/>
              </w:rPr>
            </w:pPr>
            <w:r>
              <w:rPr>
                <w:sz w:val="22"/>
                <w:szCs w:val="22"/>
              </w:rPr>
            </w:r>
          </w:p>
          <w:p>
            <w:pPr>
              <w:pStyle w:val="Normal"/>
              <w:widowControl w:val="false"/>
              <w:jc w:val="both"/>
              <w:rPr>
                <w:sz w:val="22"/>
                <w:szCs w:val="22"/>
              </w:rPr>
            </w:pPr>
            <w:r>
              <w:rPr>
                <w:sz w:val="22"/>
                <w:szCs w:val="22"/>
              </w:rPr>
            </w:r>
          </w:p>
          <w:p>
            <w:pPr>
              <w:pStyle w:val="Normal"/>
              <w:widowControl w:val="false"/>
              <w:jc w:val="both"/>
              <w:rPr>
                <w:sz w:val="22"/>
                <w:szCs w:val="22"/>
              </w:rPr>
            </w:pPr>
            <w:r>
              <w:rPr>
                <w:sz w:val="22"/>
                <w:szCs w:val="22"/>
              </w:rPr>
              <w:t>Директор</w:t>
            </w:r>
          </w:p>
          <w:p>
            <w:pPr>
              <w:pStyle w:val="Normal"/>
              <w:widowControl w:val="false"/>
              <w:jc w:val="both"/>
              <w:rPr>
                <w:sz w:val="22"/>
                <w:szCs w:val="22"/>
              </w:rPr>
            </w:pPr>
            <w:r>
              <w:rPr>
                <w:sz w:val="22"/>
                <w:szCs w:val="22"/>
              </w:rPr>
              <w:t>________________________/_______________/</w:t>
            </w:r>
          </w:p>
        </w:tc>
      </w:tr>
    </w:tbl>
    <w:p>
      <w:pPr>
        <w:pStyle w:val="Normal"/>
        <w:jc w:val="right"/>
        <w:rPr>
          <w:rFonts w:ascii="Liberation Serif" w:hAnsi="Liberation Serif" w:cs="Liberation Serif"/>
          <w:i/>
          <w:i/>
          <w:sz w:val="20"/>
        </w:rPr>
      </w:pPr>
      <w:r>
        <w:rPr>
          <w:rFonts w:cs="Liberation Serif" w:ascii="Liberation Serif" w:hAnsi="Liberation Serif"/>
          <w:i/>
          <w:sz w:val="20"/>
        </w:rPr>
      </w:r>
      <w:bookmarkStart w:id="22" w:name="P326"/>
      <w:bookmarkStart w:id="23" w:name="P326"/>
      <w:bookmarkEnd w:id="23"/>
    </w:p>
    <w:p>
      <w:pPr>
        <w:pStyle w:val="Normal"/>
        <w:jc w:val="right"/>
        <w:rPr>
          <w:rFonts w:ascii="Liberation Serif" w:hAnsi="Liberation Serif" w:cs="Liberation Serif"/>
          <w:i/>
          <w:i/>
          <w:sz w:val="20"/>
        </w:rPr>
      </w:pPr>
      <w:r>
        <w:rPr>
          <w:rFonts w:cs="Liberation Serif" w:ascii="Liberation Serif" w:hAnsi="Liberation Serif"/>
          <w:i/>
          <w:sz w:val="20"/>
        </w:rPr>
      </w:r>
    </w:p>
    <w:p>
      <w:pPr>
        <w:pStyle w:val="Normal"/>
        <w:jc w:val="right"/>
        <w:rPr>
          <w:rFonts w:ascii="Liberation Serif" w:hAnsi="Liberation Serif" w:cs="Liberation Serif"/>
          <w:i/>
          <w:i/>
          <w:sz w:val="20"/>
        </w:rPr>
      </w:pPr>
      <w:r>
        <w:rPr>
          <w:rFonts w:cs="Liberation Serif" w:ascii="Liberation Serif" w:hAnsi="Liberation Serif"/>
          <w:i/>
          <w:sz w:val="20"/>
        </w:rPr>
      </w:r>
    </w:p>
    <w:p>
      <w:pPr>
        <w:pStyle w:val="Normal"/>
        <w:jc w:val="right"/>
        <w:rPr>
          <w:rFonts w:ascii="Liberation Serif" w:hAnsi="Liberation Serif" w:cs="Liberation Serif"/>
          <w:i/>
          <w:i/>
          <w:sz w:val="20"/>
        </w:rPr>
      </w:pPr>
      <w:r>
        <w:rPr>
          <w:rFonts w:cs="Liberation Serif" w:ascii="Liberation Serif" w:hAnsi="Liberation Serif"/>
          <w:i/>
          <w:sz w:val="20"/>
        </w:rPr>
      </w:r>
    </w:p>
    <w:p>
      <w:pPr>
        <w:pStyle w:val="Normal"/>
        <w:jc w:val="right"/>
        <w:rPr>
          <w:rFonts w:ascii="Liberation Serif" w:hAnsi="Liberation Serif" w:cs="Liberation Serif"/>
          <w:i/>
          <w:i/>
          <w:sz w:val="20"/>
        </w:rPr>
      </w:pPr>
      <w:r>
        <w:rPr>
          <w:rFonts w:cs="Liberation Serif" w:ascii="Liberation Serif" w:hAnsi="Liberation Serif"/>
          <w:i/>
          <w:sz w:val="20"/>
        </w:rPr>
      </w:r>
    </w:p>
    <w:p>
      <w:pPr>
        <w:pStyle w:val="Normal"/>
        <w:jc w:val="right"/>
        <w:rPr>
          <w:rFonts w:ascii="Liberation Serif" w:hAnsi="Liberation Serif" w:cs="Liberation Serif"/>
          <w:i/>
          <w:i/>
          <w:sz w:val="20"/>
        </w:rPr>
      </w:pPr>
      <w:r>
        <w:rPr>
          <w:rFonts w:cs="Liberation Serif" w:ascii="Liberation Serif" w:hAnsi="Liberation Serif"/>
          <w:i/>
          <w:sz w:val="20"/>
        </w:rPr>
      </w:r>
    </w:p>
    <w:p>
      <w:pPr>
        <w:pStyle w:val="Normal"/>
        <w:jc w:val="right"/>
        <w:rPr>
          <w:rFonts w:ascii="Liberation Serif" w:hAnsi="Liberation Serif" w:cs="Liberation Serif"/>
          <w:i/>
          <w:i/>
          <w:sz w:val="20"/>
        </w:rPr>
      </w:pPr>
      <w:r>
        <w:rPr>
          <w:rFonts w:cs="Liberation Serif" w:ascii="Liberation Serif" w:hAnsi="Liberation Serif"/>
          <w:i/>
          <w:sz w:val="20"/>
        </w:rPr>
      </w:r>
    </w:p>
    <w:p>
      <w:pPr>
        <w:pStyle w:val="Normal"/>
        <w:jc w:val="right"/>
        <w:rPr>
          <w:rFonts w:ascii="Liberation Serif" w:hAnsi="Liberation Serif" w:cs="Liberation Serif"/>
          <w:i/>
          <w:i/>
          <w:sz w:val="20"/>
        </w:rPr>
      </w:pPr>
      <w:r>
        <w:rPr>
          <w:rFonts w:cs="Liberation Serif" w:ascii="Liberation Serif" w:hAnsi="Liberation Serif"/>
          <w:i/>
          <w:sz w:val="20"/>
        </w:rPr>
      </w:r>
    </w:p>
    <w:p>
      <w:pPr>
        <w:sectPr>
          <w:headerReference w:type="default" r:id="rId5"/>
          <w:type w:val="nextPage"/>
          <w:pgSz w:w="11906" w:h="16838"/>
          <w:pgMar w:left="1080" w:right="707" w:gutter="0" w:header="425" w:top="709" w:footer="0" w:bottom="709"/>
          <w:pgNumType w:start="2" w:fmt="decimal"/>
          <w:formProt w:val="false"/>
          <w:titlePg/>
          <w:textDirection w:val="lrTb"/>
          <w:docGrid w:type="default" w:linePitch="381" w:charSpace="0"/>
        </w:sectPr>
        <w:pStyle w:val="Normal"/>
        <w:jc w:val="right"/>
        <w:rPr>
          <w:rFonts w:ascii="Liberation Serif" w:hAnsi="Liberation Serif" w:cs="Liberation Serif"/>
          <w:i/>
          <w:i/>
          <w:sz w:val="20"/>
        </w:rPr>
      </w:pPr>
      <w:r>
        <w:rPr>
          <w:rFonts w:cs="Liberation Serif" w:ascii="Liberation Serif" w:hAnsi="Liberation Serif"/>
          <w:i/>
          <w:sz w:val="20"/>
        </w:rPr>
      </w:r>
    </w:p>
    <w:p>
      <w:pPr>
        <w:pStyle w:val="Normal"/>
        <w:jc w:val="right"/>
        <w:rPr>
          <w:rFonts w:ascii="Liberation Serif" w:hAnsi="Liberation Serif" w:cs="Liberation Serif"/>
          <w:i/>
          <w:i/>
          <w:sz w:val="20"/>
          <w:szCs w:val="20"/>
          <w:lang w:eastAsia="ru-RU"/>
        </w:rPr>
      </w:pPr>
      <w:r>
        <w:rPr>
          <w:rFonts w:cs="Liberation Serif" w:ascii="Liberation Serif" w:hAnsi="Liberation Serif"/>
          <w:i/>
          <w:sz w:val="20"/>
        </w:rPr>
        <w:t>Приложение № 1 к контракту</w:t>
      </w:r>
    </w:p>
    <w:p>
      <w:pPr>
        <w:pStyle w:val="Normal"/>
        <w:jc w:val="center"/>
        <w:rPr>
          <w:rFonts w:ascii="Liberation Serif" w:hAnsi="Liberation Serif" w:cs="Liberation Serif"/>
          <w:i/>
          <w:i/>
          <w:sz w:val="20"/>
        </w:rPr>
      </w:pPr>
      <w:r>
        <w:rPr>
          <w:rFonts w:cs="Liberation Serif" w:ascii="Liberation Serif" w:hAnsi="Liberation Serif"/>
          <w:i/>
          <w:sz w:val="20"/>
        </w:rPr>
        <w:t xml:space="preserve">                                                                                                                                                                                                                                                              </w:t>
      </w:r>
      <w:r>
        <w:rPr>
          <w:rFonts w:cs="Liberation Serif" w:ascii="Liberation Serif" w:hAnsi="Liberation Serif"/>
          <w:i/>
          <w:sz w:val="20"/>
        </w:rPr>
        <w:t>от__________ № _________</w:t>
      </w:r>
    </w:p>
    <w:p>
      <w:pPr>
        <w:pStyle w:val="ConsPlusNormal1"/>
        <w:jc w:val="center"/>
        <w:rPr>
          <w:rFonts w:ascii="Times New Roman" w:hAnsi="Times New Roman" w:cs="Times New Roman"/>
          <w:szCs w:val="22"/>
        </w:rPr>
      </w:pPr>
      <w:r>
        <w:rPr>
          <w:rFonts w:cs="Times New Roman" w:ascii="Times New Roman" w:hAnsi="Times New Roman"/>
          <w:szCs w:val="22"/>
        </w:rPr>
        <w:t>СПЕЦИФИКАЦИЯ</w:t>
      </w:r>
    </w:p>
    <w:p>
      <w:pPr>
        <w:pStyle w:val="Normal"/>
        <w:ind w:firstLine="708"/>
        <w:jc w:val="center"/>
        <w:rPr>
          <w:rFonts w:ascii="Liberation Serif" w:hAnsi="Liberation Serif" w:cs="Liberation Serif"/>
          <w:i/>
          <w:i/>
          <w:sz w:val="20"/>
        </w:rPr>
      </w:pPr>
      <w:r>
        <w:rPr>
          <w:rFonts w:cs="Liberation Serif" w:ascii="Liberation Serif" w:hAnsi="Liberation Serif"/>
          <w:i/>
          <w:sz w:val="20"/>
        </w:rPr>
      </w:r>
    </w:p>
    <w:tbl>
      <w:tblPr>
        <w:tblW w:w="5000" w:type="pct"/>
        <w:jc w:val="left"/>
        <w:tblInd w:w="-346" w:type="dxa"/>
        <w:tblLayout w:type="fixed"/>
        <w:tblCellMar>
          <w:top w:w="0" w:type="dxa"/>
          <w:left w:w="108" w:type="dxa"/>
          <w:bottom w:w="0" w:type="dxa"/>
          <w:right w:w="108" w:type="dxa"/>
        </w:tblCellMar>
        <w:tblLook w:firstRow="0" w:noVBand="0" w:lastRow="0" w:firstColumn="0" w:lastColumn="0" w:noHBand="0" w:val="0000"/>
      </w:tblPr>
      <w:tblGrid>
        <w:gridCol w:w="581"/>
        <w:gridCol w:w="2307"/>
        <w:gridCol w:w="2724"/>
        <w:gridCol w:w="3676"/>
        <w:gridCol w:w="819"/>
        <w:gridCol w:w="1090"/>
        <w:gridCol w:w="1502"/>
        <w:gridCol w:w="1647"/>
        <w:gridCol w:w="1072"/>
      </w:tblGrid>
      <w:tr>
        <w:trPr>
          <w:trHeight w:val="327" w:hRule="atLeast"/>
        </w:trPr>
        <w:tc>
          <w:tcPr>
            <w:tcW w:w="581"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textAlignment w:val="baseline"/>
              <w:rPr>
                <w:sz w:val="20"/>
                <w:szCs w:val="20"/>
                <w:lang w:eastAsia="ru-RU"/>
              </w:rPr>
            </w:pPr>
            <w:r>
              <w:rPr>
                <w:sz w:val="20"/>
                <w:szCs w:val="20"/>
                <w:lang w:eastAsia="ru-RU"/>
              </w:rPr>
              <w:t xml:space="preserve">№ </w:t>
            </w:r>
            <w:r>
              <w:rPr>
                <w:sz w:val="20"/>
                <w:szCs w:val="20"/>
                <w:lang w:eastAsia="ru-RU"/>
              </w:rPr>
              <w:t>п/п</w:t>
            </w:r>
          </w:p>
        </w:tc>
        <w:tc>
          <w:tcPr>
            <w:tcW w:w="2307"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jc w:val="center"/>
              <w:textAlignment w:val="baseline"/>
              <w:rPr>
                <w:sz w:val="20"/>
                <w:szCs w:val="20"/>
                <w:lang w:eastAsia="ru-RU"/>
              </w:rPr>
            </w:pPr>
            <w:r>
              <w:rPr>
                <w:sz w:val="20"/>
                <w:szCs w:val="20"/>
                <w:lang w:eastAsia="ru-RU"/>
              </w:rPr>
              <w:t>Наименование товара</w:t>
            </w:r>
          </w:p>
          <w:p>
            <w:pPr>
              <w:pStyle w:val="Normal"/>
              <w:widowControl w:val="false"/>
              <w:jc w:val="center"/>
              <w:textAlignment w:val="baseline"/>
              <w:rPr>
                <w:sz w:val="20"/>
                <w:szCs w:val="20"/>
                <w:lang w:eastAsia="ru-RU"/>
              </w:rPr>
            </w:pPr>
            <w:r>
              <w:rPr>
                <w:sz w:val="20"/>
                <w:szCs w:val="20"/>
                <w:lang w:eastAsia="ru-RU"/>
              </w:rPr>
              <w:t>(Код КТРУ/ ОКПД2)</w:t>
            </w:r>
          </w:p>
        </w:tc>
        <w:tc>
          <w:tcPr>
            <w:tcW w:w="2724"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textAlignment w:val="baseline"/>
              <w:rPr>
                <w:sz w:val="20"/>
                <w:szCs w:val="20"/>
                <w:lang w:eastAsia="ru-RU"/>
              </w:rPr>
            </w:pPr>
            <w:r>
              <w:rPr>
                <w:sz w:val="20"/>
                <w:szCs w:val="20"/>
                <w:lang w:eastAsia="ru-RU"/>
              </w:rPr>
              <w:t>Торговое наименование.</w:t>
            </w:r>
          </w:p>
          <w:p>
            <w:pPr>
              <w:pStyle w:val="Normal"/>
              <w:widowControl w:val="false"/>
              <w:jc w:val="center"/>
              <w:textAlignment w:val="baseline"/>
              <w:rPr>
                <w:sz w:val="20"/>
                <w:szCs w:val="20"/>
                <w:lang w:eastAsia="ru-RU"/>
              </w:rPr>
            </w:pPr>
            <w:r>
              <w:rPr>
                <w:i/>
                <w:iCs/>
                <w:sz w:val="20"/>
                <w:szCs w:val="20"/>
                <w:lang w:eastAsia="ru-RU"/>
              </w:rPr>
              <w:t>Товарный знак (при наличии)</w:t>
            </w:r>
          </w:p>
          <w:p>
            <w:pPr>
              <w:pStyle w:val="Normal"/>
              <w:widowControl w:val="false"/>
              <w:jc w:val="center"/>
              <w:textAlignment w:val="baseline"/>
              <w:rPr>
                <w:i/>
                <w:i/>
                <w:iCs/>
                <w:sz w:val="20"/>
                <w:szCs w:val="20"/>
                <w:lang w:eastAsia="ru-RU"/>
              </w:rPr>
            </w:pPr>
            <w:r>
              <w:rPr>
                <w:sz w:val="20"/>
                <w:szCs w:val="20"/>
                <w:lang w:eastAsia="ru-RU"/>
              </w:rPr>
              <w:t>Производитель. Страна происхождения товара</w:t>
            </w:r>
          </w:p>
        </w:tc>
        <w:tc>
          <w:tcPr>
            <w:tcW w:w="3676"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jc w:val="center"/>
              <w:textAlignment w:val="baseline"/>
              <w:rPr>
                <w:bCs/>
                <w:sz w:val="20"/>
                <w:szCs w:val="20"/>
                <w:lang w:eastAsia="ru-RU"/>
              </w:rPr>
            </w:pPr>
            <w:r>
              <w:rPr>
                <w:rFonts w:eastAsia="Calibri"/>
                <w:bCs/>
                <w:sz w:val="20"/>
                <w:szCs w:val="20"/>
              </w:rPr>
              <w:t>Функциональные, технические и качественные характеристики, эксплуатационные характеристики товара</w:t>
            </w:r>
          </w:p>
        </w:tc>
        <w:tc>
          <w:tcPr>
            <w:tcW w:w="819" w:type="dxa"/>
            <w:tcBorders>
              <w:top w:val="single" w:sz="4" w:space="0" w:color="000000"/>
              <w:left w:val="single" w:sz="4" w:space="0" w:color="000000"/>
              <w:right w:val="single" w:sz="4" w:space="0" w:color="000000"/>
            </w:tcBorders>
            <w:tcMar>
              <w:left w:w="10" w:type="dxa"/>
              <w:right w:w="10" w:type="dxa"/>
            </w:tcMar>
          </w:tcPr>
          <w:p>
            <w:pPr>
              <w:pStyle w:val="Normal"/>
              <w:widowControl w:val="false"/>
              <w:jc w:val="center"/>
              <w:textAlignment w:val="baseline"/>
              <w:rPr>
                <w:sz w:val="20"/>
                <w:szCs w:val="20"/>
                <w:lang w:eastAsia="ru-RU"/>
              </w:rPr>
            </w:pPr>
            <w:r>
              <w:rPr>
                <w:sz w:val="20"/>
                <w:szCs w:val="20"/>
                <w:lang w:eastAsia="ru-RU"/>
              </w:rPr>
              <w:t>Ед. изм.</w:t>
            </w:r>
          </w:p>
        </w:tc>
        <w:tc>
          <w:tcPr>
            <w:tcW w:w="1090" w:type="dxa"/>
            <w:tcBorders>
              <w:top w:val="single" w:sz="4" w:space="0" w:color="000000"/>
              <w:left w:val="single" w:sz="4" w:space="0" w:color="000000"/>
              <w:right w:val="single" w:sz="4" w:space="0" w:color="000000"/>
            </w:tcBorders>
            <w:tcMar>
              <w:left w:w="10" w:type="dxa"/>
              <w:right w:w="10" w:type="dxa"/>
            </w:tcMar>
          </w:tcPr>
          <w:p>
            <w:pPr>
              <w:pStyle w:val="Normal"/>
              <w:widowControl w:val="false"/>
              <w:jc w:val="center"/>
              <w:textAlignment w:val="baseline"/>
              <w:rPr>
                <w:sz w:val="20"/>
                <w:szCs w:val="20"/>
                <w:lang w:eastAsia="ru-RU"/>
              </w:rPr>
            </w:pPr>
            <w:r>
              <w:rPr>
                <w:sz w:val="20"/>
                <w:szCs w:val="20"/>
                <w:lang w:eastAsia="ru-RU"/>
              </w:rPr>
              <w:t>Количество</w:t>
            </w:r>
          </w:p>
        </w:tc>
        <w:tc>
          <w:tcPr>
            <w:tcW w:w="1502" w:type="dxa"/>
            <w:tcBorders>
              <w:top w:val="single" w:sz="4" w:space="0" w:color="000000"/>
              <w:left w:val="single" w:sz="4" w:space="0" w:color="000000"/>
              <w:right w:val="single" w:sz="4" w:space="0" w:color="000000"/>
            </w:tcBorders>
            <w:tcMar>
              <w:left w:w="10" w:type="dxa"/>
              <w:right w:w="10" w:type="dxa"/>
            </w:tcMar>
          </w:tcPr>
          <w:p>
            <w:pPr>
              <w:pStyle w:val="Normal"/>
              <w:widowControl w:val="false"/>
              <w:jc w:val="center"/>
              <w:textAlignment w:val="baseline"/>
              <w:rPr>
                <w:sz w:val="20"/>
                <w:szCs w:val="20"/>
                <w:lang w:eastAsia="ru-RU"/>
              </w:rPr>
            </w:pPr>
            <w:r>
              <w:rPr>
                <w:sz w:val="20"/>
                <w:szCs w:val="20"/>
                <w:lang w:eastAsia="ru-RU"/>
              </w:rPr>
              <w:t>Цена за единицу (включая НДС), рублей</w:t>
            </w:r>
          </w:p>
        </w:tc>
        <w:tc>
          <w:tcPr>
            <w:tcW w:w="1647" w:type="dxa"/>
            <w:tcBorders>
              <w:top w:val="single" w:sz="4" w:space="0" w:color="000000"/>
              <w:left w:val="single" w:sz="4" w:space="0" w:color="000000"/>
              <w:right w:val="single" w:sz="4" w:space="0" w:color="000000"/>
            </w:tcBorders>
            <w:tcMar>
              <w:left w:w="10" w:type="dxa"/>
              <w:right w:w="10" w:type="dxa"/>
            </w:tcMar>
          </w:tcPr>
          <w:p>
            <w:pPr>
              <w:pStyle w:val="Normal"/>
              <w:widowControl w:val="false"/>
              <w:jc w:val="center"/>
              <w:textAlignment w:val="baseline"/>
              <w:rPr>
                <w:sz w:val="20"/>
                <w:szCs w:val="20"/>
                <w:lang w:eastAsia="ru-RU"/>
              </w:rPr>
            </w:pPr>
            <w:r>
              <w:rPr>
                <w:sz w:val="20"/>
                <w:szCs w:val="20"/>
                <w:lang w:eastAsia="ru-RU"/>
              </w:rPr>
              <w:t>Общая стоимость</w:t>
            </w:r>
          </w:p>
          <w:p>
            <w:pPr>
              <w:pStyle w:val="Normal"/>
              <w:widowControl w:val="false"/>
              <w:jc w:val="center"/>
              <w:textAlignment w:val="baseline"/>
              <w:rPr>
                <w:sz w:val="20"/>
                <w:szCs w:val="20"/>
                <w:lang w:eastAsia="ru-RU"/>
              </w:rPr>
            </w:pPr>
            <w:r>
              <w:rPr>
                <w:sz w:val="20"/>
                <w:szCs w:val="20"/>
                <w:lang w:eastAsia="ru-RU"/>
              </w:rPr>
              <w:t>(включая НДС),</w:t>
            </w:r>
          </w:p>
          <w:p>
            <w:pPr>
              <w:pStyle w:val="Normal"/>
              <w:widowControl w:val="false"/>
              <w:jc w:val="center"/>
              <w:textAlignment w:val="baseline"/>
              <w:rPr>
                <w:sz w:val="20"/>
                <w:szCs w:val="20"/>
                <w:lang w:eastAsia="ru-RU"/>
              </w:rPr>
            </w:pPr>
            <w:r>
              <w:rPr>
                <w:sz w:val="20"/>
                <w:szCs w:val="20"/>
                <w:lang w:eastAsia="ru-RU"/>
              </w:rPr>
              <w:t>рублей</w:t>
            </w:r>
          </w:p>
        </w:tc>
        <w:tc>
          <w:tcPr>
            <w:tcW w:w="1072" w:type="dxa"/>
            <w:tcBorders>
              <w:top w:val="single" w:sz="4" w:space="0" w:color="000000"/>
              <w:left w:val="single" w:sz="4" w:space="0" w:color="000000"/>
              <w:right w:val="single" w:sz="4" w:space="0" w:color="000000"/>
            </w:tcBorders>
            <w:tcMar>
              <w:left w:w="10" w:type="dxa"/>
              <w:right w:w="10" w:type="dxa"/>
            </w:tcMar>
          </w:tcPr>
          <w:p>
            <w:pPr>
              <w:pStyle w:val="Normal"/>
              <w:widowControl w:val="false"/>
              <w:jc w:val="center"/>
              <w:textAlignment w:val="baseline"/>
              <w:rPr>
                <w:sz w:val="20"/>
                <w:szCs w:val="20"/>
                <w:lang w:eastAsia="ru-RU"/>
              </w:rPr>
            </w:pPr>
            <w:r>
              <w:rPr>
                <w:sz w:val="20"/>
                <w:szCs w:val="20"/>
                <w:lang w:eastAsia="ru-RU"/>
              </w:rPr>
              <w:t>Налоговая ставка (НДС), %</w:t>
            </w:r>
          </w:p>
        </w:tc>
      </w:tr>
      <w:tr>
        <w:trPr>
          <w:trHeight w:val="311" w:hRule="atLeast"/>
        </w:trPr>
        <w:tc>
          <w:tcPr>
            <w:tcW w:w="581"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textAlignment w:val="baseline"/>
              <w:rPr>
                <w:sz w:val="20"/>
                <w:szCs w:val="20"/>
                <w:lang w:eastAsia="ru-RU"/>
              </w:rPr>
            </w:pPr>
            <w:r>
              <w:rPr>
                <w:sz w:val="20"/>
                <w:szCs w:val="20"/>
                <w:lang w:eastAsia="ru-RU"/>
              </w:rPr>
            </w:r>
          </w:p>
        </w:tc>
        <w:tc>
          <w:tcPr>
            <w:tcW w:w="2307" w:type="dxa"/>
            <w:vMerge w:val="continue"/>
            <w:tcBorders>
              <w:left w:val="single" w:sz="4" w:space="0" w:color="000000"/>
              <w:bottom w:val="single" w:sz="4" w:space="0" w:color="000000"/>
              <w:right w:val="single" w:sz="4" w:space="0" w:color="000000"/>
            </w:tcBorders>
          </w:tcPr>
          <w:p>
            <w:pPr>
              <w:pStyle w:val="Normal"/>
              <w:widowControl w:val="false"/>
              <w:jc w:val="center"/>
              <w:textAlignment w:val="baseline"/>
              <w:rPr>
                <w:sz w:val="20"/>
                <w:szCs w:val="20"/>
                <w:lang w:eastAsia="ru-RU"/>
              </w:rPr>
            </w:pPr>
            <w:r>
              <w:rPr>
                <w:sz w:val="20"/>
                <w:szCs w:val="20"/>
                <w:lang w:eastAsia="ru-RU"/>
              </w:rPr>
            </w:r>
          </w:p>
        </w:tc>
        <w:tc>
          <w:tcPr>
            <w:tcW w:w="272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textAlignment w:val="baseline"/>
              <w:rPr>
                <w:sz w:val="20"/>
                <w:szCs w:val="20"/>
                <w:lang w:eastAsia="ru-RU"/>
              </w:rPr>
            </w:pPr>
            <w:r>
              <w:rPr>
                <w:sz w:val="20"/>
                <w:szCs w:val="20"/>
                <w:lang w:eastAsia="ru-RU"/>
              </w:rPr>
            </w:r>
          </w:p>
        </w:tc>
        <w:tc>
          <w:tcPr>
            <w:tcW w:w="3676" w:type="dxa"/>
            <w:vMerge w:val="continue"/>
            <w:tcBorders>
              <w:left w:val="single" w:sz="4" w:space="0" w:color="000000"/>
              <w:bottom w:val="single" w:sz="4" w:space="0" w:color="000000"/>
              <w:right w:val="single" w:sz="4" w:space="0" w:color="000000"/>
            </w:tcBorders>
          </w:tcPr>
          <w:p>
            <w:pPr>
              <w:pStyle w:val="Normal"/>
              <w:widowControl w:val="false"/>
              <w:rPr>
                <w:sz w:val="20"/>
                <w:szCs w:val="20"/>
                <w:lang w:eastAsia="ru-RU"/>
              </w:rPr>
            </w:pPr>
            <w:r>
              <w:rPr>
                <w:sz w:val="20"/>
                <w:szCs w:val="20"/>
                <w:lang w:eastAsia="ru-RU"/>
              </w:rPr>
            </w:r>
          </w:p>
        </w:tc>
        <w:tc>
          <w:tcPr>
            <w:tcW w:w="819" w:type="dxa"/>
            <w:tcBorders>
              <w:left w:val="single" w:sz="4" w:space="0" w:color="000000"/>
              <w:bottom w:val="single" w:sz="4" w:space="0" w:color="000000"/>
              <w:right w:val="single" w:sz="4" w:space="0" w:color="000000"/>
            </w:tcBorders>
            <w:tcMar>
              <w:left w:w="10" w:type="dxa"/>
              <w:right w:w="10" w:type="dxa"/>
            </w:tcMar>
          </w:tcPr>
          <w:p>
            <w:pPr>
              <w:pStyle w:val="Normal"/>
              <w:widowControl w:val="false"/>
              <w:jc w:val="center"/>
              <w:textAlignment w:val="baseline"/>
              <w:rPr>
                <w:sz w:val="20"/>
                <w:szCs w:val="20"/>
                <w:lang w:eastAsia="ru-RU"/>
              </w:rPr>
            </w:pPr>
            <w:r>
              <w:rPr>
                <w:sz w:val="20"/>
                <w:szCs w:val="20"/>
                <w:lang w:eastAsia="ru-RU"/>
              </w:rPr>
            </w:r>
          </w:p>
        </w:tc>
        <w:tc>
          <w:tcPr>
            <w:tcW w:w="1090" w:type="dxa"/>
            <w:tcBorders>
              <w:left w:val="single" w:sz="4" w:space="0" w:color="000000"/>
              <w:bottom w:val="single" w:sz="4" w:space="0" w:color="000000"/>
              <w:right w:val="single" w:sz="4" w:space="0" w:color="000000"/>
            </w:tcBorders>
            <w:tcMar>
              <w:left w:w="10" w:type="dxa"/>
              <w:right w:w="10" w:type="dxa"/>
            </w:tcMar>
          </w:tcPr>
          <w:p>
            <w:pPr>
              <w:pStyle w:val="Normal"/>
              <w:widowControl w:val="false"/>
              <w:jc w:val="center"/>
              <w:textAlignment w:val="baseline"/>
              <w:rPr>
                <w:sz w:val="20"/>
                <w:szCs w:val="20"/>
                <w:lang w:eastAsia="ru-RU"/>
              </w:rPr>
            </w:pPr>
            <w:r>
              <w:rPr>
                <w:sz w:val="20"/>
                <w:szCs w:val="20"/>
                <w:lang w:eastAsia="ru-RU"/>
              </w:rPr>
            </w:r>
          </w:p>
        </w:tc>
        <w:tc>
          <w:tcPr>
            <w:tcW w:w="1502" w:type="dxa"/>
            <w:tcBorders>
              <w:left w:val="single" w:sz="4" w:space="0" w:color="000000"/>
              <w:bottom w:val="single" w:sz="4" w:space="0" w:color="000000"/>
              <w:right w:val="single" w:sz="4" w:space="0" w:color="000000"/>
            </w:tcBorders>
            <w:tcMar>
              <w:left w:w="10" w:type="dxa"/>
              <w:right w:w="10" w:type="dxa"/>
            </w:tcMar>
          </w:tcPr>
          <w:p>
            <w:pPr>
              <w:pStyle w:val="Normal"/>
              <w:widowControl w:val="false"/>
              <w:jc w:val="center"/>
              <w:textAlignment w:val="baseline"/>
              <w:rPr>
                <w:sz w:val="20"/>
                <w:szCs w:val="20"/>
                <w:lang w:eastAsia="ru-RU"/>
              </w:rPr>
            </w:pPr>
            <w:r>
              <w:rPr>
                <w:sz w:val="20"/>
                <w:szCs w:val="20"/>
                <w:lang w:eastAsia="ru-RU"/>
              </w:rPr>
            </w:r>
          </w:p>
        </w:tc>
        <w:tc>
          <w:tcPr>
            <w:tcW w:w="1647" w:type="dxa"/>
            <w:tcBorders>
              <w:left w:val="single" w:sz="4" w:space="0" w:color="000000"/>
              <w:bottom w:val="single" w:sz="4" w:space="0" w:color="000000"/>
              <w:right w:val="single" w:sz="4" w:space="0" w:color="000000"/>
            </w:tcBorders>
            <w:tcMar>
              <w:left w:w="10" w:type="dxa"/>
              <w:right w:w="10" w:type="dxa"/>
            </w:tcMar>
          </w:tcPr>
          <w:p>
            <w:pPr>
              <w:pStyle w:val="Normal"/>
              <w:widowControl w:val="false"/>
              <w:jc w:val="center"/>
              <w:textAlignment w:val="baseline"/>
              <w:rPr>
                <w:sz w:val="20"/>
                <w:szCs w:val="20"/>
                <w:lang w:eastAsia="ru-RU"/>
              </w:rPr>
            </w:pPr>
            <w:r>
              <w:rPr>
                <w:sz w:val="20"/>
                <w:szCs w:val="20"/>
                <w:lang w:eastAsia="ru-RU"/>
              </w:rPr>
            </w:r>
          </w:p>
        </w:tc>
        <w:tc>
          <w:tcPr>
            <w:tcW w:w="1072" w:type="dxa"/>
            <w:tcBorders>
              <w:left w:val="single" w:sz="4" w:space="0" w:color="000000"/>
              <w:bottom w:val="single" w:sz="4" w:space="0" w:color="000000"/>
              <w:right w:val="single" w:sz="4" w:space="0" w:color="000000"/>
            </w:tcBorders>
            <w:tcMar>
              <w:left w:w="10" w:type="dxa"/>
              <w:right w:w="10" w:type="dxa"/>
            </w:tcMar>
          </w:tcPr>
          <w:p>
            <w:pPr>
              <w:pStyle w:val="Normal"/>
              <w:widowControl w:val="false"/>
              <w:jc w:val="center"/>
              <w:textAlignment w:val="baseline"/>
              <w:rPr>
                <w:sz w:val="20"/>
                <w:szCs w:val="20"/>
                <w:lang w:eastAsia="ru-RU"/>
              </w:rPr>
            </w:pPr>
            <w:r>
              <w:rPr>
                <w:sz w:val="20"/>
                <w:szCs w:val="20"/>
                <w:lang w:eastAsia="ru-RU"/>
              </w:rPr>
            </w:r>
          </w:p>
        </w:tc>
      </w:tr>
      <w:tr>
        <w:trPr>
          <w:trHeight w:val="210" w:hRule="atLeast"/>
        </w:trPr>
        <w:tc>
          <w:tcPr>
            <w:tcW w:w="581"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textAlignment w:val="baseline"/>
              <w:rPr>
                <w:sz w:val="18"/>
                <w:szCs w:val="18"/>
                <w:lang w:eastAsia="ru-RU"/>
              </w:rPr>
            </w:pPr>
            <w:r>
              <w:rPr>
                <w:sz w:val="18"/>
                <w:szCs w:val="18"/>
                <w:lang w:eastAsia="ru-RU"/>
              </w:rPr>
              <w:t>1</w:t>
            </w:r>
          </w:p>
        </w:tc>
        <w:tc>
          <w:tcPr>
            <w:tcW w:w="2307" w:type="dxa"/>
            <w:tcBorders>
              <w:top w:val="single" w:sz="4" w:space="0" w:color="000000"/>
              <w:bottom w:val="single" w:sz="4" w:space="0" w:color="000000"/>
              <w:right w:val="single" w:sz="4" w:space="0" w:color="000000"/>
            </w:tcBorders>
            <w:vAlign w:val="center"/>
          </w:tcPr>
          <w:p>
            <w:pPr>
              <w:pStyle w:val="Normal"/>
              <w:widowControl w:val="false"/>
              <w:jc w:val="center"/>
              <w:textAlignment w:val="baseline"/>
              <w:rPr>
                <w:sz w:val="18"/>
                <w:szCs w:val="18"/>
                <w:lang w:eastAsia="ru-RU"/>
              </w:rPr>
            </w:pPr>
            <w:r>
              <w:rPr>
                <w:sz w:val="18"/>
                <w:szCs w:val="18"/>
                <w:lang w:eastAsia="ru-RU"/>
              </w:rPr>
              <w:t>2</w:t>
            </w:r>
          </w:p>
        </w:tc>
        <w:tc>
          <w:tcPr>
            <w:tcW w:w="272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textAlignment w:val="baseline"/>
              <w:rPr>
                <w:sz w:val="18"/>
                <w:szCs w:val="18"/>
                <w:lang w:eastAsia="ru-RU"/>
              </w:rPr>
            </w:pPr>
            <w:r>
              <w:rPr>
                <w:sz w:val="18"/>
                <w:szCs w:val="18"/>
                <w:lang w:eastAsia="ru-RU"/>
              </w:rPr>
              <w:t>3</w:t>
            </w:r>
          </w:p>
        </w:tc>
        <w:tc>
          <w:tcPr>
            <w:tcW w:w="367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textAlignment w:val="baseline"/>
              <w:rPr>
                <w:sz w:val="18"/>
                <w:szCs w:val="18"/>
                <w:lang w:eastAsia="ru-RU"/>
              </w:rPr>
            </w:pPr>
            <w:r>
              <w:rPr>
                <w:sz w:val="18"/>
                <w:szCs w:val="18"/>
                <w:lang w:eastAsia="ru-RU"/>
              </w:rPr>
              <w:t>4</w:t>
            </w:r>
          </w:p>
        </w:tc>
        <w:tc>
          <w:tcPr>
            <w:tcW w:w="819" w:type="dxa"/>
            <w:tcBorders>
              <w:top w:val="single" w:sz="4" w:space="0" w:color="000000"/>
              <w:left w:val="single" w:sz="4" w:space="0" w:color="000000"/>
              <w:bottom w:val="single" w:sz="4" w:space="0" w:color="000000"/>
              <w:right w:val="single" w:sz="4" w:space="0" w:color="000000"/>
            </w:tcBorders>
            <w:tcMar>
              <w:left w:w="10" w:type="dxa"/>
              <w:right w:w="10" w:type="dxa"/>
            </w:tcMar>
          </w:tcPr>
          <w:p>
            <w:pPr>
              <w:pStyle w:val="Normal"/>
              <w:widowControl w:val="false"/>
              <w:jc w:val="center"/>
              <w:textAlignment w:val="baseline"/>
              <w:rPr>
                <w:sz w:val="18"/>
                <w:szCs w:val="18"/>
                <w:lang w:eastAsia="ru-RU"/>
              </w:rPr>
            </w:pPr>
            <w:r>
              <w:rPr>
                <w:sz w:val="18"/>
                <w:szCs w:val="18"/>
                <w:lang w:eastAsia="ru-RU"/>
              </w:rPr>
              <w:t>5</w:t>
            </w:r>
          </w:p>
        </w:tc>
        <w:tc>
          <w:tcPr>
            <w:tcW w:w="1090" w:type="dxa"/>
            <w:tcBorders>
              <w:top w:val="single" w:sz="4" w:space="0" w:color="000000"/>
              <w:left w:val="single" w:sz="4" w:space="0" w:color="000000"/>
              <w:bottom w:val="single" w:sz="4" w:space="0" w:color="000000"/>
              <w:right w:val="single" w:sz="4" w:space="0" w:color="000000"/>
            </w:tcBorders>
            <w:tcMar>
              <w:left w:w="10" w:type="dxa"/>
              <w:right w:w="10" w:type="dxa"/>
            </w:tcMar>
          </w:tcPr>
          <w:p>
            <w:pPr>
              <w:pStyle w:val="Normal"/>
              <w:widowControl w:val="false"/>
              <w:jc w:val="center"/>
              <w:textAlignment w:val="baseline"/>
              <w:rPr>
                <w:sz w:val="18"/>
                <w:szCs w:val="18"/>
                <w:lang w:eastAsia="ru-RU"/>
              </w:rPr>
            </w:pPr>
            <w:r>
              <w:rPr>
                <w:sz w:val="18"/>
                <w:szCs w:val="18"/>
                <w:lang w:eastAsia="ru-RU"/>
              </w:rPr>
              <w:t>6</w:t>
            </w:r>
          </w:p>
        </w:tc>
        <w:tc>
          <w:tcPr>
            <w:tcW w:w="1502" w:type="dxa"/>
            <w:tcBorders>
              <w:top w:val="single" w:sz="4" w:space="0" w:color="000000"/>
              <w:left w:val="single" w:sz="4" w:space="0" w:color="000000"/>
              <w:bottom w:val="single" w:sz="4" w:space="0" w:color="000000"/>
              <w:right w:val="single" w:sz="4" w:space="0" w:color="000000"/>
            </w:tcBorders>
            <w:tcMar>
              <w:left w:w="10" w:type="dxa"/>
              <w:right w:w="10" w:type="dxa"/>
            </w:tcMar>
          </w:tcPr>
          <w:p>
            <w:pPr>
              <w:pStyle w:val="Normal"/>
              <w:widowControl w:val="false"/>
              <w:jc w:val="center"/>
              <w:textAlignment w:val="baseline"/>
              <w:rPr>
                <w:sz w:val="18"/>
                <w:szCs w:val="18"/>
                <w:lang w:eastAsia="ru-RU"/>
              </w:rPr>
            </w:pPr>
            <w:r>
              <w:rPr>
                <w:sz w:val="18"/>
                <w:szCs w:val="18"/>
                <w:lang w:eastAsia="ru-RU"/>
              </w:rPr>
              <w:t>7</w:t>
            </w:r>
          </w:p>
        </w:tc>
        <w:tc>
          <w:tcPr>
            <w:tcW w:w="1647" w:type="dxa"/>
            <w:tcBorders>
              <w:top w:val="single" w:sz="4" w:space="0" w:color="000000"/>
              <w:left w:val="single" w:sz="4" w:space="0" w:color="000000"/>
              <w:bottom w:val="single" w:sz="4" w:space="0" w:color="000000"/>
              <w:right w:val="single" w:sz="4" w:space="0" w:color="000000"/>
            </w:tcBorders>
            <w:tcMar>
              <w:left w:w="10" w:type="dxa"/>
              <w:right w:w="10" w:type="dxa"/>
            </w:tcMar>
          </w:tcPr>
          <w:p>
            <w:pPr>
              <w:pStyle w:val="Normal"/>
              <w:widowControl w:val="false"/>
              <w:jc w:val="center"/>
              <w:textAlignment w:val="baseline"/>
              <w:rPr>
                <w:sz w:val="18"/>
                <w:szCs w:val="18"/>
                <w:lang w:eastAsia="ru-RU"/>
              </w:rPr>
            </w:pPr>
            <w:r>
              <w:rPr>
                <w:sz w:val="18"/>
                <w:szCs w:val="18"/>
                <w:lang w:eastAsia="ru-RU"/>
              </w:rPr>
              <w:t>8</w:t>
            </w:r>
          </w:p>
        </w:tc>
        <w:tc>
          <w:tcPr>
            <w:tcW w:w="1072" w:type="dxa"/>
            <w:tcBorders>
              <w:top w:val="single" w:sz="4" w:space="0" w:color="000000"/>
              <w:left w:val="single" w:sz="4" w:space="0" w:color="000000"/>
              <w:bottom w:val="single" w:sz="4" w:space="0" w:color="000000"/>
              <w:right w:val="single" w:sz="4" w:space="0" w:color="000000"/>
            </w:tcBorders>
            <w:tcMar>
              <w:left w:w="10" w:type="dxa"/>
              <w:right w:w="10" w:type="dxa"/>
            </w:tcMar>
          </w:tcPr>
          <w:p>
            <w:pPr>
              <w:pStyle w:val="Normal"/>
              <w:widowControl w:val="false"/>
              <w:jc w:val="center"/>
              <w:textAlignment w:val="baseline"/>
              <w:rPr>
                <w:sz w:val="18"/>
                <w:szCs w:val="18"/>
                <w:lang w:eastAsia="ru-RU"/>
              </w:rPr>
            </w:pPr>
            <w:r>
              <w:rPr>
                <w:sz w:val="18"/>
                <w:szCs w:val="18"/>
                <w:lang w:eastAsia="ru-RU"/>
              </w:rPr>
              <w:t>9</w:t>
            </w:r>
          </w:p>
        </w:tc>
      </w:tr>
      <w:tr>
        <w:trPr>
          <w:trHeight w:val="14" w:hRule="atLeast"/>
        </w:trPr>
        <w:tc>
          <w:tcPr>
            <w:tcW w:w="581" w:type="dxa"/>
            <w:tcBorders>
              <w:left w:val="single" w:sz="4" w:space="0" w:color="000000"/>
              <w:bottom w:val="single" w:sz="4" w:space="0" w:color="000000"/>
              <w:right w:val="single" w:sz="4" w:space="0" w:color="000000"/>
            </w:tcBorders>
            <w:shd w:color="auto" w:fill="auto" w:val="clear"/>
            <w:vAlign w:val="center"/>
          </w:tcPr>
          <w:p>
            <w:pPr>
              <w:pStyle w:val="Normal"/>
              <w:widowControl w:val="false"/>
              <w:textAlignment w:val="baseline"/>
              <w:rPr>
                <w:sz w:val="22"/>
                <w:szCs w:val="22"/>
                <w:lang w:eastAsia="ru-RU"/>
              </w:rPr>
            </w:pPr>
            <w:r>
              <w:rPr>
                <w:sz w:val="22"/>
                <w:szCs w:val="22"/>
                <w:lang w:eastAsia="ru-RU"/>
              </w:rPr>
              <w:t>1</w:t>
            </w:r>
          </w:p>
        </w:tc>
        <w:tc>
          <w:tcPr>
            <w:tcW w:w="2307" w:type="dxa"/>
            <w:tcBorders>
              <w:bottom w:val="single" w:sz="4" w:space="0" w:color="000000"/>
              <w:right w:val="single" w:sz="4" w:space="0" w:color="000000"/>
            </w:tcBorders>
            <w:vAlign w:val="center"/>
          </w:tcPr>
          <w:p>
            <w:pPr>
              <w:pStyle w:val="Normal"/>
              <w:widowControl w:val="false"/>
              <w:jc w:val="center"/>
              <w:textAlignment w:val="baseline"/>
              <w:rPr>
                <w:sz w:val="22"/>
                <w:szCs w:val="22"/>
                <w:lang w:eastAsia="ru-RU"/>
              </w:rPr>
            </w:pPr>
            <w:r>
              <w:rPr>
                <w:sz w:val="22"/>
                <w:szCs w:val="22"/>
                <w:lang w:eastAsia="ru-RU"/>
              </w:rPr>
            </w:r>
          </w:p>
        </w:tc>
        <w:tc>
          <w:tcPr>
            <w:tcW w:w="272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textAlignment w:val="baseline"/>
              <w:rPr>
                <w:i/>
                <w:i/>
                <w:iCs/>
                <w:sz w:val="22"/>
                <w:szCs w:val="22"/>
                <w:lang w:eastAsia="ru-RU"/>
              </w:rPr>
            </w:pPr>
            <w:r>
              <w:rPr>
                <w:i/>
                <w:iCs/>
                <w:sz w:val="22"/>
                <w:szCs w:val="22"/>
                <w:lang w:eastAsia="ru-RU"/>
              </w:rPr>
            </w:r>
          </w:p>
        </w:tc>
        <w:tc>
          <w:tcPr>
            <w:tcW w:w="367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textAlignment w:val="baseline"/>
              <w:rPr>
                <w:i/>
                <w:i/>
                <w:iCs/>
                <w:sz w:val="22"/>
                <w:szCs w:val="22"/>
                <w:lang w:eastAsia="ru-RU"/>
              </w:rPr>
            </w:pPr>
            <w:r>
              <w:rPr>
                <w:i/>
                <w:iCs/>
                <w:sz w:val="22"/>
                <w:szCs w:val="22"/>
                <w:lang w:eastAsia="ru-RU"/>
              </w:rPr>
            </w:r>
          </w:p>
        </w:tc>
        <w:tc>
          <w:tcPr>
            <w:tcW w:w="819" w:type="dxa"/>
            <w:tcBorders>
              <w:top w:val="single" w:sz="4" w:space="0" w:color="000000"/>
              <w:left w:val="single" w:sz="4" w:space="0" w:color="000000"/>
              <w:bottom w:val="single" w:sz="4" w:space="0" w:color="000000"/>
              <w:right w:val="single" w:sz="4" w:space="0" w:color="000000"/>
            </w:tcBorders>
            <w:tcMar>
              <w:left w:w="10" w:type="dxa"/>
              <w:right w:w="10" w:type="dxa"/>
            </w:tcMar>
          </w:tcPr>
          <w:p>
            <w:pPr>
              <w:pStyle w:val="Normal"/>
              <w:widowControl w:val="false"/>
              <w:jc w:val="center"/>
              <w:textAlignment w:val="baseline"/>
              <w:rPr>
                <w:i/>
                <w:i/>
                <w:iCs/>
                <w:sz w:val="22"/>
                <w:szCs w:val="22"/>
                <w:lang w:eastAsia="ru-RU"/>
              </w:rPr>
            </w:pPr>
            <w:r>
              <w:rPr>
                <w:i/>
                <w:iCs/>
                <w:sz w:val="22"/>
                <w:szCs w:val="22"/>
                <w:lang w:eastAsia="ru-RU"/>
              </w:rPr>
            </w:r>
          </w:p>
        </w:tc>
        <w:tc>
          <w:tcPr>
            <w:tcW w:w="1090" w:type="dxa"/>
            <w:tcBorders>
              <w:top w:val="single" w:sz="4" w:space="0" w:color="000000"/>
              <w:left w:val="single" w:sz="4" w:space="0" w:color="000000"/>
              <w:bottom w:val="single" w:sz="4" w:space="0" w:color="000000"/>
              <w:right w:val="single" w:sz="4" w:space="0" w:color="000000"/>
            </w:tcBorders>
            <w:tcMar>
              <w:left w:w="10" w:type="dxa"/>
              <w:right w:w="10" w:type="dxa"/>
            </w:tcMar>
          </w:tcPr>
          <w:p>
            <w:pPr>
              <w:pStyle w:val="Normal"/>
              <w:widowControl w:val="false"/>
              <w:jc w:val="center"/>
              <w:textAlignment w:val="baseline"/>
              <w:rPr>
                <w:i/>
                <w:i/>
                <w:iCs/>
                <w:sz w:val="22"/>
                <w:szCs w:val="22"/>
                <w:lang w:eastAsia="ru-RU"/>
              </w:rPr>
            </w:pPr>
            <w:r>
              <w:rPr>
                <w:i/>
                <w:iCs/>
                <w:sz w:val="22"/>
                <w:szCs w:val="22"/>
                <w:lang w:eastAsia="ru-RU"/>
              </w:rPr>
            </w:r>
          </w:p>
        </w:tc>
        <w:tc>
          <w:tcPr>
            <w:tcW w:w="1502" w:type="dxa"/>
            <w:tcBorders>
              <w:top w:val="single" w:sz="4" w:space="0" w:color="000000"/>
              <w:left w:val="single" w:sz="4" w:space="0" w:color="000000"/>
              <w:bottom w:val="single" w:sz="4" w:space="0" w:color="000000"/>
              <w:right w:val="single" w:sz="4" w:space="0" w:color="000000"/>
            </w:tcBorders>
            <w:tcMar>
              <w:left w:w="10" w:type="dxa"/>
              <w:right w:w="10" w:type="dxa"/>
            </w:tcMar>
          </w:tcPr>
          <w:p>
            <w:pPr>
              <w:pStyle w:val="Normal"/>
              <w:widowControl w:val="false"/>
              <w:jc w:val="center"/>
              <w:textAlignment w:val="baseline"/>
              <w:rPr>
                <w:i/>
                <w:i/>
                <w:iCs/>
                <w:sz w:val="22"/>
                <w:szCs w:val="22"/>
                <w:lang w:eastAsia="ru-RU"/>
              </w:rPr>
            </w:pPr>
            <w:r>
              <w:rPr>
                <w:i/>
                <w:iCs/>
                <w:sz w:val="22"/>
                <w:szCs w:val="22"/>
                <w:lang w:eastAsia="ru-RU"/>
              </w:rPr>
            </w:r>
          </w:p>
        </w:tc>
        <w:tc>
          <w:tcPr>
            <w:tcW w:w="1647" w:type="dxa"/>
            <w:tcBorders>
              <w:top w:val="single" w:sz="4" w:space="0" w:color="000000"/>
              <w:left w:val="single" w:sz="4" w:space="0" w:color="000000"/>
              <w:bottom w:val="single" w:sz="4" w:space="0" w:color="000000"/>
              <w:right w:val="single" w:sz="4" w:space="0" w:color="000000"/>
            </w:tcBorders>
            <w:tcMar>
              <w:left w:w="10" w:type="dxa"/>
              <w:right w:w="10" w:type="dxa"/>
            </w:tcMar>
          </w:tcPr>
          <w:p>
            <w:pPr>
              <w:pStyle w:val="Normal"/>
              <w:widowControl w:val="false"/>
              <w:jc w:val="center"/>
              <w:textAlignment w:val="baseline"/>
              <w:rPr>
                <w:i/>
                <w:i/>
                <w:iCs/>
                <w:sz w:val="22"/>
                <w:szCs w:val="22"/>
                <w:lang w:eastAsia="ru-RU"/>
              </w:rPr>
            </w:pPr>
            <w:r>
              <w:rPr>
                <w:i/>
                <w:iCs/>
                <w:sz w:val="22"/>
                <w:szCs w:val="22"/>
                <w:lang w:eastAsia="ru-RU"/>
              </w:rPr>
            </w:r>
          </w:p>
        </w:tc>
        <w:tc>
          <w:tcPr>
            <w:tcW w:w="1072" w:type="dxa"/>
            <w:tcBorders>
              <w:top w:val="single" w:sz="4" w:space="0" w:color="000000"/>
              <w:left w:val="single" w:sz="4" w:space="0" w:color="000000"/>
              <w:bottom w:val="single" w:sz="4" w:space="0" w:color="000000"/>
              <w:right w:val="single" w:sz="4" w:space="0" w:color="000000"/>
            </w:tcBorders>
            <w:tcMar>
              <w:left w:w="10" w:type="dxa"/>
              <w:right w:w="10" w:type="dxa"/>
            </w:tcMar>
          </w:tcPr>
          <w:p>
            <w:pPr>
              <w:pStyle w:val="Normal"/>
              <w:widowControl w:val="false"/>
              <w:jc w:val="center"/>
              <w:textAlignment w:val="baseline"/>
              <w:rPr>
                <w:i/>
                <w:i/>
                <w:iCs/>
                <w:sz w:val="22"/>
                <w:szCs w:val="22"/>
                <w:lang w:eastAsia="ru-RU"/>
              </w:rPr>
            </w:pPr>
            <w:r>
              <w:rPr>
                <w:i/>
                <w:iCs/>
                <w:sz w:val="22"/>
                <w:szCs w:val="22"/>
                <w:lang w:eastAsia="ru-RU"/>
              </w:rPr>
            </w:r>
          </w:p>
        </w:tc>
      </w:tr>
      <w:tr>
        <w:trPr>
          <w:trHeight w:val="14" w:hRule="atLeast"/>
        </w:trPr>
        <w:tc>
          <w:tcPr>
            <w:tcW w:w="581" w:type="dxa"/>
            <w:tcBorders>
              <w:left w:val="single" w:sz="4" w:space="0" w:color="000000"/>
              <w:bottom w:val="single" w:sz="4" w:space="0" w:color="000000"/>
              <w:right w:val="single" w:sz="4" w:space="0" w:color="000000"/>
            </w:tcBorders>
            <w:shd w:color="auto" w:fill="auto" w:val="clear"/>
            <w:vAlign w:val="center"/>
          </w:tcPr>
          <w:p>
            <w:pPr>
              <w:pStyle w:val="Normal"/>
              <w:widowControl w:val="false"/>
              <w:textAlignment w:val="baseline"/>
              <w:rPr>
                <w:sz w:val="22"/>
                <w:szCs w:val="22"/>
                <w:lang w:eastAsia="ru-RU"/>
              </w:rPr>
            </w:pPr>
            <w:r>
              <w:rPr>
                <w:sz w:val="22"/>
                <w:szCs w:val="22"/>
                <w:lang w:eastAsia="ru-RU"/>
              </w:rPr>
              <w:t>2</w:t>
            </w:r>
          </w:p>
        </w:tc>
        <w:tc>
          <w:tcPr>
            <w:tcW w:w="2307" w:type="dxa"/>
            <w:tcBorders>
              <w:bottom w:val="single" w:sz="4" w:space="0" w:color="000000"/>
              <w:right w:val="single" w:sz="4" w:space="0" w:color="000000"/>
            </w:tcBorders>
            <w:vAlign w:val="center"/>
          </w:tcPr>
          <w:p>
            <w:pPr>
              <w:pStyle w:val="Normal"/>
              <w:widowControl w:val="false"/>
              <w:jc w:val="center"/>
              <w:textAlignment w:val="baseline"/>
              <w:rPr>
                <w:sz w:val="22"/>
                <w:szCs w:val="22"/>
                <w:lang w:eastAsia="ru-RU"/>
              </w:rPr>
            </w:pPr>
            <w:r>
              <w:rPr>
                <w:sz w:val="22"/>
                <w:szCs w:val="22"/>
                <w:lang w:eastAsia="ru-RU"/>
              </w:rPr>
            </w:r>
          </w:p>
        </w:tc>
        <w:tc>
          <w:tcPr>
            <w:tcW w:w="272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textAlignment w:val="baseline"/>
              <w:rPr>
                <w:sz w:val="22"/>
                <w:szCs w:val="22"/>
                <w:lang w:eastAsia="ru-RU"/>
              </w:rPr>
            </w:pPr>
            <w:r>
              <w:rPr>
                <w:sz w:val="22"/>
                <w:szCs w:val="22"/>
                <w:lang w:eastAsia="ru-RU"/>
              </w:rPr>
            </w:r>
          </w:p>
        </w:tc>
        <w:tc>
          <w:tcPr>
            <w:tcW w:w="367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textAlignment w:val="baseline"/>
              <w:rPr>
                <w:b/>
                <w:b/>
                <w:bCs/>
                <w:sz w:val="22"/>
                <w:szCs w:val="22"/>
                <w:lang w:eastAsia="ru-RU"/>
              </w:rPr>
            </w:pPr>
            <w:r>
              <w:rPr>
                <w:b/>
                <w:bCs/>
                <w:sz w:val="22"/>
                <w:szCs w:val="22"/>
                <w:lang w:eastAsia="ru-RU"/>
              </w:rPr>
            </w:r>
          </w:p>
        </w:tc>
        <w:tc>
          <w:tcPr>
            <w:tcW w:w="819" w:type="dxa"/>
            <w:tcBorders>
              <w:top w:val="single" w:sz="4" w:space="0" w:color="000000"/>
              <w:left w:val="single" w:sz="4" w:space="0" w:color="000000"/>
              <w:bottom w:val="single" w:sz="4" w:space="0" w:color="000000"/>
              <w:right w:val="single" w:sz="4" w:space="0" w:color="000000"/>
            </w:tcBorders>
            <w:tcMar>
              <w:left w:w="10" w:type="dxa"/>
              <w:right w:w="10" w:type="dxa"/>
            </w:tcMar>
          </w:tcPr>
          <w:p>
            <w:pPr>
              <w:pStyle w:val="Normal"/>
              <w:widowControl w:val="false"/>
              <w:jc w:val="center"/>
              <w:textAlignment w:val="baseline"/>
              <w:rPr>
                <w:b/>
                <w:b/>
                <w:bCs/>
                <w:sz w:val="22"/>
                <w:szCs w:val="22"/>
                <w:lang w:eastAsia="ru-RU"/>
              </w:rPr>
            </w:pPr>
            <w:r>
              <w:rPr>
                <w:b/>
                <w:bCs/>
                <w:sz w:val="22"/>
                <w:szCs w:val="22"/>
                <w:lang w:eastAsia="ru-RU"/>
              </w:rPr>
            </w:r>
          </w:p>
        </w:tc>
        <w:tc>
          <w:tcPr>
            <w:tcW w:w="1090" w:type="dxa"/>
            <w:tcBorders>
              <w:top w:val="single" w:sz="4" w:space="0" w:color="000000"/>
              <w:left w:val="single" w:sz="4" w:space="0" w:color="000000"/>
              <w:bottom w:val="single" w:sz="4" w:space="0" w:color="000000"/>
              <w:right w:val="single" w:sz="4" w:space="0" w:color="000000"/>
            </w:tcBorders>
            <w:tcMar>
              <w:left w:w="10" w:type="dxa"/>
              <w:right w:w="10" w:type="dxa"/>
            </w:tcMar>
          </w:tcPr>
          <w:p>
            <w:pPr>
              <w:pStyle w:val="Normal"/>
              <w:widowControl w:val="false"/>
              <w:jc w:val="center"/>
              <w:textAlignment w:val="baseline"/>
              <w:rPr>
                <w:b/>
                <w:b/>
                <w:bCs/>
                <w:sz w:val="22"/>
                <w:szCs w:val="22"/>
                <w:lang w:eastAsia="ru-RU"/>
              </w:rPr>
            </w:pPr>
            <w:r>
              <w:rPr>
                <w:b/>
                <w:bCs/>
                <w:sz w:val="22"/>
                <w:szCs w:val="22"/>
                <w:lang w:eastAsia="ru-RU"/>
              </w:rPr>
            </w:r>
          </w:p>
        </w:tc>
        <w:tc>
          <w:tcPr>
            <w:tcW w:w="1502" w:type="dxa"/>
            <w:tcBorders>
              <w:top w:val="single" w:sz="4" w:space="0" w:color="000000"/>
              <w:left w:val="single" w:sz="4" w:space="0" w:color="000000"/>
              <w:bottom w:val="single" w:sz="4" w:space="0" w:color="000000"/>
              <w:right w:val="single" w:sz="4" w:space="0" w:color="000000"/>
            </w:tcBorders>
            <w:tcMar>
              <w:left w:w="10" w:type="dxa"/>
              <w:right w:w="10" w:type="dxa"/>
            </w:tcMar>
          </w:tcPr>
          <w:p>
            <w:pPr>
              <w:pStyle w:val="Normal"/>
              <w:widowControl w:val="false"/>
              <w:jc w:val="center"/>
              <w:textAlignment w:val="baseline"/>
              <w:rPr>
                <w:b/>
                <w:b/>
                <w:bCs/>
                <w:sz w:val="22"/>
                <w:szCs w:val="22"/>
                <w:lang w:eastAsia="ru-RU"/>
              </w:rPr>
            </w:pPr>
            <w:r>
              <w:rPr>
                <w:b/>
                <w:bCs/>
                <w:sz w:val="22"/>
                <w:szCs w:val="22"/>
                <w:lang w:eastAsia="ru-RU"/>
              </w:rPr>
            </w:r>
          </w:p>
        </w:tc>
        <w:tc>
          <w:tcPr>
            <w:tcW w:w="1647" w:type="dxa"/>
            <w:tcBorders>
              <w:top w:val="single" w:sz="4" w:space="0" w:color="000000"/>
              <w:left w:val="single" w:sz="4" w:space="0" w:color="000000"/>
              <w:bottom w:val="single" w:sz="4" w:space="0" w:color="000000"/>
              <w:right w:val="single" w:sz="4" w:space="0" w:color="000000"/>
            </w:tcBorders>
            <w:tcMar>
              <w:left w:w="10" w:type="dxa"/>
              <w:right w:w="10" w:type="dxa"/>
            </w:tcMar>
          </w:tcPr>
          <w:p>
            <w:pPr>
              <w:pStyle w:val="Normal"/>
              <w:widowControl w:val="false"/>
              <w:jc w:val="center"/>
              <w:textAlignment w:val="baseline"/>
              <w:rPr>
                <w:b/>
                <w:b/>
                <w:bCs/>
                <w:sz w:val="22"/>
                <w:szCs w:val="22"/>
                <w:lang w:eastAsia="ru-RU"/>
              </w:rPr>
            </w:pPr>
            <w:r>
              <w:rPr>
                <w:b/>
                <w:bCs/>
                <w:sz w:val="22"/>
                <w:szCs w:val="22"/>
                <w:lang w:eastAsia="ru-RU"/>
              </w:rPr>
            </w:r>
          </w:p>
        </w:tc>
        <w:tc>
          <w:tcPr>
            <w:tcW w:w="1072" w:type="dxa"/>
            <w:tcBorders>
              <w:top w:val="single" w:sz="4" w:space="0" w:color="000000"/>
              <w:left w:val="single" w:sz="4" w:space="0" w:color="000000"/>
              <w:bottom w:val="single" w:sz="4" w:space="0" w:color="000000"/>
              <w:right w:val="single" w:sz="4" w:space="0" w:color="000000"/>
            </w:tcBorders>
            <w:tcMar>
              <w:left w:w="10" w:type="dxa"/>
              <w:right w:w="10" w:type="dxa"/>
            </w:tcMar>
          </w:tcPr>
          <w:p>
            <w:pPr>
              <w:pStyle w:val="Normal"/>
              <w:widowControl w:val="false"/>
              <w:jc w:val="center"/>
              <w:textAlignment w:val="baseline"/>
              <w:rPr>
                <w:b/>
                <w:b/>
                <w:bCs/>
                <w:sz w:val="22"/>
                <w:szCs w:val="22"/>
                <w:lang w:eastAsia="ru-RU"/>
              </w:rPr>
            </w:pPr>
            <w:r>
              <w:rPr>
                <w:b/>
                <w:bCs/>
                <w:sz w:val="22"/>
                <w:szCs w:val="22"/>
                <w:lang w:eastAsia="ru-RU"/>
              </w:rPr>
            </w:r>
          </w:p>
        </w:tc>
      </w:tr>
      <w:tr>
        <w:trPr>
          <w:trHeight w:val="14" w:hRule="atLeast"/>
        </w:trPr>
        <w:tc>
          <w:tcPr>
            <w:tcW w:w="581" w:type="dxa"/>
            <w:tcBorders>
              <w:left w:val="single" w:sz="4" w:space="0" w:color="000000"/>
              <w:bottom w:val="single" w:sz="4" w:space="0" w:color="000000"/>
              <w:right w:val="single" w:sz="4" w:space="0" w:color="000000"/>
            </w:tcBorders>
            <w:shd w:color="auto" w:fill="auto" w:val="clear"/>
            <w:vAlign w:val="center"/>
          </w:tcPr>
          <w:p>
            <w:pPr>
              <w:pStyle w:val="Normal"/>
              <w:widowControl w:val="false"/>
              <w:textAlignment w:val="baseline"/>
              <w:rPr>
                <w:sz w:val="22"/>
                <w:szCs w:val="22"/>
                <w:lang w:eastAsia="ru-RU"/>
              </w:rPr>
            </w:pPr>
            <w:r>
              <w:rPr>
                <w:sz w:val="22"/>
                <w:szCs w:val="22"/>
                <w:lang w:eastAsia="ru-RU"/>
              </w:rPr>
              <w:t>3</w:t>
            </w:r>
          </w:p>
        </w:tc>
        <w:tc>
          <w:tcPr>
            <w:tcW w:w="2307" w:type="dxa"/>
            <w:tcBorders>
              <w:bottom w:val="single" w:sz="4" w:space="0" w:color="000000"/>
              <w:right w:val="single" w:sz="4" w:space="0" w:color="000000"/>
            </w:tcBorders>
            <w:vAlign w:val="center"/>
          </w:tcPr>
          <w:p>
            <w:pPr>
              <w:pStyle w:val="Normal"/>
              <w:widowControl w:val="false"/>
              <w:jc w:val="center"/>
              <w:textAlignment w:val="baseline"/>
              <w:rPr>
                <w:sz w:val="22"/>
                <w:szCs w:val="22"/>
                <w:lang w:eastAsia="ru-RU"/>
              </w:rPr>
            </w:pPr>
            <w:r>
              <w:rPr>
                <w:sz w:val="22"/>
                <w:szCs w:val="22"/>
                <w:lang w:eastAsia="ru-RU"/>
              </w:rPr>
            </w:r>
          </w:p>
        </w:tc>
        <w:tc>
          <w:tcPr>
            <w:tcW w:w="272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textAlignment w:val="baseline"/>
              <w:rPr>
                <w:sz w:val="22"/>
                <w:szCs w:val="22"/>
                <w:lang w:eastAsia="ru-RU"/>
              </w:rPr>
            </w:pPr>
            <w:r>
              <w:rPr>
                <w:sz w:val="22"/>
                <w:szCs w:val="22"/>
                <w:lang w:eastAsia="ru-RU"/>
              </w:rPr>
            </w:r>
          </w:p>
        </w:tc>
        <w:tc>
          <w:tcPr>
            <w:tcW w:w="367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textAlignment w:val="baseline"/>
              <w:rPr>
                <w:b/>
                <w:b/>
                <w:bCs/>
                <w:sz w:val="22"/>
                <w:szCs w:val="22"/>
                <w:lang w:eastAsia="ru-RU"/>
              </w:rPr>
            </w:pPr>
            <w:r>
              <w:rPr>
                <w:b/>
                <w:bCs/>
                <w:sz w:val="22"/>
                <w:szCs w:val="22"/>
                <w:lang w:eastAsia="ru-RU"/>
              </w:rPr>
            </w:r>
          </w:p>
        </w:tc>
        <w:tc>
          <w:tcPr>
            <w:tcW w:w="819" w:type="dxa"/>
            <w:tcBorders>
              <w:top w:val="single" w:sz="4" w:space="0" w:color="000000"/>
              <w:left w:val="single" w:sz="4" w:space="0" w:color="000000"/>
              <w:bottom w:val="single" w:sz="4" w:space="0" w:color="000000"/>
              <w:right w:val="single" w:sz="4" w:space="0" w:color="000000"/>
            </w:tcBorders>
            <w:tcMar>
              <w:left w:w="10" w:type="dxa"/>
              <w:right w:w="10" w:type="dxa"/>
            </w:tcMar>
          </w:tcPr>
          <w:p>
            <w:pPr>
              <w:pStyle w:val="Normal"/>
              <w:widowControl w:val="false"/>
              <w:jc w:val="center"/>
              <w:textAlignment w:val="baseline"/>
              <w:rPr>
                <w:b/>
                <w:b/>
                <w:bCs/>
                <w:sz w:val="22"/>
                <w:szCs w:val="22"/>
                <w:lang w:eastAsia="ru-RU"/>
              </w:rPr>
            </w:pPr>
            <w:r>
              <w:rPr>
                <w:b/>
                <w:bCs/>
                <w:sz w:val="22"/>
                <w:szCs w:val="22"/>
                <w:lang w:eastAsia="ru-RU"/>
              </w:rPr>
            </w:r>
          </w:p>
        </w:tc>
        <w:tc>
          <w:tcPr>
            <w:tcW w:w="1090" w:type="dxa"/>
            <w:tcBorders>
              <w:top w:val="single" w:sz="4" w:space="0" w:color="000000"/>
              <w:left w:val="single" w:sz="4" w:space="0" w:color="000000"/>
              <w:bottom w:val="single" w:sz="4" w:space="0" w:color="000000"/>
              <w:right w:val="single" w:sz="4" w:space="0" w:color="000000"/>
            </w:tcBorders>
            <w:tcMar>
              <w:left w:w="10" w:type="dxa"/>
              <w:right w:w="10" w:type="dxa"/>
            </w:tcMar>
          </w:tcPr>
          <w:p>
            <w:pPr>
              <w:pStyle w:val="Normal"/>
              <w:widowControl w:val="false"/>
              <w:jc w:val="center"/>
              <w:textAlignment w:val="baseline"/>
              <w:rPr>
                <w:b/>
                <w:b/>
                <w:bCs/>
                <w:sz w:val="22"/>
                <w:szCs w:val="22"/>
                <w:lang w:eastAsia="ru-RU"/>
              </w:rPr>
            </w:pPr>
            <w:r>
              <w:rPr>
                <w:b/>
                <w:bCs/>
                <w:sz w:val="22"/>
                <w:szCs w:val="22"/>
                <w:lang w:eastAsia="ru-RU"/>
              </w:rPr>
            </w:r>
          </w:p>
        </w:tc>
        <w:tc>
          <w:tcPr>
            <w:tcW w:w="1502" w:type="dxa"/>
            <w:tcBorders>
              <w:top w:val="single" w:sz="4" w:space="0" w:color="000000"/>
              <w:left w:val="single" w:sz="4" w:space="0" w:color="000000"/>
              <w:bottom w:val="single" w:sz="4" w:space="0" w:color="000000"/>
              <w:right w:val="single" w:sz="4" w:space="0" w:color="000000"/>
            </w:tcBorders>
            <w:tcMar>
              <w:left w:w="10" w:type="dxa"/>
              <w:right w:w="10" w:type="dxa"/>
            </w:tcMar>
          </w:tcPr>
          <w:p>
            <w:pPr>
              <w:pStyle w:val="Normal"/>
              <w:widowControl w:val="false"/>
              <w:jc w:val="center"/>
              <w:textAlignment w:val="baseline"/>
              <w:rPr>
                <w:b/>
                <w:b/>
                <w:bCs/>
                <w:sz w:val="22"/>
                <w:szCs w:val="22"/>
                <w:lang w:eastAsia="ru-RU"/>
              </w:rPr>
            </w:pPr>
            <w:r>
              <w:rPr>
                <w:b/>
                <w:bCs/>
                <w:sz w:val="22"/>
                <w:szCs w:val="22"/>
                <w:lang w:eastAsia="ru-RU"/>
              </w:rPr>
            </w:r>
          </w:p>
        </w:tc>
        <w:tc>
          <w:tcPr>
            <w:tcW w:w="1647" w:type="dxa"/>
            <w:tcBorders>
              <w:top w:val="single" w:sz="4" w:space="0" w:color="000000"/>
              <w:left w:val="single" w:sz="4" w:space="0" w:color="000000"/>
              <w:bottom w:val="single" w:sz="4" w:space="0" w:color="000000"/>
              <w:right w:val="single" w:sz="4" w:space="0" w:color="000000"/>
            </w:tcBorders>
            <w:tcMar>
              <w:left w:w="10" w:type="dxa"/>
              <w:right w:w="10" w:type="dxa"/>
            </w:tcMar>
          </w:tcPr>
          <w:p>
            <w:pPr>
              <w:pStyle w:val="Normal"/>
              <w:widowControl w:val="false"/>
              <w:jc w:val="center"/>
              <w:textAlignment w:val="baseline"/>
              <w:rPr>
                <w:b/>
                <w:b/>
                <w:bCs/>
                <w:sz w:val="22"/>
                <w:szCs w:val="22"/>
                <w:lang w:eastAsia="ru-RU"/>
              </w:rPr>
            </w:pPr>
            <w:r>
              <w:rPr>
                <w:b/>
                <w:bCs/>
                <w:sz w:val="22"/>
                <w:szCs w:val="22"/>
                <w:lang w:eastAsia="ru-RU"/>
              </w:rPr>
            </w:r>
          </w:p>
        </w:tc>
        <w:tc>
          <w:tcPr>
            <w:tcW w:w="1072" w:type="dxa"/>
            <w:tcBorders>
              <w:top w:val="single" w:sz="4" w:space="0" w:color="000000"/>
              <w:left w:val="single" w:sz="4" w:space="0" w:color="000000"/>
              <w:bottom w:val="single" w:sz="4" w:space="0" w:color="000000"/>
              <w:right w:val="single" w:sz="4" w:space="0" w:color="000000"/>
            </w:tcBorders>
            <w:tcMar>
              <w:left w:w="10" w:type="dxa"/>
              <w:right w:w="10" w:type="dxa"/>
            </w:tcMar>
          </w:tcPr>
          <w:p>
            <w:pPr>
              <w:pStyle w:val="Normal"/>
              <w:widowControl w:val="false"/>
              <w:jc w:val="center"/>
              <w:textAlignment w:val="baseline"/>
              <w:rPr>
                <w:b/>
                <w:b/>
                <w:bCs/>
                <w:sz w:val="22"/>
                <w:szCs w:val="22"/>
                <w:lang w:eastAsia="ru-RU"/>
              </w:rPr>
            </w:pPr>
            <w:r>
              <w:rPr>
                <w:b/>
                <w:bCs/>
                <w:sz w:val="22"/>
                <w:szCs w:val="22"/>
                <w:lang w:eastAsia="ru-RU"/>
              </w:rPr>
            </w:r>
          </w:p>
        </w:tc>
      </w:tr>
      <w:tr>
        <w:trPr>
          <w:trHeight w:val="14" w:hRule="atLeast"/>
        </w:trPr>
        <w:tc>
          <w:tcPr>
            <w:tcW w:w="581" w:type="dxa"/>
            <w:tcBorders>
              <w:left w:val="single" w:sz="4" w:space="0" w:color="000000"/>
              <w:bottom w:val="single" w:sz="4" w:space="0" w:color="000000"/>
              <w:right w:val="single" w:sz="4" w:space="0" w:color="000000"/>
            </w:tcBorders>
            <w:shd w:color="auto" w:fill="auto" w:val="clear"/>
            <w:vAlign w:val="center"/>
          </w:tcPr>
          <w:p>
            <w:pPr>
              <w:pStyle w:val="Normal"/>
              <w:widowControl w:val="false"/>
              <w:textAlignment w:val="baseline"/>
              <w:rPr>
                <w:sz w:val="22"/>
                <w:szCs w:val="22"/>
                <w:lang w:eastAsia="ru-RU"/>
              </w:rPr>
            </w:pPr>
            <w:r>
              <w:rPr>
                <w:sz w:val="22"/>
                <w:szCs w:val="22"/>
                <w:lang w:eastAsia="ru-RU"/>
              </w:rPr>
              <w:t>…</w:t>
            </w:r>
          </w:p>
        </w:tc>
        <w:tc>
          <w:tcPr>
            <w:tcW w:w="2307" w:type="dxa"/>
            <w:tcBorders>
              <w:bottom w:val="single" w:sz="4" w:space="0" w:color="000000"/>
              <w:right w:val="single" w:sz="4" w:space="0" w:color="000000"/>
            </w:tcBorders>
            <w:vAlign w:val="center"/>
          </w:tcPr>
          <w:p>
            <w:pPr>
              <w:pStyle w:val="Normal"/>
              <w:widowControl w:val="false"/>
              <w:jc w:val="center"/>
              <w:textAlignment w:val="baseline"/>
              <w:rPr>
                <w:sz w:val="22"/>
                <w:szCs w:val="22"/>
                <w:lang w:eastAsia="ru-RU"/>
              </w:rPr>
            </w:pPr>
            <w:r>
              <w:rPr>
                <w:sz w:val="22"/>
                <w:szCs w:val="22"/>
                <w:lang w:eastAsia="ru-RU"/>
              </w:rPr>
            </w:r>
          </w:p>
        </w:tc>
        <w:tc>
          <w:tcPr>
            <w:tcW w:w="272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textAlignment w:val="baseline"/>
              <w:rPr>
                <w:sz w:val="22"/>
                <w:szCs w:val="22"/>
                <w:lang w:eastAsia="ru-RU"/>
              </w:rPr>
            </w:pPr>
            <w:r>
              <w:rPr>
                <w:sz w:val="22"/>
                <w:szCs w:val="22"/>
                <w:lang w:eastAsia="ru-RU"/>
              </w:rPr>
            </w:r>
          </w:p>
        </w:tc>
        <w:tc>
          <w:tcPr>
            <w:tcW w:w="367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textAlignment w:val="baseline"/>
              <w:rPr>
                <w:b/>
                <w:b/>
                <w:bCs/>
                <w:sz w:val="22"/>
                <w:szCs w:val="22"/>
                <w:lang w:eastAsia="ru-RU"/>
              </w:rPr>
            </w:pPr>
            <w:r>
              <w:rPr>
                <w:b/>
                <w:bCs/>
                <w:sz w:val="22"/>
                <w:szCs w:val="22"/>
                <w:lang w:eastAsia="ru-RU"/>
              </w:rPr>
            </w:r>
          </w:p>
        </w:tc>
        <w:tc>
          <w:tcPr>
            <w:tcW w:w="819" w:type="dxa"/>
            <w:tcBorders>
              <w:top w:val="single" w:sz="4" w:space="0" w:color="000000"/>
              <w:left w:val="single" w:sz="4" w:space="0" w:color="000000"/>
              <w:bottom w:val="single" w:sz="4" w:space="0" w:color="000000"/>
              <w:right w:val="single" w:sz="4" w:space="0" w:color="000000"/>
            </w:tcBorders>
            <w:tcMar>
              <w:left w:w="10" w:type="dxa"/>
              <w:right w:w="10" w:type="dxa"/>
            </w:tcMar>
          </w:tcPr>
          <w:p>
            <w:pPr>
              <w:pStyle w:val="Normal"/>
              <w:widowControl w:val="false"/>
              <w:jc w:val="center"/>
              <w:textAlignment w:val="baseline"/>
              <w:rPr>
                <w:b/>
                <w:b/>
                <w:bCs/>
                <w:sz w:val="22"/>
                <w:szCs w:val="22"/>
                <w:lang w:eastAsia="ru-RU"/>
              </w:rPr>
            </w:pPr>
            <w:r>
              <w:rPr>
                <w:b/>
                <w:bCs/>
                <w:sz w:val="22"/>
                <w:szCs w:val="22"/>
                <w:lang w:eastAsia="ru-RU"/>
              </w:rPr>
            </w:r>
          </w:p>
        </w:tc>
        <w:tc>
          <w:tcPr>
            <w:tcW w:w="1090" w:type="dxa"/>
            <w:tcBorders>
              <w:top w:val="single" w:sz="4" w:space="0" w:color="000000"/>
              <w:left w:val="single" w:sz="4" w:space="0" w:color="000000"/>
              <w:bottom w:val="single" w:sz="4" w:space="0" w:color="000000"/>
              <w:right w:val="single" w:sz="4" w:space="0" w:color="000000"/>
            </w:tcBorders>
            <w:tcMar>
              <w:left w:w="10" w:type="dxa"/>
              <w:right w:w="10" w:type="dxa"/>
            </w:tcMar>
          </w:tcPr>
          <w:p>
            <w:pPr>
              <w:pStyle w:val="Normal"/>
              <w:widowControl w:val="false"/>
              <w:jc w:val="center"/>
              <w:textAlignment w:val="baseline"/>
              <w:rPr>
                <w:b/>
                <w:b/>
                <w:bCs/>
                <w:sz w:val="22"/>
                <w:szCs w:val="22"/>
                <w:lang w:eastAsia="ru-RU"/>
              </w:rPr>
            </w:pPr>
            <w:r>
              <w:rPr>
                <w:b/>
                <w:bCs/>
                <w:sz w:val="22"/>
                <w:szCs w:val="22"/>
                <w:lang w:eastAsia="ru-RU"/>
              </w:rPr>
            </w:r>
          </w:p>
        </w:tc>
        <w:tc>
          <w:tcPr>
            <w:tcW w:w="1502" w:type="dxa"/>
            <w:tcBorders>
              <w:top w:val="single" w:sz="4" w:space="0" w:color="000000"/>
              <w:left w:val="single" w:sz="4" w:space="0" w:color="000000"/>
              <w:bottom w:val="single" w:sz="4" w:space="0" w:color="000000"/>
              <w:right w:val="single" w:sz="4" w:space="0" w:color="000000"/>
            </w:tcBorders>
            <w:tcMar>
              <w:left w:w="10" w:type="dxa"/>
              <w:right w:w="10" w:type="dxa"/>
            </w:tcMar>
          </w:tcPr>
          <w:p>
            <w:pPr>
              <w:pStyle w:val="Normal"/>
              <w:widowControl w:val="false"/>
              <w:jc w:val="center"/>
              <w:textAlignment w:val="baseline"/>
              <w:rPr>
                <w:b/>
                <w:b/>
                <w:bCs/>
                <w:sz w:val="22"/>
                <w:szCs w:val="22"/>
                <w:lang w:eastAsia="ru-RU"/>
              </w:rPr>
            </w:pPr>
            <w:r>
              <w:rPr>
                <w:b/>
                <w:bCs/>
                <w:sz w:val="22"/>
                <w:szCs w:val="22"/>
                <w:lang w:eastAsia="ru-RU"/>
              </w:rPr>
            </w:r>
          </w:p>
        </w:tc>
        <w:tc>
          <w:tcPr>
            <w:tcW w:w="1647" w:type="dxa"/>
            <w:tcBorders>
              <w:top w:val="single" w:sz="4" w:space="0" w:color="000000"/>
              <w:left w:val="single" w:sz="4" w:space="0" w:color="000000"/>
              <w:bottom w:val="single" w:sz="4" w:space="0" w:color="000000"/>
              <w:right w:val="single" w:sz="4" w:space="0" w:color="000000"/>
            </w:tcBorders>
            <w:tcMar>
              <w:left w:w="10" w:type="dxa"/>
              <w:right w:w="10" w:type="dxa"/>
            </w:tcMar>
          </w:tcPr>
          <w:p>
            <w:pPr>
              <w:pStyle w:val="Normal"/>
              <w:widowControl w:val="false"/>
              <w:jc w:val="center"/>
              <w:textAlignment w:val="baseline"/>
              <w:rPr>
                <w:b/>
                <w:b/>
                <w:bCs/>
                <w:sz w:val="22"/>
                <w:szCs w:val="22"/>
                <w:lang w:eastAsia="ru-RU"/>
              </w:rPr>
            </w:pPr>
            <w:r>
              <w:rPr>
                <w:b/>
                <w:bCs/>
                <w:sz w:val="22"/>
                <w:szCs w:val="22"/>
                <w:lang w:eastAsia="ru-RU"/>
              </w:rPr>
            </w:r>
          </w:p>
        </w:tc>
        <w:tc>
          <w:tcPr>
            <w:tcW w:w="1072" w:type="dxa"/>
            <w:tcBorders>
              <w:top w:val="single" w:sz="4" w:space="0" w:color="000000"/>
              <w:left w:val="single" w:sz="4" w:space="0" w:color="000000"/>
              <w:bottom w:val="single" w:sz="4" w:space="0" w:color="000000"/>
              <w:right w:val="single" w:sz="4" w:space="0" w:color="000000"/>
            </w:tcBorders>
            <w:tcMar>
              <w:left w:w="10" w:type="dxa"/>
              <w:right w:w="10" w:type="dxa"/>
            </w:tcMar>
          </w:tcPr>
          <w:p>
            <w:pPr>
              <w:pStyle w:val="Normal"/>
              <w:widowControl w:val="false"/>
              <w:jc w:val="center"/>
              <w:textAlignment w:val="baseline"/>
              <w:rPr>
                <w:b/>
                <w:b/>
                <w:bCs/>
                <w:sz w:val="22"/>
                <w:szCs w:val="22"/>
                <w:lang w:eastAsia="ru-RU"/>
              </w:rPr>
            </w:pPr>
            <w:r>
              <w:rPr>
                <w:b/>
                <w:bCs/>
                <w:sz w:val="22"/>
                <w:szCs w:val="22"/>
                <w:lang w:eastAsia="ru-RU"/>
              </w:rPr>
            </w:r>
          </w:p>
        </w:tc>
      </w:tr>
      <w:tr>
        <w:trPr>
          <w:trHeight w:val="14" w:hRule="atLeast"/>
        </w:trPr>
        <w:tc>
          <w:tcPr>
            <w:tcW w:w="12699" w:type="dxa"/>
            <w:gridSpan w:val="7"/>
            <w:tcBorders>
              <w:left w:val="single" w:sz="4" w:space="0" w:color="000000"/>
              <w:bottom w:val="single" w:sz="4" w:space="0" w:color="000000"/>
              <w:right w:val="single" w:sz="4" w:space="0" w:color="000000"/>
            </w:tcBorders>
            <w:shd w:color="auto" w:fill="auto" w:val="clear"/>
            <w:vAlign w:val="center"/>
          </w:tcPr>
          <w:p>
            <w:pPr>
              <w:pStyle w:val="Normal"/>
              <w:widowControl w:val="false"/>
              <w:jc w:val="right"/>
              <w:textAlignment w:val="baseline"/>
              <w:rPr>
                <w:b/>
                <w:b/>
                <w:bCs/>
                <w:sz w:val="22"/>
                <w:szCs w:val="22"/>
                <w:lang w:eastAsia="ru-RU"/>
              </w:rPr>
            </w:pPr>
            <w:r>
              <w:rPr>
                <w:b/>
                <w:bCs/>
                <w:sz w:val="22"/>
                <w:szCs w:val="22"/>
                <w:lang w:eastAsia="ru-RU"/>
              </w:rPr>
              <w:t>ИТОГО</w:t>
            </w:r>
          </w:p>
        </w:tc>
        <w:tc>
          <w:tcPr>
            <w:tcW w:w="1647" w:type="dxa"/>
            <w:tcBorders>
              <w:top w:val="single" w:sz="4" w:space="0" w:color="000000"/>
              <w:left w:val="single" w:sz="4" w:space="0" w:color="000000"/>
              <w:bottom w:val="single" w:sz="4" w:space="0" w:color="000000"/>
              <w:right w:val="single" w:sz="4" w:space="0" w:color="000000"/>
            </w:tcBorders>
            <w:tcMar>
              <w:left w:w="10" w:type="dxa"/>
              <w:right w:w="10" w:type="dxa"/>
            </w:tcMar>
          </w:tcPr>
          <w:p>
            <w:pPr>
              <w:pStyle w:val="Normal"/>
              <w:widowControl w:val="false"/>
              <w:jc w:val="center"/>
              <w:textAlignment w:val="baseline"/>
              <w:rPr>
                <w:b/>
                <w:b/>
                <w:bCs/>
                <w:sz w:val="22"/>
                <w:szCs w:val="22"/>
                <w:lang w:eastAsia="ru-RU"/>
              </w:rPr>
            </w:pPr>
            <w:r>
              <w:rPr>
                <w:b/>
                <w:bCs/>
                <w:sz w:val="22"/>
                <w:szCs w:val="22"/>
                <w:lang w:eastAsia="ru-RU"/>
              </w:rPr>
            </w:r>
          </w:p>
        </w:tc>
        <w:tc>
          <w:tcPr>
            <w:tcW w:w="1072" w:type="dxa"/>
            <w:tcBorders>
              <w:top w:val="single" w:sz="4" w:space="0" w:color="000000"/>
              <w:left w:val="single" w:sz="4" w:space="0" w:color="000000"/>
              <w:bottom w:val="single" w:sz="4" w:space="0" w:color="000000"/>
              <w:right w:val="single" w:sz="4" w:space="0" w:color="000000"/>
            </w:tcBorders>
            <w:tcMar>
              <w:left w:w="10" w:type="dxa"/>
              <w:right w:w="10" w:type="dxa"/>
            </w:tcMar>
          </w:tcPr>
          <w:p>
            <w:pPr>
              <w:pStyle w:val="Normal"/>
              <w:widowControl w:val="false"/>
              <w:jc w:val="center"/>
              <w:textAlignment w:val="baseline"/>
              <w:rPr>
                <w:b/>
                <w:b/>
                <w:bCs/>
                <w:sz w:val="22"/>
                <w:szCs w:val="22"/>
                <w:lang w:eastAsia="ru-RU"/>
              </w:rPr>
            </w:pPr>
            <w:r>
              <w:rPr>
                <w:b/>
                <w:bCs/>
                <w:sz w:val="22"/>
                <w:szCs w:val="22"/>
                <w:lang w:eastAsia="ru-RU"/>
              </w:rPr>
            </w:r>
          </w:p>
        </w:tc>
      </w:tr>
    </w:tbl>
    <w:p>
      <w:pPr>
        <w:pStyle w:val="ConsPlusNormal1"/>
        <w:jc w:val="both"/>
        <w:rPr>
          <w:rFonts w:ascii="Times New Roman" w:hAnsi="Times New Roman" w:cs="Times New Roman"/>
          <w:sz w:val="22"/>
          <w:szCs w:val="22"/>
        </w:rPr>
      </w:pPr>
      <w:r>
        <w:rPr>
          <w:rFonts w:cs="Times New Roman" w:ascii="Times New Roman" w:hAnsi="Times New Roman"/>
          <w:sz w:val="22"/>
          <w:szCs w:val="22"/>
        </w:rPr>
      </w:r>
    </w:p>
    <w:p>
      <w:pPr>
        <w:pStyle w:val="Normal"/>
        <w:suppressLineNumbers/>
        <w:jc w:val="both"/>
        <w:rPr>
          <w:b/>
          <w:b/>
          <w:bCs/>
          <w:sz w:val="22"/>
          <w:szCs w:val="22"/>
          <w:lang w:eastAsia="ru-RU"/>
        </w:rPr>
      </w:pPr>
      <w:r>
        <w:rPr>
          <w:b/>
          <w:bCs/>
          <w:sz w:val="22"/>
          <w:szCs w:val="22"/>
          <w:lang w:eastAsia="ru-RU"/>
        </w:rPr>
      </w:r>
    </w:p>
    <w:p>
      <w:pPr>
        <w:pStyle w:val="Normal"/>
        <w:suppressLineNumbers/>
        <w:jc w:val="both"/>
        <w:rPr>
          <w:b/>
          <w:b/>
          <w:bCs/>
          <w:sz w:val="22"/>
          <w:szCs w:val="22"/>
          <w:lang w:eastAsia="ru-RU"/>
        </w:rPr>
      </w:pPr>
      <w:r>
        <w:rPr>
          <w:b/>
          <w:bCs/>
          <w:sz w:val="22"/>
          <w:szCs w:val="22"/>
          <w:lang w:eastAsia="ru-RU"/>
        </w:rPr>
      </w:r>
    </w:p>
    <w:p>
      <w:pPr>
        <w:pStyle w:val="Normal"/>
        <w:suppressLineNumbers/>
        <w:jc w:val="both"/>
        <w:rPr>
          <w:sz w:val="22"/>
          <w:szCs w:val="22"/>
        </w:rPr>
      </w:pPr>
      <w:r>
        <w:rPr>
          <w:b/>
          <w:bCs/>
          <w:sz w:val="22"/>
          <w:szCs w:val="22"/>
          <w:lang w:eastAsia="ru-RU"/>
        </w:rPr>
        <w:t>Общая стоимость по контракту</w:t>
      </w:r>
      <w:r>
        <w:rPr>
          <w:sz w:val="22"/>
          <w:szCs w:val="22"/>
          <w:lang w:eastAsia="ru-RU"/>
        </w:rPr>
        <w:t xml:space="preserve"> составляет 00000000 (___________ рублей  00 копеек)</w:t>
      </w:r>
      <w:r>
        <w:rPr>
          <w:sz w:val="22"/>
          <w:szCs w:val="22"/>
        </w:rPr>
        <w:t xml:space="preserve"> , в том числе НДС ______ (_______) рублей ______ копеек.</w:t>
      </w:r>
    </w:p>
    <w:p>
      <w:pPr>
        <w:pStyle w:val="Normal"/>
        <w:suppressLineNumbers/>
        <w:jc w:val="both"/>
        <w:rPr>
          <w:i/>
          <w:i/>
          <w:iCs/>
          <w:sz w:val="22"/>
          <w:szCs w:val="22"/>
        </w:rPr>
      </w:pPr>
      <w:r>
        <w:rPr>
          <w:i/>
          <w:iCs/>
          <w:sz w:val="22"/>
          <w:szCs w:val="22"/>
        </w:rPr>
        <w:t>или (НДС не облагается в соответствии с _________).</w:t>
      </w:r>
    </w:p>
    <w:p>
      <w:pPr>
        <w:pStyle w:val="Normal"/>
        <w:suppressLineNumbers/>
        <w:jc w:val="both"/>
        <w:rPr>
          <w:i/>
          <w:i/>
          <w:iCs/>
          <w:sz w:val="22"/>
          <w:szCs w:val="22"/>
        </w:rPr>
      </w:pPr>
      <w:r>
        <w:rPr>
          <w:i/>
          <w:iCs/>
          <w:sz w:val="22"/>
          <w:szCs w:val="22"/>
        </w:rPr>
      </w:r>
    </w:p>
    <w:p>
      <w:pPr>
        <w:pStyle w:val="Normal"/>
        <w:suppressLineNumbers/>
        <w:jc w:val="both"/>
        <w:rPr>
          <w:i/>
          <w:i/>
          <w:iCs/>
          <w:sz w:val="22"/>
          <w:szCs w:val="22"/>
        </w:rPr>
      </w:pPr>
      <w:r>
        <w:rPr>
          <w:i/>
          <w:iCs/>
          <w:sz w:val="22"/>
          <w:szCs w:val="22"/>
        </w:rPr>
      </w:r>
    </w:p>
    <w:tbl>
      <w:tblPr>
        <w:tblW w:w="13750" w:type="dxa"/>
        <w:jc w:val="left"/>
        <w:tblInd w:w="908" w:type="dxa"/>
        <w:tblLayout w:type="fixed"/>
        <w:tblCellMar>
          <w:top w:w="102" w:type="dxa"/>
          <w:left w:w="62" w:type="dxa"/>
          <w:bottom w:w="102" w:type="dxa"/>
          <w:right w:w="62" w:type="dxa"/>
        </w:tblCellMar>
        <w:tblLook w:firstRow="1" w:noVBand="1" w:lastRow="0" w:firstColumn="1" w:lastColumn="0" w:noHBand="0" w:val="04a0"/>
      </w:tblPr>
      <w:tblGrid>
        <w:gridCol w:w="6237"/>
        <w:gridCol w:w="991"/>
        <w:gridCol w:w="6522"/>
      </w:tblGrid>
      <w:tr>
        <w:trPr/>
        <w:tc>
          <w:tcPr>
            <w:tcW w:w="6237" w:type="dxa"/>
            <w:tcBorders/>
            <w:vAlign w:val="bottom"/>
          </w:tcPr>
          <w:p>
            <w:pPr>
              <w:pStyle w:val="ConsPlusNormal1"/>
              <w:widowControl w:val="false"/>
              <w:rPr>
                <w:rFonts w:ascii="Times New Roman" w:hAnsi="Times New Roman" w:cs="Times New Roman"/>
                <w:sz w:val="22"/>
                <w:szCs w:val="22"/>
              </w:rPr>
            </w:pPr>
            <w:r>
              <w:rPr>
                <w:rFonts w:cs="Times New Roman" w:ascii="Times New Roman" w:hAnsi="Times New Roman"/>
                <w:sz w:val="22"/>
                <w:szCs w:val="22"/>
              </w:rPr>
            </w:r>
          </w:p>
          <w:p>
            <w:pPr>
              <w:pStyle w:val="ConsPlusNormal1"/>
              <w:widowControl w:val="false"/>
              <w:rPr>
                <w:rFonts w:ascii="Times New Roman" w:hAnsi="Times New Roman" w:cs="Times New Roman"/>
                <w:sz w:val="22"/>
                <w:szCs w:val="22"/>
              </w:rPr>
            </w:pPr>
            <w:r>
              <w:rPr>
                <w:rFonts w:cs="Times New Roman" w:ascii="Times New Roman" w:hAnsi="Times New Roman"/>
                <w:sz w:val="22"/>
                <w:szCs w:val="22"/>
              </w:rPr>
              <w:t>От Заказчика:</w:t>
            </w:r>
          </w:p>
        </w:tc>
        <w:tc>
          <w:tcPr>
            <w:tcW w:w="991" w:type="dxa"/>
            <w:tcBorders/>
          </w:tcPr>
          <w:p>
            <w:pPr>
              <w:pStyle w:val="ConsPlusNormal1"/>
              <w:widowControl w:val="false"/>
              <w:rPr>
                <w:rFonts w:ascii="Times New Roman" w:hAnsi="Times New Roman" w:cs="Times New Roman"/>
                <w:sz w:val="22"/>
                <w:szCs w:val="22"/>
              </w:rPr>
            </w:pPr>
            <w:r>
              <w:rPr>
                <w:rFonts w:cs="Times New Roman" w:ascii="Times New Roman" w:hAnsi="Times New Roman"/>
                <w:sz w:val="22"/>
                <w:szCs w:val="22"/>
              </w:rPr>
            </w:r>
          </w:p>
        </w:tc>
        <w:tc>
          <w:tcPr>
            <w:tcW w:w="6522" w:type="dxa"/>
            <w:tcBorders/>
            <w:vAlign w:val="bottom"/>
          </w:tcPr>
          <w:p>
            <w:pPr>
              <w:pStyle w:val="ConsPlusNormal1"/>
              <w:widowControl w:val="false"/>
              <w:rPr>
                <w:rFonts w:ascii="Times New Roman" w:hAnsi="Times New Roman" w:cs="Times New Roman"/>
                <w:sz w:val="22"/>
                <w:szCs w:val="22"/>
              </w:rPr>
            </w:pPr>
            <w:r>
              <w:rPr>
                <w:rFonts w:cs="Times New Roman" w:ascii="Times New Roman" w:hAnsi="Times New Roman"/>
                <w:sz w:val="22"/>
                <w:szCs w:val="22"/>
              </w:rPr>
              <w:t>От Поставщика:</w:t>
            </w:r>
          </w:p>
        </w:tc>
      </w:tr>
      <w:tr>
        <w:trPr/>
        <w:tc>
          <w:tcPr>
            <w:tcW w:w="6237" w:type="dxa"/>
            <w:tcBorders/>
          </w:tcPr>
          <w:p>
            <w:pPr>
              <w:pStyle w:val="ConsPlusNormal1"/>
              <w:widowControl w:val="false"/>
              <w:rPr>
                <w:rFonts w:ascii="Times New Roman" w:hAnsi="Times New Roman" w:cs="Times New Roman"/>
                <w:sz w:val="22"/>
                <w:szCs w:val="22"/>
              </w:rPr>
            </w:pPr>
            <w:r>
              <w:rPr>
                <w:rFonts w:cs="Times New Roman" w:ascii="Times New Roman" w:hAnsi="Times New Roman"/>
                <w:sz w:val="22"/>
                <w:szCs w:val="22"/>
              </w:rPr>
            </w:r>
          </w:p>
        </w:tc>
        <w:tc>
          <w:tcPr>
            <w:tcW w:w="991" w:type="dxa"/>
            <w:tcBorders/>
          </w:tcPr>
          <w:p>
            <w:pPr>
              <w:pStyle w:val="ConsPlusNormal1"/>
              <w:widowControl w:val="false"/>
              <w:rPr>
                <w:rFonts w:ascii="Times New Roman" w:hAnsi="Times New Roman" w:cs="Times New Roman"/>
                <w:sz w:val="22"/>
                <w:szCs w:val="22"/>
              </w:rPr>
            </w:pPr>
            <w:r>
              <w:rPr>
                <w:rFonts w:cs="Times New Roman" w:ascii="Times New Roman" w:hAnsi="Times New Roman"/>
                <w:sz w:val="22"/>
                <w:szCs w:val="22"/>
              </w:rPr>
            </w:r>
          </w:p>
        </w:tc>
        <w:tc>
          <w:tcPr>
            <w:tcW w:w="6522" w:type="dxa"/>
            <w:tcBorders/>
          </w:tcPr>
          <w:p>
            <w:pPr>
              <w:pStyle w:val="ConsPlusNormal1"/>
              <w:widowControl w:val="false"/>
              <w:rPr>
                <w:rFonts w:ascii="Times New Roman" w:hAnsi="Times New Roman" w:cs="Times New Roman"/>
                <w:sz w:val="22"/>
                <w:szCs w:val="22"/>
              </w:rPr>
            </w:pPr>
            <w:r>
              <w:rPr>
                <w:rFonts w:cs="Times New Roman" w:ascii="Times New Roman" w:hAnsi="Times New Roman"/>
                <w:sz w:val="22"/>
                <w:szCs w:val="22"/>
              </w:rPr>
            </w:r>
          </w:p>
        </w:tc>
      </w:tr>
      <w:tr>
        <w:trPr/>
        <w:tc>
          <w:tcPr>
            <w:tcW w:w="6237" w:type="dxa"/>
            <w:tcBorders/>
          </w:tcPr>
          <w:p>
            <w:pPr>
              <w:pStyle w:val="ConsPlusNormal1"/>
              <w:widowControl w:val="false"/>
              <w:rPr>
                <w:rFonts w:ascii="Times New Roman" w:hAnsi="Times New Roman" w:cs="Times New Roman"/>
                <w:sz w:val="22"/>
                <w:szCs w:val="22"/>
              </w:rPr>
            </w:pPr>
            <w:r>
              <w:rPr>
                <w:rFonts w:cs="Times New Roman" w:ascii="Times New Roman" w:hAnsi="Times New Roman"/>
                <w:sz w:val="22"/>
                <w:szCs w:val="22"/>
              </w:rPr>
              <w:t>М.П. (при наличии)</w:t>
            </w:r>
          </w:p>
        </w:tc>
        <w:tc>
          <w:tcPr>
            <w:tcW w:w="991" w:type="dxa"/>
            <w:tcBorders/>
          </w:tcPr>
          <w:p>
            <w:pPr>
              <w:pStyle w:val="ConsPlusNormal1"/>
              <w:widowControl w:val="false"/>
              <w:rPr>
                <w:rFonts w:ascii="Times New Roman" w:hAnsi="Times New Roman" w:cs="Times New Roman"/>
                <w:sz w:val="22"/>
                <w:szCs w:val="22"/>
              </w:rPr>
            </w:pPr>
            <w:r>
              <w:rPr>
                <w:rFonts w:cs="Times New Roman" w:ascii="Times New Roman" w:hAnsi="Times New Roman"/>
                <w:sz w:val="22"/>
                <w:szCs w:val="22"/>
              </w:rPr>
            </w:r>
          </w:p>
        </w:tc>
        <w:tc>
          <w:tcPr>
            <w:tcW w:w="6522" w:type="dxa"/>
            <w:tcBorders/>
          </w:tcPr>
          <w:p>
            <w:pPr>
              <w:pStyle w:val="ConsPlusNormal1"/>
              <w:widowControl w:val="false"/>
              <w:rPr>
                <w:rFonts w:ascii="Times New Roman" w:hAnsi="Times New Roman" w:cs="Times New Roman"/>
                <w:sz w:val="22"/>
                <w:szCs w:val="22"/>
              </w:rPr>
            </w:pPr>
            <w:r>
              <w:rPr>
                <w:rFonts w:cs="Times New Roman" w:ascii="Times New Roman" w:hAnsi="Times New Roman"/>
                <w:sz w:val="22"/>
                <w:szCs w:val="22"/>
              </w:rPr>
              <w:t>М.П. (при наличии)</w:t>
            </w:r>
          </w:p>
        </w:tc>
      </w:tr>
    </w:tbl>
    <w:p>
      <w:pPr>
        <w:pStyle w:val="ConsPlusNormal1"/>
        <w:numPr>
          <w:ilvl w:val="0"/>
          <w:numId w:val="0"/>
        </w:numPr>
        <w:ind w:left="0" w:hanging="0"/>
        <w:outlineLvl w:val="1"/>
        <w:rPr>
          <w:rFonts w:ascii="Times New Roman" w:hAnsi="Times New Roman" w:cs="Times New Roman"/>
        </w:rPr>
      </w:pPr>
      <w:r>
        <w:rPr>
          <w:rFonts w:cs="Times New Roman" w:ascii="Times New Roman" w:hAnsi="Times New Roman"/>
        </w:rPr>
      </w:r>
    </w:p>
    <w:p>
      <w:pPr>
        <w:pStyle w:val="ConsPlusNormal1"/>
        <w:numPr>
          <w:ilvl w:val="0"/>
          <w:numId w:val="0"/>
        </w:numPr>
        <w:ind w:left="0" w:hanging="0"/>
        <w:jc w:val="right"/>
        <w:outlineLvl w:val="1"/>
        <w:rPr>
          <w:rFonts w:ascii="Times New Roman" w:hAnsi="Times New Roman" w:cs="Times New Roman"/>
        </w:rPr>
      </w:pPr>
      <w:r>
        <w:rPr>
          <w:rFonts w:cs="Times New Roman" w:ascii="Times New Roman" w:hAnsi="Times New Roman"/>
        </w:rPr>
      </w:r>
    </w:p>
    <w:p>
      <w:pPr>
        <w:pStyle w:val="ConsPlusNormal1"/>
        <w:numPr>
          <w:ilvl w:val="0"/>
          <w:numId w:val="0"/>
        </w:numPr>
        <w:ind w:left="0" w:hanging="0"/>
        <w:jc w:val="right"/>
        <w:outlineLvl w:val="1"/>
        <w:rPr>
          <w:rFonts w:ascii="Times New Roman" w:hAnsi="Times New Roman" w:cs="Times New Roman"/>
        </w:rPr>
      </w:pPr>
      <w:r>
        <w:rPr>
          <w:rFonts w:cs="Times New Roman" w:ascii="Times New Roman" w:hAnsi="Times New Roman"/>
        </w:rPr>
      </w:r>
    </w:p>
    <w:p>
      <w:pPr>
        <w:sectPr>
          <w:headerReference w:type="default" r:id="rId6"/>
          <w:type w:val="nextPage"/>
          <w:pgSz w:orient="landscape" w:w="16838" w:h="11906"/>
          <w:pgMar w:left="709" w:right="709" w:gutter="0" w:header="0" w:top="1077" w:footer="0" w:bottom="709"/>
          <w:pgNumType w:start="2" w:fmt="decimal"/>
          <w:formProt w:val="false"/>
          <w:textDirection w:val="lrTb"/>
          <w:docGrid w:type="default" w:linePitch="381" w:charSpace="0"/>
        </w:sectPr>
        <w:pStyle w:val="ConsPlusNormal1"/>
        <w:numPr>
          <w:ilvl w:val="0"/>
          <w:numId w:val="0"/>
        </w:numPr>
        <w:ind w:left="0" w:hanging="0"/>
        <w:jc w:val="right"/>
        <w:outlineLvl w:val="1"/>
        <w:rPr>
          <w:rFonts w:ascii="Times New Roman" w:hAnsi="Times New Roman" w:cs="Times New Roman"/>
        </w:rPr>
      </w:pPr>
      <w:r>
        <w:rPr>
          <w:rFonts w:cs="Times New Roman" w:ascii="Times New Roman" w:hAnsi="Times New Roman"/>
        </w:rPr>
      </w:r>
    </w:p>
    <w:p>
      <w:pPr>
        <w:pStyle w:val="Normal"/>
        <w:suppressAutoHyphens w:val="false"/>
        <w:rPr>
          <w:rFonts w:ascii="Liberation Serif" w:hAnsi="Liberation Serif" w:cs="Liberation Serif"/>
          <w:i/>
          <w:i/>
          <w:sz w:val="20"/>
        </w:rPr>
      </w:pPr>
      <w:r>
        <w:rPr>
          <w:rFonts w:cs="Liberation Serif" w:ascii="Liberation Serif" w:hAnsi="Liberation Serif"/>
          <w:i/>
          <w:sz w:val="20"/>
        </w:rPr>
      </w:r>
    </w:p>
    <w:p>
      <w:pPr>
        <w:pStyle w:val="Normal"/>
        <w:jc w:val="right"/>
        <w:rPr>
          <w:rFonts w:ascii="Liberation Serif" w:hAnsi="Liberation Serif" w:cs="Liberation Serif"/>
          <w:i/>
          <w:i/>
          <w:sz w:val="20"/>
          <w:szCs w:val="20"/>
          <w:lang w:eastAsia="ru-RU"/>
        </w:rPr>
      </w:pPr>
      <w:r>
        <w:rPr>
          <w:rFonts w:cs="Liberation Serif" w:ascii="Liberation Serif" w:hAnsi="Liberation Serif"/>
          <w:i/>
          <w:sz w:val="20"/>
        </w:rPr>
        <w:t>Приложение № 2 к контракту</w:t>
      </w:r>
    </w:p>
    <w:p>
      <w:pPr>
        <w:pStyle w:val="Normal"/>
        <w:jc w:val="center"/>
        <w:rPr>
          <w:rFonts w:ascii="Liberation Serif" w:hAnsi="Liberation Serif" w:cs="Liberation Serif"/>
          <w:i/>
          <w:i/>
          <w:sz w:val="20"/>
        </w:rPr>
      </w:pPr>
      <w:r>
        <w:rPr>
          <w:rFonts w:cs="Liberation Serif" w:ascii="Liberation Serif" w:hAnsi="Liberation Serif"/>
          <w:i/>
          <w:sz w:val="20"/>
        </w:rPr>
        <w:t xml:space="preserve">                                                                                                                                                 </w:t>
      </w:r>
      <w:r>
        <w:rPr>
          <w:rFonts w:cs="Liberation Serif" w:ascii="Liberation Serif" w:hAnsi="Liberation Serif"/>
          <w:i/>
          <w:sz w:val="20"/>
        </w:rPr>
        <w:t>от__________ № ________</w:t>
      </w:r>
    </w:p>
    <w:p>
      <w:pPr>
        <w:pStyle w:val="Normal"/>
        <w:jc w:val="center"/>
        <w:rPr>
          <w:rFonts w:ascii="Liberation Serif" w:hAnsi="Liberation Serif" w:cs="Liberation Serif"/>
          <w:i/>
          <w:i/>
          <w:sz w:val="20"/>
        </w:rPr>
      </w:pPr>
      <w:r>
        <w:rPr>
          <w:rFonts w:cs="Liberation Serif" w:ascii="Liberation Serif" w:hAnsi="Liberation Serif"/>
          <w:i/>
          <w:sz w:val="20"/>
        </w:rPr>
      </w:r>
    </w:p>
    <w:p>
      <w:pPr>
        <w:pStyle w:val="Normal"/>
        <w:jc w:val="center"/>
        <w:textAlignment w:val="baseline"/>
        <w:rPr>
          <w:rFonts w:ascii="Liberation Serif" w:hAnsi="Liberation Serif" w:cs="Liberation Serif"/>
          <w:b/>
          <w:b/>
          <w:i/>
          <w:i/>
          <w:lang w:eastAsia="ru-RU"/>
        </w:rPr>
      </w:pPr>
      <w:r>
        <w:rPr>
          <w:rFonts w:cs="Liberation Serif" w:ascii="Liberation Serif" w:hAnsi="Liberation Serif"/>
          <w:b/>
          <w:i/>
          <w:lang w:eastAsia="ru-RU"/>
        </w:rPr>
        <w:t>ФОРМА</w:t>
      </w:r>
    </w:p>
    <w:p>
      <w:pPr>
        <w:pStyle w:val="Normal"/>
        <w:widowControl w:val="false"/>
        <w:ind w:firstLine="567"/>
        <w:jc w:val="center"/>
        <w:textAlignment w:val="baseline"/>
        <w:rPr>
          <w:rFonts w:ascii="Liberation Serif" w:hAnsi="Liberation Serif" w:cs="Liberation Serif"/>
          <w:b/>
          <w:b/>
          <w:i/>
          <w:i/>
          <w:lang w:eastAsia="ru-RU"/>
        </w:rPr>
      </w:pPr>
      <w:r>
        <w:rPr>
          <w:rFonts w:cs="Liberation Serif" w:ascii="Liberation Serif" w:hAnsi="Liberation Serif"/>
          <w:b/>
          <w:i/>
          <w:lang w:eastAsia="ru-RU"/>
        </w:rPr>
        <w:t>ОТГРУЗОЧНОЙ РАЗНАРЯДКИ (ЗАЯВКИ)</w:t>
      </w:r>
    </w:p>
    <w:p>
      <w:pPr>
        <w:pStyle w:val="Normal"/>
        <w:widowControl w:val="false"/>
        <w:ind w:firstLine="567"/>
        <w:jc w:val="both"/>
        <w:textAlignment w:val="baseline"/>
        <w:rPr>
          <w:rFonts w:ascii="Liberation Serif" w:hAnsi="Liberation Serif" w:cs="Liberation Serif"/>
          <w:i/>
          <w:i/>
          <w:lang w:eastAsia="ru-RU"/>
        </w:rPr>
      </w:pPr>
      <w:r>
        <w:rPr>
          <w:rFonts w:cs="Liberation Serif" w:ascii="Liberation Serif" w:hAnsi="Liberation Serif"/>
          <w:i/>
          <w:lang w:eastAsia="ru-RU"/>
        </w:rPr>
      </w:r>
    </w:p>
    <w:p>
      <w:pPr>
        <w:pStyle w:val="Normal"/>
        <w:widowControl w:val="false"/>
        <w:ind w:firstLine="567"/>
        <w:jc w:val="both"/>
        <w:textAlignment w:val="baseline"/>
        <w:rPr>
          <w:i/>
          <w:i/>
          <w:sz w:val="22"/>
          <w:szCs w:val="22"/>
          <w:lang w:eastAsia="ru-RU"/>
        </w:rPr>
      </w:pPr>
      <w:r>
        <w:rPr>
          <w:i/>
          <w:sz w:val="22"/>
          <w:szCs w:val="22"/>
          <w:lang w:eastAsia="ru-RU"/>
        </w:rPr>
        <w:t>В соответствии с контрактом от «___» ______ 2024 года №____ __________________(указывается наименование Заказчика) просит ________________________(указывается наименование Поставщика) отгрузить Товары в количестве и ассортименте, в места поставки (получателям), указанным в таблице.</w:t>
      </w:r>
    </w:p>
    <w:p>
      <w:pPr>
        <w:pStyle w:val="Normal"/>
        <w:widowControl w:val="false"/>
        <w:ind w:firstLine="567"/>
        <w:jc w:val="both"/>
        <w:textAlignment w:val="baseline"/>
        <w:rPr>
          <w:i/>
          <w:i/>
          <w:sz w:val="22"/>
          <w:szCs w:val="22"/>
          <w:lang w:eastAsia="ru-RU"/>
        </w:rPr>
      </w:pPr>
      <w:r>
        <w:rPr>
          <w:i/>
          <w:sz w:val="22"/>
          <w:szCs w:val="22"/>
          <w:lang w:eastAsia="ru-RU"/>
        </w:rPr>
      </w:r>
    </w:p>
    <w:p>
      <w:pPr>
        <w:pStyle w:val="Normal"/>
        <w:widowControl w:val="false"/>
        <w:ind w:firstLine="567"/>
        <w:jc w:val="right"/>
        <w:textAlignment w:val="baseline"/>
        <w:rPr>
          <w:rFonts w:ascii="Liberation Serif" w:hAnsi="Liberation Serif" w:cs="Liberation Serif"/>
          <w:i/>
          <w:i/>
          <w:lang w:eastAsia="ru-RU"/>
        </w:rPr>
      </w:pPr>
      <w:r>
        <w:rPr>
          <w:rFonts w:cs="Liberation Serif" w:ascii="Liberation Serif" w:hAnsi="Liberation Serif"/>
          <w:i/>
          <w:lang w:eastAsia="ru-RU"/>
        </w:rPr>
        <w:t>Таблица</w:t>
      </w:r>
    </w:p>
    <w:tbl>
      <w:tblPr>
        <w:tblW w:w="10236" w:type="dxa"/>
        <w:jc w:val="left"/>
        <w:tblInd w:w="221" w:type="dxa"/>
        <w:tblLayout w:type="fixed"/>
        <w:tblCellMar>
          <w:top w:w="0" w:type="dxa"/>
          <w:left w:w="108" w:type="dxa"/>
          <w:bottom w:w="0" w:type="dxa"/>
          <w:right w:w="108" w:type="dxa"/>
        </w:tblCellMar>
        <w:tblLook w:firstRow="0" w:noVBand="0" w:lastRow="0" w:firstColumn="0" w:lastColumn="0" w:noHBand="0" w:val="0000"/>
      </w:tblPr>
      <w:tblGrid>
        <w:gridCol w:w="545"/>
        <w:gridCol w:w="1989"/>
        <w:gridCol w:w="1151"/>
        <w:gridCol w:w="2591"/>
        <w:gridCol w:w="699"/>
        <w:gridCol w:w="771"/>
        <w:gridCol w:w="1083"/>
        <w:gridCol w:w="1405"/>
      </w:tblGrid>
      <w:tr>
        <w:trPr/>
        <w:tc>
          <w:tcPr>
            <w:tcW w:w="54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textAlignment w:val="baseline"/>
              <w:rPr>
                <w:iCs/>
                <w:sz w:val="20"/>
                <w:szCs w:val="20"/>
                <w:lang w:eastAsia="ru-RU"/>
              </w:rPr>
            </w:pPr>
            <w:r>
              <w:rPr>
                <w:iCs/>
                <w:sz w:val="20"/>
                <w:szCs w:val="20"/>
                <w:lang w:eastAsia="ru-RU"/>
              </w:rPr>
              <w:t xml:space="preserve">№ </w:t>
            </w:r>
            <w:r>
              <w:rPr>
                <w:iCs/>
                <w:sz w:val="20"/>
                <w:szCs w:val="20"/>
                <w:lang w:eastAsia="ru-RU"/>
              </w:rPr>
              <w:t>п/п</w:t>
            </w:r>
          </w:p>
        </w:tc>
        <w:tc>
          <w:tcPr>
            <w:tcW w:w="19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textAlignment w:val="baseline"/>
              <w:rPr>
                <w:iCs/>
                <w:sz w:val="20"/>
                <w:szCs w:val="20"/>
                <w:lang w:eastAsia="ru-RU"/>
              </w:rPr>
            </w:pPr>
            <w:r>
              <w:rPr>
                <w:iCs/>
                <w:sz w:val="20"/>
                <w:szCs w:val="20"/>
                <w:lang w:eastAsia="ru-RU"/>
              </w:rPr>
              <w:t>Наименование, ассортимент и характеристики товара</w:t>
            </w:r>
          </w:p>
        </w:tc>
        <w:tc>
          <w:tcPr>
            <w:tcW w:w="115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textAlignment w:val="baseline"/>
              <w:rPr>
                <w:iCs/>
                <w:sz w:val="20"/>
                <w:szCs w:val="20"/>
                <w:lang w:eastAsia="ru-RU"/>
              </w:rPr>
            </w:pPr>
            <w:r>
              <w:rPr>
                <w:iCs/>
                <w:sz w:val="20"/>
                <w:szCs w:val="20"/>
                <w:lang w:eastAsia="ru-RU"/>
              </w:rPr>
              <w:t>Место поставки товара</w:t>
            </w:r>
          </w:p>
        </w:tc>
        <w:tc>
          <w:tcPr>
            <w:tcW w:w="259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textAlignment w:val="baseline"/>
              <w:rPr>
                <w:iCs/>
                <w:sz w:val="20"/>
                <w:szCs w:val="20"/>
                <w:lang w:eastAsia="ru-RU"/>
              </w:rPr>
            </w:pPr>
            <w:r>
              <w:rPr>
                <w:iCs/>
                <w:sz w:val="20"/>
                <w:szCs w:val="20"/>
                <w:lang w:eastAsia="ru-RU"/>
              </w:rPr>
              <w:t>Наименование Заказчика (Получателя), контактные данные ответственных лиц Заказчика (Получателя)</w:t>
            </w:r>
          </w:p>
        </w:tc>
        <w:tc>
          <w:tcPr>
            <w:tcW w:w="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textAlignment w:val="baseline"/>
              <w:rPr>
                <w:iCs/>
                <w:sz w:val="20"/>
                <w:szCs w:val="20"/>
                <w:lang w:eastAsia="ru-RU"/>
              </w:rPr>
            </w:pPr>
            <w:r>
              <w:rPr>
                <w:iCs/>
                <w:sz w:val="20"/>
                <w:szCs w:val="20"/>
                <w:lang w:eastAsia="ru-RU"/>
              </w:rPr>
              <w:t>Ед. изм.</w:t>
            </w:r>
          </w:p>
        </w:tc>
        <w:tc>
          <w:tcPr>
            <w:tcW w:w="77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textAlignment w:val="baseline"/>
              <w:rPr>
                <w:iCs/>
                <w:sz w:val="20"/>
                <w:szCs w:val="20"/>
                <w:lang w:eastAsia="ru-RU"/>
              </w:rPr>
            </w:pPr>
            <w:r>
              <w:rPr>
                <w:iCs/>
                <w:sz w:val="20"/>
                <w:szCs w:val="20"/>
                <w:lang w:eastAsia="ru-RU"/>
              </w:rPr>
              <w:t>Кол-во</w:t>
            </w:r>
          </w:p>
        </w:tc>
        <w:tc>
          <w:tcPr>
            <w:tcW w:w="108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textAlignment w:val="baseline"/>
              <w:rPr>
                <w:iCs/>
                <w:sz w:val="20"/>
                <w:szCs w:val="20"/>
                <w:lang w:eastAsia="ru-RU"/>
              </w:rPr>
            </w:pPr>
            <w:r>
              <w:rPr>
                <w:iCs/>
                <w:sz w:val="20"/>
                <w:szCs w:val="20"/>
                <w:lang w:eastAsia="ru-RU"/>
              </w:rPr>
              <w:t xml:space="preserve">Цена </w:t>
              <w:br/>
              <w:t>(с учетом НДС), руб.</w:t>
            </w:r>
          </w:p>
        </w:tc>
        <w:tc>
          <w:tcPr>
            <w:tcW w:w="140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textAlignment w:val="baseline"/>
              <w:rPr>
                <w:iCs/>
                <w:sz w:val="20"/>
                <w:szCs w:val="20"/>
                <w:lang w:eastAsia="ru-RU"/>
              </w:rPr>
            </w:pPr>
            <w:r>
              <w:rPr>
                <w:iCs/>
                <w:sz w:val="20"/>
                <w:szCs w:val="20"/>
                <w:lang w:eastAsia="ru-RU"/>
              </w:rPr>
              <w:t xml:space="preserve">Сумма </w:t>
              <w:br/>
              <w:t>(с учетом НДС), руб.</w:t>
            </w:r>
          </w:p>
        </w:tc>
      </w:tr>
      <w:tr>
        <w:trPr/>
        <w:tc>
          <w:tcPr>
            <w:tcW w:w="54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ind w:firstLine="567"/>
              <w:jc w:val="center"/>
              <w:textAlignment w:val="baseline"/>
              <w:rPr>
                <w:i/>
                <w:i/>
                <w:sz w:val="22"/>
                <w:szCs w:val="22"/>
                <w:lang w:eastAsia="ru-RU"/>
              </w:rPr>
            </w:pPr>
            <w:r>
              <w:rPr>
                <w:i/>
                <w:sz w:val="22"/>
                <w:szCs w:val="22"/>
                <w:lang w:eastAsia="ru-RU"/>
              </w:rPr>
            </w:r>
          </w:p>
        </w:tc>
        <w:tc>
          <w:tcPr>
            <w:tcW w:w="19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ind w:firstLine="567"/>
              <w:jc w:val="center"/>
              <w:textAlignment w:val="baseline"/>
              <w:rPr>
                <w:i/>
                <w:i/>
                <w:sz w:val="22"/>
                <w:szCs w:val="22"/>
                <w:lang w:eastAsia="ru-RU"/>
              </w:rPr>
            </w:pPr>
            <w:r>
              <w:rPr>
                <w:i/>
                <w:sz w:val="22"/>
                <w:szCs w:val="22"/>
                <w:lang w:eastAsia="ru-RU"/>
              </w:rPr>
            </w:r>
          </w:p>
        </w:tc>
        <w:tc>
          <w:tcPr>
            <w:tcW w:w="115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ind w:firstLine="567"/>
              <w:jc w:val="center"/>
              <w:textAlignment w:val="baseline"/>
              <w:rPr>
                <w:i/>
                <w:i/>
                <w:sz w:val="22"/>
                <w:szCs w:val="22"/>
                <w:lang w:eastAsia="ru-RU"/>
              </w:rPr>
            </w:pPr>
            <w:r>
              <w:rPr>
                <w:i/>
                <w:sz w:val="22"/>
                <w:szCs w:val="22"/>
                <w:lang w:eastAsia="ru-RU"/>
              </w:rPr>
            </w:r>
          </w:p>
        </w:tc>
        <w:tc>
          <w:tcPr>
            <w:tcW w:w="259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ind w:firstLine="567"/>
              <w:jc w:val="center"/>
              <w:textAlignment w:val="baseline"/>
              <w:rPr>
                <w:i/>
                <w:i/>
                <w:sz w:val="22"/>
                <w:szCs w:val="22"/>
                <w:lang w:eastAsia="ru-RU"/>
              </w:rPr>
            </w:pPr>
            <w:r>
              <w:rPr>
                <w:i/>
                <w:sz w:val="22"/>
                <w:szCs w:val="22"/>
                <w:lang w:eastAsia="ru-RU"/>
              </w:rPr>
            </w:r>
          </w:p>
        </w:tc>
        <w:tc>
          <w:tcPr>
            <w:tcW w:w="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ind w:firstLine="567"/>
              <w:jc w:val="center"/>
              <w:textAlignment w:val="baseline"/>
              <w:rPr>
                <w:i/>
                <w:i/>
                <w:sz w:val="22"/>
                <w:szCs w:val="22"/>
                <w:lang w:eastAsia="ru-RU"/>
              </w:rPr>
            </w:pPr>
            <w:r>
              <w:rPr>
                <w:i/>
                <w:sz w:val="22"/>
                <w:szCs w:val="22"/>
                <w:lang w:eastAsia="ru-RU"/>
              </w:rPr>
            </w:r>
          </w:p>
        </w:tc>
        <w:tc>
          <w:tcPr>
            <w:tcW w:w="77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ind w:firstLine="567"/>
              <w:jc w:val="center"/>
              <w:textAlignment w:val="baseline"/>
              <w:rPr>
                <w:i/>
                <w:i/>
                <w:sz w:val="22"/>
                <w:szCs w:val="22"/>
                <w:lang w:eastAsia="ru-RU"/>
              </w:rPr>
            </w:pPr>
            <w:r>
              <w:rPr>
                <w:i/>
                <w:sz w:val="22"/>
                <w:szCs w:val="22"/>
                <w:lang w:eastAsia="ru-RU"/>
              </w:rPr>
            </w:r>
          </w:p>
        </w:tc>
        <w:tc>
          <w:tcPr>
            <w:tcW w:w="108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ind w:firstLine="567"/>
              <w:jc w:val="center"/>
              <w:textAlignment w:val="baseline"/>
              <w:rPr>
                <w:i/>
                <w:i/>
                <w:sz w:val="22"/>
                <w:szCs w:val="22"/>
                <w:lang w:eastAsia="ru-RU"/>
              </w:rPr>
            </w:pPr>
            <w:r>
              <w:rPr>
                <w:i/>
                <w:sz w:val="22"/>
                <w:szCs w:val="22"/>
                <w:lang w:eastAsia="ru-RU"/>
              </w:rPr>
            </w:r>
          </w:p>
        </w:tc>
        <w:tc>
          <w:tcPr>
            <w:tcW w:w="140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ind w:firstLine="567"/>
              <w:jc w:val="center"/>
              <w:textAlignment w:val="baseline"/>
              <w:rPr>
                <w:i/>
                <w:i/>
                <w:sz w:val="22"/>
                <w:szCs w:val="22"/>
                <w:lang w:eastAsia="ru-RU"/>
              </w:rPr>
            </w:pPr>
            <w:r>
              <w:rPr>
                <w:i/>
                <w:sz w:val="22"/>
                <w:szCs w:val="22"/>
                <w:lang w:eastAsia="ru-RU"/>
              </w:rPr>
            </w:r>
          </w:p>
        </w:tc>
      </w:tr>
      <w:tr>
        <w:trPr/>
        <w:tc>
          <w:tcPr>
            <w:tcW w:w="54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ind w:firstLine="567"/>
              <w:jc w:val="center"/>
              <w:textAlignment w:val="baseline"/>
              <w:rPr>
                <w:i/>
                <w:i/>
                <w:sz w:val="22"/>
                <w:szCs w:val="22"/>
                <w:lang w:eastAsia="ru-RU"/>
              </w:rPr>
            </w:pPr>
            <w:r>
              <w:rPr>
                <w:i/>
                <w:sz w:val="22"/>
                <w:szCs w:val="22"/>
                <w:lang w:eastAsia="ru-RU"/>
              </w:rPr>
            </w:r>
          </w:p>
        </w:tc>
        <w:tc>
          <w:tcPr>
            <w:tcW w:w="19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ind w:firstLine="567"/>
              <w:jc w:val="center"/>
              <w:textAlignment w:val="baseline"/>
              <w:rPr>
                <w:i/>
                <w:i/>
                <w:sz w:val="22"/>
                <w:szCs w:val="22"/>
                <w:lang w:eastAsia="ru-RU"/>
              </w:rPr>
            </w:pPr>
            <w:r>
              <w:rPr>
                <w:i/>
                <w:sz w:val="22"/>
                <w:szCs w:val="22"/>
                <w:lang w:eastAsia="ru-RU"/>
              </w:rPr>
            </w:r>
          </w:p>
        </w:tc>
        <w:tc>
          <w:tcPr>
            <w:tcW w:w="115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ind w:firstLine="567"/>
              <w:jc w:val="center"/>
              <w:textAlignment w:val="baseline"/>
              <w:rPr>
                <w:i/>
                <w:i/>
                <w:sz w:val="22"/>
                <w:szCs w:val="22"/>
                <w:lang w:eastAsia="ru-RU"/>
              </w:rPr>
            </w:pPr>
            <w:r>
              <w:rPr>
                <w:i/>
                <w:sz w:val="22"/>
                <w:szCs w:val="22"/>
                <w:lang w:eastAsia="ru-RU"/>
              </w:rPr>
            </w:r>
          </w:p>
        </w:tc>
        <w:tc>
          <w:tcPr>
            <w:tcW w:w="259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ind w:firstLine="567"/>
              <w:jc w:val="center"/>
              <w:textAlignment w:val="baseline"/>
              <w:rPr>
                <w:i/>
                <w:i/>
                <w:sz w:val="22"/>
                <w:szCs w:val="22"/>
                <w:lang w:eastAsia="ru-RU"/>
              </w:rPr>
            </w:pPr>
            <w:r>
              <w:rPr>
                <w:i/>
                <w:sz w:val="22"/>
                <w:szCs w:val="22"/>
                <w:lang w:eastAsia="ru-RU"/>
              </w:rPr>
            </w:r>
          </w:p>
        </w:tc>
        <w:tc>
          <w:tcPr>
            <w:tcW w:w="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ind w:firstLine="567"/>
              <w:jc w:val="center"/>
              <w:textAlignment w:val="baseline"/>
              <w:rPr>
                <w:i/>
                <w:i/>
                <w:sz w:val="22"/>
                <w:szCs w:val="22"/>
                <w:lang w:eastAsia="ru-RU"/>
              </w:rPr>
            </w:pPr>
            <w:r>
              <w:rPr>
                <w:i/>
                <w:sz w:val="22"/>
                <w:szCs w:val="22"/>
                <w:lang w:eastAsia="ru-RU"/>
              </w:rPr>
            </w:r>
          </w:p>
        </w:tc>
        <w:tc>
          <w:tcPr>
            <w:tcW w:w="77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ind w:firstLine="567"/>
              <w:jc w:val="center"/>
              <w:textAlignment w:val="baseline"/>
              <w:rPr>
                <w:i/>
                <w:i/>
                <w:sz w:val="22"/>
                <w:szCs w:val="22"/>
                <w:lang w:eastAsia="ru-RU"/>
              </w:rPr>
            </w:pPr>
            <w:r>
              <w:rPr>
                <w:i/>
                <w:sz w:val="22"/>
                <w:szCs w:val="22"/>
                <w:lang w:eastAsia="ru-RU"/>
              </w:rPr>
            </w:r>
          </w:p>
        </w:tc>
        <w:tc>
          <w:tcPr>
            <w:tcW w:w="108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ind w:firstLine="567"/>
              <w:jc w:val="center"/>
              <w:textAlignment w:val="baseline"/>
              <w:rPr>
                <w:i/>
                <w:i/>
                <w:sz w:val="22"/>
                <w:szCs w:val="22"/>
                <w:lang w:eastAsia="ru-RU"/>
              </w:rPr>
            </w:pPr>
            <w:r>
              <w:rPr>
                <w:i/>
                <w:sz w:val="22"/>
                <w:szCs w:val="22"/>
                <w:lang w:eastAsia="ru-RU"/>
              </w:rPr>
            </w:r>
          </w:p>
        </w:tc>
        <w:tc>
          <w:tcPr>
            <w:tcW w:w="140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ind w:firstLine="567"/>
              <w:jc w:val="center"/>
              <w:textAlignment w:val="baseline"/>
              <w:rPr>
                <w:i/>
                <w:i/>
                <w:sz w:val="22"/>
                <w:szCs w:val="22"/>
                <w:lang w:eastAsia="ru-RU"/>
              </w:rPr>
            </w:pPr>
            <w:r>
              <w:rPr>
                <w:i/>
                <w:sz w:val="22"/>
                <w:szCs w:val="22"/>
                <w:lang w:eastAsia="ru-RU"/>
              </w:rPr>
            </w:r>
          </w:p>
        </w:tc>
      </w:tr>
    </w:tbl>
    <w:p>
      <w:pPr>
        <w:pStyle w:val="Normal"/>
        <w:widowControl w:val="false"/>
        <w:ind w:firstLine="567"/>
        <w:jc w:val="both"/>
        <w:textAlignment w:val="baseline"/>
        <w:rPr>
          <w:i/>
          <w:i/>
          <w:sz w:val="22"/>
          <w:szCs w:val="22"/>
          <w:lang w:eastAsia="ru-RU"/>
        </w:rPr>
      </w:pPr>
      <w:r>
        <w:rPr>
          <w:i/>
          <w:sz w:val="22"/>
          <w:szCs w:val="22"/>
          <w:lang w:eastAsia="ru-RU"/>
        </w:rPr>
      </w:r>
    </w:p>
    <w:p>
      <w:pPr>
        <w:pStyle w:val="Normal"/>
        <w:widowControl w:val="false"/>
        <w:ind w:firstLine="567"/>
        <w:jc w:val="both"/>
        <w:textAlignment w:val="baseline"/>
        <w:rPr>
          <w:i/>
          <w:i/>
          <w:sz w:val="22"/>
          <w:szCs w:val="22"/>
          <w:lang w:eastAsia="ru-RU"/>
        </w:rPr>
      </w:pPr>
      <w:r>
        <w:rPr>
          <w:i/>
          <w:sz w:val="22"/>
          <w:szCs w:val="22"/>
          <w:lang w:eastAsia="ru-RU"/>
        </w:rPr>
        <w:t xml:space="preserve">Итого сумма товара составляет ____ рублей ____ копеек, в том числе НДС (__%). </w:t>
        <w:br/>
        <w:t>(Без НДС).</w:t>
      </w:r>
    </w:p>
    <w:p>
      <w:pPr>
        <w:pStyle w:val="Normal"/>
        <w:widowControl w:val="false"/>
        <w:ind w:firstLine="567"/>
        <w:jc w:val="both"/>
        <w:textAlignment w:val="baseline"/>
        <w:rPr>
          <w:i/>
          <w:i/>
          <w:sz w:val="22"/>
          <w:szCs w:val="22"/>
          <w:lang w:eastAsia="ru-RU"/>
        </w:rPr>
      </w:pPr>
      <w:r>
        <w:rPr>
          <w:i/>
          <w:sz w:val="22"/>
          <w:szCs w:val="22"/>
          <w:lang w:eastAsia="ru-RU"/>
        </w:rPr>
      </w:r>
    </w:p>
    <w:p>
      <w:pPr>
        <w:pStyle w:val="Normal"/>
        <w:widowControl w:val="false"/>
        <w:jc w:val="both"/>
        <w:textAlignment w:val="baseline"/>
        <w:rPr>
          <w:i/>
          <w:i/>
          <w:sz w:val="22"/>
          <w:szCs w:val="22"/>
          <w:lang w:eastAsia="ru-RU"/>
        </w:rPr>
      </w:pPr>
      <w:r>
        <w:rPr>
          <w:i/>
          <w:sz w:val="22"/>
          <w:szCs w:val="22"/>
          <w:lang w:eastAsia="ru-RU"/>
        </w:rPr>
        <w:t>Руководитель (уполномоченное лицо) Заказчика__________________    ________________</w:t>
      </w:r>
    </w:p>
    <w:p>
      <w:pPr>
        <w:pStyle w:val="Normal"/>
        <w:widowControl w:val="false"/>
        <w:ind w:firstLine="567"/>
        <w:jc w:val="both"/>
        <w:textAlignment w:val="baseline"/>
        <w:rPr>
          <w:i/>
          <w:i/>
          <w:sz w:val="22"/>
          <w:szCs w:val="22"/>
          <w:lang w:eastAsia="ru-RU"/>
        </w:rPr>
      </w:pPr>
      <w:r>
        <w:rPr>
          <w:i/>
          <w:sz w:val="22"/>
          <w:szCs w:val="22"/>
          <w:lang w:eastAsia="ru-RU"/>
        </w:rPr>
        <w:tab/>
        <w:tab/>
        <w:t xml:space="preserve">                 (должность, Ф.И.О.)         (подпись)</w:t>
      </w:r>
    </w:p>
    <w:p>
      <w:pPr>
        <w:pStyle w:val="Normal"/>
        <w:widowControl w:val="false"/>
        <w:ind w:firstLine="567"/>
        <w:jc w:val="both"/>
        <w:textAlignment w:val="baseline"/>
        <w:rPr>
          <w:i/>
          <w:i/>
          <w:sz w:val="22"/>
          <w:szCs w:val="22"/>
          <w:lang w:eastAsia="ru-RU"/>
        </w:rPr>
      </w:pPr>
      <w:r>
        <w:rPr>
          <w:i/>
          <w:sz w:val="22"/>
          <w:szCs w:val="22"/>
          <w:lang w:eastAsia="ru-RU"/>
        </w:rPr>
        <w:tab/>
        <w:tab/>
        <w:tab/>
        <w:tab/>
        <w:tab/>
        <w:tab/>
        <w:tab/>
        <w:tab/>
        <w:tab/>
        <w:tab/>
        <w:t>МП</w:t>
      </w:r>
    </w:p>
    <w:p>
      <w:pPr>
        <w:pStyle w:val="Normal"/>
        <w:widowControl w:val="false"/>
        <w:ind w:firstLine="567"/>
        <w:jc w:val="both"/>
        <w:textAlignment w:val="baseline"/>
        <w:rPr>
          <w:rFonts w:ascii="Liberation Serif" w:hAnsi="Liberation Serif" w:cs="Liberation Serif"/>
          <w:i/>
          <w:i/>
          <w:lang w:eastAsia="ru-RU"/>
        </w:rPr>
      </w:pPr>
      <w:r>
        <w:rPr>
          <w:rFonts w:cs="Liberation Serif" w:ascii="Liberation Serif" w:hAnsi="Liberation Serif"/>
          <w:i/>
          <w:lang w:eastAsia="ru-RU"/>
        </w:rPr>
      </w:r>
    </w:p>
    <w:p>
      <w:pPr>
        <w:pStyle w:val="Normal"/>
        <w:widowControl w:val="false"/>
        <w:ind w:firstLine="567"/>
        <w:jc w:val="both"/>
        <w:textAlignment w:val="baseline"/>
        <w:rPr>
          <w:rFonts w:ascii="Liberation Serif" w:hAnsi="Liberation Serif" w:cs="Liberation Serif"/>
          <w:i/>
          <w:i/>
          <w:lang w:eastAsia="ru-RU"/>
        </w:rPr>
      </w:pPr>
      <w:r>
        <w:rPr>
          <w:rFonts w:cs="Liberation Serif" w:ascii="Liberation Serif" w:hAnsi="Liberation Serif"/>
          <w:i/>
          <w:lang w:eastAsia="ru-RU"/>
        </w:rPr>
      </w:r>
    </w:p>
    <w:p>
      <w:pPr>
        <w:pStyle w:val="Normal"/>
        <w:widowControl w:val="false"/>
        <w:ind w:firstLine="567"/>
        <w:jc w:val="both"/>
        <w:textAlignment w:val="baseline"/>
        <w:rPr>
          <w:rFonts w:ascii="Liberation Serif" w:hAnsi="Liberation Serif" w:cs="Liberation Serif"/>
          <w:i/>
          <w:i/>
          <w:lang w:eastAsia="ru-RU"/>
        </w:rPr>
      </w:pPr>
      <w:r>
        <w:rPr>
          <w:rFonts w:cs="Liberation Serif" w:ascii="Liberation Serif" w:hAnsi="Liberation Serif"/>
          <w:i/>
          <w:lang w:eastAsia="ru-RU"/>
        </w:rPr>
      </w:r>
    </w:p>
    <w:p>
      <w:pPr>
        <w:pStyle w:val="Normal"/>
        <w:widowControl w:val="false"/>
        <w:ind w:firstLine="567"/>
        <w:jc w:val="both"/>
        <w:textAlignment w:val="baseline"/>
        <w:rPr>
          <w:rFonts w:ascii="Liberation Serif" w:hAnsi="Liberation Serif" w:cs="Liberation Serif"/>
          <w:i/>
          <w:i/>
          <w:lang w:eastAsia="ru-RU"/>
        </w:rPr>
      </w:pPr>
      <w:r>
        <w:rPr>
          <w:rFonts w:cs="Liberation Serif" w:ascii="Liberation Serif" w:hAnsi="Liberation Serif"/>
          <w:i/>
          <w:lang w:eastAsia="ru-RU"/>
        </w:rPr>
      </w:r>
    </w:p>
    <w:p>
      <w:pPr>
        <w:pStyle w:val="Normal"/>
        <w:widowControl w:val="false"/>
        <w:ind w:firstLine="567"/>
        <w:jc w:val="both"/>
        <w:textAlignment w:val="baseline"/>
        <w:rPr>
          <w:rFonts w:ascii="Liberation Serif" w:hAnsi="Liberation Serif" w:cs="Liberation Serif"/>
          <w:i/>
          <w:i/>
          <w:lang w:eastAsia="ru-RU"/>
        </w:rPr>
      </w:pPr>
      <w:r>
        <w:rPr>
          <w:rFonts w:cs="Liberation Serif" w:ascii="Liberation Serif" w:hAnsi="Liberation Serif"/>
          <w:i/>
          <w:lang w:eastAsia="ru-RU"/>
        </w:rPr>
      </w:r>
    </w:p>
    <w:p>
      <w:pPr>
        <w:pStyle w:val="Normal"/>
        <w:widowControl w:val="false"/>
        <w:ind w:firstLine="567"/>
        <w:jc w:val="both"/>
        <w:textAlignment w:val="baseline"/>
        <w:rPr>
          <w:rFonts w:ascii="Liberation Serif" w:hAnsi="Liberation Serif" w:cs="Liberation Serif"/>
          <w:i/>
          <w:i/>
          <w:lang w:eastAsia="ru-RU"/>
        </w:rPr>
      </w:pPr>
      <w:r>
        <w:rPr>
          <w:rFonts w:cs="Liberation Serif" w:ascii="Liberation Serif" w:hAnsi="Liberation Serif"/>
          <w:i/>
          <w:lang w:eastAsia="ru-RU"/>
        </w:rPr>
      </w:r>
    </w:p>
    <w:p>
      <w:pPr>
        <w:pStyle w:val="Normal"/>
        <w:widowControl w:val="false"/>
        <w:ind w:firstLine="567"/>
        <w:jc w:val="both"/>
        <w:textAlignment w:val="baseline"/>
        <w:rPr>
          <w:rFonts w:ascii="Liberation Serif" w:hAnsi="Liberation Serif" w:cs="Liberation Serif"/>
          <w:i/>
          <w:i/>
          <w:lang w:eastAsia="ru-RU"/>
        </w:rPr>
      </w:pPr>
      <w:r>
        <w:rPr>
          <w:rFonts w:cs="Liberation Serif" w:ascii="Liberation Serif" w:hAnsi="Liberation Serif"/>
          <w:i/>
          <w:lang w:eastAsia="ru-RU"/>
        </w:rPr>
      </w:r>
    </w:p>
    <w:p>
      <w:pPr>
        <w:pStyle w:val="Normal"/>
        <w:widowControl w:val="false"/>
        <w:ind w:firstLine="567"/>
        <w:jc w:val="both"/>
        <w:textAlignment w:val="baseline"/>
        <w:rPr>
          <w:rFonts w:ascii="Liberation Serif" w:hAnsi="Liberation Serif" w:cs="Liberation Serif"/>
          <w:i/>
          <w:i/>
          <w:lang w:eastAsia="ru-RU"/>
        </w:rPr>
      </w:pPr>
      <w:r>
        <w:rPr>
          <w:rFonts w:cs="Liberation Serif" w:ascii="Liberation Serif" w:hAnsi="Liberation Serif"/>
          <w:i/>
          <w:lang w:eastAsia="ru-RU"/>
        </w:rPr>
      </w:r>
    </w:p>
    <w:p>
      <w:pPr>
        <w:pStyle w:val="Normal"/>
        <w:widowControl w:val="false"/>
        <w:ind w:firstLine="567"/>
        <w:jc w:val="both"/>
        <w:textAlignment w:val="baseline"/>
        <w:rPr>
          <w:rFonts w:ascii="Liberation Serif" w:hAnsi="Liberation Serif" w:cs="Liberation Serif"/>
          <w:i/>
          <w:i/>
          <w:lang w:eastAsia="ru-RU"/>
        </w:rPr>
      </w:pPr>
      <w:r>
        <w:rPr>
          <w:rFonts w:cs="Liberation Serif" w:ascii="Liberation Serif" w:hAnsi="Liberation Serif"/>
          <w:i/>
          <w:lang w:eastAsia="ru-RU"/>
        </w:rPr>
      </w:r>
    </w:p>
    <w:p>
      <w:pPr>
        <w:pStyle w:val="Normal"/>
        <w:widowControl w:val="false"/>
        <w:ind w:firstLine="567"/>
        <w:jc w:val="both"/>
        <w:textAlignment w:val="baseline"/>
        <w:rPr>
          <w:rFonts w:ascii="Liberation Serif" w:hAnsi="Liberation Serif" w:cs="Liberation Serif"/>
          <w:i/>
          <w:i/>
          <w:lang w:eastAsia="ru-RU"/>
        </w:rPr>
      </w:pPr>
      <w:r>
        <w:rPr>
          <w:rFonts w:cs="Liberation Serif" w:ascii="Liberation Serif" w:hAnsi="Liberation Serif"/>
          <w:i/>
          <w:lang w:eastAsia="ru-RU"/>
        </w:rPr>
      </w:r>
    </w:p>
    <w:p>
      <w:pPr>
        <w:pStyle w:val="Normal"/>
        <w:widowControl w:val="false"/>
        <w:ind w:firstLine="567"/>
        <w:jc w:val="both"/>
        <w:textAlignment w:val="baseline"/>
        <w:rPr>
          <w:rFonts w:ascii="Liberation Serif" w:hAnsi="Liberation Serif" w:cs="Liberation Serif"/>
          <w:i/>
          <w:i/>
          <w:lang w:eastAsia="ru-RU"/>
        </w:rPr>
      </w:pPr>
      <w:r>
        <w:rPr>
          <w:rFonts w:cs="Liberation Serif" w:ascii="Liberation Serif" w:hAnsi="Liberation Serif"/>
          <w:i/>
          <w:lang w:eastAsia="ru-RU"/>
        </w:rPr>
      </w:r>
    </w:p>
    <w:p>
      <w:pPr>
        <w:pStyle w:val="Normal"/>
        <w:widowControl w:val="false"/>
        <w:ind w:firstLine="567"/>
        <w:jc w:val="both"/>
        <w:textAlignment w:val="baseline"/>
        <w:rPr>
          <w:rFonts w:ascii="Liberation Serif" w:hAnsi="Liberation Serif" w:cs="Liberation Serif"/>
          <w:i/>
          <w:i/>
          <w:lang w:eastAsia="ru-RU"/>
        </w:rPr>
      </w:pPr>
      <w:r>
        <w:rPr>
          <w:rFonts w:cs="Liberation Serif" w:ascii="Liberation Serif" w:hAnsi="Liberation Serif"/>
          <w:i/>
          <w:lang w:eastAsia="ru-RU"/>
        </w:rPr>
      </w:r>
    </w:p>
    <w:p>
      <w:pPr>
        <w:pStyle w:val="Normal"/>
        <w:widowControl w:val="false"/>
        <w:ind w:firstLine="567"/>
        <w:jc w:val="both"/>
        <w:textAlignment w:val="baseline"/>
        <w:rPr>
          <w:rFonts w:ascii="Liberation Serif" w:hAnsi="Liberation Serif" w:cs="Liberation Serif"/>
          <w:i/>
          <w:i/>
          <w:lang w:eastAsia="ru-RU"/>
        </w:rPr>
      </w:pPr>
      <w:r>
        <w:rPr>
          <w:rFonts w:cs="Liberation Serif" w:ascii="Liberation Serif" w:hAnsi="Liberation Serif"/>
          <w:i/>
          <w:lang w:eastAsia="ru-RU"/>
        </w:rPr>
      </w:r>
    </w:p>
    <w:p>
      <w:pPr>
        <w:pStyle w:val="Normal"/>
        <w:widowControl w:val="false"/>
        <w:ind w:firstLine="567"/>
        <w:jc w:val="both"/>
        <w:textAlignment w:val="baseline"/>
        <w:rPr>
          <w:rFonts w:ascii="Liberation Serif" w:hAnsi="Liberation Serif" w:cs="Liberation Serif"/>
          <w:i/>
          <w:i/>
          <w:lang w:eastAsia="ru-RU"/>
        </w:rPr>
      </w:pPr>
      <w:r>
        <w:rPr>
          <w:rFonts w:cs="Liberation Serif" w:ascii="Liberation Serif" w:hAnsi="Liberation Serif"/>
          <w:i/>
          <w:lang w:eastAsia="ru-RU"/>
        </w:rPr>
      </w:r>
    </w:p>
    <w:p>
      <w:pPr>
        <w:pStyle w:val="Normal"/>
        <w:widowControl w:val="false"/>
        <w:ind w:firstLine="567"/>
        <w:jc w:val="both"/>
        <w:textAlignment w:val="baseline"/>
        <w:rPr>
          <w:rFonts w:ascii="Liberation Serif" w:hAnsi="Liberation Serif" w:cs="Liberation Serif"/>
          <w:i/>
          <w:i/>
          <w:lang w:eastAsia="ru-RU"/>
        </w:rPr>
      </w:pPr>
      <w:r>
        <w:rPr>
          <w:rFonts w:cs="Liberation Serif" w:ascii="Liberation Serif" w:hAnsi="Liberation Serif"/>
          <w:i/>
          <w:lang w:eastAsia="ru-RU"/>
        </w:rPr>
      </w:r>
    </w:p>
    <w:p>
      <w:pPr>
        <w:pStyle w:val="Normal"/>
        <w:widowControl w:val="false"/>
        <w:ind w:firstLine="567"/>
        <w:jc w:val="both"/>
        <w:textAlignment w:val="baseline"/>
        <w:rPr>
          <w:rFonts w:ascii="Liberation Serif" w:hAnsi="Liberation Serif" w:cs="Liberation Serif"/>
          <w:i/>
          <w:i/>
          <w:lang w:eastAsia="ru-RU"/>
        </w:rPr>
      </w:pPr>
      <w:r>
        <w:rPr>
          <w:rFonts w:cs="Liberation Serif" w:ascii="Liberation Serif" w:hAnsi="Liberation Serif"/>
          <w:i/>
          <w:lang w:eastAsia="ru-RU"/>
        </w:rPr>
      </w:r>
    </w:p>
    <w:p>
      <w:pPr>
        <w:pStyle w:val="Normal"/>
        <w:widowControl w:val="false"/>
        <w:ind w:firstLine="567"/>
        <w:jc w:val="both"/>
        <w:textAlignment w:val="baseline"/>
        <w:rPr>
          <w:rFonts w:ascii="Liberation Serif" w:hAnsi="Liberation Serif" w:cs="Liberation Serif"/>
          <w:i/>
          <w:i/>
          <w:lang w:eastAsia="ru-RU"/>
        </w:rPr>
      </w:pPr>
      <w:r>
        <w:rPr>
          <w:rFonts w:cs="Liberation Serif" w:ascii="Liberation Serif" w:hAnsi="Liberation Serif"/>
          <w:i/>
          <w:lang w:eastAsia="ru-RU"/>
        </w:rPr>
      </w:r>
    </w:p>
    <w:p>
      <w:pPr>
        <w:pStyle w:val="Normal"/>
        <w:widowControl w:val="false"/>
        <w:ind w:firstLine="567"/>
        <w:jc w:val="both"/>
        <w:textAlignment w:val="baseline"/>
        <w:rPr>
          <w:rFonts w:ascii="Liberation Serif" w:hAnsi="Liberation Serif" w:cs="Liberation Serif"/>
          <w:i/>
          <w:i/>
          <w:lang w:eastAsia="ru-RU"/>
        </w:rPr>
      </w:pPr>
      <w:r>
        <w:rPr>
          <w:rFonts w:cs="Liberation Serif" w:ascii="Liberation Serif" w:hAnsi="Liberation Serif"/>
          <w:i/>
          <w:lang w:eastAsia="ru-RU"/>
        </w:rPr>
      </w:r>
    </w:p>
    <w:p>
      <w:pPr>
        <w:pStyle w:val="Normal"/>
        <w:widowControl w:val="false"/>
        <w:ind w:firstLine="567"/>
        <w:jc w:val="both"/>
        <w:textAlignment w:val="baseline"/>
        <w:rPr>
          <w:rFonts w:ascii="Liberation Serif" w:hAnsi="Liberation Serif" w:cs="Liberation Serif"/>
          <w:i/>
          <w:i/>
          <w:lang w:eastAsia="ru-RU"/>
        </w:rPr>
      </w:pPr>
      <w:r>
        <w:rPr>
          <w:rFonts w:cs="Liberation Serif" w:ascii="Liberation Serif" w:hAnsi="Liberation Serif"/>
          <w:i/>
          <w:lang w:eastAsia="ru-RU"/>
        </w:rPr>
      </w:r>
    </w:p>
    <w:p>
      <w:pPr>
        <w:pStyle w:val="Normal"/>
        <w:widowControl w:val="false"/>
        <w:ind w:firstLine="567"/>
        <w:jc w:val="both"/>
        <w:textAlignment w:val="baseline"/>
        <w:rPr>
          <w:rFonts w:ascii="Liberation Serif" w:hAnsi="Liberation Serif" w:cs="Liberation Serif"/>
          <w:i/>
          <w:i/>
          <w:lang w:eastAsia="ru-RU"/>
        </w:rPr>
      </w:pPr>
      <w:r>
        <w:rPr>
          <w:rFonts w:cs="Liberation Serif" w:ascii="Liberation Serif" w:hAnsi="Liberation Serif"/>
          <w:i/>
          <w:lang w:eastAsia="ru-RU"/>
        </w:rPr>
      </w:r>
    </w:p>
    <w:p>
      <w:pPr>
        <w:pStyle w:val="Normal"/>
        <w:widowControl w:val="false"/>
        <w:ind w:firstLine="567"/>
        <w:jc w:val="both"/>
        <w:textAlignment w:val="baseline"/>
        <w:rPr>
          <w:rFonts w:ascii="Liberation Serif" w:hAnsi="Liberation Serif" w:cs="Liberation Serif"/>
          <w:i/>
          <w:i/>
          <w:lang w:eastAsia="ru-RU"/>
        </w:rPr>
      </w:pPr>
      <w:r>
        <w:rPr>
          <w:rFonts w:cs="Liberation Serif" w:ascii="Liberation Serif" w:hAnsi="Liberation Serif"/>
          <w:i/>
          <w:lang w:eastAsia="ru-RU"/>
        </w:rPr>
      </w:r>
    </w:p>
    <w:p>
      <w:pPr>
        <w:pStyle w:val="Normal"/>
        <w:widowControl w:val="false"/>
        <w:ind w:firstLine="567"/>
        <w:jc w:val="both"/>
        <w:textAlignment w:val="baseline"/>
        <w:rPr>
          <w:rFonts w:ascii="Liberation Serif" w:hAnsi="Liberation Serif" w:cs="Liberation Serif"/>
          <w:i/>
          <w:i/>
          <w:lang w:eastAsia="ru-RU"/>
        </w:rPr>
      </w:pPr>
      <w:r>
        <w:rPr>
          <w:rFonts w:cs="Liberation Serif" w:ascii="Liberation Serif" w:hAnsi="Liberation Serif"/>
          <w:i/>
          <w:lang w:eastAsia="ru-RU"/>
        </w:rPr>
      </w:r>
    </w:p>
    <w:p>
      <w:pPr>
        <w:pStyle w:val="Normal"/>
        <w:widowControl w:val="false"/>
        <w:ind w:firstLine="567"/>
        <w:jc w:val="both"/>
        <w:textAlignment w:val="baseline"/>
        <w:rPr>
          <w:rFonts w:ascii="Liberation Serif" w:hAnsi="Liberation Serif" w:cs="Liberation Serif"/>
          <w:i/>
          <w:i/>
          <w:lang w:eastAsia="ru-RU"/>
        </w:rPr>
      </w:pPr>
      <w:r>
        <w:rPr>
          <w:rFonts w:cs="Liberation Serif" w:ascii="Liberation Serif" w:hAnsi="Liberation Serif"/>
          <w:i/>
          <w:lang w:eastAsia="ru-RU"/>
        </w:rPr>
      </w:r>
    </w:p>
    <w:p>
      <w:pPr>
        <w:pStyle w:val="Normal"/>
        <w:widowControl w:val="false"/>
        <w:ind w:firstLine="567"/>
        <w:jc w:val="both"/>
        <w:textAlignment w:val="baseline"/>
        <w:rPr>
          <w:rFonts w:ascii="Liberation Serif" w:hAnsi="Liberation Serif" w:cs="Liberation Serif"/>
          <w:i/>
          <w:i/>
          <w:lang w:eastAsia="ru-RU"/>
        </w:rPr>
      </w:pPr>
      <w:r>
        <w:rPr>
          <w:rFonts w:cs="Liberation Serif" w:ascii="Liberation Serif" w:hAnsi="Liberation Serif"/>
          <w:i/>
          <w:lang w:eastAsia="ru-RU"/>
        </w:rPr>
      </w:r>
    </w:p>
    <w:p>
      <w:pPr>
        <w:pStyle w:val="Normal"/>
        <w:widowControl w:val="false"/>
        <w:ind w:firstLine="567"/>
        <w:jc w:val="both"/>
        <w:textAlignment w:val="baseline"/>
        <w:rPr>
          <w:rFonts w:ascii="Liberation Serif" w:hAnsi="Liberation Serif" w:cs="Liberation Serif"/>
          <w:i/>
          <w:i/>
          <w:lang w:eastAsia="ru-RU"/>
        </w:rPr>
      </w:pPr>
      <w:r>
        <w:rPr>
          <w:rFonts w:cs="Liberation Serif" w:ascii="Liberation Serif" w:hAnsi="Liberation Serif"/>
          <w:i/>
          <w:lang w:eastAsia="ru-RU"/>
        </w:rPr>
      </w:r>
    </w:p>
    <w:p>
      <w:pPr>
        <w:pStyle w:val="Normal"/>
        <w:widowControl w:val="false"/>
        <w:ind w:firstLine="567"/>
        <w:jc w:val="both"/>
        <w:textAlignment w:val="baseline"/>
        <w:rPr>
          <w:rFonts w:ascii="Liberation Serif" w:hAnsi="Liberation Serif" w:cs="Liberation Serif"/>
          <w:i/>
          <w:i/>
          <w:lang w:eastAsia="ru-RU"/>
        </w:rPr>
      </w:pPr>
      <w:r>
        <w:rPr>
          <w:rFonts w:cs="Liberation Serif" w:ascii="Liberation Serif" w:hAnsi="Liberation Serif"/>
          <w:i/>
          <w:lang w:eastAsia="ru-RU"/>
        </w:rPr>
      </w:r>
    </w:p>
    <w:p>
      <w:pPr>
        <w:pStyle w:val="Normal"/>
        <w:widowControl w:val="false"/>
        <w:ind w:firstLine="567"/>
        <w:jc w:val="both"/>
        <w:textAlignment w:val="baseline"/>
        <w:rPr>
          <w:rFonts w:ascii="Liberation Serif" w:hAnsi="Liberation Serif" w:cs="Liberation Serif"/>
          <w:i/>
          <w:i/>
          <w:lang w:eastAsia="ru-RU"/>
        </w:rPr>
      </w:pPr>
      <w:r>
        <w:rPr>
          <w:rFonts w:cs="Liberation Serif" w:ascii="Liberation Serif" w:hAnsi="Liberation Serif"/>
          <w:i/>
          <w:lang w:eastAsia="ru-RU"/>
        </w:rPr>
      </w:r>
    </w:p>
    <w:p>
      <w:pPr>
        <w:pStyle w:val="Normal"/>
        <w:widowControl w:val="false"/>
        <w:ind w:firstLine="567"/>
        <w:jc w:val="both"/>
        <w:textAlignment w:val="baseline"/>
        <w:rPr>
          <w:rFonts w:ascii="Liberation Serif" w:hAnsi="Liberation Serif" w:cs="Liberation Serif"/>
          <w:i/>
          <w:i/>
          <w:lang w:eastAsia="ru-RU"/>
        </w:rPr>
      </w:pPr>
      <w:r>
        <w:rPr>
          <w:rFonts w:cs="Liberation Serif" w:ascii="Liberation Serif" w:hAnsi="Liberation Serif"/>
          <w:i/>
          <w:lang w:eastAsia="ru-RU"/>
        </w:rPr>
      </w:r>
    </w:p>
    <w:p>
      <w:pPr>
        <w:pStyle w:val="Normal"/>
        <w:widowControl w:val="false"/>
        <w:ind w:firstLine="567"/>
        <w:jc w:val="both"/>
        <w:textAlignment w:val="baseline"/>
        <w:rPr>
          <w:rFonts w:ascii="Liberation Serif" w:hAnsi="Liberation Serif" w:cs="Liberation Serif"/>
          <w:i/>
          <w:i/>
          <w:lang w:eastAsia="ru-RU"/>
        </w:rPr>
      </w:pPr>
      <w:r>
        <w:rPr>
          <w:rFonts w:cs="Liberation Serif" w:ascii="Liberation Serif" w:hAnsi="Liberation Serif"/>
          <w:i/>
          <w:lang w:eastAsia="ru-RU"/>
        </w:rPr>
      </w:r>
    </w:p>
    <w:p>
      <w:pPr>
        <w:pStyle w:val="Normal"/>
        <w:widowControl w:val="false"/>
        <w:ind w:firstLine="567"/>
        <w:jc w:val="both"/>
        <w:textAlignment w:val="baseline"/>
        <w:rPr>
          <w:rFonts w:ascii="Liberation Serif" w:hAnsi="Liberation Serif" w:cs="Liberation Serif"/>
          <w:i/>
          <w:i/>
          <w:lang w:eastAsia="ru-RU"/>
        </w:rPr>
      </w:pPr>
      <w:r>
        <w:rPr>
          <w:rFonts w:cs="Liberation Serif" w:ascii="Liberation Serif" w:hAnsi="Liberation Serif"/>
          <w:i/>
          <w:lang w:eastAsia="ru-RU"/>
        </w:rPr>
      </w:r>
    </w:p>
    <w:p>
      <w:pPr>
        <w:pStyle w:val="Normal"/>
        <w:jc w:val="center"/>
        <w:textAlignment w:val="baseline"/>
        <w:rPr>
          <w:rFonts w:ascii="Liberation Serif" w:hAnsi="Liberation Serif" w:cs="Liberation Serif"/>
          <w:b/>
          <w:b/>
          <w:sz w:val="20"/>
          <w:szCs w:val="20"/>
          <w:lang w:eastAsia="ru-RU"/>
        </w:rPr>
      </w:pPr>
      <w:r>
        <w:rPr>
          <w:rFonts w:cs="Liberation Serif" w:ascii="Liberation Serif" w:hAnsi="Liberation Serif"/>
          <w:b/>
          <w:sz w:val="20"/>
          <w:szCs w:val="20"/>
          <w:lang w:eastAsia="ru-RU"/>
        </w:rPr>
      </w:r>
    </w:p>
    <w:p>
      <w:pPr>
        <w:pStyle w:val="Normal"/>
        <w:jc w:val="center"/>
        <w:textAlignment w:val="baseline"/>
        <w:rPr>
          <w:rFonts w:ascii="Liberation Serif" w:hAnsi="Liberation Serif" w:cs="Liberation Serif"/>
          <w:b/>
          <w:b/>
          <w:sz w:val="20"/>
          <w:szCs w:val="20"/>
          <w:lang w:eastAsia="ru-RU"/>
        </w:rPr>
      </w:pPr>
      <w:r>
        <w:rPr>
          <w:rFonts w:cs="Liberation Serif" w:ascii="Liberation Serif" w:hAnsi="Liberation Serif"/>
          <w:b/>
          <w:sz w:val="20"/>
          <w:szCs w:val="20"/>
          <w:lang w:eastAsia="ru-RU"/>
        </w:rPr>
      </w:r>
    </w:p>
    <w:p>
      <w:pPr>
        <w:pStyle w:val="Normal"/>
        <w:jc w:val="right"/>
        <w:textAlignment w:val="baseline"/>
        <w:rPr>
          <w:rFonts w:ascii="Liberation Serif" w:hAnsi="Liberation Serif" w:cs="Liberation Serif"/>
          <w:i/>
          <w:i/>
          <w:sz w:val="20"/>
          <w:szCs w:val="20"/>
          <w:lang w:eastAsia="ru-RU"/>
        </w:rPr>
      </w:pPr>
      <w:r>
        <w:rPr>
          <w:rFonts w:cs="Liberation Serif" w:ascii="Liberation Serif" w:hAnsi="Liberation Serif"/>
          <w:i/>
          <w:sz w:val="20"/>
          <w:szCs w:val="20"/>
          <w:lang w:eastAsia="ru-RU"/>
        </w:rPr>
      </w:r>
    </w:p>
    <w:p>
      <w:pPr>
        <w:pStyle w:val="Normal"/>
        <w:jc w:val="right"/>
        <w:textAlignment w:val="baseline"/>
        <w:rPr>
          <w:rFonts w:ascii="Liberation Serif" w:hAnsi="Liberation Serif" w:cs="Liberation Serif"/>
          <w:i/>
          <w:i/>
          <w:sz w:val="20"/>
          <w:szCs w:val="20"/>
          <w:lang w:eastAsia="ru-RU"/>
        </w:rPr>
      </w:pPr>
      <w:r>
        <w:rPr>
          <w:rFonts w:cs="Liberation Serif" w:ascii="Liberation Serif" w:hAnsi="Liberation Serif"/>
          <w:i/>
          <w:sz w:val="20"/>
          <w:szCs w:val="20"/>
          <w:lang w:eastAsia="ru-RU"/>
        </w:rPr>
        <w:t>Приложение № 3 к контракту</w:t>
      </w:r>
    </w:p>
    <w:p>
      <w:pPr>
        <w:pStyle w:val="Normal"/>
        <w:jc w:val="center"/>
        <w:textAlignment w:val="baseline"/>
        <w:rPr>
          <w:rFonts w:ascii="Liberation Serif" w:hAnsi="Liberation Serif" w:cs="Liberation Serif"/>
          <w:i/>
          <w:i/>
          <w:sz w:val="20"/>
          <w:szCs w:val="20"/>
          <w:lang w:eastAsia="ru-RU"/>
        </w:rPr>
      </w:pPr>
      <w:r>
        <w:rPr>
          <w:rFonts w:cs="Liberation Serif" w:ascii="Liberation Serif" w:hAnsi="Liberation Serif"/>
          <w:i/>
          <w:sz w:val="20"/>
          <w:szCs w:val="20"/>
          <w:lang w:eastAsia="ru-RU"/>
        </w:rPr>
        <w:t xml:space="preserve">                                                                                                          </w:t>
      </w:r>
      <w:r>
        <w:rPr>
          <w:rFonts w:cs="Liberation Serif" w:ascii="Liberation Serif" w:hAnsi="Liberation Serif"/>
          <w:i/>
          <w:sz w:val="20"/>
          <w:szCs w:val="20"/>
          <w:lang w:eastAsia="ru-RU"/>
        </w:rPr>
        <w:t>от__________ № _________</w:t>
      </w:r>
    </w:p>
    <w:p>
      <w:pPr>
        <w:pStyle w:val="Normal"/>
        <w:jc w:val="center"/>
        <w:textAlignment w:val="baseline"/>
        <w:rPr>
          <w:rFonts w:ascii="Liberation Serif" w:hAnsi="Liberation Serif" w:cs="Liberation Serif"/>
          <w:b/>
          <w:b/>
          <w:sz w:val="20"/>
          <w:szCs w:val="20"/>
          <w:lang w:eastAsia="ru-RU"/>
        </w:rPr>
      </w:pPr>
      <w:r>
        <w:rPr>
          <w:rFonts w:cs="Liberation Serif" w:ascii="Liberation Serif" w:hAnsi="Liberation Serif"/>
          <w:b/>
          <w:sz w:val="20"/>
          <w:szCs w:val="20"/>
          <w:lang w:eastAsia="ru-RU"/>
        </w:rPr>
      </w:r>
    </w:p>
    <w:p>
      <w:pPr>
        <w:pStyle w:val="Normal"/>
        <w:jc w:val="center"/>
        <w:textAlignment w:val="baseline"/>
        <w:rPr>
          <w:rFonts w:ascii="Liberation Serif" w:hAnsi="Liberation Serif" w:cs="Liberation Serif"/>
          <w:b/>
          <w:b/>
          <w:sz w:val="20"/>
          <w:szCs w:val="20"/>
          <w:lang w:eastAsia="ru-RU"/>
        </w:rPr>
      </w:pPr>
      <w:r>
        <w:rPr>
          <w:rFonts w:cs="Liberation Serif" w:ascii="Liberation Serif" w:hAnsi="Liberation Serif"/>
          <w:b/>
          <w:sz w:val="20"/>
          <w:szCs w:val="20"/>
          <w:lang w:eastAsia="ru-RU"/>
        </w:rPr>
      </w:r>
    </w:p>
    <w:p>
      <w:pPr>
        <w:pStyle w:val="Normal"/>
        <w:jc w:val="center"/>
        <w:textAlignment w:val="baseline"/>
        <w:rPr>
          <w:rFonts w:ascii="Liberation Serif" w:hAnsi="Liberation Serif" w:cs="Liberation Serif"/>
          <w:b/>
          <w:b/>
          <w:sz w:val="20"/>
          <w:szCs w:val="20"/>
          <w:lang w:eastAsia="ru-RU"/>
        </w:rPr>
      </w:pPr>
      <w:r>
        <w:rPr>
          <w:rFonts w:cs="Liberation Serif" w:ascii="Liberation Serif" w:hAnsi="Liberation Serif"/>
          <w:b/>
          <w:sz w:val="20"/>
          <w:szCs w:val="20"/>
          <w:lang w:eastAsia="ru-RU"/>
        </w:rPr>
        <w:t>АКТ СДАЧИ - ПРИЕМКИ ТОВАРА</w:t>
      </w:r>
    </w:p>
    <w:p>
      <w:pPr>
        <w:pStyle w:val="Normal"/>
        <w:widowControl w:val="false"/>
        <w:jc w:val="both"/>
        <w:textAlignment w:val="baseline"/>
        <w:rPr>
          <w:rFonts w:ascii="Liberation Serif" w:hAnsi="Liberation Serif" w:cs="Liberation Serif"/>
          <w:sz w:val="20"/>
          <w:szCs w:val="20"/>
          <w:lang w:eastAsia="ru-RU"/>
        </w:rPr>
      </w:pPr>
      <w:r>
        <w:rPr>
          <w:rFonts w:cs="Liberation Serif" w:ascii="Liberation Serif" w:hAnsi="Liberation Serif"/>
          <w:sz w:val="20"/>
          <w:szCs w:val="20"/>
          <w:lang w:eastAsia="ru-RU"/>
        </w:rPr>
        <w:t>г. _____________________                                                                       «_____» _________ 2024г.</w:t>
      </w:r>
    </w:p>
    <w:p>
      <w:pPr>
        <w:pStyle w:val="Normal"/>
        <w:widowControl w:val="false"/>
        <w:jc w:val="both"/>
        <w:textAlignment w:val="baseline"/>
        <w:rPr>
          <w:rFonts w:ascii="Liberation Serif" w:hAnsi="Liberation Serif" w:cs="Liberation Serif"/>
          <w:sz w:val="20"/>
          <w:szCs w:val="20"/>
          <w:lang w:eastAsia="ru-RU"/>
        </w:rPr>
      </w:pPr>
      <w:r>
        <w:rPr>
          <w:rFonts w:cs="Liberation Serif" w:ascii="Liberation Serif" w:hAnsi="Liberation Serif"/>
          <w:sz w:val="20"/>
          <w:szCs w:val="20"/>
          <w:lang w:eastAsia="ru-RU"/>
        </w:rPr>
        <w:t>_______________________________________, именуемое в дальнейшем «Заказчик»,</w:t>
      </w:r>
    </w:p>
    <w:p>
      <w:pPr>
        <w:pStyle w:val="Normal"/>
        <w:widowControl w:val="false"/>
        <w:jc w:val="both"/>
        <w:textAlignment w:val="baseline"/>
        <w:rPr>
          <w:rFonts w:ascii="Liberation Serif" w:hAnsi="Liberation Serif" w:cs="Liberation Serif"/>
          <w:sz w:val="20"/>
          <w:szCs w:val="20"/>
          <w:lang w:eastAsia="ru-RU"/>
        </w:rPr>
      </w:pPr>
      <w:r>
        <w:rPr>
          <w:rFonts w:cs="Liberation Serif" w:ascii="Liberation Serif" w:hAnsi="Liberation Serif"/>
          <w:sz w:val="20"/>
          <w:szCs w:val="20"/>
          <w:lang w:eastAsia="ru-RU"/>
        </w:rPr>
        <w:t xml:space="preserve">      </w:t>
      </w:r>
      <w:r>
        <w:rPr>
          <w:rFonts w:cs="Liberation Serif" w:ascii="Liberation Serif" w:hAnsi="Liberation Serif"/>
          <w:sz w:val="20"/>
          <w:szCs w:val="20"/>
          <w:lang w:eastAsia="ru-RU"/>
        </w:rPr>
        <w:t>(наименование организации)</w:t>
      </w:r>
    </w:p>
    <w:p>
      <w:pPr>
        <w:pStyle w:val="Normal"/>
        <w:widowControl w:val="false"/>
        <w:jc w:val="both"/>
        <w:textAlignment w:val="baseline"/>
        <w:rPr>
          <w:rFonts w:ascii="Liberation Serif" w:hAnsi="Liberation Serif" w:cs="Liberation Serif"/>
          <w:sz w:val="20"/>
          <w:szCs w:val="20"/>
          <w:lang w:eastAsia="ru-RU"/>
        </w:rPr>
      </w:pPr>
      <w:r>
        <w:rPr>
          <w:rFonts w:cs="Liberation Serif" w:ascii="Liberation Serif" w:hAnsi="Liberation Serif"/>
          <w:sz w:val="20"/>
          <w:szCs w:val="20"/>
          <w:lang w:eastAsia="ru-RU"/>
        </w:rPr>
        <w:t>в лице ___________________________________________________________________________,</w:t>
      </w:r>
    </w:p>
    <w:p>
      <w:pPr>
        <w:pStyle w:val="Normal"/>
        <w:widowControl w:val="false"/>
        <w:jc w:val="both"/>
        <w:textAlignment w:val="baseline"/>
        <w:rPr>
          <w:rFonts w:ascii="Liberation Serif" w:hAnsi="Liberation Serif" w:cs="Liberation Serif"/>
          <w:sz w:val="20"/>
          <w:szCs w:val="20"/>
          <w:lang w:eastAsia="ru-RU"/>
        </w:rPr>
      </w:pPr>
      <w:r>
        <w:rPr>
          <w:rFonts w:cs="Liberation Serif" w:ascii="Liberation Serif" w:hAnsi="Liberation Serif"/>
          <w:sz w:val="20"/>
          <w:szCs w:val="20"/>
          <w:lang w:eastAsia="ru-RU"/>
        </w:rPr>
        <w:t xml:space="preserve">                              </w:t>
      </w:r>
      <w:r>
        <w:rPr>
          <w:rFonts w:cs="Liberation Serif" w:ascii="Liberation Serif" w:hAnsi="Liberation Serif"/>
          <w:sz w:val="20"/>
          <w:szCs w:val="20"/>
          <w:lang w:eastAsia="ru-RU"/>
        </w:rPr>
        <w:t>(должность, Ф.И.О.)</w:t>
      </w:r>
    </w:p>
    <w:p>
      <w:pPr>
        <w:pStyle w:val="Normal"/>
        <w:widowControl w:val="false"/>
        <w:jc w:val="both"/>
        <w:textAlignment w:val="baseline"/>
        <w:rPr>
          <w:rFonts w:ascii="Liberation Serif" w:hAnsi="Liberation Serif" w:cs="Liberation Serif"/>
          <w:sz w:val="20"/>
          <w:szCs w:val="20"/>
          <w:lang w:eastAsia="ru-RU"/>
        </w:rPr>
      </w:pPr>
      <w:r>
        <w:rPr>
          <w:rFonts w:cs="Liberation Serif" w:ascii="Liberation Serif" w:hAnsi="Liberation Serif"/>
          <w:sz w:val="20"/>
          <w:szCs w:val="20"/>
          <w:lang w:eastAsia="ru-RU"/>
        </w:rPr>
        <w:t>действующего на основании ________________________________________________________,</w:t>
      </w:r>
    </w:p>
    <w:p>
      <w:pPr>
        <w:pStyle w:val="Normal"/>
        <w:widowControl w:val="false"/>
        <w:jc w:val="both"/>
        <w:textAlignment w:val="baseline"/>
        <w:rPr>
          <w:sz w:val="20"/>
          <w:szCs w:val="20"/>
          <w:lang w:eastAsia="ru-RU"/>
        </w:rPr>
      </w:pPr>
      <w:r>
        <w:rPr>
          <w:rFonts w:cs="Liberation Serif" w:ascii="Liberation Serif" w:hAnsi="Liberation Serif"/>
          <w:sz w:val="20"/>
          <w:szCs w:val="20"/>
          <w:lang w:eastAsia="ru-RU"/>
        </w:rPr>
        <w:t>(Устава, Положения, Доверенности)</w:t>
      </w:r>
    </w:p>
    <w:p>
      <w:pPr>
        <w:pStyle w:val="Normal"/>
        <w:widowControl w:val="false"/>
        <w:jc w:val="both"/>
        <w:textAlignment w:val="baseline"/>
        <w:rPr>
          <w:rFonts w:ascii="Liberation Serif" w:hAnsi="Liberation Serif" w:cs="Liberation Serif"/>
          <w:sz w:val="20"/>
          <w:szCs w:val="20"/>
          <w:lang w:eastAsia="ru-RU"/>
        </w:rPr>
      </w:pPr>
      <w:r>
        <w:rPr>
          <w:rFonts w:cs="Liberation Serif" w:ascii="Liberation Serif" w:hAnsi="Liberation Serif"/>
          <w:sz w:val="20"/>
          <w:szCs w:val="20"/>
          <w:lang w:eastAsia="ru-RU"/>
        </w:rPr>
        <w:t>с одной стороны, и ________________________________________________________________,</w:t>
      </w:r>
    </w:p>
    <w:p>
      <w:pPr>
        <w:pStyle w:val="Normal"/>
        <w:widowControl w:val="false"/>
        <w:jc w:val="both"/>
        <w:textAlignment w:val="baseline"/>
        <w:rPr>
          <w:rFonts w:ascii="Liberation Serif" w:hAnsi="Liberation Serif" w:cs="Liberation Serif"/>
          <w:sz w:val="20"/>
          <w:szCs w:val="20"/>
          <w:lang w:eastAsia="ru-RU"/>
        </w:rPr>
      </w:pPr>
      <w:r>
        <w:rPr>
          <w:rFonts w:cs="Liberation Serif" w:ascii="Liberation Serif" w:hAnsi="Liberation Serif"/>
          <w:sz w:val="20"/>
          <w:szCs w:val="20"/>
          <w:lang w:eastAsia="ru-RU"/>
        </w:rPr>
        <w:t xml:space="preserve">                                                                               </w:t>
      </w:r>
      <w:r>
        <w:rPr>
          <w:rFonts w:cs="Liberation Serif" w:ascii="Liberation Serif" w:hAnsi="Liberation Serif"/>
          <w:sz w:val="20"/>
          <w:szCs w:val="20"/>
          <w:lang w:eastAsia="ru-RU"/>
        </w:rPr>
        <w:t>(наименование организации)</w:t>
      </w:r>
    </w:p>
    <w:p>
      <w:pPr>
        <w:pStyle w:val="Normal"/>
        <w:widowControl w:val="false"/>
        <w:jc w:val="both"/>
        <w:textAlignment w:val="baseline"/>
        <w:rPr>
          <w:rFonts w:ascii="Liberation Serif" w:hAnsi="Liberation Serif" w:cs="Liberation Serif"/>
          <w:sz w:val="20"/>
          <w:szCs w:val="20"/>
          <w:lang w:eastAsia="ru-RU"/>
        </w:rPr>
      </w:pPr>
      <w:r>
        <w:rPr>
          <w:rFonts w:cs="Liberation Serif" w:ascii="Liberation Serif" w:hAnsi="Liberation Serif"/>
          <w:sz w:val="20"/>
          <w:szCs w:val="20"/>
          <w:lang w:eastAsia="ru-RU"/>
        </w:rPr>
        <w:t>именуемое в дальнейшем «Поставщик», в лице _________________________________________,</w:t>
      </w:r>
    </w:p>
    <w:p>
      <w:pPr>
        <w:pStyle w:val="Normal"/>
        <w:widowControl w:val="false"/>
        <w:jc w:val="both"/>
        <w:textAlignment w:val="baseline"/>
        <w:rPr>
          <w:rFonts w:ascii="Liberation Serif" w:hAnsi="Liberation Serif" w:cs="Liberation Serif"/>
          <w:sz w:val="20"/>
          <w:szCs w:val="20"/>
          <w:lang w:eastAsia="ru-RU"/>
        </w:rPr>
      </w:pPr>
      <w:r>
        <w:rPr>
          <w:rFonts w:cs="Liberation Serif" w:ascii="Liberation Serif" w:hAnsi="Liberation Serif"/>
          <w:sz w:val="20"/>
          <w:szCs w:val="20"/>
          <w:lang w:eastAsia="ru-RU"/>
        </w:rPr>
        <w:t xml:space="preserve">                                                                                                       </w:t>
      </w:r>
      <w:r>
        <w:rPr>
          <w:rFonts w:cs="Liberation Serif" w:ascii="Liberation Serif" w:hAnsi="Liberation Serif"/>
          <w:sz w:val="20"/>
          <w:szCs w:val="20"/>
          <w:lang w:eastAsia="ru-RU"/>
        </w:rPr>
        <w:t>(должность, Ф.И.О.)</w:t>
      </w:r>
    </w:p>
    <w:p>
      <w:pPr>
        <w:pStyle w:val="Normal"/>
        <w:widowControl w:val="false"/>
        <w:jc w:val="both"/>
        <w:textAlignment w:val="baseline"/>
        <w:rPr>
          <w:rFonts w:ascii="Liberation Serif" w:hAnsi="Liberation Serif" w:cs="Liberation Serif"/>
          <w:sz w:val="20"/>
          <w:szCs w:val="20"/>
          <w:lang w:eastAsia="ru-RU"/>
        </w:rPr>
      </w:pPr>
      <w:r>
        <w:rPr>
          <w:rFonts w:cs="Liberation Serif" w:ascii="Liberation Serif" w:hAnsi="Liberation Serif"/>
          <w:sz w:val="20"/>
          <w:szCs w:val="20"/>
          <w:lang w:eastAsia="ru-RU"/>
        </w:rPr>
        <w:t>действующего на основании ________________________________________________________,</w:t>
      </w:r>
    </w:p>
    <w:p>
      <w:pPr>
        <w:pStyle w:val="Normal"/>
        <w:widowControl w:val="false"/>
        <w:jc w:val="both"/>
        <w:textAlignment w:val="baseline"/>
        <w:rPr>
          <w:rFonts w:ascii="Liberation Serif" w:hAnsi="Liberation Serif" w:cs="Liberation Serif"/>
          <w:sz w:val="20"/>
          <w:szCs w:val="20"/>
          <w:lang w:eastAsia="ru-RU"/>
        </w:rPr>
      </w:pPr>
      <w:r>
        <w:rPr>
          <w:rFonts w:cs="Liberation Serif" w:ascii="Liberation Serif" w:hAnsi="Liberation Serif"/>
          <w:sz w:val="20"/>
          <w:szCs w:val="20"/>
          <w:lang w:eastAsia="ru-RU"/>
        </w:rPr>
        <w:t xml:space="preserve">                                                                            </w:t>
      </w:r>
      <w:r>
        <w:rPr>
          <w:rFonts w:cs="Liberation Serif" w:ascii="Liberation Serif" w:hAnsi="Liberation Serif"/>
          <w:sz w:val="20"/>
          <w:szCs w:val="20"/>
          <w:lang w:eastAsia="ru-RU"/>
        </w:rPr>
        <w:t>(Устава, Положения, Доверенности)</w:t>
      </w:r>
    </w:p>
    <w:p>
      <w:pPr>
        <w:pStyle w:val="Normal"/>
        <w:widowControl w:val="false"/>
        <w:jc w:val="both"/>
        <w:textAlignment w:val="baseline"/>
        <w:rPr>
          <w:rFonts w:ascii="Liberation Serif" w:hAnsi="Liberation Serif" w:cs="Liberation Serif"/>
          <w:sz w:val="20"/>
          <w:szCs w:val="20"/>
          <w:lang w:eastAsia="ru-RU"/>
        </w:rPr>
      </w:pPr>
      <w:r>
        <w:rPr>
          <w:rFonts w:cs="Liberation Serif" w:ascii="Liberation Serif" w:hAnsi="Liberation Serif"/>
          <w:sz w:val="20"/>
          <w:szCs w:val="20"/>
          <w:lang w:eastAsia="ru-RU"/>
        </w:rPr>
        <w:t>с другой стороны, вместе именуемые «Стороны», составили настоящий акт о нижеследующем:</w:t>
      </w:r>
    </w:p>
    <w:p>
      <w:pPr>
        <w:pStyle w:val="Normal"/>
        <w:widowControl w:val="false"/>
        <w:jc w:val="both"/>
        <w:textAlignment w:val="baseline"/>
        <w:rPr>
          <w:rFonts w:ascii="Liberation Serif" w:hAnsi="Liberation Serif" w:cs="Liberation Serif"/>
          <w:sz w:val="20"/>
          <w:szCs w:val="20"/>
          <w:lang w:eastAsia="ru-RU"/>
        </w:rPr>
      </w:pPr>
      <w:r>
        <w:rPr>
          <w:rFonts w:cs="Liberation Serif" w:ascii="Liberation Serif" w:hAnsi="Liberation Serif"/>
          <w:sz w:val="20"/>
          <w:szCs w:val="20"/>
          <w:lang w:eastAsia="ru-RU"/>
        </w:rPr>
        <w:t xml:space="preserve">    </w:t>
      </w:r>
      <w:r>
        <w:rPr>
          <w:rFonts w:cs="Liberation Serif" w:ascii="Liberation Serif" w:hAnsi="Liberation Serif"/>
          <w:sz w:val="20"/>
          <w:szCs w:val="20"/>
          <w:lang w:eastAsia="ru-RU"/>
        </w:rPr>
        <w:t>1. В соответствии с контрактом № __ от «____» __________ 20__ г. (далее - контракт)  Поставщик выполнил обязательства по поставке Товаров, а именно: _______________________.</w:t>
      </w:r>
    </w:p>
    <w:p>
      <w:pPr>
        <w:pStyle w:val="Normal"/>
        <w:widowControl w:val="false"/>
        <w:jc w:val="both"/>
        <w:textAlignment w:val="baseline"/>
        <w:rPr>
          <w:sz w:val="20"/>
          <w:szCs w:val="20"/>
          <w:lang w:eastAsia="ru-RU"/>
        </w:rPr>
      </w:pPr>
      <w:r>
        <w:rPr>
          <w:rFonts w:cs="Liberation Serif" w:ascii="Liberation Serif" w:hAnsi="Liberation Serif"/>
          <w:sz w:val="20"/>
          <w:szCs w:val="20"/>
          <w:lang w:eastAsia="ru-RU"/>
        </w:rPr>
        <w:t xml:space="preserve">    </w:t>
      </w:r>
      <w:r>
        <w:rPr>
          <w:rFonts w:cs="Liberation Serif" w:ascii="Liberation Serif" w:hAnsi="Liberation Serif"/>
          <w:sz w:val="20"/>
          <w:szCs w:val="20"/>
          <w:lang w:eastAsia="ru-RU"/>
        </w:rPr>
        <w:t>2. Фактическое качество товаров соответствует (не соответствует) требованиям контракта и подтверждается /не подтверждается следующими документами ______________. Указывается информация: дата, _______ количество, ______ассортимент поставленного Товара.</w:t>
      </w:r>
    </w:p>
    <w:p>
      <w:pPr>
        <w:pStyle w:val="Normal"/>
        <w:widowControl w:val="false"/>
        <w:jc w:val="both"/>
        <w:textAlignment w:val="baseline"/>
        <w:rPr>
          <w:rFonts w:ascii="Liberation Serif" w:hAnsi="Liberation Serif" w:cs="Liberation Serif"/>
          <w:sz w:val="20"/>
          <w:szCs w:val="20"/>
          <w:lang w:eastAsia="ru-RU"/>
        </w:rPr>
      </w:pPr>
      <w:r>
        <w:rPr>
          <w:rFonts w:cs="Liberation Serif" w:ascii="Liberation Serif" w:hAnsi="Liberation Serif"/>
          <w:sz w:val="20"/>
          <w:szCs w:val="20"/>
          <w:lang w:eastAsia="ru-RU"/>
        </w:rPr>
        <w:t xml:space="preserve">    </w:t>
      </w:r>
      <w:r>
        <w:rPr>
          <w:rFonts w:cs="Liberation Serif" w:ascii="Liberation Serif" w:hAnsi="Liberation Serif"/>
          <w:sz w:val="20"/>
          <w:szCs w:val="20"/>
          <w:lang w:eastAsia="ru-RU"/>
        </w:rPr>
        <w:t>3. Вышеуказанные поставки согласно контракту должны быть выполнены «___» _____        20__ г., фактически выполнены «__» _________ 20__ г.</w:t>
      </w:r>
    </w:p>
    <w:p>
      <w:pPr>
        <w:pStyle w:val="Normal"/>
        <w:widowControl w:val="false"/>
        <w:jc w:val="both"/>
        <w:textAlignment w:val="baseline"/>
        <w:rPr>
          <w:sz w:val="20"/>
          <w:szCs w:val="20"/>
          <w:lang w:eastAsia="ru-RU"/>
        </w:rPr>
      </w:pPr>
      <w:r>
        <w:rPr>
          <w:rFonts w:cs="Liberation Serif" w:ascii="Liberation Serif" w:hAnsi="Liberation Serif"/>
          <w:sz w:val="20"/>
          <w:szCs w:val="20"/>
          <w:lang w:eastAsia="ru-RU"/>
        </w:rPr>
        <w:t xml:space="preserve">    </w:t>
      </w:r>
      <w:r>
        <w:rPr>
          <w:rFonts w:cs="Liberation Serif" w:ascii="Liberation Serif" w:hAnsi="Liberation Serif"/>
          <w:sz w:val="20"/>
          <w:szCs w:val="20"/>
          <w:lang w:eastAsia="ru-RU"/>
        </w:rPr>
        <w:t xml:space="preserve">4. Недостатки товаров выявлены/не выявлены _______________________________________, </w:t>
      </w:r>
      <w:r>
        <w:rPr>
          <w:rFonts w:cs="Liberation Serif" w:ascii="Liberation Serif" w:hAnsi="Liberation Serif"/>
          <w:kern w:val="2"/>
          <w:sz w:val="20"/>
          <w:szCs w:val="20"/>
          <w:lang w:eastAsia="ru-RU"/>
        </w:rPr>
        <w:t>составлен Акт об установленном расхождении по качеству от «__» _________ 20__ г. №____.</w:t>
      </w:r>
    </w:p>
    <w:p>
      <w:pPr>
        <w:pStyle w:val="Normal"/>
        <w:widowControl w:val="false"/>
        <w:jc w:val="both"/>
        <w:textAlignment w:val="baseline"/>
        <w:rPr>
          <w:sz w:val="20"/>
          <w:szCs w:val="20"/>
          <w:lang w:eastAsia="ru-RU"/>
        </w:rPr>
      </w:pPr>
      <w:r>
        <w:rPr>
          <w:rFonts w:cs="Liberation Serif" w:ascii="Liberation Serif" w:hAnsi="Liberation Serif"/>
          <w:sz w:val="20"/>
          <w:szCs w:val="20"/>
          <w:lang w:eastAsia="ru-RU"/>
        </w:rPr>
        <w:t xml:space="preserve">    </w:t>
      </w:r>
      <w:r>
        <w:rPr>
          <w:rFonts w:cs="Liberation Serif" w:ascii="Liberation Serif" w:hAnsi="Liberation Serif"/>
          <w:sz w:val="20"/>
          <w:szCs w:val="20"/>
          <w:lang w:eastAsia="ru-RU"/>
        </w:rPr>
        <w:t>5. Сумма, подлежащая оплате Поставщику в соответствии с условиями контракта __________________(___________) руб.</w:t>
      </w:r>
    </w:p>
    <w:p>
      <w:pPr>
        <w:pStyle w:val="Normal"/>
        <w:widowControl w:val="false"/>
        <w:jc w:val="both"/>
        <w:textAlignment w:val="baseline"/>
        <w:rPr>
          <w:sz w:val="20"/>
          <w:szCs w:val="20"/>
          <w:lang w:eastAsia="ru-RU"/>
        </w:rPr>
      </w:pPr>
      <w:r>
        <w:rPr>
          <w:rFonts w:cs="Liberation Serif" w:ascii="Liberation Serif" w:hAnsi="Liberation Serif"/>
          <w:sz w:val="20"/>
          <w:szCs w:val="20"/>
          <w:lang w:eastAsia="ru-RU"/>
        </w:rPr>
        <w:t xml:space="preserve">    </w:t>
      </w:r>
      <w:r>
        <w:rPr>
          <w:rFonts w:cs="Liberation Serif" w:ascii="Liberation Serif" w:hAnsi="Liberation Serif"/>
          <w:sz w:val="20"/>
          <w:szCs w:val="20"/>
          <w:lang w:eastAsia="ru-RU"/>
        </w:rPr>
        <w:t>6. В соответствии с п. ______ контракта сумма неустойки (штрафа, пени) составляет ______________ (</w:t>
      </w:r>
      <w:r>
        <w:rPr>
          <w:rFonts w:cs="Liberation Serif" w:ascii="Liberation Serif" w:hAnsi="Liberation Serif"/>
          <w:b/>
          <w:sz w:val="20"/>
          <w:szCs w:val="20"/>
          <w:lang w:eastAsia="ru-RU"/>
        </w:rPr>
        <w:t>Указывается порядок расчета штрафных санкций</w:t>
      </w:r>
      <w:r>
        <w:rPr>
          <w:rFonts w:cs="Liberation Serif" w:ascii="Liberation Serif" w:hAnsi="Liberation Serif"/>
          <w:sz w:val="20"/>
          <w:szCs w:val="20"/>
          <w:lang w:eastAsia="ru-RU"/>
        </w:rPr>
        <w:t>).</w:t>
      </w:r>
    </w:p>
    <w:p>
      <w:pPr>
        <w:pStyle w:val="Normal"/>
        <w:widowControl w:val="false"/>
        <w:jc w:val="both"/>
        <w:textAlignment w:val="baseline"/>
        <w:rPr>
          <w:rFonts w:ascii="Liberation Serif" w:hAnsi="Liberation Serif" w:cs="Liberation Serif"/>
          <w:sz w:val="20"/>
          <w:szCs w:val="20"/>
          <w:lang w:eastAsia="ru-RU"/>
        </w:rPr>
      </w:pPr>
      <w:r>
        <w:rPr>
          <w:rFonts w:cs="Liberation Serif" w:ascii="Liberation Serif" w:hAnsi="Liberation Serif"/>
          <w:sz w:val="20"/>
          <w:szCs w:val="20"/>
          <w:lang w:eastAsia="ru-RU"/>
        </w:rPr>
        <w:t xml:space="preserve">    </w:t>
      </w:r>
      <w:r>
        <w:rPr>
          <w:rFonts w:cs="Liberation Serif" w:ascii="Liberation Serif" w:hAnsi="Liberation Serif"/>
          <w:sz w:val="20"/>
          <w:szCs w:val="20"/>
          <w:lang w:eastAsia="ru-RU"/>
        </w:rPr>
        <w:t>Общая стоимость штрафных санкций составила: ________________.</w:t>
      </w:r>
    </w:p>
    <w:p>
      <w:pPr>
        <w:pStyle w:val="Normal"/>
        <w:widowControl w:val="false"/>
        <w:jc w:val="both"/>
        <w:textAlignment w:val="baseline"/>
        <w:rPr>
          <w:sz w:val="20"/>
          <w:szCs w:val="20"/>
          <w:lang w:eastAsia="ru-RU"/>
        </w:rPr>
      </w:pPr>
      <w:r>
        <w:rPr>
          <w:rFonts w:cs="Liberation Serif" w:ascii="Liberation Serif" w:hAnsi="Liberation Serif"/>
          <w:sz w:val="20"/>
          <w:szCs w:val="20"/>
          <w:lang w:eastAsia="ru-RU"/>
        </w:rPr>
        <w:t xml:space="preserve">    </w:t>
      </w:r>
      <w:r>
        <w:rPr>
          <w:rFonts w:cs="Liberation Serif" w:ascii="Liberation Serif" w:hAnsi="Liberation Serif"/>
          <w:sz w:val="20"/>
          <w:szCs w:val="20"/>
          <w:lang w:eastAsia="ru-RU"/>
        </w:rPr>
        <w:t>7. Итоговая сумма, подлежащая оплате Поставщику с учетом удержания неустойки (штрафа, пени), составляет __________________(___________) руб.</w:t>
      </w:r>
    </w:p>
    <w:p>
      <w:pPr>
        <w:pStyle w:val="Normal"/>
        <w:widowControl w:val="false"/>
        <w:jc w:val="both"/>
        <w:textAlignment w:val="baseline"/>
        <w:rPr>
          <w:sz w:val="20"/>
          <w:szCs w:val="20"/>
          <w:lang w:eastAsia="ru-RU"/>
        </w:rPr>
      </w:pPr>
      <w:r>
        <w:rPr>
          <w:rFonts w:cs="Liberation Serif" w:ascii="Liberation Serif" w:hAnsi="Liberation Serif"/>
          <w:sz w:val="20"/>
          <w:szCs w:val="20"/>
          <w:lang w:eastAsia="ru-RU"/>
        </w:rPr>
        <w:t xml:space="preserve">    </w:t>
      </w:r>
      <w:r>
        <w:rPr>
          <w:rFonts w:cs="Liberation Serif" w:ascii="Liberation Serif" w:hAnsi="Liberation Serif"/>
          <w:sz w:val="20"/>
          <w:szCs w:val="20"/>
          <w:lang w:eastAsia="ru-RU"/>
        </w:rPr>
        <w:t xml:space="preserve">8. На основании раздела ___ контракта экспертиза поставленного Товара проведена Заказчиком. Недостатки выявлены/не выявлены _____________________________________. </w:t>
      </w:r>
    </w:p>
    <w:p>
      <w:pPr>
        <w:pStyle w:val="Normal"/>
        <w:widowControl w:val="false"/>
        <w:jc w:val="both"/>
        <w:textAlignment w:val="baseline"/>
        <w:rPr>
          <w:rFonts w:ascii="Liberation Serif" w:hAnsi="Liberation Serif" w:cs="Liberation Serif"/>
          <w:sz w:val="20"/>
          <w:szCs w:val="20"/>
          <w:lang w:eastAsia="ru-RU"/>
        </w:rPr>
      </w:pPr>
      <w:r>
        <w:rPr>
          <w:rFonts w:cs="Liberation Serif" w:ascii="Liberation Serif" w:hAnsi="Liberation Serif"/>
          <w:sz w:val="20"/>
          <w:szCs w:val="20"/>
          <w:lang w:eastAsia="ru-RU"/>
        </w:rPr>
        <w:t xml:space="preserve">       </w:t>
      </w:r>
    </w:p>
    <w:p>
      <w:pPr>
        <w:pStyle w:val="Normal"/>
        <w:widowControl w:val="false"/>
        <w:jc w:val="both"/>
        <w:textAlignment w:val="baseline"/>
        <w:rPr>
          <w:rFonts w:ascii="Liberation Serif" w:hAnsi="Liberation Serif" w:cs="Liberation Serif"/>
          <w:sz w:val="20"/>
          <w:szCs w:val="20"/>
          <w:lang w:eastAsia="ru-RU"/>
        </w:rPr>
      </w:pPr>
      <w:r>
        <w:rPr>
          <w:rFonts w:cs="Liberation Serif" w:ascii="Liberation Serif" w:hAnsi="Liberation Serif"/>
          <w:sz w:val="20"/>
          <w:szCs w:val="20"/>
          <w:lang w:eastAsia="ru-RU"/>
        </w:rPr>
        <w:t xml:space="preserve">   </w:t>
      </w:r>
      <w:r>
        <w:rPr>
          <w:rFonts w:cs="Liberation Serif" w:ascii="Liberation Serif" w:hAnsi="Liberation Serif"/>
          <w:sz w:val="20"/>
          <w:szCs w:val="20"/>
          <w:lang w:eastAsia="ru-RU"/>
        </w:rPr>
        <w:t>Сдал:                                                                                                     Принял:</w:t>
      </w:r>
    </w:p>
    <w:p>
      <w:pPr>
        <w:pStyle w:val="Normal"/>
        <w:widowControl w:val="false"/>
        <w:jc w:val="both"/>
        <w:textAlignment w:val="baseline"/>
        <w:rPr>
          <w:rFonts w:ascii="Liberation Serif" w:hAnsi="Liberation Serif" w:cs="Liberation Serif"/>
          <w:sz w:val="20"/>
          <w:szCs w:val="20"/>
          <w:lang w:eastAsia="ru-RU"/>
        </w:rPr>
      </w:pPr>
      <w:r>
        <w:rPr>
          <w:rFonts w:cs="Liberation Serif" w:ascii="Liberation Serif" w:hAnsi="Liberation Serif"/>
          <w:sz w:val="20"/>
          <w:szCs w:val="20"/>
          <w:lang w:eastAsia="ru-RU"/>
        </w:rPr>
        <w:t xml:space="preserve">          </w:t>
      </w:r>
      <w:r>
        <w:rPr>
          <w:rFonts w:cs="Liberation Serif" w:ascii="Liberation Serif" w:hAnsi="Liberation Serif"/>
          <w:sz w:val="20"/>
          <w:szCs w:val="20"/>
          <w:lang w:eastAsia="ru-RU"/>
        </w:rPr>
        <w:t>Поставщик                                                                                           Заказчик</w:t>
      </w:r>
    </w:p>
    <w:p>
      <w:pPr>
        <w:pStyle w:val="Normal"/>
        <w:ind w:firstLine="720"/>
        <w:jc w:val="both"/>
        <w:textAlignment w:val="baseline"/>
        <w:rPr>
          <w:sz w:val="20"/>
          <w:szCs w:val="20"/>
          <w:lang w:eastAsia="ru-RU"/>
        </w:rPr>
      </w:pPr>
      <w:r>
        <w:rPr>
          <w:sz w:val="20"/>
          <w:szCs w:val="20"/>
          <w:lang w:eastAsia="ru-RU"/>
        </w:rPr>
      </w:r>
    </w:p>
    <w:p>
      <w:pPr>
        <w:pStyle w:val="Normal"/>
        <w:ind w:firstLine="720"/>
        <w:jc w:val="both"/>
        <w:textAlignment w:val="baseline"/>
        <w:rPr>
          <w:sz w:val="20"/>
          <w:szCs w:val="20"/>
          <w:lang w:eastAsia="ru-RU"/>
        </w:rPr>
      </w:pPr>
      <w:r>
        <w:rPr>
          <w:sz w:val="20"/>
          <w:szCs w:val="20"/>
          <w:lang w:eastAsia="ru-RU"/>
        </w:rPr>
      </w:r>
    </w:p>
    <w:p>
      <w:pPr>
        <w:pStyle w:val="Normal"/>
        <w:jc w:val="center"/>
        <w:rPr>
          <w:rFonts w:ascii="Liberation Serif" w:hAnsi="Liberation Serif" w:cs="Liberation Serif"/>
          <w:i/>
          <w:i/>
          <w:sz w:val="20"/>
        </w:rPr>
      </w:pPr>
      <w:r>
        <w:rPr/>
      </w:r>
      <w:bookmarkStart w:id="24" w:name="_Hlk12011153411"/>
      <w:bookmarkStart w:id="25" w:name="_Hlk12011153411"/>
      <w:bookmarkEnd w:id="0"/>
      <w:bookmarkEnd w:id="3"/>
      <w:bookmarkEnd w:id="25"/>
    </w:p>
    <w:sectPr>
      <w:headerReference w:type="default" r:id="rId7"/>
      <w:type w:val="nextPage"/>
      <w:pgSz w:w="11906" w:h="16838"/>
      <w:pgMar w:left="1077" w:right="709" w:gutter="0" w:header="425" w:top="709" w:footer="0" w:bottom="709"/>
      <w:pgNumType w:start="2" w:fmt="decimal"/>
      <w:formProt w:val="false"/>
      <w:titlePg/>
      <w:textDirection w:val="lrTb"/>
      <w:docGrid w:type="default" w:linePitch="381"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Arial">
    <w:charset w:val="cc"/>
    <w:family w:val="roman"/>
    <w:pitch w:val="variable"/>
  </w:font>
  <w:font w:name="Calibri Light">
    <w:charset w:val="cc"/>
    <w:family w:val="roman"/>
    <w:pitch w:val="variable"/>
  </w:font>
  <w:font w:name="Calibri">
    <w:charset w:val="cc"/>
    <w:family w:val="roman"/>
    <w:pitch w:val="variable"/>
  </w:font>
  <w:font w:name="OpenSymbol">
    <w:altName w:val="Arial Unicode MS"/>
    <w:charset w:val="cc"/>
    <w:family w:val="roman"/>
    <w:pitch w:val="variable"/>
  </w:font>
  <w:font w:name="Segoe UI">
    <w:charset w:val="cc"/>
    <w:family w:val="roman"/>
    <w:pitch w:val="variable"/>
  </w:font>
  <w:font w:name="Liberation Sans">
    <w:altName w:val="Arial"/>
    <w:charset w:val="cc"/>
    <w:family w:val="roman"/>
    <w:pitch w:val="variable"/>
  </w:font>
  <w:font w:name="Courier New">
    <w:charset w:val="cc"/>
    <w:family w:val="roman"/>
    <w:pitch w:val="variable"/>
  </w:font>
  <w:font w:name="Tahoma">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37"/>
      <w:jc w:val="center"/>
      <w:rPr/>
    </w:pPr>
    <w:r>
      <w:rPr/>
      <w:fldChar w:fldCharType="begin"/>
    </w:r>
    <w:r>
      <w:rPr/>
      <w:instrText xml:space="preserve"> PAGE </w:instrText>
    </w:r>
    <w:r>
      <w:rPr/>
      <w:fldChar w:fldCharType="separate"/>
    </w:r>
    <w:r>
      <w:rPr/>
      <w:t>13</w:t>
    </w:r>
    <w:r>
      <w:rPr/>
      <w:fldChar w:fldCharType="end"/>
    </w:r>
  </w:p>
  <w:p>
    <w:pPr>
      <w:pStyle w:val="Style37"/>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37"/>
      <w:jc w:val="center"/>
      <w:rPr/>
    </w:pPr>
    <w:r>
      <w:rPr/>
      <w:fldChar w:fldCharType="begin"/>
    </w:r>
    <w:r>
      <w:rPr/>
      <w:instrText xml:space="preserve"> PAGE </w:instrText>
    </w:r>
    <w:r>
      <w:rPr/>
      <w:fldChar w:fldCharType="separate"/>
    </w:r>
    <w:r>
      <w:rPr/>
      <w:t>3</w:t>
    </w:r>
    <w:r>
      <w:rPr/>
      <w:fldChar w:fldCharType="end"/>
    </w:r>
  </w:p>
  <w:p>
    <w:pPr>
      <w:pStyle w:val="Style37"/>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decimal"/>
      <w:lvlText w:val="%1."/>
      <w:lvlJc w:val="left"/>
      <w:pPr>
        <w:tabs>
          <w:tab w:val="num" w:pos="0"/>
        </w:tabs>
        <w:ind w:left="360" w:hanging="360"/>
      </w:pPr>
      <w:rPr>
        <w:sz w:val="24"/>
        <w:i w:val="false"/>
        <w:b/>
        <w:color w:val="auto"/>
      </w:rPr>
    </w:lvl>
    <w:lvl w:ilvl="1">
      <w:start w:val="1"/>
      <w:numFmt w:val="decimal"/>
      <w:lvlText w:val="%1.%2."/>
      <w:lvlJc w:val="left"/>
      <w:pPr>
        <w:tabs>
          <w:tab w:val="num" w:pos="0"/>
        </w:tabs>
        <w:ind w:left="672" w:hanging="432"/>
      </w:pPr>
      <w:rPr>
        <w:i w:val="false"/>
        <w:b/>
        <w:color w:val="auto"/>
      </w:rPr>
    </w:lvl>
    <w:lvl w:ilvl="2">
      <w:start w:val="1"/>
      <w:numFmt w:val="decimal"/>
      <w:lvlText w:val="%1.%2.%3."/>
      <w:lvlJc w:val="left"/>
      <w:pPr>
        <w:tabs>
          <w:tab w:val="num" w:pos="0"/>
        </w:tabs>
        <w:ind w:left="1224" w:hanging="504"/>
      </w:pPr>
      <w:rPr/>
    </w:lvl>
    <w:lvl w:ilvl="3">
      <w:start w:val="1"/>
      <w:numFmt w:val="decimal"/>
      <w:lvlText w:val="%1.%2.%3.%4."/>
      <w:lvlJc w:val="left"/>
      <w:pPr>
        <w:tabs>
          <w:tab w:val="num" w:pos="0"/>
        </w:tabs>
        <w:ind w:left="1728"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embedSystemFonts/>
  <w:defaultTabStop w:val="708"/>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ru-RU" w:eastAsia="ru-RU"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semiHidden="1" w:unhideWhenUsed="1"/>
    <w:lsdException w:name="line number" w:semiHidden="1" w:unhideWhenUsed="1"/>
    <w:lsdException w:name="page number" w:uiPriority="0" w:semiHidden="1" w:unhideWhenUsed="1"/>
    <w:lsdException w:name="endnote reference" w:uiPriority="0" w:semiHidden="1" w:unhideWhenUsed="1"/>
    <w:lsdException w:name="endnote text" w:uiPriority="0" w:semiHidden="1" w:unhideWhenUsed="1"/>
    <w:lsdException w:name="table of authorities" w:semiHidden="1" w:unhideWhenUsed="1"/>
    <w:lsdException w:name="macro" w:semiHidden="1" w:unhideWhenUsed="1"/>
    <w:lsdException w:name="toa heading" w:semiHidden="1" w:unhideWhenUsed="1"/>
    <w:lsdException w:name="List" w:uiPriority="0"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uiPriority="0"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uiPriority="0"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2f3f4f"/>
    <w:pPr>
      <w:widowControl/>
      <w:suppressAutoHyphens w:val="true"/>
      <w:bidi w:val="0"/>
      <w:spacing w:before="0" w:after="0"/>
      <w:jc w:val="left"/>
    </w:pPr>
    <w:rPr>
      <w:rFonts w:ascii="Times New Roman" w:hAnsi="Times New Roman" w:eastAsia="Times New Roman" w:cs="Times New Roman"/>
      <w:color w:val="auto"/>
      <w:kern w:val="0"/>
      <w:sz w:val="24"/>
      <w:szCs w:val="24"/>
      <w:lang w:val="ru-RU" w:eastAsia="ar-SA" w:bidi="ar-SA"/>
    </w:rPr>
  </w:style>
  <w:style w:type="paragraph" w:styleId="1">
    <w:name w:val="Heading 1"/>
    <w:basedOn w:val="Normal"/>
    <w:next w:val="Normal"/>
    <w:link w:val="12"/>
    <w:qFormat/>
    <w:pPr>
      <w:keepNext w:val="true"/>
      <w:numPr>
        <w:ilvl w:val="0"/>
        <w:numId w:val="1"/>
      </w:numPr>
      <w:spacing w:before="240" w:after="60"/>
      <w:outlineLvl w:val="0"/>
    </w:pPr>
    <w:rPr>
      <w:rFonts w:ascii="Arial" w:hAnsi="Arial" w:cs="Arial"/>
      <w:b/>
      <w:bCs/>
      <w:kern w:val="2"/>
      <w:sz w:val="32"/>
      <w:szCs w:val="32"/>
    </w:rPr>
  </w:style>
  <w:style w:type="paragraph" w:styleId="2">
    <w:name w:val="Heading 2"/>
    <w:basedOn w:val="Normal"/>
    <w:next w:val="Normal"/>
    <w:link w:val="21"/>
    <w:qFormat/>
    <w:pPr>
      <w:keepNext w:val="true"/>
      <w:numPr>
        <w:ilvl w:val="1"/>
        <w:numId w:val="1"/>
      </w:numPr>
      <w:spacing w:before="240" w:after="60"/>
      <w:outlineLvl w:val="1"/>
    </w:pPr>
    <w:rPr>
      <w:rFonts w:ascii="Arial" w:hAnsi="Arial" w:cs="Arial"/>
      <w:b/>
      <w:bCs/>
      <w:i/>
      <w:iCs/>
      <w:sz w:val="28"/>
      <w:szCs w:val="28"/>
    </w:rPr>
  </w:style>
  <w:style w:type="paragraph" w:styleId="3">
    <w:name w:val="Heading 3"/>
    <w:basedOn w:val="Normal"/>
    <w:next w:val="Normal"/>
    <w:link w:val="31"/>
    <w:qFormat/>
    <w:pPr>
      <w:keepNext w:val="true"/>
      <w:numPr>
        <w:ilvl w:val="2"/>
        <w:numId w:val="1"/>
      </w:numPr>
      <w:spacing w:before="240" w:after="60"/>
      <w:outlineLvl w:val="2"/>
    </w:pPr>
    <w:rPr>
      <w:rFonts w:ascii="Arial" w:hAnsi="Arial" w:cs="Arial"/>
      <w:b/>
      <w:bCs/>
      <w:sz w:val="26"/>
      <w:szCs w:val="26"/>
    </w:rPr>
  </w:style>
  <w:style w:type="paragraph" w:styleId="5">
    <w:name w:val="Heading 5"/>
    <w:basedOn w:val="Normal"/>
    <w:next w:val="Normal"/>
    <w:link w:val="51"/>
    <w:uiPriority w:val="9"/>
    <w:semiHidden/>
    <w:unhideWhenUsed/>
    <w:qFormat/>
    <w:rsid w:val="0062273c"/>
    <w:pPr>
      <w:keepNext w:val="true"/>
      <w:keepLines/>
      <w:spacing w:before="40" w:after="0"/>
      <w:outlineLvl w:val="4"/>
    </w:pPr>
    <w:rPr>
      <w:rFonts w:ascii="Calibri Light" w:hAnsi="Calibri Light" w:eastAsia="" w:cs="" w:asciiTheme="majorHAnsi" w:cstheme="majorBidi" w:eastAsiaTheme="majorEastAsia" w:hAnsiTheme="majorHAnsi"/>
      <w:color w:val="2E74B5" w:themeColor="accent1" w:themeShade="bf"/>
    </w:rPr>
  </w:style>
  <w:style w:type="paragraph" w:styleId="7">
    <w:name w:val="Heading 7"/>
    <w:basedOn w:val="Normal"/>
    <w:next w:val="Normal"/>
    <w:link w:val="71"/>
    <w:uiPriority w:val="9"/>
    <w:semiHidden/>
    <w:unhideWhenUsed/>
    <w:qFormat/>
    <w:rsid w:val="00107f50"/>
    <w:pPr>
      <w:spacing w:before="240" w:after="60"/>
      <w:outlineLvl w:val="6"/>
    </w:pPr>
    <w:rPr>
      <w:rFonts w:ascii="Calibri" w:hAnsi="Calibri"/>
    </w:rPr>
  </w:style>
  <w:style w:type="paragraph" w:styleId="9">
    <w:name w:val="Heading 9"/>
    <w:basedOn w:val="Normal"/>
    <w:next w:val="Normal"/>
    <w:link w:val="91"/>
    <w:qFormat/>
    <w:pPr>
      <w:numPr>
        <w:ilvl w:val="8"/>
        <w:numId w:val="1"/>
      </w:numPr>
      <w:spacing w:before="240" w:after="60"/>
      <w:outlineLvl w:val="8"/>
    </w:pPr>
    <w:rPr>
      <w:rFonts w:ascii="Arial" w:hAnsi="Arial" w:cs="Arial"/>
      <w:sz w:val="22"/>
      <w:szCs w:val="22"/>
    </w:rPr>
  </w:style>
  <w:style w:type="character" w:styleId="DefaultParagraphFont" w:default="1">
    <w:name w:val="Default Paragraph Font"/>
    <w:uiPriority w:val="1"/>
    <w:semiHidden/>
    <w:unhideWhenUsed/>
    <w:qFormat/>
    <w:rPr/>
  </w:style>
  <w:style w:type="character" w:styleId="11" w:customStyle="1">
    <w:name w:val="Основной шрифт абзаца1"/>
    <w:qFormat/>
    <w:rPr/>
  </w:style>
  <w:style w:type="character" w:styleId="Publication" w:customStyle="1">
    <w:name w:val="publication"/>
    <w:qFormat/>
    <w:rPr>
      <w:rFonts w:ascii="Arial" w:hAnsi="Arial" w:cs="Arial"/>
      <w:color w:val="FFFFFF"/>
      <w:sz w:val="22"/>
      <w:szCs w:val="22"/>
      <w:shd w:fill="000000" w:val="clear"/>
      <w:lang w:val="en-US"/>
    </w:rPr>
  </w:style>
  <w:style w:type="character" w:styleId="Pagenumber">
    <w:name w:val="page number"/>
    <w:basedOn w:val="11"/>
    <w:qFormat/>
    <w:rPr/>
  </w:style>
  <w:style w:type="character" w:styleId="Style8">
    <w:name w:val="Интернет-ссылка"/>
    <w:rPr>
      <w:color w:val="0000FF"/>
      <w:u w:val="single"/>
    </w:rPr>
  </w:style>
  <w:style w:type="character" w:styleId="Strong">
    <w:name w:val="Strong"/>
    <w:uiPriority w:val="22"/>
    <w:qFormat/>
    <w:rPr>
      <w:b/>
      <w:bCs/>
    </w:rPr>
  </w:style>
  <w:style w:type="character" w:styleId="Style9" w:customStyle="1">
    <w:name w:val="Символ нумерации"/>
    <w:qFormat/>
    <w:rPr/>
  </w:style>
  <w:style w:type="character" w:styleId="Style10" w:customStyle="1">
    <w:name w:val="Маркеры списка"/>
    <w:qFormat/>
    <w:rPr>
      <w:rFonts w:ascii="OpenSymbol" w:hAnsi="OpenSymbol" w:eastAsia="OpenSymbol" w:cs="OpenSymbol"/>
    </w:rPr>
  </w:style>
  <w:style w:type="character" w:styleId="Style11">
    <w:name w:val="Посещённая гиперссылка"/>
    <w:rPr>
      <w:color w:val="800000"/>
      <w:u w:val="single"/>
    </w:rPr>
  </w:style>
  <w:style w:type="character" w:styleId="Style12" w:customStyle="1">
    <w:name w:val="Текст выноски Знак"/>
    <w:link w:val="BalloonText"/>
    <w:uiPriority w:val="99"/>
    <w:semiHidden/>
    <w:qFormat/>
    <w:rsid w:val="0047610d"/>
    <w:rPr>
      <w:rFonts w:ascii="Segoe UI" w:hAnsi="Segoe UI" w:cs="Segoe UI"/>
      <w:sz w:val="18"/>
      <w:szCs w:val="18"/>
      <w:lang w:eastAsia="ar-SA"/>
    </w:rPr>
  </w:style>
  <w:style w:type="character" w:styleId="Style13" w:customStyle="1">
    <w:name w:val="Текст сноски Знак"/>
    <w:uiPriority w:val="99"/>
    <w:qFormat/>
    <w:rsid w:val="00b7348a"/>
    <w:rPr>
      <w:lang w:eastAsia="ar-SA"/>
    </w:rPr>
  </w:style>
  <w:style w:type="character" w:styleId="Style14">
    <w:name w:val="Привязка сноски"/>
    <w:rPr>
      <w:vertAlign w:val="superscript"/>
    </w:rPr>
  </w:style>
  <w:style w:type="character" w:styleId="FootnoteCharacters">
    <w:name w:val="Footnote Characters"/>
    <w:unhideWhenUsed/>
    <w:qFormat/>
    <w:rsid w:val="00b7348a"/>
    <w:rPr>
      <w:vertAlign w:val="superscript"/>
    </w:rPr>
  </w:style>
  <w:style w:type="character" w:styleId="ConsPlusNormal" w:customStyle="1">
    <w:name w:val="ConsPlusNormal Знак"/>
    <w:link w:val="ConsPlusNormal1"/>
    <w:qFormat/>
    <w:locked/>
    <w:rsid w:val="006f092f"/>
    <w:rPr>
      <w:rFonts w:ascii="Arial" w:hAnsi="Arial" w:cs="Arial"/>
    </w:rPr>
  </w:style>
  <w:style w:type="character" w:styleId="Style15" w:customStyle="1">
    <w:name w:val="Верхний колонтитул Знак"/>
    <w:qFormat/>
    <w:rsid w:val="00f52517"/>
    <w:rPr>
      <w:sz w:val="24"/>
      <w:szCs w:val="24"/>
      <w:lang w:eastAsia="ar-SA"/>
    </w:rPr>
  </w:style>
  <w:style w:type="character" w:styleId="Style16" w:customStyle="1">
    <w:name w:val="Основной текст Знак"/>
    <w:qFormat/>
    <w:locked/>
    <w:rsid w:val="00a34988"/>
    <w:rPr>
      <w:sz w:val="24"/>
      <w:szCs w:val="24"/>
      <w:lang w:eastAsia="ar-SA"/>
    </w:rPr>
  </w:style>
  <w:style w:type="character" w:styleId="Annotationreference">
    <w:name w:val="annotation reference"/>
    <w:uiPriority w:val="99"/>
    <w:semiHidden/>
    <w:unhideWhenUsed/>
    <w:qFormat/>
    <w:rsid w:val="006d72e3"/>
    <w:rPr>
      <w:sz w:val="16"/>
      <w:szCs w:val="16"/>
    </w:rPr>
  </w:style>
  <w:style w:type="character" w:styleId="Style17" w:customStyle="1">
    <w:name w:val="Текст примечания Знак"/>
    <w:link w:val="Annotationtext"/>
    <w:uiPriority w:val="99"/>
    <w:semiHidden/>
    <w:qFormat/>
    <w:rsid w:val="006d72e3"/>
    <w:rPr>
      <w:lang w:eastAsia="ar-SA"/>
    </w:rPr>
  </w:style>
  <w:style w:type="character" w:styleId="Style18" w:customStyle="1">
    <w:name w:val="Тема примечания Знак"/>
    <w:link w:val="Annotationsubject"/>
    <w:uiPriority w:val="99"/>
    <w:semiHidden/>
    <w:qFormat/>
    <w:rsid w:val="006d72e3"/>
    <w:rPr>
      <w:b/>
      <w:bCs/>
      <w:lang w:eastAsia="ar-SA"/>
    </w:rPr>
  </w:style>
  <w:style w:type="character" w:styleId="QuoteChar" w:customStyle="1">
    <w:name w:val="Quote Char"/>
    <w:link w:val="211"/>
    <w:qFormat/>
    <w:rsid w:val="008e63a6"/>
    <w:rPr>
      <w:rFonts w:ascii="Calibri" w:hAnsi="Calibri"/>
      <w:i/>
      <w:sz w:val="24"/>
      <w:szCs w:val="24"/>
    </w:rPr>
  </w:style>
  <w:style w:type="character" w:styleId="Style19" w:customStyle="1">
    <w:name w:val="Абзац списка Знак"/>
    <w:link w:val="ListParagraph"/>
    <w:uiPriority w:val="34"/>
    <w:qFormat/>
    <w:rsid w:val="007644cf"/>
    <w:rPr>
      <w:sz w:val="24"/>
      <w:szCs w:val="24"/>
      <w:lang w:eastAsia="en-US"/>
    </w:rPr>
  </w:style>
  <w:style w:type="character" w:styleId="PlaceholderText">
    <w:name w:val="Placeholder Text"/>
    <w:basedOn w:val="DefaultParagraphFont"/>
    <w:uiPriority w:val="99"/>
    <w:semiHidden/>
    <w:qFormat/>
    <w:rsid w:val="00b13d60"/>
    <w:rPr>
      <w:color w:val="808080"/>
    </w:rPr>
  </w:style>
  <w:style w:type="character" w:styleId="Style20">
    <w:name w:val="Привязка концевой сноски"/>
    <w:rPr>
      <w:vertAlign w:val="superscript"/>
    </w:rPr>
  </w:style>
  <w:style w:type="character" w:styleId="EndnoteCharacters">
    <w:name w:val="Endnote Characters"/>
    <w:basedOn w:val="DefaultParagraphFont"/>
    <w:unhideWhenUsed/>
    <w:qFormat/>
    <w:rsid w:val="00b66244"/>
    <w:rPr>
      <w:vertAlign w:val="superscript"/>
    </w:rPr>
  </w:style>
  <w:style w:type="character" w:styleId="12" w:customStyle="1">
    <w:name w:val="Заголовок 1 Знак"/>
    <w:basedOn w:val="DefaultParagraphFont"/>
    <w:qFormat/>
    <w:rsid w:val="00d16e98"/>
    <w:rPr>
      <w:rFonts w:ascii="Arial" w:hAnsi="Arial" w:cs="Arial"/>
      <w:b/>
      <w:bCs/>
      <w:kern w:val="2"/>
      <w:sz w:val="32"/>
      <w:szCs w:val="32"/>
      <w:lang w:eastAsia="ar-SA"/>
    </w:rPr>
  </w:style>
  <w:style w:type="character" w:styleId="Style21" w:customStyle="1">
    <w:name w:val="Нижний колонтитул Знак"/>
    <w:basedOn w:val="DefaultParagraphFont"/>
    <w:uiPriority w:val="99"/>
    <w:qFormat/>
    <w:rsid w:val="00d16e98"/>
    <w:rPr>
      <w:sz w:val="24"/>
      <w:szCs w:val="24"/>
      <w:lang w:eastAsia="ar-SA"/>
    </w:rPr>
  </w:style>
  <w:style w:type="character" w:styleId="71" w:customStyle="1">
    <w:name w:val="Заголовок 7 Знак"/>
    <w:basedOn w:val="DefaultParagraphFont"/>
    <w:uiPriority w:val="9"/>
    <w:semiHidden/>
    <w:qFormat/>
    <w:rsid w:val="00107f50"/>
    <w:rPr>
      <w:rFonts w:ascii="Calibri" w:hAnsi="Calibri"/>
      <w:sz w:val="24"/>
      <w:szCs w:val="24"/>
      <w:lang w:eastAsia="ar-SA"/>
    </w:rPr>
  </w:style>
  <w:style w:type="character" w:styleId="21" w:customStyle="1">
    <w:name w:val="Заголовок 2 Знак"/>
    <w:basedOn w:val="DefaultParagraphFont"/>
    <w:qFormat/>
    <w:rsid w:val="00107f50"/>
    <w:rPr>
      <w:rFonts w:ascii="Arial" w:hAnsi="Arial" w:cs="Arial"/>
      <w:b/>
      <w:bCs/>
      <w:i/>
      <w:iCs/>
      <w:sz w:val="28"/>
      <w:szCs w:val="28"/>
      <w:lang w:eastAsia="ar-SA"/>
    </w:rPr>
  </w:style>
  <w:style w:type="character" w:styleId="31" w:customStyle="1">
    <w:name w:val="Заголовок 3 Знак"/>
    <w:basedOn w:val="DefaultParagraphFont"/>
    <w:qFormat/>
    <w:rsid w:val="00107f50"/>
    <w:rPr>
      <w:rFonts w:ascii="Arial" w:hAnsi="Arial" w:cs="Arial"/>
      <w:b/>
      <w:bCs/>
      <w:sz w:val="26"/>
      <w:szCs w:val="26"/>
      <w:lang w:eastAsia="ar-SA"/>
    </w:rPr>
  </w:style>
  <w:style w:type="character" w:styleId="91" w:customStyle="1">
    <w:name w:val="Заголовок 9 Знак"/>
    <w:basedOn w:val="DefaultParagraphFont"/>
    <w:qFormat/>
    <w:rsid w:val="00107f50"/>
    <w:rPr>
      <w:rFonts w:ascii="Arial" w:hAnsi="Arial" w:cs="Arial"/>
      <w:sz w:val="22"/>
      <w:szCs w:val="22"/>
      <w:lang w:eastAsia="ar-SA"/>
    </w:rPr>
  </w:style>
  <w:style w:type="character" w:styleId="Style22" w:customStyle="1">
    <w:name w:val="Заголовок Знак"/>
    <w:basedOn w:val="DefaultParagraphFont"/>
    <w:qFormat/>
    <w:rsid w:val="00107f50"/>
    <w:rPr>
      <w:rFonts w:ascii="Arial" w:hAnsi="Arial" w:eastAsia="MS Mincho" w:cs="Tahoma"/>
      <w:sz w:val="28"/>
      <w:szCs w:val="28"/>
      <w:lang w:eastAsia="ar-SA"/>
    </w:rPr>
  </w:style>
  <w:style w:type="character" w:styleId="Style23" w:customStyle="1">
    <w:name w:val="Подзаголовок Знак"/>
    <w:basedOn w:val="DefaultParagraphFont"/>
    <w:qFormat/>
    <w:rsid w:val="00107f50"/>
    <w:rPr>
      <w:rFonts w:ascii="Arial" w:hAnsi="Arial" w:eastAsia="MS Mincho" w:cs="Tahoma"/>
      <w:i/>
      <w:iCs/>
      <w:sz w:val="28"/>
      <w:szCs w:val="28"/>
      <w:lang w:eastAsia="ar-SA"/>
    </w:rPr>
  </w:style>
  <w:style w:type="character" w:styleId="Style24" w:customStyle="1">
    <w:name w:val="Красная строка Знак"/>
    <w:basedOn w:val="Style16"/>
    <w:qFormat/>
    <w:rsid w:val="00107f50"/>
    <w:rPr>
      <w:sz w:val="24"/>
      <w:szCs w:val="24"/>
      <w:lang w:eastAsia="ar-SA"/>
    </w:rPr>
  </w:style>
  <w:style w:type="character" w:styleId="Style25" w:customStyle="1">
    <w:name w:val="Текст ТД Знак"/>
    <w:link w:val="Style46"/>
    <w:qFormat/>
    <w:locked/>
    <w:rsid w:val="00107f50"/>
    <w:rPr>
      <w:rFonts w:ascii="Calibri" w:hAnsi="Calibri" w:eastAsia="Calibri" w:cs="Calibri"/>
      <w:sz w:val="24"/>
      <w:szCs w:val="24"/>
      <w:lang w:eastAsia="en-US"/>
    </w:rPr>
  </w:style>
  <w:style w:type="character" w:styleId="51" w:customStyle="1">
    <w:name w:val="Заголовок 5 Знак"/>
    <w:basedOn w:val="DefaultParagraphFont"/>
    <w:uiPriority w:val="9"/>
    <w:semiHidden/>
    <w:qFormat/>
    <w:rsid w:val="0062273c"/>
    <w:rPr>
      <w:rFonts w:ascii="Calibri Light" w:hAnsi="Calibri Light" w:eastAsia="" w:cs="" w:asciiTheme="majorHAnsi" w:cstheme="majorBidi" w:eastAsiaTheme="majorEastAsia" w:hAnsiTheme="majorHAnsi"/>
      <w:color w:val="2E74B5" w:themeColor="accent1" w:themeShade="bf"/>
      <w:sz w:val="24"/>
      <w:szCs w:val="24"/>
      <w:lang w:eastAsia="ar-SA"/>
    </w:rPr>
  </w:style>
  <w:style w:type="character" w:styleId="13" w:customStyle="1">
    <w:name w:val="Гиперссылка1"/>
    <w:basedOn w:val="DefaultParagraphFont"/>
    <w:uiPriority w:val="99"/>
    <w:unhideWhenUsed/>
    <w:qFormat/>
    <w:rsid w:val="0062273c"/>
    <w:rPr>
      <w:color w:val="0000FF"/>
      <w:u w:val="single"/>
    </w:rPr>
  </w:style>
  <w:style w:type="character" w:styleId="Style26" w:customStyle="1">
    <w:name w:val="Текст концевой сноски Знак"/>
    <w:basedOn w:val="DefaultParagraphFont"/>
    <w:qFormat/>
    <w:rsid w:val="0062273c"/>
    <w:rPr/>
  </w:style>
  <w:style w:type="character" w:styleId="14" w:customStyle="1">
    <w:name w:val="Текст концевой сноски Знак1"/>
    <w:basedOn w:val="DefaultParagraphFont"/>
    <w:uiPriority w:val="99"/>
    <w:semiHidden/>
    <w:qFormat/>
    <w:rsid w:val="0062273c"/>
    <w:rPr>
      <w:lang w:eastAsia="ar-SA"/>
    </w:rPr>
  </w:style>
  <w:style w:type="character" w:styleId="UnresolvedMention">
    <w:name w:val="Unresolved Mention"/>
    <w:basedOn w:val="DefaultParagraphFont"/>
    <w:uiPriority w:val="99"/>
    <w:semiHidden/>
    <w:unhideWhenUsed/>
    <w:qFormat/>
    <w:rsid w:val="005608ea"/>
    <w:rPr>
      <w:color w:val="605E5C"/>
      <w:shd w:fill="E1DFDD" w:val="clear"/>
    </w:rPr>
  </w:style>
  <w:style w:type="character" w:styleId="WW8Num1z7">
    <w:name w:val="WW8Num1z7"/>
    <w:qFormat/>
    <w:rPr/>
  </w:style>
  <w:style w:type="character" w:styleId="WW8Num1z0">
    <w:name w:val="WW8Num1z0"/>
    <w:qFormat/>
    <w:rPr/>
  </w:style>
  <w:style w:type="character" w:styleId="WW8Num1z6">
    <w:name w:val="WW8Num1z6"/>
    <w:qFormat/>
    <w:rPr/>
  </w:style>
  <w:style w:type="character" w:styleId="WW8Num1z3">
    <w:name w:val="WW8Num1z3"/>
    <w:qFormat/>
    <w:rPr/>
  </w:style>
  <w:style w:type="character" w:styleId="WW8Num1z5">
    <w:name w:val="WW8Num1z5"/>
    <w:qFormat/>
    <w:rPr/>
  </w:style>
  <w:style w:type="character" w:styleId="WW8Num1z4">
    <w:name w:val="WW8Num1z4"/>
    <w:qFormat/>
    <w:rPr/>
  </w:style>
  <w:style w:type="character" w:styleId="WW8Num1z8">
    <w:name w:val="WW8Num1z8"/>
    <w:qFormat/>
    <w:rPr/>
  </w:style>
  <w:style w:type="character" w:styleId="WW8Num1z2">
    <w:name w:val="WW8Num1z2"/>
    <w:qFormat/>
    <w:rPr/>
  </w:style>
  <w:style w:type="character" w:styleId="WW8Num1z1">
    <w:name w:val="WW8Num1z1"/>
    <w:qFormat/>
    <w:rPr/>
  </w:style>
  <w:style w:type="character" w:styleId="Style27">
    <w:name w:val="Основной шрифт абзаца"/>
    <w:qFormat/>
    <w:rPr/>
  </w:style>
  <w:style w:type="paragraph" w:styleId="Style28">
    <w:name w:val="Заголовок"/>
    <w:basedOn w:val="Normal"/>
    <w:next w:val="Style29"/>
    <w:qFormat/>
    <w:pPr>
      <w:keepNext w:val="true"/>
      <w:spacing w:before="240" w:after="120"/>
    </w:pPr>
    <w:rPr>
      <w:rFonts w:ascii="Liberation Sans" w:hAnsi="Liberation Sans" w:eastAsia="Microsoft YaHei" w:cs="Arial"/>
      <w:sz w:val="28"/>
      <w:szCs w:val="28"/>
    </w:rPr>
  </w:style>
  <w:style w:type="paragraph" w:styleId="Style29">
    <w:name w:val="Body Text"/>
    <w:basedOn w:val="Normal"/>
    <w:link w:val="Style16"/>
    <w:qFormat/>
    <w:pPr/>
    <w:rPr/>
  </w:style>
  <w:style w:type="paragraph" w:styleId="Style30">
    <w:name w:val="List"/>
    <w:basedOn w:val="Style29"/>
    <w:pPr/>
    <w:rPr>
      <w:rFonts w:cs="Tahoma"/>
    </w:rPr>
  </w:style>
  <w:style w:type="paragraph" w:styleId="Style31">
    <w:name w:val="Caption"/>
    <w:basedOn w:val="Normal"/>
    <w:qFormat/>
    <w:pPr>
      <w:suppressLineNumbers/>
      <w:spacing w:before="120" w:after="120"/>
    </w:pPr>
    <w:rPr>
      <w:rFonts w:cs="Arial"/>
      <w:i/>
      <w:iCs/>
      <w:sz w:val="24"/>
      <w:szCs w:val="24"/>
    </w:rPr>
  </w:style>
  <w:style w:type="paragraph" w:styleId="Style32">
    <w:name w:val="Указатель"/>
    <w:basedOn w:val="Normal"/>
    <w:qFormat/>
    <w:pPr>
      <w:suppressLineNumbers/>
    </w:pPr>
    <w:rPr>
      <w:rFonts w:cs="Arial"/>
      <w:lang w:val="zxx" w:eastAsia="zxx" w:bidi="zxx"/>
    </w:rPr>
  </w:style>
  <w:style w:type="paragraph" w:styleId="15" w:customStyle="1">
    <w:name w:val="Заголовок1"/>
    <w:basedOn w:val="Normal"/>
    <w:next w:val="Style29"/>
    <w:qFormat/>
    <w:pPr>
      <w:keepNext w:val="true"/>
      <w:spacing w:before="240" w:after="120"/>
    </w:pPr>
    <w:rPr>
      <w:rFonts w:ascii="Arial" w:hAnsi="Arial" w:eastAsia="MS Mincho" w:cs="Tahoma"/>
      <w:sz w:val="28"/>
      <w:szCs w:val="28"/>
    </w:rPr>
  </w:style>
  <w:style w:type="paragraph" w:styleId="Style33">
    <w:name w:val="Title"/>
    <w:basedOn w:val="15"/>
    <w:next w:val="Style34"/>
    <w:link w:val="Style22"/>
    <w:qFormat/>
    <w:pPr/>
    <w:rPr/>
  </w:style>
  <w:style w:type="paragraph" w:styleId="Style34">
    <w:name w:val="Subtitle"/>
    <w:basedOn w:val="15"/>
    <w:next w:val="Style29"/>
    <w:link w:val="Style23"/>
    <w:qFormat/>
    <w:pPr>
      <w:jc w:val="center"/>
    </w:pPr>
    <w:rPr>
      <w:i/>
      <w:iCs/>
    </w:rPr>
  </w:style>
  <w:style w:type="paragraph" w:styleId="16" w:customStyle="1">
    <w:name w:val="Название1"/>
    <w:basedOn w:val="Normal"/>
    <w:qFormat/>
    <w:pPr>
      <w:suppressLineNumbers/>
      <w:spacing w:before="120" w:after="120"/>
    </w:pPr>
    <w:rPr>
      <w:rFonts w:cs="Tahoma"/>
      <w:i/>
      <w:iCs/>
    </w:rPr>
  </w:style>
  <w:style w:type="paragraph" w:styleId="17" w:customStyle="1">
    <w:name w:val="Указатель1"/>
    <w:basedOn w:val="Normal"/>
    <w:qFormat/>
    <w:pPr>
      <w:suppressLineNumbers/>
    </w:pPr>
    <w:rPr>
      <w:rFonts w:cs="Tahoma"/>
    </w:rPr>
  </w:style>
  <w:style w:type="paragraph" w:styleId="Variable" w:customStyle="1">
    <w:name w:val="variable"/>
    <w:basedOn w:val="Normal"/>
    <w:qFormat/>
    <w:pPr/>
    <w:rPr>
      <w:b/>
    </w:rPr>
  </w:style>
  <w:style w:type="paragraph" w:styleId="Style35">
    <w:name w:val="Колонтитул"/>
    <w:basedOn w:val="Normal"/>
    <w:qFormat/>
    <w:pPr/>
    <w:rPr/>
  </w:style>
  <w:style w:type="paragraph" w:styleId="Style36">
    <w:name w:val="Footer"/>
    <w:basedOn w:val="Normal"/>
    <w:link w:val="Style21"/>
    <w:uiPriority w:val="99"/>
    <w:pPr>
      <w:tabs>
        <w:tab w:val="clear" w:pos="708"/>
        <w:tab w:val="center" w:pos="4677" w:leader="none"/>
        <w:tab w:val="right" w:pos="9355" w:leader="none"/>
      </w:tabs>
    </w:pPr>
    <w:rPr/>
  </w:style>
  <w:style w:type="paragraph" w:styleId="Style37">
    <w:name w:val="Header"/>
    <w:basedOn w:val="Normal"/>
    <w:link w:val="Style15"/>
    <w:pPr>
      <w:tabs>
        <w:tab w:val="clear" w:pos="708"/>
        <w:tab w:val="center" w:pos="4677" w:leader="none"/>
        <w:tab w:val="right" w:pos="9355" w:leader="none"/>
      </w:tabs>
    </w:pPr>
    <w:rPr/>
  </w:style>
  <w:style w:type="paragraph" w:styleId="Style38" w:customStyle="1">
    <w:name w:val="Содержимое таблицы"/>
    <w:basedOn w:val="Normal"/>
    <w:qFormat/>
    <w:pPr>
      <w:suppressLineNumbers/>
    </w:pPr>
    <w:rPr/>
  </w:style>
  <w:style w:type="paragraph" w:styleId="Style39" w:customStyle="1">
    <w:name w:val="Заголовок таблицы"/>
    <w:basedOn w:val="Style38"/>
    <w:qFormat/>
    <w:pPr>
      <w:jc w:val="center"/>
    </w:pPr>
    <w:rPr>
      <w:b/>
      <w:bCs/>
    </w:rPr>
  </w:style>
  <w:style w:type="paragraph" w:styleId="Style40" w:customStyle="1">
    <w:name w:val="Горизонтальная линия"/>
    <w:basedOn w:val="Normal"/>
    <w:next w:val="Style29"/>
    <w:qFormat/>
    <w:pPr>
      <w:suppressLineNumbers/>
      <w:pBdr>
        <w:bottom w:val="double" w:sz="2" w:space="0" w:color="808080"/>
      </w:pBdr>
      <w:spacing w:before="0" w:after="283"/>
    </w:pPr>
    <w:rPr>
      <w:sz w:val="12"/>
      <w:szCs w:val="12"/>
    </w:rPr>
  </w:style>
  <w:style w:type="paragraph" w:styleId="Style41">
    <w:name w:val="Body Text Indent"/>
    <w:basedOn w:val="Style29"/>
    <w:link w:val="Style24"/>
    <w:qFormat/>
    <w:pPr>
      <w:ind w:firstLine="283"/>
    </w:pPr>
    <w:rPr/>
  </w:style>
  <w:style w:type="paragraph" w:styleId="Style42" w:customStyle="1">
    <w:name w:val="СОтступомПоЛевомуКраю"/>
    <w:basedOn w:val="Normal"/>
    <w:qFormat/>
    <w:pPr>
      <w:ind w:firstLine="705"/>
    </w:pPr>
    <w:rPr/>
  </w:style>
  <w:style w:type="paragraph" w:styleId="Style43" w:customStyle="1">
    <w:name w:val="Содержимое врезки"/>
    <w:basedOn w:val="Style29"/>
    <w:qFormat/>
    <w:pPr/>
    <w:rPr/>
  </w:style>
  <w:style w:type="paragraph" w:styleId="Style44" w:customStyle="1">
    <w:name w:val="Содержимое списка"/>
    <w:basedOn w:val="Normal"/>
    <w:qFormat/>
    <w:pPr>
      <w:ind w:left="567" w:hanging="0"/>
    </w:pPr>
    <w:rPr/>
  </w:style>
  <w:style w:type="paragraph" w:styleId="BalloonText">
    <w:name w:val="Balloon Text"/>
    <w:basedOn w:val="Normal"/>
    <w:link w:val="Style12"/>
    <w:uiPriority w:val="99"/>
    <w:semiHidden/>
    <w:unhideWhenUsed/>
    <w:qFormat/>
    <w:rsid w:val="0047610d"/>
    <w:pPr/>
    <w:rPr>
      <w:rFonts w:ascii="Segoe UI" w:hAnsi="Segoe UI" w:cs="Segoe UI"/>
      <w:sz w:val="18"/>
      <w:szCs w:val="18"/>
    </w:rPr>
  </w:style>
  <w:style w:type="paragraph" w:styleId="Style45">
    <w:name w:val="Footnote Text"/>
    <w:basedOn w:val="Normal"/>
    <w:link w:val="Style13"/>
    <w:uiPriority w:val="99"/>
    <w:unhideWhenUsed/>
    <w:rsid w:val="00b7348a"/>
    <w:pPr/>
    <w:rPr>
      <w:sz w:val="20"/>
      <w:szCs w:val="20"/>
    </w:rPr>
  </w:style>
  <w:style w:type="paragraph" w:styleId="ConsPlusNormal1" w:customStyle="1">
    <w:name w:val="ConsPlusNormal"/>
    <w:link w:val="ConsPlusNormal"/>
    <w:qFormat/>
    <w:rsid w:val="006f092f"/>
    <w:pPr>
      <w:widowControl w:val="false"/>
      <w:suppressAutoHyphens w:val="true"/>
      <w:bidi w:val="0"/>
      <w:spacing w:before="0" w:after="0"/>
      <w:jc w:val="left"/>
    </w:pPr>
    <w:rPr>
      <w:rFonts w:ascii="Arial" w:hAnsi="Arial" w:eastAsia="Times New Roman" w:cs="Arial"/>
      <w:color w:val="auto"/>
      <w:kern w:val="0"/>
      <w:sz w:val="20"/>
      <w:szCs w:val="20"/>
      <w:lang w:val="ru-RU" w:eastAsia="ru-RU" w:bidi="ar-SA"/>
    </w:rPr>
  </w:style>
  <w:style w:type="paragraph" w:styleId="NormalWeb">
    <w:name w:val="Normal (Web)"/>
    <w:basedOn w:val="Normal"/>
    <w:semiHidden/>
    <w:unhideWhenUsed/>
    <w:qFormat/>
    <w:rsid w:val="00a34988"/>
    <w:pPr>
      <w:suppressAutoHyphens w:val="false"/>
      <w:spacing w:beforeAutospacing="1" w:afterAutospacing="1"/>
    </w:pPr>
    <w:rPr>
      <w:lang w:eastAsia="ru-RU"/>
    </w:rPr>
  </w:style>
  <w:style w:type="paragraph" w:styleId="Annotationtext">
    <w:name w:val="annotation text"/>
    <w:basedOn w:val="Normal"/>
    <w:link w:val="Style17"/>
    <w:uiPriority w:val="99"/>
    <w:semiHidden/>
    <w:unhideWhenUsed/>
    <w:qFormat/>
    <w:rsid w:val="006d72e3"/>
    <w:pPr/>
    <w:rPr>
      <w:sz w:val="20"/>
      <w:szCs w:val="20"/>
    </w:rPr>
  </w:style>
  <w:style w:type="paragraph" w:styleId="Annotationsubject">
    <w:name w:val="annotation subject"/>
    <w:basedOn w:val="Annotationtext"/>
    <w:next w:val="Annotationtext"/>
    <w:link w:val="Style18"/>
    <w:uiPriority w:val="99"/>
    <w:semiHidden/>
    <w:unhideWhenUsed/>
    <w:qFormat/>
    <w:rsid w:val="006d72e3"/>
    <w:pPr/>
    <w:rPr>
      <w:b/>
      <w:bCs/>
    </w:rPr>
  </w:style>
  <w:style w:type="paragraph" w:styleId="211" w:customStyle="1">
    <w:name w:val="Цитата 21"/>
    <w:basedOn w:val="Normal"/>
    <w:next w:val="Normal"/>
    <w:link w:val="QuoteChar"/>
    <w:qFormat/>
    <w:rsid w:val="008e63a6"/>
    <w:pPr>
      <w:suppressAutoHyphens w:val="false"/>
      <w:jc w:val="both"/>
    </w:pPr>
    <w:rPr>
      <w:rFonts w:ascii="Calibri" w:hAnsi="Calibri"/>
      <w:i/>
    </w:rPr>
  </w:style>
  <w:style w:type="paragraph" w:styleId="ListParagraph">
    <w:name w:val="List Paragraph"/>
    <w:basedOn w:val="Normal"/>
    <w:link w:val="Style19"/>
    <w:uiPriority w:val="34"/>
    <w:qFormat/>
    <w:rsid w:val="007644cf"/>
    <w:pPr>
      <w:suppressAutoHyphens w:val="false"/>
      <w:ind w:left="708" w:hanging="0"/>
      <w:jc w:val="both"/>
    </w:pPr>
    <w:rPr>
      <w:lang w:eastAsia="en-US"/>
    </w:rPr>
  </w:style>
  <w:style w:type="paragraph" w:styleId="ConsNonformat" w:customStyle="1">
    <w:name w:val="ConsNonformat"/>
    <w:qFormat/>
    <w:rsid w:val="001f1ac4"/>
    <w:pPr>
      <w:widowControl/>
      <w:suppressAutoHyphens w:val="true"/>
      <w:bidi w:val="0"/>
      <w:spacing w:before="0" w:after="0"/>
      <w:jc w:val="left"/>
    </w:pPr>
    <w:rPr>
      <w:rFonts w:ascii="Courier New" w:hAnsi="Courier New" w:eastAsia="Times New Roman" w:cs="Courier New"/>
      <w:color w:val="auto"/>
      <w:kern w:val="0"/>
      <w:sz w:val="20"/>
      <w:szCs w:val="20"/>
      <w:lang w:val="ru-RU" w:eastAsia="ru-RU" w:bidi="ar-SA"/>
    </w:rPr>
  </w:style>
  <w:style w:type="paragraph" w:styleId="18" w:customStyle="1">
    <w:name w:val="Стиль1"/>
    <w:basedOn w:val="Normal"/>
    <w:uiPriority w:val="1"/>
    <w:qFormat/>
    <w:rsid w:val="00d16e98"/>
    <w:pPr>
      <w:suppressAutoHyphens w:val="false"/>
      <w:spacing w:before="120" w:after="0"/>
      <w:jc w:val="both"/>
    </w:pPr>
    <w:rPr>
      <w:rFonts w:ascii="Calibri" w:hAnsi="Calibri" w:eastAsia="Calibri" w:cs="" w:asciiTheme="minorHAnsi" w:cstheme="minorBidi" w:eastAsiaTheme="minorHAnsi" w:hAnsiTheme="minorHAnsi"/>
      <w:b/>
      <w:lang w:val="en-US" w:eastAsia="en-US"/>
    </w:rPr>
  </w:style>
  <w:style w:type="paragraph" w:styleId="Msonormal" w:customStyle="1">
    <w:name w:val="msonormal"/>
    <w:basedOn w:val="Normal"/>
    <w:qFormat/>
    <w:rsid w:val="00107f50"/>
    <w:pPr>
      <w:suppressAutoHyphens w:val="false"/>
      <w:spacing w:beforeAutospacing="1" w:afterAutospacing="1"/>
    </w:pPr>
    <w:rPr>
      <w:lang w:eastAsia="ru-RU"/>
    </w:rPr>
  </w:style>
  <w:style w:type="paragraph" w:styleId="NoSpacing">
    <w:name w:val="No Spacing"/>
    <w:uiPriority w:val="1"/>
    <w:qFormat/>
    <w:rsid w:val="00107f50"/>
    <w:pPr>
      <w:widowControl/>
      <w:suppressAutoHyphens w:val="true"/>
      <w:bidi w:val="0"/>
      <w:spacing w:before="0" w:after="0"/>
      <w:jc w:val="left"/>
    </w:pPr>
    <w:rPr>
      <w:rFonts w:ascii="Calibri" w:hAnsi="Calibri" w:eastAsia="Calibri" w:cs="Times New Roman"/>
      <w:color w:val="auto"/>
      <w:kern w:val="0"/>
      <w:sz w:val="22"/>
      <w:szCs w:val="22"/>
      <w:lang w:val="ru-RU" w:eastAsia="en-US" w:bidi="ar-SA"/>
    </w:rPr>
  </w:style>
  <w:style w:type="paragraph" w:styleId="Style46" w:customStyle="1">
    <w:name w:val="Текст ТД"/>
    <w:basedOn w:val="Normal"/>
    <w:link w:val="Style25"/>
    <w:qFormat/>
    <w:rsid w:val="00107f50"/>
    <w:pPr>
      <w:numPr>
        <w:ilvl w:val="0"/>
        <w:numId w:val="2"/>
      </w:numPr>
      <w:suppressAutoHyphens w:val="false"/>
      <w:spacing w:before="0" w:after="200"/>
      <w:jc w:val="both"/>
    </w:pPr>
    <w:rPr>
      <w:rFonts w:ascii="Calibri" w:hAnsi="Calibri" w:eastAsia="Calibri" w:cs="Calibri"/>
      <w:lang w:eastAsia="en-US"/>
    </w:rPr>
  </w:style>
  <w:style w:type="paragraph" w:styleId="111" w:customStyle="1">
    <w:name w:val="Знак Знак Знак Знак11"/>
    <w:basedOn w:val="Normal"/>
    <w:next w:val="Style45"/>
    <w:unhideWhenUsed/>
    <w:qFormat/>
    <w:rsid w:val="0062273c"/>
    <w:pPr>
      <w:suppressAutoHyphens w:val="false"/>
    </w:pPr>
    <w:rPr>
      <w:rFonts w:ascii="Calibri" w:hAnsi="Calibri" w:eastAsia="Calibri" w:cs="" w:asciiTheme="minorHAnsi" w:cstheme="minorBidi" w:hAnsiTheme="minorHAnsi"/>
      <w:sz w:val="20"/>
      <w:szCs w:val="20"/>
      <w:lang w:eastAsia="en-US"/>
    </w:rPr>
  </w:style>
  <w:style w:type="paragraph" w:styleId="Standard" w:customStyle="1">
    <w:name w:val="Standard"/>
    <w:qFormat/>
    <w:rsid w:val="0062273c"/>
    <w:pPr>
      <w:widowControl/>
      <w:suppressAutoHyphens w:val="true"/>
      <w:bidi w:val="0"/>
      <w:spacing w:lineRule="auto" w:line="276" w:before="0" w:after="200"/>
      <w:jc w:val="left"/>
      <w:textAlignment w:val="baseline"/>
    </w:pPr>
    <w:rPr>
      <w:rFonts w:ascii="Calibri" w:hAnsi="Calibri" w:eastAsia="SimSun" w:cs="F"/>
      <w:color w:val="auto"/>
      <w:kern w:val="2"/>
      <w:sz w:val="22"/>
      <w:szCs w:val="22"/>
      <w:lang w:val="ru-RU" w:eastAsia="en-US" w:bidi="ar-SA"/>
    </w:rPr>
  </w:style>
  <w:style w:type="paragraph" w:styleId="Style47">
    <w:name w:val="Endnote Text"/>
    <w:basedOn w:val="Normal"/>
    <w:link w:val="Style26"/>
    <w:rsid w:val="0062273c"/>
    <w:pPr>
      <w:suppressAutoHyphens w:val="false"/>
      <w:spacing w:before="0" w:after="60"/>
      <w:jc w:val="both"/>
    </w:pPr>
    <w:rPr>
      <w:sz w:val="20"/>
      <w:szCs w:val="20"/>
      <w:lang w:eastAsia="ru-RU"/>
    </w:rPr>
  </w:style>
  <w:style w:type="paragraph" w:styleId="19">
    <w:name w:val="Без интервала1"/>
    <w:qFormat/>
    <w:pPr>
      <w:widowControl/>
      <w:suppressAutoHyphens w:val="true"/>
      <w:bidi w:val="0"/>
      <w:spacing w:before="0" w:after="0"/>
      <w:jc w:val="left"/>
    </w:pPr>
    <w:rPr>
      <w:rFonts w:ascii="Calibri" w:hAnsi="Calibri" w:eastAsia="Calibri" w:cs="Calibri"/>
      <w:color w:val="auto"/>
      <w:kern w:val="2"/>
      <w:sz w:val="22"/>
      <w:szCs w:val="22"/>
      <w:lang w:val="ru-RU" w:eastAsia="zh-CN" w:bidi="ar-SA"/>
    </w:rPr>
  </w:style>
  <w:style w:type="paragraph" w:styleId="110">
    <w:name w:val="Текст выноски1"/>
    <w:basedOn w:val="Normal"/>
    <w:qFormat/>
    <w:pPr/>
    <w:rPr>
      <w:rFonts w:ascii="Tahoma" w:hAnsi="Tahoma" w:cs="Tahoma"/>
      <w:sz w:val="16"/>
      <w:szCs w:val="16"/>
    </w:rPr>
  </w:style>
  <w:style w:type="numbering" w:styleId="NoList" w:default="1">
    <w:name w:val="No List"/>
    <w:uiPriority w:val="99"/>
    <w:semiHidden/>
    <w:unhideWhenUsed/>
    <w:qFormat/>
  </w:style>
  <w:style w:type="table" w:default="1" w:styleId="a2">
    <w:name w:val="Normal Table"/>
    <w:uiPriority w:val="99"/>
    <w:semiHidden/>
    <w:unhideWhenUsed/>
    <w:tblPr>
      <w:tblCellMar>
        <w:top w:w="0" w:type="dxa"/>
        <w:left w:w="108" w:type="dxa"/>
        <w:bottom w:w="0" w:type="dxa"/>
        <w:right w:w="108" w:type="dxa"/>
      </w:tblCellMar>
    </w:tblPr>
  </w:style>
  <w:style w:type="table" w:styleId="aff2">
    <w:name w:val="Table Grid"/>
    <w:basedOn w:val="a2"/>
    <w:uiPriority w:val="59"/>
    <w:rsid w:val="0027212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
    <w:name w:val="Сетка таблицы3"/>
    <w:basedOn w:val="a2"/>
    <w:uiPriority w:val="59"/>
    <w:rsid w:val="00107f50"/>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login.consultant.ru/link/?req=doc&amp;base=LAW&amp;n=421875&amp;dst=101858&amp;field=134&amp;date=25.08.2022" TargetMode="External"/><Relationship Id="rId3" Type="http://schemas.openxmlformats.org/officeDocument/2006/relationships/hyperlink" Target="https://login.consultant.ru/link/?req=doc&amp;base=LAW&amp;n=421875&amp;dst=100437&amp;field=134&amp;date=25.08.2022" TargetMode="External"/><Relationship Id="rId4" Type="http://schemas.openxmlformats.org/officeDocument/2006/relationships/hyperlink" Target="mailto:kontrakt_01@mail.ru" TargetMode="Externa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Relationship Id="rId12"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8FD232-6419-41E8-9E24-5A79D2EF7D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SYS_DEMAND_EA_LESS_5 (2)</Template>
  <TotalTime>673</TotalTime>
  <Application>LibreOffice/7.3.1.3$Windows_X86_64 LibreOffice_project/a69ca51ded25f3eefd52d7bf9a5fad8c90b87951</Application>
  <AppVersion>15.0000</AppVersion>
  <Pages>16</Pages>
  <Words>6732</Words>
  <Characters>48293</Characters>
  <CharactersWithSpaces>56207</CharactersWithSpaces>
  <Paragraphs>316</Paragraphs>
  <Company>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Шестакова Евгения Николаевна</dc:creator>
  <dc:description/>
  <dc:language>ru-RU</dc:language>
  <cp:lastModifiedBy/>
  <dcterms:modified xsi:type="dcterms:W3CDTF">2025-07-18T13:35:26Z</dcterms:modified>
  <cp:revision>109</cp:revision>
  <dc:subject/>
  <dc:title>Приложение</dc:title>
</cp:coreProperties>
</file>

<file path=docProps/custom.xml><?xml version="1.0" encoding="utf-8"?>
<Properties xmlns="http://schemas.openxmlformats.org/officeDocument/2006/custom-properties" xmlns:vt="http://schemas.openxmlformats.org/officeDocument/2006/docPropsVTypes"/>
</file>