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88" w:rsidRDefault="00E20050" w:rsidP="00507088">
      <w:pPr>
        <w:widowControl w:val="0"/>
        <w:pBdr>
          <w:bottom w:val="single" w:sz="12" w:space="1" w:color="auto"/>
        </w:pBdr>
        <w:shd w:val="clear" w:color="auto" w:fill="FFFFFF"/>
        <w:ind w:firstLine="709"/>
        <w:jc w:val="center"/>
        <w:rPr>
          <w:rFonts w:eastAsia="Times New Roman"/>
          <w:sz w:val="22"/>
          <w:szCs w:val="22"/>
        </w:rPr>
      </w:pPr>
      <w:r>
        <w:rPr>
          <w:rFonts w:eastAsia="Times New Roman"/>
          <w:sz w:val="22"/>
          <w:szCs w:val="22"/>
        </w:rPr>
        <w:t>Г</w:t>
      </w:r>
      <w:r w:rsidR="00507088" w:rsidRPr="00B03D15">
        <w:rPr>
          <w:rFonts w:eastAsia="Times New Roman"/>
          <w:sz w:val="22"/>
          <w:szCs w:val="22"/>
        </w:rPr>
        <w:t xml:space="preserve">осударственное казенное </w:t>
      </w:r>
      <w:r w:rsidR="00140916">
        <w:rPr>
          <w:rFonts w:eastAsia="Times New Roman"/>
          <w:sz w:val="22"/>
          <w:szCs w:val="22"/>
        </w:rPr>
        <w:t>пожарно-техническое учреждение Свердловской области</w:t>
      </w:r>
    </w:p>
    <w:p w:rsidR="00140916" w:rsidRPr="00B03D15" w:rsidRDefault="00140916" w:rsidP="00507088">
      <w:pPr>
        <w:widowControl w:val="0"/>
        <w:pBdr>
          <w:bottom w:val="single" w:sz="12" w:space="1" w:color="auto"/>
        </w:pBdr>
        <w:shd w:val="clear" w:color="auto" w:fill="FFFFFF"/>
        <w:ind w:firstLine="709"/>
        <w:jc w:val="center"/>
        <w:rPr>
          <w:rFonts w:eastAsia="Times New Roman"/>
          <w:sz w:val="22"/>
          <w:szCs w:val="22"/>
        </w:rPr>
      </w:pPr>
      <w:r>
        <w:rPr>
          <w:rFonts w:eastAsia="Times New Roman"/>
          <w:sz w:val="22"/>
          <w:szCs w:val="22"/>
        </w:rPr>
        <w:t>«Отряд противопожарной службы Свердловской области №13»</w:t>
      </w:r>
    </w:p>
    <w:p w:rsidR="00507088" w:rsidRPr="00B03D15" w:rsidRDefault="00507088" w:rsidP="00507088">
      <w:pPr>
        <w:widowControl w:val="0"/>
        <w:shd w:val="clear" w:color="auto" w:fill="FFFFFF"/>
        <w:ind w:firstLine="709"/>
        <w:jc w:val="center"/>
        <w:rPr>
          <w:rFonts w:eastAsia="Times New Roman"/>
          <w:sz w:val="22"/>
          <w:szCs w:val="22"/>
        </w:rPr>
      </w:pPr>
      <w:r w:rsidRPr="00B03D15">
        <w:rPr>
          <w:rFonts w:eastAsia="Times New Roman"/>
          <w:sz w:val="22"/>
          <w:szCs w:val="22"/>
        </w:rPr>
        <w:t>(наименование заказчика)</w:t>
      </w:r>
    </w:p>
    <w:p w:rsidR="00507088" w:rsidRPr="00B03D15" w:rsidRDefault="00507088" w:rsidP="00507088">
      <w:pPr>
        <w:widowControl w:val="0"/>
        <w:shd w:val="clear" w:color="auto" w:fill="FFFFFF"/>
        <w:ind w:firstLine="709"/>
        <w:jc w:val="center"/>
        <w:rPr>
          <w:rFonts w:eastAsia="Times New Roman"/>
          <w:sz w:val="22"/>
          <w:szCs w:val="22"/>
        </w:rPr>
      </w:pPr>
    </w:p>
    <w:p w:rsidR="00507088" w:rsidRPr="00B03D15" w:rsidRDefault="00507088" w:rsidP="00507088">
      <w:pPr>
        <w:widowControl w:val="0"/>
        <w:shd w:val="clear" w:color="auto" w:fill="FFFFFF"/>
        <w:ind w:firstLine="709"/>
        <w:jc w:val="center"/>
        <w:rPr>
          <w:rFonts w:eastAsia="Times New Roman"/>
          <w:sz w:val="22"/>
          <w:szCs w:val="22"/>
        </w:rPr>
      </w:pPr>
    </w:p>
    <w:p w:rsidR="00507088" w:rsidRPr="00B03D15" w:rsidRDefault="00507088" w:rsidP="00507088">
      <w:pPr>
        <w:widowControl w:val="0"/>
        <w:shd w:val="clear" w:color="auto" w:fill="FFFFFF"/>
        <w:ind w:firstLine="709"/>
        <w:jc w:val="center"/>
        <w:rPr>
          <w:rFonts w:eastAsia="Times New Roman"/>
          <w:sz w:val="22"/>
          <w:szCs w:val="22"/>
        </w:rPr>
      </w:pPr>
    </w:p>
    <w:tbl>
      <w:tblPr>
        <w:tblW w:w="10440" w:type="dxa"/>
        <w:tblInd w:w="108" w:type="dxa"/>
        <w:tblLook w:val="01E0" w:firstRow="1" w:lastRow="1" w:firstColumn="1" w:lastColumn="1" w:noHBand="0" w:noVBand="0"/>
      </w:tblPr>
      <w:tblGrid>
        <w:gridCol w:w="5813"/>
        <w:gridCol w:w="4627"/>
      </w:tblGrid>
      <w:tr w:rsidR="00507088" w:rsidRPr="00C13A55" w:rsidTr="00507088">
        <w:tc>
          <w:tcPr>
            <w:tcW w:w="5813" w:type="dxa"/>
          </w:tcPr>
          <w:p w:rsidR="00507088" w:rsidRPr="00C13A55" w:rsidRDefault="00507088" w:rsidP="00507088">
            <w:pPr>
              <w:widowControl w:val="0"/>
              <w:shd w:val="clear" w:color="auto" w:fill="FFFFFF"/>
              <w:tabs>
                <w:tab w:val="left" w:leader="underscore" w:pos="2803"/>
              </w:tabs>
              <w:ind w:firstLine="709"/>
              <w:jc w:val="center"/>
              <w:rPr>
                <w:rFonts w:eastAsia="Times New Roman"/>
                <w:bCs/>
                <w:sz w:val="22"/>
                <w:szCs w:val="22"/>
              </w:rPr>
            </w:pPr>
          </w:p>
        </w:tc>
        <w:tc>
          <w:tcPr>
            <w:tcW w:w="4627" w:type="dxa"/>
          </w:tcPr>
          <w:p w:rsidR="00140916" w:rsidRPr="00140916" w:rsidRDefault="00140916" w:rsidP="00140916">
            <w:pPr>
              <w:widowControl w:val="0"/>
              <w:shd w:val="clear" w:color="auto" w:fill="FFFFFF"/>
              <w:ind w:firstLine="709"/>
              <w:jc w:val="center"/>
              <w:rPr>
                <w:rFonts w:eastAsia="Times New Roman"/>
                <w:b/>
                <w:bCs/>
                <w:sz w:val="22"/>
                <w:szCs w:val="22"/>
              </w:rPr>
            </w:pPr>
            <w:r w:rsidRPr="00140916">
              <w:rPr>
                <w:rFonts w:eastAsia="Times New Roman"/>
                <w:b/>
                <w:bCs/>
                <w:sz w:val="22"/>
                <w:szCs w:val="22"/>
              </w:rPr>
              <w:t xml:space="preserve">      УТВЕРЖДАЮ</w:t>
            </w:r>
          </w:p>
          <w:p w:rsidR="00140916" w:rsidRPr="00140916" w:rsidRDefault="00140916" w:rsidP="00140916">
            <w:pPr>
              <w:widowControl w:val="0"/>
              <w:shd w:val="clear" w:color="auto" w:fill="FFFFFF"/>
              <w:ind w:firstLine="709"/>
              <w:jc w:val="center"/>
              <w:rPr>
                <w:rFonts w:eastAsia="Times New Roman"/>
                <w:b/>
                <w:bCs/>
                <w:sz w:val="22"/>
                <w:szCs w:val="22"/>
              </w:rPr>
            </w:pPr>
            <w:r w:rsidRPr="00140916">
              <w:rPr>
                <w:rFonts w:eastAsia="Times New Roman"/>
                <w:b/>
                <w:bCs/>
                <w:sz w:val="22"/>
                <w:szCs w:val="22"/>
              </w:rPr>
              <w:t xml:space="preserve"> начальник ГКПТУ </w:t>
            </w:r>
            <w:proofErr w:type="gramStart"/>
            <w:r w:rsidRPr="00140916">
              <w:rPr>
                <w:rFonts w:eastAsia="Times New Roman"/>
                <w:b/>
                <w:bCs/>
                <w:sz w:val="22"/>
                <w:szCs w:val="22"/>
              </w:rPr>
              <w:t>СО</w:t>
            </w:r>
            <w:proofErr w:type="gramEnd"/>
            <w:r w:rsidRPr="00140916">
              <w:rPr>
                <w:rFonts w:eastAsia="Times New Roman"/>
                <w:b/>
                <w:bCs/>
                <w:sz w:val="22"/>
                <w:szCs w:val="22"/>
              </w:rPr>
              <w:t xml:space="preserve"> </w:t>
            </w:r>
          </w:p>
          <w:p w:rsidR="00140916" w:rsidRPr="00140916" w:rsidRDefault="00140916" w:rsidP="00140916">
            <w:pPr>
              <w:widowControl w:val="0"/>
              <w:shd w:val="clear" w:color="auto" w:fill="FFFFFF"/>
              <w:ind w:firstLine="709"/>
              <w:jc w:val="center"/>
              <w:rPr>
                <w:rFonts w:eastAsia="Times New Roman"/>
                <w:b/>
                <w:bCs/>
                <w:sz w:val="22"/>
                <w:szCs w:val="22"/>
              </w:rPr>
            </w:pPr>
            <w:r w:rsidRPr="00140916">
              <w:rPr>
                <w:rFonts w:eastAsia="Times New Roman"/>
                <w:b/>
                <w:bCs/>
                <w:sz w:val="22"/>
                <w:szCs w:val="22"/>
              </w:rPr>
              <w:t xml:space="preserve">«ОПС </w:t>
            </w:r>
          </w:p>
          <w:p w:rsidR="00140916" w:rsidRPr="00140916" w:rsidRDefault="00140916" w:rsidP="00140916">
            <w:pPr>
              <w:widowControl w:val="0"/>
              <w:shd w:val="clear" w:color="auto" w:fill="FFFFFF"/>
              <w:ind w:firstLine="709"/>
              <w:jc w:val="center"/>
              <w:rPr>
                <w:rFonts w:eastAsia="Times New Roman"/>
                <w:b/>
                <w:bCs/>
                <w:sz w:val="22"/>
                <w:szCs w:val="22"/>
              </w:rPr>
            </w:pPr>
            <w:r w:rsidRPr="00140916">
              <w:rPr>
                <w:rFonts w:eastAsia="Times New Roman"/>
                <w:b/>
                <w:bCs/>
                <w:sz w:val="22"/>
                <w:szCs w:val="22"/>
              </w:rPr>
              <w:t>Свердловской области №13»</w:t>
            </w:r>
          </w:p>
          <w:p w:rsidR="00507088" w:rsidRPr="00C13A55" w:rsidRDefault="00140916" w:rsidP="00140916">
            <w:pPr>
              <w:widowControl w:val="0"/>
              <w:jc w:val="center"/>
              <w:rPr>
                <w:rFonts w:eastAsia="Times New Roman"/>
                <w:sz w:val="22"/>
                <w:szCs w:val="22"/>
              </w:rPr>
            </w:pPr>
            <w:r w:rsidRPr="00140916">
              <w:rPr>
                <w:rFonts w:eastAsia="Times New Roman"/>
                <w:sz w:val="22"/>
                <w:szCs w:val="22"/>
              </w:rPr>
              <w:t xml:space="preserve">            ___________А.А. Рыжков </w:t>
            </w:r>
          </w:p>
        </w:tc>
      </w:tr>
    </w:tbl>
    <w:p w:rsidR="00E855FA" w:rsidRPr="00C13A55" w:rsidRDefault="00E855FA" w:rsidP="00187BCC">
      <w:pPr>
        <w:pStyle w:val="ae"/>
        <w:keepNext w:val="0"/>
        <w:suppressAutoHyphens w:val="0"/>
        <w:spacing w:before="0" w:after="0"/>
        <w:ind w:left="5670"/>
        <w:jc w:val="left"/>
        <w:rPr>
          <w:rFonts w:ascii="Times New Roman" w:hAnsi="Times New Roman" w:cs="Times New Roman"/>
          <w:b/>
          <w:i w:val="0"/>
          <w:sz w:val="22"/>
          <w:szCs w:val="22"/>
        </w:rPr>
      </w:pPr>
    </w:p>
    <w:p w:rsidR="001215E3" w:rsidRPr="00C13A55" w:rsidRDefault="001215E3" w:rsidP="00507088">
      <w:pPr>
        <w:widowControl w:val="0"/>
        <w:rPr>
          <w:b/>
          <w:bCs/>
          <w:color w:val="000000"/>
          <w:sz w:val="22"/>
          <w:szCs w:val="22"/>
        </w:rPr>
      </w:pPr>
    </w:p>
    <w:p w:rsidR="001215E3" w:rsidRPr="00C13A55" w:rsidRDefault="001215E3" w:rsidP="00187BCC">
      <w:pPr>
        <w:widowControl w:val="0"/>
        <w:jc w:val="center"/>
        <w:rPr>
          <w:b/>
          <w:bCs/>
          <w:color w:val="000000"/>
          <w:sz w:val="22"/>
          <w:szCs w:val="22"/>
        </w:rPr>
      </w:pPr>
    </w:p>
    <w:p w:rsidR="00C91637" w:rsidRPr="00C13A55" w:rsidRDefault="00C91637" w:rsidP="00B03D15">
      <w:pPr>
        <w:widowControl w:val="0"/>
        <w:jc w:val="center"/>
        <w:rPr>
          <w:b/>
          <w:bCs/>
          <w:sz w:val="22"/>
          <w:szCs w:val="22"/>
        </w:rPr>
      </w:pPr>
      <w:r w:rsidRPr="00C13A55">
        <w:rPr>
          <w:b/>
          <w:bCs/>
          <w:sz w:val="22"/>
          <w:szCs w:val="22"/>
        </w:rPr>
        <w:t>ДОКУМЕНТАЦИ</w:t>
      </w:r>
      <w:r w:rsidR="00136F43" w:rsidRPr="00C13A55">
        <w:rPr>
          <w:b/>
          <w:bCs/>
          <w:sz w:val="22"/>
          <w:szCs w:val="22"/>
        </w:rPr>
        <w:t>Я</w:t>
      </w:r>
      <w:r w:rsidRPr="00C13A55">
        <w:rPr>
          <w:b/>
          <w:bCs/>
          <w:sz w:val="22"/>
          <w:szCs w:val="22"/>
        </w:rPr>
        <w:t xml:space="preserve"> ОБ </w:t>
      </w:r>
      <w:r w:rsidR="00EA0702" w:rsidRPr="00C13A55">
        <w:rPr>
          <w:b/>
          <w:bCs/>
          <w:sz w:val="22"/>
          <w:szCs w:val="22"/>
        </w:rPr>
        <w:t>ЭЛЕКТРОННОМ</w:t>
      </w:r>
      <w:r w:rsidRPr="00C13A55">
        <w:rPr>
          <w:b/>
          <w:bCs/>
          <w:sz w:val="22"/>
          <w:szCs w:val="22"/>
        </w:rPr>
        <w:t xml:space="preserve"> АУКЦИОНЕ </w:t>
      </w:r>
    </w:p>
    <w:p w:rsidR="00C91637" w:rsidRPr="00C13A55" w:rsidRDefault="00507088" w:rsidP="00B03D15">
      <w:pPr>
        <w:widowControl w:val="0"/>
        <w:ind w:firstLine="708"/>
        <w:jc w:val="center"/>
        <w:rPr>
          <w:b/>
          <w:sz w:val="22"/>
          <w:szCs w:val="22"/>
        </w:rPr>
      </w:pPr>
      <w:r w:rsidRPr="00C13A55">
        <w:rPr>
          <w:b/>
          <w:sz w:val="22"/>
          <w:szCs w:val="22"/>
        </w:rPr>
        <w:t xml:space="preserve">на </w:t>
      </w:r>
      <w:r w:rsidR="00AA4140" w:rsidRPr="00C13A55">
        <w:rPr>
          <w:b/>
          <w:sz w:val="22"/>
          <w:szCs w:val="22"/>
        </w:rPr>
        <w:t>поставк</w:t>
      </w:r>
      <w:r w:rsidRPr="00C13A55">
        <w:rPr>
          <w:b/>
          <w:sz w:val="22"/>
          <w:szCs w:val="22"/>
        </w:rPr>
        <w:t>у</w:t>
      </w:r>
      <w:r w:rsidR="00CB2F6E" w:rsidRPr="00C13A55">
        <w:rPr>
          <w:b/>
          <w:sz w:val="22"/>
          <w:szCs w:val="22"/>
        </w:rPr>
        <w:t xml:space="preserve"> угля</w:t>
      </w:r>
    </w:p>
    <w:p w:rsidR="00507088" w:rsidRPr="00C13A55" w:rsidRDefault="00507088" w:rsidP="00B03D15">
      <w:pPr>
        <w:widowControl w:val="0"/>
        <w:ind w:firstLine="708"/>
        <w:jc w:val="center"/>
        <w:rPr>
          <w:b/>
          <w:sz w:val="22"/>
          <w:szCs w:val="22"/>
        </w:rPr>
      </w:pPr>
      <w:bookmarkStart w:id="0" w:name="_GoBack"/>
      <w:bookmarkEnd w:id="0"/>
    </w:p>
    <w:p w:rsidR="00507088" w:rsidRPr="00BA14D9" w:rsidRDefault="00140916" w:rsidP="00B03D15">
      <w:pPr>
        <w:widowControl w:val="0"/>
        <w:ind w:firstLine="708"/>
        <w:jc w:val="center"/>
        <w:rPr>
          <w:b/>
          <w:sz w:val="22"/>
          <w:szCs w:val="22"/>
        </w:rPr>
      </w:pPr>
      <w:r w:rsidRPr="00BA14D9">
        <w:rPr>
          <w:b/>
          <w:sz w:val="22"/>
          <w:szCs w:val="22"/>
        </w:rPr>
        <w:t>ИКЗ</w:t>
      </w:r>
      <w:r w:rsidR="00BA14D9" w:rsidRPr="00BA14D9">
        <w:t xml:space="preserve"> </w:t>
      </w:r>
      <w:r w:rsidR="00BA14D9" w:rsidRPr="00BA14D9">
        <w:rPr>
          <w:b/>
          <w:sz w:val="22"/>
          <w:szCs w:val="22"/>
        </w:rPr>
        <w:t>212665500525866330100100330010510244</w:t>
      </w:r>
    </w:p>
    <w:p w:rsidR="00507088" w:rsidRPr="00BA14D9" w:rsidRDefault="00507088" w:rsidP="00B03D15">
      <w:pPr>
        <w:widowControl w:val="0"/>
        <w:ind w:firstLine="708"/>
        <w:jc w:val="center"/>
        <w:rPr>
          <w:b/>
          <w:sz w:val="22"/>
          <w:szCs w:val="22"/>
        </w:rPr>
      </w:pPr>
    </w:p>
    <w:p w:rsidR="00507088" w:rsidRPr="00C13A55" w:rsidRDefault="00507088" w:rsidP="00187BCC">
      <w:pPr>
        <w:widowControl w:val="0"/>
        <w:ind w:firstLine="708"/>
        <w:jc w:val="center"/>
        <w:rPr>
          <w:b/>
          <w:sz w:val="22"/>
          <w:szCs w:val="22"/>
        </w:rPr>
      </w:pPr>
    </w:p>
    <w:p w:rsidR="00507088" w:rsidRPr="00E85CF5" w:rsidRDefault="00507088" w:rsidP="00507088">
      <w:pPr>
        <w:tabs>
          <w:tab w:val="left" w:pos="4380"/>
        </w:tabs>
        <w:autoSpaceDE w:val="0"/>
        <w:autoSpaceDN w:val="0"/>
        <w:adjustRightInd w:val="0"/>
        <w:jc w:val="center"/>
        <w:rPr>
          <w:b/>
          <w:bCs/>
          <w:sz w:val="22"/>
          <w:szCs w:val="22"/>
        </w:rPr>
      </w:pPr>
      <w:r w:rsidRPr="00E85CF5">
        <w:rPr>
          <w:b/>
          <w:bCs/>
          <w:sz w:val="22"/>
          <w:szCs w:val="22"/>
        </w:rPr>
        <w:t xml:space="preserve">Участниками закупки могут быть только </w:t>
      </w:r>
    </w:p>
    <w:p w:rsidR="00507088" w:rsidRPr="00E85CF5" w:rsidRDefault="00507088" w:rsidP="00507088">
      <w:pPr>
        <w:tabs>
          <w:tab w:val="left" w:pos="4380"/>
        </w:tabs>
        <w:autoSpaceDE w:val="0"/>
        <w:autoSpaceDN w:val="0"/>
        <w:adjustRightInd w:val="0"/>
        <w:jc w:val="center"/>
        <w:rPr>
          <w:b/>
          <w:bCs/>
          <w:sz w:val="22"/>
          <w:szCs w:val="22"/>
        </w:rPr>
      </w:pPr>
      <w:r w:rsidRPr="00E85CF5">
        <w:rPr>
          <w:b/>
          <w:bCs/>
          <w:sz w:val="22"/>
          <w:szCs w:val="22"/>
        </w:rPr>
        <w:t>субъекты малого предпринимательства, социально ориентированные некоммерческие организации</w:t>
      </w:r>
    </w:p>
    <w:p w:rsidR="00746BE6" w:rsidRPr="00E85CF5" w:rsidRDefault="00746BE6" w:rsidP="00187BCC">
      <w:pPr>
        <w:widowControl w:val="0"/>
        <w:tabs>
          <w:tab w:val="num" w:pos="1440"/>
        </w:tabs>
        <w:autoSpaceDE w:val="0"/>
        <w:autoSpaceDN w:val="0"/>
        <w:adjustRightInd w:val="0"/>
        <w:jc w:val="center"/>
        <w:rPr>
          <w:sz w:val="22"/>
          <w:szCs w:val="22"/>
        </w:rPr>
      </w:pPr>
    </w:p>
    <w:p w:rsidR="00507088" w:rsidRPr="00C13A55" w:rsidRDefault="00507088" w:rsidP="00507088">
      <w:pPr>
        <w:tabs>
          <w:tab w:val="left" w:pos="4380"/>
        </w:tabs>
        <w:jc w:val="center"/>
        <w:rPr>
          <w:bCs/>
          <w:sz w:val="22"/>
          <w:szCs w:val="22"/>
        </w:rPr>
      </w:pPr>
      <w:r w:rsidRPr="00C13A55">
        <w:rPr>
          <w:bCs/>
          <w:sz w:val="22"/>
          <w:szCs w:val="22"/>
        </w:rPr>
        <w:t>Документация об электронном аукционе разработана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91637" w:rsidRPr="00C13A55" w:rsidRDefault="00C91637" w:rsidP="00187BCC">
      <w:pPr>
        <w:widowControl w:val="0"/>
        <w:tabs>
          <w:tab w:val="num" w:pos="1440"/>
        </w:tabs>
        <w:autoSpaceDE w:val="0"/>
        <w:autoSpaceDN w:val="0"/>
        <w:adjustRightInd w:val="0"/>
        <w:rPr>
          <w:b/>
          <w:bCs/>
          <w:sz w:val="22"/>
          <w:szCs w:val="22"/>
        </w:rPr>
      </w:pPr>
    </w:p>
    <w:p w:rsidR="00C91637" w:rsidRPr="00C13A55" w:rsidRDefault="00C91637" w:rsidP="00187BCC">
      <w:pPr>
        <w:widowControl w:val="0"/>
        <w:tabs>
          <w:tab w:val="num" w:pos="1440"/>
        </w:tabs>
        <w:autoSpaceDE w:val="0"/>
        <w:autoSpaceDN w:val="0"/>
        <w:adjustRightInd w:val="0"/>
        <w:jc w:val="center"/>
        <w:rPr>
          <w:sz w:val="22"/>
          <w:szCs w:val="22"/>
        </w:rPr>
      </w:pPr>
    </w:p>
    <w:p w:rsidR="00C91637" w:rsidRPr="00C13A55" w:rsidRDefault="00C91637" w:rsidP="00187BCC">
      <w:pPr>
        <w:widowControl w:val="0"/>
        <w:rPr>
          <w:b/>
          <w:bCs/>
          <w:sz w:val="22"/>
          <w:szCs w:val="22"/>
        </w:rPr>
      </w:pPr>
    </w:p>
    <w:p w:rsidR="00C91637" w:rsidRPr="00C13A55" w:rsidRDefault="00C91637" w:rsidP="00187BCC">
      <w:pPr>
        <w:widowControl w:val="0"/>
        <w:rPr>
          <w:sz w:val="22"/>
          <w:szCs w:val="22"/>
        </w:rPr>
      </w:pPr>
    </w:p>
    <w:p w:rsidR="00C91637" w:rsidRPr="00C13A55" w:rsidRDefault="00C91637" w:rsidP="00187BCC">
      <w:pPr>
        <w:widowControl w:val="0"/>
        <w:rPr>
          <w:sz w:val="22"/>
          <w:szCs w:val="22"/>
        </w:rPr>
      </w:pPr>
    </w:p>
    <w:p w:rsidR="00C91637" w:rsidRPr="00C13A55" w:rsidRDefault="00C91637" w:rsidP="00187BCC">
      <w:pPr>
        <w:widowControl w:val="0"/>
        <w:rPr>
          <w:sz w:val="22"/>
          <w:szCs w:val="22"/>
        </w:rPr>
      </w:pPr>
    </w:p>
    <w:p w:rsidR="00C91637" w:rsidRPr="00C13A55" w:rsidRDefault="00C91637" w:rsidP="00187BCC">
      <w:pPr>
        <w:widowControl w:val="0"/>
        <w:rPr>
          <w:sz w:val="22"/>
          <w:szCs w:val="22"/>
        </w:rPr>
      </w:pPr>
    </w:p>
    <w:p w:rsidR="00C91637" w:rsidRPr="00C13A55" w:rsidRDefault="00C91637" w:rsidP="00187BCC">
      <w:pPr>
        <w:widowControl w:val="0"/>
        <w:rPr>
          <w:sz w:val="22"/>
          <w:szCs w:val="22"/>
        </w:rPr>
      </w:pPr>
    </w:p>
    <w:p w:rsidR="00C91637" w:rsidRPr="00C13A55" w:rsidRDefault="00C91637" w:rsidP="00187BCC">
      <w:pPr>
        <w:widowControl w:val="0"/>
        <w:rPr>
          <w:sz w:val="22"/>
          <w:szCs w:val="22"/>
        </w:rPr>
      </w:pPr>
    </w:p>
    <w:p w:rsidR="00C91637" w:rsidRPr="00C13A55" w:rsidRDefault="00C91637" w:rsidP="00187BCC">
      <w:pPr>
        <w:widowControl w:val="0"/>
        <w:rPr>
          <w:sz w:val="22"/>
          <w:szCs w:val="22"/>
        </w:rPr>
      </w:pPr>
    </w:p>
    <w:p w:rsidR="00C91637" w:rsidRDefault="00C91637" w:rsidP="00187BCC">
      <w:pPr>
        <w:widowControl w:val="0"/>
        <w:rPr>
          <w:sz w:val="22"/>
          <w:szCs w:val="22"/>
        </w:rPr>
      </w:pPr>
    </w:p>
    <w:p w:rsidR="00D5619E" w:rsidRDefault="00D5619E" w:rsidP="00187BCC">
      <w:pPr>
        <w:widowControl w:val="0"/>
        <w:tabs>
          <w:tab w:val="left" w:pos="4380"/>
        </w:tabs>
        <w:rPr>
          <w:b/>
          <w:bCs/>
          <w:sz w:val="22"/>
          <w:szCs w:val="22"/>
        </w:rPr>
      </w:pPr>
    </w:p>
    <w:p w:rsidR="00D5619E" w:rsidRPr="00C13A55" w:rsidRDefault="00D5619E" w:rsidP="00187BCC">
      <w:pPr>
        <w:widowControl w:val="0"/>
        <w:tabs>
          <w:tab w:val="left" w:pos="4380"/>
        </w:tabs>
        <w:rPr>
          <w:b/>
          <w:bCs/>
          <w:sz w:val="22"/>
          <w:szCs w:val="22"/>
        </w:rPr>
      </w:pPr>
    </w:p>
    <w:p w:rsidR="00B34C24" w:rsidRPr="00C13A55" w:rsidRDefault="00B34C24" w:rsidP="00187BCC">
      <w:pPr>
        <w:widowControl w:val="0"/>
        <w:tabs>
          <w:tab w:val="left" w:pos="4380"/>
        </w:tabs>
        <w:rPr>
          <w:b/>
          <w:bCs/>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140916" w:rsidRDefault="00140916" w:rsidP="00187BCC">
      <w:pPr>
        <w:widowControl w:val="0"/>
        <w:tabs>
          <w:tab w:val="left" w:pos="1440"/>
        </w:tabs>
        <w:jc w:val="center"/>
        <w:rPr>
          <w:b/>
          <w:sz w:val="22"/>
          <w:szCs w:val="22"/>
        </w:rPr>
      </w:pPr>
    </w:p>
    <w:p w:rsidR="00D21CC8" w:rsidRPr="00C13A55" w:rsidRDefault="00140916" w:rsidP="00187BCC">
      <w:pPr>
        <w:widowControl w:val="0"/>
        <w:tabs>
          <w:tab w:val="left" w:pos="1440"/>
        </w:tabs>
        <w:jc w:val="center"/>
        <w:rPr>
          <w:b/>
          <w:sz w:val="22"/>
          <w:szCs w:val="22"/>
        </w:rPr>
      </w:pPr>
      <w:proofErr w:type="spellStart"/>
      <w:r>
        <w:rPr>
          <w:b/>
          <w:sz w:val="22"/>
          <w:szCs w:val="22"/>
        </w:rPr>
        <w:t>пгт</w:t>
      </w:r>
      <w:proofErr w:type="spellEnd"/>
      <w:r>
        <w:rPr>
          <w:b/>
          <w:sz w:val="22"/>
          <w:szCs w:val="22"/>
        </w:rPr>
        <w:t>. Тугулым</w:t>
      </w:r>
    </w:p>
    <w:p w:rsidR="00C91637" w:rsidRPr="00C13A55" w:rsidRDefault="00D21CC8" w:rsidP="00187BCC">
      <w:pPr>
        <w:pStyle w:val="ConsPlusNormal"/>
        <w:ind w:firstLine="0"/>
        <w:jc w:val="center"/>
        <w:rPr>
          <w:rFonts w:ascii="Times New Roman" w:hAnsi="Times New Roman" w:cs="Times New Roman"/>
          <w:b/>
          <w:bCs/>
          <w:sz w:val="22"/>
          <w:szCs w:val="22"/>
        </w:rPr>
      </w:pPr>
      <w:r w:rsidRPr="00C13A55">
        <w:rPr>
          <w:rFonts w:ascii="Times New Roman" w:hAnsi="Times New Roman" w:cs="Times New Roman"/>
          <w:b/>
          <w:bCs/>
          <w:sz w:val="22"/>
          <w:szCs w:val="22"/>
        </w:rPr>
        <w:t>20</w:t>
      </w:r>
      <w:r w:rsidR="00F704F2">
        <w:rPr>
          <w:rFonts w:ascii="Times New Roman" w:hAnsi="Times New Roman" w:cs="Times New Roman"/>
          <w:b/>
          <w:bCs/>
          <w:sz w:val="22"/>
          <w:szCs w:val="22"/>
        </w:rPr>
        <w:t>21</w:t>
      </w:r>
      <w:r w:rsidR="0038567B" w:rsidRPr="00C13A55">
        <w:rPr>
          <w:rFonts w:ascii="Times New Roman" w:hAnsi="Times New Roman" w:cs="Times New Roman"/>
          <w:b/>
          <w:bCs/>
          <w:sz w:val="22"/>
          <w:szCs w:val="22"/>
        </w:rPr>
        <w:t xml:space="preserve"> год</w:t>
      </w:r>
    </w:p>
    <w:p w:rsidR="001C2305" w:rsidRPr="00C13A55" w:rsidRDefault="00C91637" w:rsidP="00187BCC">
      <w:pPr>
        <w:widowControl w:val="0"/>
        <w:autoSpaceDE w:val="0"/>
        <w:ind w:firstLine="709"/>
        <w:jc w:val="both"/>
        <w:rPr>
          <w:sz w:val="22"/>
          <w:szCs w:val="22"/>
        </w:rPr>
      </w:pPr>
      <w:r w:rsidRPr="00C13A55">
        <w:rPr>
          <w:b/>
          <w:sz w:val="22"/>
          <w:szCs w:val="22"/>
        </w:rPr>
        <w:br w:type="page"/>
      </w:r>
      <w:bookmarkStart w:id="1" w:name="_Ref119427085"/>
      <w:bookmarkStart w:id="2" w:name="_Ref248571702"/>
      <w:r w:rsidR="001C2305" w:rsidRPr="00C13A55">
        <w:rPr>
          <w:sz w:val="22"/>
          <w:szCs w:val="22"/>
        </w:rPr>
        <w:lastRenderedPageBreak/>
        <w:t>Настоящая документация об электронном аукционе (далее – документация об аукционе) подготовлена в соответствии с законодательством Российской Федерации о контрактной системе в сфере закупок, а также нормативными правовыми актами, регулирующими вопросы в сфере закупок товаров, работ, услуг для обеспечения государственных и муниципальных нужд.</w:t>
      </w:r>
    </w:p>
    <w:p w:rsidR="00C91637" w:rsidRPr="00C13A55" w:rsidRDefault="001C2305" w:rsidP="00187BCC">
      <w:pPr>
        <w:widowControl w:val="0"/>
        <w:autoSpaceDE w:val="0"/>
        <w:ind w:firstLine="709"/>
        <w:jc w:val="both"/>
        <w:rPr>
          <w:sz w:val="22"/>
          <w:szCs w:val="22"/>
        </w:rPr>
      </w:pPr>
      <w:r w:rsidRPr="00C13A55">
        <w:rPr>
          <w:sz w:val="22"/>
          <w:szCs w:val="22"/>
        </w:rPr>
        <w:t xml:space="preserve"> </w:t>
      </w:r>
      <w:bookmarkEnd w:id="1"/>
    </w:p>
    <w:p w:rsidR="00C91637" w:rsidRPr="00C13A55" w:rsidRDefault="00E532FC" w:rsidP="00187BCC">
      <w:pPr>
        <w:pStyle w:val="ConsPlusNormal"/>
        <w:tabs>
          <w:tab w:val="left" w:pos="360"/>
        </w:tabs>
        <w:ind w:firstLine="709"/>
        <w:jc w:val="both"/>
        <w:rPr>
          <w:rFonts w:ascii="Times New Roman" w:hAnsi="Times New Roman" w:cs="Times New Roman"/>
          <w:sz w:val="22"/>
          <w:szCs w:val="22"/>
        </w:rPr>
      </w:pPr>
      <w:r w:rsidRPr="00C13A55">
        <w:rPr>
          <w:rFonts w:ascii="Times New Roman" w:hAnsi="Times New Roman" w:cs="Times New Roman"/>
          <w:sz w:val="22"/>
          <w:szCs w:val="22"/>
        </w:rPr>
        <w:t>Содержание</w:t>
      </w:r>
      <w:r w:rsidR="00C91637" w:rsidRPr="00C13A55">
        <w:rPr>
          <w:rFonts w:ascii="Times New Roman" w:hAnsi="Times New Roman" w:cs="Times New Roman"/>
          <w:sz w:val="22"/>
          <w:szCs w:val="22"/>
        </w:rPr>
        <w:t xml:space="preserve"> документаци</w:t>
      </w:r>
      <w:r w:rsidRPr="00C13A55">
        <w:rPr>
          <w:rFonts w:ascii="Times New Roman" w:hAnsi="Times New Roman" w:cs="Times New Roman"/>
          <w:sz w:val="22"/>
          <w:szCs w:val="22"/>
        </w:rPr>
        <w:t>и</w:t>
      </w:r>
      <w:r w:rsidR="00C91637" w:rsidRPr="00C13A55">
        <w:rPr>
          <w:rFonts w:ascii="Times New Roman" w:hAnsi="Times New Roman" w:cs="Times New Roman"/>
          <w:sz w:val="22"/>
          <w:szCs w:val="22"/>
        </w:rPr>
        <w:t xml:space="preserve"> об аукционе: </w:t>
      </w:r>
    </w:p>
    <w:p w:rsidR="00C64414" w:rsidRPr="00C13A55" w:rsidRDefault="00C64414" w:rsidP="00187BCC">
      <w:pPr>
        <w:widowControl w:val="0"/>
        <w:numPr>
          <w:ilvl w:val="0"/>
          <w:numId w:val="6"/>
        </w:numPr>
        <w:ind w:left="0" w:firstLine="709"/>
        <w:rPr>
          <w:sz w:val="22"/>
          <w:szCs w:val="22"/>
        </w:rPr>
      </w:pPr>
      <w:r w:rsidRPr="00C13A55">
        <w:rPr>
          <w:sz w:val="22"/>
          <w:szCs w:val="22"/>
        </w:rPr>
        <w:t xml:space="preserve"> </w:t>
      </w:r>
      <w:r w:rsidR="00E532FC" w:rsidRPr="00C13A55">
        <w:rPr>
          <w:sz w:val="22"/>
          <w:szCs w:val="22"/>
        </w:rPr>
        <w:t xml:space="preserve">Сведения об </w:t>
      </w:r>
      <w:r w:rsidR="008738E0" w:rsidRPr="00C13A55">
        <w:rPr>
          <w:sz w:val="22"/>
          <w:szCs w:val="22"/>
        </w:rPr>
        <w:t xml:space="preserve">электронном </w:t>
      </w:r>
      <w:r w:rsidR="00C91637" w:rsidRPr="00C13A55">
        <w:rPr>
          <w:sz w:val="22"/>
          <w:szCs w:val="22"/>
        </w:rPr>
        <w:t>аукционе</w:t>
      </w:r>
    </w:p>
    <w:p w:rsidR="00626327" w:rsidRPr="00C13A55" w:rsidRDefault="005605E0" w:rsidP="00187BCC">
      <w:pPr>
        <w:widowControl w:val="0"/>
        <w:numPr>
          <w:ilvl w:val="0"/>
          <w:numId w:val="6"/>
        </w:numPr>
        <w:ind w:left="0" w:firstLine="709"/>
        <w:rPr>
          <w:sz w:val="22"/>
          <w:szCs w:val="22"/>
        </w:rPr>
      </w:pPr>
      <w:r w:rsidRPr="00C13A55">
        <w:rPr>
          <w:sz w:val="22"/>
          <w:szCs w:val="22"/>
        </w:rPr>
        <w:t>Наименование и описание объекта закупки</w:t>
      </w:r>
    </w:p>
    <w:p w:rsidR="00C64414" w:rsidRPr="00C13A55" w:rsidRDefault="00C91637" w:rsidP="00187BCC">
      <w:pPr>
        <w:widowControl w:val="0"/>
        <w:numPr>
          <w:ilvl w:val="0"/>
          <w:numId w:val="6"/>
        </w:numPr>
        <w:ind w:left="0" w:firstLine="709"/>
        <w:rPr>
          <w:sz w:val="22"/>
          <w:szCs w:val="22"/>
        </w:rPr>
      </w:pPr>
      <w:r w:rsidRPr="00C13A55">
        <w:rPr>
          <w:sz w:val="22"/>
          <w:szCs w:val="22"/>
        </w:rPr>
        <w:t xml:space="preserve"> </w:t>
      </w:r>
      <w:r w:rsidR="00FF7C8D" w:rsidRPr="00C13A55">
        <w:rPr>
          <w:sz w:val="22"/>
          <w:szCs w:val="22"/>
        </w:rPr>
        <w:t xml:space="preserve">Обоснование </w:t>
      </w:r>
      <w:r w:rsidR="00626327" w:rsidRPr="00C13A55">
        <w:rPr>
          <w:sz w:val="22"/>
          <w:szCs w:val="22"/>
        </w:rPr>
        <w:t>начальной (максимальной) цены контракта</w:t>
      </w:r>
    </w:p>
    <w:p w:rsidR="00944EED" w:rsidRPr="00C13A55" w:rsidRDefault="00944EED" w:rsidP="00187BCC">
      <w:pPr>
        <w:widowControl w:val="0"/>
        <w:numPr>
          <w:ilvl w:val="0"/>
          <w:numId w:val="6"/>
        </w:numPr>
        <w:ind w:left="0" w:firstLine="709"/>
        <w:rPr>
          <w:sz w:val="22"/>
          <w:szCs w:val="22"/>
        </w:rPr>
      </w:pPr>
      <w:r w:rsidRPr="00C13A55">
        <w:rPr>
          <w:sz w:val="22"/>
          <w:szCs w:val="22"/>
        </w:rPr>
        <w:t>Проект государственного контракта</w:t>
      </w:r>
    </w:p>
    <w:p w:rsidR="00FB0EC3" w:rsidRPr="00C13A55" w:rsidRDefault="00FB0EC3" w:rsidP="00187BCC">
      <w:pPr>
        <w:widowControl w:val="0"/>
        <w:ind w:firstLine="540"/>
        <w:rPr>
          <w:sz w:val="22"/>
          <w:szCs w:val="22"/>
        </w:rPr>
      </w:pPr>
    </w:p>
    <w:p w:rsidR="00EA0702" w:rsidRPr="00C13A55" w:rsidRDefault="008738E0" w:rsidP="00187BCC">
      <w:pPr>
        <w:pStyle w:val="ConsPlusNormal"/>
        <w:numPr>
          <w:ilvl w:val="1"/>
          <w:numId w:val="2"/>
        </w:numPr>
        <w:tabs>
          <w:tab w:val="clear" w:pos="1800"/>
          <w:tab w:val="left" w:pos="360"/>
        </w:tabs>
        <w:ind w:left="0" w:firstLine="0"/>
        <w:jc w:val="center"/>
        <w:rPr>
          <w:rFonts w:ascii="Times New Roman" w:hAnsi="Times New Roman" w:cs="Times New Roman"/>
          <w:b/>
          <w:bCs/>
          <w:sz w:val="22"/>
          <w:szCs w:val="22"/>
        </w:rPr>
      </w:pPr>
      <w:r w:rsidRPr="00C13A55">
        <w:rPr>
          <w:rFonts w:ascii="Times New Roman" w:hAnsi="Times New Roman" w:cs="Times New Roman"/>
          <w:b/>
          <w:bCs/>
          <w:sz w:val="22"/>
          <w:szCs w:val="22"/>
        </w:rPr>
        <w:t xml:space="preserve">СВЕДЕНИЯ ОБ </w:t>
      </w:r>
      <w:r w:rsidR="00C91637" w:rsidRPr="00C13A55">
        <w:rPr>
          <w:rFonts w:ascii="Times New Roman" w:hAnsi="Times New Roman" w:cs="Times New Roman"/>
          <w:b/>
          <w:bCs/>
          <w:sz w:val="22"/>
          <w:szCs w:val="22"/>
        </w:rPr>
        <w:t xml:space="preserve">АУКЦИОНЕ </w:t>
      </w:r>
      <w:bookmarkEnd w:id="2"/>
    </w:p>
    <w:tbl>
      <w:tblPr>
        <w:tblW w:w="10490" w:type="dxa"/>
        <w:tblInd w:w="-743" w:type="dxa"/>
        <w:tblLayout w:type="fixed"/>
        <w:tblLook w:val="0000" w:firstRow="0" w:lastRow="0" w:firstColumn="0" w:lastColumn="0" w:noHBand="0" w:noVBand="0"/>
      </w:tblPr>
      <w:tblGrid>
        <w:gridCol w:w="567"/>
        <w:gridCol w:w="2411"/>
        <w:gridCol w:w="7512"/>
      </w:tblGrid>
      <w:tr w:rsidR="00C91637" w:rsidRPr="00C13A55" w:rsidTr="00542680">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91637" w:rsidRPr="00C13A55" w:rsidRDefault="00C91637" w:rsidP="00187BCC">
            <w:pPr>
              <w:widowControl w:val="0"/>
              <w:jc w:val="center"/>
              <w:rPr>
                <w:bCs/>
                <w:sz w:val="22"/>
                <w:szCs w:val="22"/>
              </w:rPr>
            </w:pPr>
            <w:r w:rsidRPr="00C13A55">
              <w:rPr>
                <w:bCs/>
                <w:sz w:val="22"/>
                <w:szCs w:val="22"/>
              </w:rPr>
              <w:t>№</w:t>
            </w:r>
          </w:p>
          <w:p w:rsidR="00C91637" w:rsidRPr="00C13A55" w:rsidRDefault="00B03D15" w:rsidP="00187BCC">
            <w:pPr>
              <w:widowControl w:val="0"/>
              <w:jc w:val="center"/>
              <w:rPr>
                <w:bCs/>
                <w:sz w:val="22"/>
                <w:szCs w:val="22"/>
              </w:rPr>
            </w:pPr>
            <w:proofErr w:type="gramStart"/>
            <w:r w:rsidRPr="00C13A55">
              <w:rPr>
                <w:bCs/>
                <w:sz w:val="22"/>
                <w:szCs w:val="22"/>
              </w:rPr>
              <w:t>п</w:t>
            </w:r>
            <w:proofErr w:type="gramEnd"/>
            <w:r w:rsidRPr="00C13A55">
              <w:rPr>
                <w:bCs/>
                <w:sz w:val="22"/>
                <w:szCs w:val="22"/>
              </w:rPr>
              <w:t>/п</w:t>
            </w:r>
          </w:p>
        </w:tc>
        <w:tc>
          <w:tcPr>
            <w:tcW w:w="2411" w:type="dxa"/>
            <w:tcBorders>
              <w:top w:val="single" w:sz="4" w:space="0" w:color="auto"/>
              <w:left w:val="single" w:sz="4" w:space="0" w:color="auto"/>
              <w:bottom w:val="single" w:sz="4" w:space="0" w:color="auto"/>
              <w:right w:val="single" w:sz="4" w:space="0" w:color="auto"/>
            </w:tcBorders>
            <w:shd w:val="clear" w:color="auto" w:fill="FFFFFF"/>
            <w:vAlign w:val="center"/>
          </w:tcPr>
          <w:p w:rsidR="00C91637" w:rsidRPr="00C13A55" w:rsidRDefault="00C91637" w:rsidP="00187BCC">
            <w:pPr>
              <w:widowControl w:val="0"/>
              <w:jc w:val="center"/>
              <w:rPr>
                <w:bCs/>
                <w:sz w:val="22"/>
                <w:szCs w:val="22"/>
              </w:rPr>
            </w:pPr>
            <w:r w:rsidRPr="00C13A55">
              <w:rPr>
                <w:bCs/>
                <w:sz w:val="22"/>
                <w:szCs w:val="22"/>
              </w:rPr>
              <w:t xml:space="preserve">Содержание пункта </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C91637" w:rsidRPr="00C13A55" w:rsidRDefault="00C91637" w:rsidP="00187BCC">
            <w:pPr>
              <w:widowControl w:val="0"/>
              <w:jc w:val="center"/>
              <w:rPr>
                <w:bCs/>
                <w:sz w:val="22"/>
                <w:szCs w:val="22"/>
              </w:rPr>
            </w:pPr>
            <w:r w:rsidRPr="00C13A55">
              <w:rPr>
                <w:bCs/>
                <w:sz w:val="22"/>
                <w:szCs w:val="22"/>
              </w:rPr>
              <w:t>Информация</w:t>
            </w:r>
          </w:p>
        </w:tc>
      </w:tr>
      <w:tr w:rsidR="00607A70"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607A70" w:rsidRPr="00C13A55" w:rsidRDefault="0018148A" w:rsidP="00187BCC">
            <w:pPr>
              <w:pStyle w:val="1"/>
              <w:keepNext w:val="0"/>
              <w:widowControl w:val="0"/>
              <w:shd w:val="clear" w:color="auto" w:fill="FFFFFF"/>
              <w:spacing w:before="0" w:after="0"/>
              <w:ind w:left="432" w:hanging="432"/>
              <w:jc w:val="center"/>
              <w:rPr>
                <w:rFonts w:ascii="Times New Roman" w:hAnsi="Times New Roman" w:cs="Times New Roman"/>
                <w:b w:val="0"/>
                <w:sz w:val="22"/>
                <w:szCs w:val="22"/>
              </w:rPr>
            </w:pPr>
            <w:r w:rsidRPr="00C13A55">
              <w:rPr>
                <w:rFonts w:ascii="Times New Roman" w:hAnsi="Times New Roman" w:cs="Times New Roman"/>
                <w:b w:val="0"/>
                <w:sz w:val="22"/>
                <w:szCs w:val="22"/>
              </w:rPr>
              <w:t>1.</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607A70" w:rsidRPr="00C13A55" w:rsidRDefault="00607A70" w:rsidP="00187BCC">
            <w:pPr>
              <w:widowControl w:val="0"/>
              <w:shd w:val="clear" w:color="auto" w:fill="FFFFFF"/>
              <w:rPr>
                <w:b/>
                <w:sz w:val="22"/>
                <w:szCs w:val="22"/>
              </w:rPr>
            </w:pPr>
            <w:r w:rsidRPr="00C13A55">
              <w:rPr>
                <w:b/>
                <w:sz w:val="22"/>
                <w:szCs w:val="22"/>
              </w:rPr>
              <w:t>Используемый способ определения поставщика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607A70" w:rsidRPr="00C13A55" w:rsidRDefault="00CB2F6E" w:rsidP="00187BCC">
            <w:pPr>
              <w:widowControl w:val="0"/>
              <w:shd w:val="clear" w:color="auto" w:fill="FFFFFF"/>
              <w:jc w:val="both"/>
              <w:rPr>
                <w:sz w:val="22"/>
                <w:szCs w:val="22"/>
              </w:rPr>
            </w:pPr>
            <w:r w:rsidRPr="00C13A55">
              <w:rPr>
                <w:sz w:val="22"/>
                <w:szCs w:val="22"/>
              </w:rPr>
              <w:t>Аукцион в электронной форме (электронный аукцион)</w:t>
            </w:r>
          </w:p>
        </w:tc>
      </w:tr>
      <w:tr w:rsidR="00D25119" w:rsidRPr="00C13A55" w:rsidTr="00542680">
        <w:tc>
          <w:tcPr>
            <w:tcW w:w="567" w:type="dxa"/>
            <w:tcBorders>
              <w:top w:val="single" w:sz="4" w:space="0" w:color="auto"/>
              <w:left w:val="single" w:sz="4" w:space="0" w:color="auto"/>
              <w:right w:val="single" w:sz="4" w:space="0" w:color="auto"/>
            </w:tcBorders>
            <w:shd w:val="clear" w:color="auto" w:fill="FFFFFF"/>
          </w:tcPr>
          <w:p w:rsidR="00D25119" w:rsidRPr="00C13A55" w:rsidRDefault="0018148A" w:rsidP="00187BCC">
            <w:pPr>
              <w:pStyle w:val="1"/>
              <w:keepNext w:val="0"/>
              <w:widowControl w:val="0"/>
              <w:shd w:val="clear" w:color="auto" w:fill="FFFFFF"/>
              <w:spacing w:before="0" w:after="0"/>
              <w:ind w:left="432" w:hanging="432"/>
              <w:jc w:val="center"/>
              <w:rPr>
                <w:rFonts w:ascii="Times New Roman" w:hAnsi="Times New Roman" w:cs="Times New Roman"/>
                <w:b w:val="0"/>
                <w:sz w:val="22"/>
                <w:szCs w:val="22"/>
              </w:rPr>
            </w:pPr>
            <w:r w:rsidRPr="00C13A55">
              <w:rPr>
                <w:rFonts w:ascii="Times New Roman" w:hAnsi="Times New Roman" w:cs="Times New Roman"/>
                <w:b w:val="0"/>
                <w:sz w:val="22"/>
                <w:szCs w:val="22"/>
              </w:rPr>
              <w:t>2.</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CB2F6E" w:rsidRPr="00C13A55" w:rsidRDefault="00CB2F6E" w:rsidP="00CB2F6E">
            <w:pPr>
              <w:keepNext/>
              <w:keepLines/>
              <w:widowControl w:val="0"/>
              <w:suppressLineNumbers/>
              <w:shd w:val="clear" w:color="auto" w:fill="FFFFFF"/>
              <w:suppressAutoHyphens/>
              <w:rPr>
                <w:b/>
                <w:sz w:val="22"/>
                <w:szCs w:val="22"/>
              </w:rPr>
            </w:pPr>
            <w:r w:rsidRPr="00C13A55">
              <w:rPr>
                <w:b/>
                <w:sz w:val="22"/>
                <w:szCs w:val="22"/>
              </w:rPr>
              <w:t>Адрес электронной площадки в информационно-телекоммуникационной сети "Интернет"</w:t>
            </w:r>
          </w:p>
          <w:p w:rsidR="00A0554D" w:rsidRPr="00C13A55" w:rsidRDefault="00CB2F6E" w:rsidP="00CB2F6E">
            <w:pPr>
              <w:widowControl w:val="0"/>
              <w:shd w:val="clear" w:color="auto" w:fill="FFFFFF"/>
              <w:rPr>
                <w:b/>
                <w:sz w:val="22"/>
                <w:szCs w:val="22"/>
              </w:rPr>
            </w:pPr>
            <w:r w:rsidRPr="00C13A55">
              <w:rPr>
                <w:b/>
                <w:sz w:val="22"/>
                <w:szCs w:val="22"/>
              </w:rPr>
              <w:t>Наименование оператора площадки</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D21CC8" w:rsidRPr="00C13A55" w:rsidRDefault="00D21CC8" w:rsidP="00187BCC">
            <w:pPr>
              <w:widowControl w:val="0"/>
              <w:rPr>
                <w:sz w:val="22"/>
                <w:szCs w:val="22"/>
              </w:rPr>
            </w:pPr>
            <w:r w:rsidRPr="00C13A55">
              <w:rPr>
                <w:sz w:val="22"/>
                <w:szCs w:val="22"/>
                <w:lang w:val="en-US"/>
              </w:rPr>
              <w:t>http</w:t>
            </w:r>
            <w:r w:rsidRPr="00C13A55">
              <w:rPr>
                <w:sz w:val="22"/>
                <w:szCs w:val="22"/>
              </w:rPr>
              <w:t>://</w:t>
            </w:r>
            <w:r w:rsidRPr="00C13A55">
              <w:rPr>
                <w:sz w:val="22"/>
                <w:szCs w:val="22"/>
                <w:lang w:val="en-US"/>
              </w:rPr>
              <w:t>www</w:t>
            </w:r>
            <w:r w:rsidRPr="00C13A55">
              <w:rPr>
                <w:sz w:val="22"/>
                <w:szCs w:val="22"/>
              </w:rPr>
              <w:t>.</w:t>
            </w:r>
            <w:proofErr w:type="spellStart"/>
            <w:r w:rsidRPr="00C13A55">
              <w:rPr>
                <w:sz w:val="22"/>
                <w:szCs w:val="22"/>
                <w:lang w:val="en-US"/>
              </w:rPr>
              <w:t>rts</w:t>
            </w:r>
            <w:proofErr w:type="spellEnd"/>
            <w:r w:rsidRPr="00C13A55">
              <w:rPr>
                <w:sz w:val="22"/>
                <w:szCs w:val="22"/>
              </w:rPr>
              <w:t>-</w:t>
            </w:r>
            <w:r w:rsidRPr="00C13A55">
              <w:rPr>
                <w:sz w:val="22"/>
                <w:szCs w:val="22"/>
                <w:lang w:val="en-US"/>
              </w:rPr>
              <w:t>tender</w:t>
            </w:r>
            <w:r w:rsidRPr="00C13A55">
              <w:rPr>
                <w:sz w:val="22"/>
                <w:szCs w:val="22"/>
              </w:rPr>
              <w:t>.</w:t>
            </w:r>
            <w:r w:rsidRPr="00C13A55">
              <w:rPr>
                <w:sz w:val="22"/>
                <w:szCs w:val="22"/>
                <w:lang w:val="en-US"/>
              </w:rPr>
              <w:t>ru</w:t>
            </w:r>
            <w:r w:rsidRPr="00C13A55">
              <w:rPr>
                <w:sz w:val="22"/>
                <w:szCs w:val="22"/>
              </w:rPr>
              <w:t xml:space="preserve">/ </w:t>
            </w:r>
          </w:p>
          <w:p w:rsidR="00D25119" w:rsidRPr="00C13A55" w:rsidRDefault="00D25119" w:rsidP="00187BCC">
            <w:pPr>
              <w:widowControl w:val="0"/>
              <w:shd w:val="clear" w:color="auto" w:fill="FFFFFF"/>
              <w:rPr>
                <w:sz w:val="22"/>
                <w:szCs w:val="22"/>
              </w:rPr>
            </w:pPr>
          </w:p>
          <w:p w:rsidR="00CB2F6E" w:rsidRPr="00C13A55" w:rsidRDefault="00CB2F6E" w:rsidP="00CB2F6E">
            <w:pPr>
              <w:rPr>
                <w:sz w:val="22"/>
                <w:szCs w:val="22"/>
              </w:rPr>
            </w:pPr>
            <w:r w:rsidRPr="00C13A55">
              <w:rPr>
                <w:sz w:val="22"/>
                <w:szCs w:val="22"/>
              </w:rPr>
              <w:t>ООО «РТС-тендер»</w:t>
            </w:r>
          </w:p>
          <w:p w:rsidR="00CB2F6E" w:rsidRPr="00C13A55" w:rsidRDefault="00CB2F6E" w:rsidP="00187BCC">
            <w:pPr>
              <w:widowControl w:val="0"/>
              <w:shd w:val="clear" w:color="auto" w:fill="FFFFFF"/>
              <w:rPr>
                <w:sz w:val="22"/>
                <w:szCs w:val="22"/>
              </w:rPr>
            </w:pPr>
          </w:p>
        </w:tc>
      </w:tr>
      <w:tr w:rsidR="00C91637"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C91637" w:rsidRPr="00C13A55" w:rsidRDefault="0018148A" w:rsidP="00187BCC">
            <w:pPr>
              <w:pStyle w:val="1"/>
              <w:keepNext w:val="0"/>
              <w:widowControl w:val="0"/>
              <w:shd w:val="clear" w:color="auto" w:fill="FFFFFF"/>
              <w:spacing w:before="0" w:after="0"/>
              <w:ind w:left="432" w:hanging="432"/>
              <w:jc w:val="center"/>
              <w:rPr>
                <w:rFonts w:ascii="Times New Roman" w:hAnsi="Times New Roman" w:cs="Times New Roman"/>
                <w:b w:val="0"/>
                <w:sz w:val="22"/>
                <w:szCs w:val="22"/>
              </w:rPr>
            </w:pPr>
            <w:r w:rsidRPr="00C13A55">
              <w:rPr>
                <w:rFonts w:ascii="Times New Roman" w:hAnsi="Times New Roman" w:cs="Times New Roman"/>
                <w:b w:val="0"/>
                <w:sz w:val="22"/>
                <w:szCs w:val="22"/>
              </w:rPr>
              <w:t>3.</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C91637" w:rsidRPr="00C13A55" w:rsidRDefault="00CB2F6E" w:rsidP="00187BCC">
            <w:pPr>
              <w:widowControl w:val="0"/>
              <w:shd w:val="clear" w:color="auto" w:fill="FFFFFF"/>
              <w:rPr>
                <w:b/>
                <w:sz w:val="22"/>
                <w:szCs w:val="22"/>
              </w:rPr>
            </w:pPr>
            <w:r w:rsidRPr="00C13A55">
              <w:rPr>
                <w:b/>
                <w:sz w:val="22"/>
                <w:szCs w:val="22"/>
              </w:rPr>
              <w:t>Наименование, место нахождения, почтовый адрес, адрес электронной почты, номер контактного телефона, ответственное должностное лицо государственного заказчика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E20050" w:rsidRDefault="00CB2F6E" w:rsidP="00E20050">
            <w:pPr>
              <w:jc w:val="both"/>
              <w:rPr>
                <w:sz w:val="22"/>
                <w:szCs w:val="22"/>
              </w:rPr>
            </w:pPr>
            <w:r w:rsidRPr="00C13A55">
              <w:rPr>
                <w:b/>
                <w:sz w:val="22"/>
                <w:szCs w:val="22"/>
              </w:rPr>
              <w:t xml:space="preserve">Наименование заказчика: </w:t>
            </w:r>
            <w:r w:rsidR="00E20050" w:rsidRPr="00E20050">
              <w:rPr>
                <w:sz w:val="22"/>
                <w:szCs w:val="22"/>
              </w:rPr>
              <w:t>государственное казенное пожарно-техническое учреждение Свердловской области</w:t>
            </w:r>
            <w:r w:rsidR="00E20050">
              <w:rPr>
                <w:sz w:val="22"/>
                <w:szCs w:val="22"/>
              </w:rPr>
              <w:t xml:space="preserve"> </w:t>
            </w:r>
            <w:r w:rsidR="00E20050" w:rsidRPr="00E20050">
              <w:rPr>
                <w:sz w:val="22"/>
                <w:szCs w:val="22"/>
              </w:rPr>
              <w:t>«Отряд противопожарной службы Свердловской области №13»</w:t>
            </w:r>
            <w:r w:rsidR="00E20050">
              <w:rPr>
                <w:sz w:val="22"/>
                <w:szCs w:val="22"/>
              </w:rPr>
              <w:t xml:space="preserve">  (ГКПТУ СО «ОПС Свердловской области №13»)</w:t>
            </w:r>
          </w:p>
          <w:p w:rsidR="00E20050" w:rsidRDefault="00CB2F6E" w:rsidP="00CB2F6E">
            <w:pPr>
              <w:jc w:val="both"/>
              <w:rPr>
                <w:rFonts w:eastAsia="Times New Roman"/>
                <w:szCs w:val="22"/>
                <w:lang w:eastAsia="en-US"/>
              </w:rPr>
            </w:pPr>
            <w:r w:rsidRPr="00C13A55">
              <w:rPr>
                <w:b/>
                <w:sz w:val="22"/>
                <w:szCs w:val="22"/>
              </w:rPr>
              <w:t>Место нахождения:</w:t>
            </w:r>
            <w:r w:rsidRPr="00C13A55">
              <w:rPr>
                <w:sz w:val="22"/>
                <w:szCs w:val="22"/>
              </w:rPr>
              <w:t xml:space="preserve"> </w:t>
            </w:r>
            <w:r w:rsidR="00E20050" w:rsidRPr="00E20050">
              <w:rPr>
                <w:rFonts w:eastAsia="Times New Roman"/>
                <w:szCs w:val="22"/>
                <w:lang w:eastAsia="en-US"/>
              </w:rPr>
              <w:t xml:space="preserve">Российская Федерация, </w:t>
            </w:r>
            <w:r w:rsidR="00E20050">
              <w:rPr>
                <w:rFonts w:eastAsia="Times New Roman"/>
                <w:szCs w:val="22"/>
                <w:lang w:eastAsia="en-US"/>
              </w:rPr>
              <w:t xml:space="preserve">Свердловская область, 623650, </w:t>
            </w:r>
            <w:proofErr w:type="spellStart"/>
            <w:r w:rsidR="00E20050">
              <w:rPr>
                <w:rFonts w:eastAsia="Times New Roman"/>
                <w:szCs w:val="22"/>
                <w:lang w:eastAsia="en-US"/>
              </w:rPr>
              <w:t>пгт</w:t>
            </w:r>
            <w:proofErr w:type="spellEnd"/>
            <w:r w:rsidR="00E20050">
              <w:rPr>
                <w:rFonts w:eastAsia="Times New Roman"/>
                <w:szCs w:val="22"/>
                <w:lang w:eastAsia="en-US"/>
              </w:rPr>
              <w:t>.</w:t>
            </w:r>
            <w:r w:rsidR="00E20050" w:rsidRPr="00E20050">
              <w:rPr>
                <w:rFonts w:eastAsia="Times New Roman"/>
                <w:szCs w:val="22"/>
                <w:lang w:eastAsia="en-US"/>
              </w:rPr>
              <w:t xml:space="preserve"> Тугулым, ул. Федюнинского, д.1; </w:t>
            </w:r>
          </w:p>
          <w:p w:rsidR="00E20050" w:rsidRDefault="00CB2F6E" w:rsidP="00CB2F6E">
            <w:pPr>
              <w:widowControl w:val="0"/>
              <w:ind w:firstLine="34"/>
              <w:jc w:val="both"/>
              <w:rPr>
                <w:rFonts w:eastAsia="Times New Roman"/>
                <w:szCs w:val="22"/>
                <w:lang w:eastAsia="en-US"/>
              </w:rPr>
            </w:pPr>
            <w:r w:rsidRPr="00C13A55">
              <w:rPr>
                <w:b/>
                <w:sz w:val="22"/>
                <w:szCs w:val="22"/>
              </w:rPr>
              <w:t xml:space="preserve">Почтовый адрес: </w:t>
            </w:r>
            <w:r w:rsidR="00E20050" w:rsidRPr="00E20050">
              <w:rPr>
                <w:rFonts w:eastAsia="Times New Roman"/>
                <w:szCs w:val="22"/>
                <w:lang w:eastAsia="en-US"/>
              </w:rPr>
              <w:t xml:space="preserve">Российская Федерация, </w:t>
            </w:r>
            <w:r w:rsidR="00E20050">
              <w:rPr>
                <w:rFonts w:eastAsia="Times New Roman"/>
                <w:szCs w:val="22"/>
                <w:lang w:eastAsia="en-US"/>
              </w:rPr>
              <w:t xml:space="preserve">Свердловская область, 623650, </w:t>
            </w:r>
            <w:proofErr w:type="spellStart"/>
            <w:r w:rsidR="00E20050">
              <w:rPr>
                <w:rFonts w:eastAsia="Times New Roman"/>
                <w:szCs w:val="22"/>
                <w:lang w:eastAsia="en-US"/>
              </w:rPr>
              <w:t>пгт</w:t>
            </w:r>
            <w:proofErr w:type="spellEnd"/>
            <w:r w:rsidR="00E20050">
              <w:rPr>
                <w:rFonts w:eastAsia="Times New Roman"/>
                <w:szCs w:val="22"/>
                <w:lang w:eastAsia="en-US"/>
              </w:rPr>
              <w:t>.</w:t>
            </w:r>
            <w:r w:rsidR="00E20050" w:rsidRPr="00E20050">
              <w:rPr>
                <w:rFonts w:eastAsia="Times New Roman"/>
                <w:szCs w:val="22"/>
                <w:lang w:eastAsia="en-US"/>
              </w:rPr>
              <w:t xml:space="preserve"> Тугулым, ул. Федюнинского, д.1; </w:t>
            </w:r>
          </w:p>
          <w:p w:rsidR="00CB2F6E" w:rsidRPr="00C13A55" w:rsidRDefault="00CB2F6E" w:rsidP="00CB2F6E">
            <w:pPr>
              <w:widowControl w:val="0"/>
              <w:ind w:firstLine="34"/>
              <w:jc w:val="both"/>
              <w:rPr>
                <w:sz w:val="22"/>
                <w:szCs w:val="22"/>
              </w:rPr>
            </w:pPr>
            <w:r w:rsidRPr="00C13A55">
              <w:rPr>
                <w:b/>
                <w:sz w:val="22"/>
                <w:szCs w:val="22"/>
              </w:rPr>
              <w:t>Телефон:</w:t>
            </w:r>
            <w:r w:rsidRPr="00C13A55">
              <w:rPr>
                <w:sz w:val="22"/>
                <w:szCs w:val="22"/>
              </w:rPr>
              <w:t xml:space="preserve"> 8(</w:t>
            </w:r>
            <w:r w:rsidR="00E20050">
              <w:rPr>
                <w:sz w:val="22"/>
                <w:szCs w:val="22"/>
              </w:rPr>
              <w:t>34367</w:t>
            </w:r>
            <w:r w:rsidRPr="00C13A55">
              <w:rPr>
                <w:sz w:val="22"/>
                <w:szCs w:val="22"/>
              </w:rPr>
              <w:t>) 2-</w:t>
            </w:r>
            <w:r w:rsidR="00E20050">
              <w:rPr>
                <w:sz w:val="22"/>
                <w:szCs w:val="22"/>
              </w:rPr>
              <w:t>26-27</w:t>
            </w:r>
            <w:r w:rsidRPr="00C13A55">
              <w:rPr>
                <w:sz w:val="22"/>
                <w:szCs w:val="22"/>
              </w:rPr>
              <w:t xml:space="preserve"> </w:t>
            </w:r>
          </w:p>
          <w:p w:rsidR="00CB2F6E" w:rsidRPr="00E20050" w:rsidRDefault="00CB2F6E" w:rsidP="00CB2F6E">
            <w:pPr>
              <w:widowControl w:val="0"/>
              <w:jc w:val="both"/>
              <w:rPr>
                <w:sz w:val="22"/>
                <w:szCs w:val="22"/>
              </w:rPr>
            </w:pPr>
            <w:r w:rsidRPr="00C13A55">
              <w:rPr>
                <w:b/>
                <w:sz w:val="22"/>
                <w:szCs w:val="22"/>
              </w:rPr>
              <w:t>Электронная почта:</w:t>
            </w:r>
            <w:r w:rsidRPr="00C13A55">
              <w:rPr>
                <w:sz w:val="22"/>
                <w:szCs w:val="22"/>
              </w:rPr>
              <w:t xml:space="preserve"> </w:t>
            </w:r>
            <w:r w:rsidR="00E20050" w:rsidRPr="00E20050">
              <w:t>236pch@</w:t>
            </w:r>
            <w:r w:rsidR="00E20050">
              <w:rPr>
                <w:lang w:val="en-US"/>
              </w:rPr>
              <w:t>mail</w:t>
            </w:r>
            <w:r w:rsidR="00E20050" w:rsidRPr="00E20050">
              <w:t>.</w:t>
            </w:r>
            <w:r w:rsidR="00E20050">
              <w:rPr>
                <w:lang w:val="en-US"/>
              </w:rPr>
              <w:t>ru</w:t>
            </w:r>
          </w:p>
          <w:p w:rsidR="00C91637" w:rsidRPr="00B269FB" w:rsidRDefault="00CB2F6E" w:rsidP="00E20050">
            <w:pPr>
              <w:widowControl w:val="0"/>
              <w:shd w:val="clear" w:color="auto" w:fill="FFFFFF"/>
              <w:rPr>
                <w:sz w:val="22"/>
                <w:szCs w:val="22"/>
              </w:rPr>
            </w:pPr>
            <w:r w:rsidRPr="00B269FB">
              <w:rPr>
                <w:sz w:val="22"/>
                <w:szCs w:val="22"/>
              </w:rPr>
              <w:t xml:space="preserve">Ответственное должностное лицо заказчика: </w:t>
            </w:r>
            <w:r w:rsidR="00E20050" w:rsidRPr="00B269FB">
              <w:rPr>
                <w:sz w:val="22"/>
                <w:szCs w:val="22"/>
              </w:rPr>
              <w:t>Кочетков Вадим Анатольевич</w:t>
            </w:r>
          </w:p>
        </w:tc>
      </w:tr>
      <w:tr w:rsidR="00FE373D"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FE373D" w:rsidRPr="00C13A55" w:rsidRDefault="0018148A" w:rsidP="00187BCC">
            <w:pPr>
              <w:pStyle w:val="1"/>
              <w:keepNext w:val="0"/>
              <w:widowControl w:val="0"/>
              <w:shd w:val="clear" w:color="auto" w:fill="FFFFFF"/>
              <w:spacing w:before="0" w:after="0"/>
              <w:ind w:left="432" w:hanging="432"/>
              <w:jc w:val="center"/>
              <w:rPr>
                <w:rFonts w:ascii="Times New Roman" w:hAnsi="Times New Roman" w:cs="Times New Roman"/>
                <w:b w:val="0"/>
                <w:sz w:val="22"/>
                <w:szCs w:val="22"/>
              </w:rPr>
            </w:pPr>
            <w:r w:rsidRPr="00C13A55">
              <w:rPr>
                <w:rFonts w:ascii="Times New Roman" w:hAnsi="Times New Roman" w:cs="Times New Roman"/>
                <w:b w:val="0"/>
                <w:sz w:val="22"/>
                <w:szCs w:val="22"/>
              </w:rPr>
              <w:t>4.</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FE373D" w:rsidRPr="00C13A55" w:rsidRDefault="00CB2F6E" w:rsidP="00E20050">
            <w:pPr>
              <w:widowControl w:val="0"/>
              <w:shd w:val="clear" w:color="auto" w:fill="FFFFFF"/>
              <w:autoSpaceDE w:val="0"/>
              <w:autoSpaceDN w:val="0"/>
              <w:adjustRightInd w:val="0"/>
              <w:jc w:val="both"/>
              <w:rPr>
                <w:b/>
                <w:sz w:val="22"/>
                <w:szCs w:val="22"/>
              </w:rPr>
            </w:pPr>
            <w:r w:rsidRPr="00C13A55">
              <w:rPr>
                <w:b/>
                <w:sz w:val="22"/>
                <w:szCs w:val="22"/>
              </w:rPr>
              <w:t>Информация о контрактной службе, ответственном лице за</w:t>
            </w:r>
            <w:r w:rsidR="00E20050">
              <w:rPr>
                <w:b/>
                <w:sz w:val="22"/>
                <w:szCs w:val="22"/>
              </w:rPr>
              <w:t xml:space="preserve"> </w:t>
            </w:r>
            <w:r w:rsidRPr="00C13A55">
              <w:rPr>
                <w:b/>
                <w:sz w:val="22"/>
                <w:szCs w:val="22"/>
              </w:rPr>
              <w:t>заключение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E85CF5" w:rsidRDefault="00CB2F6E" w:rsidP="00CB2F6E">
            <w:pPr>
              <w:autoSpaceDE w:val="0"/>
              <w:autoSpaceDN w:val="0"/>
              <w:adjustRightInd w:val="0"/>
              <w:jc w:val="both"/>
              <w:rPr>
                <w:sz w:val="22"/>
                <w:szCs w:val="22"/>
              </w:rPr>
            </w:pPr>
            <w:r w:rsidRPr="00C13A55">
              <w:rPr>
                <w:sz w:val="22"/>
                <w:szCs w:val="22"/>
              </w:rPr>
              <w:t xml:space="preserve">Контрактная служба </w:t>
            </w:r>
            <w:r w:rsidR="00E20050">
              <w:rPr>
                <w:sz w:val="22"/>
                <w:szCs w:val="22"/>
              </w:rPr>
              <w:t xml:space="preserve">ГКПТУ СО «ОПС Свердловской области №13» </w:t>
            </w:r>
            <w:r w:rsidRPr="00C13A55">
              <w:rPr>
                <w:sz w:val="22"/>
                <w:szCs w:val="22"/>
              </w:rPr>
              <w:t xml:space="preserve">действует в соответствии с положением, утвержденным приказом от </w:t>
            </w:r>
            <w:r w:rsidR="00F704F2">
              <w:rPr>
                <w:sz w:val="22"/>
                <w:szCs w:val="22"/>
              </w:rPr>
              <w:t>16.10.2020 года № 76-а</w:t>
            </w:r>
          </w:p>
          <w:p w:rsidR="00CB2F6E" w:rsidRPr="00C13A55" w:rsidRDefault="00E85CF5" w:rsidP="00CB2F6E">
            <w:pPr>
              <w:autoSpaceDE w:val="0"/>
              <w:autoSpaceDN w:val="0"/>
              <w:adjustRightInd w:val="0"/>
              <w:jc w:val="both"/>
              <w:rPr>
                <w:sz w:val="22"/>
                <w:szCs w:val="22"/>
              </w:rPr>
            </w:pPr>
            <w:r>
              <w:rPr>
                <w:sz w:val="22"/>
                <w:szCs w:val="22"/>
              </w:rPr>
              <w:t xml:space="preserve">Руководитель контрактной службы: </w:t>
            </w:r>
            <w:r w:rsidR="00B269FB">
              <w:rPr>
                <w:sz w:val="22"/>
                <w:szCs w:val="22"/>
              </w:rPr>
              <w:t>Колобов Александр Владимирович</w:t>
            </w:r>
            <w:r>
              <w:rPr>
                <w:sz w:val="22"/>
                <w:szCs w:val="22"/>
              </w:rPr>
              <w:t>.</w:t>
            </w:r>
            <w:r w:rsidR="00CB2F6E" w:rsidRPr="00C13A55">
              <w:rPr>
                <w:sz w:val="22"/>
                <w:szCs w:val="22"/>
              </w:rPr>
              <w:t xml:space="preserve"> </w:t>
            </w:r>
          </w:p>
          <w:p w:rsidR="00FE373D" w:rsidRPr="00B269FB" w:rsidRDefault="00CB2F6E" w:rsidP="00CB2F6E">
            <w:pPr>
              <w:widowControl w:val="0"/>
              <w:shd w:val="clear" w:color="auto" w:fill="FFFFFF"/>
              <w:autoSpaceDE w:val="0"/>
              <w:autoSpaceDN w:val="0"/>
              <w:adjustRightInd w:val="0"/>
              <w:ind w:left="34" w:hanging="34"/>
              <w:rPr>
                <w:sz w:val="22"/>
                <w:szCs w:val="22"/>
              </w:rPr>
            </w:pPr>
            <w:r w:rsidRPr="00B269FB">
              <w:rPr>
                <w:sz w:val="22"/>
                <w:szCs w:val="22"/>
              </w:rPr>
              <w:t xml:space="preserve">Лицо, ответственное за заключение контракта: </w:t>
            </w:r>
            <w:r w:rsidR="00E85CF5" w:rsidRPr="00B269FB">
              <w:rPr>
                <w:sz w:val="22"/>
                <w:szCs w:val="22"/>
              </w:rPr>
              <w:t>Кочетков Вадим Анатольевич</w:t>
            </w:r>
          </w:p>
        </w:tc>
      </w:tr>
      <w:tr w:rsidR="00187BCC" w:rsidRPr="00C13A55" w:rsidTr="00542680">
        <w:tc>
          <w:tcPr>
            <w:tcW w:w="567" w:type="dxa"/>
            <w:tcBorders>
              <w:left w:val="single" w:sz="4" w:space="0" w:color="auto"/>
              <w:bottom w:val="single" w:sz="4" w:space="0" w:color="auto"/>
              <w:right w:val="single" w:sz="4" w:space="0" w:color="auto"/>
            </w:tcBorders>
            <w:shd w:val="clear" w:color="auto" w:fill="FFFFFF"/>
          </w:tcPr>
          <w:p w:rsidR="00187BCC" w:rsidRPr="00C13A55" w:rsidRDefault="00187BCC" w:rsidP="00187BCC">
            <w:pPr>
              <w:widowControl w:val="0"/>
              <w:shd w:val="clear" w:color="auto" w:fill="FFFFFF"/>
              <w:jc w:val="center"/>
              <w:rPr>
                <w:bCs/>
                <w:snapToGrid w:val="0"/>
                <w:sz w:val="22"/>
                <w:szCs w:val="22"/>
              </w:rPr>
            </w:pPr>
            <w:r w:rsidRPr="00C13A55">
              <w:rPr>
                <w:bCs/>
                <w:snapToGrid w:val="0"/>
                <w:sz w:val="22"/>
                <w:szCs w:val="22"/>
              </w:rPr>
              <w:t>5.</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187BCC" w:rsidRPr="00C13A55" w:rsidRDefault="00187BCC" w:rsidP="00187BCC">
            <w:pPr>
              <w:widowControl w:val="0"/>
              <w:shd w:val="clear" w:color="auto" w:fill="FFFFFF"/>
              <w:rPr>
                <w:b/>
                <w:sz w:val="22"/>
                <w:szCs w:val="22"/>
              </w:rPr>
            </w:pPr>
            <w:r w:rsidRPr="00C13A55">
              <w:rPr>
                <w:b/>
                <w:sz w:val="22"/>
                <w:szCs w:val="22"/>
              </w:rPr>
              <w:t>Наименование и описание объекта закупки</w:t>
            </w:r>
            <w:r w:rsidR="00B03D15" w:rsidRPr="00C13A55">
              <w:rPr>
                <w:b/>
                <w:sz w:val="22"/>
                <w:szCs w:val="22"/>
              </w:rPr>
              <w:t>.</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CB2F6E" w:rsidRPr="00C13A55" w:rsidRDefault="00CB2F6E" w:rsidP="00E85CF5">
            <w:pPr>
              <w:keepNext/>
              <w:keepLines/>
              <w:widowControl w:val="0"/>
              <w:suppressLineNumbers/>
              <w:shd w:val="clear" w:color="auto" w:fill="FFFFFF"/>
              <w:suppressAutoHyphens/>
              <w:jc w:val="both"/>
              <w:rPr>
                <w:rFonts w:eastAsia="Times New Roman"/>
                <w:sz w:val="22"/>
                <w:szCs w:val="22"/>
              </w:rPr>
            </w:pPr>
            <w:r w:rsidRPr="00C13A55">
              <w:rPr>
                <w:sz w:val="22"/>
                <w:szCs w:val="22"/>
              </w:rPr>
              <w:t xml:space="preserve">Поставка </w:t>
            </w:r>
            <w:r w:rsidRPr="00C13A55">
              <w:rPr>
                <w:rFonts w:eastAsia="Times New Roman"/>
                <w:sz w:val="22"/>
                <w:szCs w:val="22"/>
              </w:rPr>
              <w:t>угля</w:t>
            </w:r>
          </w:p>
          <w:p w:rsidR="00B03D15" w:rsidRPr="00E85CF5" w:rsidRDefault="00353A2E" w:rsidP="00CB2F6E">
            <w:pPr>
              <w:widowControl w:val="0"/>
              <w:jc w:val="both"/>
              <w:rPr>
                <w:color w:val="FF0000"/>
                <w:sz w:val="22"/>
                <w:szCs w:val="22"/>
              </w:rPr>
            </w:pPr>
            <w:r w:rsidRPr="00E85CF5">
              <w:rPr>
                <w:color w:val="FF0000"/>
                <w:sz w:val="22"/>
                <w:szCs w:val="22"/>
              </w:rPr>
              <w:t>ИКЗ</w:t>
            </w:r>
            <w:r w:rsidR="00E85CF5" w:rsidRPr="00E85CF5">
              <w:rPr>
                <w:color w:val="FF0000"/>
                <w:sz w:val="22"/>
                <w:szCs w:val="22"/>
              </w:rPr>
              <w:t>:</w:t>
            </w:r>
            <w:r w:rsidRPr="00E85CF5">
              <w:rPr>
                <w:color w:val="FF0000"/>
                <w:sz w:val="22"/>
                <w:szCs w:val="22"/>
              </w:rPr>
              <w:t xml:space="preserve"> </w:t>
            </w:r>
          </w:p>
          <w:p w:rsidR="00187BCC" w:rsidRPr="00C13A55" w:rsidRDefault="00CB2F6E" w:rsidP="00CB2F6E">
            <w:pPr>
              <w:widowControl w:val="0"/>
              <w:jc w:val="both"/>
              <w:rPr>
                <w:sz w:val="22"/>
                <w:szCs w:val="22"/>
              </w:rPr>
            </w:pPr>
            <w:r w:rsidRPr="00C13A55">
              <w:rPr>
                <w:sz w:val="22"/>
                <w:szCs w:val="22"/>
              </w:rPr>
              <w:t xml:space="preserve">Описание объекта закупки, информация о количестве товара указаны в разделе </w:t>
            </w:r>
            <w:r w:rsidRPr="00C13A55">
              <w:rPr>
                <w:sz w:val="22"/>
                <w:szCs w:val="22"/>
                <w:lang w:val="en-US"/>
              </w:rPr>
              <w:t>II</w:t>
            </w:r>
            <w:r w:rsidRPr="00C13A55">
              <w:rPr>
                <w:sz w:val="22"/>
                <w:szCs w:val="22"/>
              </w:rPr>
              <w:t xml:space="preserve"> «Наименование и описание объекта закупки».</w:t>
            </w:r>
          </w:p>
        </w:tc>
      </w:tr>
      <w:tr w:rsidR="00353A2E" w:rsidRPr="00C13A55" w:rsidTr="00542680">
        <w:tc>
          <w:tcPr>
            <w:tcW w:w="567" w:type="dxa"/>
            <w:tcBorders>
              <w:left w:val="single" w:sz="4" w:space="0" w:color="auto"/>
              <w:bottom w:val="single" w:sz="4" w:space="0" w:color="auto"/>
              <w:right w:val="single" w:sz="4" w:space="0" w:color="auto"/>
            </w:tcBorders>
            <w:shd w:val="clear" w:color="auto" w:fill="FFFFFF"/>
          </w:tcPr>
          <w:p w:rsidR="00353A2E" w:rsidRPr="00C13A55" w:rsidRDefault="00DC12D5" w:rsidP="00187BCC">
            <w:pPr>
              <w:widowControl w:val="0"/>
              <w:shd w:val="clear" w:color="auto" w:fill="FFFFFF"/>
              <w:jc w:val="center"/>
              <w:rPr>
                <w:bCs/>
                <w:snapToGrid w:val="0"/>
                <w:sz w:val="22"/>
                <w:szCs w:val="22"/>
              </w:rPr>
            </w:pPr>
            <w:r w:rsidRPr="00C13A55">
              <w:rPr>
                <w:bCs/>
                <w:snapToGrid w:val="0"/>
                <w:sz w:val="22"/>
                <w:szCs w:val="22"/>
              </w:rPr>
              <w:t>6</w:t>
            </w:r>
            <w:r w:rsidR="00353A2E"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211E98" w:rsidP="00211E98">
            <w:pPr>
              <w:shd w:val="clear" w:color="auto" w:fill="FFFFFF"/>
              <w:autoSpaceDE w:val="0"/>
              <w:autoSpaceDN w:val="0"/>
              <w:adjustRightInd w:val="0"/>
              <w:rPr>
                <w:rFonts w:eastAsia="Times New Roman"/>
                <w:b/>
                <w:sz w:val="22"/>
                <w:szCs w:val="22"/>
              </w:rPr>
            </w:pPr>
            <w:r w:rsidRPr="00C13A55">
              <w:rPr>
                <w:rFonts w:eastAsia="Times New Roman"/>
                <w:b/>
                <w:bCs/>
                <w:sz w:val="22"/>
                <w:szCs w:val="22"/>
              </w:rPr>
              <w:t>Количество, м</w:t>
            </w:r>
            <w:r w:rsidR="00353A2E" w:rsidRPr="00C13A55">
              <w:rPr>
                <w:rFonts w:eastAsia="Times New Roman"/>
                <w:b/>
                <w:bCs/>
                <w:sz w:val="22"/>
                <w:szCs w:val="22"/>
              </w:rPr>
              <w:t xml:space="preserve">есто </w:t>
            </w:r>
            <w:r w:rsidR="00C73472" w:rsidRPr="00C13A55">
              <w:rPr>
                <w:rFonts w:eastAsia="Times New Roman"/>
                <w:b/>
                <w:bCs/>
                <w:sz w:val="22"/>
                <w:szCs w:val="22"/>
              </w:rPr>
              <w:t xml:space="preserve">доставки </w:t>
            </w:r>
            <w:r w:rsidR="00353A2E" w:rsidRPr="00C13A55">
              <w:rPr>
                <w:rFonts w:eastAsia="Times New Roman"/>
                <w:b/>
                <w:bCs/>
                <w:sz w:val="22"/>
                <w:szCs w:val="22"/>
              </w:rPr>
              <w:t>и сроки поставки товара, являющегося предметом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211E98" w:rsidRPr="00C13A55" w:rsidRDefault="00211E98" w:rsidP="007E08BD">
            <w:pPr>
              <w:shd w:val="clear" w:color="auto" w:fill="FFFFFF"/>
              <w:autoSpaceDE w:val="0"/>
              <w:autoSpaceDN w:val="0"/>
              <w:adjustRightInd w:val="0"/>
              <w:ind w:firstLine="317"/>
              <w:jc w:val="both"/>
              <w:rPr>
                <w:rFonts w:eastAsia="Times New Roman"/>
                <w:sz w:val="22"/>
                <w:szCs w:val="22"/>
              </w:rPr>
            </w:pPr>
            <w:r w:rsidRPr="00C13A55">
              <w:rPr>
                <w:rFonts w:eastAsia="Times New Roman"/>
                <w:b/>
                <w:sz w:val="22"/>
                <w:szCs w:val="22"/>
              </w:rPr>
              <w:t>Количество:</w:t>
            </w:r>
            <w:r w:rsidR="00144BD7">
              <w:rPr>
                <w:rFonts w:eastAsia="Times New Roman"/>
                <w:b/>
                <w:sz w:val="22"/>
                <w:szCs w:val="22"/>
              </w:rPr>
              <w:t xml:space="preserve"> 79</w:t>
            </w:r>
            <w:r w:rsidR="00144BD7">
              <w:rPr>
                <w:rFonts w:eastAsia="Times New Roman"/>
                <w:sz w:val="22"/>
                <w:szCs w:val="22"/>
              </w:rPr>
              <w:t xml:space="preserve"> тонн</w:t>
            </w:r>
          </w:p>
          <w:p w:rsidR="00353A2E" w:rsidRPr="00C13A55" w:rsidRDefault="00353A2E" w:rsidP="007E08BD">
            <w:pPr>
              <w:shd w:val="clear" w:color="auto" w:fill="FFFFFF"/>
              <w:autoSpaceDE w:val="0"/>
              <w:autoSpaceDN w:val="0"/>
              <w:adjustRightInd w:val="0"/>
              <w:ind w:firstLine="317"/>
              <w:jc w:val="both"/>
              <w:rPr>
                <w:rFonts w:eastAsia="Times New Roman"/>
                <w:b/>
                <w:sz w:val="22"/>
                <w:szCs w:val="22"/>
              </w:rPr>
            </w:pPr>
            <w:r w:rsidRPr="00C13A55">
              <w:rPr>
                <w:rFonts w:eastAsia="Times New Roman"/>
                <w:b/>
                <w:sz w:val="22"/>
                <w:szCs w:val="22"/>
              </w:rPr>
              <w:t xml:space="preserve">Место </w:t>
            </w:r>
            <w:r w:rsidR="00C73472" w:rsidRPr="00C13A55">
              <w:rPr>
                <w:rFonts w:eastAsia="Times New Roman"/>
                <w:b/>
                <w:bCs/>
                <w:sz w:val="22"/>
                <w:szCs w:val="22"/>
              </w:rPr>
              <w:t>доставки</w:t>
            </w:r>
            <w:r w:rsidRPr="00C13A55">
              <w:rPr>
                <w:rFonts w:eastAsia="Times New Roman"/>
                <w:b/>
                <w:sz w:val="22"/>
                <w:szCs w:val="22"/>
              </w:rPr>
              <w:t xml:space="preserve"> товара:</w:t>
            </w:r>
          </w:p>
          <w:p w:rsidR="00144BD7" w:rsidRPr="00144BD7" w:rsidRDefault="00E85CF5" w:rsidP="00144BD7">
            <w:pPr>
              <w:ind w:firstLine="318"/>
              <w:jc w:val="both"/>
              <w:rPr>
                <w:sz w:val="22"/>
                <w:szCs w:val="22"/>
              </w:rPr>
            </w:pPr>
            <w:r w:rsidRPr="00E85CF5">
              <w:rPr>
                <w:sz w:val="22"/>
                <w:szCs w:val="22"/>
              </w:rPr>
              <w:t>1</w:t>
            </w:r>
            <w:r w:rsidR="00144BD7" w:rsidRPr="00144BD7">
              <w:rPr>
                <w:sz w:val="22"/>
                <w:szCs w:val="22"/>
              </w:rPr>
              <w:t>1.</w:t>
            </w:r>
            <w:r w:rsidR="00144BD7" w:rsidRPr="00144BD7">
              <w:rPr>
                <w:sz w:val="22"/>
                <w:szCs w:val="22"/>
              </w:rPr>
              <w:tab/>
              <w:t>ОП ПЧ 13/4, д. Панова, ул. Ленина, 21, Талицкого района, Свердловской области – 24 тонны;</w:t>
            </w:r>
          </w:p>
          <w:p w:rsidR="00144BD7" w:rsidRPr="00144BD7" w:rsidRDefault="00144BD7" w:rsidP="00144BD7">
            <w:pPr>
              <w:ind w:firstLine="318"/>
              <w:jc w:val="both"/>
              <w:rPr>
                <w:sz w:val="22"/>
                <w:szCs w:val="22"/>
              </w:rPr>
            </w:pPr>
            <w:r w:rsidRPr="00144BD7">
              <w:rPr>
                <w:sz w:val="22"/>
                <w:szCs w:val="22"/>
              </w:rPr>
              <w:t>2.</w:t>
            </w:r>
            <w:r w:rsidRPr="00144BD7">
              <w:rPr>
                <w:sz w:val="22"/>
                <w:szCs w:val="22"/>
              </w:rPr>
              <w:tab/>
              <w:t>ОП ПЧ 13/5, с. Смолинское, ул. 40 лет Победы, Талицкого района, Свердловской области- 15 тонн;</w:t>
            </w:r>
          </w:p>
          <w:p w:rsidR="00144BD7" w:rsidRPr="00144BD7" w:rsidRDefault="00144BD7" w:rsidP="00144BD7">
            <w:pPr>
              <w:ind w:firstLine="318"/>
              <w:jc w:val="both"/>
              <w:rPr>
                <w:sz w:val="22"/>
                <w:szCs w:val="22"/>
              </w:rPr>
            </w:pPr>
            <w:r w:rsidRPr="00144BD7">
              <w:rPr>
                <w:sz w:val="22"/>
                <w:szCs w:val="22"/>
              </w:rPr>
              <w:t>3.</w:t>
            </w:r>
            <w:r w:rsidRPr="00144BD7">
              <w:rPr>
                <w:sz w:val="22"/>
                <w:szCs w:val="22"/>
              </w:rPr>
              <w:tab/>
              <w:t xml:space="preserve">ОП ПЧ 13/4, д. </w:t>
            </w:r>
            <w:proofErr w:type="spellStart"/>
            <w:r w:rsidRPr="00144BD7">
              <w:rPr>
                <w:sz w:val="22"/>
                <w:szCs w:val="22"/>
              </w:rPr>
              <w:t>Мохирева</w:t>
            </w:r>
            <w:proofErr w:type="spellEnd"/>
            <w:r w:rsidRPr="00144BD7">
              <w:rPr>
                <w:sz w:val="22"/>
                <w:szCs w:val="22"/>
              </w:rPr>
              <w:t xml:space="preserve">, ул. </w:t>
            </w:r>
            <w:proofErr w:type="gramStart"/>
            <w:r w:rsidRPr="00144BD7">
              <w:rPr>
                <w:sz w:val="22"/>
                <w:szCs w:val="22"/>
              </w:rPr>
              <w:t>Центральная</w:t>
            </w:r>
            <w:proofErr w:type="gramEnd"/>
            <w:r w:rsidRPr="00144BD7">
              <w:rPr>
                <w:sz w:val="22"/>
                <w:szCs w:val="22"/>
              </w:rPr>
              <w:t>, 1А, Талицкого района, Свердловской области- 30 тонн;</w:t>
            </w:r>
          </w:p>
          <w:p w:rsidR="00144BD7" w:rsidRPr="00144BD7" w:rsidRDefault="00144BD7" w:rsidP="00144BD7">
            <w:pPr>
              <w:shd w:val="clear" w:color="auto" w:fill="FFFFFF"/>
              <w:autoSpaceDE w:val="0"/>
              <w:autoSpaceDN w:val="0"/>
              <w:adjustRightInd w:val="0"/>
              <w:ind w:firstLine="317"/>
              <w:jc w:val="both"/>
              <w:rPr>
                <w:sz w:val="22"/>
                <w:szCs w:val="22"/>
              </w:rPr>
            </w:pPr>
            <w:r w:rsidRPr="00144BD7">
              <w:rPr>
                <w:sz w:val="22"/>
                <w:szCs w:val="22"/>
              </w:rPr>
              <w:t>4.</w:t>
            </w:r>
            <w:r w:rsidRPr="00144BD7">
              <w:rPr>
                <w:sz w:val="22"/>
                <w:szCs w:val="22"/>
              </w:rPr>
              <w:tab/>
              <w:t xml:space="preserve">ОП ПЧ 13/1, п. Луговской, ул. </w:t>
            </w:r>
            <w:proofErr w:type="gramStart"/>
            <w:r w:rsidRPr="00144BD7">
              <w:rPr>
                <w:sz w:val="22"/>
                <w:szCs w:val="22"/>
              </w:rPr>
              <w:t>Советская</w:t>
            </w:r>
            <w:proofErr w:type="gramEnd"/>
            <w:r w:rsidRPr="00144BD7">
              <w:rPr>
                <w:sz w:val="22"/>
                <w:szCs w:val="22"/>
              </w:rPr>
              <w:t>, 23-2, Тугулымского района, Свердловской области – 10 тонн.</w:t>
            </w:r>
          </w:p>
          <w:p w:rsidR="00353A2E" w:rsidRPr="00C13A55" w:rsidRDefault="00353A2E" w:rsidP="00E85CF5">
            <w:pPr>
              <w:shd w:val="clear" w:color="auto" w:fill="FFFFFF"/>
              <w:autoSpaceDE w:val="0"/>
              <w:autoSpaceDN w:val="0"/>
              <w:adjustRightInd w:val="0"/>
              <w:ind w:firstLine="317"/>
              <w:jc w:val="both"/>
              <w:rPr>
                <w:sz w:val="22"/>
                <w:szCs w:val="22"/>
              </w:rPr>
            </w:pPr>
            <w:r w:rsidRPr="00C13A55">
              <w:rPr>
                <w:b/>
                <w:bCs/>
                <w:sz w:val="22"/>
                <w:szCs w:val="22"/>
                <w:lang w:val="en-US"/>
              </w:rPr>
              <w:t>C</w:t>
            </w:r>
            <w:r w:rsidRPr="00C13A55">
              <w:rPr>
                <w:b/>
                <w:bCs/>
                <w:sz w:val="22"/>
                <w:szCs w:val="22"/>
              </w:rPr>
              <w:t>рок поставки товара</w:t>
            </w:r>
            <w:r w:rsidR="007809AE">
              <w:rPr>
                <w:sz w:val="22"/>
                <w:szCs w:val="22"/>
              </w:rPr>
              <w:t xml:space="preserve"> в течение 15</w:t>
            </w:r>
            <w:r w:rsidRPr="00C13A55">
              <w:rPr>
                <w:sz w:val="22"/>
                <w:szCs w:val="22"/>
              </w:rPr>
              <w:t xml:space="preserve"> дней с момента заключения контракта</w:t>
            </w:r>
            <w:r w:rsidRPr="00C13A55">
              <w:rPr>
                <w:rFonts w:eastAsia="Times New Roman"/>
                <w:sz w:val="22"/>
                <w:szCs w:val="22"/>
              </w:rPr>
              <w:t>.</w:t>
            </w:r>
          </w:p>
        </w:tc>
      </w:tr>
      <w:tr w:rsidR="00353A2E"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893B99" w:rsidP="00187BCC">
            <w:pPr>
              <w:widowControl w:val="0"/>
              <w:shd w:val="clear" w:color="auto" w:fill="FFFFFF"/>
              <w:jc w:val="center"/>
              <w:rPr>
                <w:bCs/>
                <w:snapToGrid w:val="0"/>
                <w:sz w:val="22"/>
                <w:szCs w:val="22"/>
              </w:rPr>
            </w:pPr>
            <w:r w:rsidRPr="00C13A55">
              <w:rPr>
                <w:bCs/>
                <w:snapToGrid w:val="0"/>
                <w:sz w:val="22"/>
                <w:szCs w:val="22"/>
              </w:rPr>
              <w:t>7</w:t>
            </w:r>
            <w:r w:rsidR="00353A2E"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353A2E" w:rsidP="007E08BD">
            <w:pPr>
              <w:keepNext/>
              <w:keepLines/>
              <w:widowControl w:val="0"/>
              <w:suppressLineNumbers/>
              <w:shd w:val="clear" w:color="auto" w:fill="FFFFFF"/>
              <w:suppressAutoHyphens/>
              <w:rPr>
                <w:b/>
                <w:sz w:val="22"/>
                <w:szCs w:val="22"/>
              </w:rPr>
            </w:pPr>
            <w:r w:rsidRPr="00C13A55">
              <w:rPr>
                <w:b/>
                <w:sz w:val="22"/>
                <w:szCs w:val="22"/>
              </w:rPr>
              <w:t xml:space="preserve">Начальная </w:t>
            </w:r>
            <w:r w:rsidRPr="00C13A55">
              <w:rPr>
                <w:b/>
                <w:sz w:val="22"/>
                <w:szCs w:val="22"/>
              </w:rPr>
              <w:lastRenderedPageBreak/>
              <w:t>(максимальная) цена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353A2E" w:rsidRPr="00E85CF5" w:rsidRDefault="00353A2E" w:rsidP="007E08BD">
            <w:pPr>
              <w:keepNext/>
              <w:keepLines/>
              <w:widowControl w:val="0"/>
              <w:suppressLineNumbers/>
              <w:shd w:val="clear" w:color="auto" w:fill="FFFFFF"/>
              <w:suppressAutoHyphens/>
              <w:ind w:firstLine="317"/>
              <w:rPr>
                <w:b/>
                <w:sz w:val="22"/>
                <w:szCs w:val="22"/>
              </w:rPr>
            </w:pPr>
            <w:r w:rsidRPr="00E85CF5">
              <w:rPr>
                <w:b/>
                <w:sz w:val="22"/>
                <w:szCs w:val="22"/>
              </w:rPr>
              <w:lastRenderedPageBreak/>
              <w:t>Начальная (максимальная) цена контракта составляет:</w:t>
            </w:r>
          </w:p>
          <w:p w:rsidR="00353A2E" w:rsidRPr="00E85CF5" w:rsidRDefault="00E7091C" w:rsidP="007E08BD">
            <w:pPr>
              <w:keepNext/>
              <w:keepLines/>
              <w:widowControl w:val="0"/>
              <w:suppressLineNumbers/>
              <w:shd w:val="clear" w:color="auto" w:fill="FFFFFF"/>
              <w:suppressAutoHyphens/>
              <w:ind w:firstLine="317"/>
              <w:jc w:val="both"/>
              <w:rPr>
                <w:b/>
                <w:sz w:val="22"/>
                <w:szCs w:val="22"/>
              </w:rPr>
            </w:pPr>
            <w:r>
              <w:rPr>
                <w:b/>
                <w:sz w:val="22"/>
                <w:szCs w:val="22"/>
              </w:rPr>
              <w:lastRenderedPageBreak/>
              <w:t>408 114</w:t>
            </w:r>
            <w:r w:rsidR="00353A2E" w:rsidRPr="00E85CF5">
              <w:rPr>
                <w:b/>
                <w:sz w:val="22"/>
                <w:szCs w:val="22"/>
              </w:rPr>
              <w:t xml:space="preserve"> рублей (</w:t>
            </w:r>
            <w:r>
              <w:rPr>
                <w:b/>
                <w:sz w:val="22"/>
                <w:szCs w:val="22"/>
              </w:rPr>
              <w:t>четыреста восемь тысяч сто четырнадцать</w:t>
            </w:r>
            <w:r w:rsidR="00E85CF5">
              <w:rPr>
                <w:b/>
                <w:sz w:val="22"/>
                <w:szCs w:val="22"/>
              </w:rPr>
              <w:t>) рубля</w:t>
            </w:r>
            <w:r w:rsidR="00353A2E" w:rsidRPr="00E85CF5">
              <w:rPr>
                <w:b/>
                <w:sz w:val="22"/>
                <w:szCs w:val="22"/>
              </w:rPr>
              <w:t xml:space="preserve"> 00 копеек.</w:t>
            </w:r>
          </w:p>
          <w:p w:rsidR="00353A2E" w:rsidRPr="00C13A55" w:rsidRDefault="00353A2E" w:rsidP="007E08BD">
            <w:pPr>
              <w:keepNext/>
              <w:keepLines/>
              <w:widowControl w:val="0"/>
              <w:suppressLineNumbers/>
              <w:shd w:val="clear" w:color="auto" w:fill="FFFFFF"/>
              <w:suppressAutoHyphens/>
              <w:ind w:firstLine="317"/>
              <w:jc w:val="both"/>
              <w:rPr>
                <w:sz w:val="22"/>
                <w:szCs w:val="22"/>
              </w:rPr>
            </w:pPr>
            <w:r w:rsidRPr="00E85CF5">
              <w:rPr>
                <w:sz w:val="22"/>
                <w:szCs w:val="22"/>
              </w:rPr>
              <w:t>Обоснование начальной (максимальной</w:t>
            </w:r>
            <w:r w:rsidRPr="00C13A55">
              <w:rPr>
                <w:sz w:val="22"/>
                <w:szCs w:val="22"/>
              </w:rPr>
              <w:t xml:space="preserve">) цены контракта приведено в разделе </w:t>
            </w:r>
            <w:r w:rsidRPr="00C13A55">
              <w:rPr>
                <w:sz w:val="22"/>
                <w:szCs w:val="22"/>
                <w:lang w:val="en-US"/>
              </w:rPr>
              <w:t>III</w:t>
            </w:r>
            <w:r w:rsidRPr="00C13A55">
              <w:rPr>
                <w:sz w:val="22"/>
                <w:szCs w:val="22"/>
              </w:rPr>
              <w:t xml:space="preserve"> настоящей документации.</w:t>
            </w:r>
          </w:p>
        </w:tc>
      </w:tr>
      <w:tr w:rsidR="00353A2E"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893B99" w:rsidP="00187BCC">
            <w:pPr>
              <w:widowControl w:val="0"/>
              <w:shd w:val="clear" w:color="auto" w:fill="FFFFFF"/>
              <w:jc w:val="center"/>
              <w:rPr>
                <w:bCs/>
                <w:snapToGrid w:val="0"/>
                <w:sz w:val="22"/>
                <w:szCs w:val="22"/>
              </w:rPr>
            </w:pPr>
            <w:r w:rsidRPr="00C13A55">
              <w:rPr>
                <w:bCs/>
                <w:snapToGrid w:val="0"/>
                <w:sz w:val="22"/>
                <w:szCs w:val="22"/>
              </w:rPr>
              <w:lastRenderedPageBreak/>
              <w:t>8</w:t>
            </w:r>
            <w:r w:rsidR="00353A2E"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353A2E" w:rsidP="007E08BD">
            <w:pPr>
              <w:shd w:val="clear" w:color="auto" w:fill="FFFFFF"/>
              <w:autoSpaceDE w:val="0"/>
              <w:autoSpaceDN w:val="0"/>
              <w:adjustRightInd w:val="0"/>
              <w:rPr>
                <w:b/>
                <w:sz w:val="22"/>
                <w:szCs w:val="22"/>
              </w:rPr>
            </w:pPr>
            <w:r w:rsidRPr="00C13A55">
              <w:rPr>
                <w:b/>
                <w:sz w:val="22"/>
                <w:szCs w:val="22"/>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353A2E" w:rsidRPr="00C13A55" w:rsidRDefault="00353A2E" w:rsidP="00E85CF5">
            <w:pPr>
              <w:pStyle w:val="-0"/>
              <w:numPr>
                <w:ilvl w:val="0"/>
                <w:numId w:val="0"/>
              </w:numPr>
              <w:shd w:val="clear" w:color="auto" w:fill="FFFFFF"/>
              <w:tabs>
                <w:tab w:val="left" w:pos="708"/>
              </w:tabs>
              <w:ind w:left="851" w:hanging="851"/>
              <w:jc w:val="left"/>
              <w:rPr>
                <w:bCs/>
                <w:snapToGrid w:val="0"/>
                <w:sz w:val="22"/>
                <w:szCs w:val="22"/>
              </w:rPr>
            </w:pPr>
            <w:r w:rsidRPr="00C13A55">
              <w:rPr>
                <w:sz w:val="22"/>
                <w:szCs w:val="22"/>
              </w:rPr>
              <w:t xml:space="preserve">Областной бюджет </w:t>
            </w:r>
            <w:r w:rsidR="00E85CF5">
              <w:rPr>
                <w:sz w:val="22"/>
                <w:szCs w:val="22"/>
              </w:rPr>
              <w:t>Свердловской области</w:t>
            </w:r>
          </w:p>
        </w:tc>
      </w:tr>
      <w:tr w:rsidR="00353A2E"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893B99" w:rsidP="00187BCC">
            <w:pPr>
              <w:widowControl w:val="0"/>
              <w:shd w:val="clear" w:color="auto" w:fill="FFFFFF"/>
              <w:jc w:val="center"/>
              <w:rPr>
                <w:bCs/>
                <w:snapToGrid w:val="0"/>
                <w:sz w:val="22"/>
                <w:szCs w:val="22"/>
                <w:highlight w:val="cyan"/>
              </w:rPr>
            </w:pPr>
            <w:r w:rsidRPr="00C13A55">
              <w:rPr>
                <w:bCs/>
                <w:snapToGrid w:val="0"/>
                <w:sz w:val="22"/>
                <w:szCs w:val="22"/>
              </w:rPr>
              <w:t>9</w:t>
            </w:r>
            <w:r w:rsidR="00353A2E"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353A2E" w:rsidP="007E08BD">
            <w:pPr>
              <w:keepNext/>
              <w:keepLines/>
              <w:widowControl w:val="0"/>
              <w:suppressLineNumbers/>
              <w:shd w:val="clear" w:color="auto" w:fill="FFFFFF"/>
              <w:suppressAutoHyphens/>
              <w:rPr>
                <w:b/>
                <w:sz w:val="22"/>
                <w:szCs w:val="22"/>
              </w:rPr>
            </w:pPr>
            <w:r w:rsidRPr="00C13A55">
              <w:rPr>
                <w:b/>
                <w:sz w:val="22"/>
                <w:szCs w:val="22"/>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353A2E" w:rsidP="007E08BD">
            <w:pPr>
              <w:autoSpaceDE w:val="0"/>
              <w:autoSpaceDN w:val="0"/>
              <w:adjustRightInd w:val="0"/>
              <w:ind w:firstLine="550"/>
              <w:jc w:val="both"/>
              <w:rPr>
                <w:sz w:val="22"/>
                <w:szCs w:val="22"/>
              </w:rPr>
            </w:pPr>
            <w:r w:rsidRPr="00C13A55">
              <w:rPr>
                <w:b/>
                <w:sz w:val="22"/>
                <w:szCs w:val="22"/>
              </w:rPr>
              <w:t>Информация о валюте, используемой для формирования цены контракта и расчетов с исполнителями (поставщиками)</w:t>
            </w:r>
            <w:r w:rsidRPr="00C13A55">
              <w:rPr>
                <w:sz w:val="22"/>
                <w:szCs w:val="22"/>
              </w:rPr>
              <w:t>:</w:t>
            </w:r>
          </w:p>
          <w:p w:rsidR="00353A2E" w:rsidRPr="00C13A55" w:rsidRDefault="00353A2E" w:rsidP="007E08BD">
            <w:pPr>
              <w:autoSpaceDE w:val="0"/>
              <w:autoSpaceDN w:val="0"/>
              <w:adjustRightInd w:val="0"/>
              <w:jc w:val="both"/>
              <w:rPr>
                <w:sz w:val="22"/>
                <w:szCs w:val="22"/>
              </w:rPr>
            </w:pPr>
            <w:r w:rsidRPr="00C13A55">
              <w:rPr>
                <w:sz w:val="22"/>
                <w:szCs w:val="22"/>
                <w:u w:val="single"/>
              </w:rPr>
              <w:t>российский рубль.</w:t>
            </w:r>
          </w:p>
          <w:p w:rsidR="00353A2E" w:rsidRPr="00C13A55" w:rsidRDefault="00353A2E" w:rsidP="007E08BD">
            <w:pPr>
              <w:autoSpaceDE w:val="0"/>
              <w:autoSpaceDN w:val="0"/>
              <w:adjustRightInd w:val="0"/>
              <w:ind w:firstLine="550"/>
              <w:jc w:val="both"/>
              <w:rPr>
                <w:sz w:val="22"/>
                <w:szCs w:val="22"/>
              </w:rPr>
            </w:pPr>
            <w:r w:rsidRPr="00C13A55">
              <w:rPr>
                <w:b/>
                <w:bCs/>
                <w:sz w:val="22"/>
                <w:szCs w:val="22"/>
              </w:rPr>
              <w:t xml:space="preserve">Порядок применения официального курса иностранной </w:t>
            </w:r>
            <w:proofErr w:type="gramStart"/>
            <w:r w:rsidRPr="00C13A55">
              <w:rPr>
                <w:b/>
                <w:bCs/>
                <w:sz w:val="22"/>
                <w:szCs w:val="22"/>
              </w:rPr>
              <w:t>валюты</w:t>
            </w:r>
            <w:proofErr w:type="gramEnd"/>
            <w:r w:rsidRPr="00C13A55">
              <w:rPr>
                <w:b/>
                <w:bCs/>
                <w:sz w:val="22"/>
                <w:szCs w:val="22"/>
              </w:rPr>
              <w:t xml:space="preserve"> к рублю Российской Федерации установленного Центральным банком Российской Федерации и используемого при оплате контракта</w:t>
            </w:r>
            <w:r w:rsidRPr="00C13A55">
              <w:rPr>
                <w:sz w:val="22"/>
                <w:szCs w:val="22"/>
              </w:rPr>
              <w:t xml:space="preserve">: </w:t>
            </w:r>
          </w:p>
          <w:p w:rsidR="00353A2E" w:rsidRPr="00C13A55" w:rsidRDefault="00353A2E" w:rsidP="007E08BD">
            <w:pPr>
              <w:autoSpaceDE w:val="0"/>
              <w:autoSpaceDN w:val="0"/>
              <w:adjustRightInd w:val="0"/>
              <w:jc w:val="both"/>
              <w:rPr>
                <w:sz w:val="22"/>
                <w:szCs w:val="22"/>
              </w:rPr>
            </w:pPr>
            <w:r w:rsidRPr="00C13A55">
              <w:rPr>
                <w:sz w:val="22"/>
                <w:szCs w:val="22"/>
                <w:u w:val="single"/>
              </w:rPr>
              <w:t>не применяется</w:t>
            </w:r>
          </w:p>
          <w:p w:rsidR="00353A2E" w:rsidRPr="00C13A55" w:rsidRDefault="00353A2E" w:rsidP="007E08BD">
            <w:pPr>
              <w:shd w:val="clear" w:color="auto" w:fill="FFFFFF"/>
              <w:autoSpaceDE w:val="0"/>
              <w:autoSpaceDN w:val="0"/>
              <w:adjustRightInd w:val="0"/>
              <w:rPr>
                <w:sz w:val="22"/>
                <w:szCs w:val="22"/>
              </w:rPr>
            </w:pPr>
          </w:p>
        </w:tc>
      </w:tr>
      <w:tr w:rsidR="00944EED" w:rsidRPr="00C13A55" w:rsidTr="00542680">
        <w:trPr>
          <w:trHeight w:val="8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44EED" w:rsidRPr="00C13A55" w:rsidRDefault="00944EED" w:rsidP="00187BCC">
            <w:pPr>
              <w:widowControl w:val="0"/>
              <w:shd w:val="clear" w:color="auto" w:fill="FFFFFF"/>
              <w:jc w:val="center"/>
              <w:rPr>
                <w:bCs/>
                <w:snapToGrid w:val="0"/>
                <w:sz w:val="22"/>
                <w:szCs w:val="22"/>
              </w:rPr>
            </w:pPr>
            <w:r w:rsidRPr="00C13A55">
              <w:rPr>
                <w:bCs/>
                <w:snapToGrid w:val="0"/>
                <w:sz w:val="22"/>
                <w:szCs w:val="22"/>
                <w:lang w:val="en-US"/>
              </w:rPr>
              <w:t>1</w:t>
            </w:r>
            <w:r w:rsidR="00893B99" w:rsidRPr="00C13A55">
              <w:rPr>
                <w:bCs/>
                <w:snapToGrid w:val="0"/>
                <w:sz w:val="22"/>
                <w:szCs w:val="22"/>
              </w:rPr>
              <w:t>0</w:t>
            </w:r>
            <w:r w:rsidRPr="00C13A55">
              <w:rPr>
                <w:bCs/>
                <w:snapToGrid w:val="0"/>
                <w:sz w:val="22"/>
                <w:szCs w:val="22"/>
              </w:rPr>
              <w:t>.</w:t>
            </w:r>
          </w:p>
          <w:p w:rsidR="00944EED" w:rsidRPr="00C13A55" w:rsidRDefault="00944EED" w:rsidP="00187BCC">
            <w:pPr>
              <w:widowControl w:val="0"/>
              <w:shd w:val="clear" w:color="auto" w:fill="FFFFFF"/>
              <w:jc w:val="center"/>
              <w:rPr>
                <w:bCs/>
                <w:snapToGrid w:val="0"/>
                <w:sz w:val="22"/>
                <w:szCs w:val="22"/>
                <w:lang w:val="en-US"/>
              </w:rPr>
            </w:pP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944EED" w:rsidRPr="00C13A55" w:rsidRDefault="00353A2E" w:rsidP="00353A2E">
            <w:pPr>
              <w:autoSpaceDE w:val="0"/>
              <w:autoSpaceDN w:val="0"/>
              <w:adjustRightInd w:val="0"/>
              <w:jc w:val="both"/>
              <w:rPr>
                <w:rFonts w:eastAsia="Times New Roman"/>
                <w:b/>
                <w:bCs/>
                <w:sz w:val="22"/>
                <w:szCs w:val="22"/>
              </w:rPr>
            </w:pPr>
            <w:r w:rsidRPr="00C13A55">
              <w:rPr>
                <w:rFonts w:eastAsia="Times New Roman"/>
                <w:b/>
                <w:bCs/>
                <w:sz w:val="22"/>
                <w:szCs w:val="22"/>
              </w:rPr>
              <w:t>Размер и порядок внесения денежных сре</w:t>
            </w:r>
            <w:proofErr w:type="gramStart"/>
            <w:r w:rsidRPr="00C13A55">
              <w:rPr>
                <w:rFonts w:eastAsia="Times New Roman"/>
                <w:b/>
                <w:bCs/>
                <w:sz w:val="22"/>
                <w:szCs w:val="22"/>
              </w:rPr>
              <w:t>дств в к</w:t>
            </w:r>
            <w:proofErr w:type="gramEnd"/>
            <w:r w:rsidRPr="00C13A55">
              <w:rPr>
                <w:rFonts w:eastAsia="Times New Roman"/>
                <w:b/>
                <w:bCs/>
                <w:sz w:val="22"/>
                <w:szCs w:val="22"/>
              </w:rPr>
              <w:t xml:space="preserve">ачестве обеспечения заявок на участие в аукционе, а также условия банковской гарантии (если такой способ обеспечения заявок применим в соответствии с </w:t>
            </w:r>
            <w:r w:rsidRPr="00C13A55">
              <w:rPr>
                <w:b/>
                <w:sz w:val="22"/>
                <w:szCs w:val="22"/>
                <w:lang w:eastAsia="zh-CN"/>
              </w:rPr>
              <w:t>Федеральным законом от 05.04.2013 №44-ФЗ</w:t>
            </w:r>
            <w:r w:rsidRPr="00C13A55">
              <w:rPr>
                <w:rFonts w:eastAsia="Times New Roman"/>
                <w:b/>
                <w:bCs/>
                <w:sz w:val="22"/>
                <w:szCs w:val="22"/>
              </w:rPr>
              <w:t>)</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353A2E" w:rsidRPr="00C13A55" w:rsidRDefault="00353A2E" w:rsidP="00353A2E">
            <w:pPr>
              <w:rPr>
                <w:b/>
                <w:bCs/>
                <w:sz w:val="22"/>
                <w:szCs w:val="22"/>
              </w:rPr>
            </w:pPr>
            <w:r w:rsidRPr="00C13A55">
              <w:rPr>
                <w:b/>
                <w:bCs/>
                <w:sz w:val="22"/>
                <w:szCs w:val="22"/>
              </w:rPr>
              <w:t xml:space="preserve">Размер обеспечения заявок на участие в электронном аукционе: </w:t>
            </w:r>
            <w:r w:rsidR="00E85CF5">
              <w:rPr>
                <w:sz w:val="22"/>
                <w:szCs w:val="22"/>
              </w:rPr>
              <w:t>0</w:t>
            </w:r>
            <w:r w:rsidRPr="00C13A55">
              <w:rPr>
                <w:sz w:val="22"/>
                <w:szCs w:val="22"/>
              </w:rPr>
              <w:t xml:space="preserve"> % </w:t>
            </w:r>
          </w:p>
          <w:p w:rsidR="000D421B" w:rsidRPr="00C13A55" w:rsidRDefault="002C2859" w:rsidP="002C2859">
            <w:pPr>
              <w:widowControl w:val="0"/>
              <w:shd w:val="clear" w:color="auto" w:fill="FFFFFF"/>
              <w:autoSpaceDE w:val="0"/>
              <w:autoSpaceDN w:val="0"/>
              <w:adjustRightInd w:val="0"/>
              <w:jc w:val="both"/>
              <w:rPr>
                <w:rFonts w:eastAsia="Times New Roman"/>
                <w:sz w:val="22"/>
                <w:szCs w:val="22"/>
              </w:rPr>
            </w:pPr>
            <w:r>
              <w:rPr>
                <w:b/>
                <w:bCs/>
                <w:sz w:val="22"/>
                <w:szCs w:val="22"/>
              </w:rPr>
              <w:t>( не предусмотрено)</w:t>
            </w:r>
          </w:p>
        </w:tc>
      </w:tr>
      <w:tr w:rsidR="00A0554D"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A0554D" w:rsidRPr="00C13A55" w:rsidRDefault="00893B99" w:rsidP="00187BCC">
            <w:pPr>
              <w:widowControl w:val="0"/>
              <w:shd w:val="clear" w:color="auto" w:fill="FFFFFF"/>
              <w:jc w:val="center"/>
              <w:rPr>
                <w:bCs/>
                <w:snapToGrid w:val="0"/>
                <w:sz w:val="22"/>
                <w:szCs w:val="22"/>
              </w:rPr>
            </w:pPr>
            <w:r w:rsidRPr="00C13A55">
              <w:rPr>
                <w:bCs/>
                <w:snapToGrid w:val="0"/>
                <w:sz w:val="22"/>
                <w:szCs w:val="22"/>
              </w:rPr>
              <w:t>11</w:t>
            </w:r>
            <w:r w:rsidR="0018148A"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A0554D" w:rsidRPr="00C13A55" w:rsidRDefault="000D421B" w:rsidP="00187BCC">
            <w:pPr>
              <w:widowControl w:val="0"/>
              <w:shd w:val="clear" w:color="auto" w:fill="FFFFFF"/>
              <w:rPr>
                <w:b/>
                <w:sz w:val="22"/>
                <w:szCs w:val="22"/>
              </w:rPr>
            </w:pPr>
            <w:r w:rsidRPr="00C13A55">
              <w:rPr>
                <w:b/>
                <w:bCs/>
                <w:sz w:val="22"/>
                <w:szCs w:val="22"/>
              </w:rPr>
              <w:t>Срок, место и порядок подачи заявок участников аукциона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0D421B">
            <w:pPr>
              <w:autoSpaceDE w:val="0"/>
              <w:autoSpaceDN w:val="0"/>
              <w:adjustRightInd w:val="0"/>
              <w:ind w:firstLine="540"/>
              <w:jc w:val="both"/>
              <w:rPr>
                <w:sz w:val="22"/>
                <w:szCs w:val="22"/>
              </w:rPr>
            </w:pPr>
            <w:r w:rsidRPr="00C13A55">
              <w:rPr>
                <w:b/>
                <w:bCs/>
                <w:sz w:val="22"/>
                <w:szCs w:val="22"/>
              </w:rPr>
              <w:t>Срок подачи заявок:</w:t>
            </w:r>
            <w:r w:rsidRPr="00C13A55">
              <w:rPr>
                <w:sz w:val="22"/>
                <w:szCs w:val="22"/>
              </w:rPr>
              <w:t xml:space="preserve"> В любое время с момента размещения извещения о проведен</w:t>
            </w:r>
            <w:proofErr w:type="gramStart"/>
            <w:r w:rsidRPr="00C13A55">
              <w:rPr>
                <w:sz w:val="22"/>
                <w:szCs w:val="22"/>
              </w:rPr>
              <w:t>ии ау</w:t>
            </w:r>
            <w:proofErr w:type="gramEnd"/>
            <w:r w:rsidRPr="00C13A55">
              <w:rPr>
                <w:sz w:val="22"/>
                <w:szCs w:val="22"/>
              </w:rPr>
              <w:t>кциона до даты и времени окончания срока подачи заявок на участие в аукционе.</w:t>
            </w:r>
          </w:p>
          <w:p w:rsidR="000D421B" w:rsidRPr="00C13A55" w:rsidRDefault="000D421B" w:rsidP="000D421B">
            <w:pPr>
              <w:autoSpaceDE w:val="0"/>
              <w:autoSpaceDN w:val="0"/>
              <w:adjustRightInd w:val="0"/>
              <w:ind w:firstLine="540"/>
              <w:jc w:val="both"/>
              <w:rPr>
                <w:sz w:val="22"/>
                <w:szCs w:val="22"/>
              </w:rPr>
            </w:pPr>
            <w:r w:rsidRPr="00C13A55">
              <w:rPr>
                <w:b/>
                <w:bCs/>
                <w:sz w:val="22"/>
                <w:szCs w:val="22"/>
              </w:rPr>
              <w:t xml:space="preserve">Место подачи заявок: </w:t>
            </w:r>
            <w:r w:rsidRPr="00C13A55">
              <w:rPr>
                <w:sz w:val="22"/>
                <w:szCs w:val="22"/>
              </w:rPr>
              <w:t>Заявка на участие в электронном аукционе направляется участником аукциона оператору электронной площадки, указанному в п. 2 раздела I настоящей документации.</w:t>
            </w:r>
          </w:p>
          <w:p w:rsidR="00534BC7" w:rsidRPr="00C13A55" w:rsidRDefault="000D421B" w:rsidP="00534BC7">
            <w:pPr>
              <w:ind w:firstLine="540"/>
              <w:jc w:val="both"/>
              <w:rPr>
                <w:sz w:val="22"/>
                <w:szCs w:val="22"/>
              </w:rPr>
            </w:pPr>
            <w:r w:rsidRPr="00C13A55">
              <w:rPr>
                <w:b/>
                <w:bCs/>
                <w:sz w:val="22"/>
                <w:szCs w:val="22"/>
              </w:rPr>
              <w:t>Порядок подачи заявок:</w:t>
            </w:r>
            <w:r w:rsidRPr="00C13A55">
              <w:rPr>
                <w:sz w:val="22"/>
                <w:szCs w:val="22"/>
              </w:rPr>
              <w:t xml:space="preserve"> </w:t>
            </w:r>
            <w:r w:rsidR="00534BC7" w:rsidRPr="00C13A55">
              <w:rPr>
                <w:sz w:val="22"/>
                <w:szCs w:val="22"/>
              </w:rPr>
              <w:t>Подача заявок на участие в электронном аукционе осуществляется только лицами, зарегистрированными в ЕИС и аккредитованными на электронной площадке.</w:t>
            </w:r>
          </w:p>
          <w:p w:rsidR="00534BC7" w:rsidRPr="00C13A55" w:rsidRDefault="00534BC7" w:rsidP="00534BC7">
            <w:pPr>
              <w:ind w:firstLine="540"/>
              <w:jc w:val="both"/>
              <w:rPr>
                <w:sz w:val="22"/>
                <w:szCs w:val="22"/>
              </w:rPr>
            </w:pPr>
            <w:r w:rsidRPr="00C13A55">
              <w:rPr>
                <w:sz w:val="22"/>
                <w:szCs w:val="22"/>
              </w:rPr>
              <w:t>Участник электронного аукциона вправе подать только одну заявку на участие в аукционе в отношении каждого объекта закупки.</w:t>
            </w:r>
          </w:p>
          <w:p w:rsidR="00534BC7" w:rsidRPr="00C13A55" w:rsidRDefault="00534BC7" w:rsidP="00534BC7">
            <w:pPr>
              <w:ind w:firstLine="540"/>
              <w:jc w:val="both"/>
              <w:rPr>
                <w:sz w:val="22"/>
                <w:szCs w:val="22"/>
              </w:rPr>
            </w:pPr>
            <w:r w:rsidRPr="00C13A55">
              <w:rPr>
                <w:sz w:val="22"/>
                <w:szCs w:val="22"/>
              </w:rPr>
              <w:t>Заявка на участие в электронном аукционе подается  в форме двух электронных документов, содержащих части заявок, предусмотренные  частями 3 и 5 ст. 66 Закона № 44-ФЗ, которые подаются одновременно.</w:t>
            </w:r>
          </w:p>
          <w:p w:rsidR="00A0554D" w:rsidRPr="00C13A55" w:rsidRDefault="00534BC7" w:rsidP="00534BC7">
            <w:pPr>
              <w:widowControl w:val="0"/>
              <w:tabs>
                <w:tab w:val="left" w:pos="1440"/>
              </w:tabs>
              <w:jc w:val="both"/>
              <w:rPr>
                <w:sz w:val="22"/>
                <w:szCs w:val="22"/>
              </w:rPr>
            </w:pPr>
            <w:r w:rsidRPr="00C13A55">
              <w:rPr>
                <w:sz w:val="22"/>
                <w:szCs w:val="22"/>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0D421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187BCC">
            <w:pPr>
              <w:widowControl w:val="0"/>
              <w:shd w:val="clear" w:color="auto" w:fill="FFFFFF"/>
              <w:jc w:val="center"/>
              <w:rPr>
                <w:bCs/>
                <w:snapToGrid w:val="0"/>
                <w:sz w:val="22"/>
                <w:szCs w:val="22"/>
              </w:rPr>
            </w:pPr>
            <w:r w:rsidRPr="00C13A55">
              <w:rPr>
                <w:bCs/>
                <w:snapToGrid w:val="0"/>
                <w:sz w:val="22"/>
                <w:szCs w:val="22"/>
                <w:lang w:val="en-US"/>
              </w:rPr>
              <w:t>1</w:t>
            </w:r>
            <w:r w:rsidR="00893B99" w:rsidRPr="00C13A55">
              <w:rPr>
                <w:bCs/>
                <w:snapToGrid w:val="0"/>
                <w:sz w:val="22"/>
                <w:szCs w:val="22"/>
              </w:rPr>
              <w:t>2</w:t>
            </w:r>
            <w:r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7E08BD">
            <w:pPr>
              <w:keepNext/>
              <w:keepLines/>
              <w:widowControl w:val="0"/>
              <w:suppressLineNumbers/>
              <w:shd w:val="clear" w:color="auto" w:fill="FFFFFF"/>
              <w:suppressAutoHyphens/>
              <w:rPr>
                <w:b/>
                <w:sz w:val="22"/>
                <w:szCs w:val="22"/>
              </w:rPr>
            </w:pPr>
            <w:r w:rsidRPr="00C13A55">
              <w:rPr>
                <w:rFonts w:eastAsia="Times New Roman"/>
                <w:b/>
                <w:bCs/>
                <w:sz w:val="22"/>
                <w:szCs w:val="22"/>
              </w:rPr>
              <w:t>Дата и время начала и окончания срока подачи заявок на участие в аукционе</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0D421B" w:rsidRPr="008E6AF0" w:rsidRDefault="000D421B" w:rsidP="007E08BD">
            <w:pPr>
              <w:tabs>
                <w:tab w:val="left" w:pos="1440"/>
              </w:tabs>
              <w:autoSpaceDE w:val="0"/>
              <w:autoSpaceDN w:val="0"/>
              <w:adjustRightInd w:val="0"/>
              <w:jc w:val="both"/>
              <w:rPr>
                <w:sz w:val="22"/>
                <w:szCs w:val="22"/>
              </w:rPr>
            </w:pPr>
            <w:r w:rsidRPr="008E6AF0">
              <w:rPr>
                <w:b/>
                <w:bCs/>
                <w:sz w:val="22"/>
                <w:szCs w:val="22"/>
              </w:rPr>
              <w:t>Дата и время начала подачи заявок:</w:t>
            </w:r>
            <w:r w:rsidR="00144BD7">
              <w:rPr>
                <w:b/>
                <w:bCs/>
                <w:sz w:val="22"/>
                <w:szCs w:val="22"/>
              </w:rPr>
              <w:t xml:space="preserve"> 29</w:t>
            </w:r>
            <w:r w:rsidR="008E6AF0" w:rsidRPr="008E6AF0">
              <w:rPr>
                <w:b/>
                <w:bCs/>
                <w:sz w:val="22"/>
                <w:szCs w:val="22"/>
              </w:rPr>
              <w:t>.01.2021 г.</w:t>
            </w:r>
            <w:r w:rsidR="008E6AF0" w:rsidRPr="008E6AF0">
              <w:rPr>
                <w:rFonts w:eastAsia="Times New Roman"/>
                <w:lang w:eastAsia="ar-SA"/>
              </w:rPr>
              <w:t xml:space="preserve"> (время устанавливает оператор электронной площадки)</w:t>
            </w:r>
          </w:p>
          <w:p w:rsidR="000D421B" w:rsidRPr="008E6AF0" w:rsidRDefault="000D421B" w:rsidP="007E08BD">
            <w:pPr>
              <w:tabs>
                <w:tab w:val="left" w:pos="1440"/>
              </w:tabs>
              <w:autoSpaceDE w:val="0"/>
              <w:autoSpaceDN w:val="0"/>
              <w:adjustRightInd w:val="0"/>
              <w:jc w:val="both"/>
              <w:rPr>
                <w:sz w:val="22"/>
                <w:szCs w:val="22"/>
              </w:rPr>
            </w:pPr>
            <w:r w:rsidRPr="008E6AF0">
              <w:rPr>
                <w:sz w:val="22"/>
                <w:szCs w:val="22"/>
              </w:rPr>
              <w:t xml:space="preserve">Значение даты и времени начала подачи заявок будет сформировано автоматически при публикации извещения. Значение будет соответствовать фактической дате и времени публикации извещения по местному времени </w:t>
            </w:r>
            <w:r w:rsidRPr="008E6AF0">
              <w:rPr>
                <w:sz w:val="22"/>
                <w:szCs w:val="22"/>
              </w:rPr>
              <w:lastRenderedPageBreak/>
              <w:t>организации, размещающей закупку.</w:t>
            </w:r>
          </w:p>
          <w:p w:rsidR="0003548A" w:rsidRPr="008E6AF0" w:rsidRDefault="000D421B" w:rsidP="0003548A">
            <w:pPr>
              <w:tabs>
                <w:tab w:val="left" w:pos="1440"/>
              </w:tabs>
              <w:autoSpaceDE w:val="0"/>
              <w:autoSpaceDN w:val="0"/>
              <w:adjustRightInd w:val="0"/>
              <w:jc w:val="both"/>
              <w:rPr>
                <w:b/>
                <w:bCs/>
                <w:sz w:val="22"/>
                <w:szCs w:val="22"/>
              </w:rPr>
            </w:pPr>
            <w:r w:rsidRPr="008E6AF0">
              <w:rPr>
                <w:b/>
                <w:bCs/>
                <w:sz w:val="22"/>
                <w:szCs w:val="22"/>
              </w:rPr>
              <w:t xml:space="preserve">Дата и время окончания срока подачи заявок: </w:t>
            </w:r>
            <w:r w:rsidR="00144BD7">
              <w:rPr>
                <w:b/>
                <w:bCs/>
                <w:sz w:val="22"/>
                <w:szCs w:val="22"/>
              </w:rPr>
              <w:t>08.02</w:t>
            </w:r>
            <w:r w:rsidR="008E6AF0" w:rsidRPr="008E6AF0">
              <w:rPr>
                <w:b/>
                <w:bCs/>
                <w:sz w:val="22"/>
                <w:szCs w:val="22"/>
              </w:rPr>
              <w:t>.2021 г. (время устанавливает оператор электронной площадки)</w:t>
            </w:r>
          </w:p>
          <w:p w:rsidR="000D421B" w:rsidRPr="008E6AF0" w:rsidRDefault="000D421B" w:rsidP="0003548A">
            <w:pPr>
              <w:tabs>
                <w:tab w:val="left" w:pos="1440"/>
              </w:tabs>
              <w:autoSpaceDE w:val="0"/>
              <w:autoSpaceDN w:val="0"/>
              <w:adjustRightInd w:val="0"/>
              <w:jc w:val="both"/>
              <w:rPr>
                <w:b/>
                <w:bCs/>
                <w:sz w:val="22"/>
                <w:szCs w:val="22"/>
              </w:rPr>
            </w:pPr>
          </w:p>
        </w:tc>
      </w:tr>
      <w:tr w:rsidR="000D421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187BCC">
            <w:pPr>
              <w:widowControl w:val="0"/>
              <w:shd w:val="clear" w:color="auto" w:fill="FFFFFF"/>
              <w:jc w:val="center"/>
              <w:rPr>
                <w:bCs/>
                <w:snapToGrid w:val="0"/>
                <w:sz w:val="22"/>
                <w:szCs w:val="22"/>
              </w:rPr>
            </w:pPr>
            <w:r w:rsidRPr="00C13A55">
              <w:rPr>
                <w:bCs/>
                <w:snapToGrid w:val="0"/>
                <w:sz w:val="22"/>
                <w:szCs w:val="22"/>
              </w:rPr>
              <w:lastRenderedPageBreak/>
              <w:t>1</w:t>
            </w:r>
            <w:r w:rsidR="00893B99" w:rsidRPr="00C13A55">
              <w:rPr>
                <w:bCs/>
                <w:snapToGrid w:val="0"/>
                <w:sz w:val="22"/>
                <w:szCs w:val="22"/>
              </w:rPr>
              <w:t>3</w:t>
            </w:r>
            <w:r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8E6AF0">
            <w:pPr>
              <w:keepNext/>
              <w:keepLines/>
              <w:widowControl w:val="0"/>
              <w:suppressLineNumbers/>
              <w:shd w:val="clear" w:color="auto" w:fill="FFFFFF"/>
              <w:suppressAutoHyphens/>
              <w:rPr>
                <w:b/>
                <w:sz w:val="22"/>
                <w:szCs w:val="22"/>
              </w:rPr>
            </w:pPr>
            <w:r w:rsidRPr="00C13A55">
              <w:rPr>
                <w:b/>
                <w:bCs/>
                <w:sz w:val="22"/>
                <w:szCs w:val="22"/>
              </w:rPr>
              <w:t>Дата окончания срока рассмотрения заявок на участие в аукционе</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0D421B" w:rsidRPr="008E6AF0" w:rsidRDefault="00144BD7" w:rsidP="007E08BD">
            <w:pPr>
              <w:tabs>
                <w:tab w:val="left" w:pos="1440"/>
              </w:tabs>
              <w:autoSpaceDE w:val="0"/>
              <w:autoSpaceDN w:val="0"/>
              <w:adjustRightInd w:val="0"/>
              <w:ind w:firstLine="23"/>
              <w:jc w:val="both"/>
              <w:rPr>
                <w:rFonts w:eastAsia="Times New Roman"/>
                <w:sz w:val="22"/>
                <w:szCs w:val="22"/>
              </w:rPr>
            </w:pPr>
            <w:r>
              <w:rPr>
                <w:rFonts w:eastAsia="Times New Roman"/>
                <w:sz w:val="22"/>
                <w:szCs w:val="22"/>
              </w:rPr>
              <w:t>08</w:t>
            </w:r>
            <w:r w:rsidR="008E6AF0" w:rsidRPr="008E6AF0">
              <w:rPr>
                <w:rFonts w:eastAsia="Times New Roman"/>
                <w:sz w:val="22"/>
                <w:szCs w:val="22"/>
              </w:rPr>
              <w:t>.</w:t>
            </w:r>
            <w:r>
              <w:rPr>
                <w:rFonts w:eastAsia="Times New Roman"/>
                <w:sz w:val="22"/>
                <w:szCs w:val="22"/>
              </w:rPr>
              <w:t>02.</w:t>
            </w:r>
            <w:r w:rsidR="008E6AF0" w:rsidRPr="008E6AF0">
              <w:rPr>
                <w:rFonts w:eastAsia="Times New Roman"/>
                <w:sz w:val="22"/>
                <w:szCs w:val="22"/>
              </w:rPr>
              <w:t>2021</w:t>
            </w:r>
            <w:r w:rsidR="002C2859" w:rsidRPr="008E6AF0">
              <w:rPr>
                <w:rFonts w:eastAsia="Times New Roman"/>
                <w:sz w:val="22"/>
                <w:szCs w:val="22"/>
              </w:rPr>
              <w:t xml:space="preserve"> г.</w:t>
            </w:r>
          </w:p>
          <w:p w:rsidR="000D421B" w:rsidRPr="008E6AF0" w:rsidRDefault="000D421B" w:rsidP="007E08BD">
            <w:pPr>
              <w:tabs>
                <w:tab w:val="left" w:pos="1440"/>
              </w:tabs>
              <w:autoSpaceDE w:val="0"/>
              <w:autoSpaceDN w:val="0"/>
              <w:adjustRightInd w:val="0"/>
              <w:spacing w:line="480" w:lineRule="auto"/>
              <w:ind w:firstLine="23"/>
              <w:jc w:val="both"/>
              <w:rPr>
                <w:rFonts w:eastAsia="Times New Roman"/>
                <w:sz w:val="22"/>
                <w:szCs w:val="22"/>
              </w:rPr>
            </w:pPr>
          </w:p>
        </w:tc>
      </w:tr>
      <w:tr w:rsidR="000D421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187BCC">
            <w:pPr>
              <w:widowControl w:val="0"/>
              <w:shd w:val="clear" w:color="auto" w:fill="FFFFFF"/>
              <w:jc w:val="center"/>
              <w:rPr>
                <w:bCs/>
                <w:snapToGrid w:val="0"/>
                <w:sz w:val="22"/>
                <w:szCs w:val="22"/>
              </w:rPr>
            </w:pPr>
            <w:r w:rsidRPr="00C13A55">
              <w:rPr>
                <w:bCs/>
                <w:snapToGrid w:val="0"/>
                <w:sz w:val="22"/>
                <w:szCs w:val="22"/>
              </w:rPr>
              <w:t>1</w:t>
            </w:r>
            <w:r w:rsidR="00893B99" w:rsidRPr="00C13A55">
              <w:rPr>
                <w:bCs/>
                <w:snapToGrid w:val="0"/>
                <w:sz w:val="22"/>
                <w:szCs w:val="22"/>
              </w:rPr>
              <w:t>4</w:t>
            </w:r>
            <w:r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7E08BD">
            <w:pPr>
              <w:widowControl w:val="0"/>
              <w:shd w:val="clear" w:color="auto" w:fill="FFFFFF"/>
              <w:autoSpaceDE w:val="0"/>
              <w:autoSpaceDN w:val="0"/>
              <w:adjustRightInd w:val="0"/>
              <w:jc w:val="both"/>
              <w:rPr>
                <w:b/>
                <w:sz w:val="22"/>
                <w:szCs w:val="22"/>
              </w:rPr>
            </w:pPr>
            <w:r w:rsidRPr="00C13A55">
              <w:rPr>
                <w:b/>
                <w:sz w:val="22"/>
                <w:szCs w:val="22"/>
              </w:rPr>
              <w:t>Дата проведения</w:t>
            </w:r>
          </w:p>
          <w:p w:rsidR="000D421B" w:rsidRPr="00C13A55" w:rsidRDefault="000D421B" w:rsidP="007E08BD">
            <w:pPr>
              <w:keepNext/>
              <w:keepLines/>
              <w:widowControl w:val="0"/>
              <w:suppressLineNumbers/>
              <w:shd w:val="clear" w:color="auto" w:fill="FFFFFF"/>
              <w:suppressAutoHyphens/>
              <w:rPr>
                <w:b/>
                <w:sz w:val="22"/>
                <w:szCs w:val="22"/>
              </w:rPr>
            </w:pPr>
            <w:r w:rsidRPr="00C13A55">
              <w:rPr>
                <w:b/>
                <w:sz w:val="22"/>
                <w:szCs w:val="22"/>
              </w:rPr>
              <w:t>аукциона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2C2859" w:rsidRPr="008E6AF0" w:rsidRDefault="00144BD7" w:rsidP="002C2859">
            <w:pPr>
              <w:tabs>
                <w:tab w:val="left" w:pos="1440"/>
              </w:tabs>
              <w:autoSpaceDE w:val="0"/>
              <w:autoSpaceDN w:val="0"/>
              <w:adjustRightInd w:val="0"/>
              <w:ind w:firstLine="23"/>
              <w:jc w:val="both"/>
              <w:rPr>
                <w:rFonts w:eastAsia="Times New Roman"/>
                <w:sz w:val="22"/>
                <w:szCs w:val="22"/>
              </w:rPr>
            </w:pPr>
            <w:r>
              <w:rPr>
                <w:rFonts w:eastAsia="Times New Roman"/>
                <w:sz w:val="22"/>
                <w:szCs w:val="22"/>
              </w:rPr>
              <w:t>09.02</w:t>
            </w:r>
            <w:r w:rsidR="008E6AF0" w:rsidRPr="008E6AF0">
              <w:rPr>
                <w:rFonts w:eastAsia="Times New Roman"/>
                <w:sz w:val="22"/>
                <w:szCs w:val="22"/>
              </w:rPr>
              <w:t>.2021</w:t>
            </w:r>
            <w:r w:rsidR="002C2859" w:rsidRPr="008E6AF0">
              <w:rPr>
                <w:rFonts w:eastAsia="Times New Roman"/>
                <w:sz w:val="22"/>
                <w:szCs w:val="22"/>
              </w:rPr>
              <w:t xml:space="preserve"> г.</w:t>
            </w:r>
          </w:p>
          <w:p w:rsidR="000D421B" w:rsidRPr="008E6AF0" w:rsidRDefault="000D421B" w:rsidP="007E08BD">
            <w:pPr>
              <w:shd w:val="clear" w:color="auto" w:fill="FFFFFF"/>
              <w:autoSpaceDE w:val="0"/>
              <w:autoSpaceDN w:val="0"/>
              <w:adjustRightInd w:val="0"/>
              <w:jc w:val="both"/>
              <w:rPr>
                <w:rFonts w:eastAsia="Times New Roman"/>
                <w:sz w:val="22"/>
                <w:szCs w:val="22"/>
              </w:rPr>
            </w:pPr>
          </w:p>
        </w:tc>
      </w:tr>
      <w:tr w:rsidR="000D421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893B99" w:rsidP="00187BCC">
            <w:pPr>
              <w:widowControl w:val="0"/>
              <w:shd w:val="clear" w:color="auto" w:fill="FFFFFF"/>
              <w:jc w:val="center"/>
              <w:rPr>
                <w:bCs/>
                <w:snapToGrid w:val="0"/>
                <w:sz w:val="22"/>
                <w:szCs w:val="22"/>
              </w:rPr>
            </w:pPr>
            <w:r w:rsidRPr="00C13A55">
              <w:rPr>
                <w:bCs/>
                <w:snapToGrid w:val="0"/>
                <w:sz w:val="22"/>
                <w:szCs w:val="22"/>
              </w:rPr>
              <w:t>15</w:t>
            </w:r>
            <w:r w:rsidR="000D421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7E08BD">
            <w:pPr>
              <w:keepNext/>
              <w:keepLines/>
              <w:widowControl w:val="0"/>
              <w:suppressLineNumbers/>
              <w:shd w:val="clear" w:color="auto" w:fill="FFFFFF"/>
              <w:suppressAutoHyphens/>
              <w:rPr>
                <w:b/>
                <w:sz w:val="22"/>
                <w:szCs w:val="22"/>
              </w:rPr>
            </w:pPr>
            <w:r w:rsidRPr="00C13A55">
              <w:rPr>
                <w:b/>
                <w:bCs/>
                <w:sz w:val="22"/>
                <w:szCs w:val="22"/>
              </w:rPr>
              <w:t>Требования к содержанию, составу заявки на участие в электронном аукционе и инструкция по ее заполнению.</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7E08BD">
            <w:pPr>
              <w:autoSpaceDE w:val="0"/>
              <w:autoSpaceDN w:val="0"/>
              <w:adjustRightInd w:val="0"/>
              <w:ind w:firstLine="709"/>
              <w:jc w:val="both"/>
              <w:rPr>
                <w:b/>
                <w:bCs/>
                <w:sz w:val="22"/>
                <w:szCs w:val="22"/>
              </w:rPr>
            </w:pPr>
            <w:r w:rsidRPr="00C13A55">
              <w:rPr>
                <w:b/>
                <w:bCs/>
                <w:sz w:val="22"/>
                <w:szCs w:val="22"/>
              </w:rPr>
              <w:t>Требования к содержанию, составу заявки.</w:t>
            </w:r>
          </w:p>
          <w:p w:rsidR="000D421B" w:rsidRPr="00C13A55" w:rsidRDefault="000D421B" w:rsidP="007E08BD">
            <w:pPr>
              <w:autoSpaceDE w:val="0"/>
              <w:autoSpaceDN w:val="0"/>
              <w:adjustRightInd w:val="0"/>
              <w:ind w:firstLine="709"/>
              <w:jc w:val="both"/>
              <w:rPr>
                <w:sz w:val="22"/>
                <w:szCs w:val="22"/>
              </w:rPr>
            </w:pPr>
            <w:r w:rsidRPr="00C13A55">
              <w:rPr>
                <w:b/>
                <w:sz w:val="22"/>
                <w:szCs w:val="22"/>
              </w:rPr>
              <w:t>Первая часть заявки</w:t>
            </w:r>
            <w:r w:rsidRPr="00C13A55">
              <w:rPr>
                <w:sz w:val="22"/>
                <w:szCs w:val="22"/>
              </w:rPr>
              <w:t xml:space="preserve"> на участие в электронном аукционе должна содержать:</w:t>
            </w:r>
          </w:p>
          <w:p w:rsidR="000D421B" w:rsidRPr="00C13A55" w:rsidRDefault="000D421B" w:rsidP="007E08BD">
            <w:pPr>
              <w:autoSpaceDE w:val="0"/>
              <w:autoSpaceDN w:val="0"/>
              <w:adjustRightInd w:val="0"/>
              <w:ind w:firstLine="709"/>
              <w:jc w:val="both"/>
              <w:rPr>
                <w:sz w:val="22"/>
                <w:szCs w:val="22"/>
              </w:rPr>
            </w:pPr>
            <w:r w:rsidRPr="00C13A55">
              <w:rPr>
                <w:sz w:val="22"/>
                <w:szCs w:val="22"/>
              </w:rPr>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D421B" w:rsidRPr="00C13A55" w:rsidRDefault="000D421B" w:rsidP="007E08BD">
            <w:pPr>
              <w:autoSpaceDE w:val="0"/>
              <w:autoSpaceDN w:val="0"/>
              <w:adjustRightInd w:val="0"/>
              <w:ind w:firstLine="709"/>
              <w:jc w:val="both"/>
              <w:rPr>
                <w:sz w:val="22"/>
                <w:szCs w:val="22"/>
              </w:rPr>
            </w:pPr>
            <w:r w:rsidRPr="00C13A55">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0D421B" w:rsidRPr="00C13A55" w:rsidRDefault="000D421B" w:rsidP="007E08BD">
            <w:pPr>
              <w:autoSpaceDE w:val="0"/>
              <w:autoSpaceDN w:val="0"/>
              <w:adjustRightInd w:val="0"/>
              <w:ind w:firstLine="709"/>
              <w:jc w:val="both"/>
              <w:rPr>
                <w:sz w:val="22"/>
                <w:szCs w:val="22"/>
              </w:rPr>
            </w:pPr>
            <w:r w:rsidRPr="00C13A55">
              <w:rPr>
                <w:rFonts w:eastAsia="Times New Roman"/>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D421B" w:rsidRPr="00C13A55" w:rsidRDefault="000D421B" w:rsidP="007E08BD">
            <w:pPr>
              <w:autoSpaceDE w:val="0"/>
              <w:autoSpaceDN w:val="0"/>
              <w:adjustRightInd w:val="0"/>
              <w:ind w:firstLine="709"/>
              <w:jc w:val="both"/>
              <w:rPr>
                <w:sz w:val="22"/>
                <w:szCs w:val="22"/>
              </w:rPr>
            </w:pPr>
            <w:r w:rsidRPr="00C13A55">
              <w:rPr>
                <w:b/>
                <w:sz w:val="22"/>
                <w:szCs w:val="22"/>
              </w:rPr>
              <w:t>Вторая часть заявки</w:t>
            </w:r>
            <w:r w:rsidRPr="00C13A55">
              <w:rPr>
                <w:sz w:val="22"/>
                <w:szCs w:val="22"/>
              </w:rPr>
              <w:t xml:space="preserve"> на участие в электронном аукционе должна содержать следующие документы и информацию:</w:t>
            </w:r>
          </w:p>
          <w:p w:rsidR="000D421B" w:rsidRPr="00C13A55" w:rsidRDefault="000D421B" w:rsidP="007E08BD">
            <w:pPr>
              <w:autoSpaceDE w:val="0"/>
              <w:autoSpaceDN w:val="0"/>
              <w:adjustRightInd w:val="0"/>
              <w:ind w:firstLine="709"/>
              <w:jc w:val="both"/>
              <w:rPr>
                <w:sz w:val="22"/>
                <w:szCs w:val="22"/>
              </w:rPr>
            </w:pPr>
            <w:proofErr w:type="gramStart"/>
            <w:r w:rsidRPr="00C13A55">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13A55">
              <w:rPr>
                <w:sz w:val="22"/>
                <w:szCs w:val="22"/>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B469A" w:rsidRPr="00C13A55" w:rsidRDefault="000B469A" w:rsidP="007E08BD">
            <w:pPr>
              <w:autoSpaceDE w:val="0"/>
              <w:autoSpaceDN w:val="0"/>
              <w:adjustRightInd w:val="0"/>
              <w:ind w:firstLine="709"/>
              <w:jc w:val="both"/>
              <w:rPr>
                <w:sz w:val="22"/>
                <w:szCs w:val="22"/>
              </w:rPr>
            </w:pPr>
            <w:r w:rsidRPr="00C13A55">
              <w:rPr>
                <w:sz w:val="22"/>
                <w:szCs w:val="22"/>
              </w:rPr>
              <w:t xml:space="preserve">2)документы, подтверждающие соответствие участника такого аукциона требованиям, установленным п.1 ч.1 ст.31 Закона № 44-ФЗ, или копии этих документов, а также декларация о соответствии участника такого аукциона требованиям, установленным </w:t>
            </w:r>
            <w:hyperlink w:anchor="sub_3113" w:history="1">
              <w:r w:rsidRPr="002C2859">
                <w:rPr>
                  <w:rStyle w:val="afb"/>
                  <w:color w:val="auto"/>
                  <w:sz w:val="22"/>
                  <w:szCs w:val="22"/>
                </w:rPr>
                <w:t>пунктами 3 - 9 части 1 статьи 31</w:t>
              </w:r>
            </w:hyperlink>
            <w:r w:rsidRPr="002C2859">
              <w:rPr>
                <w:sz w:val="22"/>
                <w:szCs w:val="22"/>
              </w:rPr>
              <w:t xml:space="preserve"> </w:t>
            </w:r>
            <w:r w:rsidRPr="00C13A55">
              <w:rPr>
                <w:sz w:val="22"/>
                <w:szCs w:val="22"/>
              </w:rPr>
              <w:t>настоящего Федерального закона (указанная декларация предоставляется с использованием программно-аппаратных средств электронной площадки);</w:t>
            </w:r>
          </w:p>
          <w:p w:rsidR="000D421B" w:rsidRPr="00C13A55" w:rsidRDefault="000D421B" w:rsidP="007E08BD">
            <w:pPr>
              <w:autoSpaceDE w:val="0"/>
              <w:autoSpaceDN w:val="0"/>
              <w:adjustRightInd w:val="0"/>
              <w:ind w:firstLine="709"/>
              <w:jc w:val="both"/>
              <w:rPr>
                <w:sz w:val="22"/>
                <w:szCs w:val="22"/>
              </w:rPr>
            </w:pPr>
            <w:proofErr w:type="gramStart"/>
            <w:r w:rsidRPr="00C13A55">
              <w:rPr>
                <w:sz w:val="22"/>
                <w:szCs w:val="22"/>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Pr="00C13A55">
              <w:rPr>
                <w:sz w:val="22"/>
                <w:szCs w:val="22"/>
              </w:rPr>
              <w:t xml:space="preserve"> крупной сделкой;</w:t>
            </w:r>
          </w:p>
          <w:p w:rsidR="000D421B" w:rsidRPr="00C13A55" w:rsidRDefault="00C73472" w:rsidP="007E08BD">
            <w:pPr>
              <w:autoSpaceDE w:val="0"/>
              <w:autoSpaceDN w:val="0"/>
              <w:adjustRightInd w:val="0"/>
              <w:ind w:firstLine="709"/>
              <w:jc w:val="both"/>
              <w:rPr>
                <w:sz w:val="22"/>
                <w:szCs w:val="22"/>
              </w:rPr>
            </w:pPr>
            <w:r w:rsidRPr="00C13A55">
              <w:rPr>
                <w:sz w:val="22"/>
                <w:szCs w:val="22"/>
              </w:rPr>
              <w:lastRenderedPageBreak/>
              <w:t>4</w:t>
            </w:r>
            <w:r w:rsidR="000D421B" w:rsidRPr="00C13A55">
              <w:rPr>
                <w:sz w:val="22"/>
                <w:szCs w:val="22"/>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от 05.04.2013 № 44-ФЗ (указанная декларация предоставляется с использованием программно-аппаратных средств электронной площадки).</w:t>
            </w:r>
          </w:p>
          <w:p w:rsidR="000D421B" w:rsidRPr="00C13A55" w:rsidRDefault="000D421B" w:rsidP="007E08BD">
            <w:pPr>
              <w:autoSpaceDE w:val="0"/>
              <w:autoSpaceDN w:val="0"/>
              <w:adjustRightInd w:val="0"/>
              <w:ind w:firstLine="709"/>
              <w:jc w:val="both"/>
              <w:rPr>
                <w:sz w:val="22"/>
                <w:szCs w:val="22"/>
              </w:rPr>
            </w:pPr>
            <w:r w:rsidRPr="00C13A55">
              <w:rPr>
                <w:b/>
                <w:bCs/>
                <w:sz w:val="22"/>
                <w:szCs w:val="22"/>
              </w:rPr>
              <w:t>Инструкция по заполнению заявки:</w:t>
            </w:r>
            <w:r w:rsidRPr="00C13A55">
              <w:rPr>
                <w:sz w:val="22"/>
                <w:szCs w:val="22"/>
              </w:rPr>
              <w:t xml:space="preserve"> Заявка на участие в аукционе подается в форме электронных документов  оператору электронной площадки, указанному в п.2 раздела I настоящей документации.</w:t>
            </w:r>
          </w:p>
          <w:p w:rsidR="000D421B" w:rsidRPr="00C13A55" w:rsidRDefault="000D421B" w:rsidP="007E08BD">
            <w:pPr>
              <w:autoSpaceDE w:val="0"/>
              <w:autoSpaceDN w:val="0"/>
              <w:adjustRightInd w:val="0"/>
              <w:ind w:firstLine="709"/>
              <w:jc w:val="both"/>
              <w:rPr>
                <w:b/>
                <w:bCs/>
                <w:sz w:val="22"/>
                <w:szCs w:val="22"/>
              </w:rPr>
            </w:pPr>
            <w:r w:rsidRPr="00C13A55">
              <w:rPr>
                <w:sz w:val="22"/>
                <w:szCs w:val="22"/>
              </w:rPr>
              <w:t>Заявка на участие в аукционе, подготовленная участником закупки, должна содержать документы, установленные настоящей документацией.</w:t>
            </w:r>
          </w:p>
          <w:p w:rsidR="000D421B" w:rsidRPr="00C13A55" w:rsidRDefault="000D421B" w:rsidP="007E08BD">
            <w:pPr>
              <w:pStyle w:val="ConsPlusNormal"/>
              <w:ind w:firstLine="709"/>
              <w:jc w:val="both"/>
              <w:rPr>
                <w:rFonts w:ascii="Times New Roman" w:hAnsi="Times New Roman" w:cs="Times New Roman"/>
                <w:sz w:val="22"/>
                <w:szCs w:val="22"/>
              </w:rPr>
            </w:pPr>
            <w:r w:rsidRPr="00C13A55">
              <w:rPr>
                <w:rFonts w:ascii="Times New Roman" w:hAnsi="Times New Roman" w:cs="Times New Roman"/>
                <w:sz w:val="22"/>
                <w:szCs w:val="22"/>
              </w:rPr>
              <w:t xml:space="preserve">Документы и информация, направляемые в форме электронных документов участником электронного аукциона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участника аукциона. </w:t>
            </w:r>
          </w:p>
          <w:p w:rsidR="000D421B" w:rsidRPr="00C13A55" w:rsidRDefault="000D421B" w:rsidP="007E08BD">
            <w:pPr>
              <w:autoSpaceDE w:val="0"/>
              <w:autoSpaceDN w:val="0"/>
              <w:adjustRightInd w:val="0"/>
              <w:ind w:firstLine="709"/>
              <w:jc w:val="both"/>
              <w:rPr>
                <w:sz w:val="22"/>
                <w:szCs w:val="22"/>
              </w:rPr>
            </w:pPr>
            <w:r w:rsidRPr="00C13A55">
              <w:rPr>
                <w:sz w:val="22"/>
                <w:szCs w:val="22"/>
              </w:rPr>
              <w:t>Заявка на участие в аукционе,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0D421B" w:rsidRPr="00C13A55" w:rsidRDefault="000D421B" w:rsidP="007E08BD">
            <w:pPr>
              <w:autoSpaceDE w:val="0"/>
              <w:autoSpaceDN w:val="0"/>
              <w:adjustRightInd w:val="0"/>
              <w:ind w:firstLine="709"/>
              <w:jc w:val="both"/>
              <w:rPr>
                <w:sz w:val="22"/>
                <w:szCs w:val="22"/>
              </w:rPr>
            </w:pPr>
            <w:r w:rsidRPr="00C13A55">
              <w:rPr>
                <w:sz w:val="22"/>
                <w:szCs w:val="22"/>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0D421B" w:rsidRPr="00C13A55" w:rsidRDefault="000D421B" w:rsidP="007E08BD">
            <w:pPr>
              <w:autoSpaceDE w:val="0"/>
              <w:autoSpaceDN w:val="0"/>
              <w:adjustRightInd w:val="0"/>
              <w:ind w:firstLine="709"/>
              <w:jc w:val="both"/>
              <w:rPr>
                <w:sz w:val="22"/>
                <w:szCs w:val="22"/>
              </w:rPr>
            </w:pPr>
            <w:r w:rsidRPr="00C13A55">
              <w:rPr>
                <w:sz w:val="22"/>
                <w:szCs w:val="22"/>
              </w:rPr>
              <w:t>Сведения, которые содержатся в заявках участников закупки, не должны допускать двусмысленных толкований.</w:t>
            </w:r>
          </w:p>
          <w:p w:rsidR="000D421B" w:rsidRPr="00C13A55" w:rsidRDefault="000D421B" w:rsidP="007E08BD">
            <w:pPr>
              <w:widowControl w:val="0"/>
              <w:shd w:val="clear" w:color="auto" w:fill="FFFFFF"/>
              <w:tabs>
                <w:tab w:val="num" w:pos="1440"/>
              </w:tabs>
              <w:autoSpaceDE w:val="0"/>
              <w:autoSpaceDN w:val="0"/>
              <w:adjustRightInd w:val="0"/>
              <w:ind w:firstLine="709"/>
              <w:jc w:val="both"/>
              <w:rPr>
                <w:sz w:val="22"/>
                <w:szCs w:val="22"/>
              </w:rPr>
            </w:pPr>
            <w:proofErr w:type="gramStart"/>
            <w:r w:rsidRPr="00C13A55">
              <w:rPr>
                <w:sz w:val="22"/>
                <w:szCs w:val="22"/>
              </w:rPr>
              <w:t>В случае использования Заказчиком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не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w:t>
            </w:r>
            <w:proofErr w:type="gramEnd"/>
            <w:r w:rsidRPr="00C13A55">
              <w:rPr>
                <w:sz w:val="22"/>
                <w:szCs w:val="22"/>
              </w:rPr>
              <w:t xml:space="preserve"> </w:t>
            </w:r>
            <w:proofErr w:type="gramStart"/>
            <w:r w:rsidRPr="00C13A55">
              <w:rPr>
                <w:sz w:val="22"/>
                <w:szCs w:val="22"/>
              </w:rPr>
              <w:t>о стандартизации, то есть использование других показателей, требований, условных обозначений и терминологии, обусловлено отсутствием на Официальном сайте Федерального агентства по техническому регулированию и метрологии в сети Интернет (</w:t>
            </w:r>
            <w:hyperlink r:id="rId9" w:tgtFrame="_blank" w:history="1">
              <w:r w:rsidRPr="00C13A55">
                <w:rPr>
                  <w:sz w:val="22"/>
                  <w:szCs w:val="22"/>
                </w:rPr>
                <w:t>http://www.gost.ru/</w:t>
              </w:r>
            </w:hyperlink>
            <w:r w:rsidRPr="00C13A55">
              <w:rPr>
                <w:sz w:val="22"/>
                <w:szCs w:val="22"/>
              </w:rPr>
              <w:t>) документа (</w:t>
            </w:r>
            <w:proofErr w:type="spellStart"/>
            <w:r w:rsidRPr="00C13A55">
              <w:rPr>
                <w:sz w:val="22"/>
                <w:szCs w:val="22"/>
              </w:rPr>
              <w:t>ов</w:t>
            </w:r>
            <w:proofErr w:type="spellEnd"/>
            <w:r w:rsidRPr="00C13A55">
              <w:rPr>
                <w:sz w:val="22"/>
                <w:szCs w:val="22"/>
              </w:rPr>
              <w:t>) национальной системы стандартизации, которые устанавливают такие требования к конкретному товару, закупаемому в настоящей закупке, и требования к которому установлены заказчиком в настоящем документации, для установления соответствия таких</w:t>
            </w:r>
            <w:proofErr w:type="gramEnd"/>
            <w:r w:rsidRPr="00C13A55">
              <w:rPr>
                <w:sz w:val="22"/>
                <w:szCs w:val="22"/>
              </w:rPr>
              <w:t xml:space="preserve"> товаров потребностям заказчика.</w:t>
            </w:r>
            <w:r w:rsidRPr="00C13A55">
              <w:rPr>
                <w:sz w:val="22"/>
                <w:szCs w:val="22"/>
              </w:rPr>
              <w:br/>
              <w:t>Отдельные товары, имеющие другие показатели, требования, условные обозначения и терминологию, определены исходя из потребности Заказчика.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w:t>
            </w:r>
          </w:p>
        </w:tc>
      </w:tr>
      <w:tr w:rsidR="000D421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187BCC">
            <w:pPr>
              <w:widowControl w:val="0"/>
              <w:shd w:val="clear" w:color="auto" w:fill="FFFFFF"/>
              <w:jc w:val="center"/>
              <w:rPr>
                <w:bCs/>
                <w:snapToGrid w:val="0"/>
                <w:sz w:val="22"/>
                <w:szCs w:val="22"/>
              </w:rPr>
            </w:pPr>
            <w:r w:rsidRPr="00C13A55">
              <w:rPr>
                <w:bCs/>
                <w:snapToGrid w:val="0"/>
                <w:sz w:val="22"/>
                <w:szCs w:val="22"/>
                <w:lang w:val="en-US"/>
              </w:rPr>
              <w:lastRenderedPageBreak/>
              <w:t>1</w:t>
            </w:r>
            <w:r w:rsidR="00893B99" w:rsidRPr="00C13A55">
              <w:rPr>
                <w:bCs/>
                <w:snapToGrid w:val="0"/>
                <w:sz w:val="22"/>
                <w:szCs w:val="22"/>
              </w:rPr>
              <w:t>6</w:t>
            </w:r>
            <w:r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7E08BD">
            <w:pPr>
              <w:widowControl w:val="0"/>
              <w:shd w:val="clear" w:color="auto" w:fill="FFFFFF"/>
              <w:autoSpaceDE w:val="0"/>
              <w:autoSpaceDN w:val="0"/>
              <w:adjustRightInd w:val="0"/>
              <w:jc w:val="both"/>
              <w:rPr>
                <w:b/>
                <w:sz w:val="22"/>
                <w:szCs w:val="22"/>
              </w:rPr>
            </w:pPr>
            <w:r w:rsidRPr="00C13A55">
              <w:rPr>
                <w:b/>
                <w:bCs/>
                <w:sz w:val="22"/>
                <w:szCs w:val="22"/>
              </w:rPr>
              <w:t>Требования, предъявляемые к участникам аукциона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F5555C" w:rsidRPr="00C13A55" w:rsidRDefault="00F5555C" w:rsidP="00F5555C">
            <w:pPr>
              <w:autoSpaceDE w:val="0"/>
              <w:autoSpaceDN w:val="0"/>
              <w:adjustRightInd w:val="0"/>
              <w:ind w:firstLine="709"/>
              <w:jc w:val="both"/>
              <w:rPr>
                <w:sz w:val="22"/>
                <w:szCs w:val="22"/>
              </w:rPr>
            </w:pPr>
            <w:r w:rsidRPr="00C13A55">
              <w:rPr>
                <w:sz w:val="22"/>
                <w:szCs w:val="22"/>
              </w:rPr>
              <w:t>Участник аукциона должен соответствовать следующим требованиям:</w:t>
            </w:r>
          </w:p>
          <w:p w:rsidR="00F5555C" w:rsidRPr="00C13A55" w:rsidRDefault="00F5555C" w:rsidP="00F5555C">
            <w:pPr>
              <w:shd w:val="clear" w:color="auto" w:fill="FFFFFF"/>
              <w:autoSpaceDE w:val="0"/>
              <w:autoSpaceDN w:val="0"/>
              <w:adjustRightInd w:val="0"/>
              <w:ind w:firstLine="709"/>
              <w:jc w:val="both"/>
              <w:rPr>
                <w:rFonts w:eastAsia="Times New Roman"/>
                <w:sz w:val="22"/>
                <w:szCs w:val="22"/>
              </w:rPr>
            </w:pPr>
            <w:r w:rsidRPr="00C13A55">
              <w:rPr>
                <w:rFonts w:eastAsia="Times New Roman"/>
                <w:sz w:val="22"/>
                <w:szCs w:val="22"/>
              </w:rPr>
              <w:t xml:space="preserve">1) соответствие требованиям, установленным в соответствии с законодательством Российской Федерации к лицам, осуществляющим </w:t>
            </w:r>
            <w:r w:rsidRPr="00C13A55">
              <w:rPr>
                <w:rFonts w:eastAsia="Times New Roman"/>
                <w:sz w:val="22"/>
                <w:szCs w:val="22"/>
              </w:rPr>
              <w:lastRenderedPageBreak/>
              <w:t xml:space="preserve">поставку товара, выполнение работы, оказание услуги, </w:t>
            </w:r>
            <w:proofErr w:type="gramStart"/>
            <w:r w:rsidRPr="00C13A55">
              <w:rPr>
                <w:rFonts w:eastAsia="Times New Roman"/>
                <w:sz w:val="22"/>
                <w:szCs w:val="22"/>
              </w:rPr>
              <w:t>являющихся</w:t>
            </w:r>
            <w:proofErr w:type="gramEnd"/>
            <w:r w:rsidRPr="00C13A55">
              <w:rPr>
                <w:rFonts w:eastAsia="Times New Roman"/>
                <w:sz w:val="22"/>
                <w:szCs w:val="22"/>
              </w:rPr>
              <w:t xml:space="preserve"> объектом закупки;</w:t>
            </w:r>
          </w:p>
          <w:p w:rsidR="00F5555C" w:rsidRPr="00C13A55" w:rsidRDefault="00F5555C" w:rsidP="00F5555C">
            <w:pPr>
              <w:autoSpaceDE w:val="0"/>
              <w:autoSpaceDN w:val="0"/>
              <w:adjustRightInd w:val="0"/>
              <w:ind w:firstLine="709"/>
              <w:jc w:val="both"/>
              <w:rPr>
                <w:sz w:val="22"/>
                <w:szCs w:val="22"/>
              </w:rPr>
            </w:pPr>
            <w:r w:rsidRPr="00C13A55">
              <w:rPr>
                <w:sz w:val="22"/>
                <w:szCs w:val="22"/>
              </w:rPr>
              <w:t xml:space="preserve">2) </w:t>
            </w:r>
            <w:proofErr w:type="spellStart"/>
            <w:r w:rsidRPr="00C13A55">
              <w:rPr>
                <w:sz w:val="22"/>
                <w:szCs w:val="22"/>
              </w:rPr>
              <w:t>непроведение</w:t>
            </w:r>
            <w:proofErr w:type="spellEnd"/>
            <w:r w:rsidRPr="00C13A55">
              <w:rPr>
                <w:sz w:val="22"/>
                <w:szCs w:val="22"/>
              </w:rPr>
              <w:t xml:space="preserve"> </w:t>
            </w:r>
            <w:r w:rsidR="002C2859">
              <w:rPr>
                <w:sz w:val="22"/>
                <w:szCs w:val="22"/>
              </w:rPr>
              <w:t xml:space="preserve"> </w:t>
            </w:r>
            <w:r w:rsidRPr="00C13A55">
              <w:rPr>
                <w:sz w:val="22"/>
                <w:szCs w:val="22"/>
              </w:rPr>
              <w:t>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5555C" w:rsidRPr="00C13A55" w:rsidRDefault="00F5555C" w:rsidP="00F5555C">
            <w:pPr>
              <w:autoSpaceDE w:val="0"/>
              <w:autoSpaceDN w:val="0"/>
              <w:adjustRightInd w:val="0"/>
              <w:ind w:firstLine="709"/>
              <w:jc w:val="both"/>
              <w:rPr>
                <w:sz w:val="22"/>
                <w:szCs w:val="22"/>
              </w:rPr>
            </w:pPr>
            <w:r w:rsidRPr="00C13A55">
              <w:rPr>
                <w:sz w:val="22"/>
                <w:szCs w:val="22"/>
              </w:rPr>
              <w:t xml:space="preserve">3) </w:t>
            </w:r>
            <w:proofErr w:type="spellStart"/>
            <w:r w:rsidRPr="00C13A55">
              <w:rPr>
                <w:sz w:val="22"/>
                <w:szCs w:val="22"/>
              </w:rPr>
              <w:t>неприостановление</w:t>
            </w:r>
            <w:proofErr w:type="spellEnd"/>
            <w:r w:rsidRPr="00C13A55">
              <w:rPr>
                <w:sz w:val="22"/>
                <w:szCs w:val="22"/>
              </w:rPr>
              <w:t xml:space="preserve"> деятельности участника закупки в порядке, установленном КоАП  РФ, на дату подачи заявки на участие в закупке;</w:t>
            </w:r>
          </w:p>
          <w:p w:rsidR="00F5555C" w:rsidRPr="00C13A55" w:rsidRDefault="00F5555C" w:rsidP="00F5555C">
            <w:pPr>
              <w:autoSpaceDE w:val="0"/>
              <w:autoSpaceDN w:val="0"/>
              <w:adjustRightInd w:val="0"/>
              <w:ind w:firstLine="709"/>
              <w:jc w:val="both"/>
              <w:rPr>
                <w:sz w:val="22"/>
                <w:szCs w:val="22"/>
              </w:rPr>
            </w:pPr>
            <w:proofErr w:type="gramStart"/>
            <w:r w:rsidRPr="00C13A55">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C13A55">
                <w:rPr>
                  <w:sz w:val="22"/>
                  <w:szCs w:val="22"/>
                </w:rPr>
                <w:t>законодательством</w:t>
              </w:r>
            </w:hyperlink>
            <w:r w:rsidRPr="00C13A55">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3A55">
              <w:rPr>
                <w:sz w:val="22"/>
                <w:szCs w:val="22"/>
              </w:rPr>
              <w:t xml:space="preserve"> обязанности </w:t>
            </w:r>
            <w:proofErr w:type="gramStart"/>
            <w:r w:rsidRPr="00C13A55">
              <w:rPr>
                <w:sz w:val="22"/>
                <w:szCs w:val="22"/>
              </w:rPr>
              <w:t>заявителя</w:t>
            </w:r>
            <w:proofErr w:type="gramEnd"/>
            <w:r w:rsidRPr="00C13A55">
              <w:rPr>
                <w:sz w:val="22"/>
                <w:szCs w:val="22"/>
              </w:rPr>
              <w:t xml:space="preserve"> по уплате этих сумм исполненной или которые признаны безнадежными к взысканию в соответствии с </w:t>
            </w:r>
            <w:hyperlink r:id="rId11" w:history="1">
              <w:r w:rsidRPr="00C13A55">
                <w:rPr>
                  <w:sz w:val="22"/>
                  <w:szCs w:val="22"/>
                </w:rPr>
                <w:t>законодательством</w:t>
              </w:r>
            </w:hyperlink>
            <w:r w:rsidRPr="00C13A55">
              <w:rPr>
                <w:sz w:val="22"/>
                <w:szCs w:val="22"/>
              </w:rPr>
              <w:t xml:space="preserve">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3A55">
              <w:rPr>
                <w:sz w:val="22"/>
                <w:szCs w:val="22"/>
              </w:rPr>
              <w:t>указанных</w:t>
            </w:r>
            <w:proofErr w:type="gramEnd"/>
            <w:r w:rsidRPr="00C13A5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555C" w:rsidRPr="002C2859" w:rsidRDefault="00F5555C" w:rsidP="00F5555C">
            <w:pPr>
              <w:autoSpaceDE w:val="0"/>
              <w:autoSpaceDN w:val="0"/>
              <w:adjustRightInd w:val="0"/>
              <w:ind w:firstLine="709"/>
              <w:jc w:val="both"/>
              <w:rPr>
                <w:sz w:val="22"/>
                <w:szCs w:val="22"/>
              </w:rPr>
            </w:pPr>
            <w:proofErr w:type="gramStart"/>
            <w:r w:rsidRPr="00C13A55">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2C2859">
                <w:rPr>
                  <w:sz w:val="22"/>
                  <w:szCs w:val="22"/>
                </w:rPr>
                <w:t>статьями 289</w:t>
              </w:r>
            </w:hyperlink>
            <w:r w:rsidRPr="002C2859">
              <w:rPr>
                <w:sz w:val="22"/>
                <w:szCs w:val="22"/>
              </w:rPr>
              <w:t xml:space="preserve">, </w:t>
            </w:r>
            <w:hyperlink r:id="rId13" w:history="1">
              <w:r w:rsidRPr="002C2859">
                <w:rPr>
                  <w:sz w:val="22"/>
                  <w:szCs w:val="22"/>
                </w:rPr>
                <w:t>290</w:t>
              </w:r>
            </w:hyperlink>
            <w:r w:rsidRPr="002C2859">
              <w:rPr>
                <w:sz w:val="22"/>
                <w:szCs w:val="22"/>
              </w:rPr>
              <w:t xml:space="preserve">, </w:t>
            </w:r>
            <w:hyperlink r:id="rId14" w:history="1">
              <w:r w:rsidRPr="002C2859">
                <w:rPr>
                  <w:sz w:val="22"/>
                  <w:szCs w:val="22"/>
                </w:rPr>
                <w:t>291</w:t>
              </w:r>
            </w:hyperlink>
            <w:r w:rsidRPr="002C2859">
              <w:rPr>
                <w:sz w:val="22"/>
                <w:szCs w:val="22"/>
              </w:rPr>
              <w:t xml:space="preserve">, </w:t>
            </w:r>
            <w:hyperlink r:id="rId15" w:history="1">
              <w:r w:rsidRPr="002C2859">
                <w:rPr>
                  <w:sz w:val="22"/>
                  <w:szCs w:val="22"/>
                </w:rPr>
                <w:t>291.1</w:t>
              </w:r>
            </w:hyperlink>
            <w:r w:rsidRPr="002C2859">
              <w:rPr>
                <w:sz w:val="22"/>
                <w:szCs w:val="22"/>
              </w:rPr>
              <w:t xml:space="preserve"> Уголовного кодекса РФ (за исключением лиц, у которых такая судимость погашена или снята), а также неприменение в отношении</w:t>
            </w:r>
            <w:proofErr w:type="gramEnd"/>
            <w:r w:rsidRPr="002C2859">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555C" w:rsidRPr="002C2859" w:rsidRDefault="00F5555C" w:rsidP="00F5555C">
            <w:pPr>
              <w:autoSpaceDE w:val="0"/>
              <w:autoSpaceDN w:val="0"/>
              <w:adjustRightInd w:val="0"/>
              <w:ind w:firstLine="709"/>
              <w:jc w:val="both"/>
              <w:rPr>
                <w:sz w:val="22"/>
                <w:szCs w:val="22"/>
              </w:rPr>
            </w:pPr>
            <w:r w:rsidRPr="002C2859">
              <w:rPr>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2C2859">
                <w:rPr>
                  <w:sz w:val="22"/>
                  <w:szCs w:val="22"/>
                </w:rPr>
                <w:t>статьей 19.28</w:t>
              </w:r>
            </w:hyperlink>
            <w:r w:rsidRPr="002C2859">
              <w:rPr>
                <w:sz w:val="22"/>
                <w:szCs w:val="22"/>
              </w:rPr>
              <w:t xml:space="preserve"> КоАП  РФ в течение двух лет до момента подачи заявки на участие в закупке;</w:t>
            </w:r>
          </w:p>
          <w:p w:rsidR="00F5555C" w:rsidRPr="00C13A55" w:rsidRDefault="00F5555C" w:rsidP="00F5555C">
            <w:pPr>
              <w:autoSpaceDE w:val="0"/>
              <w:autoSpaceDN w:val="0"/>
              <w:adjustRightInd w:val="0"/>
              <w:ind w:firstLine="709"/>
              <w:jc w:val="both"/>
              <w:rPr>
                <w:sz w:val="22"/>
                <w:szCs w:val="22"/>
              </w:rPr>
            </w:pPr>
            <w:proofErr w:type="gramStart"/>
            <w:r w:rsidRPr="002C2859">
              <w:rPr>
                <w:sz w:val="22"/>
                <w:szCs w:val="22"/>
              </w:rPr>
              <w:t>7) отсутствие между участником закупки и заказчиком конфликта интересов, под которым понимаются случаи</w:t>
            </w:r>
            <w:r w:rsidRPr="00C13A55">
              <w:rPr>
                <w:sz w:val="22"/>
                <w:szCs w:val="22"/>
              </w:rPr>
              <w:t>,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13A55">
              <w:rPr>
                <w:sz w:val="22"/>
                <w:szCs w:val="22"/>
              </w:rPr>
              <w:t xml:space="preserve"> </w:t>
            </w:r>
            <w:proofErr w:type="gramStart"/>
            <w:r w:rsidRPr="00C13A55">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C13A55">
              <w:rPr>
                <w:sz w:val="22"/>
                <w:szCs w:val="22"/>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C13A55">
              <w:rPr>
                <w:sz w:val="22"/>
                <w:szCs w:val="22"/>
              </w:rPr>
              <w:t>неполнородными</w:t>
            </w:r>
            <w:proofErr w:type="spellEnd"/>
            <w:r w:rsidRPr="00C13A5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13A5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F06296">
              <w:rPr>
                <w:sz w:val="22"/>
                <w:szCs w:val="22"/>
              </w:rPr>
              <w:t>голосующих</w:t>
            </w:r>
            <w:r w:rsidRPr="00C13A55">
              <w:rPr>
                <w:sz w:val="22"/>
                <w:szCs w:val="22"/>
              </w:rPr>
              <w:t xml:space="preserve"> акций хозяйственного общества либо долей, превышающей десять процентов в уставном капитале хозяйственного общества;</w:t>
            </w:r>
          </w:p>
          <w:p w:rsidR="00F5555C" w:rsidRPr="00C13A55" w:rsidRDefault="00F5555C" w:rsidP="00F5555C">
            <w:pPr>
              <w:autoSpaceDE w:val="0"/>
              <w:autoSpaceDN w:val="0"/>
              <w:adjustRightInd w:val="0"/>
              <w:ind w:firstLine="709"/>
              <w:jc w:val="both"/>
              <w:rPr>
                <w:sz w:val="22"/>
                <w:szCs w:val="22"/>
              </w:rPr>
            </w:pPr>
            <w:r w:rsidRPr="00C13A55">
              <w:rPr>
                <w:sz w:val="22"/>
                <w:szCs w:val="22"/>
              </w:rPr>
              <w:t>8)</w:t>
            </w:r>
            <w:r w:rsidRPr="00C13A55">
              <w:rPr>
                <w:i/>
                <w:sz w:val="22"/>
                <w:szCs w:val="22"/>
              </w:rPr>
              <w:t xml:space="preserve"> </w:t>
            </w:r>
            <w:r w:rsidRPr="00C13A55">
              <w:rPr>
                <w:sz w:val="22"/>
                <w:szCs w:val="22"/>
              </w:rPr>
              <w:t>участник закупки не должен являться офшорной компанией;</w:t>
            </w:r>
          </w:p>
          <w:p w:rsidR="00F5555C" w:rsidRPr="00C13A55" w:rsidRDefault="00F5555C" w:rsidP="00F5555C">
            <w:pPr>
              <w:autoSpaceDE w:val="0"/>
              <w:autoSpaceDN w:val="0"/>
              <w:adjustRightInd w:val="0"/>
              <w:ind w:firstLine="709"/>
              <w:jc w:val="both"/>
              <w:rPr>
                <w:sz w:val="22"/>
                <w:szCs w:val="22"/>
              </w:rPr>
            </w:pPr>
            <w:r w:rsidRPr="00C13A55">
              <w:rPr>
                <w:sz w:val="22"/>
                <w:szCs w:val="22"/>
              </w:rPr>
              <w:t>9) отсутствие у участника закупки ограничений для участия в закупках, установленных законодательством РФ;</w:t>
            </w:r>
          </w:p>
          <w:p w:rsidR="000D421B" w:rsidRPr="00C13A55" w:rsidRDefault="00F5555C" w:rsidP="00F5555C">
            <w:pPr>
              <w:widowControl w:val="0"/>
              <w:shd w:val="clear" w:color="auto" w:fill="FFFFFF"/>
              <w:tabs>
                <w:tab w:val="num" w:pos="1440"/>
              </w:tabs>
              <w:autoSpaceDE w:val="0"/>
              <w:autoSpaceDN w:val="0"/>
              <w:adjustRightInd w:val="0"/>
              <w:ind w:firstLine="709"/>
              <w:jc w:val="both"/>
              <w:rPr>
                <w:sz w:val="22"/>
                <w:szCs w:val="22"/>
              </w:rPr>
            </w:pPr>
            <w:r w:rsidRPr="00C13A55">
              <w:rPr>
                <w:sz w:val="22"/>
                <w:szCs w:val="22"/>
              </w:rPr>
              <w:t xml:space="preserve">10) </w:t>
            </w:r>
            <w:r w:rsidRPr="00C13A55">
              <w:rPr>
                <w:iCs/>
                <w:sz w:val="22"/>
                <w:szCs w:val="22"/>
              </w:rPr>
              <w:t xml:space="preserve">отсутствие в предусмотренном </w:t>
            </w:r>
            <w:r w:rsidRPr="00C13A55">
              <w:rPr>
                <w:sz w:val="22"/>
                <w:szCs w:val="22"/>
              </w:rPr>
              <w:t>Закона № 44-ФЗ</w:t>
            </w:r>
            <w:r w:rsidRPr="00C13A55">
              <w:rPr>
                <w:iCs/>
                <w:sz w:val="22"/>
                <w:szCs w:val="22"/>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D421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893B99" w:rsidP="00187BCC">
            <w:pPr>
              <w:widowControl w:val="0"/>
              <w:shd w:val="clear" w:color="auto" w:fill="FFFFFF"/>
              <w:jc w:val="center"/>
              <w:rPr>
                <w:bCs/>
                <w:snapToGrid w:val="0"/>
                <w:sz w:val="22"/>
                <w:szCs w:val="22"/>
              </w:rPr>
            </w:pPr>
            <w:r w:rsidRPr="00C13A55">
              <w:rPr>
                <w:bCs/>
                <w:snapToGrid w:val="0"/>
                <w:sz w:val="22"/>
                <w:szCs w:val="22"/>
              </w:rPr>
              <w:lastRenderedPageBreak/>
              <w:t>17</w:t>
            </w:r>
            <w:r w:rsidR="000D421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0D421B" w:rsidRPr="00C13A55" w:rsidRDefault="000D421B" w:rsidP="007E08BD">
            <w:pPr>
              <w:pStyle w:val="a4"/>
              <w:keepNext/>
              <w:keepLines/>
              <w:widowControl w:val="0"/>
              <w:suppressLineNumbers/>
              <w:shd w:val="clear" w:color="auto" w:fill="FFFFFF"/>
              <w:suppressAutoHyphens/>
              <w:spacing w:after="0"/>
              <w:jc w:val="left"/>
              <w:rPr>
                <w:b/>
                <w:sz w:val="22"/>
                <w:szCs w:val="22"/>
              </w:rPr>
            </w:pPr>
            <w:r w:rsidRPr="00C13A55">
              <w:rPr>
                <w:b/>
                <w:bCs/>
                <w:sz w:val="22"/>
                <w:szCs w:val="22"/>
              </w:rPr>
              <w:t>Размер обеспечения исполнения контракта, срок и порядок предоставления указанного обеспечения, требования к обеспечению исполнения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0B469A" w:rsidRPr="00C13A55" w:rsidRDefault="000B469A" w:rsidP="000B469A">
            <w:pPr>
              <w:autoSpaceDE w:val="0"/>
              <w:autoSpaceDN w:val="0"/>
              <w:adjustRightInd w:val="0"/>
              <w:ind w:firstLine="709"/>
              <w:jc w:val="both"/>
              <w:rPr>
                <w:b/>
                <w:sz w:val="22"/>
                <w:szCs w:val="22"/>
              </w:rPr>
            </w:pPr>
            <w:r w:rsidRPr="00C13A55">
              <w:rPr>
                <w:sz w:val="22"/>
                <w:szCs w:val="22"/>
              </w:rPr>
              <w:t xml:space="preserve">В связи с  заключением контракта по результатам определения поставщика в соответствии </w:t>
            </w:r>
            <w:r w:rsidRPr="002C2859">
              <w:rPr>
                <w:sz w:val="22"/>
                <w:szCs w:val="22"/>
              </w:rPr>
              <w:t xml:space="preserve">с </w:t>
            </w:r>
            <w:hyperlink r:id="rId17" w:anchor="dst101858" w:history="1">
              <w:r w:rsidRPr="002C2859">
                <w:rPr>
                  <w:rStyle w:val="a3"/>
                  <w:color w:val="auto"/>
                  <w:sz w:val="22"/>
                  <w:szCs w:val="22"/>
                </w:rPr>
                <w:t>п. 1 ч. 1 ст. 30</w:t>
              </w:r>
            </w:hyperlink>
            <w:r w:rsidRPr="00C13A55">
              <w:rPr>
                <w:sz w:val="22"/>
                <w:szCs w:val="22"/>
              </w:rPr>
              <w:t xml:space="preserve"> Закона № 44-ФЗ</w:t>
            </w:r>
          </w:p>
          <w:p w:rsidR="00F06296" w:rsidRPr="00F06296" w:rsidRDefault="000B469A" w:rsidP="00587FC4">
            <w:pPr>
              <w:autoSpaceDE w:val="0"/>
              <w:autoSpaceDN w:val="0"/>
              <w:adjustRightInd w:val="0"/>
              <w:ind w:firstLine="709"/>
              <w:jc w:val="both"/>
              <w:rPr>
                <w:sz w:val="22"/>
                <w:szCs w:val="22"/>
              </w:rPr>
            </w:pPr>
            <w:r w:rsidRPr="00C13A55">
              <w:rPr>
                <w:b/>
                <w:sz w:val="22"/>
                <w:szCs w:val="22"/>
              </w:rPr>
              <w:t>Размер обеспечения исполнения контракта</w:t>
            </w:r>
            <w:r w:rsidRPr="00C13A55">
              <w:rPr>
                <w:sz w:val="22"/>
                <w:szCs w:val="22"/>
              </w:rPr>
              <w:t xml:space="preserve"> – </w:t>
            </w:r>
            <w:r w:rsidR="00F06296">
              <w:rPr>
                <w:sz w:val="22"/>
                <w:szCs w:val="22"/>
                <w:u w:val="single"/>
              </w:rPr>
              <w:t>5</w:t>
            </w:r>
            <w:r w:rsidRPr="00C13A55">
              <w:rPr>
                <w:rFonts w:eastAsia="Times New Roman"/>
                <w:sz w:val="22"/>
                <w:szCs w:val="22"/>
                <w:u w:val="single"/>
              </w:rPr>
              <w:t>%</w:t>
            </w:r>
            <w:r w:rsidRPr="00C13A55">
              <w:rPr>
                <w:rFonts w:eastAsia="Times New Roman"/>
                <w:sz w:val="22"/>
                <w:szCs w:val="22"/>
              </w:rPr>
              <w:t xml:space="preserve"> от </w:t>
            </w:r>
            <w:r w:rsidR="00F06296" w:rsidRPr="00F06296">
              <w:rPr>
                <w:rFonts w:ascii="Georgia" w:eastAsia="Times New Roman" w:hAnsi="Georgia"/>
                <w:sz w:val="22"/>
                <w:szCs w:val="22"/>
              </w:rPr>
              <w:t>начальной (максимальной) цены контракта</w:t>
            </w:r>
            <w:r w:rsidR="00A10AB6">
              <w:rPr>
                <w:rFonts w:ascii="Georgia" w:eastAsia="Times New Roman" w:hAnsi="Georgia"/>
                <w:sz w:val="22"/>
                <w:szCs w:val="22"/>
              </w:rPr>
              <w:t>.</w:t>
            </w:r>
            <w:r w:rsidR="00F06296" w:rsidRPr="00F06296">
              <w:rPr>
                <w:sz w:val="22"/>
                <w:szCs w:val="22"/>
              </w:rPr>
              <w:t xml:space="preserve"> </w:t>
            </w:r>
          </w:p>
          <w:p w:rsidR="00587FC4" w:rsidRPr="00C13A55" w:rsidRDefault="00587FC4" w:rsidP="00587FC4">
            <w:pPr>
              <w:autoSpaceDE w:val="0"/>
              <w:autoSpaceDN w:val="0"/>
              <w:adjustRightInd w:val="0"/>
              <w:ind w:firstLine="709"/>
              <w:jc w:val="both"/>
              <w:rPr>
                <w:sz w:val="22"/>
                <w:szCs w:val="22"/>
              </w:rPr>
            </w:pPr>
            <w:proofErr w:type="gramStart"/>
            <w:r w:rsidRPr="00F06296">
              <w:rPr>
                <w:sz w:val="22"/>
                <w:szCs w:val="22"/>
              </w:rPr>
              <w:t>Если при проведении аукциона участником закупки, с которым</w:t>
            </w:r>
            <w:r w:rsidRPr="00C13A55">
              <w:rPr>
                <w:sz w:val="22"/>
                <w:szCs w:val="22"/>
              </w:rPr>
              <w:t xml:space="preserve">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или информации, подтверждающей добросовестность такого участника,</w:t>
            </w:r>
            <w:r w:rsidRPr="00C13A55">
              <w:rPr>
                <w:i/>
                <w:sz w:val="22"/>
                <w:szCs w:val="22"/>
              </w:rPr>
              <w:t xml:space="preserve"> </w:t>
            </w:r>
            <w:r w:rsidRPr="00C13A55">
              <w:rPr>
                <w:sz w:val="22"/>
                <w:szCs w:val="22"/>
              </w:rPr>
              <w:t>с одновременным предоставлением таким участником обеспечения</w:t>
            </w:r>
            <w:proofErr w:type="gramEnd"/>
            <w:r w:rsidRPr="00C13A55">
              <w:rPr>
                <w:sz w:val="22"/>
                <w:szCs w:val="22"/>
              </w:rPr>
              <w:t xml:space="preserve"> исполнения контракта в размере обеспечения исполнения контракта, указанном в документации о закупке.</w:t>
            </w:r>
          </w:p>
          <w:p w:rsidR="00587FC4" w:rsidRPr="00C13A55" w:rsidRDefault="00587FC4" w:rsidP="00587FC4">
            <w:pPr>
              <w:autoSpaceDE w:val="0"/>
              <w:autoSpaceDN w:val="0"/>
              <w:adjustRightInd w:val="0"/>
              <w:ind w:firstLine="709"/>
              <w:jc w:val="both"/>
              <w:rPr>
                <w:sz w:val="22"/>
                <w:szCs w:val="22"/>
              </w:rPr>
            </w:pPr>
            <w:r w:rsidRPr="00C13A55">
              <w:rPr>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 начальной (максимальной) цены контракта, указанной в п. 8 Раздела </w:t>
            </w:r>
            <w:r w:rsidRPr="00C13A55">
              <w:rPr>
                <w:sz w:val="22"/>
                <w:szCs w:val="22"/>
                <w:lang w:val="en-US"/>
              </w:rPr>
              <w:t>I</w:t>
            </w:r>
            <w:r w:rsidRPr="00C13A55">
              <w:rPr>
                <w:sz w:val="22"/>
                <w:szCs w:val="22"/>
              </w:rPr>
              <w:t xml:space="preserve"> настоящей аукционной документации.</w:t>
            </w:r>
          </w:p>
          <w:p w:rsidR="00587FC4" w:rsidRPr="00C13A55" w:rsidRDefault="00587FC4" w:rsidP="00587FC4">
            <w:pPr>
              <w:ind w:firstLine="709"/>
              <w:jc w:val="both"/>
              <w:rPr>
                <w:b/>
                <w:bCs/>
                <w:sz w:val="22"/>
                <w:szCs w:val="22"/>
              </w:rPr>
            </w:pPr>
            <w:r w:rsidRPr="00C13A55">
              <w:rPr>
                <w:b/>
                <w:bCs/>
                <w:sz w:val="22"/>
                <w:szCs w:val="22"/>
              </w:rPr>
              <w:t>Срок и порядок предоставления обеспечения исполнения контракта:</w:t>
            </w:r>
          </w:p>
          <w:p w:rsidR="00587FC4" w:rsidRPr="00C13A55" w:rsidRDefault="00587FC4" w:rsidP="00587FC4">
            <w:pPr>
              <w:ind w:firstLine="709"/>
              <w:jc w:val="both"/>
              <w:rPr>
                <w:sz w:val="22"/>
                <w:szCs w:val="22"/>
              </w:rPr>
            </w:pPr>
            <w:r w:rsidRPr="00C13A55">
              <w:rPr>
                <w:sz w:val="22"/>
                <w:szCs w:val="22"/>
              </w:rPr>
              <w:t>Обеспечение исполнения контракта должно быть предоставлено в срок, установленный для подписания контракта победителем аукциона или иным участником, с которым контракт заключается при уклонении победителя аукциона от заключения контракта. Участник закупки, с которым заключается контракт, одновременно с подписанным экземпляром контракта размещает в ЕИС документ, подтверждающий предоставление обеспечения исполнения контракта, подписанный усиленной электронной подписью лица, имеющего право действовать от имени участника закупки.</w:t>
            </w:r>
          </w:p>
          <w:p w:rsidR="00587FC4" w:rsidRPr="00C13A55" w:rsidRDefault="00587FC4" w:rsidP="00587FC4">
            <w:pPr>
              <w:autoSpaceDE w:val="0"/>
              <w:autoSpaceDN w:val="0"/>
              <w:adjustRightInd w:val="0"/>
              <w:ind w:firstLine="709"/>
              <w:jc w:val="both"/>
              <w:rPr>
                <w:sz w:val="22"/>
                <w:szCs w:val="22"/>
              </w:rPr>
            </w:pPr>
            <w:r w:rsidRPr="00C13A55">
              <w:rPr>
                <w:sz w:val="22"/>
                <w:szCs w:val="22"/>
              </w:rPr>
              <w:t xml:space="preserve">Исполнение контракта может обеспечиваться предоставлением банковской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w:t>
            </w:r>
            <w:r w:rsidRPr="00C13A55">
              <w:rPr>
                <w:sz w:val="22"/>
                <w:szCs w:val="22"/>
              </w:rPr>
              <w:lastRenderedPageBreak/>
              <w:t>контракта определяется участником закупки, с которым заключается контракт, самостоятельно.</w:t>
            </w:r>
          </w:p>
          <w:p w:rsidR="00587FC4" w:rsidRPr="00C13A55" w:rsidRDefault="00587FC4" w:rsidP="00587FC4">
            <w:pPr>
              <w:autoSpaceDE w:val="0"/>
              <w:autoSpaceDN w:val="0"/>
              <w:adjustRightInd w:val="0"/>
              <w:ind w:firstLine="709"/>
              <w:jc w:val="both"/>
              <w:rPr>
                <w:sz w:val="22"/>
                <w:szCs w:val="22"/>
              </w:rPr>
            </w:pPr>
            <w:r w:rsidRPr="00C13A55">
              <w:rPr>
                <w:b/>
                <w:sz w:val="22"/>
                <w:szCs w:val="22"/>
              </w:rPr>
              <w:t>Требования к обеспечению исполнения контракта:</w:t>
            </w:r>
          </w:p>
          <w:p w:rsidR="00587FC4" w:rsidRPr="00C13A55" w:rsidRDefault="00587FC4" w:rsidP="00587FC4">
            <w:pPr>
              <w:autoSpaceDE w:val="0"/>
              <w:autoSpaceDN w:val="0"/>
              <w:adjustRightInd w:val="0"/>
              <w:ind w:firstLine="709"/>
              <w:jc w:val="both"/>
              <w:rPr>
                <w:sz w:val="22"/>
                <w:szCs w:val="22"/>
              </w:rPr>
            </w:pPr>
            <w:r w:rsidRPr="00C13A55">
              <w:rPr>
                <w:sz w:val="22"/>
                <w:szCs w:val="22"/>
              </w:rPr>
              <w:t xml:space="preserve">1.Исполнение контракта может обеспечиваться предоставлением банковской гарантии, выданной банком и соответствующей требованиям </w:t>
            </w:r>
          </w:p>
          <w:p w:rsidR="00587FC4" w:rsidRPr="00C13A55" w:rsidRDefault="002F0180" w:rsidP="00587FC4">
            <w:pPr>
              <w:autoSpaceDE w:val="0"/>
              <w:autoSpaceDN w:val="0"/>
              <w:adjustRightInd w:val="0"/>
              <w:jc w:val="both"/>
              <w:rPr>
                <w:sz w:val="22"/>
                <w:szCs w:val="22"/>
              </w:rPr>
            </w:pPr>
            <w:hyperlink r:id="rId18" w:history="1">
              <w:r w:rsidR="00587FC4" w:rsidRPr="00C13A55">
                <w:rPr>
                  <w:sz w:val="22"/>
                  <w:szCs w:val="22"/>
                </w:rPr>
                <w:t>ст. 45</w:t>
              </w:r>
            </w:hyperlink>
            <w:r w:rsidR="00587FC4" w:rsidRPr="00C13A55">
              <w:rPr>
                <w:sz w:val="22"/>
                <w:szCs w:val="22"/>
              </w:rPr>
              <w:t xml:space="preserve">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00587FC4" w:rsidRPr="00C13A55">
                <w:rPr>
                  <w:sz w:val="22"/>
                  <w:szCs w:val="22"/>
                </w:rPr>
                <w:t>ст. 95</w:t>
              </w:r>
            </w:hyperlink>
            <w:r w:rsidR="00587FC4" w:rsidRPr="00C13A55">
              <w:rPr>
                <w:sz w:val="22"/>
                <w:szCs w:val="22"/>
              </w:rPr>
              <w:t xml:space="preserve"> Закона №44-ФЗ.</w:t>
            </w:r>
          </w:p>
          <w:p w:rsidR="00587FC4" w:rsidRPr="00C13A55" w:rsidRDefault="00587FC4" w:rsidP="00587FC4">
            <w:pPr>
              <w:ind w:firstLine="709"/>
              <w:jc w:val="both"/>
              <w:rPr>
                <w:sz w:val="22"/>
                <w:szCs w:val="22"/>
              </w:rPr>
            </w:pPr>
            <w:r w:rsidRPr="00C13A55">
              <w:rPr>
                <w:sz w:val="22"/>
                <w:szCs w:val="22"/>
              </w:rPr>
              <w:t xml:space="preserve"> 2. В случае</w:t>
            </w:r>
            <w:proofErr w:type="gramStart"/>
            <w:r w:rsidRPr="00C13A55">
              <w:rPr>
                <w:sz w:val="22"/>
                <w:szCs w:val="22"/>
              </w:rPr>
              <w:t>,</w:t>
            </w:r>
            <w:proofErr w:type="gramEnd"/>
            <w:r w:rsidRPr="00C13A55">
              <w:rPr>
                <w:sz w:val="22"/>
                <w:szCs w:val="22"/>
              </w:rPr>
              <w:t xml:space="preserve"> если участником закупки принято решение о предоставлении в качестве обеспечения исполнения контракта банковской гарантии, такая банковская гарантия должна отвечать следующим требованиям ст. 45 Закона №44-ФЗ и Постановления Правительства РФ от 08.11.2013 № 1005:</w:t>
            </w:r>
          </w:p>
          <w:p w:rsidR="00587FC4" w:rsidRPr="00C13A55" w:rsidRDefault="00587FC4" w:rsidP="00587FC4">
            <w:pPr>
              <w:ind w:firstLine="709"/>
              <w:jc w:val="both"/>
              <w:rPr>
                <w:sz w:val="22"/>
                <w:szCs w:val="22"/>
              </w:rPr>
            </w:pPr>
            <w:r w:rsidRPr="00C13A55">
              <w:rPr>
                <w:sz w:val="22"/>
                <w:szCs w:val="22"/>
              </w:rPr>
              <w:t>а) банковская гарантия должна быть выдана банком,  отвечающим установленным постановлением Правительства РФ от 12.04.2018 № 440 «О требованиях к банкам, которые вправе выдавать банковские гарантии для обеспечения заявок и исполнения контрактов» требованиям;</w:t>
            </w:r>
          </w:p>
          <w:p w:rsidR="00587FC4" w:rsidRPr="00C13A55" w:rsidRDefault="00587FC4" w:rsidP="00587FC4">
            <w:pPr>
              <w:ind w:firstLine="709"/>
              <w:jc w:val="both"/>
              <w:rPr>
                <w:sz w:val="22"/>
                <w:szCs w:val="22"/>
              </w:rPr>
            </w:pPr>
            <w:r w:rsidRPr="00C13A55">
              <w:rPr>
                <w:sz w:val="22"/>
                <w:szCs w:val="22"/>
              </w:rPr>
              <w:t>б</w:t>
            </w:r>
            <w:proofErr w:type="gramStart"/>
            <w:r w:rsidRPr="00C13A55">
              <w:rPr>
                <w:sz w:val="22"/>
                <w:szCs w:val="22"/>
              </w:rPr>
              <w:t>)б</w:t>
            </w:r>
            <w:proofErr w:type="gramEnd"/>
            <w:r w:rsidRPr="00C13A55">
              <w:rPr>
                <w:sz w:val="22"/>
                <w:szCs w:val="22"/>
              </w:rPr>
              <w:t>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Закона №44-ФЗ, лица, имеющего право действовать от имени банка (гаранта), на условиях, определенных гражданским законодательством и ст. 45 Закона №44-ФЗ, с учетом требований установленных Постановлением Правительства РФ от 08.11.2013 № 1005;</w:t>
            </w:r>
          </w:p>
          <w:p w:rsidR="00587FC4" w:rsidRPr="00C13A55" w:rsidRDefault="00587FC4" w:rsidP="00587FC4">
            <w:pPr>
              <w:ind w:firstLine="709"/>
              <w:jc w:val="both"/>
              <w:rPr>
                <w:sz w:val="22"/>
                <w:szCs w:val="22"/>
              </w:rPr>
            </w:pPr>
            <w:r w:rsidRPr="00C13A55">
              <w:rPr>
                <w:sz w:val="22"/>
                <w:szCs w:val="22"/>
              </w:rPr>
              <w:t>в) банковская гарантия должна быть безотзывной и должна содержать:</w:t>
            </w:r>
          </w:p>
          <w:p w:rsidR="00587FC4" w:rsidRPr="00C13A55" w:rsidRDefault="00587FC4" w:rsidP="00587FC4">
            <w:pPr>
              <w:ind w:firstLine="709"/>
              <w:jc w:val="both"/>
              <w:rPr>
                <w:sz w:val="22"/>
                <w:szCs w:val="22"/>
              </w:rPr>
            </w:pPr>
            <w:r w:rsidRPr="00C13A55">
              <w:rPr>
                <w:sz w:val="22"/>
                <w:szCs w:val="22"/>
              </w:rPr>
              <w:t>- сумму банковской гарантии, подлежащую уплате гарантом заказчику в случае ненадлежащего исполнения обязатель</w:t>
            </w:r>
            <w:proofErr w:type="gramStart"/>
            <w:r w:rsidRPr="00C13A55">
              <w:rPr>
                <w:sz w:val="22"/>
                <w:szCs w:val="22"/>
              </w:rPr>
              <w:t>ств пр</w:t>
            </w:r>
            <w:proofErr w:type="gramEnd"/>
            <w:r w:rsidRPr="00C13A55">
              <w:rPr>
                <w:sz w:val="22"/>
                <w:szCs w:val="22"/>
              </w:rPr>
              <w:t>инципалом в соответствии со ст. 96 Закона №44-ФЗ;</w:t>
            </w:r>
          </w:p>
          <w:p w:rsidR="00587FC4" w:rsidRPr="00C13A55" w:rsidRDefault="00587FC4" w:rsidP="00587FC4">
            <w:pPr>
              <w:ind w:firstLine="709"/>
              <w:jc w:val="both"/>
              <w:rPr>
                <w:sz w:val="22"/>
                <w:szCs w:val="22"/>
              </w:rPr>
            </w:pPr>
            <w:r w:rsidRPr="00C13A55">
              <w:rPr>
                <w:sz w:val="22"/>
                <w:szCs w:val="22"/>
              </w:rPr>
              <w:t>- указание на обязательства принципала, надлежащее исполнение которых обеспечивается банковской гарантией: выполнение обязатель</w:t>
            </w:r>
            <w:proofErr w:type="gramStart"/>
            <w:r w:rsidRPr="00C13A55">
              <w:rPr>
                <w:sz w:val="22"/>
                <w:szCs w:val="22"/>
              </w:rPr>
              <w:t>ств пр</w:t>
            </w:r>
            <w:proofErr w:type="gramEnd"/>
            <w:r w:rsidRPr="00C13A55">
              <w:rPr>
                <w:sz w:val="22"/>
                <w:szCs w:val="22"/>
              </w:rPr>
              <w:t>инципала, указанных в контракте, в том числе обязательств по поставке товаров, выполнения работ, оказания услуг, предусмотренных контрактом; обязательств по выплате неустоек (штрафов) в размере, предусмотренном контрактом;</w:t>
            </w:r>
          </w:p>
          <w:p w:rsidR="00587FC4" w:rsidRPr="00C13A55" w:rsidRDefault="00587FC4" w:rsidP="00587FC4">
            <w:pPr>
              <w:ind w:firstLine="709"/>
              <w:jc w:val="both"/>
              <w:rPr>
                <w:sz w:val="22"/>
                <w:szCs w:val="22"/>
              </w:rPr>
            </w:pPr>
            <w:r w:rsidRPr="00C13A55">
              <w:rPr>
                <w:sz w:val="22"/>
                <w:szCs w:val="22"/>
              </w:rPr>
              <w:t>- обязанность гаранта уплатить заказчику неустойку в размере 0,1 процента денежной суммы, подлежащей уплате, за каждый день просрочки;</w:t>
            </w:r>
          </w:p>
          <w:p w:rsidR="00587FC4" w:rsidRPr="00C13A55" w:rsidRDefault="00587FC4" w:rsidP="00587FC4">
            <w:pPr>
              <w:ind w:firstLine="709"/>
              <w:jc w:val="both"/>
              <w:rPr>
                <w:sz w:val="22"/>
                <w:szCs w:val="22"/>
              </w:rPr>
            </w:pPr>
            <w:r w:rsidRPr="00C13A55">
              <w:rPr>
                <w:sz w:val="22"/>
                <w:szCs w:val="22"/>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87FC4" w:rsidRPr="00C13A55" w:rsidRDefault="00587FC4" w:rsidP="00587FC4">
            <w:pPr>
              <w:ind w:firstLine="709"/>
              <w:jc w:val="both"/>
              <w:rPr>
                <w:sz w:val="22"/>
                <w:szCs w:val="22"/>
              </w:rPr>
            </w:pPr>
            <w:r w:rsidRPr="00C13A55">
              <w:rPr>
                <w:sz w:val="22"/>
                <w:szCs w:val="22"/>
              </w:rPr>
              <w:t xml:space="preserve">- срок действия банковской гарантии с учетом требований </w:t>
            </w:r>
            <w:hyperlink r:id="rId20" w:history="1">
              <w:r w:rsidRPr="00C13A55">
                <w:rPr>
                  <w:sz w:val="22"/>
                  <w:szCs w:val="22"/>
                </w:rPr>
                <w:t>ст. 44</w:t>
              </w:r>
            </w:hyperlink>
            <w:r w:rsidRPr="00C13A55">
              <w:rPr>
                <w:sz w:val="22"/>
                <w:szCs w:val="22"/>
              </w:rPr>
              <w:t xml:space="preserve"> и </w:t>
            </w:r>
            <w:hyperlink r:id="rId21" w:history="1">
              <w:r w:rsidRPr="00C13A55">
                <w:rPr>
                  <w:sz w:val="22"/>
                  <w:szCs w:val="22"/>
                </w:rPr>
                <w:t>96</w:t>
              </w:r>
            </w:hyperlink>
            <w:r w:rsidRPr="00C13A55">
              <w:rPr>
                <w:sz w:val="22"/>
                <w:szCs w:val="22"/>
              </w:rPr>
              <w:t xml:space="preserve"> Закона № 44-ФЗ; </w:t>
            </w:r>
          </w:p>
          <w:p w:rsidR="00587FC4" w:rsidRPr="00C13A55" w:rsidRDefault="00587FC4" w:rsidP="00587FC4">
            <w:pPr>
              <w:ind w:firstLine="709"/>
              <w:jc w:val="both"/>
              <w:rPr>
                <w:sz w:val="22"/>
                <w:szCs w:val="22"/>
              </w:rPr>
            </w:pPr>
            <w:r w:rsidRPr="00C13A55">
              <w:rPr>
                <w:sz w:val="22"/>
                <w:szCs w:val="22"/>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87FC4" w:rsidRPr="00C13A55" w:rsidRDefault="00587FC4" w:rsidP="00587FC4">
            <w:pPr>
              <w:ind w:firstLine="709"/>
              <w:jc w:val="both"/>
              <w:rPr>
                <w:sz w:val="22"/>
                <w:szCs w:val="22"/>
              </w:rPr>
            </w:pPr>
            <w:r w:rsidRPr="00C13A55">
              <w:rPr>
                <w:sz w:val="22"/>
                <w:szCs w:val="22"/>
              </w:rPr>
              <w:t xml:space="preserve">- установленный постановлением Правительства Российской Федерации от 8 ноября 2013 № 1005  перечень документов, </w:t>
            </w:r>
            <w:r w:rsidRPr="00C13A55">
              <w:rPr>
                <w:sz w:val="22"/>
                <w:szCs w:val="22"/>
              </w:rPr>
              <w:lastRenderedPageBreak/>
              <w:t>предоставляемых заказчиком банку одновременно с требованием об осуществлении уплаты денежной суммы по банковской гарантии;</w:t>
            </w:r>
          </w:p>
          <w:p w:rsidR="00587FC4" w:rsidRPr="00C13A55" w:rsidRDefault="00587FC4" w:rsidP="00587FC4">
            <w:pPr>
              <w:ind w:firstLine="709"/>
              <w:jc w:val="both"/>
              <w:rPr>
                <w:sz w:val="22"/>
                <w:szCs w:val="22"/>
              </w:rPr>
            </w:pPr>
            <w:proofErr w:type="gramStart"/>
            <w:r w:rsidRPr="00C13A55">
              <w:rPr>
                <w:sz w:val="22"/>
                <w:szCs w:val="22"/>
              </w:rPr>
              <w:t>- 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w:t>
            </w:r>
            <w:proofErr w:type="gramEnd"/>
            <w:r w:rsidRPr="00C13A55">
              <w:rPr>
                <w:sz w:val="22"/>
                <w:szCs w:val="22"/>
              </w:rPr>
              <w:t xml:space="preserve"> </w:t>
            </w:r>
            <w:proofErr w:type="gramStart"/>
            <w:r w:rsidRPr="00C13A55">
              <w:rPr>
                <w:sz w:val="22"/>
                <w:szCs w:val="22"/>
              </w:rPr>
              <w:t>превышающем</w:t>
            </w:r>
            <w:proofErr w:type="gramEnd"/>
            <w:r w:rsidRPr="00C13A55">
              <w:rPr>
                <w:sz w:val="22"/>
                <w:szCs w:val="22"/>
              </w:rPr>
              <w:t xml:space="preserve"> размер обеспечения исполнения контракта. </w:t>
            </w:r>
          </w:p>
          <w:p w:rsidR="00587FC4" w:rsidRPr="00C13A55" w:rsidRDefault="00587FC4" w:rsidP="00587FC4">
            <w:pPr>
              <w:ind w:firstLine="709"/>
              <w:jc w:val="both"/>
              <w:rPr>
                <w:sz w:val="22"/>
                <w:szCs w:val="22"/>
              </w:rPr>
            </w:pPr>
            <w:r w:rsidRPr="00C13A55">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87FC4" w:rsidRPr="00C13A55" w:rsidRDefault="00587FC4" w:rsidP="00587FC4">
            <w:pPr>
              <w:ind w:firstLine="709"/>
              <w:jc w:val="both"/>
              <w:rPr>
                <w:sz w:val="22"/>
                <w:szCs w:val="22"/>
              </w:rPr>
            </w:pPr>
            <w:r w:rsidRPr="00C13A55">
              <w:rPr>
                <w:sz w:val="22"/>
                <w:szCs w:val="22"/>
              </w:rPr>
              <w:t>Основанием для отказа в принятии банковской гарантии заказчиком является:</w:t>
            </w:r>
          </w:p>
          <w:p w:rsidR="00587FC4" w:rsidRPr="00C13A55" w:rsidRDefault="00587FC4" w:rsidP="00587FC4">
            <w:pPr>
              <w:ind w:firstLine="709"/>
              <w:jc w:val="both"/>
              <w:rPr>
                <w:sz w:val="22"/>
                <w:szCs w:val="22"/>
              </w:rPr>
            </w:pPr>
            <w:proofErr w:type="gramStart"/>
            <w:r w:rsidRPr="00C13A55">
              <w:rPr>
                <w:sz w:val="22"/>
                <w:szCs w:val="22"/>
              </w:rPr>
              <w:t>1) отсутствие информации о банковской гарантии в предусмотренных ст.  45 Закона  № 44-ФЗ реестре банковских гарантий;</w:t>
            </w:r>
            <w:proofErr w:type="gramEnd"/>
          </w:p>
          <w:p w:rsidR="00587FC4" w:rsidRPr="00C13A55" w:rsidRDefault="00587FC4" w:rsidP="00587FC4">
            <w:pPr>
              <w:ind w:firstLine="709"/>
              <w:jc w:val="both"/>
              <w:rPr>
                <w:sz w:val="22"/>
                <w:szCs w:val="22"/>
              </w:rPr>
            </w:pPr>
            <w:r w:rsidRPr="00C13A55">
              <w:rPr>
                <w:sz w:val="22"/>
                <w:szCs w:val="22"/>
              </w:rPr>
              <w:t xml:space="preserve">2) несоответствие банковской гарантии условиям, указанным в </w:t>
            </w:r>
            <w:hyperlink w:anchor="Par6" w:history="1">
              <w:r w:rsidRPr="00C13A55">
                <w:rPr>
                  <w:sz w:val="22"/>
                  <w:szCs w:val="22"/>
                </w:rPr>
                <w:t>ч. 2</w:t>
              </w:r>
            </w:hyperlink>
            <w:r w:rsidRPr="00C13A55">
              <w:rPr>
                <w:sz w:val="22"/>
                <w:szCs w:val="22"/>
              </w:rPr>
              <w:t xml:space="preserve"> и </w:t>
            </w:r>
            <w:hyperlink w:anchor="Par17" w:history="1">
              <w:r w:rsidRPr="00C13A55">
                <w:rPr>
                  <w:sz w:val="22"/>
                  <w:szCs w:val="22"/>
                </w:rPr>
                <w:t>3</w:t>
              </w:r>
            </w:hyperlink>
            <w:r w:rsidRPr="00C13A55">
              <w:rPr>
                <w:sz w:val="22"/>
                <w:szCs w:val="22"/>
              </w:rPr>
              <w:t xml:space="preserve"> ст. 45 Закона №44-ФЗ;</w:t>
            </w:r>
          </w:p>
          <w:p w:rsidR="00587FC4" w:rsidRPr="00C13A55" w:rsidRDefault="00587FC4" w:rsidP="00587FC4">
            <w:pPr>
              <w:ind w:firstLine="709"/>
              <w:jc w:val="both"/>
              <w:rPr>
                <w:sz w:val="22"/>
                <w:szCs w:val="22"/>
              </w:rPr>
            </w:pPr>
            <w:r w:rsidRPr="00C13A55">
              <w:rPr>
                <w:sz w:val="22"/>
                <w:szCs w:val="22"/>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587FC4" w:rsidRPr="00C13A55" w:rsidRDefault="00587FC4" w:rsidP="00587FC4">
            <w:pPr>
              <w:autoSpaceDE w:val="0"/>
              <w:autoSpaceDN w:val="0"/>
              <w:adjustRightInd w:val="0"/>
              <w:ind w:firstLine="709"/>
              <w:jc w:val="both"/>
              <w:rPr>
                <w:sz w:val="22"/>
                <w:szCs w:val="22"/>
              </w:rPr>
            </w:pPr>
            <w:bookmarkStart w:id="3" w:name="Par1"/>
            <w:bookmarkEnd w:id="3"/>
            <w:r w:rsidRPr="00C13A55">
              <w:rPr>
                <w:sz w:val="22"/>
                <w:szCs w:val="22"/>
              </w:rPr>
              <w:t>В случае</w:t>
            </w:r>
            <w:proofErr w:type="gramStart"/>
            <w:r w:rsidRPr="00C13A55">
              <w:rPr>
                <w:sz w:val="22"/>
                <w:szCs w:val="22"/>
              </w:rPr>
              <w:t>,</w:t>
            </w:r>
            <w:proofErr w:type="gramEnd"/>
            <w:r w:rsidRPr="00C13A55">
              <w:rPr>
                <w:sz w:val="22"/>
                <w:szCs w:val="22"/>
              </w:rPr>
              <w:t xml:space="preserve"> если участником закупки принято решение о предоставлении в качестве обеспечения исполнения контракта денежных средств,  такие средства перечисляются им по следующим реквизитам:</w:t>
            </w:r>
          </w:p>
          <w:p w:rsidR="005A18C0" w:rsidRPr="005A18C0" w:rsidRDefault="005A18C0" w:rsidP="005A18C0">
            <w:pPr>
              <w:ind w:firstLine="709"/>
              <w:jc w:val="both"/>
              <w:rPr>
                <w:b/>
                <w:sz w:val="22"/>
                <w:szCs w:val="22"/>
              </w:rPr>
            </w:pPr>
            <w:r w:rsidRPr="005A18C0">
              <w:rPr>
                <w:b/>
                <w:sz w:val="22"/>
                <w:szCs w:val="22"/>
              </w:rPr>
              <w:t>государственное казенное пожарно-техническое учреждение Свердловской области «Отряд противопожарной службы Свердловской области №13»  (ГКПТУ СО «ОПС Свердловской области №13»)</w:t>
            </w:r>
          </w:p>
          <w:p w:rsidR="005A18C0" w:rsidRPr="005A18C0" w:rsidRDefault="005A18C0" w:rsidP="005A18C0">
            <w:pPr>
              <w:ind w:firstLine="709"/>
              <w:jc w:val="both"/>
              <w:rPr>
                <w:b/>
                <w:sz w:val="22"/>
                <w:szCs w:val="22"/>
              </w:rPr>
            </w:pPr>
            <w:r w:rsidRPr="005A18C0">
              <w:rPr>
                <w:b/>
                <w:sz w:val="22"/>
                <w:szCs w:val="22"/>
              </w:rPr>
              <w:t xml:space="preserve">Место нахождения: Российская Федерация, Свердловская область, 623650, </w:t>
            </w:r>
            <w:proofErr w:type="spellStart"/>
            <w:r w:rsidRPr="005A18C0">
              <w:rPr>
                <w:b/>
                <w:sz w:val="22"/>
                <w:szCs w:val="22"/>
              </w:rPr>
              <w:t>пгт</w:t>
            </w:r>
            <w:proofErr w:type="spellEnd"/>
            <w:r w:rsidRPr="005A18C0">
              <w:rPr>
                <w:b/>
                <w:sz w:val="22"/>
                <w:szCs w:val="22"/>
              </w:rPr>
              <w:t xml:space="preserve">. Тугулым, ул. Федюнинского, д.1; </w:t>
            </w:r>
          </w:p>
          <w:p w:rsidR="005A18C0" w:rsidRPr="005A18C0" w:rsidRDefault="005A18C0" w:rsidP="005A18C0">
            <w:pPr>
              <w:ind w:firstLine="709"/>
              <w:jc w:val="both"/>
              <w:rPr>
                <w:b/>
                <w:sz w:val="22"/>
                <w:szCs w:val="22"/>
              </w:rPr>
            </w:pPr>
            <w:r w:rsidRPr="005A18C0">
              <w:rPr>
                <w:b/>
                <w:sz w:val="22"/>
                <w:szCs w:val="22"/>
              </w:rPr>
              <w:t xml:space="preserve">Почтовый адрес: Российская Федерация, Свердловская область, 623650, </w:t>
            </w:r>
            <w:proofErr w:type="spellStart"/>
            <w:r w:rsidRPr="005A18C0">
              <w:rPr>
                <w:b/>
                <w:sz w:val="22"/>
                <w:szCs w:val="22"/>
              </w:rPr>
              <w:t>пгт</w:t>
            </w:r>
            <w:proofErr w:type="spellEnd"/>
            <w:r w:rsidRPr="005A18C0">
              <w:rPr>
                <w:b/>
                <w:sz w:val="22"/>
                <w:szCs w:val="22"/>
              </w:rPr>
              <w:t xml:space="preserve">. Тугулым, ул. Федюнинского, д.1; </w:t>
            </w:r>
          </w:p>
          <w:p w:rsidR="005A18C0" w:rsidRPr="005A18C0" w:rsidRDefault="005A18C0" w:rsidP="005A18C0">
            <w:pPr>
              <w:ind w:firstLine="709"/>
              <w:jc w:val="both"/>
              <w:rPr>
                <w:b/>
                <w:sz w:val="22"/>
                <w:szCs w:val="22"/>
              </w:rPr>
            </w:pPr>
            <w:r w:rsidRPr="005A18C0">
              <w:rPr>
                <w:b/>
                <w:sz w:val="22"/>
                <w:szCs w:val="22"/>
              </w:rPr>
              <w:t>Платежные реквизиты для перечисления денежных сре</w:t>
            </w:r>
            <w:proofErr w:type="gramStart"/>
            <w:r w:rsidRPr="005A18C0">
              <w:rPr>
                <w:b/>
                <w:sz w:val="22"/>
                <w:szCs w:val="22"/>
              </w:rPr>
              <w:t>дств дл</w:t>
            </w:r>
            <w:proofErr w:type="gramEnd"/>
            <w:r w:rsidRPr="005A18C0">
              <w:rPr>
                <w:b/>
                <w:sz w:val="22"/>
                <w:szCs w:val="22"/>
              </w:rPr>
              <w:t>я обеспечения исполнения контракта:</w:t>
            </w:r>
          </w:p>
          <w:p w:rsidR="005A18C0" w:rsidRPr="005A18C0" w:rsidRDefault="005A18C0" w:rsidP="005A18C0">
            <w:pPr>
              <w:ind w:firstLine="709"/>
              <w:jc w:val="both"/>
              <w:rPr>
                <w:b/>
                <w:sz w:val="22"/>
                <w:szCs w:val="22"/>
              </w:rPr>
            </w:pPr>
            <w:r w:rsidRPr="005A18C0">
              <w:rPr>
                <w:b/>
                <w:sz w:val="22"/>
                <w:szCs w:val="22"/>
              </w:rPr>
              <w:t xml:space="preserve">ОГРН 1086654000575;  ИНН 6655005258;  КПП 663301001; Лицевой счет №05011517490  в Министерстве финансов по Свердловской области; </w:t>
            </w:r>
          </w:p>
          <w:p w:rsidR="005A18C0" w:rsidRPr="005A18C0" w:rsidRDefault="005A18C0" w:rsidP="005A18C0">
            <w:pPr>
              <w:ind w:firstLine="709"/>
              <w:jc w:val="both"/>
              <w:rPr>
                <w:b/>
                <w:sz w:val="22"/>
                <w:szCs w:val="22"/>
              </w:rPr>
            </w:pPr>
            <w:r w:rsidRPr="005A18C0">
              <w:rPr>
                <w:b/>
                <w:sz w:val="22"/>
                <w:szCs w:val="22"/>
              </w:rPr>
              <w:t xml:space="preserve">БИК 046577001; </w:t>
            </w:r>
          </w:p>
          <w:p w:rsidR="00587FC4" w:rsidRPr="00C13A55" w:rsidRDefault="005A18C0" w:rsidP="005A18C0">
            <w:pPr>
              <w:autoSpaceDE w:val="0"/>
              <w:autoSpaceDN w:val="0"/>
              <w:adjustRightInd w:val="0"/>
              <w:ind w:firstLine="709"/>
              <w:jc w:val="both"/>
              <w:rPr>
                <w:sz w:val="22"/>
                <w:szCs w:val="22"/>
              </w:rPr>
            </w:pPr>
            <w:proofErr w:type="gramStart"/>
            <w:r w:rsidRPr="005A18C0">
              <w:rPr>
                <w:b/>
                <w:sz w:val="22"/>
                <w:szCs w:val="22"/>
              </w:rPr>
              <w:t>р</w:t>
            </w:r>
            <w:proofErr w:type="gramEnd"/>
            <w:r w:rsidRPr="005A18C0">
              <w:rPr>
                <w:b/>
                <w:sz w:val="22"/>
                <w:szCs w:val="22"/>
              </w:rPr>
              <w:t>/</w:t>
            </w:r>
            <w:proofErr w:type="spellStart"/>
            <w:r w:rsidRPr="005A18C0">
              <w:rPr>
                <w:b/>
                <w:sz w:val="22"/>
                <w:szCs w:val="22"/>
              </w:rPr>
              <w:t>сч</w:t>
            </w:r>
            <w:proofErr w:type="spellEnd"/>
            <w:r w:rsidRPr="005A18C0">
              <w:rPr>
                <w:b/>
                <w:sz w:val="22"/>
                <w:szCs w:val="22"/>
              </w:rPr>
              <w:t xml:space="preserve"> </w:t>
            </w:r>
            <w:r w:rsidR="002F26AC" w:rsidRPr="002F26AC">
              <w:rPr>
                <w:b/>
                <w:sz w:val="22"/>
                <w:szCs w:val="22"/>
              </w:rPr>
              <w:t>03221643650000006200</w:t>
            </w:r>
            <w:r w:rsidRPr="005A18C0">
              <w:rPr>
                <w:b/>
                <w:sz w:val="22"/>
                <w:szCs w:val="22"/>
              </w:rPr>
              <w:t xml:space="preserve"> Назначение платежа: обеспечение исполнения контракта на поставку каменного угля.</w:t>
            </w:r>
          </w:p>
          <w:p w:rsidR="00587FC4" w:rsidRPr="00C13A55" w:rsidRDefault="00587FC4" w:rsidP="00587FC4">
            <w:pPr>
              <w:ind w:firstLine="709"/>
              <w:jc w:val="both"/>
              <w:rPr>
                <w:rFonts w:eastAsia="Times New Roman"/>
                <w:sz w:val="22"/>
                <w:szCs w:val="22"/>
              </w:rPr>
            </w:pPr>
          </w:p>
          <w:p w:rsidR="000D421B" w:rsidRPr="00C13A55" w:rsidRDefault="00587FC4" w:rsidP="00587FC4">
            <w:pPr>
              <w:autoSpaceDE w:val="0"/>
              <w:autoSpaceDN w:val="0"/>
              <w:adjustRightInd w:val="0"/>
              <w:ind w:firstLine="317"/>
              <w:jc w:val="both"/>
              <w:rPr>
                <w:rFonts w:eastAsia="Times New Roman"/>
                <w:sz w:val="22"/>
                <w:szCs w:val="22"/>
              </w:rPr>
            </w:pPr>
            <w:r w:rsidRPr="00C13A55">
              <w:rPr>
                <w:sz w:val="22"/>
                <w:szCs w:val="22"/>
              </w:rPr>
              <w:t xml:space="preserve">В случае </w:t>
            </w:r>
            <w:proofErr w:type="spellStart"/>
            <w:r w:rsidRPr="00C13A55">
              <w:rPr>
                <w:sz w:val="22"/>
                <w:szCs w:val="22"/>
              </w:rPr>
              <w:t>непредоставления</w:t>
            </w:r>
            <w:proofErr w:type="spellEnd"/>
            <w:r w:rsidRPr="00C13A55">
              <w:rPr>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893B99" w:rsidP="00187BCC">
            <w:pPr>
              <w:widowControl w:val="0"/>
              <w:shd w:val="clear" w:color="auto" w:fill="FFFFFF"/>
              <w:jc w:val="center"/>
              <w:rPr>
                <w:bCs/>
                <w:snapToGrid w:val="0"/>
                <w:sz w:val="22"/>
                <w:szCs w:val="22"/>
              </w:rPr>
            </w:pPr>
            <w:r w:rsidRPr="00C13A55">
              <w:rPr>
                <w:bCs/>
                <w:snapToGrid w:val="0"/>
                <w:sz w:val="22"/>
                <w:szCs w:val="22"/>
              </w:rPr>
              <w:lastRenderedPageBreak/>
              <w:t>18</w:t>
            </w:r>
            <w:r w:rsidR="00C1265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C1265B" w:rsidP="007E08BD">
            <w:pPr>
              <w:keepNext/>
              <w:keepLines/>
              <w:widowControl w:val="0"/>
              <w:suppressLineNumbers/>
              <w:shd w:val="clear" w:color="auto" w:fill="FFFFFF"/>
              <w:suppressAutoHyphens/>
              <w:rPr>
                <w:b/>
                <w:sz w:val="22"/>
                <w:szCs w:val="22"/>
              </w:rPr>
            </w:pPr>
            <w:r w:rsidRPr="00C13A55">
              <w:rPr>
                <w:b/>
                <w:bCs/>
                <w:sz w:val="22"/>
                <w:szCs w:val="22"/>
              </w:rPr>
              <w:t>Возможность заказчика изменить условия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C1265B" w:rsidP="007E08BD">
            <w:pPr>
              <w:autoSpaceDE w:val="0"/>
              <w:autoSpaceDN w:val="0"/>
              <w:adjustRightInd w:val="0"/>
              <w:ind w:firstLine="709"/>
              <w:jc w:val="both"/>
              <w:rPr>
                <w:sz w:val="22"/>
                <w:szCs w:val="22"/>
              </w:rPr>
            </w:pPr>
            <w:bookmarkStart w:id="4" w:name="Par0"/>
            <w:bookmarkEnd w:id="4"/>
            <w:r w:rsidRPr="00C13A55">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1265B" w:rsidRPr="00C13A55" w:rsidRDefault="00C1265B" w:rsidP="007E08BD">
            <w:pPr>
              <w:autoSpaceDE w:val="0"/>
              <w:autoSpaceDN w:val="0"/>
              <w:adjustRightInd w:val="0"/>
              <w:ind w:firstLine="709"/>
              <w:jc w:val="both"/>
              <w:rPr>
                <w:sz w:val="22"/>
                <w:szCs w:val="22"/>
              </w:rPr>
            </w:pPr>
            <w:r w:rsidRPr="00C13A55">
              <w:rPr>
                <w:sz w:val="22"/>
                <w:szCs w:val="22"/>
              </w:rPr>
              <w:t>1) 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2) если по предложению заказчика предусмотренное контрактом количество товара увеличивается или уменьшается не более чем на десять </w:t>
            </w:r>
            <w:r w:rsidRPr="00C13A55">
              <w:rPr>
                <w:sz w:val="22"/>
                <w:szCs w:val="22"/>
              </w:rPr>
              <w:lastRenderedPageBreak/>
              <w:t xml:space="preserve">процентов. При этом по соглашению сторон допускается изменение с учетом </w:t>
            </w:r>
            <w:proofErr w:type="gramStart"/>
            <w:r w:rsidRPr="00C13A55">
              <w:rPr>
                <w:sz w:val="22"/>
                <w:szCs w:val="22"/>
              </w:rPr>
              <w:t>положений бюджетного законодательства Российской Федерации цены контракта</w:t>
            </w:r>
            <w:proofErr w:type="gramEnd"/>
            <w:r w:rsidRPr="00C13A55">
              <w:rPr>
                <w:sz w:val="22"/>
                <w:szCs w:val="22"/>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C13A55">
              <w:rPr>
                <w:sz w:val="22"/>
                <w:szCs w:val="22"/>
              </w:rPr>
              <w:t>предусмотренных</w:t>
            </w:r>
            <w:proofErr w:type="gramEnd"/>
            <w:r w:rsidRPr="00C13A55">
              <w:rPr>
                <w:sz w:val="22"/>
                <w:szCs w:val="22"/>
              </w:rPr>
              <w:t xml:space="preserve"> контрактом количества товара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1265B" w:rsidRPr="00C13A55" w:rsidRDefault="00C1265B" w:rsidP="007E08BD">
            <w:pPr>
              <w:autoSpaceDE w:val="0"/>
              <w:autoSpaceDN w:val="0"/>
              <w:adjustRightInd w:val="0"/>
              <w:ind w:firstLine="709"/>
              <w:jc w:val="both"/>
              <w:rPr>
                <w:sz w:val="22"/>
                <w:szCs w:val="22"/>
                <w:highlight w:val="green"/>
              </w:rPr>
            </w:pPr>
            <w:r w:rsidRPr="00C13A55">
              <w:rPr>
                <w:sz w:val="22"/>
                <w:szCs w:val="22"/>
              </w:rPr>
              <w:t>3)</w:t>
            </w:r>
            <w:r w:rsidRPr="00C13A55">
              <w:rPr>
                <w:i/>
                <w:sz w:val="22"/>
                <w:szCs w:val="22"/>
              </w:rPr>
              <w:t xml:space="preserve"> </w:t>
            </w:r>
            <w:r w:rsidRPr="00C13A55">
              <w:rPr>
                <w:sz w:val="22"/>
                <w:szCs w:val="22"/>
              </w:rPr>
              <w:t xml:space="preserve">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 </w:t>
            </w:r>
            <w:proofErr w:type="gramStart"/>
            <w:r w:rsidRPr="00C13A55">
              <w:rPr>
                <w:sz w:val="22"/>
                <w:szCs w:val="22"/>
              </w:rPr>
              <w:t>изменение контракта в связи с уменьшением лимитов бюджетных обязательств осуществляется исходя из соразмерности изменения цены контракта и количества товаров и сокращение количества товаров при уменьшении цены контракта осуществляется в соответствии с методикой, утвержденной постановлением Правительства РФ от 28.11.2013 № 1090 «Об утверждении методики сокращения количества товаров, объемов работ или услуг при уменьшении цены контракта».</w:t>
            </w:r>
            <w:proofErr w:type="gramEnd"/>
          </w:p>
          <w:p w:rsidR="00C1265B" w:rsidRPr="00C13A55" w:rsidRDefault="00C1265B" w:rsidP="007E08BD">
            <w:pPr>
              <w:shd w:val="clear" w:color="auto" w:fill="FFFFFF"/>
              <w:autoSpaceDE w:val="0"/>
              <w:autoSpaceDN w:val="0"/>
              <w:adjustRightInd w:val="0"/>
              <w:ind w:firstLine="602"/>
              <w:jc w:val="both"/>
              <w:rPr>
                <w:b/>
                <w:sz w:val="22"/>
                <w:szCs w:val="22"/>
                <w:u w:val="single"/>
              </w:rPr>
            </w:pP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893B99" w:rsidP="00187BCC">
            <w:pPr>
              <w:widowControl w:val="0"/>
              <w:shd w:val="clear" w:color="auto" w:fill="FFFFFF"/>
              <w:jc w:val="center"/>
              <w:rPr>
                <w:bCs/>
                <w:snapToGrid w:val="0"/>
                <w:sz w:val="22"/>
                <w:szCs w:val="22"/>
              </w:rPr>
            </w:pPr>
            <w:r w:rsidRPr="00C13A55">
              <w:rPr>
                <w:bCs/>
                <w:snapToGrid w:val="0"/>
                <w:sz w:val="22"/>
                <w:szCs w:val="22"/>
              </w:rPr>
              <w:lastRenderedPageBreak/>
              <w:t>19</w:t>
            </w:r>
            <w:r w:rsidR="00C1265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C1265B" w:rsidP="007E08BD">
            <w:pPr>
              <w:widowControl w:val="0"/>
              <w:shd w:val="clear" w:color="auto" w:fill="FFFFFF"/>
              <w:autoSpaceDE w:val="0"/>
              <w:autoSpaceDN w:val="0"/>
              <w:adjustRightInd w:val="0"/>
              <w:rPr>
                <w:b/>
                <w:sz w:val="22"/>
                <w:szCs w:val="22"/>
              </w:rPr>
            </w:pPr>
            <w:r w:rsidRPr="00C13A55">
              <w:rPr>
                <w:b/>
                <w:bCs/>
                <w:sz w:val="22"/>
                <w:szCs w:val="22"/>
              </w:rPr>
              <w:t xml:space="preserve">Порядок подписания контракта, срок, в течение которого победитель электронного аукциона  или иной его участник, с которым </w:t>
            </w:r>
            <w:proofErr w:type="gramStart"/>
            <w:r w:rsidRPr="00C13A55">
              <w:rPr>
                <w:b/>
                <w:bCs/>
                <w:sz w:val="22"/>
                <w:szCs w:val="22"/>
              </w:rPr>
              <w:t>заключается контракт при уклонении победителя аукциона от заключения контракта должен</w:t>
            </w:r>
            <w:proofErr w:type="gramEnd"/>
            <w:r w:rsidRPr="00C13A55">
              <w:rPr>
                <w:b/>
                <w:bCs/>
                <w:sz w:val="22"/>
                <w:szCs w:val="22"/>
              </w:rPr>
              <w:t xml:space="preserve"> подписать контракт</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1. </w:t>
            </w:r>
            <w:proofErr w:type="gramStart"/>
            <w:r w:rsidRPr="00C13A55">
              <w:rPr>
                <w:sz w:val="22"/>
                <w:szCs w:val="22"/>
              </w:rPr>
              <w:t>По результатам электронного аукциона контракт заключается с победителем электронного аукциона, а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 иным участником этой процедуры, заявка которого на участие в электронном аукционе признана соответствующей требованиям, установленным документацией и (или) извещением о закупке.</w:t>
            </w:r>
            <w:proofErr w:type="gramEnd"/>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2. </w:t>
            </w:r>
            <w:proofErr w:type="gramStart"/>
            <w:r w:rsidRPr="00C13A55">
              <w:rPr>
                <w:sz w:val="22"/>
                <w:szCs w:val="22"/>
              </w:rPr>
              <w:t>В течение пяти дней с даты размещения в единой информационной системе указанного в части 8 статьи 69, Федерального закона от 05.04.2013 № 44-ФЗ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о закупке, цены контракта, предложенной участником закупки</w:t>
            </w:r>
            <w:proofErr w:type="gramEnd"/>
            <w:r w:rsidRPr="00C13A55">
              <w:rPr>
                <w:sz w:val="22"/>
                <w:szCs w:val="22"/>
              </w:rPr>
              <w:t xml:space="preserve">, с </w:t>
            </w:r>
            <w:proofErr w:type="gramStart"/>
            <w:r w:rsidRPr="00C13A55">
              <w:rPr>
                <w:sz w:val="22"/>
                <w:szCs w:val="22"/>
              </w:rPr>
              <w:t>которым</w:t>
            </w:r>
            <w:proofErr w:type="gramEnd"/>
            <w:r w:rsidRPr="00C13A55">
              <w:rPr>
                <w:sz w:val="22"/>
                <w:szCs w:val="22"/>
              </w:rPr>
              <w:t xml:space="preserve"> заключается контракт, либо предложения о цене за право заключения контракта в случае, предусмотренном частью 23 статьи 68 Федерального закона от 05.04.2013 № 44-ФЗ, информации о товаре (товарном знаке и (или) конкретных показателях товара), указанных в заявке участника электронного аукциона.</w:t>
            </w:r>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3. </w:t>
            </w:r>
            <w:proofErr w:type="gramStart"/>
            <w:r w:rsidRPr="00C13A55">
              <w:rPr>
                <w:sz w:val="22"/>
                <w:szCs w:val="22"/>
              </w:rPr>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roofErr w:type="gramEnd"/>
            <w:r w:rsidRPr="00C13A55">
              <w:rPr>
                <w:sz w:val="22"/>
                <w:szCs w:val="22"/>
              </w:rPr>
              <w:t xml:space="preserve"> В случае</w:t>
            </w:r>
            <w:proofErr w:type="gramStart"/>
            <w:r w:rsidRPr="00C13A55">
              <w:rPr>
                <w:sz w:val="22"/>
                <w:szCs w:val="22"/>
              </w:rPr>
              <w:t>,</w:t>
            </w:r>
            <w:proofErr w:type="gramEnd"/>
            <w:r w:rsidRPr="00C13A55">
              <w:rPr>
                <w:sz w:val="22"/>
                <w:szCs w:val="22"/>
              </w:rPr>
              <w:t xml:space="preserve">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Федерального закона от 05.04.2013 № 44-ФЗ, обеспечение исполнения контракта или информацию, предусмотренные частью 2 статьи </w:t>
            </w:r>
            <w:r w:rsidRPr="00C13A55">
              <w:rPr>
                <w:sz w:val="22"/>
                <w:szCs w:val="22"/>
              </w:rPr>
              <w:lastRenderedPageBreak/>
              <w:t>37 Федерального закона от 05.04.2013 № 44-ФЗ, а также обоснование цены контракта в соответствии с частью 9 статьи 37 Федерального закона от 05.04.2013 № 44-ФЗ при заключении контракта на поставку товара, необходимого для нормального жизнеобеспечения (продовольствия, сре</w:t>
            </w:r>
            <w:proofErr w:type="gramStart"/>
            <w:r w:rsidRPr="00C13A55">
              <w:rPr>
                <w:sz w:val="22"/>
                <w:szCs w:val="22"/>
              </w:rPr>
              <w:t>дств дл</w:t>
            </w:r>
            <w:proofErr w:type="gramEnd"/>
            <w:r w:rsidRPr="00C13A55">
              <w:rPr>
                <w:sz w:val="22"/>
                <w:szCs w:val="22"/>
              </w:rPr>
              <w:t>я скорой, в том числе скорой специализированной, медицинской помощи в экстренной или неотложной форме, лекарственных средств, топлива).</w:t>
            </w:r>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4. В течение пяти дней </w:t>
            </w:r>
            <w:proofErr w:type="gramStart"/>
            <w:r w:rsidRPr="00C13A55">
              <w:rPr>
                <w:sz w:val="22"/>
                <w:szCs w:val="22"/>
              </w:rPr>
              <w:t>с даты размещения</w:t>
            </w:r>
            <w:proofErr w:type="gramEnd"/>
            <w:r w:rsidRPr="00C13A55">
              <w:rPr>
                <w:sz w:val="22"/>
                <w:szCs w:val="22"/>
              </w:rPr>
              <w:t xml:space="preserve">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5. </w:t>
            </w:r>
            <w:proofErr w:type="gramStart"/>
            <w:r w:rsidRPr="00C13A55">
              <w:rPr>
                <w:sz w:val="22"/>
                <w:szCs w:val="22"/>
              </w:rPr>
              <w:t>В течение трех рабочих дней с даты размещения победителем электронного аукциона на электронной площадке в соответствии с частью 4 статьи 83.2 Федерального закона от 05.04.2013 №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w:t>
            </w:r>
            <w:proofErr w:type="gramEnd"/>
            <w:r w:rsidRPr="00C13A55">
              <w:rPr>
                <w:sz w:val="22"/>
                <w:szCs w:val="22"/>
              </w:rPr>
              <w:t xml:space="preserve">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w:t>
            </w:r>
            <w:proofErr w:type="gramStart"/>
            <w:r w:rsidRPr="00C13A55">
              <w:rPr>
                <w:sz w:val="22"/>
                <w:szCs w:val="22"/>
              </w:rPr>
              <w:t>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Федерального закона от 05.04.2013 № 44-ФЗ.</w:t>
            </w:r>
            <w:proofErr w:type="gramEnd"/>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6. </w:t>
            </w:r>
            <w:proofErr w:type="gramStart"/>
            <w:r w:rsidRPr="00C13A55">
              <w:rPr>
                <w:sz w:val="22"/>
                <w:szCs w:val="22"/>
              </w:rPr>
              <w:t>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 83.2 Федерального закона от</w:t>
            </w:r>
            <w:proofErr w:type="gramEnd"/>
            <w:r w:rsidRPr="00C13A55">
              <w:rPr>
                <w:sz w:val="22"/>
                <w:szCs w:val="22"/>
              </w:rPr>
              <w:t xml:space="preserve"> 05.04.2013 № 44-ФЗ, подтверждающие предоставление обеспечения исполнения контракта и подписанные усиленной электронной подписью указанного лица.</w:t>
            </w:r>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7. </w:t>
            </w:r>
            <w:proofErr w:type="gramStart"/>
            <w:r w:rsidRPr="00C13A55">
              <w:rPr>
                <w:sz w:val="22"/>
                <w:szCs w:val="22"/>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w:t>
            </w:r>
            <w:proofErr w:type="gramEnd"/>
            <w:r w:rsidRPr="00C13A55">
              <w:rPr>
                <w:sz w:val="22"/>
                <w:szCs w:val="22"/>
              </w:rPr>
              <w:t xml:space="preserve"> усиленной электронной подписью лица, имеющего право действовать от имени заказчика.</w:t>
            </w:r>
          </w:p>
          <w:p w:rsidR="00C1265B" w:rsidRPr="00C13A55" w:rsidRDefault="00C1265B" w:rsidP="007E08BD">
            <w:pPr>
              <w:autoSpaceDE w:val="0"/>
              <w:autoSpaceDN w:val="0"/>
              <w:adjustRightInd w:val="0"/>
              <w:ind w:firstLine="709"/>
              <w:jc w:val="both"/>
              <w:rPr>
                <w:sz w:val="22"/>
                <w:szCs w:val="22"/>
              </w:rPr>
            </w:pPr>
            <w:r w:rsidRPr="00C13A55">
              <w:rPr>
                <w:sz w:val="22"/>
                <w:szCs w:val="22"/>
              </w:rPr>
              <w:lastRenderedPageBreak/>
              <w:t xml:space="preserve">8. С момента </w:t>
            </w:r>
            <w:proofErr w:type="gramStart"/>
            <w:r w:rsidRPr="00C13A55">
              <w:rPr>
                <w:sz w:val="22"/>
                <w:szCs w:val="22"/>
              </w:rPr>
              <w:t>размещения</w:t>
            </w:r>
            <w:proofErr w:type="gramEnd"/>
            <w:r w:rsidRPr="00C13A55">
              <w:rPr>
                <w:sz w:val="22"/>
                <w:szCs w:val="22"/>
              </w:rPr>
              <w:t xml:space="preserve"> в единой информационной системе предусмотренного частью 7 статьи 83.2 Федерального закона от 05.04.2013 № 44-ФЗ и подписанного заказчиком контракта он считается заключенным.</w:t>
            </w:r>
          </w:p>
          <w:p w:rsidR="00C1265B" w:rsidRPr="00C13A55" w:rsidRDefault="00C1265B" w:rsidP="007E08BD">
            <w:pPr>
              <w:autoSpaceDE w:val="0"/>
              <w:autoSpaceDN w:val="0"/>
              <w:adjustRightInd w:val="0"/>
              <w:ind w:firstLine="709"/>
              <w:jc w:val="both"/>
              <w:rPr>
                <w:sz w:val="22"/>
                <w:szCs w:val="22"/>
              </w:rPr>
            </w:pPr>
            <w:r w:rsidRPr="00C13A55">
              <w:rPr>
                <w:sz w:val="22"/>
                <w:szCs w:val="22"/>
              </w:rPr>
              <w:t xml:space="preserve">9. Контракт может быть заключен не ранее чем через десять дней </w:t>
            </w:r>
            <w:proofErr w:type="gramStart"/>
            <w:r w:rsidRPr="00C13A55">
              <w:rPr>
                <w:sz w:val="22"/>
                <w:szCs w:val="22"/>
              </w:rPr>
              <w:t>с даты размещения</w:t>
            </w:r>
            <w:proofErr w:type="gramEnd"/>
            <w:r w:rsidRPr="00C13A55">
              <w:rPr>
                <w:sz w:val="22"/>
                <w:szCs w:val="22"/>
              </w:rPr>
              <w:t xml:space="preserve"> в единой информационной системе указанных в части 8 статьи 69 Федерального закона от 05.04.2013 № 44-ФЗ, части 13 статьи 83.2 Федерального закона от 05.04.2013 № 44-ФЗ протоколов.</w:t>
            </w:r>
          </w:p>
          <w:p w:rsidR="00C1265B" w:rsidRPr="00C13A55" w:rsidRDefault="00C1265B" w:rsidP="007E08BD">
            <w:pPr>
              <w:autoSpaceDE w:val="0"/>
              <w:autoSpaceDN w:val="0"/>
              <w:adjustRightInd w:val="0"/>
              <w:ind w:firstLine="709"/>
              <w:jc w:val="both"/>
              <w:rPr>
                <w:sz w:val="22"/>
                <w:szCs w:val="22"/>
              </w:rPr>
            </w:pPr>
            <w:r w:rsidRPr="00C13A55">
              <w:rPr>
                <w:sz w:val="22"/>
                <w:szCs w:val="22"/>
              </w:rPr>
              <w:t>10. 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w:t>
            </w:r>
          </w:p>
          <w:p w:rsidR="00C1265B" w:rsidRPr="00C13A55" w:rsidRDefault="00C1265B" w:rsidP="007E08BD">
            <w:pPr>
              <w:autoSpaceDE w:val="0"/>
              <w:autoSpaceDN w:val="0"/>
              <w:adjustRightInd w:val="0"/>
              <w:ind w:firstLine="709"/>
              <w:jc w:val="both"/>
              <w:rPr>
                <w:color w:val="FF0000"/>
                <w:sz w:val="22"/>
                <w:szCs w:val="22"/>
              </w:rPr>
            </w:pPr>
            <w:r w:rsidRPr="00C13A55">
              <w:rPr>
                <w:sz w:val="22"/>
                <w:szCs w:val="22"/>
              </w:rPr>
              <w:t xml:space="preserve">11. </w:t>
            </w:r>
            <w:proofErr w:type="gramStart"/>
            <w:r w:rsidRPr="00C13A55">
              <w:rPr>
                <w:sz w:val="22"/>
                <w:szCs w:val="22"/>
              </w:rPr>
              <w:t>В случае, предусмотренном частью 23 статьи 68 Федерального закона от 05.04.2013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roofErr w:type="gramEnd"/>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C1265B" w:rsidP="00187BCC">
            <w:pPr>
              <w:widowControl w:val="0"/>
              <w:shd w:val="clear" w:color="auto" w:fill="FFFFFF"/>
              <w:jc w:val="center"/>
              <w:rPr>
                <w:bCs/>
                <w:snapToGrid w:val="0"/>
                <w:sz w:val="22"/>
                <w:szCs w:val="22"/>
              </w:rPr>
            </w:pPr>
            <w:r w:rsidRPr="00C13A55">
              <w:rPr>
                <w:bCs/>
                <w:snapToGrid w:val="0"/>
                <w:sz w:val="22"/>
                <w:szCs w:val="22"/>
                <w:lang w:val="en-US"/>
              </w:rPr>
              <w:lastRenderedPageBreak/>
              <w:t>2</w:t>
            </w:r>
            <w:r w:rsidR="00893B99" w:rsidRPr="00C13A55">
              <w:rPr>
                <w:bCs/>
                <w:snapToGrid w:val="0"/>
                <w:sz w:val="22"/>
                <w:szCs w:val="22"/>
              </w:rPr>
              <w:t>0</w:t>
            </w:r>
            <w:r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shd w:val="clear" w:color="auto" w:fill="FFFFFF"/>
          </w:tcPr>
          <w:p w:rsidR="00C1265B" w:rsidRPr="00C13A55" w:rsidRDefault="00C1265B" w:rsidP="007E08BD">
            <w:pPr>
              <w:widowControl w:val="0"/>
              <w:shd w:val="clear" w:color="auto" w:fill="FFFFFF"/>
              <w:autoSpaceDE w:val="0"/>
              <w:autoSpaceDN w:val="0"/>
              <w:adjustRightInd w:val="0"/>
              <w:rPr>
                <w:b/>
                <w:sz w:val="22"/>
                <w:szCs w:val="22"/>
              </w:rPr>
            </w:pPr>
            <w:r w:rsidRPr="00C13A55">
              <w:rPr>
                <w:b/>
                <w:bCs/>
                <w:sz w:val="22"/>
                <w:szCs w:val="22"/>
              </w:rPr>
              <w:t xml:space="preserve">Условия признания победителя аукциона или иного участника аукциона </w:t>
            </w:r>
            <w:proofErr w:type="gramStart"/>
            <w:r w:rsidRPr="00C13A55">
              <w:rPr>
                <w:b/>
                <w:bCs/>
                <w:sz w:val="22"/>
                <w:szCs w:val="22"/>
              </w:rPr>
              <w:t>уклонившимися</w:t>
            </w:r>
            <w:proofErr w:type="gramEnd"/>
            <w:r w:rsidRPr="00C13A55">
              <w:rPr>
                <w:b/>
                <w:bCs/>
                <w:sz w:val="22"/>
                <w:szCs w:val="22"/>
              </w:rPr>
              <w:t xml:space="preserve"> от заключения контракта.</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C85F44" w:rsidRPr="00C13A55" w:rsidRDefault="00C85F44" w:rsidP="00C85F44">
            <w:pPr>
              <w:pStyle w:val="ConsPlusNormal"/>
              <w:ind w:firstLine="709"/>
              <w:jc w:val="both"/>
              <w:rPr>
                <w:rFonts w:ascii="Times New Roman" w:hAnsi="Times New Roman" w:cs="Times New Roman"/>
                <w:sz w:val="22"/>
                <w:szCs w:val="22"/>
              </w:rPr>
            </w:pPr>
            <w:r w:rsidRPr="00C13A55">
              <w:rPr>
                <w:rFonts w:ascii="Times New Roman" w:hAnsi="Times New Roman" w:cs="Times New Roman"/>
                <w:sz w:val="22"/>
                <w:szCs w:val="22"/>
              </w:rPr>
              <w:t>Победитель электронного аукциона (за исключением участника, которому контракт направляется в соответствии с  ч. 14 ст. 83.2 Закона № 44-ФЗ в случае уклонения победителя от заключения контракта) признается  уклонившимся от заключения контракта в следующих случаях:</w:t>
            </w:r>
          </w:p>
          <w:p w:rsidR="00C85F44" w:rsidRPr="00C13A55" w:rsidRDefault="00C85F44" w:rsidP="00C85F44">
            <w:pPr>
              <w:pStyle w:val="ConsPlusNormal"/>
              <w:ind w:firstLine="709"/>
              <w:jc w:val="both"/>
              <w:rPr>
                <w:rFonts w:ascii="Times New Roman" w:hAnsi="Times New Roman" w:cs="Times New Roman"/>
                <w:sz w:val="22"/>
                <w:szCs w:val="22"/>
              </w:rPr>
            </w:pPr>
            <w:r w:rsidRPr="00C13A55">
              <w:rPr>
                <w:rFonts w:ascii="Times New Roman" w:hAnsi="Times New Roman" w:cs="Times New Roman"/>
                <w:sz w:val="22"/>
                <w:szCs w:val="22"/>
              </w:rPr>
              <w:t xml:space="preserve"> 1) если в сроки, предусмотренные ст. 83.2 Закона № 44-ФЗ, победитель электронного аукциона не направил заказчику проект контракта, подписанный лицом, имеющим право действовать от его имени, или протокол разногласий, предусмотренный ч. 4 ст. 83.2 Закона № 44-ФЗ;</w:t>
            </w:r>
          </w:p>
          <w:p w:rsidR="00C85F44" w:rsidRPr="00C13A55" w:rsidRDefault="00C85F44" w:rsidP="00C85F44">
            <w:pPr>
              <w:pStyle w:val="ConsPlusNormal"/>
              <w:ind w:firstLine="709"/>
              <w:jc w:val="both"/>
              <w:rPr>
                <w:rFonts w:ascii="Times New Roman" w:hAnsi="Times New Roman" w:cs="Times New Roman"/>
                <w:sz w:val="22"/>
                <w:szCs w:val="22"/>
              </w:rPr>
            </w:pPr>
            <w:r w:rsidRPr="00C13A55">
              <w:rPr>
                <w:rFonts w:ascii="Times New Roman" w:hAnsi="Times New Roman" w:cs="Times New Roman"/>
                <w:sz w:val="22"/>
                <w:szCs w:val="22"/>
              </w:rPr>
              <w:t>2) если победитель электронного аукциона не исполнил требования, предусмотренные ст. 37 Закона № 44-ФЗ в случае снижения при проведении электронного аукциона цены контракта на 25% и более от начальной (максимальной) цены контракта;</w:t>
            </w:r>
          </w:p>
          <w:p w:rsidR="00C85F44" w:rsidRPr="00C13A55" w:rsidRDefault="00C85F44" w:rsidP="00C85F44">
            <w:pPr>
              <w:pStyle w:val="ConsPlusNormal"/>
              <w:ind w:firstLine="709"/>
              <w:jc w:val="both"/>
              <w:rPr>
                <w:rFonts w:ascii="Times New Roman" w:hAnsi="Times New Roman" w:cs="Times New Roman"/>
                <w:sz w:val="22"/>
                <w:szCs w:val="22"/>
              </w:rPr>
            </w:pPr>
            <w:r w:rsidRPr="00C13A55">
              <w:rPr>
                <w:rFonts w:ascii="Times New Roman" w:hAnsi="Times New Roman" w:cs="Times New Roman"/>
                <w:sz w:val="22"/>
                <w:szCs w:val="22"/>
              </w:rPr>
              <w:t>3) если в срок, установленный для заключения контракта, участник закупки, с которым заключается контракт, не предоставил обеспечение исполнения контракта.</w:t>
            </w:r>
          </w:p>
          <w:p w:rsidR="00C85F44" w:rsidRPr="00C13A55" w:rsidRDefault="00C85F44" w:rsidP="00C85F44">
            <w:pPr>
              <w:pStyle w:val="ConsPlusNormal"/>
              <w:ind w:firstLine="709"/>
              <w:jc w:val="both"/>
              <w:rPr>
                <w:rFonts w:ascii="Times New Roman" w:hAnsi="Times New Roman" w:cs="Times New Roman"/>
                <w:color w:val="000000" w:themeColor="text1"/>
                <w:sz w:val="22"/>
                <w:szCs w:val="22"/>
              </w:rPr>
            </w:pPr>
            <w:proofErr w:type="gramStart"/>
            <w:r w:rsidRPr="00C13A55">
              <w:rPr>
                <w:rFonts w:ascii="Times New Roman" w:hAnsi="Times New Roman" w:cs="Times New Roman"/>
                <w:sz w:val="22"/>
                <w:szCs w:val="22"/>
              </w:rPr>
              <w:t>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ЕИС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w:t>
            </w:r>
            <w:proofErr w:type="gramEnd"/>
            <w:r w:rsidRPr="00C13A55">
              <w:rPr>
                <w:rFonts w:ascii="Times New Roman" w:hAnsi="Times New Roman" w:cs="Times New Roman"/>
                <w:sz w:val="22"/>
                <w:szCs w:val="22"/>
              </w:rPr>
              <w:t xml:space="preserve"> основанием для такого признания, а также реквизиты документов, подтверждающих этот факт</w:t>
            </w:r>
            <w:r w:rsidRPr="00C13A55">
              <w:rPr>
                <w:rFonts w:ascii="Times New Roman" w:hAnsi="Times New Roman" w:cs="Times New Roman"/>
                <w:color w:val="000000" w:themeColor="text1"/>
                <w:sz w:val="22"/>
                <w:szCs w:val="22"/>
              </w:rPr>
              <w:t>.</w:t>
            </w:r>
          </w:p>
          <w:p w:rsidR="00C85F44" w:rsidRPr="00C13A55" w:rsidRDefault="00C85F44" w:rsidP="00C85F44">
            <w:pPr>
              <w:widowControl w:val="0"/>
              <w:autoSpaceDE w:val="0"/>
              <w:autoSpaceDN w:val="0"/>
              <w:adjustRightInd w:val="0"/>
              <w:ind w:firstLine="709"/>
              <w:jc w:val="both"/>
              <w:rPr>
                <w:sz w:val="22"/>
                <w:szCs w:val="22"/>
              </w:rPr>
            </w:pPr>
            <w:r w:rsidRPr="00C13A55">
              <w:rPr>
                <w:sz w:val="22"/>
                <w:szCs w:val="22"/>
              </w:rPr>
              <w:t>В случае</w:t>
            </w:r>
            <w:proofErr w:type="gramStart"/>
            <w:r w:rsidRPr="00C13A55">
              <w:rPr>
                <w:sz w:val="22"/>
                <w:szCs w:val="22"/>
              </w:rPr>
              <w:t>,</w:t>
            </w:r>
            <w:proofErr w:type="gramEnd"/>
            <w:r w:rsidRPr="00C13A55">
              <w:rPr>
                <w:sz w:val="22"/>
                <w:szCs w:val="22"/>
              </w:rPr>
              <w:t xml:space="preserve"> если победитель электронной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C13A55">
              <w:rPr>
                <w:sz w:val="22"/>
                <w:szCs w:val="22"/>
              </w:rPr>
              <w:t>с даты признания</w:t>
            </w:r>
            <w:proofErr w:type="gramEnd"/>
            <w:r w:rsidRPr="00C13A55">
              <w:rPr>
                <w:sz w:val="22"/>
                <w:szCs w:val="22"/>
              </w:rPr>
              <w:t xml:space="preserve">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C1265B" w:rsidRPr="00C13A55" w:rsidRDefault="00C85F44" w:rsidP="00C85F44">
            <w:pPr>
              <w:pStyle w:val="ConsPlusNormal"/>
              <w:ind w:firstLine="709"/>
              <w:jc w:val="both"/>
              <w:rPr>
                <w:rFonts w:ascii="Times New Roman" w:eastAsia="Calibri" w:hAnsi="Times New Roman" w:cs="Times New Roman"/>
                <w:b/>
                <w:sz w:val="22"/>
                <w:szCs w:val="22"/>
              </w:rPr>
            </w:pPr>
            <w:proofErr w:type="gramStart"/>
            <w:r w:rsidRPr="00C13A55">
              <w:rPr>
                <w:rFonts w:ascii="Times New Roman" w:hAnsi="Times New Roman" w:cs="Times New Roman"/>
                <w:sz w:val="22"/>
                <w:szCs w:val="22"/>
              </w:rPr>
              <w:t xml:space="preserve">Участник электронного аукциона, признанный победителем </w:t>
            </w:r>
            <w:r w:rsidRPr="00C13A55">
              <w:rPr>
                <w:rFonts w:ascii="Times New Roman" w:hAnsi="Times New Roman" w:cs="Times New Roman"/>
                <w:sz w:val="22"/>
                <w:szCs w:val="22"/>
              </w:rPr>
              <w:lastRenderedPageBreak/>
              <w:t xml:space="preserve">электронного аукциона в соответствии с </w:t>
            </w:r>
            <w:hyperlink r:id="rId22" w:history="1">
              <w:r w:rsidRPr="00C13A55">
                <w:rPr>
                  <w:rFonts w:ascii="Times New Roman" w:hAnsi="Times New Roman" w:cs="Times New Roman"/>
                  <w:sz w:val="22"/>
                  <w:szCs w:val="22"/>
                </w:rPr>
                <w:t>частью 14</w:t>
              </w:r>
            </w:hyperlink>
            <w:r w:rsidRPr="00C13A55">
              <w:rPr>
                <w:rFonts w:ascii="Times New Roman" w:hAnsi="Times New Roman" w:cs="Times New Roman"/>
                <w:sz w:val="22"/>
                <w:szCs w:val="22"/>
              </w:rPr>
              <w:t xml:space="preserve"> статьи 83.2 Закона № 44-ФЗ, вправе подписать проект контракта или разместить предусмотренный </w:t>
            </w:r>
            <w:hyperlink r:id="rId23" w:history="1">
              <w:r w:rsidRPr="00C13A55">
                <w:rPr>
                  <w:rFonts w:ascii="Times New Roman" w:hAnsi="Times New Roman" w:cs="Times New Roman"/>
                  <w:sz w:val="22"/>
                  <w:szCs w:val="22"/>
                </w:rPr>
                <w:t>частью 4</w:t>
              </w:r>
            </w:hyperlink>
            <w:r w:rsidRPr="00C13A55">
              <w:rPr>
                <w:rFonts w:ascii="Times New Roman" w:hAnsi="Times New Roman" w:cs="Times New Roman"/>
                <w:sz w:val="22"/>
                <w:szCs w:val="22"/>
              </w:rPr>
              <w:t xml:space="preserve"> статьи 83.2 Закона № 44-ФЗ протокол разногласий (указанный протокол может быть размещен на электронной площадке в отношении соответствующего контракта не более чем один раз) в порядке и сроки, которые предусмотрены статьей 83.2 Закона № 44-ФЗ, либо отказаться</w:t>
            </w:r>
            <w:proofErr w:type="gramEnd"/>
            <w:r w:rsidRPr="00C13A55">
              <w:rPr>
                <w:rFonts w:ascii="Times New Roman" w:hAnsi="Times New Roman" w:cs="Times New Roman"/>
                <w:sz w:val="22"/>
                <w:szCs w:val="22"/>
              </w:rPr>
              <w:t xml:space="preserve"> от заключения контракта. </w:t>
            </w:r>
            <w:proofErr w:type="gramStart"/>
            <w:r w:rsidRPr="00C13A55">
              <w:rPr>
                <w:rFonts w:ascii="Times New Roman" w:hAnsi="Times New Roman" w:cs="Times New Roman"/>
                <w:sz w:val="22"/>
                <w:szCs w:val="22"/>
              </w:rPr>
              <w:t xml:space="preserve">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r:id="rId24" w:history="1">
              <w:r w:rsidRPr="00C13A55">
                <w:rPr>
                  <w:rFonts w:ascii="Times New Roman" w:hAnsi="Times New Roman" w:cs="Times New Roman"/>
                  <w:sz w:val="22"/>
                  <w:szCs w:val="22"/>
                </w:rPr>
                <w:t>частью 23 статьи 68</w:t>
              </w:r>
            </w:hyperlink>
            <w:r w:rsidRPr="00C13A55">
              <w:rPr>
                <w:rFonts w:ascii="Times New Roman" w:hAnsi="Times New Roman" w:cs="Times New Roman"/>
                <w:sz w:val="22"/>
                <w:szCs w:val="22"/>
              </w:rPr>
              <w:t xml:space="preserve"> Закона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w:t>
            </w:r>
            <w:proofErr w:type="gramEnd"/>
            <w:r w:rsidRPr="00C13A55">
              <w:rPr>
                <w:rFonts w:ascii="Times New Roman" w:hAnsi="Times New Roman" w:cs="Times New Roman"/>
                <w:sz w:val="22"/>
                <w:szCs w:val="22"/>
              </w:rPr>
              <w:t xml:space="preserve"> цены за право заключения контракта. Этот победитель считается уклонившимся от заключения контракта в случае неисполнения требований </w:t>
            </w:r>
            <w:hyperlink r:id="rId25" w:history="1">
              <w:r w:rsidRPr="00C13A55">
                <w:rPr>
                  <w:rFonts w:ascii="Times New Roman" w:hAnsi="Times New Roman" w:cs="Times New Roman"/>
                  <w:sz w:val="22"/>
                  <w:szCs w:val="22"/>
                </w:rPr>
                <w:t>части 6</w:t>
              </w:r>
            </w:hyperlink>
            <w:r w:rsidRPr="00C13A55">
              <w:rPr>
                <w:rFonts w:ascii="Times New Roman" w:hAnsi="Times New Roman" w:cs="Times New Roman"/>
                <w:sz w:val="22"/>
                <w:szCs w:val="22"/>
              </w:rPr>
              <w:t xml:space="preserve"> статьи 83.2 Закона № 44-ФЗ и (или) непредставления обеспечения исполнения контракта либо неисполнения требования, предусмотренного </w:t>
            </w:r>
            <w:hyperlink r:id="rId26" w:history="1">
              <w:r w:rsidRPr="00C13A55">
                <w:rPr>
                  <w:rFonts w:ascii="Times New Roman" w:hAnsi="Times New Roman" w:cs="Times New Roman"/>
                  <w:sz w:val="22"/>
                  <w:szCs w:val="22"/>
                </w:rPr>
                <w:t>статьей 37</w:t>
              </w:r>
            </w:hyperlink>
            <w:r w:rsidRPr="00C13A55">
              <w:rPr>
                <w:rFonts w:ascii="Times New Roman" w:hAnsi="Times New Roman" w:cs="Times New Roman"/>
                <w:sz w:val="22"/>
                <w:szCs w:val="22"/>
              </w:rPr>
              <w:t xml:space="preserve"> Закона № 44-ФЗ, в случае подписания проекта контракта в соответствии с </w:t>
            </w:r>
            <w:hyperlink r:id="rId27" w:history="1">
              <w:r w:rsidRPr="00C13A55">
                <w:rPr>
                  <w:rFonts w:ascii="Times New Roman" w:hAnsi="Times New Roman" w:cs="Times New Roman"/>
                  <w:sz w:val="22"/>
                  <w:szCs w:val="22"/>
                </w:rPr>
                <w:t>частью 3</w:t>
              </w:r>
            </w:hyperlink>
            <w:r w:rsidRPr="00C13A55">
              <w:rPr>
                <w:rFonts w:ascii="Times New Roman" w:hAnsi="Times New Roman" w:cs="Times New Roman"/>
                <w:sz w:val="22"/>
                <w:szCs w:val="22"/>
              </w:rPr>
              <w:t xml:space="preserve">статьи 83.2 Закона № 44-ФЗ. Такой победитель признается отказавшимся от заключения контракта в случае, если в срок, предусмотренный </w:t>
            </w:r>
            <w:hyperlink r:id="rId28" w:history="1">
              <w:r w:rsidRPr="00C13A55">
                <w:rPr>
                  <w:rFonts w:ascii="Times New Roman" w:hAnsi="Times New Roman" w:cs="Times New Roman"/>
                  <w:sz w:val="22"/>
                  <w:szCs w:val="22"/>
                </w:rPr>
                <w:t>частью 3</w:t>
              </w:r>
            </w:hyperlink>
            <w:r w:rsidRPr="00C13A55">
              <w:rPr>
                <w:rFonts w:ascii="Times New Roman" w:hAnsi="Times New Roman" w:cs="Times New Roman"/>
                <w:sz w:val="22"/>
                <w:szCs w:val="22"/>
              </w:rPr>
              <w:t xml:space="preserve"> статьи 83.2 Закона №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r w:rsidR="00C1265B" w:rsidRPr="00C13A55">
              <w:rPr>
                <w:rFonts w:ascii="Times New Roman" w:hAnsi="Times New Roman" w:cs="Times New Roman"/>
                <w:color w:val="000000" w:themeColor="text1"/>
                <w:sz w:val="22"/>
                <w:szCs w:val="22"/>
              </w:rPr>
              <w:t>.</w:t>
            </w: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tcPr>
          <w:p w:rsidR="00C1265B" w:rsidRPr="00C13A55" w:rsidRDefault="00C1265B" w:rsidP="00187BCC">
            <w:pPr>
              <w:widowControl w:val="0"/>
              <w:shd w:val="clear" w:color="auto" w:fill="FFFFFF"/>
              <w:jc w:val="center"/>
              <w:rPr>
                <w:bCs/>
                <w:snapToGrid w:val="0"/>
                <w:sz w:val="22"/>
                <w:szCs w:val="22"/>
                <w:lang w:val="en-US"/>
              </w:rPr>
            </w:pPr>
            <w:r w:rsidRPr="00C13A55">
              <w:rPr>
                <w:bCs/>
                <w:snapToGrid w:val="0"/>
                <w:sz w:val="22"/>
                <w:szCs w:val="22"/>
                <w:lang w:val="en-US"/>
              </w:rPr>
              <w:lastRenderedPageBreak/>
              <w:t>2</w:t>
            </w:r>
            <w:r w:rsidR="00893B99" w:rsidRPr="00C13A55">
              <w:rPr>
                <w:bCs/>
                <w:snapToGrid w:val="0"/>
                <w:sz w:val="22"/>
                <w:szCs w:val="22"/>
              </w:rPr>
              <w:t>1</w:t>
            </w:r>
            <w:r w:rsidRPr="00C13A55">
              <w:rPr>
                <w:bCs/>
                <w:snapToGrid w:val="0"/>
                <w:sz w:val="22"/>
                <w:szCs w:val="22"/>
                <w:lang w:val="en-US"/>
              </w:rPr>
              <w:t>.</w:t>
            </w:r>
          </w:p>
        </w:tc>
        <w:tc>
          <w:tcPr>
            <w:tcW w:w="2411"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autoSpaceDE w:val="0"/>
              <w:autoSpaceDN w:val="0"/>
              <w:adjustRightInd w:val="0"/>
              <w:jc w:val="both"/>
              <w:rPr>
                <w:b/>
                <w:bCs/>
                <w:sz w:val="22"/>
                <w:szCs w:val="22"/>
              </w:rPr>
            </w:pPr>
            <w:bookmarkStart w:id="5" w:name="last"/>
            <w:bookmarkEnd w:id="5"/>
            <w:r w:rsidRPr="00C13A55">
              <w:rPr>
                <w:b/>
                <w:bCs/>
                <w:sz w:val="22"/>
                <w:szCs w:val="22"/>
              </w:rPr>
              <w:t>Порядок, дата начала и окончания срока предоставления участникам аукциона разъяснений положений документации об аукционе.</w:t>
            </w:r>
          </w:p>
          <w:p w:rsidR="00C1265B" w:rsidRPr="00C13A55" w:rsidRDefault="00C1265B" w:rsidP="007E08BD">
            <w:pPr>
              <w:widowControl w:val="0"/>
              <w:shd w:val="clear" w:color="auto" w:fill="FFFFFF"/>
              <w:autoSpaceDE w:val="0"/>
              <w:autoSpaceDN w:val="0"/>
              <w:adjustRightInd w:val="0"/>
              <w:rPr>
                <w:b/>
                <w:sz w:val="22"/>
                <w:szCs w:val="22"/>
              </w:rPr>
            </w:pPr>
          </w:p>
        </w:tc>
        <w:tc>
          <w:tcPr>
            <w:tcW w:w="7512" w:type="dxa"/>
            <w:tcBorders>
              <w:top w:val="single" w:sz="4" w:space="0" w:color="auto"/>
              <w:left w:val="single" w:sz="4" w:space="0" w:color="auto"/>
              <w:bottom w:val="single" w:sz="4" w:space="0" w:color="auto"/>
              <w:right w:val="single" w:sz="4" w:space="0" w:color="auto"/>
            </w:tcBorders>
          </w:tcPr>
          <w:p w:rsidR="00C1265B" w:rsidRPr="00C13A55" w:rsidRDefault="00C1265B" w:rsidP="00FF6BB7">
            <w:pPr>
              <w:autoSpaceDE w:val="0"/>
              <w:autoSpaceDN w:val="0"/>
              <w:adjustRightInd w:val="0"/>
              <w:ind w:firstLine="709"/>
              <w:jc w:val="both"/>
              <w:rPr>
                <w:sz w:val="22"/>
                <w:szCs w:val="22"/>
              </w:rPr>
            </w:pPr>
            <w:r w:rsidRPr="00C13A55">
              <w:rPr>
                <w:sz w:val="22"/>
                <w:szCs w:val="22"/>
              </w:rPr>
              <w:t>Любой участник электронного аукциона, зарегистрированный в единой информационной системе и (или)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проводится аукцион,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C1265B" w:rsidRPr="00C13A55" w:rsidRDefault="00C1265B" w:rsidP="00FF6BB7">
            <w:pPr>
              <w:autoSpaceDE w:val="0"/>
              <w:autoSpaceDN w:val="0"/>
              <w:adjustRightInd w:val="0"/>
              <w:ind w:firstLine="709"/>
              <w:jc w:val="both"/>
              <w:rPr>
                <w:sz w:val="22"/>
                <w:szCs w:val="22"/>
              </w:rPr>
            </w:pPr>
            <w:r w:rsidRPr="00C13A55">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w:t>
            </w:r>
            <w:proofErr w:type="gramStart"/>
            <w:r w:rsidRPr="00C13A55">
              <w:rPr>
                <w:sz w:val="22"/>
                <w:szCs w:val="22"/>
              </w:rPr>
              <w:t>позднее</w:t>
            </w:r>
            <w:proofErr w:type="gramEnd"/>
            <w:r w:rsidRPr="00C13A55">
              <w:rPr>
                <w:sz w:val="22"/>
                <w:szCs w:val="22"/>
              </w:rPr>
              <w:t xml:space="preserve"> чем за три дня до даты окончания срока подачи заявок на участие в </w:t>
            </w:r>
            <w:proofErr w:type="gramStart"/>
            <w:r w:rsidRPr="00C13A55">
              <w:rPr>
                <w:sz w:val="22"/>
                <w:szCs w:val="22"/>
              </w:rPr>
              <w:t>таком</w:t>
            </w:r>
            <w:proofErr w:type="gramEnd"/>
            <w:r w:rsidRPr="00C13A55">
              <w:rPr>
                <w:sz w:val="22"/>
                <w:szCs w:val="22"/>
              </w:rPr>
              <w:t xml:space="preserve"> аукционе.</w:t>
            </w:r>
          </w:p>
          <w:p w:rsidR="00C1265B" w:rsidRPr="00C13A55" w:rsidRDefault="00C1265B" w:rsidP="00FF6BB7">
            <w:pPr>
              <w:autoSpaceDE w:val="0"/>
              <w:autoSpaceDN w:val="0"/>
              <w:adjustRightInd w:val="0"/>
              <w:ind w:firstLine="709"/>
              <w:jc w:val="both"/>
              <w:rPr>
                <w:b/>
                <w:bCs/>
                <w:sz w:val="22"/>
                <w:szCs w:val="22"/>
              </w:rPr>
            </w:pPr>
            <w:r w:rsidRPr="00C13A55">
              <w:rPr>
                <w:b/>
                <w:bCs/>
                <w:sz w:val="22"/>
                <w:szCs w:val="22"/>
              </w:rPr>
              <w:t>Дата начала срока предоставления участникам аукциона разъяснений</w:t>
            </w:r>
            <w:r w:rsidRPr="00C13A55">
              <w:rPr>
                <w:sz w:val="22"/>
                <w:szCs w:val="22"/>
              </w:rPr>
              <w:t xml:space="preserve"> положений документации об аукционе </w:t>
            </w:r>
            <w:r w:rsidRPr="00C13A55">
              <w:rPr>
                <w:bCs/>
                <w:sz w:val="22"/>
                <w:szCs w:val="22"/>
              </w:rPr>
              <w:t>- значение даты начала срока предоставления участникам аукциона разъяснений положений документации об аукционе соответствует дате начала подачи заявок, которая формируется автоматически при публикации извещения. Значение будет соответствовать фактической дате публикации извещения по местному времени организации, размещающей закупку.</w:t>
            </w:r>
          </w:p>
          <w:p w:rsidR="00C1265B" w:rsidRPr="00C13A55" w:rsidRDefault="00C1265B" w:rsidP="00C12E44">
            <w:pPr>
              <w:autoSpaceDE w:val="0"/>
              <w:autoSpaceDN w:val="0"/>
              <w:adjustRightInd w:val="0"/>
              <w:ind w:firstLine="709"/>
              <w:jc w:val="both"/>
              <w:rPr>
                <w:rFonts w:eastAsia="Times New Roman"/>
                <w:sz w:val="22"/>
                <w:szCs w:val="22"/>
              </w:rPr>
            </w:pPr>
            <w:r w:rsidRPr="00C13A55">
              <w:rPr>
                <w:b/>
                <w:bCs/>
                <w:sz w:val="22"/>
                <w:szCs w:val="22"/>
              </w:rPr>
              <w:t>Дата окончания срока предоставления участникам аукциона разъяснений</w:t>
            </w:r>
            <w:r w:rsidRPr="00C13A55">
              <w:rPr>
                <w:sz w:val="22"/>
                <w:szCs w:val="22"/>
              </w:rPr>
              <w:t xml:space="preserve"> положений документации об аукционе</w:t>
            </w:r>
            <w:r w:rsidR="00A3181D">
              <w:rPr>
                <w:sz w:val="22"/>
                <w:szCs w:val="22"/>
              </w:rPr>
              <w:t xml:space="preserve">: </w:t>
            </w:r>
            <w:r w:rsidR="00144BD7">
              <w:rPr>
                <w:sz w:val="22"/>
                <w:szCs w:val="22"/>
              </w:rPr>
              <w:t>05.02</w:t>
            </w:r>
            <w:r w:rsidR="008E6AF0" w:rsidRPr="008E6AF0">
              <w:rPr>
                <w:sz w:val="22"/>
                <w:szCs w:val="22"/>
              </w:rPr>
              <w:t>.</w:t>
            </w:r>
            <w:r w:rsidR="008E6AF0" w:rsidRPr="008E6AF0">
              <w:rPr>
                <w:bCs/>
                <w:sz w:val="22"/>
                <w:szCs w:val="22"/>
              </w:rPr>
              <w:t xml:space="preserve"> 2021</w:t>
            </w:r>
            <w:r w:rsidRPr="008E6AF0">
              <w:rPr>
                <w:bCs/>
                <w:sz w:val="22"/>
                <w:szCs w:val="22"/>
              </w:rPr>
              <w:t> года</w:t>
            </w: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tcPr>
          <w:p w:rsidR="00C1265B" w:rsidRPr="00C13A55" w:rsidRDefault="00893B99" w:rsidP="00187BCC">
            <w:pPr>
              <w:widowControl w:val="0"/>
              <w:shd w:val="clear" w:color="auto" w:fill="FFFFFF"/>
              <w:jc w:val="center"/>
              <w:rPr>
                <w:bCs/>
                <w:snapToGrid w:val="0"/>
                <w:sz w:val="22"/>
                <w:szCs w:val="22"/>
              </w:rPr>
            </w:pPr>
            <w:r w:rsidRPr="00C13A55">
              <w:rPr>
                <w:bCs/>
                <w:snapToGrid w:val="0"/>
                <w:sz w:val="22"/>
                <w:szCs w:val="22"/>
              </w:rPr>
              <w:t>22</w:t>
            </w:r>
            <w:r w:rsidR="00C1265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widowControl w:val="0"/>
              <w:shd w:val="clear" w:color="auto" w:fill="FFFFFF"/>
              <w:autoSpaceDE w:val="0"/>
              <w:autoSpaceDN w:val="0"/>
              <w:adjustRightInd w:val="0"/>
              <w:rPr>
                <w:b/>
                <w:sz w:val="22"/>
                <w:szCs w:val="22"/>
              </w:rPr>
            </w:pPr>
            <w:r w:rsidRPr="00C13A55">
              <w:rPr>
                <w:b/>
                <w:bCs/>
                <w:sz w:val="22"/>
                <w:szCs w:val="22"/>
              </w:rPr>
              <w:t>Информация о возможности одностороннего отказа от исполнения контракта.</w:t>
            </w:r>
          </w:p>
        </w:tc>
        <w:tc>
          <w:tcPr>
            <w:tcW w:w="7512"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widowControl w:val="0"/>
              <w:shd w:val="clear" w:color="auto" w:fill="FFFFFF"/>
              <w:autoSpaceDE w:val="0"/>
              <w:autoSpaceDN w:val="0"/>
              <w:adjustRightInd w:val="0"/>
              <w:ind w:firstLine="709"/>
              <w:jc w:val="both"/>
              <w:rPr>
                <w:sz w:val="22"/>
                <w:szCs w:val="22"/>
              </w:rPr>
            </w:pPr>
            <w:r w:rsidRPr="00C13A55">
              <w:rPr>
                <w:sz w:val="22"/>
                <w:szCs w:val="22"/>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что предусмотрено проектом контракта. </w:t>
            </w: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tcPr>
          <w:p w:rsidR="00C1265B" w:rsidRPr="00C13A55" w:rsidRDefault="00893B99" w:rsidP="00187BCC">
            <w:pPr>
              <w:widowControl w:val="0"/>
              <w:shd w:val="clear" w:color="auto" w:fill="FFFFFF"/>
              <w:jc w:val="center"/>
              <w:rPr>
                <w:bCs/>
                <w:snapToGrid w:val="0"/>
                <w:sz w:val="22"/>
                <w:szCs w:val="22"/>
              </w:rPr>
            </w:pPr>
            <w:r w:rsidRPr="00C13A55">
              <w:rPr>
                <w:bCs/>
                <w:snapToGrid w:val="0"/>
                <w:sz w:val="22"/>
                <w:szCs w:val="22"/>
              </w:rPr>
              <w:lastRenderedPageBreak/>
              <w:t>23</w:t>
            </w:r>
            <w:r w:rsidR="00C1265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widowControl w:val="0"/>
              <w:shd w:val="clear" w:color="auto" w:fill="FFFFFF"/>
              <w:autoSpaceDE w:val="0"/>
              <w:autoSpaceDN w:val="0"/>
              <w:adjustRightInd w:val="0"/>
              <w:jc w:val="both"/>
              <w:rPr>
                <w:b/>
                <w:sz w:val="22"/>
                <w:szCs w:val="22"/>
              </w:rPr>
            </w:pPr>
            <w:r w:rsidRPr="00C13A55">
              <w:rPr>
                <w:b/>
                <w:bCs/>
                <w:sz w:val="22"/>
                <w:szCs w:val="22"/>
              </w:rPr>
              <w:t>Ограничение участия в электронном аукционе</w:t>
            </w:r>
            <w:r w:rsidRPr="00C13A55">
              <w:rPr>
                <w:b/>
                <w:sz w:val="22"/>
                <w:szCs w:val="22"/>
              </w:rPr>
              <w:t xml:space="preserve">. </w:t>
            </w:r>
          </w:p>
        </w:tc>
        <w:tc>
          <w:tcPr>
            <w:tcW w:w="7512"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autoSpaceDE w:val="0"/>
              <w:autoSpaceDN w:val="0"/>
              <w:adjustRightInd w:val="0"/>
              <w:ind w:firstLine="709"/>
              <w:jc w:val="both"/>
              <w:rPr>
                <w:rFonts w:eastAsia="Times New Roman"/>
                <w:bCs/>
                <w:iCs/>
                <w:sz w:val="22"/>
                <w:szCs w:val="22"/>
              </w:rPr>
            </w:pPr>
            <w:r w:rsidRPr="00C13A55">
              <w:rPr>
                <w:rFonts w:eastAsia="Times New Roman"/>
                <w:bCs/>
                <w:iCs/>
                <w:sz w:val="22"/>
                <w:szCs w:val="22"/>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C1265B" w:rsidRPr="00C13A55" w:rsidRDefault="00C1265B" w:rsidP="007E08BD">
            <w:pPr>
              <w:autoSpaceDE w:val="0"/>
              <w:autoSpaceDN w:val="0"/>
              <w:adjustRightInd w:val="0"/>
              <w:ind w:firstLine="709"/>
              <w:jc w:val="both"/>
              <w:rPr>
                <w:rFonts w:eastAsia="Times New Roman"/>
                <w:sz w:val="22"/>
                <w:szCs w:val="22"/>
              </w:rPr>
            </w:pPr>
            <w:r w:rsidRPr="00C13A55">
              <w:rPr>
                <w:rFonts w:eastAsia="Times New Roman"/>
                <w:sz w:val="22"/>
                <w:szCs w:val="22"/>
              </w:rPr>
              <w:t>Участниками закупки могут быть только:</w:t>
            </w:r>
          </w:p>
          <w:p w:rsidR="00C1265B" w:rsidRPr="00C13A55" w:rsidRDefault="00C1265B" w:rsidP="007E08BD">
            <w:pPr>
              <w:autoSpaceDE w:val="0"/>
              <w:autoSpaceDN w:val="0"/>
              <w:adjustRightInd w:val="0"/>
              <w:ind w:firstLine="709"/>
              <w:jc w:val="both"/>
              <w:rPr>
                <w:rFonts w:eastAsia="Times New Roman"/>
                <w:sz w:val="22"/>
                <w:szCs w:val="22"/>
              </w:rPr>
            </w:pPr>
            <w:r w:rsidRPr="00C13A55">
              <w:rPr>
                <w:rFonts w:eastAsia="Times New Roman"/>
                <w:sz w:val="22"/>
                <w:szCs w:val="22"/>
              </w:rPr>
              <w:t xml:space="preserve">1. субъекты малого предпринимательства, соответствующие требованиям пунктов 1, 2, 3 части 1 статьи 4 Федерального закона от 24 июля 2007г. №209-ФЗ; </w:t>
            </w:r>
          </w:p>
          <w:p w:rsidR="00C1265B" w:rsidRPr="00C13A55" w:rsidRDefault="00C1265B" w:rsidP="007E08BD">
            <w:pPr>
              <w:widowControl w:val="0"/>
              <w:shd w:val="clear" w:color="auto" w:fill="FFFFFF"/>
              <w:autoSpaceDE w:val="0"/>
              <w:autoSpaceDN w:val="0"/>
              <w:adjustRightInd w:val="0"/>
              <w:ind w:firstLine="709"/>
              <w:jc w:val="both"/>
              <w:rPr>
                <w:sz w:val="22"/>
                <w:szCs w:val="22"/>
              </w:rPr>
            </w:pPr>
            <w:r w:rsidRPr="00C13A55">
              <w:rPr>
                <w:rFonts w:eastAsia="Times New Roman"/>
                <w:sz w:val="22"/>
                <w:szCs w:val="22"/>
              </w:rPr>
              <w:t>2.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991F54" w:rsidRPr="00C13A55" w:rsidTr="00542680">
        <w:tc>
          <w:tcPr>
            <w:tcW w:w="567" w:type="dxa"/>
            <w:tcBorders>
              <w:top w:val="single" w:sz="4" w:space="0" w:color="auto"/>
              <w:left w:val="single" w:sz="4" w:space="0" w:color="auto"/>
              <w:bottom w:val="single" w:sz="4" w:space="0" w:color="auto"/>
              <w:right w:val="single" w:sz="4" w:space="0" w:color="auto"/>
            </w:tcBorders>
          </w:tcPr>
          <w:p w:rsidR="00991F54" w:rsidRPr="00C13A55" w:rsidRDefault="00893B99" w:rsidP="00187BCC">
            <w:pPr>
              <w:widowControl w:val="0"/>
              <w:shd w:val="clear" w:color="auto" w:fill="FFFFFF"/>
              <w:jc w:val="center"/>
              <w:rPr>
                <w:bCs/>
                <w:snapToGrid w:val="0"/>
                <w:sz w:val="22"/>
                <w:szCs w:val="22"/>
              </w:rPr>
            </w:pPr>
            <w:r w:rsidRPr="00C13A55">
              <w:rPr>
                <w:bCs/>
                <w:snapToGrid w:val="0"/>
                <w:sz w:val="22"/>
                <w:szCs w:val="22"/>
              </w:rPr>
              <w:t>24</w:t>
            </w:r>
            <w:r w:rsidR="00991F54"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991F54" w:rsidRPr="00C13A55" w:rsidRDefault="00C1265B" w:rsidP="00187BCC">
            <w:pPr>
              <w:widowControl w:val="0"/>
              <w:shd w:val="clear" w:color="auto" w:fill="FFFFFF"/>
              <w:autoSpaceDE w:val="0"/>
              <w:autoSpaceDN w:val="0"/>
              <w:adjustRightInd w:val="0"/>
              <w:rPr>
                <w:b/>
                <w:sz w:val="22"/>
                <w:szCs w:val="22"/>
              </w:rPr>
            </w:pPr>
            <w:r w:rsidRPr="00C13A55">
              <w:rPr>
                <w:b/>
                <w:bCs/>
                <w:sz w:val="22"/>
                <w:szCs w:val="22"/>
              </w:rPr>
              <w:t>Условия, запреты и ограничения допуска работ (услуг), выполняемых (оказываемых)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991F54" w:rsidRPr="00C13A55" w:rsidRDefault="00991F54" w:rsidP="00651788">
            <w:pPr>
              <w:widowControl w:val="0"/>
              <w:shd w:val="clear" w:color="auto" w:fill="FFFFFF"/>
              <w:autoSpaceDE w:val="0"/>
              <w:autoSpaceDN w:val="0"/>
              <w:adjustRightInd w:val="0"/>
              <w:rPr>
                <w:i/>
                <w:sz w:val="22"/>
                <w:szCs w:val="22"/>
              </w:rPr>
            </w:pPr>
            <w:r w:rsidRPr="00C13A55">
              <w:rPr>
                <w:i/>
                <w:sz w:val="22"/>
                <w:szCs w:val="22"/>
              </w:rPr>
              <w:t xml:space="preserve">Не установлено </w:t>
            </w: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tcPr>
          <w:p w:rsidR="00C1265B" w:rsidRPr="00C13A55" w:rsidRDefault="00893B99" w:rsidP="00187BCC">
            <w:pPr>
              <w:widowControl w:val="0"/>
              <w:shd w:val="clear" w:color="auto" w:fill="FFFFFF"/>
              <w:jc w:val="center"/>
              <w:rPr>
                <w:bCs/>
                <w:snapToGrid w:val="0"/>
                <w:sz w:val="22"/>
                <w:szCs w:val="22"/>
              </w:rPr>
            </w:pPr>
            <w:r w:rsidRPr="00C13A55">
              <w:rPr>
                <w:bCs/>
                <w:snapToGrid w:val="0"/>
                <w:sz w:val="22"/>
                <w:szCs w:val="22"/>
              </w:rPr>
              <w:t>25</w:t>
            </w:r>
            <w:r w:rsidR="00C1265B" w:rsidRPr="00C13A55">
              <w:rPr>
                <w:bCs/>
                <w:snapToGrid w:val="0"/>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shd w:val="clear" w:color="auto" w:fill="FFFFFF"/>
              <w:autoSpaceDE w:val="0"/>
              <w:autoSpaceDN w:val="0"/>
              <w:adjustRightInd w:val="0"/>
              <w:rPr>
                <w:b/>
                <w:sz w:val="22"/>
                <w:szCs w:val="22"/>
              </w:rPr>
            </w:pPr>
            <w:r w:rsidRPr="00C13A55">
              <w:rPr>
                <w:b/>
                <w:bCs/>
                <w:sz w:val="22"/>
                <w:szCs w:val="22"/>
              </w:rPr>
              <w:t>Преимущества, предоставляемые учреждениям уголовно-исполнительной системы и организациям инвалидов</w:t>
            </w:r>
          </w:p>
        </w:tc>
        <w:tc>
          <w:tcPr>
            <w:tcW w:w="7512" w:type="dxa"/>
            <w:tcBorders>
              <w:top w:val="single" w:sz="4" w:space="0" w:color="auto"/>
              <w:left w:val="single" w:sz="4" w:space="0" w:color="auto"/>
              <w:bottom w:val="single" w:sz="4" w:space="0" w:color="auto"/>
              <w:right w:val="single" w:sz="4" w:space="0" w:color="auto"/>
            </w:tcBorders>
            <w:vAlign w:val="center"/>
          </w:tcPr>
          <w:p w:rsidR="00C1265B" w:rsidRPr="00C13A55" w:rsidRDefault="00C1265B" w:rsidP="007E08BD">
            <w:pPr>
              <w:shd w:val="clear" w:color="auto" w:fill="FFFFFF"/>
              <w:autoSpaceDE w:val="0"/>
              <w:autoSpaceDN w:val="0"/>
              <w:adjustRightInd w:val="0"/>
              <w:ind w:firstLine="317"/>
              <w:jc w:val="both"/>
              <w:rPr>
                <w:sz w:val="22"/>
                <w:szCs w:val="22"/>
              </w:rPr>
            </w:pPr>
            <w:r w:rsidRPr="00C13A55">
              <w:rPr>
                <w:sz w:val="22"/>
                <w:szCs w:val="22"/>
              </w:rPr>
              <w:t>Не установлено</w:t>
            </w:r>
          </w:p>
        </w:tc>
      </w:tr>
      <w:tr w:rsidR="00C1265B" w:rsidRPr="00C13A55" w:rsidTr="00542680">
        <w:tc>
          <w:tcPr>
            <w:tcW w:w="567" w:type="dxa"/>
            <w:tcBorders>
              <w:top w:val="single" w:sz="4" w:space="0" w:color="auto"/>
              <w:left w:val="single" w:sz="4" w:space="0" w:color="auto"/>
              <w:bottom w:val="single" w:sz="4" w:space="0" w:color="auto"/>
              <w:right w:val="single" w:sz="4" w:space="0" w:color="auto"/>
            </w:tcBorders>
          </w:tcPr>
          <w:p w:rsidR="00C1265B" w:rsidRPr="00C13A55" w:rsidRDefault="00893B99" w:rsidP="00187BCC">
            <w:pPr>
              <w:widowControl w:val="0"/>
              <w:shd w:val="clear" w:color="auto" w:fill="FFFFFF"/>
              <w:jc w:val="center"/>
              <w:rPr>
                <w:bCs/>
                <w:snapToGrid w:val="0"/>
                <w:sz w:val="22"/>
                <w:szCs w:val="22"/>
              </w:rPr>
            </w:pPr>
            <w:r w:rsidRPr="00C13A55">
              <w:rPr>
                <w:bCs/>
                <w:snapToGrid w:val="0"/>
                <w:sz w:val="22"/>
                <w:szCs w:val="22"/>
              </w:rPr>
              <w:t>26.</w:t>
            </w:r>
          </w:p>
        </w:tc>
        <w:tc>
          <w:tcPr>
            <w:tcW w:w="2411" w:type="dxa"/>
            <w:tcBorders>
              <w:top w:val="single" w:sz="4" w:space="0" w:color="auto"/>
              <w:left w:val="single" w:sz="4" w:space="0" w:color="auto"/>
              <w:bottom w:val="single" w:sz="4" w:space="0" w:color="auto"/>
              <w:right w:val="single" w:sz="4" w:space="0" w:color="auto"/>
            </w:tcBorders>
          </w:tcPr>
          <w:p w:rsidR="00C1265B" w:rsidRPr="00C13A55" w:rsidRDefault="00C1265B" w:rsidP="007E08BD">
            <w:pPr>
              <w:shd w:val="clear" w:color="auto" w:fill="FFFFFF"/>
              <w:autoSpaceDE w:val="0"/>
              <w:autoSpaceDN w:val="0"/>
              <w:adjustRightInd w:val="0"/>
              <w:rPr>
                <w:b/>
                <w:sz w:val="22"/>
                <w:szCs w:val="22"/>
              </w:rPr>
            </w:pPr>
            <w:r w:rsidRPr="00C13A55">
              <w:rPr>
                <w:b/>
                <w:bCs/>
                <w:sz w:val="22"/>
                <w:szCs w:val="22"/>
              </w:rPr>
              <w:t>Информация о банковском сопровождении контракта</w:t>
            </w:r>
          </w:p>
        </w:tc>
        <w:tc>
          <w:tcPr>
            <w:tcW w:w="7512" w:type="dxa"/>
            <w:tcBorders>
              <w:top w:val="single" w:sz="4" w:space="0" w:color="auto"/>
              <w:left w:val="single" w:sz="4" w:space="0" w:color="auto"/>
              <w:bottom w:val="single" w:sz="4" w:space="0" w:color="auto"/>
              <w:right w:val="single" w:sz="4" w:space="0" w:color="auto"/>
            </w:tcBorders>
            <w:vAlign w:val="center"/>
          </w:tcPr>
          <w:p w:rsidR="00C1265B" w:rsidRPr="00C13A55" w:rsidRDefault="00C1265B" w:rsidP="007E08BD">
            <w:pPr>
              <w:autoSpaceDE w:val="0"/>
              <w:autoSpaceDN w:val="0"/>
              <w:adjustRightInd w:val="0"/>
              <w:ind w:firstLine="602"/>
              <w:jc w:val="both"/>
              <w:rPr>
                <w:rFonts w:eastAsia="Times New Roman"/>
                <w:sz w:val="22"/>
                <w:szCs w:val="22"/>
              </w:rPr>
            </w:pPr>
            <w:r w:rsidRPr="00C13A55">
              <w:rPr>
                <w:sz w:val="22"/>
                <w:szCs w:val="22"/>
              </w:rPr>
              <w:t>Банковское сопровождение контракта не осуществляется.</w:t>
            </w:r>
          </w:p>
        </w:tc>
      </w:tr>
    </w:tbl>
    <w:p w:rsidR="00C13A55" w:rsidRDefault="00C13A55" w:rsidP="005B0003">
      <w:pPr>
        <w:widowControl w:val="0"/>
        <w:jc w:val="center"/>
        <w:rPr>
          <w:rFonts w:eastAsia="MS Mincho"/>
          <w:b/>
          <w:spacing w:val="-6"/>
          <w:sz w:val="22"/>
          <w:szCs w:val="22"/>
        </w:rPr>
      </w:pPr>
      <w:bookmarkStart w:id="6" w:name="_Ref248728669"/>
    </w:p>
    <w:p w:rsidR="00C13A55" w:rsidRDefault="00C13A55" w:rsidP="005B0003">
      <w:pPr>
        <w:widowControl w:val="0"/>
        <w:jc w:val="center"/>
        <w:rPr>
          <w:rFonts w:eastAsia="MS Mincho"/>
          <w:b/>
          <w:spacing w:val="-6"/>
          <w:sz w:val="22"/>
          <w:szCs w:val="22"/>
        </w:rPr>
      </w:pPr>
    </w:p>
    <w:p w:rsidR="00C13A55" w:rsidRDefault="00C13A55" w:rsidP="005B0003">
      <w:pPr>
        <w:widowControl w:val="0"/>
        <w:jc w:val="center"/>
        <w:rPr>
          <w:rFonts w:eastAsia="MS Mincho"/>
          <w:b/>
          <w:spacing w:val="-6"/>
          <w:sz w:val="22"/>
          <w:szCs w:val="22"/>
        </w:rPr>
      </w:pPr>
    </w:p>
    <w:p w:rsidR="00C13A55" w:rsidRDefault="00C13A55" w:rsidP="005B0003">
      <w:pPr>
        <w:widowControl w:val="0"/>
        <w:jc w:val="center"/>
        <w:rPr>
          <w:rFonts w:eastAsia="MS Mincho"/>
          <w:b/>
          <w:spacing w:val="-6"/>
          <w:sz w:val="22"/>
          <w:szCs w:val="22"/>
        </w:rPr>
      </w:pPr>
    </w:p>
    <w:p w:rsidR="00C13A55" w:rsidRDefault="00C13A55" w:rsidP="005B0003">
      <w:pPr>
        <w:widowControl w:val="0"/>
        <w:jc w:val="center"/>
        <w:rPr>
          <w:rFonts w:eastAsia="MS Mincho"/>
          <w:b/>
          <w:spacing w:val="-6"/>
          <w:sz w:val="22"/>
          <w:szCs w:val="22"/>
        </w:rPr>
      </w:pPr>
    </w:p>
    <w:p w:rsidR="00C13A55" w:rsidRDefault="00C13A55" w:rsidP="005B0003">
      <w:pPr>
        <w:widowControl w:val="0"/>
        <w:jc w:val="center"/>
        <w:rPr>
          <w:rFonts w:eastAsia="MS Mincho"/>
          <w:b/>
          <w:spacing w:val="-6"/>
          <w:sz w:val="22"/>
          <w:szCs w:val="22"/>
        </w:rPr>
      </w:pPr>
    </w:p>
    <w:p w:rsidR="00C13A55" w:rsidRDefault="00C13A55" w:rsidP="005B0003">
      <w:pPr>
        <w:widowControl w:val="0"/>
        <w:jc w:val="center"/>
        <w:rPr>
          <w:rFonts w:eastAsia="MS Mincho"/>
          <w:b/>
          <w:spacing w:val="-6"/>
          <w:sz w:val="22"/>
          <w:szCs w:val="22"/>
        </w:rPr>
      </w:pPr>
    </w:p>
    <w:p w:rsidR="00C13A55" w:rsidRDefault="00C13A55" w:rsidP="005B0003">
      <w:pPr>
        <w:widowControl w:val="0"/>
        <w:jc w:val="center"/>
        <w:rPr>
          <w:rFonts w:eastAsia="MS Mincho"/>
          <w:b/>
          <w:spacing w:val="-6"/>
          <w:sz w:val="22"/>
          <w:szCs w:val="22"/>
        </w:rPr>
      </w:pPr>
    </w:p>
    <w:p w:rsidR="009C3E75" w:rsidRDefault="009C3E75" w:rsidP="005B0003">
      <w:pPr>
        <w:widowControl w:val="0"/>
        <w:jc w:val="center"/>
        <w:rPr>
          <w:rFonts w:eastAsia="MS Mincho"/>
          <w:b/>
          <w:spacing w:val="-6"/>
          <w:sz w:val="22"/>
          <w:szCs w:val="22"/>
        </w:rPr>
      </w:pPr>
    </w:p>
    <w:p w:rsidR="009C3E75" w:rsidRDefault="009C3E75" w:rsidP="005B0003">
      <w:pPr>
        <w:widowControl w:val="0"/>
        <w:jc w:val="center"/>
        <w:rPr>
          <w:rFonts w:eastAsia="MS Mincho"/>
          <w:b/>
          <w:spacing w:val="-6"/>
          <w:sz w:val="22"/>
          <w:szCs w:val="22"/>
        </w:rPr>
      </w:pPr>
    </w:p>
    <w:p w:rsidR="00964ED0" w:rsidRDefault="00964ED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8E6AF0" w:rsidRDefault="008E6AF0" w:rsidP="005B0003">
      <w:pPr>
        <w:widowControl w:val="0"/>
        <w:jc w:val="center"/>
        <w:rPr>
          <w:rFonts w:eastAsia="MS Mincho"/>
          <w:b/>
          <w:spacing w:val="-6"/>
          <w:sz w:val="22"/>
          <w:szCs w:val="22"/>
        </w:rPr>
      </w:pPr>
    </w:p>
    <w:p w:rsidR="009F4BB8" w:rsidRPr="005C7E94" w:rsidRDefault="009F4BB8" w:rsidP="005B0003">
      <w:pPr>
        <w:widowControl w:val="0"/>
        <w:jc w:val="center"/>
        <w:rPr>
          <w:rFonts w:eastAsia="MS Mincho"/>
          <w:b/>
          <w:spacing w:val="-6"/>
          <w:sz w:val="22"/>
          <w:szCs w:val="22"/>
        </w:rPr>
      </w:pPr>
      <w:r w:rsidRPr="005C7E94">
        <w:rPr>
          <w:rFonts w:eastAsia="MS Mincho"/>
          <w:b/>
          <w:spacing w:val="-6"/>
          <w:sz w:val="22"/>
          <w:szCs w:val="22"/>
        </w:rPr>
        <w:lastRenderedPageBreak/>
        <w:t xml:space="preserve">Часть </w:t>
      </w:r>
      <w:r w:rsidRPr="005C7E94">
        <w:rPr>
          <w:rFonts w:eastAsia="MS Mincho"/>
          <w:b/>
          <w:spacing w:val="-6"/>
          <w:sz w:val="22"/>
          <w:szCs w:val="22"/>
          <w:lang w:val="en-US"/>
        </w:rPr>
        <w:t>II</w:t>
      </w:r>
      <w:r w:rsidRPr="005C7E94">
        <w:rPr>
          <w:rFonts w:eastAsia="MS Mincho"/>
          <w:b/>
          <w:spacing w:val="-6"/>
          <w:sz w:val="22"/>
          <w:szCs w:val="22"/>
        </w:rPr>
        <w:t>. Наименование и описание объекта закупки</w:t>
      </w:r>
    </w:p>
    <w:p w:rsidR="009F4BB8" w:rsidRPr="005C7E94" w:rsidRDefault="009F4BB8" w:rsidP="00187BCC">
      <w:pPr>
        <w:widowControl w:val="0"/>
        <w:jc w:val="both"/>
        <w:rPr>
          <w:rFonts w:eastAsia="MS Mincho"/>
          <w:spacing w:val="-6"/>
          <w:sz w:val="22"/>
          <w:szCs w:val="22"/>
        </w:rPr>
      </w:pPr>
    </w:p>
    <w:p w:rsidR="009F4BB8" w:rsidRPr="005C7E94" w:rsidRDefault="009F4BB8" w:rsidP="0011602D">
      <w:pPr>
        <w:widowControl w:val="0"/>
        <w:ind w:firstLine="709"/>
        <w:jc w:val="both"/>
        <w:rPr>
          <w:sz w:val="22"/>
          <w:szCs w:val="22"/>
        </w:rPr>
      </w:pPr>
      <w:r w:rsidRPr="005C7E94">
        <w:rPr>
          <w:b/>
          <w:sz w:val="22"/>
          <w:szCs w:val="22"/>
        </w:rPr>
        <w:t xml:space="preserve">Наименование объекта закупки: </w:t>
      </w:r>
      <w:r w:rsidR="00467AD3" w:rsidRPr="005C7E94">
        <w:rPr>
          <w:sz w:val="22"/>
          <w:szCs w:val="22"/>
        </w:rPr>
        <w:t>У</w:t>
      </w:r>
      <w:r w:rsidR="00AA4140" w:rsidRPr="005C7E94">
        <w:rPr>
          <w:sz w:val="22"/>
          <w:szCs w:val="22"/>
        </w:rPr>
        <w:t>г</w:t>
      </w:r>
      <w:r w:rsidR="00820FC9" w:rsidRPr="005C7E94">
        <w:rPr>
          <w:sz w:val="22"/>
          <w:szCs w:val="22"/>
        </w:rPr>
        <w:t>о</w:t>
      </w:r>
      <w:r w:rsidR="00AA4140" w:rsidRPr="005C7E94">
        <w:rPr>
          <w:sz w:val="22"/>
          <w:szCs w:val="22"/>
        </w:rPr>
        <w:t>л</w:t>
      </w:r>
      <w:r w:rsidR="00467AD3" w:rsidRPr="005C7E94">
        <w:rPr>
          <w:sz w:val="22"/>
          <w:szCs w:val="22"/>
        </w:rPr>
        <w:t>ь</w:t>
      </w:r>
    </w:p>
    <w:p w:rsidR="0011602D" w:rsidRPr="005C7E94" w:rsidRDefault="0011602D" w:rsidP="0011602D">
      <w:pPr>
        <w:widowControl w:val="0"/>
        <w:ind w:firstLine="709"/>
        <w:jc w:val="both"/>
        <w:rPr>
          <w:sz w:val="22"/>
          <w:szCs w:val="22"/>
        </w:rPr>
      </w:pPr>
    </w:p>
    <w:p w:rsidR="005B0003" w:rsidRPr="005C7E94" w:rsidRDefault="009F4BB8" w:rsidP="0011602D">
      <w:pPr>
        <w:widowControl w:val="0"/>
        <w:ind w:firstLine="709"/>
        <w:jc w:val="both"/>
        <w:rPr>
          <w:bCs/>
          <w:sz w:val="22"/>
          <w:szCs w:val="22"/>
        </w:rPr>
      </w:pPr>
      <w:r w:rsidRPr="005C7E94">
        <w:rPr>
          <w:b/>
          <w:bCs/>
          <w:sz w:val="22"/>
          <w:szCs w:val="22"/>
        </w:rPr>
        <w:t>1. Краткая характеристика объекта</w:t>
      </w:r>
      <w:r w:rsidRPr="005C7E94">
        <w:rPr>
          <w:sz w:val="22"/>
          <w:szCs w:val="22"/>
        </w:rPr>
        <w:t xml:space="preserve"> уголь для </w:t>
      </w:r>
      <w:r w:rsidR="001545B4" w:rsidRPr="005C7E94">
        <w:rPr>
          <w:sz w:val="22"/>
          <w:szCs w:val="22"/>
        </w:rPr>
        <w:t>ГКПТУ СО «ОПС Свердловской области №13»</w:t>
      </w:r>
    </w:p>
    <w:p w:rsidR="009F4BB8" w:rsidRPr="005C7E94" w:rsidRDefault="00820FC9" w:rsidP="0011602D">
      <w:pPr>
        <w:widowControl w:val="0"/>
        <w:autoSpaceDE w:val="0"/>
        <w:autoSpaceDN w:val="0"/>
        <w:adjustRightInd w:val="0"/>
        <w:ind w:firstLine="709"/>
        <w:jc w:val="both"/>
        <w:rPr>
          <w:b/>
          <w:bCs/>
          <w:sz w:val="22"/>
          <w:szCs w:val="22"/>
        </w:rPr>
      </w:pPr>
      <w:r w:rsidRPr="005C7E94">
        <w:rPr>
          <w:b/>
          <w:bCs/>
          <w:sz w:val="22"/>
          <w:szCs w:val="22"/>
        </w:rPr>
        <w:t xml:space="preserve">2. </w:t>
      </w:r>
      <w:r w:rsidR="009F4BB8" w:rsidRPr="005C7E94">
        <w:rPr>
          <w:b/>
          <w:bCs/>
          <w:sz w:val="22"/>
          <w:szCs w:val="22"/>
        </w:rPr>
        <w:t>Характеристика оказываемых услуг</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675"/>
        <w:gridCol w:w="1701"/>
        <w:gridCol w:w="2552"/>
        <w:gridCol w:w="1292"/>
        <w:gridCol w:w="930"/>
        <w:gridCol w:w="1747"/>
      </w:tblGrid>
      <w:tr w:rsidR="00DB49A3" w:rsidRPr="005C7E94" w:rsidTr="009C3E75">
        <w:tc>
          <w:tcPr>
            <w:tcW w:w="675" w:type="dxa"/>
          </w:tcPr>
          <w:p w:rsidR="00DB49A3" w:rsidRPr="005C7E94" w:rsidRDefault="00DB49A3" w:rsidP="007E08BD">
            <w:pPr>
              <w:jc w:val="both"/>
              <w:rPr>
                <w:sz w:val="22"/>
                <w:szCs w:val="22"/>
              </w:rPr>
            </w:pPr>
            <w:r w:rsidRPr="005C7E94">
              <w:rPr>
                <w:sz w:val="22"/>
                <w:szCs w:val="22"/>
              </w:rPr>
              <w:t xml:space="preserve">№ </w:t>
            </w:r>
            <w:proofErr w:type="gramStart"/>
            <w:r w:rsidRPr="005C7E94">
              <w:rPr>
                <w:sz w:val="22"/>
                <w:szCs w:val="22"/>
              </w:rPr>
              <w:t>п</w:t>
            </w:r>
            <w:proofErr w:type="gramEnd"/>
            <w:r w:rsidRPr="005C7E94">
              <w:rPr>
                <w:sz w:val="22"/>
                <w:szCs w:val="22"/>
              </w:rPr>
              <w:t>/п</w:t>
            </w:r>
          </w:p>
        </w:tc>
        <w:tc>
          <w:tcPr>
            <w:tcW w:w="1701" w:type="dxa"/>
          </w:tcPr>
          <w:p w:rsidR="00DB49A3" w:rsidRPr="005C7E94" w:rsidRDefault="00DB49A3" w:rsidP="007E08BD">
            <w:pPr>
              <w:jc w:val="both"/>
              <w:rPr>
                <w:sz w:val="22"/>
                <w:szCs w:val="22"/>
              </w:rPr>
            </w:pPr>
            <w:r w:rsidRPr="005C7E94">
              <w:rPr>
                <w:sz w:val="22"/>
                <w:szCs w:val="22"/>
              </w:rPr>
              <w:t>Наименование товара</w:t>
            </w:r>
          </w:p>
        </w:tc>
        <w:tc>
          <w:tcPr>
            <w:tcW w:w="2552" w:type="dxa"/>
          </w:tcPr>
          <w:p w:rsidR="00DB49A3" w:rsidRPr="005C7E94" w:rsidRDefault="00DB49A3" w:rsidP="007E08BD">
            <w:pPr>
              <w:jc w:val="both"/>
              <w:rPr>
                <w:sz w:val="22"/>
                <w:szCs w:val="22"/>
              </w:rPr>
            </w:pPr>
            <w:r w:rsidRPr="005C7E94">
              <w:rPr>
                <w:sz w:val="22"/>
                <w:szCs w:val="22"/>
              </w:rPr>
              <w:t>Наименование показателей, технических и функциональных параметров</w:t>
            </w:r>
          </w:p>
        </w:tc>
        <w:tc>
          <w:tcPr>
            <w:tcW w:w="1292" w:type="dxa"/>
          </w:tcPr>
          <w:p w:rsidR="00DB49A3" w:rsidRPr="005C7E94" w:rsidRDefault="00DB49A3" w:rsidP="007E08BD">
            <w:pPr>
              <w:jc w:val="both"/>
              <w:rPr>
                <w:sz w:val="22"/>
                <w:szCs w:val="22"/>
              </w:rPr>
            </w:pPr>
            <w:r w:rsidRPr="005C7E94">
              <w:rPr>
                <w:sz w:val="22"/>
                <w:szCs w:val="22"/>
              </w:rPr>
              <w:t>Ед. измерения</w:t>
            </w:r>
          </w:p>
        </w:tc>
        <w:tc>
          <w:tcPr>
            <w:tcW w:w="930" w:type="dxa"/>
          </w:tcPr>
          <w:p w:rsidR="00DB49A3" w:rsidRPr="005C7E94" w:rsidRDefault="00DB49A3" w:rsidP="007E08BD">
            <w:pPr>
              <w:jc w:val="both"/>
              <w:rPr>
                <w:sz w:val="22"/>
                <w:szCs w:val="22"/>
              </w:rPr>
            </w:pPr>
            <w:r w:rsidRPr="005C7E94">
              <w:rPr>
                <w:sz w:val="22"/>
                <w:szCs w:val="22"/>
              </w:rPr>
              <w:t>Кол-во товара</w:t>
            </w:r>
          </w:p>
        </w:tc>
        <w:tc>
          <w:tcPr>
            <w:tcW w:w="1747" w:type="dxa"/>
          </w:tcPr>
          <w:p w:rsidR="00DB49A3" w:rsidRPr="005C7E94" w:rsidRDefault="00DB49A3" w:rsidP="007E08BD">
            <w:pPr>
              <w:jc w:val="both"/>
              <w:rPr>
                <w:sz w:val="22"/>
                <w:szCs w:val="22"/>
              </w:rPr>
            </w:pPr>
            <w:r w:rsidRPr="005C7E94">
              <w:rPr>
                <w:sz w:val="22"/>
                <w:szCs w:val="22"/>
              </w:rPr>
              <w:t>График поставки</w:t>
            </w:r>
          </w:p>
        </w:tc>
      </w:tr>
      <w:tr w:rsidR="00DB49A3" w:rsidRPr="005C7E94" w:rsidTr="009C3E75">
        <w:tc>
          <w:tcPr>
            <w:tcW w:w="675" w:type="dxa"/>
            <w:vMerge w:val="restart"/>
          </w:tcPr>
          <w:p w:rsidR="00DB49A3" w:rsidRPr="005C7E94" w:rsidRDefault="00DB49A3" w:rsidP="007E08BD">
            <w:pPr>
              <w:jc w:val="both"/>
              <w:rPr>
                <w:sz w:val="22"/>
                <w:szCs w:val="22"/>
              </w:rPr>
            </w:pPr>
            <w:r w:rsidRPr="005C7E94">
              <w:rPr>
                <w:sz w:val="22"/>
                <w:szCs w:val="22"/>
              </w:rPr>
              <w:t>1</w:t>
            </w:r>
          </w:p>
        </w:tc>
        <w:tc>
          <w:tcPr>
            <w:tcW w:w="1701" w:type="dxa"/>
            <w:vMerge w:val="restart"/>
          </w:tcPr>
          <w:p w:rsidR="00DB49A3" w:rsidRPr="005C7E94" w:rsidRDefault="00DB49A3" w:rsidP="007E08BD">
            <w:pPr>
              <w:jc w:val="both"/>
              <w:rPr>
                <w:sz w:val="22"/>
                <w:szCs w:val="22"/>
              </w:rPr>
            </w:pPr>
            <w:r w:rsidRPr="005C7E94">
              <w:rPr>
                <w:sz w:val="22"/>
                <w:szCs w:val="22"/>
              </w:rPr>
              <w:t>Уголь</w:t>
            </w:r>
          </w:p>
        </w:tc>
        <w:tc>
          <w:tcPr>
            <w:tcW w:w="2552" w:type="dxa"/>
          </w:tcPr>
          <w:p w:rsidR="00DB49A3" w:rsidRPr="005C7E94" w:rsidRDefault="00DB49A3" w:rsidP="00DB49A3">
            <w:pPr>
              <w:jc w:val="both"/>
              <w:rPr>
                <w:sz w:val="22"/>
                <w:szCs w:val="22"/>
              </w:rPr>
            </w:pPr>
            <w:r w:rsidRPr="005C7E94">
              <w:rPr>
                <w:sz w:val="22"/>
                <w:szCs w:val="22"/>
              </w:rPr>
              <w:t>Марка ДПК</w:t>
            </w:r>
          </w:p>
        </w:tc>
        <w:tc>
          <w:tcPr>
            <w:tcW w:w="1292" w:type="dxa"/>
            <w:vMerge w:val="restart"/>
          </w:tcPr>
          <w:p w:rsidR="00DB49A3" w:rsidRPr="005C7E94" w:rsidRDefault="00DB49A3" w:rsidP="007E08BD">
            <w:pPr>
              <w:jc w:val="both"/>
              <w:rPr>
                <w:sz w:val="22"/>
                <w:szCs w:val="22"/>
              </w:rPr>
            </w:pPr>
            <w:r w:rsidRPr="005C7E94">
              <w:rPr>
                <w:sz w:val="22"/>
                <w:szCs w:val="22"/>
              </w:rPr>
              <w:t>т</w:t>
            </w:r>
          </w:p>
        </w:tc>
        <w:tc>
          <w:tcPr>
            <w:tcW w:w="930" w:type="dxa"/>
            <w:vMerge w:val="restart"/>
          </w:tcPr>
          <w:p w:rsidR="00DB49A3" w:rsidRPr="005C7E94" w:rsidRDefault="00144BD7" w:rsidP="007E08BD">
            <w:pPr>
              <w:jc w:val="both"/>
              <w:rPr>
                <w:sz w:val="22"/>
                <w:szCs w:val="22"/>
              </w:rPr>
            </w:pPr>
            <w:r>
              <w:rPr>
                <w:sz w:val="22"/>
                <w:szCs w:val="22"/>
              </w:rPr>
              <w:t>79</w:t>
            </w:r>
          </w:p>
        </w:tc>
        <w:tc>
          <w:tcPr>
            <w:tcW w:w="1747" w:type="dxa"/>
            <w:vMerge w:val="restart"/>
          </w:tcPr>
          <w:p w:rsidR="00DB49A3" w:rsidRPr="005C7E94" w:rsidRDefault="009E5D4B" w:rsidP="007E08BD">
            <w:pPr>
              <w:jc w:val="both"/>
              <w:rPr>
                <w:sz w:val="22"/>
                <w:szCs w:val="22"/>
              </w:rPr>
            </w:pPr>
            <w:r w:rsidRPr="005C7E94">
              <w:rPr>
                <w:sz w:val="22"/>
                <w:szCs w:val="22"/>
              </w:rPr>
              <w:t>В течение 15</w:t>
            </w:r>
            <w:r w:rsidR="00DB49A3" w:rsidRPr="005C7E94">
              <w:rPr>
                <w:sz w:val="22"/>
                <w:szCs w:val="22"/>
              </w:rPr>
              <w:t xml:space="preserve"> дней со дня заключения контракта</w:t>
            </w:r>
          </w:p>
        </w:tc>
      </w:tr>
      <w:tr w:rsidR="00DB49A3" w:rsidRPr="005C7E94" w:rsidTr="009C3E75">
        <w:tc>
          <w:tcPr>
            <w:tcW w:w="675" w:type="dxa"/>
            <w:vMerge/>
          </w:tcPr>
          <w:p w:rsidR="00DB49A3" w:rsidRPr="005C7E94" w:rsidRDefault="00DB49A3" w:rsidP="007E08BD">
            <w:pPr>
              <w:jc w:val="both"/>
              <w:rPr>
                <w:sz w:val="22"/>
                <w:szCs w:val="22"/>
              </w:rPr>
            </w:pPr>
          </w:p>
        </w:tc>
        <w:tc>
          <w:tcPr>
            <w:tcW w:w="1701" w:type="dxa"/>
            <w:vMerge/>
          </w:tcPr>
          <w:p w:rsidR="00DB49A3" w:rsidRPr="005C7E94" w:rsidRDefault="00DB49A3" w:rsidP="007E08BD">
            <w:pPr>
              <w:jc w:val="both"/>
              <w:rPr>
                <w:sz w:val="22"/>
                <w:szCs w:val="22"/>
              </w:rPr>
            </w:pPr>
          </w:p>
        </w:tc>
        <w:tc>
          <w:tcPr>
            <w:tcW w:w="2552" w:type="dxa"/>
          </w:tcPr>
          <w:p w:rsidR="00DB49A3" w:rsidRPr="005C7E94" w:rsidRDefault="00DB49A3" w:rsidP="00DB49A3">
            <w:pPr>
              <w:jc w:val="both"/>
              <w:rPr>
                <w:sz w:val="22"/>
                <w:szCs w:val="22"/>
              </w:rPr>
            </w:pPr>
            <w:r w:rsidRPr="005C7E94">
              <w:rPr>
                <w:sz w:val="22"/>
                <w:szCs w:val="22"/>
              </w:rPr>
              <w:t>Размер кусков 50-200 мм</w:t>
            </w:r>
          </w:p>
        </w:tc>
        <w:tc>
          <w:tcPr>
            <w:tcW w:w="1292" w:type="dxa"/>
            <w:vMerge/>
          </w:tcPr>
          <w:p w:rsidR="00DB49A3" w:rsidRPr="005C7E94" w:rsidRDefault="00DB49A3" w:rsidP="007E08BD">
            <w:pPr>
              <w:jc w:val="both"/>
              <w:rPr>
                <w:sz w:val="22"/>
                <w:szCs w:val="22"/>
              </w:rPr>
            </w:pPr>
          </w:p>
        </w:tc>
        <w:tc>
          <w:tcPr>
            <w:tcW w:w="930" w:type="dxa"/>
            <w:vMerge/>
          </w:tcPr>
          <w:p w:rsidR="00DB49A3" w:rsidRPr="005C7E94" w:rsidRDefault="00DB49A3" w:rsidP="007E08BD">
            <w:pPr>
              <w:jc w:val="both"/>
              <w:rPr>
                <w:sz w:val="22"/>
                <w:szCs w:val="22"/>
              </w:rPr>
            </w:pPr>
          </w:p>
        </w:tc>
        <w:tc>
          <w:tcPr>
            <w:tcW w:w="1747" w:type="dxa"/>
            <w:vMerge/>
          </w:tcPr>
          <w:p w:rsidR="00DB49A3" w:rsidRPr="005C7E94" w:rsidRDefault="00DB49A3" w:rsidP="007E08BD">
            <w:pPr>
              <w:jc w:val="both"/>
              <w:rPr>
                <w:sz w:val="22"/>
                <w:szCs w:val="22"/>
              </w:rPr>
            </w:pPr>
          </w:p>
        </w:tc>
      </w:tr>
      <w:tr w:rsidR="00DB49A3" w:rsidRPr="005C7E94" w:rsidTr="009C3E75">
        <w:tc>
          <w:tcPr>
            <w:tcW w:w="675" w:type="dxa"/>
            <w:vMerge/>
          </w:tcPr>
          <w:p w:rsidR="00DB49A3" w:rsidRPr="005C7E94" w:rsidRDefault="00DB49A3" w:rsidP="007E08BD">
            <w:pPr>
              <w:jc w:val="both"/>
              <w:rPr>
                <w:sz w:val="22"/>
                <w:szCs w:val="22"/>
              </w:rPr>
            </w:pPr>
          </w:p>
        </w:tc>
        <w:tc>
          <w:tcPr>
            <w:tcW w:w="1701" w:type="dxa"/>
            <w:vMerge/>
          </w:tcPr>
          <w:p w:rsidR="00DB49A3" w:rsidRPr="005C7E94" w:rsidRDefault="00DB49A3" w:rsidP="007E08BD">
            <w:pPr>
              <w:jc w:val="both"/>
              <w:rPr>
                <w:sz w:val="22"/>
                <w:szCs w:val="22"/>
              </w:rPr>
            </w:pPr>
          </w:p>
        </w:tc>
        <w:tc>
          <w:tcPr>
            <w:tcW w:w="2552" w:type="dxa"/>
          </w:tcPr>
          <w:p w:rsidR="00DB49A3" w:rsidRPr="005C7E94" w:rsidRDefault="00DB49A3" w:rsidP="00DB49A3">
            <w:pPr>
              <w:jc w:val="both"/>
              <w:rPr>
                <w:sz w:val="22"/>
                <w:szCs w:val="22"/>
              </w:rPr>
            </w:pPr>
            <w:r w:rsidRPr="005C7E94">
              <w:rPr>
                <w:sz w:val="22"/>
                <w:szCs w:val="22"/>
              </w:rPr>
              <w:t>Зольность, на сухой основе - не более 10%</w:t>
            </w:r>
          </w:p>
        </w:tc>
        <w:tc>
          <w:tcPr>
            <w:tcW w:w="1292" w:type="dxa"/>
            <w:vMerge/>
          </w:tcPr>
          <w:p w:rsidR="00DB49A3" w:rsidRPr="005C7E94" w:rsidRDefault="00DB49A3" w:rsidP="007E08BD">
            <w:pPr>
              <w:jc w:val="both"/>
              <w:rPr>
                <w:sz w:val="22"/>
                <w:szCs w:val="22"/>
              </w:rPr>
            </w:pPr>
          </w:p>
        </w:tc>
        <w:tc>
          <w:tcPr>
            <w:tcW w:w="930" w:type="dxa"/>
            <w:vMerge/>
          </w:tcPr>
          <w:p w:rsidR="00DB49A3" w:rsidRPr="005C7E94" w:rsidRDefault="00DB49A3" w:rsidP="007E08BD">
            <w:pPr>
              <w:jc w:val="both"/>
              <w:rPr>
                <w:sz w:val="22"/>
                <w:szCs w:val="22"/>
              </w:rPr>
            </w:pPr>
          </w:p>
        </w:tc>
        <w:tc>
          <w:tcPr>
            <w:tcW w:w="1747" w:type="dxa"/>
            <w:vMerge/>
          </w:tcPr>
          <w:p w:rsidR="00DB49A3" w:rsidRPr="005C7E94" w:rsidRDefault="00DB49A3" w:rsidP="007E08BD">
            <w:pPr>
              <w:jc w:val="both"/>
              <w:rPr>
                <w:sz w:val="22"/>
                <w:szCs w:val="22"/>
              </w:rPr>
            </w:pPr>
          </w:p>
        </w:tc>
      </w:tr>
      <w:tr w:rsidR="00DB49A3" w:rsidRPr="005C7E94" w:rsidTr="009C3E75">
        <w:tc>
          <w:tcPr>
            <w:tcW w:w="675" w:type="dxa"/>
            <w:vMerge/>
          </w:tcPr>
          <w:p w:rsidR="00DB49A3" w:rsidRPr="005C7E94" w:rsidRDefault="00DB49A3" w:rsidP="007E08BD">
            <w:pPr>
              <w:jc w:val="both"/>
              <w:rPr>
                <w:sz w:val="22"/>
                <w:szCs w:val="22"/>
              </w:rPr>
            </w:pPr>
          </w:p>
        </w:tc>
        <w:tc>
          <w:tcPr>
            <w:tcW w:w="1701" w:type="dxa"/>
            <w:vMerge/>
          </w:tcPr>
          <w:p w:rsidR="00DB49A3" w:rsidRPr="005C7E94" w:rsidRDefault="00DB49A3" w:rsidP="007E08BD">
            <w:pPr>
              <w:jc w:val="both"/>
              <w:rPr>
                <w:sz w:val="22"/>
                <w:szCs w:val="22"/>
              </w:rPr>
            </w:pPr>
          </w:p>
        </w:tc>
        <w:tc>
          <w:tcPr>
            <w:tcW w:w="2552" w:type="dxa"/>
          </w:tcPr>
          <w:p w:rsidR="00DB49A3" w:rsidRPr="005C7E94" w:rsidRDefault="00DB49A3" w:rsidP="007E08BD">
            <w:pPr>
              <w:jc w:val="both"/>
              <w:rPr>
                <w:sz w:val="22"/>
                <w:szCs w:val="22"/>
              </w:rPr>
            </w:pPr>
            <w:r w:rsidRPr="005C7E94">
              <w:rPr>
                <w:sz w:val="22"/>
                <w:szCs w:val="22"/>
              </w:rPr>
              <w:t>Массовая доля общей серы – не более 1,5 %</w:t>
            </w:r>
          </w:p>
        </w:tc>
        <w:tc>
          <w:tcPr>
            <w:tcW w:w="1292" w:type="dxa"/>
            <w:vMerge/>
          </w:tcPr>
          <w:p w:rsidR="00DB49A3" w:rsidRPr="005C7E94" w:rsidRDefault="00DB49A3" w:rsidP="007E08BD">
            <w:pPr>
              <w:jc w:val="both"/>
              <w:rPr>
                <w:sz w:val="22"/>
                <w:szCs w:val="22"/>
              </w:rPr>
            </w:pPr>
          </w:p>
        </w:tc>
        <w:tc>
          <w:tcPr>
            <w:tcW w:w="930" w:type="dxa"/>
            <w:vMerge/>
          </w:tcPr>
          <w:p w:rsidR="00DB49A3" w:rsidRPr="005C7E94" w:rsidRDefault="00DB49A3" w:rsidP="007E08BD">
            <w:pPr>
              <w:jc w:val="both"/>
              <w:rPr>
                <w:sz w:val="22"/>
                <w:szCs w:val="22"/>
              </w:rPr>
            </w:pPr>
          </w:p>
        </w:tc>
        <w:tc>
          <w:tcPr>
            <w:tcW w:w="1747" w:type="dxa"/>
            <w:vMerge/>
          </w:tcPr>
          <w:p w:rsidR="00DB49A3" w:rsidRPr="005C7E94" w:rsidRDefault="00DB49A3" w:rsidP="007E08BD">
            <w:pPr>
              <w:jc w:val="both"/>
              <w:rPr>
                <w:sz w:val="22"/>
                <w:szCs w:val="22"/>
              </w:rPr>
            </w:pPr>
          </w:p>
        </w:tc>
      </w:tr>
      <w:tr w:rsidR="00DB49A3" w:rsidRPr="005C7E94" w:rsidTr="009C3E75">
        <w:tc>
          <w:tcPr>
            <w:tcW w:w="675" w:type="dxa"/>
            <w:vMerge/>
          </w:tcPr>
          <w:p w:rsidR="00DB49A3" w:rsidRPr="005C7E94" w:rsidRDefault="00DB49A3" w:rsidP="007E08BD">
            <w:pPr>
              <w:jc w:val="both"/>
              <w:rPr>
                <w:sz w:val="22"/>
                <w:szCs w:val="22"/>
              </w:rPr>
            </w:pPr>
          </w:p>
        </w:tc>
        <w:tc>
          <w:tcPr>
            <w:tcW w:w="1701" w:type="dxa"/>
            <w:vMerge/>
          </w:tcPr>
          <w:p w:rsidR="00DB49A3" w:rsidRPr="005C7E94" w:rsidRDefault="00DB49A3" w:rsidP="007E08BD">
            <w:pPr>
              <w:jc w:val="both"/>
              <w:rPr>
                <w:sz w:val="22"/>
                <w:szCs w:val="22"/>
              </w:rPr>
            </w:pPr>
          </w:p>
        </w:tc>
        <w:tc>
          <w:tcPr>
            <w:tcW w:w="2552" w:type="dxa"/>
          </w:tcPr>
          <w:p w:rsidR="00DB49A3" w:rsidRPr="005C7E94" w:rsidRDefault="00DB49A3" w:rsidP="007E08BD">
            <w:pPr>
              <w:jc w:val="both"/>
              <w:rPr>
                <w:sz w:val="22"/>
                <w:szCs w:val="22"/>
              </w:rPr>
            </w:pPr>
            <w:r w:rsidRPr="005C7E94">
              <w:rPr>
                <w:sz w:val="22"/>
                <w:szCs w:val="22"/>
              </w:rPr>
              <w:t>Общая влага, на рабочей основе, макс. не более 15,6 %</w:t>
            </w:r>
          </w:p>
        </w:tc>
        <w:tc>
          <w:tcPr>
            <w:tcW w:w="1292" w:type="dxa"/>
            <w:vMerge/>
          </w:tcPr>
          <w:p w:rsidR="00DB49A3" w:rsidRPr="005C7E94" w:rsidRDefault="00DB49A3" w:rsidP="007E08BD">
            <w:pPr>
              <w:jc w:val="both"/>
              <w:rPr>
                <w:sz w:val="22"/>
                <w:szCs w:val="22"/>
              </w:rPr>
            </w:pPr>
          </w:p>
        </w:tc>
        <w:tc>
          <w:tcPr>
            <w:tcW w:w="930" w:type="dxa"/>
            <w:vMerge/>
          </w:tcPr>
          <w:p w:rsidR="00DB49A3" w:rsidRPr="005C7E94" w:rsidRDefault="00DB49A3" w:rsidP="007E08BD">
            <w:pPr>
              <w:jc w:val="both"/>
              <w:rPr>
                <w:sz w:val="22"/>
                <w:szCs w:val="22"/>
              </w:rPr>
            </w:pPr>
          </w:p>
        </w:tc>
        <w:tc>
          <w:tcPr>
            <w:tcW w:w="1747" w:type="dxa"/>
            <w:vMerge/>
          </w:tcPr>
          <w:p w:rsidR="00DB49A3" w:rsidRPr="005C7E94" w:rsidRDefault="00DB49A3" w:rsidP="007E08BD">
            <w:pPr>
              <w:jc w:val="both"/>
              <w:rPr>
                <w:sz w:val="22"/>
                <w:szCs w:val="22"/>
              </w:rPr>
            </w:pPr>
          </w:p>
        </w:tc>
      </w:tr>
      <w:tr w:rsidR="00DB49A3" w:rsidRPr="005C7E94" w:rsidTr="009C3E75">
        <w:tc>
          <w:tcPr>
            <w:tcW w:w="675" w:type="dxa"/>
            <w:vMerge/>
          </w:tcPr>
          <w:p w:rsidR="00DB49A3" w:rsidRPr="005C7E94" w:rsidRDefault="00DB49A3" w:rsidP="007E08BD">
            <w:pPr>
              <w:jc w:val="both"/>
              <w:rPr>
                <w:sz w:val="22"/>
                <w:szCs w:val="22"/>
              </w:rPr>
            </w:pPr>
          </w:p>
        </w:tc>
        <w:tc>
          <w:tcPr>
            <w:tcW w:w="1701" w:type="dxa"/>
            <w:vMerge/>
          </w:tcPr>
          <w:p w:rsidR="00DB49A3" w:rsidRPr="005C7E94" w:rsidRDefault="00DB49A3" w:rsidP="007E08BD">
            <w:pPr>
              <w:jc w:val="both"/>
              <w:rPr>
                <w:sz w:val="22"/>
                <w:szCs w:val="22"/>
              </w:rPr>
            </w:pPr>
          </w:p>
        </w:tc>
        <w:tc>
          <w:tcPr>
            <w:tcW w:w="2552" w:type="dxa"/>
          </w:tcPr>
          <w:p w:rsidR="00DB49A3" w:rsidRPr="005C7E94" w:rsidRDefault="00DB49A3" w:rsidP="00DB49A3">
            <w:pPr>
              <w:jc w:val="both"/>
              <w:rPr>
                <w:sz w:val="22"/>
                <w:szCs w:val="22"/>
              </w:rPr>
            </w:pPr>
            <w:r w:rsidRPr="005C7E94">
              <w:rPr>
                <w:sz w:val="22"/>
                <w:szCs w:val="22"/>
              </w:rPr>
              <w:t>Выход летучих веществ – не более 40%</w:t>
            </w:r>
          </w:p>
        </w:tc>
        <w:tc>
          <w:tcPr>
            <w:tcW w:w="1292" w:type="dxa"/>
            <w:vMerge/>
          </w:tcPr>
          <w:p w:rsidR="00DB49A3" w:rsidRPr="005C7E94" w:rsidRDefault="00DB49A3" w:rsidP="007E08BD">
            <w:pPr>
              <w:jc w:val="both"/>
              <w:rPr>
                <w:sz w:val="22"/>
                <w:szCs w:val="22"/>
              </w:rPr>
            </w:pPr>
          </w:p>
        </w:tc>
        <w:tc>
          <w:tcPr>
            <w:tcW w:w="930" w:type="dxa"/>
            <w:vMerge/>
          </w:tcPr>
          <w:p w:rsidR="00DB49A3" w:rsidRPr="005C7E94" w:rsidRDefault="00DB49A3" w:rsidP="007E08BD">
            <w:pPr>
              <w:jc w:val="both"/>
              <w:rPr>
                <w:sz w:val="22"/>
                <w:szCs w:val="22"/>
              </w:rPr>
            </w:pPr>
          </w:p>
        </w:tc>
        <w:tc>
          <w:tcPr>
            <w:tcW w:w="1747" w:type="dxa"/>
            <w:vMerge/>
          </w:tcPr>
          <w:p w:rsidR="00DB49A3" w:rsidRPr="005C7E94" w:rsidRDefault="00DB49A3" w:rsidP="007E08BD">
            <w:pPr>
              <w:jc w:val="both"/>
              <w:rPr>
                <w:sz w:val="22"/>
                <w:szCs w:val="22"/>
              </w:rPr>
            </w:pPr>
          </w:p>
        </w:tc>
      </w:tr>
      <w:tr w:rsidR="00DB49A3" w:rsidRPr="005C7E94" w:rsidTr="009C3E75">
        <w:tc>
          <w:tcPr>
            <w:tcW w:w="675" w:type="dxa"/>
            <w:vMerge/>
          </w:tcPr>
          <w:p w:rsidR="00DB49A3" w:rsidRPr="005C7E94" w:rsidRDefault="00DB49A3" w:rsidP="007E08BD">
            <w:pPr>
              <w:jc w:val="both"/>
              <w:rPr>
                <w:sz w:val="22"/>
                <w:szCs w:val="22"/>
              </w:rPr>
            </w:pPr>
          </w:p>
        </w:tc>
        <w:tc>
          <w:tcPr>
            <w:tcW w:w="1701" w:type="dxa"/>
            <w:vMerge/>
          </w:tcPr>
          <w:p w:rsidR="00DB49A3" w:rsidRPr="005C7E94" w:rsidRDefault="00DB49A3" w:rsidP="007E08BD">
            <w:pPr>
              <w:jc w:val="both"/>
              <w:rPr>
                <w:sz w:val="22"/>
                <w:szCs w:val="22"/>
              </w:rPr>
            </w:pPr>
          </w:p>
        </w:tc>
        <w:tc>
          <w:tcPr>
            <w:tcW w:w="2552" w:type="dxa"/>
          </w:tcPr>
          <w:p w:rsidR="00DB49A3" w:rsidRPr="005C7E94" w:rsidRDefault="00DB49A3" w:rsidP="00DB49A3">
            <w:pPr>
              <w:jc w:val="both"/>
              <w:rPr>
                <w:sz w:val="22"/>
                <w:szCs w:val="22"/>
              </w:rPr>
            </w:pPr>
            <w:r w:rsidRPr="005C7E94">
              <w:rPr>
                <w:sz w:val="22"/>
                <w:szCs w:val="22"/>
              </w:rPr>
              <w:t>Низшая теплота сгорания – не менее 5500 ккал/кг</w:t>
            </w:r>
          </w:p>
        </w:tc>
        <w:tc>
          <w:tcPr>
            <w:tcW w:w="1292" w:type="dxa"/>
            <w:vMerge/>
          </w:tcPr>
          <w:p w:rsidR="00DB49A3" w:rsidRPr="005C7E94" w:rsidRDefault="00DB49A3" w:rsidP="007E08BD">
            <w:pPr>
              <w:jc w:val="both"/>
              <w:rPr>
                <w:sz w:val="22"/>
                <w:szCs w:val="22"/>
              </w:rPr>
            </w:pPr>
          </w:p>
        </w:tc>
        <w:tc>
          <w:tcPr>
            <w:tcW w:w="930" w:type="dxa"/>
            <w:vMerge/>
          </w:tcPr>
          <w:p w:rsidR="00DB49A3" w:rsidRPr="005C7E94" w:rsidRDefault="00DB49A3" w:rsidP="007E08BD">
            <w:pPr>
              <w:jc w:val="both"/>
              <w:rPr>
                <w:sz w:val="22"/>
                <w:szCs w:val="22"/>
              </w:rPr>
            </w:pPr>
          </w:p>
        </w:tc>
        <w:tc>
          <w:tcPr>
            <w:tcW w:w="1747" w:type="dxa"/>
            <w:vMerge/>
          </w:tcPr>
          <w:p w:rsidR="00DB49A3" w:rsidRPr="005C7E94" w:rsidRDefault="00DB49A3" w:rsidP="007E08BD">
            <w:pPr>
              <w:jc w:val="both"/>
              <w:rPr>
                <w:sz w:val="22"/>
                <w:szCs w:val="22"/>
              </w:rPr>
            </w:pPr>
          </w:p>
        </w:tc>
      </w:tr>
    </w:tbl>
    <w:p w:rsidR="00467AD3" w:rsidRPr="005C7E94" w:rsidRDefault="00467AD3" w:rsidP="00820FC9">
      <w:pPr>
        <w:widowControl w:val="0"/>
        <w:autoSpaceDE w:val="0"/>
        <w:autoSpaceDN w:val="0"/>
        <w:adjustRightInd w:val="0"/>
        <w:jc w:val="both"/>
        <w:rPr>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DB7F88" w:rsidRPr="005C7E94" w:rsidRDefault="00DB7F88" w:rsidP="00187BCC">
      <w:pPr>
        <w:widowControl w:val="0"/>
        <w:autoSpaceDE w:val="0"/>
        <w:autoSpaceDN w:val="0"/>
        <w:adjustRightInd w:val="0"/>
        <w:ind w:firstLine="709"/>
        <w:jc w:val="both"/>
        <w:rPr>
          <w:b/>
          <w:bCs/>
          <w:sz w:val="22"/>
          <w:szCs w:val="22"/>
        </w:rPr>
      </w:pPr>
    </w:p>
    <w:p w:rsidR="009F4BB8" w:rsidRPr="005C7E94" w:rsidRDefault="009F4BB8" w:rsidP="00187BCC">
      <w:pPr>
        <w:widowControl w:val="0"/>
        <w:autoSpaceDE w:val="0"/>
        <w:autoSpaceDN w:val="0"/>
        <w:adjustRightInd w:val="0"/>
        <w:ind w:firstLine="709"/>
        <w:jc w:val="both"/>
        <w:rPr>
          <w:sz w:val="22"/>
          <w:szCs w:val="22"/>
        </w:rPr>
      </w:pPr>
      <w:r w:rsidRPr="005C7E94">
        <w:rPr>
          <w:b/>
          <w:bCs/>
          <w:sz w:val="22"/>
          <w:szCs w:val="22"/>
        </w:rPr>
        <w:t>3. Требования к применяемым (используемым) материалам</w:t>
      </w:r>
      <w:r w:rsidRPr="005C7E94">
        <w:rPr>
          <w:sz w:val="22"/>
          <w:szCs w:val="22"/>
        </w:rPr>
        <w:t xml:space="preserve"> </w:t>
      </w:r>
    </w:p>
    <w:p w:rsidR="00820FC9" w:rsidRPr="005C7E94" w:rsidRDefault="0033333C" w:rsidP="00820FC9">
      <w:pPr>
        <w:widowControl w:val="0"/>
        <w:autoSpaceDE w:val="0"/>
        <w:autoSpaceDN w:val="0"/>
        <w:adjustRightInd w:val="0"/>
        <w:ind w:firstLine="709"/>
        <w:jc w:val="both"/>
        <w:rPr>
          <w:sz w:val="22"/>
          <w:szCs w:val="22"/>
        </w:rPr>
      </w:pPr>
      <w:r w:rsidRPr="005C7E94">
        <w:rPr>
          <w:sz w:val="22"/>
          <w:szCs w:val="22"/>
        </w:rPr>
        <w:t>У</w:t>
      </w:r>
      <w:r w:rsidR="005B0003" w:rsidRPr="005C7E94">
        <w:rPr>
          <w:sz w:val="22"/>
          <w:szCs w:val="22"/>
        </w:rPr>
        <w:t>голь</w:t>
      </w:r>
      <w:r w:rsidR="00682705" w:rsidRPr="005C7E94">
        <w:rPr>
          <w:sz w:val="22"/>
          <w:szCs w:val="22"/>
        </w:rPr>
        <w:t xml:space="preserve"> </w:t>
      </w:r>
      <w:r w:rsidRPr="005C7E94">
        <w:rPr>
          <w:sz w:val="22"/>
          <w:szCs w:val="22"/>
        </w:rPr>
        <w:t xml:space="preserve">марки </w:t>
      </w:r>
      <w:r w:rsidR="00DB7F88" w:rsidRPr="005C7E94">
        <w:rPr>
          <w:sz w:val="22"/>
          <w:szCs w:val="22"/>
        </w:rPr>
        <w:t>ДПК</w:t>
      </w:r>
      <w:r w:rsidR="009F4BB8" w:rsidRPr="005C7E94">
        <w:rPr>
          <w:sz w:val="22"/>
          <w:szCs w:val="22"/>
        </w:rPr>
        <w:t xml:space="preserve"> должен соответствовать ГОСТу.</w:t>
      </w:r>
    </w:p>
    <w:p w:rsidR="00B03D15" w:rsidRPr="005C7E94" w:rsidRDefault="00B03D15" w:rsidP="00B03D15">
      <w:pPr>
        <w:widowControl w:val="0"/>
        <w:autoSpaceDE w:val="0"/>
        <w:autoSpaceDN w:val="0"/>
        <w:adjustRightInd w:val="0"/>
        <w:ind w:firstLine="709"/>
        <w:jc w:val="both"/>
        <w:rPr>
          <w:b/>
          <w:sz w:val="22"/>
          <w:szCs w:val="22"/>
        </w:rPr>
      </w:pPr>
      <w:r w:rsidRPr="005C7E94">
        <w:rPr>
          <w:b/>
          <w:sz w:val="22"/>
          <w:szCs w:val="22"/>
        </w:rPr>
        <w:t>4. Сроки и условия поставки товара</w:t>
      </w:r>
    </w:p>
    <w:p w:rsidR="00DB7F88" w:rsidRPr="005C7E94" w:rsidRDefault="00B03D15" w:rsidP="00DB7F88">
      <w:pPr>
        <w:ind w:firstLine="318"/>
        <w:jc w:val="both"/>
        <w:rPr>
          <w:sz w:val="22"/>
          <w:szCs w:val="22"/>
        </w:rPr>
      </w:pPr>
      <w:r w:rsidRPr="005C7E94">
        <w:rPr>
          <w:sz w:val="22"/>
          <w:szCs w:val="22"/>
        </w:rPr>
        <w:t>Поставщик обязан поставлять товар заказчику партиями или в полном объеме по заявке заказчика, поданной устно (по телефону) или письменно (по факсу, электронной почте) с указанием количества товара, срок</w:t>
      </w:r>
      <w:r w:rsidR="00DB7F88" w:rsidRPr="005C7E94">
        <w:rPr>
          <w:sz w:val="22"/>
          <w:szCs w:val="22"/>
        </w:rPr>
        <w:t>ов и времени поставки, по адресам</w:t>
      </w:r>
      <w:r w:rsidRPr="005C7E94">
        <w:rPr>
          <w:sz w:val="22"/>
          <w:szCs w:val="22"/>
        </w:rPr>
        <w:t xml:space="preserve">: </w:t>
      </w:r>
    </w:p>
    <w:p w:rsidR="00144BD7" w:rsidRPr="00144BD7" w:rsidRDefault="00144BD7" w:rsidP="00144BD7">
      <w:pPr>
        <w:ind w:firstLine="318"/>
        <w:jc w:val="both"/>
        <w:rPr>
          <w:sz w:val="22"/>
          <w:szCs w:val="22"/>
        </w:rPr>
      </w:pPr>
      <w:r w:rsidRPr="00144BD7">
        <w:rPr>
          <w:sz w:val="22"/>
          <w:szCs w:val="22"/>
        </w:rPr>
        <w:t>1.</w:t>
      </w:r>
      <w:r w:rsidRPr="00144BD7">
        <w:rPr>
          <w:sz w:val="22"/>
          <w:szCs w:val="22"/>
        </w:rPr>
        <w:tab/>
        <w:t>ОП ПЧ 13/4, д. Панова, ул. Ленина, 21, Талицкого района, Свердловской области – 24 тонны;</w:t>
      </w:r>
    </w:p>
    <w:p w:rsidR="00144BD7" w:rsidRPr="00144BD7" w:rsidRDefault="00144BD7" w:rsidP="00144BD7">
      <w:pPr>
        <w:ind w:firstLine="318"/>
        <w:jc w:val="both"/>
        <w:rPr>
          <w:sz w:val="22"/>
          <w:szCs w:val="22"/>
        </w:rPr>
      </w:pPr>
      <w:r w:rsidRPr="00144BD7">
        <w:rPr>
          <w:sz w:val="22"/>
          <w:szCs w:val="22"/>
        </w:rPr>
        <w:t>2.</w:t>
      </w:r>
      <w:r w:rsidRPr="00144BD7">
        <w:rPr>
          <w:sz w:val="22"/>
          <w:szCs w:val="22"/>
        </w:rPr>
        <w:tab/>
        <w:t>ОП ПЧ 13/5, с. Смолинское, ул. 40 лет Победы, Талицкого района, Свердловской области- 15 тонн;</w:t>
      </w:r>
    </w:p>
    <w:p w:rsidR="00144BD7" w:rsidRPr="00144BD7" w:rsidRDefault="00144BD7" w:rsidP="00144BD7">
      <w:pPr>
        <w:ind w:firstLine="318"/>
        <w:jc w:val="both"/>
        <w:rPr>
          <w:sz w:val="22"/>
          <w:szCs w:val="22"/>
        </w:rPr>
      </w:pPr>
      <w:r w:rsidRPr="00144BD7">
        <w:rPr>
          <w:sz w:val="22"/>
          <w:szCs w:val="22"/>
        </w:rPr>
        <w:t>3.</w:t>
      </w:r>
      <w:r w:rsidRPr="00144BD7">
        <w:rPr>
          <w:sz w:val="22"/>
          <w:szCs w:val="22"/>
        </w:rPr>
        <w:tab/>
        <w:t xml:space="preserve">ОП ПЧ 13/4, д. </w:t>
      </w:r>
      <w:proofErr w:type="spellStart"/>
      <w:r w:rsidRPr="00144BD7">
        <w:rPr>
          <w:sz w:val="22"/>
          <w:szCs w:val="22"/>
        </w:rPr>
        <w:t>Мохирева</w:t>
      </w:r>
      <w:proofErr w:type="spellEnd"/>
      <w:r w:rsidRPr="00144BD7">
        <w:rPr>
          <w:sz w:val="22"/>
          <w:szCs w:val="22"/>
        </w:rPr>
        <w:t xml:space="preserve">, ул. </w:t>
      </w:r>
      <w:proofErr w:type="gramStart"/>
      <w:r w:rsidRPr="00144BD7">
        <w:rPr>
          <w:sz w:val="22"/>
          <w:szCs w:val="22"/>
        </w:rPr>
        <w:t>Центральная</w:t>
      </w:r>
      <w:proofErr w:type="gramEnd"/>
      <w:r w:rsidRPr="00144BD7">
        <w:rPr>
          <w:sz w:val="22"/>
          <w:szCs w:val="22"/>
        </w:rPr>
        <w:t>, 1А, Талицкого района, Свердловской области- 30 тонн;</w:t>
      </w:r>
    </w:p>
    <w:p w:rsidR="00144BD7" w:rsidRPr="00144BD7" w:rsidRDefault="00144BD7" w:rsidP="00144BD7">
      <w:pPr>
        <w:shd w:val="clear" w:color="auto" w:fill="FFFFFF"/>
        <w:autoSpaceDE w:val="0"/>
        <w:autoSpaceDN w:val="0"/>
        <w:adjustRightInd w:val="0"/>
        <w:ind w:firstLine="317"/>
        <w:jc w:val="both"/>
        <w:rPr>
          <w:sz w:val="22"/>
          <w:szCs w:val="22"/>
        </w:rPr>
      </w:pPr>
      <w:r w:rsidRPr="00144BD7">
        <w:rPr>
          <w:sz w:val="22"/>
          <w:szCs w:val="22"/>
        </w:rPr>
        <w:t>4.</w:t>
      </w:r>
      <w:r w:rsidRPr="00144BD7">
        <w:rPr>
          <w:sz w:val="22"/>
          <w:szCs w:val="22"/>
        </w:rPr>
        <w:tab/>
        <w:t xml:space="preserve">ОП ПЧ 13/1, п. Луговской, ул. </w:t>
      </w:r>
      <w:proofErr w:type="gramStart"/>
      <w:r w:rsidRPr="00144BD7">
        <w:rPr>
          <w:sz w:val="22"/>
          <w:szCs w:val="22"/>
        </w:rPr>
        <w:t>Советская</w:t>
      </w:r>
      <w:proofErr w:type="gramEnd"/>
      <w:r w:rsidRPr="00144BD7">
        <w:rPr>
          <w:sz w:val="22"/>
          <w:szCs w:val="22"/>
        </w:rPr>
        <w:t>, 23-2, Тугулымского района, Свердловской области – 10 тонн.</w:t>
      </w:r>
    </w:p>
    <w:p w:rsidR="00DB7F88" w:rsidRPr="005C7E94" w:rsidRDefault="00B03D15" w:rsidP="00B03D15">
      <w:pPr>
        <w:widowControl w:val="0"/>
        <w:autoSpaceDE w:val="0"/>
        <w:autoSpaceDN w:val="0"/>
        <w:adjustRightInd w:val="0"/>
        <w:ind w:firstLine="709"/>
        <w:jc w:val="both"/>
        <w:rPr>
          <w:sz w:val="22"/>
          <w:szCs w:val="22"/>
        </w:rPr>
      </w:pPr>
      <w:r w:rsidRPr="005C7E94">
        <w:rPr>
          <w:sz w:val="22"/>
          <w:szCs w:val="22"/>
        </w:rPr>
        <w:t>Срок</w:t>
      </w:r>
      <w:r w:rsidR="007809AE" w:rsidRPr="005C7E94">
        <w:rPr>
          <w:sz w:val="22"/>
          <w:szCs w:val="22"/>
        </w:rPr>
        <w:t>и поставки товара – в течение 15</w:t>
      </w:r>
      <w:r w:rsidRPr="005C7E94">
        <w:rPr>
          <w:sz w:val="22"/>
          <w:szCs w:val="22"/>
        </w:rPr>
        <w:t xml:space="preserve"> дней</w:t>
      </w:r>
      <w:r w:rsidR="007809AE" w:rsidRPr="005C7E94">
        <w:rPr>
          <w:sz w:val="22"/>
          <w:szCs w:val="22"/>
        </w:rPr>
        <w:t xml:space="preserve"> </w:t>
      </w:r>
      <w:r w:rsidRPr="005C7E94">
        <w:rPr>
          <w:sz w:val="22"/>
          <w:szCs w:val="22"/>
        </w:rPr>
        <w:t xml:space="preserve"> </w:t>
      </w:r>
      <w:r w:rsidR="007809AE" w:rsidRPr="005C7E94">
        <w:rPr>
          <w:sz w:val="22"/>
          <w:szCs w:val="22"/>
        </w:rPr>
        <w:t>с момента заключения контракта</w:t>
      </w:r>
      <w:r w:rsidR="007809AE" w:rsidRPr="005C7E94">
        <w:rPr>
          <w:rFonts w:eastAsia="Times New Roman"/>
          <w:sz w:val="22"/>
          <w:szCs w:val="22"/>
        </w:rPr>
        <w:t>.</w:t>
      </w:r>
    </w:p>
    <w:p w:rsidR="00B03D15" w:rsidRPr="005C7E94" w:rsidRDefault="00B03D15" w:rsidP="00B03D15">
      <w:pPr>
        <w:widowControl w:val="0"/>
        <w:autoSpaceDE w:val="0"/>
        <w:autoSpaceDN w:val="0"/>
        <w:adjustRightInd w:val="0"/>
        <w:ind w:firstLine="709"/>
        <w:jc w:val="both"/>
        <w:rPr>
          <w:sz w:val="22"/>
          <w:szCs w:val="22"/>
        </w:rPr>
      </w:pPr>
      <w:r w:rsidRPr="005C7E94">
        <w:rPr>
          <w:sz w:val="22"/>
          <w:szCs w:val="22"/>
        </w:rPr>
        <w:t>Поставщик несет обязанность по доставке</w:t>
      </w:r>
      <w:r w:rsidR="00DB7F88" w:rsidRPr="005C7E94">
        <w:rPr>
          <w:sz w:val="22"/>
          <w:szCs w:val="22"/>
        </w:rPr>
        <w:t xml:space="preserve"> и разгрузке</w:t>
      </w:r>
      <w:r w:rsidRPr="005C7E94">
        <w:rPr>
          <w:sz w:val="22"/>
          <w:szCs w:val="22"/>
        </w:rPr>
        <w:t xml:space="preserve"> Товара собственным транспортом либо организует доставку транспортом иной организации на свое усмотрение и за свой счет. </w:t>
      </w:r>
    </w:p>
    <w:p w:rsidR="00B03D15" w:rsidRPr="005C7E94" w:rsidRDefault="00B03D15" w:rsidP="00B03D15">
      <w:pPr>
        <w:widowControl w:val="0"/>
        <w:autoSpaceDE w:val="0"/>
        <w:autoSpaceDN w:val="0"/>
        <w:adjustRightInd w:val="0"/>
        <w:ind w:firstLine="709"/>
        <w:jc w:val="both"/>
        <w:rPr>
          <w:b/>
          <w:sz w:val="22"/>
          <w:szCs w:val="22"/>
        </w:rPr>
      </w:pPr>
      <w:r w:rsidRPr="005C7E94">
        <w:rPr>
          <w:sz w:val="22"/>
          <w:szCs w:val="22"/>
        </w:rPr>
        <w:t>Риск утраты или порчи Товара в процессе его доставки несет Поставщик</w:t>
      </w:r>
    </w:p>
    <w:p w:rsidR="00B03D15" w:rsidRPr="005C7E94" w:rsidRDefault="00B03D15" w:rsidP="00B03D15">
      <w:pPr>
        <w:widowControl w:val="0"/>
        <w:autoSpaceDE w:val="0"/>
        <w:autoSpaceDN w:val="0"/>
        <w:adjustRightInd w:val="0"/>
        <w:ind w:firstLine="709"/>
        <w:jc w:val="both"/>
        <w:rPr>
          <w:sz w:val="22"/>
          <w:szCs w:val="22"/>
        </w:rPr>
      </w:pPr>
      <w:r w:rsidRPr="005C7E94">
        <w:rPr>
          <w:b/>
          <w:bCs/>
          <w:sz w:val="22"/>
          <w:szCs w:val="22"/>
        </w:rPr>
        <w:t xml:space="preserve">5. Требования к качеству и </w:t>
      </w:r>
      <w:proofErr w:type="gramStart"/>
      <w:r w:rsidRPr="005C7E94">
        <w:rPr>
          <w:b/>
          <w:bCs/>
          <w:sz w:val="22"/>
          <w:szCs w:val="22"/>
        </w:rPr>
        <w:t>контроль за</w:t>
      </w:r>
      <w:proofErr w:type="gramEnd"/>
      <w:r w:rsidRPr="005C7E94">
        <w:rPr>
          <w:b/>
          <w:bCs/>
          <w:sz w:val="22"/>
          <w:szCs w:val="22"/>
        </w:rPr>
        <w:t xml:space="preserve"> оказанием услуг</w:t>
      </w:r>
      <w:r w:rsidRPr="005C7E94">
        <w:rPr>
          <w:sz w:val="22"/>
          <w:szCs w:val="22"/>
        </w:rPr>
        <w:t xml:space="preserve"> </w:t>
      </w:r>
    </w:p>
    <w:p w:rsidR="00B03D15" w:rsidRPr="005C7E94" w:rsidRDefault="00B03D15" w:rsidP="00B03D15">
      <w:pPr>
        <w:widowControl w:val="0"/>
        <w:autoSpaceDE w:val="0"/>
        <w:autoSpaceDN w:val="0"/>
        <w:adjustRightInd w:val="0"/>
        <w:ind w:firstLine="709"/>
        <w:jc w:val="both"/>
        <w:rPr>
          <w:sz w:val="22"/>
          <w:szCs w:val="22"/>
        </w:rPr>
      </w:pPr>
      <w:r w:rsidRPr="005C7E94">
        <w:rPr>
          <w:sz w:val="22"/>
          <w:szCs w:val="22"/>
        </w:rPr>
        <w:t>Одновременно с поставкой товара Поставщик обязан передать заказчику:</w:t>
      </w:r>
    </w:p>
    <w:p w:rsidR="00B03D15" w:rsidRPr="005C7E94" w:rsidRDefault="00B03D15" w:rsidP="00B03D15">
      <w:pPr>
        <w:widowControl w:val="0"/>
        <w:autoSpaceDE w:val="0"/>
        <w:autoSpaceDN w:val="0"/>
        <w:adjustRightInd w:val="0"/>
        <w:ind w:firstLine="709"/>
        <w:jc w:val="both"/>
        <w:rPr>
          <w:sz w:val="22"/>
          <w:szCs w:val="22"/>
        </w:rPr>
      </w:pPr>
      <w:r w:rsidRPr="005C7E94">
        <w:rPr>
          <w:sz w:val="22"/>
          <w:szCs w:val="22"/>
        </w:rPr>
        <w:t>а) сертификаты соответствия на товары, подлежащие сертификации, выданные уполномоченными органами (организациями).</w:t>
      </w:r>
    </w:p>
    <w:p w:rsidR="00B03D15" w:rsidRPr="005C7E94" w:rsidRDefault="00B03D15" w:rsidP="00B03D15">
      <w:pPr>
        <w:widowControl w:val="0"/>
        <w:autoSpaceDE w:val="0"/>
        <w:autoSpaceDN w:val="0"/>
        <w:adjustRightInd w:val="0"/>
        <w:ind w:firstLine="709"/>
        <w:jc w:val="both"/>
        <w:rPr>
          <w:sz w:val="22"/>
          <w:szCs w:val="22"/>
        </w:rPr>
      </w:pPr>
      <w:bookmarkStart w:id="7" w:name="Par736"/>
      <w:bookmarkEnd w:id="7"/>
      <w:r w:rsidRPr="005C7E94">
        <w:rPr>
          <w:sz w:val="22"/>
          <w:szCs w:val="22"/>
        </w:rPr>
        <w:t>Поставляемая продукция по своему качеству должна соответствовать:</w:t>
      </w:r>
    </w:p>
    <w:p w:rsidR="00B03D15" w:rsidRPr="005C7E94" w:rsidRDefault="00B03D15" w:rsidP="00B03D15">
      <w:pPr>
        <w:widowControl w:val="0"/>
        <w:autoSpaceDE w:val="0"/>
        <w:autoSpaceDN w:val="0"/>
        <w:adjustRightInd w:val="0"/>
        <w:ind w:firstLine="709"/>
        <w:jc w:val="both"/>
        <w:rPr>
          <w:sz w:val="22"/>
          <w:szCs w:val="22"/>
        </w:rPr>
      </w:pPr>
      <w:r w:rsidRPr="005C7E94">
        <w:rPr>
          <w:sz w:val="22"/>
          <w:szCs w:val="22"/>
        </w:rPr>
        <w:t>- декларации о соответствии или сертификату соответствия (системы ГОСТ Р).</w:t>
      </w:r>
    </w:p>
    <w:p w:rsidR="00B03D15" w:rsidRPr="005C7E94" w:rsidRDefault="00B03D15" w:rsidP="00B03D15">
      <w:pPr>
        <w:widowControl w:val="0"/>
        <w:autoSpaceDE w:val="0"/>
        <w:autoSpaceDN w:val="0"/>
        <w:adjustRightInd w:val="0"/>
        <w:ind w:firstLine="709"/>
        <w:jc w:val="both"/>
        <w:rPr>
          <w:sz w:val="22"/>
          <w:szCs w:val="22"/>
        </w:rPr>
      </w:pPr>
      <w:r w:rsidRPr="005C7E94">
        <w:rPr>
          <w:sz w:val="22"/>
          <w:szCs w:val="22"/>
        </w:rPr>
        <w:t xml:space="preserve">Каждая партия товара принимается </w:t>
      </w:r>
      <w:r w:rsidR="00CD5B67" w:rsidRPr="005C7E94">
        <w:rPr>
          <w:sz w:val="22"/>
          <w:szCs w:val="22"/>
        </w:rPr>
        <w:t>уполномоченным представителем Заказчика</w:t>
      </w:r>
      <w:r w:rsidRPr="005C7E94">
        <w:rPr>
          <w:sz w:val="22"/>
          <w:szCs w:val="22"/>
        </w:rPr>
        <w:t xml:space="preserve">. Порядок приемки товара предусматривает контрольное взвешивание </w:t>
      </w:r>
      <w:r w:rsidR="00CD5B67" w:rsidRPr="005C7E94">
        <w:rPr>
          <w:sz w:val="22"/>
          <w:szCs w:val="22"/>
        </w:rPr>
        <w:t>по усмотрению З</w:t>
      </w:r>
      <w:r w:rsidRPr="005C7E94">
        <w:rPr>
          <w:sz w:val="22"/>
          <w:szCs w:val="22"/>
        </w:rPr>
        <w:t>аказчика.</w:t>
      </w:r>
    </w:p>
    <w:p w:rsidR="00844908" w:rsidRPr="005C7E94" w:rsidRDefault="00844908" w:rsidP="00844908">
      <w:pPr>
        <w:pStyle w:val="ConsPlusNormal"/>
        <w:shd w:val="clear" w:color="auto" w:fill="FFFFFF"/>
        <w:tabs>
          <w:tab w:val="left" w:pos="360"/>
        </w:tabs>
        <w:ind w:firstLine="0"/>
        <w:rPr>
          <w:rFonts w:ascii="Times New Roman" w:hAnsi="Times New Roman" w:cs="Times New Roman"/>
          <w:b/>
          <w:bCs/>
          <w:sz w:val="22"/>
          <w:szCs w:val="22"/>
        </w:rPr>
      </w:pPr>
    </w:p>
    <w:p w:rsidR="00B03D15" w:rsidRPr="005C7E94" w:rsidRDefault="00B03D15" w:rsidP="00844908">
      <w:pPr>
        <w:pStyle w:val="ConsPlusNormal"/>
        <w:shd w:val="clear" w:color="auto" w:fill="FFFFFF"/>
        <w:tabs>
          <w:tab w:val="left" w:pos="360"/>
        </w:tabs>
        <w:ind w:firstLine="0"/>
        <w:rPr>
          <w:rFonts w:ascii="Times New Roman" w:hAnsi="Times New Roman" w:cs="Times New Roman"/>
          <w:b/>
          <w:bCs/>
          <w:sz w:val="22"/>
          <w:szCs w:val="22"/>
        </w:rPr>
      </w:pPr>
    </w:p>
    <w:p w:rsidR="00144BD7" w:rsidRDefault="00144BD7" w:rsidP="00F42D69">
      <w:pPr>
        <w:pStyle w:val="ConsPlusNormal"/>
        <w:shd w:val="clear" w:color="auto" w:fill="FFFFFF"/>
        <w:tabs>
          <w:tab w:val="left" w:pos="360"/>
        </w:tabs>
        <w:ind w:firstLine="0"/>
        <w:jc w:val="center"/>
        <w:rPr>
          <w:rFonts w:ascii="Times New Roman" w:hAnsi="Times New Roman" w:cs="Times New Roman"/>
          <w:b/>
          <w:bCs/>
          <w:sz w:val="22"/>
          <w:szCs w:val="22"/>
        </w:rPr>
      </w:pPr>
    </w:p>
    <w:p w:rsidR="0011602D" w:rsidRPr="005C7E94" w:rsidRDefault="00F42D69" w:rsidP="00F42D69">
      <w:pPr>
        <w:pStyle w:val="ConsPlusNormal"/>
        <w:shd w:val="clear" w:color="auto" w:fill="FFFFFF"/>
        <w:tabs>
          <w:tab w:val="left" w:pos="360"/>
        </w:tabs>
        <w:ind w:firstLine="0"/>
        <w:jc w:val="center"/>
        <w:rPr>
          <w:rFonts w:ascii="Times New Roman" w:hAnsi="Times New Roman" w:cs="Times New Roman"/>
          <w:b/>
          <w:bCs/>
          <w:sz w:val="22"/>
          <w:szCs w:val="22"/>
        </w:rPr>
      </w:pPr>
      <w:r w:rsidRPr="005C7E94">
        <w:rPr>
          <w:rFonts w:ascii="Times New Roman" w:hAnsi="Times New Roman" w:cs="Times New Roman"/>
          <w:b/>
          <w:bCs/>
          <w:sz w:val="22"/>
          <w:szCs w:val="22"/>
        </w:rPr>
        <w:lastRenderedPageBreak/>
        <w:t>Часть  III Обоснование начальной (максимальной) цены контракта</w:t>
      </w:r>
    </w:p>
    <w:p w:rsidR="00F42D69" w:rsidRPr="005C7E94" w:rsidRDefault="00F42D69" w:rsidP="00F42D69">
      <w:pPr>
        <w:pStyle w:val="ConsPlusNormal"/>
        <w:shd w:val="clear" w:color="auto" w:fill="FFFFFF"/>
        <w:tabs>
          <w:tab w:val="left" w:pos="360"/>
        </w:tabs>
        <w:ind w:firstLine="0"/>
        <w:jc w:val="center"/>
        <w:rPr>
          <w:rFonts w:ascii="Times New Roman" w:hAnsi="Times New Roman" w:cs="Times New Roman"/>
          <w:b/>
          <w:bCs/>
          <w:sz w:val="22"/>
          <w:szCs w:val="22"/>
        </w:rPr>
      </w:pPr>
    </w:p>
    <w:tbl>
      <w:tblPr>
        <w:tblW w:w="1060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6525"/>
      </w:tblGrid>
      <w:tr w:rsidR="009E5D4B" w:rsidRPr="005C7E94" w:rsidTr="00EE7665">
        <w:tc>
          <w:tcPr>
            <w:tcW w:w="4080" w:type="dxa"/>
            <w:tcBorders>
              <w:top w:val="single" w:sz="4" w:space="0" w:color="auto"/>
              <w:left w:val="single" w:sz="4" w:space="0" w:color="auto"/>
              <w:bottom w:val="single" w:sz="4" w:space="0" w:color="auto"/>
              <w:right w:val="single" w:sz="4" w:space="0" w:color="auto"/>
            </w:tcBorders>
            <w:hideMark/>
          </w:tcPr>
          <w:p w:rsidR="009E5D4B" w:rsidRPr="005C7E94" w:rsidRDefault="009E5D4B" w:rsidP="009E5D4B">
            <w:pPr>
              <w:widowControl w:val="0"/>
              <w:autoSpaceDE w:val="0"/>
              <w:autoSpaceDN w:val="0"/>
              <w:adjustRightInd w:val="0"/>
              <w:spacing w:line="276" w:lineRule="auto"/>
              <w:rPr>
                <w:sz w:val="22"/>
                <w:szCs w:val="22"/>
                <w:lang w:eastAsia="en-US"/>
              </w:rPr>
            </w:pPr>
            <w:r w:rsidRPr="005C7E94">
              <w:rPr>
                <w:sz w:val="22"/>
                <w:szCs w:val="22"/>
                <w:lang w:eastAsia="en-US"/>
              </w:rPr>
              <w:t>Основные характеристики объекта закупки</w:t>
            </w:r>
          </w:p>
        </w:tc>
        <w:tc>
          <w:tcPr>
            <w:tcW w:w="6525" w:type="dxa"/>
            <w:tcBorders>
              <w:top w:val="single" w:sz="4" w:space="0" w:color="auto"/>
              <w:left w:val="single" w:sz="4" w:space="0" w:color="auto"/>
              <w:bottom w:val="single" w:sz="4" w:space="0" w:color="auto"/>
              <w:right w:val="single" w:sz="4" w:space="0" w:color="auto"/>
            </w:tcBorders>
            <w:hideMark/>
          </w:tcPr>
          <w:p w:rsidR="009E5D4B" w:rsidRPr="005C7E94" w:rsidRDefault="009E5D4B" w:rsidP="009E5D4B">
            <w:pPr>
              <w:spacing w:line="276" w:lineRule="auto"/>
              <w:jc w:val="both"/>
              <w:rPr>
                <w:rFonts w:eastAsia="Times New Roman"/>
                <w:b/>
                <w:sz w:val="22"/>
                <w:szCs w:val="22"/>
                <w:lang w:eastAsia="en-US"/>
              </w:rPr>
            </w:pPr>
            <w:r w:rsidRPr="005C7E94">
              <w:rPr>
                <w:rFonts w:eastAsia="Times New Roman"/>
                <w:b/>
                <w:sz w:val="22"/>
                <w:szCs w:val="22"/>
                <w:lang w:eastAsia="en-US"/>
              </w:rPr>
              <w:t xml:space="preserve">Каменный уголь. </w:t>
            </w:r>
            <w:r w:rsidRPr="005C7E94">
              <w:rPr>
                <w:rFonts w:eastAsia="Times New Roman"/>
                <w:sz w:val="22"/>
                <w:szCs w:val="22"/>
                <w:lang w:eastAsia="en-US"/>
              </w:rPr>
              <w:t>Количество - 64 тонны</w:t>
            </w:r>
          </w:p>
        </w:tc>
      </w:tr>
      <w:tr w:rsidR="009E5D4B" w:rsidRPr="005C7E94" w:rsidTr="00EE7665">
        <w:tc>
          <w:tcPr>
            <w:tcW w:w="4080" w:type="dxa"/>
            <w:tcBorders>
              <w:top w:val="single" w:sz="4" w:space="0" w:color="auto"/>
              <w:left w:val="single" w:sz="4" w:space="0" w:color="auto"/>
              <w:bottom w:val="single" w:sz="4" w:space="0" w:color="auto"/>
              <w:right w:val="single" w:sz="4" w:space="0" w:color="auto"/>
            </w:tcBorders>
            <w:hideMark/>
          </w:tcPr>
          <w:p w:rsidR="009E5D4B" w:rsidRPr="005C7E94" w:rsidRDefault="009E5D4B" w:rsidP="009E5D4B">
            <w:pPr>
              <w:widowControl w:val="0"/>
              <w:autoSpaceDE w:val="0"/>
              <w:autoSpaceDN w:val="0"/>
              <w:adjustRightInd w:val="0"/>
              <w:spacing w:line="276" w:lineRule="auto"/>
              <w:rPr>
                <w:sz w:val="22"/>
                <w:szCs w:val="22"/>
                <w:lang w:eastAsia="en-US"/>
              </w:rPr>
            </w:pPr>
            <w:r w:rsidRPr="005C7E94">
              <w:rPr>
                <w:sz w:val="22"/>
                <w:szCs w:val="22"/>
                <w:lang w:eastAsia="en-US"/>
              </w:rPr>
              <w:t xml:space="preserve">Используемый метод определения начальной (максимальной) цены контракта с обоснованием </w:t>
            </w:r>
          </w:p>
        </w:tc>
        <w:tc>
          <w:tcPr>
            <w:tcW w:w="6525" w:type="dxa"/>
            <w:tcBorders>
              <w:top w:val="single" w:sz="4" w:space="0" w:color="auto"/>
              <w:left w:val="single" w:sz="4" w:space="0" w:color="auto"/>
              <w:bottom w:val="single" w:sz="4" w:space="0" w:color="auto"/>
              <w:right w:val="single" w:sz="4" w:space="0" w:color="auto"/>
            </w:tcBorders>
            <w:hideMark/>
          </w:tcPr>
          <w:p w:rsidR="009E5D4B" w:rsidRPr="005C7E94" w:rsidRDefault="009E5D4B" w:rsidP="009E5D4B">
            <w:pPr>
              <w:widowControl w:val="0"/>
              <w:autoSpaceDE w:val="0"/>
              <w:autoSpaceDN w:val="0"/>
              <w:adjustRightInd w:val="0"/>
              <w:spacing w:line="276" w:lineRule="auto"/>
              <w:jc w:val="both"/>
              <w:rPr>
                <w:sz w:val="22"/>
                <w:szCs w:val="22"/>
                <w:lang w:eastAsia="en-US"/>
              </w:rPr>
            </w:pPr>
            <w:r w:rsidRPr="005C7E94">
              <w:rPr>
                <w:sz w:val="22"/>
                <w:szCs w:val="22"/>
                <w:lang w:eastAsia="en-US"/>
              </w:rPr>
              <w:t>Начальная (максимальная) цена контракта определена методом сопоставимых рыночных цен (анализа рынка)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02.10.2013г. № 567</w:t>
            </w:r>
          </w:p>
        </w:tc>
      </w:tr>
      <w:tr w:rsidR="009E5D4B" w:rsidRPr="005C7E94" w:rsidTr="00EE7665">
        <w:trPr>
          <w:trHeight w:val="767"/>
        </w:trPr>
        <w:tc>
          <w:tcPr>
            <w:tcW w:w="4080" w:type="dxa"/>
            <w:tcBorders>
              <w:top w:val="single" w:sz="4" w:space="0" w:color="auto"/>
              <w:left w:val="single" w:sz="4" w:space="0" w:color="auto"/>
              <w:bottom w:val="single" w:sz="4" w:space="0" w:color="auto"/>
              <w:right w:val="single" w:sz="4" w:space="0" w:color="auto"/>
            </w:tcBorders>
          </w:tcPr>
          <w:p w:rsidR="009E5D4B" w:rsidRPr="005C7E94" w:rsidRDefault="009E5D4B" w:rsidP="009E5D4B">
            <w:pPr>
              <w:widowControl w:val="0"/>
              <w:autoSpaceDE w:val="0"/>
              <w:autoSpaceDN w:val="0"/>
              <w:adjustRightInd w:val="0"/>
              <w:spacing w:line="276" w:lineRule="auto"/>
              <w:ind w:firstLine="720"/>
              <w:jc w:val="both"/>
              <w:rPr>
                <w:sz w:val="22"/>
                <w:szCs w:val="22"/>
                <w:lang w:eastAsia="en-US"/>
              </w:rPr>
            </w:pPr>
          </w:p>
        </w:tc>
        <w:tc>
          <w:tcPr>
            <w:tcW w:w="6525" w:type="dxa"/>
            <w:tcBorders>
              <w:top w:val="single" w:sz="4" w:space="0" w:color="auto"/>
              <w:left w:val="single" w:sz="4" w:space="0" w:color="auto"/>
              <w:bottom w:val="single" w:sz="4" w:space="0" w:color="auto"/>
              <w:right w:val="single" w:sz="4" w:space="0" w:color="auto"/>
            </w:tcBorders>
          </w:tcPr>
          <w:tbl>
            <w:tblPr>
              <w:tblW w:w="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921"/>
              <w:gridCol w:w="1983"/>
            </w:tblGrid>
            <w:tr w:rsidR="009E5D4B" w:rsidRPr="005C7E94" w:rsidTr="00EE7665">
              <w:tc>
                <w:tcPr>
                  <w:tcW w:w="1872" w:type="dxa"/>
                  <w:tcBorders>
                    <w:top w:val="single" w:sz="4" w:space="0" w:color="auto"/>
                    <w:left w:val="single" w:sz="4" w:space="0" w:color="auto"/>
                    <w:bottom w:val="single" w:sz="4" w:space="0" w:color="auto"/>
                    <w:right w:val="single" w:sz="4" w:space="0" w:color="auto"/>
                  </w:tcBorders>
                  <w:hideMark/>
                </w:tcPr>
                <w:p w:rsidR="009E5D4B" w:rsidRPr="005C7E94" w:rsidRDefault="004D39C1" w:rsidP="009E5D4B">
                  <w:pPr>
                    <w:widowControl w:val="0"/>
                    <w:autoSpaceDE w:val="0"/>
                    <w:autoSpaceDN w:val="0"/>
                    <w:adjustRightInd w:val="0"/>
                    <w:spacing w:line="276" w:lineRule="auto"/>
                    <w:jc w:val="both"/>
                    <w:rPr>
                      <w:sz w:val="22"/>
                      <w:szCs w:val="22"/>
                      <w:lang w:eastAsia="en-US"/>
                    </w:rPr>
                  </w:pPr>
                  <w:r w:rsidRPr="005C7E94">
                    <w:rPr>
                      <w:sz w:val="22"/>
                      <w:szCs w:val="22"/>
                      <w:lang w:eastAsia="en-US"/>
                    </w:rPr>
                    <w:t>Источник информации 1</w:t>
                  </w:r>
                </w:p>
              </w:tc>
              <w:tc>
                <w:tcPr>
                  <w:tcW w:w="1922" w:type="dxa"/>
                  <w:tcBorders>
                    <w:top w:val="single" w:sz="4" w:space="0" w:color="auto"/>
                    <w:left w:val="single" w:sz="4" w:space="0" w:color="auto"/>
                    <w:bottom w:val="single" w:sz="4" w:space="0" w:color="auto"/>
                    <w:right w:val="single" w:sz="4" w:space="0" w:color="auto"/>
                  </w:tcBorders>
                  <w:hideMark/>
                </w:tcPr>
                <w:p w:rsidR="009E5D4B" w:rsidRPr="005C7E94" w:rsidRDefault="004D39C1" w:rsidP="009E5D4B">
                  <w:pPr>
                    <w:widowControl w:val="0"/>
                    <w:autoSpaceDE w:val="0"/>
                    <w:autoSpaceDN w:val="0"/>
                    <w:adjustRightInd w:val="0"/>
                    <w:spacing w:line="276" w:lineRule="auto"/>
                    <w:jc w:val="both"/>
                    <w:rPr>
                      <w:sz w:val="22"/>
                      <w:szCs w:val="22"/>
                      <w:lang w:eastAsia="en-US"/>
                    </w:rPr>
                  </w:pPr>
                  <w:r w:rsidRPr="005C7E94">
                    <w:rPr>
                      <w:sz w:val="22"/>
                      <w:szCs w:val="22"/>
                      <w:lang w:eastAsia="en-US"/>
                    </w:rPr>
                    <w:t xml:space="preserve">Источник информации </w:t>
                  </w:r>
                  <w:r w:rsidR="009E5D4B" w:rsidRPr="005C7E94">
                    <w:rPr>
                      <w:sz w:val="22"/>
                      <w:szCs w:val="22"/>
                      <w:lang w:eastAsia="en-US"/>
                    </w:rPr>
                    <w:t xml:space="preserve"> 2</w:t>
                  </w:r>
                </w:p>
              </w:tc>
              <w:tc>
                <w:tcPr>
                  <w:tcW w:w="1984" w:type="dxa"/>
                  <w:tcBorders>
                    <w:top w:val="single" w:sz="4" w:space="0" w:color="auto"/>
                    <w:left w:val="single" w:sz="4" w:space="0" w:color="auto"/>
                    <w:bottom w:val="single" w:sz="4" w:space="0" w:color="auto"/>
                    <w:right w:val="single" w:sz="4" w:space="0" w:color="auto"/>
                  </w:tcBorders>
                  <w:hideMark/>
                </w:tcPr>
                <w:p w:rsidR="009E5D4B" w:rsidRPr="005C7E94" w:rsidRDefault="004D39C1" w:rsidP="009E5D4B">
                  <w:pPr>
                    <w:widowControl w:val="0"/>
                    <w:autoSpaceDE w:val="0"/>
                    <w:autoSpaceDN w:val="0"/>
                    <w:adjustRightInd w:val="0"/>
                    <w:spacing w:line="276" w:lineRule="auto"/>
                    <w:jc w:val="both"/>
                    <w:rPr>
                      <w:sz w:val="22"/>
                      <w:szCs w:val="22"/>
                      <w:lang w:eastAsia="en-US"/>
                    </w:rPr>
                  </w:pPr>
                  <w:r w:rsidRPr="005C7E94">
                    <w:rPr>
                      <w:sz w:val="22"/>
                      <w:szCs w:val="22"/>
                      <w:lang w:eastAsia="en-US"/>
                    </w:rPr>
                    <w:t>Источник информации 3</w:t>
                  </w:r>
                </w:p>
              </w:tc>
            </w:tr>
            <w:tr w:rsidR="009E5D4B" w:rsidRPr="00BA14D9" w:rsidTr="00EE7665">
              <w:trPr>
                <w:trHeight w:val="777"/>
              </w:trPr>
              <w:tc>
                <w:tcPr>
                  <w:tcW w:w="1872" w:type="dxa"/>
                  <w:tcBorders>
                    <w:top w:val="single" w:sz="4" w:space="0" w:color="auto"/>
                    <w:left w:val="single" w:sz="4" w:space="0" w:color="auto"/>
                    <w:bottom w:val="single" w:sz="4" w:space="0" w:color="auto"/>
                    <w:right w:val="single" w:sz="4" w:space="0" w:color="auto"/>
                  </w:tcBorders>
                  <w:hideMark/>
                </w:tcPr>
                <w:p w:rsidR="009E5D4B" w:rsidRPr="005C7E94" w:rsidRDefault="009E5D4B" w:rsidP="009E5D4B">
                  <w:pPr>
                    <w:widowControl w:val="0"/>
                    <w:autoSpaceDE w:val="0"/>
                    <w:autoSpaceDN w:val="0"/>
                    <w:adjustRightInd w:val="0"/>
                    <w:spacing w:line="276" w:lineRule="auto"/>
                    <w:jc w:val="both"/>
                    <w:rPr>
                      <w:sz w:val="22"/>
                      <w:szCs w:val="22"/>
                      <w:lang w:eastAsia="en-US"/>
                    </w:rPr>
                  </w:pPr>
                  <w:r w:rsidRPr="005C7E94">
                    <w:rPr>
                      <w:sz w:val="22"/>
                      <w:szCs w:val="22"/>
                      <w:lang w:eastAsia="en-US"/>
                    </w:rPr>
                    <w:t>Извещение о проведении электронного аукциона от 15.06.2020 №0356200028920000021</w:t>
                  </w:r>
                </w:p>
              </w:tc>
              <w:tc>
                <w:tcPr>
                  <w:tcW w:w="1922" w:type="dxa"/>
                  <w:tcBorders>
                    <w:top w:val="single" w:sz="4" w:space="0" w:color="auto"/>
                    <w:left w:val="single" w:sz="4" w:space="0" w:color="auto"/>
                    <w:bottom w:val="single" w:sz="4" w:space="0" w:color="auto"/>
                    <w:right w:val="single" w:sz="4" w:space="0" w:color="auto"/>
                  </w:tcBorders>
                  <w:hideMark/>
                </w:tcPr>
                <w:p w:rsidR="009E5D4B" w:rsidRPr="005C7E94" w:rsidRDefault="005A58DA" w:rsidP="009E5D4B">
                  <w:pPr>
                    <w:widowControl w:val="0"/>
                    <w:autoSpaceDE w:val="0"/>
                    <w:autoSpaceDN w:val="0"/>
                    <w:adjustRightInd w:val="0"/>
                    <w:spacing w:line="276" w:lineRule="auto"/>
                    <w:jc w:val="both"/>
                    <w:rPr>
                      <w:sz w:val="22"/>
                      <w:szCs w:val="22"/>
                      <w:lang w:eastAsia="en-US"/>
                    </w:rPr>
                  </w:pPr>
                  <w:r w:rsidRPr="005C7E94">
                    <w:rPr>
                      <w:sz w:val="22"/>
                      <w:szCs w:val="22"/>
                      <w:lang w:eastAsia="en-US"/>
                    </w:rPr>
                    <w:t>Извещение о проведении электронного аукциона от 05.06.2020 №10565000063200</w:t>
                  </w:r>
                </w:p>
              </w:tc>
              <w:tc>
                <w:tcPr>
                  <w:tcW w:w="1984" w:type="dxa"/>
                  <w:tcBorders>
                    <w:top w:val="single" w:sz="4" w:space="0" w:color="auto"/>
                    <w:left w:val="single" w:sz="4" w:space="0" w:color="auto"/>
                    <w:bottom w:val="single" w:sz="4" w:space="0" w:color="auto"/>
                    <w:right w:val="single" w:sz="4" w:space="0" w:color="auto"/>
                  </w:tcBorders>
                  <w:hideMark/>
                </w:tcPr>
                <w:p w:rsidR="009E5D4B" w:rsidRPr="005C7E94" w:rsidRDefault="00A55EA4" w:rsidP="009E5D4B">
                  <w:pPr>
                    <w:widowControl w:val="0"/>
                    <w:autoSpaceDE w:val="0"/>
                    <w:autoSpaceDN w:val="0"/>
                    <w:adjustRightInd w:val="0"/>
                    <w:spacing w:line="276" w:lineRule="auto"/>
                    <w:rPr>
                      <w:rFonts w:eastAsia="Times New Roman"/>
                      <w:sz w:val="22"/>
                      <w:szCs w:val="22"/>
                      <w:lang w:val="en-US" w:eastAsia="en-US"/>
                    </w:rPr>
                  </w:pPr>
                  <w:proofErr w:type="spellStart"/>
                  <w:proofErr w:type="gramStart"/>
                  <w:r w:rsidRPr="005C7E94">
                    <w:rPr>
                      <w:rFonts w:eastAsia="Times New Roman"/>
                      <w:sz w:val="22"/>
                      <w:szCs w:val="22"/>
                      <w:lang w:val="en-US" w:eastAsia="en-US"/>
                    </w:rPr>
                    <w:t>avito</w:t>
                  </w:r>
                  <w:proofErr w:type="spellEnd"/>
                  <w:proofErr w:type="gramEnd"/>
                  <w:r w:rsidRPr="005C7E94">
                    <w:rPr>
                      <w:rFonts w:eastAsia="Times New Roman"/>
                      <w:sz w:val="22"/>
                      <w:szCs w:val="22"/>
                      <w:lang w:val="en-US" w:eastAsia="en-US"/>
                    </w:rPr>
                    <w:t>.</w:t>
                  </w:r>
                  <w:r w:rsidR="009E5D4B" w:rsidRPr="005C7E94">
                    <w:rPr>
                      <w:rFonts w:eastAsia="Times New Roman"/>
                      <w:sz w:val="22"/>
                      <w:szCs w:val="22"/>
                      <w:lang w:val="en-US" w:eastAsia="en-US"/>
                    </w:rPr>
                    <w:t xml:space="preserve"> </w:t>
                  </w:r>
                  <w:r w:rsidRPr="005C7E94">
                    <w:rPr>
                      <w:rFonts w:eastAsia="Times New Roman"/>
                      <w:sz w:val="22"/>
                      <w:szCs w:val="22"/>
                      <w:lang w:val="en-US" w:eastAsia="en-US"/>
                    </w:rPr>
                    <w:t>ru/</w:t>
                  </w:r>
                  <w:proofErr w:type="spellStart"/>
                  <w:r w:rsidRPr="005C7E94">
                    <w:rPr>
                      <w:rFonts w:eastAsia="Times New Roman"/>
                      <w:sz w:val="22"/>
                      <w:szCs w:val="22"/>
                      <w:lang w:val="en-US" w:eastAsia="en-US"/>
                    </w:rPr>
                    <w:t>ekaterinburg</w:t>
                  </w:r>
                  <w:proofErr w:type="spellEnd"/>
                  <w:r w:rsidRPr="005C7E94">
                    <w:rPr>
                      <w:rFonts w:eastAsia="Times New Roman"/>
                      <w:sz w:val="22"/>
                      <w:szCs w:val="22"/>
                      <w:lang w:val="en-US" w:eastAsia="en-US"/>
                    </w:rPr>
                    <w:t>/</w:t>
                  </w:r>
                  <w:proofErr w:type="spellStart"/>
                  <w:r w:rsidRPr="005C7E94">
                    <w:rPr>
                      <w:rFonts w:eastAsia="Times New Roman"/>
                      <w:sz w:val="22"/>
                      <w:szCs w:val="22"/>
                      <w:lang w:val="en-US" w:eastAsia="en-US"/>
                    </w:rPr>
                    <w:t>remont_i_stroitelstvo</w:t>
                  </w:r>
                  <w:proofErr w:type="spellEnd"/>
                  <w:r w:rsidRPr="005C7E94">
                    <w:rPr>
                      <w:rFonts w:eastAsia="Times New Roman"/>
                      <w:sz w:val="22"/>
                      <w:szCs w:val="22"/>
                      <w:lang w:val="en-US" w:eastAsia="en-US"/>
                    </w:rPr>
                    <w:t>/kamennyy_ugol_97754642</w:t>
                  </w:r>
                </w:p>
              </w:tc>
            </w:tr>
            <w:tr w:rsidR="009E5D4B" w:rsidRPr="005C7E94" w:rsidTr="00EE7665">
              <w:tc>
                <w:tcPr>
                  <w:tcW w:w="1872" w:type="dxa"/>
                  <w:tcBorders>
                    <w:top w:val="single" w:sz="4" w:space="0" w:color="auto"/>
                    <w:left w:val="single" w:sz="4" w:space="0" w:color="auto"/>
                    <w:bottom w:val="single" w:sz="4" w:space="0" w:color="auto"/>
                    <w:right w:val="single" w:sz="4" w:space="0" w:color="auto"/>
                  </w:tcBorders>
                  <w:hideMark/>
                </w:tcPr>
                <w:p w:rsidR="009E5D4B" w:rsidRPr="005C7E94" w:rsidRDefault="009E5D4B" w:rsidP="009E5D4B">
                  <w:pPr>
                    <w:widowControl w:val="0"/>
                    <w:autoSpaceDE w:val="0"/>
                    <w:autoSpaceDN w:val="0"/>
                    <w:adjustRightInd w:val="0"/>
                    <w:spacing w:line="276" w:lineRule="auto"/>
                    <w:rPr>
                      <w:sz w:val="22"/>
                      <w:szCs w:val="22"/>
                      <w:lang w:eastAsia="en-US"/>
                    </w:rPr>
                  </w:pPr>
                  <w:r w:rsidRPr="005C7E94">
                    <w:rPr>
                      <w:sz w:val="22"/>
                      <w:szCs w:val="22"/>
                      <w:lang w:eastAsia="en-US"/>
                    </w:rPr>
                    <w:t>5366 рублей/1 тонна</w:t>
                  </w:r>
                </w:p>
              </w:tc>
              <w:tc>
                <w:tcPr>
                  <w:tcW w:w="1922" w:type="dxa"/>
                  <w:tcBorders>
                    <w:top w:val="single" w:sz="4" w:space="0" w:color="auto"/>
                    <w:left w:val="single" w:sz="4" w:space="0" w:color="auto"/>
                    <w:bottom w:val="single" w:sz="4" w:space="0" w:color="auto"/>
                    <w:right w:val="single" w:sz="4" w:space="0" w:color="auto"/>
                  </w:tcBorders>
                  <w:hideMark/>
                </w:tcPr>
                <w:p w:rsidR="009E5D4B" w:rsidRPr="005C7E94" w:rsidRDefault="005A58DA" w:rsidP="009E5D4B">
                  <w:pPr>
                    <w:widowControl w:val="0"/>
                    <w:autoSpaceDE w:val="0"/>
                    <w:autoSpaceDN w:val="0"/>
                    <w:adjustRightInd w:val="0"/>
                    <w:spacing w:line="276" w:lineRule="auto"/>
                    <w:rPr>
                      <w:sz w:val="22"/>
                      <w:szCs w:val="22"/>
                      <w:lang w:eastAsia="en-US"/>
                    </w:rPr>
                  </w:pPr>
                  <w:r w:rsidRPr="005C7E94">
                    <w:rPr>
                      <w:sz w:val="22"/>
                      <w:szCs w:val="22"/>
                      <w:lang w:eastAsia="en-US"/>
                    </w:rPr>
                    <w:t>5233</w:t>
                  </w:r>
                  <w:r w:rsidR="009E5D4B" w:rsidRPr="005C7E94">
                    <w:rPr>
                      <w:sz w:val="22"/>
                      <w:szCs w:val="22"/>
                      <w:lang w:eastAsia="en-US"/>
                    </w:rPr>
                    <w:t xml:space="preserve"> рублей/1 тонна</w:t>
                  </w:r>
                </w:p>
              </w:tc>
              <w:tc>
                <w:tcPr>
                  <w:tcW w:w="1984" w:type="dxa"/>
                  <w:tcBorders>
                    <w:top w:val="single" w:sz="4" w:space="0" w:color="auto"/>
                    <w:left w:val="single" w:sz="4" w:space="0" w:color="auto"/>
                    <w:bottom w:val="single" w:sz="4" w:space="0" w:color="auto"/>
                    <w:right w:val="single" w:sz="4" w:space="0" w:color="auto"/>
                  </w:tcBorders>
                  <w:hideMark/>
                </w:tcPr>
                <w:p w:rsidR="009E5D4B" w:rsidRPr="005C7E94" w:rsidRDefault="00A55EA4" w:rsidP="009E5D4B">
                  <w:pPr>
                    <w:widowControl w:val="0"/>
                    <w:autoSpaceDE w:val="0"/>
                    <w:autoSpaceDN w:val="0"/>
                    <w:adjustRightInd w:val="0"/>
                    <w:spacing w:line="276" w:lineRule="auto"/>
                    <w:rPr>
                      <w:sz w:val="22"/>
                      <w:szCs w:val="22"/>
                      <w:lang w:eastAsia="en-US"/>
                    </w:rPr>
                  </w:pPr>
                  <w:r w:rsidRPr="005C7E94">
                    <w:rPr>
                      <w:sz w:val="22"/>
                      <w:szCs w:val="22"/>
                      <w:lang w:eastAsia="en-US"/>
                    </w:rPr>
                    <w:t>4900</w:t>
                  </w:r>
                  <w:r w:rsidR="009E5D4B" w:rsidRPr="005C7E94">
                    <w:rPr>
                      <w:sz w:val="22"/>
                      <w:szCs w:val="22"/>
                      <w:lang w:eastAsia="en-US"/>
                    </w:rPr>
                    <w:t>рублей/1 тонна</w:t>
                  </w:r>
                </w:p>
              </w:tc>
            </w:tr>
          </w:tbl>
          <w:p w:rsidR="009E5D4B" w:rsidRPr="005C7E94" w:rsidRDefault="009E5D4B" w:rsidP="009E5D4B">
            <w:pPr>
              <w:widowControl w:val="0"/>
              <w:autoSpaceDE w:val="0"/>
              <w:autoSpaceDN w:val="0"/>
              <w:adjustRightInd w:val="0"/>
              <w:spacing w:line="276" w:lineRule="auto"/>
              <w:rPr>
                <w:b/>
                <w:sz w:val="22"/>
                <w:szCs w:val="22"/>
                <w:lang w:eastAsia="en-US"/>
              </w:rPr>
            </w:pPr>
          </w:p>
          <w:p w:rsidR="009E5D4B" w:rsidRPr="005C7E94" w:rsidRDefault="009E5D4B" w:rsidP="009E5D4B">
            <w:pPr>
              <w:widowControl w:val="0"/>
              <w:autoSpaceDE w:val="0"/>
              <w:autoSpaceDN w:val="0"/>
              <w:adjustRightInd w:val="0"/>
              <w:spacing w:line="276" w:lineRule="auto"/>
              <w:rPr>
                <w:b/>
                <w:sz w:val="22"/>
                <w:szCs w:val="22"/>
                <w:lang w:eastAsia="en-US"/>
              </w:rPr>
            </w:pPr>
            <w:r w:rsidRPr="005C7E94">
              <w:rPr>
                <w:b/>
                <w:sz w:val="22"/>
                <w:szCs w:val="22"/>
                <w:lang w:eastAsia="en-US"/>
              </w:rPr>
              <w:t xml:space="preserve"> НМЦ (1 тонна) = (</w:t>
            </w:r>
            <w:r w:rsidR="00A55EA4" w:rsidRPr="005C7E94">
              <w:rPr>
                <w:b/>
                <w:sz w:val="22"/>
                <w:szCs w:val="22"/>
                <w:lang w:eastAsia="en-US"/>
              </w:rPr>
              <w:t>5366+5233+4900</w:t>
            </w:r>
            <w:r w:rsidRPr="005C7E94">
              <w:rPr>
                <w:b/>
                <w:sz w:val="22"/>
                <w:szCs w:val="22"/>
                <w:lang w:eastAsia="en-US"/>
              </w:rPr>
              <w:t>)/3=</w:t>
            </w:r>
            <w:r w:rsidR="00A55EA4" w:rsidRPr="005C7E94">
              <w:rPr>
                <w:b/>
                <w:sz w:val="22"/>
                <w:szCs w:val="22"/>
                <w:lang w:eastAsia="en-US"/>
              </w:rPr>
              <w:t xml:space="preserve">5166 </w:t>
            </w:r>
            <w:r w:rsidRPr="005C7E94">
              <w:rPr>
                <w:b/>
                <w:sz w:val="22"/>
                <w:szCs w:val="22"/>
                <w:lang w:eastAsia="en-US"/>
              </w:rPr>
              <w:t>рубля</w:t>
            </w:r>
            <w:r w:rsidR="00A55EA4" w:rsidRPr="005C7E94">
              <w:rPr>
                <w:b/>
                <w:sz w:val="22"/>
                <w:szCs w:val="22"/>
                <w:lang w:eastAsia="en-US"/>
              </w:rPr>
              <w:t>/тонна</w:t>
            </w:r>
          </w:p>
          <w:p w:rsidR="009E5D4B" w:rsidRPr="005C7E94" w:rsidRDefault="009E5D4B" w:rsidP="009E5D4B">
            <w:pPr>
              <w:widowControl w:val="0"/>
              <w:autoSpaceDE w:val="0"/>
              <w:autoSpaceDN w:val="0"/>
              <w:adjustRightInd w:val="0"/>
              <w:spacing w:line="276" w:lineRule="auto"/>
              <w:rPr>
                <w:b/>
                <w:sz w:val="22"/>
                <w:szCs w:val="22"/>
                <w:lang w:eastAsia="en-US"/>
              </w:rPr>
            </w:pPr>
            <w:r w:rsidRPr="005C7E94">
              <w:rPr>
                <w:b/>
                <w:sz w:val="22"/>
                <w:szCs w:val="22"/>
                <w:lang w:eastAsia="en-US"/>
              </w:rPr>
              <w:t xml:space="preserve">НМЦК  </w:t>
            </w:r>
            <w:r w:rsidR="00A55EA4" w:rsidRPr="005C7E94">
              <w:rPr>
                <w:b/>
                <w:sz w:val="22"/>
                <w:szCs w:val="22"/>
                <w:lang w:eastAsia="en-US"/>
              </w:rPr>
              <w:t>5166</w:t>
            </w:r>
            <w:r w:rsidRPr="005C7E94">
              <w:rPr>
                <w:b/>
                <w:sz w:val="22"/>
                <w:szCs w:val="22"/>
                <w:lang w:eastAsia="en-US"/>
              </w:rPr>
              <w:t xml:space="preserve">  </w:t>
            </w:r>
            <w:r w:rsidR="00A55EA4" w:rsidRPr="005C7E94">
              <w:rPr>
                <w:b/>
                <w:sz w:val="22"/>
                <w:szCs w:val="22"/>
                <w:lang w:val="en-US" w:eastAsia="en-US"/>
              </w:rPr>
              <w:t>x</w:t>
            </w:r>
            <w:r w:rsidR="00E7091C">
              <w:rPr>
                <w:b/>
                <w:sz w:val="22"/>
                <w:szCs w:val="22"/>
                <w:lang w:eastAsia="en-US"/>
              </w:rPr>
              <w:t xml:space="preserve"> 79</w:t>
            </w:r>
            <w:r w:rsidRPr="005C7E94">
              <w:rPr>
                <w:b/>
                <w:sz w:val="22"/>
                <w:szCs w:val="22"/>
                <w:lang w:eastAsia="en-US"/>
              </w:rPr>
              <w:t xml:space="preserve"> =</w:t>
            </w:r>
            <w:r w:rsidR="00E7091C">
              <w:rPr>
                <w:b/>
                <w:sz w:val="22"/>
                <w:szCs w:val="22"/>
                <w:lang w:eastAsia="en-US"/>
              </w:rPr>
              <w:t>408 114</w:t>
            </w:r>
            <w:r w:rsidRPr="005C7E94">
              <w:rPr>
                <w:b/>
                <w:sz w:val="22"/>
                <w:szCs w:val="22"/>
                <w:lang w:eastAsia="en-US"/>
              </w:rPr>
              <w:t xml:space="preserve"> </w:t>
            </w:r>
            <w:r w:rsidR="00A55EA4" w:rsidRPr="005C7E94">
              <w:rPr>
                <w:b/>
                <w:sz w:val="22"/>
                <w:szCs w:val="22"/>
                <w:lang w:eastAsia="en-US"/>
              </w:rPr>
              <w:t>рубля.</w:t>
            </w:r>
          </w:p>
          <w:p w:rsidR="009E5D4B" w:rsidRPr="005C7E94" w:rsidRDefault="009E5D4B" w:rsidP="009E5D4B">
            <w:pPr>
              <w:widowControl w:val="0"/>
              <w:autoSpaceDE w:val="0"/>
              <w:autoSpaceDN w:val="0"/>
              <w:adjustRightInd w:val="0"/>
              <w:spacing w:line="276" w:lineRule="auto"/>
              <w:jc w:val="both"/>
              <w:rPr>
                <w:sz w:val="22"/>
                <w:szCs w:val="22"/>
                <w:lang w:eastAsia="en-US"/>
              </w:rPr>
            </w:pPr>
          </w:p>
        </w:tc>
      </w:tr>
      <w:tr w:rsidR="009E5D4B" w:rsidRPr="005C7E94" w:rsidTr="00EE7665">
        <w:trPr>
          <w:trHeight w:val="70"/>
        </w:trPr>
        <w:tc>
          <w:tcPr>
            <w:tcW w:w="4080" w:type="dxa"/>
            <w:tcBorders>
              <w:top w:val="nil"/>
              <w:left w:val="nil"/>
              <w:bottom w:val="nil"/>
              <w:right w:val="nil"/>
            </w:tcBorders>
          </w:tcPr>
          <w:p w:rsidR="009E5D4B" w:rsidRPr="005C7E94" w:rsidRDefault="009E5D4B" w:rsidP="009E5D4B">
            <w:pPr>
              <w:widowControl w:val="0"/>
              <w:autoSpaceDE w:val="0"/>
              <w:autoSpaceDN w:val="0"/>
              <w:adjustRightInd w:val="0"/>
              <w:spacing w:line="276" w:lineRule="auto"/>
              <w:jc w:val="both"/>
              <w:rPr>
                <w:sz w:val="22"/>
                <w:szCs w:val="22"/>
                <w:lang w:eastAsia="en-US"/>
              </w:rPr>
            </w:pPr>
          </w:p>
        </w:tc>
        <w:tc>
          <w:tcPr>
            <w:tcW w:w="6525" w:type="dxa"/>
            <w:tcBorders>
              <w:top w:val="nil"/>
              <w:left w:val="nil"/>
              <w:bottom w:val="nil"/>
              <w:right w:val="nil"/>
            </w:tcBorders>
          </w:tcPr>
          <w:p w:rsidR="009E5D4B" w:rsidRPr="005C7E94" w:rsidRDefault="009E5D4B" w:rsidP="009E5D4B">
            <w:pPr>
              <w:widowControl w:val="0"/>
              <w:autoSpaceDE w:val="0"/>
              <w:autoSpaceDN w:val="0"/>
              <w:adjustRightInd w:val="0"/>
              <w:spacing w:line="276" w:lineRule="auto"/>
              <w:jc w:val="both"/>
              <w:rPr>
                <w:sz w:val="22"/>
                <w:szCs w:val="22"/>
                <w:lang w:eastAsia="en-US"/>
              </w:rPr>
            </w:pPr>
          </w:p>
        </w:tc>
      </w:tr>
    </w:tbl>
    <w:p w:rsidR="00F42D69" w:rsidRPr="005C7E94" w:rsidRDefault="00F42D69" w:rsidP="00F42D69">
      <w:pPr>
        <w:pStyle w:val="ConsPlusNormal"/>
        <w:shd w:val="clear" w:color="auto" w:fill="FFFFFF"/>
        <w:tabs>
          <w:tab w:val="left" w:pos="360"/>
        </w:tabs>
        <w:ind w:firstLine="0"/>
        <w:jc w:val="center"/>
        <w:rPr>
          <w:rFonts w:ascii="Times New Roman" w:hAnsi="Times New Roman" w:cs="Times New Roman"/>
          <w:b/>
          <w:bCs/>
          <w:sz w:val="22"/>
          <w:szCs w:val="22"/>
        </w:rPr>
      </w:pPr>
    </w:p>
    <w:p w:rsidR="00F42D69" w:rsidRPr="005C7E94" w:rsidRDefault="00F42D69" w:rsidP="00844908">
      <w:pPr>
        <w:pStyle w:val="ConsPlusNormal"/>
        <w:shd w:val="clear" w:color="auto" w:fill="FFFFFF"/>
        <w:tabs>
          <w:tab w:val="left" w:pos="360"/>
        </w:tabs>
        <w:ind w:firstLine="0"/>
        <w:rPr>
          <w:rFonts w:ascii="Times New Roman" w:hAnsi="Times New Roman" w:cs="Times New Roman"/>
          <w:b/>
          <w:bCs/>
          <w:sz w:val="22"/>
          <w:szCs w:val="22"/>
        </w:rPr>
      </w:pPr>
    </w:p>
    <w:p w:rsidR="00F42D69" w:rsidRPr="005C7E94" w:rsidRDefault="00F42D69" w:rsidP="00844908">
      <w:pPr>
        <w:pStyle w:val="ConsPlusNormal"/>
        <w:shd w:val="clear" w:color="auto" w:fill="FFFFFF"/>
        <w:tabs>
          <w:tab w:val="left" w:pos="360"/>
        </w:tabs>
        <w:ind w:firstLine="0"/>
        <w:rPr>
          <w:rFonts w:ascii="Times New Roman" w:hAnsi="Times New Roman" w:cs="Times New Roman"/>
          <w:b/>
          <w:bCs/>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A55EA4" w:rsidRPr="005C7E94" w:rsidRDefault="00A55EA4" w:rsidP="0070034F">
      <w:pPr>
        <w:widowControl w:val="0"/>
        <w:ind w:firstLine="709"/>
        <w:jc w:val="center"/>
        <w:rPr>
          <w:rFonts w:eastAsia="MS Mincho"/>
          <w:b/>
          <w:spacing w:val="-6"/>
          <w:sz w:val="22"/>
          <w:szCs w:val="22"/>
        </w:rPr>
      </w:pPr>
    </w:p>
    <w:p w:rsidR="002F26AC" w:rsidRDefault="002F26AC" w:rsidP="0070034F">
      <w:pPr>
        <w:widowControl w:val="0"/>
        <w:ind w:firstLine="709"/>
        <w:jc w:val="center"/>
        <w:rPr>
          <w:rFonts w:eastAsia="MS Mincho"/>
          <w:b/>
          <w:spacing w:val="-6"/>
          <w:sz w:val="22"/>
          <w:szCs w:val="22"/>
        </w:rPr>
      </w:pPr>
    </w:p>
    <w:p w:rsidR="002F26AC" w:rsidRDefault="002F26AC" w:rsidP="0070034F">
      <w:pPr>
        <w:widowControl w:val="0"/>
        <w:ind w:firstLine="709"/>
        <w:jc w:val="center"/>
        <w:rPr>
          <w:rFonts w:eastAsia="MS Mincho"/>
          <w:b/>
          <w:spacing w:val="-6"/>
          <w:sz w:val="22"/>
          <w:szCs w:val="22"/>
        </w:rPr>
      </w:pPr>
    </w:p>
    <w:p w:rsidR="002F26AC" w:rsidRDefault="002F26AC" w:rsidP="0070034F">
      <w:pPr>
        <w:widowControl w:val="0"/>
        <w:ind w:firstLine="709"/>
        <w:jc w:val="center"/>
        <w:rPr>
          <w:rFonts w:eastAsia="MS Mincho"/>
          <w:b/>
          <w:spacing w:val="-6"/>
          <w:sz w:val="22"/>
          <w:szCs w:val="22"/>
        </w:rPr>
      </w:pPr>
    </w:p>
    <w:p w:rsidR="008E6AF0" w:rsidRDefault="008E6AF0" w:rsidP="0070034F">
      <w:pPr>
        <w:widowControl w:val="0"/>
        <w:ind w:firstLine="709"/>
        <w:jc w:val="center"/>
        <w:rPr>
          <w:rFonts w:eastAsia="MS Mincho"/>
          <w:b/>
          <w:spacing w:val="-6"/>
          <w:sz w:val="22"/>
          <w:szCs w:val="22"/>
        </w:rPr>
      </w:pPr>
    </w:p>
    <w:p w:rsidR="008E6AF0" w:rsidRDefault="008E6AF0" w:rsidP="0070034F">
      <w:pPr>
        <w:widowControl w:val="0"/>
        <w:ind w:firstLine="709"/>
        <w:jc w:val="center"/>
        <w:rPr>
          <w:rFonts w:eastAsia="MS Mincho"/>
          <w:b/>
          <w:spacing w:val="-6"/>
          <w:sz w:val="22"/>
          <w:szCs w:val="22"/>
        </w:rPr>
      </w:pPr>
    </w:p>
    <w:p w:rsidR="0021492B" w:rsidRPr="005C7E94" w:rsidRDefault="0021492B" w:rsidP="0070034F">
      <w:pPr>
        <w:widowControl w:val="0"/>
        <w:ind w:firstLine="709"/>
        <w:jc w:val="center"/>
        <w:rPr>
          <w:rFonts w:eastAsia="MS Mincho"/>
          <w:b/>
          <w:spacing w:val="-6"/>
          <w:sz w:val="22"/>
          <w:szCs w:val="22"/>
        </w:rPr>
      </w:pPr>
      <w:r w:rsidRPr="005C7E94">
        <w:rPr>
          <w:rFonts w:eastAsia="MS Mincho"/>
          <w:b/>
          <w:spacing w:val="-6"/>
          <w:sz w:val="22"/>
          <w:szCs w:val="22"/>
        </w:rPr>
        <w:t xml:space="preserve">Часть </w:t>
      </w:r>
      <w:r w:rsidRPr="005C7E94">
        <w:rPr>
          <w:rFonts w:eastAsia="MS Mincho"/>
          <w:b/>
          <w:spacing w:val="-6"/>
          <w:sz w:val="22"/>
          <w:szCs w:val="22"/>
          <w:lang w:val="en-US"/>
        </w:rPr>
        <w:t>IV</w:t>
      </w:r>
      <w:r w:rsidRPr="005C7E94">
        <w:rPr>
          <w:rFonts w:eastAsia="MS Mincho"/>
          <w:b/>
          <w:spacing w:val="-6"/>
          <w:sz w:val="22"/>
          <w:szCs w:val="22"/>
        </w:rPr>
        <w:t>. Проект государственного контракта</w:t>
      </w:r>
    </w:p>
    <w:p w:rsidR="006E32CD" w:rsidRPr="005C7E94" w:rsidRDefault="006E32CD" w:rsidP="007E08BD">
      <w:pPr>
        <w:widowControl w:val="0"/>
        <w:autoSpaceDE w:val="0"/>
        <w:autoSpaceDN w:val="0"/>
        <w:adjustRightInd w:val="0"/>
        <w:ind w:firstLine="709"/>
        <w:jc w:val="center"/>
        <w:outlineLvl w:val="0"/>
        <w:rPr>
          <w:rFonts w:eastAsia="MS Mincho"/>
          <w:b/>
          <w:color w:val="000000"/>
          <w:sz w:val="22"/>
          <w:szCs w:val="22"/>
        </w:rPr>
      </w:pPr>
      <w:bookmarkStart w:id="8" w:name="dfas6ebngy"/>
      <w:bookmarkEnd w:id="8"/>
    </w:p>
    <w:p w:rsidR="007E08BD" w:rsidRPr="005C7E94" w:rsidRDefault="007E08BD" w:rsidP="007E08BD">
      <w:pPr>
        <w:widowControl w:val="0"/>
        <w:autoSpaceDE w:val="0"/>
        <w:autoSpaceDN w:val="0"/>
        <w:adjustRightInd w:val="0"/>
        <w:ind w:firstLine="709"/>
        <w:jc w:val="center"/>
        <w:outlineLvl w:val="0"/>
        <w:rPr>
          <w:rFonts w:eastAsia="MS Mincho"/>
          <w:b/>
          <w:color w:val="000000"/>
          <w:sz w:val="22"/>
          <w:szCs w:val="22"/>
        </w:rPr>
      </w:pPr>
      <w:r w:rsidRPr="005C7E94">
        <w:rPr>
          <w:rFonts w:eastAsia="MS Mincho"/>
          <w:b/>
          <w:color w:val="000000"/>
          <w:sz w:val="22"/>
          <w:szCs w:val="22"/>
        </w:rPr>
        <w:t>КОНТРАКТ №_______</w:t>
      </w:r>
    </w:p>
    <w:p w:rsidR="006E32CD" w:rsidRPr="005C7E94" w:rsidRDefault="006E32CD" w:rsidP="007E08BD">
      <w:pPr>
        <w:jc w:val="center"/>
        <w:rPr>
          <w:rFonts w:eastAsia="Times New Roman"/>
          <w:sz w:val="22"/>
          <w:szCs w:val="22"/>
        </w:rPr>
      </w:pPr>
      <w:r w:rsidRPr="005C7E94">
        <w:rPr>
          <w:rFonts w:eastAsia="Times New Roman"/>
          <w:sz w:val="22"/>
          <w:szCs w:val="22"/>
        </w:rPr>
        <w:t xml:space="preserve">на поставку каменного угля </w:t>
      </w:r>
    </w:p>
    <w:p w:rsidR="007E08BD" w:rsidRPr="005C7E94" w:rsidRDefault="00A55EA4" w:rsidP="007E08BD">
      <w:pPr>
        <w:jc w:val="center"/>
        <w:rPr>
          <w:b/>
          <w:sz w:val="22"/>
          <w:szCs w:val="22"/>
        </w:rPr>
      </w:pPr>
      <w:r w:rsidRPr="005C7E94">
        <w:rPr>
          <w:b/>
          <w:sz w:val="22"/>
          <w:szCs w:val="22"/>
        </w:rPr>
        <w:t>ИКЗ__________________________________</w:t>
      </w:r>
    </w:p>
    <w:p w:rsidR="00D21A01" w:rsidRPr="005C7E94" w:rsidRDefault="00D21A01" w:rsidP="007E08BD">
      <w:pPr>
        <w:widowControl w:val="0"/>
        <w:autoSpaceDE w:val="0"/>
        <w:autoSpaceDN w:val="0"/>
        <w:adjustRightInd w:val="0"/>
        <w:jc w:val="both"/>
        <w:rPr>
          <w:rFonts w:eastAsia="MS Mincho"/>
          <w:color w:val="000000"/>
          <w:sz w:val="22"/>
          <w:szCs w:val="22"/>
        </w:rPr>
      </w:pPr>
    </w:p>
    <w:p w:rsidR="007E08BD" w:rsidRPr="005C7E94" w:rsidRDefault="00A55EA4" w:rsidP="007E08BD">
      <w:pPr>
        <w:widowControl w:val="0"/>
        <w:autoSpaceDE w:val="0"/>
        <w:autoSpaceDN w:val="0"/>
        <w:adjustRightInd w:val="0"/>
        <w:jc w:val="both"/>
        <w:rPr>
          <w:rFonts w:eastAsia="MS Mincho"/>
          <w:color w:val="000000"/>
          <w:sz w:val="22"/>
          <w:szCs w:val="22"/>
        </w:rPr>
      </w:pPr>
      <w:proofErr w:type="spellStart"/>
      <w:r w:rsidRPr="005C7E94">
        <w:rPr>
          <w:rFonts w:eastAsia="MS Mincho"/>
          <w:color w:val="000000"/>
          <w:sz w:val="22"/>
          <w:szCs w:val="22"/>
        </w:rPr>
        <w:t>пгт</w:t>
      </w:r>
      <w:proofErr w:type="spellEnd"/>
      <w:r w:rsidRPr="005C7E94">
        <w:rPr>
          <w:rFonts w:eastAsia="MS Mincho"/>
          <w:color w:val="000000"/>
          <w:sz w:val="22"/>
          <w:szCs w:val="22"/>
        </w:rPr>
        <w:t xml:space="preserve">. Тугулым         </w:t>
      </w:r>
      <w:r w:rsidRPr="005C7E94">
        <w:rPr>
          <w:rFonts w:eastAsia="MS Mincho"/>
          <w:color w:val="000000"/>
          <w:sz w:val="22"/>
          <w:szCs w:val="22"/>
        </w:rPr>
        <w:tab/>
      </w:r>
      <w:r w:rsidRPr="005C7E94">
        <w:rPr>
          <w:rFonts w:eastAsia="MS Mincho"/>
          <w:color w:val="000000"/>
          <w:sz w:val="22"/>
          <w:szCs w:val="22"/>
        </w:rPr>
        <w:tab/>
      </w:r>
      <w:r w:rsidRPr="005C7E94">
        <w:rPr>
          <w:rFonts w:eastAsia="MS Mincho"/>
          <w:color w:val="000000"/>
          <w:sz w:val="22"/>
          <w:szCs w:val="22"/>
        </w:rPr>
        <w:tab/>
      </w:r>
      <w:r w:rsidRPr="005C7E94">
        <w:rPr>
          <w:rFonts w:eastAsia="MS Mincho"/>
          <w:color w:val="000000"/>
          <w:sz w:val="22"/>
          <w:szCs w:val="22"/>
        </w:rPr>
        <w:tab/>
      </w:r>
      <w:r w:rsidRPr="005C7E94">
        <w:rPr>
          <w:rFonts w:eastAsia="MS Mincho"/>
          <w:color w:val="000000"/>
          <w:sz w:val="22"/>
          <w:szCs w:val="22"/>
        </w:rPr>
        <w:tab/>
      </w:r>
      <w:r w:rsidRPr="005C7E94">
        <w:rPr>
          <w:rFonts w:eastAsia="MS Mincho"/>
          <w:color w:val="000000"/>
          <w:sz w:val="22"/>
          <w:szCs w:val="22"/>
        </w:rPr>
        <w:tab/>
      </w:r>
      <w:r w:rsidRPr="005C7E94">
        <w:rPr>
          <w:rFonts w:eastAsia="MS Mincho"/>
          <w:color w:val="000000"/>
          <w:sz w:val="22"/>
          <w:szCs w:val="22"/>
        </w:rPr>
        <w:tab/>
      </w:r>
      <w:r w:rsidR="00E06F08" w:rsidRPr="005C7E94">
        <w:rPr>
          <w:rFonts w:eastAsia="MS Mincho"/>
          <w:color w:val="000000"/>
          <w:sz w:val="22"/>
          <w:szCs w:val="22"/>
        </w:rPr>
        <w:t>"___" _________ 2020</w:t>
      </w:r>
      <w:r w:rsidR="007E08BD" w:rsidRPr="005C7E94">
        <w:rPr>
          <w:rFonts w:eastAsia="MS Mincho"/>
          <w:color w:val="000000"/>
          <w:sz w:val="22"/>
          <w:szCs w:val="22"/>
        </w:rPr>
        <w:t xml:space="preserve"> г.</w:t>
      </w:r>
    </w:p>
    <w:p w:rsidR="007E08BD" w:rsidRPr="005C7E94" w:rsidRDefault="007E08BD" w:rsidP="007E08BD">
      <w:pPr>
        <w:widowControl w:val="0"/>
        <w:autoSpaceDE w:val="0"/>
        <w:autoSpaceDN w:val="0"/>
        <w:adjustRightInd w:val="0"/>
        <w:jc w:val="both"/>
        <w:rPr>
          <w:rFonts w:eastAsia="MS Mincho"/>
          <w:color w:val="000000"/>
          <w:sz w:val="22"/>
          <w:szCs w:val="22"/>
        </w:rPr>
      </w:pPr>
    </w:p>
    <w:p w:rsidR="007E08BD" w:rsidRPr="005C7E94" w:rsidRDefault="00D21A01" w:rsidP="007E08BD">
      <w:pPr>
        <w:ind w:firstLine="709"/>
        <w:jc w:val="both"/>
        <w:rPr>
          <w:rFonts w:eastAsia="Times New Roman"/>
          <w:sz w:val="22"/>
          <w:szCs w:val="22"/>
        </w:rPr>
      </w:pPr>
      <w:proofErr w:type="gramStart"/>
      <w:r w:rsidRPr="005C7E94">
        <w:rPr>
          <w:rFonts w:eastAsia="Times New Roman"/>
          <w:sz w:val="22"/>
          <w:szCs w:val="22"/>
          <w:lang w:eastAsia="ar-SA"/>
        </w:rPr>
        <w:t xml:space="preserve">Государственное казенное пожарно-техническое учреждение «Отряд противопожарной службы Свердловской области №13», именуемое в дальнейшем </w:t>
      </w:r>
      <w:r w:rsidRPr="005C7E94">
        <w:rPr>
          <w:rFonts w:eastAsia="Times New Roman"/>
          <w:color w:val="000000"/>
          <w:spacing w:val="5"/>
          <w:sz w:val="22"/>
          <w:szCs w:val="22"/>
        </w:rPr>
        <w:t>"</w:t>
      </w:r>
      <w:r w:rsidRPr="005C7E94">
        <w:rPr>
          <w:rFonts w:eastAsia="Times New Roman"/>
          <w:b/>
          <w:color w:val="000000"/>
          <w:spacing w:val="5"/>
          <w:sz w:val="22"/>
          <w:szCs w:val="22"/>
        </w:rPr>
        <w:t>Заказчик</w:t>
      </w:r>
      <w:r w:rsidRPr="005C7E94">
        <w:rPr>
          <w:rFonts w:eastAsia="Times New Roman"/>
          <w:color w:val="000000"/>
          <w:spacing w:val="5"/>
          <w:sz w:val="22"/>
          <w:szCs w:val="22"/>
        </w:rPr>
        <w:t>"</w:t>
      </w:r>
      <w:r w:rsidRPr="005C7E94">
        <w:rPr>
          <w:rFonts w:eastAsia="Times New Roman"/>
          <w:sz w:val="22"/>
          <w:szCs w:val="22"/>
          <w:lang w:eastAsia="ar-SA"/>
        </w:rPr>
        <w:t>, в лице начальника Рыжкова Анатолия Александровича, действующего на основании Устава</w:t>
      </w:r>
      <w:r w:rsidR="007E08BD" w:rsidRPr="005C7E94">
        <w:rPr>
          <w:rFonts w:eastAsia="MS Mincho"/>
          <w:sz w:val="22"/>
          <w:szCs w:val="22"/>
        </w:rPr>
        <w:t>,</w:t>
      </w:r>
      <w:r w:rsidR="007E08BD" w:rsidRPr="005C7E94">
        <w:rPr>
          <w:rFonts w:eastAsia="MS Mincho"/>
          <w:color w:val="000000"/>
          <w:sz w:val="22"/>
          <w:szCs w:val="22"/>
        </w:rPr>
        <w:t xml:space="preserve"> с одной стороны, и </w:t>
      </w:r>
      <w:r w:rsidR="007E08BD" w:rsidRPr="005C7E94">
        <w:rPr>
          <w:rFonts w:eastAsia="Times New Roman"/>
          <w:sz w:val="22"/>
          <w:szCs w:val="22"/>
        </w:rPr>
        <w:t>(</w:t>
      </w:r>
      <w:r w:rsidR="007E08BD" w:rsidRPr="005C7E94">
        <w:rPr>
          <w:rFonts w:eastAsia="Times New Roman"/>
          <w:i/>
          <w:sz w:val="22"/>
          <w:szCs w:val="22"/>
        </w:rPr>
        <w:t>при направлении проекта контракта участнику закупки, с которым заключается контракт, данный текст заменяется наименованием такого участника</w:t>
      </w:r>
      <w:r w:rsidR="007E08BD" w:rsidRPr="005C7E94">
        <w:rPr>
          <w:rFonts w:eastAsia="Times New Roman"/>
          <w:sz w:val="22"/>
          <w:szCs w:val="22"/>
        </w:rPr>
        <w:t>),</w:t>
      </w:r>
      <w:r w:rsidR="007E08BD" w:rsidRPr="005C7E94">
        <w:rPr>
          <w:rFonts w:eastAsia="Times New Roman"/>
          <w:color w:val="000000"/>
          <w:sz w:val="22"/>
          <w:szCs w:val="22"/>
        </w:rPr>
        <w:t xml:space="preserve"> именуемый в дальнейшем «Поставщик», </w:t>
      </w:r>
      <w:r w:rsidR="007E08BD" w:rsidRPr="005C7E94">
        <w:rPr>
          <w:rFonts w:eastAsia="Times New Roman"/>
          <w:sz w:val="22"/>
          <w:szCs w:val="22"/>
        </w:rPr>
        <w:t>в лице (</w:t>
      </w:r>
      <w:r w:rsidR="007E08BD" w:rsidRPr="005C7E94">
        <w:rPr>
          <w:rFonts w:eastAsia="Times New Roman"/>
          <w:i/>
          <w:sz w:val="22"/>
          <w:szCs w:val="22"/>
        </w:rPr>
        <w:t>при направлении проекта контракта участнику закупки, с которым заключается контракт</w:t>
      </w:r>
      <w:proofErr w:type="gramEnd"/>
      <w:r w:rsidR="007E08BD" w:rsidRPr="005C7E94">
        <w:rPr>
          <w:rFonts w:eastAsia="Times New Roman"/>
          <w:i/>
          <w:sz w:val="22"/>
          <w:szCs w:val="22"/>
        </w:rPr>
        <w:t xml:space="preserve">, </w:t>
      </w:r>
      <w:proofErr w:type="gramStart"/>
      <w:r w:rsidR="007E08BD" w:rsidRPr="005C7E94">
        <w:rPr>
          <w:rFonts w:eastAsia="Times New Roman"/>
          <w:i/>
          <w:sz w:val="22"/>
          <w:szCs w:val="22"/>
        </w:rPr>
        <w:t>вместо данного текста указываются должность и Ф.И.О. лица, имеющего право действовать от имени такого участника закупки)</w:t>
      </w:r>
      <w:r w:rsidR="007E08BD" w:rsidRPr="005C7E94">
        <w:rPr>
          <w:rFonts w:eastAsia="Times New Roman"/>
          <w:sz w:val="22"/>
          <w:szCs w:val="22"/>
        </w:rPr>
        <w:t xml:space="preserve"> действующего на основании (</w:t>
      </w:r>
      <w:r w:rsidR="007E08BD" w:rsidRPr="005C7E94">
        <w:rPr>
          <w:rFonts w:eastAsia="Times New Roman"/>
          <w:i/>
          <w:sz w:val="22"/>
          <w:szCs w:val="22"/>
        </w:rPr>
        <w:t>при направлении проекта контракта участнику закупки, с которым заключается контракт, вместо данного текста указывается документ, на основании которого действует лицо, имеющее право на подписание контракта от имени такого участника закупки</w:t>
      </w:r>
      <w:r w:rsidR="007E08BD" w:rsidRPr="005C7E94">
        <w:rPr>
          <w:rFonts w:eastAsia="Times New Roman"/>
          <w:sz w:val="22"/>
          <w:szCs w:val="22"/>
        </w:rPr>
        <w:t>)</w:t>
      </w:r>
      <w:r w:rsidR="007E08BD" w:rsidRPr="005C7E94">
        <w:rPr>
          <w:rFonts w:eastAsia="Times New Roman"/>
          <w:i/>
          <w:sz w:val="22"/>
          <w:szCs w:val="22"/>
        </w:rPr>
        <w:t xml:space="preserve">, </w:t>
      </w:r>
      <w:r w:rsidR="007E08BD" w:rsidRPr="005C7E94">
        <w:rPr>
          <w:rFonts w:eastAsia="Times New Roman"/>
          <w:color w:val="000000"/>
          <w:sz w:val="22"/>
          <w:szCs w:val="22"/>
        </w:rPr>
        <w:t>с другой стороны, при совместном упоминании именуемые «Стороны»,</w:t>
      </w:r>
      <w:r w:rsidR="007E08BD" w:rsidRPr="005C7E94">
        <w:rPr>
          <w:rFonts w:eastAsia="Times New Roman"/>
          <w:sz w:val="22"/>
          <w:szCs w:val="22"/>
        </w:rPr>
        <w:t xml:space="preserve"> по</w:t>
      </w:r>
      <w:proofErr w:type="gramEnd"/>
      <w:r w:rsidR="007E08BD" w:rsidRPr="005C7E94">
        <w:rPr>
          <w:rFonts w:eastAsia="Times New Roman"/>
          <w:sz w:val="22"/>
          <w:szCs w:val="22"/>
        </w:rPr>
        <w:t xml:space="preserve"> </w:t>
      </w:r>
      <w:proofErr w:type="gramStart"/>
      <w:r w:rsidR="007E08BD" w:rsidRPr="005C7E94">
        <w:rPr>
          <w:rFonts w:eastAsia="Times New Roman"/>
          <w:sz w:val="22"/>
          <w:szCs w:val="22"/>
        </w:rPr>
        <w:t>итогам проведения электронного аукциона (протокол № (</w:t>
      </w:r>
      <w:r w:rsidR="007E08BD" w:rsidRPr="005C7E94">
        <w:rPr>
          <w:rFonts w:eastAsia="Times New Roman"/>
          <w:i/>
          <w:sz w:val="22"/>
          <w:szCs w:val="22"/>
        </w:rPr>
        <w:t>вместо данного текста при направлении проекта контракта участнику закупки, с которым заключается контракт, указывается номер протокола подведения итогов электронного аукциона, в соответствии с которым определен такой участник закупки</w:t>
      </w:r>
      <w:r w:rsidR="007E08BD" w:rsidRPr="005C7E94">
        <w:rPr>
          <w:rFonts w:eastAsia="Times New Roman"/>
          <w:sz w:val="22"/>
          <w:szCs w:val="22"/>
        </w:rPr>
        <w:t>)),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roofErr w:type="gramEnd"/>
      <w:r w:rsidR="007E08BD" w:rsidRPr="005C7E94">
        <w:rPr>
          <w:rFonts w:eastAsia="Times New Roman"/>
          <w:sz w:val="22"/>
          <w:szCs w:val="22"/>
        </w:rPr>
        <w:t>), заключили настоящий государственный контракт (далее – контракт) о нижеследующем:</w:t>
      </w:r>
    </w:p>
    <w:p w:rsidR="007E08BD" w:rsidRPr="005C7E94" w:rsidRDefault="007E08BD" w:rsidP="007E08BD">
      <w:pPr>
        <w:widowControl w:val="0"/>
        <w:shd w:val="clear" w:color="auto" w:fill="FFFFFF"/>
        <w:tabs>
          <w:tab w:val="left" w:pos="720"/>
        </w:tabs>
        <w:autoSpaceDE w:val="0"/>
        <w:autoSpaceDN w:val="0"/>
        <w:adjustRightInd w:val="0"/>
        <w:jc w:val="center"/>
        <w:rPr>
          <w:rFonts w:eastAsia="Times New Roman"/>
          <w:b/>
          <w:sz w:val="22"/>
          <w:szCs w:val="22"/>
        </w:rPr>
      </w:pPr>
      <w:r w:rsidRPr="005C7E94">
        <w:rPr>
          <w:rFonts w:eastAsia="Times New Roman"/>
          <w:b/>
          <w:sz w:val="22"/>
          <w:szCs w:val="22"/>
        </w:rPr>
        <w:t>1. ПРЕДМЕТ КОНТРАКТА</w:t>
      </w:r>
    </w:p>
    <w:p w:rsidR="007E08BD" w:rsidRPr="005C7E94" w:rsidRDefault="007E08BD" w:rsidP="007E08BD">
      <w:pPr>
        <w:ind w:firstLine="709"/>
        <w:jc w:val="both"/>
        <w:rPr>
          <w:sz w:val="22"/>
          <w:szCs w:val="22"/>
        </w:rPr>
      </w:pPr>
      <w:r w:rsidRPr="005C7E94">
        <w:rPr>
          <w:sz w:val="22"/>
          <w:szCs w:val="22"/>
        </w:rPr>
        <w:t xml:space="preserve">1.1. </w:t>
      </w:r>
      <w:r w:rsidR="00924D1F" w:rsidRPr="005C7E94">
        <w:rPr>
          <w:rStyle w:val="FontStyle33"/>
          <w:rFonts w:ascii="Times New Roman" w:hAnsi="Times New Roman" w:cs="Times New Roman"/>
          <w:sz w:val="22"/>
          <w:szCs w:val="22"/>
        </w:rPr>
        <w:t xml:space="preserve">В целях обеспечения нужд Заказчика Поставщик обязуется в соответствии с требованиями и условиями настоящего Контракта поставить и передать Заказчику </w:t>
      </w:r>
      <w:r w:rsidR="00924D1F" w:rsidRPr="005C7E94">
        <w:rPr>
          <w:rFonts w:eastAsia="MS Mincho"/>
          <w:b/>
          <w:sz w:val="22"/>
          <w:szCs w:val="22"/>
        </w:rPr>
        <w:t>Уголь</w:t>
      </w:r>
      <w:r w:rsidR="00924D1F" w:rsidRPr="005C7E94">
        <w:rPr>
          <w:rStyle w:val="FontStyle33"/>
          <w:rFonts w:ascii="Times New Roman" w:hAnsi="Times New Roman" w:cs="Times New Roman"/>
          <w:sz w:val="22"/>
          <w:szCs w:val="22"/>
        </w:rPr>
        <w:t xml:space="preserve"> </w:t>
      </w:r>
      <w:r w:rsidR="00924D1F" w:rsidRPr="005C7E94">
        <w:rPr>
          <w:rStyle w:val="FontStyle33"/>
          <w:rFonts w:ascii="Times New Roman" w:eastAsia="Times New Roman" w:hAnsi="Times New Roman" w:cs="Times New Roman"/>
          <w:sz w:val="22"/>
          <w:szCs w:val="22"/>
        </w:rPr>
        <w:t>(далее - Товар)</w:t>
      </w:r>
      <w:r w:rsidR="00924D1F" w:rsidRPr="005C7E94">
        <w:rPr>
          <w:rStyle w:val="FontStyle33"/>
          <w:rFonts w:ascii="Times New Roman" w:hAnsi="Times New Roman" w:cs="Times New Roman"/>
          <w:sz w:val="22"/>
          <w:szCs w:val="22"/>
        </w:rPr>
        <w:t xml:space="preserve"> в соответствии со Спецификацией (приложение № 1), являющейся неотъемлемой частью Контракта</w:t>
      </w:r>
      <w:r w:rsidRPr="005C7E94">
        <w:rPr>
          <w:sz w:val="22"/>
          <w:szCs w:val="22"/>
        </w:rPr>
        <w:t>.</w:t>
      </w:r>
    </w:p>
    <w:p w:rsidR="007E08BD" w:rsidRPr="005C7E94" w:rsidRDefault="007E08BD" w:rsidP="007E08BD">
      <w:pPr>
        <w:ind w:firstLine="709"/>
        <w:jc w:val="both"/>
        <w:rPr>
          <w:sz w:val="22"/>
          <w:szCs w:val="22"/>
        </w:rPr>
      </w:pPr>
      <w:r w:rsidRPr="005C7E94">
        <w:rPr>
          <w:sz w:val="22"/>
          <w:szCs w:val="22"/>
        </w:rPr>
        <w:t>1.2. Наименование, единица измерения, количество, цена за единицу товара и требования к качеству товара определяются Спецификацией (приложение № 1), являющейся неотъемлемой частью настоящего Контракта.</w:t>
      </w:r>
    </w:p>
    <w:p w:rsidR="007E08BD" w:rsidRPr="005C7E94" w:rsidRDefault="007E08BD" w:rsidP="007E08BD">
      <w:pPr>
        <w:ind w:firstLine="709"/>
        <w:jc w:val="both"/>
        <w:rPr>
          <w:sz w:val="22"/>
          <w:szCs w:val="22"/>
        </w:rPr>
      </w:pPr>
      <w:r w:rsidRPr="005C7E94">
        <w:rPr>
          <w:sz w:val="22"/>
          <w:szCs w:val="22"/>
        </w:rPr>
        <w:t>1.3. Поставщик гарантирует, что поставляемый товар является его собственностью, не заложен, не арестован, не является предметом исков третьих лиц.</w:t>
      </w:r>
    </w:p>
    <w:p w:rsidR="007E08BD" w:rsidRPr="005C7E94" w:rsidRDefault="00924D1F" w:rsidP="00924D1F">
      <w:pPr>
        <w:ind w:firstLine="709"/>
        <w:jc w:val="both"/>
        <w:rPr>
          <w:sz w:val="22"/>
          <w:szCs w:val="22"/>
        </w:rPr>
      </w:pPr>
      <w:r w:rsidRPr="005C7E94">
        <w:rPr>
          <w:sz w:val="22"/>
          <w:szCs w:val="22"/>
        </w:rPr>
        <w:t xml:space="preserve">1.4. </w:t>
      </w:r>
      <w:r w:rsidRPr="005C7E94">
        <w:rPr>
          <w:rStyle w:val="FontStyle33"/>
          <w:rFonts w:ascii="Times New Roman" w:hAnsi="Times New Roman" w:cs="Times New Roman"/>
          <w:sz w:val="22"/>
          <w:szCs w:val="22"/>
        </w:rPr>
        <w:t>Заказчик обязуется принять и оплатить «Товар» в сроки, в порядке и на условиях, оговоренных в настоящем Контракте</w:t>
      </w:r>
      <w:r w:rsidRPr="005C7E94">
        <w:rPr>
          <w:sz w:val="22"/>
          <w:szCs w:val="22"/>
        </w:rPr>
        <w:t>.</w:t>
      </w:r>
    </w:p>
    <w:p w:rsidR="007E08BD" w:rsidRPr="005C7E94" w:rsidRDefault="007E08BD" w:rsidP="007E08BD">
      <w:pPr>
        <w:ind w:firstLine="709"/>
        <w:jc w:val="center"/>
        <w:rPr>
          <w:b/>
          <w:sz w:val="22"/>
          <w:szCs w:val="22"/>
        </w:rPr>
      </w:pPr>
      <w:r w:rsidRPr="005C7E94">
        <w:rPr>
          <w:b/>
          <w:sz w:val="22"/>
          <w:szCs w:val="22"/>
        </w:rPr>
        <w:t>2. СРОКИ И ПОРЯДОК ПОСТАВКИ</w:t>
      </w:r>
    </w:p>
    <w:p w:rsidR="00211E98" w:rsidRPr="005C7E94" w:rsidRDefault="007E08BD" w:rsidP="007E08BD">
      <w:pPr>
        <w:ind w:firstLine="567"/>
        <w:jc w:val="both"/>
        <w:rPr>
          <w:sz w:val="22"/>
          <w:szCs w:val="22"/>
        </w:rPr>
      </w:pPr>
      <w:r w:rsidRPr="005C7E94">
        <w:rPr>
          <w:sz w:val="22"/>
          <w:szCs w:val="22"/>
        </w:rPr>
        <w:t xml:space="preserve">2.1. </w:t>
      </w:r>
      <w:r w:rsidR="00211E98" w:rsidRPr="005C7E94">
        <w:rPr>
          <w:sz w:val="22"/>
          <w:szCs w:val="22"/>
        </w:rPr>
        <w:t>Срок</w:t>
      </w:r>
      <w:r w:rsidR="00AD7D5E" w:rsidRPr="005C7E94">
        <w:rPr>
          <w:sz w:val="22"/>
          <w:szCs w:val="22"/>
        </w:rPr>
        <w:t>и поставки товара – в течение 15</w:t>
      </w:r>
      <w:r w:rsidR="00211E98" w:rsidRPr="005C7E94">
        <w:rPr>
          <w:sz w:val="22"/>
          <w:szCs w:val="22"/>
        </w:rPr>
        <w:t xml:space="preserve"> дней со дня заключения контракта</w:t>
      </w:r>
      <w:r w:rsidR="00AD7D5E" w:rsidRPr="005C7E94">
        <w:rPr>
          <w:sz w:val="22"/>
          <w:szCs w:val="22"/>
        </w:rPr>
        <w:t xml:space="preserve">. </w:t>
      </w:r>
      <w:r w:rsidR="00211E98" w:rsidRPr="005C7E94">
        <w:rPr>
          <w:sz w:val="22"/>
          <w:szCs w:val="22"/>
        </w:rPr>
        <w:t>Досрочная поставка Товара возможна только по согласованию с Заказчиком</w:t>
      </w:r>
    </w:p>
    <w:p w:rsidR="007E08BD" w:rsidRPr="005C7E94" w:rsidRDefault="007E08BD" w:rsidP="007E08BD">
      <w:pPr>
        <w:shd w:val="clear" w:color="auto" w:fill="FFFFFF"/>
        <w:autoSpaceDE w:val="0"/>
        <w:autoSpaceDN w:val="0"/>
        <w:adjustRightInd w:val="0"/>
        <w:ind w:firstLine="567"/>
        <w:jc w:val="both"/>
        <w:rPr>
          <w:bCs/>
          <w:sz w:val="22"/>
          <w:szCs w:val="22"/>
        </w:rPr>
      </w:pPr>
      <w:r w:rsidRPr="005C7E94">
        <w:rPr>
          <w:sz w:val="22"/>
          <w:szCs w:val="22"/>
        </w:rPr>
        <w:t>Этапы исполнения контрактом не предусмотрены.</w:t>
      </w:r>
    </w:p>
    <w:p w:rsidR="00AD7D5E" w:rsidRPr="005C7E94" w:rsidRDefault="009E4694" w:rsidP="00AD7D5E">
      <w:pPr>
        <w:ind w:firstLine="318"/>
        <w:jc w:val="both"/>
        <w:rPr>
          <w:bCs/>
          <w:sz w:val="22"/>
          <w:szCs w:val="22"/>
        </w:rPr>
      </w:pPr>
      <w:r w:rsidRPr="005C7E94">
        <w:rPr>
          <w:rFonts w:eastAsia="MS Mincho"/>
          <w:sz w:val="22"/>
          <w:szCs w:val="22"/>
        </w:rPr>
        <w:t xml:space="preserve">    </w:t>
      </w:r>
      <w:r w:rsidR="007E08BD" w:rsidRPr="005C7E94">
        <w:rPr>
          <w:rFonts w:eastAsia="MS Mincho"/>
          <w:sz w:val="22"/>
          <w:szCs w:val="22"/>
        </w:rPr>
        <w:t xml:space="preserve">2.2. </w:t>
      </w:r>
      <w:r w:rsidR="007E08BD" w:rsidRPr="005C7E94">
        <w:rPr>
          <w:sz w:val="22"/>
          <w:szCs w:val="22"/>
        </w:rPr>
        <w:t xml:space="preserve">Поставка товара осуществляется транспортом Поставщика на условиях: «Доставка до места назначения». </w:t>
      </w:r>
      <w:r w:rsidR="00AD7D5E" w:rsidRPr="005C7E94">
        <w:rPr>
          <w:rFonts w:eastAsia="MS Mincho"/>
          <w:sz w:val="22"/>
          <w:szCs w:val="22"/>
        </w:rPr>
        <w:t>Конечные</w:t>
      </w:r>
      <w:r w:rsidR="007E08BD" w:rsidRPr="005C7E94">
        <w:rPr>
          <w:rFonts w:eastAsia="MS Mincho"/>
          <w:sz w:val="22"/>
          <w:szCs w:val="22"/>
        </w:rPr>
        <w:t xml:space="preserve"> пункт</w:t>
      </w:r>
      <w:r w:rsidR="00AD7D5E" w:rsidRPr="005C7E94">
        <w:rPr>
          <w:rFonts w:eastAsia="MS Mincho"/>
          <w:sz w:val="22"/>
          <w:szCs w:val="22"/>
        </w:rPr>
        <w:t>ы</w:t>
      </w:r>
      <w:r w:rsidR="007E08BD" w:rsidRPr="005C7E94">
        <w:rPr>
          <w:rFonts w:eastAsia="MS Mincho"/>
          <w:sz w:val="22"/>
          <w:szCs w:val="22"/>
        </w:rPr>
        <w:t xml:space="preserve"> поставки расположен</w:t>
      </w:r>
      <w:r w:rsidR="00AD7D5E" w:rsidRPr="005C7E94">
        <w:rPr>
          <w:rFonts w:eastAsia="MS Mincho"/>
          <w:sz w:val="22"/>
          <w:szCs w:val="22"/>
        </w:rPr>
        <w:t>ы</w:t>
      </w:r>
      <w:r w:rsidR="007E08BD" w:rsidRPr="005C7E94">
        <w:rPr>
          <w:rFonts w:eastAsia="MS Mincho"/>
          <w:sz w:val="22"/>
          <w:szCs w:val="22"/>
        </w:rPr>
        <w:t xml:space="preserve"> по адресу:</w:t>
      </w:r>
      <w:r w:rsidR="007E08BD" w:rsidRPr="005C7E94">
        <w:rPr>
          <w:bCs/>
          <w:sz w:val="22"/>
          <w:szCs w:val="22"/>
        </w:rPr>
        <w:t xml:space="preserve"> </w:t>
      </w:r>
    </w:p>
    <w:p w:rsidR="00AD7D5E" w:rsidRPr="005C7E94" w:rsidRDefault="009E4694" w:rsidP="00AD7D5E">
      <w:pPr>
        <w:ind w:firstLine="318"/>
        <w:jc w:val="both"/>
        <w:rPr>
          <w:sz w:val="22"/>
          <w:szCs w:val="22"/>
        </w:rPr>
      </w:pPr>
      <w:r w:rsidRPr="005C7E94">
        <w:rPr>
          <w:sz w:val="22"/>
          <w:szCs w:val="22"/>
        </w:rPr>
        <w:t xml:space="preserve">    </w:t>
      </w:r>
      <w:r w:rsidR="00AD7D5E" w:rsidRPr="005C7E94">
        <w:rPr>
          <w:sz w:val="22"/>
          <w:szCs w:val="22"/>
        </w:rPr>
        <w:t>1.</w:t>
      </w:r>
      <w:r w:rsidR="00AD7D5E" w:rsidRPr="005C7E94">
        <w:rPr>
          <w:sz w:val="22"/>
          <w:szCs w:val="22"/>
        </w:rPr>
        <w:tab/>
        <w:t>ОП ПЧ 13/4, д. Панова, ул. Ленина, 21, Талицкого района, Свердловской области – 14 тонны;</w:t>
      </w:r>
    </w:p>
    <w:p w:rsidR="00AD7D5E" w:rsidRPr="005C7E94" w:rsidRDefault="009E4694" w:rsidP="00AD7D5E">
      <w:pPr>
        <w:ind w:firstLine="318"/>
        <w:jc w:val="both"/>
        <w:rPr>
          <w:sz w:val="22"/>
          <w:szCs w:val="22"/>
        </w:rPr>
      </w:pPr>
      <w:r w:rsidRPr="005C7E94">
        <w:rPr>
          <w:sz w:val="22"/>
          <w:szCs w:val="22"/>
        </w:rPr>
        <w:t xml:space="preserve">    </w:t>
      </w:r>
      <w:r w:rsidR="00AD7D5E" w:rsidRPr="005C7E94">
        <w:rPr>
          <w:sz w:val="22"/>
          <w:szCs w:val="22"/>
        </w:rPr>
        <w:t>2.</w:t>
      </w:r>
      <w:r w:rsidR="00AD7D5E" w:rsidRPr="005C7E94">
        <w:rPr>
          <w:sz w:val="22"/>
          <w:szCs w:val="22"/>
        </w:rPr>
        <w:tab/>
        <w:t>ОП ПЧ 13/5, с. Смолинское, ул. 40 лет Победы, Талицкого района, Свердловской области- 15 тонн;</w:t>
      </w:r>
    </w:p>
    <w:p w:rsidR="00AD7D5E" w:rsidRPr="005C7E94" w:rsidRDefault="009E4694" w:rsidP="00AD7D5E">
      <w:pPr>
        <w:ind w:firstLine="318"/>
        <w:jc w:val="both"/>
        <w:rPr>
          <w:sz w:val="22"/>
          <w:szCs w:val="22"/>
        </w:rPr>
      </w:pPr>
      <w:r w:rsidRPr="005C7E94">
        <w:rPr>
          <w:sz w:val="22"/>
          <w:szCs w:val="22"/>
        </w:rPr>
        <w:t xml:space="preserve">    </w:t>
      </w:r>
      <w:r w:rsidR="00AD7D5E" w:rsidRPr="005C7E94">
        <w:rPr>
          <w:sz w:val="22"/>
          <w:szCs w:val="22"/>
        </w:rPr>
        <w:t>3.</w:t>
      </w:r>
      <w:r w:rsidR="00AD7D5E" w:rsidRPr="005C7E94">
        <w:rPr>
          <w:sz w:val="22"/>
          <w:szCs w:val="22"/>
        </w:rPr>
        <w:tab/>
        <w:t xml:space="preserve">ОП ПЧ 13/4, д. </w:t>
      </w:r>
      <w:proofErr w:type="spellStart"/>
      <w:r w:rsidR="00AD7D5E" w:rsidRPr="005C7E94">
        <w:rPr>
          <w:sz w:val="22"/>
          <w:szCs w:val="22"/>
        </w:rPr>
        <w:t>Мохирева</w:t>
      </w:r>
      <w:proofErr w:type="spellEnd"/>
      <w:r w:rsidR="00AD7D5E" w:rsidRPr="005C7E94">
        <w:rPr>
          <w:sz w:val="22"/>
          <w:szCs w:val="22"/>
        </w:rPr>
        <w:t xml:space="preserve">, ул. </w:t>
      </w:r>
      <w:proofErr w:type="gramStart"/>
      <w:r w:rsidR="00AD7D5E" w:rsidRPr="005C7E94">
        <w:rPr>
          <w:sz w:val="22"/>
          <w:szCs w:val="22"/>
        </w:rPr>
        <w:t>Центральная</w:t>
      </w:r>
      <w:proofErr w:type="gramEnd"/>
      <w:r w:rsidR="00AD7D5E" w:rsidRPr="005C7E94">
        <w:rPr>
          <w:sz w:val="22"/>
          <w:szCs w:val="22"/>
        </w:rPr>
        <w:t>, 1А, Талицкого района, Свердловской области- 30 тонн;</w:t>
      </w:r>
    </w:p>
    <w:p w:rsidR="00AD7D5E" w:rsidRPr="005C7E94" w:rsidRDefault="009E4694" w:rsidP="00AD7D5E">
      <w:pPr>
        <w:shd w:val="clear" w:color="auto" w:fill="FFFFFF"/>
        <w:autoSpaceDE w:val="0"/>
        <w:autoSpaceDN w:val="0"/>
        <w:adjustRightInd w:val="0"/>
        <w:ind w:firstLine="317"/>
        <w:jc w:val="both"/>
        <w:rPr>
          <w:sz w:val="22"/>
          <w:szCs w:val="22"/>
        </w:rPr>
      </w:pPr>
      <w:r w:rsidRPr="005C7E94">
        <w:rPr>
          <w:sz w:val="22"/>
          <w:szCs w:val="22"/>
        </w:rPr>
        <w:t xml:space="preserve">    </w:t>
      </w:r>
      <w:r w:rsidR="00AD7D5E" w:rsidRPr="005C7E94">
        <w:rPr>
          <w:sz w:val="22"/>
          <w:szCs w:val="22"/>
        </w:rPr>
        <w:t>4.</w:t>
      </w:r>
      <w:r w:rsidR="00AD7D5E" w:rsidRPr="005C7E94">
        <w:rPr>
          <w:sz w:val="22"/>
          <w:szCs w:val="22"/>
        </w:rPr>
        <w:tab/>
        <w:t xml:space="preserve">ОП ПЧ 13/1, п. Луговской, ул. </w:t>
      </w:r>
      <w:proofErr w:type="gramStart"/>
      <w:r w:rsidR="00AD7D5E" w:rsidRPr="005C7E94">
        <w:rPr>
          <w:sz w:val="22"/>
          <w:szCs w:val="22"/>
        </w:rPr>
        <w:t>Советская</w:t>
      </w:r>
      <w:proofErr w:type="gramEnd"/>
      <w:r w:rsidR="00AD7D5E" w:rsidRPr="005C7E94">
        <w:rPr>
          <w:sz w:val="22"/>
          <w:szCs w:val="22"/>
        </w:rPr>
        <w:t>, 23-2, Тугулымского района, Свердловской области – 5тонн.</w:t>
      </w:r>
    </w:p>
    <w:p w:rsidR="007E08BD" w:rsidRPr="005C7E94" w:rsidRDefault="007E08BD" w:rsidP="007E08BD">
      <w:pPr>
        <w:ind w:firstLine="567"/>
        <w:jc w:val="both"/>
        <w:rPr>
          <w:sz w:val="22"/>
          <w:szCs w:val="22"/>
        </w:rPr>
      </w:pPr>
      <w:r w:rsidRPr="005C7E94">
        <w:rPr>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техническими средствами третьих лиц за свой счет.</w:t>
      </w:r>
    </w:p>
    <w:p w:rsidR="007E08BD" w:rsidRPr="005C7E94" w:rsidRDefault="007E08BD" w:rsidP="00AD7D5E">
      <w:pPr>
        <w:ind w:firstLine="425"/>
        <w:jc w:val="both"/>
        <w:rPr>
          <w:sz w:val="22"/>
          <w:szCs w:val="22"/>
        </w:rPr>
      </w:pPr>
      <w:r w:rsidRPr="005C7E94">
        <w:rPr>
          <w:sz w:val="22"/>
          <w:szCs w:val="22"/>
        </w:rPr>
        <w:lastRenderedPageBreak/>
        <w:t>2.3. При поставке товара Поставщик предоставляет Заказчику следующую товарно-сопроводительную документацию:</w:t>
      </w:r>
    </w:p>
    <w:p w:rsidR="007E08BD" w:rsidRPr="005C7E94" w:rsidRDefault="007E08BD" w:rsidP="007E08BD">
      <w:pPr>
        <w:ind w:firstLine="709"/>
        <w:jc w:val="both"/>
        <w:rPr>
          <w:sz w:val="22"/>
          <w:szCs w:val="22"/>
        </w:rPr>
      </w:pPr>
      <w:r w:rsidRPr="005C7E94">
        <w:rPr>
          <w:sz w:val="22"/>
          <w:szCs w:val="22"/>
        </w:rPr>
        <w:t>а) товарную/товарно-транспортную накладную в 2-х экземплярах;</w:t>
      </w:r>
    </w:p>
    <w:p w:rsidR="007E08BD" w:rsidRPr="005C7E94" w:rsidRDefault="007E08BD" w:rsidP="007E08BD">
      <w:pPr>
        <w:ind w:firstLine="709"/>
        <w:jc w:val="both"/>
        <w:rPr>
          <w:sz w:val="22"/>
          <w:szCs w:val="22"/>
        </w:rPr>
      </w:pPr>
      <w:r w:rsidRPr="005C7E94">
        <w:rPr>
          <w:sz w:val="22"/>
          <w:szCs w:val="22"/>
        </w:rPr>
        <w:t>б) счет и счет-фактуру;</w:t>
      </w:r>
    </w:p>
    <w:p w:rsidR="007E08BD" w:rsidRPr="005C7E94" w:rsidRDefault="007E08BD" w:rsidP="007E08BD">
      <w:pPr>
        <w:ind w:firstLine="709"/>
        <w:jc w:val="both"/>
        <w:rPr>
          <w:sz w:val="22"/>
          <w:szCs w:val="22"/>
        </w:rPr>
      </w:pPr>
      <w:r w:rsidRPr="005C7E94">
        <w:rPr>
          <w:sz w:val="22"/>
          <w:szCs w:val="22"/>
        </w:rPr>
        <w:t>в) документы, подтверждающие качество товара: копии сертификатов или деклараций соответствия, выданных уполномоченными органами (организациями), по товарам, подлежащим обязательной сертификации; и (или) копии санитарно-эпидемиологических заключений на товар, выданных Роспотребнадзором (по товарам, требующим указанных заключений</w:t>
      </w:r>
      <w:r w:rsidR="00EE7665" w:rsidRPr="005C7E94">
        <w:rPr>
          <w:sz w:val="22"/>
          <w:szCs w:val="22"/>
        </w:rPr>
        <w:t>)</w:t>
      </w:r>
      <w:r w:rsidRPr="005C7E94">
        <w:rPr>
          <w:sz w:val="22"/>
          <w:szCs w:val="22"/>
        </w:rPr>
        <w:t>;</w:t>
      </w:r>
    </w:p>
    <w:p w:rsidR="00AD7D5E" w:rsidRPr="005C7E94" w:rsidRDefault="007E08BD" w:rsidP="00A76C8B">
      <w:pPr>
        <w:ind w:firstLine="709"/>
        <w:jc w:val="both"/>
        <w:rPr>
          <w:sz w:val="22"/>
          <w:szCs w:val="22"/>
        </w:rPr>
      </w:pPr>
      <w:r w:rsidRPr="005C7E94">
        <w:rPr>
          <w:sz w:val="22"/>
          <w:szCs w:val="22"/>
        </w:rPr>
        <w:t>г) акт приема-передачи товара в 2-х экземплярах</w:t>
      </w:r>
      <w:r w:rsidR="00AD7D5E" w:rsidRPr="005C7E94">
        <w:rPr>
          <w:sz w:val="22"/>
          <w:szCs w:val="22"/>
        </w:rPr>
        <w:t>.</w:t>
      </w:r>
      <w:r w:rsidRPr="005C7E94">
        <w:rPr>
          <w:sz w:val="22"/>
          <w:szCs w:val="22"/>
        </w:rPr>
        <w:t xml:space="preserve"> </w:t>
      </w:r>
    </w:p>
    <w:p w:rsidR="006A2521" w:rsidRPr="005C7E94" w:rsidRDefault="006A2521" w:rsidP="00A76C8B">
      <w:pPr>
        <w:ind w:firstLine="709"/>
        <w:jc w:val="both"/>
        <w:rPr>
          <w:sz w:val="22"/>
          <w:szCs w:val="22"/>
        </w:rPr>
      </w:pPr>
      <w:r w:rsidRPr="005C7E94">
        <w:rPr>
          <w:rStyle w:val="FontStyle33"/>
          <w:rFonts w:ascii="Times New Roman" w:hAnsi="Times New Roman" w:cs="Times New Roman"/>
          <w:sz w:val="22"/>
          <w:szCs w:val="22"/>
        </w:rPr>
        <w:t xml:space="preserve">2.4. </w:t>
      </w:r>
      <w:proofErr w:type="gramStart"/>
      <w:r w:rsidRPr="005C7E94">
        <w:rPr>
          <w:rStyle w:val="FontStyle33"/>
          <w:rFonts w:ascii="Times New Roman" w:hAnsi="Times New Roman" w:cs="Times New Roman"/>
          <w:sz w:val="22"/>
          <w:szCs w:val="22"/>
        </w:rPr>
        <w:t>Заказчик проверяет наличие доверенности у представителя поставщика (с полномочиями на передачу товара; на право принимать обратно товар, который заказчик отказывается принимать; подписания актов о выявленных несоответствиях условиям контракта</w:t>
      </w:r>
      <w:r w:rsidR="00AD7D5E" w:rsidRPr="005C7E94">
        <w:rPr>
          <w:rStyle w:val="FontStyle33"/>
          <w:rFonts w:ascii="Times New Roman" w:hAnsi="Times New Roman" w:cs="Times New Roman"/>
          <w:sz w:val="22"/>
          <w:szCs w:val="22"/>
        </w:rPr>
        <w:t>.</w:t>
      </w:r>
      <w:proofErr w:type="gramEnd"/>
    </w:p>
    <w:p w:rsidR="007E08BD" w:rsidRPr="005C7E94" w:rsidRDefault="00044DAD" w:rsidP="007E08BD">
      <w:pPr>
        <w:tabs>
          <w:tab w:val="num" w:pos="360"/>
          <w:tab w:val="left" w:pos="10065"/>
        </w:tabs>
        <w:ind w:firstLine="709"/>
        <w:jc w:val="both"/>
        <w:rPr>
          <w:sz w:val="22"/>
          <w:szCs w:val="22"/>
        </w:rPr>
      </w:pPr>
      <w:r w:rsidRPr="005C7E94">
        <w:rPr>
          <w:sz w:val="22"/>
          <w:szCs w:val="22"/>
        </w:rPr>
        <w:t>2.</w:t>
      </w:r>
      <w:r w:rsidR="006A2521" w:rsidRPr="005C7E94">
        <w:rPr>
          <w:sz w:val="22"/>
          <w:szCs w:val="22"/>
        </w:rPr>
        <w:t>5</w:t>
      </w:r>
      <w:r w:rsidR="007E08BD" w:rsidRPr="005C7E94">
        <w:rPr>
          <w:sz w:val="22"/>
          <w:szCs w:val="22"/>
        </w:rPr>
        <w:t>. Количество товара, его ассортимент должны соответствовать количеству, ассортименту, указанному в товаросопроводительных документах, предусмотренных п. 2.3 настоящего Контракта.</w:t>
      </w:r>
    </w:p>
    <w:p w:rsidR="007E08BD" w:rsidRPr="005C7E94" w:rsidRDefault="007E08BD" w:rsidP="007E08BD">
      <w:pPr>
        <w:tabs>
          <w:tab w:val="left" w:pos="10065"/>
        </w:tabs>
        <w:jc w:val="center"/>
        <w:rPr>
          <w:b/>
          <w:sz w:val="22"/>
          <w:szCs w:val="22"/>
        </w:rPr>
      </w:pPr>
      <w:r w:rsidRPr="005C7E94">
        <w:rPr>
          <w:b/>
          <w:sz w:val="22"/>
          <w:szCs w:val="22"/>
        </w:rPr>
        <w:t>3. КАЧЕСТВО ТОВАРА</w:t>
      </w:r>
    </w:p>
    <w:p w:rsidR="007E08BD" w:rsidRPr="005C7E94" w:rsidRDefault="007E08BD" w:rsidP="007E08BD">
      <w:pPr>
        <w:ind w:firstLine="709"/>
        <w:jc w:val="both"/>
        <w:rPr>
          <w:sz w:val="22"/>
          <w:szCs w:val="22"/>
        </w:rPr>
      </w:pPr>
      <w:r w:rsidRPr="005C7E94">
        <w:rPr>
          <w:sz w:val="22"/>
          <w:szCs w:val="22"/>
        </w:rPr>
        <w:t>3.1. Качество товара должно соответствовать, действующим в РФ Г</w:t>
      </w:r>
      <w:r w:rsidR="00EF0BDF" w:rsidRPr="005C7E94">
        <w:rPr>
          <w:sz w:val="22"/>
          <w:szCs w:val="22"/>
        </w:rPr>
        <w:t xml:space="preserve">ОСТам, Техническим регламентам </w:t>
      </w:r>
      <w:r w:rsidRPr="005C7E94">
        <w:rPr>
          <w:sz w:val="22"/>
          <w:szCs w:val="22"/>
        </w:rPr>
        <w:t>и иной документации, а также стандартам и нормам безопасности, действующим в Российской Федерации в отношении товара, являющегося предметом настоящего Контракта.</w:t>
      </w:r>
    </w:p>
    <w:p w:rsidR="007E08BD" w:rsidRPr="005C7E94" w:rsidRDefault="007E08BD" w:rsidP="007E08BD">
      <w:pPr>
        <w:ind w:firstLine="709"/>
        <w:jc w:val="both"/>
        <w:rPr>
          <w:sz w:val="22"/>
          <w:szCs w:val="22"/>
        </w:rPr>
      </w:pPr>
      <w:r w:rsidRPr="005C7E94">
        <w:rPr>
          <w:sz w:val="22"/>
          <w:szCs w:val="22"/>
        </w:rPr>
        <w:t>3.2. Качество поставляемого по настоящему контракту товара подтверждается действующими сертификатами соответствия</w:t>
      </w:r>
      <w:r w:rsidR="00A76C8B" w:rsidRPr="005C7E94">
        <w:rPr>
          <w:sz w:val="22"/>
          <w:szCs w:val="22"/>
        </w:rPr>
        <w:t xml:space="preserve"> / декларациями о соответствии</w:t>
      </w:r>
      <w:r w:rsidRPr="005C7E94">
        <w:rPr>
          <w:sz w:val="22"/>
          <w:szCs w:val="22"/>
        </w:rPr>
        <w:t xml:space="preserve"> и/или прочими документами, подтверждающими соответствие качества товара действующим в РФ требованиям</w:t>
      </w:r>
    </w:p>
    <w:p w:rsidR="00A76C8B" w:rsidRPr="005C7E94" w:rsidRDefault="00044DAD" w:rsidP="00A76C8B">
      <w:pPr>
        <w:ind w:firstLine="709"/>
        <w:jc w:val="both"/>
        <w:rPr>
          <w:sz w:val="22"/>
          <w:szCs w:val="22"/>
        </w:rPr>
      </w:pPr>
      <w:r w:rsidRPr="005C7E94">
        <w:rPr>
          <w:sz w:val="22"/>
          <w:szCs w:val="22"/>
        </w:rPr>
        <w:t>3.</w:t>
      </w:r>
      <w:r w:rsidR="00CD5B67" w:rsidRPr="005C7E94">
        <w:rPr>
          <w:sz w:val="22"/>
          <w:szCs w:val="22"/>
        </w:rPr>
        <w:t>3</w:t>
      </w:r>
      <w:r w:rsidR="00A76C8B" w:rsidRPr="005C7E94">
        <w:rPr>
          <w:sz w:val="22"/>
          <w:szCs w:val="22"/>
        </w:rPr>
        <w:t>. Поставщик гарантирует полное соответствие поставляемого товара условиям настоящего контракта.</w:t>
      </w:r>
    </w:p>
    <w:p w:rsidR="007E08BD" w:rsidRPr="005C7E94" w:rsidRDefault="00CD5B67" w:rsidP="00044DAD">
      <w:pPr>
        <w:ind w:firstLine="709"/>
        <w:jc w:val="both"/>
        <w:rPr>
          <w:sz w:val="22"/>
          <w:szCs w:val="22"/>
        </w:rPr>
      </w:pPr>
      <w:r w:rsidRPr="005C7E94">
        <w:rPr>
          <w:sz w:val="22"/>
          <w:szCs w:val="22"/>
        </w:rPr>
        <w:t>3.4</w:t>
      </w:r>
      <w:r w:rsidR="00044DAD" w:rsidRPr="005C7E94">
        <w:rPr>
          <w:sz w:val="22"/>
          <w:szCs w:val="22"/>
        </w:rPr>
        <w:t xml:space="preserve">. </w:t>
      </w:r>
      <w:r w:rsidR="00A76C8B" w:rsidRPr="005C7E94">
        <w:rPr>
          <w:rFonts w:eastAsia="MS Mincho"/>
          <w:sz w:val="22"/>
          <w:szCs w:val="22"/>
        </w:rPr>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соответствующими характеристиками товара, указанными в настоящем контракте. Для согласования поставщик представляет заказчику подлинник письма производителя товара о том, что качество, технические и функциональные характеристики (потребительские свойства) предлагаемого к замене товара лучше по сравнению с таким качеством и такими характеристиками товара, указанными в настоящем контракте. В случае согласования и при наличии подлинника письма производителя, заказчик и поставщик заключают дополнительного соглашение к настоящему контракту</w:t>
      </w:r>
      <w:r w:rsidR="00044DAD" w:rsidRPr="005C7E94">
        <w:rPr>
          <w:rFonts w:eastAsia="MS Mincho"/>
          <w:sz w:val="22"/>
          <w:szCs w:val="22"/>
        </w:rPr>
        <w:t>.</w:t>
      </w:r>
    </w:p>
    <w:p w:rsidR="007E08BD" w:rsidRPr="005C7E94" w:rsidRDefault="007E08BD" w:rsidP="007E08BD">
      <w:pPr>
        <w:shd w:val="clear" w:color="auto" w:fill="FFFFFF"/>
        <w:tabs>
          <w:tab w:val="num" w:pos="0"/>
        </w:tabs>
        <w:jc w:val="center"/>
        <w:rPr>
          <w:b/>
          <w:sz w:val="22"/>
          <w:szCs w:val="22"/>
        </w:rPr>
      </w:pPr>
      <w:r w:rsidRPr="005C7E94">
        <w:rPr>
          <w:b/>
          <w:sz w:val="22"/>
          <w:szCs w:val="22"/>
        </w:rPr>
        <w:t>4. ПОРЯДОК ПРИЕМКИ ТОВАРА</w:t>
      </w:r>
    </w:p>
    <w:p w:rsidR="007E08BD" w:rsidRPr="005C7E94" w:rsidRDefault="007E08BD" w:rsidP="007E08BD">
      <w:pPr>
        <w:shd w:val="clear" w:color="auto" w:fill="FFFFFF"/>
        <w:ind w:firstLine="567"/>
        <w:jc w:val="both"/>
        <w:rPr>
          <w:rFonts w:eastAsia="MS Mincho"/>
          <w:sz w:val="22"/>
          <w:szCs w:val="22"/>
        </w:rPr>
      </w:pPr>
      <w:r w:rsidRPr="005C7E94">
        <w:rPr>
          <w:sz w:val="22"/>
          <w:szCs w:val="22"/>
        </w:rPr>
        <w:t xml:space="preserve">4.1. Приемка товара </w:t>
      </w:r>
      <w:r w:rsidR="00E43125" w:rsidRPr="005C7E94">
        <w:rPr>
          <w:sz w:val="22"/>
          <w:szCs w:val="22"/>
        </w:rPr>
        <w:t>производится уполномоченным представителем Заказчика</w:t>
      </w:r>
      <w:r w:rsidRPr="005C7E94">
        <w:rPr>
          <w:sz w:val="22"/>
          <w:szCs w:val="22"/>
        </w:rPr>
        <w:t xml:space="preserve">. </w:t>
      </w:r>
      <w:r w:rsidRPr="005C7E94">
        <w:rPr>
          <w:rFonts w:eastAsia="MS Mincho"/>
          <w:sz w:val="22"/>
          <w:szCs w:val="22"/>
        </w:rPr>
        <w:t>Приемка товара осуществляется в ходе передачи</w:t>
      </w:r>
      <w:r w:rsidRPr="005C7E94">
        <w:rPr>
          <w:sz w:val="22"/>
          <w:szCs w:val="22"/>
        </w:rPr>
        <w:t xml:space="preserve"> товара</w:t>
      </w:r>
      <w:r w:rsidRPr="005C7E94">
        <w:rPr>
          <w:rFonts w:eastAsia="MS Mincho"/>
          <w:sz w:val="22"/>
          <w:szCs w:val="22"/>
        </w:rPr>
        <w:t xml:space="preserve"> Заказчику в месте поставки и включает в себя следующие этапы:</w:t>
      </w:r>
    </w:p>
    <w:p w:rsidR="007E08BD" w:rsidRPr="005C7E94" w:rsidRDefault="007E08BD" w:rsidP="007E08BD">
      <w:pPr>
        <w:shd w:val="clear" w:color="auto" w:fill="FFFFFF"/>
        <w:tabs>
          <w:tab w:val="left" w:pos="993"/>
        </w:tabs>
        <w:ind w:firstLine="567"/>
        <w:jc w:val="both"/>
        <w:rPr>
          <w:rFonts w:eastAsia="MS Mincho"/>
          <w:sz w:val="22"/>
          <w:szCs w:val="22"/>
        </w:rPr>
      </w:pPr>
      <w:r w:rsidRPr="005C7E94">
        <w:rPr>
          <w:rFonts w:eastAsia="MS Mincho"/>
          <w:sz w:val="22"/>
          <w:szCs w:val="22"/>
        </w:rPr>
        <w:t>- проверка по товарно-сопроводительным документам номенклатуры поставленного товара на соответствие спецификации, являющейся неотъемлемой частью настоящего контракта (</w:t>
      </w:r>
      <w:r w:rsidRPr="005C7E94">
        <w:rPr>
          <w:sz w:val="22"/>
          <w:szCs w:val="22"/>
        </w:rPr>
        <w:t>Приложение №1</w:t>
      </w:r>
      <w:r w:rsidRPr="005C7E94">
        <w:rPr>
          <w:rFonts w:eastAsia="MS Mincho"/>
          <w:sz w:val="22"/>
          <w:szCs w:val="22"/>
        </w:rPr>
        <w:t>);</w:t>
      </w:r>
    </w:p>
    <w:p w:rsidR="007E08BD" w:rsidRPr="005C7E94" w:rsidRDefault="007E08BD" w:rsidP="00E43125">
      <w:pPr>
        <w:shd w:val="clear" w:color="auto" w:fill="FFFFFF"/>
        <w:tabs>
          <w:tab w:val="left" w:pos="993"/>
        </w:tabs>
        <w:ind w:firstLine="567"/>
        <w:jc w:val="both"/>
        <w:rPr>
          <w:rFonts w:eastAsia="MS Mincho"/>
          <w:sz w:val="22"/>
          <w:szCs w:val="22"/>
        </w:rPr>
      </w:pPr>
      <w:r w:rsidRPr="005C7E94">
        <w:rPr>
          <w:rFonts w:eastAsia="MS Mincho"/>
          <w:sz w:val="22"/>
          <w:szCs w:val="22"/>
        </w:rPr>
        <w:t>- проверка полноты и правильности оформления комплекта сопроводительных документов, в соответствии с условиями настоящего контракта;</w:t>
      </w:r>
    </w:p>
    <w:p w:rsidR="00116688" w:rsidRPr="005C7E94" w:rsidRDefault="00116688" w:rsidP="00E43125">
      <w:pPr>
        <w:shd w:val="clear" w:color="auto" w:fill="FFFFFF"/>
        <w:tabs>
          <w:tab w:val="left" w:pos="993"/>
        </w:tabs>
        <w:ind w:firstLine="567"/>
        <w:jc w:val="both"/>
        <w:rPr>
          <w:rFonts w:eastAsia="MS Mincho"/>
          <w:sz w:val="22"/>
          <w:szCs w:val="22"/>
        </w:rPr>
      </w:pPr>
      <w:r w:rsidRPr="005C7E94">
        <w:rPr>
          <w:rFonts w:eastAsia="MS Mincho"/>
          <w:sz w:val="22"/>
          <w:szCs w:val="22"/>
        </w:rPr>
        <w:t>- контрольное взвешивани</w:t>
      </w:r>
      <w:r w:rsidR="00741CE4" w:rsidRPr="005C7E94">
        <w:rPr>
          <w:rFonts w:eastAsia="MS Mincho"/>
          <w:sz w:val="22"/>
          <w:szCs w:val="22"/>
        </w:rPr>
        <w:t>е по усмотрению З</w:t>
      </w:r>
      <w:r w:rsidRPr="005C7E94">
        <w:rPr>
          <w:rFonts w:eastAsia="MS Mincho"/>
          <w:sz w:val="22"/>
          <w:szCs w:val="22"/>
        </w:rPr>
        <w:t>аказчика;</w:t>
      </w:r>
    </w:p>
    <w:p w:rsidR="007E08BD" w:rsidRPr="005C7E94" w:rsidRDefault="007E08BD" w:rsidP="007E08BD">
      <w:pPr>
        <w:shd w:val="clear" w:color="auto" w:fill="FFFFFF"/>
        <w:tabs>
          <w:tab w:val="left" w:pos="993"/>
        </w:tabs>
        <w:ind w:firstLine="567"/>
        <w:jc w:val="both"/>
        <w:rPr>
          <w:rFonts w:eastAsia="MS Mincho"/>
          <w:sz w:val="22"/>
          <w:szCs w:val="22"/>
        </w:rPr>
      </w:pPr>
      <w:r w:rsidRPr="005C7E94">
        <w:rPr>
          <w:rFonts w:eastAsia="MS Mincho"/>
          <w:sz w:val="22"/>
          <w:szCs w:val="22"/>
        </w:rPr>
        <w:t>- проверка наличия необходимых сертификатов и/или деклараций.</w:t>
      </w:r>
    </w:p>
    <w:p w:rsidR="00CD5B67" w:rsidRPr="005C7E94" w:rsidRDefault="009E723B" w:rsidP="00741CE4">
      <w:pPr>
        <w:shd w:val="clear" w:color="auto" w:fill="FFFFFF"/>
        <w:ind w:firstLine="567"/>
        <w:jc w:val="both"/>
        <w:rPr>
          <w:sz w:val="22"/>
          <w:szCs w:val="22"/>
        </w:rPr>
      </w:pPr>
      <w:r w:rsidRPr="005C7E94">
        <w:rPr>
          <w:sz w:val="22"/>
          <w:szCs w:val="22"/>
        </w:rPr>
        <w:t>4.2. Товар принимается Заказчиком по количеству, указанному в товарной/товар</w:t>
      </w:r>
      <w:r w:rsidR="00CD5B67" w:rsidRPr="005C7E94">
        <w:rPr>
          <w:sz w:val="22"/>
          <w:szCs w:val="22"/>
        </w:rPr>
        <w:t>но-транспортной накладной</w:t>
      </w:r>
      <w:r w:rsidRPr="005C7E94">
        <w:rPr>
          <w:sz w:val="22"/>
          <w:szCs w:val="22"/>
        </w:rPr>
        <w:t>, по качеству - согласно документам по качеству.</w:t>
      </w:r>
      <w:r w:rsidRPr="005C7E94">
        <w:rPr>
          <w:b/>
          <w:sz w:val="22"/>
          <w:szCs w:val="22"/>
        </w:rPr>
        <w:t xml:space="preserve"> </w:t>
      </w:r>
      <w:r w:rsidRPr="005C7E94">
        <w:rPr>
          <w:sz w:val="22"/>
          <w:szCs w:val="22"/>
        </w:rPr>
        <w:t>При приемке обязан присутствовать уполномоченный представитель Поставщика.</w:t>
      </w:r>
    </w:p>
    <w:p w:rsidR="009E723B" w:rsidRPr="005C7E94" w:rsidRDefault="009E723B" w:rsidP="007E08BD">
      <w:pPr>
        <w:shd w:val="clear" w:color="auto" w:fill="FFFFFF"/>
        <w:tabs>
          <w:tab w:val="left" w:pos="993"/>
        </w:tabs>
        <w:ind w:firstLine="567"/>
        <w:jc w:val="both"/>
        <w:rPr>
          <w:rFonts w:eastAsia="MS Mincho"/>
          <w:sz w:val="22"/>
          <w:szCs w:val="22"/>
        </w:rPr>
      </w:pPr>
      <w:r w:rsidRPr="005C7E94">
        <w:rPr>
          <w:sz w:val="22"/>
          <w:szCs w:val="22"/>
        </w:rPr>
        <w:t xml:space="preserve">4.3. </w:t>
      </w:r>
      <w:proofErr w:type="gramStart"/>
      <w:r w:rsidRPr="005C7E94">
        <w:rPr>
          <w:sz w:val="22"/>
          <w:szCs w:val="22"/>
        </w:rPr>
        <w:t xml:space="preserve">Во всем остальном Заказчик руководствуется </w:t>
      </w:r>
      <w:r w:rsidRPr="005C7E94">
        <w:rPr>
          <w:rFonts w:eastAsia="MS Mincho"/>
          <w:sz w:val="22"/>
          <w:szCs w:val="22"/>
        </w:rPr>
        <w:t>Инструкциями от 15.06.1965 № П-6, от 25.04.1966 № П-7, утвержденными постановлениями Госарбитража при Совете Министров СССР (с изменениями, внесенными Постановлением Пленума ВАС РФ от 22.10.1997 № 18), а также в соответствии с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от 15.10.1990 года.</w:t>
      </w:r>
      <w:proofErr w:type="gramEnd"/>
    </w:p>
    <w:p w:rsidR="00741CE4" w:rsidRPr="005C7E94" w:rsidRDefault="00741CE4" w:rsidP="00741CE4">
      <w:pPr>
        <w:shd w:val="clear" w:color="auto" w:fill="FFFFFF"/>
        <w:autoSpaceDE w:val="0"/>
        <w:autoSpaceDN w:val="0"/>
        <w:adjustRightInd w:val="0"/>
        <w:ind w:firstLine="567"/>
        <w:jc w:val="both"/>
        <w:rPr>
          <w:sz w:val="22"/>
          <w:szCs w:val="22"/>
        </w:rPr>
      </w:pPr>
      <w:r w:rsidRPr="005C7E94">
        <w:rPr>
          <w:sz w:val="22"/>
          <w:szCs w:val="22"/>
          <w:shd w:val="clear" w:color="auto" w:fill="FFFFFF" w:themeFill="background1"/>
        </w:rPr>
        <w:t>4.4</w:t>
      </w:r>
      <w:r w:rsidRPr="005C7E94">
        <w:rPr>
          <w:sz w:val="22"/>
          <w:szCs w:val="22"/>
        </w:rPr>
        <w:t xml:space="preserve">. Претензии по количеству, ассортименту товара могут быть заявлены Заказчиком не позднее </w:t>
      </w:r>
      <w:r w:rsidR="0003548A" w:rsidRPr="005C7E94">
        <w:rPr>
          <w:sz w:val="22"/>
          <w:szCs w:val="22"/>
        </w:rPr>
        <w:t>20 (</w:t>
      </w:r>
      <w:r w:rsidRPr="005C7E94">
        <w:rPr>
          <w:sz w:val="22"/>
          <w:szCs w:val="22"/>
        </w:rPr>
        <w:t>двадцати</w:t>
      </w:r>
      <w:r w:rsidR="0003548A" w:rsidRPr="005C7E94">
        <w:rPr>
          <w:sz w:val="22"/>
          <w:szCs w:val="22"/>
        </w:rPr>
        <w:t>)</w:t>
      </w:r>
      <w:r w:rsidRPr="005C7E94">
        <w:rPr>
          <w:sz w:val="22"/>
          <w:szCs w:val="22"/>
        </w:rPr>
        <w:t xml:space="preserve"> дней </w:t>
      </w:r>
      <w:proofErr w:type="gramStart"/>
      <w:r w:rsidRPr="005C7E94">
        <w:rPr>
          <w:sz w:val="22"/>
          <w:szCs w:val="22"/>
        </w:rPr>
        <w:t>с даты поставки</w:t>
      </w:r>
      <w:proofErr w:type="gramEnd"/>
      <w:r w:rsidRPr="005C7E94">
        <w:rPr>
          <w:sz w:val="22"/>
          <w:szCs w:val="22"/>
        </w:rPr>
        <w:t xml:space="preserve"> товара Заказчику, претензии по качеству могут быть заявлены Заказчиком в течение всего срока годности товара.</w:t>
      </w:r>
    </w:p>
    <w:p w:rsidR="00741CE4" w:rsidRPr="005C7E94" w:rsidRDefault="007355AE" w:rsidP="007E08BD">
      <w:pPr>
        <w:shd w:val="clear" w:color="auto" w:fill="FFFFFF"/>
        <w:tabs>
          <w:tab w:val="left" w:pos="993"/>
        </w:tabs>
        <w:ind w:firstLine="567"/>
        <w:jc w:val="both"/>
        <w:rPr>
          <w:sz w:val="22"/>
          <w:szCs w:val="22"/>
        </w:rPr>
      </w:pPr>
      <w:r w:rsidRPr="005C7E94">
        <w:rPr>
          <w:sz w:val="22"/>
          <w:szCs w:val="22"/>
        </w:rPr>
        <w:t>4.5</w:t>
      </w:r>
      <w:r w:rsidR="00741CE4" w:rsidRPr="005C7E94">
        <w:rPr>
          <w:sz w:val="22"/>
          <w:szCs w:val="22"/>
        </w:rPr>
        <w:t>. При приемке товара Заказчик</w:t>
      </w:r>
      <w:r w:rsidR="00A674E5" w:rsidRPr="005C7E94">
        <w:rPr>
          <w:sz w:val="22"/>
          <w:szCs w:val="22"/>
        </w:rPr>
        <w:t xml:space="preserve"> может</w:t>
      </w:r>
      <w:r w:rsidR="00741CE4" w:rsidRPr="005C7E94">
        <w:rPr>
          <w:sz w:val="22"/>
          <w:szCs w:val="22"/>
        </w:rPr>
        <w:t xml:space="preserve"> проводит</w:t>
      </w:r>
      <w:r w:rsidR="00A674E5" w:rsidRPr="005C7E94">
        <w:rPr>
          <w:sz w:val="22"/>
          <w:szCs w:val="22"/>
        </w:rPr>
        <w:t>ь</w:t>
      </w:r>
      <w:r w:rsidR="00741CE4" w:rsidRPr="005C7E94">
        <w:rPr>
          <w:sz w:val="22"/>
          <w:szCs w:val="22"/>
        </w:rPr>
        <w:t xml:space="preserve"> экспертизу для проверки </w:t>
      </w:r>
      <w:r w:rsidRPr="005C7E94">
        <w:rPr>
          <w:sz w:val="22"/>
          <w:szCs w:val="22"/>
        </w:rPr>
        <w:t>качественных характеристик товара, в  соответствии со спецификацией</w:t>
      </w:r>
      <w:r w:rsidR="00741CE4" w:rsidRPr="005C7E94">
        <w:rPr>
          <w:sz w:val="22"/>
          <w:szCs w:val="22"/>
        </w:rPr>
        <w:t xml:space="preserve"> </w:t>
      </w:r>
      <w:r w:rsidRPr="005C7E94">
        <w:rPr>
          <w:sz w:val="22"/>
          <w:szCs w:val="22"/>
        </w:rPr>
        <w:t xml:space="preserve"> (Приложение № 1) к настоящему </w:t>
      </w:r>
      <w:r w:rsidRPr="005C7E94">
        <w:rPr>
          <w:sz w:val="22"/>
          <w:szCs w:val="22"/>
        </w:rPr>
        <w:lastRenderedPageBreak/>
        <w:t>контракту</w:t>
      </w:r>
      <w:r w:rsidR="00741CE4" w:rsidRPr="005C7E94">
        <w:rPr>
          <w:sz w:val="22"/>
          <w:szCs w:val="22"/>
        </w:rPr>
        <w:t xml:space="preserve">, в </w:t>
      </w:r>
      <w:r w:rsidRPr="005C7E94">
        <w:rPr>
          <w:sz w:val="22"/>
          <w:szCs w:val="22"/>
        </w:rPr>
        <w:t>части их соответствия.</w:t>
      </w:r>
      <w:r w:rsidR="00741CE4" w:rsidRPr="005C7E94">
        <w:rPr>
          <w:sz w:val="22"/>
          <w:szCs w:val="22"/>
        </w:rPr>
        <w:t xml:space="preserve">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РФ.</w:t>
      </w:r>
    </w:p>
    <w:p w:rsidR="006E7D05" w:rsidRPr="005C7E94" w:rsidRDefault="006E7D05" w:rsidP="006E7D05">
      <w:pPr>
        <w:pStyle w:val="TableParagraph"/>
        <w:ind w:right="103" w:firstLine="709"/>
        <w:jc w:val="both"/>
        <w:rPr>
          <w:rFonts w:ascii="Times New Roman" w:hAnsi="Times New Roman"/>
          <w:lang w:val="ru-RU"/>
        </w:rPr>
      </w:pPr>
      <w:r w:rsidRPr="005C7E94">
        <w:rPr>
          <w:rFonts w:ascii="Times New Roman" w:hAnsi="Times New Roman"/>
          <w:lang w:val="ru-RU"/>
        </w:rPr>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6E7D05" w:rsidRPr="005C7E94" w:rsidRDefault="00747672" w:rsidP="007355AE">
      <w:pPr>
        <w:pStyle w:val="ConsPlusNormal"/>
        <w:ind w:firstLine="709"/>
        <w:jc w:val="both"/>
        <w:rPr>
          <w:rFonts w:ascii="Times New Roman" w:hAnsi="Times New Roman" w:cs="Times New Roman"/>
          <w:sz w:val="22"/>
          <w:szCs w:val="22"/>
        </w:rPr>
      </w:pPr>
      <w:r w:rsidRPr="005C7E94">
        <w:rPr>
          <w:rFonts w:ascii="Times New Roman" w:hAnsi="Times New Roman" w:cs="Times New Roman"/>
          <w:sz w:val="22"/>
          <w:szCs w:val="22"/>
        </w:rPr>
        <w:t xml:space="preserve">4.6. </w:t>
      </w:r>
      <w:r w:rsidR="006E7D05" w:rsidRPr="005C7E94">
        <w:rPr>
          <w:rFonts w:ascii="Times New Roman" w:hAnsi="Times New Roman" w:cs="Times New Roman"/>
          <w:sz w:val="22"/>
          <w:szCs w:val="22"/>
        </w:rPr>
        <w:t>В случае соответствия товара условиям настоящего Контракта, Заказчик в течение 2 (Двух) рабочих дней после оформления результатов проведения экспертизы в соответствии с настоящим Контрактом подписывает Акт приёма-передачи товара и товаросопроводительные документы</w:t>
      </w:r>
      <w:r w:rsidR="007355AE" w:rsidRPr="005C7E94">
        <w:rPr>
          <w:rFonts w:ascii="Times New Roman" w:hAnsi="Times New Roman" w:cs="Times New Roman"/>
          <w:sz w:val="22"/>
          <w:szCs w:val="22"/>
        </w:rPr>
        <w:t>.</w:t>
      </w:r>
    </w:p>
    <w:p w:rsidR="007E08BD" w:rsidRPr="005C7E94" w:rsidRDefault="007E08BD" w:rsidP="007E08BD">
      <w:pPr>
        <w:shd w:val="clear" w:color="auto" w:fill="FFFFFF"/>
        <w:jc w:val="center"/>
        <w:rPr>
          <w:b/>
          <w:sz w:val="22"/>
          <w:szCs w:val="22"/>
        </w:rPr>
      </w:pPr>
      <w:r w:rsidRPr="005C7E94">
        <w:rPr>
          <w:b/>
          <w:sz w:val="22"/>
          <w:szCs w:val="22"/>
        </w:rPr>
        <w:t>5. ОБЯЗАННОСТИ СТОРОН</w:t>
      </w:r>
    </w:p>
    <w:p w:rsidR="007E08BD" w:rsidRPr="005C7E94" w:rsidRDefault="007E08BD" w:rsidP="007E08BD">
      <w:pPr>
        <w:shd w:val="clear" w:color="auto" w:fill="FFFFFF"/>
        <w:tabs>
          <w:tab w:val="num" w:pos="720"/>
        </w:tabs>
        <w:ind w:firstLine="709"/>
        <w:jc w:val="both"/>
        <w:rPr>
          <w:b/>
          <w:sz w:val="22"/>
          <w:szCs w:val="22"/>
        </w:rPr>
      </w:pPr>
      <w:r w:rsidRPr="005C7E94">
        <w:rPr>
          <w:b/>
          <w:sz w:val="22"/>
          <w:szCs w:val="22"/>
        </w:rPr>
        <w:t>5.1. Обязанности Поставщика:</w:t>
      </w:r>
    </w:p>
    <w:p w:rsidR="007E08BD" w:rsidRPr="005C7E94" w:rsidRDefault="007E08BD" w:rsidP="007E08BD">
      <w:pPr>
        <w:shd w:val="clear" w:color="auto" w:fill="FFFFFF"/>
        <w:tabs>
          <w:tab w:val="num" w:pos="360"/>
          <w:tab w:val="left" w:pos="10065"/>
        </w:tabs>
        <w:ind w:firstLine="709"/>
        <w:jc w:val="both"/>
        <w:rPr>
          <w:sz w:val="22"/>
          <w:szCs w:val="22"/>
        </w:rPr>
      </w:pPr>
      <w:r w:rsidRPr="005C7E94">
        <w:rPr>
          <w:sz w:val="22"/>
          <w:szCs w:val="22"/>
        </w:rPr>
        <w:t xml:space="preserve">5.1.1. Уведомить Заказчика о времени поставки товара </w:t>
      </w:r>
      <w:r w:rsidR="006E7D05" w:rsidRPr="005C7E94">
        <w:rPr>
          <w:sz w:val="22"/>
          <w:szCs w:val="22"/>
        </w:rPr>
        <w:t>по электронной почте или по телефонной</w:t>
      </w:r>
      <w:r w:rsidRPr="005C7E94">
        <w:rPr>
          <w:sz w:val="22"/>
          <w:szCs w:val="22"/>
        </w:rPr>
        <w:t xml:space="preserve"> связи, с последующим письменным подтверждением.</w:t>
      </w:r>
    </w:p>
    <w:p w:rsidR="007E08BD" w:rsidRPr="005C7E94" w:rsidRDefault="007E08BD" w:rsidP="007E08BD">
      <w:pPr>
        <w:shd w:val="clear" w:color="auto" w:fill="FFFFFF"/>
        <w:tabs>
          <w:tab w:val="num" w:pos="360"/>
          <w:tab w:val="left" w:pos="10065"/>
        </w:tabs>
        <w:ind w:firstLine="709"/>
        <w:jc w:val="both"/>
        <w:rPr>
          <w:sz w:val="22"/>
          <w:szCs w:val="22"/>
        </w:rPr>
      </w:pPr>
      <w:r w:rsidRPr="005C7E94">
        <w:rPr>
          <w:sz w:val="22"/>
          <w:szCs w:val="22"/>
        </w:rPr>
        <w:t>5.1.2. Поставить товар в соответствии с условиями настоящего контракта. При приемке товара обязан присутствовать уполномоченный представитель Поставщика.</w:t>
      </w:r>
    </w:p>
    <w:p w:rsidR="007E08BD" w:rsidRPr="005C7E94" w:rsidRDefault="007E08BD" w:rsidP="007E08BD">
      <w:pPr>
        <w:shd w:val="clear" w:color="auto" w:fill="FFFFFF"/>
        <w:tabs>
          <w:tab w:val="num" w:pos="360"/>
          <w:tab w:val="left" w:pos="10065"/>
        </w:tabs>
        <w:ind w:firstLine="709"/>
        <w:jc w:val="both"/>
        <w:rPr>
          <w:sz w:val="22"/>
          <w:szCs w:val="22"/>
        </w:rPr>
      </w:pPr>
      <w:r w:rsidRPr="005C7E94">
        <w:rPr>
          <w:sz w:val="22"/>
          <w:szCs w:val="22"/>
        </w:rPr>
        <w:t>5.1.3. Передать Заказчику документы на товар, предусмотренные пунктами 2.3 и 3.2 настоящего контракта.</w:t>
      </w:r>
    </w:p>
    <w:p w:rsidR="007E08BD" w:rsidRPr="005C7E94" w:rsidRDefault="007E08BD" w:rsidP="007E08BD">
      <w:pPr>
        <w:pStyle w:val="2"/>
        <w:shd w:val="clear" w:color="auto" w:fill="FFFFFF"/>
        <w:spacing w:after="0" w:line="240" w:lineRule="auto"/>
        <w:ind w:left="0" w:firstLine="709"/>
        <w:jc w:val="both"/>
        <w:rPr>
          <w:sz w:val="22"/>
          <w:szCs w:val="22"/>
        </w:rPr>
      </w:pPr>
      <w:r w:rsidRPr="005C7E94">
        <w:rPr>
          <w:sz w:val="22"/>
          <w:szCs w:val="22"/>
        </w:rPr>
        <w:t>5.1.4. Обеспечить качество поставленного товара в соответствии с требованиями нормативно-технической документации.</w:t>
      </w:r>
    </w:p>
    <w:p w:rsidR="007E08BD" w:rsidRPr="005C7E94" w:rsidRDefault="007E08BD" w:rsidP="007E08BD">
      <w:pPr>
        <w:shd w:val="clear" w:color="auto" w:fill="FFFFFF"/>
        <w:autoSpaceDE w:val="0"/>
        <w:autoSpaceDN w:val="0"/>
        <w:adjustRightInd w:val="0"/>
        <w:ind w:firstLine="709"/>
        <w:jc w:val="both"/>
        <w:rPr>
          <w:sz w:val="22"/>
          <w:szCs w:val="22"/>
        </w:rPr>
      </w:pPr>
      <w:r w:rsidRPr="005C7E94">
        <w:rPr>
          <w:sz w:val="22"/>
          <w:szCs w:val="22"/>
        </w:rPr>
        <w:t xml:space="preserve">5.1.5. По каждой позиции товара, поставляемого по настоящему контракту, </w:t>
      </w:r>
      <w:proofErr w:type="gramStart"/>
      <w:r w:rsidRPr="005C7E94">
        <w:rPr>
          <w:sz w:val="22"/>
          <w:szCs w:val="22"/>
        </w:rPr>
        <w:t>предоставить документы</w:t>
      </w:r>
      <w:proofErr w:type="gramEnd"/>
      <w:r w:rsidRPr="005C7E94">
        <w:rPr>
          <w:sz w:val="22"/>
          <w:szCs w:val="22"/>
        </w:rPr>
        <w:t xml:space="preserve"> по качеству. </w:t>
      </w:r>
    </w:p>
    <w:p w:rsidR="007E08BD" w:rsidRPr="005C7E94" w:rsidRDefault="007E08BD" w:rsidP="007E08BD">
      <w:pPr>
        <w:shd w:val="clear" w:color="auto" w:fill="FFFFFF"/>
        <w:tabs>
          <w:tab w:val="num" w:pos="360"/>
        </w:tabs>
        <w:ind w:firstLine="709"/>
        <w:jc w:val="both"/>
        <w:rPr>
          <w:sz w:val="22"/>
          <w:szCs w:val="22"/>
        </w:rPr>
      </w:pPr>
      <w:r w:rsidRPr="005C7E94">
        <w:rPr>
          <w:sz w:val="22"/>
          <w:szCs w:val="22"/>
        </w:rPr>
        <w:t xml:space="preserve">5.1.6. </w:t>
      </w:r>
      <w:proofErr w:type="gramStart"/>
      <w:r w:rsidR="007355AE" w:rsidRPr="005C7E94">
        <w:rPr>
          <w:sz w:val="22"/>
          <w:szCs w:val="22"/>
        </w:rPr>
        <w:t>В случае установления по результатам экспертизы факта поставки товара ненадлежащего качества, Поставщик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r w:rsidR="0003548A" w:rsidRPr="005C7E94">
        <w:rPr>
          <w:sz w:val="22"/>
          <w:szCs w:val="22"/>
        </w:rPr>
        <w:t xml:space="preserve"> и</w:t>
      </w:r>
      <w:r w:rsidR="007355AE" w:rsidRPr="005C7E94">
        <w:rPr>
          <w:sz w:val="22"/>
          <w:szCs w:val="22"/>
        </w:rPr>
        <w:t xml:space="preserve"> в</w:t>
      </w:r>
      <w:r w:rsidRPr="005C7E94">
        <w:rPr>
          <w:sz w:val="22"/>
          <w:szCs w:val="22"/>
        </w:rPr>
        <w:t xml:space="preserve"> теч</w:t>
      </w:r>
      <w:r w:rsidR="006E7D05" w:rsidRPr="005C7E94">
        <w:rPr>
          <w:sz w:val="22"/>
          <w:szCs w:val="22"/>
        </w:rPr>
        <w:t xml:space="preserve">ение </w:t>
      </w:r>
      <w:r w:rsidR="0003548A" w:rsidRPr="005C7E94">
        <w:rPr>
          <w:sz w:val="22"/>
          <w:szCs w:val="22"/>
        </w:rPr>
        <w:t>14</w:t>
      </w:r>
      <w:r w:rsidR="006E7D05" w:rsidRPr="005C7E94">
        <w:rPr>
          <w:sz w:val="22"/>
          <w:szCs w:val="22"/>
        </w:rPr>
        <w:t xml:space="preserve"> (</w:t>
      </w:r>
      <w:r w:rsidR="0003548A" w:rsidRPr="005C7E94">
        <w:rPr>
          <w:sz w:val="22"/>
          <w:szCs w:val="22"/>
        </w:rPr>
        <w:t>четырнадцати</w:t>
      </w:r>
      <w:r w:rsidR="006E7D05" w:rsidRPr="005C7E94">
        <w:rPr>
          <w:sz w:val="22"/>
          <w:szCs w:val="22"/>
        </w:rPr>
        <w:t>) дней</w:t>
      </w:r>
      <w:r w:rsidRPr="005C7E94">
        <w:rPr>
          <w:sz w:val="22"/>
          <w:szCs w:val="22"/>
        </w:rPr>
        <w:t xml:space="preserve"> с даты предъявления требования Заказчиком замени</w:t>
      </w:r>
      <w:r w:rsidR="0003548A" w:rsidRPr="005C7E94">
        <w:rPr>
          <w:sz w:val="22"/>
          <w:szCs w:val="22"/>
        </w:rPr>
        <w:t>ть товар ненадлежащего качества.</w:t>
      </w:r>
      <w:r w:rsidRPr="005C7E94">
        <w:rPr>
          <w:sz w:val="22"/>
          <w:szCs w:val="22"/>
        </w:rPr>
        <w:t xml:space="preserve"> </w:t>
      </w:r>
      <w:proofErr w:type="gramEnd"/>
    </w:p>
    <w:p w:rsidR="007E08BD" w:rsidRPr="005C7E94" w:rsidRDefault="007E08BD" w:rsidP="007E08BD">
      <w:pPr>
        <w:shd w:val="clear" w:color="auto" w:fill="FFFFFF"/>
        <w:tabs>
          <w:tab w:val="num" w:pos="360"/>
        </w:tabs>
        <w:ind w:firstLine="709"/>
        <w:jc w:val="both"/>
        <w:rPr>
          <w:sz w:val="22"/>
          <w:szCs w:val="22"/>
        </w:rPr>
      </w:pPr>
      <w:r w:rsidRPr="005C7E94">
        <w:rPr>
          <w:sz w:val="22"/>
          <w:szCs w:val="22"/>
        </w:rPr>
        <w:t>5.1.7. Уведомить Заказчика в течение двух дней в письменной форме об изменении места нахождения, почтового адреса.</w:t>
      </w:r>
    </w:p>
    <w:p w:rsidR="007E08BD" w:rsidRPr="005C7E94" w:rsidRDefault="007E08BD" w:rsidP="007E08BD">
      <w:pPr>
        <w:shd w:val="clear" w:color="auto" w:fill="FFFFFF"/>
        <w:tabs>
          <w:tab w:val="num" w:pos="360"/>
        </w:tabs>
        <w:ind w:firstLine="709"/>
        <w:jc w:val="both"/>
        <w:rPr>
          <w:sz w:val="22"/>
          <w:szCs w:val="22"/>
        </w:rPr>
      </w:pPr>
      <w:r w:rsidRPr="005C7E94">
        <w:rPr>
          <w:sz w:val="22"/>
          <w:szCs w:val="22"/>
        </w:rPr>
        <w:t>5.1.8.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настоящим контрактом сроку обязан предоставить Заказчику результаты поставки товара.</w:t>
      </w:r>
    </w:p>
    <w:p w:rsidR="007E08BD" w:rsidRPr="005C7E94" w:rsidRDefault="007E08BD" w:rsidP="007E08BD">
      <w:pPr>
        <w:tabs>
          <w:tab w:val="num" w:pos="360"/>
        </w:tabs>
        <w:ind w:firstLine="709"/>
        <w:jc w:val="both"/>
        <w:rPr>
          <w:sz w:val="22"/>
          <w:szCs w:val="22"/>
        </w:rPr>
      </w:pPr>
      <w:r w:rsidRPr="005C7E94">
        <w:rPr>
          <w:sz w:val="22"/>
          <w:szCs w:val="22"/>
        </w:rPr>
        <w:t>5.1.9.Обеспечить присутствие надлежащим образом уполномоченного представителя Поставщика при приемке товара или предоставить письмо об односторонней приемке товара Заказчиком в отсутствие представителя Поставщика, с учетом положений раздела 4 настоящего Контракта.</w:t>
      </w:r>
    </w:p>
    <w:p w:rsidR="007E08BD" w:rsidRPr="005C7E94" w:rsidRDefault="007E08BD" w:rsidP="007E08BD">
      <w:pPr>
        <w:shd w:val="clear" w:color="auto" w:fill="FFFFFF"/>
        <w:tabs>
          <w:tab w:val="num" w:pos="720"/>
        </w:tabs>
        <w:ind w:firstLine="709"/>
        <w:jc w:val="both"/>
        <w:rPr>
          <w:b/>
          <w:sz w:val="22"/>
          <w:szCs w:val="22"/>
        </w:rPr>
      </w:pPr>
      <w:r w:rsidRPr="005C7E94">
        <w:rPr>
          <w:b/>
          <w:sz w:val="22"/>
          <w:szCs w:val="22"/>
        </w:rPr>
        <w:t>5.2. Обязанности Заказчика:</w:t>
      </w:r>
    </w:p>
    <w:p w:rsidR="007E08BD" w:rsidRPr="005C7E94" w:rsidRDefault="007E08BD" w:rsidP="007E08BD">
      <w:pPr>
        <w:shd w:val="clear" w:color="auto" w:fill="FFFFFF"/>
        <w:tabs>
          <w:tab w:val="num" w:pos="720"/>
        </w:tabs>
        <w:ind w:firstLine="709"/>
        <w:jc w:val="both"/>
        <w:rPr>
          <w:rFonts w:eastAsia="MS Mincho"/>
          <w:sz w:val="22"/>
          <w:szCs w:val="22"/>
        </w:rPr>
      </w:pPr>
      <w:r w:rsidRPr="005C7E94">
        <w:rPr>
          <w:rFonts w:eastAsia="MS Mincho"/>
          <w:sz w:val="22"/>
          <w:szCs w:val="22"/>
        </w:rPr>
        <w:t>5.2.1. Осуществить в присутствии уполномоченного представителя Поставщика приемку товара в соответствии со спецификацией, являющейся неотъемлемой частью настоящего контракта (</w:t>
      </w:r>
      <w:r w:rsidRPr="005C7E94">
        <w:rPr>
          <w:sz w:val="22"/>
          <w:szCs w:val="22"/>
        </w:rPr>
        <w:t>приложение № 1</w:t>
      </w:r>
      <w:r w:rsidRPr="005C7E94">
        <w:rPr>
          <w:rFonts w:eastAsia="MS Mincho"/>
          <w:sz w:val="22"/>
          <w:szCs w:val="22"/>
        </w:rPr>
        <w:t>), действующей нормативной документацией.</w:t>
      </w:r>
    </w:p>
    <w:p w:rsidR="007E08BD" w:rsidRPr="005C7E94" w:rsidRDefault="007E08BD" w:rsidP="007E08BD">
      <w:pPr>
        <w:ind w:firstLine="709"/>
        <w:jc w:val="both"/>
        <w:rPr>
          <w:sz w:val="22"/>
          <w:szCs w:val="22"/>
        </w:rPr>
      </w:pPr>
      <w:r w:rsidRPr="005C7E94">
        <w:rPr>
          <w:rFonts w:eastAsia="MS Mincho"/>
          <w:sz w:val="22"/>
          <w:szCs w:val="22"/>
        </w:rPr>
        <w:t xml:space="preserve">5.2.2. </w:t>
      </w:r>
      <w:r w:rsidRPr="005C7E94">
        <w:rPr>
          <w:sz w:val="22"/>
          <w:szCs w:val="22"/>
        </w:rPr>
        <w:t>Обеспечить проезд (доступ) транспортного средства Поставщика на территорию, указанную как место поставки для проведения разгрузочных работ.</w:t>
      </w:r>
    </w:p>
    <w:p w:rsidR="007E08BD" w:rsidRPr="005C7E94" w:rsidRDefault="007E08BD" w:rsidP="007E08BD">
      <w:pPr>
        <w:shd w:val="clear" w:color="auto" w:fill="FFFFFF"/>
        <w:ind w:firstLine="709"/>
        <w:jc w:val="both"/>
        <w:rPr>
          <w:sz w:val="22"/>
          <w:szCs w:val="22"/>
        </w:rPr>
      </w:pPr>
      <w:r w:rsidRPr="005C7E94">
        <w:rPr>
          <w:sz w:val="22"/>
          <w:szCs w:val="22"/>
        </w:rPr>
        <w:t>5.2.2. Оплатить поставленный товар в соответствии с условиями настоящего контракта.</w:t>
      </w:r>
    </w:p>
    <w:p w:rsidR="007E08BD" w:rsidRPr="005C7E94" w:rsidRDefault="007E08BD" w:rsidP="007E08BD">
      <w:pPr>
        <w:shd w:val="clear" w:color="auto" w:fill="FFFFFF"/>
        <w:jc w:val="center"/>
        <w:rPr>
          <w:b/>
          <w:sz w:val="22"/>
          <w:szCs w:val="22"/>
        </w:rPr>
      </w:pPr>
      <w:r w:rsidRPr="005C7E94">
        <w:rPr>
          <w:b/>
          <w:sz w:val="22"/>
          <w:szCs w:val="22"/>
        </w:rPr>
        <w:t>6. ЦЕНА КОНТРАКТА. ПОРЯДОК И СРОКИ РАСЧЕТОВ</w:t>
      </w:r>
    </w:p>
    <w:p w:rsidR="007E08BD" w:rsidRPr="005C7E94" w:rsidRDefault="007E08BD" w:rsidP="007E08BD">
      <w:pPr>
        <w:ind w:firstLine="709"/>
        <w:jc w:val="both"/>
        <w:rPr>
          <w:rFonts w:eastAsia="MS Mincho"/>
          <w:b/>
          <w:i/>
          <w:sz w:val="22"/>
          <w:szCs w:val="22"/>
        </w:rPr>
      </w:pPr>
      <w:r w:rsidRPr="005C7E94">
        <w:rPr>
          <w:sz w:val="22"/>
          <w:szCs w:val="22"/>
        </w:rPr>
        <w:t xml:space="preserve">6.1. </w:t>
      </w:r>
      <w:r w:rsidRPr="005C7E94">
        <w:rPr>
          <w:rFonts w:eastAsia="MS Mincho"/>
          <w:sz w:val="22"/>
          <w:szCs w:val="22"/>
        </w:rPr>
        <w:t xml:space="preserve">Цена контракта составляет </w:t>
      </w:r>
      <w:r w:rsidRPr="005C7E94">
        <w:rPr>
          <w:sz w:val="22"/>
          <w:szCs w:val="22"/>
        </w:rPr>
        <w:t xml:space="preserve"> _____</w:t>
      </w:r>
      <w:r w:rsidRPr="005C7E94">
        <w:rPr>
          <w:b/>
          <w:i/>
          <w:sz w:val="22"/>
          <w:szCs w:val="22"/>
        </w:rPr>
        <w:t xml:space="preserve"> рублей</w:t>
      </w:r>
      <w:proofErr w:type="gramStart"/>
      <w:r w:rsidRPr="005C7E94">
        <w:rPr>
          <w:b/>
          <w:i/>
          <w:sz w:val="22"/>
          <w:szCs w:val="22"/>
        </w:rPr>
        <w:t xml:space="preserve"> (__________________) </w:t>
      </w:r>
      <w:proofErr w:type="gramEnd"/>
      <w:r w:rsidRPr="005C7E94">
        <w:rPr>
          <w:b/>
          <w:i/>
          <w:sz w:val="22"/>
          <w:szCs w:val="22"/>
        </w:rPr>
        <w:t xml:space="preserve">рублей ____ копеек, в том числе НДС ___% - ____________ </w:t>
      </w:r>
      <w:proofErr w:type="spellStart"/>
      <w:r w:rsidRPr="005C7E94">
        <w:rPr>
          <w:b/>
          <w:i/>
          <w:sz w:val="22"/>
          <w:szCs w:val="22"/>
        </w:rPr>
        <w:t>руб</w:t>
      </w:r>
      <w:proofErr w:type="spellEnd"/>
      <w:r w:rsidRPr="005C7E94">
        <w:rPr>
          <w:b/>
          <w:i/>
          <w:sz w:val="22"/>
          <w:szCs w:val="22"/>
        </w:rPr>
        <w:t xml:space="preserve"> (________________) рублей __ копеек / НДС не облагается</w:t>
      </w:r>
      <w:r w:rsidRPr="005C7E94">
        <w:rPr>
          <w:rFonts w:eastAsia="MS Mincho"/>
          <w:b/>
          <w:i/>
          <w:sz w:val="22"/>
          <w:szCs w:val="22"/>
        </w:rPr>
        <w:t>.</w:t>
      </w:r>
    </w:p>
    <w:p w:rsidR="007E08BD" w:rsidRPr="005C7E94" w:rsidRDefault="007E08BD" w:rsidP="007E08BD">
      <w:pPr>
        <w:ind w:firstLine="709"/>
        <w:jc w:val="both"/>
        <w:rPr>
          <w:rFonts w:eastAsia="MS Mincho"/>
          <w:i/>
          <w:sz w:val="22"/>
          <w:szCs w:val="22"/>
        </w:rPr>
      </w:pPr>
      <w:r w:rsidRPr="005C7E94">
        <w:rPr>
          <w:sz w:val="22"/>
          <w:szCs w:val="22"/>
        </w:rPr>
        <w:t>(</w:t>
      </w:r>
      <w:r w:rsidRPr="005C7E94">
        <w:rPr>
          <w:i/>
          <w:sz w:val="22"/>
          <w:szCs w:val="22"/>
        </w:rPr>
        <w:t>в случае</w:t>
      </w:r>
      <w:proofErr w:type="gramStart"/>
      <w:r w:rsidRPr="005C7E94">
        <w:rPr>
          <w:i/>
          <w:sz w:val="22"/>
          <w:szCs w:val="22"/>
        </w:rPr>
        <w:t>,</w:t>
      </w:r>
      <w:proofErr w:type="gramEnd"/>
      <w:r w:rsidRPr="005C7E94">
        <w:rPr>
          <w:i/>
          <w:sz w:val="22"/>
          <w:szCs w:val="22"/>
        </w:rPr>
        <w:t xml:space="preserve"> если Поставщик имеет право на освобождение от уплаты НДС в соответствии с законодательством Российской Федерации, то словосочетание «в том числе НДС» при направлении проекта контракта участнику закупки, с которым заключается контракт, заменяется словосочетанием «НДС не облагается»</w:t>
      </w:r>
      <w:r w:rsidRPr="005C7E94">
        <w:rPr>
          <w:sz w:val="22"/>
          <w:szCs w:val="22"/>
        </w:rPr>
        <w:t>)</w:t>
      </w:r>
      <w:r w:rsidRPr="005C7E94">
        <w:rPr>
          <w:rFonts w:eastAsia="MS Mincho"/>
          <w:i/>
          <w:sz w:val="22"/>
          <w:szCs w:val="22"/>
        </w:rPr>
        <w:t>.</w:t>
      </w:r>
    </w:p>
    <w:p w:rsidR="007E08BD" w:rsidRPr="005C7E94" w:rsidRDefault="007E08BD" w:rsidP="007E08BD">
      <w:pPr>
        <w:shd w:val="clear" w:color="auto" w:fill="FFFFFF"/>
        <w:ind w:firstLine="709"/>
        <w:jc w:val="both"/>
        <w:rPr>
          <w:sz w:val="22"/>
          <w:szCs w:val="22"/>
        </w:rPr>
      </w:pPr>
      <w:r w:rsidRPr="005C7E94">
        <w:rPr>
          <w:rFonts w:eastAsia="MS Mincho"/>
          <w:sz w:val="22"/>
          <w:szCs w:val="22"/>
        </w:rPr>
        <w:t xml:space="preserve">6.2. Цена за единицу товара устанавливается в российских рублях, </w:t>
      </w:r>
      <w:r w:rsidRPr="005C7E94">
        <w:rPr>
          <w:sz w:val="22"/>
          <w:szCs w:val="22"/>
        </w:rPr>
        <w:t>цена контракта является твёрдой и определяется на весь срок исполнения настоящего контракта</w:t>
      </w:r>
      <w:r w:rsidRPr="005C7E94">
        <w:rPr>
          <w:rFonts w:eastAsia="MS Mincho"/>
          <w:sz w:val="22"/>
          <w:szCs w:val="22"/>
        </w:rPr>
        <w:t xml:space="preserve"> за исключением случаев, установленных пунктом 6.3 и пунктом 6.4. настоящего контракта. </w:t>
      </w:r>
      <w:r w:rsidRPr="005C7E94">
        <w:rPr>
          <w:sz w:val="22"/>
          <w:szCs w:val="22"/>
        </w:rPr>
        <w:t xml:space="preserve">Цена контракта включает в себя все расходы поставщика, возникающие в процессе выполнения контрактных обязательств, в том </w:t>
      </w:r>
      <w:r w:rsidRPr="005C7E94">
        <w:rPr>
          <w:sz w:val="22"/>
          <w:szCs w:val="22"/>
        </w:rPr>
        <w:lastRenderedPageBreak/>
        <w:t>числе: стоимость товара, упаковки, маркировки, транспортные и погрузочно-разгрузочные расходы, расходы на перевозку, страхование, уплату пошлин, налогов (в том числе НДС) и сборов, установленных законодательством Российской Федерации.</w:t>
      </w:r>
    </w:p>
    <w:p w:rsidR="007E08BD" w:rsidRPr="005C7E94" w:rsidRDefault="007E08BD" w:rsidP="007E08BD">
      <w:pPr>
        <w:pStyle w:val="af2"/>
        <w:numPr>
          <w:ilvl w:val="1"/>
          <w:numId w:val="23"/>
        </w:numPr>
        <w:tabs>
          <w:tab w:val="left" w:pos="993"/>
          <w:tab w:val="left" w:pos="1134"/>
          <w:tab w:val="left" w:pos="1276"/>
        </w:tabs>
        <w:suppressAutoHyphens/>
        <w:autoSpaceDE w:val="0"/>
        <w:autoSpaceDN w:val="0"/>
        <w:adjustRightInd w:val="0"/>
        <w:ind w:left="0" w:firstLine="709"/>
        <w:jc w:val="both"/>
        <w:rPr>
          <w:sz w:val="22"/>
          <w:szCs w:val="22"/>
        </w:rPr>
      </w:pPr>
      <w:r w:rsidRPr="005C7E94">
        <w:rPr>
          <w:sz w:val="22"/>
          <w:szCs w:val="22"/>
        </w:rPr>
        <w:t xml:space="preserve"> Цена настоящего контракта может быть снижена по соглашению сторон без изменения предусмотренных настоящим контрактом количества товаров и иных условий исполнения контракта.</w:t>
      </w:r>
    </w:p>
    <w:p w:rsidR="007E08BD" w:rsidRPr="005C7E94" w:rsidRDefault="007E08BD" w:rsidP="007E08BD">
      <w:pPr>
        <w:pStyle w:val="af2"/>
        <w:numPr>
          <w:ilvl w:val="1"/>
          <w:numId w:val="23"/>
        </w:numPr>
        <w:tabs>
          <w:tab w:val="left" w:pos="993"/>
          <w:tab w:val="left" w:pos="1134"/>
          <w:tab w:val="left" w:pos="1276"/>
        </w:tabs>
        <w:suppressAutoHyphens/>
        <w:autoSpaceDE w:val="0"/>
        <w:autoSpaceDN w:val="0"/>
        <w:adjustRightInd w:val="0"/>
        <w:ind w:left="0" w:firstLine="709"/>
        <w:jc w:val="both"/>
        <w:rPr>
          <w:sz w:val="22"/>
          <w:szCs w:val="22"/>
        </w:rPr>
      </w:pPr>
      <w:r w:rsidRPr="005C7E94">
        <w:rPr>
          <w:sz w:val="22"/>
          <w:szCs w:val="22"/>
        </w:rPr>
        <w:t xml:space="preserve"> </w:t>
      </w:r>
      <w:proofErr w:type="gramStart"/>
      <w:r w:rsidRPr="005C7E94">
        <w:rPr>
          <w:sz w:val="22"/>
          <w:szCs w:val="22"/>
        </w:rPr>
        <w:t>Сумма, подлежащая уплате заказчиком в соответствии с п. 6.1 настоящего Контракта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proofErr w:type="gramEnd"/>
      <w:r w:rsidRPr="005C7E94">
        <w:rPr>
          <w:sz w:val="22"/>
          <w:szCs w:val="22"/>
        </w:rPr>
        <w:t xml:space="preserve"> платежи подлежат уплате в бюджеты бюджетной системы Российской Федерации заказчиком.</w:t>
      </w:r>
    </w:p>
    <w:p w:rsidR="00DE4769" w:rsidRPr="005C7E94" w:rsidRDefault="007E08BD" w:rsidP="00DE4769">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5C7E94">
        <w:rPr>
          <w:sz w:val="22"/>
          <w:szCs w:val="22"/>
        </w:rPr>
        <w:t xml:space="preserve">Оплата за поставленный товар осуществляется Заказчиком </w:t>
      </w:r>
      <w:r w:rsidRPr="005C7E94">
        <w:rPr>
          <w:rFonts w:eastAsia="MS Mincho"/>
          <w:sz w:val="22"/>
          <w:szCs w:val="22"/>
        </w:rPr>
        <w:t xml:space="preserve">в течение 30 (тридцати) дней </w:t>
      </w:r>
      <w:r w:rsidRPr="005C7E94">
        <w:rPr>
          <w:sz w:val="22"/>
          <w:szCs w:val="22"/>
        </w:rPr>
        <w:t>с момента подписания Заказчиком Акта приёма-передачи товара, на основании выставленного Поставщиком счёта на оплату</w:t>
      </w:r>
      <w:r w:rsidR="00DE4769" w:rsidRPr="005C7E94">
        <w:rPr>
          <w:sz w:val="22"/>
          <w:szCs w:val="22"/>
        </w:rPr>
        <w:t>.</w:t>
      </w:r>
      <w:bookmarkStart w:id="9" w:name="dfasadcp7v"/>
      <w:bookmarkEnd w:id="9"/>
    </w:p>
    <w:p w:rsidR="007E08BD" w:rsidRPr="005C7E94" w:rsidRDefault="007E08BD" w:rsidP="007E08BD">
      <w:pPr>
        <w:pStyle w:val="af2"/>
        <w:numPr>
          <w:ilvl w:val="1"/>
          <w:numId w:val="23"/>
        </w:numPr>
        <w:tabs>
          <w:tab w:val="left" w:pos="993"/>
          <w:tab w:val="left" w:pos="1134"/>
          <w:tab w:val="left" w:pos="1276"/>
        </w:tabs>
        <w:suppressAutoHyphens/>
        <w:autoSpaceDE w:val="0"/>
        <w:autoSpaceDN w:val="0"/>
        <w:adjustRightInd w:val="0"/>
        <w:ind w:left="0" w:firstLine="709"/>
        <w:jc w:val="both"/>
        <w:rPr>
          <w:sz w:val="22"/>
          <w:szCs w:val="22"/>
        </w:rPr>
      </w:pPr>
      <w:r w:rsidRPr="005C7E94">
        <w:rPr>
          <w:rFonts w:eastAsia="MS Mincho"/>
          <w:sz w:val="22"/>
          <w:szCs w:val="22"/>
        </w:rPr>
        <w:t xml:space="preserve"> Реквизиты, указанные в счете, должны соответствовать реквизитам, указанным в контракте.</w:t>
      </w:r>
    </w:p>
    <w:p w:rsidR="007E08BD" w:rsidRPr="005C7E94" w:rsidRDefault="007E08BD" w:rsidP="007E08BD">
      <w:pPr>
        <w:pStyle w:val="af2"/>
        <w:numPr>
          <w:ilvl w:val="1"/>
          <w:numId w:val="23"/>
        </w:numPr>
        <w:tabs>
          <w:tab w:val="left" w:pos="993"/>
          <w:tab w:val="left" w:pos="1134"/>
          <w:tab w:val="left" w:pos="1276"/>
        </w:tabs>
        <w:suppressAutoHyphens/>
        <w:autoSpaceDE w:val="0"/>
        <w:autoSpaceDN w:val="0"/>
        <w:adjustRightInd w:val="0"/>
        <w:ind w:left="0" w:firstLine="709"/>
        <w:jc w:val="both"/>
        <w:rPr>
          <w:sz w:val="22"/>
          <w:szCs w:val="22"/>
        </w:rPr>
      </w:pPr>
      <w:r w:rsidRPr="005C7E94">
        <w:rPr>
          <w:sz w:val="22"/>
          <w:szCs w:val="22"/>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Поставщика.</w:t>
      </w:r>
    </w:p>
    <w:p w:rsidR="007E08BD" w:rsidRPr="005C7E94" w:rsidRDefault="007E08BD" w:rsidP="007E08BD">
      <w:pPr>
        <w:pStyle w:val="af2"/>
        <w:tabs>
          <w:tab w:val="left" w:pos="993"/>
          <w:tab w:val="left" w:pos="1134"/>
          <w:tab w:val="left" w:pos="1276"/>
        </w:tabs>
        <w:suppressAutoHyphens/>
        <w:autoSpaceDE w:val="0"/>
        <w:autoSpaceDN w:val="0"/>
        <w:adjustRightInd w:val="0"/>
        <w:ind w:left="0" w:firstLine="709"/>
        <w:jc w:val="both"/>
        <w:rPr>
          <w:sz w:val="22"/>
          <w:szCs w:val="22"/>
        </w:rPr>
      </w:pPr>
      <w:r w:rsidRPr="005C7E94">
        <w:rPr>
          <w:rFonts w:eastAsia="MS Mincho"/>
          <w:sz w:val="22"/>
          <w:szCs w:val="22"/>
        </w:rPr>
        <w:t>В случае изменения своего расчётного счёта поставщик обязан в однодневный срок в письменной форме сообщить об этом заказчику с указанием новых реквизитов расчётного счёта.</w:t>
      </w:r>
    </w:p>
    <w:p w:rsidR="007E08BD" w:rsidRPr="005C7E94" w:rsidRDefault="007E08BD" w:rsidP="007E08BD">
      <w:pPr>
        <w:pStyle w:val="af2"/>
        <w:numPr>
          <w:ilvl w:val="1"/>
          <w:numId w:val="23"/>
        </w:numPr>
        <w:tabs>
          <w:tab w:val="left" w:pos="993"/>
          <w:tab w:val="left" w:pos="1134"/>
          <w:tab w:val="left" w:pos="1276"/>
        </w:tabs>
        <w:suppressAutoHyphens/>
        <w:autoSpaceDE w:val="0"/>
        <w:autoSpaceDN w:val="0"/>
        <w:adjustRightInd w:val="0"/>
        <w:ind w:left="0" w:firstLine="709"/>
        <w:jc w:val="both"/>
        <w:rPr>
          <w:rFonts w:eastAsia="MS Mincho"/>
          <w:sz w:val="22"/>
          <w:szCs w:val="22"/>
        </w:rPr>
      </w:pPr>
      <w:r w:rsidRPr="005C7E94">
        <w:rPr>
          <w:sz w:val="22"/>
          <w:szCs w:val="22"/>
        </w:rPr>
        <w:t xml:space="preserve"> Обязанности заказчика по оплате считаются исполненными после списания денежных сре</w:t>
      </w:r>
      <w:proofErr w:type="gramStart"/>
      <w:r w:rsidRPr="005C7E94">
        <w:rPr>
          <w:sz w:val="22"/>
          <w:szCs w:val="22"/>
        </w:rPr>
        <w:t>дств с р</w:t>
      </w:r>
      <w:proofErr w:type="gramEnd"/>
      <w:r w:rsidRPr="005C7E94">
        <w:rPr>
          <w:sz w:val="22"/>
          <w:szCs w:val="22"/>
        </w:rPr>
        <w:t>асчётного счёта заказчика.</w:t>
      </w:r>
    </w:p>
    <w:p w:rsidR="007E08BD" w:rsidRPr="005C7E94" w:rsidRDefault="007E08BD" w:rsidP="0003548A">
      <w:pPr>
        <w:pStyle w:val="af2"/>
        <w:numPr>
          <w:ilvl w:val="1"/>
          <w:numId w:val="23"/>
        </w:numPr>
        <w:tabs>
          <w:tab w:val="left" w:pos="993"/>
          <w:tab w:val="left" w:pos="1134"/>
          <w:tab w:val="left" w:pos="1276"/>
        </w:tabs>
        <w:suppressAutoHyphens/>
        <w:autoSpaceDE w:val="0"/>
        <w:autoSpaceDN w:val="0"/>
        <w:adjustRightInd w:val="0"/>
        <w:ind w:left="0" w:firstLine="709"/>
        <w:jc w:val="both"/>
        <w:rPr>
          <w:rFonts w:eastAsia="MS Mincho"/>
          <w:sz w:val="22"/>
          <w:szCs w:val="22"/>
        </w:rPr>
      </w:pPr>
      <w:r w:rsidRPr="005C7E94">
        <w:rPr>
          <w:rFonts w:eastAsia="MS Mincho"/>
          <w:sz w:val="22"/>
          <w:szCs w:val="22"/>
        </w:rPr>
        <w:t xml:space="preserve"> Принятие денежных обязательств в рамках настоящего контракта, подлежащих исполнению, осуществляется за счёт</w:t>
      </w:r>
      <w:r w:rsidRPr="005C7E94">
        <w:rPr>
          <w:noProof/>
          <w:sz w:val="22"/>
          <w:szCs w:val="22"/>
        </w:rPr>
        <w:t xml:space="preserve"> средств областного бюджета Ростовской области.</w:t>
      </w:r>
    </w:p>
    <w:p w:rsidR="007E08BD" w:rsidRPr="005C7E94" w:rsidRDefault="007E08BD" w:rsidP="007E08BD">
      <w:pPr>
        <w:shd w:val="clear" w:color="auto" w:fill="FFFFFF"/>
        <w:ind w:firstLine="556"/>
        <w:jc w:val="center"/>
        <w:rPr>
          <w:b/>
          <w:sz w:val="22"/>
          <w:szCs w:val="22"/>
        </w:rPr>
      </w:pPr>
      <w:r w:rsidRPr="005C7E94">
        <w:rPr>
          <w:b/>
          <w:sz w:val="22"/>
          <w:szCs w:val="22"/>
        </w:rPr>
        <w:t>7. ОБЕСПЕЧЕНИЕ ИСПОЛНЕНИЯ ОБЯЗАТЕЛЬСТВ</w:t>
      </w:r>
    </w:p>
    <w:p w:rsidR="007E08BD" w:rsidRPr="005C7E94" w:rsidRDefault="007E08BD" w:rsidP="007E08BD">
      <w:pPr>
        <w:autoSpaceDE w:val="0"/>
        <w:autoSpaceDN w:val="0"/>
        <w:adjustRightInd w:val="0"/>
        <w:ind w:firstLine="709"/>
        <w:jc w:val="both"/>
        <w:rPr>
          <w:sz w:val="22"/>
          <w:szCs w:val="22"/>
        </w:rPr>
      </w:pPr>
      <w:r w:rsidRPr="005C7E94">
        <w:rPr>
          <w:sz w:val="22"/>
          <w:szCs w:val="22"/>
        </w:rPr>
        <w:t xml:space="preserve">7.1. Поставщик </w:t>
      </w:r>
      <w:r w:rsidRPr="005C7E94">
        <w:rPr>
          <w:bCs/>
          <w:sz w:val="22"/>
          <w:szCs w:val="22"/>
        </w:rPr>
        <w:t>п</w:t>
      </w:r>
      <w:r w:rsidRPr="005C7E94">
        <w:rPr>
          <w:sz w:val="22"/>
          <w:szCs w:val="22"/>
        </w:rPr>
        <w:t xml:space="preserve">редставляет Заказчику обеспечение исполнения настоящего контракта в форме банковской гарантии, выданной банком и соответствующей требованиям </w:t>
      </w:r>
      <w:hyperlink r:id="rId29" w:history="1">
        <w:r w:rsidRPr="005C7E94">
          <w:rPr>
            <w:rStyle w:val="a3"/>
            <w:color w:val="auto"/>
            <w:sz w:val="22"/>
            <w:szCs w:val="22"/>
            <w:u w:val="none"/>
          </w:rPr>
          <w:t>статьи 45</w:t>
        </w:r>
      </w:hyperlink>
      <w:r w:rsidRPr="005C7E94">
        <w:rPr>
          <w:sz w:val="22"/>
          <w:szCs w:val="22"/>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
    <w:p w:rsidR="00044DAD" w:rsidRPr="005C7E94" w:rsidRDefault="00044DAD" w:rsidP="00044DAD">
      <w:pPr>
        <w:shd w:val="clear" w:color="auto" w:fill="FFFFFF" w:themeFill="background1"/>
        <w:tabs>
          <w:tab w:val="left" w:pos="700"/>
        </w:tabs>
        <w:ind w:firstLine="709"/>
        <w:jc w:val="both"/>
        <w:rPr>
          <w:sz w:val="22"/>
          <w:szCs w:val="22"/>
        </w:rPr>
      </w:pPr>
      <w:r w:rsidRPr="005C7E94">
        <w:rPr>
          <w:sz w:val="22"/>
          <w:szCs w:val="22"/>
        </w:rPr>
        <w:t>7.1.1.  на сумму _______ рублей ___ коп</w:t>
      </w:r>
      <w:proofErr w:type="gramStart"/>
      <w:r w:rsidRPr="005C7E94">
        <w:rPr>
          <w:sz w:val="22"/>
          <w:szCs w:val="22"/>
        </w:rPr>
        <w:t xml:space="preserve">., </w:t>
      </w:r>
      <w:proofErr w:type="gramEnd"/>
      <w:r w:rsidRPr="005C7E94">
        <w:rPr>
          <w:sz w:val="22"/>
          <w:szCs w:val="22"/>
        </w:rPr>
        <w:t>эквивалентну</w:t>
      </w:r>
      <w:r w:rsidR="00F117AB" w:rsidRPr="005C7E94">
        <w:rPr>
          <w:sz w:val="22"/>
          <w:szCs w:val="22"/>
        </w:rPr>
        <w:t>ю 5</w:t>
      </w:r>
      <w:r w:rsidRPr="005C7E94">
        <w:rPr>
          <w:sz w:val="22"/>
          <w:szCs w:val="22"/>
        </w:rPr>
        <w:t xml:space="preserve"> % цены контракта, во всех случаях, за исключением случая, предусмотренного в п. 8.1.2 настоящего Контракта;</w:t>
      </w:r>
    </w:p>
    <w:p w:rsidR="007E08BD" w:rsidRPr="005C7E94" w:rsidRDefault="00044DAD" w:rsidP="00044DAD">
      <w:pPr>
        <w:shd w:val="clear" w:color="auto" w:fill="FFFFFF" w:themeFill="background1"/>
        <w:tabs>
          <w:tab w:val="left" w:pos="700"/>
        </w:tabs>
        <w:ind w:firstLine="709"/>
        <w:jc w:val="both"/>
        <w:rPr>
          <w:sz w:val="22"/>
          <w:szCs w:val="22"/>
        </w:rPr>
      </w:pPr>
      <w:r w:rsidRPr="005C7E94">
        <w:rPr>
          <w:sz w:val="22"/>
          <w:szCs w:val="22"/>
        </w:rPr>
        <w:t>7.1.2. на сумму _______ рублей ___ коп</w:t>
      </w:r>
      <w:proofErr w:type="gramStart"/>
      <w:r w:rsidRPr="005C7E94">
        <w:rPr>
          <w:sz w:val="22"/>
          <w:szCs w:val="22"/>
        </w:rPr>
        <w:t xml:space="preserve">., </w:t>
      </w:r>
      <w:proofErr w:type="gramEnd"/>
      <w:r w:rsidRPr="005C7E94">
        <w:rPr>
          <w:sz w:val="22"/>
          <w:szCs w:val="22"/>
        </w:rPr>
        <w:t>эквивалентную 15 % цены контракта,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и при этом не представлена информация, подтверждающая добросовестность такого участника на дату подачи заявки.</w:t>
      </w:r>
    </w:p>
    <w:p w:rsidR="007E08BD" w:rsidRPr="005C7E94" w:rsidRDefault="007E08BD" w:rsidP="007E08BD">
      <w:pPr>
        <w:autoSpaceDE w:val="0"/>
        <w:autoSpaceDN w:val="0"/>
        <w:adjustRightInd w:val="0"/>
        <w:ind w:firstLine="709"/>
        <w:jc w:val="both"/>
        <w:rPr>
          <w:sz w:val="22"/>
          <w:szCs w:val="22"/>
        </w:rPr>
      </w:pPr>
      <w:r w:rsidRPr="005C7E94">
        <w:rPr>
          <w:sz w:val="22"/>
          <w:szCs w:val="22"/>
        </w:rPr>
        <w:t>7.2. Срок действия банковской гарантии должен превышать срок действия настоящего Контракта не менее чем на один месяц.</w:t>
      </w:r>
    </w:p>
    <w:p w:rsidR="00154311" w:rsidRPr="005C7E94" w:rsidRDefault="00154311" w:rsidP="00154311">
      <w:pPr>
        <w:autoSpaceDE w:val="0"/>
        <w:autoSpaceDN w:val="0"/>
        <w:adjustRightInd w:val="0"/>
        <w:ind w:firstLine="709"/>
        <w:jc w:val="both"/>
        <w:rPr>
          <w:sz w:val="22"/>
          <w:szCs w:val="22"/>
        </w:rPr>
      </w:pPr>
      <w:r w:rsidRPr="005C7E94">
        <w:rPr>
          <w:sz w:val="22"/>
          <w:szCs w:val="22"/>
        </w:rPr>
        <w:t xml:space="preserve">7.3. </w:t>
      </w:r>
      <w:proofErr w:type="gramStart"/>
      <w:r w:rsidRPr="005C7E94">
        <w:rPr>
          <w:sz w:val="22"/>
          <w:szCs w:val="22"/>
        </w:rPr>
        <w:t xml:space="preserve">Случаями, когда Заказчик получает право требования выплаты денежных средств по представленному </w:t>
      </w:r>
      <w:r w:rsidRPr="005C7E94">
        <w:rPr>
          <w:iCs/>
          <w:sz w:val="22"/>
          <w:szCs w:val="22"/>
        </w:rPr>
        <w:t xml:space="preserve">Поставщиком </w:t>
      </w:r>
      <w:r w:rsidRPr="005C7E94">
        <w:rPr>
          <w:sz w:val="22"/>
          <w:szCs w:val="22"/>
        </w:rPr>
        <w:t xml:space="preserve">обеспечению исполнения контракта, выступают факты возникновения гражданско-правовой ответственности </w:t>
      </w:r>
      <w:r w:rsidRPr="005C7E94">
        <w:rPr>
          <w:iCs/>
          <w:sz w:val="22"/>
          <w:szCs w:val="22"/>
        </w:rPr>
        <w:t xml:space="preserve">Поставщика </w:t>
      </w:r>
      <w:r w:rsidRPr="005C7E94">
        <w:rPr>
          <w:sz w:val="22"/>
          <w:szCs w:val="22"/>
        </w:rPr>
        <w:t xml:space="preserve">перед Заказчиком вследствие нарушения им обязательств по Контракту, включая невыполнение обязательств </w:t>
      </w:r>
      <w:r w:rsidRPr="005C7E94">
        <w:rPr>
          <w:iCs/>
          <w:sz w:val="22"/>
          <w:szCs w:val="22"/>
        </w:rPr>
        <w:t>Поставщика</w:t>
      </w:r>
      <w:r w:rsidRPr="005C7E94">
        <w:rPr>
          <w:sz w:val="22"/>
          <w:szCs w:val="22"/>
        </w:rPr>
        <w:t>, указанных в Контракте, в том числе обязательств по Контракту; обязательств по выплате неустоек (штрафов, пеней) в размере, предусмотренном Контрактом.</w:t>
      </w:r>
      <w:proofErr w:type="gramEnd"/>
    </w:p>
    <w:p w:rsidR="00154311" w:rsidRPr="005C7E94" w:rsidRDefault="00154311" w:rsidP="00154311">
      <w:pPr>
        <w:autoSpaceDE w:val="0"/>
        <w:autoSpaceDN w:val="0"/>
        <w:adjustRightInd w:val="0"/>
        <w:ind w:firstLine="709"/>
        <w:jc w:val="both"/>
        <w:rPr>
          <w:sz w:val="22"/>
          <w:szCs w:val="22"/>
        </w:rPr>
      </w:pPr>
      <w:r w:rsidRPr="005C7E94">
        <w:rPr>
          <w:sz w:val="22"/>
          <w:szCs w:val="22"/>
        </w:rPr>
        <w:t xml:space="preserve">7.4. </w:t>
      </w:r>
      <w:proofErr w:type="gramStart"/>
      <w:r w:rsidRPr="005C7E94">
        <w:rPr>
          <w:sz w:val="22"/>
          <w:szCs w:val="22"/>
        </w:rPr>
        <w:t>Случаями, когда Заказчик получает право требования выплаты денежных средств по представленному Исполнителем обеспечению исполнения контракта, выступают факты возникновения гражданско-правовой ответственности Исполнителя перед Заказчиком вследствие нарушения им обязательств по Контракту, включая невыполнение обязательств Исполнителя, указанных в Контракте, в том числе обязательств по оказанию услуг, предусмотренных Контрактом; обязательств по выплате неустоек (штрафов, пеней) в размере, предусмотренном Контрактом.</w:t>
      </w:r>
      <w:proofErr w:type="gramEnd"/>
    </w:p>
    <w:p w:rsidR="00154311" w:rsidRPr="005C7E94" w:rsidRDefault="00154311" w:rsidP="00154311">
      <w:pPr>
        <w:shd w:val="clear" w:color="auto" w:fill="FFFFFF"/>
        <w:tabs>
          <w:tab w:val="left" w:pos="700"/>
        </w:tabs>
        <w:ind w:firstLine="709"/>
        <w:jc w:val="both"/>
        <w:rPr>
          <w:sz w:val="22"/>
          <w:szCs w:val="22"/>
        </w:rPr>
      </w:pPr>
      <w:r w:rsidRPr="005C7E94">
        <w:rPr>
          <w:sz w:val="22"/>
          <w:szCs w:val="22"/>
        </w:rPr>
        <w:t>7.5. В случае</w:t>
      </w:r>
      <w:proofErr w:type="gramStart"/>
      <w:r w:rsidRPr="005C7E94">
        <w:rPr>
          <w:sz w:val="22"/>
          <w:szCs w:val="22"/>
        </w:rPr>
        <w:t>,</w:t>
      </w:r>
      <w:proofErr w:type="gramEnd"/>
      <w:r w:rsidRPr="005C7E94">
        <w:rPr>
          <w:sz w:val="22"/>
          <w:szCs w:val="22"/>
        </w:rPr>
        <w:t xml:space="preserve"> если обеспечение исполнения контракта предоставлено Заказчику в форме банковской гарантии, Заказчик вправе предъявить в установленном порядке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уменьшенной на сумму, пропорциональную объему </w:t>
      </w:r>
      <w:r w:rsidRPr="005C7E94">
        <w:rPr>
          <w:sz w:val="22"/>
          <w:szCs w:val="22"/>
        </w:rPr>
        <w:lastRenderedPageBreak/>
        <w:t xml:space="preserve">фактически исполненных </w:t>
      </w:r>
      <w:r w:rsidRPr="005C7E94">
        <w:rPr>
          <w:iCs/>
          <w:sz w:val="22"/>
          <w:szCs w:val="22"/>
        </w:rPr>
        <w:t xml:space="preserve">Поставщиком </w:t>
      </w:r>
      <w:r w:rsidRPr="005C7E94">
        <w:rPr>
          <w:sz w:val="22"/>
          <w:szCs w:val="22"/>
        </w:rPr>
        <w:t>обязательств, предусмотренных контрактом и оплаченных Заказчиком, но не превышающем размер обеспечения исполнения Контракта</w:t>
      </w:r>
      <w:r w:rsidRPr="005C7E94">
        <w:rPr>
          <w:rFonts w:eastAsia="Times New Roman"/>
          <w:sz w:val="22"/>
          <w:szCs w:val="22"/>
        </w:rPr>
        <w:t>.</w:t>
      </w:r>
    </w:p>
    <w:p w:rsidR="00154311" w:rsidRPr="005C7E94" w:rsidRDefault="00154311" w:rsidP="00154311">
      <w:pPr>
        <w:shd w:val="clear" w:color="auto" w:fill="FFFFFF"/>
        <w:autoSpaceDE w:val="0"/>
        <w:autoSpaceDN w:val="0"/>
        <w:adjustRightInd w:val="0"/>
        <w:ind w:firstLine="709"/>
        <w:jc w:val="both"/>
        <w:rPr>
          <w:sz w:val="22"/>
          <w:szCs w:val="22"/>
        </w:rPr>
      </w:pPr>
      <w:r w:rsidRPr="005C7E94">
        <w:rPr>
          <w:sz w:val="22"/>
          <w:szCs w:val="22"/>
        </w:rPr>
        <w:t xml:space="preserve">7.6. </w:t>
      </w:r>
      <w:r w:rsidRPr="005C7E94">
        <w:rPr>
          <w:rFonts w:eastAsia="Times New Roman"/>
          <w:sz w:val="22"/>
          <w:szCs w:val="22"/>
        </w:rPr>
        <w:t>В случае</w:t>
      </w:r>
      <w:proofErr w:type="gramStart"/>
      <w:r w:rsidRPr="005C7E94">
        <w:rPr>
          <w:rFonts w:eastAsia="Times New Roman"/>
          <w:sz w:val="22"/>
          <w:szCs w:val="22"/>
        </w:rPr>
        <w:t>,</w:t>
      </w:r>
      <w:proofErr w:type="gramEnd"/>
      <w:r w:rsidRPr="005C7E94">
        <w:rPr>
          <w:rFonts w:eastAsia="Times New Roman"/>
          <w:sz w:val="22"/>
          <w:szCs w:val="22"/>
        </w:rPr>
        <w:t xml:space="preserve"> если обеспечение исполнения Контракта предоставлено внесением денежных средств на указанный </w:t>
      </w:r>
      <w:r w:rsidRPr="005C7E94">
        <w:rPr>
          <w:sz w:val="22"/>
          <w:szCs w:val="22"/>
        </w:rPr>
        <w:t>З</w:t>
      </w:r>
      <w:r w:rsidRPr="005C7E94">
        <w:rPr>
          <w:rFonts w:eastAsia="Times New Roman"/>
          <w:sz w:val="22"/>
          <w:szCs w:val="22"/>
        </w:rPr>
        <w:t xml:space="preserve">аказчиком счет, </w:t>
      </w:r>
      <w:r w:rsidRPr="005C7E94">
        <w:rPr>
          <w:sz w:val="22"/>
          <w:szCs w:val="22"/>
        </w:rPr>
        <w:t>З</w:t>
      </w:r>
      <w:r w:rsidRPr="005C7E94">
        <w:rPr>
          <w:rFonts w:eastAsia="Times New Roman"/>
          <w:sz w:val="22"/>
          <w:szCs w:val="22"/>
        </w:rPr>
        <w:t>аказчик при осуществлении возврата суммы обеспечения исполнения Контракта вправе удержать из указанной суммы неустойку (штраф, пени) и убытки, рассчитанные в соответствии с условиями настоящего Контракта.</w:t>
      </w:r>
    </w:p>
    <w:p w:rsidR="00154311" w:rsidRPr="005C7E94" w:rsidRDefault="00154311" w:rsidP="00154311">
      <w:pPr>
        <w:shd w:val="clear" w:color="auto" w:fill="FFFFFF"/>
        <w:tabs>
          <w:tab w:val="left" w:pos="700"/>
        </w:tabs>
        <w:ind w:firstLine="709"/>
        <w:jc w:val="both"/>
        <w:rPr>
          <w:rFonts w:eastAsia="Times New Roman"/>
          <w:sz w:val="22"/>
          <w:szCs w:val="22"/>
        </w:rPr>
      </w:pPr>
      <w:r w:rsidRPr="005C7E94">
        <w:rPr>
          <w:sz w:val="22"/>
          <w:szCs w:val="22"/>
        </w:rPr>
        <w:t xml:space="preserve">7.7. </w:t>
      </w:r>
      <w:proofErr w:type="gramStart"/>
      <w:r w:rsidRPr="005C7E94">
        <w:rPr>
          <w:rFonts w:eastAsia="Times New Roman"/>
          <w:sz w:val="22"/>
          <w:szCs w:val="22"/>
        </w:rPr>
        <w:t xml:space="preserve">Возврат </w:t>
      </w:r>
      <w:r w:rsidRPr="005C7E94">
        <w:rPr>
          <w:sz w:val="22"/>
          <w:szCs w:val="22"/>
        </w:rPr>
        <w:t>Поставщику</w:t>
      </w:r>
      <w:r w:rsidRPr="005C7E94">
        <w:rPr>
          <w:rFonts w:eastAsia="Times New Roman"/>
          <w:sz w:val="22"/>
          <w:szCs w:val="22"/>
        </w:rPr>
        <w:t xml:space="preserve"> денежных средств, внесенных им на счет </w:t>
      </w:r>
      <w:r w:rsidRPr="005C7E94">
        <w:rPr>
          <w:sz w:val="22"/>
          <w:szCs w:val="22"/>
        </w:rPr>
        <w:t>З</w:t>
      </w:r>
      <w:r w:rsidRPr="005C7E94">
        <w:rPr>
          <w:rFonts w:eastAsia="Times New Roman"/>
          <w:sz w:val="22"/>
          <w:szCs w:val="22"/>
        </w:rPr>
        <w:t xml:space="preserve">аказчика в качестве обеспечение исполнения контракта, осуществляется без начисления на их сумму процентов за пользование чужими денежными средствами при условии надлежащего исполнения </w:t>
      </w:r>
      <w:r w:rsidRPr="005C7E94">
        <w:rPr>
          <w:sz w:val="22"/>
          <w:szCs w:val="22"/>
        </w:rPr>
        <w:t>Поставщиком</w:t>
      </w:r>
      <w:r w:rsidRPr="005C7E94">
        <w:rPr>
          <w:rFonts w:eastAsia="Times New Roman"/>
          <w:sz w:val="22"/>
          <w:szCs w:val="22"/>
        </w:rPr>
        <w:t xml:space="preserve"> своих обязательств по поставке товара по Контракту, что подтверждается подписанным </w:t>
      </w:r>
      <w:r w:rsidRPr="005C7E94">
        <w:rPr>
          <w:sz w:val="22"/>
          <w:szCs w:val="22"/>
        </w:rPr>
        <w:t>З</w:t>
      </w:r>
      <w:r w:rsidRPr="005C7E94">
        <w:rPr>
          <w:rFonts w:eastAsia="Times New Roman"/>
          <w:sz w:val="22"/>
          <w:szCs w:val="22"/>
        </w:rPr>
        <w:t xml:space="preserve">аказчиком Актом приёма-передачи товаров, в течение 10 (десяти) рабочих дней со дня получения </w:t>
      </w:r>
      <w:r w:rsidRPr="005C7E94">
        <w:rPr>
          <w:sz w:val="22"/>
          <w:szCs w:val="22"/>
        </w:rPr>
        <w:t>З</w:t>
      </w:r>
      <w:r w:rsidRPr="005C7E94">
        <w:rPr>
          <w:rFonts w:eastAsia="Times New Roman"/>
          <w:sz w:val="22"/>
          <w:szCs w:val="22"/>
        </w:rPr>
        <w:t xml:space="preserve">аказчиком соответствующего письменного требования </w:t>
      </w:r>
      <w:r w:rsidRPr="005C7E94">
        <w:rPr>
          <w:sz w:val="22"/>
          <w:szCs w:val="22"/>
        </w:rPr>
        <w:t>Поставщика</w:t>
      </w:r>
      <w:r w:rsidRPr="005C7E94">
        <w:rPr>
          <w:rFonts w:eastAsia="Times New Roman"/>
          <w:sz w:val="22"/>
          <w:szCs w:val="22"/>
        </w:rPr>
        <w:t>.</w:t>
      </w:r>
      <w:proofErr w:type="gramEnd"/>
      <w:r w:rsidRPr="005C7E94">
        <w:rPr>
          <w:rFonts w:eastAsia="Times New Roman"/>
          <w:sz w:val="22"/>
          <w:szCs w:val="22"/>
        </w:rPr>
        <w:t xml:space="preserve"> Денежные средства перечисляются по банковским реквизитам, указанным в письменном требовании.</w:t>
      </w:r>
    </w:p>
    <w:p w:rsidR="007E08BD" w:rsidRPr="005C7E94" w:rsidRDefault="00154311" w:rsidP="0003548A">
      <w:pPr>
        <w:ind w:firstLine="709"/>
        <w:jc w:val="both"/>
        <w:rPr>
          <w:sz w:val="22"/>
          <w:szCs w:val="22"/>
        </w:rPr>
      </w:pPr>
      <w:r w:rsidRPr="005C7E94">
        <w:rPr>
          <w:sz w:val="22"/>
          <w:szCs w:val="22"/>
        </w:rPr>
        <w:t>7.8. При исполнении контракта Поставщик вправе предоставить Заказчику обеспечение исполнения контракта, уменьшенное на размер исполненных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E08BD" w:rsidRPr="005C7E94" w:rsidRDefault="007E08BD" w:rsidP="007E08BD">
      <w:pPr>
        <w:pStyle w:val="afa"/>
        <w:shd w:val="clear" w:color="auto" w:fill="FFFFFF"/>
        <w:ind w:firstLine="556"/>
        <w:jc w:val="center"/>
        <w:rPr>
          <w:rFonts w:ascii="Times New Roman" w:hAnsi="Times New Roman" w:cs="Times New Roman"/>
          <w:b/>
          <w:sz w:val="22"/>
          <w:szCs w:val="22"/>
        </w:rPr>
      </w:pPr>
      <w:r w:rsidRPr="005C7E94">
        <w:rPr>
          <w:rFonts w:ascii="Times New Roman" w:hAnsi="Times New Roman" w:cs="Times New Roman"/>
          <w:b/>
          <w:sz w:val="22"/>
          <w:szCs w:val="22"/>
        </w:rPr>
        <w:t>8. ОТВЕТСТВЕННОСТЬ СТОРОН</w:t>
      </w:r>
    </w:p>
    <w:p w:rsidR="007E08BD" w:rsidRPr="005C7E94" w:rsidRDefault="007E08BD" w:rsidP="007E08BD">
      <w:pPr>
        <w:ind w:firstLine="709"/>
        <w:jc w:val="both"/>
        <w:rPr>
          <w:sz w:val="22"/>
          <w:szCs w:val="22"/>
        </w:rPr>
      </w:pPr>
      <w:r w:rsidRPr="005C7E94">
        <w:rPr>
          <w:sz w:val="22"/>
          <w:szCs w:val="22"/>
        </w:rPr>
        <w:t>8.1. В случае просрочки исполнения,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w:t>
      </w:r>
    </w:p>
    <w:p w:rsidR="007E08BD" w:rsidRPr="005C7E94" w:rsidRDefault="007E08BD" w:rsidP="007E08BD">
      <w:pPr>
        <w:ind w:firstLine="709"/>
        <w:jc w:val="both"/>
        <w:rPr>
          <w:sz w:val="22"/>
          <w:szCs w:val="22"/>
        </w:rPr>
      </w:pPr>
      <w:r w:rsidRPr="005C7E94">
        <w:rPr>
          <w:sz w:val="22"/>
          <w:szCs w:val="22"/>
        </w:rPr>
        <w:t>В случае просрочки исполнения сторонами обязательств, предусмотренных контрактом, а также в иных случаях неисполнения или ненадлежащего исполнения сторонами обязательств, предусмотренных контрактом, стороны вправе потребовать уплаты неустоек (штрафов, пеней).</w:t>
      </w:r>
    </w:p>
    <w:p w:rsidR="007E08BD" w:rsidRPr="005C7E94" w:rsidRDefault="007E08BD" w:rsidP="007E08BD">
      <w:pPr>
        <w:widowControl w:val="0"/>
        <w:suppressAutoHyphens/>
        <w:ind w:firstLine="709"/>
        <w:jc w:val="both"/>
        <w:rPr>
          <w:sz w:val="22"/>
          <w:szCs w:val="22"/>
          <w:lang w:eastAsia="zh-CN"/>
        </w:rPr>
      </w:pPr>
      <w:r w:rsidRPr="005C7E94">
        <w:rPr>
          <w:sz w:val="22"/>
          <w:szCs w:val="22"/>
          <w:lang w:eastAsia="zh-CN"/>
        </w:rPr>
        <w:t xml:space="preserve">8.2. </w:t>
      </w:r>
      <w:proofErr w:type="gramStart"/>
      <w:r w:rsidRPr="005C7E94">
        <w:rPr>
          <w:sz w:val="22"/>
          <w:szCs w:val="22"/>
          <w:lang w:eastAsia="zh-CN"/>
        </w:rPr>
        <w:t>Сторона, не исполнившая или исполнившая ненадлежащим образом обязательства по контракту обязана</w:t>
      </w:r>
      <w:proofErr w:type="gramEnd"/>
      <w:r w:rsidRPr="005C7E94">
        <w:rPr>
          <w:sz w:val="22"/>
          <w:szCs w:val="22"/>
          <w:lang w:eastAsia="zh-CN"/>
        </w:rPr>
        <w:t xml:space="preserve"> возместить убытки, возникшие по ее вине в полном объеме.</w:t>
      </w:r>
    </w:p>
    <w:p w:rsidR="007E08BD" w:rsidRPr="005C7E94" w:rsidRDefault="007E08BD" w:rsidP="007E08BD">
      <w:pPr>
        <w:widowControl w:val="0"/>
        <w:suppressAutoHyphens/>
        <w:ind w:firstLine="709"/>
        <w:jc w:val="both"/>
        <w:rPr>
          <w:sz w:val="22"/>
          <w:szCs w:val="22"/>
        </w:rPr>
      </w:pPr>
      <w:r w:rsidRPr="005C7E94">
        <w:rPr>
          <w:sz w:val="22"/>
          <w:szCs w:val="22"/>
          <w:lang w:eastAsia="zh-CN"/>
        </w:rPr>
        <w:t xml:space="preserve">8.3. </w:t>
      </w:r>
      <w:proofErr w:type="gramStart"/>
      <w:r w:rsidRPr="005C7E94">
        <w:rPr>
          <w:sz w:val="22"/>
          <w:szCs w:val="22"/>
          <w:lang w:eastAsia="zh-CN"/>
        </w:rPr>
        <w:t xml:space="preserve">За каждый факт неисполнения или ненадлежащего исполнения </w:t>
      </w:r>
      <w:r w:rsidRPr="005C7E94">
        <w:rPr>
          <w:iCs/>
          <w:sz w:val="22"/>
          <w:szCs w:val="22"/>
        </w:rPr>
        <w:t xml:space="preserve">Поставщиком </w:t>
      </w:r>
      <w:r w:rsidRPr="005C7E94">
        <w:rPr>
          <w:sz w:val="22"/>
          <w:szCs w:val="22"/>
          <w:lang w:eastAsia="zh-CN"/>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равной 3 процента цены контракта, что составляет </w:t>
      </w:r>
      <w:r w:rsidRPr="005C7E94">
        <w:rPr>
          <w:rFonts w:eastAsia="MS Mincho"/>
          <w:sz w:val="22"/>
          <w:szCs w:val="22"/>
        </w:rPr>
        <w:t>(</w:t>
      </w:r>
      <w:r w:rsidRPr="005C7E94">
        <w:rPr>
          <w:i/>
          <w:sz w:val="22"/>
          <w:szCs w:val="22"/>
        </w:rPr>
        <w:t>при направлении проекта контракта участнику закупки, с которым заключается контракт, данный текст заменяется на число, записанное цифрами и выражающее установленный в настоящем пункте</w:t>
      </w:r>
      <w:proofErr w:type="gramEnd"/>
      <w:r w:rsidRPr="005C7E94">
        <w:rPr>
          <w:i/>
          <w:sz w:val="22"/>
          <w:szCs w:val="22"/>
        </w:rPr>
        <w:t xml:space="preserve"> размер денежной суммы штрафа за неисполнение (ненадлежащее исполнение) контракта в российских рублях</w:t>
      </w:r>
      <w:r w:rsidRPr="005C7E94">
        <w:rPr>
          <w:rFonts w:eastAsia="MS Mincho"/>
          <w:sz w:val="22"/>
          <w:szCs w:val="22"/>
        </w:rPr>
        <w:t xml:space="preserve">) </w:t>
      </w:r>
      <w:r w:rsidRPr="005C7E94">
        <w:rPr>
          <w:sz w:val="22"/>
          <w:szCs w:val="22"/>
        </w:rPr>
        <w:t xml:space="preserve"> рублей.</w:t>
      </w:r>
    </w:p>
    <w:p w:rsidR="007E08BD" w:rsidRPr="005C7E94" w:rsidRDefault="007E08BD" w:rsidP="007E08BD">
      <w:pPr>
        <w:tabs>
          <w:tab w:val="left" w:pos="1276"/>
        </w:tabs>
        <w:ind w:firstLine="709"/>
        <w:jc w:val="both"/>
        <w:rPr>
          <w:i/>
          <w:sz w:val="22"/>
          <w:szCs w:val="22"/>
        </w:rPr>
      </w:pPr>
      <w:r w:rsidRPr="005C7E94">
        <w:rPr>
          <w:i/>
          <w:sz w:val="22"/>
          <w:szCs w:val="22"/>
        </w:rPr>
        <w:t>(В случае</w:t>
      </w:r>
      <w:proofErr w:type="gramStart"/>
      <w:r w:rsidRPr="005C7E94">
        <w:rPr>
          <w:i/>
          <w:sz w:val="22"/>
          <w:szCs w:val="22"/>
        </w:rPr>
        <w:t>,</w:t>
      </w:r>
      <w:proofErr w:type="gramEnd"/>
      <w:r w:rsidRPr="005C7E94">
        <w:rPr>
          <w:i/>
          <w:sz w:val="22"/>
          <w:szCs w:val="22"/>
        </w:rPr>
        <w:t xml:space="preserve"> если аукцион проводился на право заключить контракт, вместо вышеприведенного текста в настоящем пункте указывается: </w:t>
      </w:r>
      <w:proofErr w:type="gramStart"/>
      <w:r w:rsidRPr="005C7E94">
        <w:rPr>
          <w:i/>
          <w:sz w:val="22"/>
          <w:szCs w:val="22"/>
        </w:rPr>
        <w:t xml:space="preserve">За каждый факт неисполнения или ненадлежащего исполнения </w:t>
      </w:r>
      <w:r w:rsidRPr="005C7E94">
        <w:rPr>
          <w:i/>
          <w:iCs/>
          <w:sz w:val="22"/>
          <w:szCs w:val="22"/>
        </w:rPr>
        <w:t>Поставщиком</w:t>
      </w:r>
      <w:r w:rsidRPr="005C7E94">
        <w:rPr>
          <w:iCs/>
          <w:sz w:val="22"/>
          <w:szCs w:val="22"/>
        </w:rPr>
        <w:t xml:space="preserve"> </w:t>
      </w:r>
      <w:r w:rsidRPr="005C7E94">
        <w:rPr>
          <w:i/>
          <w:sz w:val="22"/>
          <w:szCs w:val="22"/>
        </w:rPr>
        <w:t xml:space="preserve">обязательств, предусмотренных контрактом, размер штрафа устанавливается в виде фиксированной суммы, </w:t>
      </w:r>
      <w:r w:rsidRPr="005C7E94">
        <w:rPr>
          <w:sz w:val="22"/>
          <w:szCs w:val="22"/>
          <w:lang w:eastAsia="zh-CN"/>
        </w:rPr>
        <w:t>равной</w:t>
      </w:r>
      <w:r w:rsidRPr="005C7E94">
        <w:rPr>
          <w:i/>
          <w:sz w:val="22"/>
          <w:szCs w:val="22"/>
        </w:rPr>
        <w:t xml:space="preserve"> 10 процентов начальной (максимальной) цены контракта, что составляет ___________ рублей 00 коп.).</w:t>
      </w:r>
      <w:proofErr w:type="gramEnd"/>
    </w:p>
    <w:p w:rsidR="007E08BD" w:rsidRPr="005C7E94" w:rsidRDefault="007E08BD" w:rsidP="007E08BD">
      <w:pPr>
        <w:pStyle w:val="ConsPlusNormal"/>
        <w:ind w:firstLine="709"/>
        <w:jc w:val="both"/>
        <w:rPr>
          <w:rFonts w:ascii="Times New Roman" w:hAnsi="Times New Roman" w:cs="Times New Roman"/>
          <w:sz w:val="22"/>
          <w:szCs w:val="22"/>
        </w:rPr>
      </w:pPr>
      <w:r w:rsidRPr="005C7E94">
        <w:rPr>
          <w:rFonts w:ascii="Times New Roman" w:hAnsi="Times New Roman" w:cs="Times New Roman"/>
          <w:sz w:val="22"/>
          <w:szCs w:val="22"/>
        </w:rPr>
        <w:t>Заказчик получает право требования уплаты штрафа в следующих случаях неисполнения (ненадлежащего исполнения) Контракта:</w:t>
      </w:r>
    </w:p>
    <w:p w:rsidR="007E08BD" w:rsidRPr="005C7E94" w:rsidRDefault="007E08BD" w:rsidP="007E08BD">
      <w:pPr>
        <w:pStyle w:val="ConsPlusNormal"/>
        <w:ind w:firstLine="709"/>
        <w:jc w:val="both"/>
        <w:rPr>
          <w:rFonts w:ascii="Times New Roman" w:hAnsi="Times New Roman" w:cs="Times New Roman"/>
          <w:sz w:val="22"/>
          <w:szCs w:val="22"/>
        </w:rPr>
      </w:pPr>
      <w:r w:rsidRPr="005C7E94">
        <w:rPr>
          <w:rFonts w:ascii="Times New Roman" w:hAnsi="Times New Roman" w:cs="Times New Roman"/>
          <w:sz w:val="22"/>
          <w:szCs w:val="22"/>
        </w:rPr>
        <w:t>а) если Поставщик не поставил Заказчику полностью или частично товар, являющийся предметом Контракта;</w:t>
      </w:r>
    </w:p>
    <w:p w:rsidR="007E08BD" w:rsidRPr="005C7E94" w:rsidRDefault="007E08BD" w:rsidP="007E08BD">
      <w:pPr>
        <w:pStyle w:val="ConsPlusNormal"/>
        <w:ind w:firstLine="709"/>
        <w:jc w:val="both"/>
        <w:rPr>
          <w:rFonts w:ascii="Times New Roman" w:hAnsi="Times New Roman" w:cs="Times New Roman"/>
          <w:sz w:val="22"/>
          <w:szCs w:val="22"/>
        </w:rPr>
      </w:pPr>
      <w:r w:rsidRPr="005C7E94">
        <w:rPr>
          <w:rFonts w:ascii="Times New Roman" w:hAnsi="Times New Roman" w:cs="Times New Roman"/>
          <w:sz w:val="22"/>
          <w:szCs w:val="22"/>
        </w:rPr>
        <w:t>б) если Поставщик поставил товар, не соответствующий требования Контракта по качеству и/или количеству, спецификации и/или комплектности, техническим и функциональным характеристикам (потребительским свойствам), предусмотренным Контрактом, и не осуществил в течение 30 дней замену такого товара на товар, соответствующий требованиям Контракта;</w:t>
      </w:r>
    </w:p>
    <w:p w:rsidR="007E08BD" w:rsidRPr="005C7E94" w:rsidRDefault="007E08BD" w:rsidP="007E08BD">
      <w:pPr>
        <w:pStyle w:val="ConsPlusNormal"/>
        <w:ind w:firstLine="709"/>
        <w:jc w:val="both"/>
        <w:rPr>
          <w:rFonts w:ascii="Times New Roman" w:hAnsi="Times New Roman" w:cs="Times New Roman"/>
          <w:sz w:val="22"/>
          <w:szCs w:val="22"/>
        </w:rPr>
      </w:pPr>
      <w:r w:rsidRPr="005C7E94">
        <w:rPr>
          <w:rFonts w:ascii="Times New Roman" w:hAnsi="Times New Roman" w:cs="Times New Roman"/>
          <w:sz w:val="22"/>
          <w:szCs w:val="22"/>
        </w:rPr>
        <w:t>в) если Поставщик нарушил предусмотренные Контрактом сроки поставки товара более чем на 30 дней.</w:t>
      </w:r>
    </w:p>
    <w:p w:rsidR="007E08BD" w:rsidRPr="005C7E94" w:rsidRDefault="007E08BD" w:rsidP="007E08BD">
      <w:pPr>
        <w:tabs>
          <w:tab w:val="left" w:pos="1276"/>
        </w:tabs>
        <w:ind w:firstLine="709"/>
        <w:jc w:val="both"/>
        <w:rPr>
          <w:iCs/>
          <w:sz w:val="22"/>
          <w:szCs w:val="22"/>
        </w:rPr>
      </w:pPr>
      <w:r w:rsidRPr="005C7E94">
        <w:rPr>
          <w:iCs/>
          <w:sz w:val="22"/>
          <w:szCs w:val="22"/>
        </w:rPr>
        <w:t>8.4.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виде фиксированной суммы, равной  1000 рублей.</w:t>
      </w:r>
    </w:p>
    <w:p w:rsidR="007E08BD" w:rsidRPr="005C7E94" w:rsidRDefault="007E08BD" w:rsidP="007E08BD">
      <w:pPr>
        <w:widowControl w:val="0"/>
        <w:suppressAutoHyphens/>
        <w:ind w:firstLine="709"/>
        <w:jc w:val="both"/>
        <w:rPr>
          <w:sz w:val="22"/>
          <w:szCs w:val="22"/>
          <w:lang w:eastAsia="zh-CN"/>
        </w:rPr>
      </w:pPr>
      <w:r w:rsidRPr="005C7E94">
        <w:rPr>
          <w:sz w:val="22"/>
          <w:szCs w:val="22"/>
          <w:lang w:eastAsia="zh-CN"/>
        </w:rPr>
        <w:t xml:space="preserve">8.5.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равной 1 000 рублей. </w:t>
      </w:r>
    </w:p>
    <w:p w:rsidR="007E08BD" w:rsidRPr="005C7E94" w:rsidRDefault="007E08BD" w:rsidP="007E08BD">
      <w:pPr>
        <w:widowControl w:val="0"/>
        <w:suppressAutoHyphens/>
        <w:ind w:firstLine="709"/>
        <w:jc w:val="both"/>
        <w:rPr>
          <w:sz w:val="22"/>
          <w:szCs w:val="22"/>
          <w:lang w:eastAsia="zh-CN"/>
        </w:rPr>
      </w:pPr>
      <w:r w:rsidRPr="005C7E94">
        <w:rPr>
          <w:sz w:val="22"/>
          <w:szCs w:val="22"/>
          <w:lang w:eastAsia="zh-CN"/>
        </w:rPr>
        <w:t xml:space="preserve">8.6. </w:t>
      </w:r>
      <w:proofErr w:type="gramStart"/>
      <w:r w:rsidRPr="005C7E94">
        <w:rPr>
          <w:sz w:val="22"/>
          <w:szCs w:val="22"/>
          <w:lang w:eastAsia="zh-CN"/>
        </w:rPr>
        <w:t xml:space="preserve">Пеня начисляется за каждый день просрочки исполнения </w:t>
      </w:r>
      <w:r w:rsidRPr="005C7E94">
        <w:rPr>
          <w:iCs/>
          <w:sz w:val="22"/>
          <w:szCs w:val="22"/>
        </w:rPr>
        <w:t xml:space="preserve">Поставщиком </w:t>
      </w:r>
      <w:r w:rsidRPr="005C7E94">
        <w:rPr>
          <w:sz w:val="22"/>
          <w:szCs w:val="22"/>
          <w:lang w:eastAsia="zh-CN"/>
        </w:rPr>
        <w:t xml:space="preserve">обязательства, предусмотренного контрактом, </w:t>
      </w:r>
      <w:r w:rsidRPr="005C7E94">
        <w:rPr>
          <w:sz w:val="22"/>
          <w:szCs w:val="22"/>
        </w:rPr>
        <w:t>начиная со дня, следующего после дня истечения установленного контрактом срока исполнения обязательства,</w:t>
      </w:r>
      <w:r w:rsidRPr="005C7E94">
        <w:rPr>
          <w:sz w:val="22"/>
          <w:szCs w:val="22"/>
          <w:lang w:eastAsia="zh-CN"/>
        </w:rPr>
        <w:t xml:space="preserve"> в размере одной трехсотой действующей на дату </w:t>
      </w:r>
      <w:r w:rsidRPr="005C7E94">
        <w:rPr>
          <w:sz w:val="22"/>
          <w:szCs w:val="22"/>
          <w:lang w:eastAsia="zh-CN"/>
        </w:rPr>
        <w:lastRenderedPageBreak/>
        <w:t xml:space="preserve">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C7E94">
        <w:rPr>
          <w:iCs/>
          <w:sz w:val="22"/>
          <w:szCs w:val="22"/>
        </w:rPr>
        <w:t>Поставщиком</w:t>
      </w:r>
      <w:r w:rsidRPr="005C7E94">
        <w:rPr>
          <w:sz w:val="22"/>
          <w:szCs w:val="22"/>
          <w:lang w:eastAsia="zh-CN"/>
        </w:rPr>
        <w:t>.</w:t>
      </w:r>
      <w:proofErr w:type="gramEnd"/>
    </w:p>
    <w:p w:rsidR="007E08BD" w:rsidRPr="005C7E94" w:rsidRDefault="007E08BD" w:rsidP="007E08BD">
      <w:pPr>
        <w:widowControl w:val="0"/>
        <w:suppressAutoHyphens/>
        <w:ind w:firstLine="709"/>
        <w:jc w:val="both"/>
        <w:rPr>
          <w:sz w:val="22"/>
          <w:szCs w:val="22"/>
          <w:lang w:eastAsia="zh-CN"/>
        </w:rPr>
      </w:pPr>
      <w:r w:rsidRPr="005C7E94">
        <w:rPr>
          <w:sz w:val="22"/>
          <w:szCs w:val="22"/>
          <w:lang w:eastAsia="zh-CN"/>
        </w:rPr>
        <w:t xml:space="preserve">8.7.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E08BD" w:rsidRPr="005C7E94" w:rsidRDefault="007E08BD" w:rsidP="007E08BD">
      <w:pPr>
        <w:widowControl w:val="0"/>
        <w:suppressAutoHyphens/>
        <w:ind w:firstLine="709"/>
        <w:jc w:val="both"/>
        <w:rPr>
          <w:color w:val="000000"/>
          <w:sz w:val="22"/>
          <w:szCs w:val="22"/>
          <w:shd w:val="clear" w:color="auto" w:fill="FFFFFF"/>
          <w:lang w:eastAsia="zh-CN"/>
        </w:rPr>
      </w:pPr>
      <w:r w:rsidRPr="005C7E94">
        <w:rPr>
          <w:sz w:val="22"/>
          <w:szCs w:val="22"/>
          <w:lang w:eastAsia="zh-CN"/>
        </w:rPr>
        <w:t xml:space="preserve">8.8. </w:t>
      </w:r>
      <w:r w:rsidRPr="005C7E94">
        <w:rPr>
          <w:color w:val="000000"/>
          <w:sz w:val="22"/>
          <w:szCs w:val="22"/>
          <w:shd w:val="clear" w:color="auto" w:fill="FFFFFF"/>
          <w:lang w:eastAsia="zh-CN"/>
        </w:rPr>
        <w:t xml:space="preserve">Общая сумма начисленной неустойки (штрафов, пени) за неисполнение или ненадлежащее исполнение </w:t>
      </w:r>
      <w:r w:rsidRPr="005C7E94">
        <w:rPr>
          <w:iCs/>
          <w:sz w:val="22"/>
          <w:szCs w:val="22"/>
        </w:rPr>
        <w:t xml:space="preserve">Поставщиком </w:t>
      </w:r>
      <w:r w:rsidRPr="005C7E94">
        <w:rPr>
          <w:color w:val="000000"/>
          <w:sz w:val="22"/>
          <w:szCs w:val="22"/>
          <w:shd w:val="clear" w:color="auto" w:fill="FFFFFF"/>
          <w:lang w:eastAsia="zh-CN"/>
        </w:rPr>
        <w:t>обязательств, предусмотренных контрактом, не может превышать цену контракта.</w:t>
      </w:r>
    </w:p>
    <w:p w:rsidR="007E08BD" w:rsidRPr="005C7E94" w:rsidRDefault="007E08BD" w:rsidP="007E08BD">
      <w:pPr>
        <w:widowControl w:val="0"/>
        <w:suppressAutoHyphens/>
        <w:ind w:firstLine="709"/>
        <w:jc w:val="both"/>
        <w:rPr>
          <w:sz w:val="22"/>
          <w:szCs w:val="22"/>
          <w:lang w:eastAsia="zh-CN"/>
        </w:rPr>
      </w:pPr>
      <w:r w:rsidRPr="005C7E94">
        <w:rPr>
          <w:color w:val="000000"/>
          <w:sz w:val="22"/>
          <w:szCs w:val="22"/>
          <w:shd w:val="clear" w:color="auto" w:fill="FFFFFF"/>
          <w:lang w:eastAsia="zh-CN"/>
        </w:rPr>
        <w:t>8.9.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E08BD" w:rsidRPr="005C7E94" w:rsidRDefault="007E08BD" w:rsidP="007E08BD">
      <w:pPr>
        <w:suppressAutoHyphens/>
        <w:ind w:firstLine="709"/>
        <w:jc w:val="both"/>
        <w:rPr>
          <w:sz w:val="22"/>
          <w:szCs w:val="22"/>
          <w:lang w:eastAsia="zh-CN"/>
        </w:rPr>
      </w:pPr>
      <w:r w:rsidRPr="005C7E94">
        <w:rPr>
          <w:sz w:val="22"/>
          <w:szCs w:val="22"/>
          <w:lang w:eastAsia="zh-CN"/>
        </w:rPr>
        <w:t>8.10. Уплата пени и штрафных санкций не освобождает стороны от выполнения обязательств по настоящему контракту.</w:t>
      </w:r>
    </w:p>
    <w:p w:rsidR="007E08BD" w:rsidRPr="005C7E94" w:rsidRDefault="007E08BD" w:rsidP="007E08BD">
      <w:pPr>
        <w:ind w:firstLine="709"/>
        <w:jc w:val="both"/>
        <w:rPr>
          <w:sz w:val="22"/>
          <w:szCs w:val="22"/>
        </w:rPr>
      </w:pPr>
      <w:r w:rsidRPr="005C7E94">
        <w:rPr>
          <w:sz w:val="22"/>
          <w:szCs w:val="22"/>
        </w:rPr>
        <w:t>8.11. Срок уплаты неустойки (штрафа, пени) согласовывается Сторонами путём переговоров, но не может превышать 30 дней с момента получения претензии.</w:t>
      </w:r>
    </w:p>
    <w:p w:rsidR="007E08BD" w:rsidRPr="005C7E94" w:rsidRDefault="007E08BD" w:rsidP="00397AEA">
      <w:pPr>
        <w:tabs>
          <w:tab w:val="left" w:pos="1276"/>
        </w:tabs>
        <w:ind w:firstLine="709"/>
        <w:jc w:val="both"/>
        <w:rPr>
          <w:sz w:val="22"/>
          <w:szCs w:val="22"/>
        </w:rPr>
      </w:pPr>
      <w:r w:rsidRPr="005C7E94">
        <w:rPr>
          <w:sz w:val="22"/>
          <w:szCs w:val="22"/>
        </w:rPr>
        <w:t xml:space="preserve">8.12. В случае просрочки исполнения </w:t>
      </w:r>
      <w:r w:rsidRPr="005C7E94">
        <w:rPr>
          <w:iCs/>
          <w:sz w:val="22"/>
          <w:szCs w:val="22"/>
        </w:rPr>
        <w:t xml:space="preserve">Поставщиком </w:t>
      </w:r>
      <w:r w:rsidRPr="005C7E94">
        <w:rPr>
          <w:sz w:val="22"/>
          <w:szCs w:val="22"/>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5C7E94">
        <w:rPr>
          <w:iCs/>
          <w:sz w:val="22"/>
          <w:szCs w:val="22"/>
        </w:rPr>
        <w:t xml:space="preserve">Поставщиком </w:t>
      </w:r>
      <w:r w:rsidRPr="005C7E94">
        <w:rPr>
          <w:sz w:val="22"/>
          <w:szCs w:val="22"/>
        </w:rPr>
        <w:t xml:space="preserve">обязательств, предусмотренных контрактом, Заказчик направляет </w:t>
      </w:r>
      <w:r w:rsidRPr="005C7E94">
        <w:rPr>
          <w:iCs/>
          <w:sz w:val="22"/>
          <w:szCs w:val="22"/>
        </w:rPr>
        <w:t xml:space="preserve">Поставщику </w:t>
      </w:r>
      <w:r w:rsidRPr="005C7E94">
        <w:rPr>
          <w:sz w:val="22"/>
          <w:szCs w:val="22"/>
        </w:rPr>
        <w:t xml:space="preserve">требование об уплате неустоек (штрафов, пеней). В случае применения условий, предусмотренных в пунктах 7.5. и 7.6. настоящего контракта, Заказчик направляет </w:t>
      </w:r>
      <w:r w:rsidRPr="005C7E94">
        <w:rPr>
          <w:iCs/>
          <w:sz w:val="22"/>
          <w:szCs w:val="22"/>
        </w:rPr>
        <w:t xml:space="preserve">Поставщику </w:t>
      </w:r>
      <w:r w:rsidRPr="005C7E94">
        <w:rPr>
          <w:sz w:val="22"/>
          <w:szCs w:val="22"/>
        </w:rPr>
        <w:t>уведомление об удержании суммы неустойки (штрафов, пеней) из суммы обеспечения исполнения контракта.</w:t>
      </w:r>
    </w:p>
    <w:p w:rsidR="0003548A" w:rsidRPr="005C7E94" w:rsidRDefault="0003548A" w:rsidP="007E08BD">
      <w:pPr>
        <w:jc w:val="center"/>
        <w:rPr>
          <w:b/>
          <w:sz w:val="22"/>
          <w:szCs w:val="22"/>
        </w:rPr>
      </w:pPr>
    </w:p>
    <w:p w:rsidR="005C7E94" w:rsidRPr="005C7E94" w:rsidRDefault="005C7E94" w:rsidP="005C7E94">
      <w:pPr>
        <w:shd w:val="clear" w:color="auto" w:fill="FFFFFF"/>
        <w:jc w:val="center"/>
        <w:rPr>
          <w:rFonts w:eastAsia="Times New Roman"/>
          <w:b/>
          <w:iCs/>
          <w:color w:val="282828"/>
          <w:sz w:val="22"/>
          <w:szCs w:val="22"/>
          <w:shd w:val="clear" w:color="auto" w:fill="FFFFFF"/>
        </w:rPr>
      </w:pPr>
      <w:r>
        <w:rPr>
          <w:rFonts w:eastAsia="Times New Roman"/>
          <w:b/>
          <w:iCs/>
          <w:color w:val="282828"/>
          <w:sz w:val="22"/>
          <w:szCs w:val="22"/>
          <w:shd w:val="clear" w:color="auto" w:fill="FFFFFF"/>
        </w:rPr>
        <w:t xml:space="preserve">9. </w:t>
      </w:r>
      <w:r w:rsidRPr="005C7E94">
        <w:rPr>
          <w:rFonts w:eastAsia="Times New Roman"/>
          <w:b/>
          <w:iCs/>
          <w:color w:val="282828"/>
          <w:sz w:val="22"/>
          <w:szCs w:val="22"/>
          <w:shd w:val="clear" w:color="auto" w:fill="FFFFFF"/>
        </w:rPr>
        <w:t>АНТИКОРР</w:t>
      </w:r>
      <w:r>
        <w:rPr>
          <w:rFonts w:eastAsia="Times New Roman"/>
          <w:b/>
          <w:iCs/>
          <w:color w:val="282828"/>
          <w:sz w:val="22"/>
          <w:szCs w:val="22"/>
          <w:shd w:val="clear" w:color="auto" w:fill="FFFFFF"/>
        </w:rPr>
        <w:t>У</w:t>
      </w:r>
      <w:r w:rsidRPr="005C7E94">
        <w:rPr>
          <w:rFonts w:eastAsia="Times New Roman"/>
          <w:b/>
          <w:iCs/>
          <w:color w:val="282828"/>
          <w:sz w:val="22"/>
          <w:szCs w:val="22"/>
          <w:shd w:val="clear" w:color="auto" w:fill="FFFFFF"/>
        </w:rPr>
        <w:t>ПЦИОННАЯ  ОГОВОРКА</w:t>
      </w:r>
    </w:p>
    <w:p w:rsidR="005C7E94" w:rsidRPr="005C7E94" w:rsidRDefault="005C7E94" w:rsidP="005C7E94">
      <w:pPr>
        <w:shd w:val="clear" w:color="auto" w:fill="FFFFFF"/>
        <w:jc w:val="both"/>
        <w:rPr>
          <w:rFonts w:eastAsia="Times New Roman"/>
          <w:color w:val="666666"/>
          <w:sz w:val="22"/>
          <w:szCs w:val="22"/>
        </w:rPr>
      </w:pPr>
      <w:r>
        <w:rPr>
          <w:rFonts w:eastAsia="Times New Roman"/>
          <w:iCs/>
          <w:color w:val="282828"/>
          <w:sz w:val="22"/>
          <w:szCs w:val="22"/>
          <w:shd w:val="clear" w:color="auto" w:fill="FFFFFF"/>
        </w:rPr>
        <w:t>9.1.</w:t>
      </w:r>
      <w:r w:rsidRPr="005C7E94">
        <w:rPr>
          <w:rFonts w:eastAsia="Times New Roman"/>
          <w:iCs/>
          <w:color w:val="282828"/>
          <w:sz w:val="22"/>
          <w:szCs w:val="22"/>
          <w:shd w:val="clear" w:color="auto" w:fill="FFFFFF"/>
        </w:rPr>
        <w:t xml:space="preserve"> </w:t>
      </w:r>
      <w:proofErr w:type="gramStart"/>
      <w:r w:rsidRPr="005C7E94">
        <w:rPr>
          <w:rFonts w:eastAsia="Times New Roman"/>
          <w:iCs/>
          <w:color w:val="282828"/>
          <w:sz w:val="22"/>
          <w:szCs w:val="22"/>
          <w:shd w:val="clear" w:color="auto" w:fill="FFFFFF"/>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целей.</w:t>
      </w:r>
      <w:proofErr w:type="gramEnd"/>
      <w:r w:rsidRPr="005C7E94">
        <w:rPr>
          <w:rFonts w:eastAsia="Times New Roman"/>
          <w:iCs/>
          <w:color w:val="282828"/>
          <w:sz w:val="22"/>
          <w:szCs w:val="22"/>
          <w:shd w:val="clear" w:color="auto" w:fill="FFFFFF"/>
        </w:rPr>
        <w:t xml:space="preserve"> </w:t>
      </w:r>
      <w:proofErr w:type="gramStart"/>
      <w:r w:rsidRPr="005C7E94">
        <w:rPr>
          <w:rFonts w:eastAsia="Times New Roman"/>
          <w:iCs/>
          <w:color w:val="282828"/>
          <w:sz w:val="22"/>
          <w:szCs w:val="22"/>
          <w:shd w:val="clear" w:color="auto" w:fill="FFFFFF"/>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легализации (отмывании) доходов, полученных преступным путем.</w:t>
      </w:r>
      <w:proofErr w:type="gramEnd"/>
    </w:p>
    <w:p w:rsidR="005C7E94" w:rsidRPr="005C7E94" w:rsidRDefault="005C7E94" w:rsidP="005C7E94">
      <w:pPr>
        <w:shd w:val="clear" w:color="auto" w:fill="FFFFFF"/>
        <w:jc w:val="both"/>
        <w:rPr>
          <w:rFonts w:eastAsia="Times New Roman"/>
          <w:iCs/>
          <w:color w:val="282828"/>
          <w:sz w:val="22"/>
          <w:szCs w:val="22"/>
          <w:shd w:val="clear" w:color="auto" w:fill="FFFFFF"/>
        </w:rPr>
      </w:pPr>
      <w:r>
        <w:rPr>
          <w:rFonts w:eastAsia="Times New Roman"/>
          <w:iCs/>
          <w:color w:val="282828"/>
          <w:sz w:val="22"/>
          <w:szCs w:val="22"/>
          <w:shd w:val="clear" w:color="auto" w:fill="FFFFFF"/>
        </w:rPr>
        <w:t>9.2.</w:t>
      </w:r>
      <w:r w:rsidRPr="005C7E94">
        <w:rPr>
          <w:rFonts w:eastAsia="Times New Roman"/>
          <w:iCs/>
          <w:color w:val="282828"/>
          <w:sz w:val="22"/>
          <w:szCs w:val="22"/>
          <w:shd w:val="clear" w:color="auto" w:fill="FFFFFF"/>
        </w:rPr>
        <w:t xml:space="preserve">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основания предполагать, что произошло или может произойти нарушение настоящего раздела контракта.    </w:t>
      </w:r>
    </w:p>
    <w:p w:rsidR="005C7E94" w:rsidRPr="005C7E94" w:rsidRDefault="005C7E94" w:rsidP="005C7E94">
      <w:pPr>
        <w:shd w:val="clear" w:color="auto" w:fill="FFFFFF"/>
        <w:jc w:val="both"/>
        <w:rPr>
          <w:rFonts w:eastAsia="Times New Roman"/>
          <w:iCs/>
          <w:color w:val="282828"/>
          <w:sz w:val="22"/>
          <w:szCs w:val="22"/>
          <w:shd w:val="clear" w:color="auto" w:fill="FFFFFF"/>
        </w:rPr>
      </w:pPr>
      <w:r w:rsidRPr="005C7E94">
        <w:rPr>
          <w:rFonts w:eastAsia="Times New Roman"/>
          <w:iCs/>
          <w:color w:val="282828"/>
          <w:sz w:val="22"/>
          <w:szCs w:val="22"/>
          <w:shd w:val="clear" w:color="auto" w:fill="FFFFFF"/>
        </w:rPr>
        <w:tab/>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5C7E94">
        <w:rPr>
          <w:rFonts w:eastAsia="Times New Roman"/>
          <w:iCs/>
          <w:color w:val="282828"/>
          <w:sz w:val="22"/>
          <w:szCs w:val="22"/>
          <w:shd w:val="clear" w:color="auto" w:fill="FFFFFF"/>
        </w:rPr>
        <w:t>с даты</w:t>
      </w:r>
      <w:proofErr w:type="gramEnd"/>
      <w:r w:rsidRPr="005C7E94">
        <w:rPr>
          <w:rFonts w:eastAsia="Times New Roman"/>
          <w:iCs/>
          <w:color w:val="282828"/>
          <w:sz w:val="22"/>
          <w:szCs w:val="22"/>
          <w:shd w:val="clear" w:color="auto" w:fill="FFFFFF"/>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5C7E94" w:rsidRPr="005C7E94" w:rsidRDefault="005C7E94" w:rsidP="005C7E94">
      <w:pPr>
        <w:shd w:val="clear" w:color="auto" w:fill="FFFFFF"/>
        <w:jc w:val="both"/>
        <w:rPr>
          <w:rFonts w:eastAsia="Times New Roman"/>
          <w:iCs/>
          <w:color w:val="282828"/>
          <w:sz w:val="22"/>
          <w:szCs w:val="22"/>
          <w:shd w:val="clear" w:color="auto" w:fill="FFFFFF"/>
        </w:rPr>
      </w:pPr>
      <w:r>
        <w:rPr>
          <w:rFonts w:eastAsia="Times New Roman"/>
          <w:iCs/>
          <w:color w:val="282828"/>
          <w:sz w:val="22"/>
          <w:szCs w:val="22"/>
          <w:shd w:val="clear" w:color="auto" w:fill="FFFFFF"/>
        </w:rPr>
        <w:t xml:space="preserve">9.3. </w:t>
      </w:r>
      <w:r w:rsidRPr="005C7E94">
        <w:rPr>
          <w:rFonts w:eastAsia="Times New Roman"/>
          <w:iCs/>
          <w:color w:val="282828"/>
          <w:sz w:val="22"/>
          <w:szCs w:val="22"/>
          <w:shd w:val="clear" w:color="auto" w:fill="FFFFFF"/>
        </w:rPr>
        <w:t xml:space="preserve">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w:t>
      </w:r>
      <w:proofErr w:type="gramStart"/>
      <w:r w:rsidRPr="005C7E94">
        <w:rPr>
          <w:rFonts w:eastAsia="Times New Roman"/>
          <w:iCs/>
          <w:color w:val="282828"/>
          <w:sz w:val="22"/>
          <w:szCs w:val="22"/>
          <w:shd w:val="clear" w:color="auto" w:fill="FFFFFF"/>
        </w:rPr>
        <w:t>применения</w:t>
      </w:r>
      <w:proofErr w:type="gramEnd"/>
      <w:r w:rsidRPr="005C7E94">
        <w:rPr>
          <w:rFonts w:eastAsia="Times New Roman"/>
          <w:iCs/>
          <w:color w:val="282828"/>
          <w:sz w:val="22"/>
          <w:szCs w:val="22"/>
          <w:shd w:val="clear" w:color="auto" w:fill="FFFFFF"/>
        </w:rPr>
        <w:t xml:space="preserve">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5C7E94" w:rsidRPr="005C7E94" w:rsidRDefault="005C7E94" w:rsidP="005C7E94">
      <w:pPr>
        <w:shd w:val="clear" w:color="auto" w:fill="FFFFFF"/>
        <w:jc w:val="both"/>
        <w:rPr>
          <w:rFonts w:eastAsia="Times New Roman"/>
          <w:iCs/>
          <w:color w:val="282828"/>
          <w:sz w:val="22"/>
          <w:szCs w:val="22"/>
          <w:shd w:val="clear" w:color="auto" w:fill="FFFFFF"/>
        </w:rPr>
      </w:pPr>
      <w:r>
        <w:rPr>
          <w:rFonts w:eastAsia="Times New Roman"/>
          <w:iCs/>
          <w:color w:val="282828"/>
          <w:sz w:val="22"/>
          <w:szCs w:val="22"/>
          <w:shd w:val="clear" w:color="auto" w:fill="FFFFFF"/>
        </w:rPr>
        <w:t xml:space="preserve">9.4. </w:t>
      </w:r>
      <w:r w:rsidRPr="005C7E94">
        <w:rPr>
          <w:rFonts w:eastAsia="Times New Roman"/>
          <w:iCs/>
          <w:color w:val="282828"/>
          <w:sz w:val="22"/>
          <w:szCs w:val="22"/>
          <w:shd w:val="clear" w:color="auto" w:fill="FFFFFF"/>
        </w:rPr>
        <w:t xml:space="preserve">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5C7E94" w:rsidRPr="005C7E94" w:rsidRDefault="005C7E94" w:rsidP="005C7E94">
      <w:pPr>
        <w:shd w:val="clear" w:color="auto" w:fill="FFFFFF"/>
        <w:jc w:val="both"/>
        <w:rPr>
          <w:rFonts w:eastAsia="Times New Roman"/>
          <w:iCs/>
          <w:color w:val="282828"/>
          <w:sz w:val="22"/>
          <w:szCs w:val="22"/>
          <w:shd w:val="clear" w:color="auto" w:fill="FFFFFF"/>
        </w:rPr>
      </w:pPr>
      <w:r w:rsidRPr="005C7E94">
        <w:rPr>
          <w:rFonts w:eastAsia="Times New Roman"/>
          <w:iCs/>
          <w:color w:val="282828"/>
          <w:sz w:val="22"/>
          <w:szCs w:val="22"/>
          <w:shd w:val="clear" w:color="auto" w:fill="FFFFFF"/>
        </w:rPr>
        <w:lastRenderedPageBreak/>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5C7E94" w:rsidRPr="005C7E94" w:rsidRDefault="005C7E94" w:rsidP="007E08BD">
      <w:pPr>
        <w:jc w:val="center"/>
        <w:rPr>
          <w:b/>
          <w:sz w:val="22"/>
          <w:szCs w:val="22"/>
        </w:rPr>
      </w:pPr>
    </w:p>
    <w:p w:rsidR="007E08BD" w:rsidRPr="005C7E94" w:rsidRDefault="005C7E94" w:rsidP="007E08BD">
      <w:pPr>
        <w:jc w:val="center"/>
        <w:rPr>
          <w:b/>
          <w:sz w:val="22"/>
          <w:szCs w:val="22"/>
        </w:rPr>
      </w:pPr>
      <w:r>
        <w:rPr>
          <w:b/>
          <w:sz w:val="22"/>
          <w:szCs w:val="22"/>
        </w:rPr>
        <w:t>10</w:t>
      </w:r>
      <w:r w:rsidR="007E08BD" w:rsidRPr="005C7E94">
        <w:rPr>
          <w:b/>
          <w:sz w:val="22"/>
          <w:szCs w:val="22"/>
        </w:rPr>
        <w:t>. ДЕЙСТВИЕ ОБСТОЯТЕЛЬСТВ НЕПРЕОДОЛИМОЙ СИЛЫ</w:t>
      </w:r>
    </w:p>
    <w:p w:rsidR="007E08BD" w:rsidRPr="005C7E94" w:rsidRDefault="00ED4180" w:rsidP="007E08BD">
      <w:pPr>
        <w:pStyle w:val="af6"/>
        <w:ind w:firstLine="709"/>
        <w:jc w:val="both"/>
        <w:rPr>
          <w:rFonts w:eastAsia="MS Mincho"/>
          <w:sz w:val="22"/>
          <w:szCs w:val="22"/>
        </w:rPr>
      </w:pPr>
      <w:r>
        <w:rPr>
          <w:rFonts w:eastAsia="MS Mincho"/>
          <w:sz w:val="22"/>
          <w:szCs w:val="22"/>
        </w:rPr>
        <w:t>10</w:t>
      </w:r>
      <w:r w:rsidR="007E08BD" w:rsidRPr="005C7E94">
        <w:rPr>
          <w:rFonts w:eastAsia="MS Mincho"/>
          <w:sz w:val="22"/>
          <w:szCs w:val="22"/>
        </w:rPr>
        <w:t xml:space="preserve">.1. </w:t>
      </w:r>
      <w:proofErr w:type="gramStart"/>
      <w:r w:rsidR="007E08BD" w:rsidRPr="005C7E94">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007E08BD" w:rsidRPr="005C7E94">
        <w:rPr>
          <w:rFonts w:eastAsia="MS Mincho"/>
          <w:sz w:val="22"/>
          <w:szCs w:val="22"/>
        </w:rPr>
        <w:t xml:space="preserve"> предвидеть или предотвратить.</w:t>
      </w:r>
    </w:p>
    <w:p w:rsidR="007E08BD" w:rsidRPr="005C7E94" w:rsidRDefault="00ED4180" w:rsidP="007E08BD">
      <w:pPr>
        <w:ind w:firstLine="709"/>
        <w:jc w:val="both"/>
        <w:rPr>
          <w:sz w:val="22"/>
          <w:szCs w:val="22"/>
        </w:rPr>
      </w:pPr>
      <w:r>
        <w:rPr>
          <w:sz w:val="22"/>
          <w:szCs w:val="22"/>
        </w:rPr>
        <w:t>10</w:t>
      </w:r>
      <w:r w:rsidR="007E08BD" w:rsidRPr="005C7E94">
        <w:rPr>
          <w:sz w:val="22"/>
          <w:szCs w:val="22"/>
        </w:rPr>
        <w:t>.2.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контракту.</w:t>
      </w:r>
    </w:p>
    <w:p w:rsidR="007E08BD" w:rsidRPr="005C7E94" w:rsidRDefault="00ED4180" w:rsidP="007E08BD">
      <w:pPr>
        <w:ind w:firstLine="709"/>
        <w:jc w:val="both"/>
        <w:rPr>
          <w:sz w:val="22"/>
          <w:szCs w:val="22"/>
        </w:rPr>
      </w:pPr>
      <w:r>
        <w:rPr>
          <w:sz w:val="22"/>
          <w:szCs w:val="22"/>
        </w:rPr>
        <w:t>10</w:t>
      </w:r>
      <w:r w:rsidR="007E08BD" w:rsidRPr="005C7E94">
        <w:rPr>
          <w:sz w:val="22"/>
          <w:szCs w:val="22"/>
        </w:rPr>
        <w:t>.3.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7E08BD" w:rsidRDefault="00ED4180" w:rsidP="00397AEA">
      <w:pPr>
        <w:pStyle w:val="af6"/>
        <w:ind w:firstLine="709"/>
        <w:jc w:val="both"/>
        <w:rPr>
          <w:rFonts w:eastAsia="MS Mincho"/>
          <w:sz w:val="22"/>
          <w:szCs w:val="22"/>
        </w:rPr>
      </w:pPr>
      <w:r>
        <w:rPr>
          <w:rFonts w:eastAsia="MS Mincho"/>
          <w:sz w:val="22"/>
          <w:szCs w:val="22"/>
        </w:rPr>
        <w:t>10</w:t>
      </w:r>
      <w:r w:rsidR="007E08BD" w:rsidRPr="005C7E94">
        <w:rPr>
          <w:rFonts w:eastAsia="MS Mincho"/>
          <w:sz w:val="22"/>
          <w:szCs w:val="22"/>
        </w:rPr>
        <w:t>.4.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ED4180" w:rsidRPr="005C7E94" w:rsidRDefault="00ED4180" w:rsidP="00397AEA">
      <w:pPr>
        <w:pStyle w:val="af6"/>
        <w:ind w:firstLine="709"/>
        <w:jc w:val="both"/>
        <w:rPr>
          <w:rFonts w:eastAsia="MS Mincho"/>
          <w:sz w:val="22"/>
          <w:szCs w:val="22"/>
        </w:rPr>
      </w:pPr>
    </w:p>
    <w:p w:rsidR="007E08BD" w:rsidRPr="005C7E94" w:rsidRDefault="00ED4180" w:rsidP="007E08BD">
      <w:pPr>
        <w:pStyle w:val="af6"/>
        <w:jc w:val="center"/>
        <w:rPr>
          <w:rFonts w:eastAsia="MS Mincho"/>
          <w:b/>
          <w:bCs/>
          <w:sz w:val="22"/>
          <w:szCs w:val="22"/>
        </w:rPr>
      </w:pPr>
      <w:r>
        <w:rPr>
          <w:rFonts w:eastAsia="MS Mincho"/>
          <w:b/>
          <w:bCs/>
          <w:sz w:val="22"/>
          <w:szCs w:val="22"/>
        </w:rPr>
        <w:t>11</w:t>
      </w:r>
      <w:r w:rsidR="007E08BD" w:rsidRPr="005C7E94">
        <w:rPr>
          <w:rFonts w:eastAsia="MS Mincho"/>
          <w:b/>
          <w:bCs/>
          <w:sz w:val="22"/>
          <w:szCs w:val="22"/>
        </w:rPr>
        <w:t>. ПОРЯДОК УРЕГУЛИРОВАНИЯ СПОРОВ</w:t>
      </w:r>
    </w:p>
    <w:p w:rsidR="007E08BD" w:rsidRPr="005C7E94" w:rsidRDefault="00ED4180" w:rsidP="007E08BD">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w:t>
      </w:r>
      <w:r w:rsidR="007E08BD" w:rsidRPr="005C7E94">
        <w:rPr>
          <w:rFonts w:ascii="Times New Roman" w:hAnsi="Times New Roman" w:cs="Times New Roman"/>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контракта </w:t>
      </w:r>
      <w:r w:rsidR="007E08BD" w:rsidRPr="005C7E94">
        <w:rPr>
          <w:rFonts w:ascii="Times New Roman" w:eastAsia="MS Mincho" w:hAnsi="Times New Roman" w:cs="Times New Roman"/>
          <w:sz w:val="22"/>
          <w:szCs w:val="22"/>
        </w:rPr>
        <w:t>или в связи с ним, были урегулированы путем переговоров.</w:t>
      </w:r>
    </w:p>
    <w:p w:rsidR="007E08BD" w:rsidRPr="005C7E94" w:rsidRDefault="00ED4180" w:rsidP="007E08BD">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w:t>
      </w:r>
      <w:r w:rsidR="007E08BD" w:rsidRPr="005C7E94">
        <w:rPr>
          <w:rFonts w:ascii="Times New Roman" w:hAnsi="Times New Roman" w:cs="Times New Roman"/>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7E08BD" w:rsidRPr="005C7E94">
        <w:rPr>
          <w:rFonts w:ascii="Times New Roman" w:hAnsi="Times New Roman" w:cs="Times New Roman"/>
          <w:sz w:val="22"/>
          <w:szCs w:val="22"/>
        </w:rPr>
        <w:t>с даты</w:t>
      </w:r>
      <w:proofErr w:type="gramEnd"/>
      <w:r w:rsidR="007E08BD" w:rsidRPr="005C7E94">
        <w:rPr>
          <w:rFonts w:ascii="Times New Roman" w:hAnsi="Times New Roman" w:cs="Times New Roman"/>
          <w:sz w:val="22"/>
          <w:szCs w:val="22"/>
        </w:rPr>
        <w:t xml:space="preserve"> ее получения.</w:t>
      </w:r>
    </w:p>
    <w:p w:rsidR="007E08BD" w:rsidRPr="005C7E94" w:rsidRDefault="00ED4180" w:rsidP="007E08BD">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w:t>
      </w:r>
      <w:r w:rsidR="007E08BD" w:rsidRPr="005C7E94">
        <w:rPr>
          <w:rFonts w:ascii="Times New Roman" w:hAnsi="Times New Roman" w:cs="Times New Roman"/>
          <w:sz w:val="22"/>
          <w:szCs w:val="22"/>
        </w:rPr>
        <w:t>.3. Любые споры, не урегулированные во внесудебном порядке, разрешаются в соответствии с законодательством Российской Федерации в Арбитражном суде Ростовской области.</w:t>
      </w:r>
    </w:p>
    <w:p w:rsidR="00044DAD" w:rsidRPr="005C7E94" w:rsidRDefault="00ED4180" w:rsidP="00044DAD">
      <w:pPr>
        <w:ind w:firstLine="709"/>
        <w:jc w:val="center"/>
        <w:rPr>
          <w:b/>
          <w:sz w:val="22"/>
          <w:szCs w:val="22"/>
        </w:rPr>
      </w:pPr>
      <w:bookmarkStart w:id="10" w:name="sub_1100"/>
      <w:r>
        <w:rPr>
          <w:b/>
          <w:sz w:val="22"/>
          <w:szCs w:val="22"/>
        </w:rPr>
        <w:t>12</w:t>
      </w:r>
      <w:r w:rsidR="00044DAD" w:rsidRPr="005C7E94">
        <w:rPr>
          <w:b/>
          <w:sz w:val="22"/>
          <w:szCs w:val="22"/>
        </w:rPr>
        <w:t xml:space="preserve">. </w:t>
      </w:r>
      <w:r w:rsidR="00044DAD" w:rsidRPr="005C7E94">
        <w:rPr>
          <w:rFonts w:eastAsia="Arial"/>
          <w:b/>
          <w:sz w:val="22"/>
          <w:szCs w:val="22"/>
          <w:lang w:eastAsia="ar-SA"/>
        </w:rPr>
        <w:t>ПРОЧИЕ УСЛОВИЯ</w:t>
      </w:r>
    </w:p>
    <w:p w:rsidR="00044DAD" w:rsidRPr="005C7E94" w:rsidRDefault="00ED4180" w:rsidP="00044DAD">
      <w:pPr>
        <w:ind w:firstLine="709"/>
        <w:jc w:val="both"/>
        <w:rPr>
          <w:rFonts w:eastAsia="Times New Roman"/>
          <w:sz w:val="22"/>
          <w:szCs w:val="22"/>
        </w:rPr>
      </w:pPr>
      <w:r>
        <w:rPr>
          <w:rFonts w:eastAsia="Times New Roman"/>
          <w:sz w:val="22"/>
          <w:szCs w:val="22"/>
        </w:rPr>
        <w:t>12</w:t>
      </w:r>
      <w:r w:rsidR="00044DAD" w:rsidRPr="005C7E94">
        <w:rPr>
          <w:rFonts w:eastAsia="Times New Roman"/>
          <w:sz w:val="22"/>
          <w:szCs w:val="22"/>
        </w:rPr>
        <w:t>.1. Расторжение настоящего Контракта допускается по соглашению сторон, по решению суда, в случае одностороннего отказа стороны Контракта от исполнения настоящего Контракта в соответствии с гражданским законодательством.</w:t>
      </w:r>
    </w:p>
    <w:p w:rsidR="00044DAD" w:rsidRPr="005C7E94" w:rsidRDefault="00044DAD" w:rsidP="00044DAD">
      <w:pPr>
        <w:shd w:val="clear" w:color="auto" w:fill="FFFFFF"/>
        <w:ind w:firstLine="709"/>
        <w:jc w:val="both"/>
        <w:rPr>
          <w:rFonts w:eastAsia="MS Mincho"/>
          <w:sz w:val="22"/>
          <w:szCs w:val="22"/>
        </w:rPr>
      </w:pPr>
      <w:r w:rsidRPr="005C7E94">
        <w:rPr>
          <w:iCs/>
          <w:sz w:val="22"/>
          <w:szCs w:val="22"/>
        </w:rPr>
        <w:t>Заказчик обязан принять решение об одностороннем отказе от исполнения контракта, если в ходе исполнения контракта установлено, что Поставщик и (</w:t>
      </w:r>
      <w:proofErr w:type="gramStart"/>
      <w:r w:rsidRPr="005C7E94">
        <w:rPr>
          <w:iCs/>
          <w:sz w:val="22"/>
          <w:szCs w:val="22"/>
        </w:rPr>
        <w:t xml:space="preserve">или) </w:t>
      </w:r>
      <w:proofErr w:type="gramEnd"/>
      <w:r w:rsidRPr="005C7E94">
        <w:rPr>
          <w:iCs/>
          <w:sz w:val="22"/>
          <w:szCs w:val="22"/>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44DAD" w:rsidRPr="005C7E94" w:rsidRDefault="00044DAD" w:rsidP="00044DAD">
      <w:pPr>
        <w:tabs>
          <w:tab w:val="left" w:pos="709"/>
        </w:tabs>
        <w:autoSpaceDE w:val="0"/>
        <w:autoSpaceDN w:val="0"/>
        <w:adjustRightInd w:val="0"/>
        <w:ind w:firstLine="709"/>
        <w:jc w:val="both"/>
        <w:rPr>
          <w:rFonts w:eastAsia="Times New Roman"/>
          <w:sz w:val="22"/>
          <w:szCs w:val="22"/>
        </w:rPr>
      </w:pPr>
      <w:r w:rsidRPr="005C7E94">
        <w:rPr>
          <w:rFonts w:eastAsia="Times New Roman"/>
          <w:sz w:val="22"/>
          <w:szCs w:val="22"/>
        </w:rPr>
        <w:t xml:space="preserve">Расторжение </w:t>
      </w:r>
      <w:r w:rsidRPr="005C7E94">
        <w:rPr>
          <w:rFonts w:eastAsia="Times New Roman"/>
          <w:color w:val="000000"/>
          <w:sz w:val="22"/>
          <w:szCs w:val="22"/>
        </w:rPr>
        <w:t>контракта</w:t>
      </w:r>
      <w:r w:rsidRPr="005C7E94">
        <w:rPr>
          <w:rFonts w:eastAsia="Times New Roman"/>
          <w:sz w:val="22"/>
          <w:szCs w:val="22"/>
        </w:rPr>
        <w:t xml:space="preserve"> в связи с односторонним отказом Заказчика от исполнения </w:t>
      </w:r>
      <w:r w:rsidRPr="005C7E94">
        <w:rPr>
          <w:rFonts w:eastAsia="Times New Roman"/>
          <w:color w:val="000000"/>
          <w:sz w:val="22"/>
          <w:szCs w:val="22"/>
        </w:rPr>
        <w:t xml:space="preserve">контракта </w:t>
      </w:r>
      <w:r w:rsidRPr="005C7E94">
        <w:rPr>
          <w:rFonts w:eastAsia="Times New Roman"/>
          <w:sz w:val="22"/>
          <w:szCs w:val="22"/>
        </w:rPr>
        <w:t>осуществляется в порядке, предусмотренном статьей 95 Федеральн</w:t>
      </w:r>
      <w:r w:rsidR="004079C7" w:rsidRPr="005C7E94">
        <w:rPr>
          <w:rFonts w:eastAsia="Times New Roman"/>
          <w:sz w:val="22"/>
          <w:szCs w:val="22"/>
        </w:rPr>
        <w:t>ого закона № 44 </w:t>
      </w:r>
      <w:r w:rsidRPr="005C7E94">
        <w:rPr>
          <w:rFonts w:eastAsia="Times New Roman"/>
          <w:sz w:val="22"/>
          <w:szCs w:val="22"/>
        </w:rPr>
        <w:t>ФЗ.</w:t>
      </w:r>
    </w:p>
    <w:p w:rsidR="00044DAD" w:rsidRPr="005C7E94" w:rsidRDefault="00ED4180" w:rsidP="00044DAD">
      <w:pPr>
        <w:ind w:firstLine="709"/>
        <w:jc w:val="both"/>
        <w:rPr>
          <w:rFonts w:eastAsia="Times New Roman"/>
          <w:sz w:val="22"/>
          <w:szCs w:val="22"/>
        </w:rPr>
      </w:pPr>
      <w:r>
        <w:rPr>
          <w:rFonts w:eastAsia="Times New Roman"/>
          <w:sz w:val="22"/>
          <w:szCs w:val="22"/>
        </w:rPr>
        <w:t>12</w:t>
      </w:r>
      <w:r w:rsidR="00044DAD" w:rsidRPr="005C7E94">
        <w:rPr>
          <w:rFonts w:eastAsia="Times New Roman"/>
          <w:sz w:val="22"/>
          <w:szCs w:val="22"/>
        </w:rPr>
        <w:t>.2. Изменение существенных условий Контракта при его исполнении допускается в следующих случаях:</w:t>
      </w:r>
    </w:p>
    <w:p w:rsidR="00044DAD" w:rsidRPr="005C7E94" w:rsidRDefault="00044DAD" w:rsidP="00044DAD">
      <w:pPr>
        <w:autoSpaceDE w:val="0"/>
        <w:autoSpaceDN w:val="0"/>
        <w:adjustRightInd w:val="0"/>
        <w:ind w:firstLine="709"/>
        <w:jc w:val="both"/>
        <w:rPr>
          <w:rFonts w:eastAsia="Times New Roman"/>
          <w:sz w:val="22"/>
          <w:szCs w:val="22"/>
        </w:rPr>
      </w:pPr>
      <w:r w:rsidRPr="005C7E94">
        <w:rPr>
          <w:rFonts w:eastAsia="Times New Roman"/>
          <w:sz w:val="22"/>
          <w:szCs w:val="22"/>
        </w:rPr>
        <w:t>1) 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044DAD" w:rsidRPr="005C7E94" w:rsidRDefault="00154311" w:rsidP="00044DAD">
      <w:pPr>
        <w:tabs>
          <w:tab w:val="left" w:pos="709"/>
        </w:tabs>
        <w:autoSpaceDE w:val="0"/>
        <w:autoSpaceDN w:val="0"/>
        <w:adjustRightInd w:val="0"/>
        <w:ind w:firstLine="709"/>
        <w:jc w:val="both"/>
        <w:rPr>
          <w:rFonts w:eastAsia="Times New Roman"/>
          <w:sz w:val="22"/>
          <w:szCs w:val="22"/>
        </w:rPr>
      </w:pPr>
      <w:r w:rsidRPr="005C7E94">
        <w:rPr>
          <w:sz w:val="22"/>
          <w:szCs w:val="22"/>
        </w:rPr>
        <w:t>2</w:t>
      </w:r>
      <w:r w:rsidR="00044DAD" w:rsidRPr="005C7E94">
        <w:rPr>
          <w:sz w:val="22"/>
          <w:szCs w:val="22"/>
        </w:rPr>
        <w:t xml:space="preserve">) </w:t>
      </w:r>
      <w:r w:rsidR="00044DAD" w:rsidRPr="005C7E94">
        <w:rPr>
          <w:rFonts w:eastAsia="Times New Roman"/>
          <w:sz w:val="22"/>
          <w:szCs w:val="22"/>
        </w:rPr>
        <w:t xml:space="preserve">в случаях, предусмотренных пунктом 6 статьи 161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 </w:t>
      </w:r>
      <w:proofErr w:type="gramStart"/>
      <w:r w:rsidR="00044DAD" w:rsidRPr="005C7E94">
        <w:rPr>
          <w:rFonts w:eastAsia="Times New Roman"/>
          <w:sz w:val="22"/>
          <w:szCs w:val="22"/>
        </w:rPr>
        <w:t xml:space="preserve">изменение контракта в связи с уменьшением лимитов бюджетных обязательств осуществляется исходя из соразмерности изменения цены контракта и количества товаров и сокращение количества товаров при уменьшении цены контракта осуществляется в соответствии с методикой, </w:t>
      </w:r>
      <w:r w:rsidR="00044DAD" w:rsidRPr="005C7E94">
        <w:rPr>
          <w:rFonts w:eastAsia="Times New Roman"/>
          <w:sz w:val="22"/>
          <w:szCs w:val="22"/>
        </w:rPr>
        <w:lastRenderedPageBreak/>
        <w:t>утвержденной постановлением Правительства РФ от 28.11.2013</w:t>
      </w:r>
      <w:r w:rsidR="00044DAD" w:rsidRPr="005C7E94">
        <w:rPr>
          <w:sz w:val="22"/>
          <w:szCs w:val="22"/>
        </w:rPr>
        <w:t xml:space="preserve"> </w:t>
      </w:r>
      <w:r w:rsidR="00044DAD" w:rsidRPr="005C7E94">
        <w:rPr>
          <w:rFonts w:eastAsia="Times New Roman"/>
          <w:sz w:val="22"/>
          <w:szCs w:val="22"/>
        </w:rPr>
        <w:t>№ 1090 «Об утверждении методики сокращения количества товаров, объемов работ или услуг при уменьшении цены контракта»</w:t>
      </w:r>
      <w:proofErr w:type="gramEnd"/>
    </w:p>
    <w:p w:rsidR="00044DAD" w:rsidRPr="005C7E94" w:rsidRDefault="00ED4180" w:rsidP="00044DAD">
      <w:pPr>
        <w:ind w:firstLine="709"/>
        <w:jc w:val="both"/>
        <w:rPr>
          <w:rFonts w:eastAsia="Times New Roman"/>
          <w:sz w:val="22"/>
          <w:szCs w:val="22"/>
        </w:rPr>
      </w:pPr>
      <w:r>
        <w:rPr>
          <w:rFonts w:eastAsia="Times New Roman"/>
          <w:sz w:val="22"/>
          <w:szCs w:val="22"/>
        </w:rPr>
        <w:t>12</w:t>
      </w:r>
      <w:r w:rsidR="00044DAD" w:rsidRPr="005C7E94">
        <w:rPr>
          <w:rFonts w:eastAsia="Times New Roman"/>
          <w:sz w:val="22"/>
          <w:szCs w:val="22"/>
        </w:rPr>
        <w:t>.3. Пос</w:t>
      </w:r>
      <w:r w:rsidR="00154311" w:rsidRPr="005C7E94">
        <w:rPr>
          <w:rFonts w:eastAsia="Times New Roman"/>
          <w:sz w:val="22"/>
          <w:szCs w:val="22"/>
        </w:rPr>
        <w:t xml:space="preserve">тавщик представляет по запросу </w:t>
      </w:r>
      <w:r w:rsidR="00044DAD" w:rsidRPr="005C7E94">
        <w:rPr>
          <w:rFonts w:eastAsia="Times New Roman"/>
          <w:sz w:val="22"/>
          <w:szCs w:val="22"/>
        </w:rPr>
        <w:t>Заказчика в сроки, указанные в таком запросе, информацию о ходе исполнения обязательств по настоящему контракту.</w:t>
      </w:r>
    </w:p>
    <w:p w:rsidR="00044DAD" w:rsidRPr="005C7E94" w:rsidRDefault="00ED4180" w:rsidP="00044DAD">
      <w:pPr>
        <w:ind w:firstLine="709"/>
        <w:jc w:val="both"/>
        <w:rPr>
          <w:rFonts w:eastAsia="Times New Roman"/>
          <w:sz w:val="22"/>
          <w:szCs w:val="22"/>
        </w:rPr>
      </w:pPr>
      <w:r>
        <w:rPr>
          <w:rFonts w:eastAsia="Times New Roman"/>
          <w:sz w:val="22"/>
          <w:szCs w:val="22"/>
        </w:rPr>
        <w:t>12</w:t>
      </w:r>
      <w:r w:rsidR="00044DAD" w:rsidRPr="005C7E94">
        <w:rPr>
          <w:rFonts w:eastAsia="Times New Roman"/>
          <w:sz w:val="22"/>
          <w:szCs w:val="22"/>
        </w:rPr>
        <w:t xml:space="preserve">.4. Любое уведомление, которое одна сторона направляет другой стороне в соответствии с настоящим контрактом, направляется </w:t>
      </w:r>
      <w:r w:rsidR="004079C7" w:rsidRPr="005C7E94">
        <w:rPr>
          <w:sz w:val="22"/>
          <w:szCs w:val="22"/>
        </w:rPr>
        <w:t xml:space="preserve">по электронной почте </w:t>
      </w:r>
      <w:r w:rsidR="004079C7" w:rsidRPr="005C7E94">
        <w:rPr>
          <w:rFonts w:eastAsia="Times New Roman"/>
          <w:sz w:val="22"/>
          <w:szCs w:val="22"/>
        </w:rPr>
        <w:t>с последующим представлением оригинала</w:t>
      </w:r>
      <w:r w:rsidR="00044DAD" w:rsidRPr="005C7E94">
        <w:rPr>
          <w:rFonts w:eastAsia="Times New Roman"/>
          <w:sz w:val="22"/>
          <w:szCs w:val="22"/>
        </w:rPr>
        <w:t>. Уведомление вступает в силу в день получения его лицом, которому оно адресовано, если иное не установлено законом или настоящим Контрактом.</w:t>
      </w:r>
    </w:p>
    <w:p w:rsidR="00044DAD" w:rsidRPr="005C7E94" w:rsidRDefault="00ED4180" w:rsidP="00044DAD">
      <w:pPr>
        <w:ind w:firstLine="709"/>
        <w:jc w:val="both"/>
        <w:rPr>
          <w:sz w:val="22"/>
          <w:szCs w:val="22"/>
        </w:rPr>
      </w:pPr>
      <w:r>
        <w:rPr>
          <w:sz w:val="22"/>
          <w:szCs w:val="22"/>
        </w:rPr>
        <w:t>12</w:t>
      </w:r>
      <w:r w:rsidR="00044DAD" w:rsidRPr="005C7E94">
        <w:rPr>
          <w:sz w:val="22"/>
          <w:szCs w:val="22"/>
        </w:rPr>
        <w:t>.5. Стороны Контракта обязуются принимать меры по предупреждению коррупции, указанные в статье 13</w:t>
      </w:r>
      <w:r w:rsidR="00044DAD" w:rsidRPr="005C7E94">
        <w:rPr>
          <w:sz w:val="22"/>
          <w:szCs w:val="22"/>
          <w:vertAlign w:val="superscript"/>
        </w:rPr>
        <w:t>3</w:t>
      </w:r>
      <w:r w:rsidR="00044DAD" w:rsidRPr="005C7E94">
        <w:rPr>
          <w:sz w:val="22"/>
          <w:szCs w:val="22"/>
        </w:rPr>
        <w:t xml:space="preserve"> Федерального закона от 25.12.2008 № 273-ФЗ «О противодействии коррупции».</w:t>
      </w:r>
    </w:p>
    <w:p w:rsidR="00044DAD" w:rsidRPr="005C7E94" w:rsidRDefault="00044DAD" w:rsidP="00044DAD">
      <w:pPr>
        <w:ind w:firstLine="709"/>
        <w:jc w:val="both"/>
        <w:rPr>
          <w:sz w:val="22"/>
          <w:szCs w:val="22"/>
        </w:rPr>
      </w:pPr>
      <w:r w:rsidRPr="005C7E94">
        <w:rPr>
          <w:sz w:val="22"/>
          <w:szCs w:val="22"/>
        </w:rPr>
        <w:t>11.6. При исполнении своих обязательств по настоящему Контракту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044DAD" w:rsidRPr="005C7E94" w:rsidRDefault="00ED4180" w:rsidP="00044DAD">
      <w:pPr>
        <w:ind w:firstLine="709"/>
        <w:jc w:val="both"/>
        <w:rPr>
          <w:sz w:val="22"/>
          <w:szCs w:val="22"/>
        </w:rPr>
      </w:pPr>
      <w:r>
        <w:rPr>
          <w:sz w:val="22"/>
          <w:szCs w:val="22"/>
        </w:rPr>
        <w:t>12</w:t>
      </w:r>
      <w:r w:rsidR="00044DAD" w:rsidRPr="005C7E94">
        <w:rPr>
          <w:sz w:val="22"/>
          <w:szCs w:val="22"/>
        </w:rPr>
        <w:t>.7. При исполнении своих обязательств по настоящему Контракту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044DAD" w:rsidRPr="005C7E94" w:rsidRDefault="00ED4180" w:rsidP="00044DAD">
      <w:pPr>
        <w:ind w:firstLine="709"/>
        <w:jc w:val="both"/>
        <w:rPr>
          <w:sz w:val="22"/>
          <w:szCs w:val="22"/>
        </w:rPr>
      </w:pPr>
      <w:r>
        <w:rPr>
          <w:sz w:val="22"/>
          <w:szCs w:val="22"/>
        </w:rPr>
        <w:t>12</w:t>
      </w:r>
      <w:r w:rsidR="00044DAD" w:rsidRPr="005C7E94">
        <w:rPr>
          <w:sz w:val="22"/>
          <w:szCs w:val="22"/>
        </w:rPr>
        <w:t>.8. Настоящий Контракт подписан электронными подписями Сторон в форме электронного документа в порядке, предусмотренном ст. 83.2 Федерального закона № 44-ФЗ.</w:t>
      </w:r>
    </w:p>
    <w:p w:rsidR="00044DAD" w:rsidRPr="005C7E94" w:rsidRDefault="00ED4180" w:rsidP="00044DAD">
      <w:pPr>
        <w:ind w:firstLine="709"/>
        <w:jc w:val="both"/>
        <w:rPr>
          <w:rFonts w:eastAsia="Times New Roman"/>
          <w:sz w:val="22"/>
          <w:szCs w:val="22"/>
        </w:rPr>
      </w:pPr>
      <w:r>
        <w:rPr>
          <w:rFonts w:eastAsia="Times New Roman"/>
          <w:sz w:val="22"/>
          <w:szCs w:val="22"/>
        </w:rPr>
        <w:t>12</w:t>
      </w:r>
      <w:r w:rsidR="004079C7" w:rsidRPr="005C7E94">
        <w:rPr>
          <w:rFonts w:eastAsia="Times New Roman"/>
          <w:sz w:val="22"/>
          <w:szCs w:val="22"/>
        </w:rPr>
        <w:t>.9</w:t>
      </w:r>
      <w:r w:rsidR="00044DAD" w:rsidRPr="005C7E94">
        <w:rPr>
          <w:rFonts w:eastAsia="Times New Roman"/>
          <w:sz w:val="22"/>
          <w:szCs w:val="22"/>
        </w:rPr>
        <w:t>.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044DAD" w:rsidRPr="005C7E94" w:rsidRDefault="004079C7" w:rsidP="00044DAD">
      <w:pPr>
        <w:ind w:firstLine="709"/>
        <w:jc w:val="both"/>
        <w:rPr>
          <w:rFonts w:eastAsia="Times New Roman"/>
          <w:sz w:val="22"/>
          <w:szCs w:val="22"/>
          <w:highlight w:val="yellow"/>
        </w:rPr>
      </w:pPr>
      <w:r w:rsidRPr="005C7E94">
        <w:rPr>
          <w:rFonts w:eastAsia="Times New Roman"/>
          <w:sz w:val="22"/>
          <w:szCs w:val="22"/>
        </w:rPr>
        <w:t>11.10</w:t>
      </w:r>
      <w:r w:rsidR="00044DAD" w:rsidRPr="005C7E94">
        <w:rPr>
          <w:rFonts w:eastAsia="Times New Roman"/>
          <w:sz w:val="22"/>
          <w:szCs w:val="22"/>
        </w:rPr>
        <w:t xml:space="preserve">. </w:t>
      </w:r>
      <w:r w:rsidR="00044DAD" w:rsidRPr="005C7E94">
        <w:rPr>
          <w:sz w:val="22"/>
          <w:szCs w:val="22"/>
        </w:rPr>
        <w:t>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Контракте, допускается только по согласованию Заказчика, выраженному в виде дополнительного соглашения Сторон в письменной форме</w:t>
      </w:r>
    </w:p>
    <w:p w:rsidR="00044DAD" w:rsidRPr="005C7E94" w:rsidRDefault="00ED4180" w:rsidP="00044DAD">
      <w:pPr>
        <w:ind w:firstLine="709"/>
        <w:jc w:val="both"/>
        <w:rPr>
          <w:rFonts w:eastAsia="Times New Roman"/>
          <w:sz w:val="22"/>
          <w:szCs w:val="22"/>
        </w:rPr>
      </w:pPr>
      <w:r>
        <w:rPr>
          <w:rFonts w:eastAsia="Times New Roman"/>
          <w:sz w:val="22"/>
          <w:szCs w:val="22"/>
        </w:rPr>
        <w:t>12</w:t>
      </w:r>
      <w:r w:rsidR="004079C7" w:rsidRPr="005C7E94">
        <w:rPr>
          <w:rFonts w:eastAsia="Times New Roman"/>
          <w:sz w:val="22"/>
          <w:szCs w:val="22"/>
        </w:rPr>
        <w:t>.11</w:t>
      </w:r>
      <w:r w:rsidR="00044DAD" w:rsidRPr="005C7E94">
        <w:rPr>
          <w:rFonts w:eastAsia="Times New Roman"/>
          <w:sz w:val="22"/>
          <w:szCs w:val="22"/>
        </w:rPr>
        <w:t>. Во всем, что не предусмотрено настоящим Контрактом, стороны руководствуются действующим законодательством Российской Федерации.</w:t>
      </w:r>
    </w:p>
    <w:p w:rsidR="00044DAD" w:rsidRPr="005C7E94" w:rsidRDefault="004079C7" w:rsidP="00044DAD">
      <w:pPr>
        <w:ind w:firstLine="709"/>
        <w:jc w:val="both"/>
        <w:rPr>
          <w:rFonts w:eastAsia="Times New Roman"/>
          <w:sz w:val="22"/>
          <w:szCs w:val="22"/>
        </w:rPr>
      </w:pPr>
      <w:r w:rsidRPr="005C7E94">
        <w:rPr>
          <w:sz w:val="22"/>
          <w:szCs w:val="22"/>
        </w:rPr>
        <w:t>1</w:t>
      </w:r>
      <w:r w:rsidR="00ED4180">
        <w:rPr>
          <w:sz w:val="22"/>
          <w:szCs w:val="22"/>
        </w:rPr>
        <w:t>2</w:t>
      </w:r>
      <w:r w:rsidRPr="005C7E94">
        <w:rPr>
          <w:sz w:val="22"/>
          <w:szCs w:val="22"/>
        </w:rPr>
        <w:t>.12</w:t>
      </w:r>
      <w:r w:rsidR="00044DAD" w:rsidRPr="005C7E94">
        <w:rPr>
          <w:sz w:val="22"/>
          <w:szCs w:val="22"/>
        </w:rPr>
        <w:t>. Срок действия настоящего Контракта устанавливается с момента его подписания по 31.12.2020.</w:t>
      </w:r>
    </w:p>
    <w:p w:rsidR="00044DAD" w:rsidRPr="005C7E94" w:rsidRDefault="00ED4180" w:rsidP="00044DAD">
      <w:pPr>
        <w:ind w:firstLine="709"/>
        <w:jc w:val="both"/>
        <w:rPr>
          <w:rFonts w:eastAsia="Times New Roman"/>
          <w:sz w:val="22"/>
          <w:szCs w:val="22"/>
        </w:rPr>
      </w:pPr>
      <w:r>
        <w:rPr>
          <w:rFonts w:eastAsia="Times New Roman"/>
          <w:sz w:val="22"/>
          <w:szCs w:val="22"/>
        </w:rPr>
        <w:t>12</w:t>
      </w:r>
      <w:r w:rsidR="004079C7" w:rsidRPr="005C7E94">
        <w:rPr>
          <w:rFonts w:eastAsia="Times New Roman"/>
          <w:sz w:val="22"/>
          <w:szCs w:val="22"/>
        </w:rPr>
        <w:t>.13</w:t>
      </w:r>
      <w:r w:rsidR="00044DAD" w:rsidRPr="005C7E94">
        <w:rPr>
          <w:rFonts w:eastAsia="Times New Roman"/>
          <w:sz w:val="22"/>
          <w:szCs w:val="22"/>
        </w:rPr>
        <w:t>. Приложения, указанные в настоящем Контракте, являются его неотъемлемой частью:</w:t>
      </w:r>
    </w:p>
    <w:p w:rsidR="00044DAD" w:rsidRPr="005C7E94" w:rsidRDefault="00044DAD" w:rsidP="00044DAD">
      <w:pPr>
        <w:ind w:firstLine="709"/>
        <w:jc w:val="both"/>
        <w:rPr>
          <w:rFonts w:eastAsia="Times New Roman"/>
          <w:sz w:val="22"/>
          <w:szCs w:val="22"/>
        </w:rPr>
      </w:pPr>
      <w:r w:rsidRPr="005C7E94">
        <w:rPr>
          <w:rFonts w:eastAsia="Times New Roman"/>
          <w:sz w:val="22"/>
          <w:szCs w:val="22"/>
        </w:rPr>
        <w:t>- приложение №1 – Спецификация;</w:t>
      </w:r>
    </w:p>
    <w:p w:rsidR="007E08BD" w:rsidRPr="005C7E94" w:rsidRDefault="00044DAD" w:rsidP="00397AEA">
      <w:pPr>
        <w:ind w:firstLine="709"/>
        <w:jc w:val="both"/>
        <w:rPr>
          <w:rFonts w:eastAsia="Times New Roman"/>
          <w:sz w:val="22"/>
          <w:szCs w:val="22"/>
        </w:rPr>
      </w:pPr>
      <w:r w:rsidRPr="005C7E94">
        <w:rPr>
          <w:sz w:val="22"/>
          <w:szCs w:val="22"/>
        </w:rPr>
        <w:t>- приложение № 2 – Акт приёма-передачи товаров (форма)</w:t>
      </w:r>
    </w:p>
    <w:p w:rsidR="00397AEA" w:rsidRPr="005C7E94" w:rsidRDefault="00397AEA" w:rsidP="0003548A">
      <w:pPr>
        <w:jc w:val="both"/>
        <w:rPr>
          <w:rFonts w:eastAsia="Times New Roman"/>
          <w:sz w:val="22"/>
          <w:szCs w:val="22"/>
        </w:rPr>
      </w:pPr>
    </w:p>
    <w:p w:rsidR="007E08BD" w:rsidRPr="005C7E94" w:rsidRDefault="007E08BD" w:rsidP="0003548A">
      <w:pPr>
        <w:widowControl w:val="0"/>
        <w:autoSpaceDE w:val="0"/>
        <w:autoSpaceDN w:val="0"/>
        <w:adjustRightInd w:val="0"/>
        <w:jc w:val="center"/>
        <w:outlineLvl w:val="0"/>
        <w:rPr>
          <w:rFonts w:eastAsia="Times New Roman"/>
          <w:b/>
          <w:bCs/>
          <w:kern w:val="32"/>
          <w:sz w:val="22"/>
          <w:szCs w:val="22"/>
        </w:rPr>
      </w:pPr>
      <w:r w:rsidRPr="005C7E94">
        <w:rPr>
          <w:rFonts w:eastAsia="Times New Roman"/>
          <w:b/>
          <w:bCs/>
          <w:kern w:val="32"/>
          <w:sz w:val="22"/>
          <w:szCs w:val="22"/>
        </w:rPr>
        <w:t>1</w:t>
      </w:r>
      <w:bookmarkEnd w:id="10"/>
      <w:r w:rsidR="00ED4180">
        <w:rPr>
          <w:rFonts w:eastAsia="Times New Roman"/>
          <w:b/>
          <w:bCs/>
          <w:kern w:val="32"/>
          <w:sz w:val="22"/>
          <w:szCs w:val="22"/>
        </w:rPr>
        <w:t>3</w:t>
      </w:r>
      <w:r w:rsidRPr="005C7E94">
        <w:rPr>
          <w:rFonts w:eastAsia="Times New Roman"/>
          <w:b/>
          <w:bCs/>
          <w:kern w:val="32"/>
          <w:sz w:val="22"/>
          <w:szCs w:val="22"/>
        </w:rPr>
        <w:t xml:space="preserve">. </w:t>
      </w:r>
      <w:r w:rsidRPr="005C7E94">
        <w:rPr>
          <w:b/>
          <w:sz w:val="22"/>
          <w:szCs w:val="22"/>
        </w:rPr>
        <w:t xml:space="preserve">АДРЕСА, БАНКОВСКИЕ </w:t>
      </w:r>
      <w:r w:rsidRPr="005C7E94">
        <w:rPr>
          <w:rFonts w:eastAsia="MS Mincho"/>
          <w:b/>
          <w:bCs/>
          <w:sz w:val="22"/>
          <w:szCs w:val="22"/>
        </w:rPr>
        <w:t>РЕКВИЗИТЫ И ПОДПИСИ СТОРОН</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7"/>
        <w:gridCol w:w="4678"/>
      </w:tblGrid>
      <w:tr w:rsidR="007E08BD" w:rsidRPr="005C7E94" w:rsidTr="007E08BD">
        <w:trPr>
          <w:trHeight w:val="235"/>
        </w:trPr>
        <w:tc>
          <w:tcPr>
            <w:tcW w:w="2565" w:type="pct"/>
          </w:tcPr>
          <w:p w:rsidR="007E08BD" w:rsidRPr="005C7E94" w:rsidRDefault="007E08BD" w:rsidP="007E08BD">
            <w:pPr>
              <w:widowControl w:val="0"/>
              <w:autoSpaceDE w:val="0"/>
              <w:autoSpaceDN w:val="0"/>
              <w:adjustRightInd w:val="0"/>
              <w:snapToGrid w:val="0"/>
              <w:jc w:val="center"/>
              <w:rPr>
                <w:rFonts w:eastAsia="Times New Roman"/>
                <w:b/>
                <w:sz w:val="22"/>
                <w:szCs w:val="22"/>
              </w:rPr>
            </w:pPr>
            <w:r w:rsidRPr="005C7E94">
              <w:rPr>
                <w:rFonts w:eastAsia="Times New Roman"/>
                <w:b/>
                <w:sz w:val="22"/>
                <w:szCs w:val="22"/>
              </w:rPr>
              <w:t>«Заказчик»</w:t>
            </w:r>
          </w:p>
          <w:p w:rsidR="007E08BD" w:rsidRPr="005C7E94" w:rsidRDefault="007E08BD" w:rsidP="007E08BD">
            <w:pPr>
              <w:rPr>
                <w:sz w:val="22"/>
                <w:szCs w:val="22"/>
                <w:lang w:val="en-US"/>
              </w:rPr>
            </w:pPr>
          </w:p>
        </w:tc>
        <w:tc>
          <w:tcPr>
            <w:tcW w:w="2435" w:type="pct"/>
          </w:tcPr>
          <w:p w:rsidR="007E08BD" w:rsidRPr="005C7E94" w:rsidRDefault="007E08BD" w:rsidP="007E08BD">
            <w:pPr>
              <w:widowControl w:val="0"/>
              <w:autoSpaceDE w:val="0"/>
              <w:autoSpaceDN w:val="0"/>
              <w:adjustRightInd w:val="0"/>
              <w:jc w:val="center"/>
              <w:rPr>
                <w:rFonts w:eastAsia="Times New Roman"/>
                <w:b/>
                <w:sz w:val="22"/>
                <w:szCs w:val="22"/>
              </w:rPr>
            </w:pPr>
            <w:r w:rsidRPr="005C7E94">
              <w:rPr>
                <w:rFonts w:eastAsia="Times New Roman"/>
                <w:b/>
                <w:sz w:val="22"/>
                <w:szCs w:val="22"/>
              </w:rPr>
              <w:t>«Поставщик»</w:t>
            </w:r>
          </w:p>
          <w:p w:rsidR="007E08BD" w:rsidRPr="005C7E94" w:rsidRDefault="007E08BD" w:rsidP="007E08BD">
            <w:pPr>
              <w:widowControl w:val="0"/>
              <w:autoSpaceDE w:val="0"/>
              <w:autoSpaceDN w:val="0"/>
              <w:adjustRightInd w:val="0"/>
              <w:rPr>
                <w:rFonts w:eastAsia="Times New Roman"/>
                <w:sz w:val="22"/>
                <w:szCs w:val="22"/>
              </w:rPr>
            </w:pPr>
          </w:p>
        </w:tc>
      </w:tr>
      <w:tr w:rsidR="007E08BD" w:rsidRPr="005C7E94" w:rsidTr="007E08BD">
        <w:trPr>
          <w:trHeight w:val="235"/>
        </w:trPr>
        <w:tc>
          <w:tcPr>
            <w:tcW w:w="2565" w:type="pct"/>
          </w:tcPr>
          <w:p w:rsidR="007E08BD" w:rsidRPr="005C7E94" w:rsidRDefault="007E08BD" w:rsidP="007E08BD">
            <w:pPr>
              <w:widowControl w:val="0"/>
              <w:autoSpaceDE w:val="0"/>
              <w:autoSpaceDN w:val="0"/>
              <w:adjustRightInd w:val="0"/>
              <w:snapToGrid w:val="0"/>
              <w:rPr>
                <w:sz w:val="22"/>
                <w:szCs w:val="22"/>
              </w:rPr>
            </w:pPr>
          </w:p>
          <w:p w:rsidR="007E08BD" w:rsidRPr="005C7E94" w:rsidRDefault="007E08BD" w:rsidP="007E08BD">
            <w:pPr>
              <w:widowControl w:val="0"/>
              <w:autoSpaceDE w:val="0"/>
              <w:autoSpaceDN w:val="0"/>
              <w:adjustRightInd w:val="0"/>
              <w:snapToGrid w:val="0"/>
              <w:rPr>
                <w:sz w:val="22"/>
                <w:szCs w:val="22"/>
              </w:rPr>
            </w:pPr>
            <w:r w:rsidRPr="005C7E94">
              <w:rPr>
                <w:sz w:val="22"/>
                <w:szCs w:val="22"/>
              </w:rPr>
              <w:t>_____________________ /</w:t>
            </w:r>
          </w:p>
          <w:p w:rsidR="007E08BD" w:rsidRPr="005C7E94" w:rsidRDefault="007E08BD" w:rsidP="007E08BD">
            <w:pPr>
              <w:widowControl w:val="0"/>
              <w:autoSpaceDE w:val="0"/>
              <w:autoSpaceDN w:val="0"/>
              <w:adjustRightInd w:val="0"/>
              <w:snapToGrid w:val="0"/>
              <w:rPr>
                <w:rFonts w:eastAsia="Times New Roman"/>
                <w:b/>
                <w:sz w:val="22"/>
                <w:szCs w:val="22"/>
              </w:rPr>
            </w:pPr>
            <w:r w:rsidRPr="005C7E94">
              <w:rPr>
                <w:sz w:val="22"/>
                <w:szCs w:val="22"/>
              </w:rPr>
              <w:t>ЭЦП</w:t>
            </w:r>
          </w:p>
        </w:tc>
        <w:tc>
          <w:tcPr>
            <w:tcW w:w="2435" w:type="pct"/>
          </w:tcPr>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autoSpaceDE w:val="0"/>
              <w:autoSpaceDN w:val="0"/>
              <w:adjustRightInd w:val="0"/>
              <w:rPr>
                <w:rFonts w:eastAsia="Times New Roman"/>
                <w:sz w:val="22"/>
                <w:szCs w:val="22"/>
              </w:rPr>
            </w:pPr>
            <w:r w:rsidRPr="005C7E94">
              <w:rPr>
                <w:rFonts w:eastAsia="Times New Roman"/>
                <w:sz w:val="22"/>
                <w:szCs w:val="22"/>
              </w:rPr>
              <w:t>___________________________/_____________</w:t>
            </w:r>
          </w:p>
          <w:p w:rsidR="007E08BD" w:rsidRPr="005C7E94" w:rsidRDefault="007E08BD" w:rsidP="007E08BD">
            <w:pPr>
              <w:widowControl w:val="0"/>
              <w:autoSpaceDE w:val="0"/>
              <w:autoSpaceDN w:val="0"/>
              <w:adjustRightInd w:val="0"/>
              <w:rPr>
                <w:rFonts w:eastAsia="Times New Roman"/>
                <w:sz w:val="22"/>
                <w:szCs w:val="22"/>
              </w:rPr>
            </w:pPr>
            <w:r w:rsidRPr="005C7E94">
              <w:rPr>
                <w:rFonts w:eastAsia="Times New Roman"/>
                <w:sz w:val="22"/>
                <w:szCs w:val="22"/>
              </w:rPr>
              <w:t>ЭЦП</w:t>
            </w:r>
          </w:p>
        </w:tc>
      </w:tr>
    </w:tbl>
    <w:p w:rsidR="007E08BD" w:rsidRPr="005C7E94" w:rsidRDefault="007E08BD" w:rsidP="007E08BD">
      <w:pPr>
        <w:autoSpaceDE w:val="0"/>
        <w:autoSpaceDN w:val="0"/>
        <w:adjustRightInd w:val="0"/>
        <w:outlineLvl w:val="0"/>
        <w:rPr>
          <w:rFonts w:eastAsia="MS Mincho"/>
          <w:b/>
          <w:i/>
          <w:sz w:val="22"/>
          <w:szCs w:val="22"/>
        </w:rPr>
      </w:pPr>
    </w:p>
    <w:p w:rsidR="009B20C4" w:rsidRDefault="009B20C4" w:rsidP="007E08BD">
      <w:pPr>
        <w:autoSpaceDE w:val="0"/>
        <w:autoSpaceDN w:val="0"/>
        <w:adjustRightInd w:val="0"/>
        <w:jc w:val="right"/>
        <w:outlineLvl w:val="0"/>
        <w:rPr>
          <w:rFonts w:eastAsia="MS Mincho"/>
          <w:b/>
          <w:i/>
          <w:sz w:val="22"/>
          <w:szCs w:val="22"/>
        </w:rPr>
      </w:pPr>
    </w:p>
    <w:p w:rsidR="009B20C4" w:rsidRDefault="009B20C4" w:rsidP="007E08BD">
      <w:pPr>
        <w:autoSpaceDE w:val="0"/>
        <w:autoSpaceDN w:val="0"/>
        <w:adjustRightInd w:val="0"/>
        <w:jc w:val="right"/>
        <w:outlineLvl w:val="0"/>
        <w:rPr>
          <w:rFonts w:eastAsia="MS Mincho"/>
          <w:b/>
          <w:i/>
          <w:sz w:val="22"/>
          <w:szCs w:val="22"/>
        </w:rPr>
      </w:pPr>
    </w:p>
    <w:p w:rsidR="009B20C4" w:rsidRDefault="009B20C4" w:rsidP="007E08BD">
      <w:pPr>
        <w:autoSpaceDE w:val="0"/>
        <w:autoSpaceDN w:val="0"/>
        <w:adjustRightInd w:val="0"/>
        <w:jc w:val="right"/>
        <w:outlineLvl w:val="0"/>
        <w:rPr>
          <w:rFonts w:eastAsia="MS Mincho"/>
          <w:b/>
          <w:i/>
          <w:sz w:val="22"/>
          <w:szCs w:val="22"/>
        </w:rPr>
      </w:pPr>
    </w:p>
    <w:p w:rsidR="009B20C4" w:rsidRDefault="009B20C4"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33221E" w:rsidRDefault="0033221E" w:rsidP="007E08BD">
      <w:pPr>
        <w:autoSpaceDE w:val="0"/>
        <w:autoSpaceDN w:val="0"/>
        <w:adjustRightInd w:val="0"/>
        <w:jc w:val="right"/>
        <w:outlineLvl w:val="0"/>
        <w:rPr>
          <w:rFonts w:eastAsia="MS Mincho"/>
          <w:b/>
          <w:i/>
          <w:sz w:val="22"/>
          <w:szCs w:val="22"/>
        </w:rPr>
      </w:pPr>
    </w:p>
    <w:p w:rsidR="007E08BD" w:rsidRPr="005C7E94" w:rsidRDefault="007E08BD" w:rsidP="007E08BD">
      <w:pPr>
        <w:autoSpaceDE w:val="0"/>
        <w:autoSpaceDN w:val="0"/>
        <w:adjustRightInd w:val="0"/>
        <w:jc w:val="right"/>
        <w:outlineLvl w:val="0"/>
        <w:rPr>
          <w:rFonts w:eastAsia="MS Mincho"/>
          <w:b/>
          <w:i/>
          <w:sz w:val="22"/>
          <w:szCs w:val="22"/>
        </w:rPr>
      </w:pPr>
      <w:r w:rsidRPr="005C7E94">
        <w:rPr>
          <w:rFonts w:eastAsia="MS Mincho"/>
          <w:b/>
          <w:i/>
          <w:sz w:val="22"/>
          <w:szCs w:val="22"/>
        </w:rPr>
        <w:lastRenderedPageBreak/>
        <w:t>Приложение 1 к государственному контракту №__________</w:t>
      </w:r>
    </w:p>
    <w:p w:rsidR="007E08BD" w:rsidRPr="005C7E94" w:rsidRDefault="00401294" w:rsidP="007E08BD">
      <w:pPr>
        <w:autoSpaceDE w:val="0"/>
        <w:autoSpaceDN w:val="0"/>
        <w:adjustRightInd w:val="0"/>
        <w:jc w:val="right"/>
        <w:rPr>
          <w:rFonts w:eastAsia="MS Mincho"/>
          <w:b/>
          <w:i/>
          <w:sz w:val="22"/>
          <w:szCs w:val="22"/>
        </w:rPr>
      </w:pPr>
      <w:r w:rsidRPr="005C7E94">
        <w:rPr>
          <w:rFonts w:eastAsia="MS Mincho"/>
          <w:b/>
          <w:i/>
          <w:sz w:val="22"/>
          <w:szCs w:val="22"/>
        </w:rPr>
        <w:t xml:space="preserve">от «____» </w:t>
      </w:r>
      <w:r w:rsidR="009B20C4">
        <w:rPr>
          <w:rFonts w:eastAsia="MS Mincho"/>
          <w:b/>
          <w:i/>
          <w:sz w:val="22"/>
          <w:szCs w:val="22"/>
        </w:rPr>
        <w:t>_______________ 2021</w:t>
      </w:r>
      <w:r w:rsidR="007E08BD" w:rsidRPr="005C7E94">
        <w:rPr>
          <w:rFonts w:eastAsia="MS Mincho"/>
          <w:b/>
          <w:i/>
          <w:sz w:val="22"/>
          <w:szCs w:val="22"/>
        </w:rPr>
        <w:t xml:space="preserve"> г.</w:t>
      </w:r>
    </w:p>
    <w:p w:rsidR="007E08BD" w:rsidRPr="005C7E94" w:rsidRDefault="007E08BD" w:rsidP="007E08BD">
      <w:pPr>
        <w:autoSpaceDE w:val="0"/>
        <w:autoSpaceDN w:val="0"/>
        <w:adjustRightInd w:val="0"/>
        <w:jc w:val="center"/>
        <w:rPr>
          <w:rFonts w:eastAsia="MS Mincho"/>
          <w:b/>
          <w:i/>
          <w:sz w:val="22"/>
          <w:szCs w:val="22"/>
        </w:rPr>
      </w:pPr>
      <w:r w:rsidRPr="005C7E94">
        <w:rPr>
          <w:rFonts w:eastAsia="MS Mincho"/>
          <w:b/>
          <w:i/>
          <w:sz w:val="22"/>
          <w:szCs w:val="22"/>
        </w:rPr>
        <w:t>СПЕЦИФИКАЦИЯ</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675"/>
        <w:gridCol w:w="1701"/>
        <w:gridCol w:w="2552"/>
        <w:gridCol w:w="1129"/>
        <w:gridCol w:w="1292"/>
        <w:gridCol w:w="930"/>
        <w:gridCol w:w="1327"/>
      </w:tblGrid>
      <w:tr w:rsidR="003D0853" w:rsidRPr="005C7E94" w:rsidTr="003D0853">
        <w:tc>
          <w:tcPr>
            <w:tcW w:w="675" w:type="dxa"/>
          </w:tcPr>
          <w:p w:rsidR="003D0853" w:rsidRPr="005C7E94" w:rsidRDefault="003D0853" w:rsidP="0038567B">
            <w:pPr>
              <w:jc w:val="both"/>
              <w:rPr>
                <w:sz w:val="22"/>
                <w:szCs w:val="22"/>
              </w:rPr>
            </w:pPr>
            <w:r w:rsidRPr="005C7E94">
              <w:rPr>
                <w:sz w:val="22"/>
                <w:szCs w:val="22"/>
              </w:rPr>
              <w:t xml:space="preserve">№ </w:t>
            </w:r>
            <w:proofErr w:type="gramStart"/>
            <w:r w:rsidRPr="005C7E94">
              <w:rPr>
                <w:sz w:val="22"/>
                <w:szCs w:val="22"/>
              </w:rPr>
              <w:t>п</w:t>
            </w:r>
            <w:proofErr w:type="gramEnd"/>
            <w:r w:rsidRPr="005C7E94">
              <w:rPr>
                <w:sz w:val="22"/>
                <w:szCs w:val="22"/>
              </w:rPr>
              <w:t>/п</w:t>
            </w:r>
          </w:p>
        </w:tc>
        <w:tc>
          <w:tcPr>
            <w:tcW w:w="1701" w:type="dxa"/>
          </w:tcPr>
          <w:p w:rsidR="003D0853" w:rsidRPr="005C7E94" w:rsidRDefault="003D0853" w:rsidP="0038567B">
            <w:pPr>
              <w:jc w:val="both"/>
              <w:rPr>
                <w:sz w:val="22"/>
                <w:szCs w:val="22"/>
              </w:rPr>
            </w:pPr>
            <w:r w:rsidRPr="005C7E94">
              <w:rPr>
                <w:sz w:val="22"/>
                <w:szCs w:val="22"/>
              </w:rPr>
              <w:t>Наименование товара</w:t>
            </w:r>
          </w:p>
        </w:tc>
        <w:tc>
          <w:tcPr>
            <w:tcW w:w="2552" w:type="dxa"/>
          </w:tcPr>
          <w:p w:rsidR="003D0853" w:rsidRPr="005C7E94" w:rsidRDefault="003D0853" w:rsidP="009B20C4">
            <w:pPr>
              <w:jc w:val="both"/>
              <w:rPr>
                <w:sz w:val="22"/>
                <w:szCs w:val="22"/>
              </w:rPr>
            </w:pPr>
            <w:r w:rsidRPr="005C7E94">
              <w:rPr>
                <w:sz w:val="22"/>
                <w:szCs w:val="22"/>
              </w:rPr>
              <w:t>Наименование показателей, технических и функциональных параметров</w:t>
            </w:r>
          </w:p>
        </w:tc>
        <w:tc>
          <w:tcPr>
            <w:tcW w:w="1129" w:type="dxa"/>
          </w:tcPr>
          <w:p w:rsidR="003D0853" w:rsidRPr="005C7E94" w:rsidRDefault="003D0853" w:rsidP="0038567B">
            <w:pPr>
              <w:jc w:val="both"/>
              <w:rPr>
                <w:sz w:val="22"/>
                <w:szCs w:val="22"/>
              </w:rPr>
            </w:pPr>
            <w:r w:rsidRPr="005C7E94">
              <w:rPr>
                <w:sz w:val="22"/>
                <w:szCs w:val="22"/>
              </w:rPr>
              <w:t>Ед. измерения</w:t>
            </w:r>
          </w:p>
        </w:tc>
        <w:tc>
          <w:tcPr>
            <w:tcW w:w="1292" w:type="dxa"/>
          </w:tcPr>
          <w:p w:rsidR="003D0853" w:rsidRPr="005C7E94" w:rsidRDefault="003D0853" w:rsidP="0038567B">
            <w:pPr>
              <w:jc w:val="both"/>
              <w:rPr>
                <w:sz w:val="22"/>
                <w:szCs w:val="22"/>
              </w:rPr>
            </w:pPr>
            <w:r w:rsidRPr="005C7E94">
              <w:rPr>
                <w:sz w:val="22"/>
                <w:szCs w:val="22"/>
              </w:rPr>
              <w:t xml:space="preserve">Кол-во в </w:t>
            </w:r>
            <w:proofErr w:type="spellStart"/>
            <w:r w:rsidRPr="005C7E94">
              <w:rPr>
                <w:sz w:val="22"/>
                <w:szCs w:val="22"/>
              </w:rPr>
              <w:t>ед</w:t>
            </w:r>
            <w:proofErr w:type="gramStart"/>
            <w:r w:rsidRPr="005C7E94">
              <w:rPr>
                <w:sz w:val="22"/>
                <w:szCs w:val="22"/>
              </w:rPr>
              <w:t>.и</w:t>
            </w:r>
            <w:proofErr w:type="gramEnd"/>
            <w:r w:rsidRPr="005C7E94">
              <w:rPr>
                <w:sz w:val="22"/>
                <w:szCs w:val="22"/>
              </w:rPr>
              <w:t>зм</w:t>
            </w:r>
            <w:proofErr w:type="spellEnd"/>
            <w:r w:rsidRPr="005C7E94">
              <w:rPr>
                <w:sz w:val="22"/>
                <w:szCs w:val="22"/>
              </w:rPr>
              <w:t>.</w:t>
            </w:r>
          </w:p>
        </w:tc>
        <w:tc>
          <w:tcPr>
            <w:tcW w:w="930" w:type="dxa"/>
          </w:tcPr>
          <w:p w:rsidR="003D0853" w:rsidRPr="005C7E94" w:rsidRDefault="003D0853" w:rsidP="003D0853">
            <w:pPr>
              <w:shd w:val="clear" w:color="auto" w:fill="FFFFFF"/>
              <w:snapToGrid w:val="0"/>
              <w:jc w:val="center"/>
              <w:rPr>
                <w:b/>
                <w:sz w:val="22"/>
                <w:szCs w:val="22"/>
              </w:rPr>
            </w:pPr>
            <w:r w:rsidRPr="005C7E94">
              <w:rPr>
                <w:b/>
                <w:sz w:val="22"/>
                <w:szCs w:val="22"/>
              </w:rPr>
              <w:t>Цена за ед.</w:t>
            </w:r>
          </w:p>
          <w:p w:rsidR="003D0853" w:rsidRPr="005C7E94" w:rsidRDefault="003D0853" w:rsidP="003D0853">
            <w:pPr>
              <w:jc w:val="both"/>
              <w:rPr>
                <w:sz w:val="22"/>
                <w:szCs w:val="22"/>
              </w:rPr>
            </w:pPr>
            <w:r w:rsidRPr="005C7E94">
              <w:rPr>
                <w:b/>
                <w:sz w:val="22"/>
                <w:szCs w:val="22"/>
              </w:rPr>
              <w:t>(руб.)</w:t>
            </w:r>
          </w:p>
        </w:tc>
        <w:tc>
          <w:tcPr>
            <w:tcW w:w="1327" w:type="dxa"/>
          </w:tcPr>
          <w:p w:rsidR="003D0853" w:rsidRPr="005C7E94" w:rsidRDefault="003D0853" w:rsidP="003D0853">
            <w:pPr>
              <w:shd w:val="clear" w:color="auto" w:fill="FFFFFF"/>
              <w:snapToGrid w:val="0"/>
              <w:jc w:val="center"/>
              <w:rPr>
                <w:b/>
                <w:sz w:val="22"/>
                <w:szCs w:val="22"/>
              </w:rPr>
            </w:pPr>
            <w:r w:rsidRPr="005C7E94">
              <w:rPr>
                <w:b/>
                <w:sz w:val="22"/>
                <w:szCs w:val="22"/>
              </w:rPr>
              <w:t>Сумма</w:t>
            </w:r>
          </w:p>
          <w:p w:rsidR="003D0853" w:rsidRPr="005C7E94" w:rsidRDefault="003D0853" w:rsidP="003D0853">
            <w:pPr>
              <w:shd w:val="clear" w:color="auto" w:fill="FFFFFF"/>
              <w:snapToGrid w:val="0"/>
              <w:jc w:val="center"/>
              <w:rPr>
                <w:b/>
                <w:sz w:val="22"/>
                <w:szCs w:val="22"/>
              </w:rPr>
            </w:pPr>
            <w:r w:rsidRPr="005C7E94">
              <w:rPr>
                <w:b/>
                <w:sz w:val="22"/>
                <w:szCs w:val="22"/>
              </w:rPr>
              <w:t>(руб.)</w:t>
            </w:r>
          </w:p>
        </w:tc>
      </w:tr>
      <w:tr w:rsidR="003D0853" w:rsidRPr="005C7E94" w:rsidTr="003D0853">
        <w:trPr>
          <w:trHeight w:val="1586"/>
        </w:trPr>
        <w:tc>
          <w:tcPr>
            <w:tcW w:w="675" w:type="dxa"/>
          </w:tcPr>
          <w:p w:rsidR="003D0853" w:rsidRPr="005C7E94" w:rsidRDefault="003D0853" w:rsidP="0038567B">
            <w:pPr>
              <w:jc w:val="both"/>
              <w:rPr>
                <w:sz w:val="22"/>
                <w:szCs w:val="22"/>
              </w:rPr>
            </w:pPr>
          </w:p>
        </w:tc>
        <w:tc>
          <w:tcPr>
            <w:tcW w:w="1701" w:type="dxa"/>
          </w:tcPr>
          <w:p w:rsidR="003D0853" w:rsidRPr="005C7E94" w:rsidRDefault="003D0853" w:rsidP="0038567B">
            <w:pPr>
              <w:jc w:val="both"/>
              <w:rPr>
                <w:sz w:val="22"/>
                <w:szCs w:val="22"/>
              </w:rPr>
            </w:pPr>
          </w:p>
        </w:tc>
        <w:tc>
          <w:tcPr>
            <w:tcW w:w="2552" w:type="dxa"/>
          </w:tcPr>
          <w:p w:rsidR="003D0853" w:rsidRPr="005C7E94" w:rsidRDefault="003D0853" w:rsidP="0038567B">
            <w:pPr>
              <w:jc w:val="both"/>
              <w:rPr>
                <w:sz w:val="22"/>
                <w:szCs w:val="22"/>
              </w:rPr>
            </w:pPr>
          </w:p>
        </w:tc>
        <w:tc>
          <w:tcPr>
            <w:tcW w:w="1129" w:type="dxa"/>
          </w:tcPr>
          <w:p w:rsidR="003D0853" w:rsidRPr="005C7E94" w:rsidRDefault="003D0853" w:rsidP="0038567B">
            <w:pPr>
              <w:jc w:val="both"/>
              <w:rPr>
                <w:sz w:val="22"/>
                <w:szCs w:val="22"/>
              </w:rPr>
            </w:pPr>
          </w:p>
        </w:tc>
        <w:tc>
          <w:tcPr>
            <w:tcW w:w="1292" w:type="dxa"/>
          </w:tcPr>
          <w:p w:rsidR="003D0853" w:rsidRPr="005C7E94" w:rsidRDefault="003D0853" w:rsidP="0038567B">
            <w:pPr>
              <w:jc w:val="both"/>
              <w:rPr>
                <w:sz w:val="22"/>
                <w:szCs w:val="22"/>
              </w:rPr>
            </w:pPr>
          </w:p>
        </w:tc>
        <w:tc>
          <w:tcPr>
            <w:tcW w:w="930" w:type="dxa"/>
          </w:tcPr>
          <w:p w:rsidR="003D0853" w:rsidRPr="005C7E94" w:rsidRDefault="003D0853" w:rsidP="0038567B">
            <w:pPr>
              <w:jc w:val="both"/>
              <w:rPr>
                <w:sz w:val="22"/>
                <w:szCs w:val="22"/>
              </w:rPr>
            </w:pPr>
          </w:p>
        </w:tc>
        <w:tc>
          <w:tcPr>
            <w:tcW w:w="1327" w:type="dxa"/>
          </w:tcPr>
          <w:p w:rsidR="003D0853" w:rsidRPr="005C7E94" w:rsidRDefault="003D0853" w:rsidP="0038567B">
            <w:pPr>
              <w:jc w:val="both"/>
              <w:rPr>
                <w:sz w:val="22"/>
                <w:szCs w:val="22"/>
              </w:rPr>
            </w:pPr>
          </w:p>
        </w:tc>
      </w:tr>
      <w:tr w:rsidR="003D0853" w:rsidRPr="005C7E94" w:rsidTr="003D0853">
        <w:trPr>
          <w:trHeight w:val="433"/>
        </w:trPr>
        <w:tc>
          <w:tcPr>
            <w:tcW w:w="675" w:type="dxa"/>
          </w:tcPr>
          <w:p w:rsidR="003D0853" w:rsidRPr="005C7E94" w:rsidRDefault="003D0853" w:rsidP="0038567B">
            <w:pPr>
              <w:jc w:val="both"/>
              <w:rPr>
                <w:sz w:val="22"/>
                <w:szCs w:val="22"/>
              </w:rPr>
            </w:pPr>
          </w:p>
        </w:tc>
        <w:tc>
          <w:tcPr>
            <w:tcW w:w="1701" w:type="dxa"/>
          </w:tcPr>
          <w:p w:rsidR="003D0853" w:rsidRPr="005C7E94" w:rsidRDefault="003D0853" w:rsidP="0038567B">
            <w:pPr>
              <w:jc w:val="both"/>
              <w:rPr>
                <w:sz w:val="22"/>
                <w:szCs w:val="22"/>
              </w:rPr>
            </w:pPr>
            <w:r w:rsidRPr="005C7E94">
              <w:rPr>
                <w:sz w:val="22"/>
                <w:szCs w:val="22"/>
              </w:rPr>
              <w:t>ИТОГО:</w:t>
            </w:r>
          </w:p>
        </w:tc>
        <w:tc>
          <w:tcPr>
            <w:tcW w:w="2552" w:type="dxa"/>
          </w:tcPr>
          <w:p w:rsidR="003D0853" w:rsidRPr="005C7E94" w:rsidRDefault="003D0853" w:rsidP="0038567B">
            <w:pPr>
              <w:jc w:val="both"/>
              <w:rPr>
                <w:sz w:val="22"/>
                <w:szCs w:val="22"/>
              </w:rPr>
            </w:pPr>
          </w:p>
        </w:tc>
        <w:tc>
          <w:tcPr>
            <w:tcW w:w="1129" w:type="dxa"/>
          </w:tcPr>
          <w:p w:rsidR="003D0853" w:rsidRPr="005C7E94" w:rsidRDefault="003D0853" w:rsidP="0038567B">
            <w:pPr>
              <w:jc w:val="both"/>
              <w:rPr>
                <w:sz w:val="22"/>
                <w:szCs w:val="22"/>
              </w:rPr>
            </w:pPr>
          </w:p>
        </w:tc>
        <w:tc>
          <w:tcPr>
            <w:tcW w:w="1292" w:type="dxa"/>
          </w:tcPr>
          <w:p w:rsidR="003D0853" w:rsidRPr="005C7E94" w:rsidRDefault="003D0853" w:rsidP="0038567B">
            <w:pPr>
              <w:jc w:val="both"/>
              <w:rPr>
                <w:sz w:val="22"/>
                <w:szCs w:val="22"/>
              </w:rPr>
            </w:pPr>
          </w:p>
        </w:tc>
        <w:tc>
          <w:tcPr>
            <w:tcW w:w="930" w:type="dxa"/>
          </w:tcPr>
          <w:p w:rsidR="003D0853" w:rsidRPr="005C7E94" w:rsidRDefault="003D0853" w:rsidP="0038567B">
            <w:pPr>
              <w:jc w:val="both"/>
              <w:rPr>
                <w:sz w:val="22"/>
                <w:szCs w:val="22"/>
              </w:rPr>
            </w:pPr>
          </w:p>
        </w:tc>
        <w:tc>
          <w:tcPr>
            <w:tcW w:w="1327" w:type="dxa"/>
          </w:tcPr>
          <w:p w:rsidR="003D0853" w:rsidRPr="005C7E94" w:rsidRDefault="003D0853" w:rsidP="0038567B">
            <w:pPr>
              <w:jc w:val="both"/>
              <w:rPr>
                <w:sz w:val="22"/>
                <w:szCs w:val="22"/>
              </w:rPr>
            </w:pPr>
          </w:p>
        </w:tc>
      </w:tr>
    </w:tbl>
    <w:p w:rsidR="007E08BD" w:rsidRPr="005C7E94" w:rsidRDefault="007E08BD" w:rsidP="007E08BD">
      <w:pPr>
        <w:autoSpaceDE w:val="0"/>
        <w:autoSpaceDN w:val="0"/>
        <w:adjustRightInd w:val="0"/>
        <w:jc w:val="center"/>
        <w:rPr>
          <w:rFonts w:eastAsia="MS Mincho"/>
          <w:b/>
          <w:i/>
          <w:sz w:val="22"/>
          <w:szCs w:val="22"/>
        </w:rPr>
      </w:pPr>
    </w:p>
    <w:p w:rsidR="003D0853" w:rsidRPr="005C7E94" w:rsidRDefault="003D0853" w:rsidP="007E08BD">
      <w:pPr>
        <w:autoSpaceDE w:val="0"/>
        <w:autoSpaceDN w:val="0"/>
        <w:adjustRightInd w:val="0"/>
        <w:jc w:val="center"/>
        <w:rPr>
          <w:rFonts w:eastAsia="MS Mincho"/>
          <w:b/>
          <w:i/>
          <w:sz w:val="22"/>
          <w:szCs w:val="22"/>
        </w:rPr>
      </w:pPr>
    </w:p>
    <w:p w:rsidR="003D0853" w:rsidRPr="005C7E94" w:rsidRDefault="003D0853" w:rsidP="007E08BD">
      <w:pPr>
        <w:autoSpaceDE w:val="0"/>
        <w:autoSpaceDN w:val="0"/>
        <w:adjustRightInd w:val="0"/>
        <w:jc w:val="center"/>
        <w:rPr>
          <w:rFonts w:eastAsia="MS Mincho"/>
          <w:b/>
          <w:i/>
          <w:sz w:val="22"/>
          <w:szCs w:val="22"/>
        </w:rPr>
      </w:pPr>
    </w:p>
    <w:p w:rsidR="007E08BD" w:rsidRPr="005C7E94" w:rsidRDefault="007E08BD" w:rsidP="003D0853">
      <w:pPr>
        <w:pStyle w:val="af7"/>
        <w:jc w:val="left"/>
        <w:rPr>
          <w:sz w:val="22"/>
          <w:szCs w:val="22"/>
        </w:rPr>
      </w:pPr>
    </w:p>
    <w:p w:rsidR="007E08BD" w:rsidRPr="005C7E94" w:rsidRDefault="007E08BD" w:rsidP="007E08BD">
      <w:pPr>
        <w:pStyle w:val="af7"/>
        <w:ind w:firstLine="357"/>
        <w:rPr>
          <w:sz w:val="22"/>
          <w:szCs w:val="22"/>
        </w:rPr>
      </w:pPr>
    </w:p>
    <w:tbl>
      <w:tblPr>
        <w:tblW w:w="4950" w:type="pct"/>
        <w:tblLook w:val="00A0" w:firstRow="1" w:lastRow="0" w:firstColumn="1" w:lastColumn="0" w:noHBand="0" w:noVBand="0"/>
      </w:tblPr>
      <w:tblGrid>
        <w:gridCol w:w="4797"/>
        <w:gridCol w:w="4678"/>
      </w:tblGrid>
      <w:tr w:rsidR="007E08BD" w:rsidRPr="005C7E94" w:rsidTr="007E08BD">
        <w:trPr>
          <w:trHeight w:val="235"/>
        </w:trPr>
        <w:tc>
          <w:tcPr>
            <w:tcW w:w="2565" w:type="pct"/>
          </w:tcPr>
          <w:p w:rsidR="007E08BD" w:rsidRPr="005C7E94" w:rsidRDefault="007E08BD" w:rsidP="007E08BD">
            <w:pPr>
              <w:widowControl w:val="0"/>
              <w:autoSpaceDE w:val="0"/>
              <w:autoSpaceDN w:val="0"/>
              <w:adjustRightInd w:val="0"/>
              <w:snapToGrid w:val="0"/>
              <w:jc w:val="center"/>
              <w:rPr>
                <w:rFonts w:eastAsia="Times New Roman"/>
                <w:b/>
                <w:sz w:val="22"/>
                <w:szCs w:val="22"/>
              </w:rPr>
            </w:pPr>
            <w:r w:rsidRPr="005C7E94">
              <w:rPr>
                <w:rFonts w:eastAsia="Times New Roman"/>
                <w:b/>
                <w:sz w:val="22"/>
                <w:szCs w:val="22"/>
              </w:rPr>
              <w:t>«Заказчик»</w:t>
            </w:r>
          </w:p>
          <w:p w:rsidR="007E08BD" w:rsidRPr="005C7E94" w:rsidRDefault="007E08BD" w:rsidP="007E08BD">
            <w:pPr>
              <w:widowControl w:val="0"/>
              <w:autoSpaceDE w:val="0"/>
              <w:autoSpaceDN w:val="0"/>
              <w:adjustRightInd w:val="0"/>
              <w:snapToGrid w:val="0"/>
              <w:jc w:val="center"/>
              <w:rPr>
                <w:rFonts w:eastAsia="Times New Roman"/>
                <w:sz w:val="22"/>
                <w:szCs w:val="22"/>
              </w:rPr>
            </w:pPr>
          </w:p>
          <w:p w:rsidR="007E08BD" w:rsidRPr="005C7E94" w:rsidRDefault="007E08BD" w:rsidP="007E08BD">
            <w:pPr>
              <w:widowControl w:val="0"/>
              <w:autoSpaceDE w:val="0"/>
              <w:autoSpaceDN w:val="0"/>
              <w:adjustRightInd w:val="0"/>
              <w:snapToGrid w:val="0"/>
              <w:jc w:val="center"/>
              <w:rPr>
                <w:sz w:val="22"/>
                <w:szCs w:val="22"/>
              </w:rPr>
            </w:pPr>
            <w:r w:rsidRPr="005C7E94">
              <w:rPr>
                <w:sz w:val="22"/>
                <w:szCs w:val="22"/>
              </w:rPr>
              <w:t>_____________________ /</w:t>
            </w:r>
          </w:p>
          <w:p w:rsidR="007E08BD" w:rsidRPr="005C7E94" w:rsidRDefault="007E08BD" w:rsidP="007E08BD">
            <w:pPr>
              <w:widowControl w:val="0"/>
              <w:autoSpaceDE w:val="0"/>
              <w:autoSpaceDN w:val="0"/>
              <w:adjustRightInd w:val="0"/>
              <w:snapToGrid w:val="0"/>
              <w:jc w:val="center"/>
              <w:rPr>
                <w:rFonts w:eastAsia="Times New Roman"/>
                <w:b/>
                <w:sz w:val="22"/>
                <w:szCs w:val="22"/>
              </w:rPr>
            </w:pPr>
            <w:r w:rsidRPr="005C7E94">
              <w:rPr>
                <w:sz w:val="22"/>
                <w:szCs w:val="22"/>
              </w:rPr>
              <w:t>ЭЦП</w:t>
            </w:r>
          </w:p>
        </w:tc>
        <w:tc>
          <w:tcPr>
            <w:tcW w:w="2435" w:type="pct"/>
          </w:tcPr>
          <w:p w:rsidR="007E08BD" w:rsidRPr="005C7E94" w:rsidRDefault="007E08BD" w:rsidP="007E08BD">
            <w:pPr>
              <w:widowControl w:val="0"/>
              <w:autoSpaceDE w:val="0"/>
              <w:autoSpaceDN w:val="0"/>
              <w:adjustRightInd w:val="0"/>
              <w:jc w:val="center"/>
              <w:rPr>
                <w:rFonts w:eastAsia="Times New Roman"/>
                <w:b/>
                <w:sz w:val="22"/>
                <w:szCs w:val="22"/>
              </w:rPr>
            </w:pPr>
            <w:r w:rsidRPr="005C7E94">
              <w:rPr>
                <w:rFonts w:eastAsia="Times New Roman"/>
                <w:b/>
                <w:sz w:val="22"/>
                <w:szCs w:val="22"/>
              </w:rPr>
              <w:t>«Поставщик»</w:t>
            </w: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shd w:val="clear" w:color="auto" w:fill="FFFFFF"/>
              <w:tabs>
                <w:tab w:val="left" w:pos="3240"/>
              </w:tabs>
              <w:spacing w:line="204" w:lineRule="auto"/>
              <w:jc w:val="center"/>
              <w:outlineLvl w:val="0"/>
              <w:rPr>
                <w:rFonts w:eastAsia="MS Mincho"/>
                <w:bCs/>
                <w:spacing w:val="-1"/>
                <w:sz w:val="22"/>
                <w:szCs w:val="22"/>
              </w:rPr>
            </w:pPr>
          </w:p>
          <w:p w:rsidR="007E08BD" w:rsidRPr="005C7E94" w:rsidRDefault="007E08BD" w:rsidP="007E08BD">
            <w:pPr>
              <w:widowControl w:val="0"/>
              <w:autoSpaceDE w:val="0"/>
              <w:autoSpaceDN w:val="0"/>
              <w:adjustRightInd w:val="0"/>
              <w:jc w:val="center"/>
              <w:rPr>
                <w:rFonts w:eastAsia="Times New Roman"/>
                <w:sz w:val="22"/>
                <w:szCs w:val="22"/>
              </w:rPr>
            </w:pPr>
            <w:r w:rsidRPr="005C7E94">
              <w:rPr>
                <w:rFonts w:eastAsia="Times New Roman"/>
                <w:sz w:val="22"/>
                <w:szCs w:val="22"/>
              </w:rPr>
              <w:t>___________________________/_____________</w:t>
            </w:r>
          </w:p>
          <w:p w:rsidR="007E08BD" w:rsidRPr="005C7E94" w:rsidRDefault="007E08BD" w:rsidP="007E08BD">
            <w:pPr>
              <w:widowControl w:val="0"/>
              <w:autoSpaceDE w:val="0"/>
              <w:autoSpaceDN w:val="0"/>
              <w:adjustRightInd w:val="0"/>
              <w:jc w:val="center"/>
              <w:rPr>
                <w:rFonts w:eastAsia="Times New Roman"/>
                <w:sz w:val="22"/>
                <w:szCs w:val="22"/>
              </w:rPr>
            </w:pPr>
            <w:r w:rsidRPr="005C7E94">
              <w:rPr>
                <w:rFonts w:eastAsia="Times New Roman"/>
                <w:sz w:val="22"/>
                <w:szCs w:val="22"/>
              </w:rPr>
              <w:t>ЭЦП</w:t>
            </w:r>
          </w:p>
        </w:tc>
      </w:tr>
    </w:tbl>
    <w:p w:rsidR="007E08BD" w:rsidRPr="0003548A" w:rsidRDefault="007E08BD" w:rsidP="007E08BD">
      <w:pPr>
        <w:ind w:firstLine="709"/>
        <w:jc w:val="both"/>
        <w:rPr>
          <w:sz w:val="23"/>
          <w:szCs w:val="23"/>
        </w:rPr>
      </w:pPr>
    </w:p>
    <w:p w:rsidR="007E08BD" w:rsidRPr="0003548A" w:rsidRDefault="007E08BD" w:rsidP="007E08BD">
      <w:pPr>
        <w:ind w:firstLine="709"/>
        <w:jc w:val="both"/>
        <w:rPr>
          <w:sz w:val="23"/>
          <w:szCs w:val="23"/>
        </w:rPr>
      </w:pPr>
    </w:p>
    <w:p w:rsidR="007E08BD" w:rsidRPr="0003548A" w:rsidRDefault="007E08BD" w:rsidP="007E08BD">
      <w:pPr>
        <w:ind w:firstLine="709"/>
        <w:jc w:val="both"/>
        <w:rPr>
          <w:sz w:val="23"/>
          <w:szCs w:val="23"/>
        </w:rPr>
      </w:pPr>
    </w:p>
    <w:p w:rsidR="007E08BD" w:rsidRPr="0003548A" w:rsidRDefault="007E08BD" w:rsidP="0003548A">
      <w:pPr>
        <w:autoSpaceDE w:val="0"/>
        <w:autoSpaceDN w:val="0"/>
        <w:adjustRightInd w:val="0"/>
        <w:outlineLvl w:val="0"/>
        <w:rPr>
          <w:rFonts w:eastAsia="MS Mincho"/>
          <w:b/>
          <w:i/>
          <w:sz w:val="23"/>
          <w:szCs w:val="23"/>
        </w:rPr>
      </w:pPr>
    </w:p>
    <w:p w:rsidR="007E08BD" w:rsidRPr="0003548A" w:rsidRDefault="007E08BD" w:rsidP="007E08BD">
      <w:pPr>
        <w:autoSpaceDE w:val="0"/>
        <w:autoSpaceDN w:val="0"/>
        <w:adjustRightInd w:val="0"/>
        <w:jc w:val="right"/>
        <w:outlineLvl w:val="0"/>
        <w:rPr>
          <w:rFonts w:eastAsia="MS Mincho"/>
          <w:b/>
          <w:i/>
          <w:sz w:val="23"/>
          <w:szCs w:val="23"/>
        </w:rPr>
      </w:pPr>
    </w:p>
    <w:p w:rsidR="005C7E94" w:rsidRDefault="005C7E94" w:rsidP="007E08BD">
      <w:pPr>
        <w:autoSpaceDE w:val="0"/>
        <w:autoSpaceDN w:val="0"/>
        <w:adjustRightInd w:val="0"/>
        <w:jc w:val="right"/>
        <w:outlineLvl w:val="0"/>
        <w:rPr>
          <w:rFonts w:eastAsia="MS Mincho"/>
          <w:b/>
          <w:i/>
          <w:sz w:val="23"/>
          <w:szCs w:val="23"/>
        </w:rPr>
      </w:pPr>
    </w:p>
    <w:p w:rsidR="005C7E94" w:rsidRDefault="005C7E94" w:rsidP="007E08BD">
      <w:pPr>
        <w:autoSpaceDE w:val="0"/>
        <w:autoSpaceDN w:val="0"/>
        <w:adjustRightInd w:val="0"/>
        <w:jc w:val="right"/>
        <w:outlineLvl w:val="0"/>
        <w:rPr>
          <w:rFonts w:eastAsia="MS Mincho"/>
          <w:b/>
          <w:i/>
          <w:sz w:val="23"/>
          <w:szCs w:val="23"/>
        </w:rPr>
      </w:pPr>
    </w:p>
    <w:p w:rsidR="005C7E94" w:rsidRDefault="005C7E94"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33221E" w:rsidRDefault="0033221E" w:rsidP="007E08BD">
      <w:pPr>
        <w:autoSpaceDE w:val="0"/>
        <w:autoSpaceDN w:val="0"/>
        <w:adjustRightInd w:val="0"/>
        <w:jc w:val="right"/>
        <w:outlineLvl w:val="0"/>
        <w:rPr>
          <w:rFonts w:eastAsia="MS Mincho"/>
          <w:b/>
          <w:i/>
          <w:sz w:val="23"/>
          <w:szCs w:val="23"/>
        </w:rPr>
      </w:pPr>
    </w:p>
    <w:p w:rsidR="007E08BD" w:rsidRPr="0003548A" w:rsidRDefault="003D0853" w:rsidP="007E08BD">
      <w:pPr>
        <w:autoSpaceDE w:val="0"/>
        <w:autoSpaceDN w:val="0"/>
        <w:adjustRightInd w:val="0"/>
        <w:jc w:val="right"/>
        <w:outlineLvl w:val="0"/>
        <w:rPr>
          <w:rFonts w:eastAsia="MS Mincho"/>
          <w:b/>
          <w:i/>
          <w:sz w:val="23"/>
          <w:szCs w:val="23"/>
        </w:rPr>
      </w:pPr>
      <w:r w:rsidRPr="0003548A">
        <w:rPr>
          <w:rFonts w:eastAsia="MS Mincho"/>
          <w:b/>
          <w:i/>
          <w:sz w:val="23"/>
          <w:szCs w:val="23"/>
        </w:rPr>
        <w:lastRenderedPageBreak/>
        <w:t>Приложение 2</w:t>
      </w:r>
      <w:r w:rsidR="007E08BD" w:rsidRPr="0003548A">
        <w:rPr>
          <w:rFonts w:eastAsia="MS Mincho"/>
          <w:b/>
          <w:i/>
          <w:sz w:val="23"/>
          <w:szCs w:val="23"/>
        </w:rPr>
        <w:t xml:space="preserve"> к государственному контракту №__________</w:t>
      </w:r>
    </w:p>
    <w:p w:rsidR="007E08BD" w:rsidRPr="0003548A" w:rsidRDefault="00401294" w:rsidP="007E08BD">
      <w:pPr>
        <w:autoSpaceDE w:val="0"/>
        <w:autoSpaceDN w:val="0"/>
        <w:adjustRightInd w:val="0"/>
        <w:jc w:val="right"/>
        <w:rPr>
          <w:rFonts w:eastAsia="MS Mincho"/>
          <w:b/>
          <w:i/>
          <w:sz w:val="23"/>
          <w:szCs w:val="23"/>
        </w:rPr>
      </w:pPr>
      <w:r w:rsidRPr="0003548A">
        <w:rPr>
          <w:rFonts w:eastAsia="MS Mincho"/>
          <w:b/>
          <w:i/>
          <w:sz w:val="23"/>
          <w:szCs w:val="23"/>
        </w:rPr>
        <w:t>от «____» ______</w:t>
      </w:r>
      <w:r w:rsidR="006547C5">
        <w:rPr>
          <w:rFonts w:eastAsia="MS Mincho"/>
          <w:b/>
          <w:i/>
          <w:sz w:val="23"/>
          <w:szCs w:val="23"/>
        </w:rPr>
        <w:t>_________ 2021</w:t>
      </w:r>
      <w:r w:rsidRPr="0003548A">
        <w:rPr>
          <w:rFonts w:eastAsia="MS Mincho"/>
          <w:b/>
          <w:i/>
          <w:sz w:val="23"/>
          <w:szCs w:val="23"/>
        </w:rPr>
        <w:t xml:space="preserve"> </w:t>
      </w:r>
      <w:r w:rsidR="007E08BD" w:rsidRPr="0003548A">
        <w:rPr>
          <w:rFonts w:eastAsia="MS Mincho"/>
          <w:b/>
          <w:i/>
          <w:sz w:val="23"/>
          <w:szCs w:val="23"/>
        </w:rPr>
        <w:t>г.</w:t>
      </w:r>
    </w:p>
    <w:p w:rsidR="007E08BD" w:rsidRPr="0003548A" w:rsidRDefault="007E08BD" w:rsidP="007E08BD">
      <w:pPr>
        <w:jc w:val="both"/>
        <w:rPr>
          <w:rFonts w:eastAsia="Times New Roman"/>
          <w:sz w:val="23"/>
          <w:szCs w:val="23"/>
          <w:u w:val="single"/>
        </w:rPr>
      </w:pPr>
      <w:r w:rsidRPr="0003548A">
        <w:rPr>
          <w:rFonts w:eastAsia="Times New Roman"/>
          <w:sz w:val="23"/>
          <w:szCs w:val="23"/>
          <w:u w:val="single"/>
        </w:rPr>
        <w:t>форма</w:t>
      </w:r>
      <w:r w:rsidRPr="0003548A">
        <w:rPr>
          <w:sz w:val="23"/>
          <w:szCs w:val="23"/>
          <w:u w:val="single"/>
        </w:rPr>
        <w:t xml:space="preserve"> акта приемки-передачи товаров</w:t>
      </w:r>
    </w:p>
    <w:p w:rsidR="007E08BD" w:rsidRPr="0003548A" w:rsidRDefault="007E08BD" w:rsidP="007E08BD">
      <w:pPr>
        <w:ind w:firstLine="709"/>
        <w:rPr>
          <w:sz w:val="23"/>
          <w:szCs w:val="23"/>
          <w:u w:val="single"/>
        </w:rPr>
      </w:pPr>
      <w:r w:rsidRPr="0003548A">
        <w:rPr>
          <w:rFonts w:eastAsia="Times New Roman"/>
          <w:sz w:val="23"/>
          <w:szCs w:val="23"/>
          <w:u w:val="single"/>
        </w:rPr>
        <w:t>не заполняется</w:t>
      </w:r>
      <w:r w:rsidRPr="0003548A">
        <w:rPr>
          <w:sz w:val="23"/>
          <w:szCs w:val="23"/>
          <w:u w:val="single"/>
        </w:rPr>
        <w:t xml:space="preserve">                                                  </w:t>
      </w:r>
    </w:p>
    <w:p w:rsidR="007E08BD" w:rsidRPr="0003548A" w:rsidRDefault="007E08BD" w:rsidP="007E08BD">
      <w:pPr>
        <w:ind w:firstLine="709"/>
        <w:jc w:val="center"/>
        <w:rPr>
          <w:b/>
          <w:sz w:val="23"/>
          <w:szCs w:val="23"/>
        </w:rPr>
      </w:pPr>
      <w:r w:rsidRPr="0003548A">
        <w:rPr>
          <w:b/>
          <w:sz w:val="23"/>
          <w:szCs w:val="23"/>
        </w:rPr>
        <w:t>АКТ</w:t>
      </w:r>
    </w:p>
    <w:p w:rsidR="007E08BD" w:rsidRPr="0003548A" w:rsidRDefault="007E08BD" w:rsidP="007E08BD">
      <w:pPr>
        <w:ind w:firstLine="709"/>
        <w:jc w:val="center"/>
        <w:rPr>
          <w:b/>
          <w:bCs/>
          <w:sz w:val="23"/>
          <w:szCs w:val="23"/>
          <w:lang w:eastAsia="en-GB"/>
        </w:rPr>
      </w:pPr>
      <w:r w:rsidRPr="0003548A">
        <w:rPr>
          <w:b/>
          <w:sz w:val="23"/>
          <w:szCs w:val="23"/>
        </w:rPr>
        <w:t>приема-передачи товаров</w:t>
      </w:r>
    </w:p>
    <w:p w:rsidR="007E08BD" w:rsidRPr="0003548A" w:rsidRDefault="007E08BD" w:rsidP="007E08BD">
      <w:pPr>
        <w:ind w:firstLine="709"/>
        <w:jc w:val="center"/>
        <w:rPr>
          <w:b/>
          <w:bCs/>
          <w:sz w:val="23"/>
          <w:szCs w:val="23"/>
          <w:lang w:eastAsia="en-GB"/>
        </w:rPr>
      </w:pPr>
      <w:r w:rsidRPr="0003548A">
        <w:rPr>
          <w:b/>
          <w:bCs/>
          <w:sz w:val="23"/>
          <w:szCs w:val="23"/>
          <w:lang w:eastAsia="en-GB"/>
        </w:rPr>
        <w:t>по контракт</w:t>
      </w:r>
      <w:r w:rsidR="00401294" w:rsidRPr="0003548A">
        <w:rPr>
          <w:b/>
          <w:bCs/>
          <w:sz w:val="23"/>
          <w:szCs w:val="23"/>
          <w:lang w:eastAsia="en-GB"/>
        </w:rPr>
        <w:t>у № _____ от «__»___________ 20</w:t>
      </w:r>
      <w:r w:rsidRPr="0003548A">
        <w:rPr>
          <w:b/>
          <w:bCs/>
          <w:sz w:val="23"/>
          <w:szCs w:val="23"/>
          <w:lang w:eastAsia="en-GB"/>
        </w:rPr>
        <w:t>__ года</w:t>
      </w:r>
    </w:p>
    <w:p w:rsidR="007E08BD" w:rsidRPr="0003548A" w:rsidRDefault="007E08BD" w:rsidP="007E08BD">
      <w:pPr>
        <w:ind w:firstLine="709"/>
        <w:jc w:val="both"/>
        <w:rPr>
          <w:bCs/>
          <w:sz w:val="23"/>
          <w:szCs w:val="23"/>
          <w:lang w:eastAsia="en-GB"/>
        </w:rPr>
      </w:pPr>
    </w:p>
    <w:p w:rsidR="007E08BD" w:rsidRPr="0003548A" w:rsidRDefault="006547C5" w:rsidP="007E08BD">
      <w:pPr>
        <w:ind w:firstLine="709"/>
        <w:jc w:val="both"/>
        <w:rPr>
          <w:bCs/>
          <w:spacing w:val="-16"/>
          <w:sz w:val="23"/>
          <w:szCs w:val="23"/>
          <w:lang w:eastAsia="en-GB"/>
        </w:rPr>
      </w:pPr>
      <w:proofErr w:type="spellStart"/>
      <w:r>
        <w:rPr>
          <w:bCs/>
          <w:spacing w:val="-16"/>
          <w:sz w:val="23"/>
          <w:szCs w:val="23"/>
          <w:lang w:eastAsia="en-GB"/>
        </w:rPr>
        <w:t>пгт</w:t>
      </w:r>
      <w:proofErr w:type="spellEnd"/>
      <w:r>
        <w:rPr>
          <w:bCs/>
          <w:spacing w:val="-16"/>
          <w:sz w:val="23"/>
          <w:szCs w:val="23"/>
          <w:lang w:eastAsia="en-GB"/>
        </w:rPr>
        <w:t xml:space="preserve">. Тугулым                                                                                      </w:t>
      </w:r>
      <w:r w:rsidR="007E08BD" w:rsidRPr="0003548A">
        <w:rPr>
          <w:bCs/>
          <w:spacing w:val="-16"/>
          <w:sz w:val="23"/>
          <w:szCs w:val="23"/>
          <w:lang w:eastAsia="en-GB"/>
        </w:rPr>
        <w:t xml:space="preserve"> </w:t>
      </w:r>
      <w:r>
        <w:rPr>
          <w:bCs/>
          <w:spacing w:val="-16"/>
          <w:sz w:val="23"/>
          <w:szCs w:val="23"/>
          <w:lang w:eastAsia="en-GB"/>
        </w:rPr>
        <w:t>« ____»  ___________________2021</w:t>
      </w:r>
      <w:r w:rsidR="007E08BD" w:rsidRPr="0003548A">
        <w:rPr>
          <w:bCs/>
          <w:spacing w:val="-16"/>
          <w:sz w:val="23"/>
          <w:szCs w:val="23"/>
          <w:lang w:eastAsia="en-GB"/>
        </w:rPr>
        <w:t xml:space="preserve"> год</w:t>
      </w:r>
    </w:p>
    <w:p w:rsidR="007E08BD" w:rsidRPr="0003548A" w:rsidRDefault="007E08BD" w:rsidP="007E08BD">
      <w:pPr>
        <w:ind w:firstLine="709"/>
        <w:jc w:val="both"/>
        <w:rPr>
          <w:spacing w:val="-16"/>
          <w:sz w:val="23"/>
          <w:szCs w:val="23"/>
        </w:rPr>
      </w:pPr>
    </w:p>
    <w:p w:rsidR="007E08BD" w:rsidRPr="0003548A" w:rsidRDefault="006547C5" w:rsidP="007E08BD">
      <w:pPr>
        <w:ind w:firstLine="709"/>
        <w:jc w:val="both"/>
        <w:rPr>
          <w:spacing w:val="4"/>
          <w:position w:val="1"/>
          <w:sz w:val="23"/>
          <w:szCs w:val="23"/>
          <w:lang w:eastAsia="en-GB"/>
        </w:rPr>
      </w:pPr>
      <w:proofErr w:type="gramStart"/>
      <w:r w:rsidRPr="005C7E94">
        <w:rPr>
          <w:rFonts w:eastAsia="Times New Roman"/>
          <w:sz w:val="22"/>
          <w:szCs w:val="22"/>
          <w:lang w:eastAsia="ar-SA"/>
        </w:rPr>
        <w:t xml:space="preserve">Государственное казенное пожарно-техническое учреждение «Отряд противопожарной службы Свердловской области №13», именуемое в дальнейшем </w:t>
      </w:r>
      <w:r w:rsidRPr="005C7E94">
        <w:rPr>
          <w:rFonts w:eastAsia="Times New Roman"/>
          <w:color w:val="000000"/>
          <w:spacing w:val="5"/>
          <w:sz w:val="22"/>
          <w:szCs w:val="22"/>
        </w:rPr>
        <w:t>"</w:t>
      </w:r>
      <w:r w:rsidRPr="005C7E94">
        <w:rPr>
          <w:rFonts w:eastAsia="Times New Roman"/>
          <w:b/>
          <w:color w:val="000000"/>
          <w:spacing w:val="5"/>
          <w:sz w:val="22"/>
          <w:szCs w:val="22"/>
        </w:rPr>
        <w:t>Заказчик</w:t>
      </w:r>
      <w:r w:rsidRPr="005C7E94">
        <w:rPr>
          <w:rFonts w:eastAsia="Times New Roman"/>
          <w:color w:val="000000"/>
          <w:spacing w:val="5"/>
          <w:sz w:val="22"/>
          <w:szCs w:val="22"/>
        </w:rPr>
        <w:t>"</w:t>
      </w:r>
      <w:r w:rsidRPr="005C7E94">
        <w:rPr>
          <w:rFonts w:eastAsia="Times New Roman"/>
          <w:sz w:val="22"/>
          <w:szCs w:val="22"/>
          <w:lang w:eastAsia="ar-SA"/>
        </w:rPr>
        <w:t>, в лице начальника Рыжкова Анатолия Александровича, действующего на основании Устава</w:t>
      </w:r>
      <w:r w:rsidR="007E08BD" w:rsidRPr="0003548A">
        <w:rPr>
          <w:spacing w:val="4"/>
          <w:position w:val="1"/>
          <w:sz w:val="23"/>
          <w:szCs w:val="23"/>
        </w:rPr>
        <w:t xml:space="preserve"> с одной стороны и _______, именуемое в дальнейшем «Поставщик», в лице _____, действующего на основании _____, с другой стороны, именуемые в дальнейшем «Стороны», составили настоящий акт приема-передачи товаров (далее – акт) по </w:t>
      </w:r>
      <w:r w:rsidR="00401294" w:rsidRPr="0003548A">
        <w:rPr>
          <w:spacing w:val="4"/>
          <w:position w:val="1"/>
          <w:sz w:val="23"/>
          <w:szCs w:val="23"/>
        </w:rPr>
        <w:t>контракту № __ от «__» _____ 20</w:t>
      </w:r>
      <w:r w:rsidR="007E08BD" w:rsidRPr="0003548A">
        <w:rPr>
          <w:spacing w:val="4"/>
          <w:position w:val="1"/>
          <w:sz w:val="23"/>
          <w:szCs w:val="23"/>
        </w:rPr>
        <w:t>__ года (далее – контракт) о нижеследующем:</w:t>
      </w:r>
      <w:proofErr w:type="gramEnd"/>
    </w:p>
    <w:p w:rsidR="007E08BD" w:rsidRPr="0003548A" w:rsidRDefault="007E08BD" w:rsidP="007E08BD">
      <w:pPr>
        <w:numPr>
          <w:ilvl w:val="0"/>
          <w:numId w:val="22"/>
        </w:numPr>
        <w:shd w:val="clear" w:color="auto" w:fill="FFFFFF"/>
        <w:tabs>
          <w:tab w:val="left" w:pos="284"/>
        </w:tabs>
        <w:ind w:left="0" w:firstLine="709"/>
        <w:jc w:val="both"/>
        <w:rPr>
          <w:spacing w:val="4"/>
          <w:position w:val="1"/>
          <w:sz w:val="23"/>
          <w:szCs w:val="23"/>
          <w:lang w:eastAsia="en-GB"/>
        </w:rPr>
      </w:pPr>
      <w:r w:rsidRPr="0003548A">
        <w:rPr>
          <w:spacing w:val="4"/>
          <w:position w:val="1"/>
          <w:sz w:val="23"/>
          <w:szCs w:val="23"/>
          <w:lang w:eastAsia="en-GB"/>
        </w:rPr>
        <w:t>Поставщик передал, а Заказчик принял следующие товары:</w:t>
      </w:r>
    </w:p>
    <w:p w:rsidR="007E08BD" w:rsidRPr="0003548A" w:rsidRDefault="007E08BD" w:rsidP="007E08BD">
      <w:pPr>
        <w:shd w:val="clear" w:color="auto" w:fill="FFFFFF"/>
        <w:tabs>
          <w:tab w:val="left" w:pos="284"/>
        </w:tabs>
        <w:ind w:firstLine="709"/>
        <w:jc w:val="both"/>
        <w:rPr>
          <w:spacing w:val="4"/>
          <w:position w:val="1"/>
          <w:sz w:val="23"/>
          <w:szCs w:val="23"/>
          <w:lang w:eastAsia="en-G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709"/>
        <w:gridCol w:w="3969"/>
        <w:gridCol w:w="1276"/>
        <w:gridCol w:w="1134"/>
        <w:gridCol w:w="1276"/>
        <w:gridCol w:w="1559"/>
      </w:tblGrid>
      <w:tr w:rsidR="007E08BD" w:rsidRPr="0003548A" w:rsidTr="007E08BD">
        <w:trPr>
          <w:trHeight w:val="4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E08BD" w:rsidRPr="0003548A" w:rsidRDefault="007E08BD" w:rsidP="007E08BD">
            <w:pPr>
              <w:pStyle w:val="ConsPlusCell"/>
              <w:jc w:val="both"/>
              <w:rPr>
                <w:rFonts w:ascii="Times New Roman" w:hAnsi="Times New Roman" w:cs="Times New Roman"/>
                <w:sz w:val="23"/>
                <w:szCs w:val="23"/>
              </w:rPr>
            </w:pPr>
            <w:r w:rsidRPr="0003548A">
              <w:rPr>
                <w:rFonts w:ascii="Times New Roman" w:hAnsi="Times New Roman" w:cs="Times New Roman"/>
                <w:sz w:val="23"/>
                <w:szCs w:val="23"/>
              </w:rPr>
              <w:t xml:space="preserve">№ </w:t>
            </w:r>
            <w:proofErr w:type="gramStart"/>
            <w:r w:rsidRPr="0003548A">
              <w:rPr>
                <w:rFonts w:ascii="Times New Roman" w:hAnsi="Times New Roman" w:cs="Times New Roman"/>
                <w:sz w:val="23"/>
                <w:szCs w:val="23"/>
              </w:rPr>
              <w:t>п</w:t>
            </w:r>
            <w:proofErr w:type="gramEnd"/>
            <w:r w:rsidRPr="0003548A">
              <w:rPr>
                <w:rFonts w:ascii="Times New Roman" w:hAnsi="Times New Roman" w:cs="Times New Roman"/>
                <w:sz w:val="23"/>
                <w:szCs w:val="23"/>
              </w:rPr>
              <w:t>/п</w:t>
            </w:r>
          </w:p>
        </w:tc>
        <w:tc>
          <w:tcPr>
            <w:tcW w:w="3969" w:type="dxa"/>
            <w:vMerge w:val="restart"/>
            <w:tcBorders>
              <w:top w:val="single" w:sz="4" w:space="0" w:color="auto"/>
              <w:left w:val="single" w:sz="4" w:space="0" w:color="auto"/>
              <w:right w:val="single" w:sz="4" w:space="0" w:color="auto"/>
            </w:tcBorders>
          </w:tcPr>
          <w:p w:rsidR="007E08BD" w:rsidRPr="0003548A" w:rsidRDefault="007E08BD" w:rsidP="007E08BD">
            <w:pPr>
              <w:pStyle w:val="ConsPlusCell"/>
              <w:jc w:val="both"/>
              <w:rPr>
                <w:rFonts w:ascii="Times New Roman" w:hAnsi="Times New Roman" w:cs="Times New Roman"/>
                <w:sz w:val="23"/>
                <w:szCs w:val="23"/>
              </w:rPr>
            </w:pPr>
            <w:r w:rsidRPr="0003548A">
              <w:rPr>
                <w:rFonts w:ascii="Times New Roman" w:hAnsi="Times New Roman" w:cs="Times New Roman"/>
                <w:sz w:val="23"/>
                <w:szCs w:val="23"/>
              </w:rPr>
              <w:t xml:space="preserve">Наименование </w:t>
            </w:r>
            <w:r w:rsidRPr="0003548A">
              <w:rPr>
                <w:rFonts w:ascii="Times New Roman" w:eastAsia="Calibri" w:hAnsi="Times New Roman" w:cs="Times New Roman"/>
                <w:sz w:val="23"/>
                <w:szCs w:val="23"/>
              </w:rPr>
              <w:t>и технические характеристики</w:t>
            </w:r>
            <w:r w:rsidRPr="0003548A">
              <w:rPr>
                <w:rFonts w:ascii="Times New Roman" w:hAnsi="Times New Roman" w:cs="Times New Roman"/>
                <w:sz w:val="23"/>
                <w:szCs w:val="23"/>
              </w:rPr>
              <w:t xml:space="preserve"> товара</w:t>
            </w:r>
          </w:p>
        </w:tc>
        <w:tc>
          <w:tcPr>
            <w:tcW w:w="1276" w:type="dxa"/>
            <w:vMerge w:val="restart"/>
            <w:tcBorders>
              <w:top w:val="single" w:sz="4" w:space="0" w:color="auto"/>
              <w:left w:val="single" w:sz="4" w:space="0" w:color="auto"/>
              <w:bottom w:val="single" w:sz="4" w:space="0" w:color="auto"/>
              <w:right w:val="single" w:sz="4" w:space="0" w:color="auto"/>
            </w:tcBorders>
          </w:tcPr>
          <w:p w:rsidR="007E08BD" w:rsidRPr="0003548A" w:rsidRDefault="007E08BD" w:rsidP="007E08BD">
            <w:pPr>
              <w:pStyle w:val="ConsPlusCell"/>
              <w:jc w:val="both"/>
              <w:rPr>
                <w:rFonts w:ascii="Times New Roman" w:hAnsi="Times New Roman" w:cs="Times New Roman"/>
                <w:sz w:val="23"/>
                <w:szCs w:val="23"/>
              </w:rPr>
            </w:pPr>
            <w:r w:rsidRPr="0003548A">
              <w:rPr>
                <w:rFonts w:ascii="Times New Roman" w:hAnsi="Times New Roman" w:cs="Times New Roman"/>
                <w:sz w:val="23"/>
                <w:szCs w:val="23"/>
              </w:rPr>
              <w:t>Кол-во</w:t>
            </w:r>
          </w:p>
        </w:tc>
        <w:tc>
          <w:tcPr>
            <w:tcW w:w="1134" w:type="dxa"/>
            <w:vMerge w:val="restart"/>
            <w:tcBorders>
              <w:top w:val="single" w:sz="4" w:space="0" w:color="auto"/>
              <w:left w:val="single" w:sz="4" w:space="0" w:color="auto"/>
              <w:bottom w:val="single" w:sz="4" w:space="0" w:color="auto"/>
              <w:right w:val="single" w:sz="4" w:space="0" w:color="auto"/>
            </w:tcBorders>
          </w:tcPr>
          <w:p w:rsidR="007E08BD" w:rsidRPr="0003548A" w:rsidRDefault="007E08BD" w:rsidP="007E08BD">
            <w:pPr>
              <w:pStyle w:val="ConsPlusCell"/>
              <w:jc w:val="both"/>
              <w:rPr>
                <w:rFonts w:ascii="Times New Roman" w:hAnsi="Times New Roman" w:cs="Times New Roman"/>
                <w:sz w:val="23"/>
                <w:szCs w:val="23"/>
              </w:rPr>
            </w:pPr>
            <w:r w:rsidRPr="0003548A">
              <w:rPr>
                <w:rFonts w:ascii="Times New Roman" w:hAnsi="Times New Roman" w:cs="Times New Roman"/>
                <w:sz w:val="23"/>
                <w:szCs w:val="23"/>
              </w:rPr>
              <w:t>Ед. изм.</w:t>
            </w:r>
          </w:p>
        </w:tc>
        <w:tc>
          <w:tcPr>
            <w:tcW w:w="1276" w:type="dxa"/>
            <w:vMerge w:val="restart"/>
            <w:tcBorders>
              <w:top w:val="single" w:sz="4" w:space="0" w:color="auto"/>
              <w:left w:val="single" w:sz="4" w:space="0" w:color="auto"/>
              <w:right w:val="single" w:sz="4" w:space="0" w:color="auto"/>
            </w:tcBorders>
          </w:tcPr>
          <w:p w:rsidR="007E08BD" w:rsidRPr="0003548A" w:rsidRDefault="007E08BD" w:rsidP="007E08BD">
            <w:pPr>
              <w:pStyle w:val="ConsPlusCell"/>
              <w:jc w:val="both"/>
              <w:rPr>
                <w:rFonts w:ascii="Times New Roman" w:hAnsi="Times New Roman" w:cs="Times New Roman"/>
                <w:sz w:val="23"/>
                <w:szCs w:val="23"/>
              </w:rPr>
            </w:pPr>
            <w:r w:rsidRPr="0003548A">
              <w:rPr>
                <w:rFonts w:ascii="Times New Roman" w:hAnsi="Times New Roman" w:cs="Times New Roman"/>
                <w:sz w:val="23"/>
                <w:szCs w:val="23"/>
              </w:rPr>
              <w:t>Цена за ед., руб.</w:t>
            </w:r>
          </w:p>
        </w:tc>
        <w:tc>
          <w:tcPr>
            <w:tcW w:w="1559" w:type="dxa"/>
            <w:tcBorders>
              <w:top w:val="single" w:sz="4" w:space="0" w:color="auto"/>
              <w:left w:val="single" w:sz="4" w:space="0" w:color="auto"/>
              <w:right w:val="single" w:sz="4" w:space="0" w:color="auto"/>
            </w:tcBorders>
          </w:tcPr>
          <w:p w:rsidR="007E08BD" w:rsidRPr="0003548A" w:rsidRDefault="007E08BD" w:rsidP="007E08BD">
            <w:pPr>
              <w:pStyle w:val="ConsPlusCell"/>
              <w:jc w:val="both"/>
              <w:rPr>
                <w:rFonts w:ascii="Times New Roman" w:hAnsi="Times New Roman" w:cs="Times New Roman"/>
                <w:sz w:val="23"/>
                <w:szCs w:val="23"/>
              </w:rPr>
            </w:pPr>
            <w:r w:rsidRPr="0003548A">
              <w:rPr>
                <w:rFonts w:ascii="Times New Roman" w:hAnsi="Times New Roman" w:cs="Times New Roman"/>
                <w:sz w:val="23"/>
                <w:szCs w:val="23"/>
              </w:rPr>
              <w:t>Сумма, руб.</w:t>
            </w:r>
          </w:p>
        </w:tc>
      </w:tr>
      <w:tr w:rsidR="007E08BD" w:rsidRPr="0003548A" w:rsidTr="007E08BD">
        <w:trPr>
          <w:trHeight w:val="77"/>
          <w:tblCellSpacing w:w="5" w:type="nil"/>
        </w:trPr>
        <w:tc>
          <w:tcPr>
            <w:tcW w:w="709" w:type="dxa"/>
            <w:vMerge/>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3969" w:type="dxa"/>
            <w:vMerge/>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276" w:type="dxa"/>
            <w:vMerge/>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134" w:type="dxa"/>
            <w:vMerge/>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276" w:type="dxa"/>
            <w:vMerge/>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559"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r>
      <w:tr w:rsidR="007E08BD" w:rsidRPr="0003548A" w:rsidTr="007E08BD">
        <w:trPr>
          <w:trHeight w:val="163"/>
          <w:tblCellSpacing w:w="5" w:type="nil"/>
        </w:trPr>
        <w:tc>
          <w:tcPr>
            <w:tcW w:w="709"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r w:rsidRPr="0003548A">
              <w:rPr>
                <w:rFonts w:ascii="Times New Roman" w:hAnsi="Times New Roman" w:cs="Times New Roman"/>
                <w:sz w:val="23"/>
                <w:szCs w:val="23"/>
              </w:rPr>
              <w:t>1</w:t>
            </w:r>
          </w:p>
        </w:tc>
        <w:tc>
          <w:tcPr>
            <w:tcW w:w="3969"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276"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134"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276"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1559" w:type="dxa"/>
            <w:tcBorders>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r>
      <w:tr w:rsidR="007E08BD" w:rsidRPr="0003548A" w:rsidTr="007E08BD">
        <w:trPr>
          <w:tblCellSpacing w:w="5" w:type="nil"/>
        </w:trPr>
        <w:tc>
          <w:tcPr>
            <w:tcW w:w="709" w:type="dxa"/>
            <w:tcBorders>
              <w:top w:val="single" w:sz="4" w:space="0" w:color="auto"/>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c>
          <w:tcPr>
            <w:tcW w:w="7655" w:type="dxa"/>
            <w:gridSpan w:val="4"/>
            <w:tcBorders>
              <w:top w:val="single" w:sz="4" w:space="0" w:color="auto"/>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r w:rsidRPr="0003548A">
              <w:rPr>
                <w:rFonts w:ascii="Times New Roman" w:hAnsi="Times New Roman" w:cs="Times New Roman"/>
                <w:sz w:val="23"/>
                <w:szCs w:val="23"/>
              </w:rPr>
              <w:t>Итого, руб.:</w:t>
            </w:r>
          </w:p>
        </w:tc>
        <w:tc>
          <w:tcPr>
            <w:tcW w:w="1559" w:type="dxa"/>
            <w:tcBorders>
              <w:top w:val="single" w:sz="4" w:space="0" w:color="auto"/>
              <w:left w:val="single" w:sz="4" w:space="0" w:color="auto"/>
              <w:bottom w:val="single" w:sz="4" w:space="0" w:color="auto"/>
              <w:right w:val="single" w:sz="4" w:space="0" w:color="auto"/>
            </w:tcBorders>
          </w:tcPr>
          <w:p w:rsidR="007E08BD" w:rsidRPr="0003548A" w:rsidRDefault="007E08BD" w:rsidP="007E08BD">
            <w:pPr>
              <w:pStyle w:val="ConsPlusCell"/>
              <w:ind w:firstLine="709"/>
              <w:jc w:val="both"/>
              <w:rPr>
                <w:rFonts w:ascii="Times New Roman" w:hAnsi="Times New Roman" w:cs="Times New Roman"/>
                <w:sz w:val="23"/>
                <w:szCs w:val="23"/>
              </w:rPr>
            </w:pPr>
          </w:p>
        </w:tc>
      </w:tr>
    </w:tbl>
    <w:p w:rsidR="007E08BD" w:rsidRPr="0003548A" w:rsidRDefault="007E08BD" w:rsidP="007E08BD">
      <w:pPr>
        <w:widowControl w:val="0"/>
        <w:autoSpaceDE w:val="0"/>
        <w:autoSpaceDN w:val="0"/>
        <w:adjustRightInd w:val="0"/>
        <w:ind w:firstLine="709"/>
        <w:jc w:val="both"/>
        <w:rPr>
          <w:i/>
          <w:sz w:val="23"/>
          <w:szCs w:val="23"/>
        </w:rPr>
      </w:pPr>
      <w:r w:rsidRPr="0003548A">
        <w:rPr>
          <w:i/>
          <w:spacing w:val="4"/>
          <w:position w:val="1"/>
          <w:sz w:val="23"/>
          <w:szCs w:val="23"/>
          <w:lang w:eastAsia="en-GB"/>
        </w:rPr>
        <w:t>* При необходимости указывается «</w:t>
      </w:r>
      <w:r w:rsidRPr="0003548A">
        <w:rPr>
          <w:i/>
          <w:sz w:val="23"/>
          <w:szCs w:val="23"/>
        </w:rPr>
        <w:t xml:space="preserve">Цена за ед. с НДС, </w:t>
      </w:r>
      <w:proofErr w:type="spellStart"/>
      <w:r w:rsidRPr="0003548A">
        <w:rPr>
          <w:i/>
          <w:sz w:val="23"/>
          <w:szCs w:val="23"/>
        </w:rPr>
        <w:t>руб</w:t>
      </w:r>
      <w:proofErr w:type="spellEnd"/>
      <w:r w:rsidRPr="0003548A">
        <w:rPr>
          <w:i/>
          <w:sz w:val="23"/>
          <w:szCs w:val="23"/>
        </w:rPr>
        <w:t>»</w:t>
      </w:r>
      <w:r w:rsidRPr="0003548A">
        <w:rPr>
          <w:i/>
          <w:spacing w:val="4"/>
          <w:position w:val="1"/>
          <w:sz w:val="23"/>
          <w:szCs w:val="23"/>
          <w:lang w:eastAsia="en-GB"/>
        </w:rPr>
        <w:t>.</w:t>
      </w:r>
    </w:p>
    <w:p w:rsidR="007E08BD" w:rsidRPr="0003548A" w:rsidRDefault="007E08BD" w:rsidP="007E08BD">
      <w:pPr>
        <w:numPr>
          <w:ilvl w:val="0"/>
          <w:numId w:val="22"/>
        </w:numPr>
        <w:shd w:val="clear" w:color="auto" w:fill="FFFFFF"/>
        <w:tabs>
          <w:tab w:val="left" w:pos="284"/>
        </w:tabs>
        <w:ind w:left="0" w:firstLine="709"/>
        <w:jc w:val="both"/>
        <w:rPr>
          <w:i/>
          <w:spacing w:val="4"/>
          <w:position w:val="1"/>
          <w:sz w:val="23"/>
          <w:szCs w:val="23"/>
          <w:lang w:eastAsia="en-GB"/>
        </w:rPr>
      </w:pPr>
      <w:r w:rsidRPr="0003548A">
        <w:rPr>
          <w:spacing w:val="4"/>
          <w:position w:val="1"/>
          <w:sz w:val="23"/>
          <w:szCs w:val="23"/>
          <w:lang w:eastAsia="en-GB"/>
        </w:rPr>
        <w:t>Общая стоимость переданных Поставщиком и принятых Заказчиком товаров составляет</w:t>
      </w:r>
      <w:proofErr w:type="gramStart"/>
      <w:r w:rsidRPr="0003548A">
        <w:rPr>
          <w:spacing w:val="4"/>
          <w:position w:val="1"/>
          <w:sz w:val="23"/>
          <w:szCs w:val="23"/>
          <w:lang w:eastAsia="en-GB"/>
        </w:rPr>
        <w:t xml:space="preserve">: _________ (_______________________) </w:t>
      </w:r>
      <w:proofErr w:type="gramEnd"/>
      <w:r w:rsidRPr="0003548A">
        <w:rPr>
          <w:spacing w:val="4"/>
          <w:position w:val="1"/>
          <w:sz w:val="23"/>
          <w:szCs w:val="23"/>
          <w:lang w:eastAsia="en-GB"/>
        </w:rPr>
        <w:t xml:space="preserve">рублей ___ копеек, </w:t>
      </w:r>
      <w:r w:rsidRPr="0003548A">
        <w:rPr>
          <w:i/>
          <w:spacing w:val="4"/>
          <w:position w:val="1"/>
          <w:sz w:val="23"/>
          <w:szCs w:val="23"/>
          <w:lang w:eastAsia="en-GB"/>
        </w:rPr>
        <w:t>в том числе НДС_____________ (_________________) рублей (в случае, если Поставщик имеет право на освобождение от уплаты НДС в соответствии с законодательством Российской Федерации, то словосочетание «в том числе НДС» заменяется словосочетанием «НДС не облагается»).</w:t>
      </w:r>
    </w:p>
    <w:p w:rsidR="007E08BD" w:rsidRPr="0003548A" w:rsidRDefault="007E08BD" w:rsidP="003D0853">
      <w:pPr>
        <w:numPr>
          <w:ilvl w:val="0"/>
          <w:numId w:val="22"/>
        </w:numPr>
        <w:shd w:val="clear" w:color="auto" w:fill="FFFFFF"/>
        <w:tabs>
          <w:tab w:val="left" w:pos="284"/>
        </w:tabs>
        <w:ind w:left="0" w:firstLine="709"/>
        <w:jc w:val="both"/>
        <w:rPr>
          <w:spacing w:val="4"/>
          <w:position w:val="1"/>
          <w:sz w:val="23"/>
          <w:szCs w:val="23"/>
          <w:lang w:eastAsia="en-GB"/>
        </w:rPr>
      </w:pPr>
      <w:r w:rsidRPr="0003548A">
        <w:rPr>
          <w:spacing w:val="4"/>
          <w:position w:val="1"/>
          <w:sz w:val="23"/>
          <w:szCs w:val="23"/>
          <w:lang w:eastAsia="en-GB"/>
        </w:rPr>
        <w:t>Поставщик передал вместе с товаром товаросопроводительные документы, предусмотренные контрактом:</w:t>
      </w:r>
      <w:r w:rsidRPr="0003548A">
        <w:rPr>
          <w:spacing w:val="4"/>
          <w:position w:val="1"/>
          <w:sz w:val="23"/>
          <w:szCs w:val="23"/>
        </w:rPr>
        <w:t>____________________________</w:t>
      </w:r>
    </w:p>
    <w:p w:rsidR="007E08BD" w:rsidRPr="0003548A" w:rsidRDefault="007E08BD" w:rsidP="007E08BD">
      <w:pPr>
        <w:numPr>
          <w:ilvl w:val="0"/>
          <w:numId w:val="22"/>
        </w:numPr>
        <w:shd w:val="clear" w:color="auto" w:fill="FFFFFF"/>
        <w:tabs>
          <w:tab w:val="left" w:pos="284"/>
        </w:tabs>
        <w:ind w:left="0" w:firstLine="709"/>
        <w:jc w:val="both"/>
        <w:rPr>
          <w:spacing w:val="4"/>
          <w:position w:val="1"/>
          <w:sz w:val="23"/>
          <w:szCs w:val="23"/>
          <w:lang w:eastAsia="en-GB"/>
        </w:rPr>
      </w:pPr>
      <w:r w:rsidRPr="0003548A">
        <w:rPr>
          <w:spacing w:val="4"/>
          <w:position w:val="1"/>
          <w:sz w:val="23"/>
          <w:szCs w:val="23"/>
          <w:lang w:eastAsia="en-GB"/>
        </w:rPr>
        <w:t>Заказчик произвёл экспертизу предоставленных поставщиком результатов, предусмотр</w:t>
      </w:r>
      <w:r w:rsidR="00401294" w:rsidRPr="0003548A">
        <w:rPr>
          <w:spacing w:val="4"/>
          <w:position w:val="1"/>
          <w:sz w:val="23"/>
          <w:szCs w:val="23"/>
          <w:lang w:eastAsia="en-GB"/>
        </w:rPr>
        <w:t>енных контрактом от ________ 20</w:t>
      </w:r>
      <w:r w:rsidRPr="0003548A">
        <w:rPr>
          <w:spacing w:val="4"/>
          <w:position w:val="1"/>
          <w:sz w:val="23"/>
          <w:szCs w:val="23"/>
          <w:lang w:eastAsia="en-GB"/>
        </w:rPr>
        <w:t>__ г. № ____, в части их соответствия условиям контракта, а именно – осуществил проверку, осмотр товара на наличие повреждений и неисправностей. По итогам проведённой эк</w:t>
      </w:r>
      <w:r w:rsidR="00401294" w:rsidRPr="0003548A">
        <w:rPr>
          <w:spacing w:val="4"/>
          <w:position w:val="1"/>
          <w:sz w:val="23"/>
          <w:szCs w:val="23"/>
          <w:lang w:eastAsia="en-GB"/>
        </w:rPr>
        <w:t>спертизы установлено _________</w:t>
      </w:r>
      <w:r w:rsidRPr="0003548A">
        <w:rPr>
          <w:spacing w:val="4"/>
          <w:position w:val="1"/>
          <w:sz w:val="23"/>
          <w:szCs w:val="23"/>
          <w:lang w:eastAsia="en-GB"/>
        </w:rPr>
        <w:t xml:space="preserve"> соответствие предоставленных поставщиком результатов условиям контракта.</w:t>
      </w:r>
    </w:p>
    <w:p w:rsidR="007E08BD" w:rsidRPr="0003548A" w:rsidRDefault="007E08BD" w:rsidP="007E08BD">
      <w:pPr>
        <w:numPr>
          <w:ilvl w:val="0"/>
          <w:numId w:val="22"/>
        </w:numPr>
        <w:shd w:val="clear" w:color="auto" w:fill="FFFFFF"/>
        <w:tabs>
          <w:tab w:val="left" w:pos="284"/>
        </w:tabs>
        <w:ind w:left="0" w:firstLine="709"/>
        <w:jc w:val="both"/>
        <w:rPr>
          <w:spacing w:val="4"/>
          <w:position w:val="1"/>
          <w:sz w:val="23"/>
          <w:szCs w:val="23"/>
          <w:lang w:eastAsia="en-GB"/>
        </w:rPr>
      </w:pPr>
      <w:r w:rsidRPr="0003548A">
        <w:rPr>
          <w:rFonts w:eastAsia="Times New Roman"/>
          <w:sz w:val="23"/>
          <w:szCs w:val="23"/>
        </w:rPr>
        <w:t>Заказчик к поставленному товару претензий</w:t>
      </w:r>
      <w:r w:rsidR="00401294" w:rsidRPr="0003548A">
        <w:rPr>
          <w:rFonts w:eastAsia="Times New Roman"/>
          <w:sz w:val="23"/>
          <w:szCs w:val="23"/>
        </w:rPr>
        <w:t xml:space="preserve"> не </w:t>
      </w:r>
      <w:proofErr w:type="gramStart"/>
      <w:r w:rsidR="00401294" w:rsidRPr="0003548A">
        <w:rPr>
          <w:rFonts w:eastAsia="Times New Roman"/>
          <w:sz w:val="23"/>
          <w:szCs w:val="23"/>
        </w:rPr>
        <w:t>имеет</w:t>
      </w:r>
      <w:proofErr w:type="gramEnd"/>
      <w:r w:rsidR="00401294" w:rsidRPr="0003548A">
        <w:rPr>
          <w:rFonts w:eastAsia="Times New Roman"/>
          <w:sz w:val="23"/>
          <w:szCs w:val="23"/>
        </w:rPr>
        <w:t>/имеет: ____________</w:t>
      </w:r>
      <w:r w:rsidRPr="0003548A">
        <w:rPr>
          <w:rFonts w:eastAsia="Times New Roman"/>
          <w:sz w:val="23"/>
          <w:szCs w:val="23"/>
        </w:rPr>
        <w:t>__</w:t>
      </w:r>
    </w:p>
    <w:p w:rsidR="007E08BD" w:rsidRPr="0003548A" w:rsidRDefault="007E08BD" w:rsidP="007E08BD">
      <w:pPr>
        <w:numPr>
          <w:ilvl w:val="0"/>
          <w:numId w:val="22"/>
        </w:numPr>
        <w:shd w:val="clear" w:color="auto" w:fill="FFFFFF"/>
        <w:tabs>
          <w:tab w:val="left" w:pos="284"/>
          <w:tab w:val="left" w:pos="1276"/>
        </w:tabs>
        <w:ind w:left="0" w:firstLine="709"/>
        <w:jc w:val="both"/>
        <w:rPr>
          <w:spacing w:val="4"/>
          <w:position w:val="1"/>
          <w:sz w:val="23"/>
          <w:szCs w:val="23"/>
          <w:lang w:eastAsia="en-GB"/>
        </w:rPr>
      </w:pPr>
      <w:r w:rsidRPr="0003548A">
        <w:rPr>
          <w:spacing w:val="4"/>
          <w:position w:val="1"/>
          <w:sz w:val="23"/>
          <w:szCs w:val="23"/>
          <w:lang w:eastAsia="en-GB"/>
        </w:rPr>
        <w:t>Настоящий акт составлен в двух подлинных экземплярах, по одному для Заказчика и Поставщика.</w:t>
      </w:r>
    </w:p>
    <w:p w:rsidR="007E08BD" w:rsidRPr="0003548A" w:rsidRDefault="007E08BD" w:rsidP="007E08BD">
      <w:pPr>
        <w:ind w:firstLine="709"/>
        <w:jc w:val="both"/>
        <w:rPr>
          <w:rFonts w:eastAsia="MS Mincho"/>
          <w:i/>
          <w:spacing w:val="-16"/>
          <w:sz w:val="23"/>
          <w:szCs w:val="23"/>
        </w:rPr>
      </w:pPr>
    </w:p>
    <w:tbl>
      <w:tblPr>
        <w:tblW w:w="0" w:type="auto"/>
        <w:tblLook w:val="0000" w:firstRow="0" w:lastRow="0" w:firstColumn="0" w:lastColumn="0" w:noHBand="0" w:noVBand="0"/>
      </w:tblPr>
      <w:tblGrid>
        <w:gridCol w:w="4691"/>
        <w:gridCol w:w="4880"/>
      </w:tblGrid>
      <w:tr w:rsidR="007E08BD" w:rsidRPr="0003548A" w:rsidTr="007E08BD">
        <w:trPr>
          <w:trHeight w:val="504"/>
        </w:trPr>
        <w:tc>
          <w:tcPr>
            <w:tcW w:w="5637" w:type="dxa"/>
          </w:tcPr>
          <w:p w:rsidR="007E08BD" w:rsidRPr="0003548A" w:rsidRDefault="007E08BD" w:rsidP="003D0853">
            <w:pPr>
              <w:widowControl w:val="0"/>
              <w:autoSpaceDE w:val="0"/>
              <w:autoSpaceDN w:val="0"/>
              <w:adjustRightInd w:val="0"/>
              <w:snapToGrid w:val="0"/>
              <w:jc w:val="center"/>
              <w:rPr>
                <w:rFonts w:eastAsia="Times New Roman"/>
                <w:b/>
                <w:sz w:val="23"/>
                <w:szCs w:val="23"/>
              </w:rPr>
            </w:pPr>
            <w:r w:rsidRPr="0003548A">
              <w:rPr>
                <w:rFonts w:eastAsia="Times New Roman"/>
                <w:b/>
                <w:sz w:val="23"/>
                <w:szCs w:val="23"/>
              </w:rPr>
              <w:t>«Заказчик»</w:t>
            </w:r>
          </w:p>
          <w:p w:rsidR="007E08BD" w:rsidRDefault="006547C5" w:rsidP="007E08BD">
            <w:pPr>
              <w:widowControl w:val="0"/>
              <w:autoSpaceDE w:val="0"/>
              <w:autoSpaceDN w:val="0"/>
              <w:adjustRightInd w:val="0"/>
              <w:snapToGrid w:val="0"/>
              <w:jc w:val="center"/>
              <w:rPr>
                <w:rFonts w:eastAsia="Times New Roman"/>
                <w:sz w:val="23"/>
                <w:szCs w:val="23"/>
              </w:rPr>
            </w:pPr>
            <w:r>
              <w:rPr>
                <w:rFonts w:eastAsia="Times New Roman"/>
                <w:sz w:val="23"/>
                <w:szCs w:val="23"/>
              </w:rPr>
              <w:t xml:space="preserve">Начальник ГКПТУ </w:t>
            </w:r>
            <w:proofErr w:type="gramStart"/>
            <w:r>
              <w:rPr>
                <w:rFonts w:eastAsia="Times New Roman"/>
                <w:sz w:val="23"/>
                <w:szCs w:val="23"/>
              </w:rPr>
              <w:t>СО</w:t>
            </w:r>
            <w:proofErr w:type="gramEnd"/>
          </w:p>
          <w:p w:rsidR="006547C5" w:rsidRPr="0003548A" w:rsidRDefault="006547C5" w:rsidP="007E08BD">
            <w:pPr>
              <w:widowControl w:val="0"/>
              <w:autoSpaceDE w:val="0"/>
              <w:autoSpaceDN w:val="0"/>
              <w:adjustRightInd w:val="0"/>
              <w:snapToGrid w:val="0"/>
              <w:jc w:val="center"/>
              <w:rPr>
                <w:sz w:val="23"/>
                <w:szCs w:val="23"/>
              </w:rPr>
            </w:pPr>
            <w:r>
              <w:rPr>
                <w:rFonts w:eastAsia="Times New Roman"/>
                <w:sz w:val="23"/>
                <w:szCs w:val="23"/>
              </w:rPr>
              <w:t>«ОПС Свердловской области №13»</w:t>
            </w:r>
          </w:p>
          <w:p w:rsidR="007E08BD" w:rsidRPr="0003548A" w:rsidRDefault="007E08BD" w:rsidP="007E08BD">
            <w:pPr>
              <w:widowControl w:val="0"/>
              <w:autoSpaceDE w:val="0"/>
              <w:autoSpaceDN w:val="0"/>
              <w:adjustRightInd w:val="0"/>
              <w:snapToGrid w:val="0"/>
              <w:jc w:val="center"/>
              <w:rPr>
                <w:sz w:val="23"/>
                <w:szCs w:val="23"/>
              </w:rPr>
            </w:pPr>
          </w:p>
          <w:p w:rsidR="007E08BD" w:rsidRPr="0003548A" w:rsidRDefault="007E08BD" w:rsidP="007E08BD">
            <w:pPr>
              <w:widowControl w:val="0"/>
              <w:autoSpaceDE w:val="0"/>
              <w:autoSpaceDN w:val="0"/>
              <w:adjustRightInd w:val="0"/>
              <w:snapToGrid w:val="0"/>
              <w:jc w:val="center"/>
              <w:rPr>
                <w:sz w:val="23"/>
                <w:szCs w:val="23"/>
              </w:rPr>
            </w:pPr>
            <w:r w:rsidRPr="0003548A">
              <w:rPr>
                <w:sz w:val="23"/>
                <w:szCs w:val="23"/>
              </w:rPr>
              <w:t>_____________________ /</w:t>
            </w:r>
            <w:r w:rsidR="006547C5">
              <w:rPr>
                <w:sz w:val="23"/>
                <w:szCs w:val="23"/>
              </w:rPr>
              <w:t>А.А. Рыжков/</w:t>
            </w:r>
          </w:p>
          <w:p w:rsidR="007E08BD" w:rsidRPr="0003548A" w:rsidRDefault="007E08BD" w:rsidP="007E08BD">
            <w:pPr>
              <w:widowControl w:val="0"/>
              <w:autoSpaceDE w:val="0"/>
              <w:autoSpaceDN w:val="0"/>
              <w:adjustRightInd w:val="0"/>
              <w:snapToGrid w:val="0"/>
              <w:jc w:val="center"/>
              <w:rPr>
                <w:rFonts w:eastAsia="Times New Roman"/>
                <w:b/>
                <w:sz w:val="23"/>
                <w:szCs w:val="23"/>
              </w:rPr>
            </w:pPr>
            <w:r w:rsidRPr="0003548A">
              <w:rPr>
                <w:sz w:val="23"/>
                <w:szCs w:val="23"/>
              </w:rPr>
              <w:t>ЭЦП</w:t>
            </w:r>
          </w:p>
        </w:tc>
        <w:tc>
          <w:tcPr>
            <w:tcW w:w="3978" w:type="dxa"/>
          </w:tcPr>
          <w:p w:rsidR="007E08BD" w:rsidRPr="0003548A" w:rsidRDefault="007E08BD" w:rsidP="007E08BD">
            <w:pPr>
              <w:widowControl w:val="0"/>
              <w:autoSpaceDE w:val="0"/>
              <w:autoSpaceDN w:val="0"/>
              <w:adjustRightInd w:val="0"/>
              <w:jc w:val="center"/>
              <w:rPr>
                <w:rFonts w:eastAsia="Times New Roman"/>
                <w:b/>
                <w:sz w:val="23"/>
                <w:szCs w:val="23"/>
              </w:rPr>
            </w:pPr>
            <w:r w:rsidRPr="0003548A">
              <w:rPr>
                <w:rFonts w:eastAsia="Times New Roman"/>
                <w:b/>
                <w:sz w:val="23"/>
                <w:szCs w:val="23"/>
              </w:rPr>
              <w:t>«Поставщик»</w:t>
            </w:r>
          </w:p>
          <w:p w:rsidR="007E08BD" w:rsidRPr="0003548A" w:rsidRDefault="007E08BD" w:rsidP="007E08BD">
            <w:pPr>
              <w:widowControl w:val="0"/>
              <w:shd w:val="clear" w:color="auto" w:fill="FFFFFF"/>
              <w:tabs>
                <w:tab w:val="left" w:pos="3240"/>
              </w:tabs>
              <w:spacing w:line="204" w:lineRule="auto"/>
              <w:jc w:val="center"/>
              <w:outlineLvl w:val="0"/>
              <w:rPr>
                <w:rFonts w:eastAsia="MS Mincho"/>
                <w:bCs/>
                <w:spacing w:val="-1"/>
                <w:sz w:val="23"/>
                <w:szCs w:val="23"/>
              </w:rPr>
            </w:pPr>
          </w:p>
          <w:p w:rsidR="007E08BD" w:rsidRPr="0003548A" w:rsidRDefault="007E08BD" w:rsidP="007E08BD">
            <w:pPr>
              <w:widowControl w:val="0"/>
              <w:shd w:val="clear" w:color="auto" w:fill="FFFFFF"/>
              <w:tabs>
                <w:tab w:val="left" w:pos="3240"/>
              </w:tabs>
              <w:spacing w:line="204" w:lineRule="auto"/>
              <w:jc w:val="center"/>
              <w:outlineLvl w:val="0"/>
              <w:rPr>
                <w:rFonts w:eastAsia="MS Mincho"/>
                <w:bCs/>
                <w:spacing w:val="-1"/>
                <w:sz w:val="23"/>
                <w:szCs w:val="23"/>
              </w:rPr>
            </w:pPr>
          </w:p>
          <w:p w:rsidR="007E08BD" w:rsidRPr="0003548A" w:rsidRDefault="007E08BD" w:rsidP="007E08BD">
            <w:pPr>
              <w:widowControl w:val="0"/>
              <w:shd w:val="clear" w:color="auto" w:fill="FFFFFF"/>
              <w:tabs>
                <w:tab w:val="left" w:pos="3240"/>
              </w:tabs>
              <w:spacing w:line="204" w:lineRule="auto"/>
              <w:jc w:val="center"/>
              <w:outlineLvl w:val="0"/>
              <w:rPr>
                <w:rFonts w:eastAsia="MS Mincho"/>
                <w:bCs/>
                <w:spacing w:val="-1"/>
                <w:sz w:val="23"/>
                <w:szCs w:val="23"/>
              </w:rPr>
            </w:pPr>
          </w:p>
          <w:p w:rsidR="007E08BD" w:rsidRPr="0003548A" w:rsidRDefault="007E08BD" w:rsidP="007E08BD">
            <w:pPr>
              <w:widowControl w:val="0"/>
              <w:shd w:val="clear" w:color="auto" w:fill="FFFFFF"/>
              <w:tabs>
                <w:tab w:val="left" w:pos="3240"/>
              </w:tabs>
              <w:spacing w:line="204" w:lineRule="auto"/>
              <w:jc w:val="center"/>
              <w:outlineLvl w:val="0"/>
              <w:rPr>
                <w:rFonts w:eastAsia="MS Mincho"/>
                <w:bCs/>
                <w:spacing w:val="-1"/>
                <w:sz w:val="23"/>
                <w:szCs w:val="23"/>
              </w:rPr>
            </w:pPr>
          </w:p>
          <w:p w:rsidR="007E08BD" w:rsidRPr="0003548A" w:rsidRDefault="007E08BD" w:rsidP="007E08BD">
            <w:pPr>
              <w:widowControl w:val="0"/>
              <w:shd w:val="clear" w:color="auto" w:fill="FFFFFF"/>
              <w:tabs>
                <w:tab w:val="left" w:pos="3240"/>
              </w:tabs>
              <w:spacing w:line="204" w:lineRule="auto"/>
              <w:jc w:val="center"/>
              <w:outlineLvl w:val="0"/>
              <w:rPr>
                <w:rFonts w:eastAsia="MS Mincho"/>
                <w:bCs/>
                <w:spacing w:val="-1"/>
                <w:sz w:val="23"/>
                <w:szCs w:val="23"/>
              </w:rPr>
            </w:pPr>
          </w:p>
          <w:p w:rsidR="007E08BD" w:rsidRPr="0003548A" w:rsidRDefault="007E08BD" w:rsidP="007E08BD">
            <w:pPr>
              <w:widowControl w:val="0"/>
              <w:autoSpaceDE w:val="0"/>
              <w:autoSpaceDN w:val="0"/>
              <w:adjustRightInd w:val="0"/>
              <w:jc w:val="center"/>
              <w:rPr>
                <w:rFonts w:eastAsia="Times New Roman"/>
                <w:sz w:val="23"/>
                <w:szCs w:val="23"/>
              </w:rPr>
            </w:pPr>
            <w:r w:rsidRPr="0003548A">
              <w:rPr>
                <w:rFonts w:eastAsia="Times New Roman"/>
                <w:sz w:val="23"/>
                <w:szCs w:val="23"/>
              </w:rPr>
              <w:t>___________________________/_____________</w:t>
            </w:r>
          </w:p>
          <w:p w:rsidR="007E08BD" w:rsidRPr="0003548A" w:rsidRDefault="007E08BD" w:rsidP="007E08BD">
            <w:pPr>
              <w:widowControl w:val="0"/>
              <w:autoSpaceDE w:val="0"/>
              <w:autoSpaceDN w:val="0"/>
              <w:adjustRightInd w:val="0"/>
              <w:jc w:val="center"/>
              <w:rPr>
                <w:rFonts w:eastAsia="Times New Roman"/>
                <w:sz w:val="23"/>
                <w:szCs w:val="23"/>
              </w:rPr>
            </w:pPr>
            <w:r w:rsidRPr="0003548A">
              <w:rPr>
                <w:rFonts w:eastAsia="Times New Roman"/>
                <w:sz w:val="23"/>
                <w:szCs w:val="23"/>
              </w:rPr>
              <w:t>ЭЦП</w:t>
            </w:r>
          </w:p>
        </w:tc>
      </w:tr>
      <w:tr w:rsidR="007E08BD" w:rsidRPr="0003548A" w:rsidTr="007E08BD">
        <w:trPr>
          <w:trHeight w:val="191"/>
        </w:trPr>
        <w:tc>
          <w:tcPr>
            <w:tcW w:w="5637" w:type="dxa"/>
          </w:tcPr>
          <w:p w:rsidR="007E08BD" w:rsidRPr="0003548A" w:rsidRDefault="007E08BD" w:rsidP="007E08BD">
            <w:pPr>
              <w:widowControl w:val="0"/>
              <w:autoSpaceDE w:val="0"/>
              <w:autoSpaceDN w:val="0"/>
              <w:adjustRightInd w:val="0"/>
              <w:snapToGrid w:val="0"/>
              <w:rPr>
                <w:rFonts w:eastAsia="Times New Roman"/>
                <w:b/>
                <w:sz w:val="23"/>
                <w:szCs w:val="23"/>
              </w:rPr>
            </w:pPr>
          </w:p>
        </w:tc>
        <w:tc>
          <w:tcPr>
            <w:tcW w:w="3978" w:type="dxa"/>
          </w:tcPr>
          <w:p w:rsidR="007E08BD" w:rsidRPr="0003548A" w:rsidRDefault="007E08BD" w:rsidP="007E08BD">
            <w:pPr>
              <w:widowControl w:val="0"/>
              <w:autoSpaceDE w:val="0"/>
              <w:autoSpaceDN w:val="0"/>
              <w:adjustRightInd w:val="0"/>
              <w:jc w:val="center"/>
              <w:rPr>
                <w:rFonts w:eastAsia="Times New Roman"/>
                <w:sz w:val="23"/>
                <w:szCs w:val="23"/>
              </w:rPr>
            </w:pPr>
          </w:p>
        </w:tc>
      </w:tr>
      <w:tr w:rsidR="007E08BD" w:rsidRPr="0003548A" w:rsidTr="007E08BD">
        <w:trPr>
          <w:trHeight w:val="191"/>
        </w:trPr>
        <w:tc>
          <w:tcPr>
            <w:tcW w:w="5637" w:type="dxa"/>
          </w:tcPr>
          <w:p w:rsidR="007E08BD" w:rsidRPr="0003548A" w:rsidRDefault="007E08BD" w:rsidP="007E08BD">
            <w:pPr>
              <w:jc w:val="both"/>
              <w:rPr>
                <w:sz w:val="23"/>
                <w:szCs w:val="23"/>
              </w:rPr>
            </w:pPr>
            <w:r w:rsidRPr="0003548A">
              <w:rPr>
                <w:rFonts w:eastAsia="Times New Roman"/>
                <w:sz w:val="23"/>
                <w:szCs w:val="23"/>
              </w:rPr>
              <w:t>Лицо, ответственное за соответствие условиям государственного контракта и спецификации</w:t>
            </w:r>
            <w:r w:rsidRPr="0003548A">
              <w:rPr>
                <w:sz w:val="23"/>
                <w:szCs w:val="23"/>
              </w:rPr>
              <w:t>:</w:t>
            </w:r>
          </w:p>
          <w:p w:rsidR="007E08BD" w:rsidRPr="0003548A" w:rsidRDefault="007E08BD" w:rsidP="007E08BD">
            <w:pPr>
              <w:jc w:val="both"/>
              <w:rPr>
                <w:sz w:val="23"/>
                <w:szCs w:val="23"/>
              </w:rPr>
            </w:pPr>
            <w:r w:rsidRPr="0003548A">
              <w:rPr>
                <w:sz w:val="23"/>
                <w:szCs w:val="23"/>
              </w:rPr>
              <w:t>_____________ Ф.И.О.</w:t>
            </w:r>
          </w:p>
        </w:tc>
        <w:tc>
          <w:tcPr>
            <w:tcW w:w="3978" w:type="dxa"/>
          </w:tcPr>
          <w:p w:rsidR="007E08BD" w:rsidRPr="0003548A" w:rsidRDefault="007E08BD" w:rsidP="007E08BD">
            <w:pPr>
              <w:ind w:firstLine="709"/>
              <w:jc w:val="both"/>
              <w:rPr>
                <w:sz w:val="23"/>
                <w:szCs w:val="23"/>
              </w:rPr>
            </w:pPr>
          </w:p>
        </w:tc>
      </w:tr>
    </w:tbl>
    <w:p w:rsidR="0021492B" w:rsidRPr="0003548A" w:rsidRDefault="0021492B" w:rsidP="00187BCC">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3"/>
          <w:szCs w:val="23"/>
        </w:rPr>
      </w:pPr>
      <w:bookmarkStart w:id="11" w:name="dfas89fyw5"/>
      <w:bookmarkStart w:id="12" w:name="dfas7epbpx"/>
      <w:bookmarkEnd w:id="11"/>
      <w:bookmarkEnd w:id="12"/>
    </w:p>
    <w:p w:rsidR="003D0853" w:rsidRPr="0003548A" w:rsidRDefault="003D0853" w:rsidP="003D0853">
      <w:pPr>
        <w:autoSpaceDE w:val="0"/>
        <w:autoSpaceDN w:val="0"/>
        <w:adjustRightInd w:val="0"/>
        <w:jc w:val="right"/>
        <w:outlineLvl w:val="0"/>
        <w:rPr>
          <w:rFonts w:eastAsia="MS Mincho"/>
          <w:b/>
          <w:i/>
          <w:sz w:val="23"/>
          <w:szCs w:val="23"/>
        </w:rPr>
      </w:pPr>
      <w:bookmarkStart w:id="13" w:name="dfasxrp2to"/>
      <w:bookmarkEnd w:id="6"/>
      <w:bookmarkEnd w:id="13"/>
    </w:p>
    <w:sectPr w:rsidR="003D0853" w:rsidRPr="0003548A" w:rsidSect="0033221E">
      <w:footerReference w:type="even" r:id="rId30"/>
      <w:footerReference w:type="default" r:id="rId31"/>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80" w:rsidRDefault="002F0180">
      <w:r>
        <w:separator/>
      </w:r>
    </w:p>
  </w:endnote>
  <w:endnote w:type="continuationSeparator" w:id="0">
    <w:p w:rsidR="002F0180" w:rsidRDefault="002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7" w:rsidRDefault="00144BD7" w:rsidP="00B0649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4BD7" w:rsidRDefault="00144BD7" w:rsidP="00AE41B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D7" w:rsidRDefault="00144BD7" w:rsidP="00B0649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A14D9">
      <w:rPr>
        <w:rStyle w:val="ad"/>
        <w:noProof/>
      </w:rPr>
      <w:t>26</w:t>
    </w:r>
    <w:r>
      <w:rPr>
        <w:rStyle w:val="ad"/>
      </w:rPr>
      <w:fldChar w:fldCharType="end"/>
    </w:r>
  </w:p>
  <w:p w:rsidR="00144BD7" w:rsidRDefault="00144BD7" w:rsidP="00AE41B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80" w:rsidRDefault="002F0180">
      <w:r>
        <w:separator/>
      </w:r>
    </w:p>
  </w:footnote>
  <w:footnote w:type="continuationSeparator" w:id="0">
    <w:p w:rsidR="002F0180" w:rsidRDefault="002F0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FCB8A6E8"/>
    <w:lvl w:ilvl="0" w:tplc="FFFFFFFF">
      <w:start w:val="1"/>
      <w:numFmt w:val="decimal"/>
      <w:lvlText w:val="%1."/>
      <w:lvlJc w:val="left"/>
      <w:pPr>
        <w:tabs>
          <w:tab w:val="num" w:pos="720"/>
        </w:tabs>
        <w:ind w:left="720"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AB20546"/>
    <w:multiLevelType w:val="multilevel"/>
    <w:tmpl w:val="D7661FB8"/>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B823002"/>
    <w:multiLevelType w:val="multilevel"/>
    <w:tmpl w:val="F1F01D56"/>
    <w:lvl w:ilvl="0">
      <w:start w:val="1"/>
      <w:numFmt w:val="decimal"/>
      <w:lvlText w:val="%1."/>
      <w:lvlJc w:val="left"/>
      <w:pPr>
        <w:tabs>
          <w:tab w:val="num" w:pos="912"/>
        </w:tabs>
        <w:ind w:left="912" w:hanging="432"/>
      </w:pPr>
      <w:rPr>
        <w:rFonts w:ascii="Times New Roman" w:hAnsi="Times New Roman" w:cs="Times New Roman" w:hint="default"/>
        <w:b w:val="0"/>
        <w:sz w:val="28"/>
        <w:szCs w:val="28"/>
      </w:rPr>
    </w:lvl>
    <w:lvl w:ilvl="1">
      <w:start w:val="1"/>
      <w:numFmt w:val="decimal"/>
      <w:lvlText w:val="%1.%2."/>
      <w:lvlJc w:val="left"/>
      <w:pPr>
        <w:tabs>
          <w:tab w:val="num" w:pos="1356"/>
        </w:tabs>
        <w:ind w:left="1356" w:hanging="576"/>
      </w:pPr>
      <w:rPr>
        <w:rFonts w:hint="default"/>
        <w:b w:val="0"/>
      </w:rPr>
    </w:lvl>
    <w:lvl w:ilvl="2">
      <w:start w:val="1"/>
      <w:numFmt w:val="decimal"/>
      <w:lvlText w:val="%1.%2.%3."/>
      <w:lvlJc w:val="left"/>
      <w:pPr>
        <w:tabs>
          <w:tab w:val="num" w:pos="50"/>
        </w:tabs>
        <w:ind w:left="60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744"/>
        </w:tabs>
        <w:ind w:left="744" w:hanging="864"/>
      </w:pPr>
      <w:rPr>
        <w:rFonts w:ascii="Times New Roman" w:hAnsi="Times New Roman" w:cs="Times New Roman" w:hint="default"/>
        <w:sz w:val="26"/>
        <w:szCs w:val="26"/>
      </w:rPr>
    </w:lvl>
    <w:lvl w:ilvl="4">
      <w:start w:val="1"/>
      <w:numFmt w:val="russianLower"/>
      <w:lvlText w:val="%5)"/>
      <w:lvlJc w:val="left"/>
      <w:pPr>
        <w:tabs>
          <w:tab w:val="num" w:pos="1680"/>
        </w:tabs>
        <w:ind w:left="1680" w:hanging="360"/>
      </w:pPr>
      <w:rPr>
        <w:rFonts w:hint="default"/>
        <w:sz w:val="26"/>
        <w:szCs w:val="26"/>
      </w:rPr>
    </w:lvl>
    <w:lvl w:ilvl="5">
      <w:start w:val="1"/>
      <w:numFmt w:val="decimal"/>
      <w:lvlText w:val="%5.%6."/>
      <w:lvlJc w:val="left"/>
      <w:pPr>
        <w:tabs>
          <w:tab w:val="num" w:pos="1032"/>
        </w:tabs>
        <w:ind w:left="1032" w:hanging="1152"/>
      </w:pPr>
      <w:rPr>
        <w:rFonts w:hint="default"/>
      </w:rPr>
    </w:lvl>
    <w:lvl w:ilvl="6">
      <w:start w:val="1"/>
      <w:numFmt w:val="decimal"/>
      <w:lvlText w:val="%1.%2.%3.%4.%5.%6.%7"/>
      <w:lvlJc w:val="left"/>
      <w:pPr>
        <w:tabs>
          <w:tab w:val="num" w:pos="1176"/>
        </w:tabs>
        <w:ind w:left="1176" w:hanging="1296"/>
      </w:pPr>
      <w:rPr>
        <w:rFonts w:hint="default"/>
      </w:rPr>
    </w:lvl>
    <w:lvl w:ilvl="7">
      <w:start w:val="1"/>
      <w:numFmt w:val="decimal"/>
      <w:lvlText w:val="%1.%2.%3.%4.%5.%6.%7.%8"/>
      <w:lvlJc w:val="left"/>
      <w:pPr>
        <w:tabs>
          <w:tab w:val="num" w:pos="1320"/>
        </w:tabs>
        <w:ind w:left="1320" w:hanging="1440"/>
      </w:pPr>
      <w:rPr>
        <w:rFonts w:hint="default"/>
      </w:rPr>
    </w:lvl>
    <w:lvl w:ilvl="8">
      <w:start w:val="1"/>
      <w:numFmt w:val="decimal"/>
      <w:lvlText w:val="%1.%2.%3.%4.%5.%6.%7.%8.%9"/>
      <w:lvlJc w:val="left"/>
      <w:pPr>
        <w:tabs>
          <w:tab w:val="num" w:pos="1464"/>
        </w:tabs>
        <w:ind w:left="1464" w:hanging="1584"/>
      </w:pPr>
      <w:rPr>
        <w:rFonts w:hint="default"/>
      </w:rPr>
    </w:lvl>
  </w:abstractNum>
  <w:abstractNum w:abstractNumId="3">
    <w:nsid w:val="134D1324"/>
    <w:multiLevelType w:val="hybridMultilevel"/>
    <w:tmpl w:val="23583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nsid w:val="1E777552"/>
    <w:multiLevelType w:val="hybridMultilevel"/>
    <w:tmpl w:val="001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024CD"/>
    <w:multiLevelType w:val="multilevel"/>
    <w:tmpl w:val="2342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867B7"/>
    <w:multiLevelType w:val="hybridMultilevel"/>
    <w:tmpl w:val="BDC8534C"/>
    <w:lvl w:ilvl="0" w:tplc="D2687FA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54D63B3"/>
    <w:multiLevelType w:val="hybridMultilevel"/>
    <w:tmpl w:val="57D02044"/>
    <w:lvl w:ilvl="0" w:tplc="830CE1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B681AE7"/>
    <w:multiLevelType w:val="hybridMultilevel"/>
    <w:tmpl w:val="70B8A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0CA289A"/>
    <w:multiLevelType w:val="hybridMultilevel"/>
    <w:tmpl w:val="D0003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DA138C"/>
    <w:multiLevelType w:val="hybridMultilevel"/>
    <w:tmpl w:val="57A6D750"/>
    <w:lvl w:ilvl="0" w:tplc="B1C0A6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55743D4"/>
    <w:multiLevelType w:val="hybridMultilevel"/>
    <w:tmpl w:val="E806BE50"/>
    <w:lvl w:ilvl="0" w:tplc="804C6910">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B83A8F"/>
    <w:multiLevelType w:val="hybridMultilevel"/>
    <w:tmpl w:val="E670E1E8"/>
    <w:lvl w:ilvl="0" w:tplc="47AC16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6000EA1"/>
    <w:multiLevelType w:val="hybridMultilevel"/>
    <w:tmpl w:val="E33E5FDA"/>
    <w:lvl w:ilvl="0" w:tplc="483C73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88C40A7"/>
    <w:multiLevelType w:val="hybridMultilevel"/>
    <w:tmpl w:val="B2E8ECE0"/>
    <w:lvl w:ilvl="0" w:tplc="384654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ABA67DE"/>
    <w:multiLevelType w:val="hybridMultilevel"/>
    <w:tmpl w:val="801046FE"/>
    <w:lvl w:ilvl="0" w:tplc="58648E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B8C57AA"/>
    <w:multiLevelType w:val="hybridMultilevel"/>
    <w:tmpl w:val="B980FE5E"/>
    <w:lvl w:ilvl="0" w:tplc="49DE4F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D067E2D"/>
    <w:multiLevelType w:val="hybridMultilevel"/>
    <w:tmpl w:val="2A4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7904"/>
    <w:multiLevelType w:val="hybridMultilevel"/>
    <w:tmpl w:val="2A4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327325"/>
    <w:multiLevelType w:val="hybridMultilevel"/>
    <w:tmpl w:val="325A08CA"/>
    <w:lvl w:ilvl="0" w:tplc="643008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EE77053"/>
    <w:multiLevelType w:val="hybridMultilevel"/>
    <w:tmpl w:val="8A1E3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D41DF9"/>
    <w:multiLevelType w:val="hybridMultilevel"/>
    <w:tmpl w:val="51C46516"/>
    <w:lvl w:ilvl="0" w:tplc="19DC64D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0"/>
  </w:num>
  <w:num w:numId="3">
    <w:abstractNumId w:val="2"/>
  </w:num>
  <w:num w:numId="4">
    <w:abstractNumId w:val="4"/>
  </w:num>
  <w:num w:numId="5">
    <w:abstractNumId w:val="6"/>
  </w:num>
  <w:num w:numId="6">
    <w:abstractNumId w:val="11"/>
  </w:num>
  <w:num w:numId="7">
    <w:abstractNumId w:val="3"/>
  </w:num>
  <w:num w:numId="8">
    <w:abstractNumId w:val="16"/>
  </w:num>
  <w:num w:numId="9">
    <w:abstractNumId w:val="10"/>
  </w:num>
  <w:num w:numId="10">
    <w:abstractNumId w:val="8"/>
  </w:num>
  <w:num w:numId="11">
    <w:abstractNumId w:val="18"/>
  </w:num>
  <w:num w:numId="12">
    <w:abstractNumId w:val="15"/>
  </w:num>
  <w:num w:numId="13">
    <w:abstractNumId w:val="22"/>
  </w:num>
  <w:num w:numId="14">
    <w:abstractNumId w:val="13"/>
  </w:num>
  <w:num w:numId="15">
    <w:abstractNumId w:val="9"/>
  </w:num>
  <w:num w:numId="16">
    <w:abstractNumId w:val="17"/>
  </w:num>
  <w:num w:numId="17">
    <w:abstractNumId w:val="23"/>
  </w:num>
  <w:num w:numId="18">
    <w:abstractNumId w:val="19"/>
  </w:num>
  <w:num w:numId="19">
    <w:abstractNumId w:val="12"/>
  </w:num>
  <w:num w:numId="20">
    <w:abstractNumId w:val="24"/>
  </w:num>
  <w:num w:numId="21">
    <w:abstractNumId w:val="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1637"/>
    <w:rsid w:val="0000000E"/>
    <w:rsid w:val="00000943"/>
    <w:rsid w:val="00000C3E"/>
    <w:rsid w:val="00005441"/>
    <w:rsid w:val="00006D64"/>
    <w:rsid w:val="0001034B"/>
    <w:rsid w:val="00012404"/>
    <w:rsid w:val="00013078"/>
    <w:rsid w:val="00015895"/>
    <w:rsid w:val="00015BC2"/>
    <w:rsid w:val="000203E5"/>
    <w:rsid w:val="0002278D"/>
    <w:rsid w:val="00024EC7"/>
    <w:rsid w:val="000250E9"/>
    <w:rsid w:val="0002523D"/>
    <w:rsid w:val="00027F7F"/>
    <w:rsid w:val="00032017"/>
    <w:rsid w:val="00034E1D"/>
    <w:rsid w:val="00034E4E"/>
    <w:rsid w:val="0003548A"/>
    <w:rsid w:val="00036DBC"/>
    <w:rsid w:val="00037686"/>
    <w:rsid w:val="00042830"/>
    <w:rsid w:val="00042E70"/>
    <w:rsid w:val="00044D06"/>
    <w:rsid w:val="00044DAD"/>
    <w:rsid w:val="000454D0"/>
    <w:rsid w:val="00047F0B"/>
    <w:rsid w:val="00047F57"/>
    <w:rsid w:val="000502AF"/>
    <w:rsid w:val="00053824"/>
    <w:rsid w:val="00053FCE"/>
    <w:rsid w:val="00054305"/>
    <w:rsid w:val="00054896"/>
    <w:rsid w:val="0006097A"/>
    <w:rsid w:val="0006130F"/>
    <w:rsid w:val="00066D9D"/>
    <w:rsid w:val="000709F3"/>
    <w:rsid w:val="00073FEF"/>
    <w:rsid w:val="00074287"/>
    <w:rsid w:val="000771C2"/>
    <w:rsid w:val="00080D32"/>
    <w:rsid w:val="00082BA1"/>
    <w:rsid w:val="00083176"/>
    <w:rsid w:val="00083F44"/>
    <w:rsid w:val="00093389"/>
    <w:rsid w:val="00094FD9"/>
    <w:rsid w:val="00095216"/>
    <w:rsid w:val="000A0732"/>
    <w:rsid w:val="000A0A4D"/>
    <w:rsid w:val="000A16F8"/>
    <w:rsid w:val="000A1CB3"/>
    <w:rsid w:val="000A66A1"/>
    <w:rsid w:val="000B139F"/>
    <w:rsid w:val="000B15A1"/>
    <w:rsid w:val="000B19ED"/>
    <w:rsid w:val="000B40DE"/>
    <w:rsid w:val="000B469A"/>
    <w:rsid w:val="000B4A79"/>
    <w:rsid w:val="000B5063"/>
    <w:rsid w:val="000B6A16"/>
    <w:rsid w:val="000B6F64"/>
    <w:rsid w:val="000B74EF"/>
    <w:rsid w:val="000C2254"/>
    <w:rsid w:val="000C25F1"/>
    <w:rsid w:val="000C27A4"/>
    <w:rsid w:val="000C3DE2"/>
    <w:rsid w:val="000C7666"/>
    <w:rsid w:val="000C7811"/>
    <w:rsid w:val="000D421B"/>
    <w:rsid w:val="000D4EC6"/>
    <w:rsid w:val="000D5355"/>
    <w:rsid w:val="000E200B"/>
    <w:rsid w:val="000E239A"/>
    <w:rsid w:val="000E5103"/>
    <w:rsid w:val="000E6F67"/>
    <w:rsid w:val="000E7B35"/>
    <w:rsid w:val="000F321B"/>
    <w:rsid w:val="000F46A2"/>
    <w:rsid w:val="000F4BC6"/>
    <w:rsid w:val="000F4EC2"/>
    <w:rsid w:val="000F626B"/>
    <w:rsid w:val="000F7B1B"/>
    <w:rsid w:val="00104587"/>
    <w:rsid w:val="00104AC2"/>
    <w:rsid w:val="0010535D"/>
    <w:rsid w:val="001065A7"/>
    <w:rsid w:val="00112308"/>
    <w:rsid w:val="00115C14"/>
    <w:rsid w:val="0011602D"/>
    <w:rsid w:val="001165E1"/>
    <w:rsid w:val="00116688"/>
    <w:rsid w:val="00117847"/>
    <w:rsid w:val="001215E3"/>
    <w:rsid w:val="00122412"/>
    <w:rsid w:val="0012702A"/>
    <w:rsid w:val="00133717"/>
    <w:rsid w:val="001347BC"/>
    <w:rsid w:val="0013526D"/>
    <w:rsid w:val="001355F3"/>
    <w:rsid w:val="001361E1"/>
    <w:rsid w:val="00136F43"/>
    <w:rsid w:val="00137E40"/>
    <w:rsid w:val="00140916"/>
    <w:rsid w:val="00144BD7"/>
    <w:rsid w:val="001454E5"/>
    <w:rsid w:val="00150A20"/>
    <w:rsid w:val="00154311"/>
    <w:rsid w:val="001545B4"/>
    <w:rsid w:val="00155C16"/>
    <w:rsid w:val="00163078"/>
    <w:rsid w:val="00166E27"/>
    <w:rsid w:val="00167D34"/>
    <w:rsid w:val="001771C7"/>
    <w:rsid w:val="00177ADC"/>
    <w:rsid w:val="0018148A"/>
    <w:rsid w:val="001853E6"/>
    <w:rsid w:val="00187208"/>
    <w:rsid w:val="00187BCC"/>
    <w:rsid w:val="001906DB"/>
    <w:rsid w:val="00192394"/>
    <w:rsid w:val="00192BB9"/>
    <w:rsid w:val="001949D2"/>
    <w:rsid w:val="00194A14"/>
    <w:rsid w:val="00196FC9"/>
    <w:rsid w:val="001973A2"/>
    <w:rsid w:val="001A2C2C"/>
    <w:rsid w:val="001A4566"/>
    <w:rsid w:val="001A60DA"/>
    <w:rsid w:val="001A6690"/>
    <w:rsid w:val="001A6FF2"/>
    <w:rsid w:val="001A7A6F"/>
    <w:rsid w:val="001B0589"/>
    <w:rsid w:val="001B1D66"/>
    <w:rsid w:val="001B279C"/>
    <w:rsid w:val="001B397E"/>
    <w:rsid w:val="001B44EB"/>
    <w:rsid w:val="001B7601"/>
    <w:rsid w:val="001B7835"/>
    <w:rsid w:val="001C06A1"/>
    <w:rsid w:val="001C2305"/>
    <w:rsid w:val="001C2BAB"/>
    <w:rsid w:val="001C402D"/>
    <w:rsid w:val="001C4174"/>
    <w:rsid w:val="001C5D8E"/>
    <w:rsid w:val="001D26BD"/>
    <w:rsid w:val="001D4407"/>
    <w:rsid w:val="001D499E"/>
    <w:rsid w:val="001E0989"/>
    <w:rsid w:val="001E0B8C"/>
    <w:rsid w:val="001E31D6"/>
    <w:rsid w:val="001E4D9D"/>
    <w:rsid w:val="001E51ED"/>
    <w:rsid w:val="001F13B8"/>
    <w:rsid w:val="001F5034"/>
    <w:rsid w:val="00204DA6"/>
    <w:rsid w:val="0020662F"/>
    <w:rsid w:val="00211E98"/>
    <w:rsid w:val="0021492B"/>
    <w:rsid w:val="00215CC1"/>
    <w:rsid w:val="00217045"/>
    <w:rsid w:val="002178A6"/>
    <w:rsid w:val="00224352"/>
    <w:rsid w:val="00225C93"/>
    <w:rsid w:val="00231E71"/>
    <w:rsid w:val="00231F21"/>
    <w:rsid w:val="002350CA"/>
    <w:rsid w:val="002366FE"/>
    <w:rsid w:val="002408D1"/>
    <w:rsid w:val="00242CE3"/>
    <w:rsid w:val="0024738B"/>
    <w:rsid w:val="002506BB"/>
    <w:rsid w:val="00253EF4"/>
    <w:rsid w:val="00254333"/>
    <w:rsid w:val="002560AF"/>
    <w:rsid w:val="002566DD"/>
    <w:rsid w:val="0026492B"/>
    <w:rsid w:val="0026596C"/>
    <w:rsid w:val="00266A46"/>
    <w:rsid w:val="00270DCC"/>
    <w:rsid w:val="00271849"/>
    <w:rsid w:val="00272971"/>
    <w:rsid w:val="00272BD7"/>
    <w:rsid w:val="0027638C"/>
    <w:rsid w:val="00282305"/>
    <w:rsid w:val="00282761"/>
    <w:rsid w:val="00282C38"/>
    <w:rsid w:val="00284C8C"/>
    <w:rsid w:val="002873C8"/>
    <w:rsid w:val="00290A1E"/>
    <w:rsid w:val="00294F72"/>
    <w:rsid w:val="002A312F"/>
    <w:rsid w:val="002A58A7"/>
    <w:rsid w:val="002B35F5"/>
    <w:rsid w:val="002B464C"/>
    <w:rsid w:val="002B617D"/>
    <w:rsid w:val="002B62B7"/>
    <w:rsid w:val="002C17D9"/>
    <w:rsid w:val="002C1FD5"/>
    <w:rsid w:val="002C2859"/>
    <w:rsid w:val="002C4158"/>
    <w:rsid w:val="002C437C"/>
    <w:rsid w:val="002D0645"/>
    <w:rsid w:val="002D4860"/>
    <w:rsid w:val="002D5CB0"/>
    <w:rsid w:val="002E2387"/>
    <w:rsid w:val="002F0180"/>
    <w:rsid w:val="002F1F9B"/>
    <w:rsid w:val="002F25A8"/>
    <w:rsid w:val="002F26AC"/>
    <w:rsid w:val="002F4972"/>
    <w:rsid w:val="002F6EA8"/>
    <w:rsid w:val="0030197E"/>
    <w:rsid w:val="0030357B"/>
    <w:rsid w:val="003056E6"/>
    <w:rsid w:val="00310904"/>
    <w:rsid w:val="0031323E"/>
    <w:rsid w:val="0032529C"/>
    <w:rsid w:val="0033138B"/>
    <w:rsid w:val="00331DE4"/>
    <w:rsid w:val="0033221E"/>
    <w:rsid w:val="00332A65"/>
    <w:rsid w:val="0033333C"/>
    <w:rsid w:val="0033505A"/>
    <w:rsid w:val="00335C84"/>
    <w:rsid w:val="00336B56"/>
    <w:rsid w:val="00340F79"/>
    <w:rsid w:val="00347F16"/>
    <w:rsid w:val="00350C99"/>
    <w:rsid w:val="00352426"/>
    <w:rsid w:val="00353A2E"/>
    <w:rsid w:val="00354361"/>
    <w:rsid w:val="00354454"/>
    <w:rsid w:val="00356C57"/>
    <w:rsid w:val="00361E9E"/>
    <w:rsid w:val="00363DFE"/>
    <w:rsid w:val="00366D26"/>
    <w:rsid w:val="003677A5"/>
    <w:rsid w:val="003731BB"/>
    <w:rsid w:val="00373C05"/>
    <w:rsid w:val="00375519"/>
    <w:rsid w:val="00382659"/>
    <w:rsid w:val="00384373"/>
    <w:rsid w:val="0038567B"/>
    <w:rsid w:val="00391527"/>
    <w:rsid w:val="00397110"/>
    <w:rsid w:val="0039724D"/>
    <w:rsid w:val="003973D4"/>
    <w:rsid w:val="00397AEA"/>
    <w:rsid w:val="003A1260"/>
    <w:rsid w:val="003A24C5"/>
    <w:rsid w:val="003A25EF"/>
    <w:rsid w:val="003A34E4"/>
    <w:rsid w:val="003A5732"/>
    <w:rsid w:val="003B136C"/>
    <w:rsid w:val="003B1DFE"/>
    <w:rsid w:val="003B63D9"/>
    <w:rsid w:val="003C1649"/>
    <w:rsid w:val="003C3E6A"/>
    <w:rsid w:val="003C48C2"/>
    <w:rsid w:val="003C5141"/>
    <w:rsid w:val="003D0853"/>
    <w:rsid w:val="003D18FE"/>
    <w:rsid w:val="003D248E"/>
    <w:rsid w:val="003D4E3A"/>
    <w:rsid w:val="003D59D2"/>
    <w:rsid w:val="003D699A"/>
    <w:rsid w:val="003E1503"/>
    <w:rsid w:val="003E21E9"/>
    <w:rsid w:val="003E450E"/>
    <w:rsid w:val="003F48DD"/>
    <w:rsid w:val="003F5E69"/>
    <w:rsid w:val="003F7859"/>
    <w:rsid w:val="00401294"/>
    <w:rsid w:val="0040332A"/>
    <w:rsid w:val="00405C0B"/>
    <w:rsid w:val="00406098"/>
    <w:rsid w:val="004079C7"/>
    <w:rsid w:val="00411EF6"/>
    <w:rsid w:val="00417804"/>
    <w:rsid w:val="004178C6"/>
    <w:rsid w:val="004234DE"/>
    <w:rsid w:val="00424DEE"/>
    <w:rsid w:val="00425AB6"/>
    <w:rsid w:val="004267CB"/>
    <w:rsid w:val="004327F4"/>
    <w:rsid w:val="004355F1"/>
    <w:rsid w:val="0043586E"/>
    <w:rsid w:val="004373C0"/>
    <w:rsid w:val="004379BB"/>
    <w:rsid w:val="00441C39"/>
    <w:rsid w:val="00442EF2"/>
    <w:rsid w:val="00445049"/>
    <w:rsid w:val="00445468"/>
    <w:rsid w:val="00451111"/>
    <w:rsid w:val="00452A56"/>
    <w:rsid w:val="00467AD3"/>
    <w:rsid w:val="00467D50"/>
    <w:rsid w:val="0047211D"/>
    <w:rsid w:val="0047347D"/>
    <w:rsid w:val="004754A4"/>
    <w:rsid w:val="004757B8"/>
    <w:rsid w:val="00475C4C"/>
    <w:rsid w:val="00476EFD"/>
    <w:rsid w:val="00480DFB"/>
    <w:rsid w:val="00481651"/>
    <w:rsid w:val="0048211A"/>
    <w:rsid w:val="00484FE1"/>
    <w:rsid w:val="00490869"/>
    <w:rsid w:val="00494FC1"/>
    <w:rsid w:val="004955C4"/>
    <w:rsid w:val="00495841"/>
    <w:rsid w:val="00496F20"/>
    <w:rsid w:val="004A2A12"/>
    <w:rsid w:val="004A356D"/>
    <w:rsid w:val="004A4268"/>
    <w:rsid w:val="004B2BC5"/>
    <w:rsid w:val="004B2DAD"/>
    <w:rsid w:val="004B5567"/>
    <w:rsid w:val="004B6DEB"/>
    <w:rsid w:val="004B72C3"/>
    <w:rsid w:val="004C36AF"/>
    <w:rsid w:val="004C3728"/>
    <w:rsid w:val="004D09B0"/>
    <w:rsid w:val="004D36A3"/>
    <w:rsid w:val="004D39C1"/>
    <w:rsid w:val="004D48F5"/>
    <w:rsid w:val="004D5FD9"/>
    <w:rsid w:val="004D62E2"/>
    <w:rsid w:val="004D6595"/>
    <w:rsid w:val="004E4A41"/>
    <w:rsid w:val="004E5437"/>
    <w:rsid w:val="004E6C3B"/>
    <w:rsid w:val="004F0A4D"/>
    <w:rsid w:val="004F1564"/>
    <w:rsid w:val="004F3E1D"/>
    <w:rsid w:val="004F4AE7"/>
    <w:rsid w:val="0050039E"/>
    <w:rsid w:val="0050151B"/>
    <w:rsid w:val="00503AB7"/>
    <w:rsid w:val="00503E6B"/>
    <w:rsid w:val="005041EC"/>
    <w:rsid w:val="005051DF"/>
    <w:rsid w:val="00505E3D"/>
    <w:rsid w:val="00507088"/>
    <w:rsid w:val="005070BF"/>
    <w:rsid w:val="005106E2"/>
    <w:rsid w:val="00511AEC"/>
    <w:rsid w:val="00511BD2"/>
    <w:rsid w:val="00512DF1"/>
    <w:rsid w:val="00514489"/>
    <w:rsid w:val="00515BC9"/>
    <w:rsid w:val="0051784C"/>
    <w:rsid w:val="00517F10"/>
    <w:rsid w:val="00520EDC"/>
    <w:rsid w:val="005225B2"/>
    <w:rsid w:val="00522FD8"/>
    <w:rsid w:val="00523088"/>
    <w:rsid w:val="00526423"/>
    <w:rsid w:val="0052696C"/>
    <w:rsid w:val="00526C5F"/>
    <w:rsid w:val="00527021"/>
    <w:rsid w:val="00527023"/>
    <w:rsid w:val="005302BB"/>
    <w:rsid w:val="00534BC7"/>
    <w:rsid w:val="00534F81"/>
    <w:rsid w:val="00542680"/>
    <w:rsid w:val="00544142"/>
    <w:rsid w:val="005463A1"/>
    <w:rsid w:val="00547AA1"/>
    <w:rsid w:val="00550F26"/>
    <w:rsid w:val="00551023"/>
    <w:rsid w:val="005554F9"/>
    <w:rsid w:val="00555D90"/>
    <w:rsid w:val="00557C39"/>
    <w:rsid w:val="005605E0"/>
    <w:rsid w:val="00564B66"/>
    <w:rsid w:val="005671B8"/>
    <w:rsid w:val="00570CDA"/>
    <w:rsid w:val="00572BB2"/>
    <w:rsid w:val="00573685"/>
    <w:rsid w:val="00575AB1"/>
    <w:rsid w:val="00575ABF"/>
    <w:rsid w:val="00577941"/>
    <w:rsid w:val="005832EE"/>
    <w:rsid w:val="00583859"/>
    <w:rsid w:val="00583A40"/>
    <w:rsid w:val="00587E35"/>
    <w:rsid w:val="00587FC4"/>
    <w:rsid w:val="005A0F08"/>
    <w:rsid w:val="005A10AE"/>
    <w:rsid w:val="005A18C0"/>
    <w:rsid w:val="005A4B95"/>
    <w:rsid w:val="005A551A"/>
    <w:rsid w:val="005A58DA"/>
    <w:rsid w:val="005B0003"/>
    <w:rsid w:val="005B308C"/>
    <w:rsid w:val="005C2334"/>
    <w:rsid w:val="005C29A1"/>
    <w:rsid w:val="005C4056"/>
    <w:rsid w:val="005C6EA6"/>
    <w:rsid w:val="005C764A"/>
    <w:rsid w:val="005C7E94"/>
    <w:rsid w:val="005D03ED"/>
    <w:rsid w:val="005D25CC"/>
    <w:rsid w:val="005D2696"/>
    <w:rsid w:val="005D412F"/>
    <w:rsid w:val="005D496C"/>
    <w:rsid w:val="005D585B"/>
    <w:rsid w:val="005D713B"/>
    <w:rsid w:val="005E2458"/>
    <w:rsid w:val="005E316B"/>
    <w:rsid w:val="005E3A4F"/>
    <w:rsid w:val="005E43C9"/>
    <w:rsid w:val="005E55FE"/>
    <w:rsid w:val="005F0763"/>
    <w:rsid w:val="005F14EF"/>
    <w:rsid w:val="005F547E"/>
    <w:rsid w:val="00600C37"/>
    <w:rsid w:val="00602896"/>
    <w:rsid w:val="00603823"/>
    <w:rsid w:val="00605F82"/>
    <w:rsid w:val="006075C7"/>
    <w:rsid w:val="00607A70"/>
    <w:rsid w:val="006114B5"/>
    <w:rsid w:val="00613FF0"/>
    <w:rsid w:val="00616704"/>
    <w:rsid w:val="00617D50"/>
    <w:rsid w:val="006207EA"/>
    <w:rsid w:val="0062188F"/>
    <w:rsid w:val="00621B5B"/>
    <w:rsid w:val="00621CF3"/>
    <w:rsid w:val="00623C56"/>
    <w:rsid w:val="00624A04"/>
    <w:rsid w:val="00626327"/>
    <w:rsid w:val="00627960"/>
    <w:rsid w:val="00630872"/>
    <w:rsid w:val="00630F6C"/>
    <w:rsid w:val="00631A87"/>
    <w:rsid w:val="00636105"/>
    <w:rsid w:val="00640E5F"/>
    <w:rsid w:val="006429FC"/>
    <w:rsid w:val="00651788"/>
    <w:rsid w:val="006533F4"/>
    <w:rsid w:val="006547C5"/>
    <w:rsid w:val="00654BA2"/>
    <w:rsid w:val="00655875"/>
    <w:rsid w:val="00657436"/>
    <w:rsid w:val="00663E93"/>
    <w:rsid w:val="00665038"/>
    <w:rsid w:val="00670E49"/>
    <w:rsid w:val="00671E4D"/>
    <w:rsid w:val="00675D40"/>
    <w:rsid w:val="00676189"/>
    <w:rsid w:val="00676FB6"/>
    <w:rsid w:val="006810B6"/>
    <w:rsid w:val="00681DD8"/>
    <w:rsid w:val="006820BD"/>
    <w:rsid w:val="00682368"/>
    <w:rsid w:val="00682705"/>
    <w:rsid w:val="00687EBB"/>
    <w:rsid w:val="00690F1A"/>
    <w:rsid w:val="00696B3D"/>
    <w:rsid w:val="00697196"/>
    <w:rsid w:val="006A0ABB"/>
    <w:rsid w:val="006A2521"/>
    <w:rsid w:val="006A30D3"/>
    <w:rsid w:val="006A4534"/>
    <w:rsid w:val="006A73C7"/>
    <w:rsid w:val="006B7E4D"/>
    <w:rsid w:val="006C095F"/>
    <w:rsid w:val="006C20B8"/>
    <w:rsid w:val="006C28A0"/>
    <w:rsid w:val="006C32CC"/>
    <w:rsid w:val="006C5FCE"/>
    <w:rsid w:val="006C6A45"/>
    <w:rsid w:val="006D1150"/>
    <w:rsid w:val="006D20D7"/>
    <w:rsid w:val="006D557B"/>
    <w:rsid w:val="006D6BDE"/>
    <w:rsid w:val="006D765F"/>
    <w:rsid w:val="006E022E"/>
    <w:rsid w:val="006E32CD"/>
    <w:rsid w:val="006E48B5"/>
    <w:rsid w:val="006E7D05"/>
    <w:rsid w:val="006F101A"/>
    <w:rsid w:val="006F4AD3"/>
    <w:rsid w:val="006F4C75"/>
    <w:rsid w:val="0070034F"/>
    <w:rsid w:val="007022D9"/>
    <w:rsid w:val="00703B05"/>
    <w:rsid w:val="007119A3"/>
    <w:rsid w:val="00711F62"/>
    <w:rsid w:val="00714C33"/>
    <w:rsid w:val="007158FD"/>
    <w:rsid w:val="00717AA8"/>
    <w:rsid w:val="0072020A"/>
    <w:rsid w:val="0072451D"/>
    <w:rsid w:val="007278B4"/>
    <w:rsid w:val="00730B0A"/>
    <w:rsid w:val="00731C55"/>
    <w:rsid w:val="00734BC5"/>
    <w:rsid w:val="00735107"/>
    <w:rsid w:val="0073547F"/>
    <w:rsid w:val="007355AE"/>
    <w:rsid w:val="00736E22"/>
    <w:rsid w:val="0073740F"/>
    <w:rsid w:val="00737AC0"/>
    <w:rsid w:val="00741CE4"/>
    <w:rsid w:val="00744B88"/>
    <w:rsid w:val="00745379"/>
    <w:rsid w:val="00745909"/>
    <w:rsid w:val="00746BE6"/>
    <w:rsid w:val="00747672"/>
    <w:rsid w:val="00751F53"/>
    <w:rsid w:val="00753112"/>
    <w:rsid w:val="00755908"/>
    <w:rsid w:val="00755AE6"/>
    <w:rsid w:val="00755B60"/>
    <w:rsid w:val="00756245"/>
    <w:rsid w:val="00756751"/>
    <w:rsid w:val="007602AB"/>
    <w:rsid w:val="007609F9"/>
    <w:rsid w:val="00760A59"/>
    <w:rsid w:val="00760F69"/>
    <w:rsid w:val="00762DB1"/>
    <w:rsid w:val="0076682B"/>
    <w:rsid w:val="00766C35"/>
    <w:rsid w:val="00770DEB"/>
    <w:rsid w:val="00771FA4"/>
    <w:rsid w:val="00772A47"/>
    <w:rsid w:val="00773A11"/>
    <w:rsid w:val="00776E2E"/>
    <w:rsid w:val="0077751A"/>
    <w:rsid w:val="007809AE"/>
    <w:rsid w:val="00783000"/>
    <w:rsid w:val="0078533D"/>
    <w:rsid w:val="007864F9"/>
    <w:rsid w:val="00787576"/>
    <w:rsid w:val="00795D11"/>
    <w:rsid w:val="0079644A"/>
    <w:rsid w:val="00796770"/>
    <w:rsid w:val="007A1384"/>
    <w:rsid w:val="007A33AD"/>
    <w:rsid w:val="007B1898"/>
    <w:rsid w:val="007B4051"/>
    <w:rsid w:val="007B4B19"/>
    <w:rsid w:val="007C02D9"/>
    <w:rsid w:val="007C4908"/>
    <w:rsid w:val="007C5E1F"/>
    <w:rsid w:val="007C5F73"/>
    <w:rsid w:val="007D0073"/>
    <w:rsid w:val="007D1248"/>
    <w:rsid w:val="007D2066"/>
    <w:rsid w:val="007D49A2"/>
    <w:rsid w:val="007D4E35"/>
    <w:rsid w:val="007D5153"/>
    <w:rsid w:val="007D641F"/>
    <w:rsid w:val="007D7337"/>
    <w:rsid w:val="007D778B"/>
    <w:rsid w:val="007D7D20"/>
    <w:rsid w:val="007E0848"/>
    <w:rsid w:val="007E08BD"/>
    <w:rsid w:val="007E1FD8"/>
    <w:rsid w:val="007E355A"/>
    <w:rsid w:val="007E3F57"/>
    <w:rsid w:val="007E48AE"/>
    <w:rsid w:val="007E5F76"/>
    <w:rsid w:val="007E7558"/>
    <w:rsid w:val="007E7922"/>
    <w:rsid w:val="007F1BC8"/>
    <w:rsid w:val="007F6E07"/>
    <w:rsid w:val="007F7132"/>
    <w:rsid w:val="007F723B"/>
    <w:rsid w:val="00801219"/>
    <w:rsid w:val="00802C65"/>
    <w:rsid w:val="0080530F"/>
    <w:rsid w:val="008054BB"/>
    <w:rsid w:val="0080603D"/>
    <w:rsid w:val="00807E35"/>
    <w:rsid w:val="00807FFB"/>
    <w:rsid w:val="008111F7"/>
    <w:rsid w:val="00811BAE"/>
    <w:rsid w:val="00813F43"/>
    <w:rsid w:val="008161FB"/>
    <w:rsid w:val="008207C4"/>
    <w:rsid w:val="00820FC9"/>
    <w:rsid w:val="008220A7"/>
    <w:rsid w:val="00824FA5"/>
    <w:rsid w:val="00825AB3"/>
    <w:rsid w:val="00826D8D"/>
    <w:rsid w:val="00826EB1"/>
    <w:rsid w:val="00827A9A"/>
    <w:rsid w:val="00831853"/>
    <w:rsid w:val="00831E25"/>
    <w:rsid w:val="0083216B"/>
    <w:rsid w:val="008359B3"/>
    <w:rsid w:val="008369C8"/>
    <w:rsid w:val="00836B53"/>
    <w:rsid w:val="00837483"/>
    <w:rsid w:val="00837AAF"/>
    <w:rsid w:val="008404CD"/>
    <w:rsid w:val="00842DBA"/>
    <w:rsid w:val="00842F0E"/>
    <w:rsid w:val="00844908"/>
    <w:rsid w:val="00845BA9"/>
    <w:rsid w:val="00855A65"/>
    <w:rsid w:val="00855B5E"/>
    <w:rsid w:val="00857A4E"/>
    <w:rsid w:val="00861618"/>
    <w:rsid w:val="008624C5"/>
    <w:rsid w:val="00863F86"/>
    <w:rsid w:val="0086769D"/>
    <w:rsid w:val="00870C77"/>
    <w:rsid w:val="00872584"/>
    <w:rsid w:val="00873684"/>
    <w:rsid w:val="008738E0"/>
    <w:rsid w:val="008739A7"/>
    <w:rsid w:val="008748A6"/>
    <w:rsid w:val="00875BF9"/>
    <w:rsid w:val="008766E8"/>
    <w:rsid w:val="00880002"/>
    <w:rsid w:val="00880061"/>
    <w:rsid w:val="00881144"/>
    <w:rsid w:val="00884C07"/>
    <w:rsid w:val="00884CC8"/>
    <w:rsid w:val="00885ED5"/>
    <w:rsid w:val="008900C1"/>
    <w:rsid w:val="00890EA9"/>
    <w:rsid w:val="008936FA"/>
    <w:rsid w:val="00893AC0"/>
    <w:rsid w:val="00893B99"/>
    <w:rsid w:val="00894BD0"/>
    <w:rsid w:val="008A1942"/>
    <w:rsid w:val="008A3037"/>
    <w:rsid w:val="008A4E79"/>
    <w:rsid w:val="008A768B"/>
    <w:rsid w:val="008B0B86"/>
    <w:rsid w:val="008B0DCD"/>
    <w:rsid w:val="008B4B3A"/>
    <w:rsid w:val="008B4B89"/>
    <w:rsid w:val="008B53B0"/>
    <w:rsid w:val="008B7251"/>
    <w:rsid w:val="008B77D2"/>
    <w:rsid w:val="008C0D9E"/>
    <w:rsid w:val="008C26C5"/>
    <w:rsid w:val="008C3C38"/>
    <w:rsid w:val="008C65D9"/>
    <w:rsid w:val="008D556E"/>
    <w:rsid w:val="008D6FF8"/>
    <w:rsid w:val="008D77D2"/>
    <w:rsid w:val="008E0185"/>
    <w:rsid w:val="008E4BFC"/>
    <w:rsid w:val="008E58F6"/>
    <w:rsid w:val="008E64F6"/>
    <w:rsid w:val="008E6AF0"/>
    <w:rsid w:val="008E6B6B"/>
    <w:rsid w:val="008E7F1C"/>
    <w:rsid w:val="008F39AA"/>
    <w:rsid w:val="009000CC"/>
    <w:rsid w:val="00901B7E"/>
    <w:rsid w:val="0090232D"/>
    <w:rsid w:val="00902A4F"/>
    <w:rsid w:val="00902B1E"/>
    <w:rsid w:val="00902D5D"/>
    <w:rsid w:val="009037A9"/>
    <w:rsid w:val="00904827"/>
    <w:rsid w:val="009051BE"/>
    <w:rsid w:val="00906B07"/>
    <w:rsid w:val="0091001D"/>
    <w:rsid w:val="00911E09"/>
    <w:rsid w:val="00913985"/>
    <w:rsid w:val="00916E35"/>
    <w:rsid w:val="00917C4E"/>
    <w:rsid w:val="00921EFB"/>
    <w:rsid w:val="00924D1F"/>
    <w:rsid w:val="00925074"/>
    <w:rsid w:val="009277D8"/>
    <w:rsid w:val="0092795C"/>
    <w:rsid w:val="0093243B"/>
    <w:rsid w:val="0093318A"/>
    <w:rsid w:val="00935E28"/>
    <w:rsid w:val="0093652F"/>
    <w:rsid w:val="00937948"/>
    <w:rsid w:val="009401AB"/>
    <w:rsid w:val="00940A57"/>
    <w:rsid w:val="00944EED"/>
    <w:rsid w:val="00946C39"/>
    <w:rsid w:val="009477C7"/>
    <w:rsid w:val="00950AEF"/>
    <w:rsid w:val="0095123D"/>
    <w:rsid w:val="0095306F"/>
    <w:rsid w:val="00953601"/>
    <w:rsid w:val="009571D1"/>
    <w:rsid w:val="00962DB7"/>
    <w:rsid w:val="00964714"/>
    <w:rsid w:val="00964ED0"/>
    <w:rsid w:val="00970D08"/>
    <w:rsid w:val="00972851"/>
    <w:rsid w:val="00972858"/>
    <w:rsid w:val="00972994"/>
    <w:rsid w:val="00974560"/>
    <w:rsid w:val="009757B0"/>
    <w:rsid w:val="00977116"/>
    <w:rsid w:val="00981160"/>
    <w:rsid w:val="00981301"/>
    <w:rsid w:val="00983B24"/>
    <w:rsid w:val="009840EE"/>
    <w:rsid w:val="00985529"/>
    <w:rsid w:val="00985591"/>
    <w:rsid w:val="00987DF6"/>
    <w:rsid w:val="00990D9A"/>
    <w:rsid w:val="0099176D"/>
    <w:rsid w:val="00991930"/>
    <w:rsid w:val="00991F54"/>
    <w:rsid w:val="00993B58"/>
    <w:rsid w:val="009948AC"/>
    <w:rsid w:val="00996989"/>
    <w:rsid w:val="0099794A"/>
    <w:rsid w:val="009A2BB7"/>
    <w:rsid w:val="009A4035"/>
    <w:rsid w:val="009B20C4"/>
    <w:rsid w:val="009B2DB5"/>
    <w:rsid w:val="009B620F"/>
    <w:rsid w:val="009B6917"/>
    <w:rsid w:val="009B705A"/>
    <w:rsid w:val="009C0A12"/>
    <w:rsid w:val="009C17FE"/>
    <w:rsid w:val="009C1BB7"/>
    <w:rsid w:val="009C355D"/>
    <w:rsid w:val="009C3E75"/>
    <w:rsid w:val="009C3F4C"/>
    <w:rsid w:val="009C5354"/>
    <w:rsid w:val="009C7BF2"/>
    <w:rsid w:val="009D0C4A"/>
    <w:rsid w:val="009D22BA"/>
    <w:rsid w:val="009D4483"/>
    <w:rsid w:val="009D4E6C"/>
    <w:rsid w:val="009D4E9E"/>
    <w:rsid w:val="009D5AA5"/>
    <w:rsid w:val="009D5C5B"/>
    <w:rsid w:val="009D73DD"/>
    <w:rsid w:val="009E3E69"/>
    <w:rsid w:val="009E4694"/>
    <w:rsid w:val="009E5D4B"/>
    <w:rsid w:val="009E6861"/>
    <w:rsid w:val="009E723B"/>
    <w:rsid w:val="009F1B63"/>
    <w:rsid w:val="009F4BB8"/>
    <w:rsid w:val="009F5D08"/>
    <w:rsid w:val="009F6B08"/>
    <w:rsid w:val="00A00EEF"/>
    <w:rsid w:val="00A011E5"/>
    <w:rsid w:val="00A01906"/>
    <w:rsid w:val="00A0297B"/>
    <w:rsid w:val="00A036BF"/>
    <w:rsid w:val="00A03878"/>
    <w:rsid w:val="00A0554D"/>
    <w:rsid w:val="00A06FB1"/>
    <w:rsid w:val="00A06FB5"/>
    <w:rsid w:val="00A103C8"/>
    <w:rsid w:val="00A10AB6"/>
    <w:rsid w:val="00A10DEB"/>
    <w:rsid w:val="00A15962"/>
    <w:rsid w:val="00A15C2F"/>
    <w:rsid w:val="00A15D9E"/>
    <w:rsid w:val="00A20C08"/>
    <w:rsid w:val="00A24A1C"/>
    <w:rsid w:val="00A25B8C"/>
    <w:rsid w:val="00A277E0"/>
    <w:rsid w:val="00A3181D"/>
    <w:rsid w:val="00A31FD8"/>
    <w:rsid w:val="00A32829"/>
    <w:rsid w:val="00A34CFC"/>
    <w:rsid w:val="00A364C1"/>
    <w:rsid w:val="00A37132"/>
    <w:rsid w:val="00A407FB"/>
    <w:rsid w:val="00A421E2"/>
    <w:rsid w:val="00A44B3C"/>
    <w:rsid w:val="00A45A85"/>
    <w:rsid w:val="00A45F29"/>
    <w:rsid w:val="00A47312"/>
    <w:rsid w:val="00A53575"/>
    <w:rsid w:val="00A555FF"/>
    <w:rsid w:val="00A55EA4"/>
    <w:rsid w:val="00A56573"/>
    <w:rsid w:val="00A622F8"/>
    <w:rsid w:val="00A64E65"/>
    <w:rsid w:val="00A66ACB"/>
    <w:rsid w:val="00A674E5"/>
    <w:rsid w:val="00A67AF7"/>
    <w:rsid w:val="00A70396"/>
    <w:rsid w:val="00A704F9"/>
    <w:rsid w:val="00A70CF4"/>
    <w:rsid w:val="00A74688"/>
    <w:rsid w:val="00A760B9"/>
    <w:rsid w:val="00A769C8"/>
    <w:rsid w:val="00A76C8B"/>
    <w:rsid w:val="00A8179F"/>
    <w:rsid w:val="00A8555A"/>
    <w:rsid w:val="00A85D99"/>
    <w:rsid w:val="00A8614B"/>
    <w:rsid w:val="00A904DA"/>
    <w:rsid w:val="00A90869"/>
    <w:rsid w:val="00A908FB"/>
    <w:rsid w:val="00A93B84"/>
    <w:rsid w:val="00A950DF"/>
    <w:rsid w:val="00A978F6"/>
    <w:rsid w:val="00AA401E"/>
    <w:rsid w:val="00AA4140"/>
    <w:rsid w:val="00AA77BF"/>
    <w:rsid w:val="00AC3E7E"/>
    <w:rsid w:val="00AC6757"/>
    <w:rsid w:val="00AD10CD"/>
    <w:rsid w:val="00AD31FC"/>
    <w:rsid w:val="00AD64F3"/>
    <w:rsid w:val="00AD6E0D"/>
    <w:rsid w:val="00AD717C"/>
    <w:rsid w:val="00AD7D5E"/>
    <w:rsid w:val="00AE1887"/>
    <w:rsid w:val="00AE1CE6"/>
    <w:rsid w:val="00AE3A15"/>
    <w:rsid w:val="00AE41B7"/>
    <w:rsid w:val="00AE433C"/>
    <w:rsid w:val="00AE5A3C"/>
    <w:rsid w:val="00AE7BE5"/>
    <w:rsid w:val="00B02496"/>
    <w:rsid w:val="00B03D15"/>
    <w:rsid w:val="00B05895"/>
    <w:rsid w:val="00B06495"/>
    <w:rsid w:val="00B119A3"/>
    <w:rsid w:val="00B119E3"/>
    <w:rsid w:val="00B21154"/>
    <w:rsid w:val="00B22772"/>
    <w:rsid w:val="00B25681"/>
    <w:rsid w:val="00B269FB"/>
    <w:rsid w:val="00B312A0"/>
    <w:rsid w:val="00B32D01"/>
    <w:rsid w:val="00B34C24"/>
    <w:rsid w:val="00B36A08"/>
    <w:rsid w:val="00B41CC8"/>
    <w:rsid w:val="00B460C9"/>
    <w:rsid w:val="00B46364"/>
    <w:rsid w:val="00B52611"/>
    <w:rsid w:val="00B53C84"/>
    <w:rsid w:val="00B53FEB"/>
    <w:rsid w:val="00B541CB"/>
    <w:rsid w:val="00B54258"/>
    <w:rsid w:val="00B65363"/>
    <w:rsid w:val="00B66155"/>
    <w:rsid w:val="00B76764"/>
    <w:rsid w:val="00B831BF"/>
    <w:rsid w:val="00B853D9"/>
    <w:rsid w:val="00B8600E"/>
    <w:rsid w:val="00B87ED3"/>
    <w:rsid w:val="00B92FEB"/>
    <w:rsid w:val="00B93210"/>
    <w:rsid w:val="00B94F78"/>
    <w:rsid w:val="00B97B6C"/>
    <w:rsid w:val="00BA045F"/>
    <w:rsid w:val="00BA14D9"/>
    <w:rsid w:val="00BA1637"/>
    <w:rsid w:val="00BA2C78"/>
    <w:rsid w:val="00BA339D"/>
    <w:rsid w:val="00BA3C36"/>
    <w:rsid w:val="00BA6E11"/>
    <w:rsid w:val="00BB0895"/>
    <w:rsid w:val="00BB1374"/>
    <w:rsid w:val="00BB4049"/>
    <w:rsid w:val="00BB4E3C"/>
    <w:rsid w:val="00BB6977"/>
    <w:rsid w:val="00BC0047"/>
    <w:rsid w:val="00BC0FB1"/>
    <w:rsid w:val="00BC2866"/>
    <w:rsid w:val="00BC2A47"/>
    <w:rsid w:val="00BC3B0B"/>
    <w:rsid w:val="00BC4EDB"/>
    <w:rsid w:val="00BC61B2"/>
    <w:rsid w:val="00BC7475"/>
    <w:rsid w:val="00BD422A"/>
    <w:rsid w:val="00BD5235"/>
    <w:rsid w:val="00BD53DB"/>
    <w:rsid w:val="00BD7571"/>
    <w:rsid w:val="00BE260E"/>
    <w:rsid w:val="00BE5AF3"/>
    <w:rsid w:val="00BE5EDF"/>
    <w:rsid w:val="00BE68E4"/>
    <w:rsid w:val="00BE7098"/>
    <w:rsid w:val="00BF1753"/>
    <w:rsid w:val="00BF2935"/>
    <w:rsid w:val="00BF39B1"/>
    <w:rsid w:val="00BF3F7D"/>
    <w:rsid w:val="00BF485D"/>
    <w:rsid w:val="00BF5049"/>
    <w:rsid w:val="00BF645D"/>
    <w:rsid w:val="00BF6492"/>
    <w:rsid w:val="00C02197"/>
    <w:rsid w:val="00C11AF7"/>
    <w:rsid w:val="00C1265B"/>
    <w:rsid w:val="00C12E44"/>
    <w:rsid w:val="00C13A18"/>
    <w:rsid w:val="00C13A55"/>
    <w:rsid w:val="00C15660"/>
    <w:rsid w:val="00C17259"/>
    <w:rsid w:val="00C227C8"/>
    <w:rsid w:val="00C2352D"/>
    <w:rsid w:val="00C27706"/>
    <w:rsid w:val="00C315EE"/>
    <w:rsid w:val="00C32E48"/>
    <w:rsid w:val="00C32EFC"/>
    <w:rsid w:val="00C43452"/>
    <w:rsid w:val="00C43F4C"/>
    <w:rsid w:val="00C449F4"/>
    <w:rsid w:val="00C44AC9"/>
    <w:rsid w:val="00C469F3"/>
    <w:rsid w:val="00C46AEC"/>
    <w:rsid w:val="00C47C74"/>
    <w:rsid w:val="00C47E04"/>
    <w:rsid w:val="00C50403"/>
    <w:rsid w:val="00C5239E"/>
    <w:rsid w:val="00C5515A"/>
    <w:rsid w:val="00C567E1"/>
    <w:rsid w:val="00C568E8"/>
    <w:rsid w:val="00C61D37"/>
    <w:rsid w:val="00C62D2E"/>
    <w:rsid w:val="00C640B7"/>
    <w:rsid w:val="00C64414"/>
    <w:rsid w:val="00C666E9"/>
    <w:rsid w:val="00C67A5D"/>
    <w:rsid w:val="00C70710"/>
    <w:rsid w:val="00C70730"/>
    <w:rsid w:val="00C73472"/>
    <w:rsid w:val="00C77FC4"/>
    <w:rsid w:val="00C80015"/>
    <w:rsid w:val="00C8109B"/>
    <w:rsid w:val="00C85F44"/>
    <w:rsid w:val="00C87A88"/>
    <w:rsid w:val="00C87E91"/>
    <w:rsid w:val="00C91637"/>
    <w:rsid w:val="00C918BD"/>
    <w:rsid w:val="00C9273E"/>
    <w:rsid w:val="00C9488A"/>
    <w:rsid w:val="00C9571F"/>
    <w:rsid w:val="00CA0DD7"/>
    <w:rsid w:val="00CA5260"/>
    <w:rsid w:val="00CB11E2"/>
    <w:rsid w:val="00CB15ED"/>
    <w:rsid w:val="00CB2F6E"/>
    <w:rsid w:val="00CB432F"/>
    <w:rsid w:val="00CB4356"/>
    <w:rsid w:val="00CB654B"/>
    <w:rsid w:val="00CB7BE8"/>
    <w:rsid w:val="00CC1BF4"/>
    <w:rsid w:val="00CC32CF"/>
    <w:rsid w:val="00CC56A2"/>
    <w:rsid w:val="00CC6BCD"/>
    <w:rsid w:val="00CD23F1"/>
    <w:rsid w:val="00CD24D1"/>
    <w:rsid w:val="00CD40BD"/>
    <w:rsid w:val="00CD4EC1"/>
    <w:rsid w:val="00CD5B67"/>
    <w:rsid w:val="00CD63ED"/>
    <w:rsid w:val="00CD7D3C"/>
    <w:rsid w:val="00CE1135"/>
    <w:rsid w:val="00CE1912"/>
    <w:rsid w:val="00CE5FCE"/>
    <w:rsid w:val="00CE6663"/>
    <w:rsid w:val="00CE7C74"/>
    <w:rsid w:val="00CF37EA"/>
    <w:rsid w:val="00CF3E2D"/>
    <w:rsid w:val="00CF44A7"/>
    <w:rsid w:val="00D01A77"/>
    <w:rsid w:val="00D10C22"/>
    <w:rsid w:val="00D10E8D"/>
    <w:rsid w:val="00D1144C"/>
    <w:rsid w:val="00D12CDE"/>
    <w:rsid w:val="00D21A01"/>
    <w:rsid w:val="00D21CC8"/>
    <w:rsid w:val="00D25119"/>
    <w:rsid w:val="00D2667A"/>
    <w:rsid w:val="00D27206"/>
    <w:rsid w:val="00D27460"/>
    <w:rsid w:val="00D27E49"/>
    <w:rsid w:val="00D30AE1"/>
    <w:rsid w:val="00D3236B"/>
    <w:rsid w:val="00D3325F"/>
    <w:rsid w:val="00D33E41"/>
    <w:rsid w:val="00D35BF4"/>
    <w:rsid w:val="00D40D0A"/>
    <w:rsid w:val="00D42630"/>
    <w:rsid w:val="00D4379C"/>
    <w:rsid w:val="00D439E5"/>
    <w:rsid w:val="00D44879"/>
    <w:rsid w:val="00D4682A"/>
    <w:rsid w:val="00D52143"/>
    <w:rsid w:val="00D531B2"/>
    <w:rsid w:val="00D536F9"/>
    <w:rsid w:val="00D54427"/>
    <w:rsid w:val="00D5606A"/>
    <w:rsid w:val="00D5619E"/>
    <w:rsid w:val="00D607FB"/>
    <w:rsid w:val="00D61EE9"/>
    <w:rsid w:val="00D65CBF"/>
    <w:rsid w:val="00D67484"/>
    <w:rsid w:val="00D707F4"/>
    <w:rsid w:val="00D70895"/>
    <w:rsid w:val="00D70FA7"/>
    <w:rsid w:val="00D745F3"/>
    <w:rsid w:val="00D75D60"/>
    <w:rsid w:val="00D80D6D"/>
    <w:rsid w:val="00D87A1A"/>
    <w:rsid w:val="00D90848"/>
    <w:rsid w:val="00D9260B"/>
    <w:rsid w:val="00D93AE7"/>
    <w:rsid w:val="00D94D2D"/>
    <w:rsid w:val="00D97CAF"/>
    <w:rsid w:val="00DA07F2"/>
    <w:rsid w:val="00DA38A2"/>
    <w:rsid w:val="00DB12F7"/>
    <w:rsid w:val="00DB1F03"/>
    <w:rsid w:val="00DB46F4"/>
    <w:rsid w:val="00DB49A3"/>
    <w:rsid w:val="00DB64E3"/>
    <w:rsid w:val="00DB6AB6"/>
    <w:rsid w:val="00DB7C4B"/>
    <w:rsid w:val="00DB7F88"/>
    <w:rsid w:val="00DC12D1"/>
    <w:rsid w:val="00DC12D5"/>
    <w:rsid w:val="00DC3301"/>
    <w:rsid w:val="00DC79FC"/>
    <w:rsid w:val="00DD37D1"/>
    <w:rsid w:val="00DD5113"/>
    <w:rsid w:val="00DD5478"/>
    <w:rsid w:val="00DE089E"/>
    <w:rsid w:val="00DE4769"/>
    <w:rsid w:val="00DE4DE3"/>
    <w:rsid w:val="00DE4E44"/>
    <w:rsid w:val="00DE582F"/>
    <w:rsid w:val="00DE5AB3"/>
    <w:rsid w:val="00DE5D7F"/>
    <w:rsid w:val="00DF4B18"/>
    <w:rsid w:val="00DF6D41"/>
    <w:rsid w:val="00DF70D9"/>
    <w:rsid w:val="00E00914"/>
    <w:rsid w:val="00E01DFB"/>
    <w:rsid w:val="00E02A2E"/>
    <w:rsid w:val="00E038D8"/>
    <w:rsid w:val="00E05140"/>
    <w:rsid w:val="00E05A99"/>
    <w:rsid w:val="00E05C3E"/>
    <w:rsid w:val="00E06F08"/>
    <w:rsid w:val="00E10609"/>
    <w:rsid w:val="00E11563"/>
    <w:rsid w:val="00E12D90"/>
    <w:rsid w:val="00E13300"/>
    <w:rsid w:val="00E17155"/>
    <w:rsid w:val="00E20050"/>
    <w:rsid w:val="00E2410A"/>
    <w:rsid w:val="00E301D7"/>
    <w:rsid w:val="00E30B46"/>
    <w:rsid w:val="00E30DB6"/>
    <w:rsid w:val="00E34426"/>
    <w:rsid w:val="00E36E4A"/>
    <w:rsid w:val="00E41EFA"/>
    <w:rsid w:val="00E43125"/>
    <w:rsid w:val="00E43498"/>
    <w:rsid w:val="00E4636C"/>
    <w:rsid w:val="00E46605"/>
    <w:rsid w:val="00E4681A"/>
    <w:rsid w:val="00E5229C"/>
    <w:rsid w:val="00E532FC"/>
    <w:rsid w:val="00E60F3F"/>
    <w:rsid w:val="00E617C9"/>
    <w:rsid w:val="00E6658D"/>
    <w:rsid w:val="00E677ED"/>
    <w:rsid w:val="00E7091C"/>
    <w:rsid w:val="00E71A19"/>
    <w:rsid w:val="00E73365"/>
    <w:rsid w:val="00E779BC"/>
    <w:rsid w:val="00E82340"/>
    <w:rsid w:val="00E83A84"/>
    <w:rsid w:val="00E855FA"/>
    <w:rsid w:val="00E85CF5"/>
    <w:rsid w:val="00E87BF4"/>
    <w:rsid w:val="00E93A42"/>
    <w:rsid w:val="00E96E30"/>
    <w:rsid w:val="00E9756B"/>
    <w:rsid w:val="00EA05CD"/>
    <w:rsid w:val="00EA0702"/>
    <w:rsid w:val="00EA129D"/>
    <w:rsid w:val="00EA2AE5"/>
    <w:rsid w:val="00EA6129"/>
    <w:rsid w:val="00EA773C"/>
    <w:rsid w:val="00EB1AB5"/>
    <w:rsid w:val="00EB3922"/>
    <w:rsid w:val="00EC20F2"/>
    <w:rsid w:val="00EC3F8A"/>
    <w:rsid w:val="00EC487D"/>
    <w:rsid w:val="00EC57CD"/>
    <w:rsid w:val="00EC6473"/>
    <w:rsid w:val="00EC66CF"/>
    <w:rsid w:val="00EC6861"/>
    <w:rsid w:val="00ED0357"/>
    <w:rsid w:val="00ED4180"/>
    <w:rsid w:val="00EE031B"/>
    <w:rsid w:val="00EE19EE"/>
    <w:rsid w:val="00EE4BC5"/>
    <w:rsid w:val="00EE58BE"/>
    <w:rsid w:val="00EE5C37"/>
    <w:rsid w:val="00EE5DE3"/>
    <w:rsid w:val="00EE7665"/>
    <w:rsid w:val="00EF0BDF"/>
    <w:rsid w:val="00EF0E91"/>
    <w:rsid w:val="00EF1109"/>
    <w:rsid w:val="00EF44E4"/>
    <w:rsid w:val="00EF544C"/>
    <w:rsid w:val="00F00E17"/>
    <w:rsid w:val="00F012E8"/>
    <w:rsid w:val="00F018FB"/>
    <w:rsid w:val="00F01BE2"/>
    <w:rsid w:val="00F0266A"/>
    <w:rsid w:val="00F026D3"/>
    <w:rsid w:val="00F02E9C"/>
    <w:rsid w:val="00F045D4"/>
    <w:rsid w:val="00F04C05"/>
    <w:rsid w:val="00F04FA6"/>
    <w:rsid w:val="00F06296"/>
    <w:rsid w:val="00F0792D"/>
    <w:rsid w:val="00F07EDA"/>
    <w:rsid w:val="00F117AB"/>
    <w:rsid w:val="00F12E46"/>
    <w:rsid w:val="00F14023"/>
    <w:rsid w:val="00F176F4"/>
    <w:rsid w:val="00F17B74"/>
    <w:rsid w:val="00F2137B"/>
    <w:rsid w:val="00F23B5C"/>
    <w:rsid w:val="00F24584"/>
    <w:rsid w:val="00F246D1"/>
    <w:rsid w:val="00F35128"/>
    <w:rsid w:val="00F364C2"/>
    <w:rsid w:val="00F36F4F"/>
    <w:rsid w:val="00F40FC4"/>
    <w:rsid w:val="00F41751"/>
    <w:rsid w:val="00F42D69"/>
    <w:rsid w:val="00F447D6"/>
    <w:rsid w:val="00F5041D"/>
    <w:rsid w:val="00F50472"/>
    <w:rsid w:val="00F5555C"/>
    <w:rsid w:val="00F5691B"/>
    <w:rsid w:val="00F56E21"/>
    <w:rsid w:val="00F66E5A"/>
    <w:rsid w:val="00F704F2"/>
    <w:rsid w:val="00F70CF3"/>
    <w:rsid w:val="00F7141D"/>
    <w:rsid w:val="00F749BD"/>
    <w:rsid w:val="00F80D11"/>
    <w:rsid w:val="00F81E60"/>
    <w:rsid w:val="00F828B1"/>
    <w:rsid w:val="00F832C8"/>
    <w:rsid w:val="00F83460"/>
    <w:rsid w:val="00F83A2B"/>
    <w:rsid w:val="00F85873"/>
    <w:rsid w:val="00F87ED6"/>
    <w:rsid w:val="00F912F8"/>
    <w:rsid w:val="00F923F4"/>
    <w:rsid w:val="00F95C6D"/>
    <w:rsid w:val="00F978EC"/>
    <w:rsid w:val="00FA4220"/>
    <w:rsid w:val="00FA4E73"/>
    <w:rsid w:val="00FA6B2E"/>
    <w:rsid w:val="00FA71AA"/>
    <w:rsid w:val="00FB0EC3"/>
    <w:rsid w:val="00FB3A71"/>
    <w:rsid w:val="00FB3E7E"/>
    <w:rsid w:val="00FB4D2D"/>
    <w:rsid w:val="00FB72D1"/>
    <w:rsid w:val="00FC6F67"/>
    <w:rsid w:val="00FC7F45"/>
    <w:rsid w:val="00FD0941"/>
    <w:rsid w:val="00FD650A"/>
    <w:rsid w:val="00FD78BE"/>
    <w:rsid w:val="00FE0BDB"/>
    <w:rsid w:val="00FE373D"/>
    <w:rsid w:val="00FE4FB9"/>
    <w:rsid w:val="00FE6876"/>
    <w:rsid w:val="00FE6A87"/>
    <w:rsid w:val="00FF0FE5"/>
    <w:rsid w:val="00FF12D2"/>
    <w:rsid w:val="00FF3DC5"/>
    <w:rsid w:val="00FF6BB7"/>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D5E"/>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C9163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91637"/>
    <w:pPr>
      <w:keepNext/>
      <w:ind w:firstLine="709"/>
      <w:jc w:val="both"/>
      <w:outlineLvl w:val="2"/>
    </w:pPr>
    <w:rPr>
      <w:szCs w:val="20"/>
    </w:rPr>
  </w:style>
  <w:style w:type="paragraph" w:styleId="4">
    <w:name w:val="heading 4"/>
    <w:basedOn w:val="a"/>
    <w:next w:val="a"/>
    <w:qFormat/>
    <w:rsid w:val="00C91637"/>
    <w:pPr>
      <w:keepNext/>
      <w:spacing w:before="240" w:after="60"/>
      <w:outlineLvl w:val="3"/>
    </w:pPr>
    <w:rPr>
      <w:b/>
      <w:bCs/>
      <w:sz w:val="28"/>
      <w:szCs w:val="28"/>
    </w:rPr>
  </w:style>
  <w:style w:type="paragraph" w:styleId="8">
    <w:name w:val="heading 8"/>
    <w:basedOn w:val="a"/>
    <w:next w:val="a"/>
    <w:qFormat/>
    <w:rsid w:val="00C91637"/>
    <w:pPr>
      <w:spacing w:before="240" w:after="60"/>
      <w:jc w:val="both"/>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91637"/>
    <w:rPr>
      <w:rFonts w:eastAsia="Calibri"/>
      <w:sz w:val="24"/>
      <w:lang w:val="ru-RU" w:eastAsia="ru-RU" w:bidi="ar-SA"/>
    </w:rPr>
  </w:style>
  <w:style w:type="paragraph" w:styleId="31">
    <w:name w:val="Body Text 3"/>
    <w:basedOn w:val="a"/>
    <w:link w:val="32"/>
    <w:rsid w:val="00C91637"/>
    <w:pPr>
      <w:spacing w:after="120"/>
    </w:pPr>
    <w:rPr>
      <w:sz w:val="16"/>
      <w:szCs w:val="16"/>
    </w:rPr>
  </w:style>
  <w:style w:type="character" w:customStyle="1" w:styleId="32">
    <w:name w:val="Основной текст 3 Знак"/>
    <w:link w:val="31"/>
    <w:locked/>
    <w:rsid w:val="00C91637"/>
    <w:rPr>
      <w:rFonts w:eastAsia="Calibri"/>
      <w:sz w:val="16"/>
      <w:szCs w:val="16"/>
      <w:lang w:val="ru-RU" w:eastAsia="ru-RU" w:bidi="ar-SA"/>
    </w:rPr>
  </w:style>
  <w:style w:type="paragraph" w:customStyle="1" w:styleId="02statia2">
    <w:name w:val="02statia2"/>
    <w:basedOn w:val="a"/>
    <w:rsid w:val="00C91637"/>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C91637"/>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C91637"/>
    <w:pPr>
      <w:numPr>
        <w:ilvl w:val="2"/>
        <w:numId w:val="1"/>
      </w:numPr>
      <w:jc w:val="both"/>
    </w:pPr>
  </w:style>
  <w:style w:type="paragraph" w:customStyle="1" w:styleId="-1">
    <w:name w:val="Контракт-подпункт"/>
    <w:basedOn w:val="a"/>
    <w:rsid w:val="00C91637"/>
    <w:pPr>
      <w:numPr>
        <w:ilvl w:val="3"/>
        <w:numId w:val="1"/>
      </w:numPr>
      <w:tabs>
        <w:tab w:val="num" w:pos="851"/>
      </w:tabs>
      <w:ind w:left="851" w:hanging="851"/>
      <w:jc w:val="both"/>
    </w:pPr>
  </w:style>
  <w:style w:type="paragraph" w:customStyle="1" w:styleId="ConsPlusNormal">
    <w:name w:val="ConsPlusNormal"/>
    <w:link w:val="ConsPlusNormal0"/>
    <w:qFormat/>
    <w:rsid w:val="00C91637"/>
    <w:pPr>
      <w:widowControl w:val="0"/>
      <w:autoSpaceDE w:val="0"/>
      <w:autoSpaceDN w:val="0"/>
      <w:adjustRightInd w:val="0"/>
      <w:ind w:firstLine="720"/>
    </w:pPr>
    <w:rPr>
      <w:rFonts w:ascii="Arial" w:hAnsi="Arial" w:cs="Arial"/>
    </w:rPr>
  </w:style>
  <w:style w:type="character" w:styleId="a3">
    <w:name w:val="Hyperlink"/>
    <w:uiPriority w:val="99"/>
    <w:rsid w:val="00C91637"/>
    <w:rPr>
      <w:color w:val="0000FF"/>
      <w:u w:val="single"/>
    </w:rPr>
  </w:style>
  <w:style w:type="paragraph" w:styleId="a4">
    <w:name w:val="Date"/>
    <w:basedOn w:val="a"/>
    <w:next w:val="a"/>
    <w:link w:val="a5"/>
    <w:rsid w:val="00C91637"/>
    <w:pPr>
      <w:spacing w:after="60"/>
      <w:jc w:val="both"/>
    </w:pPr>
    <w:rPr>
      <w:rFonts w:eastAsia="Times New Roman"/>
    </w:rPr>
  </w:style>
  <w:style w:type="paragraph" w:styleId="a6">
    <w:name w:val="Normal (Web)"/>
    <w:basedOn w:val="a"/>
    <w:link w:val="a7"/>
    <w:uiPriority w:val="99"/>
    <w:rsid w:val="00C91637"/>
    <w:pPr>
      <w:spacing w:before="100" w:beforeAutospacing="1" w:after="100" w:afterAutospacing="1"/>
    </w:pPr>
    <w:rPr>
      <w:rFonts w:eastAsia="Times New Roman"/>
    </w:rPr>
  </w:style>
  <w:style w:type="table" w:styleId="a8">
    <w:name w:val="Table Grid"/>
    <w:basedOn w:val="a1"/>
    <w:uiPriority w:val="39"/>
    <w:rsid w:val="00F74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37686"/>
    <w:pPr>
      <w:autoSpaceDE w:val="0"/>
      <w:autoSpaceDN w:val="0"/>
      <w:adjustRightInd w:val="0"/>
    </w:pPr>
    <w:rPr>
      <w:rFonts w:ascii="Courier New" w:hAnsi="Courier New" w:cs="Courier New"/>
    </w:rPr>
  </w:style>
  <w:style w:type="paragraph" w:customStyle="1" w:styleId="ConsPlusCell">
    <w:name w:val="ConsPlusCell"/>
    <w:uiPriority w:val="99"/>
    <w:rsid w:val="007F6E07"/>
    <w:pPr>
      <w:autoSpaceDE w:val="0"/>
      <w:autoSpaceDN w:val="0"/>
      <w:adjustRightInd w:val="0"/>
    </w:pPr>
    <w:rPr>
      <w:rFonts w:ascii="Arial" w:hAnsi="Arial" w:cs="Arial"/>
    </w:rPr>
  </w:style>
  <w:style w:type="paragraph" w:styleId="2">
    <w:name w:val="Body Text Indent 2"/>
    <w:basedOn w:val="a"/>
    <w:link w:val="20"/>
    <w:rsid w:val="008220A7"/>
    <w:pPr>
      <w:spacing w:after="120" w:line="480" w:lineRule="auto"/>
      <w:ind w:left="283"/>
    </w:pPr>
  </w:style>
  <w:style w:type="paragraph" w:styleId="21">
    <w:name w:val="Body Text 2"/>
    <w:basedOn w:val="a"/>
    <w:link w:val="22"/>
    <w:rsid w:val="008220A7"/>
    <w:pPr>
      <w:spacing w:after="120" w:line="480" w:lineRule="auto"/>
    </w:pPr>
  </w:style>
  <w:style w:type="character" w:customStyle="1" w:styleId="22">
    <w:name w:val="Основной текст 2 Знак"/>
    <w:link w:val="21"/>
    <w:locked/>
    <w:rsid w:val="008220A7"/>
    <w:rPr>
      <w:rFonts w:eastAsia="Calibri"/>
      <w:sz w:val="24"/>
      <w:szCs w:val="24"/>
      <w:lang w:val="ru-RU" w:eastAsia="ru-RU" w:bidi="ar-SA"/>
    </w:rPr>
  </w:style>
  <w:style w:type="character" w:customStyle="1" w:styleId="BodyText3Char">
    <w:name w:val="Body Text 3 Char"/>
    <w:locked/>
    <w:rsid w:val="008220A7"/>
    <w:rPr>
      <w:rFonts w:eastAsia="Calibri"/>
      <w:sz w:val="16"/>
      <w:szCs w:val="16"/>
      <w:lang w:val="ru-RU" w:eastAsia="ru-RU" w:bidi="ar-SA"/>
    </w:rPr>
  </w:style>
  <w:style w:type="paragraph" w:customStyle="1" w:styleId="-2">
    <w:name w:val="Контракт-подподпункт"/>
    <w:basedOn w:val="a"/>
    <w:rsid w:val="008220A7"/>
    <w:pPr>
      <w:tabs>
        <w:tab w:val="num" w:pos="1418"/>
      </w:tabs>
      <w:ind w:left="1418" w:hanging="567"/>
      <w:jc w:val="both"/>
    </w:pPr>
  </w:style>
  <w:style w:type="paragraph" w:customStyle="1" w:styleId="a9">
    <w:name w:val="Обычный + По ширине"/>
    <w:aliases w:val="Первая строка:  1,27 см"/>
    <w:basedOn w:val="a"/>
    <w:rsid w:val="00B52611"/>
    <w:pPr>
      <w:ind w:firstLine="720"/>
      <w:jc w:val="both"/>
    </w:pPr>
  </w:style>
  <w:style w:type="paragraph" w:customStyle="1" w:styleId="10">
    <w:name w:val="Знак Знак Знак Знак1"/>
    <w:basedOn w:val="a"/>
    <w:rsid w:val="005070BF"/>
    <w:pPr>
      <w:spacing w:before="100" w:beforeAutospacing="1" w:after="100" w:afterAutospacing="1"/>
    </w:pPr>
    <w:rPr>
      <w:rFonts w:ascii="Tahoma" w:eastAsia="Times New Roman" w:hAnsi="Tahoma"/>
      <w:sz w:val="20"/>
      <w:szCs w:val="20"/>
      <w:lang w:val="en-US" w:eastAsia="en-US"/>
    </w:rPr>
  </w:style>
  <w:style w:type="paragraph" w:styleId="aa">
    <w:name w:val="Balloon Text"/>
    <w:basedOn w:val="a"/>
    <w:semiHidden/>
    <w:rsid w:val="00940A57"/>
    <w:rPr>
      <w:rFonts w:ascii="Tahoma" w:hAnsi="Tahoma" w:cs="Tahoma"/>
      <w:sz w:val="16"/>
      <w:szCs w:val="16"/>
    </w:rPr>
  </w:style>
  <w:style w:type="paragraph" w:customStyle="1" w:styleId="ab">
    <w:basedOn w:val="a"/>
    <w:rsid w:val="0013526D"/>
    <w:pPr>
      <w:spacing w:before="100" w:beforeAutospacing="1" w:after="100" w:afterAutospacing="1"/>
    </w:pPr>
    <w:rPr>
      <w:rFonts w:ascii="Tahoma" w:eastAsia="Times New Roman" w:hAnsi="Tahoma"/>
      <w:sz w:val="20"/>
      <w:szCs w:val="20"/>
      <w:lang w:val="en-US" w:eastAsia="en-US"/>
    </w:rPr>
  </w:style>
  <w:style w:type="character" w:customStyle="1" w:styleId="BodyText2Char">
    <w:name w:val="Body Text 2 Char"/>
    <w:locked/>
    <w:rsid w:val="00012404"/>
    <w:rPr>
      <w:rFonts w:eastAsia="Calibri"/>
      <w:sz w:val="24"/>
      <w:szCs w:val="24"/>
      <w:lang w:val="ru-RU" w:eastAsia="ru-RU" w:bidi="ar-SA"/>
    </w:rPr>
  </w:style>
  <w:style w:type="character" w:customStyle="1" w:styleId="5">
    <w:name w:val="Знак Знак5"/>
    <w:locked/>
    <w:rsid w:val="007B4B19"/>
    <w:rPr>
      <w:rFonts w:eastAsia="Calibri"/>
      <w:sz w:val="24"/>
      <w:lang w:val="ru-RU" w:eastAsia="ru-RU" w:bidi="ar-SA"/>
    </w:rPr>
  </w:style>
  <w:style w:type="character" w:customStyle="1" w:styleId="ConsPlusNormal0">
    <w:name w:val="ConsPlusNormal Знак"/>
    <w:link w:val="ConsPlusNormal"/>
    <w:locked/>
    <w:rsid w:val="00FE4FB9"/>
    <w:rPr>
      <w:rFonts w:ascii="Arial" w:hAnsi="Arial" w:cs="Arial"/>
      <w:lang w:val="ru-RU" w:eastAsia="ru-RU" w:bidi="ar-SA"/>
    </w:rPr>
  </w:style>
  <w:style w:type="paragraph" w:customStyle="1" w:styleId="11">
    <w:name w:val="Знак Знак Знак Знак1"/>
    <w:basedOn w:val="a"/>
    <w:rsid w:val="00AE41B7"/>
    <w:pPr>
      <w:spacing w:before="100" w:beforeAutospacing="1" w:after="100" w:afterAutospacing="1"/>
    </w:pPr>
    <w:rPr>
      <w:rFonts w:ascii="Tahoma" w:eastAsia="Times New Roman" w:hAnsi="Tahoma"/>
      <w:sz w:val="20"/>
      <w:szCs w:val="20"/>
      <w:lang w:val="en-US" w:eastAsia="en-US"/>
    </w:rPr>
  </w:style>
  <w:style w:type="paragraph" w:styleId="ac">
    <w:name w:val="footer"/>
    <w:basedOn w:val="a"/>
    <w:rsid w:val="00AE41B7"/>
    <w:pPr>
      <w:tabs>
        <w:tab w:val="center" w:pos="4677"/>
        <w:tab w:val="right" w:pos="9355"/>
      </w:tabs>
    </w:pPr>
  </w:style>
  <w:style w:type="character" w:styleId="ad">
    <w:name w:val="page number"/>
    <w:basedOn w:val="a0"/>
    <w:rsid w:val="00AE41B7"/>
  </w:style>
  <w:style w:type="character" w:customStyle="1" w:styleId="a7">
    <w:name w:val="Обычный (веб) Знак"/>
    <w:basedOn w:val="a0"/>
    <w:link w:val="a6"/>
    <w:uiPriority w:val="99"/>
    <w:rsid w:val="00136F43"/>
    <w:rPr>
      <w:sz w:val="24"/>
      <w:szCs w:val="24"/>
    </w:rPr>
  </w:style>
  <w:style w:type="paragraph" w:styleId="ae">
    <w:name w:val="Subtitle"/>
    <w:basedOn w:val="a"/>
    <w:next w:val="af"/>
    <w:link w:val="af0"/>
    <w:qFormat/>
    <w:rsid w:val="001215E3"/>
    <w:pPr>
      <w:keepNext/>
      <w:widowControl w:val="0"/>
      <w:suppressAutoHyphens/>
      <w:spacing w:before="240" w:after="120"/>
      <w:jc w:val="center"/>
    </w:pPr>
    <w:rPr>
      <w:rFonts w:ascii="Arial" w:eastAsia="Lucida Sans Unicode" w:hAnsi="Arial" w:cs="Tahoma"/>
      <w:i/>
      <w:iCs/>
      <w:sz w:val="28"/>
      <w:szCs w:val="28"/>
      <w:lang w:bidi="ru-RU"/>
    </w:rPr>
  </w:style>
  <w:style w:type="character" w:customStyle="1" w:styleId="af0">
    <w:name w:val="Подзаголовок Знак"/>
    <w:basedOn w:val="a0"/>
    <w:link w:val="ae"/>
    <w:rsid w:val="001215E3"/>
    <w:rPr>
      <w:rFonts w:ascii="Arial" w:eastAsia="Lucida Sans Unicode" w:hAnsi="Arial" w:cs="Tahoma"/>
      <w:i/>
      <w:iCs/>
      <w:sz w:val="28"/>
      <w:szCs w:val="28"/>
      <w:lang w:bidi="ru-RU"/>
    </w:rPr>
  </w:style>
  <w:style w:type="paragraph" w:styleId="af">
    <w:name w:val="Body Text"/>
    <w:basedOn w:val="a"/>
    <w:link w:val="af1"/>
    <w:uiPriority w:val="99"/>
    <w:rsid w:val="001215E3"/>
    <w:pPr>
      <w:spacing w:after="120"/>
    </w:pPr>
  </w:style>
  <w:style w:type="character" w:customStyle="1" w:styleId="af1">
    <w:name w:val="Основной текст Знак"/>
    <w:basedOn w:val="a0"/>
    <w:link w:val="af"/>
    <w:uiPriority w:val="99"/>
    <w:rsid w:val="001215E3"/>
    <w:rPr>
      <w:rFonts w:eastAsia="Calibri"/>
      <w:sz w:val="24"/>
      <w:szCs w:val="24"/>
    </w:rPr>
  </w:style>
  <w:style w:type="character" w:customStyle="1" w:styleId="fill">
    <w:name w:val="fill"/>
    <w:basedOn w:val="a0"/>
    <w:rsid w:val="00C2352D"/>
    <w:rPr>
      <w:b/>
      <w:bCs/>
      <w:i/>
      <w:iCs/>
      <w:color w:val="FF0000"/>
    </w:rPr>
  </w:style>
  <w:style w:type="paragraph" w:styleId="HTML">
    <w:name w:val="HTML Preformatted"/>
    <w:basedOn w:val="a"/>
    <w:link w:val="HTML0"/>
    <w:uiPriority w:val="99"/>
    <w:unhideWhenUsed/>
    <w:rsid w:val="0021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2"/>
      <w:szCs w:val="22"/>
    </w:rPr>
  </w:style>
  <w:style w:type="character" w:customStyle="1" w:styleId="HTML0">
    <w:name w:val="Стандартный HTML Знак"/>
    <w:basedOn w:val="a0"/>
    <w:link w:val="HTML"/>
    <w:uiPriority w:val="99"/>
    <w:rsid w:val="0021492B"/>
    <w:rPr>
      <w:sz w:val="22"/>
      <w:szCs w:val="22"/>
    </w:rPr>
  </w:style>
  <w:style w:type="paragraph" w:customStyle="1" w:styleId="ConsNormal">
    <w:name w:val="ConsNormal"/>
    <w:rsid w:val="009037A9"/>
    <w:pPr>
      <w:ind w:firstLine="720"/>
    </w:pPr>
    <w:rPr>
      <w:rFonts w:ascii="Consultant" w:hAnsi="Consultant"/>
      <w:snapToGrid w:val="0"/>
    </w:rPr>
  </w:style>
  <w:style w:type="paragraph" w:styleId="af2">
    <w:name w:val="List Paragraph"/>
    <w:basedOn w:val="a"/>
    <w:uiPriority w:val="34"/>
    <w:qFormat/>
    <w:rsid w:val="00467AD3"/>
    <w:pPr>
      <w:ind w:left="720"/>
      <w:contextualSpacing/>
    </w:pPr>
  </w:style>
  <w:style w:type="character" w:customStyle="1" w:styleId="a5">
    <w:name w:val="Дата Знак"/>
    <w:basedOn w:val="a0"/>
    <w:link w:val="a4"/>
    <w:rsid w:val="000D421B"/>
    <w:rPr>
      <w:sz w:val="24"/>
      <w:szCs w:val="24"/>
    </w:rPr>
  </w:style>
  <w:style w:type="paragraph" w:styleId="af3">
    <w:name w:val="Body Text Indent"/>
    <w:basedOn w:val="a"/>
    <w:link w:val="af4"/>
    <w:rsid w:val="007E08BD"/>
    <w:pPr>
      <w:spacing w:after="120"/>
      <w:ind w:left="283"/>
    </w:pPr>
  </w:style>
  <w:style w:type="character" w:customStyle="1" w:styleId="af4">
    <w:name w:val="Основной текст с отступом Знак"/>
    <w:basedOn w:val="a0"/>
    <w:link w:val="af3"/>
    <w:rsid w:val="007E08BD"/>
    <w:rPr>
      <w:rFonts w:eastAsia="Calibri"/>
      <w:sz w:val="24"/>
      <w:szCs w:val="24"/>
    </w:rPr>
  </w:style>
  <w:style w:type="character" w:customStyle="1" w:styleId="af5">
    <w:name w:val="Верхний колонтитул Знак"/>
    <w:aliases w:val="Linie Знак,header Знак"/>
    <w:basedOn w:val="a0"/>
    <w:link w:val="af6"/>
    <w:locked/>
    <w:rsid w:val="007E08BD"/>
    <w:rPr>
      <w:sz w:val="24"/>
      <w:szCs w:val="24"/>
    </w:rPr>
  </w:style>
  <w:style w:type="paragraph" w:styleId="af6">
    <w:name w:val="header"/>
    <w:aliases w:val="Linie,header"/>
    <w:basedOn w:val="a"/>
    <w:link w:val="af5"/>
    <w:unhideWhenUsed/>
    <w:rsid w:val="007E08BD"/>
    <w:pPr>
      <w:tabs>
        <w:tab w:val="center" w:pos="4677"/>
        <w:tab w:val="right" w:pos="9355"/>
      </w:tabs>
    </w:pPr>
    <w:rPr>
      <w:rFonts w:eastAsia="Times New Roman"/>
    </w:rPr>
  </w:style>
  <w:style w:type="character" w:customStyle="1" w:styleId="12">
    <w:name w:val="Верхний колонтитул Знак1"/>
    <w:basedOn w:val="a0"/>
    <w:rsid w:val="007E08BD"/>
    <w:rPr>
      <w:rFonts w:eastAsia="Calibri"/>
      <w:sz w:val="24"/>
      <w:szCs w:val="24"/>
    </w:rPr>
  </w:style>
  <w:style w:type="paragraph" w:styleId="af7">
    <w:name w:val="Title"/>
    <w:basedOn w:val="a"/>
    <w:link w:val="af8"/>
    <w:qFormat/>
    <w:rsid w:val="007E08BD"/>
    <w:pPr>
      <w:jc w:val="center"/>
    </w:pPr>
    <w:rPr>
      <w:rFonts w:eastAsia="Times New Roman"/>
      <w:szCs w:val="20"/>
    </w:rPr>
  </w:style>
  <w:style w:type="character" w:customStyle="1" w:styleId="af8">
    <w:name w:val="Название Знак"/>
    <w:basedOn w:val="a0"/>
    <w:link w:val="af7"/>
    <w:rsid w:val="007E08BD"/>
    <w:rPr>
      <w:sz w:val="24"/>
    </w:rPr>
  </w:style>
  <w:style w:type="character" w:customStyle="1" w:styleId="20">
    <w:name w:val="Основной текст с отступом 2 Знак"/>
    <w:basedOn w:val="a0"/>
    <w:link w:val="2"/>
    <w:rsid w:val="007E08BD"/>
    <w:rPr>
      <w:rFonts w:eastAsia="Calibri"/>
      <w:sz w:val="24"/>
      <w:szCs w:val="24"/>
    </w:rPr>
  </w:style>
  <w:style w:type="character" w:customStyle="1" w:styleId="af9">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w:basedOn w:val="a0"/>
    <w:link w:val="afa"/>
    <w:locked/>
    <w:rsid w:val="007E08BD"/>
    <w:rPr>
      <w:rFonts w:ascii="Courier New" w:hAnsi="Courier New" w:cs="Courier New"/>
    </w:rPr>
  </w:style>
  <w:style w:type="paragraph" w:styleId="afa">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 Знак2 Знак"/>
    <w:basedOn w:val="a"/>
    <w:link w:val="af9"/>
    <w:unhideWhenUsed/>
    <w:rsid w:val="007E08BD"/>
    <w:rPr>
      <w:rFonts w:ascii="Courier New" w:eastAsia="Times New Roman" w:hAnsi="Courier New" w:cs="Courier New"/>
      <w:sz w:val="20"/>
      <w:szCs w:val="20"/>
    </w:rPr>
  </w:style>
  <w:style w:type="character" w:customStyle="1" w:styleId="13">
    <w:name w:val="Текст Знак1"/>
    <w:basedOn w:val="a0"/>
    <w:rsid w:val="007E08BD"/>
    <w:rPr>
      <w:rFonts w:ascii="Consolas" w:eastAsia="Calibri" w:hAnsi="Consolas" w:cs="Consolas"/>
      <w:sz w:val="21"/>
      <w:szCs w:val="21"/>
    </w:rPr>
  </w:style>
  <w:style w:type="character" w:customStyle="1" w:styleId="afb">
    <w:name w:val="Гипертекстовая ссылка"/>
    <w:uiPriority w:val="99"/>
    <w:rsid w:val="000B469A"/>
    <w:rPr>
      <w:rFonts w:ascii="Times New Roman" w:hAnsi="Times New Roman" w:cs="Times New Roman" w:hint="default"/>
      <w:b w:val="0"/>
      <w:bCs w:val="0"/>
      <w:color w:val="106BBE"/>
      <w:sz w:val="26"/>
    </w:rPr>
  </w:style>
  <w:style w:type="paragraph" w:styleId="afc">
    <w:name w:val="footnote text"/>
    <w:basedOn w:val="a"/>
    <w:link w:val="afd"/>
    <w:uiPriority w:val="99"/>
    <w:unhideWhenUsed/>
    <w:rsid w:val="00C85F44"/>
    <w:rPr>
      <w:rFonts w:eastAsia="Times New Roman"/>
      <w:sz w:val="20"/>
      <w:szCs w:val="20"/>
    </w:rPr>
  </w:style>
  <w:style w:type="character" w:customStyle="1" w:styleId="afd">
    <w:name w:val="Текст сноски Знак"/>
    <w:basedOn w:val="a0"/>
    <w:link w:val="afc"/>
    <w:uiPriority w:val="99"/>
    <w:rsid w:val="00C85F44"/>
  </w:style>
  <w:style w:type="character" w:customStyle="1" w:styleId="FontStyle33">
    <w:name w:val="Font Style33"/>
    <w:uiPriority w:val="99"/>
    <w:rsid w:val="00924D1F"/>
    <w:rPr>
      <w:rFonts w:ascii="Bookman Old Style" w:hAnsi="Bookman Old Style" w:cs="Bookman Old Style"/>
      <w:sz w:val="20"/>
      <w:szCs w:val="20"/>
    </w:rPr>
  </w:style>
  <w:style w:type="paragraph" w:customStyle="1" w:styleId="Style10">
    <w:name w:val="Style10"/>
    <w:basedOn w:val="a"/>
    <w:uiPriority w:val="99"/>
    <w:rsid w:val="00A76C8B"/>
    <w:pPr>
      <w:widowControl w:val="0"/>
      <w:autoSpaceDE w:val="0"/>
      <w:autoSpaceDN w:val="0"/>
      <w:adjustRightInd w:val="0"/>
      <w:spacing w:line="283" w:lineRule="exact"/>
      <w:ind w:firstLine="566"/>
      <w:jc w:val="both"/>
    </w:pPr>
    <w:rPr>
      <w:rFonts w:ascii="Bookman Old Style" w:eastAsia="Times New Roman" w:hAnsi="Bookman Old Style"/>
    </w:rPr>
  </w:style>
  <w:style w:type="paragraph" w:customStyle="1" w:styleId="TableParagraph">
    <w:name w:val="Table Paragraph"/>
    <w:basedOn w:val="a"/>
    <w:uiPriority w:val="1"/>
    <w:qFormat/>
    <w:rsid w:val="006E7D05"/>
    <w:pPr>
      <w:widowControl w:val="0"/>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8155">
      <w:bodyDiv w:val="1"/>
      <w:marLeft w:val="0"/>
      <w:marRight w:val="0"/>
      <w:marTop w:val="0"/>
      <w:marBottom w:val="0"/>
      <w:divBdr>
        <w:top w:val="none" w:sz="0" w:space="0" w:color="auto"/>
        <w:left w:val="none" w:sz="0" w:space="0" w:color="auto"/>
        <w:bottom w:val="none" w:sz="0" w:space="0" w:color="auto"/>
        <w:right w:val="none" w:sz="0" w:space="0" w:color="auto"/>
      </w:divBdr>
    </w:div>
    <w:div w:id="594093953">
      <w:bodyDiv w:val="1"/>
      <w:marLeft w:val="0"/>
      <w:marRight w:val="0"/>
      <w:marTop w:val="0"/>
      <w:marBottom w:val="0"/>
      <w:divBdr>
        <w:top w:val="none" w:sz="0" w:space="0" w:color="auto"/>
        <w:left w:val="none" w:sz="0" w:space="0" w:color="auto"/>
        <w:bottom w:val="none" w:sz="0" w:space="0" w:color="auto"/>
        <w:right w:val="none" w:sz="0" w:space="0" w:color="auto"/>
      </w:divBdr>
    </w:div>
    <w:div w:id="631327741">
      <w:bodyDiv w:val="1"/>
      <w:marLeft w:val="0"/>
      <w:marRight w:val="0"/>
      <w:marTop w:val="0"/>
      <w:marBottom w:val="0"/>
      <w:divBdr>
        <w:top w:val="none" w:sz="0" w:space="0" w:color="auto"/>
        <w:left w:val="none" w:sz="0" w:space="0" w:color="auto"/>
        <w:bottom w:val="none" w:sz="0" w:space="0" w:color="auto"/>
        <w:right w:val="none" w:sz="0" w:space="0" w:color="auto"/>
      </w:divBdr>
    </w:div>
    <w:div w:id="695236342">
      <w:bodyDiv w:val="1"/>
      <w:marLeft w:val="0"/>
      <w:marRight w:val="0"/>
      <w:marTop w:val="0"/>
      <w:marBottom w:val="0"/>
      <w:divBdr>
        <w:top w:val="none" w:sz="0" w:space="0" w:color="auto"/>
        <w:left w:val="none" w:sz="0" w:space="0" w:color="auto"/>
        <w:bottom w:val="none" w:sz="0" w:space="0" w:color="auto"/>
        <w:right w:val="none" w:sz="0" w:space="0" w:color="auto"/>
      </w:divBdr>
    </w:div>
    <w:div w:id="1096823124">
      <w:bodyDiv w:val="1"/>
      <w:marLeft w:val="0"/>
      <w:marRight w:val="0"/>
      <w:marTop w:val="0"/>
      <w:marBottom w:val="0"/>
      <w:divBdr>
        <w:top w:val="none" w:sz="0" w:space="0" w:color="auto"/>
        <w:left w:val="none" w:sz="0" w:space="0" w:color="auto"/>
        <w:bottom w:val="none" w:sz="0" w:space="0" w:color="auto"/>
        <w:right w:val="none" w:sz="0" w:space="0" w:color="auto"/>
      </w:divBdr>
    </w:div>
    <w:div w:id="1207336757">
      <w:bodyDiv w:val="1"/>
      <w:marLeft w:val="0"/>
      <w:marRight w:val="0"/>
      <w:marTop w:val="0"/>
      <w:marBottom w:val="0"/>
      <w:divBdr>
        <w:top w:val="none" w:sz="0" w:space="0" w:color="auto"/>
        <w:left w:val="none" w:sz="0" w:space="0" w:color="auto"/>
        <w:bottom w:val="none" w:sz="0" w:space="0" w:color="auto"/>
        <w:right w:val="none" w:sz="0" w:space="0" w:color="auto"/>
      </w:divBdr>
    </w:div>
    <w:div w:id="1429279396">
      <w:bodyDiv w:val="1"/>
      <w:marLeft w:val="0"/>
      <w:marRight w:val="0"/>
      <w:marTop w:val="0"/>
      <w:marBottom w:val="0"/>
      <w:divBdr>
        <w:top w:val="none" w:sz="0" w:space="0" w:color="auto"/>
        <w:left w:val="none" w:sz="0" w:space="0" w:color="auto"/>
        <w:bottom w:val="none" w:sz="0" w:space="0" w:color="auto"/>
        <w:right w:val="none" w:sz="0" w:space="0" w:color="auto"/>
      </w:divBdr>
    </w:div>
    <w:div w:id="1569000131">
      <w:bodyDiv w:val="1"/>
      <w:marLeft w:val="0"/>
      <w:marRight w:val="0"/>
      <w:marTop w:val="0"/>
      <w:marBottom w:val="0"/>
      <w:divBdr>
        <w:top w:val="none" w:sz="0" w:space="0" w:color="auto"/>
        <w:left w:val="none" w:sz="0" w:space="0" w:color="auto"/>
        <w:bottom w:val="none" w:sz="0" w:space="0" w:color="auto"/>
        <w:right w:val="none" w:sz="0" w:space="0" w:color="auto"/>
      </w:divBdr>
    </w:div>
    <w:div w:id="1676111364">
      <w:bodyDiv w:val="1"/>
      <w:marLeft w:val="0"/>
      <w:marRight w:val="0"/>
      <w:marTop w:val="0"/>
      <w:marBottom w:val="0"/>
      <w:divBdr>
        <w:top w:val="none" w:sz="0" w:space="0" w:color="auto"/>
        <w:left w:val="none" w:sz="0" w:space="0" w:color="auto"/>
        <w:bottom w:val="none" w:sz="0" w:space="0" w:color="auto"/>
        <w:right w:val="none" w:sz="0" w:space="0" w:color="auto"/>
      </w:divBdr>
    </w:div>
    <w:div w:id="1868786876">
      <w:bodyDiv w:val="1"/>
      <w:marLeft w:val="0"/>
      <w:marRight w:val="0"/>
      <w:marTop w:val="0"/>
      <w:marBottom w:val="0"/>
      <w:divBdr>
        <w:top w:val="none" w:sz="0" w:space="0" w:color="auto"/>
        <w:left w:val="none" w:sz="0" w:space="0" w:color="auto"/>
        <w:bottom w:val="none" w:sz="0" w:space="0" w:color="auto"/>
        <w:right w:val="none" w:sz="0" w:space="0" w:color="auto"/>
      </w:divBdr>
    </w:div>
    <w:div w:id="19936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6166E955B801A00D336EB0D840A5EF3B4AF394ED84D7957702D40034A7D77932AA6C9A4A73v9ZDH" TargetMode="External"/><Relationship Id="rId18" Type="http://schemas.openxmlformats.org/officeDocument/2006/relationships/hyperlink" Target="consultantplus://offline/ref=CAE943B6D5D7E9DC322D03C8AC9E8822534F03BA2B6C80EB8770375B59C4FBABB8CBB2AB685F00ACC30700C3C3C991BD36E410AEl659M" TargetMode="External"/><Relationship Id="rId26" Type="http://schemas.openxmlformats.org/officeDocument/2006/relationships/hyperlink" Target="file:///C:\AppData\Local\Temp\l%20Par794" TargetMode="External"/><Relationship Id="rId3" Type="http://schemas.openxmlformats.org/officeDocument/2006/relationships/styles" Target="styles.xml"/><Relationship Id="rId21" Type="http://schemas.openxmlformats.org/officeDocument/2006/relationships/hyperlink" Target="file:///C:\AppData\Local\Temp\l%20Par2616" TargetMode="External"/><Relationship Id="rId7" Type="http://schemas.openxmlformats.org/officeDocument/2006/relationships/footnotes" Target="footnotes.xml"/><Relationship Id="rId12" Type="http://schemas.openxmlformats.org/officeDocument/2006/relationships/hyperlink" Target="consultantplus://offline/ref=456166E955B801A00D336EB0D840A5EF3B4AF394ED84D7957702D40034A7D77932AA6C994A77911CvFZ2H" TargetMode="External"/><Relationship Id="rId17" Type="http://schemas.openxmlformats.org/officeDocument/2006/relationships/hyperlink" Target="http://www.consultant.ru/document/cons_doc_LAW_342380/3cd4512b8c634f543d68d0da993c1bcb17a24bb8/" TargetMode="External"/><Relationship Id="rId25" Type="http://schemas.openxmlformats.org/officeDocument/2006/relationships/hyperlink" Target="file:///C:\AppData\Local\Temp\l%20Par22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56166E955B801A00D336EB0D840A5EF3B4AFC98E78AD7957702D40034A7D77932AA6C9A4C74v9Z9H" TargetMode="External"/><Relationship Id="rId20" Type="http://schemas.openxmlformats.org/officeDocument/2006/relationships/hyperlink" Target="file:///C:\AppData\Local\Temp\l%20Par906" TargetMode="External"/><Relationship Id="rId29" Type="http://schemas.openxmlformats.org/officeDocument/2006/relationships/hyperlink" Target="consultantplus://offline/ref=5015AECAA3C7C658B5F43E0B97E88AF04BA7CCDF64E95DFD80E138DE9F368677C3B396B24A1FF17FY9d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31432E56512AA69A0336F009A163A2FF47DEACAF6E98B4951AA670C98245C6E0CFB2DD5562MCQCL" TargetMode="External"/><Relationship Id="rId24" Type="http://schemas.openxmlformats.org/officeDocument/2006/relationships/hyperlink" Target="file:///C:\AppData\Local\Temp\l%20Par172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56166E955B801A00D336EB0D840A5EF3B4AF394ED84D7957702D40034A7D77932AA6C9A4A7Ev9ZFH" TargetMode="External"/><Relationship Id="rId23" Type="http://schemas.openxmlformats.org/officeDocument/2006/relationships/hyperlink" Target="file:///C:\AppData\Local\Temp\l%20Par2217" TargetMode="External"/><Relationship Id="rId28" Type="http://schemas.openxmlformats.org/officeDocument/2006/relationships/hyperlink" Target="file:///C:\AppData\Local\Temp\l%20Par2216" TargetMode="External"/><Relationship Id="rId10" Type="http://schemas.openxmlformats.org/officeDocument/2006/relationships/hyperlink" Target="consultantplus://offline/ref=F331432E56512AA69A0336F009A163A2FF47DEACAF6E98B4951AA670C98245C6E0CFB2DD5560MCQBL" TargetMode="External"/><Relationship Id="rId19" Type="http://schemas.openxmlformats.org/officeDocument/2006/relationships/hyperlink" Target="consultantplus://offline/ref=CAE943B6D5D7E9DC322D03C8AC9E8822534F03BA2B6C80EB8770375B59C4FBABB8CBB2AF6E5557FD8E59599382829CB42DF810A77EDC8827l153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st.ru/" TargetMode="External"/><Relationship Id="rId14" Type="http://schemas.openxmlformats.org/officeDocument/2006/relationships/hyperlink" Target="consultantplus://offline/ref=456166E955B801A00D336EB0D840A5EF3B4AF394ED84D7957702D40034A7D77932AA6C9A4A71v9ZBH" TargetMode="External"/><Relationship Id="rId22" Type="http://schemas.openxmlformats.org/officeDocument/2006/relationships/hyperlink" Target="file:///C:\AppData\Local\Temp\l%20Par2227" TargetMode="External"/><Relationship Id="rId27" Type="http://schemas.openxmlformats.org/officeDocument/2006/relationships/hyperlink" Target="file:///C:\AppData\Local\Temp\l%20Par2216"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A55F-8852-4C2E-9B07-E5BA4253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26</Pages>
  <Words>12287</Words>
  <Characters>70040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МинЗдрав</Company>
  <LinksUpToDate>false</LinksUpToDate>
  <CharactersWithSpaces>82163</CharactersWithSpaces>
  <SharedDoc>false</SharedDoc>
  <HLinks>
    <vt:vector size="126" baseType="variant">
      <vt:variant>
        <vt:i4>7667718</vt:i4>
      </vt:variant>
      <vt:variant>
        <vt:i4>60</vt:i4>
      </vt:variant>
      <vt:variant>
        <vt:i4>0</vt:i4>
      </vt:variant>
      <vt:variant>
        <vt:i4>5</vt:i4>
      </vt:variant>
      <vt:variant>
        <vt:lpwstr>mailto:internat8vida@yandex.ru</vt:lpwstr>
      </vt:variant>
      <vt:variant>
        <vt:lpwstr/>
      </vt:variant>
      <vt:variant>
        <vt:i4>8192055</vt:i4>
      </vt:variant>
      <vt:variant>
        <vt:i4>57</vt:i4>
      </vt:variant>
      <vt:variant>
        <vt:i4>0</vt:i4>
      </vt:variant>
      <vt:variant>
        <vt:i4>5</vt:i4>
      </vt:variant>
      <vt:variant>
        <vt:lpwstr>consultantplus://offline/ref=09951FECCFFCAC01617BD9BBACC04352A043B1C16DD548E9A406038EAD6176E5F0B5E973AED15561e9FEL</vt:lpwstr>
      </vt:variant>
      <vt:variant>
        <vt:lpwstr/>
      </vt:variant>
      <vt:variant>
        <vt:i4>8192048</vt:i4>
      </vt:variant>
      <vt:variant>
        <vt:i4>54</vt:i4>
      </vt:variant>
      <vt:variant>
        <vt:i4>0</vt:i4>
      </vt:variant>
      <vt:variant>
        <vt:i4>5</vt:i4>
      </vt:variant>
      <vt:variant>
        <vt:lpwstr>consultantplus://offline/ref=09951FECCFFCAC01617BD9BBACC04352A043B1C16DD548E9A406038EAD6176E5F0B5E973AED15567e9FDL</vt:lpwstr>
      </vt:variant>
      <vt:variant>
        <vt:lpwstr/>
      </vt:variant>
      <vt:variant>
        <vt:i4>5308418</vt:i4>
      </vt:variant>
      <vt:variant>
        <vt:i4>51</vt:i4>
      </vt:variant>
      <vt:variant>
        <vt:i4>0</vt:i4>
      </vt:variant>
      <vt:variant>
        <vt:i4>5</vt:i4>
      </vt:variant>
      <vt:variant>
        <vt:lpwstr/>
      </vt:variant>
      <vt:variant>
        <vt:lpwstr>Par0</vt:lpwstr>
      </vt:variant>
      <vt:variant>
        <vt:i4>5505026</vt:i4>
      </vt:variant>
      <vt:variant>
        <vt:i4>48</vt:i4>
      </vt:variant>
      <vt:variant>
        <vt:i4>0</vt:i4>
      </vt:variant>
      <vt:variant>
        <vt:i4>5</vt:i4>
      </vt:variant>
      <vt:variant>
        <vt:lpwstr/>
      </vt:variant>
      <vt:variant>
        <vt:lpwstr>Par5</vt:lpwstr>
      </vt:variant>
      <vt:variant>
        <vt:i4>5439490</vt:i4>
      </vt:variant>
      <vt:variant>
        <vt:i4>45</vt:i4>
      </vt:variant>
      <vt:variant>
        <vt:i4>0</vt:i4>
      </vt:variant>
      <vt:variant>
        <vt:i4>5</vt:i4>
      </vt:variant>
      <vt:variant>
        <vt:lpwstr/>
      </vt:variant>
      <vt:variant>
        <vt:lpwstr>Par2</vt:lpwstr>
      </vt:variant>
      <vt:variant>
        <vt:i4>5373954</vt:i4>
      </vt:variant>
      <vt:variant>
        <vt:i4>42</vt:i4>
      </vt:variant>
      <vt:variant>
        <vt:i4>0</vt:i4>
      </vt:variant>
      <vt:variant>
        <vt:i4>5</vt:i4>
      </vt:variant>
      <vt:variant>
        <vt:lpwstr/>
      </vt:variant>
      <vt:variant>
        <vt:lpwstr>Par3</vt:lpwstr>
      </vt:variant>
      <vt:variant>
        <vt:i4>5439490</vt:i4>
      </vt:variant>
      <vt:variant>
        <vt:i4>39</vt:i4>
      </vt:variant>
      <vt:variant>
        <vt:i4>0</vt:i4>
      </vt:variant>
      <vt:variant>
        <vt:i4>5</vt:i4>
      </vt:variant>
      <vt:variant>
        <vt:lpwstr/>
      </vt:variant>
      <vt:variant>
        <vt:lpwstr>Par2</vt:lpwstr>
      </vt:variant>
      <vt:variant>
        <vt:i4>5439490</vt:i4>
      </vt:variant>
      <vt:variant>
        <vt:i4>36</vt:i4>
      </vt:variant>
      <vt:variant>
        <vt:i4>0</vt:i4>
      </vt:variant>
      <vt:variant>
        <vt:i4>5</vt:i4>
      </vt:variant>
      <vt:variant>
        <vt:lpwstr/>
      </vt:variant>
      <vt:variant>
        <vt:lpwstr>Par2</vt:lpwstr>
      </vt:variant>
      <vt:variant>
        <vt:i4>2687026</vt:i4>
      </vt:variant>
      <vt:variant>
        <vt:i4>33</vt:i4>
      </vt:variant>
      <vt:variant>
        <vt:i4>0</vt:i4>
      </vt:variant>
      <vt:variant>
        <vt:i4>5</vt:i4>
      </vt:variant>
      <vt:variant>
        <vt:lpwstr>consultantplus://offline/ref=D1E01C713B5368D91DC071546CE4B6B7AC5034F7EC3D8D49D595891915D92551D3CD1E71E98F7A4Cf922K</vt:lpwstr>
      </vt:variant>
      <vt:variant>
        <vt:lpwstr/>
      </vt:variant>
      <vt:variant>
        <vt:i4>2097209</vt:i4>
      </vt:variant>
      <vt:variant>
        <vt:i4>30</vt:i4>
      </vt:variant>
      <vt:variant>
        <vt:i4>0</vt:i4>
      </vt:variant>
      <vt:variant>
        <vt:i4>5</vt:i4>
      </vt:variant>
      <vt:variant>
        <vt:lpwstr>consultantplus://offline/ref=456166E955B801A00D336EB0D840A5EF3B4AFC98E78AD7957702D40034A7D77932AA6C9A4C74v9Z9H</vt:lpwstr>
      </vt:variant>
      <vt:variant>
        <vt:lpwstr/>
      </vt:variant>
      <vt:variant>
        <vt:i4>2097263</vt:i4>
      </vt:variant>
      <vt:variant>
        <vt:i4>27</vt:i4>
      </vt:variant>
      <vt:variant>
        <vt:i4>0</vt:i4>
      </vt:variant>
      <vt:variant>
        <vt:i4>5</vt:i4>
      </vt:variant>
      <vt:variant>
        <vt:lpwstr>consultantplus://offline/ref=456166E955B801A00D336EB0D840A5EF3B4AF394ED84D7957702D40034A7D77932AA6C9A4A7Ev9ZFH</vt:lpwstr>
      </vt:variant>
      <vt:variant>
        <vt:lpwstr/>
      </vt:variant>
      <vt:variant>
        <vt:i4>2097215</vt:i4>
      </vt:variant>
      <vt:variant>
        <vt:i4>24</vt:i4>
      </vt:variant>
      <vt:variant>
        <vt:i4>0</vt:i4>
      </vt:variant>
      <vt:variant>
        <vt:i4>5</vt:i4>
      </vt:variant>
      <vt:variant>
        <vt:lpwstr>consultantplus://offline/ref=456166E955B801A00D336EB0D840A5EF3B4AF394ED84D7957702D40034A7D77932AA6C9A4A71v9ZBH</vt:lpwstr>
      </vt:variant>
      <vt:variant>
        <vt:lpwstr/>
      </vt:variant>
      <vt:variant>
        <vt:i4>2097211</vt:i4>
      </vt:variant>
      <vt:variant>
        <vt:i4>21</vt:i4>
      </vt:variant>
      <vt:variant>
        <vt:i4>0</vt:i4>
      </vt:variant>
      <vt:variant>
        <vt:i4>5</vt:i4>
      </vt:variant>
      <vt:variant>
        <vt:lpwstr>consultantplus://offline/ref=456166E955B801A00D336EB0D840A5EF3B4AF394ED84D7957702D40034A7D77932AA6C9A4A73v9ZDH</vt:lpwstr>
      </vt:variant>
      <vt:variant>
        <vt:lpwstr/>
      </vt:variant>
      <vt:variant>
        <vt:i4>2621500</vt:i4>
      </vt:variant>
      <vt:variant>
        <vt:i4>18</vt:i4>
      </vt:variant>
      <vt:variant>
        <vt:i4>0</vt:i4>
      </vt:variant>
      <vt:variant>
        <vt:i4>5</vt:i4>
      </vt:variant>
      <vt:variant>
        <vt:lpwstr>consultantplus://offline/ref=456166E955B801A00D336EB0D840A5EF3B4AF394ED84D7957702D40034A7D77932AA6C994A77911CvFZ2H</vt:lpwstr>
      </vt:variant>
      <vt:variant>
        <vt:lpwstr/>
      </vt:variant>
      <vt:variant>
        <vt:i4>6553661</vt:i4>
      </vt:variant>
      <vt:variant>
        <vt:i4>15</vt:i4>
      </vt:variant>
      <vt:variant>
        <vt:i4>0</vt:i4>
      </vt:variant>
      <vt:variant>
        <vt:i4>5</vt:i4>
      </vt:variant>
      <vt:variant>
        <vt:lpwstr>consultantplus://offline/ref=F331432E56512AA69A0336F009A163A2FF47DEACAF6E98B4951AA670C98245C6E0CFB2DD5562MCQCL</vt:lpwstr>
      </vt:variant>
      <vt:variant>
        <vt:lpwstr/>
      </vt:variant>
      <vt:variant>
        <vt:i4>6553662</vt:i4>
      </vt:variant>
      <vt:variant>
        <vt:i4>12</vt:i4>
      </vt:variant>
      <vt:variant>
        <vt:i4>0</vt:i4>
      </vt:variant>
      <vt:variant>
        <vt:i4>5</vt:i4>
      </vt:variant>
      <vt:variant>
        <vt:lpwstr>consultantplus://offline/ref=F331432E56512AA69A0336F009A163A2FF47DEACAF6E98B4951AA670C98245C6E0CFB2DD5560MCQBL</vt:lpwstr>
      </vt:variant>
      <vt:variant>
        <vt:lpwstr/>
      </vt:variant>
      <vt:variant>
        <vt:i4>5373953</vt:i4>
      </vt:variant>
      <vt:variant>
        <vt:i4>9</vt:i4>
      </vt:variant>
      <vt:variant>
        <vt:i4>0</vt:i4>
      </vt:variant>
      <vt:variant>
        <vt:i4>5</vt:i4>
      </vt:variant>
      <vt:variant>
        <vt:lpwstr>consultantplus://offline/ref=F331432E56512AA69A0336F009A163A2FF46DEAEA46E98B4951AA670C98245C6E0CFB2D955M6Q0L</vt:lpwstr>
      </vt:variant>
      <vt:variant>
        <vt:lpwstr/>
      </vt:variant>
      <vt:variant>
        <vt:i4>3604588</vt:i4>
      </vt:variant>
      <vt:variant>
        <vt:i4>6</vt:i4>
      </vt:variant>
      <vt:variant>
        <vt:i4>0</vt:i4>
      </vt:variant>
      <vt:variant>
        <vt:i4>5</vt:i4>
      </vt:variant>
      <vt:variant>
        <vt:lpwstr>consultantplus://offline/ref=5C18D63623B5F96CA0BBEE86D30A2FE648171D050948E4977647FC104131CE56B68D6BCD43C0CCF2UFG4K</vt:lpwstr>
      </vt:variant>
      <vt:variant>
        <vt:lpwstr/>
      </vt:variant>
      <vt:variant>
        <vt:i4>2490478</vt:i4>
      </vt:variant>
      <vt:variant>
        <vt:i4>3</vt:i4>
      </vt:variant>
      <vt:variant>
        <vt:i4>0</vt:i4>
      </vt:variant>
      <vt:variant>
        <vt:i4>5</vt:i4>
      </vt:variant>
      <vt:variant>
        <vt:lpwstr>consultantplus://offline/ref=571AE3BA617E64E00E818AC43E56BF2897875971BB01646E5E82BB28F18502F0E7B318C92BD6EA35F0hCI</vt:lpwstr>
      </vt:variant>
      <vt:variant>
        <vt:lpwstr/>
      </vt:variant>
      <vt:variant>
        <vt:i4>7667718</vt:i4>
      </vt:variant>
      <vt:variant>
        <vt:i4>0</vt:i4>
      </vt:variant>
      <vt:variant>
        <vt:i4>0</vt:i4>
      </vt:variant>
      <vt:variant>
        <vt:i4>5</vt:i4>
      </vt:variant>
      <vt:variant>
        <vt:lpwstr>mailto:internat8vida@yandex.ru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МинЗдрав</dc:creator>
  <cp:lastModifiedBy>user</cp:lastModifiedBy>
  <cp:revision>57</cp:revision>
  <cp:lastPrinted>2020-05-28T12:31:00Z</cp:lastPrinted>
  <dcterms:created xsi:type="dcterms:W3CDTF">2019-04-05T08:02:00Z</dcterms:created>
  <dcterms:modified xsi:type="dcterms:W3CDTF">2021-01-29T10:35:00Z</dcterms:modified>
</cp:coreProperties>
</file>