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F3" w:rsidRDefault="004956C2" w:rsidP="00A36F8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объекта закупки</w:t>
      </w:r>
    </w:p>
    <w:p w:rsidR="00A36F80" w:rsidRDefault="00A36F80" w:rsidP="00A36F80">
      <w:pPr>
        <w:jc w:val="center"/>
      </w:pPr>
      <w:r>
        <w:t xml:space="preserve">Объект закупки: </w:t>
      </w:r>
      <w:r w:rsidR="004956C2" w:rsidRPr="004956C2">
        <w:t>Услуги по поверке медицинского оборудования для нужд ГБУЗ СО «</w:t>
      </w:r>
      <w:proofErr w:type="spellStart"/>
      <w:r w:rsidR="004956C2" w:rsidRPr="004956C2">
        <w:t>Тавдинская</w:t>
      </w:r>
      <w:proofErr w:type="spellEnd"/>
      <w:r w:rsidR="004956C2" w:rsidRPr="004956C2">
        <w:t xml:space="preserve"> ЦРБ»</w:t>
      </w:r>
      <w:r>
        <w:t>» в 2018году</w:t>
      </w:r>
    </w:p>
    <w:p w:rsidR="00A36F80" w:rsidRDefault="00A36F80" w:rsidP="00A36F80">
      <w:pPr>
        <w:jc w:val="center"/>
      </w:pPr>
      <w:r>
        <w:t xml:space="preserve">1.Описание объекта закупки: </w:t>
      </w:r>
      <w:r w:rsidR="004956C2" w:rsidRPr="004956C2">
        <w:t xml:space="preserve">Услуги по поверке медицинского оборудования </w:t>
      </w:r>
      <w:r w:rsidR="004956C2">
        <w:t xml:space="preserve">для нужд </w:t>
      </w:r>
      <w:r>
        <w:t>ГБУЗ СО «</w:t>
      </w:r>
      <w:proofErr w:type="spellStart"/>
      <w:r>
        <w:t>Тавдинская</w:t>
      </w:r>
      <w:proofErr w:type="spellEnd"/>
      <w:r>
        <w:t xml:space="preserve"> ЦРБ»</w:t>
      </w:r>
    </w:p>
    <w:p w:rsidR="00A36F80" w:rsidRDefault="00A36F80" w:rsidP="00A36F80">
      <w:pPr>
        <w:jc w:val="center"/>
      </w:pPr>
      <w:r>
        <w:t xml:space="preserve">2.Наименование оказываемых услуг: </w:t>
      </w:r>
      <w:r w:rsidR="004956C2" w:rsidRPr="004956C2">
        <w:rPr>
          <w:b/>
        </w:rPr>
        <w:t>Услуги по поверке медицинского оборудования</w:t>
      </w:r>
    </w:p>
    <w:p w:rsidR="00A36F80" w:rsidRDefault="00A36F80" w:rsidP="00A36F80">
      <w:pPr>
        <w:jc w:val="center"/>
      </w:pPr>
      <w:r>
        <w:t>3.Количество оказываемых услуг: в соответствии с Перечнем изделий медицинской техники.</w:t>
      </w:r>
    </w:p>
    <w:p w:rsidR="00A36F80" w:rsidRDefault="00A36F80" w:rsidP="00A36F80">
      <w:pPr>
        <w:jc w:val="center"/>
      </w:pPr>
      <w:r>
        <w:t xml:space="preserve">4.Место оказания услуг: </w:t>
      </w:r>
      <w:r w:rsidR="004956C2" w:rsidRPr="004956C2">
        <w:t>623950, Свердловская область, г. Тавда, ул. Лермонтова, 110</w:t>
      </w:r>
    </w:p>
    <w:p w:rsidR="00A36F80" w:rsidRDefault="00A36F80" w:rsidP="00A36F80">
      <w:pPr>
        <w:jc w:val="center"/>
      </w:pPr>
      <w:r>
        <w:t>5.Сроки (периоды) оказания услуг: с момента заключения Контракта по 31.12.2018 г</w:t>
      </w:r>
    </w:p>
    <w:p w:rsidR="00A36F80" w:rsidRDefault="00A36F80" w:rsidP="00A36F80">
      <w:pPr>
        <w:jc w:val="center"/>
      </w:pPr>
      <w:r>
        <w:t>6.Источник финансирования: Средства ОМС.</w:t>
      </w:r>
    </w:p>
    <w:p w:rsidR="00A36F80" w:rsidRDefault="00A36F80" w:rsidP="00A36F80">
      <w:pPr>
        <w:jc w:val="center"/>
      </w:pPr>
      <w:r>
        <w:t>7.Форма, сроки и порядок оплаты работ, услуг: Расчет за оказанные услуги производится в течение 30  дней с момента подписания Заказчиком Акта на выполненные работы, представленного Исполнителем.</w:t>
      </w:r>
    </w:p>
    <w:p w:rsidR="00A36F80" w:rsidRDefault="00A36F80" w:rsidP="00A36F80">
      <w:pPr>
        <w:jc w:val="center"/>
      </w:pPr>
      <w:r>
        <w:t>8.Виды оказываемых услуг: Поверка средств измерений</w:t>
      </w:r>
    </w:p>
    <w:p w:rsidR="00A36F80" w:rsidRDefault="00A36F80" w:rsidP="00A36F80">
      <w:pPr>
        <w:jc w:val="center"/>
      </w:pPr>
      <w:r>
        <w:t xml:space="preserve">9.Условия оказания услуг: Своевременно и качественно выполнять работу собственными силами в соответствии с Перечнем изделий медицинской техники </w:t>
      </w:r>
    </w:p>
    <w:p w:rsidR="00A36F80" w:rsidRDefault="00A36F80" w:rsidP="00A36F80">
      <w:pPr>
        <w:jc w:val="center"/>
      </w:pPr>
      <w:r>
        <w:t xml:space="preserve">10.Требования по выполнению сопутствующих работ, оказанию сопутствующих услуг, поставкам необходимых товаров, в </w:t>
      </w:r>
      <w:proofErr w:type="spellStart"/>
      <w:r>
        <w:t>т.ч</w:t>
      </w:r>
      <w:proofErr w:type="spellEnd"/>
      <w:r>
        <w:t>. оборудования: не установлено</w:t>
      </w:r>
    </w:p>
    <w:p w:rsidR="00A36F80" w:rsidRDefault="00A36F80" w:rsidP="00A36F80">
      <w:pPr>
        <w:jc w:val="center"/>
      </w:pPr>
      <w:r>
        <w:t xml:space="preserve">11.Общие требования к оказанию услуг: Результаты оказываемых услуг должны удовлетворять требованиям Приказа </w:t>
      </w:r>
      <w:proofErr w:type="spellStart"/>
      <w:r>
        <w:t>Минпромторга</w:t>
      </w:r>
      <w:proofErr w:type="spellEnd"/>
      <w:r>
        <w:t xml:space="preserve"> России №1815 от 02.07.2015 г.</w:t>
      </w:r>
    </w:p>
    <w:p w:rsidR="00A36F80" w:rsidRDefault="00A36F80" w:rsidP="00A36F80">
      <w:pPr>
        <w:jc w:val="center"/>
      </w:pPr>
      <w:r>
        <w:t xml:space="preserve">12.Порядок (последовательность, этапы) оказания услуг: </w:t>
      </w:r>
    </w:p>
    <w:p w:rsidR="00A36F80" w:rsidRDefault="00A36F80" w:rsidP="00A36F80">
      <w:pPr>
        <w:jc w:val="center"/>
      </w:pPr>
      <w:r>
        <w:t xml:space="preserve">12.1. </w:t>
      </w:r>
      <w:proofErr w:type="gramStart"/>
      <w:r>
        <w:t xml:space="preserve">Порядок (очередность) приема Исполнителем средств измерений на поверку устанавливается графиком поверки, который составляется Заказчиком  в печатном и электронной виде и передается Исполнителю для утверждения. </w:t>
      </w:r>
      <w:proofErr w:type="gramEnd"/>
    </w:p>
    <w:p w:rsidR="00A36F80" w:rsidRDefault="00A36F80" w:rsidP="00A36F80">
      <w:pPr>
        <w:jc w:val="center"/>
      </w:pPr>
      <w:r>
        <w:t>12.2. Результаты оказанных услуг должны быть переданы Заказчику по мере выполнения обязательств Исполнителя по Контракту.</w:t>
      </w:r>
    </w:p>
    <w:p w:rsidR="00A36F80" w:rsidRDefault="00A36F80" w:rsidP="00A36F80">
      <w:pPr>
        <w:jc w:val="center"/>
      </w:pPr>
      <w:r>
        <w:t xml:space="preserve">1.12.3. Результаты поверки медицинской техники, относящейся к средствам измерений, оформляются Исполнителем в соответствии с требованиями Приказа </w:t>
      </w:r>
      <w:proofErr w:type="spellStart"/>
      <w:r>
        <w:t>Минпромторга</w:t>
      </w:r>
      <w:proofErr w:type="spellEnd"/>
      <w:r>
        <w:t xml:space="preserve"> России №1815 от 02.07.2015 г.  (выдача свидетельства установленной формы или нанесение оттиска </w:t>
      </w:r>
      <w:proofErr w:type="spellStart"/>
      <w:r>
        <w:t>поверительного</w:t>
      </w:r>
      <w:proofErr w:type="spellEnd"/>
      <w:r>
        <w:t xml:space="preserve"> клейма, отметка в паспорте (формуляре) по просьбе Заказчика).</w:t>
      </w:r>
    </w:p>
    <w:p w:rsidR="00A36F80" w:rsidRDefault="00A36F80" w:rsidP="00A36F80">
      <w:pPr>
        <w:jc w:val="center"/>
      </w:pPr>
      <w:r>
        <w:t xml:space="preserve">2.Требования к качеству услуг, в том числе технология оказания услуг, методы оказания услуг, методики оказания услуг, организационно-технологическая схема производства работ, безопасность выполняемых работ: Услуги должны быть оказаны в строгом соответствии с требованиями действующего законодательства, регулирующего оказание услуг, в </w:t>
      </w:r>
      <w:proofErr w:type="spellStart"/>
      <w:r>
        <w:t>т.ч</w:t>
      </w:r>
      <w:proofErr w:type="spellEnd"/>
      <w:r>
        <w:t xml:space="preserve">. Приказа </w:t>
      </w:r>
      <w:proofErr w:type="spellStart"/>
      <w:r>
        <w:t>Минпромторга</w:t>
      </w:r>
      <w:proofErr w:type="spellEnd"/>
      <w:r>
        <w:t xml:space="preserve"> России №1815 от 02.07.2015 г., ФЗ РФ от 26.06.2008г. № 102 «Об обеспечении единства измерений»</w:t>
      </w:r>
    </w:p>
    <w:p w:rsidR="00A36F80" w:rsidRDefault="00A36F80" w:rsidP="00A36F80">
      <w:pPr>
        <w:jc w:val="center"/>
      </w:pPr>
      <w:r>
        <w:lastRenderedPageBreak/>
        <w:t>3.Требования к безопасности оказания услуг и безопасности результатов услуг: При оказании услуг должны быть соблюдены правила техники безопасности, пожарной безопасности и охраны труда. При оказании услуг должны быть обеспечены безопасность людей и имущества Заказчика.</w:t>
      </w:r>
    </w:p>
    <w:p w:rsidR="00A36F80" w:rsidRDefault="00A36F80" w:rsidP="00A36F80">
      <w:pPr>
        <w:jc w:val="center"/>
      </w:pPr>
      <w:r>
        <w:t>4.Порядок сдачи и приемки результатов услуг: Осуществляется Заказчиком или его представителем по мере выполнения обязательств Исполнителя по Контракту и</w:t>
      </w:r>
    </w:p>
    <w:p w:rsidR="00A36F80" w:rsidRDefault="00A36F80" w:rsidP="00A36F80">
      <w:pPr>
        <w:jc w:val="center"/>
      </w:pPr>
      <w:r>
        <w:t xml:space="preserve">подтверждается подписанием обеими сторонами Актов на выполненные работы, представленных Исполнителем. </w:t>
      </w:r>
    </w:p>
    <w:p w:rsidR="00A36F80" w:rsidRDefault="00A36F80" w:rsidP="00A36F80">
      <w:pPr>
        <w:jc w:val="center"/>
      </w:pPr>
      <w:r>
        <w:t xml:space="preserve">5.Требования по передаче  Заказчику технических и иных документов по завершению и сдаче услуг: Выдача свидетельства установленной формы или нанесение оттиска </w:t>
      </w:r>
      <w:proofErr w:type="spellStart"/>
      <w:r>
        <w:t>поверительного</w:t>
      </w:r>
      <w:proofErr w:type="spellEnd"/>
      <w:r>
        <w:t xml:space="preserve"> клейма, отметка в паспорте (формуляре) по просьбе Заказчика</w:t>
      </w:r>
    </w:p>
    <w:p w:rsidR="00A36F80" w:rsidRDefault="00A36F80" w:rsidP="00A36F80">
      <w:pPr>
        <w:jc w:val="center"/>
      </w:pPr>
      <w:r>
        <w:t>6.Требования по сопутствующему монтажу поставленного оборудования, пусконаладочным работам на месте у заказчика (в случае необходимости): не требуется</w:t>
      </w:r>
    </w:p>
    <w:p w:rsidR="00A36F80" w:rsidRDefault="00A36F80" w:rsidP="00A36F80">
      <w:pPr>
        <w:jc w:val="center"/>
      </w:pPr>
      <w:r>
        <w:t>7.Требования по техническому обучению поставщиком персонала заказчика работе на подготовленных по результатам услуг объектах: не требуется.</w:t>
      </w:r>
    </w:p>
    <w:p w:rsidR="00A36F80" w:rsidRDefault="00A36F80" w:rsidP="00A36F80">
      <w:pPr>
        <w:jc w:val="center"/>
      </w:pPr>
      <w:r>
        <w:t>8.Требования по объему гарантий качества услуг: 100 % на весь объем.</w:t>
      </w:r>
    </w:p>
    <w:p w:rsidR="00A36F80" w:rsidRDefault="00A36F80" w:rsidP="00A36F80">
      <w:pPr>
        <w:jc w:val="center"/>
      </w:pPr>
      <w:r>
        <w:t xml:space="preserve">9.Требования по сроку гарантий качества на результаты услуг: Исполнитель гарантирует качество услуги на весь период проведения поверки конкретного средства измерений согласно Перечню средств измерений </w:t>
      </w:r>
    </w:p>
    <w:p w:rsidR="00A36F80" w:rsidRDefault="00A36F80" w:rsidP="00A36F80">
      <w:pPr>
        <w:jc w:val="center"/>
      </w:pPr>
      <w:r>
        <w:t>10.Авторские права: не установлено</w:t>
      </w:r>
    </w:p>
    <w:p w:rsidR="00A36F80" w:rsidRDefault="00A36F80" w:rsidP="00A36F80">
      <w:pPr>
        <w:jc w:val="center"/>
      </w:pPr>
      <w:r>
        <w:t>11.Правовое регулирование приобретения и использования оказываемых услуг: в соответствии с законодательством Российской Федерации.</w:t>
      </w:r>
    </w:p>
    <w:p w:rsidR="00A36F80" w:rsidRDefault="00A36F80" w:rsidP="00A36F80">
      <w:pPr>
        <w:jc w:val="center"/>
      </w:pPr>
      <w:r>
        <w:t>12.Иные требования к работам (услугам) и условиям их оказания:</w:t>
      </w:r>
    </w:p>
    <w:p w:rsidR="00A36F80" w:rsidRDefault="00A36F80" w:rsidP="00A36F80">
      <w:pPr>
        <w:jc w:val="center"/>
      </w:pPr>
      <w:r>
        <w:t>23.1. Исполнитель обеспечивает сохранность средств измерений, переданных ему Заказчиком, на период проведения поверки. В указанный период Исполнитель несет полную материальную ответственность за их утрату или повреждение в размере реального ущерба.</w:t>
      </w:r>
    </w:p>
    <w:p w:rsidR="00A36F80" w:rsidRDefault="00A36F80" w:rsidP="00A36F80">
      <w:pPr>
        <w:jc w:val="center"/>
      </w:pPr>
      <w:r>
        <w:t>23.2. Исполнитель должен в соответствии с действующим законодательством иметь все документы, подтверждающие право оказания услуг, в том числе Аттестат аккредитации в области обеспечения единства измерений, Лицензия на техническое обслуживание изделий медицинской техники, Аттестат аккредитации испытательной лаборатории</w:t>
      </w:r>
    </w:p>
    <w:p w:rsidR="00A36F80" w:rsidRDefault="00A36F80" w:rsidP="00A36F80">
      <w:pPr>
        <w:jc w:val="center"/>
      </w:pPr>
      <w:r>
        <w:t>23.3. Привлечение к выполнению работ по поверке средств измерений субподрядчиков: работы выполняются лично Исполнителем.</w:t>
      </w:r>
    </w:p>
    <w:p w:rsidR="00A36F80" w:rsidRDefault="00A36F80" w:rsidP="00A36F80">
      <w:pPr>
        <w:jc w:val="center"/>
        <w:rPr>
          <w:sz w:val="28"/>
          <w:szCs w:val="28"/>
        </w:rPr>
      </w:pPr>
      <w:r w:rsidRPr="00A36F80">
        <w:rPr>
          <w:sz w:val="28"/>
          <w:szCs w:val="28"/>
        </w:rPr>
        <w:t>ПЕРЕЧЕНЬ изделий медицинской техники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65"/>
        <w:gridCol w:w="1232"/>
      </w:tblGrid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  <w:r>
              <w:t>№</w:t>
            </w: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A36F80">
              <w:t>Наименование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Кол-во</w:t>
            </w:r>
          </w:p>
          <w:p w:rsidR="00F26B46" w:rsidRDefault="00F26B46" w:rsidP="00780E6C">
            <w:pPr>
              <w:jc w:val="center"/>
            </w:pPr>
          </w:p>
          <w:p w:rsidR="00F26B46" w:rsidRDefault="00F26B46" w:rsidP="00780E6C">
            <w:pPr>
              <w:jc w:val="center"/>
            </w:pPr>
            <w:r>
              <w:t>ед.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A36F80">
              <w:t>Поверка кардиомониторов: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Монитор прикроватный МПР-5-02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4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Монитор прикроватный МПР-6-03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3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Монитор Митар-01-Р-Д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Поверка электрокардиографов: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>
              <w:t xml:space="preserve">электрокардиограф SCHILLER CARDIOVIT AT-1, АТ-2, Юкард-100, </w:t>
            </w:r>
            <w:proofErr w:type="spellStart"/>
            <w:r>
              <w:t>Cardiopia</w:t>
            </w:r>
            <w:proofErr w:type="spellEnd"/>
            <w:r>
              <w:t>, ЭК3Т-</w:t>
            </w:r>
          </w:p>
          <w:p w:rsidR="00F26B46" w:rsidRDefault="00F26B46" w:rsidP="00780E6C">
            <w:pPr>
              <w:jc w:val="center"/>
            </w:pPr>
            <w:r>
              <w:t xml:space="preserve">12-03 </w:t>
            </w:r>
            <w:proofErr w:type="spellStart"/>
            <w:r>
              <w:t>Альтон</w:t>
            </w:r>
            <w:proofErr w:type="spellEnd"/>
            <w:r>
              <w:t xml:space="preserve">, ECG 9801, </w:t>
            </w:r>
            <w:proofErr w:type="spellStart"/>
            <w:r>
              <w:t>Sensitec</w:t>
            </w:r>
            <w:proofErr w:type="spellEnd"/>
            <w:r>
              <w:t xml:space="preserve"> ECG 1012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10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proofErr w:type="spellStart"/>
            <w:r w:rsidRPr="008B13F4">
              <w:t>телекардиограф</w:t>
            </w:r>
            <w:proofErr w:type="spellEnd"/>
            <w:r w:rsidRPr="008B13F4">
              <w:t xml:space="preserve"> </w:t>
            </w:r>
            <w:proofErr w:type="spellStart"/>
            <w:r w:rsidRPr="008B13F4">
              <w:t>Валента</w:t>
            </w:r>
            <w:proofErr w:type="spellEnd"/>
            <w:r w:rsidRPr="008B13F4">
              <w:t xml:space="preserve"> ЭКГТ-03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компьютерный электрокардиограф МИОКАРД-12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4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Подготовка к поверке, поверка измерителей артериального давления: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тонометры механические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30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тонометры электронные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10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Подготовка к поверке, поверка весов: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>
              <w:t xml:space="preserve">Весы электронные ВЭМ-150, для новорожденных В1-15-САША, </w:t>
            </w:r>
            <w:proofErr w:type="spellStart"/>
            <w:r>
              <w:t>Танита</w:t>
            </w:r>
            <w:proofErr w:type="spellEnd"/>
            <w:r>
              <w:t>, Малыш,</w:t>
            </w:r>
          </w:p>
          <w:p w:rsidR="00F26B46" w:rsidRDefault="00F26B46" w:rsidP="00780E6C">
            <w:pPr>
              <w:jc w:val="center"/>
            </w:pPr>
            <w:r>
              <w:t>ВМЭН-150, 200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40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Весы медицинские механические РП-150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30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>
              <w:t>Весы технические РП-500, товарные до 100 кг, весы циферблатные РН-10Ц13У, весы</w:t>
            </w:r>
          </w:p>
          <w:p w:rsidR="00F26B46" w:rsidRDefault="00F26B46" w:rsidP="00780E6C">
            <w:pPr>
              <w:jc w:val="center"/>
            </w:pPr>
            <w:r>
              <w:t>электронные МК-15,2-А20, ТВ-М-150, ВНЦ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12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Поверка манометров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22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Pr="008B13F4" w:rsidRDefault="00F26B46" w:rsidP="00780E6C">
            <w:r w:rsidRPr="008B13F4">
              <w:t>Гидравлические испытания, ревизия предохранительных клапанов стерилизаторов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Стерилизатор ГК-100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7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Стерилизатор ВК-75 01, Вка-75-П3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4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Поверка наборов очковых линз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набор пробных очковых линз НС-099, НС-277-01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2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набор пробных очковых линз НМ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Контроль параметров рентгеновских аппаратов</w:t>
            </w:r>
          </w:p>
          <w:p w:rsidR="00F26B46" w:rsidRDefault="00F26B46" w:rsidP="00780E6C">
            <w:pPr>
              <w:jc w:val="center"/>
            </w:pP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 xml:space="preserve">рентгеновский флюорографический аппарат </w:t>
            </w:r>
            <w:proofErr w:type="spellStart"/>
            <w:r w:rsidRPr="008B13F4">
              <w:t>Просскан</w:t>
            </w:r>
            <w:proofErr w:type="spellEnd"/>
            <w:r w:rsidRPr="008B13F4">
              <w:t xml:space="preserve"> 7000, Максима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3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 xml:space="preserve">рентгенодиагностический комплекс </w:t>
            </w:r>
            <w:proofErr w:type="spellStart"/>
            <w:r w:rsidRPr="008B13F4">
              <w:t>Медикс</w:t>
            </w:r>
            <w:proofErr w:type="spellEnd"/>
            <w:r w:rsidRPr="008B13F4">
              <w:t>-Р-</w:t>
            </w:r>
            <w:proofErr w:type="spellStart"/>
            <w:r w:rsidRPr="008B13F4">
              <w:t>Амико</w:t>
            </w:r>
            <w:proofErr w:type="spellEnd"/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2</w:t>
            </w:r>
          </w:p>
        </w:tc>
      </w:tr>
      <w:tr w:rsidR="00F26B46" w:rsidTr="00780E6C">
        <w:tc>
          <w:tcPr>
            <w:tcW w:w="675" w:type="dxa"/>
          </w:tcPr>
          <w:p w:rsidR="00F26B46" w:rsidRDefault="00F26B46" w:rsidP="00780E6C">
            <w:pPr>
              <w:jc w:val="center"/>
            </w:pPr>
          </w:p>
        </w:tc>
        <w:tc>
          <w:tcPr>
            <w:tcW w:w="7665" w:type="dxa"/>
          </w:tcPr>
          <w:p w:rsidR="00F26B46" w:rsidRDefault="00F26B46" w:rsidP="00780E6C">
            <w:pPr>
              <w:jc w:val="center"/>
            </w:pPr>
            <w:r w:rsidRPr="008B13F4">
              <w:t>рентгенодиагностический комплекс СД-</w:t>
            </w:r>
            <w:proofErr w:type="spellStart"/>
            <w:r w:rsidRPr="008B13F4">
              <w:t>Рабт</w:t>
            </w:r>
            <w:proofErr w:type="spellEnd"/>
            <w:r w:rsidRPr="008B13F4">
              <w:t>-ТМО</w:t>
            </w:r>
          </w:p>
        </w:tc>
        <w:tc>
          <w:tcPr>
            <w:tcW w:w="1232" w:type="dxa"/>
          </w:tcPr>
          <w:p w:rsidR="00F26B46" w:rsidRDefault="00F26B46" w:rsidP="00780E6C">
            <w:pPr>
              <w:jc w:val="center"/>
            </w:pPr>
            <w:r>
              <w:t>1</w:t>
            </w:r>
          </w:p>
        </w:tc>
      </w:tr>
    </w:tbl>
    <w:p w:rsidR="00A36F80" w:rsidRPr="00A36F80" w:rsidRDefault="00A36F80" w:rsidP="00A36F80">
      <w:pPr>
        <w:jc w:val="center"/>
      </w:pPr>
      <w:bookmarkStart w:id="0" w:name="_GoBack"/>
      <w:bookmarkEnd w:id="0"/>
    </w:p>
    <w:sectPr w:rsidR="00A36F80" w:rsidRPr="00A36F80" w:rsidSect="00A36F80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81"/>
    <w:rsid w:val="001815F3"/>
    <w:rsid w:val="0033747C"/>
    <w:rsid w:val="0045290C"/>
    <w:rsid w:val="004956C2"/>
    <w:rsid w:val="004D511C"/>
    <w:rsid w:val="006D125C"/>
    <w:rsid w:val="008A1F5D"/>
    <w:rsid w:val="008B13F4"/>
    <w:rsid w:val="00A07933"/>
    <w:rsid w:val="00A36F80"/>
    <w:rsid w:val="00CA598E"/>
    <w:rsid w:val="00E4568D"/>
    <w:rsid w:val="00F02B81"/>
    <w:rsid w:val="00F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K8-4</dc:creator>
  <cp:keywords/>
  <dc:description/>
  <cp:lastModifiedBy>Zakup</cp:lastModifiedBy>
  <cp:revision>4</cp:revision>
  <dcterms:created xsi:type="dcterms:W3CDTF">2018-06-20T03:41:00Z</dcterms:created>
  <dcterms:modified xsi:type="dcterms:W3CDTF">2018-07-30T20:06:00Z</dcterms:modified>
</cp:coreProperties>
</file>