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281" w:rsidRPr="001675E1" w:rsidRDefault="00817281" w:rsidP="00E902C2">
      <w:pPr>
        <w:pStyle w:val="Iacaaiea"/>
        <w:spacing w:before="0" w:line="240" w:lineRule="auto"/>
        <w:jc w:val="right"/>
        <w:rPr>
          <w:b w:val="0"/>
          <w:bCs w:val="0"/>
          <w:sz w:val="24"/>
          <w:szCs w:val="24"/>
        </w:rPr>
      </w:pPr>
      <w:r w:rsidRPr="001675E1">
        <w:rPr>
          <w:b w:val="0"/>
          <w:bCs w:val="0"/>
          <w:sz w:val="24"/>
          <w:szCs w:val="24"/>
        </w:rPr>
        <w:t>Утверждаю</w:t>
      </w:r>
    </w:p>
    <w:p w:rsidR="00817281" w:rsidRPr="001675E1" w:rsidRDefault="00817281" w:rsidP="00E902C2">
      <w:pPr>
        <w:pStyle w:val="Iacaaiea"/>
        <w:spacing w:before="0" w:line="240" w:lineRule="auto"/>
        <w:jc w:val="right"/>
        <w:rPr>
          <w:b w:val="0"/>
          <w:bCs w:val="0"/>
          <w:sz w:val="24"/>
          <w:szCs w:val="24"/>
        </w:rPr>
      </w:pPr>
      <w:r w:rsidRPr="001675E1">
        <w:rPr>
          <w:b w:val="0"/>
          <w:bCs w:val="0"/>
          <w:sz w:val="24"/>
          <w:szCs w:val="24"/>
        </w:rPr>
        <w:t xml:space="preserve">Юрисконсульт </w:t>
      </w:r>
    </w:p>
    <w:p w:rsidR="00817281" w:rsidRPr="001675E1" w:rsidRDefault="00817281" w:rsidP="00E902C2">
      <w:pPr>
        <w:pStyle w:val="Iacaaiea"/>
        <w:spacing w:before="0" w:line="240" w:lineRule="auto"/>
        <w:jc w:val="right"/>
        <w:rPr>
          <w:b w:val="0"/>
          <w:bCs w:val="0"/>
          <w:sz w:val="24"/>
          <w:szCs w:val="24"/>
        </w:rPr>
      </w:pPr>
      <w:r w:rsidRPr="001675E1">
        <w:rPr>
          <w:b w:val="0"/>
          <w:bCs w:val="0"/>
          <w:sz w:val="24"/>
          <w:szCs w:val="24"/>
        </w:rPr>
        <w:t>ГБУЗ СО «ЦГБ г. Кушва»</w:t>
      </w:r>
    </w:p>
    <w:p w:rsidR="00817281" w:rsidRPr="001675E1" w:rsidRDefault="00E57F9E" w:rsidP="00E902C2">
      <w:pPr>
        <w:pStyle w:val="Iacaaiea"/>
        <w:spacing w:before="0" w:line="240" w:lineRule="auto"/>
        <w:jc w:val="right"/>
        <w:rPr>
          <w:b w:val="0"/>
          <w:bCs w:val="0"/>
          <w:sz w:val="24"/>
          <w:szCs w:val="24"/>
        </w:rPr>
      </w:pPr>
      <w:r>
        <w:rPr>
          <w:b w:val="0"/>
          <w:bCs w:val="0"/>
          <w:sz w:val="24"/>
          <w:szCs w:val="24"/>
        </w:rPr>
        <w:t>А</w:t>
      </w:r>
      <w:r w:rsidR="00817281" w:rsidRPr="001675E1">
        <w:rPr>
          <w:b w:val="0"/>
          <w:bCs w:val="0"/>
          <w:sz w:val="24"/>
          <w:szCs w:val="24"/>
        </w:rPr>
        <w:t>.</w:t>
      </w:r>
      <w:r>
        <w:rPr>
          <w:b w:val="0"/>
          <w:bCs w:val="0"/>
          <w:sz w:val="24"/>
          <w:szCs w:val="24"/>
        </w:rPr>
        <w:t>А</w:t>
      </w:r>
      <w:r w:rsidR="00817281" w:rsidRPr="001675E1">
        <w:rPr>
          <w:b w:val="0"/>
          <w:bCs w:val="0"/>
          <w:sz w:val="24"/>
          <w:szCs w:val="24"/>
        </w:rPr>
        <w:t>. Киселев</w:t>
      </w:r>
      <w:r>
        <w:rPr>
          <w:b w:val="0"/>
          <w:bCs w:val="0"/>
          <w:sz w:val="24"/>
          <w:szCs w:val="24"/>
        </w:rPr>
        <w:t>а</w:t>
      </w:r>
      <w:r w:rsidR="00817281" w:rsidRPr="001675E1">
        <w:rPr>
          <w:b w:val="0"/>
          <w:bCs w:val="0"/>
          <w:sz w:val="24"/>
          <w:szCs w:val="24"/>
        </w:rPr>
        <w:t>____________</w:t>
      </w:r>
    </w:p>
    <w:p w:rsidR="00817281" w:rsidRDefault="00817281" w:rsidP="00E902C2">
      <w:pPr>
        <w:pStyle w:val="ConsTitle"/>
        <w:widowControl/>
        <w:tabs>
          <w:tab w:val="left" w:pos="0"/>
        </w:tabs>
        <w:ind w:right="-20"/>
        <w:jc w:val="right"/>
        <w:rPr>
          <w:rFonts w:ascii="Times New Roman" w:hAnsi="Times New Roman" w:cs="Times New Roman"/>
          <w:b w:val="0"/>
          <w:bCs w:val="0"/>
          <w:sz w:val="26"/>
          <w:szCs w:val="26"/>
        </w:rPr>
      </w:pPr>
    </w:p>
    <w:p w:rsidR="00817281" w:rsidRPr="009D1601" w:rsidRDefault="00817281" w:rsidP="00E902C2">
      <w:pPr>
        <w:widowControl w:val="0"/>
        <w:autoSpaceDE w:val="0"/>
        <w:autoSpaceDN w:val="0"/>
        <w:adjustRightInd w:val="0"/>
        <w:spacing w:after="0" w:line="240" w:lineRule="auto"/>
        <w:jc w:val="center"/>
        <w:rPr>
          <w:b/>
          <w:bCs/>
        </w:rPr>
      </w:pPr>
    </w:p>
    <w:p w:rsidR="00817281" w:rsidRPr="00AC0ED0" w:rsidRDefault="00817281" w:rsidP="00E902C2">
      <w:pPr>
        <w:widowControl w:val="0"/>
        <w:autoSpaceDE w:val="0"/>
        <w:autoSpaceDN w:val="0"/>
        <w:adjustRightInd w:val="0"/>
        <w:spacing w:after="0" w:line="240" w:lineRule="auto"/>
        <w:jc w:val="center"/>
        <w:rPr>
          <w:sz w:val="24"/>
          <w:szCs w:val="24"/>
        </w:rPr>
      </w:pPr>
      <w:r w:rsidRPr="00AC0ED0">
        <w:rPr>
          <w:b/>
          <w:bCs/>
          <w:sz w:val="24"/>
          <w:szCs w:val="24"/>
        </w:rPr>
        <w:t>ИНСТРУКЦИЯ</w:t>
      </w:r>
    </w:p>
    <w:p w:rsidR="00817281" w:rsidRPr="00AC0ED0" w:rsidRDefault="00817281" w:rsidP="00E902C2">
      <w:pPr>
        <w:widowControl w:val="0"/>
        <w:autoSpaceDE w:val="0"/>
        <w:autoSpaceDN w:val="0"/>
        <w:adjustRightInd w:val="0"/>
        <w:spacing w:after="0" w:line="240" w:lineRule="auto"/>
        <w:jc w:val="center"/>
        <w:rPr>
          <w:sz w:val="24"/>
          <w:szCs w:val="24"/>
        </w:rPr>
      </w:pPr>
      <w:r w:rsidRPr="00AC0ED0">
        <w:rPr>
          <w:sz w:val="24"/>
          <w:szCs w:val="24"/>
        </w:rPr>
        <w:t>по заполнению заявки на участие в электронном аукционе</w:t>
      </w:r>
    </w:p>
    <w:p w:rsidR="00817281" w:rsidRPr="00AC0ED0" w:rsidRDefault="00817281" w:rsidP="00E902C2">
      <w:pPr>
        <w:widowControl w:val="0"/>
        <w:autoSpaceDE w:val="0"/>
        <w:autoSpaceDN w:val="0"/>
        <w:adjustRightInd w:val="0"/>
        <w:spacing w:after="0" w:line="240" w:lineRule="auto"/>
        <w:jc w:val="center"/>
        <w:rPr>
          <w:sz w:val="24"/>
          <w:szCs w:val="24"/>
        </w:rPr>
      </w:pPr>
    </w:p>
    <w:p w:rsidR="00817281" w:rsidRPr="00AC0ED0" w:rsidRDefault="00817281" w:rsidP="00E902C2">
      <w:pPr>
        <w:widowControl w:val="0"/>
        <w:autoSpaceDE w:val="0"/>
        <w:autoSpaceDN w:val="0"/>
        <w:adjustRightInd w:val="0"/>
        <w:spacing w:after="0" w:line="240" w:lineRule="auto"/>
        <w:ind w:firstLine="539"/>
        <w:rPr>
          <w:sz w:val="24"/>
          <w:szCs w:val="24"/>
        </w:rPr>
      </w:pPr>
      <w:r w:rsidRPr="00AC0ED0">
        <w:rPr>
          <w:sz w:val="24"/>
          <w:szCs w:val="24"/>
        </w:rPr>
        <w:t>Для участия в электронном аукционе участник закупки, получивший аккредитацию на электронной площадке, подает заявку на участие в электронном аукционе в соответствии с регламентом, установленным оператором электронной площадки.</w:t>
      </w:r>
    </w:p>
    <w:p w:rsidR="00817281" w:rsidRPr="00AC0ED0" w:rsidRDefault="00817281" w:rsidP="00E902C2">
      <w:pPr>
        <w:widowControl w:val="0"/>
        <w:autoSpaceDE w:val="0"/>
        <w:autoSpaceDN w:val="0"/>
        <w:adjustRightInd w:val="0"/>
        <w:spacing w:after="0" w:line="240" w:lineRule="auto"/>
        <w:ind w:firstLine="539"/>
        <w:rPr>
          <w:sz w:val="24"/>
          <w:szCs w:val="24"/>
        </w:rPr>
      </w:pPr>
      <w:r w:rsidRPr="00AC0ED0">
        <w:rPr>
          <w:sz w:val="24"/>
          <w:szCs w:val="24"/>
        </w:rPr>
        <w:t>Участие в электронном аукционе возможно при наличии на счете участника закупки, открытом для проведения операций по обеспечению участия в электронных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электронном аукционе, предусмотренный документацией об электронном аукционе.</w:t>
      </w:r>
    </w:p>
    <w:p w:rsidR="00817281" w:rsidRPr="00AC0ED0" w:rsidRDefault="00817281" w:rsidP="00E902C2">
      <w:pPr>
        <w:widowControl w:val="0"/>
        <w:autoSpaceDE w:val="0"/>
        <w:autoSpaceDN w:val="0"/>
        <w:adjustRightInd w:val="0"/>
        <w:spacing w:after="0" w:line="240" w:lineRule="auto"/>
        <w:ind w:firstLine="539"/>
        <w:rPr>
          <w:sz w:val="24"/>
          <w:szCs w:val="24"/>
        </w:rPr>
      </w:pPr>
      <w:r w:rsidRPr="00AC0ED0">
        <w:rPr>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817281" w:rsidRPr="00AC0ED0" w:rsidRDefault="00817281" w:rsidP="00E902C2">
      <w:pPr>
        <w:widowControl w:val="0"/>
        <w:autoSpaceDE w:val="0"/>
        <w:autoSpaceDN w:val="0"/>
        <w:adjustRightInd w:val="0"/>
        <w:spacing w:after="0" w:line="240" w:lineRule="auto"/>
        <w:ind w:firstLine="539"/>
        <w:rPr>
          <w:sz w:val="24"/>
          <w:szCs w:val="24"/>
        </w:rPr>
      </w:pPr>
      <w:r w:rsidRPr="00AC0ED0">
        <w:rPr>
          <w:sz w:val="24"/>
          <w:szCs w:val="24"/>
        </w:rPr>
        <w:t>Заявка на участие в электронном аукционе состоит из двух частей.</w:t>
      </w:r>
    </w:p>
    <w:p w:rsidR="00817281" w:rsidRPr="00AC0ED0" w:rsidRDefault="00817281" w:rsidP="00E902C2">
      <w:pPr>
        <w:widowControl w:val="0"/>
        <w:autoSpaceDE w:val="0"/>
        <w:autoSpaceDN w:val="0"/>
        <w:adjustRightInd w:val="0"/>
        <w:spacing w:after="0" w:line="240" w:lineRule="auto"/>
        <w:ind w:firstLine="539"/>
        <w:rPr>
          <w:sz w:val="24"/>
          <w:szCs w:val="24"/>
        </w:rPr>
      </w:pPr>
      <w:r w:rsidRPr="00AC0ED0">
        <w:rPr>
          <w:b/>
          <w:bCs/>
          <w:sz w:val="24"/>
          <w:szCs w:val="24"/>
        </w:rPr>
        <w:t>Первая часть заявки</w:t>
      </w:r>
      <w:r w:rsidRPr="00AC0ED0">
        <w:rPr>
          <w:sz w:val="24"/>
          <w:szCs w:val="24"/>
        </w:rPr>
        <w:t xml:space="preserve"> на участие в электронном аукционе должна содержать следующие сведения и документы:</w:t>
      </w:r>
    </w:p>
    <w:p w:rsidR="00817281" w:rsidRPr="00DD146F" w:rsidRDefault="00817281" w:rsidP="00E902C2">
      <w:pPr>
        <w:pStyle w:val="ConsPlusNormal"/>
        <w:ind w:firstLine="540"/>
        <w:jc w:val="both"/>
        <w:rPr>
          <w:rFonts w:ascii="Times New Roman" w:hAnsi="Times New Roman"/>
          <w:sz w:val="24"/>
          <w:szCs w:val="24"/>
        </w:rPr>
      </w:pPr>
      <w:r w:rsidRPr="00DD146F">
        <w:rPr>
          <w:rFonts w:ascii="Times New Roman" w:hAnsi="Times New Roman"/>
          <w:sz w:val="24"/>
          <w:szCs w:val="24"/>
        </w:rPr>
        <w:t>при заключении контракта на поставку товара:</w:t>
      </w:r>
    </w:p>
    <w:p w:rsidR="00817281" w:rsidRPr="00DD146F" w:rsidRDefault="00817281" w:rsidP="00E902C2">
      <w:pPr>
        <w:autoSpaceDE w:val="0"/>
        <w:autoSpaceDN w:val="0"/>
        <w:adjustRightInd w:val="0"/>
        <w:spacing w:after="0" w:line="240" w:lineRule="auto"/>
        <w:ind w:firstLine="540"/>
        <w:rPr>
          <w:sz w:val="24"/>
          <w:szCs w:val="24"/>
          <w:lang w:eastAsia="ru-RU"/>
        </w:rPr>
      </w:pPr>
      <w:proofErr w:type="gramStart"/>
      <w:r w:rsidRPr="00DD146F">
        <w:rPr>
          <w:sz w:val="24"/>
          <w:szCs w:val="24"/>
          <w:lang w:eastAsia="ru-RU"/>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w:t>
      </w:r>
      <w:proofErr w:type="gramEnd"/>
      <w:r w:rsidRPr="00DD146F">
        <w:rPr>
          <w:sz w:val="24"/>
          <w:szCs w:val="24"/>
          <w:lang w:eastAsia="ru-RU"/>
        </w:rPr>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817281" w:rsidRDefault="00817281" w:rsidP="00E902C2">
      <w:pPr>
        <w:widowControl w:val="0"/>
        <w:autoSpaceDE w:val="0"/>
        <w:autoSpaceDN w:val="0"/>
        <w:adjustRightInd w:val="0"/>
        <w:spacing w:after="0" w:line="240" w:lineRule="auto"/>
        <w:ind w:firstLine="539"/>
        <w:rPr>
          <w:sz w:val="24"/>
          <w:szCs w:val="24"/>
          <w:lang w:eastAsia="ru-RU"/>
        </w:rPr>
      </w:pPr>
      <w:proofErr w:type="gramStart"/>
      <w:r w:rsidRPr="00DD146F">
        <w:rPr>
          <w:sz w:val="24"/>
          <w:szCs w:val="24"/>
          <w:lang w:eastAsia="ru-RU"/>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B2329E" w:rsidRDefault="00B2329E" w:rsidP="00E902C2">
      <w:pPr>
        <w:widowControl w:val="0"/>
        <w:autoSpaceDE w:val="0"/>
        <w:autoSpaceDN w:val="0"/>
        <w:adjustRightInd w:val="0"/>
        <w:spacing w:after="0" w:line="240" w:lineRule="auto"/>
        <w:ind w:firstLine="539"/>
        <w:rPr>
          <w:sz w:val="24"/>
          <w:szCs w:val="24"/>
        </w:rPr>
      </w:pPr>
      <w:proofErr w:type="gramStart"/>
      <w:r>
        <w:rPr>
          <w:sz w:val="24"/>
          <w:szCs w:val="24"/>
        </w:rPr>
        <w:t>Указанные показатели заполняются в соответствии с</w:t>
      </w:r>
      <w:r>
        <w:t xml:space="preserve"> </w:t>
      </w:r>
      <w:r>
        <w:rPr>
          <w:sz w:val="24"/>
          <w:szCs w:val="24"/>
        </w:rPr>
        <w:t xml:space="preserve">Часть II «Описание объекта закупки», при этом участник закупки </w:t>
      </w:r>
      <w:r>
        <w:rPr>
          <w:b/>
          <w:bCs/>
          <w:sz w:val="24"/>
          <w:szCs w:val="24"/>
        </w:rPr>
        <w:t>указывает конкретные характеристики товара</w:t>
      </w:r>
      <w:r>
        <w:rPr>
          <w:sz w:val="24"/>
          <w:szCs w:val="24"/>
        </w:rPr>
        <w:t xml:space="preserve">, не допускается использование формулировок </w:t>
      </w:r>
      <w:r>
        <w:rPr>
          <w:b/>
          <w:bCs/>
          <w:sz w:val="24"/>
          <w:szCs w:val="24"/>
        </w:rPr>
        <w:t>"не более", "не менее"</w:t>
      </w:r>
      <w:r>
        <w:rPr>
          <w:sz w:val="24"/>
          <w:szCs w:val="24"/>
        </w:rPr>
        <w:t>, за исключением случаев, когда указанным способом показатели характеристик товара обозначаются производителем товара, а так же в отношении сведений о сроке годности на момент поставки.</w:t>
      </w:r>
      <w:proofErr w:type="gramEnd"/>
    </w:p>
    <w:p w:rsidR="00817281" w:rsidRPr="00AC0ED0" w:rsidRDefault="00817281" w:rsidP="00E902C2">
      <w:pPr>
        <w:widowControl w:val="0"/>
        <w:autoSpaceDE w:val="0"/>
        <w:autoSpaceDN w:val="0"/>
        <w:adjustRightInd w:val="0"/>
        <w:spacing w:after="0" w:line="240" w:lineRule="auto"/>
        <w:ind w:firstLine="539"/>
        <w:rPr>
          <w:sz w:val="24"/>
          <w:szCs w:val="24"/>
        </w:rPr>
      </w:pPr>
      <w:proofErr w:type="gramStart"/>
      <w:r w:rsidRPr="00AC0ED0">
        <w:rPr>
          <w:sz w:val="24"/>
          <w:szCs w:val="24"/>
        </w:rPr>
        <w:t xml:space="preserve">В случае если в составе первой части заявки на участие в электронном аукционе в форме участника закупки не указаны конкретные показатели товара, предлагаемого к поставке товара, </w:t>
      </w:r>
      <w:r>
        <w:rPr>
          <w:sz w:val="24"/>
          <w:szCs w:val="24"/>
        </w:rPr>
        <w:t xml:space="preserve">а так же сведения о количестве поставляемого товара, </w:t>
      </w:r>
      <w:r w:rsidRPr="00AC0ED0">
        <w:rPr>
          <w:sz w:val="24"/>
          <w:szCs w:val="24"/>
        </w:rPr>
        <w:t>при рассмотрении заявок на участие в электронном аукционе такой участник не допускается аукционной комиссией к участию в электронном аукционе.</w:t>
      </w:r>
      <w:proofErr w:type="gramEnd"/>
    </w:p>
    <w:p w:rsidR="00817281" w:rsidRPr="00AC0ED0" w:rsidRDefault="00817281" w:rsidP="00E902C2">
      <w:pPr>
        <w:widowControl w:val="0"/>
        <w:autoSpaceDE w:val="0"/>
        <w:autoSpaceDN w:val="0"/>
        <w:adjustRightInd w:val="0"/>
        <w:spacing w:after="0" w:line="240" w:lineRule="auto"/>
        <w:ind w:firstLine="539"/>
        <w:rPr>
          <w:sz w:val="24"/>
          <w:szCs w:val="24"/>
        </w:rPr>
      </w:pPr>
      <w:r w:rsidRPr="00AC0ED0">
        <w:rPr>
          <w:sz w:val="24"/>
          <w:szCs w:val="24"/>
        </w:rPr>
        <w:t>Ответственность за достоверность сведений о конкретных показателях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товара или наименовании производителя товара, указанного в первой части заявки на участие в электронном аукционе, несет участник закупки.</w:t>
      </w:r>
    </w:p>
    <w:p w:rsidR="00817281" w:rsidRPr="00AC0ED0" w:rsidRDefault="00817281" w:rsidP="00E902C2">
      <w:pPr>
        <w:widowControl w:val="0"/>
        <w:autoSpaceDE w:val="0"/>
        <w:autoSpaceDN w:val="0"/>
        <w:adjustRightInd w:val="0"/>
        <w:spacing w:after="0" w:line="240" w:lineRule="auto"/>
        <w:ind w:firstLine="539"/>
        <w:rPr>
          <w:sz w:val="24"/>
          <w:szCs w:val="24"/>
        </w:rPr>
      </w:pPr>
      <w:r w:rsidRPr="00AC0ED0">
        <w:rPr>
          <w:sz w:val="24"/>
          <w:szCs w:val="24"/>
        </w:rPr>
        <w:lastRenderedPageBreak/>
        <w:t xml:space="preserve">В качестве сведений о конкретных показателях товара, о товарном знаке (его словесном обозначении), знаке обслуживания, фирменном наименовании, патенте, полезной модели, промышленном образце, наименовании места происхождения товара, производителе товара участнику закупки рекомендуется </w:t>
      </w:r>
      <w:r w:rsidR="001675E1">
        <w:rPr>
          <w:sz w:val="24"/>
          <w:szCs w:val="24"/>
        </w:rPr>
        <w:t>использовать нижеуказанную форму</w:t>
      </w:r>
      <w:r w:rsidRPr="00AC0ED0">
        <w:rPr>
          <w:sz w:val="24"/>
          <w:szCs w:val="24"/>
        </w:rPr>
        <w:t>.</w:t>
      </w:r>
    </w:p>
    <w:p w:rsidR="00817281" w:rsidRPr="00AC0ED0" w:rsidRDefault="00817281" w:rsidP="00E902C2">
      <w:pPr>
        <w:spacing w:after="0" w:line="240" w:lineRule="auto"/>
        <w:jc w:val="center"/>
        <w:rPr>
          <w:b/>
          <w:bCs/>
          <w:sz w:val="24"/>
          <w:szCs w:val="24"/>
        </w:rPr>
      </w:pPr>
    </w:p>
    <w:p w:rsidR="00817281" w:rsidRPr="00AC0ED0" w:rsidRDefault="00817281" w:rsidP="00E902C2">
      <w:pPr>
        <w:spacing w:after="0" w:line="240" w:lineRule="auto"/>
        <w:jc w:val="center"/>
        <w:rPr>
          <w:b/>
          <w:bCs/>
          <w:sz w:val="24"/>
          <w:szCs w:val="24"/>
        </w:rPr>
      </w:pPr>
    </w:p>
    <w:p w:rsidR="00817281" w:rsidRPr="00AC0ED0" w:rsidRDefault="00817281" w:rsidP="00E902C2">
      <w:pPr>
        <w:pStyle w:val="a8"/>
        <w:numPr>
          <w:ilvl w:val="0"/>
          <w:numId w:val="1"/>
        </w:numPr>
        <w:autoSpaceDE w:val="0"/>
        <w:autoSpaceDN w:val="0"/>
        <w:adjustRightInd w:val="0"/>
        <w:spacing w:after="0" w:line="240" w:lineRule="auto"/>
        <w:jc w:val="center"/>
        <w:rPr>
          <w:rFonts w:ascii="Times New Roman" w:hAnsi="Times New Roman" w:cs="Times New Roman"/>
          <w:b/>
          <w:bCs/>
          <w:sz w:val="24"/>
          <w:szCs w:val="24"/>
        </w:rPr>
      </w:pPr>
      <w:r w:rsidRPr="00AC0ED0">
        <w:rPr>
          <w:rFonts w:ascii="Times New Roman" w:hAnsi="Times New Roman" w:cs="Times New Roman"/>
          <w:b/>
          <w:bCs/>
        </w:rPr>
        <w:t>Первая часть заявки на участие в электронном аукционе</w:t>
      </w:r>
    </w:p>
    <w:p w:rsidR="00817281" w:rsidRPr="00AC0ED0" w:rsidRDefault="00817281" w:rsidP="00E902C2">
      <w:pPr>
        <w:spacing w:after="0" w:line="240" w:lineRule="auto"/>
        <w:jc w:val="center"/>
        <w:rPr>
          <w:b/>
          <w:bCs/>
          <w:sz w:val="24"/>
          <w:szCs w:val="24"/>
        </w:rPr>
      </w:pPr>
    </w:p>
    <w:p w:rsidR="00817281" w:rsidRPr="00AC0ED0" w:rsidRDefault="00817281" w:rsidP="00E902C2">
      <w:pPr>
        <w:spacing w:after="0" w:line="240" w:lineRule="auto"/>
        <w:jc w:val="center"/>
        <w:rPr>
          <w:b/>
          <w:bCs/>
          <w:sz w:val="24"/>
          <w:szCs w:val="24"/>
        </w:rPr>
      </w:pPr>
      <w:r w:rsidRPr="00AC0ED0">
        <w:rPr>
          <w:b/>
          <w:bCs/>
          <w:sz w:val="24"/>
          <w:szCs w:val="24"/>
        </w:rPr>
        <w:t>Рекомендуемая форма сведений о функциональных характеристиках (потребительских свойствах) и качественных характеристик товара</w:t>
      </w:r>
      <w:r w:rsidRPr="00AC0ED0">
        <w:rPr>
          <w:rStyle w:val="a6"/>
          <w:b/>
          <w:bCs/>
          <w:sz w:val="24"/>
          <w:szCs w:val="24"/>
        </w:rPr>
        <w:footnoteReference w:id="1"/>
      </w:r>
    </w:p>
    <w:p w:rsidR="00817281" w:rsidRDefault="00817281" w:rsidP="00E902C2">
      <w:pPr>
        <w:widowControl w:val="0"/>
        <w:autoSpaceDE w:val="0"/>
        <w:autoSpaceDN w:val="0"/>
        <w:adjustRightInd w:val="0"/>
        <w:spacing w:after="0" w:line="240" w:lineRule="auto"/>
        <w:ind w:firstLine="540"/>
      </w:pPr>
    </w:p>
    <w:tbl>
      <w:tblPr>
        <w:tblW w:w="934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6"/>
        <w:gridCol w:w="1984"/>
        <w:gridCol w:w="1656"/>
        <w:gridCol w:w="2090"/>
        <w:gridCol w:w="2090"/>
      </w:tblGrid>
      <w:tr w:rsidR="00817281" w:rsidRPr="00AC0ED0" w:rsidTr="003A55C2">
        <w:tc>
          <w:tcPr>
            <w:tcW w:w="1526" w:type="dxa"/>
            <w:tcBorders>
              <w:bottom w:val="single" w:sz="4" w:space="0" w:color="auto"/>
            </w:tcBorders>
            <w:vAlign w:val="center"/>
          </w:tcPr>
          <w:p w:rsidR="00817281" w:rsidRPr="00AC0ED0" w:rsidRDefault="00817281" w:rsidP="00E902C2">
            <w:pPr>
              <w:widowControl w:val="0"/>
              <w:autoSpaceDE w:val="0"/>
              <w:autoSpaceDN w:val="0"/>
              <w:adjustRightInd w:val="0"/>
              <w:spacing w:after="0" w:line="240" w:lineRule="auto"/>
              <w:jc w:val="center"/>
              <w:rPr>
                <w:sz w:val="20"/>
                <w:szCs w:val="20"/>
              </w:rPr>
            </w:pPr>
            <w:r w:rsidRPr="00AC0ED0">
              <w:rPr>
                <w:sz w:val="20"/>
                <w:szCs w:val="20"/>
              </w:rPr>
              <w:t>Наименование</w:t>
            </w:r>
          </w:p>
          <w:p w:rsidR="00817281" w:rsidRPr="00AC0ED0" w:rsidRDefault="00817281" w:rsidP="00E902C2">
            <w:pPr>
              <w:spacing w:after="0" w:line="240" w:lineRule="auto"/>
              <w:jc w:val="center"/>
            </w:pPr>
            <w:r w:rsidRPr="00AC0ED0">
              <w:rPr>
                <w:sz w:val="20"/>
                <w:szCs w:val="20"/>
              </w:rPr>
              <w:t>товара</w:t>
            </w:r>
          </w:p>
        </w:tc>
        <w:tc>
          <w:tcPr>
            <w:tcW w:w="1984" w:type="dxa"/>
            <w:tcBorders>
              <w:bottom w:val="single" w:sz="4" w:space="0" w:color="auto"/>
            </w:tcBorders>
            <w:vAlign w:val="center"/>
          </w:tcPr>
          <w:p w:rsidR="00817281" w:rsidRPr="00AC0ED0" w:rsidRDefault="00817281" w:rsidP="00E902C2">
            <w:pPr>
              <w:widowControl w:val="0"/>
              <w:autoSpaceDE w:val="0"/>
              <w:autoSpaceDN w:val="0"/>
              <w:adjustRightInd w:val="0"/>
              <w:spacing w:after="0" w:line="240" w:lineRule="auto"/>
              <w:jc w:val="center"/>
              <w:rPr>
                <w:sz w:val="20"/>
                <w:szCs w:val="20"/>
              </w:rPr>
            </w:pPr>
            <w:r w:rsidRPr="00AC0ED0">
              <w:rPr>
                <w:sz w:val="20"/>
                <w:szCs w:val="20"/>
              </w:rPr>
              <w:t>Указание</w:t>
            </w:r>
          </w:p>
          <w:p w:rsidR="00817281" w:rsidRPr="00AC0ED0" w:rsidRDefault="00817281" w:rsidP="00E902C2">
            <w:pPr>
              <w:widowControl w:val="0"/>
              <w:autoSpaceDE w:val="0"/>
              <w:autoSpaceDN w:val="0"/>
              <w:adjustRightInd w:val="0"/>
              <w:spacing w:after="0" w:line="240" w:lineRule="auto"/>
              <w:jc w:val="center"/>
              <w:rPr>
                <w:sz w:val="20"/>
                <w:szCs w:val="20"/>
              </w:rPr>
            </w:pPr>
            <w:r w:rsidRPr="00AC0ED0">
              <w:rPr>
                <w:sz w:val="20"/>
                <w:szCs w:val="20"/>
              </w:rPr>
              <w:t>на товарный знак</w:t>
            </w:r>
          </w:p>
          <w:p w:rsidR="00817281" w:rsidRPr="00AC0ED0" w:rsidRDefault="00817281" w:rsidP="00E902C2">
            <w:pPr>
              <w:widowControl w:val="0"/>
              <w:autoSpaceDE w:val="0"/>
              <w:autoSpaceDN w:val="0"/>
              <w:adjustRightInd w:val="0"/>
              <w:spacing w:after="0" w:line="240" w:lineRule="auto"/>
              <w:jc w:val="center"/>
              <w:rPr>
                <w:sz w:val="20"/>
                <w:szCs w:val="20"/>
              </w:rPr>
            </w:pPr>
            <w:proofErr w:type="gramStart"/>
            <w:r w:rsidRPr="00AC0ED0">
              <w:rPr>
                <w:sz w:val="20"/>
                <w:szCs w:val="20"/>
              </w:rPr>
              <w:t>(его словесное</w:t>
            </w:r>
            <w:proofErr w:type="gramEnd"/>
          </w:p>
          <w:p w:rsidR="00817281" w:rsidRPr="00AC0ED0" w:rsidRDefault="00817281" w:rsidP="00E902C2">
            <w:pPr>
              <w:widowControl w:val="0"/>
              <w:autoSpaceDE w:val="0"/>
              <w:autoSpaceDN w:val="0"/>
              <w:adjustRightInd w:val="0"/>
              <w:spacing w:after="0" w:line="240" w:lineRule="auto"/>
              <w:jc w:val="center"/>
              <w:rPr>
                <w:sz w:val="20"/>
                <w:szCs w:val="20"/>
              </w:rPr>
            </w:pPr>
            <w:r w:rsidRPr="00AC0ED0">
              <w:rPr>
                <w:sz w:val="20"/>
                <w:szCs w:val="20"/>
              </w:rPr>
              <w:t>обозначение)</w:t>
            </w:r>
          </w:p>
          <w:p w:rsidR="00817281" w:rsidRPr="00AC0ED0" w:rsidRDefault="00817281" w:rsidP="00E902C2">
            <w:pPr>
              <w:widowControl w:val="0"/>
              <w:autoSpaceDE w:val="0"/>
              <w:autoSpaceDN w:val="0"/>
              <w:adjustRightInd w:val="0"/>
              <w:spacing w:after="0" w:line="240" w:lineRule="auto"/>
              <w:jc w:val="center"/>
            </w:pPr>
            <w:r w:rsidRPr="00AC0ED0">
              <w:rPr>
                <w:sz w:val="20"/>
                <w:szCs w:val="20"/>
              </w:rPr>
              <w:t>наименование места происхождения товара или наименование производителя</w:t>
            </w:r>
          </w:p>
        </w:tc>
        <w:tc>
          <w:tcPr>
            <w:tcW w:w="1656" w:type="dxa"/>
            <w:vAlign w:val="center"/>
          </w:tcPr>
          <w:p w:rsidR="00817281" w:rsidRPr="00AC0ED0" w:rsidRDefault="00817281" w:rsidP="00E902C2">
            <w:pPr>
              <w:spacing w:after="0" w:line="240" w:lineRule="auto"/>
              <w:jc w:val="center"/>
            </w:pPr>
            <w:r w:rsidRPr="00AC0ED0">
              <w:rPr>
                <w:sz w:val="20"/>
                <w:szCs w:val="20"/>
              </w:rPr>
              <w:t>Показатель и его значение установленное Заказчиком</w:t>
            </w:r>
          </w:p>
        </w:tc>
        <w:tc>
          <w:tcPr>
            <w:tcW w:w="2090" w:type="dxa"/>
            <w:vAlign w:val="center"/>
          </w:tcPr>
          <w:p w:rsidR="00817281" w:rsidRPr="00AC0ED0" w:rsidRDefault="00817281" w:rsidP="00E902C2">
            <w:pPr>
              <w:widowControl w:val="0"/>
              <w:autoSpaceDE w:val="0"/>
              <w:autoSpaceDN w:val="0"/>
              <w:adjustRightInd w:val="0"/>
              <w:spacing w:after="0" w:line="240" w:lineRule="auto"/>
              <w:jc w:val="center"/>
              <w:rPr>
                <w:sz w:val="20"/>
                <w:szCs w:val="20"/>
              </w:rPr>
            </w:pPr>
            <w:r w:rsidRPr="00AC0ED0">
              <w:rPr>
                <w:sz w:val="20"/>
                <w:szCs w:val="20"/>
              </w:rPr>
              <w:t>Значение</w:t>
            </w:r>
          </w:p>
          <w:p w:rsidR="00817281" w:rsidRPr="00AC0ED0" w:rsidRDefault="00817281" w:rsidP="00E902C2">
            <w:pPr>
              <w:spacing w:after="0" w:line="240" w:lineRule="auto"/>
              <w:jc w:val="center"/>
            </w:pPr>
            <w:r w:rsidRPr="00AC0ED0">
              <w:rPr>
                <w:sz w:val="20"/>
                <w:szCs w:val="20"/>
              </w:rPr>
              <w:t xml:space="preserve">показателя </w:t>
            </w:r>
            <w:proofErr w:type="gramStart"/>
            <w:r w:rsidRPr="00AC0ED0">
              <w:rPr>
                <w:sz w:val="20"/>
                <w:szCs w:val="20"/>
              </w:rPr>
              <w:t>предлагаемое</w:t>
            </w:r>
            <w:proofErr w:type="gramEnd"/>
            <w:r w:rsidRPr="00AC0ED0">
              <w:rPr>
                <w:sz w:val="20"/>
                <w:szCs w:val="20"/>
              </w:rPr>
              <w:t xml:space="preserve"> Участником </w:t>
            </w:r>
          </w:p>
        </w:tc>
        <w:tc>
          <w:tcPr>
            <w:tcW w:w="2090" w:type="dxa"/>
          </w:tcPr>
          <w:p w:rsidR="00817281" w:rsidRPr="00AC0ED0" w:rsidRDefault="00817281" w:rsidP="00E902C2">
            <w:pPr>
              <w:widowControl w:val="0"/>
              <w:autoSpaceDE w:val="0"/>
              <w:autoSpaceDN w:val="0"/>
              <w:adjustRightInd w:val="0"/>
              <w:spacing w:after="0" w:line="240" w:lineRule="auto"/>
              <w:jc w:val="center"/>
              <w:rPr>
                <w:sz w:val="20"/>
                <w:szCs w:val="20"/>
              </w:rPr>
            </w:pPr>
            <w:r>
              <w:rPr>
                <w:sz w:val="20"/>
                <w:szCs w:val="20"/>
              </w:rPr>
              <w:t>Количество поставляемого товара</w:t>
            </w:r>
          </w:p>
        </w:tc>
      </w:tr>
      <w:tr w:rsidR="00817281" w:rsidRPr="00AC0ED0" w:rsidTr="003A55C2">
        <w:tc>
          <w:tcPr>
            <w:tcW w:w="1526" w:type="dxa"/>
            <w:vMerge w:val="restart"/>
            <w:tcBorders>
              <w:top w:val="single" w:sz="4" w:space="0" w:color="auto"/>
            </w:tcBorders>
          </w:tcPr>
          <w:p w:rsidR="00817281" w:rsidRPr="00AC0ED0" w:rsidRDefault="00817281" w:rsidP="00E902C2">
            <w:pPr>
              <w:spacing w:after="0" w:line="240" w:lineRule="auto"/>
            </w:pPr>
          </w:p>
        </w:tc>
        <w:tc>
          <w:tcPr>
            <w:tcW w:w="1984" w:type="dxa"/>
            <w:vMerge w:val="restart"/>
            <w:tcBorders>
              <w:top w:val="single" w:sz="4" w:space="0" w:color="auto"/>
            </w:tcBorders>
          </w:tcPr>
          <w:p w:rsidR="00817281" w:rsidRPr="00AC0ED0" w:rsidRDefault="00817281" w:rsidP="00E902C2">
            <w:pPr>
              <w:spacing w:after="0" w:line="240" w:lineRule="auto"/>
            </w:pPr>
          </w:p>
        </w:tc>
        <w:tc>
          <w:tcPr>
            <w:tcW w:w="1656" w:type="dxa"/>
            <w:vAlign w:val="center"/>
          </w:tcPr>
          <w:p w:rsidR="00817281" w:rsidRPr="00AC0ED0" w:rsidRDefault="00817281" w:rsidP="00E902C2">
            <w:pPr>
              <w:spacing w:after="0" w:line="240" w:lineRule="auto"/>
              <w:rPr>
                <w:sz w:val="20"/>
                <w:szCs w:val="20"/>
              </w:rPr>
            </w:pPr>
          </w:p>
        </w:tc>
        <w:tc>
          <w:tcPr>
            <w:tcW w:w="2090" w:type="dxa"/>
            <w:vAlign w:val="center"/>
          </w:tcPr>
          <w:p w:rsidR="00817281" w:rsidRPr="00AC0ED0" w:rsidRDefault="00817281" w:rsidP="00E902C2">
            <w:pPr>
              <w:spacing w:after="0" w:line="240" w:lineRule="auto"/>
              <w:jc w:val="center"/>
              <w:rPr>
                <w:i/>
                <w:iCs/>
                <w:sz w:val="20"/>
                <w:szCs w:val="20"/>
              </w:rPr>
            </w:pPr>
            <w:r w:rsidRPr="00AC0ED0">
              <w:rPr>
                <w:i/>
                <w:iCs/>
                <w:sz w:val="20"/>
                <w:szCs w:val="20"/>
              </w:rPr>
              <w:t xml:space="preserve">Указать конкретное значение </w:t>
            </w:r>
          </w:p>
        </w:tc>
        <w:tc>
          <w:tcPr>
            <w:tcW w:w="2090" w:type="dxa"/>
            <w:vMerge w:val="restart"/>
          </w:tcPr>
          <w:p w:rsidR="00817281" w:rsidRPr="00AC0ED0" w:rsidRDefault="00817281" w:rsidP="00E902C2">
            <w:pPr>
              <w:spacing w:after="0" w:line="240" w:lineRule="auto"/>
              <w:jc w:val="center"/>
              <w:rPr>
                <w:i/>
                <w:iCs/>
                <w:sz w:val="20"/>
                <w:szCs w:val="20"/>
              </w:rPr>
            </w:pPr>
          </w:p>
        </w:tc>
      </w:tr>
      <w:tr w:rsidR="00817281" w:rsidRPr="00AC0ED0" w:rsidTr="003A55C2">
        <w:tc>
          <w:tcPr>
            <w:tcW w:w="1526" w:type="dxa"/>
            <w:vMerge/>
            <w:tcBorders>
              <w:bottom w:val="single" w:sz="4" w:space="0" w:color="auto"/>
            </w:tcBorders>
          </w:tcPr>
          <w:p w:rsidR="00817281" w:rsidRPr="00AC0ED0" w:rsidRDefault="00817281" w:rsidP="00E902C2">
            <w:pPr>
              <w:spacing w:after="0" w:line="240" w:lineRule="auto"/>
            </w:pPr>
          </w:p>
        </w:tc>
        <w:tc>
          <w:tcPr>
            <w:tcW w:w="1984" w:type="dxa"/>
            <w:vMerge/>
            <w:tcBorders>
              <w:bottom w:val="single" w:sz="4" w:space="0" w:color="auto"/>
            </w:tcBorders>
          </w:tcPr>
          <w:p w:rsidR="00817281" w:rsidRPr="00AC0ED0" w:rsidRDefault="00817281" w:rsidP="00E902C2">
            <w:pPr>
              <w:spacing w:after="0" w:line="240" w:lineRule="auto"/>
            </w:pPr>
          </w:p>
        </w:tc>
        <w:tc>
          <w:tcPr>
            <w:tcW w:w="1656" w:type="dxa"/>
            <w:vAlign w:val="center"/>
          </w:tcPr>
          <w:p w:rsidR="00817281" w:rsidRPr="00AC0ED0" w:rsidRDefault="00817281" w:rsidP="00E902C2">
            <w:pPr>
              <w:spacing w:after="0" w:line="240" w:lineRule="auto"/>
              <w:rPr>
                <w:sz w:val="20"/>
                <w:szCs w:val="20"/>
              </w:rPr>
            </w:pPr>
          </w:p>
        </w:tc>
        <w:tc>
          <w:tcPr>
            <w:tcW w:w="2090" w:type="dxa"/>
            <w:vAlign w:val="center"/>
          </w:tcPr>
          <w:p w:rsidR="00817281" w:rsidRPr="00AC0ED0" w:rsidRDefault="00817281" w:rsidP="00E902C2">
            <w:pPr>
              <w:spacing w:after="0" w:line="240" w:lineRule="auto"/>
              <w:jc w:val="center"/>
              <w:rPr>
                <w:i/>
                <w:iCs/>
                <w:sz w:val="20"/>
                <w:szCs w:val="20"/>
              </w:rPr>
            </w:pPr>
            <w:r w:rsidRPr="00AC0ED0">
              <w:rPr>
                <w:i/>
                <w:iCs/>
                <w:sz w:val="20"/>
                <w:szCs w:val="20"/>
              </w:rPr>
              <w:t>Да/нет</w:t>
            </w:r>
          </w:p>
        </w:tc>
        <w:tc>
          <w:tcPr>
            <w:tcW w:w="2090" w:type="dxa"/>
            <w:vMerge/>
          </w:tcPr>
          <w:p w:rsidR="00817281" w:rsidRPr="00AC0ED0" w:rsidRDefault="00817281" w:rsidP="00E902C2">
            <w:pPr>
              <w:spacing w:after="0" w:line="240" w:lineRule="auto"/>
              <w:jc w:val="center"/>
              <w:rPr>
                <w:i/>
                <w:iCs/>
                <w:sz w:val="20"/>
                <w:szCs w:val="20"/>
              </w:rPr>
            </w:pPr>
          </w:p>
        </w:tc>
      </w:tr>
    </w:tbl>
    <w:p w:rsidR="00817281" w:rsidRPr="00AC0ED0" w:rsidRDefault="00817281" w:rsidP="00E902C2">
      <w:pPr>
        <w:widowControl w:val="0"/>
        <w:autoSpaceDE w:val="0"/>
        <w:autoSpaceDN w:val="0"/>
        <w:adjustRightInd w:val="0"/>
        <w:spacing w:after="0" w:line="240" w:lineRule="auto"/>
        <w:ind w:firstLine="540"/>
      </w:pPr>
    </w:p>
    <w:p w:rsidR="00817281" w:rsidRPr="00AC0ED0" w:rsidRDefault="00817281" w:rsidP="00E902C2">
      <w:pPr>
        <w:spacing w:after="0" w:line="240" w:lineRule="auto"/>
      </w:pPr>
    </w:p>
    <w:p w:rsidR="00817281" w:rsidRPr="00AC0ED0" w:rsidRDefault="00817281" w:rsidP="00E902C2">
      <w:pPr>
        <w:spacing w:after="0" w:line="240" w:lineRule="auto"/>
      </w:pPr>
      <w:r w:rsidRPr="00AC0ED0">
        <w:br w:type="page"/>
      </w:r>
    </w:p>
    <w:p w:rsidR="00817281" w:rsidRPr="00AC0ED0" w:rsidRDefault="00817281" w:rsidP="00E902C2">
      <w:pPr>
        <w:pStyle w:val="a8"/>
        <w:numPr>
          <w:ilvl w:val="0"/>
          <w:numId w:val="1"/>
        </w:numPr>
        <w:autoSpaceDE w:val="0"/>
        <w:autoSpaceDN w:val="0"/>
        <w:adjustRightInd w:val="0"/>
        <w:spacing w:after="0" w:line="240" w:lineRule="auto"/>
        <w:rPr>
          <w:rFonts w:ascii="Times New Roman" w:hAnsi="Times New Roman" w:cs="Times New Roman"/>
          <w:b/>
          <w:bCs/>
          <w:sz w:val="24"/>
          <w:szCs w:val="24"/>
        </w:rPr>
      </w:pPr>
      <w:r w:rsidRPr="00AC0ED0">
        <w:rPr>
          <w:rFonts w:ascii="Times New Roman" w:hAnsi="Times New Roman" w:cs="Times New Roman"/>
          <w:b/>
          <w:bCs/>
          <w:sz w:val="24"/>
          <w:szCs w:val="24"/>
        </w:rPr>
        <w:lastRenderedPageBreak/>
        <w:t>Вторая часть заявки на участие в электронном аукционе</w:t>
      </w:r>
    </w:p>
    <w:p w:rsidR="00817281" w:rsidRPr="00AC0ED0" w:rsidRDefault="00817281" w:rsidP="00E902C2">
      <w:pPr>
        <w:autoSpaceDE w:val="0"/>
        <w:autoSpaceDN w:val="0"/>
        <w:adjustRightInd w:val="0"/>
        <w:spacing w:after="0" w:line="240" w:lineRule="auto"/>
        <w:rPr>
          <w:b/>
          <w:bCs/>
          <w:sz w:val="24"/>
          <w:szCs w:val="24"/>
        </w:rPr>
      </w:pPr>
    </w:p>
    <w:p w:rsidR="00025E54" w:rsidRPr="00EB62B8" w:rsidRDefault="00025E54" w:rsidP="00E902C2">
      <w:pPr>
        <w:spacing w:after="0" w:line="240" w:lineRule="auto"/>
        <w:jc w:val="right"/>
        <w:rPr>
          <w:b/>
          <w:bCs/>
        </w:rPr>
      </w:pPr>
      <w:r w:rsidRPr="00EB62B8">
        <w:rPr>
          <w:b/>
          <w:bCs/>
        </w:rPr>
        <w:t>Форма 2</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
        <w:gridCol w:w="5007"/>
        <w:gridCol w:w="4138"/>
      </w:tblGrid>
      <w:tr w:rsidR="00025E54" w:rsidRPr="00C01F35" w:rsidTr="00857AD7">
        <w:trPr>
          <w:trHeight w:val="332"/>
          <w:jc w:val="center"/>
        </w:trPr>
        <w:tc>
          <w:tcPr>
            <w:tcW w:w="0" w:type="auto"/>
            <w:tcBorders>
              <w:top w:val="single" w:sz="4" w:space="0" w:color="auto"/>
              <w:left w:val="single" w:sz="4" w:space="0" w:color="auto"/>
              <w:bottom w:val="single" w:sz="4" w:space="0" w:color="auto"/>
              <w:right w:val="single" w:sz="4" w:space="0" w:color="auto"/>
            </w:tcBorders>
            <w:vAlign w:val="center"/>
          </w:tcPr>
          <w:p w:rsidR="00025E54" w:rsidRPr="00C01F35" w:rsidRDefault="00025E54" w:rsidP="00E902C2">
            <w:pPr>
              <w:spacing w:after="0" w:line="240" w:lineRule="auto"/>
              <w:jc w:val="center"/>
              <w:rPr>
                <w:sz w:val="18"/>
                <w:szCs w:val="18"/>
              </w:rPr>
            </w:pPr>
            <w:r w:rsidRPr="00C01F35">
              <w:rPr>
                <w:sz w:val="18"/>
                <w:szCs w:val="18"/>
              </w:rPr>
              <w:t xml:space="preserve">№ </w:t>
            </w:r>
          </w:p>
          <w:p w:rsidR="00025E54" w:rsidRPr="00C01F35" w:rsidRDefault="00025E54" w:rsidP="00E902C2">
            <w:pPr>
              <w:spacing w:after="0" w:line="240" w:lineRule="auto"/>
              <w:jc w:val="center"/>
              <w:rPr>
                <w:sz w:val="18"/>
                <w:szCs w:val="18"/>
              </w:rPr>
            </w:pPr>
            <w:proofErr w:type="spellStart"/>
            <w:proofErr w:type="gramStart"/>
            <w:r w:rsidRPr="00C01F35">
              <w:rPr>
                <w:sz w:val="18"/>
                <w:szCs w:val="18"/>
              </w:rPr>
              <w:t>п</w:t>
            </w:r>
            <w:proofErr w:type="spellEnd"/>
            <w:proofErr w:type="gramEnd"/>
            <w:r w:rsidRPr="00C01F35">
              <w:rPr>
                <w:sz w:val="18"/>
                <w:szCs w:val="18"/>
              </w:rPr>
              <w:t>/</w:t>
            </w:r>
            <w:proofErr w:type="spellStart"/>
            <w:r w:rsidRPr="00C01F35">
              <w:rPr>
                <w:sz w:val="18"/>
                <w:szCs w:val="18"/>
              </w:rPr>
              <w:t>п</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025E54" w:rsidRPr="00C01F35" w:rsidRDefault="00025E54" w:rsidP="00E902C2">
            <w:pPr>
              <w:spacing w:after="0" w:line="240" w:lineRule="auto"/>
              <w:jc w:val="center"/>
              <w:rPr>
                <w:sz w:val="20"/>
                <w:szCs w:val="20"/>
              </w:rPr>
            </w:pPr>
            <w:r w:rsidRPr="00C01F35">
              <w:rPr>
                <w:sz w:val="20"/>
                <w:szCs w:val="20"/>
              </w:rPr>
              <w:t>Наименование</w:t>
            </w:r>
          </w:p>
        </w:tc>
        <w:tc>
          <w:tcPr>
            <w:tcW w:w="4138" w:type="dxa"/>
            <w:tcBorders>
              <w:top w:val="single" w:sz="4" w:space="0" w:color="auto"/>
              <w:left w:val="single" w:sz="4" w:space="0" w:color="auto"/>
              <w:bottom w:val="single" w:sz="4" w:space="0" w:color="auto"/>
              <w:right w:val="single" w:sz="4" w:space="0" w:color="auto"/>
            </w:tcBorders>
            <w:vAlign w:val="center"/>
          </w:tcPr>
          <w:p w:rsidR="00025E54" w:rsidRPr="00C01F35" w:rsidRDefault="00025E54" w:rsidP="00E902C2">
            <w:pPr>
              <w:spacing w:after="0" w:line="240" w:lineRule="auto"/>
              <w:jc w:val="center"/>
              <w:rPr>
                <w:sz w:val="20"/>
                <w:szCs w:val="20"/>
              </w:rPr>
            </w:pPr>
            <w:r w:rsidRPr="00C01F35">
              <w:rPr>
                <w:sz w:val="20"/>
                <w:szCs w:val="20"/>
              </w:rPr>
              <w:t xml:space="preserve">Сведения об участнике </w:t>
            </w:r>
          </w:p>
          <w:p w:rsidR="00025E54" w:rsidRPr="00C01F35" w:rsidRDefault="00025E54" w:rsidP="00E902C2">
            <w:pPr>
              <w:spacing w:after="0" w:line="240" w:lineRule="auto"/>
              <w:jc w:val="center"/>
              <w:rPr>
                <w:sz w:val="20"/>
                <w:szCs w:val="20"/>
              </w:rPr>
            </w:pPr>
            <w:r w:rsidRPr="00C01F35">
              <w:rPr>
                <w:sz w:val="20"/>
                <w:szCs w:val="20"/>
              </w:rPr>
              <w:t>(заполняется Участником)</w:t>
            </w:r>
          </w:p>
        </w:tc>
      </w:tr>
      <w:tr w:rsidR="00025E54" w:rsidRPr="00C01F35" w:rsidTr="00857AD7">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025E54" w:rsidRPr="00C01F35" w:rsidRDefault="00025E54" w:rsidP="00E902C2">
            <w:pPr>
              <w:spacing w:after="0" w:line="240" w:lineRule="auto"/>
              <w:jc w:val="center"/>
              <w:rPr>
                <w:b/>
                <w:sz w:val="18"/>
                <w:szCs w:val="18"/>
              </w:rPr>
            </w:pPr>
            <w:r w:rsidRPr="00C01F35">
              <w:rPr>
                <w:b/>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025E54" w:rsidRPr="00C01F35" w:rsidRDefault="00025E54" w:rsidP="00E902C2">
            <w:pPr>
              <w:spacing w:after="0" w:line="240" w:lineRule="auto"/>
              <w:jc w:val="center"/>
              <w:rPr>
                <w:b/>
                <w:sz w:val="20"/>
                <w:szCs w:val="20"/>
              </w:rPr>
            </w:pPr>
            <w:r w:rsidRPr="00C01F35">
              <w:rPr>
                <w:b/>
                <w:sz w:val="20"/>
                <w:szCs w:val="20"/>
              </w:rPr>
              <w:t>2</w:t>
            </w:r>
          </w:p>
        </w:tc>
        <w:tc>
          <w:tcPr>
            <w:tcW w:w="4138" w:type="dxa"/>
            <w:tcBorders>
              <w:top w:val="single" w:sz="4" w:space="0" w:color="auto"/>
              <w:left w:val="single" w:sz="4" w:space="0" w:color="auto"/>
              <w:bottom w:val="single" w:sz="4" w:space="0" w:color="auto"/>
              <w:right w:val="single" w:sz="4" w:space="0" w:color="auto"/>
            </w:tcBorders>
            <w:vAlign w:val="center"/>
          </w:tcPr>
          <w:p w:rsidR="00025E54" w:rsidRPr="00C01F35" w:rsidRDefault="00025E54" w:rsidP="00E902C2">
            <w:pPr>
              <w:spacing w:after="0" w:line="240" w:lineRule="auto"/>
              <w:jc w:val="center"/>
              <w:rPr>
                <w:b/>
                <w:sz w:val="20"/>
                <w:szCs w:val="20"/>
              </w:rPr>
            </w:pPr>
            <w:r w:rsidRPr="00C01F35">
              <w:rPr>
                <w:b/>
                <w:sz w:val="20"/>
                <w:szCs w:val="20"/>
              </w:rPr>
              <w:t>3</w:t>
            </w:r>
          </w:p>
        </w:tc>
      </w:tr>
      <w:tr w:rsidR="00025E54" w:rsidRPr="00C01F35" w:rsidTr="00857AD7">
        <w:trPr>
          <w:trHeight w:val="224"/>
          <w:jc w:val="center"/>
        </w:trPr>
        <w:tc>
          <w:tcPr>
            <w:tcW w:w="0" w:type="auto"/>
            <w:tcBorders>
              <w:top w:val="single" w:sz="4" w:space="0" w:color="auto"/>
              <w:left w:val="single" w:sz="4" w:space="0" w:color="auto"/>
              <w:bottom w:val="single" w:sz="4" w:space="0" w:color="auto"/>
              <w:right w:val="single" w:sz="4" w:space="0" w:color="auto"/>
            </w:tcBorders>
            <w:tcMar>
              <w:left w:w="0" w:type="dxa"/>
              <w:right w:w="0" w:type="dxa"/>
            </w:tcMar>
            <w:vAlign w:val="center"/>
          </w:tcPr>
          <w:p w:rsidR="00025E54" w:rsidRPr="00C01F35" w:rsidRDefault="00025E54" w:rsidP="00E902C2">
            <w:pPr>
              <w:spacing w:after="0" w:line="240" w:lineRule="auto"/>
              <w:jc w:val="center"/>
              <w:rPr>
                <w:b/>
                <w:sz w:val="18"/>
                <w:szCs w:val="18"/>
              </w:rPr>
            </w:pPr>
            <w:r w:rsidRPr="00C01F35">
              <w:rPr>
                <w:b/>
                <w:sz w:val="18"/>
                <w:szCs w:val="18"/>
              </w:rPr>
              <w:t>1</w:t>
            </w:r>
          </w:p>
        </w:tc>
        <w:tc>
          <w:tcPr>
            <w:tcW w:w="9145" w:type="dxa"/>
            <w:gridSpan w:val="2"/>
            <w:tcBorders>
              <w:top w:val="single" w:sz="4" w:space="0" w:color="auto"/>
              <w:left w:val="single" w:sz="4" w:space="0" w:color="auto"/>
              <w:bottom w:val="single" w:sz="4" w:space="0" w:color="auto"/>
              <w:right w:val="single" w:sz="4" w:space="0" w:color="auto"/>
            </w:tcBorders>
            <w:vAlign w:val="center"/>
          </w:tcPr>
          <w:p w:rsidR="00025E54" w:rsidRPr="00C01F35" w:rsidRDefault="00025E54" w:rsidP="00E902C2">
            <w:pPr>
              <w:spacing w:after="0" w:line="240" w:lineRule="auto"/>
              <w:jc w:val="center"/>
              <w:rPr>
                <w:b/>
                <w:sz w:val="20"/>
                <w:szCs w:val="20"/>
              </w:rPr>
            </w:pPr>
            <w:r w:rsidRPr="00C01F35">
              <w:rPr>
                <w:b/>
                <w:bCs/>
                <w:sz w:val="20"/>
                <w:szCs w:val="20"/>
              </w:rPr>
              <w:t xml:space="preserve">Строки, </w:t>
            </w:r>
            <w:r w:rsidRPr="00C01F35">
              <w:rPr>
                <w:b/>
                <w:sz w:val="20"/>
                <w:szCs w:val="20"/>
              </w:rPr>
              <w:t xml:space="preserve">обязательные для заполнения Участником </w:t>
            </w:r>
            <w:r>
              <w:rPr>
                <w:b/>
                <w:sz w:val="20"/>
                <w:szCs w:val="20"/>
              </w:rPr>
              <w:t>закупки</w:t>
            </w:r>
            <w:r w:rsidRPr="00C01F35">
              <w:rPr>
                <w:b/>
                <w:sz w:val="20"/>
                <w:szCs w:val="20"/>
              </w:rPr>
              <w:t xml:space="preserve"> - физическим лицом</w:t>
            </w:r>
          </w:p>
        </w:tc>
      </w:tr>
      <w:tr w:rsidR="00025E54" w:rsidRPr="00C01F35" w:rsidTr="00857AD7">
        <w:trPr>
          <w:trHeight w:val="72"/>
          <w:jc w:val="center"/>
        </w:trPr>
        <w:tc>
          <w:tcPr>
            <w:tcW w:w="0" w:type="auto"/>
            <w:tcBorders>
              <w:top w:val="single" w:sz="4" w:space="0" w:color="auto"/>
              <w:left w:val="single" w:sz="4" w:space="0" w:color="auto"/>
              <w:bottom w:val="single" w:sz="4" w:space="0" w:color="auto"/>
              <w:right w:val="single" w:sz="4" w:space="0" w:color="auto"/>
            </w:tcBorders>
            <w:tcMar>
              <w:left w:w="0" w:type="dxa"/>
              <w:right w:w="0" w:type="dxa"/>
            </w:tcMar>
            <w:vAlign w:val="center"/>
          </w:tcPr>
          <w:p w:rsidR="00025E54" w:rsidRPr="00C01F35" w:rsidRDefault="00025E54" w:rsidP="00E902C2">
            <w:pPr>
              <w:pStyle w:val="1"/>
              <w:keepNext w:val="0"/>
              <w:spacing w:before="0" w:after="0"/>
              <w:rPr>
                <w:b w:val="0"/>
                <w:sz w:val="18"/>
                <w:szCs w:val="18"/>
              </w:rPr>
            </w:pPr>
            <w:r w:rsidRPr="00C01F35">
              <w:rPr>
                <w:b w:val="0"/>
                <w:sz w:val="18"/>
                <w:szCs w:val="18"/>
              </w:rPr>
              <w:t>1.1</w:t>
            </w:r>
          </w:p>
        </w:tc>
        <w:tc>
          <w:tcPr>
            <w:tcW w:w="0" w:type="auto"/>
            <w:tcBorders>
              <w:top w:val="single" w:sz="4" w:space="0" w:color="auto"/>
              <w:left w:val="single" w:sz="4" w:space="0" w:color="auto"/>
              <w:bottom w:val="single" w:sz="4" w:space="0" w:color="auto"/>
              <w:right w:val="single" w:sz="4" w:space="0" w:color="auto"/>
            </w:tcBorders>
            <w:vAlign w:val="center"/>
          </w:tcPr>
          <w:p w:rsidR="00025E54" w:rsidRPr="00C01F35" w:rsidRDefault="00025E54" w:rsidP="00E902C2">
            <w:pPr>
              <w:spacing w:after="0" w:line="240" w:lineRule="auto"/>
              <w:jc w:val="left"/>
              <w:rPr>
                <w:sz w:val="20"/>
                <w:szCs w:val="20"/>
              </w:rPr>
            </w:pPr>
            <w:r w:rsidRPr="00C01F35">
              <w:rPr>
                <w:sz w:val="20"/>
                <w:szCs w:val="20"/>
              </w:rPr>
              <w:t>Фамилия, имя, отчество (при наличии), паспортные данные Участника</w:t>
            </w:r>
          </w:p>
        </w:tc>
        <w:tc>
          <w:tcPr>
            <w:tcW w:w="4138" w:type="dxa"/>
            <w:tcBorders>
              <w:top w:val="single" w:sz="4" w:space="0" w:color="auto"/>
              <w:left w:val="single" w:sz="4" w:space="0" w:color="auto"/>
              <w:bottom w:val="single" w:sz="4" w:space="0" w:color="auto"/>
              <w:right w:val="single" w:sz="4" w:space="0" w:color="auto"/>
            </w:tcBorders>
            <w:vAlign w:val="center"/>
          </w:tcPr>
          <w:p w:rsidR="00025E54" w:rsidRPr="00C01F35" w:rsidRDefault="00025E54" w:rsidP="00E902C2">
            <w:pPr>
              <w:spacing w:after="0" w:line="240" w:lineRule="auto"/>
              <w:rPr>
                <w:sz w:val="20"/>
                <w:szCs w:val="20"/>
              </w:rPr>
            </w:pPr>
          </w:p>
        </w:tc>
      </w:tr>
      <w:tr w:rsidR="00025E54" w:rsidRPr="00C01F35" w:rsidTr="00857AD7">
        <w:trPr>
          <w:trHeight w:val="70"/>
          <w:jc w:val="center"/>
        </w:trPr>
        <w:tc>
          <w:tcPr>
            <w:tcW w:w="0" w:type="auto"/>
            <w:tcBorders>
              <w:top w:val="single" w:sz="4" w:space="0" w:color="auto"/>
              <w:left w:val="single" w:sz="4" w:space="0" w:color="auto"/>
              <w:bottom w:val="single" w:sz="4" w:space="0" w:color="auto"/>
              <w:right w:val="single" w:sz="4" w:space="0" w:color="auto"/>
            </w:tcBorders>
            <w:tcMar>
              <w:left w:w="0" w:type="dxa"/>
              <w:right w:w="0" w:type="dxa"/>
            </w:tcMar>
            <w:vAlign w:val="center"/>
          </w:tcPr>
          <w:p w:rsidR="00025E54" w:rsidRPr="00C01F35" w:rsidRDefault="00025E54" w:rsidP="00E902C2">
            <w:pPr>
              <w:pStyle w:val="2"/>
              <w:keepNext w:val="0"/>
              <w:spacing w:after="0"/>
              <w:rPr>
                <w:b w:val="0"/>
                <w:sz w:val="18"/>
                <w:szCs w:val="18"/>
              </w:rPr>
            </w:pPr>
            <w:r w:rsidRPr="00C01F35">
              <w:rPr>
                <w:b w:val="0"/>
                <w:sz w:val="18"/>
                <w:szCs w:val="18"/>
              </w:rPr>
              <w:t>1.2</w:t>
            </w:r>
          </w:p>
        </w:tc>
        <w:tc>
          <w:tcPr>
            <w:tcW w:w="0" w:type="auto"/>
            <w:tcBorders>
              <w:top w:val="single" w:sz="4" w:space="0" w:color="auto"/>
              <w:left w:val="single" w:sz="4" w:space="0" w:color="auto"/>
              <w:bottom w:val="single" w:sz="4" w:space="0" w:color="auto"/>
              <w:right w:val="single" w:sz="4" w:space="0" w:color="auto"/>
            </w:tcBorders>
            <w:vAlign w:val="center"/>
          </w:tcPr>
          <w:p w:rsidR="00025E54" w:rsidRPr="00C01F35" w:rsidRDefault="00025E54" w:rsidP="00E902C2">
            <w:pPr>
              <w:spacing w:after="0" w:line="240" w:lineRule="auto"/>
              <w:jc w:val="left"/>
              <w:rPr>
                <w:sz w:val="20"/>
                <w:szCs w:val="20"/>
              </w:rPr>
            </w:pPr>
            <w:r w:rsidRPr="00C01F35">
              <w:rPr>
                <w:sz w:val="20"/>
                <w:szCs w:val="20"/>
              </w:rPr>
              <w:t>Место жительства</w:t>
            </w:r>
          </w:p>
        </w:tc>
        <w:tc>
          <w:tcPr>
            <w:tcW w:w="4138" w:type="dxa"/>
            <w:tcBorders>
              <w:top w:val="single" w:sz="4" w:space="0" w:color="auto"/>
              <w:left w:val="single" w:sz="4" w:space="0" w:color="auto"/>
              <w:bottom w:val="single" w:sz="4" w:space="0" w:color="auto"/>
              <w:right w:val="single" w:sz="4" w:space="0" w:color="auto"/>
            </w:tcBorders>
            <w:vAlign w:val="center"/>
          </w:tcPr>
          <w:p w:rsidR="00025E54" w:rsidRPr="00C01F35" w:rsidRDefault="00025E54" w:rsidP="00E902C2">
            <w:pPr>
              <w:spacing w:after="0" w:line="240" w:lineRule="auto"/>
              <w:rPr>
                <w:sz w:val="20"/>
                <w:szCs w:val="20"/>
              </w:rPr>
            </w:pPr>
          </w:p>
        </w:tc>
      </w:tr>
      <w:tr w:rsidR="00025E54" w:rsidRPr="00C01F35" w:rsidTr="00857AD7">
        <w:trPr>
          <w:trHeight w:val="70"/>
          <w:jc w:val="center"/>
        </w:trPr>
        <w:tc>
          <w:tcPr>
            <w:tcW w:w="0" w:type="auto"/>
            <w:tcBorders>
              <w:top w:val="single" w:sz="4" w:space="0" w:color="auto"/>
              <w:left w:val="single" w:sz="4" w:space="0" w:color="auto"/>
              <w:bottom w:val="single" w:sz="4" w:space="0" w:color="auto"/>
              <w:right w:val="single" w:sz="4" w:space="0" w:color="auto"/>
            </w:tcBorders>
            <w:tcMar>
              <w:left w:w="0" w:type="dxa"/>
              <w:right w:w="0" w:type="dxa"/>
            </w:tcMar>
            <w:vAlign w:val="center"/>
          </w:tcPr>
          <w:p w:rsidR="00025E54" w:rsidRPr="00C01F35" w:rsidRDefault="00025E54" w:rsidP="00E902C2">
            <w:pPr>
              <w:pStyle w:val="2"/>
              <w:keepNext w:val="0"/>
              <w:spacing w:after="0"/>
              <w:rPr>
                <w:b w:val="0"/>
                <w:sz w:val="18"/>
                <w:szCs w:val="18"/>
              </w:rPr>
            </w:pPr>
            <w:r w:rsidRPr="00C01F35">
              <w:rPr>
                <w:b w:val="0"/>
                <w:sz w:val="18"/>
                <w:szCs w:val="18"/>
              </w:rPr>
              <w:t>1.3</w:t>
            </w:r>
          </w:p>
        </w:tc>
        <w:tc>
          <w:tcPr>
            <w:tcW w:w="0" w:type="auto"/>
            <w:tcBorders>
              <w:top w:val="single" w:sz="4" w:space="0" w:color="auto"/>
              <w:left w:val="single" w:sz="4" w:space="0" w:color="auto"/>
              <w:bottom w:val="single" w:sz="4" w:space="0" w:color="auto"/>
              <w:right w:val="single" w:sz="4" w:space="0" w:color="auto"/>
            </w:tcBorders>
            <w:vAlign w:val="center"/>
          </w:tcPr>
          <w:p w:rsidR="00025E54" w:rsidRPr="00C01F35" w:rsidRDefault="00025E54" w:rsidP="00E902C2">
            <w:pPr>
              <w:spacing w:after="0" w:line="240" w:lineRule="auto"/>
              <w:jc w:val="left"/>
              <w:rPr>
                <w:sz w:val="20"/>
                <w:szCs w:val="20"/>
              </w:rPr>
            </w:pPr>
            <w:r w:rsidRPr="00C01F35">
              <w:rPr>
                <w:sz w:val="20"/>
                <w:szCs w:val="20"/>
              </w:rPr>
              <w:t>Номер контактного телефона (с указанием кода города)</w:t>
            </w:r>
          </w:p>
        </w:tc>
        <w:tc>
          <w:tcPr>
            <w:tcW w:w="4138" w:type="dxa"/>
            <w:tcBorders>
              <w:top w:val="single" w:sz="4" w:space="0" w:color="auto"/>
              <w:left w:val="single" w:sz="4" w:space="0" w:color="auto"/>
              <w:bottom w:val="single" w:sz="4" w:space="0" w:color="auto"/>
              <w:right w:val="single" w:sz="4" w:space="0" w:color="auto"/>
            </w:tcBorders>
            <w:vAlign w:val="center"/>
          </w:tcPr>
          <w:p w:rsidR="00025E54" w:rsidRPr="00C01F35" w:rsidRDefault="00025E54" w:rsidP="00E902C2">
            <w:pPr>
              <w:spacing w:after="0" w:line="240" w:lineRule="auto"/>
              <w:rPr>
                <w:sz w:val="20"/>
                <w:szCs w:val="20"/>
              </w:rPr>
            </w:pPr>
          </w:p>
        </w:tc>
      </w:tr>
      <w:tr w:rsidR="00025E54" w:rsidRPr="00C01F35" w:rsidTr="00857AD7">
        <w:trPr>
          <w:trHeight w:val="70"/>
          <w:jc w:val="center"/>
        </w:trPr>
        <w:tc>
          <w:tcPr>
            <w:tcW w:w="0" w:type="auto"/>
            <w:tcBorders>
              <w:top w:val="single" w:sz="4" w:space="0" w:color="auto"/>
              <w:left w:val="single" w:sz="4" w:space="0" w:color="auto"/>
              <w:bottom w:val="single" w:sz="4" w:space="0" w:color="auto"/>
              <w:right w:val="single" w:sz="4" w:space="0" w:color="auto"/>
            </w:tcBorders>
            <w:tcMar>
              <w:left w:w="0" w:type="dxa"/>
              <w:right w:w="0" w:type="dxa"/>
            </w:tcMar>
            <w:vAlign w:val="center"/>
          </w:tcPr>
          <w:p w:rsidR="00025E54" w:rsidRPr="00C01F35" w:rsidRDefault="00025E54" w:rsidP="00E902C2">
            <w:pPr>
              <w:pStyle w:val="2"/>
              <w:keepNext w:val="0"/>
              <w:spacing w:after="0"/>
              <w:rPr>
                <w:b w:val="0"/>
                <w:sz w:val="18"/>
                <w:szCs w:val="18"/>
              </w:rPr>
            </w:pPr>
            <w:r w:rsidRPr="00C01F35">
              <w:rPr>
                <w:b w:val="0"/>
                <w:sz w:val="18"/>
                <w:szCs w:val="18"/>
              </w:rPr>
              <w:t>1.4</w:t>
            </w:r>
          </w:p>
        </w:tc>
        <w:tc>
          <w:tcPr>
            <w:tcW w:w="0" w:type="auto"/>
            <w:tcBorders>
              <w:top w:val="single" w:sz="4" w:space="0" w:color="auto"/>
              <w:left w:val="single" w:sz="4" w:space="0" w:color="auto"/>
              <w:bottom w:val="single" w:sz="4" w:space="0" w:color="auto"/>
              <w:right w:val="single" w:sz="4" w:space="0" w:color="auto"/>
            </w:tcBorders>
            <w:vAlign w:val="center"/>
          </w:tcPr>
          <w:p w:rsidR="00025E54" w:rsidRPr="00C01F35" w:rsidRDefault="00025E54" w:rsidP="00E902C2">
            <w:pPr>
              <w:spacing w:after="0" w:line="240" w:lineRule="auto"/>
              <w:jc w:val="left"/>
              <w:rPr>
                <w:sz w:val="20"/>
                <w:szCs w:val="20"/>
              </w:rPr>
            </w:pPr>
            <w:r>
              <w:rPr>
                <w:sz w:val="20"/>
                <w:szCs w:val="20"/>
              </w:rPr>
              <w:t>ИНН участника</w:t>
            </w:r>
            <w:r w:rsidRPr="00C01F35">
              <w:rPr>
                <w:sz w:val="20"/>
                <w:szCs w:val="20"/>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138" w:type="dxa"/>
            <w:tcBorders>
              <w:top w:val="single" w:sz="4" w:space="0" w:color="auto"/>
              <w:left w:val="single" w:sz="4" w:space="0" w:color="auto"/>
              <w:bottom w:val="single" w:sz="4" w:space="0" w:color="auto"/>
              <w:right w:val="single" w:sz="4" w:space="0" w:color="auto"/>
            </w:tcBorders>
            <w:vAlign w:val="center"/>
          </w:tcPr>
          <w:p w:rsidR="00025E54" w:rsidRPr="00C01F35" w:rsidRDefault="00025E54" w:rsidP="00E902C2">
            <w:pPr>
              <w:spacing w:after="0" w:line="240" w:lineRule="auto"/>
              <w:rPr>
                <w:sz w:val="20"/>
                <w:szCs w:val="20"/>
              </w:rPr>
            </w:pPr>
          </w:p>
        </w:tc>
      </w:tr>
      <w:tr w:rsidR="00025E54" w:rsidRPr="00C01F35" w:rsidTr="00857AD7">
        <w:trPr>
          <w:trHeight w:val="303"/>
          <w:jc w:val="center"/>
        </w:trPr>
        <w:tc>
          <w:tcPr>
            <w:tcW w:w="0" w:type="auto"/>
            <w:tcBorders>
              <w:top w:val="single" w:sz="4" w:space="0" w:color="auto"/>
              <w:left w:val="single" w:sz="4" w:space="0" w:color="auto"/>
              <w:bottom w:val="single" w:sz="4" w:space="0" w:color="auto"/>
              <w:right w:val="single" w:sz="4" w:space="0" w:color="auto"/>
            </w:tcBorders>
            <w:tcMar>
              <w:left w:w="0" w:type="dxa"/>
              <w:right w:w="0" w:type="dxa"/>
            </w:tcMar>
            <w:vAlign w:val="center"/>
          </w:tcPr>
          <w:p w:rsidR="00025E54" w:rsidRPr="00C01F35" w:rsidRDefault="00025E54" w:rsidP="00E902C2">
            <w:pPr>
              <w:pStyle w:val="2"/>
              <w:keepNext w:val="0"/>
              <w:spacing w:after="0"/>
              <w:rPr>
                <w:sz w:val="18"/>
                <w:szCs w:val="18"/>
              </w:rPr>
            </w:pPr>
            <w:r w:rsidRPr="00C01F35">
              <w:rPr>
                <w:sz w:val="18"/>
                <w:szCs w:val="18"/>
              </w:rPr>
              <w:t>2</w:t>
            </w:r>
          </w:p>
        </w:tc>
        <w:tc>
          <w:tcPr>
            <w:tcW w:w="9145" w:type="dxa"/>
            <w:gridSpan w:val="2"/>
            <w:tcBorders>
              <w:top w:val="single" w:sz="4" w:space="0" w:color="auto"/>
              <w:left w:val="single" w:sz="4" w:space="0" w:color="auto"/>
              <w:bottom w:val="single" w:sz="4" w:space="0" w:color="auto"/>
              <w:right w:val="single" w:sz="4" w:space="0" w:color="auto"/>
            </w:tcBorders>
            <w:vAlign w:val="center"/>
          </w:tcPr>
          <w:p w:rsidR="00025E54" w:rsidRPr="00C01F35" w:rsidRDefault="00025E54" w:rsidP="00E902C2">
            <w:pPr>
              <w:spacing w:after="0" w:line="240" w:lineRule="auto"/>
              <w:jc w:val="center"/>
              <w:rPr>
                <w:b/>
                <w:sz w:val="20"/>
                <w:szCs w:val="20"/>
              </w:rPr>
            </w:pPr>
            <w:r w:rsidRPr="00C01F35">
              <w:rPr>
                <w:b/>
                <w:bCs/>
                <w:sz w:val="20"/>
                <w:szCs w:val="20"/>
              </w:rPr>
              <w:t>Строки</w:t>
            </w:r>
            <w:r w:rsidRPr="00C01F35">
              <w:rPr>
                <w:b/>
                <w:sz w:val="20"/>
                <w:szCs w:val="20"/>
              </w:rPr>
              <w:t xml:space="preserve">, обязательные для заполнения </w:t>
            </w:r>
            <w:r w:rsidRPr="00CD59BF">
              <w:rPr>
                <w:b/>
                <w:sz w:val="20"/>
                <w:szCs w:val="20"/>
              </w:rPr>
              <w:t>Участником закупки</w:t>
            </w:r>
            <w:r w:rsidRPr="00C01F35">
              <w:rPr>
                <w:b/>
                <w:sz w:val="20"/>
                <w:szCs w:val="20"/>
              </w:rPr>
              <w:t xml:space="preserve"> - юридическим лицом</w:t>
            </w:r>
          </w:p>
        </w:tc>
      </w:tr>
      <w:tr w:rsidR="00025E54" w:rsidRPr="00C01F35" w:rsidTr="00857AD7">
        <w:trPr>
          <w:trHeight w:val="303"/>
          <w:jc w:val="center"/>
        </w:trPr>
        <w:tc>
          <w:tcPr>
            <w:tcW w:w="0" w:type="auto"/>
            <w:tcBorders>
              <w:top w:val="single" w:sz="4" w:space="0" w:color="auto"/>
              <w:left w:val="single" w:sz="4" w:space="0" w:color="auto"/>
              <w:bottom w:val="single" w:sz="4" w:space="0" w:color="auto"/>
              <w:right w:val="single" w:sz="4" w:space="0" w:color="auto"/>
            </w:tcBorders>
            <w:tcMar>
              <w:left w:w="0" w:type="dxa"/>
              <w:right w:w="0" w:type="dxa"/>
            </w:tcMar>
            <w:vAlign w:val="center"/>
          </w:tcPr>
          <w:p w:rsidR="00025E54" w:rsidRPr="00C01F35" w:rsidRDefault="00025E54" w:rsidP="00E902C2">
            <w:pPr>
              <w:pStyle w:val="1"/>
              <w:keepNext w:val="0"/>
              <w:spacing w:before="0" w:after="0"/>
              <w:rPr>
                <w:b w:val="0"/>
                <w:sz w:val="18"/>
                <w:szCs w:val="18"/>
              </w:rPr>
            </w:pPr>
            <w:r w:rsidRPr="00C01F35">
              <w:rPr>
                <w:b w:val="0"/>
                <w:sz w:val="18"/>
                <w:szCs w:val="18"/>
              </w:rPr>
              <w:t>2.1</w:t>
            </w:r>
          </w:p>
        </w:tc>
        <w:tc>
          <w:tcPr>
            <w:tcW w:w="0" w:type="auto"/>
            <w:tcBorders>
              <w:top w:val="single" w:sz="4" w:space="0" w:color="auto"/>
              <w:left w:val="single" w:sz="4" w:space="0" w:color="auto"/>
              <w:bottom w:val="single" w:sz="4" w:space="0" w:color="auto"/>
              <w:right w:val="single" w:sz="4" w:space="0" w:color="auto"/>
            </w:tcBorders>
            <w:vAlign w:val="center"/>
          </w:tcPr>
          <w:p w:rsidR="00025E54" w:rsidRPr="00C01F35" w:rsidRDefault="00025E54" w:rsidP="00E902C2">
            <w:pPr>
              <w:spacing w:after="0" w:line="240" w:lineRule="auto"/>
              <w:rPr>
                <w:sz w:val="20"/>
                <w:szCs w:val="20"/>
              </w:rPr>
            </w:pPr>
            <w:r w:rsidRPr="00C01F35">
              <w:rPr>
                <w:sz w:val="20"/>
                <w:szCs w:val="20"/>
              </w:rPr>
              <w:t xml:space="preserve">Наименование, фирменное наименование (при наличии) </w:t>
            </w:r>
            <w:r>
              <w:rPr>
                <w:sz w:val="20"/>
                <w:szCs w:val="20"/>
              </w:rPr>
              <w:t>участника закупки</w:t>
            </w:r>
          </w:p>
        </w:tc>
        <w:tc>
          <w:tcPr>
            <w:tcW w:w="4138" w:type="dxa"/>
            <w:tcBorders>
              <w:top w:val="single" w:sz="4" w:space="0" w:color="auto"/>
              <w:left w:val="single" w:sz="4" w:space="0" w:color="auto"/>
              <w:bottom w:val="single" w:sz="4" w:space="0" w:color="auto"/>
              <w:right w:val="single" w:sz="4" w:space="0" w:color="auto"/>
            </w:tcBorders>
            <w:vAlign w:val="center"/>
          </w:tcPr>
          <w:p w:rsidR="00025E54" w:rsidRPr="00C01F35" w:rsidRDefault="00025E54" w:rsidP="00E902C2">
            <w:pPr>
              <w:spacing w:after="0" w:line="240" w:lineRule="auto"/>
              <w:rPr>
                <w:sz w:val="20"/>
                <w:szCs w:val="20"/>
              </w:rPr>
            </w:pPr>
          </w:p>
        </w:tc>
      </w:tr>
      <w:tr w:rsidR="00025E54" w:rsidRPr="00C01F35" w:rsidTr="00857AD7">
        <w:trPr>
          <w:trHeight w:val="254"/>
          <w:jc w:val="center"/>
        </w:trPr>
        <w:tc>
          <w:tcPr>
            <w:tcW w:w="0" w:type="auto"/>
            <w:tcBorders>
              <w:top w:val="single" w:sz="4" w:space="0" w:color="auto"/>
              <w:left w:val="single" w:sz="4" w:space="0" w:color="auto"/>
              <w:bottom w:val="single" w:sz="4" w:space="0" w:color="auto"/>
              <w:right w:val="single" w:sz="4" w:space="0" w:color="auto"/>
            </w:tcBorders>
            <w:tcMar>
              <w:left w:w="0" w:type="dxa"/>
              <w:right w:w="0" w:type="dxa"/>
            </w:tcMar>
            <w:vAlign w:val="center"/>
          </w:tcPr>
          <w:p w:rsidR="00025E54" w:rsidRPr="00C01F35" w:rsidRDefault="00025E54" w:rsidP="00E902C2">
            <w:pPr>
              <w:pStyle w:val="2"/>
              <w:keepNext w:val="0"/>
              <w:spacing w:after="0"/>
              <w:rPr>
                <w:b w:val="0"/>
                <w:sz w:val="18"/>
                <w:szCs w:val="18"/>
              </w:rPr>
            </w:pPr>
            <w:r>
              <w:rPr>
                <w:b w:val="0"/>
                <w:sz w:val="18"/>
                <w:szCs w:val="18"/>
              </w:rPr>
              <w:t>2.2</w:t>
            </w:r>
          </w:p>
        </w:tc>
        <w:tc>
          <w:tcPr>
            <w:tcW w:w="0" w:type="auto"/>
            <w:tcBorders>
              <w:top w:val="single" w:sz="4" w:space="0" w:color="auto"/>
              <w:left w:val="single" w:sz="4" w:space="0" w:color="auto"/>
              <w:bottom w:val="single" w:sz="4" w:space="0" w:color="auto"/>
              <w:right w:val="single" w:sz="4" w:space="0" w:color="auto"/>
            </w:tcBorders>
            <w:vAlign w:val="center"/>
          </w:tcPr>
          <w:p w:rsidR="00025E54" w:rsidRPr="00C01F35" w:rsidRDefault="00025E54" w:rsidP="00E902C2">
            <w:pPr>
              <w:spacing w:after="0" w:line="240" w:lineRule="auto"/>
              <w:rPr>
                <w:sz w:val="20"/>
                <w:szCs w:val="20"/>
              </w:rPr>
            </w:pPr>
            <w:r w:rsidRPr="00C01F35">
              <w:rPr>
                <w:sz w:val="20"/>
                <w:szCs w:val="20"/>
              </w:rPr>
              <w:t xml:space="preserve">Место нахождения </w:t>
            </w:r>
            <w:r>
              <w:rPr>
                <w:sz w:val="20"/>
                <w:szCs w:val="20"/>
              </w:rPr>
              <w:t>участника закупки</w:t>
            </w:r>
          </w:p>
        </w:tc>
        <w:tc>
          <w:tcPr>
            <w:tcW w:w="4138" w:type="dxa"/>
            <w:tcBorders>
              <w:top w:val="single" w:sz="4" w:space="0" w:color="auto"/>
              <w:left w:val="single" w:sz="4" w:space="0" w:color="auto"/>
              <w:bottom w:val="single" w:sz="4" w:space="0" w:color="auto"/>
              <w:right w:val="single" w:sz="4" w:space="0" w:color="auto"/>
            </w:tcBorders>
            <w:vAlign w:val="center"/>
          </w:tcPr>
          <w:p w:rsidR="00025E54" w:rsidRPr="00C01F35" w:rsidRDefault="00025E54" w:rsidP="00E902C2">
            <w:pPr>
              <w:spacing w:after="0" w:line="240" w:lineRule="auto"/>
              <w:rPr>
                <w:sz w:val="20"/>
                <w:szCs w:val="20"/>
              </w:rPr>
            </w:pPr>
          </w:p>
        </w:tc>
      </w:tr>
      <w:tr w:rsidR="00025E54" w:rsidRPr="00C01F35" w:rsidTr="00857AD7">
        <w:trPr>
          <w:trHeight w:val="101"/>
          <w:jc w:val="center"/>
        </w:trPr>
        <w:tc>
          <w:tcPr>
            <w:tcW w:w="0" w:type="auto"/>
            <w:tcBorders>
              <w:top w:val="single" w:sz="4" w:space="0" w:color="auto"/>
              <w:left w:val="single" w:sz="4" w:space="0" w:color="auto"/>
              <w:bottom w:val="single" w:sz="4" w:space="0" w:color="auto"/>
              <w:right w:val="single" w:sz="4" w:space="0" w:color="auto"/>
            </w:tcBorders>
            <w:tcMar>
              <w:left w:w="0" w:type="dxa"/>
              <w:right w:w="0" w:type="dxa"/>
            </w:tcMar>
            <w:vAlign w:val="center"/>
          </w:tcPr>
          <w:p w:rsidR="00025E54" w:rsidRPr="00C01F35" w:rsidRDefault="00025E54" w:rsidP="00E902C2">
            <w:pPr>
              <w:pStyle w:val="2"/>
              <w:keepNext w:val="0"/>
              <w:spacing w:after="0"/>
              <w:rPr>
                <w:b w:val="0"/>
                <w:sz w:val="18"/>
                <w:szCs w:val="18"/>
              </w:rPr>
            </w:pPr>
            <w:r w:rsidRPr="00C01F35">
              <w:rPr>
                <w:b w:val="0"/>
                <w:sz w:val="18"/>
                <w:szCs w:val="18"/>
              </w:rPr>
              <w:t>2.3</w:t>
            </w:r>
          </w:p>
        </w:tc>
        <w:tc>
          <w:tcPr>
            <w:tcW w:w="0" w:type="auto"/>
            <w:tcBorders>
              <w:top w:val="single" w:sz="4" w:space="0" w:color="auto"/>
              <w:left w:val="single" w:sz="4" w:space="0" w:color="auto"/>
              <w:bottom w:val="single" w:sz="4" w:space="0" w:color="auto"/>
              <w:right w:val="single" w:sz="4" w:space="0" w:color="auto"/>
            </w:tcBorders>
            <w:vAlign w:val="center"/>
          </w:tcPr>
          <w:p w:rsidR="00025E54" w:rsidRPr="00C01F35" w:rsidRDefault="00025E54" w:rsidP="00E902C2">
            <w:pPr>
              <w:spacing w:after="0" w:line="240" w:lineRule="auto"/>
              <w:rPr>
                <w:sz w:val="20"/>
                <w:szCs w:val="20"/>
              </w:rPr>
            </w:pPr>
            <w:r w:rsidRPr="00C01F35">
              <w:rPr>
                <w:sz w:val="20"/>
                <w:szCs w:val="20"/>
              </w:rPr>
              <w:t>Почтовый адрес</w:t>
            </w:r>
            <w:r>
              <w:rPr>
                <w:sz w:val="20"/>
                <w:szCs w:val="20"/>
              </w:rPr>
              <w:t xml:space="preserve"> участника закупки</w:t>
            </w:r>
          </w:p>
        </w:tc>
        <w:tc>
          <w:tcPr>
            <w:tcW w:w="4138" w:type="dxa"/>
            <w:tcBorders>
              <w:top w:val="single" w:sz="4" w:space="0" w:color="auto"/>
              <w:left w:val="single" w:sz="4" w:space="0" w:color="auto"/>
              <w:bottom w:val="single" w:sz="4" w:space="0" w:color="auto"/>
              <w:right w:val="single" w:sz="4" w:space="0" w:color="auto"/>
            </w:tcBorders>
            <w:vAlign w:val="center"/>
          </w:tcPr>
          <w:p w:rsidR="00025E54" w:rsidRPr="00C01F35" w:rsidRDefault="00025E54" w:rsidP="00E902C2">
            <w:pPr>
              <w:spacing w:after="0" w:line="240" w:lineRule="auto"/>
              <w:rPr>
                <w:sz w:val="20"/>
                <w:szCs w:val="20"/>
              </w:rPr>
            </w:pPr>
          </w:p>
        </w:tc>
      </w:tr>
      <w:tr w:rsidR="00025E54" w:rsidRPr="00C01F35" w:rsidTr="00857AD7">
        <w:trPr>
          <w:trHeight w:val="101"/>
          <w:jc w:val="center"/>
        </w:trPr>
        <w:tc>
          <w:tcPr>
            <w:tcW w:w="0" w:type="auto"/>
            <w:tcBorders>
              <w:top w:val="single" w:sz="4" w:space="0" w:color="auto"/>
              <w:left w:val="single" w:sz="4" w:space="0" w:color="auto"/>
              <w:bottom w:val="single" w:sz="4" w:space="0" w:color="auto"/>
              <w:right w:val="single" w:sz="4" w:space="0" w:color="auto"/>
            </w:tcBorders>
            <w:tcMar>
              <w:left w:w="0" w:type="dxa"/>
              <w:right w:w="0" w:type="dxa"/>
            </w:tcMar>
            <w:vAlign w:val="center"/>
          </w:tcPr>
          <w:p w:rsidR="00025E54" w:rsidRPr="00C01F35" w:rsidRDefault="00025E54" w:rsidP="00E902C2">
            <w:pPr>
              <w:pStyle w:val="2"/>
              <w:keepNext w:val="0"/>
              <w:spacing w:after="0"/>
              <w:rPr>
                <w:b w:val="0"/>
                <w:sz w:val="18"/>
                <w:szCs w:val="18"/>
              </w:rPr>
            </w:pPr>
            <w:r>
              <w:rPr>
                <w:b w:val="0"/>
                <w:sz w:val="18"/>
                <w:szCs w:val="18"/>
              </w:rPr>
              <w:t>2.4</w:t>
            </w:r>
          </w:p>
        </w:tc>
        <w:tc>
          <w:tcPr>
            <w:tcW w:w="0" w:type="auto"/>
            <w:tcBorders>
              <w:top w:val="single" w:sz="4" w:space="0" w:color="auto"/>
              <w:left w:val="single" w:sz="4" w:space="0" w:color="auto"/>
              <w:bottom w:val="single" w:sz="4" w:space="0" w:color="auto"/>
              <w:right w:val="single" w:sz="4" w:space="0" w:color="auto"/>
            </w:tcBorders>
            <w:vAlign w:val="center"/>
          </w:tcPr>
          <w:p w:rsidR="00025E54" w:rsidRPr="00C01F35" w:rsidRDefault="00025E54" w:rsidP="00E902C2">
            <w:pPr>
              <w:spacing w:after="0" w:line="240" w:lineRule="auto"/>
              <w:rPr>
                <w:sz w:val="20"/>
                <w:szCs w:val="20"/>
              </w:rPr>
            </w:pPr>
            <w:r w:rsidRPr="00C01F35">
              <w:rPr>
                <w:sz w:val="20"/>
                <w:szCs w:val="20"/>
              </w:rPr>
              <w:t>Номер контактного телефона (с указанием кода города)</w:t>
            </w:r>
          </w:p>
        </w:tc>
        <w:tc>
          <w:tcPr>
            <w:tcW w:w="4138" w:type="dxa"/>
            <w:tcBorders>
              <w:top w:val="single" w:sz="4" w:space="0" w:color="auto"/>
              <w:left w:val="single" w:sz="4" w:space="0" w:color="auto"/>
              <w:bottom w:val="single" w:sz="4" w:space="0" w:color="auto"/>
              <w:right w:val="single" w:sz="4" w:space="0" w:color="auto"/>
            </w:tcBorders>
            <w:vAlign w:val="center"/>
          </w:tcPr>
          <w:p w:rsidR="00025E54" w:rsidRPr="00C01F35" w:rsidRDefault="00025E54" w:rsidP="00E902C2">
            <w:pPr>
              <w:spacing w:after="0" w:line="240" w:lineRule="auto"/>
              <w:rPr>
                <w:sz w:val="20"/>
                <w:szCs w:val="20"/>
              </w:rPr>
            </w:pPr>
          </w:p>
        </w:tc>
      </w:tr>
      <w:tr w:rsidR="00025E54" w:rsidRPr="00C01F35" w:rsidTr="00857AD7">
        <w:trPr>
          <w:trHeight w:val="101"/>
          <w:jc w:val="center"/>
        </w:trPr>
        <w:tc>
          <w:tcPr>
            <w:tcW w:w="0" w:type="auto"/>
            <w:tcBorders>
              <w:top w:val="single" w:sz="4" w:space="0" w:color="auto"/>
              <w:left w:val="single" w:sz="4" w:space="0" w:color="auto"/>
              <w:bottom w:val="single" w:sz="4" w:space="0" w:color="auto"/>
              <w:right w:val="single" w:sz="4" w:space="0" w:color="auto"/>
            </w:tcBorders>
            <w:tcMar>
              <w:left w:w="0" w:type="dxa"/>
              <w:right w:w="0" w:type="dxa"/>
            </w:tcMar>
            <w:vAlign w:val="center"/>
          </w:tcPr>
          <w:p w:rsidR="00025E54" w:rsidRPr="00C01F35" w:rsidRDefault="00025E54" w:rsidP="00E902C2">
            <w:pPr>
              <w:pStyle w:val="2"/>
              <w:keepNext w:val="0"/>
              <w:spacing w:after="0"/>
              <w:rPr>
                <w:b w:val="0"/>
                <w:sz w:val="18"/>
                <w:szCs w:val="18"/>
              </w:rPr>
            </w:pPr>
            <w:r>
              <w:rPr>
                <w:b w:val="0"/>
                <w:sz w:val="18"/>
                <w:szCs w:val="18"/>
              </w:rPr>
              <w:t>2.5</w:t>
            </w:r>
          </w:p>
        </w:tc>
        <w:tc>
          <w:tcPr>
            <w:tcW w:w="0" w:type="auto"/>
            <w:tcBorders>
              <w:top w:val="single" w:sz="4" w:space="0" w:color="auto"/>
              <w:left w:val="single" w:sz="4" w:space="0" w:color="auto"/>
              <w:bottom w:val="single" w:sz="4" w:space="0" w:color="auto"/>
              <w:right w:val="single" w:sz="4" w:space="0" w:color="auto"/>
            </w:tcBorders>
            <w:vAlign w:val="center"/>
          </w:tcPr>
          <w:p w:rsidR="00025E54" w:rsidRPr="00C01F35" w:rsidRDefault="00025E54" w:rsidP="00E902C2">
            <w:pPr>
              <w:spacing w:after="0" w:line="240" w:lineRule="auto"/>
              <w:rPr>
                <w:sz w:val="20"/>
                <w:szCs w:val="20"/>
              </w:rPr>
            </w:pPr>
            <w:r w:rsidRPr="00C01F35">
              <w:rPr>
                <w:sz w:val="20"/>
                <w:szCs w:val="20"/>
              </w:rPr>
              <w:t>ИНН участника</w:t>
            </w:r>
            <w:r>
              <w:rPr>
                <w:sz w:val="20"/>
                <w:szCs w:val="20"/>
              </w:rPr>
              <w:t xml:space="preserve"> закупки</w:t>
            </w:r>
          </w:p>
        </w:tc>
        <w:tc>
          <w:tcPr>
            <w:tcW w:w="4138" w:type="dxa"/>
            <w:tcBorders>
              <w:top w:val="single" w:sz="4" w:space="0" w:color="auto"/>
              <w:left w:val="single" w:sz="4" w:space="0" w:color="auto"/>
              <w:bottom w:val="single" w:sz="4" w:space="0" w:color="auto"/>
              <w:right w:val="single" w:sz="4" w:space="0" w:color="auto"/>
            </w:tcBorders>
            <w:vAlign w:val="center"/>
          </w:tcPr>
          <w:p w:rsidR="00025E54" w:rsidRPr="00C01F35" w:rsidRDefault="00025E54" w:rsidP="00E902C2">
            <w:pPr>
              <w:spacing w:after="0" w:line="240" w:lineRule="auto"/>
              <w:rPr>
                <w:sz w:val="20"/>
                <w:szCs w:val="20"/>
              </w:rPr>
            </w:pPr>
          </w:p>
        </w:tc>
      </w:tr>
      <w:tr w:rsidR="00025E54" w:rsidRPr="00C01F35" w:rsidTr="00857AD7">
        <w:trPr>
          <w:trHeight w:val="101"/>
          <w:jc w:val="center"/>
        </w:trPr>
        <w:tc>
          <w:tcPr>
            <w:tcW w:w="0" w:type="auto"/>
            <w:tcBorders>
              <w:top w:val="single" w:sz="4" w:space="0" w:color="auto"/>
              <w:left w:val="single" w:sz="4" w:space="0" w:color="auto"/>
              <w:bottom w:val="single" w:sz="4" w:space="0" w:color="auto"/>
              <w:right w:val="single" w:sz="4" w:space="0" w:color="auto"/>
            </w:tcBorders>
            <w:tcMar>
              <w:left w:w="0" w:type="dxa"/>
              <w:right w:w="0" w:type="dxa"/>
            </w:tcMar>
            <w:vAlign w:val="center"/>
          </w:tcPr>
          <w:p w:rsidR="00025E54" w:rsidRPr="00C01F35" w:rsidRDefault="00025E54" w:rsidP="00E902C2">
            <w:pPr>
              <w:pStyle w:val="2"/>
              <w:keepNext w:val="0"/>
              <w:spacing w:after="0"/>
              <w:rPr>
                <w:b w:val="0"/>
                <w:sz w:val="18"/>
                <w:szCs w:val="18"/>
              </w:rPr>
            </w:pPr>
            <w:r w:rsidRPr="00C01F35">
              <w:rPr>
                <w:b w:val="0"/>
                <w:sz w:val="18"/>
                <w:szCs w:val="18"/>
              </w:rPr>
              <w:t>2.6</w:t>
            </w:r>
          </w:p>
        </w:tc>
        <w:tc>
          <w:tcPr>
            <w:tcW w:w="0" w:type="auto"/>
            <w:tcBorders>
              <w:top w:val="single" w:sz="4" w:space="0" w:color="auto"/>
              <w:left w:val="single" w:sz="4" w:space="0" w:color="auto"/>
              <w:bottom w:val="single" w:sz="4" w:space="0" w:color="auto"/>
              <w:right w:val="single" w:sz="4" w:space="0" w:color="auto"/>
            </w:tcBorders>
            <w:vAlign w:val="center"/>
          </w:tcPr>
          <w:p w:rsidR="00025E54" w:rsidRPr="00EB62B8" w:rsidRDefault="00025E54" w:rsidP="00E902C2">
            <w:pPr>
              <w:spacing w:after="0" w:line="240" w:lineRule="auto"/>
              <w:rPr>
                <w:sz w:val="20"/>
                <w:szCs w:val="20"/>
              </w:rPr>
            </w:pPr>
            <w:r>
              <w:rPr>
                <w:sz w:val="20"/>
                <w:szCs w:val="20"/>
              </w:rPr>
              <w:t xml:space="preserve">ИНН </w:t>
            </w:r>
            <w:r w:rsidRPr="00C01F35">
              <w:rPr>
                <w:sz w:val="20"/>
                <w:szCs w:val="20"/>
              </w:rPr>
              <w:t>(при наличии)</w:t>
            </w:r>
            <w:r>
              <w:rPr>
                <w:sz w:val="20"/>
                <w:szCs w:val="20"/>
              </w:rPr>
              <w:t xml:space="preserve"> учредителей </w:t>
            </w:r>
            <w:r w:rsidRPr="003B7254">
              <w:rPr>
                <w:sz w:val="20"/>
                <w:szCs w:val="20"/>
              </w:rPr>
              <w:t xml:space="preserve">участника </w:t>
            </w:r>
            <w:r>
              <w:rPr>
                <w:sz w:val="20"/>
                <w:szCs w:val="20"/>
              </w:rPr>
              <w:t>закупки</w:t>
            </w:r>
          </w:p>
        </w:tc>
        <w:tc>
          <w:tcPr>
            <w:tcW w:w="4138" w:type="dxa"/>
            <w:tcBorders>
              <w:top w:val="single" w:sz="4" w:space="0" w:color="auto"/>
              <w:left w:val="single" w:sz="4" w:space="0" w:color="auto"/>
              <w:bottom w:val="single" w:sz="4" w:space="0" w:color="auto"/>
              <w:right w:val="single" w:sz="4" w:space="0" w:color="auto"/>
            </w:tcBorders>
            <w:vAlign w:val="center"/>
          </w:tcPr>
          <w:p w:rsidR="00025E54" w:rsidRPr="00C01F35" w:rsidRDefault="00025E54" w:rsidP="00E902C2">
            <w:pPr>
              <w:spacing w:after="0" w:line="240" w:lineRule="auto"/>
              <w:rPr>
                <w:sz w:val="20"/>
                <w:szCs w:val="20"/>
              </w:rPr>
            </w:pPr>
          </w:p>
        </w:tc>
      </w:tr>
      <w:tr w:rsidR="00025E54" w:rsidRPr="00C01F35" w:rsidTr="00857AD7">
        <w:trPr>
          <w:trHeight w:val="525"/>
          <w:jc w:val="center"/>
        </w:trPr>
        <w:tc>
          <w:tcPr>
            <w:tcW w:w="0" w:type="auto"/>
            <w:tcBorders>
              <w:top w:val="single" w:sz="4" w:space="0" w:color="auto"/>
              <w:left w:val="single" w:sz="4" w:space="0" w:color="auto"/>
              <w:bottom w:val="single" w:sz="4" w:space="0" w:color="auto"/>
              <w:right w:val="single" w:sz="4" w:space="0" w:color="auto"/>
            </w:tcBorders>
            <w:tcMar>
              <w:left w:w="0" w:type="dxa"/>
              <w:right w:w="0" w:type="dxa"/>
            </w:tcMar>
            <w:vAlign w:val="center"/>
          </w:tcPr>
          <w:p w:rsidR="00025E54" w:rsidRDefault="00025E54" w:rsidP="00E902C2">
            <w:pPr>
              <w:pStyle w:val="2"/>
              <w:keepNext w:val="0"/>
              <w:spacing w:after="0"/>
              <w:rPr>
                <w:b w:val="0"/>
                <w:sz w:val="18"/>
                <w:szCs w:val="18"/>
              </w:rPr>
            </w:pPr>
            <w:r>
              <w:rPr>
                <w:b w:val="0"/>
                <w:sz w:val="18"/>
                <w:szCs w:val="18"/>
              </w:rPr>
              <w:t>2.7</w:t>
            </w:r>
          </w:p>
        </w:tc>
        <w:tc>
          <w:tcPr>
            <w:tcW w:w="0" w:type="auto"/>
            <w:tcBorders>
              <w:top w:val="single" w:sz="4" w:space="0" w:color="auto"/>
              <w:left w:val="single" w:sz="4" w:space="0" w:color="auto"/>
              <w:bottom w:val="single" w:sz="4" w:space="0" w:color="auto"/>
              <w:right w:val="single" w:sz="4" w:space="0" w:color="auto"/>
            </w:tcBorders>
            <w:vAlign w:val="center"/>
          </w:tcPr>
          <w:p w:rsidR="00025E54" w:rsidRPr="00EB62B8" w:rsidRDefault="00025E54" w:rsidP="00E902C2">
            <w:pPr>
              <w:spacing w:after="0" w:line="240" w:lineRule="auto"/>
              <w:rPr>
                <w:sz w:val="20"/>
                <w:szCs w:val="20"/>
              </w:rPr>
            </w:pPr>
            <w:r>
              <w:rPr>
                <w:sz w:val="20"/>
                <w:szCs w:val="20"/>
              </w:rPr>
              <w:t>ИНН</w:t>
            </w:r>
            <w:r w:rsidRPr="003B7254">
              <w:rPr>
                <w:sz w:val="20"/>
                <w:szCs w:val="20"/>
              </w:rPr>
              <w:t xml:space="preserve"> членов коллегиального исполнительного органа</w:t>
            </w:r>
            <w:r>
              <w:rPr>
                <w:sz w:val="20"/>
                <w:szCs w:val="20"/>
              </w:rPr>
              <w:t xml:space="preserve"> </w:t>
            </w:r>
            <w:r w:rsidRPr="003B7254">
              <w:rPr>
                <w:sz w:val="20"/>
                <w:szCs w:val="20"/>
              </w:rPr>
              <w:t xml:space="preserve">участника </w:t>
            </w:r>
            <w:r>
              <w:rPr>
                <w:sz w:val="20"/>
                <w:szCs w:val="20"/>
              </w:rPr>
              <w:t>закупки (при наличии)</w:t>
            </w:r>
          </w:p>
        </w:tc>
        <w:tc>
          <w:tcPr>
            <w:tcW w:w="4138" w:type="dxa"/>
            <w:tcBorders>
              <w:top w:val="single" w:sz="4" w:space="0" w:color="auto"/>
              <w:left w:val="single" w:sz="4" w:space="0" w:color="auto"/>
              <w:bottom w:val="single" w:sz="4" w:space="0" w:color="auto"/>
              <w:right w:val="single" w:sz="4" w:space="0" w:color="auto"/>
            </w:tcBorders>
            <w:vAlign w:val="center"/>
          </w:tcPr>
          <w:p w:rsidR="00025E54" w:rsidRPr="00C01F35" w:rsidRDefault="00025E54" w:rsidP="00E902C2">
            <w:pPr>
              <w:spacing w:after="0" w:line="240" w:lineRule="auto"/>
              <w:rPr>
                <w:sz w:val="20"/>
                <w:szCs w:val="20"/>
              </w:rPr>
            </w:pPr>
          </w:p>
        </w:tc>
      </w:tr>
      <w:tr w:rsidR="00025E54" w:rsidRPr="00C01F35" w:rsidTr="00857AD7">
        <w:trPr>
          <w:trHeight w:val="624"/>
          <w:jc w:val="center"/>
        </w:trPr>
        <w:tc>
          <w:tcPr>
            <w:tcW w:w="0" w:type="auto"/>
            <w:tcBorders>
              <w:top w:val="single" w:sz="4" w:space="0" w:color="auto"/>
              <w:left w:val="single" w:sz="4" w:space="0" w:color="auto"/>
              <w:bottom w:val="single" w:sz="4" w:space="0" w:color="auto"/>
              <w:right w:val="single" w:sz="4" w:space="0" w:color="auto"/>
            </w:tcBorders>
            <w:tcMar>
              <w:left w:w="0" w:type="dxa"/>
              <w:right w:w="0" w:type="dxa"/>
            </w:tcMar>
            <w:vAlign w:val="center"/>
          </w:tcPr>
          <w:p w:rsidR="00025E54" w:rsidRDefault="00025E54" w:rsidP="00E902C2">
            <w:pPr>
              <w:pStyle w:val="2"/>
              <w:spacing w:after="0"/>
              <w:rPr>
                <w:b w:val="0"/>
                <w:sz w:val="18"/>
                <w:szCs w:val="18"/>
              </w:rPr>
            </w:pPr>
            <w:r>
              <w:rPr>
                <w:b w:val="0"/>
                <w:sz w:val="18"/>
                <w:szCs w:val="18"/>
              </w:rPr>
              <w:t>2.8</w:t>
            </w:r>
          </w:p>
        </w:tc>
        <w:tc>
          <w:tcPr>
            <w:tcW w:w="0" w:type="auto"/>
            <w:tcBorders>
              <w:top w:val="single" w:sz="4" w:space="0" w:color="auto"/>
              <w:left w:val="single" w:sz="4" w:space="0" w:color="auto"/>
              <w:bottom w:val="single" w:sz="4" w:space="0" w:color="auto"/>
              <w:right w:val="single" w:sz="4" w:space="0" w:color="auto"/>
            </w:tcBorders>
            <w:vAlign w:val="center"/>
          </w:tcPr>
          <w:p w:rsidR="00025E54" w:rsidRDefault="00025E54" w:rsidP="00E902C2">
            <w:pPr>
              <w:spacing w:after="0" w:line="240" w:lineRule="auto"/>
              <w:rPr>
                <w:sz w:val="20"/>
                <w:szCs w:val="20"/>
              </w:rPr>
            </w:pPr>
            <w:r>
              <w:rPr>
                <w:sz w:val="20"/>
                <w:szCs w:val="20"/>
              </w:rPr>
              <w:t>ИНН</w:t>
            </w:r>
            <w:r w:rsidRPr="003B7254">
              <w:rPr>
                <w:sz w:val="20"/>
                <w:szCs w:val="20"/>
              </w:rPr>
              <w:t xml:space="preserve"> лица, исполняющего функции единоличного исполнительного органа участника </w:t>
            </w:r>
            <w:r>
              <w:rPr>
                <w:sz w:val="20"/>
                <w:szCs w:val="20"/>
              </w:rPr>
              <w:t>закупки (при наличии)</w:t>
            </w:r>
          </w:p>
        </w:tc>
        <w:tc>
          <w:tcPr>
            <w:tcW w:w="4138" w:type="dxa"/>
            <w:tcBorders>
              <w:top w:val="single" w:sz="4" w:space="0" w:color="auto"/>
              <w:left w:val="single" w:sz="4" w:space="0" w:color="auto"/>
              <w:bottom w:val="single" w:sz="4" w:space="0" w:color="auto"/>
              <w:right w:val="single" w:sz="4" w:space="0" w:color="auto"/>
            </w:tcBorders>
            <w:vAlign w:val="center"/>
          </w:tcPr>
          <w:p w:rsidR="00025E54" w:rsidRPr="00C01F35" w:rsidRDefault="00025E54" w:rsidP="00E902C2">
            <w:pPr>
              <w:spacing w:after="0" w:line="240" w:lineRule="auto"/>
              <w:rPr>
                <w:sz w:val="20"/>
                <w:szCs w:val="20"/>
              </w:rPr>
            </w:pPr>
          </w:p>
        </w:tc>
      </w:tr>
    </w:tbl>
    <w:p w:rsidR="00025E54" w:rsidRPr="00C01F35" w:rsidRDefault="00025E54" w:rsidP="00E902C2">
      <w:pPr>
        <w:spacing w:after="0" w:line="240" w:lineRule="auto"/>
        <w:ind w:left="142" w:firstLine="142"/>
      </w:pPr>
      <w:r w:rsidRPr="00C01F35">
        <w:rPr>
          <w:bCs/>
          <w:iCs/>
        </w:rPr>
        <w:t>Примечание к Форме 2</w:t>
      </w:r>
      <w:r w:rsidRPr="00C01F35">
        <w:t>:</w:t>
      </w:r>
    </w:p>
    <w:p w:rsidR="00025E54" w:rsidRPr="00C01F35" w:rsidRDefault="00025E54" w:rsidP="00E902C2">
      <w:pPr>
        <w:spacing w:after="0" w:line="240" w:lineRule="auto"/>
        <w:ind w:firstLine="284"/>
        <w:rPr>
          <w:bCs/>
          <w:iCs/>
        </w:rPr>
      </w:pPr>
      <w:r w:rsidRPr="00C01F35">
        <w:t>С</w:t>
      </w:r>
      <w:r w:rsidRPr="00C01F35">
        <w:rPr>
          <w:bCs/>
        </w:rPr>
        <w:t>толбец 3 «</w:t>
      </w:r>
      <w:r w:rsidRPr="00C01F35">
        <w:t>Сведения об участнике (заполняется Участником)</w:t>
      </w:r>
      <w:r w:rsidRPr="00C01F35">
        <w:rPr>
          <w:bCs/>
        </w:rPr>
        <w:t>» Таблицы 2.1 заполняется следующим образом:</w:t>
      </w:r>
    </w:p>
    <w:p w:rsidR="00025E54" w:rsidRPr="00C01F35" w:rsidRDefault="00025E54" w:rsidP="00E902C2">
      <w:pPr>
        <w:autoSpaceDE w:val="0"/>
        <w:autoSpaceDN w:val="0"/>
        <w:adjustRightInd w:val="0"/>
        <w:spacing w:after="0" w:line="240" w:lineRule="auto"/>
        <w:ind w:firstLine="284"/>
        <w:rPr>
          <w:bCs/>
        </w:rPr>
      </w:pPr>
      <w:r w:rsidRPr="00C01F35">
        <w:t>-</w:t>
      </w:r>
      <w:r>
        <w:t> </w:t>
      </w:r>
      <w:r w:rsidRPr="00C01F35">
        <w:t>Участником закупки</w:t>
      </w:r>
      <w:r w:rsidRPr="00C01F35">
        <w:rPr>
          <w:bCs/>
        </w:rPr>
        <w:t xml:space="preserve"> - физическим лицом</w:t>
      </w:r>
      <w:r w:rsidRPr="00C01F35">
        <w:t xml:space="preserve"> </w:t>
      </w:r>
      <w:r w:rsidRPr="00C01F35">
        <w:rPr>
          <w:bCs/>
        </w:rPr>
        <w:t>заполняются</w:t>
      </w:r>
      <w:r w:rsidRPr="00C01F35">
        <w:t xml:space="preserve"> подпункты 1.1-1.4 пункта 1</w:t>
      </w:r>
      <w:r>
        <w:t xml:space="preserve"> </w:t>
      </w:r>
      <w:r w:rsidRPr="00C01F35">
        <w:rPr>
          <w:bCs/>
        </w:rPr>
        <w:t>Таблицы 2.1;</w:t>
      </w:r>
    </w:p>
    <w:p w:rsidR="00025E54" w:rsidRDefault="00025E54" w:rsidP="00E902C2">
      <w:pPr>
        <w:autoSpaceDE w:val="0"/>
        <w:autoSpaceDN w:val="0"/>
        <w:adjustRightInd w:val="0"/>
        <w:spacing w:after="0" w:line="240" w:lineRule="auto"/>
        <w:ind w:firstLine="283"/>
      </w:pPr>
      <w:r w:rsidRPr="00C01F35">
        <w:rPr>
          <w:bCs/>
        </w:rPr>
        <w:t>-</w:t>
      </w:r>
      <w:r>
        <w:rPr>
          <w:bCs/>
        </w:rPr>
        <w:t> </w:t>
      </w:r>
      <w:r w:rsidRPr="00C01F35">
        <w:t>Участником закупки - юридическим лицом заполняются подпункты 2.1 – 2.</w:t>
      </w:r>
      <w:r>
        <w:t>8</w:t>
      </w:r>
      <w:r w:rsidRPr="00C01F35">
        <w:t xml:space="preserve"> пункта 2 Таблицы 2.1</w:t>
      </w:r>
      <w:r>
        <w:t>;</w:t>
      </w:r>
    </w:p>
    <w:p w:rsidR="00025E54" w:rsidRDefault="00025E54" w:rsidP="00E902C2">
      <w:pPr>
        <w:spacing w:after="0" w:line="240" w:lineRule="auto"/>
        <w:jc w:val="center"/>
        <w:rPr>
          <w:b/>
          <w:bCs/>
        </w:rPr>
      </w:pPr>
    </w:p>
    <w:p w:rsidR="00025E54" w:rsidRDefault="00025E54" w:rsidP="00E902C2">
      <w:pPr>
        <w:spacing w:after="0" w:line="240" w:lineRule="auto"/>
        <w:jc w:val="right"/>
        <w:rPr>
          <w:b/>
          <w:bCs/>
        </w:rPr>
      </w:pPr>
    </w:p>
    <w:p w:rsidR="00025E54" w:rsidRDefault="00025E54" w:rsidP="00E902C2">
      <w:pPr>
        <w:spacing w:after="0" w:line="240" w:lineRule="auto"/>
        <w:jc w:val="right"/>
        <w:rPr>
          <w:b/>
          <w:bCs/>
        </w:rPr>
      </w:pPr>
    </w:p>
    <w:p w:rsidR="00025E54" w:rsidRDefault="00025E54" w:rsidP="00E902C2">
      <w:pPr>
        <w:spacing w:after="0" w:line="240" w:lineRule="auto"/>
        <w:jc w:val="right"/>
        <w:rPr>
          <w:b/>
          <w:bCs/>
        </w:rPr>
      </w:pPr>
    </w:p>
    <w:p w:rsidR="00025E54" w:rsidRDefault="00025E54" w:rsidP="00E902C2">
      <w:pPr>
        <w:spacing w:after="0" w:line="240" w:lineRule="auto"/>
        <w:jc w:val="right"/>
        <w:rPr>
          <w:b/>
          <w:bCs/>
        </w:rPr>
      </w:pPr>
    </w:p>
    <w:p w:rsidR="00025E54" w:rsidRDefault="00025E54" w:rsidP="00E902C2">
      <w:pPr>
        <w:spacing w:after="0" w:line="240" w:lineRule="auto"/>
        <w:jc w:val="right"/>
        <w:rPr>
          <w:b/>
          <w:bCs/>
        </w:rPr>
      </w:pPr>
    </w:p>
    <w:p w:rsidR="00025E54" w:rsidRDefault="00025E54" w:rsidP="00E902C2">
      <w:pPr>
        <w:spacing w:after="0" w:line="240" w:lineRule="auto"/>
        <w:jc w:val="right"/>
        <w:rPr>
          <w:b/>
          <w:bCs/>
        </w:rPr>
      </w:pPr>
    </w:p>
    <w:p w:rsidR="00025E54" w:rsidRDefault="00025E54" w:rsidP="00E902C2">
      <w:pPr>
        <w:spacing w:after="0" w:line="240" w:lineRule="auto"/>
        <w:jc w:val="right"/>
        <w:rPr>
          <w:b/>
          <w:bCs/>
        </w:rPr>
      </w:pPr>
    </w:p>
    <w:p w:rsidR="00025E54" w:rsidRDefault="00025E54" w:rsidP="00E902C2">
      <w:pPr>
        <w:spacing w:after="0" w:line="240" w:lineRule="auto"/>
        <w:jc w:val="right"/>
        <w:rPr>
          <w:b/>
          <w:bCs/>
        </w:rPr>
      </w:pPr>
    </w:p>
    <w:p w:rsidR="00025E54" w:rsidRDefault="00025E54" w:rsidP="00E902C2">
      <w:pPr>
        <w:spacing w:after="0" w:line="240" w:lineRule="auto"/>
        <w:jc w:val="right"/>
        <w:rPr>
          <w:b/>
          <w:bCs/>
        </w:rPr>
      </w:pPr>
    </w:p>
    <w:p w:rsidR="00025E54" w:rsidRDefault="00025E54" w:rsidP="00E902C2">
      <w:pPr>
        <w:spacing w:after="0" w:line="240" w:lineRule="auto"/>
        <w:jc w:val="right"/>
        <w:rPr>
          <w:b/>
          <w:bCs/>
        </w:rPr>
      </w:pPr>
    </w:p>
    <w:p w:rsidR="00025E54" w:rsidRDefault="00025E54" w:rsidP="00E902C2">
      <w:pPr>
        <w:spacing w:after="0" w:line="240" w:lineRule="auto"/>
        <w:jc w:val="right"/>
        <w:rPr>
          <w:b/>
          <w:bCs/>
        </w:rPr>
      </w:pPr>
    </w:p>
    <w:p w:rsidR="00025E54" w:rsidRDefault="00025E54" w:rsidP="00E902C2">
      <w:pPr>
        <w:spacing w:after="0" w:line="240" w:lineRule="auto"/>
        <w:jc w:val="right"/>
        <w:rPr>
          <w:b/>
          <w:bCs/>
        </w:rPr>
      </w:pPr>
    </w:p>
    <w:p w:rsidR="00025E54" w:rsidRDefault="00025E54" w:rsidP="00E902C2">
      <w:pPr>
        <w:spacing w:after="0" w:line="240" w:lineRule="auto"/>
        <w:jc w:val="right"/>
        <w:rPr>
          <w:b/>
          <w:bCs/>
        </w:rPr>
      </w:pPr>
    </w:p>
    <w:p w:rsidR="00025E54" w:rsidRDefault="00025E54" w:rsidP="00E902C2">
      <w:pPr>
        <w:spacing w:after="0" w:line="240" w:lineRule="auto"/>
        <w:jc w:val="right"/>
        <w:rPr>
          <w:b/>
          <w:bCs/>
        </w:rPr>
      </w:pPr>
    </w:p>
    <w:p w:rsidR="00025E54" w:rsidRDefault="00025E54" w:rsidP="00E902C2">
      <w:pPr>
        <w:spacing w:after="0" w:line="240" w:lineRule="auto"/>
        <w:jc w:val="right"/>
        <w:rPr>
          <w:b/>
          <w:bCs/>
        </w:rPr>
      </w:pPr>
    </w:p>
    <w:p w:rsidR="003D6E3A" w:rsidRDefault="003D6E3A" w:rsidP="00E902C2">
      <w:pPr>
        <w:spacing w:after="0" w:line="240" w:lineRule="auto"/>
        <w:jc w:val="right"/>
        <w:rPr>
          <w:b/>
          <w:bCs/>
        </w:rPr>
      </w:pPr>
    </w:p>
    <w:p w:rsidR="003D6E3A" w:rsidRDefault="003D6E3A" w:rsidP="00E902C2">
      <w:pPr>
        <w:spacing w:after="0" w:line="240" w:lineRule="auto"/>
        <w:jc w:val="right"/>
        <w:rPr>
          <w:b/>
          <w:bCs/>
        </w:rPr>
      </w:pPr>
    </w:p>
    <w:p w:rsidR="003D6E3A" w:rsidRDefault="003D6E3A" w:rsidP="00E902C2">
      <w:pPr>
        <w:spacing w:after="0" w:line="240" w:lineRule="auto"/>
        <w:jc w:val="right"/>
        <w:rPr>
          <w:b/>
          <w:bCs/>
        </w:rPr>
      </w:pPr>
    </w:p>
    <w:p w:rsidR="003D6E3A" w:rsidRDefault="003D6E3A" w:rsidP="00E902C2">
      <w:pPr>
        <w:spacing w:after="0" w:line="240" w:lineRule="auto"/>
        <w:jc w:val="right"/>
        <w:rPr>
          <w:b/>
          <w:bCs/>
        </w:rPr>
      </w:pPr>
    </w:p>
    <w:p w:rsidR="003D6E3A" w:rsidRDefault="003D6E3A" w:rsidP="00E902C2">
      <w:pPr>
        <w:spacing w:after="0" w:line="240" w:lineRule="auto"/>
        <w:jc w:val="right"/>
        <w:rPr>
          <w:b/>
          <w:bCs/>
        </w:rPr>
      </w:pPr>
    </w:p>
    <w:p w:rsidR="003D6E3A" w:rsidRDefault="003D6E3A" w:rsidP="00E902C2">
      <w:pPr>
        <w:spacing w:after="0" w:line="240" w:lineRule="auto"/>
        <w:jc w:val="right"/>
        <w:rPr>
          <w:b/>
          <w:bCs/>
        </w:rPr>
      </w:pPr>
    </w:p>
    <w:p w:rsidR="003D6E3A" w:rsidRDefault="003D6E3A" w:rsidP="00E902C2">
      <w:pPr>
        <w:spacing w:after="0" w:line="240" w:lineRule="auto"/>
        <w:jc w:val="right"/>
        <w:rPr>
          <w:b/>
          <w:bCs/>
        </w:rPr>
      </w:pPr>
    </w:p>
    <w:p w:rsidR="003D6E3A" w:rsidRDefault="003D6E3A" w:rsidP="00E902C2">
      <w:pPr>
        <w:spacing w:after="0" w:line="240" w:lineRule="auto"/>
        <w:jc w:val="right"/>
        <w:rPr>
          <w:b/>
          <w:bCs/>
        </w:rPr>
      </w:pPr>
    </w:p>
    <w:p w:rsidR="003D6E3A" w:rsidRDefault="003D6E3A" w:rsidP="00E902C2">
      <w:pPr>
        <w:spacing w:after="0" w:line="240" w:lineRule="auto"/>
        <w:jc w:val="right"/>
        <w:rPr>
          <w:b/>
          <w:bCs/>
        </w:rPr>
      </w:pPr>
    </w:p>
    <w:p w:rsidR="003D6E3A" w:rsidRDefault="003D6E3A" w:rsidP="00E902C2">
      <w:pPr>
        <w:spacing w:after="0" w:line="240" w:lineRule="auto"/>
        <w:jc w:val="right"/>
        <w:rPr>
          <w:b/>
          <w:bCs/>
        </w:rPr>
      </w:pPr>
    </w:p>
    <w:p w:rsidR="00025E54" w:rsidRDefault="00025E54" w:rsidP="00E902C2">
      <w:pPr>
        <w:spacing w:after="0" w:line="240" w:lineRule="auto"/>
        <w:jc w:val="right"/>
        <w:rPr>
          <w:b/>
          <w:bCs/>
        </w:rPr>
      </w:pPr>
      <w:r>
        <w:rPr>
          <w:b/>
          <w:bCs/>
        </w:rPr>
        <w:lastRenderedPageBreak/>
        <w:t>Образец</w:t>
      </w:r>
    </w:p>
    <w:p w:rsidR="00025E54" w:rsidRDefault="00025E54" w:rsidP="00E902C2">
      <w:pPr>
        <w:spacing w:after="0" w:line="240" w:lineRule="auto"/>
        <w:jc w:val="right"/>
        <w:rPr>
          <w:b/>
          <w:bCs/>
        </w:rPr>
      </w:pPr>
      <w:r>
        <w:rPr>
          <w:b/>
          <w:bCs/>
        </w:rPr>
        <w:t>Форма 3</w:t>
      </w:r>
    </w:p>
    <w:p w:rsidR="00025E54" w:rsidRDefault="00025E54" w:rsidP="00E902C2">
      <w:pPr>
        <w:spacing w:after="0" w:line="240" w:lineRule="auto"/>
        <w:ind w:firstLine="567"/>
        <w:rPr>
          <w:sz w:val="28"/>
          <w:szCs w:val="28"/>
        </w:rPr>
      </w:pPr>
    </w:p>
    <w:p w:rsidR="00025E54" w:rsidRPr="003D6E3A" w:rsidRDefault="00025E54" w:rsidP="00E9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0"/>
          <w:szCs w:val="20"/>
        </w:rPr>
      </w:pPr>
      <w:r w:rsidRPr="003D6E3A">
        <w:rPr>
          <w:sz w:val="20"/>
          <w:szCs w:val="20"/>
        </w:rPr>
        <w:t>ДЕКЛАРАЦИЯ</w:t>
      </w:r>
    </w:p>
    <w:p w:rsidR="00025E54" w:rsidRPr="003D6E3A" w:rsidRDefault="00025E54" w:rsidP="00E9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0"/>
          <w:szCs w:val="20"/>
        </w:rPr>
      </w:pPr>
      <w:r w:rsidRPr="003D6E3A">
        <w:rPr>
          <w:sz w:val="20"/>
          <w:szCs w:val="20"/>
        </w:rPr>
        <w:t>о соответствии единым требованиям к участникам закупки</w:t>
      </w:r>
    </w:p>
    <w:p w:rsidR="00025E54" w:rsidRPr="003D6E3A" w:rsidRDefault="00025E54" w:rsidP="00E9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0"/>
          <w:szCs w:val="20"/>
        </w:rPr>
      </w:pPr>
      <w:r w:rsidRPr="003D6E3A">
        <w:rPr>
          <w:sz w:val="20"/>
          <w:szCs w:val="20"/>
        </w:rPr>
        <w:t>_____________________________________________________________________________________</w:t>
      </w:r>
    </w:p>
    <w:p w:rsidR="00025E54" w:rsidRPr="003D6E3A" w:rsidRDefault="00025E54" w:rsidP="00E9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i/>
          <w:sz w:val="20"/>
          <w:szCs w:val="20"/>
        </w:rPr>
      </w:pPr>
      <w:r w:rsidRPr="003D6E3A">
        <w:rPr>
          <w:i/>
          <w:sz w:val="20"/>
          <w:szCs w:val="20"/>
        </w:rPr>
        <w:t>(наименование организации)</w:t>
      </w:r>
    </w:p>
    <w:p w:rsidR="00025E54" w:rsidRPr="003D6E3A" w:rsidRDefault="00025E54" w:rsidP="00E902C2">
      <w:pPr>
        <w:spacing w:after="0" w:line="240" w:lineRule="auto"/>
        <w:rPr>
          <w:sz w:val="20"/>
          <w:szCs w:val="20"/>
        </w:rPr>
      </w:pPr>
      <w:r w:rsidRPr="003D6E3A">
        <w:rPr>
          <w:sz w:val="20"/>
          <w:szCs w:val="20"/>
        </w:rPr>
        <w:t>соответствует требованиям, установленным п. 3-5, 7, 7.1, 9 ч.1 ст.31 Федерального закона от 05.04.2013 года № 44-ФЗ «О контрактной системе в сфере закупок товаров, работ, услуг для обеспечения государственных и муниципальных нужд», а именно:</w:t>
      </w:r>
    </w:p>
    <w:p w:rsidR="00025E54" w:rsidRPr="003D6E3A" w:rsidRDefault="00025E54" w:rsidP="00E902C2">
      <w:pPr>
        <w:spacing w:after="0" w:line="240" w:lineRule="auto"/>
        <w:ind w:firstLine="544"/>
        <w:rPr>
          <w:sz w:val="20"/>
          <w:szCs w:val="20"/>
        </w:rPr>
      </w:pPr>
      <w:r w:rsidRPr="003D6E3A">
        <w:rPr>
          <w:sz w:val="20"/>
          <w:szCs w:val="20"/>
        </w:rPr>
        <w:t>1) </w:t>
      </w:r>
      <w:proofErr w:type="spellStart"/>
      <w:r w:rsidRPr="003D6E3A">
        <w:rPr>
          <w:sz w:val="20"/>
          <w:szCs w:val="20"/>
        </w:rPr>
        <w:t>непроведение</w:t>
      </w:r>
      <w:proofErr w:type="spellEnd"/>
      <w:r w:rsidRPr="003D6E3A">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25E54" w:rsidRPr="003D6E3A" w:rsidRDefault="00025E54" w:rsidP="00E902C2">
      <w:pPr>
        <w:spacing w:after="0" w:line="240" w:lineRule="auto"/>
        <w:ind w:firstLine="544"/>
        <w:rPr>
          <w:sz w:val="20"/>
          <w:szCs w:val="20"/>
        </w:rPr>
      </w:pPr>
      <w:r w:rsidRPr="003D6E3A">
        <w:rPr>
          <w:sz w:val="20"/>
          <w:szCs w:val="20"/>
        </w:rPr>
        <w:t>2) </w:t>
      </w:r>
      <w:proofErr w:type="spellStart"/>
      <w:r w:rsidRPr="003D6E3A">
        <w:rPr>
          <w:sz w:val="20"/>
          <w:szCs w:val="20"/>
        </w:rPr>
        <w:t>неприостановление</w:t>
      </w:r>
      <w:proofErr w:type="spellEnd"/>
      <w:r w:rsidRPr="003D6E3A">
        <w:rPr>
          <w:sz w:val="20"/>
          <w:szCs w:val="20"/>
        </w:rPr>
        <w:t xml:space="preserve"> деятельности участника закупки в порядке, установленном </w:t>
      </w:r>
      <w:hyperlink r:id="rId7" w:history="1">
        <w:r w:rsidRPr="003D6E3A">
          <w:rPr>
            <w:color w:val="0000FF"/>
            <w:sz w:val="20"/>
            <w:szCs w:val="20"/>
            <w:u w:val="single"/>
          </w:rPr>
          <w:t>Кодексом</w:t>
        </w:r>
      </w:hyperlink>
      <w:r w:rsidRPr="003D6E3A">
        <w:rPr>
          <w:sz w:val="20"/>
          <w:szCs w:val="20"/>
        </w:rPr>
        <w:t xml:space="preserve"> Российской Федерации об административных правонарушениях, на дату подачи заявки на участие в закупке;</w:t>
      </w:r>
    </w:p>
    <w:p w:rsidR="00025E54" w:rsidRPr="003D6E3A" w:rsidRDefault="00025E54" w:rsidP="00E902C2">
      <w:pPr>
        <w:spacing w:after="0" w:line="240" w:lineRule="auto"/>
        <w:ind w:firstLine="544"/>
        <w:rPr>
          <w:sz w:val="20"/>
          <w:szCs w:val="20"/>
        </w:rPr>
      </w:pPr>
      <w:proofErr w:type="gramStart"/>
      <w:r w:rsidRPr="003D6E3A">
        <w:rPr>
          <w:sz w:val="20"/>
          <w:szCs w:val="20"/>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8" w:history="1">
        <w:r w:rsidRPr="003D6E3A">
          <w:rPr>
            <w:color w:val="0000FF"/>
            <w:sz w:val="20"/>
            <w:szCs w:val="20"/>
            <w:u w:val="single"/>
          </w:rPr>
          <w:t>законодательством</w:t>
        </w:r>
      </w:hyperlink>
      <w:r w:rsidRPr="003D6E3A">
        <w:rPr>
          <w:sz w:val="20"/>
          <w:szCs w:val="2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D6E3A">
        <w:rPr>
          <w:sz w:val="20"/>
          <w:szCs w:val="20"/>
        </w:rPr>
        <w:t xml:space="preserve"> обязанности </w:t>
      </w:r>
      <w:proofErr w:type="gramStart"/>
      <w:r w:rsidRPr="003D6E3A">
        <w:rPr>
          <w:sz w:val="20"/>
          <w:szCs w:val="20"/>
        </w:rPr>
        <w:t>заявителя</w:t>
      </w:r>
      <w:proofErr w:type="gramEnd"/>
      <w:r w:rsidRPr="003D6E3A">
        <w:rPr>
          <w:sz w:val="20"/>
          <w:szCs w:val="20"/>
        </w:rPr>
        <w:t xml:space="preserve"> по уплате этих сумм исполненной или которые признаны безнадежными к взысканию в соответствии с </w:t>
      </w:r>
      <w:hyperlink r:id="rId9" w:history="1">
        <w:r w:rsidRPr="003D6E3A">
          <w:rPr>
            <w:color w:val="0000FF"/>
            <w:sz w:val="20"/>
            <w:szCs w:val="20"/>
            <w:u w:val="single"/>
          </w:rPr>
          <w:t>законодательством</w:t>
        </w:r>
      </w:hyperlink>
      <w:r w:rsidRPr="003D6E3A">
        <w:rPr>
          <w:sz w:val="20"/>
          <w:szCs w:val="2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D6E3A">
        <w:rPr>
          <w:sz w:val="20"/>
          <w:szCs w:val="20"/>
        </w:rPr>
        <w:t>указанных</w:t>
      </w:r>
      <w:proofErr w:type="gramEnd"/>
      <w:r w:rsidRPr="003D6E3A">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25E54" w:rsidRPr="003D6E3A" w:rsidRDefault="00025E54" w:rsidP="00E902C2">
      <w:pPr>
        <w:spacing w:after="0" w:line="240" w:lineRule="auto"/>
        <w:ind w:firstLine="544"/>
        <w:rPr>
          <w:sz w:val="20"/>
          <w:szCs w:val="20"/>
        </w:rPr>
      </w:pPr>
      <w:proofErr w:type="gramStart"/>
      <w:r w:rsidRPr="003D6E3A">
        <w:rPr>
          <w:sz w:val="20"/>
          <w:szCs w:val="20"/>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0" w:history="1">
        <w:r w:rsidRPr="003D6E3A">
          <w:rPr>
            <w:color w:val="0000FF"/>
            <w:sz w:val="20"/>
            <w:szCs w:val="20"/>
            <w:u w:val="single"/>
          </w:rPr>
          <w:t>статьями 289</w:t>
        </w:r>
      </w:hyperlink>
      <w:r w:rsidRPr="003D6E3A">
        <w:rPr>
          <w:sz w:val="20"/>
          <w:szCs w:val="20"/>
        </w:rPr>
        <w:t xml:space="preserve">, </w:t>
      </w:r>
      <w:hyperlink r:id="rId11" w:history="1">
        <w:r w:rsidRPr="003D6E3A">
          <w:rPr>
            <w:color w:val="0000FF"/>
            <w:sz w:val="20"/>
            <w:szCs w:val="20"/>
            <w:u w:val="single"/>
          </w:rPr>
          <w:t>290</w:t>
        </w:r>
      </w:hyperlink>
      <w:r w:rsidRPr="003D6E3A">
        <w:rPr>
          <w:sz w:val="20"/>
          <w:szCs w:val="20"/>
        </w:rPr>
        <w:t xml:space="preserve">, </w:t>
      </w:r>
      <w:hyperlink r:id="rId12" w:history="1">
        <w:r w:rsidRPr="003D6E3A">
          <w:rPr>
            <w:color w:val="0000FF"/>
            <w:sz w:val="20"/>
            <w:szCs w:val="20"/>
            <w:u w:val="single"/>
          </w:rPr>
          <w:t>291</w:t>
        </w:r>
      </w:hyperlink>
      <w:r w:rsidRPr="003D6E3A">
        <w:rPr>
          <w:sz w:val="20"/>
          <w:szCs w:val="20"/>
        </w:rPr>
        <w:t xml:space="preserve">, </w:t>
      </w:r>
      <w:hyperlink r:id="rId13" w:history="1">
        <w:r w:rsidRPr="003D6E3A">
          <w:rPr>
            <w:color w:val="0000FF"/>
            <w:sz w:val="20"/>
            <w:szCs w:val="20"/>
            <w:u w:val="single"/>
          </w:rPr>
          <w:t>291.1</w:t>
        </w:r>
      </w:hyperlink>
      <w:r w:rsidRPr="003D6E3A">
        <w:rPr>
          <w:sz w:val="20"/>
          <w:szCs w:val="20"/>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3D6E3A">
        <w:rPr>
          <w:sz w:val="20"/>
          <w:szCs w:val="20"/>
        </w:rPr>
        <w:t xml:space="preserve"> </w:t>
      </w:r>
      <w:proofErr w:type="gramStart"/>
      <w:r w:rsidRPr="003D6E3A">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25E54" w:rsidRPr="003D6E3A" w:rsidRDefault="00025E54" w:rsidP="00E902C2">
      <w:pPr>
        <w:spacing w:after="0" w:line="240" w:lineRule="auto"/>
        <w:ind w:firstLine="544"/>
        <w:rPr>
          <w:sz w:val="20"/>
          <w:szCs w:val="20"/>
        </w:rPr>
      </w:pPr>
      <w:r w:rsidRPr="003D6E3A">
        <w:rPr>
          <w:sz w:val="20"/>
          <w:szCs w:val="20"/>
        </w:rPr>
        <w:t xml:space="preserve">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4" w:history="1">
        <w:r w:rsidRPr="003D6E3A">
          <w:rPr>
            <w:color w:val="0000FF"/>
            <w:sz w:val="20"/>
            <w:szCs w:val="20"/>
            <w:u w:val="single"/>
          </w:rPr>
          <w:t>статьей 19.28</w:t>
        </w:r>
      </w:hyperlink>
      <w:r w:rsidRPr="003D6E3A">
        <w:rPr>
          <w:sz w:val="20"/>
          <w:szCs w:val="20"/>
        </w:rPr>
        <w:t xml:space="preserve"> Кодекса Российской Федерации об административных правонарушениях;</w:t>
      </w:r>
    </w:p>
    <w:p w:rsidR="00E902C2" w:rsidRPr="003D6E3A" w:rsidRDefault="00025E54" w:rsidP="00E902C2">
      <w:pPr>
        <w:autoSpaceDE w:val="0"/>
        <w:autoSpaceDN w:val="0"/>
        <w:adjustRightInd w:val="0"/>
        <w:spacing w:after="0" w:line="240" w:lineRule="auto"/>
        <w:ind w:firstLine="539"/>
        <w:rPr>
          <w:sz w:val="20"/>
          <w:szCs w:val="20"/>
        </w:rPr>
      </w:pPr>
      <w:proofErr w:type="gramStart"/>
      <w:r w:rsidRPr="003D6E3A">
        <w:rPr>
          <w:sz w:val="20"/>
          <w:szCs w:val="20"/>
        </w:rPr>
        <w:t>6) </w:t>
      </w:r>
      <w:r w:rsidR="00E902C2" w:rsidRPr="003D6E3A">
        <w:rPr>
          <w:sz w:val="20"/>
          <w:szCs w:val="20"/>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00E902C2" w:rsidRPr="003D6E3A">
        <w:rPr>
          <w:sz w:val="20"/>
          <w:szCs w:val="20"/>
        </w:rPr>
        <w:t>выгодоприобретателями</w:t>
      </w:r>
      <w:proofErr w:type="spellEnd"/>
      <w:r w:rsidR="00E902C2" w:rsidRPr="003D6E3A">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E902C2" w:rsidRPr="003D6E3A">
        <w:rPr>
          <w:sz w:val="20"/>
          <w:szCs w:val="20"/>
        </w:rPr>
        <w:t xml:space="preserve"> </w:t>
      </w:r>
      <w:proofErr w:type="gramStart"/>
      <w:r w:rsidR="00E902C2" w:rsidRPr="003D6E3A">
        <w:rPr>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902C2" w:rsidRPr="003D6E3A">
        <w:rPr>
          <w:sz w:val="20"/>
          <w:szCs w:val="20"/>
        </w:rPr>
        <w:t>неполнородными</w:t>
      </w:r>
      <w:proofErr w:type="spellEnd"/>
      <w:r w:rsidR="00E902C2" w:rsidRPr="003D6E3A">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00E902C2" w:rsidRPr="003D6E3A">
        <w:rPr>
          <w:sz w:val="20"/>
          <w:szCs w:val="20"/>
        </w:rPr>
        <w:t xml:space="preserve"> Под </w:t>
      </w:r>
      <w:proofErr w:type="spellStart"/>
      <w:r w:rsidR="00E902C2" w:rsidRPr="003D6E3A">
        <w:rPr>
          <w:sz w:val="20"/>
          <w:szCs w:val="20"/>
        </w:rPr>
        <w:t>выгодоприобретателями</w:t>
      </w:r>
      <w:proofErr w:type="spellEnd"/>
      <w:r w:rsidR="00E902C2" w:rsidRPr="003D6E3A">
        <w:rPr>
          <w:sz w:val="20"/>
          <w:szCs w:val="20"/>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25E54" w:rsidRPr="003D6E3A" w:rsidRDefault="00025E54" w:rsidP="00E902C2">
      <w:pPr>
        <w:spacing w:after="0" w:line="240" w:lineRule="auto"/>
        <w:ind w:firstLine="544"/>
        <w:rPr>
          <w:sz w:val="20"/>
          <w:szCs w:val="20"/>
        </w:rPr>
      </w:pPr>
    </w:p>
    <w:p w:rsidR="00025E54" w:rsidRPr="003D6E3A" w:rsidRDefault="00025E54" w:rsidP="00E902C2">
      <w:pPr>
        <w:spacing w:after="0" w:line="240" w:lineRule="auto"/>
        <w:ind w:firstLine="284"/>
        <w:rPr>
          <w:sz w:val="20"/>
          <w:szCs w:val="20"/>
        </w:rPr>
      </w:pPr>
      <w:r w:rsidRPr="003D6E3A">
        <w:rPr>
          <w:sz w:val="20"/>
          <w:szCs w:val="20"/>
        </w:rPr>
        <w:t>Участник закупок/</w:t>
      </w:r>
    </w:p>
    <w:p w:rsidR="00025E54" w:rsidRPr="003D6E3A" w:rsidRDefault="00025E54" w:rsidP="00E902C2">
      <w:pPr>
        <w:spacing w:after="0" w:line="240" w:lineRule="auto"/>
        <w:ind w:firstLine="284"/>
        <w:rPr>
          <w:sz w:val="20"/>
          <w:szCs w:val="20"/>
        </w:rPr>
      </w:pPr>
      <w:r w:rsidRPr="003D6E3A">
        <w:rPr>
          <w:sz w:val="20"/>
          <w:szCs w:val="20"/>
        </w:rPr>
        <w:t>уполномоченный представитель _________________ _______________________</w:t>
      </w:r>
    </w:p>
    <w:p w:rsidR="00025E54" w:rsidRPr="003D6E3A" w:rsidRDefault="00025E54" w:rsidP="00E902C2">
      <w:pPr>
        <w:spacing w:after="0" w:line="240" w:lineRule="auto"/>
        <w:ind w:firstLine="567"/>
        <w:rPr>
          <w:i/>
          <w:sz w:val="20"/>
          <w:szCs w:val="20"/>
        </w:rPr>
      </w:pPr>
      <w:r w:rsidRPr="003D6E3A">
        <w:rPr>
          <w:i/>
          <w:sz w:val="20"/>
          <w:szCs w:val="20"/>
        </w:rPr>
        <w:tab/>
      </w:r>
      <w:r w:rsidRPr="003D6E3A">
        <w:rPr>
          <w:i/>
          <w:sz w:val="20"/>
          <w:szCs w:val="20"/>
        </w:rPr>
        <w:tab/>
      </w:r>
      <w:r w:rsidRPr="003D6E3A">
        <w:rPr>
          <w:i/>
          <w:sz w:val="20"/>
          <w:szCs w:val="20"/>
        </w:rPr>
        <w:tab/>
      </w:r>
      <w:r w:rsidRPr="003D6E3A">
        <w:rPr>
          <w:i/>
          <w:sz w:val="20"/>
          <w:szCs w:val="20"/>
        </w:rPr>
        <w:tab/>
      </w:r>
      <w:r w:rsidRPr="003D6E3A">
        <w:rPr>
          <w:i/>
          <w:sz w:val="20"/>
          <w:szCs w:val="20"/>
        </w:rPr>
        <w:tab/>
      </w:r>
      <w:r w:rsidRPr="003D6E3A">
        <w:rPr>
          <w:i/>
          <w:sz w:val="20"/>
          <w:szCs w:val="20"/>
        </w:rPr>
        <w:tab/>
        <w:t xml:space="preserve"> (подпись)  </w:t>
      </w:r>
      <w:r w:rsidRPr="003D6E3A">
        <w:rPr>
          <w:i/>
          <w:sz w:val="20"/>
          <w:szCs w:val="20"/>
        </w:rPr>
        <w:tab/>
      </w:r>
      <w:r w:rsidRPr="003D6E3A">
        <w:rPr>
          <w:i/>
          <w:sz w:val="20"/>
          <w:szCs w:val="20"/>
        </w:rPr>
        <w:tab/>
        <w:t>(должность Ф.И.О.)</w:t>
      </w:r>
    </w:p>
    <w:p w:rsidR="00025E54" w:rsidRPr="003D6E3A" w:rsidRDefault="00025E54" w:rsidP="003D6E3A">
      <w:pPr>
        <w:shd w:val="clear" w:color="auto" w:fill="FFFFFF"/>
        <w:suppressAutoHyphens/>
        <w:spacing w:after="0" w:line="240" w:lineRule="auto"/>
        <w:jc w:val="left"/>
        <w:rPr>
          <w:b/>
          <w:i/>
          <w:sz w:val="20"/>
          <w:szCs w:val="20"/>
        </w:rPr>
      </w:pPr>
      <w:r w:rsidRPr="003D6E3A">
        <w:rPr>
          <w:sz w:val="20"/>
          <w:szCs w:val="20"/>
          <w:lang w:eastAsia="ar-SA"/>
        </w:rPr>
        <w:t>М.П.</w:t>
      </w:r>
    </w:p>
    <w:p w:rsidR="00025E54" w:rsidRPr="003D6E3A" w:rsidRDefault="00025E54" w:rsidP="00E902C2">
      <w:pPr>
        <w:autoSpaceDE w:val="0"/>
        <w:autoSpaceDN w:val="0"/>
        <w:spacing w:after="0" w:line="240" w:lineRule="auto"/>
        <w:rPr>
          <w:b/>
          <w:i/>
          <w:sz w:val="20"/>
          <w:szCs w:val="20"/>
        </w:rPr>
      </w:pPr>
      <w:r w:rsidRPr="003D6E3A">
        <w:rPr>
          <w:b/>
          <w:i/>
          <w:sz w:val="20"/>
          <w:szCs w:val="20"/>
        </w:rPr>
        <w:t>Индивидуальные предприниматели, физические лица – участники закупки заполняют данную форму с корректировками, учитывающими правовой статус хозяйствующего субъекта.</w:t>
      </w:r>
    </w:p>
    <w:p w:rsidR="00817281" w:rsidRPr="00AC0ED0" w:rsidRDefault="00817281" w:rsidP="00E902C2">
      <w:pPr>
        <w:pStyle w:val="a7"/>
        <w:spacing w:before="0" w:beforeAutospacing="0" w:after="0" w:afterAutospacing="0"/>
        <w:jc w:val="both"/>
      </w:pPr>
    </w:p>
    <w:sectPr w:rsidR="00817281" w:rsidRPr="00AC0ED0" w:rsidSect="003D6E3A">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281" w:rsidRDefault="00817281" w:rsidP="00817281">
      <w:pPr>
        <w:spacing w:after="0" w:line="240" w:lineRule="auto"/>
      </w:pPr>
      <w:r>
        <w:separator/>
      </w:r>
    </w:p>
  </w:endnote>
  <w:endnote w:type="continuationSeparator" w:id="0">
    <w:p w:rsidR="00817281" w:rsidRDefault="00817281" w:rsidP="008172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281" w:rsidRDefault="00817281" w:rsidP="00817281">
      <w:pPr>
        <w:spacing w:after="0" w:line="240" w:lineRule="auto"/>
      </w:pPr>
      <w:r>
        <w:separator/>
      </w:r>
    </w:p>
  </w:footnote>
  <w:footnote w:type="continuationSeparator" w:id="0">
    <w:p w:rsidR="00817281" w:rsidRDefault="00817281" w:rsidP="00817281">
      <w:pPr>
        <w:spacing w:after="0" w:line="240" w:lineRule="auto"/>
      </w:pPr>
      <w:r>
        <w:continuationSeparator/>
      </w:r>
    </w:p>
  </w:footnote>
  <w:footnote w:id="1">
    <w:p w:rsidR="00817281" w:rsidRDefault="00817281" w:rsidP="00817281">
      <w:pPr>
        <w:pStyle w:val="a4"/>
      </w:pPr>
      <w:r>
        <w:rPr>
          <w:rStyle w:val="a6"/>
        </w:rPr>
        <w:footnoteRef/>
      </w:r>
      <w:r>
        <w:t xml:space="preserve"> </w:t>
      </w:r>
      <w:r>
        <w:rPr>
          <w:sz w:val="18"/>
          <w:szCs w:val="18"/>
        </w:rPr>
        <w:t>Предложенная</w:t>
      </w:r>
      <w:r w:rsidRPr="00A27397">
        <w:rPr>
          <w:sz w:val="18"/>
          <w:szCs w:val="18"/>
        </w:rPr>
        <w:t xml:space="preserve"> форм</w:t>
      </w:r>
      <w:r>
        <w:rPr>
          <w:sz w:val="18"/>
          <w:szCs w:val="18"/>
        </w:rPr>
        <w:t>а</w:t>
      </w:r>
      <w:r w:rsidRPr="00A27397">
        <w:rPr>
          <w:sz w:val="18"/>
          <w:szCs w:val="18"/>
        </w:rPr>
        <w:t xml:space="preserve"> не явля</w:t>
      </w:r>
      <w:r>
        <w:rPr>
          <w:sz w:val="18"/>
          <w:szCs w:val="18"/>
        </w:rPr>
        <w:t>е</w:t>
      </w:r>
      <w:r w:rsidRPr="00A27397">
        <w:rPr>
          <w:sz w:val="18"/>
          <w:szCs w:val="18"/>
        </w:rPr>
        <w:t>тся требованием к оформлению и форме заявки на участие в открытом аукционе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497DFD"/>
    <w:multiLevelType w:val="hybridMultilevel"/>
    <w:tmpl w:val="ED7C2FD2"/>
    <w:lvl w:ilvl="0" w:tplc="967822B6">
      <w:start w:val="1"/>
      <w:numFmt w:val="decimal"/>
      <w:lvlText w:val="%1."/>
      <w:lvlJc w:val="left"/>
      <w:pPr>
        <w:ind w:left="720" w:hanging="360"/>
      </w:pPr>
      <w:rPr>
        <w:rFonts w:hint="default"/>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17281"/>
    <w:rsid w:val="00025E54"/>
    <w:rsid w:val="001675E1"/>
    <w:rsid w:val="0022680C"/>
    <w:rsid w:val="002F68E2"/>
    <w:rsid w:val="00314734"/>
    <w:rsid w:val="003D6E3A"/>
    <w:rsid w:val="00592FF5"/>
    <w:rsid w:val="005E6353"/>
    <w:rsid w:val="006701E4"/>
    <w:rsid w:val="00817281"/>
    <w:rsid w:val="008859D4"/>
    <w:rsid w:val="00912900"/>
    <w:rsid w:val="00A81A36"/>
    <w:rsid w:val="00AA74B2"/>
    <w:rsid w:val="00B2329E"/>
    <w:rsid w:val="00BD3EB7"/>
    <w:rsid w:val="00E57F9E"/>
    <w:rsid w:val="00E902C2"/>
    <w:rsid w:val="00F30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281"/>
    <w:pPr>
      <w:spacing w:after="200" w:line="276" w:lineRule="auto"/>
      <w:jc w:val="both"/>
    </w:pPr>
    <w:rPr>
      <w:sz w:val="22"/>
      <w:szCs w:val="22"/>
      <w:lang w:eastAsia="en-US"/>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
    <w:next w:val="a"/>
    <w:link w:val="10"/>
    <w:qFormat/>
    <w:rsid w:val="00025E54"/>
    <w:pPr>
      <w:keepNext/>
      <w:spacing w:before="240" w:after="60" w:line="240" w:lineRule="auto"/>
      <w:jc w:val="center"/>
      <w:outlineLvl w:val="0"/>
    </w:pPr>
    <w:rPr>
      <w:rFonts w:eastAsia="Times New Roman"/>
      <w:b/>
      <w:kern w:val="28"/>
      <w:sz w:val="36"/>
      <w:szCs w:val="20"/>
      <w:lang w:eastAsia="ru-RU"/>
    </w:rPr>
  </w:style>
  <w:style w:type="paragraph" w:styleId="2">
    <w:name w:val="heading 2"/>
    <w:basedOn w:val="a"/>
    <w:next w:val="a"/>
    <w:link w:val="20"/>
    <w:qFormat/>
    <w:rsid w:val="00025E54"/>
    <w:pPr>
      <w:keepNext/>
      <w:spacing w:after="60" w:line="240" w:lineRule="auto"/>
      <w:jc w:val="center"/>
      <w:outlineLvl w:val="1"/>
    </w:pPr>
    <w:rPr>
      <w:rFonts w:eastAsia="Times New Roman"/>
      <w:b/>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ТД"/>
    <w:basedOn w:val="a"/>
    <w:qFormat/>
    <w:rsid w:val="00314734"/>
    <w:pPr>
      <w:tabs>
        <w:tab w:val="num" w:pos="240"/>
      </w:tabs>
      <w:autoSpaceDE w:val="0"/>
      <w:autoSpaceDN w:val="0"/>
      <w:adjustRightInd w:val="0"/>
      <w:spacing w:line="240" w:lineRule="auto"/>
      <w:ind w:left="600" w:hanging="360"/>
    </w:pPr>
    <w:rPr>
      <w:sz w:val="24"/>
      <w:szCs w:val="24"/>
    </w:rPr>
  </w:style>
  <w:style w:type="paragraph" w:customStyle="1" w:styleId="Iacaaiea">
    <w:name w:val="Iacaaiea"/>
    <w:basedOn w:val="a"/>
    <w:uiPriority w:val="99"/>
    <w:rsid w:val="00817281"/>
    <w:pPr>
      <w:tabs>
        <w:tab w:val="left" w:pos="426"/>
      </w:tabs>
      <w:spacing w:before="120" w:after="0" w:line="360" w:lineRule="atLeast"/>
      <w:jc w:val="center"/>
    </w:pPr>
    <w:rPr>
      <w:rFonts w:eastAsia="Times New Roman"/>
      <w:b/>
      <w:bCs/>
      <w:lang w:eastAsia="ru-RU"/>
    </w:rPr>
  </w:style>
  <w:style w:type="paragraph" w:customStyle="1" w:styleId="ConsPlusNormal">
    <w:name w:val="ConsPlusNormal"/>
    <w:link w:val="ConsPlusNormal0"/>
    <w:uiPriority w:val="99"/>
    <w:rsid w:val="00817281"/>
    <w:pPr>
      <w:widowControl w:val="0"/>
      <w:autoSpaceDE w:val="0"/>
      <w:autoSpaceDN w:val="0"/>
      <w:adjustRightInd w:val="0"/>
      <w:ind w:firstLine="720"/>
    </w:pPr>
    <w:rPr>
      <w:rFonts w:ascii="Arial" w:hAnsi="Arial"/>
      <w:sz w:val="22"/>
      <w:szCs w:val="22"/>
    </w:rPr>
  </w:style>
  <w:style w:type="paragraph" w:styleId="a4">
    <w:name w:val="footnote text"/>
    <w:basedOn w:val="a"/>
    <w:link w:val="a5"/>
    <w:uiPriority w:val="99"/>
    <w:semiHidden/>
    <w:rsid w:val="00817281"/>
    <w:rPr>
      <w:sz w:val="20"/>
      <w:szCs w:val="20"/>
    </w:rPr>
  </w:style>
  <w:style w:type="character" w:customStyle="1" w:styleId="a5">
    <w:name w:val="Текст сноски Знак"/>
    <w:basedOn w:val="a0"/>
    <w:link w:val="a4"/>
    <w:uiPriority w:val="99"/>
    <w:semiHidden/>
    <w:rsid w:val="00817281"/>
    <w:rPr>
      <w:lang w:eastAsia="en-US"/>
    </w:rPr>
  </w:style>
  <w:style w:type="character" w:styleId="a6">
    <w:name w:val="footnote reference"/>
    <w:basedOn w:val="a0"/>
    <w:uiPriority w:val="99"/>
    <w:semiHidden/>
    <w:rsid w:val="00817281"/>
    <w:rPr>
      <w:vertAlign w:val="superscript"/>
    </w:rPr>
  </w:style>
  <w:style w:type="character" w:customStyle="1" w:styleId="ConsPlusNormal0">
    <w:name w:val="ConsPlusNormal Знак"/>
    <w:link w:val="ConsPlusNormal"/>
    <w:uiPriority w:val="99"/>
    <w:locked/>
    <w:rsid w:val="00817281"/>
    <w:rPr>
      <w:rFonts w:ascii="Arial" w:hAnsi="Arial"/>
      <w:sz w:val="22"/>
      <w:szCs w:val="22"/>
    </w:rPr>
  </w:style>
  <w:style w:type="paragraph" w:customStyle="1" w:styleId="ConsTitle">
    <w:name w:val="ConsTitle"/>
    <w:uiPriority w:val="99"/>
    <w:rsid w:val="00817281"/>
    <w:pPr>
      <w:widowControl w:val="0"/>
      <w:autoSpaceDE w:val="0"/>
      <w:autoSpaceDN w:val="0"/>
      <w:adjustRightInd w:val="0"/>
      <w:ind w:right="19772"/>
    </w:pPr>
    <w:rPr>
      <w:rFonts w:ascii="Arial" w:eastAsia="Times New Roman" w:hAnsi="Arial" w:cs="Arial"/>
      <w:b/>
      <w:bCs/>
    </w:rPr>
  </w:style>
  <w:style w:type="paragraph" w:customStyle="1" w:styleId="ConsPlusCell">
    <w:name w:val="ConsPlusCell"/>
    <w:uiPriority w:val="99"/>
    <w:rsid w:val="00817281"/>
    <w:pPr>
      <w:widowControl w:val="0"/>
      <w:autoSpaceDE w:val="0"/>
      <w:autoSpaceDN w:val="0"/>
      <w:adjustRightInd w:val="0"/>
    </w:pPr>
    <w:rPr>
      <w:rFonts w:ascii="Arial" w:eastAsia="Times New Roman" w:hAnsi="Arial" w:cs="Arial"/>
    </w:rPr>
  </w:style>
  <w:style w:type="paragraph" w:styleId="a7">
    <w:name w:val="Normal (Web)"/>
    <w:basedOn w:val="a"/>
    <w:uiPriority w:val="99"/>
    <w:rsid w:val="00817281"/>
    <w:pPr>
      <w:spacing w:before="100" w:beforeAutospacing="1" w:after="100" w:afterAutospacing="1" w:line="240" w:lineRule="auto"/>
      <w:jc w:val="left"/>
    </w:pPr>
    <w:rPr>
      <w:rFonts w:eastAsia="Times New Roman"/>
      <w:sz w:val="24"/>
      <w:szCs w:val="24"/>
      <w:lang w:eastAsia="ru-RU"/>
    </w:rPr>
  </w:style>
  <w:style w:type="paragraph" w:styleId="a8">
    <w:name w:val="List Paragraph"/>
    <w:basedOn w:val="a"/>
    <w:uiPriority w:val="34"/>
    <w:qFormat/>
    <w:rsid w:val="00817281"/>
    <w:pPr>
      <w:ind w:left="720"/>
      <w:jc w:val="left"/>
    </w:pPr>
    <w:rPr>
      <w:rFonts w:ascii="Calibri" w:hAnsi="Calibri" w:cs="Calibri"/>
    </w:rPr>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basedOn w:val="a0"/>
    <w:link w:val="1"/>
    <w:rsid w:val="00025E54"/>
    <w:rPr>
      <w:rFonts w:eastAsia="Times New Roman"/>
      <w:b/>
      <w:kern w:val="28"/>
      <w:sz w:val="36"/>
    </w:rPr>
  </w:style>
  <w:style w:type="character" w:customStyle="1" w:styleId="20">
    <w:name w:val="Заголовок 2 Знак"/>
    <w:basedOn w:val="a0"/>
    <w:link w:val="2"/>
    <w:rsid w:val="00025E54"/>
    <w:rPr>
      <w:rFonts w:eastAsia="Times New Roman"/>
      <w:b/>
      <w:sz w:val="30"/>
    </w:rPr>
  </w:style>
</w:styles>
</file>

<file path=word/webSettings.xml><?xml version="1.0" encoding="utf-8"?>
<w:webSettings xmlns:r="http://schemas.openxmlformats.org/officeDocument/2006/relationships" xmlns:w="http://schemas.openxmlformats.org/wordprocessingml/2006/main">
  <w:divs>
    <w:div w:id="50929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200341&amp;rnd=244973.281424659&amp;dst=1123&amp;fld=134" TargetMode="External"/><Relationship Id="rId13" Type="http://schemas.openxmlformats.org/officeDocument/2006/relationships/hyperlink" Target="http://www.consultant.ru/cons/cgi/online.cgi?req=doc&amp;base=LAW&amp;n=212438&amp;rnd=244973.1613011688&amp;dst=2086&amp;fld=134" TargetMode="External"/><Relationship Id="rId3" Type="http://schemas.openxmlformats.org/officeDocument/2006/relationships/settings" Target="settings.xml"/><Relationship Id="rId7" Type="http://schemas.openxmlformats.org/officeDocument/2006/relationships/hyperlink" Target="http://www.consultant.ru/cons/cgi/online.cgi?req=doc&amp;base=LAW&amp;n=212441&amp;rnd=244973.12727873&amp;dst=512&amp;fld=134" TargetMode="External"/><Relationship Id="rId12" Type="http://schemas.openxmlformats.org/officeDocument/2006/relationships/hyperlink" Target="http://www.consultant.ru/cons/cgi/online.cgi?req=doc&amp;base=LAW&amp;n=212438&amp;rnd=244973.312985835&amp;dst=2072&amp;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cons/cgi/online.cgi?req=doc&amp;base=LAW&amp;n=212438&amp;rnd=244973.1461011776&amp;dst=2054&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nsultant.ru/cons/cgi/online.cgi?req=doc&amp;base=LAW&amp;n=212438&amp;rnd=244973.1080821498&amp;dst=101897&amp;fld=134" TargetMode="External"/><Relationship Id="rId4" Type="http://schemas.openxmlformats.org/officeDocument/2006/relationships/webSettings" Target="webSettings.xml"/><Relationship Id="rId9" Type="http://schemas.openxmlformats.org/officeDocument/2006/relationships/hyperlink" Target="http://www.consultant.ru/cons/cgi/online.cgi?req=doc&amp;base=LAW&amp;n=200341&amp;rnd=244973.1620731956&amp;dst=1104&amp;fld=134" TargetMode="External"/><Relationship Id="rId14" Type="http://schemas.openxmlformats.org/officeDocument/2006/relationships/hyperlink" Target="http://www.consultant.ru/cons/cgi/online.cgi?req=doc&amp;base=LAW&amp;n=212441&amp;rnd=244973.899621991&amp;dst=2620&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1727</Words>
  <Characters>9849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Вадик</dc:creator>
  <cp:keywords/>
  <dc:description/>
  <cp:lastModifiedBy>Вадим</cp:lastModifiedBy>
  <cp:revision>9</cp:revision>
  <dcterms:created xsi:type="dcterms:W3CDTF">2016-07-14T17:01:00Z</dcterms:created>
  <dcterms:modified xsi:type="dcterms:W3CDTF">2017-12-09T19:02:00Z</dcterms:modified>
</cp:coreProperties>
</file>