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9" w:rsidRPr="00A009BC" w:rsidRDefault="004261F9" w:rsidP="00EA10E7">
      <w:pPr>
        <w:ind w:firstLine="708"/>
        <w:jc w:val="center"/>
        <w:rPr>
          <w:rFonts w:ascii="Times New Roman" w:eastAsia="Times New Roman" w:hAnsi="Times New Roman" w:cs="Times New Roman"/>
          <w:b/>
          <w:sz w:val="24"/>
          <w:szCs w:val="24"/>
          <w:lang w:eastAsia="ru-RU"/>
        </w:rPr>
      </w:pPr>
      <w:r w:rsidRPr="00A009BC">
        <w:rPr>
          <w:rFonts w:ascii="Times New Roman" w:eastAsia="Times New Roman" w:hAnsi="Times New Roman" w:cs="Times New Roman"/>
          <w:b/>
          <w:sz w:val="24"/>
          <w:szCs w:val="24"/>
          <w:lang w:eastAsia="ru-RU"/>
        </w:rPr>
        <w:t xml:space="preserve">Форма № </w:t>
      </w:r>
      <w:r w:rsidR="00B25EBD" w:rsidRPr="00A009BC">
        <w:rPr>
          <w:rFonts w:ascii="Times New Roman" w:eastAsia="Times New Roman" w:hAnsi="Times New Roman" w:cs="Times New Roman"/>
          <w:b/>
          <w:sz w:val="24"/>
          <w:szCs w:val="24"/>
          <w:lang w:eastAsia="ru-RU"/>
        </w:rPr>
        <w:t>8</w:t>
      </w:r>
      <w:r w:rsidRPr="00A009BC">
        <w:rPr>
          <w:rFonts w:ascii="Times New Roman" w:eastAsia="Times New Roman" w:hAnsi="Times New Roman" w:cs="Times New Roman"/>
          <w:b/>
          <w:sz w:val="24"/>
          <w:szCs w:val="24"/>
          <w:lang w:eastAsia="ru-RU"/>
        </w:rPr>
        <w:t xml:space="preserve"> «Форма расчета начальной (максимальной) цены контракта»</w:t>
      </w:r>
    </w:p>
    <w:p w:rsidR="00912F95" w:rsidRDefault="00912F95" w:rsidP="00912F95">
      <w:pPr>
        <w:ind w:firstLine="708"/>
        <w:jc w:val="center"/>
        <w:rPr>
          <w:rFonts w:ascii="Times New Roman" w:eastAsia="Times New Roman" w:hAnsi="Times New Roman" w:cs="Times New Roman"/>
          <w:b/>
          <w:sz w:val="28"/>
          <w:szCs w:val="28"/>
          <w:lang w:eastAsia="ru-RU"/>
        </w:rPr>
      </w:pPr>
      <w:r w:rsidRPr="00A009BC">
        <w:rPr>
          <w:rFonts w:ascii="Times New Roman" w:eastAsia="Times New Roman" w:hAnsi="Times New Roman" w:cs="Times New Roman"/>
          <w:b/>
          <w:sz w:val="24"/>
          <w:szCs w:val="24"/>
          <w:lang w:eastAsia="ru-RU"/>
        </w:rPr>
        <w:t>Часть IV. «Обоснование начальной (максимальной) цены контракта»</w:t>
      </w:r>
      <w:r w:rsidRPr="00244751">
        <w:rPr>
          <w:rStyle w:val="ac"/>
          <w:rFonts w:ascii="Times New Roman" w:eastAsia="Times New Roman" w:hAnsi="Times New Roman" w:cs="Times New Roman"/>
          <w:b/>
          <w:sz w:val="28"/>
          <w:szCs w:val="28"/>
          <w:lang w:eastAsia="ru-RU"/>
        </w:rPr>
        <w:t xml:space="preserve"> </w:t>
      </w:r>
    </w:p>
    <w:p w:rsidR="00C102B5" w:rsidRPr="0013312B" w:rsidRDefault="00C102B5" w:rsidP="00912F95">
      <w:pPr>
        <w:ind w:firstLine="708"/>
        <w:jc w:val="center"/>
        <w:rPr>
          <w:rFonts w:ascii="Times New Roman" w:eastAsia="Times New Roman" w:hAnsi="Times New Roman" w:cs="Times New Roman"/>
          <w:b/>
          <w:sz w:val="28"/>
          <w:szCs w:val="28"/>
          <w:lang w:eastAsia="ru-RU"/>
        </w:rPr>
      </w:pPr>
    </w:p>
    <w:tbl>
      <w:tblPr>
        <w:tblStyle w:val="1fa"/>
        <w:tblW w:w="5000" w:type="pct"/>
        <w:tblLayout w:type="fixed"/>
        <w:tblLook w:val="00A0" w:firstRow="1" w:lastRow="0" w:firstColumn="1" w:lastColumn="0" w:noHBand="0" w:noVBand="0"/>
      </w:tblPr>
      <w:tblGrid>
        <w:gridCol w:w="1223"/>
        <w:gridCol w:w="1692"/>
        <w:gridCol w:w="2111"/>
        <w:gridCol w:w="1280"/>
        <w:gridCol w:w="1399"/>
        <w:gridCol w:w="1201"/>
        <w:gridCol w:w="1192"/>
        <w:gridCol w:w="1275"/>
        <w:gridCol w:w="1612"/>
        <w:gridCol w:w="1801"/>
      </w:tblGrid>
      <w:tr w:rsidR="00A009BC" w:rsidRPr="00820A2C" w:rsidTr="00F81AEC">
        <w:trPr>
          <w:trHeight w:val="782"/>
        </w:trPr>
        <w:tc>
          <w:tcPr>
            <w:tcW w:w="414" w:type="pct"/>
            <w:vMerge w:val="restart"/>
            <w:vAlign w:val="center"/>
          </w:tcPr>
          <w:p w:rsidR="00912F95" w:rsidRPr="00A009BC" w:rsidRDefault="00912F95" w:rsidP="000061C7">
            <w:pPr>
              <w:jc w:val="center"/>
            </w:pPr>
            <w:r w:rsidRPr="00A009BC">
              <w:t>Порядковый номер позиции согласно описанию объекта закупки</w:t>
            </w:r>
          </w:p>
        </w:tc>
        <w:tc>
          <w:tcPr>
            <w:tcW w:w="572" w:type="pct"/>
            <w:vMerge w:val="restart"/>
            <w:vAlign w:val="center"/>
          </w:tcPr>
          <w:p w:rsidR="00912F95" w:rsidRPr="00A009BC" w:rsidRDefault="00912F95" w:rsidP="000061C7">
            <w:pPr>
              <w:jc w:val="center"/>
            </w:pPr>
            <w:r w:rsidRPr="00A009BC">
              <w:t>Наименование товара, работы, услуги, входящих в объект закупки</w:t>
            </w:r>
          </w:p>
        </w:tc>
        <w:tc>
          <w:tcPr>
            <w:tcW w:w="714" w:type="pct"/>
            <w:vMerge w:val="restart"/>
            <w:vAlign w:val="center"/>
          </w:tcPr>
          <w:p w:rsidR="00912F95" w:rsidRPr="00A009BC" w:rsidRDefault="00912F95" w:rsidP="000061C7">
            <w:pPr>
              <w:jc w:val="center"/>
            </w:pPr>
            <w:r w:rsidRPr="00A009BC">
              <w:t>Основные характеристики закупаемого товара, работ, услуг</w:t>
            </w:r>
          </w:p>
        </w:tc>
        <w:tc>
          <w:tcPr>
            <w:tcW w:w="433" w:type="pct"/>
            <w:vMerge w:val="restart"/>
            <w:vAlign w:val="center"/>
          </w:tcPr>
          <w:p w:rsidR="00912F95" w:rsidRPr="00A009BC" w:rsidRDefault="00912F95" w:rsidP="000061C7">
            <w:pPr>
              <w:jc w:val="center"/>
            </w:pPr>
            <w:r w:rsidRPr="00A009BC">
              <w:t>Единица измерения</w:t>
            </w:r>
          </w:p>
        </w:tc>
        <w:tc>
          <w:tcPr>
            <w:tcW w:w="473" w:type="pct"/>
            <w:vMerge w:val="restart"/>
            <w:vAlign w:val="center"/>
          </w:tcPr>
          <w:p w:rsidR="00912F95" w:rsidRPr="00A009BC" w:rsidRDefault="00912F95" w:rsidP="000061C7">
            <w:pPr>
              <w:jc w:val="center"/>
            </w:pPr>
            <w:r w:rsidRPr="00A009BC">
              <w:t>Количество</w:t>
            </w:r>
          </w:p>
        </w:tc>
        <w:tc>
          <w:tcPr>
            <w:tcW w:w="1240" w:type="pct"/>
            <w:gridSpan w:val="3"/>
            <w:vAlign w:val="center"/>
          </w:tcPr>
          <w:p w:rsidR="00912F95" w:rsidRPr="00A009BC" w:rsidRDefault="00912F95" w:rsidP="000061C7">
            <w:pPr>
              <w:jc w:val="center"/>
            </w:pPr>
            <w:r w:rsidRPr="00A009BC">
              <w:t>Цена за единицу товара, работы, услуги (рублей)</w:t>
            </w:r>
          </w:p>
        </w:tc>
        <w:tc>
          <w:tcPr>
            <w:tcW w:w="545" w:type="pct"/>
            <w:vMerge w:val="restart"/>
            <w:vAlign w:val="center"/>
          </w:tcPr>
          <w:p w:rsidR="00912F95" w:rsidRPr="00A009BC" w:rsidRDefault="00912F95" w:rsidP="000061C7">
            <w:pPr>
              <w:jc w:val="center"/>
            </w:pPr>
            <w:r w:rsidRPr="00A009BC">
              <w:t>Цена за единицу товара, работы, услуги, используемая для расчёта НМЦК (рублей)</w:t>
            </w:r>
          </w:p>
        </w:tc>
        <w:tc>
          <w:tcPr>
            <w:tcW w:w="609" w:type="pct"/>
            <w:vMerge w:val="restart"/>
            <w:vAlign w:val="center"/>
          </w:tcPr>
          <w:p w:rsidR="00912F95" w:rsidRPr="00A009BC" w:rsidRDefault="00912F95" w:rsidP="000061C7">
            <w:pPr>
              <w:jc w:val="center"/>
            </w:pPr>
            <w:r w:rsidRPr="00A009BC">
              <w:t>Начальная (максимальная) цена по позиции (рублей)</w:t>
            </w:r>
          </w:p>
        </w:tc>
      </w:tr>
      <w:tr w:rsidR="00914C50" w:rsidRPr="00820A2C" w:rsidTr="00F81AEC">
        <w:trPr>
          <w:trHeight w:val="1275"/>
        </w:trPr>
        <w:tc>
          <w:tcPr>
            <w:tcW w:w="414" w:type="pct"/>
            <w:vMerge/>
          </w:tcPr>
          <w:p w:rsidR="00912F95" w:rsidRPr="00820A2C" w:rsidRDefault="00912F95" w:rsidP="000061C7">
            <w:pPr>
              <w:rPr>
                <w:sz w:val="24"/>
                <w:szCs w:val="24"/>
              </w:rPr>
            </w:pPr>
          </w:p>
        </w:tc>
        <w:tc>
          <w:tcPr>
            <w:tcW w:w="572" w:type="pct"/>
            <w:vMerge/>
          </w:tcPr>
          <w:p w:rsidR="00912F95" w:rsidRPr="00820A2C" w:rsidRDefault="00912F95" w:rsidP="000061C7">
            <w:pPr>
              <w:rPr>
                <w:sz w:val="24"/>
                <w:szCs w:val="24"/>
              </w:rPr>
            </w:pPr>
          </w:p>
        </w:tc>
        <w:tc>
          <w:tcPr>
            <w:tcW w:w="714" w:type="pct"/>
            <w:vMerge/>
          </w:tcPr>
          <w:p w:rsidR="00912F95" w:rsidRPr="00820A2C" w:rsidRDefault="00912F95" w:rsidP="000061C7">
            <w:pPr>
              <w:rPr>
                <w:sz w:val="24"/>
                <w:szCs w:val="24"/>
              </w:rPr>
            </w:pPr>
          </w:p>
        </w:tc>
        <w:tc>
          <w:tcPr>
            <w:tcW w:w="433" w:type="pct"/>
            <w:vMerge/>
          </w:tcPr>
          <w:p w:rsidR="00912F95" w:rsidRPr="00820A2C" w:rsidRDefault="00912F95" w:rsidP="000061C7">
            <w:pPr>
              <w:rPr>
                <w:sz w:val="24"/>
                <w:szCs w:val="24"/>
              </w:rPr>
            </w:pPr>
          </w:p>
        </w:tc>
        <w:tc>
          <w:tcPr>
            <w:tcW w:w="473" w:type="pct"/>
            <w:vMerge/>
          </w:tcPr>
          <w:p w:rsidR="00912F95" w:rsidRPr="00820A2C" w:rsidRDefault="00912F95" w:rsidP="000061C7">
            <w:pPr>
              <w:rPr>
                <w:sz w:val="24"/>
                <w:szCs w:val="24"/>
              </w:rPr>
            </w:pPr>
          </w:p>
        </w:tc>
        <w:tc>
          <w:tcPr>
            <w:tcW w:w="406" w:type="pct"/>
            <w:vAlign w:val="center"/>
          </w:tcPr>
          <w:p w:rsidR="00F40016" w:rsidRPr="00A009BC" w:rsidRDefault="00F40016" w:rsidP="00F40016">
            <w:pPr>
              <w:jc w:val="center"/>
            </w:pPr>
          </w:p>
          <w:p w:rsidR="00912F95" w:rsidRPr="00A009BC" w:rsidRDefault="00912F95" w:rsidP="00F40016">
            <w:pPr>
              <w:jc w:val="center"/>
            </w:pPr>
            <w:r w:rsidRPr="00A009BC">
              <w:t>Источник № 1</w:t>
            </w:r>
            <w:r w:rsidRPr="00A009BC">
              <w:br/>
            </w:r>
            <w:r w:rsidR="00F40016" w:rsidRPr="00A009BC">
              <w:t>от 29.01.19г.</w:t>
            </w:r>
          </w:p>
          <w:p w:rsidR="00912F95" w:rsidRPr="00A009BC" w:rsidRDefault="00912F95" w:rsidP="00F40016">
            <w:pPr>
              <w:jc w:val="center"/>
            </w:pPr>
          </w:p>
        </w:tc>
        <w:tc>
          <w:tcPr>
            <w:tcW w:w="403" w:type="pct"/>
            <w:vAlign w:val="center"/>
          </w:tcPr>
          <w:p w:rsidR="00912F95" w:rsidRPr="00A009BC" w:rsidRDefault="00912F95" w:rsidP="000061C7">
            <w:pPr>
              <w:jc w:val="center"/>
            </w:pPr>
            <w:r w:rsidRPr="00A009BC">
              <w:t>Источник № 2</w:t>
            </w:r>
            <w:r w:rsidRPr="00A009BC">
              <w:br/>
            </w:r>
            <w:proofErr w:type="gramStart"/>
            <w:r w:rsidRPr="00A009BC">
              <w:t>от</w:t>
            </w:r>
            <w:proofErr w:type="gramEnd"/>
            <w:r w:rsidRPr="00A009BC">
              <w:t xml:space="preserve"> </w:t>
            </w:r>
          </w:p>
          <w:p w:rsidR="00912F95" w:rsidRPr="00A009BC" w:rsidRDefault="00F40016" w:rsidP="000061C7">
            <w:pPr>
              <w:jc w:val="center"/>
            </w:pPr>
            <w:r w:rsidRPr="00A009BC">
              <w:t>29.01.19г.</w:t>
            </w:r>
          </w:p>
        </w:tc>
        <w:tc>
          <w:tcPr>
            <w:tcW w:w="431" w:type="pct"/>
            <w:vAlign w:val="center"/>
          </w:tcPr>
          <w:p w:rsidR="00A009BC" w:rsidRPr="00A009BC" w:rsidRDefault="00A009BC" w:rsidP="000061C7">
            <w:pPr>
              <w:jc w:val="center"/>
            </w:pPr>
            <w:r w:rsidRPr="00A009BC">
              <w:t>И</w:t>
            </w:r>
            <w:r w:rsidR="00912F95" w:rsidRPr="00A009BC">
              <w:t xml:space="preserve">сточник </w:t>
            </w:r>
          </w:p>
          <w:p w:rsidR="00912F95" w:rsidRPr="00A009BC" w:rsidRDefault="00912F95" w:rsidP="000061C7">
            <w:pPr>
              <w:jc w:val="center"/>
            </w:pPr>
            <w:r w:rsidRPr="00A009BC">
              <w:t>№ 3</w:t>
            </w:r>
            <w:r w:rsidRPr="00A009BC">
              <w:br/>
              <w:t xml:space="preserve">от </w:t>
            </w:r>
          </w:p>
          <w:p w:rsidR="00912F95" w:rsidRPr="00A009BC" w:rsidRDefault="00F40016" w:rsidP="00A009BC">
            <w:pPr>
              <w:jc w:val="center"/>
            </w:pPr>
            <w:r w:rsidRPr="00A009BC">
              <w:t>29.01.19г.</w:t>
            </w:r>
          </w:p>
        </w:tc>
        <w:tc>
          <w:tcPr>
            <w:tcW w:w="545" w:type="pct"/>
            <w:vMerge/>
          </w:tcPr>
          <w:p w:rsidR="00912F95" w:rsidRPr="00820A2C" w:rsidRDefault="00912F95" w:rsidP="000061C7">
            <w:pPr>
              <w:rPr>
                <w:sz w:val="24"/>
                <w:szCs w:val="24"/>
              </w:rPr>
            </w:pPr>
          </w:p>
        </w:tc>
        <w:tc>
          <w:tcPr>
            <w:tcW w:w="609" w:type="pct"/>
            <w:vMerge/>
          </w:tcPr>
          <w:p w:rsidR="00912F95" w:rsidRPr="00820A2C" w:rsidRDefault="00912F95" w:rsidP="000061C7">
            <w:pPr>
              <w:rPr>
                <w:sz w:val="24"/>
                <w:szCs w:val="24"/>
              </w:rPr>
            </w:pPr>
          </w:p>
        </w:tc>
      </w:tr>
      <w:tr w:rsidR="00914C50" w:rsidRPr="00820A2C" w:rsidTr="00F81AEC">
        <w:trPr>
          <w:trHeight w:val="285"/>
        </w:trPr>
        <w:tc>
          <w:tcPr>
            <w:tcW w:w="414" w:type="pct"/>
          </w:tcPr>
          <w:p w:rsidR="00912F95" w:rsidRPr="00820A2C" w:rsidRDefault="00912F95" w:rsidP="000061C7">
            <w:pPr>
              <w:jc w:val="center"/>
              <w:rPr>
                <w:bCs/>
                <w:sz w:val="24"/>
                <w:szCs w:val="24"/>
              </w:rPr>
            </w:pPr>
            <w:r w:rsidRPr="00820A2C">
              <w:rPr>
                <w:bCs/>
                <w:sz w:val="24"/>
                <w:szCs w:val="24"/>
              </w:rPr>
              <w:t>1</w:t>
            </w:r>
          </w:p>
        </w:tc>
        <w:tc>
          <w:tcPr>
            <w:tcW w:w="572" w:type="pct"/>
          </w:tcPr>
          <w:p w:rsidR="00912F95" w:rsidRPr="00820A2C" w:rsidRDefault="00912F95" w:rsidP="000061C7">
            <w:pPr>
              <w:jc w:val="center"/>
              <w:rPr>
                <w:bCs/>
                <w:sz w:val="24"/>
                <w:szCs w:val="24"/>
              </w:rPr>
            </w:pPr>
            <w:r w:rsidRPr="00820A2C">
              <w:rPr>
                <w:bCs/>
                <w:sz w:val="24"/>
                <w:szCs w:val="24"/>
              </w:rPr>
              <w:t>2</w:t>
            </w:r>
          </w:p>
        </w:tc>
        <w:tc>
          <w:tcPr>
            <w:tcW w:w="714" w:type="pct"/>
          </w:tcPr>
          <w:p w:rsidR="00912F95" w:rsidRPr="00820A2C" w:rsidRDefault="00912F95" w:rsidP="000061C7">
            <w:pPr>
              <w:jc w:val="center"/>
              <w:rPr>
                <w:bCs/>
                <w:sz w:val="24"/>
                <w:szCs w:val="24"/>
              </w:rPr>
            </w:pPr>
            <w:r w:rsidRPr="00820A2C">
              <w:rPr>
                <w:bCs/>
                <w:sz w:val="24"/>
                <w:szCs w:val="24"/>
              </w:rPr>
              <w:t>3</w:t>
            </w:r>
          </w:p>
        </w:tc>
        <w:tc>
          <w:tcPr>
            <w:tcW w:w="433" w:type="pct"/>
          </w:tcPr>
          <w:p w:rsidR="00912F95" w:rsidRPr="00820A2C" w:rsidRDefault="00912F95" w:rsidP="000061C7">
            <w:pPr>
              <w:jc w:val="center"/>
              <w:rPr>
                <w:bCs/>
                <w:sz w:val="24"/>
                <w:szCs w:val="24"/>
              </w:rPr>
            </w:pPr>
            <w:r w:rsidRPr="00820A2C">
              <w:rPr>
                <w:bCs/>
                <w:sz w:val="24"/>
                <w:szCs w:val="24"/>
              </w:rPr>
              <w:t>4</w:t>
            </w:r>
          </w:p>
        </w:tc>
        <w:tc>
          <w:tcPr>
            <w:tcW w:w="473" w:type="pct"/>
          </w:tcPr>
          <w:p w:rsidR="00912F95" w:rsidRPr="00820A2C" w:rsidRDefault="00912F95" w:rsidP="000061C7">
            <w:pPr>
              <w:jc w:val="center"/>
              <w:rPr>
                <w:bCs/>
                <w:sz w:val="24"/>
                <w:szCs w:val="24"/>
              </w:rPr>
            </w:pPr>
            <w:r w:rsidRPr="00820A2C">
              <w:rPr>
                <w:bCs/>
                <w:sz w:val="24"/>
                <w:szCs w:val="24"/>
              </w:rPr>
              <w:t>5</w:t>
            </w:r>
          </w:p>
        </w:tc>
        <w:tc>
          <w:tcPr>
            <w:tcW w:w="406" w:type="pct"/>
          </w:tcPr>
          <w:p w:rsidR="00912F95" w:rsidRPr="00820A2C" w:rsidRDefault="00912F95" w:rsidP="000061C7">
            <w:pPr>
              <w:jc w:val="center"/>
              <w:rPr>
                <w:bCs/>
                <w:sz w:val="24"/>
                <w:szCs w:val="24"/>
              </w:rPr>
            </w:pPr>
            <w:r w:rsidRPr="00820A2C">
              <w:rPr>
                <w:bCs/>
                <w:sz w:val="24"/>
                <w:szCs w:val="24"/>
              </w:rPr>
              <w:t>6</w:t>
            </w:r>
          </w:p>
        </w:tc>
        <w:tc>
          <w:tcPr>
            <w:tcW w:w="403" w:type="pct"/>
          </w:tcPr>
          <w:p w:rsidR="00912F95" w:rsidRPr="00820A2C" w:rsidRDefault="00912F95" w:rsidP="000061C7">
            <w:pPr>
              <w:jc w:val="center"/>
              <w:rPr>
                <w:bCs/>
                <w:sz w:val="24"/>
                <w:szCs w:val="24"/>
              </w:rPr>
            </w:pPr>
            <w:r w:rsidRPr="00820A2C">
              <w:rPr>
                <w:bCs/>
                <w:sz w:val="24"/>
                <w:szCs w:val="24"/>
              </w:rPr>
              <w:t>7</w:t>
            </w:r>
          </w:p>
        </w:tc>
        <w:tc>
          <w:tcPr>
            <w:tcW w:w="431" w:type="pct"/>
          </w:tcPr>
          <w:p w:rsidR="00912F95" w:rsidRPr="00820A2C" w:rsidRDefault="00912F95" w:rsidP="000061C7">
            <w:pPr>
              <w:jc w:val="center"/>
              <w:rPr>
                <w:bCs/>
                <w:sz w:val="24"/>
                <w:szCs w:val="24"/>
              </w:rPr>
            </w:pPr>
            <w:r w:rsidRPr="00820A2C">
              <w:rPr>
                <w:bCs/>
                <w:sz w:val="24"/>
                <w:szCs w:val="24"/>
              </w:rPr>
              <w:t>8</w:t>
            </w:r>
          </w:p>
        </w:tc>
        <w:tc>
          <w:tcPr>
            <w:tcW w:w="545" w:type="pct"/>
          </w:tcPr>
          <w:p w:rsidR="00912F95" w:rsidRPr="00820A2C" w:rsidRDefault="00912F95" w:rsidP="000061C7">
            <w:pPr>
              <w:jc w:val="center"/>
              <w:rPr>
                <w:bCs/>
                <w:sz w:val="24"/>
                <w:szCs w:val="24"/>
              </w:rPr>
            </w:pPr>
            <w:r>
              <w:rPr>
                <w:bCs/>
                <w:sz w:val="24"/>
                <w:szCs w:val="24"/>
              </w:rPr>
              <w:t>9</w:t>
            </w:r>
          </w:p>
        </w:tc>
        <w:tc>
          <w:tcPr>
            <w:tcW w:w="609" w:type="pct"/>
          </w:tcPr>
          <w:p w:rsidR="00912F95" w:rsidRPr="00820A2C" w:rsidRDefault="00912F95" w:rsidP="000061C7">
            <w:pPr>
              <w:jc w:val="center"/>
              <w:rPr>
                <w:bCs/>
                <w:sz w:val="24"/>
                <w:szCs w:val="24"/>
              </w:rPr>
            </w:pPr>
            <w:r>
              <w:rPr>
                <w:bCs/>
                <w:sz w:val="24"/>
                <w:szCs w:val="24"/>
              </w:rPr>
              <w:t>10</w:t>
            </w:r>
          </w:p>
        </w:tc>
      </w:tr>
      <w:tr w:rsidR="00914C50" w:rsidRPr="00820A2C" w:rsidTr="00F81AEC">
        <w:trPr>
          <w:trHeight w:val="434"/>
        </w:trPr>
        <w:tc>
          <w:tcPr>
            <w:tcW w:w="414" w:type="pct"/>
          </w:tcPr>
          <w:p w:rsidR="007B1B78" w:rsidRPr="00A009BC" w:rsidRDefault="007B1B78" w:rsidP="000061C7">
            <w:pPr>
              <w:jc w:val="center"/>
            </w:pPr>
            <w:r w:rsidRPr="00A009BC">
              <w:t>1</w:t>
            </w:r>
          </w:p>
        </w:tc>
        <w:tc>
          <w:tcPr>
            <w:tcW w:w="572" w:type="pct"/>
          </w:tcPr>
          <w:p w:rsidR="007B1B78" w:rsidRPr="00A009BC" w:rsidRDefault="00F81AEC" w:rsidP="00F40016">
            <w:pPr>
              <w:jc w:val="center"/>
            </w:pPr>
            <w:r>
              <w:t>Огнетушитель порошковый ОП-2</w:t>
            </w:r>
          </w:p>
        </w:tc>
        <w:tc>
          <w:tcPr>
            <w:tcW w:w="714" w:type="pct"/>
          </w:tcPr>
          <w:p w:rsidR="007B1B78" w:rsidRPr="007B1B78" w:rsidRDefault="007B1B78" w:rsidP="00B729DB">
            <w:pPr>
              <w:autoSpaceDE w:val="0"/>
              <w:autoSpaceDN w:val="0"/>
              <w:adjustRightInd w:val="0"/>
              <w:rPr>
                <w:rFonts w:eastAsia="Calibri"/>
                <w:sz w:val="18"/>
                <w:szCs w:val="18"/>
              </w:rPr>
            </w:pPr>
          </w:p>
        </w:tc>
        <w:tc>
          <w:tcPr>
            <w:tcW w:w="433" w:type="pct"/>
          </w:tcPr>
          <w:p w:rsidR="007B1B78" w:rsidRPr="00A009BC" w:rsidRDefault="00F81AEC" w:rsidP="000061C7">
            <w:pPr>
              <w:jc w:val="center"/>
            </w:pPr>
            <w:r>
              <w:t>штук</w:t>
            </w:r>
          </w:p>
        </w:tc>
        <w:tc>
          <w:tcPr>
            <w:tcW w:w="473" w:type="pct"/>
          </w:tcPr>
          <w:p w:rsidR="007B1B78" w:rsidRPr="00A009BC" w:rsidRDefault="00F81AEC" w:rsidP="000061C7">
            <w:pPr>
              <w:jc w:val="center"/>
            </w:pPr>
            <w:r>
              <w:t>3</w:t>
            </w:r>
          </w:p>
        </w:tc>
        <w:tc>
          <w:tcPr>
            <w:tcW w:w="406" w:type="pct"/>
          </w:tcPr>
          <w:p w:rsidR="007B1B78" w:rsidRPr="00A009BC" w:rsidRDefault="00F81AEC" w:rsidP="000061C7">
            <w:pPr>
              <w:jc w:val="center"/>
            </w:pPr>
            <w:r>
              <w:t>310,00</w:t>
            </w:r>
          </w:p>
        </w:tc>
        <w:tc>
          <w:tcPr>
            <w:tcW w:w="403" w:type="pct"/>
          </w:tcPr>
          <w:p w:rsidR="007B1B78" w:rsidRPr="00A009BC" w:rsidRDefault="00F81AEC" w:rsidP="000061C7">
            <w:pPr>
              <w:jc w:val="center"/>
            </w:pPr>
            <w:r>
              <w:t>400,00</w:t>
            </w:r>
          </w:p>
        </w:tc>
        <w:tc>
          <w:tcPr>
            <w:tcW w:w="431" w:type="pct"/>
          </w:tcPr>
          <w:p w:rsidR="007B1B78" w:rsidRPr="00A009BC" w:rsidRDefault="00F81AEC" w:rsidP="000061C7">
            <w:pPr>
              <w:jc w:val="center"/>
            </w:pPr>
            <w:r>
              <w:t>380,00</w:t>
            </w:r>
          </w:p>
        </w:tc>
        <w:tc>
          <w:tcPr>
            <w:tcW w:w="545" w:type="pct"/>
          </w:tcPr>
          <w:p w:rsidR="007B1B78" w:rsidRPr="00A009BC" w:rsidRDefault="00F81AEC" w:rsidP="000061C7">
            <w:pPr>
              <w:jc w:val="center"/>
            </w:pPr>
            <w:r>
              <w:t>363,33</w:t>
            </w:r>
          </w:p>
        </w:tc>
        <w:tc>
          <w:tcPr>
            <w:tcW w:w="609" w:type="pct"/>
          </w:tcPr>
          <w:p w:rsidR="007B1B78" w:rsidRPr="00A009BC" w:rsidRDefault="00F81AEC" w:rsidP="000061C7">
            <w:pPr>
              <w:jc w:val="center"/>
            </w:pPr>
            <w:r>
              <w:t>1089,99</w:t>
            </w:r>
          </w:p>
        </w:tc>
      </w:tr>
      <w:tr w:rsidR="00914C50" w:rsidRPr="00820A2C" w:rsidTr="00F81AEC">
        <w:trPr>
          <w:trHeight w:val="434"/>
        </w:trPr>
        <w:tc>
          <w:tcPr>
            <w:tcW w:w="414" w:type="pct"/>
          </w:tcPr>
          <w:p w:rsidR="007B1B78" w:rsidRPr="00A009BC" w:rsidRDefault="007B1B78" w:rsidP="000061C7">
            <w:pPr>
              <w:jc w:val="center"/>
            </w:pPr>
            <w:r>
              <w:t>2</w:t>
            </w:r>
          </w:p>
        </w:tc>
        <w:tc>
          <w:tcPr>
            <w:tcW w:w="572" w:type="pct"/>
          </w:tcPr>
          <w:p w:rsidR="007B1B78" w:rsidRPr="00A009BC" w:rsidRDefault="00F81AEC" w:rsidP="00163E5B">
            <w:pPr>
              <w:jc w:val="center"/>
            </w:pPr>
            <w:r>
              <w:t>Углекислотный огнетушитель ОУ-3</w:t>
            </w:r>
          </w:p>
        </w:tc>
        <w:tc>
          <w:tcPr>
            <w:tcW w:w="714" w:type="pct"/>
          </w:tcPr>
          <w:p w:rsidR="007B1B78" w:rsidRPr="007B1B78" w:rsidRDefault="007B1B78" w:rsidP="00B729DB">
            <w:pPr>
              <w:autoSpaceDE w:val="0"/>
              <w:autoSpaceDN w:val="0"/>
              <w:adjustRightInd w:val="0"/>
              <w:rPr>
                <w:rFonts w:eastAsia="Calibri"/>
                <w:sz w:val="18"/>
                <w:szCs w:val="18"/>
              </w:rPr>
            </w:pPr>
          </w:p>
        </w:tc>
        <w:tc>
          <w:tcPr>
            <w:tcW w:w="433" w:type="pct"/>
          </w:tcPr>
          <w:p w:rsidR="007B1B78" w:rsidRPr="00A009BC" w:rsidRDefault="00F81AEC" w:rsidP="00B729DB">
            <w:pPr>
              <w:jc w:val="center"/>
            </w:pPr>
            <w:r>
              <w:t>штук</w:t>
            </w:r>
          </w:p>
        </w:tc>
        <w:tc>
          <w:tcPr>
            <w:tcW w:w="473" w:type="pct"/>
          </w:tcPr>
          <w:p w:rsidR="007B1B78" w:rsidRDefault="00F81AEC" w:rsidP="000061C7">
            <w:pPr>
              <w:jc w:val="center"/>
            </w:pPr>
            <w:r>
              <w:t>4</w:t>
            </w:r>
          </w:p>
        </w:tc>
        <w:tc>
          <w:tcPr>
            <w:tcW w:w="406" w:type="pct"/>
          </w:tcPr>
          <w:p w:rsidR="007B1B78" w:rsidRDefault="00F81AEC" w:rsidP="000061C7">
            <w:pPr>
              <w:jc w:val="center"/>
            </w:pPr>
            <w:r>
              <w:t>1320,80</w:t>
            </w:r>
          </w:p>
        </w:tc>
        <w:tc>
          <w:tcPr>
            <w:tcW w:w="403" w:type="pct"/>
          </w:tcPr>
          <w:p w:rsidR="007B1B78" w:rsidRDefault="00F81AEC" w:rsidP="000061C7">
            <w:pPr>
              <w:jc w:val="center"/>
            </w:pPr>
            <w:r>
              <w:t>1450,00</w:t>
            </w:r>
          </w:p>
        </w:tc>
        <w:tc>
          <w:tcPr>
            <w:tcW w:w="431" w:type="pct"/>
          </w:tcPr>
          <w:p w:rsidR="007B1B78" w:rsidRDefault="00F81AEC" w:rsidP="000061C7">
            <w:pPr>
              <w:jc w:val="center"/>
            </w:pPr>
            <w:r>
              <w:t>1400,00</w:t>
            </w:r>
          </w:p>
        </w:tc>
        <w:tc>
          <w:tcPr>
            <w:tcW w:w="545" w:type="pct"/>
          </w:tcPr>
          <w:p w:rsidR="007B1B78" w:rsidRDefault="00F81AEC" w:rsidP="000061C7">
            <w:pPr>
              <w:jc w:val="center"/>
            </w:pPr>
            <w:r>
              <w:t>1390,27</w:t>
            </w:r>
          </w:p>
        </w:tc>
        <w:tc>
          <w:tcPr>
            <w:tcW w:w="609" w:type="pct"/>
          </w:tcPr>
          <w:p w:rsidR="007B1B78" w:rsidRDefault="00F81AEC" w:rsidP="000061C7">
            <w:pPr>
              <w:jc w:val="center"/>
            </w:pPr>
            <w:r>
              <w:t>5561,08</w:t>
            </w:r>
          </w:p>
        </w:tc>
      </w:tr>
      <w:tr w:rsidR="00914C50" w:rsidRPr="00820A2C" w:rsidTr="00F81AEC">
        <w:trPr>
          <w:trHeight w:val="434"/>
        </w:trPr>
        <w:tc>
          <w:tcPr>
            <w:tcW w:w="414" w:type="pct"/>
          </w:tcPr>
          <w:p w:rsidR="007B1B78" w:rsidRDefault="007B1B78" w:rsidP="000061C7">
            <w:pPr>
              <w:jc w:val="center"/>
            </w:pPr>
            <w:r>
              <w:t>3</w:t>
            </w:r>
          </w:p>
        </w:tc>
        <w:tc>
          <w:tcPr>
            <w:tcW w:w="572" w:type="pct"/>
          </w:tcPr>
          <w:p w:rsidR="007B1B78" w:rsidRPr="00A009BC" w:rsidRDefault="00F81AEC" w:rsidP="00163E5B">
            <w:pPr>
              <w:jc w:val="center"/>
            </w:pPr>
            <w:r>
              <w:t>Огнетушитель порошковый ОП-3</w:t>
            </w:r>
          </w:p>
        </w:tc>
        <w:tc>
          <w:tcPr>
            <w:tcW w:w="714" w:type="pct"/>
          </w:tcPr>
          <w:p w:rsidR="007B1B78" w:rsidRPr="007B1B78" w:rsidRDefault="007B1B78" w:rsidP="00B729DB">
            <w:pPr>
              <w:autoSpaceDE w:val="0"/>
              <w:autoSpaceDN w:val="0"/>
              <w:adjustRightInd w:val="0"/>
              <w:rPr>
                <w:rFonts w:eastAsia="Calibri"/>
                <w:sz w:val="18"/>
                <w:szCs w:val="18"/>
              </w:rPr>
            </w:pPr>
          </w:p>
        </w:tc>
        <w:tc>
          <w:tcPr>
            <w:tcW w:w="433" w:type="pct"/>
          </w:tcPr>
          <w:p w:rsidR="007B1B78" w:rsidRPr="00A009BC" w:rsidRDefault="00F81AEC" w:rsidP="00B729DB">
            <w:pPr>
              <w:jc w:val="center"/>
            </w:pPr>
            <w:r>
              <w:t>штук</w:t>
            </w:r>
          </w:p>
        </w:tc>
        <w:tc>
          <w:tcPr>
            <w:tcW w:w="473" w:type="pct"/>
          </w:tcPr>
          <w:p w:rsidR="007B1B78" w:rsidRDefault="00F81AEC" w:rsidP="000061C7">
            <w:pPr>
              <w:jc w:val="center"/>
            </w:pPr>
            <w:r>
              <w:t>3</w:t>
            </w:r>
          </w:p>
        </w:tc>
        <w:tc>
          <w:tcPr>
            <w:tcW w:w="406" w:type="pct"/>
          </w:tcPr>
          <w:p w:rsidR="007B1B78" w:rsidRDefault="00F81AEC" w:rsidP="000061C7">
            <w:pPr>
              <w:jc w:val="center"/>
            </w:pPr>
            <w:r>
              <w:t>505,20</w:t>
            </w:r>
          </w:p>
        </w:tc>
        <w:tc>
          <w:tcPr>
            <w:tcW w:w="403" w:type="pct"/>
          </w:tcPr>
          <w:p w:rsidR="007B1B78" w:rsidRDefault="00F81AEC" w:rsidP="000061C7">
            <w:pPr>
              <w:jc w:val="center"/>
            </w:pPr>
            <w:r>
              <w:t>480,00</w:t>
            </w:r>
          </w:p>
        </w:tc>
        <w:tc>
          <w:tcPr>
            <w:tcW w:w="431" w:type="pct"/>
          </w:tcPr>
          <w:p w:rsidR="007B1B78" w:rsidRDefault="00F81AEC" w:rsidP="000061C7">
            <w:pPr>
              <w:jc w:val="center"/>
            </w:pPr>
            <w:r>
              <w:t>500,00</w:t>
            </w:r>
          </w:p>
        </w:tc>
        <w:tc>
          <w:tcPr>
            <w:tcW w:w="545" w:type="pct"/>
          </w:tcPr>
          <w:p w:rsidR="007B1B78" w:rsidRDefault="00F81AEC" w:rsidP="000061C7">
            <w:pPr>
              <w:jc w:val="center"/>
            </w:pPr>
            <w:r>
              <w:t>495,07</w:t>
            </w:r>
          </w:p>
        </w:tc>
        <w:tc>
          <w:tcPr>
            <w:tcW w:w="609" w:type="pct"/>
          </w:tcPr>
          <w:p w:rsidR="007B1B78" w:rsidRDefault="00C102B5" w:rsidP="000061C7">
            <w:pPr>
              <w:jc w:val="center"/>
            </w:pPr>
            <w:r>
              <w:t>1485,21</w:t>
            </w:r>
          </w:p>
        </w:tc>
      </w:tr>
      <w:tr w:rsidR="00914C50" w:rsidRPr="00820A2C" w:rsidTr="00F81AEC">
        <w:trPr>
          <w:trHeight w:val="434"/>
        </w:trPr>
        <w:tc>
          <w:tcPr>
            <w:tcW w:w="414" w:type="pct"/>
          </w:tcPr>
          <w:p w:rsidR="007B1B78" w:rsidRDefault="007B1B78" w:rsidP="000061C7">
            <w:pPr>
              <w:jc w:val="center"/>
            </w:pPr>
            <w:r>
              <w:t>4</w:t>
            </w:r>
          </w:p>
        </w:tc>
        <w:tc>
          <w:tcPr>
            <w:tcW w:w="572" w:type="pct"/>
          </w:tcPr>
          <w:p w:rsidR="007B1B78" w:rsidRPr="00A009BC" w:rsidRDefault="00F81AEC" w:rsidP="00163E5B">
            <w:pPr>
              <w:jc w:val="center"/>
            </w:pPr>
            <w:r>
              <w:t xml:space="preserve">Универсальный фильтрующий малогабаритный </w:t>
            </w:r>
            <w:proofErr w:type="spellStart"/>
            <w:r>
              <w:t>самоспасатель</w:t>
            </w:r>
            <w:proofErr w:type="spellEnd"/>
            <w:r>
              <w:t xml:space="preserve"> (УФМС) </w:t>
            </w:r>
            <w:proofErr w:type="gramStart"/>
            <w:r>
              <w:t>ШАНС-Е</w:t>
            </w:r>
            <w:proofErr w:type="gramEnd"/>
          </w:p>
        </w:tc>
        <w:tc>
          <w:tcPr>
            <w:tcW w:w="714" w:type="pct"/>
          </w:tcPr>
          <w:p w:rsidR="007B1B78" w:rsidRPr="007B1B78" w:rsidRDefault="007B1B78" w:rsidP="00B729DB">
            <w:pPr>
              <w:autoSpaceDE w:val="0"/>
              <w:autoSpaceDN w:val="0"/>
              <w:adjustRightInd w:val="0"/>
              <w:rPr>
                <w:rFonts w:eastAsia="Calibri"/>
                <w:sz w:val="18"/>
                <w:szCs w:val="18"/>
              </w:rPr>
            </w:pPr>
          </w:p>
        </w:tc>
        <w:tc>
          <w:tcPr>
            <w:tcW w:w="433" w:type="pct"/>
          </w:tcPr>
          <w:p w:rsidR="007B1B78" w:rsidRPr="00A009BC" w:rsidRDefault="00F81AEC" w:rsidP="00B729DB">
            <w:pPr>
              <w:jc w:val="center"/>
            </w:pPr>
            <w:r>
              <w:t>штук</w:t>
            </w:r>
          </w:p>
        </w:tc>
        <w:tc>
          <w:tcPr>
            <w:tcW w:w="473" w:type="pct"/>
          </w:tcPr>
          <w:p w:rsidR="007B1B78" w:rsidRDefault="00F81AEC" w:rsidP="000061C7">
            <w:pPr>
              <w:jc w:val="center"/>
            </w:pPr>
            <w:r>
              <w:t>10</w:t>
            </w:r>
          </w:p>
        </w:tc>
        <w:tc>
          <w:tcPr>
            <w:tcW w:w="406" w:type="pct"/>
          </w:tcPr>
          <w:p w:rsidR="007B1B78" w:rsidRDefault="00C102B5" w:rsidP="000061C7">
            <w:pPr>
              <w:jc w:val="center"/>
            </w:pPr>
            <w:r>
              <w:t>2500,00</w:t>
            </w:r>
          </w:p>
        </w:tc>
        <w:tc>
          <w:tcPr>
            <w:tcW w:w="403" w:type="pct"/>
          </w:tcPr>
          <w:p w:rsidR="007B1B78" w:rsidRDefault="00C102B5" w:rsidP="000061C7">
            <w:pPr>
              <w:jc w:val="center"/>
            </w:pPr>
            <w:r>
              <w:t>2290,00</w:t>
            </w:r>
          </w:p>
        </w:tc>
        <w:tc>
          <w:tcPr>
            <w:tcW w:w="431" w:type="pct"/>
          </w:tcPr>
          <w:p w:rsidR="007B1B78" w:rsidRDefault="00C102B5" w:rsidP="000061C7">
            <w:pPr>
              <w:jc w:val="center"/>
            </w:pPr>
            <w:r>
              <w:t>2060,00</w:t>
            </w:r>
          </w:p>
        </w:tc>
        <w:tc>
          <w:tcPr>
            <w:tcW w:w="545" w:type="pct"/>
          </w:tcPr>
          <w:p w:rsidR="007B1B78" w:rsidRDefault="00C102B5" w:rsidP="00C102B5">
            <w:pPr>
              <w:jc w:val="center"/>
            </w:pPr>
            <w:r>
              <w:t>2283,33</w:t>
            </w:r>
          </w:p>
        </w:tc>
        <w:tc>
          <w:tcPr>
            <w:tcW w:w="609" w:type="pct"/>
          </w:tcPr>
          <w:p w:rsidR="007B1B78" w:rsidRDefault="00C102B5" w:rsidP="00C102B5">
            <w:pPr>
              <w:jc w:val="center"/>
            </w:pPr>
            <w:r>
              <w:t>22833,30</w:t>
            </w:r>
          </w:p>
        </w:tc>
      </w:tr>
      <w:tr w:rsidR="00077FDF" w:rsidRPr="00820A2C" w:rsidTr="00F81AEC">
        <w:trPr>
          <w:trHeight w:val="353"/>
        </w:trPr>
        <w:tc>
          <w:tcPr>
            <w:tcW w:w="4391" w:type="pct"/>
            <w:gridSpan w:val="9"/>
          </w:tcPr>
          <w:p w:rsidR="00077FDF" w:rsidRPr="00A009BC" w:rsidRDefault="00077FDF" w:rsidP="000061C7">
            <w:pPr>
              <w:rPr>
                <w:i/>
                <w:highlight w:val="yellow"/>
              </w:rPr>
            </w:pPr>
            <w:r w:rsidRPr="00A009BC">
              <w:rPr>
                <w:bCs/>
              </w:rPr>
              <w:t>Начальная (максимальная) цена контракта*, рублей</w:t>
            </w:r>
          </w:p>
        </w:tc>
        <w:tc>
          <w:tcPr>
            <w:tcW w:w="609" w:type="pct"/>
          </w:tcPr>
          <w:p w:rsidR="00077FDF" w:rsidRPr="00A009BC" w:rsidRDefault="00C102B5" w:rsidP="000061C7">
            <w:pPr>
              <w:jc w:val="center"/>
            </w:pPr>
            <w:r>
              <w:t>30969,58</w:t>
            </w:r>
            <w:r w:rsidR="00E71562">
              <w:t xml:space="preserve"> </w:t>
            </w:r>
          </w:p>
        </w:tc>
      </w:tr>
      <w:tr w:rsidR="00077FDF" w:rsidRPr="00820A2C" w:rsidTr="00F81AEC">
        <w:trPr>
          <w:trHeight w:val="353"/>
        </w:trPr>
        <w:tc>
          <w:tcPr>
            <w:tcW w:w="5000" w:type="pct"/>
            <w:gridSpan w:val="10"/>
            <w:tcBorders>
              <w:left w:val="nil"/>
              <w:bottom w:val="nil"/>
              <w:right w:val="nil"/>
            </w:tcBorders>
          </w:tcPr>
          <w:p w:rsidR="00077FDF" w:rsidRDefault="00077FDF" w:rsidP="000061C7">
            <w:pPr>
              <w:jc w:val="center"/>
            </w:pPr>
          </w:p>
          <w:p w:rsidR="00C102B5" w:rsidRDefault="00C102B5" w:rsidP="00B45EF2">
            <w:pPr>
              <w:rPr>
                <w:sz w:val="24"/>
                <w:szCs w:val="24"/>
              </w:rPr>
            </w:pPr>
          </w:p>
          <w:p w:rsidR="00C102B5" w:rsidRDefault="00C102B5" w:rsidP="00B45EF2">
            <w:pPr>
              <w:rPr>
                <w:sz w:val="24"/>
                <w:szCs w:val="24"/>
              </w:rPr>
            </w:pPr>
          </w:p>
          <w:p w:rsidR="00077FDF" w:rsidRPr="0010727E" w:rsidRDefault="00077FDF" w:rsidP="00543AFE">
            <w:pPr>
              <w:rPr>
                <w:sz w:val="24"/>
                <w:szCs w:val="24"/>
              </w:rPr>
            </w:pPr>
            <w:r w:rsidRPr="0010727E">
              <w:rPr>
                <w:sz w:val="24"/>
                <w:szCs w:val="24"/>
              </w:rPr>
              <w:t xml:space="preserve">Контрактный управляющий (исполнитель):                                                             </w:t>
            </w:r>
            <w:proofErr w:type="spellStart"/>
            <w:r w:rsidRPr="0010727E">
              <w:rPr>
                <w:sz w:val="24"/>
                <w:szCs w:val="24"/>
              </w:rPr>
              <w:t>Пленкина</w:t>
            </w:r>
            <w:proofErr w:type="spellEnd"/>
            <w:r w:rsidRPr="0010727E">
              <w:rPr>
                <w:sz w:val="24"/>
                <w:szCs w:val="24"/>
              </w:rPr>
              <w:t xml:space="preserve"> Ирина Анатольевна                                                                                                        </w:t>
            </w:r>
            <w:r w:rsidRPr="0010727E">
              <w:rPr>
                <w:sz w:val="24"/>
                <w:szCs w:val="24"/>
              </w:rPr>
              <w:br/>
              <w:t xml:space="preserve">    « </w:t>
            </w:r>
            <w:r w:rsidR="00543AFE">
              <w:rPr>
                <w:sz w:val="24"/>
                <w:szCs w:val="24"/>
              </w:rPr>
              <w:t>01</w:t>
            </w:r>
            <w:r w:rsidRPr="0010727E">
              <w:rPr>
                <w:sz w:val="24"/>
                <w:szCs w:val="24"/>
              </w:rPr>
              <w:t xml:space="preserve"> » </w:t>
            </w:r>
            <w:r w:rsidR="00543AFE">
              <w:rPr>
                <w:sz w:val="24"/>
                <w:szCs w:val="24"/>
              </w:rPr>
              <w:t>октября</w:t>
            </w:r>
            <w:bookmarkStart w:id="0" w:name="_GoBack"/>
            <w:bookmarkEnd w:id="0"/>
            <w:r w:rsidRPr="0010727E">
              <w:rPr>
                <w:sz w:val="24"/>
                <w:szCs w:val="24"/>
              </w:rPr>
              <w:t xml:space="preserve"> 2019 г.</w:t>
            </w:r>
            <w:r w:rsidRPr="0010727E">
              <w:rPr>
                <w:sz w:val="24"/>
                <w:szCs w:val="24"/>
              </w:rPr>
              <w:br/>
            </w:r>
          </w:p>
        </w:tc>
      </w:tr>
    </w:tbl>
    <w:tbl>
      <w:tblPr>
        <w:tblW w:w="5000" w:type="pct"/>
        <w:tblLook w:val="00A0" w:firstRow="1" w:lastRow="0" w:firstColumn="1" w:lastColumn="0" w:noHBand="0" w:noVBand="0"/>
      </w:tblPr>
      <w:tblGrid>
        <w:gridCol w:w="14786"/>
      </w:tblGrid>
      <w:tr w:rsidR="00912F95" w:rsidRPr="00820A2C" w:rsidTr="000061C7">
        <w:trPr>
          <w:trHeight w:val="2625"/>
        </w:trPr>
        <w:tc>
          <w:tcPr>
            <w:tcW w:w="5000" w:type="pct"/>
            <w:tcBorders>
              <w:top w:val="nil"/>
              <w:left w:val="nil"/>
              <w:bottom w:val="nil"/>
              <w:right w:val="nil"/>
            </w:tcBorders>
            <w:noWrap/>
            <w:vAlign w:val="bottom"/>
          </w:tcPr>
          <w:p w:rsidR="00912F95" w:rsidRPr="00820A2C" w:rsidRDefault="00912F95" w:rsidP="00163B83">
            <w:pPr>
              <w:spacing w:after="0" w:line="240" w:lineRule="auto"/>
              <w:rPr>
                <w:rFonts w:ascii="Times New Roman" w:eastAsia="Times New Roman" w:hAnsi="Times New Roman" w:cs="Times New Roman"/>
                <w:sz w:val="24"/>
                <w:szCs w:val="24"/>
                <w:lang w:eastAsia="ru-RU"/>
              </w:rPr>
            </w:pPr>
            <w:r w:rsidRPr="00820A2C">
              <w:rPr>
                <w:rFonts w:ascii="Times New Roman" w:eastAsia="Times New Roman" w:hAnsi="Times New Roman" w:cs="Times New Roman"/>
                <w:sz w:val="24"/>
                <w:szCs w:val="24"/>
                <w:lang w:eastAsia="ru-RU"/>
              </w:rPr>
              <w:lastRenderedPageBreak/>
              <w:t xml:space="preserve">    </w:t>
            </w:r>
            <w:r w:rsidRPr="00820A2C">
              <w:rPr>
                <w:rFonts w:ascii="Times New Roman" w:eastAsia="Times New Roman" w:hAnsi="Times New Roman" w:cs="Times New Roman"/>
                <w:sz w:val="24"/>
                <w:szCs w:val="24"/>
                <w:lang w:eastAsia="ru-RU"/>
              </w:rPr>
              <w:br/>
            </w:r>
            <w:r w:rsidRPr="00820A2C">
              <w:rPr>
                <w:rFonts w:ascii="Times New Roman" w:eastAsia="Times New Roman" w:hAnsi="Times New Roman" w:cs="Times New Roman"/>
                <w:sz w:val="24"/>
                <w:szCs w:val="24"/>
                <w:lang w:eastAsia="ru-RU"/>
              </w:rPr>
              <w:br/>
            </w:r>
          </w:p>
        </w:tc>
      </w:tr>
    </w:tbl>
    <w:p w:rsidR="00B25EBD" w:rsidRPr="008F7731" w:rsidRDefault="00B25EBD" w:rsidP="00B25EBD">
      <w:pPr>
        <w:spacing w:after="0" w:line="276" w:lineRule="auto"/>
        <w:ind w:firstLine="697"/>
        <w:jc w:val="center"/>
        <w:rPr>
          <w:rFonts w:ascii="Times New Roman" w:eastAsia="Times New Roman" w:hAnsi="Times New Roman" w:cs="Times New Roman"/>
          <w:b/>
          <w:bCs/>
          <w:sz w:val="28"/>
          <w:szCs w:val="28"/>
        </w:rPr>
      </w:pPr>
      <w:r w:rsidRPr="008F7731">
        <w:rPr>
          <w:rFonts w:ascii="Times New Roman" w:eastAsia="Times New Roman" w:hAnsi="Times New Roman" w:cs="Times New Roman"/>
          <w:b/>
          <w:bCs/>
          <w:sz w:val="28"/>
          <w:szCs w:val="28"/>
        </w:rPr>
        <w:br/>
      </w:r>
    </w:p>
    <w:p w:rsidR="00B25EBD" w:rsidRPr="008F7731" w:rsidRDefault="00B25EBD">
      <w:pPr>
        <w:rPr>
          <w:rFonts w:ascii="Times New Roman" w:eastAsia="Times New Roman" w:hAnsi="Times New Roman" w:cs="Times New Roman"/>
          <w:b/>
          <w:bCs/>
          <w:sz w:val="28"/>
          <w:szCs w:val="28"/>
        </w:rPr>
      </w:pPr>
      <w:r w:rsidRPr="008F7731">
        <w:rPr>
          <w:rFonts w:ascii="Times New Roman" w:eastAsia="Times New Roman" w:hAnsi="Times New Roman" w:cs="Times New Roman"/>
          <w:b/>
          <w:bCs/>
          <w:sz w:val="28"/>
          <w:szCs w:val="28"/>
        </w:rPr>
        <w:br w:type="page"/>
      </w:r>
    </w:p>
    <w:sectPr w:rsidR="00B25EBD" w:rsidRPr="008F7731" w:rsidSect="00680C4E">
      <w:headerReference w:type="default" r:id="rId9"/>
      <w:footerReference w:type="even" r:id="rId10"/>
      <w:footerReference w:type="default" r:id="rId11"/>
      <w:pgSz w:w="16838" w:h="11905" w:orient="landscape"/>
      <w:pgMar w:top="284" w:right="1134" w:bottom="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FD" w:rsidRDefault="00481CFD" w:rsidP="001A3B3A">
      <w:pPr>
        <w:spacing w:after="0" w:line="240" w:lineRule="auto"/>
      </w:pPr>
      <w:r>
        <w:separator/>
      </w:r>
    </w:p>
  </w:endnote>
  <w:endnote w:type="continuationSeparator" w:id="0">
    <w:p w:rsidR="00481CFD" w:rsidRDefault="00481CFD"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922C8B" w:rsidP="00922C8B">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22C8B" w:rsidRDefault="00922C8B" w:rsidP="00922C8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922C8B" w:rsidP="00922C8B">
    <w:pPr>
      <w:pStyle w:val="afd"/>
      <w:ind w:right="360"/>
      <w:jc w:val="right"/>
    </w:pPr>
  </w:p>
  <w:p w:rsidR="00922C8B" w:rsidRDefault="00922C8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FD" w:rsidRDefault="00481CFD" w:rsidP="001A3B3A">
      <w:pPr>
        <w:spacing w:after="0" w:line="240" w:lineRule="auto"/>
      </w:pPr>
      <w:r>
        <w:separator/>
      </w:r>
    </w:p>
  </w:footnote>
  <w:footnote w:type="continuationSeparator" w:id="0">
    <w:p w:rsidR="00481CFD" w:rsidRDefault="00481CFD"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922C8B">
    <w:pPr>
      <w:pStyle w:val="aff"/>
      <w:jc w:val="center"/>
    </w:pPr>
    <w:r>
      <w:fldChar w:fldCharType="begin"/>
    </w:r>
    <w:r>
      <w:instrText>PAGE   \* MERGEFORMAT</w:instrText>
    </w:r>
    <w:r>
      <w:fldChar w:fldCharType="separate"/>
    </w:r>
    <w:r w:rsidR="00543AFE">
      <w:rPr>
        <w:noProof/>
      </w:rPr>
      <w:t>1</w:t>
    </w:r>
    <w:r>
      <w:rPr>
        <w:noProof/>
      </w:rPr>
      <w:fldChar w:fldCharType="end"/>
    </w:r>
  </w:p>
  <w:p w:rsidR="00922C8B" w:rsidRDefault="00922C8B">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159EE"/>
    <w:rsid w:val="00050478"/>
    <w:rsid w:val="00077FDF"/>
    <w:rsid w:val="000F4751"/>
    <w:rsid w:val="0010727E"/>
    <w:rsid w:val="0013312B"/>
    <w:rsid w:val="001441C8"/>
    <w:rsid w:val="00163B83"/>
    <w:rsid w:val="001A3B3A"/>
    <w:rsid w:val="001A49AD"/>
    <w:rsid w:val="002224C8"/>
    <w:rsid w:val="00291D9D"/>
    <w:rsid w:val="002956A6"/>
    <w:rsid w:val="002D132B"/>
    <w:rsid w:val="00301800"/>
    <w:rsid w:val="00362BCE"/>
    <w:rsid w:val="00376C42"/>
    <w:rsid w:val="003B4361"/>
    <w:rsid w:val="004261F9"/>
    <w:rsid w:val="00435994"/>
    <w:rsid w:val="00475CA6"/>
    <w:rsid w:val="004811ED"/>
    <w:rsid w:val="00481CFD"/>
    <w:rsid w:val="004B13E9"/>
    <w:rsid w:val="004D3D5A"/>
    <w:rsid w:val="00543AFE"/>
    <w:rsid w:val="00550856"/>
    <w:rsid w:val="00565FAD"/>
    <w:rsid w:val="00571CC3"/>
    <w:rsid w:val="005851E6"/>
    <w:rsid w:val="005A3277"/>
    <w:rsid w:val="005C5105"/>
    <w:rsid w:val="005E7059"/>
    <w:rsid w:val="005F6BE7"/>
    <w:rsid w:val="006228D7"/>
    <w:rsid w:val="00626A8D"/>
    <w:rsid w:val="006665F1"/>
    <w:rsid w:val="00680C4E"/>
    <w:rsid w:val="006B149C"/>
    <w:rsid w:val="006D4AE5"/>
    <w:rsid w:val="0072087E"/>
    <w:rsid w:val="007412CD"/>
    <w:rsid w:val="00795908"/>
    <w:rsid w:val="007B1B78"/>
    <w:rsid w:val="007D3749"/>
    <w:rsid w:val="00833E4F"/>
    <w:rsid w:val="00843736"/>
    <w:rsid w:val="00875CF1"/>
    <w:rsid w:val="008F7731"/>
    <w:rsid w:val="00912F95"/>
    <w:rsid w:val="0091411D"/>
    <w:rsid w:val="00914C50"/>
    <w:rsid w:val="00922C8B"/>
    <w:rsid w:val="009E7EAA"/>
    <w:rsid w:val="00A009BC"/>
    <w:rsid w:val="00A23595"/>
    <w:rsid w:val="00A279D4"/>
    <w:rsid w:val="00A36EEC"/>
    <w:rsid w:val="00AC4217"/>
    <w:rsid w:val="00AC75FD"/>
    <w:rsid w:val="00AD4AF0"/>
    <w:rsid w:val="00B06754"/>
    <w:rsid w:val="00B25EBD"/>
    <w:rsid w:val="00B433AA"/>
    <w:rsid w:val="00B45EF2"/>
    <w:rsid w:val="00BC195A"/>
    <w:rsid w:val="00BD00D9"/>
    <w:rsid w:val="00C102B5"/>
    <w:rsid w:val="00C60562"/>
    <w:rsid w:val="00C820A2"/>
    <w:rsid w:val="00CB1F7B"/>
    <w:rsid w:val="00CD0958"/>
    <w:rsid w:val="00CD62C7"/>
    <w:rsid w:val="00CE3017"/>
    <w:rsid w:val="00D21EF9"/>
    <w:rsid w:val="00D774C0"/>
    <w:rsid w:val="00DA2401"/>
    <w:rsid w:val="00DF5801"/>
    <w:rsid w:val="00E37DA0"/>
    <w:rsid w:val="00E71562"/>
    <w:rsid w:val="00EA10E7"/>
    <w:rsid w:val="00F40016"/>
    <w:rsid w:val="00F81AEC"/>
    <w:rsid w:val="00FB74F6"/>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DD1A-D5F7-4333-ABCB-2BE1465E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User-I</cp:lastModifiedBy>
  <cp:revision>32</cp:revision>
  <cp:lastPrinted>2019-08-20T08:56:00Z</cp:lastPrinted>
  <dcterms:created xsi:type="dcterms:W3CDTF">2018-01-18T09:01:00Z</dcterms:created>
  <dcterms:modified xsi:type="dcterms:W3CDTF">2019-10-05T13:36:00Z</dcterms:modified>
</cp:coreProperties>
</file>