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D82099" w:rsidRPr="00B935C6" w:rsidP="00D82099">
      <w:pPr>
        <w:keepNext/>
        <w:keepLines/>
        <w:suppressLineNumbers/>
        <w:ind w:firstLine="680"/>
        <w:jc w:val="center"/>
        <w:rPr>
          <w:rFonts w:ascii="Liberation Serif" w:hAnsi="Liberation Serif" w:cs="Liberation Serif"/>
          <w:b/>
          <w:kern w:val="1"/>
          <w:sz w:val="22"/>
          <w:szCs w:val="22"/>
        </w:rPr>
      </w:pPr>
    </w:p>
    <w:p w:rsidR="00387744" w:rsidP="00D82099">
      <w:pPr>
        <w:keepLines/>
        <w:suppressLineNumbers/>
        <w:jc w:val="center"/>
        <w:rPr>
          <w:rFonts w:ascii="Liberation Serif" w:hAnsi="Liberation Serif" w:cs="Liberation Serif"/>
          <w:b/>
          <w:caps/>
          <w:kern w:val="1"/>
          <w:sz w:val="22"/>
          <w:szCs w:val="22"/>
        </w:rPr>
      </w:pPr>
      <w:r>
        <w:rPr>
          <w:rFonts w:ascii="Liberation Serif" w:hAnsi="Liberation Serif" w:cs="Liberation Serif"/>
          <w:b/>
          <w:caps/>
          <w:kern w:val="1"/>
          <w:sz w:val="22"/>
          <w:szCs w:val="22"/>
        </w:rPr>
        <w:t>ЗАПРОС КОТИРОВОК В ЭЛЕКТРОННОЙ ФОРМЕ</w:t>
      </w:r>
    </w:p>
    <w:p w:rsidR="00387744" w:rsidP="00D82099">
      <w:pPr>
        <w:keepLines/>
        <w:suppressLineNumbers/>
        <w:jc w:val="center"/>
        <w:rPr>
          <w:rFonts w:ascii="Liberation Serif" w:hAnsi="Liberation Serif" w:cs="Liberation Serif"/>
          <w:b/>
          <w:caps/>
          <w:kern w:val="1"/>
          <w:sz w:val="22"/>
          <w:szCs w:val="22"/>
        </w:rPr>
      </w:pPr>
    </w:p>
    <w:p w:rsidR="006002F6" w:rsidRPr="00B935C6" w:rsidP="00D82099">
      <w:pPr>
        <w:keepLines/>
        <w:suppressLineNumbers/>
        <w:jc w:val="center"/>
        <w:rPr>
          <w:rFonts w:ascii="Liberation Serif" w:hAnsi="Liberation Serif" w:cs="Liberation Serif"/>
          <w:b/>
          <w:caps/>
          <w:kern w:val="1"/>
          <w:sz w:val="22"/>
          <w:szCs w:val="22"/>
        </w:rPr>
      </w:pPr>
      <w:r w:rsidRPr="00B935C6">
        <w:rPr>
          <w:rFonts w:ascii="Liberation Serif" w:hAnsi="Liberation Serif" w:cs="Liberation Serif"/>
          <w:b/>
          <w:caps/>
          <w:kern w:val="1"/>
          <w:sz w:val="22"/>
          <w:szCs w:val="22"/>
        </w:rPr>
        <w:t xml:space="preserve">требования к содержанию, составу заявки на участие в </w:t>
      </w:r>
      <w:r w:rsidRPr="00B935C6">
        <w:rPr>
          <w:rFonts w:ascii="Liberation Serif" w:hAnsi="Liberation Serif" w:cs="Liberation Serif"/>
          <w:b/>
          <w:caps/>
          <w:kern w:val="1"/>
          <w:sz w:val="22"/>
          <w:szCs w:val="22"/>
        </w:rPr>
        <w:t>закупке</w:t>
      </w:r>
      <w:r w:rsidRPr="00B935C6">
        <w:rPr>
          <w:sz w:val="22"/>
          <w:szCs w:val="22"/>
        </w:rPr>
        <w:t xml:space="preserve"> </w:t>
      </w:r>
      <w:r w:rsidRPr="00B935C6">
        <w:rPr>
          <w:b/>
          <w:sz w:val="22"/>
          <w:szCs w:val="22"/>
        </w:rPr>
        <w:t>И</w:t>
      </w:r>
      <w:r w:rsidRPr="00B935C6">
        <w:rPr>
          <w:sz w:val="22"/>
          <w:szCs w:val="22"/>
        </w:rPr>
        <w:t xml:space="preserve"> </w:t>
      </w:r>
      <w:r w:rsidRPr="00B935C6">
        <w:rPr>
          <w:rFonts w:ascii="Liberation Serif" w:hAnsi="Liberation Serif" w:cs="Liberation Serif"/>
          <w:b/>
          <w:caps/>
          <w:kern w:val="1"/>
          <w:sz w:val="22"/>
          <w:szCs w:val="22"/>
        </w:rPr>
        <w:t xml:space="preserve">Инструкция по ее заполнению </w:t>
      </w:r>
    </w:p>
    <w:p w:rsidR="006002F6" w:rsidRPr="00B935C6" w:rsidP="00D82099">
      <w:pPr>
        <w:keepLines/>
        <w:suppressLineNumbers/>
        <w:jc w:val="center"/>
        <w:rPr>
          <w:rFonts w:ascii="Liberation Serif" w:hAnsi="Liberation Serif" w:cs="Liberation Serif"/>
          <w:b/>
          <w:caps/>
          <w:kern w:val="1"/>
          <w:sz w:val="22"/>
          <w:szCs w:val="22"/>
        </w:rPr>
      </w:pPr>
    </w:p>
    <w:p w:rsidR="00BE2CD5" w:rsidRPr="00B935C6" w:rsidP="00D82099">
      <w:pPr>
        <w:keepLines/>
        <w:suppressLineNumbers/>
        <w:jc w:val="center"/>
        <w:rPr>
          <w:rFonts w:ascii="Liberation Serif" w:hAnsi="Liberation Serif" w:cs="Liberation Serif"/>
          <w:b/>
          <w:caps/>
          <w:kern w:val="1"/>
          <w:sz w:val="22"/>
          <w:szCs w:val="22"/>
        </w:rPr>
      </w:pPr>
      <w:r w:rsidRPr="00B935C6">
        <w:rPr>
          <w:rFonts w:ascii="Liberation Serif" w:hAnsi="Liberation Serif" w:cs="Liberation Serif"/>
          <w:b/>
          <w:caps/>
          <w:kern w:val="1"/>
          <w:sz w:val="22"/>
          <w:szCs w:val="22"/>
        </w:rPr>
        <w:t>ОБЪЕКТ</w:t>
      </w:r>
      <w:r w:rsidRPr="00B935C6" w:rsidR="00D82099">
        <w:rPr>
          <w:rFonts w:ascii="Liberation Serif" w:hAnsi="Liberation Serif" w:cs="Liberation Serif"/>
          <w:b/>
          <w:caps/>
          <w:kern w:val="1"/>
          <w:sz w:val="22"/>
          <w:szCs w:val="22"/>
        </w:rPr>
        <w:t xml:space="preserve"> ЗАКУПКИ</w:t>
      </w:r>
    </w:p>
    <w:p w:rsidR="00D82099" w:rsidRPr="00B935C6" w:rsidP="00D82099">
      <w:pPr>
        <w:jc w:val="center"/>
        <w:rPr>
          <w:rFonts w:ascii="Liberation Serif" w:hAnsi="Liberation Serif" w:cs="Liberation Serif"/>
          <w:b/>
          <w:sz w:val="22"/>
          <w:szCs w:val="22"/>
        </w:rPr>
      </w:pPr>
      <w:r w:rsidRPr="00B935C6">
        <w:rPr>
          <w:rFonts w:ascii="Liberation Serif" w:hAnsi="Liberation Serif" w:cs="Liberation Serif"/>
          <w:b/>
          <w:sz w:val="22"/>
          <w:szCs w:val="22"/>
        </w:rPr>
        <w:t>«</w:t>
      </w:r>
      <w:r w:rsidRPr="00B935C6">
        <w:rPr>
          <w:rFonts w:ascii="Liberation Serif" w:hAnsi="Liberation Serif" w:cs="Liberation Serif"/>
          <w:noProof/>
          <w:sz w:val="22"/>
          <w:szCs w:val="22"/>
        </w:rPr>
        <w:t>Поставка нефтепродуктов</w:t>
      </w:r>
      <w:r w:rsidRPr="00B935C6">
        <w:rPr>
          <w:rFonts w:ascii="Liberation Serif" w:hAnsi="Liberation Serif" w:cs="Liberation Serif"/>
          <w:b/>
          <w:sz w:val="22"/>
          <w:szCs w:val="22"/>
        </w:rPr>
        <w:t>»</w:t>
      </w:r>
    </w:p>
    <w:p w:rsidR="00070BD6" w:rsidP="00070BD6">
      <w:pPr>
        <w:keepLines/>
        <w:suppressLineNumbers/>
        <w:autoSpaceDE w:val="0"/>
        <w:rPr>
          <w:rFonts w:ascii="Liberation Serif" w:hAnsi="Liberation Serif" w:cs="Liberation Serif"/>
          <w:b/>
          <w:sz w:val="22"/>
          <w:szCs w:val="22"/>
        </w:rPr>
      </w:pPr>
      <w:bookmarkStart w:id="0" w:name="org_type"/>
      <w:bookmarkStart w:id="1" w:name="small_owner"/>
      <w:bookmarkEnd w:id="0"/>
      <w:bookmarkEnd w:id="1"/>
    </w:p>
    <w:p w:rsidR="00176CB9" w:rsidRPr="00070BD6" w:rsidP="00070BD6">
      <w:pPr>
        <w:keepLines/>
        <w:suppressLineNumbers/>
        <w:autoSpaceDE w:val="0"/>
        <w:jc w:val="center"/>
        <w:rPr>
          <w:rFonts w:ascii="Liberation Serif" w:hAnsi="Liberation Serif" w:cs="Liberation Serif"/>
          <w:b/>
          <w:kern w:val="1"/>
          <w:sz w:val="22"/>
          <w:szCs w:val="22"/>
        </w:rPr>
      </w:pPr>
      <w:r w:rsidRPr="00176CB9">
        <w:rPr>
          <w:rFonts w:ascii="Liberation Serif" w:hAnsi="Liberation Serif" w:cs="Liberation Serif"/>
          <w:b/>
          <w:sz w:val="22"/>
          <w:szCs w:val="22"/>
        </w:rPr>
        <w:t>Идентификационный код закупки:</w:t>
      </w:r>
      <w:r w:rsidRPr="00070BD6">
        <w:rPr>
          <w:rFonts w:ascii="Liberation Serif" w:hAnsi="Liberation Serif" w:cs="Liberation Serif"/>
          <w:b/>
          <w:sz w:val="22"/>
          <w:szCs w:val="22"/>
        </w:rPr>
        <w:t xml:space="preserve"> </w:t>
      </w:r>
      <w:r w:rsidRPr="00070BD6">
        <w:rPr>
          <w:rFonts w:ascii="Liberation Serif" w:hAnsi="Liberation Serif" w:cs="Liberation Serif"/>
          <w:b/>
          <w:noProof/>
          <w:sz w:val="22"/>
          <w:szCs w:val="22"/>
        </w:rPr>
        <w:t>252667320546866860100100010011920244</w:t>
      </w:r>
    </w:p>
    <w:p w:rsidR="00A8543D" w:rsidRPr="00F14EF2" w:rsidP="00A8543D">
      <w:pPr>
        <w:jc w:val="center"/>
        <w:rPr>
          <w:rFonts w:ascii="Liberation Serif" w:hAnsi="Liberation Serif" w:cs="Liberation Serif"/>
          <w:b/>
          <w:sz w:val="22"/>
          <w:szCs w:val="22"/>
        </w:rPr>
      </w:pPr>
    </w:p>
    <w:tbl>
      <w:tblPr>
        <w:tblW w:w="5000" w:type="pct"/>
        <w:tblLook w:val="0000"/>
      </w:tblPr>
      <w:tblGrid>
        <w:gridCol w:w="5670"/>
        <w:gridCol w:w="9728"/>
      </w:tblGrid>
      <w:tr w:rsidTr="00AE29A3">
        <w:tblPrEx>
          <w:tblW w:w="5000" w:type="pct"/>
          <w:tblLook w:val="0000"/>
        </w:tblPrEx>
        <w:trPr>
          <w:trHeight w:val="1080"/>
        </w:trPr>
        <w:tc>
          <w:tcPr>
            <w:tcW w:w="1841" w:type="pct"/>
          </w:tcPr>
          <w:p w:rsidR="00A8543D" w:rsidP="00AE29A3">
            <w:pPr>
              <w:keepNext/>
              <w:keepLines/>
              <w:suppressLineNumbers/>
              <w:ind w:firstLine="680"/>
              <w:jc w:val="right"/>
              <w:rPr>
                <w:rFonts w:ascii="Liberation Serif" w:hAnsi="Liberation Serif" w:cs="Liberation Serif"/>
                <w:kern w:val="1"/>
                <w:szCs w:val="22"/>
              </w:rPr>
            </w:pPr>
            <w:r w:rsidRPr="00E21B44">
              <w:rPr>
                <w:rFonts w:ascii="Liberation Serif" w:hAnsi="Liberation Serif" w:cs="Liberation Serif"/>
                <w:b/>
                <w:kern w:val="1"/>
                <w:szCs w:val="22"/>
              </w:rPr>
              <w:t xml:space="preserve"> Заказчик (Государственный заказчик):</w:t>
            </w:r>
          </w:p>
          <w:p w:rsidR="00A8543D" w:rsidP="00AE29A3">
            <w:pPr>
              <w:keepNext/>
              <w:keepLines/>
              <w:suppressLineNumbers/>
              <w:ind w:firstLine="680"/>
              <w:jc w:val="right"/>
              <w:rPr>
                <w:rFonts w:ascii="Liberation Serif" w:hAnsi="Liberation Serif" w:cs="Liberation Serif"/>
                <w:b/>
                <w:kern w:val="1"/>
                <w:szCs w:val="22"/>
              </w:rPr>
            </w:pPr>
          </w:p>
          <w:p w:rsidR="00A8543D" w:rsidP="00AE29A3">
            <w:pPr>
              <w:keepNext/>
              <w:keepLines/>
              <w:suppressLineNumbers/>
              <w:ind w:firstLine="680"/>
              <w:jc w:val="right"/>
              <w:rPr>
                <w:rFonts w:ascii="Liberation Serif" w:hAnsi="Liberation Serif" w:cs="Liberation Serif"/>
                <w:b/>
                <w:kern w:val="1"/>
                <w:szCs w:val="22"/>
              </w:rPr>
            </w:pPr>
          </w:p>
          <w:p w:rsidR="00A8543D" w:rsidP="00AE29A3">
            <w:pPr>
              <w:keepNext/>
              <w:keepLines/>
              <w:suppressLineNumbers/>
              <w:ind w:firstLine="680"/>
              <w:jc w:val="right"/>
              <w:rPr>
                <w:rFonts w:ascii="Liberation Serif" w:hAnsi="Liberation Serif" w:cs="Liberation Serif"/>
                <w:b/>
                <w:kern w:val="1"/>
                <w:szCs w:val="22"/>
              </w:rPr>
            </w:pPr>
          </w:p>
          <w:p w:rsidR="00A8543D" w:rsidRPr="00E21B44" w:rsidP="00AE29A3">
            <w:pPr>
              <w:keepNext/>
              <w:keepLines/>
              <w:suppressLineNumbers/>
              <w:ind w:firstLine="680"/>
              <w:jc w:val="right"/>
              <w:rPr>
                <w:rFonts w:ascii="Liberation Serif" w:hAnsi="Liberation Serif" w:cs="Liberation Serif"/>
                <w:b/>
                <w:kern w:val="1"/>
                <w:szCs w:val="22"/>
              </w:rPr>
            </w:pPr>
          </w:p>
        </w:tc>
        <w:tc>
          <w:tcPr>
            <w:tcW w:w="3159" w:type="pct"/>
          </w:tcPr>
          <w:p w:rsidR="00A8543D" w:rsidRPr="002A08AA" w:rsidP="00AE29A3">
            <w:pPr>
              <w:snapToGrid w:val="0"/>
              <w:rPr>
                <w:rFonts w:ascii="Liberation Serif" w:hAnsi="Liberation Serif" w:cs="Liberation Serif"/>
                <w:szCs w:val="22"/>
              </w:rPr>
            </w:pPr>
            <w:bookmarkStart w:id="2" w:name="organizer"/>
            <w:bookmarkEnd w:id="2"/>
            <w:r w:rsidRPr="002A08AA">
              <w:rPr>
                <w:rFonts w:ascii="Liberation Serif" w:hAnsi="Liberation Serif" w:cs="Liberation Serif"/>
                <w:b/>
                <w:szCs w:val="22"/>
              </w:rPr>
              <w:t>Наименование:</w:t>
            </w:r>
          </w:p>
          <w:p w:rsidR="00A8543D" w:rsidRPr="002A08AA" w:rsidP="00AE29A3">
            <w:pPr>
              <w:snapToGrid w:val="0"/>
              <w:rPr>
                <w:rFonts w:ascii="Liberation Serif" w:hAnsi="Liberation Serif" w:cs="Liberation Serif"/>
                <w:szCs w:val="22"/>
                <w:lang w:val="en-US"/>
              </w:rPr>
            </w:pPr>
            <w:r w:rsidRPr="002A08AA">
              <w:rPr>
                <w:rFonts w:ascii="Liberation Serif" w:hAnsi="Liberation Serif" w:cs="Liberation Serif"/>
                <w:noProof/>
                <w:szCs w:val="22"/>
                <w:lang w:val="en-US"/>
              </w:rPr>
              <w:t>Государственное казенное</w:t>
            </w:r>
            <w:r w:rsidRPr="002A08AA">
              <w:rPr>
                <w:rFonts w:ascii="Liberation Serif" w:hAnsi="Liberation Serif" w:cs="Liberation Serif"/>
                <w:szCs w:val="22"/>
                <w:lang w:val="en-US"/>
              </w:rPr>
              <w:t xml:space="preserve"> учреждение социального обслуживания населения Свердловской области ''Организационно-методический центр социальной помощи''</w:t>
            </w:r>
          </w:p>
          <w:p w:rsidR="00A8543D" w:rsidRPr="002A08AA" w:rsidP="00AE29A3">
            <w:pPr>
              <w:snapToGrid w:val="0"/>
              <w:rPr>
                <w:rFonts w:ascii="Liberation Serif" w:hAnsi="Liberation Serif" w:cs="Liberation Serif"/>
                <w:b/>
                <w:szCs w:val="22"/>
              </w:rPr>
            </w:pPr>
            <w:r w:rsidRPr="002A08AA">
              <w:rPr>
                <w:rFonts w:ascii="Liberation Serif" w:hAnsi="Liberation Serif" w:cs="Liberation Serif"/>
                <w:b/>
                <w:szCs w:val="22"/>
              </w:rPr>
              <w:t>Место нахождения:</w:t>
            </w:r>
          </w:p>
          <w:p w:rsidR="00A8543D" w:rsidRPr="002A08AA" w:rsidP="00AE29A3">
            <w:pPr>
              <w:snapToGrid w:val="0"/>
              <w:rPr>
                <w:rFonts w:ascii="Liberation Serif" w:hAnsi="Liberation Serif" w:cs="Liberation Serif"/>
                <w:szCs w:val="22"/>
                <w:lang w:val="en-US"/>
              </w:rPr>
            </w:pPr>
            <w:r>
              <w:rPr>
                <w:rFonts w:ascii="Liberation Serif" w:hAnsi="Liberation Serif" w:cs="Liberation Serif"/>
                <w:noProof/>
                <w:szCs w:val="22"/>
                <w:lang w:val="en-US"/>
              </w:rPr>
              <w:t>Российская Федерация</w:t>
            </w:r>
            <w:r>
              <w:rPr>
                <w:rFonts w:ascii="Liberation Serif" w:hAnsi="Liberation Serif" w:cs="Liberation Serif"/>
                <w:szCs w:val="22"/>
                <w:lang w:val="en-US"/>
              </w:rPr>
              <w:t>, 620057, Свердловская обл, Екатеринбург г, Баумана, Баумана ул, Д.51</w:t>
            </w:r>
          </w:p>
          <w:p w:rsidR="00A8543D" w:rsidRPr="002A08AA" w:rsidP="00AE29A3">
            <w:pPr>
              <w:snapToGrid w:val="0"/>
              <w:rPr>
                <w:rFonts w:ascii="Liberation Serif" w:hAnsi="Liberation Serif" w:cs="Liberation Serif"/>
                <w:b/>
                <w:szCs w:val="22"/>
              </w:rPr>
            </w:pPr>
            <w:r w:rsidRPr="002A08AA">
              <w:rPr>
                <w:rFonts w:ascii="Liberation Serif" w:hAnsi="Liberation Serif" w:cs="Liberation Serif"/>
                <w:b/>
                <w:szCs w:val="22"/>
              </w:rPr>
              <w:t>Почтовый адрес:</w:t>
            </w:r>
          </w:p>
          <w:p w:rsidR="00A8543D" w:rsidRPr="002A08AA" w:rsidP="00AE29A3">
            <w:pPr>
              <w:snapToGrid w:val="0"/>
              <w:rPr>
                <w:rFonts w:ascii="Liberation Serif" w:hAnsi="Liberation Serif" w:cs="Liberation Serif"/>
                <w:szCs w:val="22"/>
                <w:lang w:val="en-US"/>
              </w:rPr>
            </w:pPr>
            <w:r>
              <w:rPr>
                <w:rFonts w:ascii="Liberation Serif" w:hAnsi="Liberation Serif" w:cs="Liberation Serif"/>
                <w:noProof/>
                <w:szCs w:val="22"/>
                <w:lang w:val="en-US"/>
              </w:rPr>
              <w:t>Российская Федерация</w:t>
            </w:r>
            <w:r>
              <w:rPr>
                <w:rFonts w:ascii="Liberation Serif" w:hAnsi="Liberation Serif" w:cs="Liberation Serif"/>
                <w:szCs w:val="22"/>
                <w:lang w:val="en-US"/>
              </w:rPr>
              <w:t>, 620057, Свердловская обл, Екатеринбург г, Баумана, Д.51</w:t>
            </w:r>
          </w:p>
          <w:p w:rsidR="00A8543D" w:rsidRPr="002A08AA" w:rsidP="00AE29A3">
            <w:pPr>
              <w:snapToGrid w:val="0"/>
              <w:rPr>
                <w:rFonts w:ascii="Liberation Serif" w:hAnsi="Liberation Serif" w:cs="Liberation Serif"/>
                <w:b/>
                <w:szCs w:val="22"/>
              </w:rPr>
            </w:pPr>
            <w:r w:rsidRPr="002A08AA">
              <w:rPr>
                <w:rFonts w:ascii="Liberation Serif" w:hAnsi="Liberation Serif" w:cs="Liberation Serif"/>
                <w:b/>
                <w:szCs w:val="22"/>
              </w:rPr>
              <w:t>Номер контактного телефона:</w:t>
            </w:r>
          </w:p>
          <w:p w:rsidR="00A8543D" w:rsidRPr="002A08AA" w:rsidP="00AE29A3">
            <w:pPr>
              <w:snapToGrid w:val="0"/>
              <w:rPr>
                <w:rFonts w:ascii="Liberation Serif" w:hAnsi="Liberation Serif" w:cs="Liberation Serif"/>
                <w:szCs w:val="22"/>
                <w:lang w:val="en-US"/>
              </w:rPr>
            </w:pPr>
            <w:r>
              <w:rPr>
                <w:rFonts w:ascii="Liberation Serif" w:hAnsi="Liberation Serif" w:cs="Liberation Serif"/>
                <w:noProof/>
                <w:szCs w:val="22"/>
                <w:lang w:val="en-US"/>
              </w:rPr>
              <w:t>8-303-3364195</w:t>
            </w:r>
          </w:p>
          <w:p w:rsidR="00A8543D" w:rsidRPr="009A71FB" w:rsidP="00AE29A3">
            <w:pPr>
              <w:snapToGrid w:val="0"/>
              <w:rPr>
                <w:rFonts w:ascii="Liberation Serif" w:hAnsi="Liberation Serif" w:cs="Liberation Serif"/>
                <w:b/>
                <w:szCs w:val="22"/>
              </w:rPr>
            </w:pPr>
            <w:r w:rsidRPr="009A71FB">
              <w:rPr>
                <w:rFonts w:ascii="Liberation Serif" w:hAnsi="Liberation Serif" w:cs="Liberation Serif"/>
                <w:b/>
                <w:szCs w:val="22"/>
              </w:rPr>
              <w:t xml:space="preserve">Адрес электронной почты: </w:t>
            </w:r>
          </w:p>
          <w:p w:rsidR="00A8543D" w:rsidRPr="002A08AA" w:rsidP="00AE29A3">
            <w:pPr>
              <w:snapToGrid w:val="0"/>
              <w:rPr>
                <w:rFonts w:ascii="Liberation Serif" w:hAnsi="Liberation Serif" w:cs="Liberation Serif"/>
                <w:szCs w:val="22"/>
                <w:lang w:val="en-US"/>
              </w:rPr>
            </w:pPr>
            <w:r>
              <w:rPr>
                <w:rFonts w:ascii="Liberation Serif" w:hAnsi="Liberation Serif" w:cs="Liberation Serif"/>
                <w:noProof/>
                <w:szCs w:val="22"/>
                <w:lang w:val="en-US"/>
              </w:rPr>
              <w:t>soc137@egov66.ru</w:t>
            </w:r>
          </w:p>
          <w:p w:rsidR="00A8543D" w:rsidRPr="009A71FB" w:rsidP="00AE29A3">
            <w:pPr>
              <w:snapToGrid w:val="0"/>
              <w:rPr>
                <w:rFonts w:ascii="Liberation Serif" w:hAnsi="Liberation Serif" w:cs="Liberation Serif"/>
                <w:b/>
                <w:szCs w:val="22"/>
              </w:rPr>
            </w:pPr>
            <w:r w:rsidRPr="009A71FB">
              <w:rPr>
                <w:rFonts w:ascii="Liberation Serif" w:hAnsi="Liberation Serif" w:cs="Liberation Serif"/>
                <w:b/>
                <w:szCs w:val="22"/>
              </w:rPr>
              <w:t>Ответственное должностное лицо или контрактный управляющий:</w:t>
            </w:r>
          </w:p>
          <w:p w:rsidR="00A8543D" w:rsidP="00AE29A3">
            <w:pPr>
              <w:snapToGrid w:val="0"/>
              <w:rPr>
                <w:rFonts w:ascii="Liberation Serif" w:hAnsi="Liberation Serif" w:cs="Liberation Serif"/>
                <w:szCs w:val="22"/>
                <w:lang w:val="en-US"/>
              </w:rPr>
            </w:pPr>
            <w:r>
              <w:rPr>
                <w:rFonts w:ascii="Liberation Serif" w:hAnsi="Liberation Serif" w:cs="Liberation Serif"/>
                <w:noProof/>
                <w:szCs w:val="22"/>
                <w:lang w:val="en-US"/>
              </w:rPr>
              <w:t>Белкин Семен</w:t>
            </w:r>
            <w:r>
              <w:rPr>
                <w:rFonts w:ascii="Liberation Serif" w:hAnsi="Liberation Serif" w:cs="Liberation Serif"/>
                <w:szCs w:val="22"/>
                <w:lang w:val="en-US"/>
              </w:rPr>
              <w:t xml:space="preserve"> Августович</w:t>
            </w:r>
          </w:p>
          <w:p w:rsidR="00A8543D" w:rsidRPr="009D3ACB" w:rsidP="00AE29A3">
            <w:pPr>
              <w:snapToGrid w:val="0"/>
              <w:rPr>
                <w:rFonts w:ascii="Liberation Serif" w:hAnsi="Liberation Serif" w:cs="Liberation Serif"/>
                <w:b/>
              </w:rPr>
            </w:pPr>
          </w:p>
        </w:tc>
      </w:tr>
    </w:tbl>
    <w:p w:rsidR="00A8543D" w:rsidRPr="003E0EE7" w:rsidP="00A8543D">
      <w:pPr>
        <w:keepLines/>
        <w:suppressLineNumbers/>
        <w:autoSpaceDE w:val="0"/>
        <w:rPr>
          <w:rFonts w:ascii="Liberation Serif" w:hAnsi="Liberation Serif" w:cs="Liberation Serif"/>
          <w:b/>
          <w:bCs/>
          <w:kern w:val="1"/>
          <w:sz w:val="22"/>
          <w:szCs w:val="22"/>
        </w:rPr>
      </w:pPr>
    </w:p>
    <w:p w:rsidR="00A8543D" w:rsidP="00D82099">
      <w:pPr>
        <w:autoSpaceDE w:val="0"/>
        <w:ind w:firstLine="708"/>
        <w:jc w:val="both"/>
        <w:rPr>
          <w:rFonts w:ascii="Liberation Serif" w:hAnsi="Liberation Serif" w:cs="Liberation Serif"/>
          <w:bCs/>
          <w:sz w:val="22"/>
          <w:szCs w:val="22"/>
        </w:rPr>
      </w:pPr>
    </w:p>
    <w:p w:rsidR="00D82099" w:rsidRPr="00B935C6" w:rsidP="00D82099">
      <w:pPr>
        <w:autoSpaceDE w:val="0"/>
        <w:ind w:firstLine="708"/>
        <w:jc w:val="both"/>
        <w:rPr>
          <w:rFonts w:ascii="Liberation Serif" w:hAnsi="Liberation Serif" w:cs="Liberation Serif"/>
          <w:bCs/>
          <w:sz w:val="22"/>
          <w:szCs w:val="22"/>
        </w:rPr>
      </w:pPr>
      <w:r w:rsidRPr="00B935C6">
        <w:rPr>
          <w:rFonts w:ascii="Liberation Serif" w:hAnsi="Liberation Serif" w:cs="Liberation Serif"/>
          <w:bCs/>
          <w:sz w:val="22"/>
          <w:szCs w:val="22"/>
        </w:rPr>
        <w:t>Настоящие требования к содержанию, составу заявки на участие в закупке (далее – требования) подготовлены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по тексту – Закон о контрактной системе).</w:t>
      </w:r>
    </w:p>
    <w:p w:rsidR="00D82099" w:rsidRPr="00B935C6" w:rsidP="00D82099">
      <w:pPr>
        <w:autoSpaceDE w:val="0"/>
        <w:ind w:firstLine="708"/>
        <w:jc w:val="both"/>
        <w:rPr>
          <w:rFonts w:ascii="Liberation Serif" w:hAnsi="Liberation Serif" w:cs="Liberation Serif"/>
          <w:bCs/>
          <w:sz w:val="22"/>
          <w:szCs w:val="22"/>
        </w:rPr>
      </w:pPr>
      <w:r w:rsidRPr="00B935C6">
        <w:rPr>
          <w:rFonts w:ascii="Liberation Serif" w:hAnsi="Liberation Serif" w:cs="Liberation Serif"/>
          <w:bCs/>
          <w:sz w:val="22"/>
          <w:szCs w:val="22"/>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D82099" w:rsidRPr="00B935C6" w:rsidP="00D82099">
      <w:pPr>
        <w:autoSpaceDE w:val="0"/>
        <w:ind w:firstLine="708"/>
        <w:jc w:val="both"/>
        <w:rPr>
          <w:rFonts w:ascii="Liberation Serif" w:hAnsi="Liberation Serif" w:cs="Liberation Serif"/>
          <w:bCs/>
          <w:sz w:val="22"/>
          <w:szCs w:val="22"/>
        </w:rPr>
      </w:pPr>
      <w:r w:rsidRPr="00B935C6">
        <w:rPr>
          <w:rFonts w:ascii="Liberation Serif" w:hAnsi="Liberation Serif" w:cs="Liberation Serif"/>
          <w:bCs/>
          <w:sz w:val="22"/>
          <w:szCs w:val="22"/>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rsidR="00D82099" w:rsidRPr="00B935C6" w:rsidP="00D82099">
      <w:pPr>
        <w:autoSpaceDE w:val="0"/>
        <w:rPr>
          <w:rFonts w:ascii="Liberation Serif" w:hAnsi="Liberation Serif" w:cs="Liberation Serif"/>
          <w:bCs/>
          <w:sz w:val="22"/>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EA7A6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D82099" w:rsidRPr="00B935C6" w:rsidP="00BE2CD5">
            <w:pPr>
              <w:pStyle w:val="ListParagraph"/>
              <w:numPr>
                <w:ilvl w:val="0"/>
                <w:numId w:val="11"/>
              </w:numPr>
              <w:suppressLineNumbers/>
              <w:jc w:val="left"/>
              <w:rPr>
                <w:rFonts w:ascii="Liberation Serif" w:hAnsi="Liberation Serif" w:cs="Liberation Serif"/>
                <w:b/>
                <w:sz w:val="22"/>
                <w:szCs w:val="22"/>
              </w:rPr>
            </w:pPr>
          </w:p>
        </w:tc>
        <w:tc>
          <w:tcPr>
            <w:tcW w:w="9583" w:type="dxa"/>
            <w:shd w:val="clear" w:color="auto" w:fill="F2F2F2" w:themeFill="background1" w:themeFillShade="F2"/>
          </w:tcPr>
          <w:p w:rsidR="00D82099" w:rsidRPr="00B935C6" w:rsidP="00283C80">
            <w:pPr>
              <w:suppressLineNumbers/>
              <w:jc w:val="both"/>
              <w:rPr>
                <w:rFonts w:ascii="Liberation Serif" w:hAnsi="Liberation Serif" w:cs="Liberation Serif"/>
                <w:b/>
                <w:sz w:val="22"/>
                <w:szCs w:val="22"/>
              </w:rPr>
            </w:pPr>
            <w:r w:rsidRPr="00B935C6">
              <w:rPr>
                <w:rFonts w:ascii="Liberation Serif" w:hAnsi="Liberation Serif" w:cs="Liberation Serif"/>
                <w:b/>
                <w:sz w:val="22"/>
                <w:szCs w:val="22"/>
              </w:rPr>
              <w:t>Информация и документы об участнике закупки, предоставляемые участником закупки в составе заявки на участие в закупке</w:t>
            </w:r>
          </w:p>
        </w:tc>
      </w:tr>
      <w:tr w:rsidTr="00EA7A61">
        <w:tblPrEx>
          <w:tblW w:w="5000" w:type="pct"/>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D82099" w:rsidRPr="00B935C6" w:rsidP="00BE2CD5">
            <w:pPr>
              <w:pStyle w:val="ListParagraph"/>
              <w:numPr>
                <w:ilvl w:val="1"/>
                <w:numId w:val="11"/>
              </w:numPr>
              <w:suppressLineNumbers/>
              <w:jc w:val="left"/>
              <w:rPr>
                <w:rFonts w:ascii="Liberation Serif" w:hAnsi="Liberation Serif" w:cs="Liberation Serif"/>
                <w:b/>
                <w:sz w:val="22"/>
                <w:szCs w:val="22"/>
              </w:rPr>
            </w:pPr>
          </w:p>
        </w:tc>
        <w:tc>
          <w:tcPr>
            <w:tcW w:w="9583" w:type="dxa"/>
            <w:shd w:val="clear" w:color="auto" w:fill="FFFFFF" w:themeFill="background1"/>
          </w:tcPr>
          <w:p w:rsidR="00D82099" w:rsidRPr="00B935C6" w:rsidP="00BE2CD5">
            <w:pPr>
              <w:suppressLineNumbers/>
              <w:jc w:val="both"/>
              <w:rPr>
                <w:rFonts w:ascii="Liberation Serif" w:hAnsi="Liberation Serif" w:cs="Liberation Serif"/>
                <w:noProof/>
                <w:sz w:val="22"/>
                <w:szCs w:val="22"/>
              </w:rPr>
            </w:pPr>
            <w:r w:rsidRPr="00B935C6">
              <w:rPr>
                <w:rFonts w:ascii="Liberation Serif" w:hAnsi="Liberation Serif" w:cs="Liberation Serif"/>
                <w:noProof/>
                <w:sz w:val="22"/>
                <w:szCs w:val="22"/>
              </w:rPr>
              <w:t>Р</w:t>
            </w:r>
            <w:r w:rsidRPr="00B935C6">
              <w:rPr>
                <w:rFonts w:ascii="Liberation Serif" w:hAnsi="Liberation Serif" w:cs="Liberation Serif"/>
                <w:noProof/>
                <w:sz w:val="22"/>
                <w:szCs w:val="22"/>
              </w:rPr>
              <w:t>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tc>
      </w:tr>
      <w:tr w:rsidTr="00EA7A61">
        <w:tblPrEx>
          <w:tblW w:w="5000" w:type="pct"/>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8449F0" w:rsidRPr="00B935C6" w:rsidP="008449F0">
            <w:pPr>
              <w:pStyle w:val="ListParagraph"/>
              <w:numPr>
                <w:ilvl w:val="1"/>
                <w:numId w:val="11"/>
              </w:numPr>
              <w:suppressLineNumbers/>
              <w:rPr>
                <w:rFonts w:ascii="Liberation Serif" w:hAnsi="Liberation Serif" w:cs="Liberation Serif"/>
                <w:b/>
                <w:noProof/>
                <w:sz w:val="22"/>
                <w:szCs w:val="22"/>
              </w:rPr>
            </w:pPr>
          </w:p>
        </w:tc>
        <w:tc>
          <w:tcPr>
            <w:tcW w:w="9583" w:type="dxa"/>
            <w:shd w:val="clear" w:color="auto" w:fill="FFFFFF" w:themeFill="background1"/>
          </w:tcPr>
          <w:p w:rsidR="008449F0" w:rsidRPr="004575C7" w:rsidP="008449F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Документы, подтверждающие соответствие участника закупки требованиям, установленным пунктом 1 части 1 статьи 31 Закона о ко</w:t>
            </w:r>
            <w:r w:rsidRPr="004575C7">
              <w:rPr>
                <w:rFonts w:ascii="Liberation Serif" w:hAnsi="Liberation Serif" w:cs="Liberation Serif"/>
                <w:noProof/>
                <w:sz w:val="22"/>
                <w:szCs w:val="22"/>
              </w:rPr>
              <w:t>нтрактной системе:</w:t>
            </w:r>
          </w:p>
          <w:p w:rsidR="008449F0" w:rsidRPr="004575C7" w:rsidP="008449F0">
            <w:pPr>
              <w:autoSpaceDE w:val="0"/>
              <w:rPr>
                <w:rFonts w:ascii="Liberation Serif" w:hAnsi="Liberation Serif" w:cs="Liberation Serif"/>
                <w:sz w:val="22"/>
                <w:szCs w:val="22"/>
              </w:rPr>
            </w:pPr>
            <w:r w:rsidRPr="004575C7">
              <w:rPr>
                <w:rFonts w:ascii="Liberation Serif" w:hAnsi="Liberation Serif" w:cs="Liberation Serif"/>
                <w:noProof/>
                <w:sz w:val="22"/>
                <w:szCs w:val="22"/>
              </w:rPr>
              <w:t>Не установлено</w:t>
            </w:r>
          </w:p>
        </w:tc>
      </w:tr>
      <w:tr w:rsidTr="00EA7A61">
        <w:tblPrEx>
          <w:tblW w:w="5000" w:type="pct"/>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8449F0" w:rsidRPr="00B935C6" w:rsidP="008449F0">
            <w:pPr>
              <w:pStyle w:val="ListParagraph"/>
              <w:numPr>
                <w:ilvl w:val="1"/>
                <w:numId w:val="11"/>
              </w:numPr>
              <w:suppressLineNumbers/>
              <w:rPr>
                <w:rFonts w:ascii="Liberation Serif" w:hAnsi="Liberation Serif" w:cs="Liberation Serif"/>
                <w:b/>
                <w:noProof/>
                <w:sz w:val="22"/>
                <w:szCs w:val="22"/>
              </w:rPr>
            </w:pPr>
          </w:p>
        </w:tc>
        <w:tc>
          <w:tcPr>
            <w:tcW w:w="9583" w:type="dxa"/>
            <w:shd w:val="clear" w:color="auto" w:fill="FFFFFF" w:themeFill="background1"/>
          </w:tcPr>
          <w:p w:rsidR="008449F0" w:rsidRPr="00B935C6" w:rsidP="008449F0">
            <w:pPr>
              <w:suppressLineNumbers/>
              <w:jc w:val="both"/>
              <w:rPr>
                <w:rFonts w:ascii="Liberation Serif" w:hAnsi="Liberation Serif" w:cs="Liberation Serif"/>
                <w:noProof/>
                <w:sz w:val="22"/>
                <w:szCs w:val="22"/>
              </w:rPr>
            </w:pPr>
            <w:r w:rsidRPr="00B935C6">
              <w:rPr>
                <w:rFonts w:ascii="Liberation Serif" w:hAnsi="Liberation Serif" w:cs="Liberation Serif"/>
                <w:noProof/>
                <w:sz w:val="22"/>
                <w:szCs w:val="22"/>
              </w:rPr>
              <w:t>Декларация о соответствии участника закупки требованиям, установленным пунктами 3 - 5, 7 - 11 части 1 статьи 31 Закон о контрактной системе</w:t>
            </w:r>
            <w:r w:rsidR="0041457F">
              <w:rPr>
                <w:rFonts w:ascii="Liberation Serif" w:hAnsi="Liberation Serif" w:cs="Liberation Serif"/>
                <w:noProof/>
                <w:sz w:val="22"/>
                <w:szCs w:val="22"/>
              </w:rPr>
              <w:t>;</w:t>
            </w:r>
          </w:p>
        </w:tc>
      </w:tr>
      <w:tr w:rsidTr="00EA7A61">
        <w:tblPrEx>
          <w:tblW w:w="5000" w:type="pct"/>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8449F0" w:rsidRPr="00B935C6" w:rsidP="008449F0">
            <w:pPr>
              <w:pStyle w:val="ListParagraph"/>
              <w:numPr>
                <w:ilvl w:val="1"/>
                <w:numId w:val="11"/>
              </w:numPr>
              <w:suppressLineNumbers/>
              <w:rPr>
                <w:rFonts w:ascii="Liberation Serif" w:hAnsi="Liberation Serif" w:cs="Liberation Serif"/>
                <w:b/>
                <w:noProof/>
                <w:sz w:val="22"/>
                <w:szCs w:val="22"/>
              </w:rPr>
            </w:pPr>
          </w:p>
        </w:tc>
        <w:tc>
          <w:tcPr>
            <w:tcW w:w="9583" w:type="dxa"/>
            <w:shd w:val="clear" w:color="auto" w:fill="FFFFFF" w:themeFill="background1"/>
          </w:tcPr>
          <w:p w:rsidR="008449F0" w:rsidRPr="00B935C6" w:rsidP="008449F0">
            <w:pPr>
              <w:suppressLineNumbers/>
              <w:jc w:val="both"/>
              <w:rPr>
                <w:rFonts w:ascii="Liberation Serif" w:hAnsi="Liberation Serif" w:cs="Liberation Serif"/>
                <w:noProof/>
                <w:sz w:val="22"/>
                <w:szCs w:val="22"/>
              </w:rPr>
            </w:pPr>
            <w:r w:rsidRPr="00B935C6">
              <w:rPr>
                <w:rFonts w:ascii="Liberation Serif" w:hAnsi="Liberation Serif" w:cs="Liberation Serif"/>
                <w:noProof/>
                <w:sz w:val="22"/>
                <w:szCs w:val="22"/>
              </w:rPr>
              <w:t>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tc>
      </w:tr>
    </w:tbl>
    <w:p w:rsidR="00D761C0" w:rsidRPr="00B935C6" w:rsidP="00D761C0">
      <w:pPr>
        <w:rPr>
          <w:rFonts w:ascii="Liberation Serif" w:hAnsi="Liberation Serif" w:cs="Liberation Serif"/>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EA7A6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D761C0" w:rsidRPr="00EA7A61" w:rsidP="00EA7A61">
            <w:pPr>
              <w:suppressLineNumbers/>
              <w:rPr>
                <w:rFonts w:ascii="Liberation Serif" w:hAnsi="Liberation Serif" w:cs="Liberation Serif"/>
                <w:b/>
                <w:sz w:val="22"/>
                <w:szCs w:val="22"/>
              </w:rPr>
            </w:pPr>
          </w:p>
        </w:tc>
        <w:tc>
          <w:tcPr>
            <w:tcW w:w="9583" w:type="dxa"/>
            <w:shd w:val="clear" w:color="auto" w:fill="F2F2F2" w:themeFill="background1" w:themeFillShade="F2"/>
          </w:tcPr>
          <w:p w:rsidR="00D761C0" w:rsidRPr="00B935C6" w:rsidP="00E956F6">
            <w:pPr>
              <w:suppressLineNumbers/>
              <w:jc w:val="both"/>
              <w:rPr>
                <w:rFonts w:ascii="Liberation Serif" w:hAnsi="Liberation Serif" w:cs="Liberation Serif"/>
                <w:b/>
                <w:noProof/>
                <w:sz w:val="22"/>
                <w:szCs w:val="22"/>
              </w:rPr>
            </w:pPr>
            <w:r w:rsidRPr="00F14EF2">
              <w:rPr>
                <w:rFonts w:ascii="Liberation Serif" w:hAnsi="Liberation Serif" w:cs="Liberation Serif"/>
                <w:b/>
                <w:noProof/>
                <w:sz w:val="22"/>
                <w:szCs w:val="22"/>
              </w:rPr>
              <w:t>Предложение участника закупки в отношении объекта закупки В СЛУЧАЕ ОСУЩЕСТВЛЕНИЯ ЗАКУПКИ ТОВАРА, в том числе поставляемого заказчику при выполнении закупаемых работ, оказании закупаемых услуг</w:t>
            </w:r>
            <w:r>
              <w:rPr>
                <w:rFonts w:ascii="Liberation Serif" w:hAnsi="Liberation Serif" w:cs="Liberation Serif"/>
                <w:b/>
                <w:noProof/>
                <w:sz w:val="22"/>
                <w:szCs w:val="22"/>
              </w:rPr>
              <w:t xml:space="preserve">, </w:t>
            </w:r>
            <w:r w:rsidRPr="00274CFC">
              <w:rPr>
                <w:rFonts w:ascii="Liberation Serif" w:hAnsi="Liberation Serif" w:cs="Liberation Serif"/>
                <w:b/>
                <w:noProof/>
                <w:sz w:val="22"/>
                <w:szCs w:val="22"/>
              </w:rPr>
              <w:t>ЗА ИСКЛЮЧЕНИЕМ выполнения работ по строительству, реконструкции, капитальному ремонту, сносу объектов капитального строительства, при которых производится поставка оборудования</w:t>
            </w:r>
            <w:r w:rsidRPr="00F14EF2">
              <w:rPr>
                <w:rFonts w:ascii="Liberation Serif" w:hAnsi="Liberation Serif" w:cs="Liberation Serif"/>
                <w:b/>
                <w:noProof/>
                <w:sz w:val="22"/>
                <w:szCs w:val="22"/>
              </w:rPr>
              <w:t>:</w:t>
            </w:r>
          </w:p>
        </w:tc>
      </w:tr>
      <w:tr w:rsidTr="00EA7A61">
        <w:tblPrEx>
          <w:tblW w:w="5000" w:type="pct"/>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E956F6" w:rsidRPr="00B935C6" w:rsidP="00283C80">
            <w:pPr>
              <w:pStyle w:val="ListParagraph"/>
              <w:numPr>
                <w:ilvl w:val="0"/>
                <w:numId w:val="11"/>
              </w:numPr>
              <w:suppressLineNumbers/>
              <w:rPr>
                <w:rFonts w:ascii="Liberation Serif" w:hAnsi="Liberation Serif" w:cs="Liberation Serif"/>
                <w:b/>
                <w:sz w:val="22"/>
                <w:szCs w:val="22"/>
              </w:rPr>
            </w:pPr>
          </w:p>
        </w:tc>
        <w:tc>
          <w:tcPr>
            <w:tcW w:w="9583" w:type="dxa"/>
            <w:shd w:val="clear" w:color="auto" w:fill="F2F2F2" w:themeFill="background1" w:themeFillShade="F2"/>
          </w:tcPr>
          <w:p w:rsidR="00E956F6" w:rsidRPr="00B935C6" w:rsidP="00E956F6">
            <w:pPr>
              <w:suppressLineNumbers/>
              <w:jc w:val="both"/>
              <w:rPr>
                <w:rFonts w:ascii="Liberation Serif" w:hAnsi="Liberation Serif" w:cs="Liberation Serif"/>
                <w:noProof/>
                <w:sz w:val="22"/>
                <w:szCs w:val="22"/>
              </w:rPr>
            </w:pPr>
            <w:r w:rsidRPr="00B935C6">
              <w:rPr>
                <w:rFonts w:ascii="Liberation Serif" w:hAnsi="Liberation Serif" w:cs="Liberation Serif"/>
                <w:noProof/>
                <w:sz w:val="22"/>
                <w:szCs w:val="22"/>
              </w:rPr>
              <w:t>С учетом положений части 2 статьи 43 Закона о контрактной системе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Закона о контрактной системе, товарный знак (при наличии у товара товарного знака);</w:t>
            </w:r>
          </w:p>
          <w:p w:rsidR="00E956F6" w:rsidRPr="00B935C6" w:rsidP="00E956F6">
            <w:pPr>
              <w:suppressLineNumbers/>
              <w:jc w:val="both"/>
              <w:rPr>
                <w:rFonts w:ascii="Liberation Serif" w:hAnsi="Liberation Serif" w:cs="Liberation Serif"/>
                <w:b/>
                <w:noProof/>
                <w:sz w:val="22"/>
                <w:szCs w:val="22"/>
              </w:rPr>
            </w:pPr>
            <w:r w:rsidRPr="00B935C6">
              <w:rPr>
                <w:rFonts w:ascii="Liberation Serif" w:hAnsi="Liberation Serif" w:cs="Liberation Serif"/>
                <w:noProof/>
                <w:sz w:val="22"/>
                <w:szCs w:val="22"/>
              </w:rPr>
              <w:t>(Данная информация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tc>
      </w:tr>
      <w:tr w:rsidTr="00EA7A61">
        <w:tblPrEx>
          <w:tblW w:w="5000" w:type="pct"/>
          <w:tblLayout w:type="fixed"/>
          <w:tblCellMar>
            <w:top w:w="75" w:type="dxa"/>
            <w:left w:w="75" w:type="dxa"/>
            <w:bottom w:w="75" w:type="dxa"/>
            <w:right w:w="75" w:type="dxa"/>
          </w:tblCellMar>
          <w:tblLook w:val="0000"/>
        </w:tblPrEx>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956F6" w:rsidRPr="00B935C6" w:rsidP="00283C80">
            <w:pPr>
              <w:pStyle w:val="ListParagraph"/>
              <w:numPr>
                <w:ilvl w:val="1"/>
                <w:numId w:val="11"/>
              </w:numPr>
              <w:suppressLineNumbers/>
              <w:rPr>
                <w:rFonts w:ascii="Liberation Serif" w:hAnsi="Liberation Serif" w:cs="Liberation Serif"/>
                <w:b/>
                <w:sz w:val="22"/>
                <w:szCs w:val="22"/>
              </w:rPr>
            </w:pPr>
          </w:p>
        </w:tc>
        <w:tc>
          <w:tcPr>
            <w:tcW w:w="9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956F6" w:rsidRPr="00B935C6" w:rsidP="00283C80">
            <w:pPr>
              <w:suppressLineNumbers/>
              <w:jc w:val="both"/>
              <w:rPr>
                <w:rFonts w:ascii="Liberation Serif" w:hAnsi="Liberation Serif" w:cs="Liberation Serif"/>
                <w:noProof/>
                <w:sz w:val="22"/>
                <w:szCs w:val="22"/>
              </w:rPr>
            </w:pPr>
            <w:r w:rsidRPr="00B935C6">
              <w:rPr>
                <w:rFonts w:ascii="Liberation Serif" w:hAnsi="Liberation Serif" w:cs="Liberation Serif"/>
                <w:noProof/>
                <w:sz w:val="22"/>
                <w:szCs w:val="22"/>
              </w:rPr>
              <w:t>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статьи 43 Закона о контрактной системе;</w:t>
            </w:r>
          </w:p>
        </w:tc>
      </w:tr>
      <w:tr w:rsidTr="00EA7A61">
        <w:tblPrEx>
          <w:tblW w:w="5000" w:type="pct"/>
          <w:tblLayout w:type="fixed"/>
          <w:tblCellMar>
            <w:top w:w="75" w:type="dxa"/>
            <w:left w:w="75" w:type="dxa"/>
            <w:bottom w:w="75" w:type="dxa"/>
            <w:right w:w="75" w:type="dxa"/>
          </w:tblCellMar>
          <w:tblLook w:val="0000"/>
        </w:tblPrEx>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B935C6" w:rsidP="00283C80">
            <w:pPr>
              <w:pStyle w:val="ListParagraph"/>
              <w:numPr>
                <w:ilvl w:val="1"/>
                <w:numId w:val="11"/>
              </w:numPr>
              <w:suppressLineNumbers/>
              <w:rPr>
                <w:rFonts w:ascii="Liberation Serif" w:hAnsi="Liberation Serif" w:cs="Liberation Serif"/>
                <w:b/>
                <w:sz w:val="22"/>
                <w:szCs w:val="22"/>
              </w:rPr>
            </w:pPr>
          </w:p>
        </w:tc>
        <w:tc>
          <w:tcPr>
            <w:tcW w:w="9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43D18" w:rsidP="00B43D18">
            <w:pPr>
              <w:suppressLineNumbers/>
              <w:jc w:val="both"/>
              <w:rPr>
                <w:rFonts w:ascii="Liberation Serif" w:hAnsi="Liberation Serif" w:cs="Liberation Serif"/>
                <w:noProof/>
                <w:sz w:val="22"/>
                <w:szCs w:val="22"/>
              </w:rPr>
            </w:pPr>
            <w:r w:rsidRPr="00B935C6">
              <w:rPr>
                <w:rFonts w:ascii="Liberation Serif" w:hAnsi="Liberation Serif" w:cs="Liberation Serif"/>
                <w:noProof/>
                <w:sz w:val="22"/>
                <w:szCs w:val="22"/>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w:t>
            </w:r>
          </w:p>
          <w:p w:rsidR="0041457F" w:rsidRPr="00B935C6" w:rsidP="00B43D18">
            <w:pPr>
              <w:suppressLineNumbers/>
              <w:jc w:val="both"/>
              <w:rPr>
                <w:rFonts w:ascii="Liberation Serif" w:hAnsi="Liberation Serif" w:cs="Liberation Serif"/>
                <w:noProof/>
                <w:sz w:val="22"/>
                <w:szCs w:val="22"/>
              </w:rPr>
            </w:pPr>
          </w:p>
          <w:p w:rsidR="00D761C0" w:rsidRPr="00B935C6" w:rsidP="00283C80">
            <w:pPr>
              <w:suppressLineNumbers/>
              <w:jc w:val="both"/>
              <w:rPr>
                <w:rFonts w:ascii="Liberation Serif" w:hAnsi="Liberation Serif" w:cs="Liberation Serif"/>
                <w:noProof/>
                <w:sz w:val="22"/>
                <w:szCs w:val="22"/>
              </w:rPr>
            </w:pPr>
            <w:r w:rsidRPr="00B935C6">
              <w:rPr>
                <w:rFonts w:ascii="Liberation Serif" w:hAnsi="Liberation Serif" w:cs="Liberation Serif"/>
                <w:noProof/>
                <w:sz w:val="22"/>
                <w:szCs w:val="22"/>
              </w:rPr>
              <w:t>Не установлено</w:t>
            </w:r>
          </w:p>
        </w:tc>
      </w:tr>
      <w:tr w:rsidTr="00EA7A61">
        <w:tblPrEx>
          <w:tblW w:w="5000" w:type="pct"/>
          <w:tblLayout w:type="fixed"/>
          <w:tblCellMar>
            <w:top w:w="75" w:type="dxa"/>
            <w:left w:w="75" w:type="dxa"/>
            <w:bottom w:w="75" w:type="dxa"/>
            <w:right w:w="75" w:type="dxa"/>
          </w:tblCellMar>
          <w:tblLook w:val="0000"/>
        </w:tblPrEx>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B935C6" w:rsidP="00283C80">
            <w:pPr>
              <w:pStyle w:val="ListParagraph"/>
              <w:numPr>
                <w:ilvl w:val="1"/>
                <w:numId w:val="11"/>
              </w:numPr>
              <w:suppressLineNumbers/>
              <w:rPr>
                <w:rFonts w:ascii="Liberation Serif" w:hAnsi="Liberation Serif" w:cs="Liberation Serif"/>
                <w:b/>
                <w:sz w:val="22"/>
                <w:szCs w:val="22"/>
              </w:rPr>
            </w:pPr>
          </w:p>
        </w:tc>
        <w:tc>
          <w:tcPr>
            <w:tcW w:w="9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B935C6" w:rsidP="00E956F6">
            <w:pPr>
              <w:suppressLineNumbers/>
              <w:jc w:val="both"/>
              <w:rPr>
                <w:rFonts w:ascii="Liberation Serif" w:hAnsi="Liberation Serif" w:cs="Liberation Serif"/>
                <w:noProof/>
                <w:sz w:val="22"/>
                <w:szCs w:val="22"/>
              </w:rPr>
            </w:pPr>
            <w:r w:rsidRPr="00B935C6">
              <w:rPr>
                <w:rFonts w:ascii="Liberation Serif" w:hAnsi="Liberation Serif" w:cs="Liberation Serif"/>
                <w:noProof/>
                <w:sz w:val="22"/>
                <w:szCs w:val="22"/>
              </w:rPr>
              <w:t>Заявка может содержать иные информацию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tc>
      </w:tr>
    </w:tbl>
    <w:p w:rsidR="00A03DFA" w:rsidRPr="007249E8" w:rsidP="00A03DFA">
      <w:pPr>
        <w:rPr>
          <w:rFonts w:ascii="Liberation Serif" w:hAnsi="Liberation Serif" w:cs="Liberation Serif"/>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AB54D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vMerge w:val="restart"/>
            <w:shd w:val="clear" w:color="auto" w:fill="F2F2F2" w:themeFill="background1" w:themeFillShade="F2"/>
          </w:tcPr>
          <w:p w:rsidR="00A03DFA" w:rsidRPr="007249E8" w:rsidP="00A03DFA">
            <w:pPr>
              <w:pStyle w:val="ListParagraph"/>
              <w:numPr>
                <w:ilvl w:val="0"/>
                <w:numId w:val="11"/>
              </w:numPr>
              <w:suppressLineNumbers/>
              <w:rPr>
                <w:rFonts w:ascii="Liberation Serif" w:hAnsi="Liberation Serif" w:cs="Liberation Serif"/>
                <w:b/>
                <w:sz w:val="22"/>
                <w:szCs w:val="22"/>
              </w:rPr>
            </w:pPr>
          </w:p>
        </w:tc>
        <w:tc>
          <w:tcPr>
            <w:tcW w:w="9583" w:type="dxa"/>
            <w:shd w:val="clear" w:color="auto" w:fill="F2F2F2" w:themeFill="background1" w:themeFillShade="F2"/>
          </w:tcPr>
          <w:p w:rsidR="00A03DFA" w:rsidRPr="007249E8" w:rsidP="00AB54D7">
            <w:pPr>
              <w:suppressLineNumbers/>
              <w:rPr>
                <w:rFonts w:ascii="Liberation Serif" w:hAnsi="Liberation Serif" w:cs="Liberation Serif"/>
                <w:b/>
                <w:noProof/>
                <w:sz w:val="22"/>
                <w:szCs w:val="22"/>
              </w:rPr>
            </w:pPr>
            <w:r w:rsidRPr="007249E8">
              <w:rPr>
                <w:rFonts w:ascii="Liberation Serif" w:hAnsi="Liberation Serif" w:cs="Liberation Serif"/>
                <w:b/>
                <w:noProof/>
                <w:sz w:val="22"/>
                <w:szCs w:val="22"/>
              </w:rPr>
              <w:t>Информация и документы, предусмотренные нормативными правовыми актами, принятыми в соответствии со статьей 14 Закона о контрактной системе:</w:t>
            </w:r>
          </w:p>
        </w:tc>
      </w:tr>
      <w:tr w:rsidTr="00AB54D7">
        <w:tblPrEx>
          <w:tblW w:w="5000" w:type="pct"/>
          <w:tblLayout w:type="fixed"/>
          <w:tblCellMar>
            <w:top w:w="75" w:type="dxa"/>
            <w:left w:w="75" w:type="dxa"/>
            <w:bottom w:w="75" w:type="dxa"/>
            <w:right w:w="75" w:type="dxa"/>
          </w:tblCellMar>
          <w:tblLook w:val="0000"/>
        </w:tblPrEx>
        <w:tc>
          <w:tcPr>
            <w:tcW w:w="851" w:type="dxa"/>
            <w:vMerge/>
            <w:shd w:val="clear" w:color="auto" w:fill="F2F2F2" w:themeFill="background1" w:themeFillShade="F2"/>
          </w:tcPr>
          <w:p w:rsidR="00A03DFA" w:rsidRPr="007249E8" w:rsidP="00AB54D7">
            <w:pPr>
              <w:suppressLineNumbers/>
              <w:rPr>
                <w:rFonts w:ascii="Liberation Serif" w:hAnsi="Liberation Serif" w:cs="Liberation Serif"/>
                <w:b/>
                <w:sz w:val="22"/>
                <w:szCs w:val="22"/>
              </w:rPr>
            </w:pPr>
          </w:p>
        </w:tc>
        <w:tc>
          <w:tcPr>
            <w:tcW w:w="9583" w:type="dxa"/>
            <w:shd w:val="clear" w:color="auto" w:fill="auto"/>
          </w:tcPr>
          <w:p w:rsidR="00A03DFA" w:rsidRPr="005A3D79" w:rsidP="00AB54D7">
            <w:pPr>
              <w:suppressLineNumbers/>
              <w:rPr>
                <w:rFonts w:ascii="Liberation Serif" w:hAnsi="Liberation Serif" w:cs="Liberation Serif"/>
                <w:i/>
                <w:iCs/>
                <w:noProof/>
                <w:sz w:val="22"/>
                <w:szCs w:val="22"/>
              </w:rPr>
            </w:pPr>
            <w:r w:rsidRPr="005A3D79">
              <w:rPr>
                <w:rFonts w:ascii="Liberation Serif" w:hAnsi="Liberation Serif" w:cs="Liberation Serif"/>
                <w:i/>
                <w:iCs/>
                <w:noProof/>
                <w:sz w:val="22"/>
                <w:szCs w:val="22"/>
              </w:rPr>
              <w:t xml:space="preserve"> Основанием для установки указания запретов, ограничений закупок товаров, происходящих из иностранных государств, выполняемых работ, оказываемых услуг иностранными лицами, а также преимуществ в отношении товаров российского происхождения, а также товаров происходящих из стран ЕАЭС, выполняемых работ, оказываемых услуг российскими лицами, а также лицами, зарегистрированными в странах ЕАЭС, является Постановление Правительства Российской Федерации о мерах по предоставлению национального режима от 23.12.2024 № 1875.</w:t>
            </w:r>
          </w:p>
          <w:tbl>
            <w:tblPr>
              <w:tblStyle w:val="TableGrid"/>
              <w:tblW w:w="5000" w:type="pct"/>
              <w:tblLayout w:type="fixed"/>
              <w:tblLook w:val="04A0"/>
            </w:tblPr>
            <w:tblGrid>
              <w:gridCol w:w="612"/>
              <w:gridCol w:w="2103"/>
              <w:gridCol w:w="7994"/>
              <w:gridCol w:w="3264"/>
            </w:tblGrid>
            <w:tr w:rsidTr="00AB54D7">
              <w:tblPrEx>
                <w:tblW w:w="5000" w:type="pct"/>
                <w:tblLayout w:type="fixed"/>
                <w:tblLook w:val="04A0"/>
              </w:tblPrEx>
              <w:tc>
                <w:tcPr>
                  <w:tcW w:w="612" w:type="dxa"/>
                </w:tcPr>
                <w:p w:rsidR="00A03DFA" w:rsidRPr="00D024C3" w:rsidP="00AB54D7">
                  <w:pPr>
                    <w:suppressLineNumbers/>
                    <w:jc w:val="center"/>
                    <w:rPr>
                      <w:rFonts w:ascii="Liberation Serif" w:hAnsi="Liberation Serif" w:cs="Liberation Serif"/>
                      <w:b/>
                      <w:iCs/>
                      <w:noProof/>
                      <w:sz w:val="22"/>
                      <w:szCs w:val="22"/>
                    </w:rPr>
                  </w:pPr>
                  <w:r w:rsidRPr="00D024C3">
                    <w:rPr>
                      <w:rFonts w:ascii="Liberation Serif" w:hAnsi="Liberation Serif" w:cs="Liberation Serif"/>
                      <w:b/>
                      <w:iCs/>
                      <w:noProof/>
                      <w:sz w:val="22"/>
                      <w:szCs w:val="22"/>
                    </w:rPr>
                    <w:t>№ п/п</w:t>
                  </w:r>
                </w:p>
              </w:tc>
              <w:tc>
                <w:tcPr>
                  <w:tcW w:w="2103" w:type="dxa"/>
                </w:tcPr>
                <w:p w:rsidR="00A03DFA" w:rsidRPr="00D024C3" w:rsidP="00AB54D7">
                  <w:pPr>
                    <w:suppressLineNumbers/>
                    <w:jc w:val="center"/>
                    <w:rPr>
                      <w:rFonts w:ascii="Liberation Serif" w:hAnsi="Liberation Serif" w:cs="Liberation Serif"/>
                      <w:b/>
                      <w:iCs/>
                      <w:noProof/>
                      <w:sz w:val="22"/>
                      <w:szCs w:val="22"/>
                    </w:rPr>
                  </w:pPr>
                  <w:r w:rsidRPr="00D024C3">
                    <w:rPr>
                      <w:rFonts w:ascii="Liberation Serif" w:hAnsi="Liberation Serif" w:cs="Liberation Serif"/>
                      <w:b/>
                      <w:iCs/>
                      <w:noProof/>
                      <w:sz w:val="22"/>
                      <w:szCs w:val="22"/>
                    </w:rPr>
                    <w:t>Объект закупки</w:t>
                  </w:r>
                </w:p>
              </w:tc>
              <w:tc>
                <w:tcPr>
                  <w:tcW w:w="7994" w:type="dxa"/>
                </w:tcPr>
                <w:p w:rsidR="00A03DFA" w:rsidRPr="00D024C3" w:rsidP="00AB54D7">
                  <w:pPr>
                    <w:suppressLineNumbers/>
                    <w:jc w:val="center"/>
                    <w:rPr>
                      <w:rFonts w:ascii="Liberation Serif" w:hAnsi="Liberation Serif" w:cs="Liberation Serif"/>
                      <w:b/>
                      <w:iCs/>
                      <w:noProof/>
                      <w:sz w:val="22"/>
                      <w:szCs w:val="22"/>
                    </w:rPr>
                  </w:pPr>
                  <w:r w:rsidRPr="00D024C3">
                    <w:rPr>
                      <w:rFonts w:ascii="Liberation Serif" w:hAnsi="Liberation Serif" w:cs="Liberation Serif"/>
                      <w:b/>
                      <w:iCs/>
                      <w:noProof/>
                      <w:sz w:val="22"/>
                      <w:szCs w:val="22"/>
                    </w:rPr>
                    <w:t>Вид требования</w:t>
                  </w:r>
                </w:p>
              </w:tc>
              <w:tc>
                <w:tcPr>
                  <w:tcW w:w="3264" w:type="dxa"/>
                </w:tcPr>
                <w:p w:rsidR="00A03DFA" w:rsidRPr="00D024C3" w:rsidP="00AB54D7">
                  <w:pPr>
                    <w:suppressLineNumbers/>
                    <w:jc w:val="center"/>
                    <w:rPr>
                      <w:rFonts w:ascii="Liberation Serif" w:hAnsi="Liberation Serif" w:cs="Liberation Serif"/>
                      <w:b/>
                      <w:iCs/>
                      <w:noProof/>
                      <w:sz w:val="22"/>
                      <w:szCs w:val="22"/>
                    </w:rPr>
                  </w:pPr>
                  <w:r w:rsidRPr="00D024C3">
                    <w:rPr>
                      <w:rFonts w:ascii="Liberation Serif" w:hAnsi="Liberation Serif" w:cs="Liberation Serif"/>
                      <w:b/>
                      <w:iCs/>
                      <w:noProof/>
                      <w:sz w:val="22"/>
                      <w:szCs w:val="22"/>
                    </w:rPr>
                    <w:t>Обоснование невозможности соблюдения запрета, ограничения</w:t>
                  </w:r>
                </w:p>
              </w:tc>
            </w:tr>
            <w:tr w:rsidTr="00AB54D7">
              <w:tblPrEx>
                <w:tblW w:w="5000" w:type="pct"/>
                <w:tblLayout w:type="fixed"/>
                <w:tblLook w:val="04A0"/>
              </w:tblPrEx>
              <w:tc>
                <w:tcPr>
                  <w:tcW w:w="612" w:type="dxa"/>
                </w:tcPr>
                <w:p w:rsidR="00A03DFA" w:rsidRPr="00D024C3" w:rsidP="00AB54D7">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1</w:t>
                  </w:r>
                </w:p>
              </w:tc>
              <w:tc>
                <w:tcPr>
                  <w:tcW w:w="2103" w:type="dxa"/>
                </w:tcPr>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Бензин автомобильный</w:t>
                  </w:r>
                  <w:r w:rsidRPr="00D024C3">
                    <w:rPr>
                      <w:rFonts w:ascii="Liberation Serif" w:hAnsi="Liberation Serif" w:cs="Liberation Serif"/>
                      <w:noProof/>
                      <w:sz w:val="22"/>
                      <w:szCs w:val="22"/>
                    </w:rPr>
                    <w:t xml:space="preserve"> (розничная реализация)</w:t>
                  </w:r>
                </w:p>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позиция КТРУ:</w:t>
                  </w:r>
                </w:p>
                <w:p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19.20.21.100-00000006</w:t>
                  </w:r>
                </w:p>
                <w:p w:rsidR="00A03DFA" w:rsidRPr="00D024C3" w:rsidP="00AB54D7">
                  <w:pPr>
                    <w:suppressLineNumbers/>
                    <w:jc w:val="center"/>
                    <w:rPr>
                      <w:rFonts w:ascii="Liberation Serif" w:hAnsi="Liberation Serif" w:cs="Liberation Serif"/>
                      <w:b/>
                      <w:iCs/>
                      <w:noProof/>
                      <w:sz w:val="22"/>
                      <w:szCs w:val="22"/>
                      <w:lang w:val="en-US"/>
                    </w:rPr>
                  </w:pPr>
                </w:p>
              </w:tc>
              <w:tc>
                <w:tcPr>
                  <w:tcW w:w="7994" w:type="dxa"/>
                </w:tcPr>
                <w:p w:rsidR="00070BD6" w:rsidRPr="00701015" w:rsidP="00070BD6">
                  <w:pPr>
                    <w:jc w:val="both"/>
                    <w:rPr>
                      <w:rFonts w:ascii="Liberation Serif" w:hAnsi="Liberation Serif" w:cs="Liberation Serif"/>
                      <w:noProof/>
                      <w:sz w:val="22"/>
                      <w:szCs w:val="22"/>
                    </w:rPr>
                  </w:pPr>
                  <w:r w:rsidRPr="00D024C3" w:rsidR="00A03DFA">
                    <w:rPr>
                      <w:rFonts w:ascii="Liberation Serif" w:hAnsi="Liberation Serif" w:cs="Liberation Serif"/>
                      <w:sz w:val="22"/>
                      <w:szCs w:val="22"/>
                    </w:rPr>
                    <w:t xml:space="preserve"> В соответствии с подпунктом «в» пункта 1 части 2 статьи 14 </w:t>
                  </w:r>
                  <w:r w:rsidRPr="00D024C3" w:rsidR="00A03DFA">
                    <w:rPr>
                      <w:rFonts w:ascii="Liberation Serif" w:hAnsi="Liberation Serif" w:cs="Liberation Serif"/>
                      <w:b/>
                      <w:i/>
                      <w:sz w:val="22"/>
                      <w:szCs w:val="22"/>
                    </w:rPr>
                    <w:t xml:space="preserve">установлено преимущество </w:t>
                  </w:r>
                  <w:r w:rsidRPr="00D024C3" w:rsidR="00A03DFA">
                    <w:rPr>
                      <w:rFonts w:ascii="Liberation Serif" w:hAnsi="Liberation Serif" w:cs="Liberation Serif"/>
                      <w:sz w:val="22"/>
                      <w:szCs w:val="22"/>
                    </w:rPr>
                    <w:t>в отношении товара российского происхождения.</w:t>
                  </w:r>
                </w:p>
                <w:p w:rsidR="00A03DFA" w:rsidRPr="00D024C3" w:rsidP="00AB54D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sz w:val="22"/>
                      <w:szCs w:val="22"/>
                    </w:rPr>
                    <w:t xml:space="preserve">В соответствии с подпунктом «а» пункта 4 Постановления Правительства РФ от 23.12.2024 № 1875 «О мерах по предоставлению национального режима при </w:t>
                  </w:r>
                  <w:r w:rsidRPr="00D024C3">
                    <w:rPr>
                      <w:rFonts w:ascii="Liberation Serif" w:hAnsi="Liberation Serif" w:cs="Liberation Serif"/>
                      <w:sz w:val="22"/>
                      <w:szCs w:val="22"/>
                    </w:rPr>
                    <w:t>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Постановления № 1875)  положения Постановления № 1875,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rsidR="00A03DFA" w:rsidRPr="00D024C3" w:rsidP="00AB54D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b/>
                      <w:sz w:val="22"/>
                      <w:szCs w:val="22"/>
                    </w:rPr>
                    <w:t>Подтверждением страны происхождения товаров, является указание участником закупки в заявке наименования страны происхождения товара.</w:t>
                  </w:r>
                  <w:r w:rsidRPr="00D024C3">
                    <w:rPr>
                      <w:rFonts w:ascii="Liberation Serif" w:hAnsi="Liberation Serif" w:cs="Liberation Serif"/>
                      <w:sz w:val="22"/>
                      <w:szCs w:val="22"/>
                    </w:rPr>
                    <w:t xml:space="preserve"> Наименование страны происхождения товаров указывается в соответствии с Общероссийским классификатором стран мира.</w:t>
                  </w:r>
                </w:p>
                <w:p w:rsidRPr="00D024C3" w:rsidP="00AB54D7">
                  <w:pPr>
                    <w:pStyle w:val="NormalWeb"/>
                    <w:spacing w:before="0" w:beforeAutospacing="0" w:after="0" w:afterAutospacing="0" w:line="288" w:lineRule="atLeast"/>
                    <w:ind w:firstLine="540"/>
                    <w:jc w:val="both"/>
                    <w:rPr>
                      <w:rFonts w:ascii="Liberation Serif" w:hAnsi="Liberation Serif" w:cs="Liberation Serif"/>
                      <w:noProof/>
                      <w:sz w:val="22"/>
                      <w:szCs w:val="22"/>
                    </w:rPr>
                  </w:pPr>
                  <w:r w:rsidRPr="00D024C3">
                    <w:rPr>
                      <w:rFonts w:ascii="Liberation Serif" w:hAnsi="Liberation Serif" w:cs="Liberation Serif"/>
                      <w:sz w:val="22"/>
                      <w:szCs w:val="22"/>
                    </w:rPr>
                    <w:t>В соответствии с подпунктом 3 пункта 4 статьи 14 Закона о контрактной системе при присвоении в соответствии с подпунктом «б» пункта 1 части 15 статьи 48, подпунктом «б» пункта 1 части 5 статьи 49, подпунктом «б» пункта 1 части 3 статьи 50, подпунктом «в» пункта 1 части 10 статьи 73, пунктом 1 части 5 статьи 74, подпунктом «в» пункта 1 части 9 статьи 75, подпунктом «б» пункта 1 части 5 статьи 76  Закона о контрактной системе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w:t>
                  </w:r>
                </w:p>
              </w:tc>
              <w:tc>
                <w:tcPr>
                  <w:tcW w:w="3264" w:type="dxa"/>
                </w:tcPr>
                <w:p w:rsidR="00A03DFA" w:rsidRPr="00D024C3" w:rsidP="00AB54D7">
                  <w:pPr>
                    <w:suppressLineNumbers/>
                    <w:jc w:val="center"/>
                    <w:rPr>
                      <w:rFonts w:ascii="Liberation Serif" w:hAnsi="Liberation Serif" w:cs="Liberation Serif"/>
                      <w:b/>
                      <w:iCs/>
                      <w:noProof/>
                      <w:sz w:val="22"/>
                      <w:szCs w:val="22"/>
                    </w:rPr>
                  </w:pPr>
                </w:p>
              </w:tc>
            </w:tr>
            <w:tr w:rsidTr="00AB54D7">
              <w:tblPrEx>
                <w:tblW w:w="5000" w:type="pct"/>
                <w:tblLayout w:type="fixed"/>
                <w:tblLook w:val="04A0"/>
              </w:tblPrEx>
              <w:tc>
                <w:tcPr>
                  <w:tcW w:w="612" w:type="dxa"/>
                </w:tcPr>
                <w:p w:rsidR="00A03DFA" w:rsidRPr="00D024C3" w:rsidP="00AB54D7">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2</w:t>
                  </w:r>
                </w:p>
              </w:tc>
              <w:tc>
                <w:tcPr>
                  <w:tcW w:w="2103" w:type="dxa"/>
                </w:tcPr>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Топливо дизельное</w:t>
                  </w:r>
                  <w:r w:rsidRPr="00D024C3">
                    <w:rPr>
                      <w:rFonts w:ascii="Liberation Serif" w:hAnsi="Liberation Serif" w:cs="Liberation Serif"/>
                      <w:noProof/>
                      <w:sz w:val="22"/>
                      <w:szCs w:val="22"/>
                    </w:rPr>
                    <w:t xml:space="preserve"> (розничная реализация)</w:t>
                  </w:r>
                </w:p>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позиция КТРУ:</w:t>
                  </w:r>
                </w:p>
                <w:p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19.20.21.300-00000009</w:t>
                  </w:r>
                </w:p>
                <w:p w:rsidR="00A03DFA" w:rsidRPr="00D024C3" w:rsidP="00AB54D7">
                  <w:pPr>
                    <w:suppressLineNumbers/>
                    <w:jc w:val="center"/>
                    <w:rPr>
                      <w:rFonts w:ascii="Liberation Serif" w:hAnsi="Liberation Serif" w:cs="Liberation Serif"/>
                      <w:b/>
                      <w:iCs/>
                      <w:noProof/>
                      <w:sz w:val="22"/>
                      <w:szCs w:val="22"/>
                      <w:lang w:val="en-US"/>
                    </w:rPr>
                  </w:pPr>
                </w:p>
              </w:tc>
              <w:tc>
                <w:tcPr>
                  <w:tcW w:w="7994" w:type="dxa"/>
                </w:tcPr>
                <w:p w:rsidR="00070BD6" w:rsidRPr="00701015" w:rsidP="00070BD6">
                  <w:pPr>
                    <w:jc w:val="both"/>
                    <w:rPr>
                      <w:rFonts w:ascii="Liberation Serif" w:hAnsi="Liberation Serif" w:cs="Liberation Serif"/>
                      <w:noProof/>
                      <w:sz w:val="22"/>
                      <w:szCs w:val="22"/>
                    </w:rPr>
                  </w:pPr>
                  <w:r w:rsidRPr="00D024C3" w:rsidR="00A03DFA">
                    <w:rPr>
                      <w:rFonts w:ascii="Liberation Serif" w:hAnsi="Liberation Serif" w:cs="Liberation Serif"/>
                      <w:sz w:val="22"/>
                      <w:szCs w:val="22"/>
                    </w:rPr>
                    <w:t xml:space="preserve"> В соответствии с подпунктом «в» пункта 1 части 2 статьи 14 </w:t>
                  </w:r>
                  <w:r w:rsidRPr="00D024C3" w:rsidR="00A03DFA">
                    <w:rPr>
                      <w:rFonts w:ascii="Liberation Serif" w:hAnsi="Liberation Serif" w:cs="Liberation Serif"/>
                      <w:b/>
                      <w:i/>
                      <w:sz w:val="22"/>
                      <w:szCs w:val="22"/>
                    </w:rPr>
                    <w:t xml:space="preserve">установлено преимущество </w:t>
                  </w:r>
                  <w:r w:rsidRPr="00D024C3" w:rsidR="00A03DFA">
                    <w:rPr>
                      <w:rFonts w:ascii="Liberation Serif" w:hAnsi="Liberation Serif" w:cs="Liberation Serif"/>
                      <w:sz w:val="22"/>
                      <w:szCs w:val="22"/>
                    </w:rPr>
                    <w:t>в отношении товара российского происхождения.</w:t>
                  </w:r>
                </w:p>
                <w:p w:rsidR="00A03DFA" w:rsidRPr="00D024C3" w:rsidP="00AB54D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sz w:val="22"/>
                      <w:szCs w:val="22"/>
                    </w:rPr>
                    <w:t xml:space="preserve">В соответствии с подпунктом «а» пункта 4 Постановления Правительства РФ от 23.12.2024 № 1875 «О мерах по предоставлению национального режима при </w:t>
                  </w:r>
                  <w:r w:rsidRPr="00D024C3">
                    <w:rPr>
                      <w:rFonts w:ascii="Liberation Serif" w:hAnsi="Liberation Serif" w:cs="Liberation Serif"/>
                      <w:sz w:val="22"/>
                      <w:szCs w:val="22"/>
                    </w:rPr>
                    <w:t>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Постановления № 1875)  положения Постановления № 1875,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rsidR="00A03DFA" w:rsidRPr="00D024C3" w:rsidP="00AB54D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b/>
                      <w:sz w:val="22"/>
                      <w:szCs w:val="22"/>
                    </w:rPr>
                    <w:t>Подтверждением страны происхождения товаров, является указание участником закупки в заявке наименования страны происхождения товара.</w:t>
                  </w:r>
                  <w:r w:rsidRPr="00D024C3">
                    <w:rPr>
                      <w:rFonts w:ascii="Liberation Serif" w:hAnsi="Liberation Serif" w:cs="Liberation Serif"/>
                      <w:sz w:val="22"/>
                      <w:szCs w:val="22"/>
                    </w:rPr>
                    <w:t xml:space="preserve"> Наименование страны происхождения товаров указывается в соответствии с Общероссийским классификатором стран мира.</w:t>
                  </w:r>
                </w:p>
                <w:p w:rsidRPr="00D024C3" w:rsidP="00AB54D7">
                  <w:pPr>
                    <w:pStyle w:val="NormalWeb"/>
                    <w:spacing w:before="0" w:beforeAutospacing="0" w:after="0" w:afterAutospacing="0" w:line="288" w:lineRule="atLeast"/>
                    <w:ind w:firstLine="540"/>
                    <w:jc w:val="both"/>
                    <w:rPr>
                      <w:rFonts w:ascii="Liberation Serif" w:hAnsi="Liberation Serif" w:cs="Liberation Serif"/>
                      <w:noProof/>
                      <w:sz w:val="22"/>
                      <w:szCs w:val="22"/>
                    </w:rPr>
                  </w:pPr>
                  <w:r w:rsidRPr="00D024C3">
                    <w:rPr>
                      <w:rFonts w:ascii="Liberation Serif" w:hAnsi="Liberation Serif" w:cs="Liberation Serif"/>
                      <w:sz w:val="22"/>
                      <w:szCs w:val="22"/>
                    </w:rPr>
                    <w:t>В соответствии с подпунктом 3 пункта 4 статьи 14 Закона о контрактной системе при присвоении в соответствии с подпунктом «б» пункта 1 части 15 статьи 48, подпунктом «б» пункта 1 части 5 статьи 49, подпунктом «б» пункта 1 части 3 статьи 50, подпунктом «в» пункта 1 части 10 статьи 73, пунктом 1 части 5 статьи 74, подпунктом «в» пункта 1 части 9 статьи 75, подпунктом «б» пункта 1 части 5 статьи 76  Закона о контрактной системе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w:t>
                  </w:r>
                </w:p>
              </w:tc>
              <w:tc>
                <w:tcPr>
                  <w:tcW w:w="3264" w:type="dxa"/>
                </w:tcPr>
                <w:p w:rsidR="00A03DFA" w:rsidRPr="00D024C3" w:rsidP="00AB54D7">
                  <w:pPr>
                    <w:suppressLineNumbers/>
                    <w:jc w:val="center"/>
                    <w:rPr>
                      <w:rFonts w:ascii="Liberation Serif" w:hAnsi="Liberation Serif" w:cs="Liberation Serif"/>
                      <w:b/>
                      <w:iCs/>
                      <w:noProof/>
                      <w:sz w:val="22"/>
                      <w:szCs w:val="22"/>
                    </w:rPr>
                  </w:pPr>
                </w:p>
              </w:tc>
            </w:tr>
            <w:tr w:rsidTr="00AB54D7">
              <w:tblPrEx>
                <w:tblW w:w="5000" w:type="pct"/>
                <w:tblLayout w:type="fixed"/>
                <w:tblLook w:val="04A0"/>
              </w:tblPrEx>
              <w:tc>
                <w:tcPr>
                  <w:tcW w:w="612" w:type="dxa"/>
                </w:tcPr>
                <w:p w:rsidR="00A03DFA" w:rsidRPr="00D024C3" w:rsidP="00AB54D7">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3</w:t>
                  </w:r>
                </w:p>
              </w:tc>
              <w:tc>
                <w:tcPr>
                  <w:tcW w:w="2103" w:type="dxa"/>
                </w:tcPr>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Топливо дизельное</w:t>
                  </w:r>
                  <w:r w:rsidRPr="00D024C3">
                    <w:rPr>
                      <w:rFonts w:ascii="Liberation Serif" w:hAnsi="Liberation Serif" w:cs="Liberation Serif"/>
                      <w:noProof/>
                      <w:sz w:val="22"/>
                      <w:szCs w:val="22"/>
                    </w:rPr>
                    <w:t xml:space="preserve"> (розничная реализация)</w:t>
                  </w:r>
                </w:p>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позиция КТРУ:</w:t>
                  </w:r>
                </w:p>
                <w:p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19.20.21.300-00000009</w:t>
                  </w:r>
                </w:p>
                <w:p w:rsidR="00A03DFA" w:rsidRPr="00D024C3" w:rsidP="00AB54D7">
                  <w:pPr>
                    <w:suppressLineNumbers/>
                    <w:jc w:val="center"/>
                    <w:rPr>
                      <w:rFonts w:ascii="Liberation Serif" w:hAnsi="Liberation Serif" w:cs="Liberation Serif"/>
                      <w:b/>
                      <w:iCs/>
                      <w:noProof/>
                      <w:sz w:val="22"/>
                      <w:szCs w:val="22"/>
                      <w:lang w:val="en-US"/>
                    </w:rPr>
                  </w:pPr>
                </w:p>
              </w:tc>
              <w:tc>
                <w:tcPr>
                  <w:tcW w:w="7994" w:type="dxa"/>
                </w:tcPr>
                <w:p w:rsidR="00070BD6" w:rsidRPr="00701015" w:rsidP="00070BD6">
                  <w:pPr>
                    <w:jc w:val="both"/>
                    <w:rPr>
                      <w:rFonts w:ascii="Liberation Serif" w:hAnsi="Liberation Serif" w:cs="Liberation Serif"/>
                      <w:noProof/>
                      <w:sz w:val="22"/>
                      <w:szCs w:val="22"/>
                    </w:rPr>
                  </w:pPr>
                  <w:r w:rsidRPr="00D024C3" w:rsidR="00A03DFA">
                    <w:rPr>
                      <w:rFonts w:ascii="Liberation Serif" w:hAnsi="Liberation Serif" w:cs="Liberation Serif"/>
                      <w:sz w:val="22"/>
                      <w:szCs w:val="22"/>
                    </w:rPr>
                    <w:t xml:space="preserve"> В соответствии с подпунктом «в» пункта 1 части 2 статьи 14 </w:t>
                  </w:r>
                  <w:r w:rsidRPr="00D024C3" w:rsidR="00A03DFA">
                    <w:rPr>
                      <w:rFonts w:ascii="Liberation Serif" w:hAnsi="Liberation Serif" w:cs="Liberation Serif"/>
                      <w:b/>
                      <w:i/>
                      <w:sz w:val="22"/>
                      <w:szCs w:val="22"/>
                    </w:rPr>
                    <w:t xml:space="preserve">установлено преимущество </w:t>
                  </w:r>
                  <w:r w:rsidRPr="00D024C3" w:rsidR="00A03DFA">
                    <w:rPr>
                      <w:rFonts w:ascii="Liberation Serif" w:hAnsi="Liberation Serif" w:cs="Liberation Serif"/>
                      <w:sz w:val="22"/>
                      <w:szCs w:val="22"/>
                    </w:rPr>
                    <w:t>в отношении товара российского происхождения.</w:t>
                  </w:r>
                </w:p>
                <w:p w:rsidR="00A03DFA" w:rsidRPr="00D024C3" w:rsidP="00AB54D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sz w:val="22"/>
                      <w:szCs w:val="22"/>
                    </w:rPr>
                    <w:t xml:space="preserve">В соответствии с подпунктом «а» пункта 4 Постановления Правительства РФ от 23.12.2024 № 1875 «О мерах по предоставлению национального режима при </w:t>
                  </w:r>
                  <w:r w:rsidRPr="00D024C3">
                    <w:rPr>
                      <w:rFonts w:ascii="Liberation Serif" w:hAnsi="Liberation Serif" w:cs="Liberation Serif"/>
                      <w:sz w:val="22"/>
                      <w:szCs w:val="22"/>
                    </w:rPr>
                    <w:t>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Постановления № 1875)  положения Постановления № 1875,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rsidR="00A03DFA" w:rsidRPr="00D024C3" w:rsidP="00AB54D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b/>
                      <w:sz w:val="22"/>
                      <w:szCs w:val="22"/>
                    </w:rPr>
                    <w:t>Подтверждением страны происхождения товаров, является указание участником закупки в заявке наименования страны происхождения товара.</w:t>
                  </w:r>
                  <w:r w:rsidRPr="00D024C3">
                    <w:rPr>
                      <w:rFonts w:ascii="Liberation Serif" w:hAnsi="Liberation Serif" w:cs="Liberation Serif"/>
                      <w:sz w:val="22"/>
                      <w:szCs w:val="22"/>
                    </w:rPr>
                    <w:t xml:space="preserve"> Наименование страны происхождения товаров указывается в соответствии с Общероссийским классификатором стран мира.</w:t>
                  </w:r>
                </w:p>
                <w:p w:rsidRPr="00D024C3" w:rsidP="00AB54D7">
                  <w:pPr>
                    <w:pStyle w:val="NormalWeb"/>
                    <w:spacing w:before="0" w:beforeAutospacing="0" w:after="0" w:afterAutospacing="0" w:line="288" w:lineRule="atLeast"/>
                    <w:ind w:firstLine="540"/>
                    <w:jc w:val="both"/>
                    <w:rPr>
                      <w:rFonts w:ascii="Liberation Serif" w:hAnsi="Liberation Serif" w:cs="Liberation Serif"/>
                      <w:noProof/>
                      <w:sz w:val="22"/>
                      <w:szCs w:val="22"/>
                    </w:rPr>
                  </w:pPr>
                  <w:r w:rsidRPr="00D024C3">
                    <w:rPr>
                      <w:rFonts w:ascii="Liberation Serif" w:hAnsi="Liberation Serif" w:cs="Liberation Serif"/>
                      <w:sz w:val="22"/>
                      <w:szCs w:val="22"/>
                    </w:rPr>
                    <w:t>В соответствии с подпунктом 3 пункта 4 статьи 14 Закона о контрактной системе при присвоении в соответствии с подпунктом «б» пункта 1 части 15 статьи 48, подпунктом «б» пункта 1 части 5 статьи 49, подпунктом «б» пункта 1 части 3 статьи 50, подпунктом «в» пункта 1 части 10 статьи 73, пунктом 1 части 5 статьи 74, подпунктом «в» пункта 1 части 9 статьи 75, подпунктом «б» пункта 1 части 5 статьи 76  Закона о контрактной системе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w:t>
                  </w:r>
                </w:p>
              </w:tc>
              <w:tc>
                <w:tcPr>
                  <w:tcW w:w="3264" w:type="dxa"/>
                </w:tcPr>
                <w:p w:rsidR="00A03DFA" w:rsidRPr="00D024C3" w:rsidP="00AB54D7">
                  <w:pPr>
                    <w:suppressLineNumbers/>
                    <w:jc w:val="center"/>
                    <w:rPr>
                      <w:rFonts w:ascii="Liberation Serif" w:hAnsi="Liberation Serif" w:cs="Liberation Serif"/>
                      <w:b/>
                      <w:iCs/>
                      <w:noProof/>
                      <w:sz w:val="22"/>
                      <w:szCs w:val="22"/>
                    </w:rPr>
                  </w:pPr>
                </w:p>
              </w:tc>
            </w:tr>
          </w:tbl>
          <w:p w:rsidR="00A03DFA" w:rsidRPr="007249E8" w:rsidP="00AB54D7">
            <w:pPr>
              <w:suppressLineNumbers/>
              <w:rPr>
                <w:rFonts w:ascii="Liberation Serif" w:hAnsi="Liberation Serif" w:cs="Liberation Serif"/>
                <w:iCs/>
                <w:noProof/>
                <w:sz w:val="22"/>
                <w:szCs w:val="22"/>
              </w:rPr>
            </w:pPr>
          </w:p>
        </w:tc>
      </w:tr>
    </w:tbl>
    <w:p w:rsidRPr="007249E8" w:rsidP="00A03DFA">
      <w:pPr>
        <w:rPr>
          <w:rFonts w:ascii="Liberation Serif" w:hAnsi="Liberation Serif" w:cs="Liberation Serif"/>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A03DF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1255" w:type="dxa"/>
            <w:vMerge w:val="restart"/>
            <w:shd w:val="clear" w:color="auto" w:fill="F2F2F2" w:themeFill="background1" w:themeFillShade="F2"/>
          </w:tcPr>
          <w:p w:rsidR="00D82099" w:rsidRPr="00B935C6" w:rsidP="001C77FC">
            <w:pPr>
              <w:pStyle w:val="ListParagraph"/>
              <w:numPr>
                <w:ilvl w:val="0"/>
                <w:numId w:val="11"/>
              </w:numPr>
              <w:suppressLineNumbers/>
              <w:rPr>
                <w:rFonts w:ascii="Liberation Serif" w:hAnsi="Liberation Serif" w:cs="Liberation Serif"/>
                <w:b/>
                <w:sz w:val="22"/>
                <w:szCs w:val="22"/>
              </w:rPr>
            </w:pPr>
          </w:p>
        </w:tc>
        <w:tc>
          <w:tcPr>
            <w:tcW w:w="14133" w:type="dxa"/>
            <w:shd w:val="clear" w:color="auto" w:fill="F2F2F2" w:themeFill="background1" w:themeFillShade="F2"/>
          </w:tcPr>
          <w:p w:rsidR="00D82099" w:rsidRPr="00B935C6" w:rsidP="00EA039B">
            <w:pPr>
              <w:suppressLineNumbers/>
              <w:jc w:val="both"/>
              <w:rPr>
                <w:rFonts w:ascii="Liberation Serif" w:hAnsi="Liberation Serif" w:cs="Liberation Serif"/>
                <w:b/>
                <w:noProof/>
                <w:sz w:val="22"/>
                <w:szCs w:val="22"/>
              </w:rPr>
            </w:pPr>
            <w:r w:rsidRPr="00B935C6">
              <w:rPr>
                <w:rFonts w:ascii="Liberation Serif" w:hAnsi="Liberation Serif" w:cs="Liberation Serif"/>
                <w:b/>
                <w:sz w:val="22"/>
                <w:szCs w:val="22"/>
              </w:rPr>
              <w:t xml:space="preserve">Инструкция по заполнению заявки на участие в </w:t>
            </w:r>
            <w:r w:rsidRPr="00B935C6" w:rsidR="00EA039B">
              <w:rPr>
                <w:rFonts w:ascii="Liberation Serif" w:hAnsi="Liberation Serif" w:cs="Liberation Serif"/>
                <w:b/>
                <w:sz w:val="22"/>
                <w:szCs w:val="22"/>
              </w:rPr>
              <w:t>закупке</w:t>
            </w:r>
          </w:p>
        </w:tc>
      </w:tr>
      <w:tr w:rsidTr="00A03DFA">
        <w:tblPrEx>
          <w:tblW w:w="5000" w:type="pct"/>
          <w:tblLayout w:type="fixed"/>
          <w:tblCellMar>
            <w:top w:w="75" w:type="dxa"/>
            <w:left w:w="75" w:type="dxa"/>
            <w:bottom w:w="75" w:type="dxa"/>
            <w:right w:w="75" w:type="dxa"/>
          </w:tblCellMar>
          <w:tblLook w:val="0000"/>
        </w:tblPrEx>
        <w:tc>
          <w:tcPr>
            <w:tcW w:w="1255" w:type="dxa"/>
            <w:vMerge/>
            <w:shd w:val="clear" w:color="auto" w:fill="F2F2F2" w:themeFill="background1" w:themeFillShade="F2"/>
          </w:tcPr>
          <w:p w:rsidR="00D82099" w:rsidRPr="00B935C6" w:rsidP="00283C80">
            <w:pPr>
              <w:suppressLineNumbers/>
              <w:rPr>
                <w:rFonts w:ascii="Liberation Serif" w:hAnsi="Liberation Serif" w:cs="Liberation Serif"/>
                <w:b/>
                <w:sz w:val="22"/>
                <w:szCs w:val="22"/>
              </w:rPr>
            </w:pPr>
          </w:p>
        </w:tc>
        <w:tc>
          <w:tcPr>
            <w:tcW w:w="14133" w:type="dxa"/>
            <w:shd w:val="clear" w:color="auto" w:fill="auto"/>
          </w:tcPr>
          <w:p w:rsidR="004776FB" w:rsidP="00986AF1">
            <w:pPr>
              <w:rPr>
                <w:rFonts w:ascii="Liberation Serif" w:hAnsi="Liberation Serif" w:cs="Liberation Serif"/>
                <w:noProof/>
                <w:sz w:val="22"/>
                <w:szCs w:val="22"/>
              </w:rPr>
            </w:pPr>
          </w:p>
          <w:p w:rsidR="004776FB" w:rsidRPr="00577D8A" w:rsidP="004776FB">
            <w:pPr>
              <w:jc w:val="center"/>
              <w:rPr>
                <w:rFonts w:ascii="Liberation Serif" w:hAnsi="Liberation Serif" w:cs="Liberation Serif"/>
                <w:b/>
                <w:sz w:val="22"/>
                <w:szCs w:val="22"/>
                <w:lang w:eastAsia="en-US"/>
              </w:rPr>
            </w:pPr>
            <w:r w:rsidRPr="00577D8A">
              <w:rPr>
                <w:rFonts w:ascii="Liberation Serif" w:hAnsi="Liberation Serif" w:cs="Liberation Serif"/>
                <w:b/>
                <w:sz w:val="22"/>
                <w:szCs w:val="22"/>
                <w:lang w:eastAsia="en-US"/>
              </w:rPr>
              <w:t xml:space="preserve">«Инструкция по заполнению заявки на участие в закупке» </w:t>
            </w:r>
          </w:p>
          <w:p w:rsidR="004776FB" w:rsidRPr="00577D8A" w:rsidP="004776FB">
            <w:pPr>
              <w:jc w:val="center"/>
              <w:rPr>
                <w:rFonts w:ascii="Liberation Serif" w:hAnsi="Liberation Serif" w:cs="Liberation Serif"/>
                <w:sz w:val="22"/>
                <w:szCs w:val="22"/>
                <w:lang w:eastAsia="en-US"/>
              </w:rPr>
            </w:pPr>
            <w:r w:rsidRPr="00577D8A">
              <w:rPr>
                <w:rFonts w:ascii="Liberation Serif" w:hAnsi="Liberation Serif" w:cs="Liberation Serif"/>
                <w:sz w:val="22"/>
                <w:szCs w:val="22"/>
                <w:lang w:eastAsia="en-US"/>
              </w:rPr>
              <w:t>(установлены требования к конкретным показателям поставляемого товара, в том числе поставляемого при оказании услуги, выполнении работы)</w:t>
            </w:r>
          </w:p>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sz w:val="22"/>
                <w:szCs w:val="22"/>
              </w:rPr>
              <w:t xml:space="preserve">Участник закупки вправе подать только одну заявку на участие в закупке в любое время </w:t>
            </w:r>
            <w:r w:rsidRPr="00BC65D7">
              <w:rPr>
                <w:rFonts w:ascii="Liberation Serif" w:hAnsi="Liberation Serif" w:cs="Liberation Serif"/>
                <w:sz w:val="22"/>
                <w:szCs w:val="22"/>
              </w:rPr>
              <w:br/>
              <w:t xml:space="preserve">с момента размещения в Единой информационной системе (далее – ЕИС) извещения </w:t>
            </w:r>
            <w:r w:rsidRPr="00BC65D7">
              <w:rPr>
                <w:rFonts w:ascii="Liberation Serif" w:hAnsi="Liberation Serif" w:cs="Liberation Serif"/>
                <w:sz w:val="22"/>
                <w:szCs w:val="22"/>
              </w:rPr>
              <w:br/>
              <w:t xml:space="preserve">об осуществлении закупки, до окончания установленного в соответствии с Законом </w:t>
            </w:r>
            <w:r w:rsidRPr="00BC65D7">
              <w:rPr>
                <w:rFonts w:ascii="Liberation Serif" w:hAnsi="Liberation Serif" w:cs="Liberation Serif"/>
                <w:sz w:val="22"/>
                <w:szCs w:val="22"/>
              </w:rPr>
              <w:br/>
              <w:t>о контрактной системе срока подачи заявок на участие в закупке.</w:t>
            </w:r>
          </w:p>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sz w:val="22"/>
                <w:szCs w:val="22"/>
              </w:rPr>
              <w:t xml:space="preserve">Подать заявку на участие в закупке вправе только зарегистрированный в ЕИС </w:t>
            </w:r>
            <w:r w:rsidRPr="00BC65D7">
              <w:rPr>
                <w:rFonts w:ascii="Liberation Serif" w:hAnsi="Liberation Serif" w:cs="Liberation Serif"/>
                <w:sz w:val="22"/>
                <w:szCs w:val="22"/>
              </w:rPr>
              <w:br/>
              <w:t>и аккредитованный на электронной площадке, участник закупки путем направления такой заявки в соответствии с Законом о контрактной системе оператору электронной площадки.</w:t>
            </w:r>
          </w:p>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sz w:val="22"/>
                <w:szCs w:val="22"/>
              </w:rPr>
              <w:t xml:space="preserve">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2.1 статьи 31 Закона о контрактной системе, участнику закупки, аккредитованному на электронной площадке, </w:t>
            </w:r>
            <w:r w:rsidRPr="00BC65D7">
              <w:rPr>
                <w:rFonts w:ascii="Liberation Serif" w:hAnsi="Liberation Serif" w:cs="Liberation Serif"/>
                <w:b/>
                <w:sz w:val="22"/>
                <w:szCs w:val="22"/>
              </w:rPr>
              <w:t>необходимо направить оператору этой электронной площадки</w:t>
            </w:r>
            <w:r w:rsidRPr="00BC65D7">
              <w:rPr>
                <w:rFonts w:ascii="Liberation Serif" w:hAnsi="Liberation Serif" w:cs="Liberation Serif"/>
                <w:sz w:val="22"/>
                <w:szCs w:val="22"/>
              </w:rPr>
              <w:t xml:space="preserve"> </w:t>
            </w:r>
            <w:r w:rsidRPr="00BC65D7">
              <w:rPr>
                <w:rFonts w:ascii="Liberation Serif" w:hAnsi="Liberation Serif" w:cs="Liberation Serif"/>
                <w:b/>
                <w:sz w:val="22"/>
                <w:szCs w:val="22"/>
              </w:rPr>
              <w:t xml:space="preserve">информацию и документы, предусмотренные перечнем, установленным Правительством Российской Федерации </w:t>
            </w:r>
            <w:r w:rsidRPr="00BC65D7">
              <w:rPr>
                <w:rFonts w:ascii="Liberation Serif" w:hAnsi="Liberation Serif" w:cs="Liberation Serif"/>
                <w:b/>
                <w:sz w:val="22"/>
                <w:szCs w:val="22"/>
              </w:rPr>
              <w:br/>
              <w:t xml:space="preserve">от 29.12.2021 № 2571 </w:t>
            </w:r>
            <w:r w:rsidRPr="00BC65D7">
              <w:rPr>
                <w:rFonts w:ascii="Liberation Serif" w:hAnsi="Liberation Serif" w:cs="Liberation Serif"/>
                <w:sz w:val="22"/>
                <w:szCs w:val="22"/>
              </w:rPr>
              <w:t xml:space="preserve">«О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 </w:t>
            </w:r>
            <w:r w:rsidRPr="00BC65D7">
              <w:rPr>
                <w:rFonts w:ascii="Liberation Serif" w:hAnsi="Liberation Serif" w:cs="Liberation Serif"/>
                <w:sz w:val="22"/>
                <w:szCs w:val="22"/>
              </w:rPr>
              <w:br/>
              <w:t>(далее - Постановление № 2571) в соответствии с частью 3 статьи 31 Закона о контрактной системе.</w:t>
            </w:r>
          </w:p>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sz w:val="22"/>
                <w:szCs w:val="22"/>
              </w:rPr>
              <w:t xml:space="preserve">В силу пункта 3 части 6 статьи 43 Закона о контрактной системе при проведении электронных процедур </w:t>
            </w:r>
            <w:r w:rsidRPr="00BC65D7">
              <w:rPr>
                <w:rFonts w:ascii="Liberation Serif" w:hAnsi="Liberation Serif" w:cs="Liberation Serif"/>
                <w:b/>
                <w:sz w:val="22"/>
                <w:szCs w:val="22"/>
              </w:rPr>
              <w:t>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Закона о контрактной системе, не включаются участником закупки в заявку на участие в закупке.</w:t>
            </w:r>
            <w:r w:rsidRPr="00BC65D7">
              <w:rPr>
                <w:rFonts w:ascii="Liberation Serif" w:hAnsi="Liberation Serif" w:cs="Liberation Serif"/>
                <w:sz w:val="22"/>
                <w:szCs w:val="22"/>
              </w:rPr>
              <w:t xml:space="preserve"> </w:t>
            </w:r>
          </w:p>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sz w:val="22"/>
                <w:szCs w:val="22"/>
              </w:rPr>
              <w:t xml:space="preserve">Такие документы в случаях, предусмотренных Законом о контрактной системе, </w:t>
            </w:r>
            <w:r w:rsidRPr="00BC65D7">
              <w:rPr>
                <w:rFonts w:ascii="Liberation Serif" w:hAnsi="Liberation Serif" w:cs="Liberation Serif"/>
                <w:b/>
                <w:sz w:val="22"/>
                <w:szCs w:val="22"/>
              </w:rPr>
              <w:t>направляются</w:t>
            </w:r>
            <w:r w:rsidRPr="00BC65D7">
              <w:rPr>
                <w:rFonts w:ascii="Liberation Serif" w:hAnsi="Liberation Serif" w:cs="Liberation Serif"/>
                <w:sz w:val="22"/>
                <w:szCs w:val="22"/>
              </w:rPr>
              <w:t xml:space="preserve"> (по состоянию на дату и время их направления) заказчику оператором электронной площадки </w:t>
            </w:r>
            <w:r w:rsidRPr="00BC65D7">
              <w:rPr>
                <w:rFonts w:ascii="Liberation Serif" w:hAnsi="Liberation Serif" w:cs="Liberation Serif"/>
                <w:b/>
                <w:sz w:val="22"/>
                <w:szCs w:val="22"/>
              </w:rPr>
              <w:t>из реестра участников закупок, аккредитованных на электронной площадке.</w:t>
            </w:r>
          </w:p>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b/>
                <w:sz w:val="22"/>
                <w:szCs w:val="22"/>
              </w:rPr>
              <w:t>Ответственность за недостоверность информации и (или) документов</w:t>
            </w:r>
            <w:r w:rsidRPr="00BC65D7">
              <w:rPr>
                <w:rFonts w:ascii="Liberation Serif" w:hAnsi="Liberation Serif" w:cs="Liberation Serif"/>
                <w:sz w:val="22"/>
                <w:szCs w:val="22"/>
              </w:rPr>
              <w:t xml:space="preserve">, направленных оператору электронной площадки, в соответствии со статьей 24.2 Закона о контрактной системе,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w:t>
            </w:r>
            <w:r w:rsidRPr="00BC65D7">
              <w:rPr>
                <w:rFonts w:ascii="Liberation Serif" w:hAnsi="Liberation Serif" w:cs="Liberation Serif"/>
                <w:b/>
                <w:sz w:val="22"/>
                <w:szCs w:val="22"/>
              </w:rPr>
              <w:t>несет участник закупки</w:t>
            </w:r>
            <w:r w:rsidRPr="00BC65D7">
              <w:rPr>
                <w:rFonts w:ascii="Liberation Serif" w:hAnsi="Liberation Serif" w:cs="Liberation Serif"/>
                <w:sz w:val="22"/>
                <w:szCs w:val="22"/>
              </w:rPr>
              <w:t>.</w:t>
            </w:r>
          </w:p>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b/>
                <w:sz w:val="22"/>
                <w:szCs w:val="22"/>
              </w:rPr>
              <w:t>Подача заявки на участие в закупке означает согласие участника закупки</w:t>
            </w:r>
            <w:r w:rsidRPr="00BC65D7">
              <w:rPr>
                <w:rFonts w:ascii="Liberation Serif" w:hAnsi="Liberation Serif" w:cs="Liberation Serif"/>
                <w:sz w:val="22"/>
                <w:szCs w:val="22"/>
              </w:rPr>
              <w:t xml:space="preserve">, подавшего такую заявку, на поставку товара, выполнение работы, оказание услуги </w:t>
            </w:r>
            <w:r w:rsidRPr="00BC65D7">
              <w:rPr>
                <w:rFonts w:ascii="Liberation Serif" w:hAnsi="Liberation Serif" w:cs="Liberation Serif"/>
                <w:b/>
                <w:sz w:val="22"/>
                <w:szCs w:val="22"/>
              </w:rPr>
              <w:t>на условиях, предусмотренных извещением об осуществлении закупки, и в соответствии с заявкой такого участника закупки на участие в закупке</w:t>
            </w:r>
            <w:r w:rsidRPr="00BC65D7">
              <w:rPr>
                <w:rFonts w:ascii="Liberation Serif" w:hAnsi="Liberation Serif" w:cs="Liberation Serif"/>
                <w:sz w:val="22"/>
                <w:szCs w:val="22"/>
              </w:rPr>
              <w:t>.</w:t>
            </w:r>
          </w:p>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sz w:val="22"/>
                <w:szCs w:val="22"/>
              </w:rPr>
              <w:t>Участник закупки, подавший заявку на участие в закупке, вправе в соответствии с частью 10 статьи 43 Закона о контрактной системе отозвать такую заявку:</w:t>
            </w:r>
          </w:p>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sz w:val="22"/>
                <w:szCs w:val="22"/>
              </w:rPr>
              <w:t>1) до окончания срока подачи заявок на участие в закупке;</w:t>
            </w:r>
          </w:p>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sz w:val="22"/>
                <w:szCs w:val="22"/>
              </w:rPr>
              <w:t xml:space="preserve">2) с момента размещения в соответствии с Законом о контрактной системе в ЕИС протокола подведения итогов определения поставщика (подрядчика, исполнителя) до размещения в соответствии с частью 2 статьи 51 Закона о контрактной системе проекта контракта, заключаемого с таким участником закупки, за исключением случаев, если такая заявка отклонена (при проведении электронных процедур). </w:t>
            </w:r>
          </w:p>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sz w:val="22"/>
                <w:szCs w:val="22"/>
              </w:rPr>
              <w:t>Не допускается отзыв заявок, которым в соответствии с Законом о контрактной системе присвоены первые три порядковых номера.</w:t>
            </w:r>
          </w:p>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sz w:val="22"/>
                <w:szCs w:val="22"/>
              </w:rPr>
              <w:t>Заявка на участие в закупке должна быть подписана усиленной электронной подписью лица, имеющего право действовать от имени участника закупки.</w:t>
            </w:r>
          </w:p>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b/>
                <w:sz w:val="22"/>
                <w:szCs w:val="22"/>
              </w:rPr>
              <w:t>В случае наличия в извещении об осуществлении закупки противоречий</w:t>
            </w:r>
            <w:r w:rsidRPr="00BC65D7">
              <w:rPr>
                <w:rFonts w:ascii="Liberation Serif" w:hAnsi="Liberation Serif" w:cs="Liberation Serif"/>
                <w:sz w:val="22"/>
                <w:szCs w:val="22"/>
              </w:rPr>
              <w:t xml:space="preserve"> между информацией, сформированной заказчиком с использованием ЕИС путем заполнения экранных форм веб-интерфейса ЕИС, и документами, сформированными заказчиком без использования ЕИС, </w:t>
            </w:r>
            <w:r w:rsidRPr="00BC65D7">
              <w:rPr>
                <w:rFonts w:ascii="Liberation Serif" w:hAnsi="Liberation Serif" w:cs="Liberation Serif"/>
                <w:b/>
                <w:sz w:val="22"/>
                <w:szCs w:val="22"/>
              </w:rPr>
              <w:t>приоритет имеет информация, сформированная с использованием ЕИС</w:t>
            </w:r>
            <w:r w:rsidRPr="00BC65D7">
              <w:rPr>
                <w:rFonts w:ascii="Liberation Serif" w:hAnsi="Liberation Serif" w:cs="Liberation Serif"/>
                <w:sz w:val="22"/>
                <w:szCs w:val="22"/>
              </w:rPr>
              <w:t>.</w:t>
            </w:r>
          </w:p>
          <w:p w:rsidR="00BC65D7" w:rsidRPr="00BC65D7" w:rsidP="00BC65D7">
            <w:pPr>
              <w:ind w:firstLine="567"/>
              <w:jc w:val="both"/>
              <w:rPr>
                <w:rFonts w:ascii="Liberation Serif" w:hAnsi="Liberation Serif" w:cs="Liberation Serif"/>
                <w:sz w:val="22"/>
                <w:szCs w:val="22"/>
              </w:rPr>
            </w:pPr>
          </w:p>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sz w:val="22"/>
                <w:szCs w:val="22"/>
              </w:rPr>
              <w:t>Формирование и размещение на электронной площадке заявки на участие в закупке осуществляется в соответствии с требованиями, установленными</w:t>
            </w:r>
            <w:r w:rsidRPr="00BC65D7">
              <w:rPr>
                <w:rFonts w:ascii="Liberation Serif" w:hAnsi="Liberation Serif" w:cs="Liberation Serif"/>
                <w:b/>
                <w:sz w:val="22"/>
                <w:szCs w:val="22"/>
              </w:rPr>
              <w:t xml:space="preserve"> </w:t>
            </w:r>
            <w:r w:rsidRPr="00BC65D7">
              <w:rPr>
                <w:rFonts w:ascii="Liberation Serif" w:hAnsi="Liberation Serif" w:cs="Liberation Serif"/>
                <w:sz w:val="22"/>
                <w:szCs w:val="22"/>
              </w:rPr>
              <w:t>пунктом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утвержденных Постановление Правительства РФ от 08.06.2018 № 656, в соответствии с которыми:</w:t>
            </w:r>
          </w:p>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b/>
                <w:sz w:val="22"/>
                <w:szCs w:val="22"/>
              </w:rPr>
              <w:t>путем заполнения экранных форм веб-интерфейса электронной площадки, специализированной электронной площадки подлежат указанию:</w:t>
            </w:r>
          </w:p>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sz w:val="22"/>
                <w:szCs w:val="22"/>
              </w:rPr>
              <w:t>1) товарный знак (при наличии у товара товарного знака);</w:t>
            </w:r>
          </w:p>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sz w:val="22"/>
                <w:szCs w:val="22"/>
              </w:rPr>
              <w:t>2) характеристики предлагаемого участником закупки товара в части характеристик, содержащихся в извещении об осуществлении закупки в соответствии с пунктом 5 части 1 статьи 42 Закона о контрактной системе;</w:t>
            </w:r>
          </w:p>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sz w:val="22"/>
                <w:szCs w:val="22"/>
              </w:rPr>
              <w:t>3) наименование страны происхождения товара (в соответствии с Общероссийским классификатором стран мира);</w:t>
            </w:r>
          </w:p>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sz w:val="22"/>
                <w:szCs w:val="22"/>
              </w:rPr>
              <w:t xml:space="preserve">4) номер реестровой записи из реестра российской промышленной продукции, предусмотренного Федеральным законом «О промышленной политике в Российской Федерации», </w:t>
            </w:r>
            <w:r w:rsidRPr="00BC65D7">
              <w:rPr>
                <w:rFonts w:ascii="Liberation Serif" w:hAnsi="Liberation Serif" w:cs="Liberation Serif"/>
                <w:b/>
                <w:sz w:val="22"/>
                <w:szCs w:val="22"/>
              </w:rPr>
              <w:t>если при осуществлении закупки применяются запрет и (или) ограничение</w:t>
            </w:r>
            <w:r w:rsidRPr="00BC65D7">
              <w:rPr>
                <w:rFonts w:ascii="Liberation Serif" w:hAnsi="Liberation Serif" w:cs="Liberation Serif"/>
                <w:sz w:val="22"/>
                <w:szCs w:val="22"/>
              </w:rPr>
              <w:t>, предусмотренные пунктом 1 постановления Правительства Российской Федерации от 23.12.2024 № 1875, и страной происхождения товара указана Российская Федерация. В случае если в отношении такого товара постановлением Правительства Российской Федерации от 17.07.2015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указывается совокупное количество баллов за выполнение (освоение) на территории Российской Федерации соответствующих операций (условий);</w:t>
            </w:r>
          </w:p>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sz w:val="22"/>
                <w:szCs w:val="22"/>
              </w:rPr>
              <w:t xml:space="preserve">5)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в отношении товара (в том числе поставляемого при выполнении закупаемых работ, оказании закупаемых услуг), </w:t>
            </w:r>
            <w:r w:rsidRPr="00BC65D7">
              <w:rPr>
                <w:rFonts w:ascii="Liberation Serif" w:hAnsi="Liberation Serif" w:cs="Liberation Serif"/>
                <w:b/>
                <w:sz w:val="22"/>
                <w:szCs w:val="22"/>
              </w:rPr>
              <w:t>если при осуществлении закупки применяются запрет и (или) ограничение</w:t>
            </w:r>
            <w:r w:rsidRPr="00BC65D7">
              <w:rPr>
                <w:rFonts w:ascii="Liberation Serif" w:hAnsi="Liberation Serif" w:cs="Liberation Serif"/>
                <w:sz w:val="22"/>
                <w:szCs w:val="22"/>
              </w:rPr>
              <w:t xml:space="preserve">, предусмотренные пунктом 1 постановления Правительства Российской Федерации от 23.12.2024 № 1875, и страной происхождения товара указано государство - член Евразийского экономического союза, </w:t>
            </w:r>
            <w:r w:rsidRPr="00BC65D7">
              <w:rPr>
                <w:rFonts w:ascii="Liberation Serif" w:hAnsi="Liberation Serif" w:cs="Liberation Serif"/>
                <w:sz w:val="22"/>
                <w:szCs w:val="22"/>
              </w:rPr>
              <w:br/>
              <w:t xml:space="preserve">за исключением Российской Федерации. При этом указывается совокупное количество баллов </w:t>
            </w:r>
            <w:r w:rsidRPr="00BC65D7">
              <w:rPr>
                <w:rFonts w:ascii="Liberation Serif" w:hAnsi="Liberation Serif" w:cs="Liberation Serif"/>
                <w:sz w:val="22"/>
                <w:szCs w:val="22"/>
              </w:rPr>
              <w:br/>
              <w:t xml:space="preserve">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установлены требования о совокупном количестве баллов за выполнение (освоение) </w:t>
            </w:r>
            <w:r w:rsidRPr="00BC65D7">
              <w:rPr>
                <w:rFonts w:ascii="Liberation Serif" w:hAnsi="Liberation Serif" w:cs="Liberation Serif"/>
                <w:sz w:val="22"/>
                <w:szCs w:val="22"/>
              </w:rPr>
              <w:br/>
              <w:t>на территории Евразийского экономического союза соответствующих операций (условий);</w:t>
            </w:r>
          </w:p>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sz w:val="22"/>
                <w:szCs w:val="22"/>
              </w:rPr>
              <w:t xml:space="preserve">6) порядковый номер реестровой записи из единого реестра российских программ для электронных вычислительных машин и баз данных в отношении программы для электронных вычислительных машин и (или) баз данных, </w:t>
            </w:r>
            <w:r w:rsidRPr="00BC65D7">
              <w:rPr>
                <w:rFonts w:ascii="Liberation Serif" w:hAnsi="Liberation Serif" w:cs="Liberation Serif"/>
                <w:b/>
                <w:sz w:val="22"/>
                <w:szCs w:val="22"/>
              </w:rPr>
              <w:t>если при осуществлении закупки применяется запрет</w:t>
            </w:r>
            <w:r w:rsidRPr="00BC65D7">
              <w:rPr>
                <w:rFonts w:ascii="Liberation Serif" w:hAnsi="Liberation Serif" w:cs="Liberation Serif"/>
                <w:sz w:val="22"/>
                <w:szCs w:val="22"/>
              </w:rPr>
              <w:t>, предусмотренный пунктом 1 постановления Правительства Российской Федерации от 23.12.2024 № 1875, и в соответствии с абзацем четвертым настоящего подпункта страной происхождения программного обеспечения указана Российская Федерация;</w:t>
            </w:r>
          </w:p>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sz w:val="22"/>
                <w:szCs w:val="22"/>
              </w:rPr>
              <w:t xml:space="preserve">7)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в отношении программного обеспечения, </w:t>
            </w:r>
            <w:r w:rsidRPr="00BC65D7">
              <w:rPr>
                <w:rFonts w:ascii="Liberation Serif" w:hAnsi="Liberation Serif" w:cs="Liberation Serif"/>
                <w:b/>
                <w:sz w:val="22"/>
                <w:szCs w:val="22"/>
              </w:rPr>
              <w:t>если при осуществлении закупки применяется запрет</w:t>
            </w:r>
            <w:r w:rsidRPr="00BC65D7">
              <w:rPr>
                <w:rFonts w:ascii="Liberation Serif" w:hAnsi="Liberation Serif" w:cs="Liberation Serif"/>
                <w:sz w:val="22"/>
                <w:szCs w:val="22"/>
              </w:rPr>
              <w:t>, предусмотренный пунктом 1 постановления Правительства Российской Федерации от 23.12.2024 № 1875, и в соответствии с абзацем четвертым настоящего подпункта страной происхождения программного обеспечения указано государство - член Евразийского экономического союза, за исключением Российской Федерации;</w:t>
            </w:r>
          </w:p>
          <w:p w:rsidR="00BC65D7" w:rsidRPr="00BC65D7" w:rsidP="00BC65D7">
            <w:pPr>
              <w:ind w:firstLine="567"/>
              <w:jc w:val="both"/>
              <w:rPr>
                <w:rFonts w:ascii="Liberation Serif" w:hAnsi="Liberation Serif" w:cs="Liberation Serif"/>
                <w:sz w:val="22"/>
                <w:szCs w:val="22"/>
              </w:rPr>
            </w:pPr>
          </w:p>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sz w:val="22"/>
                <w:szCs w:val="22"/>
              </w:rPr>
              <w:t>Заявка на участие в закупке должна быть составлена на русском языке.</w:t>
            </w:r>
          </w:p>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sz w:val="22"/>
                <w:szCs w:val="22"/>
              </w:rPr>
              <w:t>Входящие в заявку на участие в закупке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w:t>
            </w:r>
          </w:p>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sz w:val="22"/>
                <w:szCs w:val="22"/>
              </w:rPr>
              <w:t>Все документы, входящие в состав заявки на участие в закупке, должны иметь четко читаемый текст.</w:t>
            </w:r>
          </w:p>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sz w:val="22"/>
                <w:szCs w:val="22"/>
              </w:rPr>
              <w:t xml:space="preserve">Документы и информация, в том числе сформированная путем заполнения экранных форм веб-интерфейса электронной площадки, включаемые участником закупки в заявку </w:t>
            </w:r>
            <w:r w:rsidRPr="00BC65D7">
              <w:rPr>
                <w:rFonts w:ascii="Liberation Serif" w:hAnsi="Liberation Serif" w:cs="Liberation Serif"/>
                <w:sz w:val="22"/>
                <w:szCs w:val="22"/>
              </w:rPr>
              <w:br/>
              <w:t>на участие в закупке, не должны допускать двусмысленных (неоднозначных) толкований, противоречий (разночтений).</w:t>
            </w:r>
          </w:p>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sz w:val="22"/>
                <w:szCs w:val="22"/>
              </w:rPr>
              <w:t xml:space="preserve">В подаваемом предложении в отношении товара участниками должны применяться наименования показателей и единицы измерения, соответствующие установленным в описании объекта закупки. При этом указанные наименования показателей и единицы измерения </w:t>
            </w:r>
            <w:r w:rsidRPr="00BC65D7">
              <w:rPr>
                <w:rFonts w:ascii="Liberation Serif" w:hAnsi="Liberation Serif" w:cs="Liberation Serif"/>
                <w:sz w:val="22"/>
                <w:szCs w:val="22"/>
              </w:rPr>
              <w:br/>
              <w:t>не подлежат изменению.</w:t>
            </w:r>
          </w:p>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sz w:val="22"/>
                <w:szCs w:val="22"/>
              </w:rPr>
              <w:t>Предлагаемые участником закупки характеристики (потребительские свойства) товаров должны быть точно и индивидуально подобраны для каждого конкретного товара с учетом реально существующих характеристик предлагаемого товара и не должны противоречить требованиям заказчика, установленным Описанием объекта закупки.</w:t>
            </w:r>
          </w:p>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sz w:val="22"/>
                <w:szCs w:val="22"/>
              </w:rPr>
              <w:t xml:space="preserve">В случае указания заказчиком в Описании объекта закупки товарного знака </w:t>
            </w:r>
            <w:r w:rsidRPr="00BC65D7">
              <w:rPr>
                <w:rFonts w:ascii="Liberation Serif" w:hAnsi="Liberation Serif" w:cs="Liberation Serif"/>
                <w:sz w:val="22"/>
                <w:szCs w:val="22"/>
              </w:rPr>
              <w:br/>
              <w:t>с сопровождением слов «или эквивалент», участнику закупки в своей заявке необходимо указать товарный знак (при наличии).</w:t>
            </w:r>
          </w:p>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sz w:val="22"/>
                <w:szCs w:val="22"/>
              </w:rPr>
              <w:t>При этом, если предлагаемый участником закупки товар, в том числе поставляемый заказчику при выполнении закупаемых работ, оказании закупаемых услуг, обозначен товарным знаком, указанным в Описании объекта закупки, то информация о характеристиках, предлагаемого участником закупки товара, может не включаться в заявку на участие в закупке.</w:t>
            </w:r>
          </w:p>
          <w:p w:rsidR="00BC65D7" w:rsidRPr="00BC65D7" w:rsidP="00BC65D7">
            <w:pPr>
              <w:ind w:firstLine="567"/>
              <w:jc w:val="both"/>
              <w:rPr>
                <w:rFonts w:ascii="Liberation Serif" w:hAnsi="Liberation Serif" w:cs="Liberation Serif"/>
                <w:sz w:val="22"/>
                <w:szCs w:val="22"/>
              </w:rPr>
            </w:pPr>
          </w:p>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sz w:val="22"/>
                <w:szCs w:val="22"/>
              </w:rPr>
              <w:t>Участнику закупки</w:t>
            </w:r>
            <w:r w:rsidRPr="00BC65D7">
              <w:rPr>
                <w:rFonts w:ascii="Liberation Serif" w:hAnsi="Liberation Serif" w:cs="Liberation Serif"/>
                <w:b/>
                <w:sz w:val="22"/>
                <w:szCs w:val="22"/>
              </w:rPr>
              <w:t xml:space="preserve"> при формировании заявки на участие в закупке, в части указания характеристики предлагаемого товара, необходимо руководствоваться Инструкцией </w:t>
            </w:r>
            <w:r w:rsidRPr="00BC65D7">
              <w:rPr>
                <w:rFonts w:ascii="Liberation Serif" w:hAnsi="Liberation Serif" w:cs="Liberation Serif"/>
                <w:b/>
                <w:sz w:val="22"/>
                <w:szCs w:val="22"/>
              </w:rPr>
              <w:br/>
              <w:t xml:space="preserve">по заполнению характеристики в заявке </w:t>
            </w:r>
            <w:r w:rsidRPr="00BC65D7">
              <w:rPr>
                <w:rFonts w:ascii="Liberation Serif" w:hAnsi="Liberation Serif" w:cs="Liberation Serif"/>
                <w:sz w:val="22"/>
                <w:szCs w:val="22"/>
              </w:rPr>
              <w:t>(далее – Инструкция)</w:t>
            </w:r>
            <w:r w:rsidRPr="00BC65D7">
              <w:rPr>
                <w:rFonts w:ascii="Liberation Serif" w:hAnsi="Liberation Serif" w:cs="Liberation Serif"/>
                <w:b/>
                <w:sz w:val="22"/>
                <w:szCs w:val="22"/>
              </w:rPr>
              <w:t>.</w:t>
            </w:r>
          </w:p>
          <w:p w:rsidR="00BC65D7" w:rsidRPr="00BC65D7" w:rsidP="00BC65D7">
            <w:pPr>
              <w:ind w:firstLine="567"/>
              <w:jc w:val="both"/>
              <w:rPr>
                <w:rFonts w:ascii="Liberation Serif" w:hAnsi="Liberation Serif" w:cs="Liberation Serif"/>
                <w:b/>
                <w:sz w:val="22"/>
                <w:szCs w:val="22"/>
              </w:rPr>
            </w:pPr>
            <w:r w:rsidRPr="00BC65D7">
              <w:rPr>
                <w:rFonts w:ascii="Liberation Serif" w:hAnsi="Liberation Serif" w:cs="Liberation Serif"/>
                <w:b/>
                <w:sz w:val="22"/>
                <w:szCs w:val="22"/>
              </w:rPr>
              <w:t>В Инструкции заказчиком могут быть использованы следующие значения:</w:t>
            </w:r>
          </w:p>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sz w:val="22"/>
                <w:szCs w:val="22"/>
              </w:rPr>
              <w:t>1) участник закупки указывает в заявке диапазон значений характеристики*;</w:t>
            </w:r>
          </w:p>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sz w:val="22"/>
                <w:szCs w:val="22"/>
              </w:rPr>
              <w:t>2) участник закупки указывает в заявке конкретное значение характеристики</w:t>
            </w:r>
            <w:r w:rsidRPr="00BC65D7">
              <w:rPr>
                <w:rFonts w:ascii="Liberation Serif" w:hAnsi="Liberation Serif" w:cs="Liberation Serif"/>
                <w:b/>
                <w:sz w:val="22"/>
                <w:szCs w:val="22"/>
              </w:rPr>
              <w:t>**</w:t>
            </w:r>
            <w:r w:rsidRPr="00BC65D7">
              <w:rPr>
                <w:rFonts w:ascii="Liberation Serif" w:hAnsi="Liberation Serif" w:cs="Liberation Serif"/>
                <w:sz w:val="22"/>
                <w:szCs w:val="22"/>
              </w:rPr>
              <w:t>;</w:t>
            </w:r>
          </w:p>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sz w:val="22"/>
                <w:szCs w:val="22"/>
              </w:rPr>
              <w:t>3) участник закупки указывает в заявке только одно значение характеристики;</w:t>
            </w:r>
          </w:p>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sz w:val="22"/>
                <w:szCs w:val="22"/>
              </w:rPr>
              <w:t>4) участник закупки указывает в заявке одно или несколько значений характеристики;</w:t>
            </w:r>
          </w:p>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sz w:val="22"/>
                <w:szCs w:val="22"/>
              </w:rPr>
              <w:t>5) участник закупки указывает в заявке все значения характеристики;</w:t>
            </w:r>
          </w:p>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sz w:val="22"/>
                <w:szCs w:val="22"/>
              </w:rPr>
              <w:t>6) значение характеристики не может изменяться участником закупки</w:t>
            </w:r>
            <w:r w:rsidRPr="00BC65D7">
              <w:rPr>
                <w:rFonts w:ascii="Liberation Serif" w:hAnsi="Liberation Serif" w:cs="Liberation Serif"/>
                <w:b/>
                <w:sz w:val="22"/>
                <w:szCs w:val="22"/>
              </w:rPr>
              <w:t>***</w:t>
            </w:r>
            <w:r w:rsidRPr="00BC65D7">
              <w:rPr>
                <w:rFonts w:ascii="Liberation Serif" w:hAnsi="Liberation Serif" w:cs="Liberation Serif"/>
                <w:sz w:val="22"/>
                <w:szCs w:val="22"/>
              </w:rPr>
              <w:t>.</w:t>
            </w:r>
          </w:p>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sz w:val="22"/>
                <w:szCs w:val="22"/>
              </w:rPr>
              <w:t>*в случае указания заказчиком в Описании объекта закупки значения характеристики в виде «внешнего диапазона» (например, ≤ 50 и ≥ 60), это означает, что все значения от 50 до 60 входят в этот диапазон, при этом значение нижней границы диапазона будет соответствовать значению менее указанному или равному ему, а значение верхней границы диапазона будет соответствовать значению более указанному или равному ему. Таким образом, диапазону значений ≤ 50 и ≥ 60, будут соответствовать следующие диапазоны: например, от 50 до 60; 50-60; ≤ 50 и ≥ 60; ≤ 49 и ≥ 80; от 49 до 80; 49-80 и т.п.</w:t>
            </w:r>
          </w:p>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b/>
                <w:sz w:val="22"/>
                <w:szCs w:val="22"/>
              </w:rPr>
              <w:t>**</w:t>
            </w:r>
            <w:r w:rsidRPr="00BC65D7">
              <w:rPr>
                <w:rFonts w:ascii="Liberation Serif" w:hAnsi="Liberation Serif" w:cs="Liberation Serif"/>
                <w:sz w:val="22"/>
                <w:szCs w:val="22"/>
              </w:rPr>
              <w:t xml:space="preserve"> при формировании предложения в отношении объекта закупки участнику закупки </w:t>
            </w:r>
            <w:r w:rsidRPr="00BC65D7">
              <w:rPr>
                <w:rFonts w:ascii="Liberation Serif" w:hAnsi="Liberation Serif" w:cs="Liberation Serif"/>
                <w:b/>
                <w:sz w:val="22"/>
                <w:szCs w:val="22"/>
              </w:rPr>
              <w:t>необходимо указать конкретное значение характеристики товара без слов</w:t>
            </w:r>
            <w:r w:rsidRPr="00BC65D7">
              <w:rPr>
                <w:rFonts w:ascii="Liberation Serif" w:hAnsi="Liberation Serif" w:cs="Liberation Serif"/>
                <w:sz w:val="22"/>
                <w:szCs w:val="22"/>
              </w:rPr>
              <w:t xml:space="preserve"> «не менее», </w:t>
            </w:r>
            <w:r w:rsidRPr="00BC65D7">
              <w:rPr>
                <w:rFonts w:ascii="Liberation Serif" w:hAnsi="Liberation Serif" w:cs="Liberation Serif"/>
                <w:sz w:val="22"/>
                <w:szCs w:val="22"/>
              </w:rPr>
              <w:br/>
              <w:t>«не более», «более», «менее», «должно», «не выше», «должен быть», «до», «от», «или» и т.п., указание диапазонных значений также приведет к отклонению заявки участника, за исключением:</w:t>
            </w:r>
          </w:p>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sz w:val="22"/>
                <w:szCs w:val="22"/>
              </w:rPr>
              <w:t xml:space="preserve">1) остаточного или гарантийного срока, срока годности, которые указываются участником закупки на момент поставки, и которые должны составлять не менее срока, указанного </w:t>
            </w:r>
            <w:r w:rsidRPr="00BC65D7">
              <w:rPr>
                <w:rFonts w:ascii="Liberation Serif" w:hAnsi="Liberation Serif" w:cs="Liberation Serif"/>
                <w:sz w:val="22"/>
                <w:szCs w:val="22"/>
              </w:rPr>
              <w:br/>
              <w:t>в описании объекта закупки. В данном случае участник закупки может указать как конкретное значение, так и оставить слова «не менее» (например, «18 месяцев» или «не менее 18 месяцев»);</w:t>
            </w:r>
          </w:p>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sz w:val="22"/>
                <w:szCs w:val="22"/>
              </w:rPr>
              <w:t>2) в случае использования заказчиком в Описания объекта закупки характеристики в виде показателя с предельными отклонениями. В этом случае участник закупки может указать любое значение, как в виде конкретного значения, так и в виде диапазона, в пределах установленного предельного отклонения (например, если в Описании объекта закупки установлено значение показателя: «24±2», то этому показателю будут соответствовать любое из перечисленных значений: от 22 до 26, от 22 до 24, от 24 до 26, от 23 до 26, 24±2, 24±1, 22, 23 и т.п.).</w:t>
            </w:r>
          </w:p>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b/>
                <w:sz w:val="22"/>
                <w:szCs w:val="22"/>
              </w:rPr>
              <w:t>***</w:t>
            </w:r>
            <w:r w:rsidRPr="00BC65D7">
              <w:rPr>
                <w:rFonts w:ascii="Liberation Serif" w:hAnsi="Liberation Serif" w:cs="Liberation Serif"/>
                <w:sz w:val="22"/>
                <w:szCs w:val="22"/>
              </w:rPr>
              <w:t xml:space="preserve"> при формировании предложения в отношении объекта закупки участнику закупки необходимо указать характеристики в точном соответствии с показателями, установленными заказчиком в описании объекта закупки, при этом, изменение либо их корректировка приведет </w:t>
            </w:r>
            <w:r w:rsidRPr="00BC65D7">
              <w:rPr>
                <w:rFonts w:ascii="Liberation Serif" w:hAnsi="Liberation Serif" w:cs="Liberation Serif"/>
                <w:sz w:val="22"/>
                <w:szCs w:val="22"/>
              </w:rPr>
              <w:br/>
              <w:t xml:space="preserve">к отклонению заявки на участие в закупке. Показатели с диапазонными характеристиками (например, «не менее», «не более», «от», «до» и т.п.) участником закупки указываются </w:t>
            </w:r>
            <w:r w:rsidRPr="00BC65D7">
              <w:rPr>
                <w:rFonts w:ascii="Liberation Serif" w:hAnsi="Liberation Serif" w:cs="Liberation Serif"/>
                <w:sz w:val="22"/>
                <w:szCs w:val="22"/>
              </w:rPr>
              <w:br/>
              <w:t>в неизменном виде (дублируются в заявку участника закупки).</w:t>
            </w:r>
          </w:p>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b/>
                <w:sz w:val="22"/>
                <w:szCs w:val="22"/>
              </w:rPr>
              <w:t>*** </w:t>
            </w:r>
            <w:r w:rsidRPr="00BC65D7">
              <w:rPr>
                <w:rFonts w:ascii="Liberation Serif" w:hAnsi="Liberation Serif" w:cs="Liberation Serif"/>
                <w:sz w:val="22"/>
                <w:szCs w:val="22"/>
              </w:rPr>
              <w:t xml:space="preserve">При формировании предложения в отношении объекта закупки участник закупки </w:t>
            </w:r>
            <w:r w:rsidRPr="00BC65D7">
              <w:rPr>
                <w:rFonts w:ascii="Liberation Serif" w:hAnsi="Liberation Serif" w:cs="Liberation Serif"/>
                <w:sz w:val="22"/>
                <w:szCs w:val="22"/>
              </w:rPr>
              <w:br/>
              <w:t>не использует информацию, указанную в таблице № 2.</w:t>
            </w:r>
          </w:p>
          <w:p w:rsidR="00BC65D7" w:rsidRPr="00BC65D7" w:rsidP="00BC65D7">
            <w:pPr>
              <w:ind w:firstLine="567"/>
              <w:jc w:val="both"/>
              <w:rPr>
                <w:rFonts w:ascii="Liberation Serif" w:hAnsi="Liberation Serif" w:cs="Liberation Serif"/>
                <w:sz w:val="22"/>
                <w:szCs w:val="22"/>
              </w:rPr>
            </w:pPr>
          </w:p>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sz w:val="22"/>
                <w:szCs w:val="22"/>
              </w:rPr>
              <w:t>например,</w:t>
            </w:r>
          </w:p>
          <w:p w:rsidR="00BC65D7" w:rsidRPr="00BC65D7" w:rsidP="00BC65D7">
            <w:pPr>
              <w:ind w:firstLine="567"/>
              <w:jc w:val="both"/>
              <w:rPr>
                <w:rFonts w:ascii="Liberation Serif" w:hAnsi="Liberation Serif" w:cs="Liberation Serif"/>
                <w:b/>
                <w:sz w:val="22"/>
                <w:szCs w:val="22"/>
              </w:rPr>
            </w:pPr>
            <w:r w:rsidRPr="00BC65D7">
              <w:rPr>
                <w:rFonts w:ascii="Liberation Serif" w:hAnsi="Liberation Serif" w:cs="Liberation Serif"/>
                <w:b/>
                <w:sz w:val="22"/>
                <w:szCs w:val="22"/>
              </w:rPr>
              <w:t>Описание объекта закупки</w:t>
            </w:r>
          </w:p>
          <w:p w:rsidR="00BC65D7" w:rsidRPr="00BC65D7" w:rsidP="00BC65D7">
            <w:pPr>
              <w:ind w:firstLine="567"/>
              <w:jc w:val="both"/>
              <w:rPr>
                <w:rFonts w:ascii="Liberation Serif" w:hAnsi="Liberation Serif" w:cs="Liberation Serif"/>
                <w:sz w:val="22"/>
                <w:szCs w:val="22"/>
              </w:rPr>
            </w:pPr>
          </w:p>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sz w:val="22"/>
                <w:szCs w:val="22"/>
              </w:rPr>
              <w:t>Функциональные, технические и качественные характеристики, эксплуатационные характеристики (при необходимости), поставляемых товаров</w:t>
            </w:r>
          </w:p>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sz w:val="22"/>
                <w:szCs w:val="22"/>
              </w:rPr>
              <w:t>таблица № 1</w:t>
            </w:r>
          </w:p>
          <w:tbl>
            <w:tblPr>
              <w:tblW w:w="11417" w:type="dxa"/>
              <w:tblLayout w:type="fixed"/>
              <w:tblCellMar>
                <w:left w:w="10" w:type="dxa"/>
                <w:right w:w="10" w:type="dxa"/>
              </w:tblCellMar>
              <w:tblLook w:val="04A0"/>
            </w:tblPr>
            <w:tblGrid>
              <w:gridCol w:w="432"/>
              <w:gridCol w:w="2623"/>
              <w:gridCol w:w="567"/>
              <w:gridCol w:w="567"/>
              <w:gridCol w:w="1560"/>
              <w:gridCol w:w="2125"/>
              <w:gridCol w:w="1842"/>
              <w:gridCol w:w="1701"/>
            </w:tblGrid>
            <w:tr w:rsidTr="006B5333">
              <w:tblPrEx>
                <w:tblW w:w="11417" w:type="dxa"/>
                <w:tblLayout w:type="fixed"/>
                <w:tblCellMar>
                  <w:left w:w="10" w:type="dxa"/>
                  <w:right w:w="10" w:type="dxa"/>
                </w:tblCellMar>
                <w:tblLook w:val="04A0"/>
              </w:tblPrEx>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sz w:val="22"/>
                      <w:szCs w:val="22"/>
                    </w:rPr>
                    <w:t>№</w:t>
                  </w:r>
                </w:p>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sz w:val="22"/>
                      <w:szCs w:val="22"/>
                    </w:rPr>
                    <w:t>п/п</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D7" w:rsidRPr="00BC65D7" w:rsidP="006B5333">
                  <w:pPr>
                    <w:jc w:val="both"/>
                    <w:rPr>
                      <w:rFonts w:ascii="Liberation Serif" w:hAnsi="Liberation Serif" w:cs="Liberation Serif"/>
                      <w:sz w:val="22"/>
                      <w:szCs w:val="22"/>
                    </w:rPr>
                  </w:pPr>
                  <w:r w:rsidRPr="00BC65D7">
                    <w:rPr>
                      <w:rFonts w:ascii="Liberation Serif" w:hAnsi="Liberation Serif" w:cs="Liberation Serif"/>
                      <w:sz w:val="22"/>
                      <w:szCs w:val="22"/>
                    </w:rPr>
                    <w:t>Наименование товара</w:t>
                  </w:r>
                </w:p>
                <w:p w:rsidR="00BC65D7" w:rsidRPr="00BC65D7" w:rsidP="006B5333">
                  <w:pPr>
                    <w:jc w:val="both"/>
                    <w:rPr>
                      <w:rFonts w:ascii="Liberation Serif" w:hAnsi="Liberation Serif" w:cs="Liberation Serif"/>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D7" w:rsidRPr="00BC65D7" w:rsidP="006B5333">
                  <w:pPr>
                    <w:jc w:val="both"/>
                    <w:rPr>
                      <w:rFonts w:ascii="Liberation Serif" w:hAnsi="Liberation Serif" w:cs="Liberation Serif"/>
                      <w:sz w:val="22"/>
                      <w:szCs w:val="22"/>
                    </w:rPr>
                  </w:pPr>
                  <w:r w:rsidRPr="00BC65D7">
                    <w:rPr>
                      <w:rFonts w:ascii="Liberation Serif" w:hAnsi="Liberation Serif" w:cs="Liberation Serif"/>
                      <w:sz w:val="22"/>
                      <w:szCs w:val="22"/>
                    </w:rPr>
                    <w:t>Ед.</w:t>
                  </w:r>
                </w:p>
                <w:p w:rsidR="00BC65D7" w:rsidRPr="00BC65D7" w:rsidP="006B5333">
                  <w:pPr>
                    <w:jc w:val="both"/>
                    <w:rPr>
                      <w:rFonts w:ascii="Liberation Serif" w:hAnsi="Liberation Serif" w:cs="Liberation Serif"/>
                      <w:sz w:val="22"/>
                      <w:szCs w:val="22"/>
                    </w:rPr>
                  </w:pPr>
                  <w:r w:rsidRPr="00BC65D7">
                    <w:rPr>
                      <w:rFonts w:ascii="Liberation Serif" w:hAnsi="Liberation Serif" w:cs="Liberation Serif"/>
                      <w:sz w:val="22"/>
                      <w:szCs w:val="22"/>
                    </w:rPr>
                    <w:t>изм.</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D7" w:rsidRPr="00BC65D7" w:rsidP="006B5333">
                  <w:pPr>
                    <w:jc w:val="both"/>
                    <w:rPr>
                      <w:rFonts w:ascii="Liberation Serif" w:hAnsi="Liberation Serif" w:cs="Liberation Serif"/>
                      <w:sz w:val="22"/>
                      <w:szCs w:val="22"/>
                    </w:rPr>
                  </w:pPr>
                  <w:r w:rsidRPr="00BC65D7">
                    <w:rPr>
                      <w:rFonts w:ascii="Liberation Serif" w:hAnsi="Liberation Serif" w:cs="Liberation Serif"/>
                      <w:sz w:val="22"/>
                      <w:szCs w:val="22"/>
                    </w:rPr>
                    <w:t>Кол-во</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D7" w:rsidRPr="00BC65D7" w:rsidP="006B5333">
                  <w:pPr>
                    <w:jc w:val="both"/>
                    <w:rPr>
                      <w:rFonts w:ascii="Liberation Serif" w:hAnsi="Liberation Serif" w:cs="Liberation Serif"/>
                      <w:sz w:val="22"/>
                      <w:szCs w:val="22"/>
                    </w:rPr>
                  </w:pPr>
                  <w:r w:rsidRPr="00BC65D7">
                    <w:rPr>
                      <w:rFonts w:ascii="Liberation Serif" w:hAnsi="Liberation Serif" w:cs="Liberation Serif"/>
                      <w:sz w:val="22"/>
                      <w:szCs w:val="22"/>
                    </w:rPr>
                    <w:t>Наименование показателя</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D7" w:rsidRPr="00BC65D7" w:rsidP="006B5333">
                  <w:pPr>
                    <w:jc w:val="both"/>
                    <w:rPr>
                      <w:rFonts w:ascii="Liberation Serif" w:hAnsi="Liberation Serif" w:cs="Liberation Serif"/>
                      <w:sz w:val="22"/>
                      <w:szCs w:val="22"/>
                    </w:rPr>
                  </w:pPr>
                  <w:r w:rsidRPr="00BC65D7">
                    <w:rPr>
                      <w:rFonts w:ascii="Liberation Serif" w:hAnsi="Liberation Serif" w:cs="Liberation Serif"/>
                      <w:sz w:val="22"/>
                      <w:szCs w:val="22"/>
                    </w:rPr>
                    <w:t>Содержание (значение) показателя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D7" w:rsidRPr="00BC65D7" w:rsidP="006B5333">
                  <w:pPr>
                    <w:jc w:val="both"/>
                    <w:rPr>
                      <w:rFonts w:ascii="Liberation Serif" w:hAnsi="Liberation Serif" w:cs="Liberation Serif"/>
                      <w:sz w:val="22"/>
                      <w:szCs w:val="22"/>
                    </w:rPr>
                  </w:pPr>
                  <w:r w:rsidRPr="00BC65D7">
                    <w:rPr>
                      <w:rFonts w:ascii="Liberation Serif" w:hAnsi="Liberation Serif" w:cs="Liberation Serif"/>
                      <w:sz w:val="22"/>
                      <w:szCs w:val="22"/>
                    </w:rPr>
                    <w:t>Обоснование использования характеристик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D7" w:rsidRPr="00BC65D7" w:rsidP="006B5333">
                  <w:pPr>
                    <w:jc w:val="both"/>
                    <w:rPr>
                      <w:rFonts w:ascii="Liberation Serif" w:hAnsi="Liberation Serif" w:cs="Liberation Serif"/>
                      <w:b/>
                      <w:sz w:val="22"/>
                      <w:szCs w:val="22"/>
                    </w:rPr>
                  </w:pPr>
                  <w:r w:rsidRPr="00BC65D7">
                    <w:rPr>
                      <w:rFonts w:ascii="Liberation Serif" w:hAnsi="Liberation Serif" w:cs="Liberation Serif"/>
                      <w:b/>
                      <w:sz w:val="22"/>
                      <w:szCs w:val="22"/>
                    </w:rPr>
                    <w:t>Инструкция участнику закупки по формированию предложения</w:t>
                  </w:r>
                </w:p>
              </w:tc>
            </w:tr>
            <w:tr w:rsidTr="006B5333">
              <w:tblPrEx>
                <w:tblW w:w="11417" w:type="dxa"/>
                <w:tblLayout w:type="fixed"/>
                <w:tblCellMar>
                  <w:left w:w="10" w:type="dxa"/>
                  <w:right w:w="10" w:type="dxa"/>
                </w:tblCellMar>
                <w:tblLook w:val="04A0"/>
              </w:tblPrEx>
              <w:trPr>
                <w:trHeight w:val="593"/>
              </w:trPr>
              <w:tc>
                <w:tcPr>
                  <w:tcW w:w="4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sz w:val="22"/>
                      <w:szCs w:val="22"/>
                    </w:rPr>
                    <w:t>1</w:t>
                  </w:r>
                </w:p>
              </w:tc>
              <w:tc>
                <w:tcPr>
                  <w:tcW w:w="26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Автофургон</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шт.</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Тип коробки передач</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Механика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Код позиции КТРУ</w:t>
                  </w:r>
                </w:p>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29.10.40.000-00000023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значение характеристики не может изменяться участником закупки</w:t>
                  </w:r>
                </w:p>
              </w:tc>
            </w:tr>
            <w:tr w:rsidTr="006B5333">
              <w:tblPrEx>
                <w:tblW w:w="11417" w:type="dxa"/>
                <w:tblLayout w:type="fixed"/>
                <w:tblCellMar>
                  <w:left w:w="10" w:type="dxa"/>
                  <w:right w:w="10" w:type="dxa"/>
                </w:tblCellMar>
                <w:tblLook w:val="04A0"/>
              </w:tblPrEx>
              <w:tc>
                <w:tcPr>
                  <w:tcW w:w="4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BC65D7">
                  <w:pPr>
                    <w:ind w:firstLine="567"/>
                    <w:jc w:val="both"/>
                    <w:rPr>
                      <w:rFonts w:ascii="Liberation Serif" w:hAnsi="Liberation Serif" w:cs="Liberation Serif"/>
                      <w:sz w:val="22"/>
                      <w:szCs w:val="22"/>
                    </w:rPr>
                  </w:pPr>
                </w:p>
              </w:tc>
              <w:tc>
                <w:tcPr>
                  <w:tcW w:w="26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Мощность двигателя</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&lt; 100</w:t>
                  </w:r>
                </w:p>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Единица измерения:</w:t>
                  </w:r>
                </w:p>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ЛС (Лошадиная сила)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Код позиции КТРУ</w:t>
                  </w:r>
                </w:p>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29.10.40.000-00000023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 xml:space="preserve">участник закупки указывает в заявке </w:t>
                  </w:r>
                  <w:r w:rsidRPr="00BC65D7">
                    <w:rPr>
                      <w:rFonts w:ascii="Liberation Serif" w:hAnsi="Liberation Serif" w:cs="Liberation Serif"/>
                      <w:sz w:val="22"/>
                      <w:szCs w:val="22"/>
                    </w:rPr>
                    <w:t>конкретное значение характеристики</w:t>
                  </w:r>
                </w:p>
              </w:tc>
            </w:tr>
            <w:tr w:rsidTr="006B5333">
              <w:tblPrEx>
                <w:tblW w:w="11417" w:type="dxa"/>
                <w:tblLayout w:type="fixed"/>
                <w:tblCellMar>
                  <w:left w:w="10" w:type="dxa"/>
                  <w:right w:w="10" w:type="dxa"/>
                </w:tblCellMar>
                <w:tblLook w:val="04A0"/>
              </w:tblPrEx>
              <w:tc>
                <w:tcPr>
                  <w:tcW w:w="4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BC65D7">
                  <w:pPr>
                    <w:ind w:firstLine="567"/>
                    <w:jc w:val="both"/>
                    <w:rPr>
                      <w:rFonts w:ascii="Liberation Serif" w:hAnsi="Liberation Serif" w:cs="Liberation Serif"/>
                      <w:sz w:val="22"/>
                      <w:szCs w:val="22"/>
                    </w:rPr>
                  </w:pPr>
                </w:p>
              </w:tc>
              <w:tc>
                <w:tcPr>
                  <w:tcW w:w="26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lang w:val="en-US"/>
                    </w:rPr>
                    <w:t>Класс энергоэффективности</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4950" w:type="pct"/>
                    <w:tblLayout w:type="fixed"/>
                    <w:tblCellMar>
                      <w:left w:w="10" w:type="dxa"/>
                      <w:right w:w="10" w:type="dxa"/>
                    </w:tblCellMar>
                    <w:tblLook w:val="04A0"/>
                  </w:tblPr>
                  <w:tblGrid>
                    <w:gridCol w:w="1890"/>
                  </w:tblGrid>
                  <w:tr w:rsidTr="00B80628">
                    <w:tblPrEx>
                      <w:tblW w:w="4950" w:type="pct"/>
                      <w:tblLayout w:type="fixed"/>
                      <w:tblCellMar>
                        <w:left w:w="10" w:type="dxa"/>
                        <w:right w:w="10" w:type="dxa"/>
                      </w:tblCellMar>
                      <w:tblLook w:val="04A0"/>
                    </w:tblPrEx>
                    <w:tc>
                      <w:tcPr>
                        <w:tcW w:w="1890" w:type="dxa"/>
                        <w:tcBorders>
                          <w:top w:val="single" w:sz="4" w:space="0" w:color="000000"/>
                        </w:tcBorders>
                        <w:shd w:val="clear" w:color="auto" w:fill="auto"/>
                        <w:tcMar>
                          <w:top w:w="0" w:type="dxa"/>
                          <w:left w:w="0" w:type="dxa"/>
                          <w:bottom w:w="0" w:type="dxa"/>
                          <w:right w:w="0"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lang w:val="en-US"/>
                          </w:rPr>
                          <w:t>A++</w:t>
                        </w:r>
                      </w:p>
                    </w:tc>
                  </w:tr>
                  <w:tr w:rsidTr="00B80628">
                    <w:tblPrEx>
                      <w:tblW w:w="4950" w:type="pct"/>
                      <w:tblLayout w:type="fixed"/>
                      <w:tblCellMar>
                        <w:left w:w="10" w:type="dxa"/>
                        <w:right w:w="10" w:type="dxa"/>
                      </w:tblCellMar>
                      <w:tblLook w:val="04A0"/>
                    </w:tblPrEx>
                    <w:tc>
                      <w:tcPr>
                        <w:tcW w:w="1890" w:type="dxa"/>
                        <w:tcBorders>
                          <w:top w:val="single" w:sz="4" w:space="0" w:color="000000"/>
                        </w:tcBorders>
                        <w:shd w:val="clear" w:color="auto" w:fill="auto"/>
                        <w:tcMar>
                          <w:top w:w="0" w:type="dxa"/>
                          <w:left w:w="0" w:type="dxa"/>
                          <w:bottom w:w="0" w:type="dxa"/>
                          <w:right w:w="0"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lang w:val="en-US"/>
                          </w:rPr>
                          <w:t>A+</w:t>
                        </w:r>
                      </w:p>
                    </w:tc>
                  </w:tr>
                  <w:tr w:rsidTr="00B80628">
                    <w:tblPrEx>
                      <w:tblW w:w="4950" w:type="pct"/>
                      <w:tblLayout w:type="fixed"/>
                      <w:tblCellMar>
                        <w:left w:w="10" w:type="dxa"/>
                        <w:right w:w="10" w:type="dxa"/>
                      </w:tblCellMar>
                      <w:tblLook w:val="04A0"/>
                    </w:tblPrEx>
                    <w:tc>
                      <w:tcPr>
                        <w:tcW w:w="1890" w:type="dxa"/>
                        <w:tcBorders>
                          <w:top w:val="single" w:sz="4" w:space="0" w:color="000000"/>
                        </w:tcBorders>
                        <w:shd w:val="clear" w:color="auto" w:fill="auto"/>
                        <w:tcMar>
                          <w:top w:w="0" w:type="dxa"/>
                          <w:left w:w="0" w:type="dxa"/>
                          <w:bottom w:w="0" w:type="dxa"/>
                          <w:right w:w="0"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lang w:val="en-US"/>
                          </w:rPr>
                          <w:t>A</w:t>
                        </w:r>
                      </w:p>
                    </w:tc>
                  </w:tr>
                  <w:tr w:rsidTr="00B80628">
                    <w:tblPrEx>
                      <w:tblW w:w="4950" w:type="pct"/>
                      <w:tblLayout w:type="fixed"/>
                      <w:tblCellMar>
                        <w:left w:w="10" w:type="dxa"/>
                        <w:right w:w="10" w:type="dxa"/>
                      </w:tblCellMar>
                      <w:tblLook w:val="04A0"/>
                    </w:tblPrEx>
                    <w:tc>
                      <w:tcPr>
                        <w:tcW w:w="1890" w:type="dxa"/>
                        <w:tcBorders>
                          <w:top w:val="single" w:sz="4" w:space="0" w:color="000000"/>
                        </w:tcBorders>
                        <w:shd w:val="clear" w:color="auto" w:fill="auto"/>
                        <w:tcMar>
                          <w:top w:w="0" w:type="dxa"/>
                          <w:left w:w="0" w:type="dxa"/>
                          <w:bottom w:w="0" w:type="dxa"/>
                          <w:right w:w="0"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lang w:val="en-US"/>
                          </w:rPr>
                          <w:t>В+</w:t>
                        </w:r>
                      </w:p>
                    </w:tc>
                  </w:tr>
                  <w:tr w:rsidTr="00B80628">
                    <w:tblPrEx>
                      <w:tblW w:w="4950" w:type="pct"/>
                      <w:tblLayout w:type="fixed"/>
                      <w:tblCellMar>
                        <w:left w:w="10" w:type="dxa"/>
                        <w:right w:w="10" w:type="dxa"/>
                      </w:tblCellMar>
                      <w:tblLook w:val="04A0"/>
                    </w:tblPrEx>
                    <w:tc>
                      <w:tcPr>
                        <w:tcW w:w="1890" w:type="dxa"/>
                        <w:tcBorders>
                          <w:top w:val="single" w:sz="4" w:space="0" w:color="000000"/>
                        </w:tcBorders>
                        <w:shd w:val="clear" w:color="auto" w:fill="auto"/>
                        <w:tcMar>
                          <w:top w:w="0" w:type="dxa"/>
                          <w:left w:w="0" w:type="dxa"/>
                          <w:bottom w:w="0" w:type="dxa"/>
                          <w:right w:w="0"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lang w:val="en-US"/>
                          </w:rPr>
                          <w:t>В</w:t>
                        </w:r>
                      </w:p>
                    </w:tc>
                  </w:tr>
                  <w:tr w:rsidTr="00B80628">
                    <w:tblPrEx>
                      <w:tblW w:w="4950" w:type="pct"/>
                      <w:tblLayout w:type="fixed"/>
                      <w:tblCellMar>
                        <w:left w:w="10" w:type="dxa"/>
                        <w:right w:w="10" w:type="dxa"/>
                      </w:tblCellMar>
                      <w:tblLook w:val="04A0"/>
                    </w:tblPrEx>
                    <w:tc>
                      <w:tcPr>
                        <w:tcW w:w="1890" w:type="dxa"/>
                        <w:tcBorders>
                          <w:top w:val="single" w:sz="4" w:space="0" w:color="000000"/>
                        </w:tcBorders>
                        <w:shd w:val="clear" w:color="auto" w:fill="auto"/>
                        <w:tcMar>
                          <w:top w:w="0" w:type="dxa"/>
                          <w:left w:w="0" w:type="dxa"/>
                          <w:bottom w:w="0" w:type="dxa"/>
                          <w:right w:w="0"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lang w:val="en-US"/>
                          </w:rPr>
                          <w:t>С</w:t>
                        </w:r>
                      </w:p>
                    </w:tc>
                  </w:tr>
                  <w:tr w:rsidTr="00B80628">
                    <w:tblPrEx>
                      <w:tblW w:w="4950" w:type="pct"/>
                      <w:tblLayout w:type="fixed"/>
                      <w:tblCellMar>
                        <w:left w:w="10" w:type="dxa"/>
                        <w:right w:w="10" w:type="dxa"/>
                      </w:tblCellMar>
                      <w:tblLook w:val="04A0"/>
                    </w:tblPrEx>
                    <w:tc>
                      <w:tcPr>
                        <w:tcW w:w="1890" w:type="dxa"/>
                        <w:tcBorders>
                          <w:top w:val="single" w:sz="4" w:space="0" w:color="000000"/>
                        </w:tcBorders>
                        <w:shd w:val="clear" w:color="auto" w:fill="auto"/>
                        <w:tcMar>
                          <w:top w:w="0" w:type="dxa"/>
                          <w:left w:w="0" w:type="dxa"/>
                          <w:bottom w:w="0" w:type="dxa"/>
                          <w:right w:w="0"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lang w:val="en-US"/>
                          </w:rPr>
                          <w:t>D</w:t>
                        </w:r>
                      </w:p>
                    </w:tc>
                  </w:tr>
                  <w:tr w:rsidTr="00B80628">
                    <w:tblPrEx>
                      <w:tblW w:w="4950" w:type="pct"/>
                      <w:tblLayout w:type="fixed"/>
                      <w:tblCellMar>
                        <w:left w:w="10" w:type="dxa"/>
                        <w:right w:w="10" w:type="dxa"/>
                      </w:tblCellMar>
                      <w:tblLook w:val="04A0"/>
                    </w:tblPrEx>
                    <w:tc>
                      <w:tcPr>
                        <w:tcW w:w="1890" w:type="dxa"/>
                        <w:tcBorders>
                          <w:top w:val="single" w:sz="4" w:space="0" w:color="000000"/>
                        </w:tcBorders>
                        <w:shd w:val="clear" w:color="auto" w:fill="auto"/>
                        <w:tcMar>
                          <w:top w:w="0" w:type="dxa"/>
                          <w:left w:w="0" w:type="dxa"/>
                          <w:bottom w:w="0" w:type="dxa"/>
                          <w:right w:w="0"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lang w:val="en-US"/>
                          </w:rPr>
                          <w:t>E</w:t>
                        </w:r>
                      </w:p>
                    </w:tc>
                  </w:tr>
                  <w:tr w:rsidTr="00B80628">
                    <w:tblPrEx>
                      <w:tblW w:w="4950" w:type="pct"/>
                      <w:tblLayout w:type="fixed"/>
                      <w:tblCellMar>
                        <w:left w:w="10" w:type="dxa"/>
                        <w:right w:w="10" w:type="dxa"/>
                      </w:tblCellMar>
                      <w:tblLook w:val="04A0"/>
                    </w:tblPrEx>
                    <w:tc>
                      <w:tcPr>
                        <w:tcW w:w="1890" w:type="dxa"/>
                        <w:tcBorders>
                          <w:top w:val="single" w:sz="4" w:space="0" w:color="000000"/>
                        </w:tcBorders>
                        <w:shd w:val="clear" w:color="auto" w:fill="auto"/>
                        <w:tcMar>
                          <w:top w:w="0" w:type="dxa"/>
                          <w:left w:w="0" w:type="dxa"/>
                          <w:bottom w:w="0" w:type="dxa"/>
                          <w:right w:w="0"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lang w:val="en-US"/>
                          </w:rPr>
                          <w:t>F</w:t>
                        </w:r>
                      </w:p>
                    </w:tc>
                  </w:tr>
                  <w:tr w:rsidTr="00B80628">
                    <w:tblPrEx>
                      <w:tblW w:w="4950" w:type="pct"/>
                      <w:tblLayout w:type="fixed"/>
                      <w:tblCellMar>
                        <w:left w:w="10" w:type="dxa"/>
                        <w:right w:w="10" w:type="dxa"/>
                      </w:tblCellMar>
                      <w:tblLook w:val="04A0"/>
                    </w:tblPrEx>
                    <w:tc>
                      <w:tcPr>
                        <w:tcW w:w="1890" w:type="dxa"/>
                        <w:tcBorders>
                          <w:top w:val="single" w:sz="4" w:space="0" w:color="000000"/>
                        </w:tcBorders>
                        <w:shd w:val="clear" w:color="auto" w:fill="auto"/>
                        <w:tcMar>
                          <w:top w:w="0" w:type="dxa"/>
                          <w:left w:w="0" w:type="dxa"/>
                          <w:bottom w:w="0" w:type="dxa"/>
                          <w:right w:w="0"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lang w:val="en-US"/>
                          </w:rPr>
                          <w:t>G</w:t>
                        </w:r>
                      </w:p>
                    </w:tc>
                  </w:tr>
                </w:tbl>
                <w:p w:rsidR="00BC65D7" w:rsidRPr="00BC65D7" w:rsidP="006B5333">
                  <w:pPr>
                    <w:ind w:firstLine="111"/>
                    <w:jc w:val="both"/>
                    <w:rPr>
                      <w:rFonts w:ascii="Liberation Serif" w:hAnsi="Liberation Serif" w:cs="Liberation Serif"/>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ГОСТ Р 58554-2019, Постановление Правительства РФ от 31.12.2009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Участник закупки указывает в заявке только одно значение характеристики</w:t>
                  </w:r>
                </w:p>
              </w:tc>
            </w:tr>
            <w:tr w:rsidTr="006B5333">
              <w:tblPrEx>
                <w:tblW w:w="11417" w:type="dxa"/>
                <w:tblLayout w:type="fixed"/>
                <w:tblCellMar>
                  <w:left w:w="10" w:type="dxa"/>
                  <w:right w:w="10" w:type="dxa"/>
                </w:tblCellMar>
                <w:tblLook w:val="04A0"/>
              </w:tblPrEx>
              <w:tc>
                <w:tcPr>
                  <w:tcW w:w="4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sz w:val="22"/>
                      <w:szCs w:val="22"/>
                    </w:rPr>
                    <w:t>2</w:t>
                  </w:r>
                </w:p>
              </w:tc>
              <w:tc>
                <w:tcPr>
                  <w:tcW w:w="26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Щебень</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тонна</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Категория щебня для балластного слоя железнодорожного пути</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4949" w:type="pct"/>
                    <w:tblLayout w:type="fixed"/>
                    <w:tblCellMar>
                      <w:left w:w="10" w:type="dxa"/>
                      <w:right w:w="10" w:type="dxa"/>
                    </w:tblCellMar>
                    <w:tblLook w:val="04A0"/>
                  </w:tblPr>
                  <w:tblGrid>
                    <w:gridCol w:w="1890"/>
                  </w:tblGrid>
                  <w:tr w:rsidTr="00B80628">
                    <w:tblPrEx>
                      <w:tblW w:w="4949" w:type="pct"/>
                      <w:tblLayout w:type="fixed"/>
                      <w:tblCellMar>
                        <w:left w:w="10" w:type="dxa"/>
                        <w:right w:w="10" w:type="dxa"/>
                      </w:tblCellMar>
                      <w:tblLook w:val="04A0"/>
                    </w:tblPrEx>
                    <w:tc>
                      <w:tcPr>
                        <w:tcW w:w="1890" w:type="dxa"/>
                        <w:tcBorders>
                          <w:top w:val="single" w:sz="4" w:space="0" w:color="000000"/>
                        </w:tcBorders>
                        <w:shd w:val="clear" w:color="auto" w:fill="auto"/>
                        <w:tcMar>
                          <w:top w:w="0" w:type="dxa"/>
                          <w:left w:w="0" w:type="dxa"/>
                          <w:bottom w:w="0" w:type="dxa"/>
                          <w:right w:w="0" w:type="dxa"/>
                        </w:tcMar>
                        <w:vAlign w:val="cente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I</w:t>
                        </w:r>
                      </w:p>
                    </w:tc>
                  </w:tr>
                  <w:tr w:rsidTr="00B80628">
                    <w:tblPrEx>
                      <w:tblW w:w="4949" w:type="pct"/>
                      <w:tblLayout w:type="fixed"/>
                      <w:tblCellMar>
                        <w:left w:w="10" w:type="dxa"/>
                        <w:right w:w="10" w:type="dxa"/>
                      </w:tblCellMar>
                      <w:tblLook w:val="04A0"/>
                    </w:tblPrEx>
                    <w:tc>
                      <w:tcPr>
                        <w:tcW w:w="1890" w:type="dxa"/>
                        <w:tcBorders>
                          <w:top w:val="single" w:sz="4" w:space="0" w:color="000000"/>
                        </w:tcBorders>
                        <w:shd w:val="clear" w:color="auto" w:fill="auto"/>
                        <w:tcMar>
                          <w:top w:w="0" w:type="dxa"/>
                          <w:left w:w="0" w:type="dxa"/>
                          <w:bottom w:w="0" w:type="dxa"/>
                          <w:right w:w="0" w:type="dxa"/>
                        </w:tcMar>
                        <w:vAlign w:val="cente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II</w:t>
                        </w:r>
                      </w:p>
                    </w:tc>
                  </w:tr>
                </w:tbl>
                <w:p w:rsidR="00BC65D7" w:rsidRPr="00BC65D7" w:rsidP="006B5333">
                  <w:pPr>
                    <w:ind w:firstLine="111"/>
                    <w:jc w:val="both"/>
                    <w:rPr>
                      <w:rFonts w:ascii="Liberation Serif" w:hAnsi="Liberation Serif" w:cs="Liberation Serif"/>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Код позиции КТРУ</w:t>
                  </w:r>
                </w:p>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08.12.12.140-00000004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Участник закупки указывает в заявке только одно или несколько значений характеристики</w:t>
                  </w:r>
                </w:p>
              </w:tc>
            </w:tr>
            <w:tr w:rsidTr="006B5333">
              <w:tblPrEx>
                <w:tblW w:w="11417" w:type="dxa"/>
                <w:tblLayout w:type="fixed"/>
                <w:tblCellMar>
                  <w:left w:w="10" w:type="dxa"/>
                  <w:right w:w="10" w:type="dxa"/>
                </w:tblCellMar>
                <w:tblLook w:val="04A0"/>
              </w:tblPrEx>
              <w:tc>
                <w:tcPr>
                  <w:tcW w:w="4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BC65D7">
                  <w:pPr>
                    <w:ind w:firstLine="567"/>
                    <w:jc w:val="both"/>
                    <w:rPr>
                      <w:rFonts w:ascii="Liberation Serif" w:hAnsi="Liberation Serif" w:cs="Liberation Serif"/>
                      <w:sz w:val="22"/>
                      <w:szCs w:val="22"/>
                    </w:rPr>
                  </w:pPr>
                </w:p>
              </w:tc>
              <w:tc>
                <w:tcPr>
                  <w:tcW w:w="26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Фракция (смесь фракций), мм</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от 150 до 300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Код позиции КТРУ</w:t>
                  </w:r>
                </w:p>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08.12.12.140-00000004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 xml:space="preserve">участник закупки указывает в заявке диапазон </w:t>
                  </w:r>
                  <w:r w:rsidRPr="00BC65D7">
                    <w:rPr>
                      <w:rFonts w:ascii="Liberation Serif" w:hAnsi="Liberation Serif" w:cs="Liberation Serif"/>
                      <w:sz w:val="22"/>
                      <w:szCs w:val="22"/>
                    </w:rPr>
                    <w:t>значений характеристики</w:t>
                  </w:r>
                </w:p>
              </w:tc>
            </w:tr>
            <w:tr w:rsidTr="006B5333">
              <w:tblPrEx>
                <w:tblW w:w="11417" w:type="dxa"/>
                <w:tblLayout w:type="fixed"/>
                <w:tblCellMar>
                  <w:left w:w="10" w:type="dxa"/>
                  <w:right w:w="10" w:type="dxa"/>
                </w:tblCellMar>
                <w:tblLook w:val="04A0"/>
              </w:tblPrEx>
              <w:trPr>
                <w:trHeight w:val="555"/>
              </w:trPr>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sz w:val="22"/>
                      <w:szCs w:val="22"/>
                    </w:rPr>
                    <w:t>3</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Автомобиль легковой</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шт.</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Комплектация транспортного средства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4949" w:type="pct"/>
                    <w:tblLayout w:type="fixed"/>
                    <w:tblCellMar>
                      <w:left w:w="10" w:type="dxa"/>
                      <w:right w:w="10" w:type="dxa"/>
                    </w:tblCellMar>
                    <w:tblLook w:val="04A0"/>
                  </w:tblPr>
                  <w:tblGrid>
                    <w:gridCol w:w="1890"/>
                  </w:tblGrid>
                  <w:tr w:rsidTr="00B80628">
                    <w:tblPrEx>
                      <w:tblW w:w="4949" w:type="pct"/>
                      <w:tblLayout w:type="fixed"/>
                      <w:tblCellMar>
                        <w:left w:w="10" w:type="dxa"/>
                        <w:right w:w="10" w:type="dxa"/>
                      </w:tblCellMar>
                      <w:tblLook w:val="04A0"/>
                    </w:tblPrEx>
                    <w:tc>
                      <w:tcPr>
                        <w:tcW w:w="1890" w:type="dxa"/>
                        <w:tcBorders>
                          <w:top w:val="single" w:sz="4" w:space="0" w:color="000000"/>
                        </w:tcBorders>
                        <w:shd w:val="clear" w:color="auto" w:fill="auto"/>
                        <w:tcMar>
                          <w:top w:w="0" w:type="dxa"/>
                          <w:left w:w="0" w:type="dxa"/>
                          <w:bottom w:w="0" w:type="dxa"/>
                          <w:right w:w="0"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USB-разъем</w:t>
                        </w:r>
                      </w:p>
                    </w:tc>
                  </w:tr>
                  <w:tr w:rsidTr="00B80628">
                    <w:tblPrEx>
                      <w:tblW w:w="4949" w:type="pct"/>
                      <w:tblLayout w:type="fixed"/>
                      <w:tblCellMar>
                        <w:left w:w="10" w:type="dxa"/>
                        <w:right w:w="10" w:type="dxa"/>
                      </w:tblCellMar>
                      <w:tblLook w:val="04A0"/>
                    </w:tblPrEx>
                    <w:tc>
                      <w:tcPr>
                        <w:tcW w:w="1890" w:type="dxa"/>
                        <w:tcBorders>
                          <w:top w:val="single" w:sz="4" w:space="0" w:color="000000"/>
                        </w:tcBorders>
                        <w:shd w:val="clear" w:color="auto" w:fill="auto"/>
                        <w:tcMar>
                          <w:top w:w="0" w:type="dxa"/>
                          <w:left w:w="0" w:type="dxa"/>
                          <w:bottom w:w="0" w:type="dxa"/>
                          <w:right w:w="0"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Антиблокировочная система</w:t>
                        </w:r>
                      </w:p>
                    </w:tc>
                  </w:tr>
                  <w:tr w:rsidTr="00B80628">
                    <w:tblPrEx>
                      <w:tblW w:w="4949" w:type="pct"/>
                      <w:tblLayout w:type="fixed"/>
                      <w:tblCellMar>
                        <w:left w:w="10" w:type="dxa"/>
                        <w:right w:w="10" w:type="dxa"/>
                      </w:tblCellMar>
                      <w:tblLook w:val="04A0"/>
                    </w:tblPrEx>
                    <w:tc>
                      <w:tcPr>
                        <w:tcW w:w="1890" w:type="dxa"/>
                        <w:tcBorders>
                          <w:top w:val="single" w:sz="4" w:space="0" w:color="000000"/>
                        </w:tcBorders>
                        <w:shd w:val="clear" w:color="auto" w:fill="auto"/>
                        <w:tcMar>
                          <w:top w:w="0" w:type="dxa"/>
                          <w:left w:w="0" w:type="dxa"/>
                          <w:bottom w:w="0" w:type="dxa"/>
                          <w:right w:w="0"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Антипробуксовочная система</w:t>
                        </w:r>
                      </w:p>
                    </w:tc>
                  </w:tr>
                  <w:tr w:rsidTr="00B80628">
                    <w:tblPrEx>
                      <w:tblW w:w="4949" w:type="pct"/>
                      <w:tblLayout w:type="fixed"/>
                      <w:tblCellMar>
                        <w:left w:w="10" w:type="dxa"/>
                        <w:right w:w="10" w:type="dxa"/>
                      </w:tblCellMar>
                      <w:tblLook w:val="04A0"/>
                    </w:tblPrEx>
                    <w:tc>
                      <w:tcPr>
                        <w:tcW w:w="1890" w:type="dxa"/>
                        <w:tcBorders>
                          <w:top w:val="single" w:sz="4" w:space="0" w:color="000000"/>
                        </w:tcBorders>
                        <w:shd w:val="clear" w:color="auto" w:fill="auto"/>
                        <w:tcMar>
                          <w:top w:w="0" w:type="dxa"/>
                          <w:left w:w="0" w:type="dxa"/>
                          <w:bottom w:w="0" w:type="dxa"/>
                          <w:right w:w="0"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Аудиосистема</w:t>
                        </w:r>
                      </w:p>
                    </w:tc>
                  </w:tr>
                  <w:tr w:rsidTr="00B80628">
                    <w:tblPrEx>
                      <w:tblW w:w="4949" w:type="pct"/>
                      <w:tblLayout w:type="fixed"/>
                      <w:tblCellMar>
                        <w:left w:w="10" w:type="dxa"/>
                        <w:right w:w="10" w:type="dxa"/>
                      </w:tblCellMar>
                      <w:tblLook w:val="04A0"/>
                    </w:tblPrEx>
                    <w:tc>
                      <w:tcPr>
                        <w:tcW w:w="1890" w:type="dxa"/>
                        <w:tcBorders>
                          <w:top w:val="single" w:sz="4" w:space="0" w:color="000000"/>
                        </w:tcBorders>
                        <w:shd w:val="clear" w:color="auto" w:fill="auto"/>
                        <w:tcMar>
                          <w:top w:w="0" w:type="dxa"/>
                          <w:left w:w="0" w:type="dxa"/>
                          <w:bottom w:w="0" w:type="dxa"/>
                          <w:right w:w="0"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Боковые зеркала заднего вида с подогревом</w:t>
                        </w:r>
                      </w:p>
                    </w:tc>
                  </w:tr>
                  <w:tr w:rsidTr="00B80628">
                    <w:tblPrEx>
                      <w:tblW w:w="4949" w:type="pct"/>
                      <w:tblLayout w:type="fixed"/>
                      <w:tblCellMar>
                        <w:left w:w="10" w:type="dxa"/>
                        <w:right w:w="10" w:type="dxa"/>
                      </w:tblCellMar>
                      <w:tblLook w:val="04A0"/>
                    </w:tblPrEx>
                    <w:tc>
                      <w:tcPr>
                        <w:tcW w:w="1890" w:type="dxa"/>
                        <w:tcBorders>
                          <w:top w:val="single" w:sz="4" w:space="0" w:color="000000"/>
                        </w:tcBorders>
                        <w:shd w:val="clear" w:color="auto" w:fill="auto"/>
                        <w:tcMar>
                          <w:top w:w="0" w:type="dxa"/>
                          <w:left w:w="0" w:type="dxa"/>
                          <w:bottom w:w="0" w:type="dxa"/>
                          <w:right w:w="0"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Датчики парковки задние</w:t>
                        </w:r>
                      </w:p>
                    </w:tc>
                  </w:tr>
                  <w:tr w:rsidTr="00B80628">
                    <w:tblPrEx>
                      <w:tblW w:w="4949" w:type="pct"/>
                      <w:tblLayout w:type="fixed"/>
                      <w:tblCellMar>
                        <w:left w:w="10" w:type="dxa"/>
                        <w:right w:w="10" w:type="dxa"/>
                      </w:tblCellMar>
                      <w:tblLook w:val="04A0"/>
                    </w:tblPrEx>
                    <w:tc>
                      <w:tcPr>
                        <w:tcW w:w="1890" w:type="dxa"/>
                        <w:tcBorders>
                          <w:top w:val="single" w:sz="4" w:space="0" w:color="000000"/>
                        </w:tcBorders>
                        <w:shd w:val="clear" w:color="auto" w:fill="auto"/>
                        <w:tcMar>
                          <w:top w:w="0" w:type="dxa"/>
                          <w:left w:w="0" w:type="dxa"/>
                          <w:bottom w:w="0" w:type="dxa"/>
                          <w:right w:w="0"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Датчики парковки передние</w:t>
                        </w:r>
                      </w:p>
                    </w:tc>
                  </w:tr>
                  <w:tr w:rsidTr="00B80628">
                    <w:tblPrEx>
                      <w:tblW w:w="4949" w:type="pct"/>
                      <w:tblLayout w:type="fixed"/>
                      <w:tblCellMar>
                        <w:left w:w="10" w:type="dxa"/>
                        <w:right w:w="10" w:type="dxa"/>
                      </w:tblCellMar>
                      <w:tblLook w:val="04A0"/>
                    </w:tblPrEx>
                    <w:tc>
                      <w:tcPr>
                        <w:tcW w:w="1890" w:type="dxa"/>
                        <w:tcBorders>
                          <w:top w:val="single" w:sz="4" w:space="0" w:color="000000"/>
                        </w:tcBorders>
                        <w:shd w:val="clear" w:color="auto" w:fill="auto"/>
                        <w:tcMar>
                          <w:top w:w="0" w:type="dxa"/>
                          <w:left w:w="0" w:type="dxa"/>
                          <w:bottom w:w="0" w:type="dxa"/>
                          <w:right w:w="0"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Задние стеклоподъемники</w:t>
                        </w:r>
                      </w:p>
                    </w:tc>
                  </w:tr>
                  <w:tr w:rsidTr="00B80628">
                    <w:tblPrEx>
                      <w:tblW w:w="4949" w:type="pct"/>
                      <w:tblLayout w:type="fixed"/>
                      <w:tblCellMar>
                        <w:left w:w="10" w:type="dxa"/>
                        <w:right w:w="10" w:type="dxa"/>
                      </w:tblCellMar>
                      <w:tblLook w:val="04A0"/>
                    </w:tblPrEx>
                    <w:tc>
                      <w:tcPr>
                        <w:tcW w:w="1890" w:type="dxa"/>
                        <w:tcBorders>
                          <w:top w:val="single" w:sz="4" w:space="0" w:color="000000"/>
                        </w:tcBorders>
                        <w:shd w:val="clear" w:color="auto" w:fill="auto"/>
                        <w:tcMar>
                          <w:top w:w="0" w:type="dxa"/>
                          <w:left w:w="0" w:type="dxa"/>
                          <w:bottom w:w="0" w:type="dxa"/>
                          <w:right w:w="0"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Защита двигателя и подкапотного пространства</w:t>
                        </w:r>
                      </w:p>
                    </w:tc>
                  </w:tr>
                  <w:tr w:rsidTr="00B80628">
                    <w:tblPrEx>
                      <w:tblW w:w="4949" w:type="pct"/>
                      <w:tblLayout w:type="fixed"/>
                      <w:tblCellMar>
                        <w:left w:w="10" w:type="dxa"/>
                        <w:right w:w="10" w:type="dxa"/>
                      </w:tblCellMar>
                      <w:tblLook w:val="04A0"/>
                    </w:tblPrEx>
                    <w:tc>
                      <w:tcPr>
                        <w:tcW w:w="1890" w:type="dxa"/>
                        <w:tcBorders>
                          <w:top w:val="single" w:sz="4" w:space="0" w:color="000000"/>
                        </w:tcBorders>
                        <w:shd w:val="clear" w:color="auto" w:fill="auto"/>
                        <w:tcMar>
                          <w:top w:w="0" w:type="dxa"/>
                          <w:left w:w="0" w:type="dxa"/>
                          <w:bottom w:w="0" w:type="dxa"/>
                          <w:right w:w="0"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Иммобилайзер</w:t>
                        </w:r>
                      </w:p>
                    </w:tc>
                  </w:tr>
                </w:tbl>
                <w:p w:rsidR="00BC65D7" w:rsidRPr="00BC65D7" w:rsidP="006B5333">
                  <w:pPr>
                    <w:ind w:firstLine="111"/>
                    <w:jc w:val="both"/>
                    <w:rPr>
                      <w:rFonts w:ascii="Liberation Serif" w:hAnsi="Liberation Serif" w:cs="Liberation Serif"/>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Код позиции КТРУ</w:t>
                  </w:r>
                </w:p>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29.10.20.000-00000001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участник закупки указывает в заявке все значения характеристики</w:t>
                  </w:r>
                </w:p>
              </w:tc>
            </w:tr>
          </w:tbl>
          <w:p w:rsidR="00BC65D7" w:rsidRPr="00BC65D7" w:rsidP="00BC65D7">
            <w:pPr>
              <w:ind w:firstLine="567"/>
              <w:jc w:val="both"/>
              <w:rPr>
                <w:rFonts w:ascii="Liberation Serif" w:hAnsi="Liberation Serif" w:cs="Liberation Serif"/>
                <w:sz w:val="22"/>
                <w:szCs w:val="22"/>
              </w:rPr>
            </w:pPr>
          </w:p>
          <w:p w:rsidR="00BC65D7" w:rsidRPr="00BC65D7" w:rsidP="00BC65D7">
            <w:pPr>
              <w:ind w:firstLine="567"/>
              <w:jc w:val="both"/>
              <w:rPr>
                <w:rFonts w:ascii="Liberation Serif" w:hAnsi="Liberation Serif" w:cs="Liberation Serif"/>
                <w:b/>
                <w:sz w:val="22"/>
                <w:szCs w:val="22"/>
              </w:rPr>
            </w:pPr>
          </w:p>
          <w:p w:rsidR="00BC65D7" w:rsidRPr="00BC65D7" w:rsidP="00BC65D7">
            <w:pPr>
              <w:ind w:firstLine="567"/>
              <w:jc w:val="both"/>
              <w:rPr>
                <w:rFonts w:ascii="Liberation Serif" w:hAnsi="Liberation Serif" w:cs="Liberation Serif"/>
                <w:b/>
                <w:sz w:val="22"/>
                <w:szCs w:val="22"/>
              </w:rPr>
            </w:pPr>
            <w:r w:rsidRPr="00BC65D7">
              <w:rPr>
                <w:rFonts w:ascii="Liberation Serif" w:hAnsi="Liberation Serif" w:cs="Liberation Serif"/>
                <w:b/>
                <w:sz w:val="22"/>
                <w:szCs w:val="22"/>
              </w:rPr>
              <w:t>Заявка участника закупки</w:t>
            </w:r>
          </w:p>
          <w:p w:rsidR="00BC65D7" w:rsidRPr="00BC65D7" w:rsidP="00BC65D7">
            <w:pPr>
              <w:ind w:firstLine="567"/>
              <w:jc w:val="both"/>
              <w:rPr>
                <w:rFonts w:ascii="Liberation Serif" w:hAnsi="Liberation Serif" w:cs="Liberation Serif"/>
                <w:b/>
                <w:sz w:val="22"/>
                <w:szCs w:val="22"/>
              </w:rPr>
            </w:pPr>
          </w:p>
          <w:tbl>
            <w:tblPr>
              <w:tblW w:w="11276" w:type="dxa"/>
              <w:tblLayout w:type="fixed"/>
              <w:tblCellMar>
                <w:left w:w="10" w:type="dxa"/>
                <w:right w:w="10" w:type="dxa"/>
              </w:tblCellMar>
              <w:tblLook w:val="04A0"/>
            </w:tblPr>
            <w:tblGrid>
              <w:gridCol w:w="432"/>
              <w:gridCol w:w="2623"/>
              <w:gridCol w:w="851"/>
              <w:gridCol w:w="709"/>
              <w:gridCol w:w="2976"/>
              <w:gridCol w:w="3685"/>
            </w:tblGrid>
            <w:tr w:rsidTr="006B5333">
              <w:tblPrEx>
                <w:tblW w:w="11276" w:type="dxa"/>
                <w:tblLayout w:type="fixed"/>
                <w:tblCellMar>
                  <w:left w:w="10" w:type="dxa"/>
                  <w:right w:w="10" w:type="dxa"/>
                </w:tblCellMar>
                <w:tblLook w:val="04A0"/>
              </w:tblPrEx>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sz w:val="22"/>
                      <w:szCs w:val="22"/>
                    </w:rPr>
                    <w:t>№</w:t>
                  </w:r>
                </w:p>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sz w:val="22"/>
                      <w:szCs w:val="22"/>
                    </w:rPr>
                    <w:t>п/п</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D7" w:rsidRPr="00BC65D7" w:rsidP="006B5333">
                  <w:pPr>
                    <w:jc w:val="both"/>
                    <w:rPr>
                      <w:rFonts w:ascii="Liberation Serif" w:hAnsi="Liberation Serif" w:cs="Liberation Serif"/>
                      <w:sz w:val="22"/>
                      <w:szCs w:val="22"/>
                    </w:rPr>
                  </w:pPr>
                  <w:r w:rsidRPr="00BC65D7">
                    <w:rPr>
                      <w:rFonts w:ascii="Liberation Serif" w:hAnsi="Liberation Serif" w:cs="Liberation Serif"/>
                      <w:sz w:val="22"/>
                      <w:szCs w:val="22"/>
                    </w:rPr>
                    <w:t>Наименование товара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D7" w:rsidRPr="00BC65D7" w:rsidP="006B5333">
                  <w:pPr>
                    <w:jc w:val="both"/>
                    <w:rPr>
                      <w:rFonts w:ascii="Liberation Serif" w:hAnsi="Liberation Serif" w:cs="Liberation Serif"/>
                      <w:sz w:val="22"/>
                      <w:szCs w:val="22"/>
                    </w:rPr>
                  </w:pPr>
                  <w:r w:rsidRPr="00BC65D7">
                    <w:rPr>
                      <w:rFonts w:ascii="Liberation Serif" w:hAnsi="Liberation Serif" w:cs="Liberation Serif"/>
                      <w:sz w:val="22"/>
                      <w:szCs w:val="22"/>
                    </w:rPr>
                    <w:t>Ед. изм.</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D7" w:rsidRPr="00BC65D7" w:rsidP="006B5333">
                  <w:pPr>
                    <w:jc w:val="both"/>
                    <w:rPr>
                      <w:rFonts w:ascii="Liberation Serif" w:hAnsi="Liberation Serif" w:cs="Liberation Serif"/>
                      <w:sz w:val="22"/>
                      <w:szCs w:val="22"/>
                    </w:rPr>
                  </w:pPr>
                  <w:r w:rsidRPr="00BC65D7">
                    <w:rPr>
                      <w:rFonts w:ascii="Liberation Serif" w:hAnsi="Liberation Serif" w:cs="Liberation Serif"/>
                      <w:sz w:val="22"/>
                      <w:szCs w:val="22"/>
                    </w:rPr>
                    <w:t>Кол-во</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D7" w:rsidRPr="00BC65D7" w:rsidP="006B5333">
                  <w:pPr>
                    <w:jc w:val="both"/>
                    <w:rPr>
                      <w:rFonts w:ascii="Liberation Serif" w:hAnsi="Liberation Serif" w:cs="Liberation Serif"/>
                      <w:sz w:val="22"/>
                      <w:szCs w:val="22"/>
                    </w:rPr>
                  </w:pPr>
                  <w:r w:rsidRPr="00BC65D7">
                    <w:rPr>
                      <w:rFonts w:ascii="Liberation Serif" w:hAnsi="Liberation Serif" w:cs="Liberation Serif"/>
                      <w:sz w:val="22"/>
                      <w:szCs w:val="22"/>
                    </w:rPr>
                    <w:t>Наименование показателя</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5D7" w:rsidRPr="00BC65D7" w:rsidP="006B5333">
                  <w:pPr>
                    <w:jc w:val="both"/>
                    <w:rPr>
                      <w:rFonts w:ascii="Liberation Serif" w:hAnsi="Liberation Serif" w:cs="Liberation Serif"/>
                      <w:sz w:val="22"/>
                      <w:szCs w:val="22"/>
                    </w:rPr>
                  </w:pPr>
                  <w:r w:rsidRPr="00BC65D7">
                    <w:rPr>
                      <w:rFonts w:ascii="Liberation Serif" w:hAnsi="Liberation Serif" w:cs="Liberation Serif"/>
                      <w:sz w:val="22"/>
                      <w:szCs w:val="22"/>
                    </w:rPr>
                    <w:t>Предложение участника закупки</w:t>
                  </w:r>
                </w:p>
              </w:tc>
            </w:tr>
            <w:tr w:rsidTr="006B5333">
              <w:tblPrEx>
                <w:tblW w:w="11276" w:type="dxa"/>
                <w:tblLayout w:type="fixed"/>
                <w:tblCellMar>
                  <w:left w:w="10" w:type="dxa"/>
                  <w:right w:w="10" w:type="dxa"/>
                </w:tblCellMar>
                <w:tblLook w:val="04A0"/>
              </w:tblPrEx>
              <w:trPr>
                <w:trHeight w:val="593"/>
              </w:trPr>
              <w:tc>
                <w:tcPr>
                  <w:tcW w:w="4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sz w:val="22"/>
                      <w:szCs w:val="22"/>
                    </w:rPr>
                    <w:t>1</w:t>
                  </w:r>
                </w:p>
              </w:tc>
              <w:tc>
                <w:tcPr>
                  <w:tcW w:w="26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Автофургон</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шт.</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Тип коробки передач</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Механика</w:t>
                  </w:r>
                </w:p>
              </w:tc>
            </w:tr>
            <w:tr w:rsidTr="006B5333">
              <w:tblPrEx>
                <w:tblW w:w="11276" w:type="dxa"/>
                <w:tblLayout w:type="fixed"/>
                <w:tblCellMar>
                  <w:left w:w="10" w:type="dxa"/>
                  <w:right w:w="10" w:type="dxa"/>
                </w:tblCellMar>
                <w:tblLook w:val="04A0"/>
              </w:tblPrEx>
              <w:tc>
                <w:tcPr>
                  <w:tcW w:w="4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BC65D7">
                  <w:pPr>
                    <w:ind w:firstLine="567"/>
                    <w:jc w:val="both"/>
                    <w:rPr>
                      <w:rFonts w:ascii="Liberation Serif" w:hAnsi="Liberation Serif" w:cs="Liberation Serif"/>
                      <w:sz w:val="22"/>
                      <w:szCs w:val="22"/>
                    </w:rPr>
                  </w:pPr>
                </w:p>
              </w:tc>
              <w:tc>
                <w:tcPr>
                  <w:tcW w:w="26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Мощность двигателя</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89 ЛС (Лошадиная сила)</w:t>
                  </w:r>
                </w:p>
              </w:tc>
            </w:tr>
            <w:tr w:rsidTr="006B5333">
              <w:tblPrEx>
                <w:tblW w:w="11276" w:type="dxa"/>
                <w:tblLayout w:type="fixed"/>
                <w:tblCellMar>
                  <w:left w:w="10" w:type="dxa"/>
                  <w:right w:w="10" w:type="dxa"/>
                </w:tblCellMar>
                <w:tblLook w:val="04A0"/>
              </w:tblPrEx>
              <w:tc>
                <w:tcPr>
                  <w:tcW w:w="4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BC65D7">
                  <w:pPr>
                    <w:ind w:firstLine="567"/>
                    <w:jc w:val="both"/>
                    <w:rPr>
                      <w:rFonts w:ascii="Liberation Serif" w:hAnsi="Liberation Serif" w:cs="Liberation Serif"/>
                      <w:sz w:val="22"/>
                      <w:szCs w:val="22"/>
                    </w:rPr>
                  </w:pPr>
                </w:p>
              </w:tc>
              <w:tc>
                <w:tcPr>
                  <w:tcW w:w="26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lang w:val="en-US"/>
                    </w:rPr>
                    <w:t>Класс энергоэффективности</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4950" w:type="pct"/>
                    <w:tblLayout w:type="fixed"/>
                    <w:tblCellMar>
                      <w:left w:w="10" w:type="dxa"/>
                      <w:right w:w="10" w:type="dxa"/>
                    </w:tblCellMar>
                    <w:tblLook w:val="04A0"/>
                  </w:tblPr>
                  <w:tblGrid>
                    <w:gridCol w:w="3434"/>
                  </w:tblGrid>
                  <w:tr w:rsidTr="00B80628">
                    <w:tblPrEx>
                      <w:tblW w:w="4950" w:type="pct"/>
                      <w:tblLayout w:type="fixed"/>
                      <w:tblCellMar>
                        <w:left w:w="10" w:type="dxa"/>
                        <w:right w:w="10" w:type="dxa"/>
                      </w:tblCellMar>
                      <w:tblLook w:val="04A0"/>
                    </w:tblPrEx>
                    <w:tc>
                      <w:tcPr>
                        <w:tcW w:w="3434" w:type="dxa"/>
                        <w:tcBorders>
                          <w:top w:val="single" w:sz="4" w:space="0" w:color="000000"/>
                        </w:tcBorders>
                        <w:shd w:val="clear" w:color="auto" w:fill="auto"/>
                        <w:tcMar>
                          <w:top w:w="0" w:type="dxa"/>
                          <w:left w:w="0" w:type="dxa"/>
                          <w:bottom w:w="0" w:type="dxa"/>
                          <w:right w:w="0"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lang w:val="en-US"/>
                          </w:rPr>
                          <w:t>A++</w:t>
                        </w:r>
                      </w:p>
                    </w:tc>
                  </w:tr>
                </w:tbl>
                <w:p w:rsidR="00BC65D7" w:rsidRPr="00BC65D7" w:rsidP="006B5333">
                  <w:pPr>
                    <w:ind w:firstLine="111"/>
                    <w:jc w:val="both"/>
                    <w:rPr>
                      <w:rFonts w:ascii="Liberation Serif" w:hAnsi="Liberation Serif" w:cs="Liberation Serif"/>
                      <w:sz w:val="22"/>
                      <w:szCs w:val="22"/>
                    </w:rPr>
                  </w:pPr>
                </w:p>
              </w:tc>
            </w:tr>
            <w:tr w:rsidTr="006B5333">
              <w:tblPrEx>
                <w:tblW w:w="11276" w:type="dxa"/>
                <w:tblLayout w:type="fixed"/>
                <w:tblCellMar>
                  <w:left w:w="10" w:type="dxa"/>
                  <w:right w:w="10" w:type="dxa"/>
                </w:tblCellMar>
                <w:tblLook w:val="04A0"/>
              </w:tblPrEx>
              <w:tc>
                <w:tcPr>
                  <w:tcW w:w="4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sz w:val="22"/>
                      <w:szCs w:val="22"/>
                    </w:rPr>
                    <w:t>2</w:t>
                  </w:r>
                </w:p>
              </w:tc>
              <w:tc>
                <w:tcPr>
                  <w:tcW w:w="26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Щебень</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тонна</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Категория щебня для балластного слоя железнодорожного пути</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4949" w:type="pct"/>
                    <w:tblLayout w:type="fixed"/>
                    <w:tblCellMar>
                      <w:left w:w="10" w:type="dxa"/>
                      <w:right w:w="10" w:type="dxa"/>
                    </w:tblCellMar>
                    <w:tblLook w:val="04A0"/>
                  </w:tblPr>
                  <w:tblGrid>
                    <w:gridCol w:w="3434"/>
                  </w:tblGrid>
                  <w:tr w:rsidTr="00B80628">
                    <w:tblPrEx>
                      <w:tblW w:w="4949" w:type="pct"/>
                      <w:tblLayout w:type="fixed"/>
                      <w:tblCellMar>
                        <w:left w:w="10" w:type="dxa"/>
                        <w:right w:w="10" w:type="dxa"/>
                      </w:tblCellMar>
                      <w:tblLook w:val="04A0"/>
                    </w:tblPrEx>
                    <w:tc>
                      <w:tcPr>
                        <w:tcW w:w="3434" w:type="dxa"/>
                        <w:tcBorders>
                          <w:top w:val="single" w:sz="4" w:space="0" w:color="000000"/>
                        </w:tcBorders>
                        <w:shd w:val="clear" w:color="auto" w:fill="auto"/>
                        <w:tcMar>
                          <w:top w:w="0" w:type="dxa"/>
                          <w:left w:w="0" w:type="dxa"/>
                          <w:bottom w:w="0" w:type="dxa"/>
                          <w:right w:w="0" w:type="dxa"/>
                        </w:tcMar>
                        <w:vAlign w:val="cente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I</w:t>
                        </w:r>
                      </w:p>
                    </w:tc>
                  </w:tr>
                  <w:tr w:rsidTr="00B80628">
                    <w:tblPrEx>
                      <w:tblW w:w="4949" w:type="pct"/>
                      <w:tblLayout w:type="fixed"/>
                      <w:tblCellMar>
                        <w:left w:w="10" w:type="dxa"/>
                        <w:right w:w="10" w:type="dxa"/>
                      </w:tblCellMar>
                      <w:tblLook w:val="04A0"/>
                    </w:tblPrEx>
                    <w:tc>
                      <w:tcPr>
                        <w:tcW w:w="3434" w:type="dxa"/>
                        <w:tcBorders>
                          <w:top w:val="single" w:sz="4" w:space="0" w:color="000000"/>
                        </w:tcBorders>
                        <w:shd w:val="clear" w:color="auto" w:fill="auto"/>
                        <w:tcMar>
                          <w:top w:w="0" w:type="dxa"/>
                          <w:left w:w="0" w:type="dxa"/>
                          <w:bottom w:w="0" w:type="dxa"/>
                          <w:right w:w="0" w:type="dxa"/>
                        </w:tcMar>
                        <w:vAlign w:val="cente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II</w:t>
                        </w:r>
                      </w:p>
                    </w:tc>
                  </w:tr>
                </w:tbl>
                <w:p w:rsidR="00BC65D7" w:rsidRPr="00BC65D7" w:rsidP="006B5333">
                  <w:pPr>
                    <w:ind w:firstLine="111"/>
                    <w:jc w:val="both"/>
                    <w:rPr>
                      <w:rFonts w:ascii="Liberation Serif" w:hAnsi="Liberation Serif" w:cs="Liberation Serif"/>
                      <w:sz w:val="22"/>
                      <w:szCs w:val="22"/>
                    </w:rPr>
                  </w:pPr>
                </w:p>
              </w:tc>
            </w:tr>
            <w:tr w:rsidTr="006B5333">
              <w:tblPrEx>
                <w:tblW w:w="11276" w:type="dxa"/>
                <w:tblLayout w:type="fixed"/>
                <w:tblCellMar>
                  <w:left w:w="10" w:type="dxa"/>
                  <w:right w:w="10" w:type="dxa"/>
                </w:tblCellMar>
                <w:tblLook w:val="04A0"/>
              </w:tblPrEx>
              <w:tc>
                <w:tcPr>
                  <w:tcW w:w="4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BC65D7">
                  <w:pPr>
                    <w:ind w:firstLine="567"/>
                    <w:jc w:val="both"/>
                    <w:rPr>
                      <w:rFonts w:ascii="Liberation Serif" w:hAnsi="Liberation Serif" w:cs="Liberation Serif"/>
                      <w:sz w:val="22"/>
                      <w:szCs w:val="22"/>
                    </w:rPr>
                  </w:pPr>
                </w:p>
              </w:tc>
              <w:tc>
                <w:tcPr>
                  <w:tcW w:w="26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Фракция (смесь фракций), мм</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от 150 до 300</w:t>
                  </w:r>
                </w:p>
              </w:tc>
            </w:tr>
            <w:tr w:rsidTr="006B5333">
              <w:tblPrEx>
                <w:tblW w:w="11276" w:type="dxa"/>
                <w:tblLayout w:type="fixed"/>
                <w:tblCellMar>
                  <w:left w:w="10" w:type="dxa"/>
                  <w:right w:w="10" w:type="dxa"/>
                </w:tblCellMar>
                <w:tblLook w:val="04A0"/>
              </w:tblPrEx>
              <w:trPr>
                <w:trHeight w:val="555"/>
              </w:trPr>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sz w:val="22"/>
                      <w:szCs w:val="22"/>
                    </w:rPr>
                    <w:t>3</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Автомобиль легковой</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шт.</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Комплектация транспортного средства</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4949" w:type="pct"/>
                    <w:tblLayout w:type="fixed"/>
                    <w:tblCellMar>
                      <w:left w:w="10" w:type="dxa"/>
                      <w:right w:w="10" w:type="dxa"/>
                    </w:tblCellMar>
                    <w:tblLook w:val="04A0"/>
                  </w:tblPr>
                  <w:tblGrid>
                    <w:gridCol w:w="3434"/>
                  </w:tblGrid>
                  <w:tr w:rsidTr="00B80628">
                    <w:tblPrEx>
                      <w:tblW w:w="4949" w:type="pct"/>
                      <w:tblLayout w:type="fixed"/>
                      <w:tblCellMar>
                        <w:left w:w="10" w:type="dxa"/>
                        <w:right w:w="10" w:type="dxa"/>
                      </w:tblCellMar>
                      <w:tblLook w:val="04A0"/>
                    </w:tblPrEx>
                    <w:tc>
                      <w:tcPr>
                        <w:tcW w:w="3434" w:type="dxa"/>
                        <w:tcBorders>
                          <w:top w:val="single" w:sz="4" w:space="0" w:color="000000"/>
                        </w:tcBorders>
                        <w:shd w:val="clear" w:color="auto" w:fill="auto"/>
                        <w:tcMar>
                          <w:top w:w="0" w:type="dxa"/>
                          <w:left w:w="0" w:type="dxa"/>
                          <w:bottom w:w="0" w:type="dxa"/>
                          <w:right w:w="0"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USB-разъем</w:t>
                        </w:r>
                      </w:p>
                    </w:tc>
                  </w:tr>
                  <w:tr w:rsidTr="00B80628">
                    <w:tblPrEx>
                      <w:tblW w:w="4949" w:type="pct"/>
                      <w:tblLayout w:type="fixed"/>
                      <w:tblCellMar>
                        <w:left w:w="10" w:type="dxa"/>
                        <w:right w:w="10" w:type="dxa"/>
                      </w:tblCellMar>
                      <w:tblLook w:val="04A0"/>
                    </w:tblPrEx>
                    <w:tc>
                      <w:tcPr>
                        <w:tcW w:w="3434" w:type="dxa"/>
                        <w:tcBorders>
                          <w:top w:val="single" w:sz="4" w:space="0" w:color="000000"/>
                        </w:tcBorders>
                        <w:shd w:val="clear" w:color="auto" w:fill="auto"/>
                        <w:tcMar>
                          <w:top w:w="0" w:type="dxa"/>
                          <w:left w:w="0" w:type="dxa"/>
                          <w:bottom w:w="0" w:type="dxa"/>
                          <w:right w:w="0"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Антиблокировочная система</w:t>
                        </w:r>
                      </w:p>
                    </w:tc>
                  </w:tr>
                  <w:tr w:rsidTr="00B80628">
                    <w:tblPrEx>
                      <w:tblW w:w="4949" w:type="pct"/>
                      <w:tblLayout w:type="fixed"/>
                      <w:tblCellMar>
                        <w:left w:w="10" w:type="dxa"/>
                        <w:right w:w="10" w:type="dxa"/>
                      </w:tblCellMar>
                      <w:tblLook w:val="04A0"/>
                    </w:tblPrEx>
                    <w:tc>
                      <w:tcPr>
                        <w:tcW w:w="3434" w:type="dxa"/>
                        <w:tcBorders>
                          <w:top w:val="single" w:sz="4" w:space="0" w:color="000000"/>
                        </w:tcBorders>
                        <w:shd w:val="clear" w:color="auto" w:fill="auto"/>
                        <w:tcMar>
                          <w:top w:w="0" w:type="dxa"/>
                          <w:left w:w="0" w:type="dxa"/>
                          <w:bottom w:w="0" w:type="dxa"/>
                          <w:right w:w="0"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Антипробуксовочная система</w:t>
                        </w:r>
                      </w:p>
                    </w:tc>
                  </w:tr>
                  <w:tr w:rsidTr="00B80628">
                    <w:tblPrEx>
                      <w:tblW w:w="4949" w:type="pct"/>
                      <w:tblLayout w:type="fixed"/>
                      <w:tblCellMar>
                        <w:left w:w="10" w:type="dxa"/>
                        <w:right w:w="10" w:type="dxa"/>
                      </w:tblCellMar>
                      <w:tblLook w:val="04A0"/>
                    </w:tblPrEx>
                    <w:tc>
                      <w:tcPr>
                        <w:tcW w:w="3434" w:type="dxa"/>
                        <w:tcBorders>
                          <w:top w:val="single" w:sz="4" w:space="0" w:color="000000"/>
                        </w:tcBorders>
                        <w:shd w:val="clear" w:color="auto" w:fill="auto"/>
                        <w:tcMar>
                          <w:top w:w="0" w:type="dxa"/>
                          <w:left w:w="0" w:type="dxa"/>
                          <w:bottom w:w="0" w:type="dxa"/>
                          <w:right w:w="0"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Аудиосистема</w:t>
                        </w:r>
                      </w:p>
                    </w:tc>
                  </w:tr>
                  <w:tr w:rsidTr="00B80628">
                    <w:tblPrEx>
                      <w:tblW w:w="4949" w:type="pct"/>
                      <w:tblLayout w:type="fixed"/>
                      <w:tblCellMar>
                        <w:left w:w="10" w:type="dxa"/>
                        <w:right w:w="10" w:type="dxa"/>
                      </w:tblCellMar>
                      <w:tblLook w:val="04A0"/>
                    </w:tblPrEx>
                    <w:tc>
                      <w:tcPr>
                        <w:tcW w:w="3434" w:type="dxa"/>
                        <w:tcBorders>
                          <w:top w:val="single" w:sz="4" w:space="0" w:color="000000"/>
                        </w:tcBorders>
                        <w:shd w:val="clear" w:color="auto" w:fill="auto"/>
                        <w:tcMar>
                          <w:top w:w="0" w:type="dxa"/>
                          <w:left w:w="0" w:type="dxa"/>
                          <w:bottom w:w="0" w:type="dxa"/>
                          <w:right w:w="0"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Боковые зеркала заднего вида с подогревом</w:t>
                        </w:r>
                      </w:p>
                    </w:tc>
                  </w:tr>
                  <w:tr w:rsidTr="00B80628">
                    <w:tblPrEx>
                      <w:tblW w:w="4949" w:type="pct"/>
                      <w:tblLayout w:type="fixed"/>
                      <w:tblCellMar>
                        <w:left w:w="10" w:type="dxa"/>
                        <w:right w:w="10" w:type="dxa"/>
                      </w:tblCellMar>
                      <w:tblLook w:val="04A0"/>
                    </w:tblPrEx>
                    <w:tc>
                      <w:tcPr>
                        <w:tcW w:w="3434" w:type="dxa"/>
                        <w:tcBorders>
                          <w:top w:val="single" w:sz="4" w:space="0" w:color="000000"/>
                        </w:tcBorders>
                        <w:shd w:val="clear" w:color="auto" w:fill="auto"/>
                        <w:tcMar>
                          <w:top w:w="0" w:type="dxa"/>
                          <w:left w:w="0" w:type="dxa"/>
                          <w:bottom w:w="0" w:type="dxa"/>
                          <w:right w:w="0"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Датчики парковки задние</w:t>
                        </w:r>
                      </w:p>
                    </w:tc>
                  </w:tr>
                  <w:tr w:rsidTr="00B80628">
                    <w:tblPrEx>
                      <w:tblW w:w="4949" w:type="pct"/>
                      <w:tblLayout w:type="fixed"/>
                      <w:tblCellMar>
                        <w:left w:w="10" w:type="dxa"/>
                        <w:right w:w="10" w:type="dxa"/>
                      </w:tblCellMar>
                      <w:tblLook w:val="04A0"/>
                    </w:tblPrEx>
                    <w:tc>
                      <w:tcPr>
                        <w:tcW w:w="3434" w:type="dxa"/>
                        <w:tcBorders>
                          <w:top w:val="single" w:sz="4" w:space="0" w:color="000000"/>
                        </w:tcBorders>
                        <w:shd w:val="clear" w:color="auto" w:fill="auto"/>
                        <w:tcMar>
                          <w:top w:w="0" w:type="dxa"/>
                          <w:left w:w="0" w:type="dxa"/>
                          <w:bottom w:w="0" w:type="dxa"/>
                          <w:right w:w="0"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Датчики парковки передние</w:t>
                        </w:r>
                      </w:p>
                    </w:tc>
                  </w:tr>
                  <w:tr w:rsidTr="00B80628">
                    <w:tblPrEx>
                      <w:tblW w:w="4949" w:type="pct"/>
                      <w:tblLayout w:type="fixed"/>
                      <w:tblCellMar>
                        <w:left w:w="10" w:type="dxa"/>
                        <w:right w:w="10" w:type="dxa"/>
                      </w:tblCellMar>
                      <w:tblLook w:val="04A0"/>
                    </w:tblPrEx>
                    <w:tc>
                      <w:tcPr>
                        <w:tcW w:w="3434" w:type="dxa"/>
                        <w:tcBorders>
                          <w:top w:val="single" w:sz="4" w:space="0" w:color="000000"/>
                        </w:tcBorders>
                        <w:shd w:val="clear" w:color="auto" w:fill="auto"/>
                        <w:tcMar>
                          <w:top w:w="0" w:type="dxa"/>
                          <w:left w:w="0" w:type="dxa"/>
                          <w:bottom w:w="0" w:type="dxa"/>
                          <w:right w:w="0"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Задние стеклоподъемники</w:t>
                        </w:r>
                      </w:p>
                    </w:tc>
                  </w:tr>
                  <w:tr w:rsidTr="00B80628">
                    <w:tblPrEx>
                      <w:tblW w:w="4949" w:type="pct"/>
                      <w:tblLayout w:type="fixed"/>
                      <w:tblCellMar>
                        <w:left w:w="10" w:type="dxa"/>
                        <w:right w:w="10" w:type="dxa"/>
                      </w:tblCellMar>
                      <w:tblLook w:val="04A0"/>
                    </w:tblPrEx>
                    <w:tc>
                      <w:tcPr>
                        <w:tcW w:w="3434" w:type="dxa"/>
                        <w:tcBorders>
                          <w:top w:val="single" w:sz="4" w:space="0" w:color="000000"/>
                        </w:tcBorders>
                        <w:shd w:val="clear" w:color="auto" w:fill="auto"/>
                        <w:tcMar>
                          <w:top w:w="0" w:type="dxa"/>
                          <w:left w:w="0" w:type="dxa"/>
                          <w:bottom w:w="0" w:type="dxa"/>
                          <w:right w:w="0"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Защита двигателя и подкапотного пространства</w:t>
                        </w:r>
                      </w:p>
                    </w:tc>
                  </w:tr>
                  <w:tr w:rsidTr="00B80628">
                    <w:tblPrEx>
                      <w:tblW w:w="4949" w:type="pct"/>
                      <w:tblLayout w:type="fixed"/>
                      <w:tblCellMar>
                        <w:left w:w="10" w:type="dxa"/>
                        <w:right w:w="10" w:type="dxa"/>
                      </w:tblCellMar>
                      <w:tblLook w:val="04A0"/>
                    </w:tblPrEx>
                    <w:tc>
                      <w:tcPr>
                        <w:tcW w:w="3434" w:type="dxa"/>
                        <w:tcBorders>
                          <w:top w:val="single" w:sz="4" w:space="0" w:color="000000"/>
                        </w:tcBorders>
                        <w:shd w:val="clear" w:color="auto" w:fill="auto"/>
                        <w:tcMar>
                          <w:top w:w="0" w:type="dxa"/>
                          <w:left w:w="0" w:type="dxa"/>
                          <w:bottom w:w="0" w:type="dxa"/>
                          <w:right w:w="0" w:type="dxa"/>
                        </w:tcMar>
                      </w:tcPr>
                      <w:p w:rsidR="00BC65D7" w:rsidRPr="00BC65D7" w:rsidP="006B5333">
                        <w:pPr>
                          <w:ind w:firstLine="111"/>
                          <w:jc w:val="both"/>
                          <w:rPr>
                            <w:rFonts w:ascii="Liberation Serif" w:hAnsi="Liberation Serif" w:cs="Liberation Serif"/>
                            <w:sz w:val="22"/>
                            <w:szCs w:val="22"/>
                          </w:rPr>
                        </w:pPr>
                        <w:r w:rsidRPr="00BC65D7">
                          <w:rPr>
                            <w:rFonts w:ascii="Liberation Serif" w:hAnsi="Liberation Serif" w:cs="Liberation Serif"/>
                            <w:sz w:val="22"/>
                            <w:szCs w:val="22"/>
                          </w:rPr>
                          <w:t>Иммобилайзер</w:t>
                        </w:r>
                      </w:p>
                    </w:tc>
                  </w:tr>
                </w:tbl>
                <w:p w:rsidR="00BC65D7" w:rsidRPr="00BC65D7" w:rsidP="006B5333">
                  <w:pPr>
                    <w:ind w:firstLine="111"/>
                    <w:jc w:val="both"/>
                    <w:rPr>
                      <w:rFonts w:ascii="Liberation Serif" w:hAnsi="Liberation Serif" w:cs="Liberation Serif"/>
                      <w:sz w:val="22"/>
                      <w:szCs w:val="22"/>
                    </w:rPr>
                  </w:pPr>
                </w:p>
              </w:tc>
            </w:tr>
          </w:tbl>
          <w:p w:rsidR="00BC65D7" w:rsidRPr="00BC65D7" w:rsidP="00BC65D7">
            <w:pPr>
              <w:ind w:firstLine="567"/>
              <w:jc w:val="both"/>
              <w:rPr>
                <w:rFonts w:ascii="Liberation Serif" w:hAnsi="Liberation Serif" w:cs="Liberation Serif"/>
                <w:sz w:val="22"/>
                <w:szCs w:val="22"/>
              </w:rPr>
            </w:pPr>
          </w:p>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sz w:val="22"/>
                <w:szCs w:val="22"/>
              </w:rPr>
              <w:t xml:space="preserve">При описании функциональных, технических и качественных характеристик, эксплуатационных характеристик (при необходимости), поставляемых товаров заказчиком </w:t>
            </w:r>
            <w:r w:rsidRPr="00BC65D7">
              <w:rPr>
                <w:rFonts w:ascii="Liberation Serif" w:hAnsi="Liberation Serif" w:cs="Liberation Serif"/>
                <w:sz w:val="22"/>
                <w:szCs w:val="22"/>
              </w:rPr>
              <w:br/>
              <w:t>в Описании объекта закупки могут использоваться следующие термины, знаки и обозначения, значения которых приведены ниже в таблице № 2:</w:t>
            </w:r>
          </w:p>
          <w:p w:rsidR="00BC65D7" w:rsidRPr="00BC65D7" w:rsidP="00BC65D7">
            <w:pPr>
              <w:ind w:firstLine="567"/>
              <w:jc w:val="both"/>
              <w:rPr>
                <w:rFonts w:ascii="Liberation Serif" w:hAnsi="Liberation Serif" w:cs="Liberation Serif"/>
                <w:sz w:val="22"/>
                <w:szCs w:val="22"/>
              </w:rPr>
            </w:pPr>
          </w:p>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sz w:val="22"/>
                <w:szCs w:val="22"/>
              </w:rPr>
              <w:t>таблица № 2</w:t>
            </w:r>
          </w:p>
          <w:tbl>
            <w:tblPr>
              <w:tblW w:w="9918" w:type="dxa"/>
              <w:tblLayout w:type="fixed"/>
              <w:tblCellMar>
                <w:left w:w="10" w:type="dxa"/>
                <w:right w:w="10" w:type="dxa"/>
              </w:tblCellMar>
              <w:tblLook w:val="04A0"/>
            </w:tblPr>
            <w:tblGrid>
              <w:gridCol w:w="1980"/>
              <w:gridCol w:w="7938"/>
            </w:tblGrid>
            <w:tr w:rsidTr="00B80628">
              <w:tblPrEx>
                <w:tblW w:w="9918" w:type="dxa"/>
                <w:tblLayout w:type="fixed"/>
                <w:tblCellMar>
                  <w:left w:w="10" w:type="dxa"/>
                  <w:right w:w="10" w:type="dxa"/>
                </w:tblCellMar>
                <w:tblLook w:val="04A0"/>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AB4AD4">
                  <w:pPr>
                    <w:ind w:firstLine="84"/>
                    <w:jc w:val="both"/>
                    <w:rPr>
                      <w:rFonts w:ascii="Liberation Serif" w:hAnsi="Liberation Serif" w:cs="Liberation Serif"/>
                      <w:sz w:val="22"/>
                      <w:szCs w:val="22"/>
                    </w:rPr>
                  </w:pPr>
                  <w:r w:rsidRPr="00BC65D7">
                    <w:rPr>
                      <w:rFonts w:ascii="Liberation Serif" w:hAnsi="Liberation Serif" w:cs="Liberation Serif"/>
                      <w:b/>
                      <w:sz w:val="22"/>
                      <w:szCs w:val="22"/>
                    </w:rPr>
                    <w:t>«от», «не менее», «не ниже»,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AB4AD4">
                  <w:pPr>
                    <w:ind w:firstLine="84"/>
                    <w:jc w:val="both"/>
                    <w:rPr>
                      <w:rFonts w:ascii="Liberation Serif" w:hAnsi="Liberation Serif" w:cs="Liberation Serif"/>
                      <w:sz w:val="22"/>
                      <w:szCs w:val="22"/>
                    </w:rPr>
                  </w:pPr>
                  <w:r w:rsidRPr="00BC65D7">
                    <w:rPr>
                      <w:rFonts w:ascii="Liberation Serif" w:hAnsi="Liberation Serif" w:cs="Liberation Serif"/>
                      <w:sz w:val="22"/>
                      <w:szCs w:val="22"/>
                    </w:rPr>
                    <w:t>означает, что показателю будет соответствовать значение больше указанного или равное ему</w:t>
                  </w:r>
                </w:p>
              </w:tc>
            </w:tr>
            <w:tr w:rsidTr="00B80628">
              <w:tblPrEx>
                <w:tblW w:w="9918" w:type="dxa"/>
                <w:tblLayout w:type="fixed"/>
                <w:tblCellMar>
                  <w:left w:w="10" w:type="dxa"/>
                  <w:right w:w="10" w:type="dxa"/>
                </w:tblCellMar>
                <w:tblLook w:val="04A0"/>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AB4AD4">
                  <w:pPr>
                    <w:ind w:firstLine="84"/>
                    <w:jc w:val="both"/>
                    <w:rPr>
                      <w:rFonts w:ascii="Liberation Serif" w:hAnsi="Liberation Serif" w:cs="Liberation Serif"/>
                      <w:sz w:val="22"/>
                      <w:szCs w:val="22"/>
                    </w:rPr>
                  </w:pPr>
                  <w:r w:rsidRPr="00BC65D7">
                    <w:rPr>
                      <w:rFonts w:ascii="Liberation Serif" w:hAnsi="Liberation Serif" w:cs="Liberation Serif"/>
                      <w:b/>
                      <w:sz w:val="22"/>
                      <w:szCs w:val="22"/>
                    </w:rPr>
                    <w:t>«до», «не более», «не выше»,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AB4AD4">
                  <w:pPr>
                    <w:ind w:firstLine="84"/>
                    <w:jc w:val="both"/>
                    <w:rPr>
                      <w:rFonts w:ascii="Liberation Serif" w:hAnsi="Liberation Serif" w:cs="Liberation Serif"/>
                      <w:sz w:val="22"/>
                      <w:szCs w:val="22"/>
                    </w:rPr>
                  </w:pPr>
                  <w:r w:rsidRPr="00BC65D7">
                    <w:rPr>
                      <w:rFonts w:ascii="Liberation Serif" w:hAnsi="Liberation Serif" w:cs="Liberation Serif"/>
                      <w:sz w:val="22"/>
                      <w:szCs w:val="22"/>
                    </w:rPr>
                    <w:t>означает, что показателю будет соответствовать значение меньше указанного или равное ему</w:t>
                  </w:r>
                </w:p>
              </w:tc>
            </w:tr>
            <w:tr w:rsidTr="00B80628">
              <w:tblPrEx>
                <w:tblW w:w="9918" w:type="dxa"/>
                <w:tblLayout w:type="fixed"/>
                <w:tblCellMar>
                  <w:left w:w="10" w:type="dxa"/>
                  <w:right w:w="10" w:type="dxa"/>
                </w:tblCellMar>
                <w:tblLook w:val="04A0"/>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AB4AD4">
                  <w:pPr>
                    <w:ind w:firstLine="84"/>
                    <w:jc w:val="both"/>
                    <w:rPr>
                      <w:rFonts w:ascii="Liberation Serif" w:hAnsi="Liberation Serif" w:cs="Liberation Serif"/>
                      <w:sz w:val="22"/>
                      <w:szCs w:val="22"/>
                    </w:rPr>
                  </w:pPr>
                  <w:r w:rsidRPr="00BC65D7">
                    <w:rPr>
                      <w:rFonts w:ascii="Liberation Serif" w:hAnsi="Liberation Serif" w:cs="Liberation Serif"/>
                      <w:b/>
                      <w:sz w:val="22"/>
                      <w:szCs w:val="22"/>
                    </w:rPr>
                    <w:t>«от и до»,</w:t>
                  </w:r>
                </w:p>
                <w:p w:rsidR="00BC65D7" w:rsidRPr="00BC65D7" w:rsidP="00AB4AD4">
                  <w:pPr>
                    <w:ind w:firstLine="84"/>
                    <w:jc w:val="both"/>
                    <w:rPr>
                      <w:rFonts w:ascii="Liberation Serif" w:hAnsi="Liberation Serif" w:cs="Liberation Serif"/>
                      <w:sz w:val="22"/>
                      <w:szCs w:val="22"/>
                    </w:rPr>
                  </w:pPr>
                  <w:r w:rsidRPr="00BC65D7">
                    <w:rPr>
                      <w:rFonts w:ascii="Liberation Serif" w:hAnsi="Liberation Serif" w:cs="Liberation Serif"/>
                      <w:b/>
                      <w:sz w:val="22"/>
                      <w:szCs w:val="22"/>
                    </w:rPr>
                    <w:t>«≥ ≤»,</w:t>
                  </w:r>
                  <w:r w:rsidRPr="00BC65D7">
                    <w:rPr>
                      <w:rFonts w:ascii="Liberation Serif" w:hAnsi="Liberation Serif" w:cs="Liberation Serif"/>
                      <w:sz w:val="22"/>
                      <w:szCs w:val="22"/>
                    </w:rPr>
                    <w:t>«</w:t>
                  </w:r>
                  <w:r w:rsidRPr="00BC65D7">
                    <w:rPr>
                      <w:rFonts w:ascii="Liberation Serif" w:hAnsi="Liberation Serif" w:cs="Liberation Serif"/>
                      <w:b/>
                      <w:bCs/>
                      <w:sz w:val="22"/>
                      <w:szCs w:val="22"/>
                    </w:rPr>
                    <w:t>≥ и  ≤»,</w:t>
                  </w:r>
                  <w:r w:rsidRPr="00BC65D7">
                    <w:rPr>
                      <w:rFonts w:ascii="Liberation Serif" w:hAnsi="Liberation Serif" w:cs="Liberation Serif"/>
                      <w:b/>
                      <w:sz w:val="22"/>
                      <w:szCs w:val="22"/>
                    </w:rPr>
                    <w:t xml:space="preserve"> « - » (</w:t>
                  </w:r>
                  <w:r w:rsidRPr="00BC65D7">
                    <w:rPr>
                      <w:rFonts w:ascii="Liberation Serif" w:hAnsi="Liberation Serif" w:cs="Liberation Serif"/>
                      <w:sz w:val="22"/>
                      <w:szCs w:val="22"/>
                    </w:rPr>
                    <w:t>находящийся между минимальными и максимальными значениями)</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AB4AD4">
                  <w:pPr>
                    <w:ind w:firstLine="84"/>
                    <w:jc w:val="both"/>
                    <w:rPr>
                      <w:rFonts w:ascii="Liberation Serif" w:hAnsi="Liberation Serif" w:cs="Liberation Serif"/>
                      <w:sz w:val="22"/>
                      <w:szCs w:val="22"/>
                    </w:rPr>
                  </w:pPr>
                  <w:r w:rsidRPr="00BC65D7">
                    <w:rPr>
                      <w:rFonts w:ascii="Liberation Serif" w:hAnsi="Liberation Serif" w:cs="Liberation Serif"/>
                      <w:sz w:val="22"/>
                      <w:szCs w:val="22"/>
                    </w:rPr>
                    <w:t xml:space="preserve">означает, что показателю будет соответствовать как конкретное, так и диапазонное значение, в пределах указанного диапазона, включая крайние значения, в зависимости от требований Столбца с Инструкцией. </w:t>
                  </w:r>
                </w:p>
                <w:p w:rsidR="00BC65D7" w:rsidRPr="00BC65D7" w:rsidP="00AB4AD4">
                  <w:pPr>
                    <w:ind w:firstLine="84"/>
                    <w:jc w:val="both"/>
                    <w:rPr>
                      <w:rFonts w:ascii="Liberation Serif" w:hAnsi="Liberation Serif" w:cs="Liberation Serif"/>
                      <w:sz w:val="22"/>
                      <w:szCs w:val="22"/>
                    </w:rPr>
                  </w:pPr>
                  <w:r w:rsidRPr="00BC65D7">
                    <w:rPr>
                      <w:rFonts w:ascii="Liberation Serif" w:hAnsi="Liberation Serif" w:cs="Liberation Serif"/>
                      <w:b/>
                      <w:sz w:val="22"/>
                      <w:szCs w:val="22"/>
                    </w:rPr>
                    <w:t>Например,</w:t>
                  </w:r>
                  <w:r w:rsidRPr="00BC65D7">
                    <w:rPr>
                      <w:rFonts w:ascii="Liberation Serif" w:hAnsi="Liberation Serif" w:cs="Liberation Serif"/>
                      <w:sz w:val="22"/>
                      <w:szCs w:val="22"/>
                    </w:rPr>
                    <w:t xml:space="preserve"> если в описании объекта закупки указано требование:</w:t>
                  </w:r>
                </w:p>
                <w:p w:rsidR="00BC65D7" w:rsidRPr="00BC65D7" w:rsidP="00AB4AD4">
                  <w:pPr>
                    <w:ind w:firstLine="84"/>
                    <w:jc w:val="both"/>
                    <w:rPr>
                      <w:rFonts w:ascii="Liberation Serif" w:hAnsi="Liberation Serif" w:cs="Liberation Serif"/>
                      <w:sz w:val="22"/>
                      <w:szCs w:val="22"/>
                    </w:rPr>
                  </w:pPr>
                  <w:r w:rsidRPr="00BC65D7">
                    <w:rPr>
                      <w:rFonts w:ascii="Liberation Serif" w:hAnsi="Liberation Serif" w:cs="Liberation Serif"/>
                      <w:sz w:val="22"/>
                      <w:szCs w:val="22"/>
                    </w:rPr>
                    <w:t>1) «от 14 до 15,6 дюймов», при этом в столбце с Инструкцией указано: «участник закупки указывает в заявке конкретное значение характеристики», то этому показателю будут соответствовать любые конкретные значения в пределах установленного диапазона (14; 15; 15,1 и т.п.);</w:t>
                  </w:r>
                </w:p>
                <w:p w:rsidR="00BC65D7" w:rsidRPr="00BC65D7" w:rsidP="00AB4AD4">
                  <w:pPr>
                    <w:ind w:firstLine="84"/>
                    <w:jc w:val="both"/>
                    <w:rPr>
                      <w:rFonts w:ascii="Liberation Serif" w:hAnsi="Liberation Serif" w:cs="Liberation Serif"/>
                      <w:sz w:val="22"/>
                      <w:szCs w:val="22"/>
                    </w:rPr>
                  </w:pPr>
                  <w:r w:rsidRPr="00BC65D7">
                    <w:rPr>
                      <w:rFonts w:ascii="Liberation Serif" w:hAnsi="Liberation Serif" w:cs="Liberation Serif"/>
                      <w:sz w:val="22"/>
                      <w:szCs w:val="22"/>
                    </w:rPr>
                    <w:t>2) 20-40, при этом в столбце с Инструкцией указано: «участник закупки указывает в заявке диапазон значений характеристики», то показателю будет соответствовать любой диапазон значений, в пределах установленного диапазона (20-40, от 20 до 40, 20-30 и т.п.);</w:t>
                  </w:r>
                </w:p>
                <w:p w:rsidR="00BC65D7" w:rsidRPr="00BC65D7" w:rsidP="00AB4AD4">
                  <w:pPr>
                    <w:ind w:firstLine="84"/>
                    <w:jc w:val="both"/>
                    <w:rPr>
                      <w:rFonts w:ascii="Liberation Serif" w:hAnsi="Liberation Serif" w:cs="Liberation Serif"/>
                      <w:sz w:val="22"/>
                      <w:szCs w:val="22"/>
                    </w:rPr>
                  </w:pPr>
                  <w:r w:rsidRPr="00BC65D7">
                    <w:rPr>
                      <w:rFonts w:ascii="Liberation Serif" w:hAnsi="Liberation Serif" w:cs="Liberation Serif"/>
                      <w:sz w:val="22"/>
                      <w:szCs w:val="22"/>
                    </w:rPr>
                    <w:t>3) 20-40, при этом в столбце с Инструкцией указано: «участник закупки указывает в заявке конкретное значение характеристики», то показателю будет соответствовать любое конкретное значений, в пределах установленного диапазона (20; 20,5; 23 и т.п)</w:t>
                  </w:r>
                </w:p>
              </w:tc>
            </w:tr>
            <w:tr w:rsidTr="00B80628">
              <w:tblPrEx>
                <w:tblW w:w="9918" w:type="dxa"/>
                <w:tblLayout w:type="fixed"/>
                <w:tblCellMar>
                  <w:left w:w="10" w:type="dxa"/>
                  <w:right w:w="10" w:type="dxa"/>
                </w:tblCellMar>
                <w:tblLook w:val="04A0"/>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AB4AD4">
                  <w:pPr>
                    <w:ind w:firstLine="84"/>
                    <w:jc w:val="both"/>
                    <w:rPr>
                      <w:rFonts w:ascii="Liberation Serif" w:hAnsi="Liberation Serif" w:cs="Liberation Serif"/>
                      <w:sz w:val="22"/>
                      <w:szCs w:val="22"/>
                    </w:rPr>
                  </w:pPr>
                  <w:r w:rsidRPr="00BC65D7">
                    <w:rPr>
                      <w:rFonts w:ascii="Liberation Serif" w:hAnsi="Liberation Serif" w:cs="Liberation Serif"/>
                      <w:b/>
                      <w:sz w:val="22"/>
                      <w:szCs w:val="22"/>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AB4AD4">
                  <w:pPr>
                    <w:ind w:firstLine="84"/>
                    <w:jc w:val="both"/>
                    <w:rPr>
                      <w:rFonts w:ascii="Liberation Serif" w:hAnsi="Liberation Serif" w:cs="Liberation Serif"/>
                      <w:sz w:val="22"/>
                      <w:szCs w:val="22"/>
                    </w:rPr>
                  </w:pPr>
                  <w:r w:rsidRPr="00BC65D7">
                    <w:rPr>
                      <w:rFonts w:ascii="Liberation Serif" w:hAnsi="Liberation Serif" w:cs="Liberation Serif"/>
                      <w:sz w:val="22"/>
                      <w:szCs w:val="22"/>
                    </w:rPr>
                    <w:t>означает, что показателю будет соответствовать значение равное указанному или с отклонением в большую или меньшую сторону в пределах указанного предельного отклонения.</w:t>
                  </w:r>
                </w:p>
                <w:p w:rsidR="00BC65D7" w:rsidRPr="00BC65D7" w:rsidP="00AB4AD4">
                  <w:pPr>
                    <w:ind w:firstLine="84"/>
                    <w:jc w:val="both"/>
                    <w:rPr>
                      <w:rFonts w:ascii="Liberation Serif" w:hAnsi="Liberation Serif" w:cs="Liberation Serif"/>
                      <w:sz w:val="22"/>
                      <w:szCs w:val="22"/>
                    </w:rPr>
                  </w:pPr>
                  <w:r w:rsidRPr="00BC65D7">
                    <w:rPr>
                      <w:rFonts w:ascii="Liberation Serif" w:hAnsi="Liberation Serif" w:cs="Liberation Serif"/>
                      <w:b/>
                      <w:sz w:val="22"/>
                      <w:szCs w:val="22"/>
                    </w:rPr>
                    <w:t>Например,</w:t>
                  </w:r>
                  <w:r w:rsidRPr="00BC65D7">
                    <w:rPr>
                      <w:rFonts w:ascii="Liberation Serif" w:hAnsi="Liberation Serif" w:cs="Liberation Serif"/>
                      <w:sz w:val="22"/>
                      <w:szCs w:val="22"/>
                    </w:rPr>
                    <w:t xml:space="preserve"> если в описании объекта закупки указано значение «24±2», то этому значению будет соответствовать любое значение в диапазоне от 22 до 26 (24±2, 24±1, 22, 23 и т.п.)</w:t>
                  </w:r>
                </w:p>
              </w:tc>
            </w:tr>
            <w:tr w:rsidTr="00B80628">
              <w:tblPrEx>
                <w:tblW w:w="9918" w:type="dxa"/>
                <w:tblLayout w:type="fixed"/>
                <w:tblCellMar>
                  <w:left w:w="10" w:type="dxa"/>
                  <w:right w:w="10" w:type="dxa"/>
                </w:tblCellMar>
                <w:tblLook w:val="04A0"/>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AB4AD4">
                  <w:pPr>
                    <w:ind w:firstLine="84"/>
                    <w:jc w:val="both"/>
                    <w:rPr>
                      <w:rFonts w:ascii="Liberation Serif" w:hAnsi="Liberation Serif" w:cs="Liberation Serif"/>
                      <w:sz w:val="22"/>
                      <w:szCs w:val="22"/>
                    </w:rPr>
                  </w:pPr>
                  <w:r w:rsidRPr="00BC65D7">
                    <w:rPr>
                      <w:rFonts w:ascii="Liberation Serif" w:hAnsi="Liberation Serif" w:cs="Liberation Serif"/>
                      <w:sz w:val="22"/>
                      <w:szCs w:val="22"/>
                    </w:rPr>
                    <w:t xml:space="preserve">Знак </w:t>
                  </w:r>
                  <w:r w:rsidRPr="00BC65D7">
                    <w:rPr>
                      <w:rFonts w:ascii="Liberation Serif" w:hAnsi="Liberation Serif" w:cs="Liberation Serif"/>
                      <w:b/>
                      <w:sz w:val="22"/>
                      <w:szCs w:val="22"/>
                    </w:rPr>
                    <w:t>«</w:t>
                  </w:r>
                  <w:r w:rsidRPr="00BC65D7">
                    <w:rPr>
                      <w:rFonts w:ascii="Liberation Serif" w:hAnsi="Liberation Serif" w:cs="Liberation Serif"/>
                      <w:sz w:val="22"/>
                      <w:szCs w:val="22"/>
                    </w:rPr>
                    <w:t>–</w:t>
                  </w:r>
                  <w:r w:rsidRPr="00BC65D7">
                    <w:rPr>
                      <w:rFonts w:ascii="Liberation Serif" w:hAnsi="Liberation Serif" w:cs="Liberation Serif"/>
                      <w:b/>
                      <w:sz w:val="22"/>
                      <w:szCs w:val="22"/>
                    </w:rPr>
                    <w:t>»,</w:t>
                  </w:r>
                  <w:r w:rsidRPr="00BC65D7">
                    <w:rPr>
                      <w:rFonts w:ascii="Liberation Serif" w:hAnsi="Liberation Serif" w:cs="Liberation Serif"/>
                      <w:sz w:val="22"/>
                      <w:szCs w:val="22"/>
                    </w:rPr>
                    <w:t xml:space="preserve"> слово </w:t>
                  </w:r>
                  <w:r w:rsidRPr="00BC65D7">
                    <w:rPr>
                      <w:rFonts w:ascii="Liberation Serif" w:hAnsi="Liberation Serif" w:cs="Liberation Serif"/>
                      <w:b/>
                      <w:sz w:val="22"/>
                      <w:szCs w:val="22"/>
                    </w:rPr>
                    <w:t>«минус»</w:t>
                  </w:r>
                  <w:r w:rsidRPr="00BC65D7">
                    <w:rPr>
                      <w:rFonts w:ascii="Liberation Serif" w:hAnsi="Liberation Serif" w:cs="Liberation Serif"/>
                      <w:sz w:val="22"/>
                      <w:szCs w:val="22"/>
                    </w:rPr>
                    <w:t>, находящиеся перед показателем</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AB4AD4">
                  <w:pPr>
                    <w:ind w:firstLine="84"/>
                    <w:jc w:val="both"/>
                    <w:rPr>
                      <w:rFonts w:ascii="Liberation Serif" w:hAnsi="Liberation Serif" w:cs="Liberation Serif"/>
                      <w:sz w:val="22"/>
                      <w:szCs w:val="22"/>
                    </w:rPr>
                  </w:pPr>
                  <w:r w:rsidRPr="00BC65D7">
                    <w:rPr>
                      <w:rFonts w:ascii="Liberation Serif" w:hAnsi="Liberation Serif" w:cs="Liberation Serif"/>
                      <w:sz w:val="22"/>
                      <w:szCs w:val="22"/>
                    </w:rPr>
                    <w:t>означает отрицательное число</w:t>
                  </w:r>
                </w:p>
                <w:p w:rsidR="00BC65D7" w:rsidRPr="00BC65D7" w:rsidP="00AB4AD4">
                  <w:pPr>
                    <w:ind w:firstLine="84"/>
                    <w:jc w:val="both"/>
                    <w:rPr>
                      <w:rFonts w:ascii="Liberation Serif" w:hAnsi="Liberation Serif" w:cs="Liberation Serif"/>
                      <w:sz w:val="22"/>
                      <w:szCs w:val="22"/>
                    </w:rPr>
                  </w:pPr>
                  <w:r w:rsidRPr="00BC65D7">
                    <w:rPr>
                      <w:rFonts w:ascii="Liberation Serif" w:hAnsi="Liberation Serif" w:cs="Liberation Serif"/>
                      <w:b/>
                      <w:sz w:val="22"/>
                      <w:szCs w:val="22"/>
                    </w:rPr>
                    <w:t>например,</w:t>
                  </w:r>
                  <w:r w:rsidRPr="00BC65D7">
                    <w:rPr>
                      <w:rFonts w:ascii="Liberation Serif" w:hAnsi="Liberation Serif" w:cs="Liberation Serif"/>
                      <w:sz w:val="22"/>
                      <w:szCs w:val="22"/>
                    </w:rPr>
                    <w:t xml:space="preserve"> если в описании объекта закупки указано требование:</w:t>
                  </w:r>
                </w:p>
                <w:p w:rsidR="00BC65D7" w:rsidRPr="00BC65D7" w:rsidP="00AB4AD4">
                  <w:pPr>
                    <w:ind w:firstLine="84"/>
                    <w:jc w:val="both"/>
                    <w:rPr>
                      <w:rFonts w:ascii="Liberation Serif" w:hAnsi="Liberation Serif" w:cs="Liberation Serif"/>
                      <w:sz w:val="22"/>
                      <w:szCs w:val="22"/>
                    </w:rPr>
                  </w:pPr>
                  <w:r w:rsidRPr="00BC65D7">
                    <w:rPr>
                      <w:rFonts w:ascii="Liberation Serif" w:hAnsi="Liberation Serif" w:cs="Liberation Serif"/>
                      <w:sz w:val="22"/>
                      <w:szCs w:val="22"/>
                    </w:rPr>
                    <w:t>1) «≥ – 5 и ≤</w:t>
                  </w:r>
                  <w:r w:rsidRPr="00BC65D7">
                    <w:rPr>
                      <w:rFonts w:ascii="Liberation Serif" w:hAnsi="Liberation Serif" w:cs="Liberation Serif"/>
                      <w:bCs/>
                      <w:sz w:val="22"/>
                      <w:szCs w:val="22"/>
                    </w:rPr>
                    <w:t> 30» и в столбце с Инструкцией указано: «участник закупки указывает в заявке конкретное значение характеристики», то показателю будет соответствовать любое конкретное значение, в пределах установленного описанием объекта закупки диапазона (- 5, 6, 8 и т.п.);</w:t>
                  </w:r>
                </w:p>
                <w:p w:rsidR="00BC65D7" w:rsidRPr="00BC65D7" w:rsidP="00AB4AD4">
                  <w:pPr>
                    <w:ind w:firstLine="84"/>
                    <w:jc w:val="both"/>
                    <w:rPr>
                      <w:rFonts w:ascii="Liberation Serif" w:hAnsi="Liberation Serif" w:cs="Liberation Serif"/>
                      <w:sz w:val="22"/>
                      <w:szCs w:val="22"/>
                    </w:rPr>
                  </w:pPr>
                  <w:r w:rsidRPr="00BC65D7">
                    <w:rPr>
                      <w:rFonts w:ascii="Liberation Serif" w:hAnsi="Liberation Serif" w:cs="Liberation Serif"/>
                      <w:sz w:val="22"/>
                      <w:szCs w:val="22"/>
                    </w:rPr>
                    <w:t>2) от – 5°С, то показателю соответствуют все значения начиная от – 5°С и выше по температурной шкале</w:t>
                  </w:r>
                </w:p>
              </w:tc>
            </w:tr>
            <w:tr w:rsidTr="00B80628">
              <w:tblPrEx>
                <w:tblW w:w="9918" w:type="dxa"/>
                <w:tblLayout w:type="fixed"/>
                <w:tblCellMar>
                  <w:left w:w="10" w:type="dxa"/>
                  <w:right w:w="10" w:type="dxa"/>
                </w:tblCellMar>
                <w:tblLook w:val="04A0"/>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AB4AD4">
                  <w:pPr>
                    <w:ind w:firstLine="84"/>
                    <w:jc w:val="both"/>
                    <w:rPr>
                      <w:rFonts w:ascii="Liberation Serif" w:hAnsi="Liberation Serif" w:cs="Liberation Serif"/>
                      <w:sz w:val="22"/>
                      <w:szCs w:val="22"/>
                    </w:rPr>
                  </w:pPr>
                  <w:r w:rsidRPr="00BC65D7">
                    <w:rPr>
                      <w:rFonts w:ascii="Liberation Serif" w:hAnsi="Liberation Serif" w:cs="Liberation Serif"/>
                      <w:sz w:val="22"/>
                      <w:szCs w:val="22"/>
                    </w:rPr>
                    <w:t xml:space="preserve">Знак </w:t>
                  </w:r>
                  <w:r w:rsidRPr="00BC65D7">
                    <w:rPr>
                      <w:rFonts w:ascii="Liberation Serif" w:hAnsi="Liberation Serif" w:cs="Liberation Serif"/>
                      <w:b/>
                      <w:sz w:val="22"/>
                      <w:szCs w:val="22"/>
                    </w:rPr>
                    <w:t>«+»,</w:t>
                  </w:r>
                </w:p>
                <w:p w:rsidR="00BC65D7" w:rsidRPr="00BC65D7" w:rsidP="00AB4AD4">
                  <w:pPr>
                    <w:ind w:firstLine="84"/>
                    <w:jc w:val="both"/>
                    <w:rPr>
                      <w:rFonts w:ascii="Liberation Serif" w:hAnsi="Liberation Serif" w:cs="Liberation Serif"/>
                      <w:sz w:val="22"/>
                      <w:szCs w:val="22"/>
                    </w:rPr>
                  </w:pPr>
                  <w:r w:rsidRPr="00BC65D7">
                    <w:rPr>
                      <w:rFonts w:ascii="Liberation Serif" w:hAnsi="Liberation Serif" w:cs="Liberation Serif"/>
                      <w:sz w:val="22"/>
                      <w:szCs w:val="22"/>
                    </w:rPr>
                    <w:t xml:space="preserve">слово </w:t>
                  </w:r>
                  <w:r w:rsidRPr="00BC65D7">
                    <w:rPr>
                      <w:rFonts w:ascii="Liberation Serif" w:hAnsi="Liberation Serif" w:cs="Liberation Serif"/>
                      <w:b/>
                      <w:sz w:val="22"/>
                      <w:szCs w:val="22"/>
                    </w:rPr>
                    <w:t>«плюс»,</w:t>
                  </w:r>
                  <w:r w:rsidRPr="00BC65D7">
                    <w:rPr>
                      <w:rFonts w:ascii="Liberation Serif" w:hAnsi="Liberation Serif" w:cs="Liberation Serif"/>
                      <w:sz w:val="22"/>
                      <w:szCs w:val="22"/>
                    </w:rPr>
                    <w:t xml:space="preserve"> находящиеся перед показателем</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AB4AD4">
                  <w:pPr>
                    <w:ind w:firstLine="84"/>
                    <w:jc w:val="both"/>
                    <w:rPr>
                      <w:rFonts w:ascii="Liberation Serif" w:hAnsi="Liberation Serif" w:cs="Liberation Serif"/>
                      <w:sz w:val="22"/>
                      <w:szCs w:val="22"/>
                    </w:rPr>
                  </w:pPr>
                  <w:r w:rsidRPr="00BC65D7">
                    <w:rPr>
                      <w:rFonts w:ascii="Liberation Serif" w:hAnsi="Liberation Serif" w:cs="Liberation Serif"/>
                      <w:sz w:val="22"/>
                      <w:szCs w:val="22"/>
                    </w:rPr>
                    <w:t>означает положительное число, при этом участник закупки может указать значение показателя без сопровождения знака «+» либо слова «плюс».</w:t>
                  </w:r>
                </w:p>
              </w:tc>
            </w:tr>
            <w:tr w:rsidTr="00B80628">
              <w:tblPrEx>
                <w:tblW w:w="9918" w:type="dxa"/>
                <w:tblLayout w:type="fixed"/>
                <w:tblCellMar>
                  <w:left w:w="10" w:type="dxa"/>
                  <w:right w:w="10" w:type="dxa"/>
                </w:tblCellMar>
                <w:tblLook w:val="04A0"/>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AB4AD4">
                  <w:pPr>
                    <w:ind w:firstLine="84"/>
                    <w:jc w:val="both"/>
                    <w:rPr>
                      <w:rFonts w:ascii="Liberation Serif" w:hAnsi="Liberation Serif" w:cs="Liberation Serif"/>
                      <w:sz w:val="22"/>
                      <w:szCs w:val="22"/>
                    </w:rPr>
                  </w:pPr>
                  <w:r w:rsidRPr="00BC65D7">
                    <w:rPr>
                      <w:rFonts w:ascii="Liberation Serif" w:hAnsi="Liberation Serif" w:cs="Liberation Serif"/>
                      <w:b/>
                      <w:sz w:val="22"/>
                      <w:szCs w:val="22"/>
                    </w:rPr>
                    <w:t xml:space="preserve">«;», «,», «и» </w:t>
                  </w:r>
                  <w:r w:rsidRPr="00BC65D7">
                    <w:rPr>
                      <w:rFonts w:ascii="Liberation Serif" w:hAnsi="Liberation Serif" w:cs="Liberation Serif"/>
                      <w:sz w:val="22"/>
                      <w:szCs w:val="22"/>
                    </w:rPr>
                    <w:t>(в случае перечислений значений показателя)</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AB4AD4">
                  <w:pPr>
                    <w:ind w:firstLine="84"/>
                    <w:jc w:val="both"/>
                    <w:rPr>
                      <w:rFonts w:ascii="Liberation Serif" w:hAnsi="Liberation Serif" w:cs="Liberation Serif"/>
                      <w:sz w:val="22"/>
                      <w:szCs w:val="22"/>
                    </w:rPr>
                  </w:pPr>
                  <w:r w:rsidRPr="00BC65D7">
                    <w:rPr>
                      <w:rFonts w:ascii="Liberation Serif" w:hAnsi="Liberation Serif" w:cs="Liberation Serif"/>
                      <w:sz w:val="22"/>
                      <w:szCs w:val="22"/>
                    </w:rPr>
                    <w:t>означает перечисление значений показателя</w:t>
                  </w:r>
                </w:p>
                <w:p w:rsidR="00BC65D7" w:rsidRPr="00BC65D7" w:rsidP="00AB4AD4">
                  <w:pPr>
                    <w:ind w:firstLine="84"/>
                    <w:jc w:val="both"/>
                    <w:rPr>
                      <w:rFonts w:ascii="Liberation Serif" w:hAnsi="Liberation Serif" w:cs="Liberation Serif"/>
                      <w:sz w:val="22"/>
                      <w:szCs w:val="22"/>
                    </w:rPr>
                  </w:pPr>
                  <w:r w:rsidRPr="00BC65D7">
                    <w:rPr>
                      <w:rFonts w:ascii="Liberation Serif" w:hAnsi="Liberation Serif" w:cs="Liberation Serif"/>
                      <w:b/>
                      <w:sz w:val="22"/>
                      <w:szCs w:val="22"/>
                    </w:rPr>
                    <w:t xml:space="preserve">Исключение, </w:t>
                  </w:r>
                  <w:r w:rsidRPr="00BC65D7">
                    <w:rPr>
                      <w:rFonts w:ascii="Liberation Serif" w:hAnsi="Liberation Serif" w:cs="Liberation Serif"/>
                      <w:sz w:val="22"/>
                      <w:szCs w:val="22"/>
                    </w:rPr>
                    <w:t>если</w:t>
                  </w:r>
                  <w:r w:rsidRPr="00BC65D7">
                    <w:rPr>
                      <w:rFonts w:ascii="Liberation Serif" w:hAnsi="Liberation Serif" w:cs="Liberation Serif"/>
                      <w:b/>
                      <w:sz w:val="22"/>
                      <w:szCs w:val="22"/>
                    </w:rPr>
                    <w:t xml:space="preserve"> </w:t>
                  </w:r>
                  <w:r w:rsidRPr="00BC65D7">
                    <w:rPr>
                      <w:rFonts w:ascii="Liberation Serif" w:hAnsi="Liberation Serif" w:cs="Liberation Serif"/>
                      <w:sz w:val="22"/>
                      <w:szCs w:val="22"/>
                    </w:rPr>
                    <w:t>знак «,» между перечислением нескольких значений с указанием в последнем значении союза «или», означает, что участнику закупки необходимо указать одно из перечисленных заказчиком значений.</w:t>
                  </w:r>
                </w:p>
                <w:p w:rsidR="00BC65D7" w:rsidRPr="00BC65D7" w:rsidP="00AB4AD4">
                  <w:pPr>
                    <w:ind w:firstLine="84"/>
                    <w:jc w:val="both"/>
                    <w:rPr>
                      <w:rFonts w:ascii="Liberation Serif" w:hAnsi="Liberation Serif" w:cs="Liberation Serif"/>
                      <w:sz w:val="22"/>
                      <w:szCs w:val="22"/>
                    </w:rPr>
                  </w:pPr>
                  <w:r w:rsidRPr="00BC65D7">
                    <w:rPr>
                      <w:rFonts w:ascii="Liberation Serif" w:hAnsi="Liberation Serif" w:cs="Liberation Serif"/>
                      <w:b/>
                      <w:sz w:val="22"/>
                      <w:szCs w:val="22"/>
                    </w:rPr>
                    <w:t>Например,</w:t>
                  </w:r>
                  <w:r w:rsidRPr="00BC65D7">
                    <w:rPr>
                      <w:rFonts w:ascii="Liberation Serif" w:hAnsi="Liberation Serif" w:cs="Liberation Serif"/>
                      <w:sz w:val="22"/>
                      <w:szCs w:val="22"/>
                    </w:rPr>
                    <w:t xml:space="preserve"> если заказчиком установлено требование: «синий, красный, белый или черный», то участнику закупки необходимо предложить только один цвет</w:t>
                  </w:r>
                </w:p>
              </w:tc>
            </w:tr>
            <w:tr w:rsidTr="00B80628">
              <w:tblPrEx>
                <w:tblW w:w="9918" w:type="dxa"/>
                <w:tblLayout w:type="fixed"/>
                <w:tblCellMar>
                  <w:left w:w="10" w:type="dxa"/>
                  <w:right w:w="10" w:type="dxa"/>
                </w:tblCellMar>
                <w:tblLook w:val="04A0"/>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AB4AD4">
                  <w:pPr>
                    <w:ind w:firstLine="84"/>
                    <w:jc w:val="both"/>
                    <w:rPr>
                      <w:rFonts w:ascii="Liberation Serif" w:hAnsi="Liberation Serif" w:cs="Liberation Serif"/>
                      <w:sz w:val="22"/>
                      <w:szCs w:val="22"/>
                    </w:rPr>
                  </w:pPr>
                  <w:r w:rsidRPr="00BC65D7">
                    <w:rPr>
                      <w:rFonts w:ascii="Liberation Serif" w:hAnsi="Liberation Serif" w:cs="Liberation Serif"/>
                      <w:b/>
                      <w:sz w:val="22"/>
                      <w:szCs w:val="22"/>
                    </w:rPr>
                    <w:t xml:space="preserve">«и» </w:t>
                  </w:r>
                  <w:r w:rsidRPr="00BC65D7">
                    <w:rPr>
                      <w:rFonts w:ascii="Liberation Serif" w:hAnsi="Liberation Serif" w:cs="Liberation Serif"/>
                      <w:sz w:val="22"/>
                      <w:szCs w:val="22"/>
                    </w:rPr>
                    <w:t>(в случае, если союз «и» установлен в интервале, который одновременно ограничен максимальными минимальным значениями)</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AB4AD4">
                  <w:pPr>
                    <w:ind w:firstLine="84"/>
                    <w:jc w:val="both"/>
                    <w:rPr>
                      <w:rFonts w:ascii="Liberation Serif" w:hAnsi="Liberation Serif" w:cs="Liberation Serif"/>
                      <w:sz w:val="22"/>
                      <w:szCs w:val="22"/>
                    </w:rPr>
                  </w:pPr>
                  <w:r w:rsidRPr="00BC65D7">
                    <w:rPr>
                      <w:rFonts w:ascii="Liberation Serif" w:hAnsi="Liberation Serif" w:cs="Liberation Serif"/>
                      <w:sz w:val="22"/>
                      <w:szCs w:val="22"/>
                    </w:rPr>
                    <w:t>означает, что показателю будет соответствовать одно или несколько конкретных значений, либо одно или несколько диапазонных значений (в зависимости от требований Столбца с Инструкцией), в пределах установленного диапазона.</w:t>
                  </w:r>
                </w:p>
                <w:p w:rsidR="00BC65D7" w:rsidRPr="00BC65D7" w:rsidP="00AB4AD4">
                  <w:pPr>
                    <w:ind w:firstLine="84"/>
                    <w:jc w:val="both"/>
                    <w:rPr>
                      <w:rFonts w:ascii="Liberation Serif" w:hAnsi="Liberation Serif" w:cs="Liberation Serif"/>
                      <w:sz w:val="22"/>
                      <w:szCs w:val="22"/>
                    </w:rPr>
                  </w:pPr>
                  <w:r w:rsidRPr="00BC65D7">
                    <w:rPr>
                      <w:rFonts w:ascii="Liberation Serif" w:hAnsi="Liberation Serif" w:cs="Liberation Serif"/>
                      <w:b/>
                      <w:sz w:val="22"/>
                      <w:szCs w:val="22"/>
                    </w:rPr>
                    <w:t>Например,</w:t>
                  </w:r>
                  <w:r w:rsidRPr="00BC65D7">
                    <w:rPr>
                      <w:rFonts w:ascii="Liberation Serif" w:hAnsi="Liberation Serif" w:cs="Liberation Serif"/>
                      <w:sz w:val="22"/>
                      <w:szCs w:val="22"/>
                    </w:rPr>
                    <w:t xml:space="preserve"> если заказчиком установлено значение характеристики (показателя) в соответствии с КТРУ: </w:t>
                  </w:r>
                </w:p>
                <w:p w:rsidR="00BC65D7" w:rsidRPr="00BC65D7" w:rsidP="00AB4AD4">
                  <w:pPr>
                    <w:ind w:firstLine="84"/>
                    <w:jc w:val="both"/>
                    <w:rPr>
                      <w:rFonts w:ascii="Liberation Serif" w:hAnsi="Liberation Serif" w:cs="Liberation Serif"/>
                      <w:sz w:val="22"/>
                      <w:szCs w:val="22"/>
                    </w:rPr>
                  </w:pPr>
                  <w:r w:rsidRPr="00BC65D7">
                    <w:rPr>
                      <w:rFonts w:ascii="Liberation Serif" w:hAnsi="Liberation Serif" w:cs="Liberation Serif"/>
                      <w:sz w:val="22"/>
                      <w:szCs w:val="22"/>
                    </w:rPr>
                    <w:t>1) «&gt; 2 и ≤6» и в столбце с Инструкцией указано: «участник закупки указывает в заявке диапазон значений характеристики», то показателю будет соответствовать любой диапазон значений, в пределах установленного диапазона (3-5, от 4 до 5 и т.п.);</w:t>
                  </w:r>
                </w:p>
                <w:p w:rsidR="00BC65D7" w:rsidRPr="00BC65D7" w:rsidP="00AB4AD4">
                  <w:pPr>
                    <w:ind w:firstLine="84"/>
                    <w:jc w:val="both"/>
                    <w:rPr>
                      <w:rFonts w:ascii="Liberation Serif" w:hAnsi="Liberation Serif" w:cs="Liberation Serif"/>
                      <w:sz w:val="22"/>
                      <w:szCs w:val="22"/>
                    </w:rPr>
                  </w:pPr>
                  <w:r w:rsidRPr="00BC65D7">
                    <w:rPr>
                      <w:rFonts w:ascii="Liberation Serif" w:hAnsi="Liberation Serif" w:cs="Liberation Serif"/>
                      <w:sz w:val="22"/>
                      <w:szCs w:val="22"/>
                    </w:rPr>
                    <w:t>2) «1 и более» и в столбце с Инструкцией указано: «участник закупки указывает в заявке конкретное значение характеристики», то показателю будет соответствовать конкретное значение, в пределах установленного описанием объекта закупки диапазона (1, 2 , 5 и т.д.).</w:t>
                  </w:r>
                </w:p>
              </w:tc>
            </w:tr>
            <w:tr w:rsidTr="00B80628">
              <w:tblPrEx>
                <w:tblW w:w="9918" w:type="dxa"/>
                <w:tblLayout w:type="fixed"/>
                <w:tblCellMar>
                  <w:left w:w="10" w:type="dxa"/>
                  <w:right w:w="10" w:type="dxa"/>
                </w:tblCellMar>
                <w:tblLook w:val="04A0"/>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AB4AD4">
                  <w:pPr>
                    <w:ind w:firstLine="84"/>
                    <w:jc w:val="both"/>
                    <w:rPr>
                      <w:rFonts w:ascii="Liberation Serif" w:hAnsi="Liberation Serif" w:cs="Liberation Serif"/>
                      <w:sz w:val="22"/>
                      <w:szCs w:val="22"/>
                    </w:rPr>
                  </w:pPr>
                  <w:r w:rsidRPr="00BC65D7">
                    <w:rPr>
                      <w:rFonts w:ascii="Liberation Serif" w:hAnsi="Liberation Serif" w:cs="Liberation Serif"/>
                      <w:b/>
                      <w:sz w:val="22"/>
                      <w:szCs w:val="22"/>
                    </w:rPr>
                    <w:t>«или», «либо»,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AB4AD4">
                  <w:pPr>
                    <w:ind w:firstLine="84"/>
                    <w:jc w:val="both"/>
                    <w:rPr>
                      <w:rFonts w:ascii="Liberation Serif" w:hAnsi="Liberation Serif" w:cs="Liberation Serif"/>
                      <w:sz w:val="22"/>
                      <w:szCs w:val="22"/>
                    </w:rPr>
                  </w:pPr>
                  <w:r w:rsidRPr="00BC65D7">
                    <w:rPr>
                      <w:rFonts w:ascii="Liberation Serif" w:hAnsi="Liberation Serif" w:cs="Liberation Serif"/>
                      <w:sz w:val="22"/>
                      <w:szCs w:val="22"/>
                    </w:rPr>
                    <w:t>обозначает, что показателю будет соответствовать любое из перечисленных значений данного показателя,</w:t>
                  </w:r>
                </w:p>
                <w:p w:rsidR="00BC65D7" w:rsidRPr="00BC65D7" w:rsidP="00AB4AD4">
                  <w:pPr>
                    <w:ind w:firstLine="84"/>
                    <w:jc w:val="both"/>
                    <w:rPr>
                      <w:rFonts w:ascii="Liberation Serif" w:hAnsi="Liberation Serif" w:cs="Liberation Serif"/>
                      <w:sz w:val="22"/>
                      <w:szCs w:val="22"/>
                    </w:rPr>
                  </w:pPr>
                  <w:r w:rsidRPr="00BC65D7">
                    <w:rPr>
                      <w:rFonts w:ascii="Liberation Serif" w:hAnsi="Liberation Serif" w:cs="Liberation Serif"/>
                      <w:b/>
                      <w:sz w:val="22"/>
                      <w:szCs w:val="22"/>
                    </w:rPr>
                    <w:t>Исключение,</w:t>
                  </w:r>
                  <w:r w:rsidRPr="00BC65D7">
                    <w:rPr>
                      <w:rFonts w:ascii="Liberation Serif" w:hAnsi="Liberation Serif" w:cs="Liberation Serif"/>
                      <w:sz w:val="22"/>
                      <w:szCs w:val="22"/>
                    </w:rPr>
                    <w:t xml:space="preserve"> если знак «/» входит в дробное числовое значение, наименование, обозначение самого товара, марки материала, единицы измерения и т.п.</w:t>
                  </w:r>
                </w:p>
              </w:tc>
            </w:tr>
            <w:tr w:rsidTr="00B80628">
              <w:tblPrEx>
                <w:tblW w:w="9918" w:type="dxa"/>
                <w:tblLayout w:type="fixed"/>
                <w:tblCellMar>
                  <w:left w:w="10" w:type="dxa"/>
                  <w:right w:w="10" w:type="dxa"/>
                </w:tblCellMar>
                <w:tblLook w:val="04A0"/>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AB4AD4">
                  <w:pPr>
                    <w:ind w:firstLine="84"/>
                    <w:jc w:val="both"/>
                    <w:rPr>
                      <w:rFonts w:ascii="Liberation Serif" w:hAnsi="Liberation Serif" w:cs="Liberation Serif"/>
                      <w:sz w:val="22"/>
                      <w:szCs w:val="22"/>
                    </w:rPr>
                  </w:pPr>
                  <w:r w:rsidRPr="00BC65D7">
                    <w:rPr>
                      <w:rFonts w:ascii="Liberation Serif" w:hAnsi="Liberation Serif" w:cs="Liberation Serif"/>
                      <w:b/>
                      <w:sz w:val="22"/>
                      <w:szCs w:val="22"/>
                    </w:rPr>
                    <w:t>«и/или», «и (или)»</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AB4AD4">
                  <w:pPr>
                    <w:ind w:firstLine="84"/>
                    <w:jc w:val="both"/>
                    <w:rPr>
                      <w:rFonts w:ascii="Liberation Serif" w:hAnsi="Liberation Serif" w:cs="Liberation Serif"/>
                      <w:sz w:val="22"/>
                      <w:szCs w:val="22"/>
                    </w:rPr>
                  </w:pPr>
                  <w:r w:rsidRPr="00BC65D7">
                    <w:rPr>
                      <w:rFonts w:ascii="Liberation Serif" w:hAnsi="Liberation Serif" w:cs="Liberation Serif"/>
                      <w:sz w:val="22"/>
                      <w:szCs w:val="22"/>
                    </w:rPr>
                    <w:t>означает, что показателю будут соответствовать все перечисленные значения показателя либо одно значение из перечисленных значений без использования союза «или»</w:t>
                  </w:r>
                </w:p>
              </w:tc>
            </w:tr>
            <w:tr w:rsidTr="00B80628">
              <w:tblPrEx>
                <w:tblW w:w="9918" w:type="dxa"/>
                <w:tblLayout w:type="fixed"/>
                <w:tblCellMar>
                  <w:left w:w="10" w:type="dxa"/>
                  <w:right w:w="10" w:type="dxa"/>
                </w:tblCellMar>
                <w:tblLook w:val="04A0"/>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AB4AD4">
                  <w:pPr>
                    <w:ind w:firstLine="84"/>
                    <w:jc w:val="both"/>
                    <w:rPr>
                      <w:rFonts w:ascii="Liberation Serif" w:hAnsi="Liberation Serif" w:cs="Liberation Serif"/>
                      <w:sz w:val="22"/>
                      <w:szCs w:val="22"/>
                    </w:rPr>
                  </w:pPr>
                  <w:r w:rsidRPr="00BC65D7">
                    <w:rPr>
                      <w:rFonts w:ascii="Liberation Serif" w:hAnsi="Liberation Serif" w:cs="Liberation Serif"/>
                      <w:b/>
                      <w:sz w:val="22"/>
                      <w:szCs w:val="22"/>
                    </w:rPr>
                    <w:t xml:space="preserve">«не уже»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AB4AD4">
                  <w:pPr>
                    <w:ind w:firstLine="84"/>
                    <w:jc w:val="both"/>
                    <w:rPr>
                      <w:rFonts w:ascii="Liberation Serif" w:hAnsi="Liberation Serif" w:cs="Liberation Serif"/>
                      <w:sz w:val="22"/>
                      <w:szCs w:val="22"/>
                    </w:rPr>
                  </w:pPr>
                  <w:r w:rsidRPr="00BC65D7">
                    <w:rPr>
                      <w:rFonts w:ascii="Liberation Serif" w:hAnsi="Liberation Serif" w:cs="Liberation Serif"/>
                      <w:sz w:val="22"/>
                      <w:szCs w:val="22"/>
                    </w:rPr>
                    <w:t>используется при описании диапазонов значений и означает, что предлагаемый участником закупки диапазон должен быть равен либо превышать установленный диапазон значений;</w:t>
                  </w:r>
                </w:p>
              </w:tc>
            </w:tr>
            <w:tr w:rsidTr="00B80628">
              <w:tblPrEx>
                <w:tblW w:w="9918" w:type="dxa"/>
                <w:tblLayout w:type="fixed"/>
                <w:tblCellMar>
                  <w:left w:w="10" w:type="dxa"/>
                  <w:right w:w="10" w:type="dxa"/>
                </w:tblCellMar>
                <w:tblLook w:val="04A0"/>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AB4AD4">
                  <w:pPr>
                    <w:ind w:firstLine="84"/>
                    <w:jc w:val="both"/>
                    <w:rPr>
                      <w:rFonts w:ascii="Liberation Serif" w:hAnsi="Liberation Serif" w:cs="Liberation Serif"/>
                      <w:sz w:val="22"/>
                      <w:szCs w:val="22"/>
                    </w:rPr>
                  </w:pPr>
                  <w:r w:rsidRPr="00BC65D7">
                    <w:rPr>
                      <w:rFonts w:ascii="Liberation Serif" w:hAnsi="Liberation Serif" w:cs="Liberation Serif"/>
                      <w:b/>
                      <w:sz w:val="22"/>
                      <w:szCs w:val="22"/>
                    </w:rPr>
                    <w:t>«не шире», «диапазон от и до»</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AB4AD4">
                  <w:pPr>
                    <w:ind w:firstLine="84"/>
                    <w:jc w:val="both"/>
                    <w:rPr>
                      <w:rFonts w:ascii="Liberation Serif" w:hAnsi="Liberation Serif" w:cs="Liberation Serif"/>
                      <w:sz w:val="22"/>
                      <w:szCs w:val="22"/>
                    </w:rPr>
                  </w:pPr>
                  <w:r w:rsidRPr="00BC65D7">
                    <w:rPr>
                      <w:rFonts w:ascii="Liberation Serif" w:hAnsi="Liberation Serif" w:cs="Liberation Serif"/>
                      <w:sz w:val="22"/>
                      <w:szCs w:val="22"/>
                    </w:rPr>
                    <w:t>используется при описании диапазонов значений и означает, что предлагаемый участником закупки диапазон должен быть равен либо быть меньше, установленного диапазона значений;</w:t>
                  </w:r>
                </w:p>
              </w:tc>
            </w:tr>
            <w:tr w:rsidTr="00B80628">
              <w:tblPrEx>
                <w:tblW w:w="9918" w:type="dxa"/>
                <w:tblLayout w:type="fixed"/>
                <w:tblCellMar>
                  <w:left w:w="10" w:type="dxa"/>
                  <w:right w:w="10" w:type="dxa"/>
                </w:tblCellMar>
                <w:tblLook w:val="04A0"/>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AB4AD4">
                  <w:pPr>
                    <w:ind w:firstLine="84"/>
                    <w:jc w:val="both"/>
                    <w:rPr>
                      <w:rFonts w:ascii="Liberation Serif" w:hAnsi="Liberation Serif" w:cs="Liberation Serif"/>
                      <w:sz w:val="22"/>
                      <w:szCs w:val="22"/>
                    </w:rPr>
                  </w:pPr>
                  <w:r w:rsidRPr="00BC65D7">
                    <w:rPr>
                      <w:rFonts w:ascii="Liberation Serif" w:hAnsi="Liberation Serif" w:cs="Liberation Serif"/>
                      <w:b/>
                      <w:sz w:val="22"/>
                      <w:szCs w:val="22"/>
                    </w:rPr>
                    <w:t xml:space="preserve">«св.», «свыше», «более», «выше», «&gt;»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AB4AD4">
                  <w:pPr>
                    <w:ind w:firstLine="84"/>
                    <w:jc w:val="both"/>
                    <w:rPr>
                      <w:rFonts w:ascii="Liberation Serif" w:hAnsi="Liberation Serif" w:cs="Liberation Serif"/>
                      <w:sz w:val="22"/>
                      <w:szCs w:val="22"/>
                    </w:rPr>
                  </w:pPr>
                  <w:r w:rsidRPr="00BC65D7">
                    <w:rPr>
                      <w:rFonts w:ascii="Liberation Serif" w:hAnsi="Liberation Serif" w:cs="Liberation Serif"/>
                      <w:sz w:val="22"/>
                      <w:szCs w:val="22"/>
                    </w:rPr>
                    <w:t>означает, что показателю будет соответствовать значение превышающее установленное</w:t>
                  </w:r>
                </w:p>
              </w:tc>
            </w:tr>
            <w:tr w:rsidTr="00B80628">
              <w:tblPrEx>
                <w:tblW w:w="9918" w:type="dxa"/>
                <w:tblLayout w:type="fixed"/>
                <w:tblCellMar>
                  <w:left w:w="10" w:type="dxa"/>
                  <w:right w:w="10" w:type="dxa"/>
                </w:tblCellMar>
                <w:tblLook w:val="04A0"/>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AB4AD4">
                  <w:pPr>
                    <w:ind w:firstLine="84"/>
                    <w:jc w:val="both"/>
                    <w:rPr>
                      <w:rFonts w:ascii="Liberation Serif" w:hAnsi="Liberation Serif" w:cs="Liberation Serif"/>
                      <w:sz w:val="22"/>
                      <w:szCs w:val="22"/>
                    </w:rPr>
                  </w:pPr>
                  <w:r w:rsidRPr="00BC65D7">
                    <w:rPr>
                      <w:rFonts w:ascii="Liberation Serif" w:hAnsi="Liberation Serif" w:cs="Liberation Serif"/>
                      <w:b/>
                      <w:sz w:val="22"/>
                      <w:szCs w:val="22"/>
                    </w:rPr>
                    <w:t>«менее», «ниже», «&lt;»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AB4AD4">
                  <w:pPr>
                    <w:ind w:firstLine="84"/>
                    <w:jc w:val="both"/>
                    <w:rPr>
                      <w:rFonts w:ascii="Liberation Serif" w:hAnsi="Liberation Serif" w:cs="Liberation Serif"/>
                      <w:sz w:val="22"/>
                      <w:szCs w:val="22"/>
                    </w:rPr>
                  </w:pPr>
                  <w:r w:rsidRPr="00BC65D7">
                    <w:rPr>
                      <w:rFonts w:ascii="Liberation Serif" w:hAnsi="Liberation Serif" w:cs="Liberation Serif"/>
                      <w:sz w:val="22"/>
                      <w:szCs w:val="22"/>
                    </w:rPr>
                    <w:t>означает, что показателю будет соответствовать значение менее установленного</w:t>
                  </w:r>
                </w:p>
              </w:tc>
            </w:tr>
            <w:tr w:rsidTr="00B80628">
              <w:tblPrEx>
                <w:tblW w:w="9918" w:type="dxa"/>
                <w:tblLayout w:type="fixed"/>
                <w:tblCellMar>
                  <w:left w:w="10" w:type="dxa"/>
                  <w:right w:w="10" w:type="dxa"/>
                </w:tblCellMar>
                <w:tblLook w:val="04A0"/>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AB4AD4">
                  <w:pPr>
                    <w:ind w:firstLine="84"/>
                    <w:jc w:val="both"/>
                    <w:rPr>
                      <w:rFonts w:ascii="Liberation Serif" w:hAnsi="Liberation Serif" w:cs="Liberation Serif"/>
                      <w:sz w:val="22"/>
                      <w:szCs w:val="22"/>
                    </w:rPr>
                  </w:pPr>
                  <w:r w:rsidRPr="00BC65D7">
                    <w:rPr>
                      <w:rFonts w:ascii="Liberation Serif" w:hAnsi="Liberation Serif" w:cs="Liberation Serif"/>
                      <w:b/>
                      <w:sz w:val="22"/>
                      <w:szCs w:val="22"/>
                    </w:rPr>
                    <w:t>«:» (приравнен к предлогу «к»)</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AB4AD4">
                  <w:pPr>
                    <w:ind w:firstLine="84"/>
                    <w:jc w:val="both"/>
                    <w:rPr>
                      <w:rFonts w:ascii="Liberation Serif" w:hAnsi="Liberation Serif" w:cs="Liberation Serif"/>
                      <w:sz w:val="22"/>
                      <w:szCs w:val="22"/>
                    </w:rPr>
                  </w:pPr>
                  <w:r w:rsidRPr="00BC65D7">
                    <w:rPr>
                      <w:rFonts w:ascii="Liberation Serif" w:hAnsi="Liberation Serif" w:cs="Liberation Serif"/>
                      <w:sz w:val="22"/>
                      <w:szCs w:val="22"/>
                    </w:rPr>
                    <w:t>указывается в неизменном виде</w:t>
                  </w:r>
                </w:p>
              </w:tc>
            </w:tr>
            <w:tr w:rsidTr="00B80628">
              <w:tblPrEx>
                <w:tblW w:w="9918" w:type="dxa"/>
                <w:tblLayout w:type="fixed"/>
                <w:tblCellMar>
                  <w:left w:w="10" w:type="dxa"/>
                  <w:right w:w="10" w:type="dxa"/>
                </w:tblCellMar>
                <w:tblLook w:val="04A0"/>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AB4AD4">
                  <w:pPr>
                    <w:ind w:firstLine="84"/>
                    <w:jc w:val="both"/>
                    <w:rPr>
                      <w:rFonts w:ascii="Liberation Serif" w:hAnsi="Liberation Serif" w:cs="Liberation Serif"/>
                      <w:sz w:val="22"/>
                      <w:szCs w:val="22"/>
                    </w:rPr>
                  </w:pPr>
                  <w:r w:rsidRPr="00BC65D7">
                    <w:rPr>
                      <w:rFonts w:ascii="Liberation Serif" w:hAnsi="Liberation Serif" w:cs="Liberation Serif"/>
                      <w:b/>
                      <w:sz w:val="22"/>
                      <w:szCs w:val="22"/>
                    </w:rPr>
                    <w:t>«неважно»</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AB4AD4">
                  <w:pPr>
                    <w:ind w:firstLine="84"/>
                    <w:jc w:val="both"/>
                    <w:rPr>
                      <w:rFonts w:ascii="Liberation Serif" w:hAnsi="Liberation Serif" w:cs="Liberation Serif"/>
                      <w:sz w:val="22"/>
                      <w:szCs w:val="22"/>
                    </w:rPr>
                  </w:pPr>
                  <w:r w:rsidRPr="00BC65D7">
                    <w:rPr>
                      <w:rFonts w:ascii="Liberation Serif" w:hAnsi="Liberation Serif" w:cs="Liberation Serif"/>
                      <w:sz w:val="22"/>
                      <w:szCs w:val="22"/>
                    </w:rPr>
                    <w:t>участнику закупки необходимо предоставить характеристику по своему усмотрению, либо оставить в неизменном виде (продублировать слово «неважно» в свою заявку)</w:t>
                  </w:r>
                </w:p>
              </w:tc>
            </w:tr>
            <w:tr w:rsidTr="00B80628">
              <w:tblPrEx>
                <w:tblW w:w="9918" w:type="dxa"/>
                <w:tblLayout w:type="fixed"/>
                <w:tblCellMar>
                  <w:left w:w="10" w:type="dxa"/>
                  <w:right w:w="10" w:type="dxa"/>
                </w:tblCellMar>
                <w:tblLook w:val="04A0"/>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AB4AD4">
                  <w:pPr>
                    <w:ind w:firstLine="84"/>
                    <w:jc w:val="both"/>
                    <w:rPr>
                      <w:rFonts w:ascii="Liberation Serif" w:hAnsi="Liberation Serif" w:cs="Liberation Serif"/>
                      <w:sz w:val="22"/>
                      <w:szCs w:val="22"/>
                    </w:rPr>
                  </w:pPr>
                  <w:r w:rsidRPr="00BC65D7">
                    <w:rPr>
                      <w:rFonts w:ascii="Liberation Serif" w:hAnsi="Liberation Serif" w:cs="Liberation Serif"/>
                      <w:b/>
                      <w:sz w:val="22"/>
                      <w:szCs w:val="22"/>
                    </w:rPr>
                    <w:t>«не указано»,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5D7" w:rsidRPr="00BC65D7" w:rsidP="00AB4AD4">
                  <w:pPr>
                    <w:ind w:firstLine="84"/>
                    <w:jc w:val="both"/>
                    <w:rPr>
                      <w:rFonts w:ascii="Liberation Serif" w:hAnsi="Liberation Serif" w:cs="Liberation Serif"/>
                      <w:sz w:val="22"/>
                      <w:szCs w:val="22"/>
                    </w:rPr>
                  </w:pPr>
                  <w:r w:rsidRPr="00BC65D7">
                    <w:rPr>
                      <w:rFonts w:ascii="Liberation Serif" w:hAnsi="Liberation Serif" w:cs="Liberation Serif"/>
                      <w:sz w:val="22"/>
                      <w:szCs w:val="22"/>
                    </w:rPr>
                    <w:t>применяются при указании заказчиком в описании объекта закупки дозировки лекарственных препаратов и имеют тождественные значения.</w:t>
                  </w:r>
                </w:p>
                <w:p w:rsidR="00BC65D7" w:rsidRPr="00BC65D7" w:rsidP="00AB4AD4">
                  <w:pPr>
                    <w:ind w:firstLine="84"/>
                    <w:jc w:val="both"/>
                    <w:rPr>
                      <w:rFonts w:ascii="Liberation Serif" w:hAnsi="Liberation Serif" w:cs="Liberation Serif"/>
                      <w:sz w:val="22"/>
                      <w:szCs w:val="22"/>
                    </w:rPr>
                  </w:pPr>
                  <w:r w:rsidRPr="00BC65D7">
                    <w:rPr>
                      <w:rFonts w:ascii="Liberation Serif" w:hAnsi="Liberation Serif" w:cs="Liberation Serif"/>
                      <w:sz w:val="22"/>
                      <w:szCs w:val="22"/>
                    </w:rPr>
                    <w:t>Например, если заказчиком установлена дозировка в соответствии с КТРУ: «~», то участнику закупки необходимо указать значение характеристики в неизменном виде, либо указать «НЕ УКАЗАНО», и наоборот.</w:t>
                  </w:r>
                </w:p>
              </w:tc>
            </w:tr>
          </w:tbl>
          <w:p w:rsidR="00BC65D7" w:rsidRPr="00BC65D7" w:rsidP="00AB4AD4">
            <w:pPr>
              <w:ind w:firstLine="84"/>
              <w:jc w:val="both"/>
              <w:rPr>
                <w:rFonts w:ascii="Liberation Serif" w:hAnsi="Liberation Serif" w:cs="Liberation Serif"/>
                <w:sz w:val="22"/>
                <w:szCs w:val="22"/>
              </w:rPr>
            </w:pPr>
          </w:p>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sz w:val="22"/>
                <w:szCs w:val="22"/>
              </w:rPr>
              <w:t>Температурные характеристики участник закупки должен указать относительно температурной шкалы.</w:t>
            </w:r>
          </w:p>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sz w:val="22"/>
                <w:szCs w:val="22"/>
              </w:rPr>
              <w:t xml:space="preserve">Сокращения «ДхШхВ» означает «длина х ширина х высота», «ДхШхГ» означает «длина х ширина х глубина», «ДхШхТ» означает «длина х ширина х толщина», «ВхШхГ» означает «высота х ширина х глубина» и т.д. </w:t>
            </w:r>
          </w:p>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sz w:val="22"/>
                <w:szCs w:val="22"/>
              </w:rPr>
              <w:t>В случае указания значений показателей следующим образом, например: «ДхШхВ</w:t>
            </w:r>
            <w:r w:rsidRPr="00BC65D7">
              <w:rPr>
                <w:rFonts w:ascii="Liberation Serif" w:hAnsi="Liberation Serif" w:cs="Liberation Serif"/>
                <w:sz w:val="22"/>
                <w:szCs w:val="22"/>
              </w:rPr>
              <w:br/>
              <w:t>не более (или не менее) __х__х__», то слова «не более», «не менее» относятся ко всем указанным после него значениям.</w:t>
            </w:r>
          </w:p>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sz w:val="22"/>
                <w:szCs w:val="22"/>
              </w:rPr>
              <w:t xml:space="preserve">Наименование страны происхождения товаров участник закупки указывает </w:t>
            </w:r>
            <w:r w:rsidRPr="00BC65D7">
              <w:rPr>
                <w:rFonts w:ascii="Liberation Serif" w:hAnsi="Liberation Serif" w:cs="Liberation Serif"/>
                <w:sz w:val="22"/>
                <w:szCs w:val="22"/>
              </w:rPr>
              <w:br/>
              <w:t>в соответствии с Общероссийским классификатором стран мира OK (MK (ИСО 3166) 004-97) 025-2001.</w:t>
            </w:r>
          </w:p>
          <w:p w:rsidR="00BC65D7" w:rsidRPr="00BC65D7" w:rsidP="00BC65D7">
            <w:pPr>
              <w:ind w:firstLine="567"/>
              <w:jc w:val="both"/>
              <w:rPr>
                <w:rFonts w:ascii="Liberation Serif" w:hAnsi="Liberation Serif" w:cs="Liberation Serif"/>
                <w:sz w:val="22"/>
                <w:szCs w:val="22"/>
              </w:rPr>
            </w:pPr>
            <w:r w:rsidRPr="00BC65D7">
              <w:rPr>
                <w:rFonts w:ascii="Liberation Serif" w:hAnsi="Liberation Serif" w:cs="Liberation Serif"/>
                <w:b/>
                <w:sz w:val="22"/>
                <w:szCs w:val="22"/>
              </w:rPr>
              <w:t>Ответственность за достоверность сведений</w:t>
            </w:r>
            <w:r w:rsidRPr="00BC65D7">
              <w:rPr>
                <w:rFonts w:ascii="Liberation Serif" w:hAnsi="Liberation Serif" w:cs="Liberation Serif"/>
                <w:sz w:val="22"/>
                <w:szCs w:val="22"/>
              </w:rPr>
              <w:t xml:space="preserve"> о характеристиках товара, товарном знаке, наименовании страны происхождения товара, производителе, указанных в заявке на участие </w:t>
            </w:r>
            <w:r w:rsidRPr="00BC65D7">
              <w:rPr>
                <w:rFonts w:ascii="Liberation Serif" w:hAnsi="Liberation Serif" w:cs="Liberation Serif"/>
                <w:sz w:val="22"/>
                <w:szCs w:val="22"/>
              </w:rPr>
              <w:br/>
              <w:t xml:space="preserve">в закупке, </w:t>
            </w:r>
            <w:r w:rsidRPr="00BC65D7">
              <w:rPr>
                <w:rFonts w:ascii="Liberation Serif" w:hAnsi="Liberation Serif" w:cs="Liberation Serif"/>
                <w:b/>
                <w:sz w:val="22"/>
                <w:szCs w:val="22"/>
              </w:rPr>
              <w:t>несет участник закупки</w:t>
            </w:r>
            <w:r w:rsidRPr="00BC65D7">
              <w:rPr>
                <w:rFonts w:ascii="Liberation Serif" w:hAnsi="Liberation Serif" w:cs="Liberation Serif"/>
                <w:sz w:val="22"/>
                <w:szCs w:val="22"/>
              </w:rPr>
              <w:t>.</w:t>
            </w:r>
          </w:p>
          <w:p w:rsidR="00D82099" w:rsidRPr="00670D7D" w:rsidP="008575A7">
            <w:pPr>
              <w:ind w:firstLine="567"/>
              <w:jc w:val="both"/>
            </w:pPr>
            <w:r w:rsidRPr="00BC65D7">
              <w:rPr>
                <w:rFonts w:ascii="Liberation Serif" w:hAnsi="Liberation Serif" w:cs="Liberation Serif"/>
                <w:sz w:val="22"/>
                <w:szCs w:val="22"/>
              </w:rPr>
              <w:t xml:space="preserve">В случаях, не оговоренных настоящей инструкцией, и при возникновении вопросов </w:t>
            </w:r>
            <w:r w:rsidRPr="00BC65D7">
              <w:rPr>
                <w:rFonts w:ascii="Liberation Serif" w:hAnsi="Liberation Serif" w:cs="Liberation Serif"/>
                <w:sz w:val="22"/>
                <w:szCs w:val="22"/>
              </w:rPr>
              <w:br/>
              <w:t>не позднее чем за три дня до окончания срока подачи заявок на участие в закупке участники закупки в соответствии с действующим законодательством имеют возможность направить заказчику с использованием электронной площадки запрос на разъяснение положений извещения об осуществлении закупки.</w:t>
            </w:r>
          </w:p>
        </w:tc>
      </w:tr>
      <w:tr w:rsidTr="00A03DFA">
        <w:tblPrEx>
          <w:tblW w:w="5000" w:type="pct"/>
          <w:tblLayout w:type="fixed"/>
          <w:tblCellMar>
            <w:top w:w="75" w:type="dxa"/>
            <w:left w:w="75" w:type="dxa"/>
            <w:bottom w:w="75" w:type="dxa"/>
            <w:right w:w="75" w:type="dxa"/>
          </w:tblCellMar>
          <w:tblLook w:val="0000"/>
        </w:tblPrEx>
        <w:tc>
          <w:tcPr>
            <w:tcW w:w="1255" w:type="dxa"/>
            <w:vMerge w:val="restart"/>
            <w:shd w:val="clear" w:color="auto" w:fill="F2F2F2" w:themeFill="background1" w:themeFillShade="F2"/>
          </w:tcPr>
          <w:p w:rsidR="00402AA0" w:rsidRPr="00B935C6" w:rsidP="00402AA0">
            <w:pPr>
              <w:pStyle w:val="ListParagraph"/>
              <w:numPr>
                <w:ilvl w:val="0"/>
                <w:numId w:val="11"/>
              </w:numPr>
              <w:suppressLineNumbers/>
              <w:rPr>
                <w:rFonts w:ascii="Liberation Serif" w:hAnsi="Liberation Serif" w:cs="Liberation Serif"/>
                <w:b/>
                <w:sz w:val="22"/>
                <w:szCs w:val="22"/>
              </w:rPr>
            </w:pPr>
          </w:p>
        </w:tc>
        <w:tc>
          <w:tcPr>
            <w:tcW w:w="14133" w:type="dxa"/>
            <w:shd w:val="clear" w:color="auto" w:fill="F2F2F2" w:themeFill="background1" w:themeFillShade="F2"/>
          </w:tcPr>
          <w:p w:rsidR="00402AA0" w:rsidRPr="00B935C6" w:rsidP="00CD1ABC">
            <w:pPr>
              <w:suppressLineNumbers/>
              <w:jc w:val="both"/>
              <w:rPr>
                <w:rFonts w:ascii="Liberation Serif" w:hAnsi="Liberation Serif" w:cs="Liberation Serif"/>
                <w:b/>
                <w:noProof/>
                <w:sz w:val="22"/>
                <w:szCs w:val="22"/>
              </w:rPr>
            </w:pPr>
            <w:r w:rsidRPr="00B935C6">
              <w:rPr>
                <w:rFonts w:ascii="Liberation Serif" w:hAnsi="Liberation Serif" w:cs="Liberation Serif"/>
                <w:b/>
                <w:sz w:val="22"/>
                <w:szCs w:val="22"/>
              </w:rPr>
              <w:t>Предложение участника закупки о цене контракта или Предложение участника закупки о сумме цен единиц товара, работы, услуги (в случае, предусмотренном ч. 24 ст. 22 Закона о контрактной системе)</w:t>
            </w:r>
          </w:p>
        </w:tc>
      </w:tr>
      <w:tr w:rsidTr="00A03DFA">
        <w:tblPrEx>
          <w:tblW w:w="5000" w:type="pct"/>
          <w:tblLayout w:type="fixed"/>
          <w:tblCellMar>
            <w:top w:w="75" w:type="dxa"/>
            <w:left w:w="75" w:type="dxa"/>
            <w:bottom w:w="75" w:type="dxa"/>
            <w:right w:w="75" w:type="dxa"/>
          </w:tblCellMar>
          <w:tblLook w:val="0000"/>
        </w:tblPrEx>
        <w:tc>
          <w:tcPr>
            <w:tcW w:w="1255" w:type="dxa"/>
            <w:vMerge/>
            <w:shd w:val="clear" w:color="auto" w:fill="F2F2F2" w:themeFill="background1" w:themeFillShade="F2"/>
          </w:tcPr>
          <w:p w:rsidR="00402AA0" w:rsidRPr="00B935C6" w:rsidP="00402AA0">
            <w:pPr>
              <w:suppressLineNumbers/>
              <w:rPr>
                <w:rFonts w:ascii="Liberation Serif" w:hAnsi="Liberation Serif" w:cs="Liberation Serif"/>
                <w:b/>
                <w:sz w:val="22"/>
                <w:szCs w:val="22"/>
              </w:rPr>
            </w:pPr>
          </w:p>
        </w:tc>
        <w:tc>
          <w:tcPr>
            <w:tcW w:w="14133" w:type="dxa"/>
            <w:shd w:val="clear" w:color="auto" w:fill="auto"/>
          </w:tcPr>
          <w:p w:rsidR="00402AA0" w:rsidRPr="00B935C6" w:rsidP="00402AA0">
            <w:pPr>
              <w:suppressLineNumbers/>
              <w:jc w:val="both"/>
              <w:rPr>
                <w:rFonts w:ascii="Liberation Serif" w:hAnsi="Liberation Serif" w:cs="Liberation Serif"/>
                <w:sz w:val="22"/>
                <w:szCs w:val="22"/>
              </w:rPr>
            </w:pPr>
          </w:p>
        </w:tc>
      </w:tr>
    </w:tbl>
    <w:p w:rsidR="00402AA0" w:rsidRPr="00B935C6" w:rsidP="00D82099">
      <w:pPr>
        <w:suppressLineNumbers/>
        <w:rPr>
          <w:rFonts w:ascii="Liberation Serif" w:hAnsi="Liberation Serif" w:cs="Liberation Serif"/>
          <w:noProof/>
          <w:sz w:val="22"/>
          <w:szCs w:val="22"/>
        </w:rPr>
      </w:pPr>
    </w:p>
    <w:tbl>
      <w:tblPr>
        <w:tblStyle w:val="TableGrid"/>
        <w:tblW w:w="5000" w:type="pct"/>
        <w:tblLook w:val="04A0"/>
      </w:tblPr>
      <w:tblGrid>
        <w:gridCol w:w="1255"/>
        <w:gridCol w:w="10788"/>
        <w:gridCol w:w="3345"/>
      </w:tblGrid>
      <w:tr w:rsidTr="00EA7A61">
        <w:tblPrEx>
          <w:tblW w:w="5000" w:type="pct"/>
          <w:tblLook w:val="04A0"/>
        </w:tblPrEx>
        <w:tc>
          <w:tcPr>
            <w:tcW w:w="851" w:type="dxa"/>
            <w:shd w:val="clear" w:color="auto" w:fill="F2F2F2" w:themeFill="background1" w:themeFillShade="F2"/>
          </w:tcPr>
          <w:p w:rsidR="00D82099" w:rsidRPr="00B935C6" w:rsidP="00283C80">
            <w:pPr>
              <w:rPr>
                <w:rFonts w:ascii="Liberation Serif" w:hAnsi="Liberation Serif" w:cs="Liberation Serif"/>
                <w:b/>
                <w:sz w:val="22"/>
                <w:szCs w:val="22"/>
              </w:rPr>
            </w:pPr>
            <w:r w:rsidRPr="00B935C6">
              <w:rPr>
                <w:rFonts w:ascii="Liberation Serif" w:hAnsi="Liberation Serif" w:cs="Liberation Serif"/>
                <w:noProof/>
                <w:sz w:val="22"/>
                <w:szCs w:val="22"/>
              </w:rPr>
              <w:br w:type="page"/>
            </w:r>
            <w:r w:rsidR="00800A53">
              <w:rPr>
                <w:rFonts w:ascii="Liberation Serif" w:hAnsi="Liberation Serif" w:cs="Liberation Serif"/>
                <w:b/>
                <w:sz w:val="22"/>
                <w:szCs w:val="22"/>
              </w:rPr>
              <w:t>3</w:t>
            </w:r>
          </w:p>
        </w:tc>
        <w:tc>
          <w:tcPr>
            <w:tcW w:w="9582" w:type="dxa"/>
            <w:gridSpan w:val="2"/>
            <w:shd w:val="clear" w:color="auto" w:fill="F2F2F2" w:themeFill="background1" w:themeFillShade="F2"/>
          </w:tcPr>
          <w:p w:rsidR="00BB654F" w:rsidRPr="00B935C6" w:rsidP="00283C80">
            <w:pPr>
              <w:rPr>
                <w:rFonts w:ascii="Liberation Serif" w:hAnsi="Liberation Serif" w:cs="Liberation Serif"/>
                <w:b/>
                <w:sz w:val="22"/>
                <w:szCs w:val="22"/>
              </w:rPr>
            </w:pPr>
          </w:p>
          <w:p w:rsidR="00D82099" w:rsidRPr="00B935C6" w:rsidP="00283C80">
            <w:pPr>
              <w:rPr>
                <w:rFonts w:ascii="Liberation Serif" w:hAnsi="Liberation Serif" w:cs="Liberation Serif"/>
                <w:b/>
                <w:sz w:val="22"/>
                <w:szCs w:val="22"/>
              </w:rPr>
            </w:pPr>
            <w:r w:rsidRPr="00B935C6">
              <w:rPr>
                <w:rFonts w:ascii="Liberation Serif" w:hAnsi="Liberation Serif" w:cs="Liberation Serif"/>
                <w:b/>
                <w:sz w:val="22"/>
                <w:szCs w:val="22"/>
              </w:rPr>
              <w:t xml:space="preserve">Информация и документы участника </w:t>
            </w:r>
            <w:r w:rsidRPr="00B935C6" w:rsidR="00EA039B">
              <w:rPr>
                <w:rFonts w:ascii="Liberation Serif" w:hAnsi="Liberation Serif" w:cs="Liberation Serif"/>
                <w:b/>
                <w:sz w:val="22"/>
                <w:szCs w:val="22"/>
              </w:rPr>
              <w:t>закупки</w:t>
            </w:r>
            <w:r w:rsidRPr="00B935C6">
              <w:rPr>
                <w:rFonts w:ascii="Liberation Serif" w:hAnsi="Liberation Serif" w:cs="Liberation Serif"/>
                <w:b/>
                <w:sz w:val="22"/>
                <w:szCs w:val="22"/>
              </w:rPr>
              <w:t>, предоставляемые заказчику оператором электронной площадки</w:t>
            </w:r>
          </w:p>
          <w:p w:rsidR="00BB654F" w:rsidRPr="00B935C6" w:rsidP="00283C80">
            <w:pPr>
              <w:rPr>
                <w:rFonts w:ascii="Liberation Serif" w:hAnsi="Liberation Serif" w:cs="Liberation Serif"/>
                <w:sz w:val="22"/>
                <w:szCs w:val="22"/>
              </w:rPr>
            </w:pPr>
          </w:p>
        </w:tc>
      </w:tr>
      <w:tr w:rsidTr="00EA7A61">
        <w:tblPrEx>
          <w:tblW w:w="5000" w:type="pct"/>
          <w:tblLook w:val="04A0"/>
        </w:tblPrEx>
        <w:tc>
          <w:tcPr>
            <w:tcW w:w="851" w:type="dxa"/>
          </w:tcPr>
          <w:p w:rsidR="00D82099" w:rsidRPr="00B935C6"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B935C6" w:rsidP="00283C80">
            <w:pPr>
              <w:jc w:val="both"/>
              <w:rPr>
                <w:rFonts w:ascii="Liberation Serif" w:hAnsi="Liberation Serif" w:cs="Liberation Serif"/>
                <w:sz w:val="22"/>
                <w:szCs w:val="22"/>
              </w:rPr>
            </w:pPr>
            <w:r w:rsidRPr="00B935C6">
              <w:rPr>
                <w:rFonts w:ascii="Liberation Serif" w:hAnsi="Liberation Serif" w:cs="Liberation Serif"/>
                <w:sz w:val="22"/>
                <w:szCs w:val="22"/>
              </w:rPr>
              <w:t>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tc>
      </w:tr>
      <w:tr w:rsidTr="00EA7A61">
        <w:tblPrEx>
          <w:tblW w:w="5000" w:type="pct"/>
          <w:tblLook w:val="04A0"/>
        </w:tblPrEx>
        <w:tc>
          <w:tcPr>
            <w:tcW w:w="851" w:type="dxa"/>
          </w:tcPr>
          <w:p w:rsidR="00D82099" w:rsidRPr="00B935C6"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B935C6" w:rsidP="00283C80">
            <w:pPr>
              <w:jc w:val="both"/>
              <w:rPr>
                <w:rFonts w:ascii="Liberation Serif" w:hAnsi="Liberation Serif" w:cs="Liberation Serif"/>
                <w:sz w:val="22"/>
                <w:szCs w:val="22"/>
              </w:rPr>
            </w:pPr>
            <w:r w:rsidRPr="00B935C6">
              <w:rPr>
                <w:rFonts w:ascii="Liberation Serif" w:hAnsi="Liberation Serif" w:cs="Liberation Serif"/>
                <w:sz w:val="22"/>
                <w:szCs w:val="22"/>
              </w:rPr>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r>
      <w:tr w:rsidTr="00EA7A61">
        <w:tblPrEx>
          <w:tblW w:w="5000" w:type="pct"/>
          <w:tblLook w:val="04A0"/>
        </w:tblPrEx>
        <w:tc>
          <w:tcPr>
            <w:tcW w:w="851" w:type="dxa"/>
          </w:tcPr>
          <w:p w:rsidR="00DA2F76" w:rsidRPr="00B935C6" w:rsidP="00DA2F76">
            <w:pPr>
              <w:pStyle w:val="ListParagraph"/>
              <w:numPr>
                <w:ilvl w:val="0"/>
                <w:numId w:val="12"/>
              </w:numPr>
              <w:rPr>
                <w:rFonts w:ascii="Liberation Serif" w:hAnsi="Liberation Serif" w:cs="Liberation Serif"/>
                <w:sz w:val="22"/>
                <w:szCs w:val="22"/>
              </w:rPr>
            </w:pPr>
          </w:p>
        </w:tc>
        <w:tc>
          <w:tcPr>
            <w:tcW w:w="9582" w:type="dxa"/>
            <w:gridSpan w:val="2"/>
            <w:tcBorders>
              <w:top w:val="single" w:sz="4" w:space="0" w:color="auto"/>
              <w:left w:val="single" w:sz="4" w:space="0" w:color="auto"/>
              <w:bottom w:val="single" w:sz="4" w:space="0" w:color="auto"/>
              <w:right w:val="single" w:sz="4" w:space="0" w:color="auto"/>
            </w:tcBorders>
          </w:tcPr>
          <w:p w:rsidR="00DA2F76" w:rsidRPr="00B935C6" w:rsidP="00DA2F76">
            <w:pPr>
              <w:jc w:val="both"/>
              <w:rPr>
                <w:rFonts w:ascii="Liberation Serif" w:hAnsi="Liberation Serif" w:cs="Liberation Serif"/>
                <w:sz w:val="22"/>
                <w:szCs w:val="22"/>
              </w:rPr>
            </w:pPr>
            <w:r w:rsidRPr="00B935C6">
              <w:rPr>
                <w:rFonts w:ascii="Liberation Serif" w:hAnsi="Liberation Serif" w:cs="Liberation Serif"/>
                <w:sz w:val="22"/>
                <w:szCs w:val="22"/>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r>
      <w:tr w:rsidTr="00EA7A61">
        <w:tblPrEx>
          <w:tblW w:w="5000" w:type="pct"/>
          <w:tblLook w:val="04A0"/>
        </w:tblPrEx>
        <w:tc>
          <w:tcPr>
            <w:tcW w:w="851" w:type="dxa"/>
          </w:tcPr>
          <w:p w:rsidR="00D82099" w:rsidRPr="00B935C6"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B935C6" w:rsidP="00283C80">
            <w:pPr>
              <w:jc w:val="both"/>
              <w:rPr>
                <w:rFonts w:ascii="Liberation Serif" w:hAnsi="Liberation Serif" w:cs="Liberation Serif"/>
                <w:sz w:val="22"/>
                <w:szCs w:val="22"/>
              </w:rPr>
            </w:pPr>
            <w:r w:rsidRPr="00B935C6">
              <w:rPr>
                <w:rFonts w:ascii="Liberation Serif" w:hAnsi="Liberation Serif" w:cs="Liberation Serif"/>
                <w:sz w:val="22"/>
                <w:szCs w:val="22"/>
              </w:rPr>
              <w:t>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tc>
      </w:tr>
      <w:tr w:rsidTr="00EA7A61">
        <w:tblPrEx>
          <w:tblW w:w="5000" w:type="pct"/>
          <w:tblLook w:val="04A0"/>
        </w:tblPrEx>
        <w:tc>
          <w:tcPr>
            <w:tcW w:w="851" w:type="dxa"/>
          </w:tcPr>
          <w:p w:rsidR="00D82099" w:rsidRPr="00B935C6"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B935C6" w:rsidP="00283C80">
            <w:pPr>
              <w:jc w:val="both"/>
              <w:rPr>
                <w:rFonts w:ascii="Liberation Serif" w:hAnsi="Liberation Serif" w:cs="Liberation Serif"/>
                <w:sz w:val="22"/>
                <w:szCs w:val="22"/>
              </w:rPr>
            </w:pPr>
            <w:r w:rsidRPr="00B935C6">
              <w:rPr>
                <w:rFonts w:ascii="Liberation Serif" w:hAnsi="Liberation Serif" w:cs="Liberation Serif"/>
                <w:sz w:val="22"/>
                <w:szCs w:val="22"/>
              </w:rPr>
              <w:t>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tc>
      </w:tr>
      <w:tr w:rsidTr="00EA7A61">
        <w:tblPrEx>
          <w:tblW w:w="5000" w:type="pct"/>
          <w:tblLook w:val="04A0"/>
        </w:tblPrEx>
        <w:tc>
          <w:tcPr>
            <w:tcW w:w="851" w:type="dxa"/>
          </w:tcPr>
          <w:p w:rsidR="00D82099" w:rsidRPr="00B935C6"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B935C6" w:rsidP="00283C80">
            <w:pPr>
              <w:jc w:val="both"/>
              <w:rPr>
                <w:rFonts w:ascii="Liberation Serif" w:hAnsi="Liberation Serif" w:cs="Liberation Serif"/>
                <w:sz w:val="22"/>
                <w:szCs w:val="22"/>
              </w:rPr>
            </w:pPr>
            <w:r w:rsidRPr="00B935C6">
              <w:rPr>
                <w:rFonts w:ascii="Liberation Serif" w:hAnsi="Liberation Serif" w:cs="Liberation Serif"/>
                <w:sz w:val="22"/>
                <w:szCs w:val="22"/>
              </w:rPr>
              <w:t>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tc>
      </w:tr>
      <w:tr w:rsidTr="00EA7A61">
        <w:tblPrEx>
          <w:tblW w:w="5000" w:type="pct"/>
          <w:tblLook w:val="04A0"/>
        </w:tblPrEx>
        <w:tc>
          <w:tcPr>
            <w:tcW w:w="851" w:type="dxa"/>
          </w:tcPr>
          <w:p w:rsidR="00D82099" w:rsidRPr="00B935C6"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B935C6" w:rsidP="00283C80">
            <w:pPr>
              <w:jc w:val="both"/>
              <w:rPr>
                <w:rFonts w:ascii="Liberation Serif" w:hAnsi="Liberation Serif" w:cs="Liberation Serif"/>
                <w:sz w:val="22"/>
                <w:szCs w:val="22"/>
              </w:rPr>
            </w:pPr>
            <w:r w:rsidRPr="00B935C6">
              <w:rPr>
                <w:rFonts w:ascii="Liberation Serif" w:hAnsi="Liberation Serif" w:cs="Liberation Serif"/>
                <w:sz w:val="22"/>
                <w:szCs w:val="22"/>
              </w:rPr>
              <w:t>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tc>
      </w:tr>
      <w:tr w:rsidTr="00EA7A61">
        <w:tblPrEx>
          <w:tblW w:w="5000" w:type="pct"/>
          <w:tblLook w:val="04A0"/>
        </w:tblPrEx>
        <w:tc>
          <w:tcPr>
            <w:tcW w:w="851" w:type="dxa"/>
          </w:tcPr>
          <w:p w:rsidR="00D82099" w:rsidRPr="00B935C6" w:rsidP="001C77FC">
            <w:pPr>
              <w:pStyle w:val="ListParagraph"/>
              <w:numPr>
                <w:ilvl w:val="0"/>
                <w:numId w:val="12"/>
              </w:numPr>
              <w:rPr>
                <w:rFonts w:ascii="Liberation Serif" w:hAnsi="Liberation Serif" w:cs="Liberation Serif"/>
                <w:sz w:val="22"/>
                <w:szCs w:val="22"/>
              </w:rPr>
            </w:pPr>
          </w:p>
        </w:tc>
        <w:tc>
          <w:tcPr>
            <w:tcW w:w="9582" w:type="dxa"/>
            <w:gridSpan w:val="2"/>
          </w:tcPr>
          <w:p w:rsidR="001C77FC" w:rsidRPr="00B935C6" w:rsidP="00554FD4">
            <w:pPr>
              <w:jc w:val="both"/>
              <w:rPr>
                <w:rFonts w:ascii="Liberation Serif" w:hAnsi="Liberation Serif" w:cs="Liberation Serif"/>
                <w:sz w:val="22"/>
                <w:szCs w:val="22"/>
              </w:rPr>
            </w:pPr>
            <w:r w:rsidRPr="00B935C6">
              <w:rPr>
                <w:rFonts w:ascii="Liberation Serif" w:hAnsi="Liberation Serif" w:cs="Liberation Serif"/>
                <w:sz w:val="22"/>
                <w:szCs w:val="22"/>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tc>
      </w:tr>
      <w:tr w:rsidTr="00EA7A61">
        <w:tblPrEx>
          <w:tblW w:w="5000" w:type="pct"/>
          <w:tblLook w:val="04A0"/>
        </w:tblPrEx>
        <w:tc>
          <w:tcPr>
            <w:tcW w:w="851" w:type="dxa"/>
          </w:tcPr>
          <w:p w:rsidR="006466F9" w:rsidRPr="00B935C6" w:rsidP="006466F9">
            <w:pPr>
              <w:pStyle w:val="ListParagraph"/>
              <w:numPr>
                <w:ilvl w:val="0"/>
                <w:numId w:val="12"/>
              </w:numPr>
              <w:rPr>
                <w:rFonts w:ascii="Liberation Serif" w:hAnsi="Liberation Serif" w:cs="Liberation Serif"/>
                <w:sz w:val="22"/>
                <w:szCs w:val="22"/>
              </w:rPr>
            </w:pPr>
          </w:p>
        </w:tc>
        <w:tc>
          <w:tcPr>
            <w:tcW w:w="9582" w:type="dxa"/>
            <w:gridSpan w:val="2"/>
          </w:tcPr>
          <w:p w:rsidR="006466F9" w:rsidRPr="00B935C6" w:rsidP="006466F9">
            <w:pPr>
              <w:jc w:val="both"/>
              <w:rPr>
                <w:rFonts w:ascii="Liberation Serif" w:hAnsi="Liberation Serif" w:cs="Liberation Serif"/>
                <w:sz w:val="22"/>
                <w:szCs w:val="22"/>
              </w:rPr>
            </w:pPr>
            <w:r w:rsidRPr="006466F9">
              <w:rPr>
                <w:rFonts w:ascii="Liberation Serif" w:hAnsi="Liberation Serif" w:cs="Liberation Serif"/>
                <w:sz w:val="22"/>
                <w:szCs w:val="22"/>
              </w:rPr>
              <w:t>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tc>
      </w:tr>
      <w:tr w:rsidTr="00EA7A61">
        <w:tblPrEx>
          <w:tblW w:w="5000" w:type="pct"/>
          <w:tblLook w:val="04A0"/>
        </w:tblPrEx>
        <w:tc>
          <w:tcPr>
            <w:tcW w:w="851" w:type="dxa"/>
          </w:tcPr>
          <w:p w:rsidR="006466F9" w:rsidRPr="00B935C6" w:rsidP="006466F9">
            <w:pPr>
              <w:pStyle w:val="ListParagraph"/>
              <w:numPr>
                <w:ilvl w:val="0"/>
                <w:numId w:val="12"/>
              </w:numPr>
              <w:rPr>
                <w:rFonts w:ascii="Liberation Serif" w:hAnsi="Liberation Serif" w:cs="Liberation Serif"/>
                <w:sz w:val="22"/>
                <w:szCs w:val="22"/>
              </w:rPr>
            </w:pPr>
          </w:p>
        </w:tc>
        <w:tc>
          <w:tcPr>
            <w:tcW w:w="9582" w:type="dxa"/>
            <w:gridSpan w:val="2"/>
          </w:tcPr>
          <w:p w:rsidR="006466F9" w:rsidRPr="00B935C6" w:rsidP="006466F9">
            <w:pPr>
              <w:jc w:val="both"/>
              <w:rPr>
                <w:rFonts w:ascii="Liberation Serif" w:hAnsi="Liberation Serif" w:cs="Liberation Serif"/>
                <w:sz w:val="22"/>
                <w:szCs w:val="22"/>
              </w:rPr>
            </w:pPr>
            <w:r w:rsidRPr="006466F9">
              <w:rPr>
                <w:rFonts w:ascii="Liberation Serif" w:hAnsi="Liberation Serif" w:cs="Liberation Serif"/>
                <w:sz w:val="22"/>
                <w:szCs w:val="22"/>
              </w:rPr>
              <w:t>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p>
        </w:tc>
      </w:tr>
      <w:tr w:rsidTr="00EA7A61">
        <w:tblPrEx>
          <w:tblW w:w="5000" w:type="pct"/>
          <w:tblLook w:val="04A0"/>
        </w:tblPrEx>
        <w:tc>
          <w:tcPr>
            <w:tcW w:w="851" w:type="dxa"/>
          </w:tcPr>
          <w:p w:rsidR="006466F9" w:rsidRPr="00B935C6" w:rsidP="006466F9">
            <w:pPr>
              <w:pStyle w:val="ListParagraph"/>
              <w:numPr>
                <w:ilvl w:val="0"/>
                <w:numId w:val="12"/>
              </w:numPr>
              <w:rPr>
                <w:rFonts w:ascii="Liberation Serif" w:hAnsi="Liberation Serif" w:cs="Liberation Serif"/>
                <w:sz w:val="22"/>
                <w:szCs w:val="22"/>
              </w:rPr>
            </w:pPr>
          </w:p>
        </w:tc>
        <w:tc>
          <w:tcPr>
            <w:tcW w:w="7314" w:type="dxa"/>
          </w:tcPr>
          <w:p w:rsidR="006466F9" w:rsidRPr="00B935C6" w:rsidP="006466F9">
            <w:pPr>
              <w:jc w:val="both"/>
              <w:rPr>
                <w:rFonts w:ascii="Liberation Serif" w:hAnsi="Liberation Serif" w:cs="Liberation Serif"/>
                <w:sz w:val="22"/>
                <w:szCs w:val="22"/>
              </w:rPr>
            </w:pPr>
            <w:r w:rsidRPr="00B935C6">
              <w:rPr>
                <w:rFonts w:ascii="Liberation Serif" w:hAnsi="Liberation Serif" w:cs="Liberation Serif"/>
                <w:sz w:val="22"/>
                <w:szCs w:val="22"/>
              </w:rPr>
              <w:t>Декларация о принадлежности участника закупки к социально ориентированным некоммерческим организациям. (Основание часть 3 статьи 30 Закона о контрактной системе);</w:t>
            </w:r>
          </w:p>
        </w:tc>
        <w:tc>
          <w:tcPr>
            <w:tcW w:w="2268" w:type="dxa"/>
          </w:tcPr>
          <w:p w:rsidR="006466F9" w:rsidRPr="00A53A8A" w:rsidP="006466F9">
            <w:pPr>
              <w:suppressLineNumbers/>
              <w:jc w:val="both"/>
              <w:rPr>
                <w:rFonts w:ascii="Liberation Serif" w:hAnsi="Liberation Serif" w:cs="Liberation Serif"/>
                <w:sz w:val="22"/>
                <w:szCs w:val="22"/>
              </w:rPr>
            </w:pPr>
            <w:r w:rsidRPr="00F14EF2">
              <w:rPr>
                <w:rFonts w:ascii="Liberation Serif" w:hAnsi="Liberation Serif" w:cs="Liberation Serif"/>
                <w:b/>
                <w:sz w:val="22"/>
                <w:szCs w:val="22"/>
              </w:rPr>
              <w:t>Требуется</w:t>
            </w:r>
          </w:p>
        </w:tc>
      </w:tr>
      <w:tr w:rsidTr="00EA7A61">
        <w:tblPrEx>
          <w:tblW w:w="5000" w:type="pct"/>
          <w:tblLook w:val="04A0"/>
        </w:tblPrEx>
        <w:tc>
          <w:tcPr>
            <w:tcW w:w="851" w:type="dxa"/>
          </w:tcPr>
          <w:p w:rsidR="006466F9" w:rsidRPr="00B935C6" w:rsidP="006466F9">
            <w:pPr>
              <w:pStyle w:val="ListParagraph"/>
              <w:numPr>
                <w:ilvl w:val="0"/>
                <w:numId w:val="12"/>
              </w:numPr>
              <w:rPr>
                <w:rFonts w:ascii="Liberation Serif" w:hAnsi="Liberation Serif" w:cs="Liberation Serif"/>
                <w:bCs/>
                <w:sz w:val="22"/>
                <w:szCs w:val="22"/>
              </w:rPr>
            </w:pPr>
          </w:p>
        </w:tc>
        <w:tc>
          <w:tcPr>
            <w:tcW w:w="9582" w:type="dxa"/>
            <w:gridSpan w:val="2"/>
          </w:tcPr>
          <w:p w:rsidR="006466F9" w:rsidRPr="00B935C6" w:rsidP="006466F9">
            <w:pPr>
              <w:suppressLineNumbers/>
              <w:jc w:val="both"/>
              <w:rPr>
                <w:rFonts w:ascii="Liberation Serif" w:hAnsi="Liberation Serif" w:cs="Liberation Serif"/>
                <w:bCs/>
                <w:sz w:val="22"/>
                <w:szCs w:val="22"/>
              </w:rPr>
            </w:pPr>
            <w:r w:rsidRPr="00B935C6">
              <w:rPr>
                <w:rFonts w:ascii="Liberation Serif" w:hAnsi="Liberation Serif" w:cs="Liberation Serif"/>
                <w:bCs/>
                <w:sz w:val="22"/>
                <w:szCs w:val="22"/>
              </w:rPr>
              <w:t>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p>
          <w:p w:rsidR="006466F9" w:rsidRPr="00B935C6" w:rsidP="006466F9">
            <w:pPr>
              <w:suppressLineNumbers/>
              <w:jc w:val="both"/>
              <w:rPr>
                <w:rFonts w:ascii="Liberation Serif" w:hAnsi="Liberation Serif" w:cs="Liberation Serif"/>
                <w:bCs/>
                <w:sz w:val="22"/>
                <w:szCs w:val="22"/>
              </w:rPr>
            </w:pPr>
          </w:p>
          <w:p w:rsidR="006466F9" w:rsidRPr="00B935C6" w:rsidP="006466F9">
            <w:pPr>
              <w:suppressLineNumbers/>
              <w:jc w:val="both"/>
              <w:rPr>
                <w:rFonts w:ascii="Liberation Serif" w:hAnsi="Liberation Serif" w:cs="Liberation Serif"/>
                <w:bCs/>
                <w:sz w:val="22"/>
                <w:szCs w:val="22"/>
              </w:rPr>
            </w:pPr>
            <w:r w:rsidRPr="00B935C6">
              <w:rPr>
                <w:rFonts w:ascii="Liberation Serif" w:hAnsi="Liberation Serif" w:cs="Liberation Serif"/>
                <w:bCs/>
                <w:noProof/>
                <w:sz w:val="22"/>
                <w:szCs w:val="22"/>
              </w:rPr>
              <w:t>Не требуются</w:t>
            </w:r>
          </w:p>
        </w:tc>
      </w:tr>
      <w:tr w:rsidTr="00EA7A61">
        <w:tblPrEx>
          <w:tblW w:w="5000" w:type="pct"/>
          <w:tblLook w:val="04A0"/>
        </w:tblPrEx>
        <w:tc>
          <w:tcPr>
            <w:tcW w:w="851" w:type="dxa"/>
            <w:shd w:val="clear" w:color="auto" w:fill="F2F2F2" w:themeFill="background1" w:themeFillShade="F2"/>
          </w:tcPr>
          <w:p w:rsidR="006466F9" w:rsidRPr="004B61A8" w:rsidP="006466F9">
            <w:pPr>
              <w:rPr>
                <w:rFonts w:ascii="Liberation Serif" w:hAnsi="Liberation Serif" w:cs="Liberation Serif"/>
                <w:bCs/>
                <w:sz w:val="22"/>
                <w:szCs w:val="22"/>
              </w:rPr>
            </w:pPr>
            <w:r w:rsidRPr="004B61A8">
              <w:rPr>
                <w:rFonts w:ascii="Liberation Serif" w:hAnsi="Liberation Serif" w:cs="Liberation Serif"/>
                <w:bCs/>
                <w:sz w:val="22"/>
                <w:szCs w:val="22"/>
              </w:rPr>
              <w:t>4</w:t>
            </w:r>
          </w:p>
        </w:tc>
        <w:tc>
          <w:tcPr>
            <w:tcW w:w="9582" w:type="dxa"/>
            <w:gridSpan w:val="2"/>
            <w:shd w:val="clear" w:color="auto" w:fill="F2F2F2" w:themeFill="background1" w:themeFillShade="F2"/>
          </w:tcPr>
          <w:p w:rsidR="006466F9" w:rsidRPr="004B61A8" w:rsidP="006466F9">
            <w:pPr>
              <w:suppressLineNumbers/>
              <w:jc w:val="both"/>
              <w:rPr>
                <w:rFonts w:ascii="Liberation Serif" w:hAnsi="Liberation Serif" w:cs="Liberation Serif"/>
                <w:b/>
                <w:bCs/>
                <w:sz w:val="22"/>
                <w:szCs w:val="22"/>
              </w:rPr>
            </w:pPr>
            <w:r w:rsidRPr="004B61A8">
              <w:rPr>
                <w:rFonts w:ascii="Liberation Serif" w:hAnsi="Liberation Serif" w:cs="Liberation Serif"/>
                <w:b/>
                <w:bCs/>
                <w:sz w:val="22"/>
                <w:szCs w:val="22"/>
              </w:rPr>
              <w:t>Информация и документы участников закупки, являющихся юридическими лицами, зарегистрированными на территории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или физическими лицами, являющимися гражданами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в случае предоставления обеспечения заявки на участие в закупке с учетом особенностей, установленных в соответствии с постановлением Правительства РФ от 10.04.2023 № 579 «Об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w:t>
            </w:r>
          </w:p>
        </w:tc>
      </w:tr>
      <w:tr w:rsidTr="00EA7A61">
        <w:tblPrEx>
          <w:tblW w:w="5000" w:type="pct"/>
          <w:tblLook w:val="04A0"/>
        </w:tblPrEx>
        <w:tc>
          <w:tcPr>
            <w:tcW w:w="851" w:type="dxa"/>
          </w:tcPr>
          <w:p w:rsidR="006466F9" w:rsidRPr="004B61A8" w:rsidP="006466F9">
            <w:pPr>
              <w:rPr>
                <w:rFonts w:ascii="Liberation Serif" w:hAnsi="Liberation Serif" w:cs="Liberation Serif"/>
                <w:bCs/>
                <w:sz w:val="22"/>
                <w:szCs w:val="22"/>
              </w:rPr>
            </w:pPr>
          </w:p>
        </w:tc>
        <w:tc>
          <w:tcPr>
            <w:tcW w:w="9582" w:type="dxa"/>
            <w:gridSpan w:val="2"/>
          </w:tcPr>
          <w:p w:rsidR="006466F9" w:rsidRPr="00F14EF2" w:rsidP="006466F9">
            <w:pPr>
              <w:suppressLineNumbers/>
              <w:jc w:val="both"/>
              <w:rPr>
                <w:rFonts w:ascii="Liberation Serif" w:hAnsi="Liberation Serif" w:cs="Liberation Serif"/>
                <w:bCs/>
                <w:sz w:val="22"/>
                <w:szCs w:val="22"/>
              </w:rPr>
            </w:pPr>
            <w:r w:rsidRPr="004B61A8">
              <w:rPr>
                <w:rFonts w:ascii="Liberation Serif" w:hAnsi="Liberation Serif" w:cs="Liberation Serif"/>
                <w:bCs/>
                <w:sz w:val="22"/>
                <w:szCs w:val="22"/>
              </w:rPr>
              <w:t>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tc>
      </w:tr>
    </w:tbl>
    <w:p w:rsidR="00DD488F" w:rsidRPr="00B935C6" w:rsidP="006B4BA8">
      <w:pPr>
        <w:ind w:firstLine="708"/>
        <w:jc w:val="both"/>
        <w:rPr>
          <w:rFonts w:ascii="Liberation Serif" w:hAnsi="Liberation Serif" w:cs="Liberation Serif"/>
          <w:bCs/>
          <w:sz w:val="22"/>
          <w:szCs w:val="22"/>
        </w:rPr>
      </w:pPr>
    </w:p>
    <w:sectPr w:rsidSect="007F14C6">
      <w:headerReference w:type="default" r:id="rId5"/>
      <w:pgSz w:w="16838" w:h="11906" w:orient="landscape"/>
      <w:pgMar w:top="720" w:right="720" w:bottom="720" w:left="720" w:header="720" w:footer="720" w:gutter="0"/>
      <w:cols w:space="720"/>
      <w:titlePg/>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5DC2">
    <w:pPr>
      <w:pStyle w:val="Header"/>
      <w:jc w:val="center"/>
    </w:pPr>
    <w:r>
      <w:fldChar w:fldCharType="begin"/>
    </w:r>
    <w:r>
      <w:instrText>PAGE   \* MERGEFORMAT</w:instrText>
    </w:r>
    <w:r>
      <w:fldChar w:fldCharType="separate"/>
    </w:r>
    <w:r w:rsidR="00AB4AD4">
      <w:rPr>
        <w:noProof/>
      </w:rPr>
      <w:t>17</w:t>
    </w:r>
    <w:r>
      <w:fldChar w:fldCharType="end"/>
    </w:r>
  </w:p>
  <w:p w:rsidR="00B85D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0"/>
        </w:tabs>
        <w:ind w:left="0" w:firstLine="0"/>
      </w:pPr>
    </w:lvl>
    <w:lvl w:ilvl="1">
      <w:start w:val="1"/>
      <w:numFmt w:val="none"/>
      <w:pStyle w:val="Heading2"/>
      <w:suff w:val="nothing"/>
      <w:lvlJc w:val="left"/>
      <w:pPr>
        <w:tabs>
          <w:tab w:val="num" w:pos="0"/>
        </w:tabs>
        <w:ind w:left="0" w:firstLine="0"/>
      </w:pPr>
    </w:lvl>
    <w:lvl w:ilvl="2">
      <w:start w:val="1"/>
      <w:numFmt w:val="none"/>
      <w:pStyle w:val="Heading3"/>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pStyle w:val="Heading9"/>
      <w:suff w:val="nothing"/>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nsid w:val="07FB5A11"/>
    <w:multiLevelType w:val="hybridMultilevel"/>
    <w:tmpl w:val="791CC5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B6262B8"/>
    <w:multiLevelType w:val="multilevel"/>
    <w:tmpl w:val="0419001F"/>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F326D93"/>
    <w:multiLevelType w:val="multilevel"/>
    <w:tmpl w:val="36AA87DE"/>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center"/>
      <w:pPr>
        <w:ind w:left="0" w:firstLine="288"/>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nsid w:val="2C9633CD"/>
    <w:multiLevelType w:val="hybridMultilevel"/>
    <w:tmpl w:val="0416FE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1154F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81847B0"/>
    <w:multiLevelType w:val="hybridMultilevel"/>
    <w:tmpl w:val="6414AA5A"/>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1">
    <w:nsid w:val="5B422F85"/>
    <w:multiLevelType w:val="hybridMultilevel"/>
    <w:tmpl w:val="0A7ED9FC"/>
    <w:lvl w:ilvl="0">
      <w:start w:val="1"/>
      <w:numFmt w:val="decimal"/>
      <w:lvlText w:val="%1."/>
      <w:lvlJc w:val="left"/>
      <w:pPr>
        <w:ind w:left="730" w:hanging="360"/>
      </w:pPr>
      <w:rPr>
        <w:rFonts w:hint="default"/>
      </w:rPr>
    </w:lvl>
    <w:lvl w:ilvl="1" w:tentative="1">
      <w:start w:val="1"/>
      <w:numFmt w:val="lowerLetter"/>
      <w:lvlText w:val="%2."/>
      <w:lvlJc w:val="left"/>
      <w:pPr>
        <w:ind w:left="1450" w:hanging="360"/>
      </w:pPr>
    </w:lvl>
    <w:lvl w:ilvl="2" w:tentative="1">
      <w:start w:val="1"/>
      <w:numFmt w:val="lowerRoman"/>
      <w:lvlText w:val="%3."/>
      <w:lvlJc w:val="right"/>
      <w:pPr>
        <w:ind w:left="2170" w:hanging="180"/>
      </w:pPr>
    </w:lvl>
    <w:lvl w:ilvl="3" w:tentative="1">
      <w:start w:val="1"/>
      <w:numFmt w:val="decimal"/>
      <w:lvlText w:val="%4."/>
      <w:lvlJc w:val="left"/>
      <w:pPr>
        <w:ind w:left="2890" w:hanging="360"/>
      </w:pPr>
    </w:lvl>
    <w:lvl w:ilvl="4" w:tentative="1">
      <w:start w:val="1"/>
      <w:numFmt w:val="lowerLetter"/>
      <w:lvlText w:val="%5."/>
      <w:lvlJc w:val="left"/>
      <w:pPr>
        <w:ind w:left="3610" w:hanging="360"/>
      </w:pPr>
    </w:lvl>
    <w:lvl w:ilvl="5" w:tentative="1">
      <w:start w:val="1"/>
      <w:numFmt w:val="lowerRoman"/>
      <w:lvlText w:val="%6."/>
      <w:lvlJc w:val="right"/>
      <w:pPr>
        <w:ind w:left="4330" w:hanging="180"/>
      </w:pPr>
    </w:lvl>
    <w:lvl w:ilvl="6" w:tentative="1">
      <w:start w:val="1"/>
      <w:numFmt w:val="decimal"/>
      <w:lvlText w:val="%7."/>
      <w:lvlJc w:val="left"/>
      <w:pPr>
        <w:ind w:left="5050" w:hanging="360"/>
      </w:pPr>
    </w:lvl>
    <w:lvl w:ilvl="7" w:tentative="1">
      <w:start w:val="1"/>
      <w:numFmt w:val="lowerLetter"/>
      <w:lvlText w:val="%8."/>
      <w:lvlJc w:val="left"/>
      <w:pPr>
        <w:ind w:left="5770" w:hanging="360"/>
      </w:pPr>
    </w:lvl>
    <w:lvl w:ilvl="8" w:tentative="1">
      <w:start w:val="1"/>
      <w:numFmt w:val="lowerRoman"/>
      <w:lvlText w:val="%9."/>
      <w:lvlJc w:val="right"/>
      <w:pPr>
        <w:ind w:left="6490" w:hanging="180"/>
      </w:pPr>
    </w:lvl>
  </w:abstractNum>
  <w:abstractNum w:abstractNumId="12">
    <w:nsid w:val="5DF24566"/>
    <w:multiLevelType w:val="multilevel"/>
    <w:tmpl w:val="C2BA110C"/>
    <w:lvl w:ilvl="0">
      <w:start w:val="1"/>
      <w:numFmt w:val="decimal"/>
      <w:suff w:val="nothing"/>
      <w:lvlText w:val="%1."/>
      <w:lvlJc w:val="left"/>
      <w:pPr>
        <w:ind w:left="0" w:firstLine="0"/>
      </w:pPr>
      <w:rPr>
        <w:rFonts w:hint="default"/>
        <w:b w:val="0"/>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nsid w:val="615F5482"/>
    <w:multiLevelType w:val="hybridMultilevel"/>
    <w:tmpl w:val="A7141D14"/>
    <w:lvl w:ilvl="0">
      <w:start w:val="1"/>
      <w:numFmt w:val="decimal"/>
      <w:lvlText w:val="%1)"/>
      <w:lvlJc w:val="left"/>
      <w:pPr>
        <w:ind w:left="644" w:hanging="360"/>
      </w:pPr>
      <w:rPr>
        <w:rFonts w:cs="Times New Roman" w:hint="default"/>
        <w:b/>
      </w:rPr>
    </w:lvl>
    <w:lvl w:ilvl="1" w:tentative="1">
      <w:start w:val="1"/>
      <w:numFmt w:val="lowerLetter"/>
      <w:lvlText w:val="%2."/>
      <w:lvlJc w:val="left"/>
      <w:pPr>
        <w:ind w:left="1329" w:hanging="360"/>
      </w:pPr>
      <w:rPr>
        <w:rFonts w:cs="Times New Roman"/>
      </w:rPr>
    </w:lvl>
    <w:lvl w:ilvl="2" w:tentative="1">
      <w:start w:val="1"/>
      <w:numFmt w:val="lowerRoman"/>
      <w:lvlText w:val="%3."/>
      <w:lvlJc w:val="right"/>
      <w:pPr>
        <w:ind w:left="2049" w:hanging="180"/>
      </w:pPr>
      <w:rPr>
        <w:rFonts w:cs="Times New Roman"/>
      </w:rPr>
    </w:lvl>
    <w:lvl w:ilvl="3" w:tentative="1">
      <w:start w:val="1"/>
      <w:numFmt w:val="decimal"/>
      <w:lvlText w:val="%4."/>
      <w:lvlJc w:val="left"/>
      <w:pPr>
        <w:ind w:left="2769" w:hanging="360"/>
      </w:pPr>
      <w:rPr>
        <w:rFonts w:cs="Times New Roman"/>
      </w:rPr>
    </w:lvl>
    <w:lvl w:ilvl="4" w:tentative="1">
      <w:start w:val="1"/>
      <w:numFmt w:val="lowerLetter"/>
      <w:lvlText w:val="%5."/>
      <w:lvlJc w:val="left"/>
      <w:pPr>
        <w:ind w:left="3489" w:hanging="360"/>
      </w:pPr>
      <w:rPr>
        <w:rFonts w:cs="Times New Roman"/>
      </w:rPr>
    </w:lvl>
    <w:lvl w:ilvl="5" w:tentative="1">
      <w:start w:val="1"/>
      <w:numFmt w:val="lowerRoman"/>
      <w:lvlText w:val="%6."/>
      <w:lvlJc w:val="right"/>
      <w:pPr>
        <w:ind w:left="4209" w:hanging="180"/>
      </w:pPr>
      <w:rPr>
        <w:rFonts w:cs="Times New Roman"/>
      </w:rPr>
    </w:lvl>
    <w:lvl w:ilvl="6" w:tentative="1">
      <w:start w:val="1"/>
      <w:numFmt w:val="decimal"/>
      <w:lvlText w:val="%7."/>
      <w:lvlJc w:val="left"/>
      <w:pPr>
        <w:ind w:left="4929" w:hanging="360"/>
      </w:pPr>
      <w:rPr>
        <w:rFonts w:cs="Times New Roman"/>
      </w:rPr>
    </w:lvl>
    <w:lvl w:ilvl="7" w:tentative="1">
      <w:start w:val="1"/>
      <w:numFmt w:val="lowerLetter"/>
      <w:lvlText w:val="%8."/>
      <w:lvlJc w:val="left"/>
      <w:pPr>
        <w:ind w:left="5649" w:hanging="360"/>
      </w:pPr>
      <w:rPr>
        <w:rFonts w:cs="Times New Roman"/>
      </w:rPr>
    </w:lvl>
    <w:lvl w:ilvl="8" w:tentative="1">
      <w:start w:val="1"/>
      <w:numFmt w:val="lowerRoman"/>
      <w:lvlText w:val="%9."/>
      <w:lvlJc w:val="right"/>
      <w:pPr>
        <w:ind w:left="6369" w:hanging="180"/>
      </w:pPr>
      <w:rPr>
        <w:rFonts w:cs="Times New Roman"/>
      </w:rPr>
    </w:lvl>
  </w:abstractNum>
  <w:abstractNum w:abstractNumId="14">
    <w:nsid w:val="70E95F1A"/>
    <w:multiLevelType w:val="hybridMultilevel"/>
    <w:tmpl w:val="436ACB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D6430CC"/>
    <w:multiLevelType w:val="multilevel"/>
    <w:tmpl w:val="D39492E2"/>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14"/>
  </w:num>
  <w:num w:numId="7">
    <w:abstractNumId w:val="5"/>
  </w:num>
  <w:num w:numId="8">
    <w:abstractNumId w:val="11"/>
  </w:num>
  <w:num w:numId="9">
    <w:abstractNumId w:val="13"/>
  </w:num>
  <w:num w:numId="10">
    <w:abstractNumId w:val="7"/>
  </w:num>
  <w:num w:numId="11">
    <w:abstractNumId w:val="15"/>
  </w:num>
  <w:num w:numId="12">
    <w:abstractNumId w:val="12"/>
  </w:num>
  <w:num w:numId="13">
    <w:abstractNumId w:val="10"/>
  </w:num>
  <w:num w:numId="14">
    <w:abstractNumId w:val="6"/>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0000" w:allStyles="0"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ocumentProtection w:edit="readOnly" w:enforcement="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EmbedSmartTag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EmbedSmartTags/>
  <w15:docId w15:val="{8EBDD95A-F663-45F5-B218-89BDBB707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AC4"/>
    <w:pPr>
      <w:suppressAutoHyphens/>
    </w:pPr>
    <w:rPr>
      <w:sz w:val="24"/>
      <w:szCs w:val="24"/>
      <w:lang w:eastAsia="ar-SA"/>
    </w:rPr>
  </w:style>
  <w:style w:type="paragraph" w:styleId="Heading1">
    <w:name w:val="heading 1"/>
    <w:basedOn w:val="Normal"/>
    <w:next w:val="Normal"/>
    <w:link w:val="14"/>
    <w:uiPriority w:val="9"/>
    <w:qFormat/>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Normal"/>
    <w:link w:val="20"/>
    <w:uiPriority w:val="9"/>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3"/>
    <w:uiPriority w:val="9"/>
    <w:qFormat/>
    <w:pPr>
      <w:keepNext/>
      <w:numPr>
        <w:ilvl w:val="2"/>
        <w:numId w:val="1"/>
      </w:numPr>
      <w:spacing w:before="240" w:after="60"/>
      <w:outlineLvl w:val="2"/>
    </w:pPr>
    <w:rPr>
      <w:rFonts w:ascii="Arial" w:hAnsi="Arial" w:cs="Arial"/>
      <w:b/>
      <w:bCs/>
      <w:sz w:val="26"/>
      <w:szCs w:val="26"/>
    </w:rPr>
  </w:style>
  <w:style w:type="paragraph" w:styleId="Heading9">
    <w:name w:val="heading 9"/>
    <w:basedOn w:val="Normal"/>
    <w:next w:val="Normal"/>
    <w:link w:val="9"/>
    <w:uiPriority w:val="9"/>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PageNumber">
    <w:name w:val="page number"/>
    <w:basedOn w:val="1"/>
    <w:uiPriority w:val="99"/>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a">
    <w:name w:val="Символ нумерации"/>
  </w:style>
  <w:style w:type="character" w:customStyle="1" w:styleId="a0">
    <w:name w:val="Маркеры списка"/>
    <w:rPr>
      <w:rFonts w:ascii="OpenSymbol" w:eastAsia="OpenSymbol" w:hAnsi="OpenSymbol" w:cs="OpenSymbol"/>
    </w:rPr>
  </w:style>
  <w:style w:type="character" w:styleId="FollowedHyperlink">
    <w:name w:val="FollowedHyperlink"/>
    <w:uiPriority w:val="99"/>
    <w:rPr>
      <w:color w:val="800000"/>
      <w:u w:val="single"/>
    </w:rPr>
  </w:style>
  <w:style w:type="paragraph" w:customStyle="1" w:styleId="10">
    <w:name w:val="Заголовок1"/>
    <w:basedOn w:val="Normal"/>
    <w:next w:val="BodyText"/>
    <w:pPr>
      <w:keepNext/>
      <w:spacing w:before="240" w:after="120"/>
    </w:pPr>
    <w:rPr>
      <w:rFonts w:ascii="Arial" w:eastAsia="MS Mincho" w:hAnsi="Arial" w:cs="Tahoma"/>
      <w:sz w:val="28"/>
      <w:szCs w:val="28"/>
    </w:rPr>
  </w:style>
  <w:style w:type="paragraph" w:styleId="BodyText">
    <w:name w:val="Body Text"/>
    <w:aliases w:val="Основной текст Знак Знак"/>
    <w:basedOn w:val="Normal"/>
    <w:link w:val="a10"/>
    <w:uiPriority w:val="99"/>
    <w:qFormat/>
  </w:style>
  <w:style w:type="paragraph" w:styleId="Title">
    <w:name w:val="Title"/>
    <w:basedOn w:val="10"/>
    <w:next w:val="Subtitle"/>
    <w:link w:val="a14"/>
    <w:uiPriority w:val="10"/>
    <w:qFormat/>
  </w:style>
  <w:style w:type="paragraph" w:styleId="Subtitle">
    <w:name w:val="Subtitle"/>
    <w:basedOn w:val="10"/>
    <w:next w:val="BodyText"/>
    <w:link w:val="a15"/>
    <w:uiPriority w:val="11"/>
    <w:qFormat/>
    <w:pPr>
      <w:jc w:val="center"/>
    </w:pPr>
    <w:rPr>
      <w:i/>
      <w:iCs/>
    </w:rPr>
  </w:style>
  <w:style w:type="paragraph" w:styleId="List">
    <w:name w:val="List"/>
    <w:basedOn w:val="BodyText"/>
    <w:uiPriority w:val="99"/>
    <w:rPr>
      <w:rFonts w:cs="Tahoma"/>
    </w:rPr>
  </w:style>
  <w:style w:type="paragraph" w:customStyle="1" w:styleId="11">
    <w:name w:val="Название1"/>
    <w:basedOn w:val="Normal"/>
    <w:pPr>
      <w:suppressLineNumbers/>
      <w:spacing w:before="120" w:after="120"/>
    </w:pPr>
    <w:rPr>
      <w:rFonts w:cs="Tahoma"/>
      <w:i/>
      <w:iCs/>
    </w:rPr>
  </w:style>
  <w:style w:type="paragraph" w:customStyle="1" w:styleId="12">
    <w:name w:val="Указатель1"/>
    <w:basedOn w:val="Normal"/>
    <w:pPr>
      <w:suppressLineNumbers/>
    </w:pPr>
    <w:rPr>
      <w:rFonts w:cs="Tahoma"/>
    </w:rPr>
  </w:style>
  <w:style w:type="paragraph" w:customStyle="1" w:styleId="variable">
    <w:name w:val="variable"/>
    <w:basedOn w:val="Normal"/>
    <w:rPr>
      <w:b/>
    </w:rPr>
  </w:style>
  <w:style w:type="paragraph" w:styleId="Footer">
    <w:name w:val="footer"/>
    <w:basedOn w:val="Normal"/>
    <w:link w:val="a16"/>
    <w:uiPriority w:val="99"/>
    <w:pPr>
      <w:tabs>
        <w:tab w:val="center" w:pos="4677"/>
        <w:tab w:val="right" w:pos="9355"/>
      </w:tabs>
    </w:pPr>
  </w:style>
  <w:style w:type="paragraph" w:styleId="Header">
    <w:name w:val="header"/>
    <w:basedOn w:val="Normal"/>
    <w:link w:val="a9"/>
    <w:uiPriority w:val="99"/>
    <w:pPr>
      <w:tabs>
        <w:tab w:val="center" w:pos="4677"/>
        <w:tab w:val="right" w:pos="9355"/>
      </w:tabs>
    </w:pPr>
  </w:style>
  <w:style w:type="paragraph" w:customStyle="1" w:styleId="a1">
    <w:name w:val="Содержимое таблицы"/>
    <w:basedOn w:val="Normal"/>
    <w:pPr>
      <w:suppressLineNumbers/>
    </w:pPr>
  </w:style>
  <w:style w:type="paragraph" w:customStyle="1" w:styleId="a2">
    <w:name w:val="Заголовок таблицы"/>
    <w:basedOn w:val="a1"/>
    <w:pPr>
      <w:jc w:val="center"/>
    </w:pPr>
    <w:rPr>
      <w:b/>
      <w:bCs/>
    </w:rPr>
  </w:style>
  <w:style w:type="paragraph" w:customStyle="1" w:styleId="a3">
    <w:name w:val="Горизонтальная линия"/>
    <w:basedOn w:val="Normal"/>
    <w:next w:val="BodyText"/>
    <w:pPr>
      <w:suppressLineNumbers/>
      <w:pBdr>
        <w:bottom w:val="double" w:sz="1" w:space="0" w:color="808080"/>
      </w:pBdr>
      <w:spacing w:after="283"/>
    </w:pPr>
    <w:rPr>
      <w:sz w:val="12"/>
      <w:szCs w:val="12"/>
    </w:rPr>
  </w:style>
  <w:style w:type="paragraph" w:styleId="BodyTextFirstIndent">
    <w:name w:val="Body Text First Indent"/>
    <w:basedOn w:val="BodyText"/>
    <w:link w:val="a17"/>
    <w:uiPriority w:val="99"/>
    <w:pPr>
      <w:ind w:firstLine="283"/>
    </w:pPr>
  </w:style>
  <w:style w:type="paragraph" w:customStyle="1" w:styleId="a4">
    <w:name w:val="СОтступомПоЛевомуКраю"/>
    <w:basedOn w:val="Normal"/>
    <w:pPr>
      <w:ind w:firstLine="705"/>
    </w:pPr>
  </w:style>
  <w:style w:type="paragraph" w:customStyle="1" w:styleId="a5">
    <w:name w:val="Содержимое врезки"/>
    <w:basedOn w:val="BodyText"/>
  </w:style>
  <w:style w:type="paragraph" w:customStyle="1" w:styleId="a6">
    <w:name w:val="Содержимое списка"/>
    <w:basedOn w:val="Normal"/>
    <w:pPr>
      <w:ind w:left="567"/>
    </w:pPr>
  </w:style>
  <w:style w:type="paragraph" w:styleId="BalloonText">
    <w:name w:val="Balloon Text"/>
    <w:basedOn w:val="Normal"/>
    <w:link w:val="a7"/>
    <w:uiPriority w:val="99"/>
    <w:semiHidden/>
    <w:unhideWhenUsed/>
    <w:rsid w:val="0047610D"/>
    <w:rPr>
      <w:rFonts w:ascii="Segoe UI" w:hAnsi="Segoe UI" w:cs="Segoe UI"/>
      <w:sz w:val="18"/>
      <w:szCs w:val="18"/>
    </w:rPr>
  </w:style>
  <w:style w:type="character" w:customStyle="1" w:styleId="a7">
    <w:name w:val="Текст выноски Знак"/>
    <w:link w:val="BalloonText"/>
    <w:uiPriority w:val="99"/>
    <w:semiHidden/>
    <w:rsid w:val="0047610D"/>
    <w:rPr>
      <w:rFonts w:ascii="Segoe UI" w:hAnsi="Segoe UI" w:cs="Segoe UI"/>
      <w:sz w:val="18"/>
      <w:szCs w:val="18"/>
      <w:lang w:eastAsia="ar-SA"/>
    </w:rPr>
  </w:style>
  <w:style w:type="paragraph" w:styleId="FootnoteText">
    <w:name w:val="footnote text"/>
    <w:basedOn w:val="Normal"/>
    <w:link w:val="a8"/>
    <w:uiPriority w:val="99"/>
    <w:unhideWhenUsed/>
    <w:rsid w:val="00B7348A"/>
    <w:rPr>
      <w:sz w:val="20"/>
      <w:szCs w:val="20"/>
    </w:rPr>
  </w:style>
  <w:style w:type="character" w:customStyle="1" w:styleId="a8">
    <w:name w:val="Текст сноски Знак"/>
    <w:link w:val="FootnoteText"/>
    <w:uiPriority w:val="99"/>
    <w:rsid w:val="00B7348A"/>
    <w:rPr>
      <w:lang w:eastAsia="ar-SA"/>
    </w:rPr>
  </w:style>
  <w:style w:type="character" w:styleId="FootnoteReference">
    <w:name w:val="footnote reference"/>
    <w:uiPriority w:val="99"/>
    <w:semiHidden/>
    <w:unhideWhenUsed/>
    <w:rsid w:val="00B7348A"/>
    <w:rPr>
      <w:vertAlign w:val="superscript"/>
    </w:rPr>
  </w:style>
  <w:style w:type="table" w:styleId="TableGrid">
    <w:name w:val="Table Grid"/>
    <w:basedOn w:val="TableNormal"/>
    <w:uiPriority w:val="39"/>
    <w:rsid w:val="0027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9">
    <w:name w:val="Верхний колонтитул Знак"/>
    <w:link w:val="Header"/>
    <w:uiPriority w:val="99"/>
    <w:rsid w:val="00F52517"/>
    <w:rPr>
      <w:sz w:val="24"/>
      <w:szCs w:val="24"/>
      <w:lang w:eastAsia="ar-SA"/>
    </w:rPr>
  </w:style>
  <w:style w:type="paragraph" w:styleId="NormalWeb">
    <w:name w:val="Normal (Web)"/>
    <w:aliases w:val="Знак2,Обычный (Web)1,Обычный (веб)1"/>
    <w:basedOn w:val="Normal"/>
    <w:link w:val="a19"/>
    <w:unhideWhenUsed/>
    <w:qFormat/>
    <w:rsid w:val="00A34988"/>
    <w:pPr>
      <w:suppressAutoHyphens w:val="0"/>
      <w:spacing w:before="100" w:beforeAutospacing="1" w:after="100" w:afterAutospacing="1"/>
    </w:pPr>
    <w:rPr>
      <w:lang w:eastAsia="ru-RU"/>
    </w:rPr>
  </w:style>
  <w:style w:type="character" w:customStyle="1" w:styleId="a10">
    <w:name w:val="Основной текст Знак"/>
    <w:aliases w:val="Основной текст Знак Знак Знак"/>
    <w:link w:val="BodyText"/>
    <w:uiPriority w:val="99"/>
    <w:locked/>
    <w:rsid w:val="00A34988"/>
    <w:rPr>
      <w:sz w:val="24"/>
      <w:szCs w:val="24"/>
      <w:lang w:eastAsia="ar-SA"/>
    </w:rPr>
  </w:style>
  <w:style w:type="character" w:styleId="CommentReference">
    <w:name w:val="annotation reference"/>
    <w:uiPriority w:val="99"/>
    <w:semiHidden/>
    <w:unhideWhenUsed/>
    <w:rsid w:val="006D72E3"/>
    <w:rPr>
      <w:sz w:val="16"/>
      <w:szCs w:val="16"/>
    </w:rPr>
  </w:style>
  <w:style w:type="paragraph" w:styleId="CommentText">
    <w:name w:val="annotation text"/>
    <w:basedOn w:val="Normal"/>
    <w:link w:val="a11"/>
    <w:uiPriority w:val="99"/>
    <w:semiHidden/>
    <w:unhideWhenUsed/>
    <w:rsid w:val="006D72E3"/>
    <w:rPr>
      <w:sz w:val="20"/>
      <w:szCs w:val="20"/>
    </w:rPr>
  </w:style>
  <w:style w:type="character" w:customStyle="1" w:styleId="a11">
    <w:name w:val="Текст примечания Знак"/>
    <w:link w:val="CommentText"/>
    <w:uiPriority w:val="99"/>
    <w:semiHidden/>
    <w:rsid w:val="006D72E3"/>
    <w:rPr>
      <w:lang w:eastAsia="ar-SA"/>
    </w:rPr>
  </w:style>
  <w:style w:type="paragraph" w:styleId="CommentSubject">
    <w:name w:val="annotation subject"/>
    <w:basedOn w:val="CommentText"/>
    <w:next w:val="CommentText"/>
    <w:link w:val="a12"/>
    <w:uiPriority w:val="99"/>
    <w:semiHidden/>
    <w:unhideWhenUsed/>
    <w:rsid w:val="006D72E3"/>
    <w:rPr>
      <w:b/>
      <w:bCs/>
    </w:rPr>
  </w:style>
  <w:style w:type="character" w:customStyle="1" w:styleId="a12">
    <w:name w:val="Тема примечания Знак"/>
    <w:link w:val="CommentSubject"/>
    <w:uiPriority w:val="99"/>
    <w:semiHidden/>
    <w:rsid w:val="006D72E3"/>
    <w:rPr>
      <w:b/>
      <w:bCs/>
      <w:lang w:eastAsia="ar-SA"/>
    </w:rPr>
  </w:style>
  <w:style w:type="paragraph" w:customStyle="1" w:styleId="21">
    <w:name w:val="Цитата 21"/>
    <w:basedOn w:val="Normal"/>
    <w:next w:val="Normal"/>
    <w:link w:val="QuoteChar"/>
    <w:rsid w:val="008E63A6"/>
    <w:pPr>
      <w:suppressAutoHyphens w:val="0"/>
      <w:jc w:val="both"/>
    </w:pPr>
    <w:rPr>
      <w:rFonts w:ascii="Calibri" w:hAnsi="Calibri"/>
      <w:i/>
    </w:rPr>
  </w:style>
  <w:style w:type="character" w:customStyle="1" w:styleId="QuoteChar">
    <w:name w:val="Quote Char"/>
    <w:link w:val="21"/>
    <w:rsid w:val="008E63A6"/>
    <w:rPr>
      <w:rFonts w:ascii="Calibri" w:hAnsi="Calibri"/>
      <w:i/>
      <w:sz w:val="24"/>
      <w:szCs w:val="24"/>
    </w:rPr>
  </w:style>
  <w:style w:type="paragraph" w:styleId="ListParagraph">
    <w:name w:val="List Paragraph"/>
    <w:basedOn w:val="Normal"/>
    <w:link w:val="a13"/>
    <w:uiPriority w:val="34"/>
    <w:qFormat/>
    <w:rsid w:val="007644CF"/>
    <w:pPr>
      <w:suppressAutoHyphens w:val="0"/>
      <w:ind w:left="708"/>
      <w:jc w:val="both"/>
    </w:pPr>
    <w:rPr>
      <w:lang w:eastAsia="en-US"/>
    </w:rPr>
  </w:style>
  <w:style w:type="character" w:customStyle="1" w:styleId="a13">
    <w:name w:val="Абзац списка Знак"/>
    <w:link w:val="ListParagraph"/>
    <w:uiPriority w:val="34"/>
    <w:rsid w:val="007644CF"/>
    <w:rPr>
      <w:sz w:val="24"/>
      <w:szCs w:val="24"/>
      <w:lang w:eastAsia="en-US"/>
    </w:rPr>
  </w:style>
  <w:style w:type="character" w:styleId="PlaceholderText">
    <w:name w:val="Placeholder Text"/>
    <w:basedOn w:val="DefaultParagraphFont"/>
    <w:uiPriority w:val="99"/>
    <w:semiHidden/>
    <w:rsid w:val="00B13D60"/>
    <w:rPr>
      <w:color w:val="808080"/>
    </w:rPr>
  </w:style>
  <w:style w:type="character" w:styleId="EndnoteReference">
    <w:name w:val="endnote reference"/>
    <w:basedOn w:val="DefaultParagraphFont"/>
    <w:uiPriority w:val="99"/>
    <w:semiHidden/>
    <w:unhideWhenUsed/>
    <w:rsid w:val="00B66244"/>
    <w:rPr>
      <w:vertAlign w:val="superscript"/>
    </w:rPr>
  </w:style>
  <w:style w:type="paragraph" w:customStyle="1" w:styleId="ConsNonformat">
    <w:name w:val="ConsNonformat"/>
    <w:rsid w:val="001F1AC4"/>
    <w:pPr>
      <w:autoSpaceDE w:val="0"/>
      <w:autoSpaceDN w:val="0"/>
      <w:adjustRightInd w:val="0"/>
    </w:pPr>
    <w:rPr>
      <w:rFonts w:ascii="Courier New" w:hAnsi="Courier New" w:cs="Courier New"/>
    </w:rPr>
  </w:style>
  <w:style w:type="character" w:customStyle="1" w:styleId="14">
    <w:name w:val="Заголовок 1 Знак"/>
    <w:basedOn w:val="DefaultParagraphFont"/>
    <w:link w:val="Heading1"/>
    <w:uiPriority w:val="9"/>
    <w:locked/>
    <w:rsid w:val="00B31E73"/>
    <w:rPr>
      <w:rFonts w:ascii="Arial" w:hAnsi="Arial" w:cs="Arial"/>
      <w:b/>
      <w:bCs/>
      <w:kern w:val="1"/>
      <w:sz w:val="32"/>
      <w:szCs w:val="32"/>
      <w:lang w:eastAsia="ar-SA"/>
    </w:rPr>
  </w:style>
  <w:style w:type="character" w:customStyle="1" w:styleId="20">
    <w:name w:val="Заголовок 2 Знак"/>
    <w:basedOn w:val="DefaultParagraphFont"/>
    <w:link w:val="Heading2"/>
    <w:uiPriority w:val="9"/>
    <w:locked/>
    <w:rsid w:val="00B31E73"/>
    <w:rPr>
      <w:rFonts w:ascii="Arial" w:hAnsi="Arial" w:cs="Arial"/>
      <w:b/>
      <w:bCs/>
      <w:i/>
      <w:iCs/>
      <w:sz w:val="28"/>
      <w:szCs w:val="28"/>
      <w:lang w:eastAsia="ar-SA"/>
    </w:rPr>
  </w:style>
  <w:style w:type="character" w:customStyle="1" w:styleId="3">
    <w:name w:val="Заголовок 3 Знак"/>
    <w:basedOn w:val="DefaultParagraphFont"/>
    <w:link w:val="Heading3"/>
    <w:uiPriority w:val="9"/>
    <w:locked/>
    <w:rsid w:val="00B31E73"/>
    <w:rPr>
      <w:rFonts w:ascii="Arial" w:hAnsi="Arial" w:cs="Arial"/>
      <w:b/>
      <w:bCs/>
      <w:sz w:val="26"/>
      <w:szCs w:val="26"/>
      <w:lang w:eastAsia="ar-SA"/>
    </w:rPr>
  </w:style>
  <w:style w:type="character" w:customStyle="1" w:styleId="9">
    <w:name w:val="Заголовок 9 Знак"/>
    <w:basedOn w:val="DefaultParagraphFont"/>
    <w:link w:val="Heading9"/>
    <w:uiPriority w:val="9"/>
    <w:locked/>
    <w:rsid w:val="00B31E73"/>
    <w:rPr>
      <w:rFonts w:ascii="Arial" w:hAnsi="Arial" w:cs="Arial"/>
      <w:sz w:val="22"/>
      <w:szCs w:val="22"/>
      <w:lang w:eastAsia="ar-SA"/>
    </w:rPr>
  </w:style>
  <w:style w:type="character" w:customStyle="1" w:styleId="a14">
    <w:name w:val="Заголовок Знак"/>
    <w:basedOn w:val="DefaultParagraphFont"/>
    <w:link w:val="Title"/>
    <w:uiPriority w:val="10"/>
    <w:locked/>
    <w:rsid w:val="00B31E73"/>
    <w:rPr>
      <w:rFonts w:ascii="Arial" w:eastAsia="MS Mincho" w:hAnsi="Arial" w:cs="Tahoma"/>
      <w:sz w:val="28"/>
      <w:szCs w:val="28"/>
      <w:lang w:eastAsia="ar-SA"/>
    </w:rPr>
  </w:style>
  <w:style w:type="character" w:customStyle="1" w:styleId="a15">
    <w:name w:val="Подзаголовок Знак"/>
    <w:basedOn w:val="DefaultParagraphFont"/>
    <w:link w:val="Subtitle"/>
    <w:uiPriority w:val="11"/>
    <w:locked/>
    <w:rsid w:val="00B31E73"/>
    <w:rPr>
      <w:rFonts w:ascii="Arial" w:eastAsia="MS Mincho" w:hAnsi="Arial" w:cs="Tahoma"/>
      <w:i/>
      <w:iCs/>
      <w:sz w:val="28"/>
      <w:szCs w:val="28"/>
      <w:lang w:eastAsia="ar-SA"/>
    </w:rPr>
  </w:style>
  <w:style w:type="character" w:customStyle="1" w:styleId="a16">
    <w:name w:val="Нижний колонтитул Знак"/>
    <w:basedOn w:val="DefaultParagraphFont"/>
    <w:link w:val="Footer"/>
    <w:uiPriority w:val="99"/>
    <w:locked/>
    <w:rsid w:val="00B31E73"/>
    <w:rPr>
      <w:sz w:val="24"/>
      <w:szCs w:val="24"/>
      <w:lang w:eastAsia="ar-SA"/>
    </w:rPr>
  </w:style>
  <w:style w:type="character" w:customStyle="1" w:styleId="a17">
    <w:name w:val="Красная строка Знак"/>
    <w:basedOn w:val="a10"/>
    <w:link w:val="BodyTextFirstIndent"/>
    <w:uiPriority w:val="99"/>
    <w:locked/>
    <w:rsid w:val="00B31E73"/>
    <w:rPr>
      <w:sz w:val="24"/>
      <w:szCs w:val="24"/>
      <w:lang w:eastAsia="ar-SA"/>
    </w:rPr>
  </w:style>
  <w:style w:type="paragraph" w:styleId="EndnoteText">
    <w:name w:val="endnote text"/>
    <w:basedOn w:val="Normal"/>
    <w:link w:val="a18"/>
    <w:uiPriority w:val="99"/>
    <w:semiHidden/>
    <w:unhideWhenUsed/>
    <w:rsid w:val="00560FD5"/>
    <w:rPr>
      <w:sz w:val="20"/>
      <w:szCs w:val="20"/>
    </w:rPr>
  </w:style>
  <w:style w:type="character" w:customStyle="1" w:styleId="a18">
    <w:name w:val="Текст концевой сноски Знак"/>
    <w:basedOn w:val="DefaultParagraphFont"/>
    <w:link w:val="EndnoteText"/>
    <w:uiPriority w:val="99"/>
    <w:semiHidden/>
    <w:rsid w:val="00560FD5"/>
    <w:rPr>
      <w:lang w:eastAsia="ar-SA"/>
    </w:rPr>
  </w:style>
  <w:style w:type="character" w:customStyle="1" w:styleId="a19">
    <w:name w:val="Обычный (веб) Знак"/>
    <w:aliases w:val="Знак2 Знак,Обычный (Web)1 Знак,Обычный (веб)1 Знак"/>
    <w:basedOn w:val="DefaultParagraphFont"/>
    <w:link w:val="NormalWeb"/>
    <w:locked/>
    <w:rsid w:val="00011D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n.shestakova\Downloads\SYS_DEMAND_EA_LESS_5%20(2).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D9F29-D215-489B-AC86-F5FA46026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SYS_DEMAND_EA_LESS_5 (2)</Template>
  <TotalTime>60</TotalTime>
  <Pages>17</Pages>
  <Words>7976</Words>
  <Characters>45465</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53335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Шестакова Евгения Николаевна</dc:creator>
  <cp:lastModifiedBy>Сильчук Светлана Владимировна</cp:lastModifiedBy>
  <cp:revision>23</cp:revision>
  <cp:lastPrinted>2015-09-01T07:45:00Z</cp:lastPrinted>
  <dcterms:created xsi:type="dcterms:W3CDTF">2023-09-20T09:46:00Z</dcterms:created>
  <dcterms:modified xsi:type="dcterms:W3CDTF">2025-06-02T10:23:00Z</dcterms:modified>
</cp:coreProperties>
</file>